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2F935" w14:textId="77777777" w:rsidR="00FA505E" w:rsidRPr="003766D8" w:rsidRDefault="00FA505E" w:rsidP="00FA505E">
      <w:pPr>
        <w:rPr>
          <w:rFonts w:ascii="Tahoma" w:hAnsi="Tahoma" w:cs="Tahoma"/>
          <w:b/>
          <w:color w:val="244061" w:themeColor="accent1" w:themeShade="80"/>
          <w:sz w:val="28"/>
          <w:szCs w:val="28"/>
        </w:rPr>
      </w:pPr>
      <w:bookmarkStart w:id="0" w:name="_GoBack"/>
      <w:bookmarkEnd w:id="0"/>
    </w:p>
    <w:p w14:paraId="3B1F1C94" w14:textId="77777777" w:rsidR="00FA505E" w:rsidRPr="003766D8" w:rsidRDefault="00FA505E" w:rsidP="00FA505E">
      <w:pPr>
        <w:jc w:val="center"/>
        <w:rPr>
          <w:rFonts w:ascii="Tahoma" w:hAnsi="Tahoma" w:cs="Tahoma"/>
          <w:b/>
          <w:color w:val="244061" w:themeColor="accent1" w:themeShade="80"/>
          <w:sz w:val="28"/>
          <w:szCs w:val="28"/>
        </w:rPr>
      </w:pPr>
    </w:p>
    <w:p w14:paraId="339827B1" w14:textId="77777777" w:rsidR="00FA505E" w:rsidRPr="003766D8" w:rsidRDefault="00FA505E" w:rsidP="00FA505E">
      <w:pPr>
        <w:jc w:val="center"/>
        <w:rPr>
          <w:rFonts w:ascii="Tahoma" w:hAnsi="Tahoma" w:cs="Tahoma"/>
          <w:b/>
          <w:color w:val="244061" w:themeColor="accent1" w:themeShade="80"/>
          <w:sz w:val="28"/>
          <w:szCs w:val="28"/>
        </w:rPr>
      </w:pPr>
    </w:p>
    <w:p w14:paraId="6F37878A" w14:textId="77777777" w:rsidR="00FA505E" w:rsidRPr="003766D8" w:rsidRDefault="00FA505E" w:rsidP="00FA505E">
      <w:pPr>
        <w:jc w:val="center"/>
        <w:rPr>
          <w:rFonts w:ascii="Tahoma" w:hAnsi="Tahoma" w:cs="Tahoma"/>
          <w:b/>
          <w:color w:val="244061" w:themeColor="accent1" w:themeShade="80"/>
          <w:sz w:val="28"/>
          <w:szCs w:val="28"/>
        </w:rPr>
      </w:pPr>
    </w:p>
    <w:p w14:paraId="4057BBF5" w14:textId="77777777" w:rsidR="00FA505E" w:rsidRPr="003766D8" w:rsidRDefault="00FA505E" w:rsidP="00FA505E">
      <w:pPr>
        <w:jc w:val="center"/>
        <w:rPr>
          <w:rFonts w:ascii="Tahoma" w:hAnsi="Tahoma" w:cs="Tahoma"/>
          <w:b/>
          <w:color w:val="244061" w:themeColor="accent1" w:themeShade="80"/>
          <w:sz w:val="28"/>
          <w:szCs w:val="28"/>
        </w:rPr>
      </w:pPr>
    </w:p>
    <w:p w14:paraId="00D2858B" w14:textId="77777777" w:rsidR="00FA505E" w:rsidRPr="003766D8" w:rsidRDefault="00FA505E" w:rsidP="00FA505E">
      <w:pPr>
        <w:jc w:val="center"/>
        <w:rPr>
          <w:rFonts w:ascii="Tahoma" w:hAnsi="Tahoma" w:cs="Tahoma"/>
          <w:b/>
          <w:color w:val="244061" w:themeColor="accent1" w:themeShade="80"/>
          <w:sz w:val="28"/>
          <w:szCs w:val="28"/>
        </w:rPr>
      </w:pPr>
    </w:p>
    <w:p w14:paraId="2759C950" w14:textId="77777777" w:rsidR="00FA505E" w:rsidRPr="003766D8" w:rsidRDefault="00FA505E" w:rsidP="00FA505E">
      <w:pPr>
        <w:jc w:val="center"/>
        <w:rPr>
          <w:rFonts w:ascii="Tahoma" w:hAnsi="Tahoma" w:cs="Tahoma"/>
          <w:b/>
          <w:color w:val="244061" w:themeColor="accent1" w:themeShade="80"/>
          <w:sz w:val="28"/>
          <w:szCs w:val="28"/>
        </w:rPr>
      </w:pPr>
      <w:r w:rsidRPr="003766D8">
        <w:rPr>
          <w:rFonts w:ascii="Tahoma" w:hAnsi="Tahoma" w:cs="Tahoma"/>
          <w:b/>
          <w:color w:val="244061" w:themeColor="accent1" w:themeShade="80"/>
          <w:sz w:val="28"/>
          <w:szCs w:val="28"/>
        </w:rPr>
        <w:t>EMPRESA NACIONAL DE TELECOMUNICACIONES</w:t>
      </w:r>
    </w:p>
    <w:p w14:paraId="3A8CD529" w14:textId="77777777" w:rsidR="00FA505E" w:rsidRPr="003766D8" w:rsidRDefault="00FA505E" w:rsidP="00FA505E">
      <w:pPr>
        <w:jc w:val="center"/>
        <w:rPr>
          <w:rFonts w:ascii="Tahoma" w:hAnsi="Tahoma" w:cs="Tahoma"/>
          <w:b/>
          <w:color w:val="244061" w:themeColor="accent1" w:themeShade="80"/>
          <w:sz w:val="32"/>
          <w:szCs w:val="32"/>
        </w:rPr>
      </w:pPr>
      <w:r w:rsidRPr="003766D8">
        <w:rPr>
          <w:rFonts w:ascii="Tahoma" w:hAnsi="Tahoma" w:cs="Tahoma"/>
          <w:b/>
          <w:color w:val="244061" w:themeColor="accent1" w:themeShade="80"/>
          <w:sz w:val="32"/>
          <w:szCs w:val="32"/>
        </w:rPr>
        <w:t>ENTEL S.A.</w:t>
      </w:r>
    </w:p>
    <w:p w14:paraId="47DA55BB" w14:textId="77777777" w:rsidR="00FA505E" w:rsidRPr="003766D8" w:rsidRDefault="00FA505E" w:rsidP="00FA505E">
      <w:pPr>
        <w:jc w:val="center"/>
        <w:rPr>
          <w:rFonts w:ascii="Tahoma" w:hAnsi="Tahoma" w:cs="Tahoma"/>
          <w:b/>
          <w:color w:val="244061" w:themeColor="accent1" w:themeShade="80"/>
        </w:rPr>
      </w:pPr>
    </w:p>
    <w:p w14:paraId="1E17C233" w14:textId="77777777" w:rsidR="00FA505E" w:rsidRPr="003766D8" w:rsidRDefault="00FA505E" w:rsidP="00FA505E">
      <w:pPr>
        <w:jc w:val="center"/>
        <w:rPr>
          <w:rFonts w:ascii="Tahoma" w:hAnsi="Tahoma" w:cs="Tahoma"/>
          <w:b/>
          <w:color w:val="244061" w:themeColor="accent1" w:themeShade="80"/>
        </w:rPr>
      </w:pPr>
    </w:p>
    <w:p w14:paraId="1081DB26" w14:textId="77777777" w:rsidR="00FA505E" w:rsidRPr="003766D8" w:rsidRDefault="00FA505E" w:rsidP="00FA505E">
      <w:pPr>
        <w:jc w:val="center"/>
        <w:rPr>
          <w:rFonts w:ascii="Tahoma" w:hAnsi="Tahoma" w:cs="Tahoma"/>
          <w:b/>
          <w:color w:val="244061" w:themeColor="accent1" w:themeShade="80"/>
        </w:rPr>
      </w:pPr>
    </w:p>
    <w:p w14:paraId="60C0F241" w14:textId="77777777" w:rsidR="00FA505E" w:rsidRPr="003766D8" w:rsidRDefault="00FA505E" w:rsidP="00FA505E">
      <w:pPr>
        <w:jc w:val="center"/>
        <w:rPr>
          <w:rFonts w:ascii="Tahoma" w:hAnsi="Tahoma" w:cs="Tahoma"/>
          <w:b/>
          <w:color w:val="244061" w:themeColor="accent1" w:themeShade="80"/>
        </w:rPr>
      </w:pPr>
    </w:p>
    <w:p w14:paraId="651AA351" w14:textId="1E1FD9B2" w:rsidR="00FA505E" w:rsidRPr="003766D8" w:rsidRDefault="00FA505E" w:rsidP="00FA505E">
      <w:pPr>
        <w:jc w:val="center"/>
        <w:rPr>
          <w:rFonts w:ascii="Tahoma" w:hAnsi="Tahoma" w:cs="Tahoma"/>
          <w:snapToGrid w:val="0"/>
          <w:color w:val="244061" w:themeColor="accent1" w:themeShade="80"/>
        </w:rPr>
      </w:pPr>
      <w:r w:rsidRPr="003766D8">
        <w:rPr>
          <w:noProof/>
          <w:color w:val="244061" w:themeColor="accent1" w:themeShade="80"/>
          <w:lang w:val="en-US" w:eastAsia="en-US"/>
        </w:rPr>
        <w:drawing>
          <wp:anchor distT="0" distB="0" distL="114300" distR="114300" simplePos="0" relativeHeight="251661312" behindDoc="0" locked="0" layoutInCell="1" allowOverlap="1" wp14:anchorId="66C4420C" wp14:editId="1226AFC9">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49F8565B" w14:textId="77777777" w:rsidR="00FA505E" w:rsidRPr="003766D8" w:rsidRDefault="00FA505E" w:rsidP="00FA505E">
      <w:pPr>
        <w:jc w:val="center"/>
        <w:rPr>
          <w:rFonts w:ascii="Tahoma" w:hAnsi="Tahoma" w:cs="Tahoma"/>
          <w:snapToGrid w:val="0"/>
          <w:color w:val="244061" w:themeColor="accent1" w:themeShade="80"/>
        </w:rPr>
      </w:pPr>
    </w:p>
    <w:p w14:paraId="5715CB88" w14:textId="77777777" w:rsidR="00FA505E" w:rsidRPr="003766D8" w:rsidRDefault="00FA505E" w:rsidP="00FA505E">
      <w:pPr>
        <w:jc w:val="center"/>
        <w:rPr>
          <w:rFonts w:ascii="Tahoma" w:hAnsi="Tahoma" w:cs="Tahoma"/>
          <w:snapToGrid w:val="0"/>
          <w:color w:val="244061" w:themeColor="accent1" w:themeShade="80"/>
        </w:rPr>
      </w:pPr>
    </w:p>
    <w:p w14:paraId="7A2DFE83" w14:textId="77777777" w:rsidR="00FA505E" w:rsidRPr="003766D8" w:rsidRDefault="00FA505E" w:rsidP="00FA505E">
      <w:pPr>
        <w:jc w:val="center"/>
        <w:rPr>
          <w:rFonts w:ascii="Tahoma" w:hAnsi="Tahoma" w:cs="Tahoma"/>
          <w:snapToGrid w:val="0"/>
          <w:color w:val="244061" w:themeColor="accent1" w:themeShade="80"/>
        </w:rPr>
      </w:pPr>
    </w:p>
    <w:p w14:paraId="5189ED30" w14:textId="77777777" w:rsidR="00FA505E" w:rsidRPr="003766D8" w:rsidRDefault="00FA505E" w:rsidP="00FA505E">
      <w:pPr>
        <w:jc w:val="center"/>
        <w:rPr>
          <w:rFonts w:ascii="Tahoma" w:hAnsi="Tahoma" w:cs="Tahoma"/>
          <w:snapToGrid w:val="0"/>
          <w:color w:val="244061" w:themeColor="accent1" w:themeShade="80"/>
        </w:rPr>
      </w:pPr>
    </w:p>
    <w:p w14:paraId="335D1F2F" w14:textId="77777777" w:rsidR="00FA505E" w:rsidRPr="003766D8" w:rsidRDefault="00FA505E" w:rsidP="00FA505E">
      <w:pPr>
        <w:jc w:val="center"/>
        <w:rPr>
          <w:rFonts w:ascii="Tahoma" w:hAnsi="Tahoma" w:cs="Tahoma"/>
          <w:snapToGrid w:val="0"/>
          <w:color w:val="244061" w:themeColor="accent1" w:themeShade="80"/>
        </w:rPr>
      </w:pPr>
    </w:p>
    <w:p w14:paraId="16821243" w14:textId="77777777" w:rsidR="00FA505E" w:rsidRPr="003766D8" w:rsidRDefault="00FA505E" w:rsidP="00FA505E">
      <w:pPr>
        <w:jc w:val="center"/>
        <w:rPr>
          <w:rFonts w:ascii="Tahoma" w:hAnsi="Tahoma" w:cs="Tahoma"/>
          <w:snapToGrid w:val="0"/>
          <w:color w:val="244061" w:themeColor="accent1" w:themeShade="80"/>
        </w:rPr>
      </w:pPr>
    </w:p>
    <w:p w14:paraId="1703530F" w14:textId="77777777" w:rsidR="00FA505E" w:rsidRPr="003766D8" w:rsidRDefault="00FA505E" w:rsidP="00FA505E">
      <w:pPr>
        <w:jc w:val="center"/>
        <w:rPr>
          <w:rFonts w:ascii="Tahoma" w:hAnsi="Tahoma" w:cs="Tahoma"/>
          <w:snapToGrid w:val="0"/>
          <w:color w:val="244061" w:themeColor="accent1" w:themeShade="80"/>
        </w:rPr>
      </w:pPr>
    </w:p>
    <w:p w14:paraId="75961B32" w14:textId="77777777" w:rsidR="00FA505E" w:rsidRPr="003766D8" w:rsidRDefault="00FA505E" w:rsidP="00FA505E">
      <w:pPr>
        <w:jc w:val="center"/>
        <w:rPr>
          <w:rFonts w:ascii="Tahoma" w:hAnsi="Tahoma" w:cs="Tahoma"/>
          <w:snapToGrid w:val="0"/>
          <w:color w:val="244061" w:themeColor="accent1" w:themeShade="80"/>
        </w:rPr>
      </w:pPr>
    </w:p>
    <w:p w14:paraId="1A9E4893" w14:textId="77777777" w:rsidR="00FA505E" w:rsidRPr="003766D8" w:rsidRDefault="00FA505E" w:rsidP="00FA505E">
      <w:pPr>
        <w:jc w:val="center"/>
        <w:rPr>
          <w:rFonts w:ascii="Tahoma" w:hAnsi="Tahoma" w:cs="Tahoma"/>
          <w:snapToGrid w:val="0"/>
          <w:color w:val="244061" w:themeColor="accent1" w:themeShade="80"/>
        </w:rPr>
      </w:pPr>
    </w:p>
    <w:p w14:paraId="4552E92C" w14:textId="77777777" w:rsidR="00FA505E" w:rsidRPr="003766D8" w:rsidRDefault="00FA505E" w:rsidP="00FA505E">
      <w:pPr>
        <w:jc w:val="center"/>
        <w:rPr>
          <w:rFonts w:ascii="Tahoma" w:hAnsi="Tahoma" w:cs="Tahoma"/>
          <w:snapToGrid w:val="0"/>
          <w:color w:val="244061" w:themeColor="accent1" w:themeShade="80"/>
        </w:rPr>
      </w:pPr>
    </w:p>
    <w:p w14:paraId="18C8188D" w14:textId="77777777" w:rsidR="00FA505E" w:rsidRPr="003766D8" w:rsidRDefault="00FA505E" w:rsidP="00FA505E">
      <w:pPr>
        <w:jc w:val="center"/>
        <w:rPr>
          <w:rFonts w:ascii="Tahoma" w:hAnsi="Tahoma" w:cs="Tahoma"/>
          <w:snapToGrid w:val="0"/>
          <w:color w:val="244061" w:themeColor="accent1" w:themeShade="80"/>
        </w:rPr>
      </w:pPr>
    </w:p>
    <w:p w14:paraId="4F628B59" w14:textId="77777777" w:rsidR="00FA505E" w:rsidRPr="003766D8" w:rsidRDefault="00FA505E" w:rsidP="00FA505E">
      <w:pPr>
        <w:jc w:val="center"/>
        <w:rPr>
          <w:rFonts w:ascii="Tahoma" w:hAnsi="Tahoma" w:cs="Tahoma"/>
          <w:snapToGrid w:val="0"/>
          <w:color w:val="244061" w:themeColor="accent1" w:themeShade="80"/>
        </w:rPr>
      </w:pPr>
    </w:p>
    <w:p w14:paraId="1288C308" w14:textId="77777777" w:rsidR="00FA505E" w:rsidRPr="003766D8" w:rsidRDefault="00FA505E" w:rsidP="00FA505E">
      <w:pPr>
        <w:jc w:val="center"/>
        <w:rPr>
          <w:rFonts w:ascii="Tahoma" w:hAnsi="Tahoma" w:cs="Tahoma"/>
          <w:snapToGrid w:val="0"/>
          <w:color w:val="244061" w:themeColor="accent1" w:themeShade="80"/>
        </w:rPr>
      </w:pPr>
    </w:p>
    <w:p w14:paraId="23AEBA63" w14:textId="77777777" w:rsidR="00FA505E" w:rsidRPr="003766D8" w:rsidRDefault="00FA505E" w:rsidP="00FA505E">
      <w:pPr>
        <w:jc w:val="center"/>
        <w:rPr>
          <w:rFonts w:ascii="Tahoma" w:hAnsi="Tahoma" w:cs="Tahoma"/>
          <w:snapToGrid w:val="0"/>
          <w:color w:val="244061" w:themeColor="accent1" w:themeShade="80"/>
        </w:rPr>
      </w:pPr>
    </w:p>
    <w:p w14:paraId="01312F73" w14:textId="77777777" w:rsidR="00FA505E" w:rsidRPr="003766D8" w:rsidRDefault="00FA505E" w:rsidP="00FA505E">
      <w:pPr>
        <w:jc w:val="center"/>
        <w:rPr>
          <w:rFonts w:ascii="Tahoma" w:hAnsi="Tahoma" w:cs="Tahoma"/>
          <w:snapToGrid w:val="0"/>
          <w:color w:val="244061" w:themeColor="accent1" w:themeShade="80"/>
        </w:rPr>
      </w:pPr>
    </w:p>
    <w:p w14:paraId="56F60D31" w14:textId="77777777" w:rsidR="00FA505E" w:rsidRPr="003766D8" w:rsidRDefault="00FA505E" w:rsidP="00FA505E">
      <w:pPr>
        <w:jc w:val="center"/>
        <w:rPr>
          <w:rFonts w:ascii="Tahoma" w:hAnsi="Tahoma" w:cs="Tahoma"/>
          <w:snapToGrid w:val="0"/>
          <w:color w:val="244061" w:themeColor="accent1" w:themeShade="80"/>
        </w:rPr>
      </w:pPr>
    </w:p>
    <w:p w14:paraId="3864F668" w14:textId="77777777" w:rsidR="00FA505E" w:rsidRPr="003766D8" w:rsidRDefault="00FA505E" w:rsidP="00FA505E">
      <w:pPr>
        <w:jc w:val="center"/>
        <w:rPr>
          <w:rFonts w:ascii="Tahoma" w:hAnsi="Tahoma" w:cs="Tahoma"/>
          <w:snapToGrid w:val="0"/>
          <w:color w:val="244061" w:themeColor="accent1" w:themeShade="80"/>
        </w:rPr>
      </w:pPr>
    </w:p>
    <w:p w14:paraId="144DBE6A" w14:textId="77777777" w:rsidR="00FA505E" w:rsidRPr="003766D8" w:rsidRDefault="00FA505E" w:rsidP="00FA505E">
      <w:pPr>
        <w:jc w:val="center"/>
        <w:rPr>
          <w:rFonts w:ascii="Tahoma" w:hAnsi="Tahoma" w:cs="Tahoma"/>
          <w:snapToGrid w:val="0"/>
          <w:color w:val="244061" w:themeColor="accent1" w:themeShade="80"/>
        </w:rPr>
      </w:pPr>
    </w:p>
    <w:p w14:paraId="058E98B1" w14:textId="77777777" w:rsidR="00FA505E" w:rsidRPr="003766D8" w:rsidRDefault="00FA505E" w:rsidP="00FA505E">
      <w:pPr>
        <w:jc w:val="center"/>
        <w:rPr>
          <w:rFonts w:ascii="Tahoma" w:hAnsi="Tahoma" w:cs="Tahoma"/>
          <w:b/>
          <w:color w:val="244061" w:themeColor="accent1" w:themeShade="80"/>
        </w:rPr>
      </w:pPr>
    </w:p>
    <w:p w14:paraId="4A8469E9" w14:textId="77777777" w:rsidR="00FA505E" w:rsidRPr="003766D8" w:rsidRDefault="00FA505E" w:rsidP="00FA505E">
      <w:pPr>
        <w:jc w:val="center"/>
        <w:rPr>
          <w:rFonts w:ascii="Tahoma" w:hAnsi="Tahoma" w:cs="Tahoma"/>
          <w:b/>
          <w:color w:val="244061" w:themeColor="accent1" w:themeShade="80"/>
        </w:rPr>
      </w:pPr>
    </w:p>
    <w:p w14:paraId="54DFDE8B" w14:textId="77777777" w:rsidR="00FA505E" w:rsidRPr="003766D8" w:rsidRDefault="00FA505E" w:rsidP="00FA505E">
      <w:pPr>
        <w:jc w:val="center"/>
        <w:rPr>
          <w:rFonts w:ascii="Tahoma" w:hAnsi="Tahoma" w:cs="Tahoma"/>
          <w:b/>
          <w:color w:val="244061" w:themeColor="accent1" w:themeShade="80"/>
        </w:rPr>
      </w:pPr>
    </w:p>
    <w:p w14:paraId="2B695E9A" w14:textId="77777777" w:rsidR="00FA505E" w:rsidRPr="003766D8" w:rsidRDefault="00FA505E" w:rsidP="00FA505E">
      <w:pPr>
        <w:jc w:val="center"/>
        <w:rPr>
          <w:rFonts w:ascii="Tahoma" w:hAnsi="Tahoma" w:cs="Tahoma"/>
          <w:b/>
          <w:color w:val="244061" w:themeColor="accent1" w:themeShade="80"/>
        </w:rPr>
      </w:pPr>
    </w:p>
    <w:p w14:paraId="045F0733" w14:textId="77777777" w:rsidR="00FA505E" w:rsidRPr="003766D8" w:rsidRDefault="00FA505E" w:rsidP="00FA505E">
      <w:pPr>
        <w:jc w:val="center"/>
        <w:rPr>
          <w:rFonts w:ascii="Tahoma" w:hAnsi="Tahoma" w:cs="Tahoma"/>
          <w:b/>
          <w:color w:val="244061" w:themeColor="accent1" w:themeShade="80"/>
        </w:rPr>
      </w:pPr>
    </w:p>
    <w:p w14:paraId="4CA3ED6B" w14:textId="77777777" w:rsidR="00FA505E" w:rsidRPr="003766D8" w:rsidRDefault="00FA505E" w:rsidP="00FA505E">
      <w:pPr>
        <w:jc w:val="center"/>
        <w:rPr>
          <w:rFonts w:ascii="Tahoma" w:hAnsi="Tahoma" w:cs="Tahoma"/>
          <w:b/>
          <w:color w:val="244061" w:themeColor="accent1" w:themeShade="80"/>
        </w:rPr>
      </w:pPr>
    </w:p>
    <w:p w14:paraId="47D7FD0F" w14:textId="4B84672F" w:rsidR="00FA505E" w:rsidRPr="003766D8" w:rsidRDefault="00FA505E" w:rsidP="00FA505E">
      <w:pPr>
        <w:tabs>
          <w:tab w:val="center" w:pos="4702"/>
          <w:tab w:val="left" w:pos="8055"/>
        </w:tabs>
        <w:rPr>
          <w:rFonts w:ascii="Tahoma" w:hAnsi="Tahoma" w:cs="Tahoma"/>
          <w:b/>
          <w:color w:val="244061" w:themeColor="accent1" w:themeShade="80"/>
          <w:sz w:val="28"/>
          <w:szCs w:val="28"/>
        </w:rPr>
      </w:pPr>
      <w:r w:rsidRPr="003766D8">
        <w:rPr>
          <w:rFonts w:ascii="Tahoma" w:hAnsi="Tahoma" w:cs="Tahoma"/>
          <w:b/>
          <w:color w:val="244061" w:themeColor="accent1" w:themeShade="80"/>
          <w:sz w:val="28"/>
          <w:szCs w:val="28"/>
        </w:rPr>
        <w:tab/>
      </w:r>
      <w:r w:rsidR="00500A22" w:rsidRPr="003766D8">
        <w:rPr>
          <w:rFonts w:ascii="Tahoma" w:hAnsi="Tahoma" w:cs="Tahoma"/>
          <w:b/>
          <w:color w:val="244061" w:themeColor="accent1" w:themeShade="80"/>
          <w:sz w:val="28"/>
          <w:szCs w:val="28"/>
        </w:rPr>
        <w:t>TÉRMINOS BÁSICOS DE CONTRATACIÓN</w:t>
      </w:r>
      <w:r w:rsidRPr="003766D8">
        <w:rPr>
          <w:rFonts w:ascii="Tahoma" w:hAnsi="Tahoma" w:cs="Tahoma"/>
          <w:b/>
          <w:color w:val="244061" w:themeColor="accent1" w:themeShade="80"/>
          <w:sz w:val="28"/>
          <w:szCs w:val="28"/>
        </w:rPr>
        <w:tab/>
      </w:r>
    </w:p>
    <w:p w14:paraId="44140476" w14:textId="77777777" w:rsidR="00FA505E" w:rsidRPr="003766D8" w:rsidRDefault="00FA505E" w:rsidP="00FA505E">
      <w:pPr>
        <w:jc w:val="center"/>
        <w:rPr>
          <w:rFonts w:ascii="Tahoma" w:hAnsi="Tahoma" w:cs="Tahoma"/>
          <w:color w:val="244061" w:themeColor="accent1" w:themeShade="80"/>
        </w:rPr>
      </w:pPr>
    </w:p>
    <w:p w14:paraId="4EFBFECE" w14:textId="77777777" w:rsidR="00FA505E" w:rsidRPr="003766D8" w:rsidRDefault="00FA505E" w:rsidP="00FA505E">
      <w:pPr>
        <w:jc w:val="center"/>
        <w:rPr>
          <w:rFonts w:ascii="Tahoma" w:hAnsi="Tahoma" w:cs="Tahoma"/>
          <w:color w:val="244061" w:themeColor="accent1" w:themeShade="80"/>
        </w:rPr>
      </w:pPr>
    </w:p>
    <w:p w14:paraId="346AF9CE" w14:textId="77777777" w:rsidR="00FA505E" w:rsidRPr="003766D8" w:rsidRDefault="00FA505E" w:rsidP="00FA505E">
      <w:pPr>
        <w:jc w:val="center"/>
        <w:rPr>
          <w:rFonts w:ascii="Tahoma" w:hAnsi="Tahoma" w:cs="Tahoma"/>
          <w:color w:val="244061" w:themeColor="accent1" w:themeShade="80"/>
        </w:rPr>
      </w:pPr>
    </w:p>
    <w:p w14:paraId="06FE2CEE" w14:textId="77777777" w:rsidR="00FA505E" w:rsidRPr="003766D8" w:rsidRDefault="00FA505E" w:rsidP="00FA505E">
      <w:pPr>
        <w:jc w:val="center"/>
        <w:rPr>
          <w:rFonts w:ascii="Tahoma" w:hAnsi="Tahoma" w:cs="Tahoma"/>
          <w:color w:val="244061" w:themeColor="accent1" w:themeShade="80"/>
        </w:rPr>
      </w:pPr>
    </w:p>
    <w:p w14:paraId="600E58D0" w14:textId="77777777" w:rsidR="00FA505E" w:rsidRPr="003766D8" w:rsidRDefault="00FA505E" w:rsidP="00FA505E">
      <w:pPr>
        <w:jc w:val="center"/>
        <w:rPr>
          <w:rFonts w:ascii="Tahoma" w:hAnsi="Tahoma" w:cs="Tahoma"/>
          <w:b/>
          <w:color w:val="244061" w:themeColor="accent1" w:themeShade="80"/>
        </w:rPr>
      </w:pPr>
    </w:p>
    <w:p w14:paraId="2171FFCD" w14:textId="77777777" w:rsidR="00FA505E" w:rsidRPr="003766D8" w:rsidRDefault="00FA505E" w:rsidP="00FA505E">
      <w:pPr>
        <w:jc w:val="center"/>
        <w:rPr>
          <w:rFonts w:ascii="Tahoma" w:hAnsi="Tahoma" w:cs="Tahoma"/>
          <w:b/>
          <w:color w:val="244061" w:themeColor="accent1" w:themeShade="80"/>
        </w:rPr>
      </w:pPr>
    </w:p>
    <w:p w14:paraId="2D6F25F4" w14:textId="77777777" w:rsidR="00FA505E" w:rsidRPr="003766D8" w:rsidRDefault="00FA505E" w:rsidP="00FA505E">
      <w:pPr>
        <w:jc w:val="center"/>
        <w:rPr>
          <w:rFonts w:ascii="Tahoma" w:hAnsi="Tahoma" w:cs="Tahoma"/>
          <w:b/>
          <w:color w:val="244061" w:themeColor="accent1" w:themeShade="80"/>
        </w:rPr>
      </w:pPr>
    </w:p>
    <w:p w14:paraId="1C0FCA40" w14:textId="77777777" w:rsidR="00FA505E" w:rsidRPr="003766D8" w:rsidRDefault="00FA505E" w:rsidP="00FA505E">
      <w:pPr>
        <w:jc w:val="center"/>
        <w:rPr>
          <w:rFonts w:ascii="Tahoma" w:hAnsi="Tahoma" w:cs="Tahoma"/>
          <w:b/>
          <w:color w:val="244061" w:themeColor="accent1" w:themeShade="80"/>
        </w:rPr>
      </w:pPr>
    </w:p>
    <w:p w14:paraId="24CEAD1A" w14:textId="77777777" w:rsidR="00FA505E" w:rsidRPr="003766D8" w:rsidRDefault="00FA505E" w:rsidP="00FA505E">
      <w:pPr>
        <w:jc w:val="center"/>
        <w:rPr>
          <w:rFonts w:ascii="Tahoma" w:hAnsi="Tahoma" w:cs="Tahoma"/>
          <w:b/>
          <w:color w:val="244061" w:themeColor="accent1" w:themeShade="80"/>
        </w:rPr>
      </w:pPr>
    </w:p>
    <w:p w14:paraId="27D38C99" w14:textId="77777777" w:rsidR="003F6BBA" w:rsidRPr="003766D8" w:rsidRDefault="003F6BBA" w:rsidP="003F6BBA">
      <w:pPr>
        <w:jc w:val="center"/>
        <w:rPr>
          <w:rFonts w:ascii="Tahoma" w:hAnsi="Tahoma" w:cs="Tahoma"/>
          <w:b/>
          <w:color w:val="244061" w:themeColor="accent1" w:themeShade="80"/>
        </w:rPr>
      </w:pPr>
    </w:p>
    <w:p w14:paraId="79C58E5D" w14:textId="77777777" w:rsidR="003F6BBA" w:rsidRPr="003766D8" w:rsidRDefault="003F6BBA" w:rsidP="003F6BBA">
      <w:pPr>
        <w:jc w:val="center"/>
        <w:rPr>
          <w:rFonts w:ascii="Tahoma" w:hAnsi="Tahoma" w:cs="Tahoma"/>
          <w:b/>
          <w:color w:val="244061" w:themeColor="accent1" w:themeShade="80"/>
        </w:rPr>
      </w:pPr>
    </w:p>
    <w:p w14:paraId="2AF37C40" w14:textId="77777777" w:rsidR="003F6BBA" w:rsidRPr="003766D8" w:rsidRDefault="003F6BBA" w:rsidP="003F6BBA">
      <w:pPr>
        <w:jc w:val="center"/>
        <w:rPr>
          <w:rFonts w:ascii="Tahoma" w:hAnsi="Tahoma" w:cs="Tahoma"/>
          <w:b/>
          <w:color w:val="244061" w:themeColor="accent1" w:themeShade="80"/>
        </w:rPr>
      </w:pPr>
    </w:p>
    <w:p w14:paraId="59F25D78" w14:textId="77777777" w:rsidR="003F6BBA" w:rsidRPr="003766D8" w:rsidRDefault="003F6BBA" w:rsidP="003F6BBA">
      <w:pPr>
        <w:jc w:val="center"/>
        <w:rPr>
          <w:rFonts w:ascii="Tahoma" w:hAnsi="Tahoma" w:cs="Tahoma"/>
          <w:color w:val="244061" w:themeColor="accent1" w:themeShade="80"/>
        </w:rPr>
      </w:pPr>
    </w:p>
    <w:tbl>
      <w:tblPr>
        <w:tblW w:w="963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36"/>
      </w:tblGrid>
      <w:tr w:rsidR="003F6BBA" w:rsidRPr="003766D8" w14:paraId="3ACC1C86" w14:textId="77777777" w:rsidTr="004E7B4A">
        <w:trPr>
          <w:trHeight w:val="1525"/>
        </w:trPr>
        <w:tc>
          <w:tcPr>
            <w:tcW w:w="9636" w:type="dxa"/>
            <w:tcBorders>
              <w:top w:val="single" w:sz="4" w:space="0" w:color="004990"/>
              <w:left w:val="single" w:sz="4" w:space="0" w:color="004990"/>
              <w:bottom w:val="single" w:sz="4" w:space="0" w:color="004990"/>
              <w:right w:val="single" w:sz="4" w:space="0" w:color="004990"/>
            </w:tcBorders>
            <w:vAlign w:val="center"/>
          </w:tcPr>
          <w:p w14:paraId="41F8A39A" w14:textId="692EF600" w:rsidR="003F6BBA" w:rsidRPr="003766D8" w:rsidRDefault="008054BE" w:rsidP="004E7B4A">
            <w:pPr>
              <w:jc w:val="center"/>
              <w:rPr>
                <w:rFonts w:ascii="Tahoma" w:hAnsi="Tahoma" w:cs="Tahoma"/>
                <w:b/>
                <w:color w:val="244061" w:themeColor="accent1" w:themeShade="80"/>
                <w:sz w:val="22"/>
              </w:rPr>
            </w:pPr>
            <w:r w:rsidRPr="003766D8">
              <w:rPr>
                <w:rFonts w:ascii="Tahoma" w:hAnsi="Tahoma" w:cs="Tahoma"/>
                <w:b/>
                <w:color w:val="244061" w:themeColor="accent1" w:themeShade="80"/>
                <w:sz w:val="22"/>
              </w:rPr>
              <w:t>LICITACIÓN PÚBLICA</w:t>
            </w:r>
            <w:r w:rsidR="003F6BBA" w:rsidRPr="003766D8">
              <w:rPr>
                <w:rFonts w:ascii="Tahoma" w:hAnsi="Tahoma" w:cs="Tahoma"/>
                <w:b/>
                <w:color w:val="244061" w:themeColor="accent1" w:themeShade="80"/>
                <w:sz w:val="22"/>
              </w:rPr>
              <w:t xml:space="preserve"> N° </w:t>
            </w:r>
            <w:r w:rsidR="00081F0A">
              <w:rPr>
                <w:rFonts w:ascii="Tahoma" w:hAnsi="Tahoma" w:cs="Tahoma"/>
                <w:b/>
                <w:color w:val="244061" w:themeColor="accent1" w:themeShade="80"/>
                <w:sz w:val="22"/>
              </w:rPr>
              <w:t>25</w:t>
            </w:r>
            <w:r w:rsidR="003F6BBA" w:rsidRPr="003766D8">
              <w:rPr>
                <w:rFonts w:ascii="Tahoma" w:hAnsi="Tahoma" w:cs="Tahoma"/>
                <w:b/>
                <w:color w:val="244061" w:themeColor="accent1" w:themeShade="80"/>
                <w:sz w:val="22"/>
              </w:rPr>
              <w:t>/2018</w:t>
            </w:r>
          </w:p>
          <w:p w14:paraId="7AA93112" w14:textId="77777777" w:rsidR="003F6BBA" w:rsidRPr="003766D8" w:rsidRDefault="003F6BBA" w:rsidP="004E7B4A">
            <w:pPr>
              <w:jc w:val="center"/>
              <w:rPr>
                <w:rFonts w:ascii="Tahoma" w:hAnsi="Tahoma" w:cs="Tahoma"/>
                <w:b/>
                <w:color w:val="244061" w:themeColor="accent1" w:themeShade="80"/>
                <w:sz w:val="22"/>
              </w:rPr>
            </w:pPr>
          </w:p>
          <w:p w14:paraId="47B42979" w14:textId="77777777" w:rsidR="0046275D" w:rsidRDefault="00A27D67" w:rsidP="00A27D67">
            <w:pPr>
              <w:jc w:val="center"/>
              <w:rPr>
                <w:rFonts w:ascii="Tahoma" w:hAnsi="Tahoma" w:cs="Tahoma"/>
                <w:b/>
                <w:color w:val="244061" w:themeColor="accent1" w:themeShade="80"/>
                <w:sz w:val="22"/>
              </w:rPr>
            </w:pPr>
            <w:r w:rsidRPr="003766D8">
              <w:rPr>
                <w:rFonts w:ascii="Tahoma" w:hAnsi="Tahoma" w:cs="Tahoma"/>
                <w:b/>
                <w:color w:val="244061" w:themeColor="accent1" w:themeShade="80"/>
                <w:sz w:val="22"/>
              </w:rPr>
              <w:t>“</w:t>
            </w:r>
            <w:r w:rsidR="003F6BBA" w:rsidRPr="003766D8">
              <w:rPr>
                <w:rFonts w:ascii="Tahoma" w:hAnsi="Tahoma" w:cs="Tahoma"/>
                <w:b/>
                <w:color w:val="244061" w:themeColor="accent1" w:themeShade="80"/>
                <w:sz w:val="22"/>
              </w:rPr>
              <w:t xml:space="preserve">MANTENIMIENTO DE </w:t>
            </w:r>
            <w:r w:rsidRPr="003766D8">
              <w:rPr>
                <w:rFonts w:ascii="Tahoma" w:hAnsi="Tahoma" w:cs="Tahoma"/>
                <w:b/>
                <w:color w:val="244061" w:themeColor="accent1" w:themeShade="80"/>
                <w:sz w:val="22"/>
              </w:rPr>
              <w:t>EQUIPOS DE AIRE ACONDICIONADO</w:t>
            </w:r>
            <w:r w:rsidR="003F6BBA" w:rsidRPr="003766D8">
              <w:rPr>
                <w:rFonts w:ascii="Tahoma" w:hAnsi="Tahoma" w:cs="Tahoma"/>
                <w:b/>
                <w:color w:val="244061" w:themeColor="accent1" w:themeShade="80"/>
                <w:sz w:val="22"/>
              </w:rPr>
              <w:t xml:space="preserve"> DE PRECISI</w:t>
            </w:r>
            <w:r w:rsidRPr="003766D8">
              <w:rPr>
                <w:rFonts w:ascii="Tahoma" w:hAnsi="Tahoma" w:cs="Tahoma"/>
                <w:b/>
                <w:color w:val="244061" w:themeColor="accent1" w:themeShade="80"/>
                <w:sz w:val="22"/>
              </w:rPr>
              <w:t>Ó</w:t>
            </w:r>
            <w:r w:rsidR="003F6BBA" w:rsidRPr="003766D8">
              <w:rPr>
                <w:rFonts w:ascii="Tahoma" w:hAnsi="Tahoma" w:cs="Tahoma"/>
                <w:b/>
                <w:color w:val="244061" w:themeColor="accent1" w:themeShade="80"/>
                <w:sz w:val="22"/>
              </w:rPr>
              <w:t>N</w:t>
            </w:r>
            <w:r w:rsidR="0046275D">
              <w:rPr>
                <w:rFonts w:ascii="Tahoma" w:hAnsi="Tahoma" w:cs="Tahoma"/>
                <w:b/>
                <w:color w:val="244061" w:themeColor="accent1" w:themeShade="80"/>
                <w:sz w:val="22"/>
              </w:rPr>
              <w:t xml:space="preserve"> </w:t>
            </w:r>
          </w:p>
          <w:p w14:paraId="47CC6F7B" w14:textId="6B8AD256" w:rsidR="00A27D67" w:rsidRPr="003766D8" w:rsidRDefault="0046275D" w:rsidP="00A27D67">
            <w:pPr>
              <w:jc w:val="center"/>
              <w:rPr>
                <w:rFonts w:ascii="Tahoma" w:hAnsi="Tahoma" w:cs="Tahoma"/>
                <w:b/>
                <w:color w:val="244061" w:themeColor="accent1" w:themeShade="80"/>
              </w:rPr>
            </w:pPr>
            <w:r>
              <w:rPr>
                <w:rFonts w:ascii="Tahoma" w:hAnsi="Tahoma" w:cs="Tahoma"/>
                <w:b/>
                <w:color w:val="244061" w:themeColor="accent1" w:themeShade="80"/>
                <w:sz w:val="22"/>
              </w:rPr>
              <w:t>EN EDIF. TÉCNICOS</w:t>
            </w:r>
            <w:r w:rsidR="00A27D67" w:rsidRPr="003766D8">
              <w:rPr>
                <w:rFonts w:ascii="Tahoma" w:hAnsi="Tahoma" w:cs="Tahoma"/>
                <w:b/>
                <w:color w:val="244061" w:themeColor="accent1" w:themeShade="80"/>
                <w:sz w:val="22"/>
              </w:rPr>
              <w:t xml:space="preserve">” </w:t>
            </w:r>
          </w:p>
          <w:p w14:paraId="08DDA9EA" w14:textId="77777777" w:rsidR="003F6BBA" w:rsidRPr="003766D8" w:rsidRDefault="003F6BBA" w:rsidP="004E7B4A">
            <w:pPr>
              <w:jc w:val="center"/>
              <w:rPr>
                <w:rFonts w:ascii="Tahoma" w:hAnsi="Tahoma" w:cs="Tahoma"/>
                <w:b/>
                <w:color w:val="244061" w:themeColor="accent1" w:themeShade="80"/>
              </w:rPr>
            </w:pPr>
          </w:p>
        </w:tc>
      </w:tr>
    </w:tbl>
    <w:p w14:paraId="436F0218" w14:textId="77777777" w:rsidR="003F6BBA" w:rsidRPr="003766D8" w:rsidRDefault="003F6BBA" w:rsidP="003F6BBA">
      <w:pPr>
        <w:rPr>
          <w:rFonts w:ascii="Tahoma" w:hAnsi="Tahoma" w:cs="Tahoma"/>
          <w:color w:val="244061" w:themeColor="accent1" w:themeShade="80"/>
        </w:rPr>
        <w:sectPr w:rsidR="003F6BBA" w:rsidRPr="003766D8" w:rsidSect="004E7B4A">
          <w:pgSz w:w="12242" w:h="15842"/>
          <w:pgMar w:top="1418" w:right="1134" w:bottom="1134" w:left="1418" w:header="720" w:footer="720" w:gutter="284"/>
          <w:pgNumType w:start="1"/>
          <w:cols w:space="720"/>
        </w:sectPr>
      </w:pPr>
    </w:p>
    <w:p w14:paraId="14B01C27" w14:textId="337CAFB3" w:rsidR="00500A22" w:rsidRPr="003766D8" w:rsidRDefault="00500A22" w:rsidP="00500A22">
      <w:pPr>
        <w:pStyle w:val="Ttulo1"/>
        <w:numPr>
          <w:ilvl w:val="0"/>
          <w:numId w:val="0"/>
        </w:numPr>
        <w:tabs>
          <w:tab w:val="left" w:pos="708"/>
        </w:tabs>
        <w:spacing w:before="120"/>
        <w:jc w:val="center"/>
        <w:rPr>
          <w:rFonts w:cs="Tahoma"/>
          <w:caps w:val="0"/>
          <w:color w:val="244061" w:themeColor="accent1" w:themeShade="80"/>
          <w:sz w:val="28"/>
          <w:szCs w:val="28"/>
          <w:u w:val="none"/>
          <w:lang w:val="es-BO"/>
        </w:rPr>
      </w:pPr>
      <w:bookmarkStart w:id="1" w:name="_Toc398650618"/>
      <w:r w:rsidRPr="003766D8">
        <w:rPr>
          <w:rFonts w:cs="Tahoma"/>
          <w:caps w:val="0"/>
          <w:color w:val="244061" w:themeColor="accent1" w:themeShade="80"/>
          <w:sz w:val="28"/>
          <w:szCs w:val="28"/>
          <w:u w:val="none"/>
          <w:lang w:val="es-BO"/>
        </w:rPr>
        <w:lastRenderedPageBreak/>
        <w:t>PARTE I</w:t>
      </w:r>
      <w:bookmarkEnd w:id="1"/>
    </w:p>
    <w:p w14:paraId="4334B7F2" w14:textId="4ACA6A86" w:rsidR="00500A22" w:rsidRPr="003766D8" w:rsidRDefault="00500A22" w:rsidP="00500A22">
      <w:pPr>
        <w:spacing w:before="120"/>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INFORMACIÓN GENERAL A LOS PROPONENTES</w:t>
      </w:r>
    </w:p>
    <w:p w14:paraId="52658366" w14:textId="77777777" w:rsidR="00C30CBA" w:rsidRPr="003766D8" w:rsidRDefault="00C30CBA" w:rsidP="00500A22">
      <w:pPr>
        <w:spacing w:before="120"/>
        <w:jc w:val="center"/>
        <w:rPr>
          <w:rFonts w:ascii="Tahoma" w:hAnsi="Tahoma" w:cs="Tahoma"/>
          <w:b/>
          <w:color w:val="244061" w:themeColor="accent1" w:themeShade="80"/>
          <w:sz w:val="28"/>
          <w:szCs w:val="28"/>
          <w:lang w:val="es-BO"/>
        </w:rPr>
      </w:pPr>
    </w:p>
    <w:p w14:paraId="58818618" w14:textId="77777777" w:rsidR="00500A22" w:rsidRPr="003766D8" w:rsidRDefault="00500A22" w:rsidP="00A6662B">
      <w:pPr>
        <w:numPr>
          <w:ilvl w:val="0"/>
          <w:numId w:val="30"/>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Antecedentes</w:t>
      </w:r>
    </w:p>
    <w:p w14:paraId="7C0235FC" w14:textId="4DEA5CCA"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Empresa Nacional de Telecomunicaciones Sociedad Anónima (ENTEL S.A.) en cumplimiento a normas internas en vigencia, realiza la siguiente</w:t>
      </w:r>
      <w:r w:rsidR="00613D51" w:rsidRPr="003766D8">
        <w:rPr>
          <w:rFonts w:ascii="Tahoma" w:hAnsi="Tahoma" w:cs="Tahoma"/>
          <w:color w:val="244061" w:themeColor="accent1" w:themeShade="80"/>
          <w:sz w:val="22"/>
          <w:szCs w:val="22"/>
          <w:lang w:val="es-BO"/>
        </w:rPr>
        <w:t xml:space="preserve"> invitación para </w:t>
      </w:r>
      <w:r w:rsidR="009215EE" w:rsidRPr="003766D8">
        <w:rPr>
          <w:rFonts w:ascii="Tahoma" w:hAnsi="Tahoma" w:cs="Tahoma"/>
          <w:color w:val="244061" w:themeColor="accent1" w:themeShade="80"/>
          <w:sz w:val="22"/>
          <w:szCs w:val="22"/>
          <w:lang w:val="es-BO"/>
        </w:rPr>
        <w:t xml:space="preserve">el </w:t>
      </w:r>
      <w:r w:rsidR="00613D51" w:rsidRPr="003766D8">
        <w:rPr>
          <w:rFonts w:ascii="Tahoma" w:hAnsi="Tahoma" w:cs="Tahoma"/>
          <w:color w:val="244061" w:themeColor="accent1" w:themeShade="80"/>
          <w:sz w:val="22"/>
        </w:rPr>
        <w:t>mantenimiento</w:t>
      </w:r>
      <w:r w:rsidR="009215EE" w:rsidRPr="003766D8">
        <w:rPr>
          <w:rFonts w:ascii="Tahoma" w:hAnsi="Tahoma" w:cs="Tahoma"/>
          <w:color w:val="244061" w:themeColor="accent1" w:themeShade="80"/>
          <w:sz w:val="22"/>
        </w:rPr>
        <w:t xml:space="preserve"> preventivo y correctivo</w:t>
      </w:r>
      <w:r w:rsidR="00613D51" w:rsidRPr="003766D8">
        <w:rPr>
          <w:rFonts w:ascii="Tahoma" w:hAnsi="Tahoma" w:cs="Tahoma"/>
          <w:color w:val="244061" w:themeColor="accent1" w:themeShade="80"/>
          <w:sz w:val="22"/>
        </w:rPr>
        <w:t xml:space="preserve"> de equipos de aire acondicionado de precisión</w:t>
      </w:r>
      <w:r w:rsidR="009215EE" w:rsidRPr="003766D8">
        <w:rPr>
          <w:rFonts w:ascii="Tahoma" w:hAnsi="Tahoma" w:cs="Tahoma"/>
          <w:color w:val="244061" w:themeColor="accent1" w:themeShade="80"/>
          <w:sz w:val="22"/>
        </w:rPr>
        <w:t xml:space="preserve"> ubicados en Edificios Técnicos de ENTEL S.A. a nivel nacional</w:t>
      </w:r>
      <w:r w:rsidR="00613D51" w:rsidRPr="003766D8">
        <w:rPr>
          <w:rFonts w:ascii="Tahoma" w:hAnsi="Tahoma" w:cs="Tahoma"/>
          <w:color w:val="244061" w:themeColor="accent1" w:themeShade="80"/>
          <w:sz w:val="22"/>
          <w:szCs w:val="22"/>
          <w:lang w:val="es-BO"/>
        </w:rPr>
        <w:t xml:space="preserve">. </w:t>
      </w:r>
    </w:p>
    <w:p w14:paraId="7BDDFAA1" w14:textId="77777777" w:rsidR="00500A22" w:rsidRPr="003766D8" w:rsidRDefault="00500A22" w:rsidP="00A6662B">
      <w:pPr>
        <w:numPr>
          <w:ilvl w:val="0"/>
          <w:numId w:val="30"/>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Objeto de la Contratación</w:t>
      </w:r>
    </w:p>
    <w:p w14:paraId="0DE4FCE2" w14:textId="34454CC7" w:rsidR="00500A22" w:rsidRPr="003766D8" w:rsidRDefault="00500A22" w:rsidP="00562283">
      <w:pPr>
        <w:spacing w:before="120"/>
        <w:ind w:left="567"/>
        <w:jc w:val="both"/>
        <w:rPr>
          <w:rFonts w:ascii="Tahoma" w:hAnsi="Tahoma" w:cs="Tahoma"/>
          <w:b/>
          <w:color w:val="244061" w:themeColor="accent1" w:themeShade="80"/>
          <w:sz w:val="28"/>
          <w:szCs w:val="28"/>
          <w:lang w:val="es-BO" w:eastAsia="en-US" w:bidi="en-US"/>
        </w:rPr>
      </w:pPr>
      <w:r w:rsidRPr="003766D8">
        <w:rPr>
          <w:rFonts w:ascii="Tahoma" w:hAnsi="Tahoma" w:cs="Tahoma"/>
          <w:color w:val="244061" w:themeColor="accent1" w:themeShade="80"/>
          <w:sz w:val="22"/>
          <w:szCs w:val="22"/>
          <w:lang w:val="es-BO"/>
        </w:rPr>
        <w:t>El presente documento tiene por objeto definir los términos generales de referencia que permitan a los oferentes presentar una propuesta técnico –</w:t>
      </w:r>
      <w:r w:rsidR="00613D51" w:rsidRPr="003766D8">
        <w:rPr>
          <w:rFonts w:ascii="Tahoma" w:hAnsi="Tahoma" w:cs="Tahoma"/>
          <w:color w:val="244061" w:themeColor="accent1" w:themeShade="80"/>
          <w:sz w:val="22"/>
          <w:szCs w:val="22"/>
          <w:lang w:val="es-BO"/>
        </w:rPr>
        <w:t xml:space="preserve"> económica para el </w:t>
      </w:r>
      <w:r w:rsidR="00613D51" w:rsidRPr="003766D8">
        <w:rPr>
          <w:rFonts w:ascii="Tahoma" w:hAnsi="Tahoma" w:cs="Tahoma"/>
          <w:color w:val="244061" w:themeColor="accent1" w:themeShade="80"/>
          <w:sz w:val="22"/>
        </w:rPr>
        <w:t>mantenimiento de equipos de aire acondicionado de precisión</w:t>
      </w:r>
      <w:r w:rsidR="00752265" w:rsidRPr="003766D8">
        <w:rPr>
          <w:rFonts w:ascii="Tahoma" w:hAnsi="Tahoma" w:cs="Tahoma"/>
          <w:color w:val="244061" w:themeColor="accent1" w:themeShade="80"/>
          <w:sz w:val="22"/>
        </w:rPr>
        <w:t>.</w:t>
      </w:r>
      <w:r w:rsidR="00613D51" w:rsidRPr="003766D8">
        <w:rPr>
          <w:rFonts w:ascii="Tahoma" w:hAnsi="Tahoma" w:cs="Tahoma"/>
          <w:color w:val="244061" w:themeColor="accent1" w:themeShade="80"/>
          <w:sz w:val="22"/>
          <w:szCs w:val="22"/>
          <w:lang w:val="es-BO"/>
        </w:rPr>
        <w:t xml:space="preserve"> </w:t>
      </w:r>
    </w:p>
    <w:p w14:paraId="24C63076" w14:textId="0BC20F2B"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objeto de facilitar la preparación, estructuración y presentación de su oferta, se pide al proponente considerar y revisar todos los puntos descritos en el presente TBC (Términos Básicos de Contratación) y los anexos en su integridad.</w:t>
      </w:r>
    </w:p>
    <w:p w14:paraId="2ECC93C1" w14:textId="77777777" w:rsidR="00C30CBA" w:rsidRPr="003766D8" w:rsidRDefault="00C30CBA" w:rsidP="00500A22">
      <w:pPr>
        <w:spacing w:before="120"/>
        <w:ind w:left="567"/>
        <w:jc w:val="both"/>
        <w:rPr>
          <w:rFonts w:ascii="Tahoma" w:hAnsi="Tahoma" w:cs="Tahoma"/>
          <w:b/>
          <w:color w:val="244061" w:themeColor="accent1" w:themeShade="80"/>
          <w:sz w:val="28"/>
          <w:szCs w:val="28"/>
          <w:lang w:val="es-BO" w:eastAsia="en-US" w:bidi="en-US"/>
        </w:rPr>
      </w:pPr>
    </w:p>
    <w:p w14:paraId="623DE7D8" w14:textId="71392086" w:rsidR="00500A22" w:rsidRPr="003766D8" w:rsidRDefault="00500A22"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 xml:space="preserve">3.  Tiempo </w:t>
      </w:r>
      <w:r w:rsidR="00EB2A98" w:rsidRPr="003766D8">
        <w:rPr>
          <w:rFonts w:ascii="Tahoma" w:hAnsi="Tahoma" w:cs="Tahoma"/>
          <w:b/>
          <w:color w:val="244061" w:themeColor="accent1" w:themeShade="80"/>
          <w:sz w:val="28"/>
          <w:szCs w:val="28"/>
          <w:lang w:val="es-BO" w:eastAsia="en-US" w:bidi="en-US"/>
        </w:rPr>
        <w:t xml:space="preserve">y Lugar </w:t>
      </w:r>
      <w:r w:rsidRPr="003766D8">
        <w:rPr>
          <w:rFonts w:ascii="Tahoma" w:hAnsi="Tahoma" w:cs="Tahoma"/>
          <w:b/>
          <w:color w:val="244061" w:themeColor="accent1" w:themeShade="80"/>
          <w:sz w:val="28"/>
          <w:szCs w:val="28"/>
          <w:lang w:val="es-BO" w:eastAsia="en-US" w:bidi="en-US"/>
        </w:rPr>
        <w:t xml:space="preserve">de </w:t>
      </w:r>
      <w:r w:rsidR="00562283" w:rsidRPr="003766D8">
        <w:rPr>
          <w:rFonts w:ascii="Tahoma" w:hAnsi="Tahoma" w:cs="Tahoma"/>
          <w:b/>
          <w:color w:val="244061" w:themeColor="accent1" w:themeShade="80"/>
          <w:sz w:val="28"/>
          <w:szCs w:val="28"/>
          <w:lang w:val="es-BO" w:eastAsia="en-US" w:bidi="en-US"/>
        </w:rPr>
        <w:t>Provisión</w:t>
      </w:r>
      <w:r w:rsidR="00613D51" w:rsidRPr="003766D8">
        <w:rPr>
          <w:rFonts w:ascii="Tahoma" w:hAnsi="Tahoma" w:cs="Tahoma"/>
          <w:b/>
          <w:color w:val="244061" w:themeColor="accent1" w:themeShade="80"/>
          <w:sz w:val="28"/>
          <w:szCs w:val="28"/>
          <w:lang w:val="es-BO" w:eastAsia="en-US" w:bidi="en-US"/>
        </w:rPr>
        <w:t xml:space="preserve"> del </w:t>
      </w:r>
      <w:r w:rsidR="00752265" w:rsidRPr="003766D8">
        <w:rPr>
          <w:rFonts w:ascii="Tahoma" w:hAnsi="Tahoma" w:cs="Tahoma"/>
          <w:b/>
          <w:color w:val="244061" w:themeColor="accent1" w:themeShade="80"/>
          <w:sz w:val="28"/>
          <w:szCs w:val="28"/>
          <w:lang w:val="es-BO" w:eastAsia="en-US" w:bidi="en-US"/>
        </w:rPr>
        <w:t>S</w:t>
      </w:r>
      <w:r w:rsidR="00613D51" w:rsidRPr="003766D8">
        <w:rPr>
          <w:rFonts w:ascii="Tahoma" w:hAnsi="Tahoma" w:cs="Tahoma"/>
          <w:b/>
          <w:color w:val="244061" w:themeColor="accent1" w:themeShade="80"/>
          <w:sz w:val="28"/>
          <w:szCs w:val="28"/>
          <w:lang w:val="es-BO" w:eastAsia="en-US" w:bidi="en-US"/>
        </w:rPr>
        <w:t>ervicio</w:t>
      </w:r>
    </w:p>
    <w:p w14:paraId="7BF44685" w14:textId="39238131"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tiempo de </w:t>
      </w:r>
      <w:r w:rsidR="00562283" w:rsidRPr="003766D8">
        <w:rPr>
          <w:rFonts w:ascii="Tahoma" w:hAnsi="Tahoma" w:cs="Tahoma"/>
          <w:color w:val="244061" w:themeColor="accent1" w:themeShade="80"/>
          <w:sz w:val="22"/>
          <w:szCs w:val="22"/>
          <w:lang w:val="es-BO"/>
        </w:rPr>
        <w:t>provisión del servicio de mantenimiento será de dos (2) años a partir de la suscripción del contrato</w:t>
      </w:r>
      <w:r w:rsidR="00EB2A98" w:rsidRPr="003766D8">
        <w:rPr>
          <w:rFonts w:ascii="Tahoma" w:hAnsi="Tahoma" w:cs="Tahoma"/>
          <w:color w:val="244061" w:themeColor="accent1" w:themeShade="80"/>
          <w:sz w:val="22"/>
          <w:szCs w:val="22"/>
          <w:lang w:val="es-BO"/>
        </w:rPr>
        <w:t xml:space="preserve">, </w:t>
      </w:r>
      <w:r w:rsidR="009215EE" w:rsidRPr="003766D8">
        <w:rPr>
          <w:rFonts w:ascii="Tahoma" w:hAnsi="Tahoma" w:cs="Tahoma"/>
          <w:color w:val="244061" w:themeColor="accent1" w:themeShade="80"/>
          <w:sz w:val="22"/>
          <w:szCs w:val="22"/>
          <w:lang w:val="es-BO"/>
        </w:rPr>
        <w:t xml:space="preserve">a nivel nacional </w:t>
      </w:r>
      <w:r w:rsidR="00EB2A98" w:rsidRPr="003766D8">
        <w:rPr>
          <w:rFonts w:ascii="Tahoma" w:hAnsi="Tahoma" w:cs="Tahoma"/>
          <w:color w:val="244061" w:themeColor="accent1" w:themeShade="80"/>
          <w:sz w:val="22"/>
          <w:szCs w:val="22"/>
          <w:lang w:val="es-BO"/>
        </w:rPr>
        <w:t>en los lugares descritos en el Anexo</w:t>
      </w:r>
      <w:r w:rsidR="004069C7" w:rsidRPr="003766D8">
        <w:rPr>
          <w:rFonts w:ascii="Tahoma" w:hAnsi="Tahoma" w:cs="Tahoma"/>
          <w:color w:val="244061" w:themeColor="accent1" w:themeShade="80"/>
          <w:sz w:val="22"/>
          <w:szCs w:val="22"/>
          <w:lang w:val="es-BO"/>
        </w:rPr>
        <w:t xml:space="preserve"> 4</w:t>
      </w:r>
      <w:r w:rsidR="005E2489" w:rsidRPr="003766D8">
        <w:rPr>
          <w:rFonts w:ascii="Tahoma" w:hAnsi="Tahoma" w:cs="Tahoma"/>
          <w:color w:val="244061" w:themeColor="accent1" w:themeShade="80"/>
          <w:sz w:val="22"/>
          <w:szCs w:val="22"/>
          <w:lang w:val="es-BO"/>
        </w:rPr>
        <w:t>, de acuerdo a la siguientes Zonas:</w:t>
      </w:r>
    </w:p>
    <w:p w14:paraId="5C8E6672" w14:textId="77777777" w:rsidR="00E3684C" w:rsidRPr="003766D8" w:rsidRDefault="00E3684C" w:rsidP="00500A22">
      <w:pPr>
        <w:spacing w:before="120"/>
        <w:ind w:left="567"/>
        <w:jc w:val="both"/>
        <w:rPr>
          <w:rFonts w:ascii="Tahoma" w:hAnsi="Tahoma" w:cs="Tahoma"/>
          <w:color w:val="244061" w:themeColor="accent1" w:themeShade="80"/>
          <w:sz w:val="22"/>
          <w:szCs w:val="22"/>
          <w:lang w:val="es-BO"/>
        </w:rPr>
      </w:pPr>
    </w:p>
    <w:tbl>
      <w:tblPr>
        <w:tblW w:w="3170" w:type="dxa"/>
        <w:jc w:val="center"/>
        <w:tblLook w:val="04A0" w:firstRow="1" w:lastRow="0" w:firstColumn="1" w:lastColumn="0" w:noHBand="0" w:noVBand="1"/>
      </w:tblPr>
      <w:tblGrid>
        <w:gridCol w:w="740"/>
        <w:gridCol w:w="1230"/>
        <w:gridCol w:w="1200"/>
      </w:tblGrid>
      <w:tr w:rsidR="00E3684C" w:rsidRPr="003766D8" w14:paraId="4D3CD933" w14:textId="77777777" w:rsidTr="00025373">
        <w:trPr>
          <w:trHeight w:val="300"/>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8140D"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ZONA MANT.</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141629BE"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REGIONAL</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314C0A88" w14:textId="26BF864F"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eastAsia="en-US"/>
              </w:rPr>
              <w:t>CANTIDAD EQUIPOS</w:t>
            </w:r>
          </w:p>
        </w:tc>
      </w:tr>
      <w:tr w:rsidR="00E3684C" w:rsidRPr="003766D8" w14:paraId="757BDA5A"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3265528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w:t>
            </w:r>
          </w:p>
        </w:tc>
        <w:tc>
          <w:tcPr>
            <w:tcW w:w="1230" w:type="dxa"/>
            <w:tcBorders>
              <w:top w:val="nil"/>
              <w:left w:val="nil"/>
              <w:bottom w:val="single" w:sz="4" w:space="0" w:color="auto"/>
              <w:right w:val="single" w:sz="4" w:space="0" w:color="auto"/>
            </w:tcBorders>
            <w:shd w:val="clear" w:color="auto" w:fill="auto"/>
            <w:noWrap/>
            <w:vAlign w:val="center"/>
            <w:hideMark/>
          </w:tcPr>
          <w:p w14:paraId="741C703D"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LA PAZ</w:t>
            </w:r>
          </w:p>
        </w:tc>
        <w:tc>
          <w:tcPr>
            <w:tcW w:w="1200" w:type="dxa"/>
            <w:tcBorders>
              <w:top w:val="nil"/>
              <w:left w:val="nil"/>
              <w:bottom w:val="single" w:sz="4" w:space="0" w:color="auto"/>
              <w:right w:val="single" w:sz="4" w:space="0" w:color="auto"/>
            </w:tcBorders>
            <w:shd w:val="clear" w:color="auto" w:fill="auto"/>
            <w:noWrap/>
            <w:vAlign w:val="center"/>
            <w:hideMark/>
          </w:tcPr>
          <w:p w14:paraId="020ADAE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45</w:t>
            </w:r>
          </w:p>
        </w:tc>
      </w:tr>
      <w:tr w:rsidR="00E3684C" w:rsidRPr="003766D8" w14:paraId="7E46AD0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B74AF20"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366F35EB"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ORURO</w:t>
            </w:r>
          </w:p>
        </w:tc>
        <w:tc>
          <w:tcPr>
            <w:tcW w:w="1200" w:type="dxa"/>
            <w:tcBorders>
              <w:top w:val="nil"/>
              <w:left w:val="nil"/>
              <w:bottom w:val="single" w:sz="4" w:space="0" w:color="auto"/>
              <w:right w:val="single" w:sz="4" w:space="0" w:color="auto"/>
            </w:tcBorders>
            <w:shd w:val="clear" w:color="auto" w:fill="auto"/>
            <w:noWrap/>
            <w:vAlign w:val="center"/>
            <w:hideMark/>
          </w:tcPr>
          <w:p w14:paraId="6374434C"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6</w:t>
            </w:r>
          </w:p>
        </w:tc>
      </w:tr>
      <w:tr w:rsidR="00E3684C" w:rsidRPr="003766D8" w14:paraId="08316A4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7868A707"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1DCAE74"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PANDO</w:t>
            </w:r>
          </w:p>
        </w:tc>
        <w:tc>
          <w:tcPr>
            <w:tcW w:w="1200" w:type="dxa"/>
            <w:tcBorders>
              <w:top w:val="nil"/>
              <w:left w:val="nil"/>
              <w:bottom w:val="single" w:sz="4" w:space="0" w:color="auto"/>
              <w:right w:val="single" w:sz="4" w:space="0" w:color="auto"/>
            </w:tcBorders>
            <w:shd w:val="clear" w:color="auto" w:fill="auto"/>
            <w:noWrap/>
            <w:vAlign w:val="center"/>
            <w:hideMark/>
          </w:tcPr>
          <w:p w14:paraId="6A1D7C2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5</w:t>
            </w:r>
          </w:p>
        </w:tc>
      </w:tr>
      <w:tr w:rsidR="00E3684C" w:rsidRPr="003766D8" w14:paraId="644059A6"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6AC69B13"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0382914"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658CC3CC"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56</w:t>
            </w:r>
          </w:p>
        </w:tc>
      </w:tr>
      <w:tr w:rsidR="00E3684C" w:rsidRPr="003766D8" w14:paraId="4BF9A4E4"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3BC2EC4"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2</w:t>
            </w:r>
          </w:p>
        </w:tc>
        <w:tc>
          <w:tcPr>
            <w:tcW w:w="1230" w:type="dxa"/>
            <w:tcBorders>
              <w:top w:val="nil"/>
              <w:left w:val="nil"/>
              <w:bottom w:val="single" w:sz="4" w:space="0" w:color="auto"/>
              <w:right w:val="single" w:sz="4" w:space="0" w:color="auto"/>
            </w:tcBorders>
            <w:shd w:val="clear" w:color="auto" w:fill="auto"/>
            <w:noWrap/>
            <w:vAlign w:val="center"/>
            <w:hideMark/>
          </w:tcPr>
          <w:p w14:paraId="355AD98A"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CHUQUISACA</w:t>
            </w:r>
          </w:p>
        </w:tc>
        <w:tc>
          <w:tcPr>
            <w:tcW w:w="1200" w:type="dxa"/>
            <w:tcBorders>
              <w:top w:val="nil"/>
              <w:left w:val="nil"/>
              <w:bottom w:val="single" w:sz="4" w:space="0" w:color="auto"/>
              <w:right w:val="single" w:sz="4" w:space="0" w:color="auto"/>
            </w:tcBorders>
            <w:shd w:val="clear" w:color="auto" w:fill="auto"/>
            <w:noWrap/>
            <w:vAlign w:val="center"/>
            <w:hideMark/>
          </w:tcPr>
          <w:p w14:paraId="79584FC8"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13</w:t>
            </w:r>
          </w:p>
        </w:tc>
      </w:tr>
      <w:tr w:rsidR="00E3684C" w:rsidRPr="003766D8" w14:paraId="42F98465"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433794C5"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6533085"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COCHABAMBA</w:t>
            </w:r>
          </w:p>
        </w:tc>
        <w:tc>
          <w:tcPr>
            <w:tcW w:w="1200" w:type="dxa"/>
            <w:tcBorders>
              <w:top w:val="nil"/>
              <w:left w:val="nil"/>
              <w:bottom w:val="single" w:sz="4" w:space="0" w:color="auto"/>
              <w:right w:val="single" w:sz="4" w:space="0" w:color="auto"/>
            </w:tcBorders>
            <w:shd w:val="clear" w:color="auto" w:fill="auto"/>
            <w:noWrap/>
            <w:vAlign w:val="center"/>
            <w:hideMark/>
          </w:tcPr>
          <w:p w14:paraId="007927D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14</w:t>
            </w:r>
          </w:p>
        </w:tc>
      </w:tr>
      <w:tr w:rsidR="00E3684C" w:rsidRPr="003766D8" w14:paraId="67058192"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7959001D"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666653A4"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POTOSÍ</w:t>
            </w:r>
          </w:p>
        </w:tc>
        <w:tc>
          <w:tcPr>
            <w:tcW w:w="1200" w:type="dxa"/>
            <w:tcBorders>
              <w:top w:val="nil"/>
              <w:left w:val="nil"/>
              <w:bottom w:val="single" w:sz="4" w:space="0" w:color="auto"/>
              <w:right w:val="single" w:sz="4" w:space="0" w:color="auto"/>
            </w:tcBorders>
            <w:shd w:val="clear" w:color="auto" w:fill="auto"/>
            <w:noWrap/>
            <w:vAlign w:val="center"/>
            <w:hideMark/>
          </w:tcPr>
          <w:p w14:paraId="7EA3A533"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w:t>
            </w:r>
          </w:p>
        </w:tc>
      </w:tr>
      <w:tr w:rsidR="00E3684C" w:rsidRPr="003766D8" w14:paraId="27981B83"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5948BB8B"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564FA6DA"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48C0CD7D"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val="en-US" w:eastAsia="en-US"/>
              </w:rPr>
              <w:t>31</w:t>
            </w:r>
          </w:p>
        </w:tc>
      </w:tr>
      <w:tr w:rsidR="00E3684C" w:rsidRPr="003766D8" w14:paraId="1E689943" w14:textId="77777777" w:rsidTr="00025373">
        <w:trPr>
          <w:trHeight w:val="300"/>
          <w:jc w:val="center"/>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1644809"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3</w:t>
            </w:r>
          </w:p>
        </w:tc>
        <w:tc>
          <w:tcPr>
            <w:tcW w:w="1230" w:type="dxa"/>
            <w:tcBorders>
              <w:top w:val="nil"/>
              <w:left w:val="nil"/>
              <w:bottom w:val="single" w:sz="4" w:space="0" w:color="auto"/>
              <w:right w:val="single" w:sz="4" w:space="0" w:color="auto"/>
            </w:tcBorders>
            <w:shd w:val="clear" w:color="auto" w:fill="auto"/>
            <w:noWrap/>
            <w:vAlign w:val="center"/>
            <w:hideMark/>
          </w:tcPr>
          <w:p w14:paraId="4F2C33C5"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BENI</w:t>
            </w:r>
          </w:p>
        </w:tc>
        <w:tc>
          <w:tcPr>
            <w:tcW w:w="1200" w:type="dxa"/>
            <w:tcBorders>
              <w:top w:val="nil"/>
              <w:left w:val="nil"/>
              <w:bottom w:val="single" w:sz="4" w:space="0" w:color="auto"/>
              <w:right w:val="single" w:sz="4" w:space="0" w:color="auto"/>
            </w:tcBorders>
            <w:shd w:val="clear" w:color="auto" w:fill="auto"/>
            <w:noWrap/>
            <w:vAlign w:val="center"/>
            <w:hideMark/>
          </w:tcPr>
          <w:p w14:paraId="6DCAF6BD"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3</w:t>
            </w:r>
          </w:p>
        </w:tc>
      </w:tr>
      <w:tr w:rsidR="00E3684C" w:rsidRPr="003766D8" w14:paraId="2D2C9CE4"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DCC68B2"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5D947D6"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SANTA CRUZ</w:t>
            </w:r>
          </w:p>
        </w:tc>
        <w:tc>
          <w:tcPr>
            <w:tcW w:w="1200" w:type="dxa"/>
            <w:tcBorders>
              <w:top w:val="nil"/>
              <w:left w:val="nil"/>
              <w:bottom w:val="single" w:sz="4" w:space="0" w:color="auto"/>
              <w:right w:val="single" w:sz="4" w:space="0" w:color="auto"/>
            </w:tcBorders>
            <w:shd w:val="clear" w:color="auto" w:fill="auto"/>
            <w:noWrap/>
            <w:vAlign w:val="center"/>
            <w:hideMark/>
          </w:tcPr>
          <w:p w14:paraId="4BA5A80B"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43</w:t>
            </w:r>
          </w:p>
        </w:tc>
      </w:tr>
      <w:tr w:rsidR="00E3684C" w:rsidRPr="003766D8" w14:paraId="28A2B519"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238BAA13"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0086D2D" w14:textId="77777777" w:rsidR="00E3684C" w:rsidRPr="003766D8" w:rsidRDefault="00E3684C" w:rsidP="00E3684C">
            <w:pPr>
              <w:jc w:val="both"/>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TARIJA</w:t>
            </w:r>
          </w:p>
        </w:tc>
        <w:tc>
          <w:tcPr>
            <w:tcW w:w="1200" w:type="dxa"/>
            <w:tcBorders>
              <w:top w:val="nil"/>
              <w:left w:val="nil"/>
              <w:bottom w:val="single" w:sz="4" w:space="0" w:color="auto"/>
              <w:right w:val="single" w:sz="4" w:space="0" w:color="auto"/>
            </w:tcBorders>
            <w:shd w:val="clear" w:color="auto" w:fill="auto"/>
            <w:noWrap/>
            <w:vAlign w:val="center"/>
            <w:hideMark/>
          </w:tcPr>
          <w:p w14:paraId="1E511BC2" w14:textId="77777777" w:rsidR="00E3684C" w:rsidRPr="003766D8" w:rsidRDefault="00E3684C" w:rsidP="00E3684C">
            <w:pPr>
              <w:jc w:val="center"/>
              <w:rPr>
                <w:rFonts w:ascii="Tahoma" w:hAnsi="Tahoma" w:cs="Tahoma"/>
                <w:color w:val="244061" w:themeColor="accent1" w:themeShade="80"/>
                <w:lang w:val="en-US" w:eastAsia="en-US"/>
              </w:rPr>
            </w:pPr>
            <w:r w:rsidRPr="003766D8">
              <w:rPr>
                <w:rFonts w:ascii="Tahoma" w:hAnsi="Tahoma" w:cs="Tahoma"/>
                <w:color w:val="244061" w:themeColor="accent1" w:themeShade="80"/>
                <w:lang w:eastAsia="en-US"/>
              </w:rPr>
              <w:t>10</w:t>
            </w:r>
          </w:p>
        </w:tc>
      </w:tr>
      <w:tr w:rsidR="00E3684C" w:rsidRPr="003766D8" w14:paraId="4B06FF46" w14:textId="77777777" w:rsidTr="00025373">
        <w:trPr>
          <w:trHeight w:val="300"/>
          <w:jc w:val="center"/>
        </w:trPr>
        <w:tc>
          <w:tcPr>
            <w:tcW w:w="740" w:type="dxa"/>
            <w:vMerge/>
            <w:tcBorders>
              <w:top w:val="nil"/>
              <w:left w:val="single" w:sz="4" w:space="0" w:color="auto"/>
              <w:bottom w:val="single" w:sz="4" w:space="0" w:color="auto"/>
              <w:right w:val="single" w:sz="4" w:space="0" w:color="auto"/>
            </w:tcBorders>
            <w:vAlign w:val="center"/>
            <w:hideMark/>
          </w:tcPr>
          <w:p w14:paraId="050A4ED6" w14:textId="77777777" w:rsidR="00E3684C" w:rsidRPr="003766D8" w:rsidRDefault="00E3684C" w:rsidP="00E3684C">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77F178B" w14:textId="77777777" w:rsidR="00E3684C" w:rsidRPr="003766D8" w:rsidRDefault="00E3684C" w:rsidP="00E3684C">
            <w:pPr>
              <w:jc w:val="both"/>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eastAsia="en-US"/>
              </w:rPr>
              <w:t> TOTAL</w:t>
            </w:r>
          </w:p>
        </w:tc>
        <w:tc>
          <w:tcPr>
            <w:tcW w:w="1200" w:type="dxa"/>
            <w:tcBorders>
              <w:top w:val="nil"/>
              <w:left w:val="nil"/>
              <w:bottom w:val="single" w:sz="4" w:space="0" w:color="auto"/>
              <w:right w:val="single" w:sz="4" w:space="0" w:color="auto"/>
            </w:tcBorders>
            <w:shd w:val="clear" w:color="auto" w:fill="auto"/>
            <w:noWrap/>
            <w:vAlign w:val="center"/>
            <w:hideMark/>
          </w:tcPr>
          <w:p w14:paraId="61B72B5A" w14:textId="77777777" w:rsidR="00E3684C" w:rsidRPr="003766D8" w:rsidRDefault="00E3684C" w:rsidP="00E3684C">
            <w:pPr>
              <w:jc w:val="center"/>
              <w:rPr>
                <w:rFonts w:ascii="Tahoma" w:hAnsi="Tahoma" w:cs="Tahoma"/>
                <w:b/>
                <w:bCs/>
                <w:i/>
                <w:iCs/>
                <w:color w:val="244061" w:themeColor="accent1" w:themeShade="80"/>
                <w:lang w:val="en-US" w:eastAsia="en-US"/>
              </w:rPr>
            </w:pPr>
            <w:r w:rsidRPr="003766D8">
              <w:rPr>
                <w:rFonts w:ascii="Tahoma" w:hAnsi="Tahoma" w:cs="Tahoma"/>
                <w:b/>
                <w:bCs/>
                <w:i/>
                <w:iCs/>
                <w:color w:val="244061" w:themeColor="accent1" w:themeShade="80"/>
                <w:lang w:eastAsia="en-US"/>
              </w:rPr>
              <w:t>56</w:t>
            </w:r>
          </w:p>
        </w:tc>
      </w:tr>
      <w:tr w:rsidR="00E3684C" w:rsidRPr="003766D8" w14:paraId="35CEC9A3" w14:textId="77777777" w:rsidTr="00025373">
        <w:trPr>
          <w:trHeight w:val="300"/>
          <w:jc w:val="center"/>
        </w:trPr>
        <w:tc>
          <w:tcPr>
            <w:tcW w:w="19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C09A1"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val="en-US" w:eastAsia="en-US"/>
              </w:rPr>
              <w:t>TOTAL EQUIPOS NACIONAL</w:t>
            </w:r>
          </w:p>
        </w:tc>
        <w:tc>
          <w:tcPr>
            <w:tcW w:w="1200" w:type="dxa"/>
            <w:tcBorders>
              <w:top w:val="nil"/>
              <w:left w:val="nil"/>
              <w:bottom w:val="single" w:sz="4" w:space="0" w:color="auto"/>
              <w:right w:val="single" w:sz="4" w:space="0" w:color="auto"/>
            </w:tcBorders>
            <w:shd w:val="clear" w:color="auto" w:fill="auto"/>
            <w:noWrap/>
            <w:vAlign w:val="center"/>
            <w:hideMark/>
          </w:tcPr>
          <w:p w14:paraId="3F8A403A" w14:textId="77777777" w:rsidR="00E3684C" w:rsidRPr="003766D8" w:rsidRDefault="00E3684C" w:rsidP="00E3684C">
            <w:pPr>
              <w:jc w:val="center"/>
              <w:rPr>
                <w:rFonts w:ascii="Tahoma" w:hAnsi="Tahoma" w:cs="Tahoma"/>
                <w:b/>
                <w:bCs/>
                <w:color w:val="244061" w:themeColor="accent1" w:themeShade="80"/>
                <w:lang w:val="en-US" w:eastAsia="en-US"/>
              </w:rPr>
            </w:pPr>
            <w:r w:rsidRPr="003766D8">
              <w:rPr>
                <w:rFonts w:ascii="Tahoma" w:hAnsi="Tahoma" w:cs="Tahoma"/>
                <w:b/>
                <w:bCs/>
                <w:color w:val="244061" w:themeColor="accent1" w:themeShade="80"/>
                <w:lang w:val="en-US" w:eastAsia="en-US"/>
              </w:rPr>
              <w:t>143</w:t>
            </w:r>
          </w:p>
        </w:tc>
      </w:tr>
    </w:tbl>
    <w:p w14:paraId="169432F1" w14:textId="77777777" w:rsidR="00025373" w:rsidRPr="00BC3B3F" w:rsidRDefault="00025373" w:rsidP="00025373">
      <w:pPr>
        <w:pStyle w:val="TITULOS"/>
        <w:spacing w:before="120" w:after="0" w:line="240" w:lineRule="auto"/>
        <w:ind w:left="0" w:firstLine="0"/>
        <w:jc w:val="center"/>
        <w:rPr>
          <w:rFonts w:ascii="Tahoma" w:hAnsi="Tahoma" w:cs="Tahoma"/>
          <w:b w:val="0"/>
          <w:color w:val="244061" w:themeColor="accent1" w:themeShade="80"/>
          <w:sz w:val="20"/>
          <w:szCs w:val="20"/>
        </w:rPr>
      </w:pPr>
      <w:r w:rsidRPr="00BC3B3F">
        <w:rPr>
          <w:rFonts w:ascii="Tahoma" w:hAnsi="Tahoma" w:cs="Tahoma"/>
          <w:i/>
          <w:color w:val="244061" w:themeColor="accent1" w:themeShade="80"/>
          <w:sz w:val="20"/>
          <w:szCs w:val="20"/>
        </w:rPr>
        <w:t xml:space="preserve">Nota: </w:t>
      </w:r>
      <w:r w:rsidRPr="00BC3B3F">
        <w:rPr>
          <w:rFonts w:ascii="Tahoma" w:hAnsi="Tahoma" w:cs="Tahoma"/>
          <w:b w:val="0"/>
          <w:color w:val="244061" w:themeColor="accent1" w:themeShade="80"/>
          <w:sz w:val="20"/>
          <w:szCs w:val="20"/>
        </w:rPr>
        <w:t>La cantidad de equipos podrá incrementar o disminuir de acuerdo a requerimiento de ENTEL S.A. durante la vigencia del Contrato</w:t>
      </w:r>
    </w:p>
    <w:p w14:paraId="62BF7F2B" w14:textId="4356776A" w:rsidR="00500A22" w:rsidRPr="003766D8" w:rsidRDefault="00EB2A98"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4</w:t>
      </w:r>
      <w:r w:rsidR="00500A22" w:rsidRPr="003766D8">
        <w:rPr>
          <w:rFonts w:ascii="Tahoma" w:hAnsi="Tahoma" w:cs="Tahoma"/>
          <w:b/>
          <w:color w:val="244061" w:themeColor="accent1" w:themeShade="80"/>
          <w:sz w:val="28"/>
          <w:szCs w:val="28"/>
          <w:lang w:val="es-BO" w:eastAsia="en-US" w:bidi="en-US"/>
        </w:rPr>
        <w:t>. Referente del proceso</w:t>
      </w:r>
    </w:p>
    <w:p w14:paraId="677E738E" w14:textId="77777777" w:rsidR="00500A22" w:rsidRPr="003766D8" w:rsidRDefault="00500A22" w:rsidP="00500A22">
      <w:pPr>
        <w:ind w:left="644"/>
        <w:jc w:val="both"/>
        <w:rPr>
          <w:rFonts w:ascii="Tahoma" w:hAnsi="Tahoma" w:cs="Tahoma"/>
          <w:color w:val="244061" w:themeColor="accent1" w:themeShade="80"/>
          <w:sz w:val="22"/>
          <w:szCs w:val="20"/>
          <w:lang w:val="es-BO"/>
        </w:rPr>
      </w:pPr>
    </w:p>
    <w:p w14:paraId="7923EDBE" w14:textId="63832E12" w:rsidR="00500A22" w:rsidRPr="003766D8" w:rsidRDefault="00500A22" w:rsidP="00500A22">
      <w:pPr>
        <w:ind w:left="64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presente licitación, durante el proceso de contratación debe ser coordinada con la Subgerencia de Adquisiciones. Una vez adjudicado, el proceso deberá ser directamente coordinado con la Subgerencia de </w:t>
      </w:r>
      <w:r w:rsidR="00EF4A91" w:rsidRPr="003766D8">
        <w:rPr>
          <w:rFonts w:ascii="Tahoma" w:hAnsi="Tahoma" w:cs="Tahoma"/>
          <w:color w:val="244061" w:themeColor="accent1" w:themeShade="80"/>
          <w:sz w:val="22"/>
          <w:szCs w:val="22"/>
          <w:lang w:val="es-BO"/>
        </w:rPr>
        <w:t>Operación y Mantenimiento</w:t>
      </w:r>
      <w:r w:rsidRPr="003766D8">
        <w:rPr>
          <w:rFonts w:ascii="Tahoma" w:hAnsi="Tahoma" w:cs="Tahoma"/>
          <w:color w:val="244061" w:themeColor="accent1" w:themeShade="80"/>
          <w:sz w:val="22"/>
          <w:szCs w:val="22"/>
          <w:lang w:val="es-BO"/>
        </w:rPr>
        <w:t xml:space="preserve"> como responsable del seguimiento y control al contrato. </w:t>
      </w:r>
    </w:p>
    <w:p w14:paraId="72648616" w14:textId="0B877EB0" w:rsidR="00500A22" w:rsidRPr="003766D8" w:rsidRDefault="00EF4A91"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5</w:t>
      </w:r>
      <w:r w:rsidR="00500A22" w:rsidRPr="003766D8">
        <w:rPr>
          <w:rFonts w:ascii="Tahoma" w:hAnsi="Tahoma" w:cs="Tahoma"/>
          <w:b/>
          <w:color w:val="244061" w:themeColor="accent1" w:themeShade="80"/>
          <w:sz w:val="28"/>
          <w:szCs w:val="28"/>
          <w:lang w:val="es-BO" w:eastAsia="en-US" w:bidi="en-US"/>
        </w:rPr>
        <w:t>. Proponentes elegibles</w:t>
      </w:r>
    </w:p>
    <w:p w14:paraId="1578E1C5" w14:textId="77777777" w:rsidR="00500A22" w:rsidRPr="003766D8" w:rsidRDefault="00500A22" w:rsidP="00500A22">
      <w:pPr>
        <w:spacing w:before="120"/>
        <w:ind w:left="567" w:firstLine="141"/>
        <w:jc w:val="both"/>
        <w:rPr>
          <w:rFonts w:ascii="Tahoma" w:hAnsi="Tahoma" w:cs="Tahoma"/>
          <w:color w:val="244061" w:themeColor="accent1" w:themeShade="80"/>
          <w:sz w:val="22"/>
          <w:szCs w:val="20"/>
          <w:lang w:val="es-BO" w:eastAsia="en-US"/>
        </w:rPr>
      </w:pPr>
      <w:r w:rsidRPr="003766D8">
        <w:rPr>
          <w:rFonts w:ascii="Tahoma" w:hAnsi="Tahoma" w:cs="Tahoma"/>
          <w:color w:val="244061" w:themeColor="accent1" w:themeShade="80"/>
          <w:sz w:val="22"/>
          <w:szCs w:val="20"/>
          <w:lang w:val="es-BO" w:eastAsia="en-US"/>
        </w:rPr>
        <w:t>En esta convocatoria podrán participar los siguientes proponentes:</w:t>
      </w:r>
    </w:p>
    <w:p w14:paraId="597A0C12" w14:textId="77777777"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Personas Naturales o jurídicas con capacidad de contratar</w:t>
      </w:r>
    </w:p>
    <w:p w14:paraId="3A2DEFA6" w14:textId="0C49991F"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Empresas nacionales legalmente constituidas.</w:t>
      </w:r>
    </w:p>
    <w:p w14:paraId="0F4F765E" w14:textId="77777777" w:rsidR="00500A22" w:rsidRPr="003766D8" w:rsidRDefault="00500A22" w:rsidP="00A6662B">
      <w:pPr>
        <w:pStyle w:val="Prrafodelista"/>
        <w:numPr>
          <w:ilvl w:val="0"/>
          <w:numId w:val="24"/>
        </w:numPr>
        <w:spacing w:before="120"/>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Asociaciones Accidentales legalmente constituidas en Bolivia</w:t>
      </w:r>
    </w:p>
    <w:p w14:paraId="767CBD6D" w14:textId="77777777" w:rsidR="00500A22" w:rsidRPr="003766D8" w:rsidRDefault="00500A22" w:rsidP="00500A22">
      <w:pPr>
        <w:ind w:left="709"/>
        <w:jc w:val="both"/>
        <w:rPr>
          <w:rFonts w:ascii="Tahoma" w:hAnsi="Tahoma" w:cs="Tahoma"/>
          <w:color w:val="244061" w:themeColor="accent1" w:themeShade="80"/>
          <w:sz w:val="22"/>
          <w:szCs w:val="20"/>
          <w:lang w:val="es-BO" w:eastAsia="en-US"/>
        </w:rPr>
      </w:pPr>
    </w:p>
    <w:p w14:paraId="2A7BF12A" w14:textId="77777777" w:rsidR="00500A22" w:rsidRPr="003766D8" w:rsidRDefault="00500A22" w:rsidP="00500A22">
      <w:pPr>
        <w:ind w:left="709"/>
        <w:jc w:val="both"/>
        <w:rPr>
          <w:rFonts w:ascii="Tahoma" w:hAnsi="Tahoma" w:cs="Tahoma"/>
          <w:color w:val="244061" w:themeColor="accent1" w:themeShade="80"/>
          <w:sz w:val="22"/>
          <w:szCs w:val="20"/>
          <w:lang w:val="es-BO" w:eastAsia="en-US"/>
        </w:rPr>
      </w:pPr>
      <w:r w:rsidRPr="003766D8">
        <w:rPr>
          <w:rFonts w:ascii="Tahoma" w:hAnsi="Tahoma" w:cs="Tahoma"/>
          <w:b/>
          <w:color w:val="244061" w:themeColor="accent1" w:themeShade="80"/>
          <w:sz w:val="22"/>
          <w:szCs w:val="20"/>
          <w:lang w:val="es-BO" w:eastAsia="en-US"/>
        </w:rPr>
        <w:t>Están impedidos de participar, directa o indirectamente</w:t>
      </w:r>
      <w:r w:rsidRPr="003766D8">
        <w:rPr>
          <w:rFonts w:ascii="Tahoma" w:hAnsi="Tahoma" w:cs="Tahoma"/>
          <w:color w:val="244061" w:themeColor="accent1" w:themeShade="80"/>
          <w:sz w:val="22"/>
          <w:szCs w:val="20"/>
          <w:lang w:val="es-BO" w:eastAsia="en-US"/>
        </w:rPr>
        <w:t>, en los procesos de adquisición de bienes y/o contratación de servicios, las personas naturales o jurídicas comprendidas en los siguientes casos:</w:t>
      </w:r>
    </w:p>
    <w:p w14:paraId="6FDFA7C1" w14:textId="77777777" w:rsidR="00500A22" w:rsidRPr="003766D8" w:rsidRDefault="00500A22" w:rsidP="00500A22">
      <w:pPr>
        <w:ind w:left="1276"/>
        <w:jc w:val="both"/>
        <w:rPr>
          <w:rFonts w:ascii="Tahoma" w:hAnsi="Tahoma" w:cs="Tahoma"/>
          <w:color w:val="244061" w:themeColor="accent1" w:themeShade="80"/>
          <w:sz w:val="22"/>
          <w:szCs w:val="20"/>
          <w:lang w:val="es-BO" w:eastAsia="en-US"/>
        </w:rPr>
      </w:pPr>
    </w:p>
    <w:p w14:paraId="72338C9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w:t>
      </w:r>
    </w:p>
    <w:p w14:paraId="3EA5C297"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Cuentas por pagar a ENTEL S.A.</w:t>
      </w:r>
    </w:p>
    <w:p w14:paraId="7827022E"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lastRenderedPageBreak/>
        <w:t>Observaciones en la calidad de sus Productos o Servicios.</w:t>
      </w:r>
    </w:p>
    <w:p w14:paraId="0B8B8B10" w14:textId="77777777" w:rsidR="00500A22" w:rsidRPr="003766D8" w:rsidRDefault="00500A22" w:rsidP="00A6662B">
      <w:pPr>
        <w:pStyle w:val="Prrafodelista"/>
        <w:numPr>
          <w:ilvl w:val="1"/>
          <w:numId w:val="23"/>
        </w:numPr>
        <w:ind w:left="2127" w:hanging="284"/>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Procesos administrativos y/o judiciales con ENTEL S.A.</w:t>
      </w:r>
    </w:p>
    <w:p w14:paraId="03628B1B" w14:textId="77777777" w:rsidR="00500A22" w:rsidRPr="003766D8" w:rsidRDefault="00500A22" w:rsidP="00500A22">
      <w:pPr>
        <w:pStyle w:val="Prrafodelista"/>
        <w:ind w:left="2127"/>
        <w:jc w:val="both"/>
        <w:rPr>
          <w:rFonts w:ascii="Tahoma" w:hAnsi="Tahoma" w:cs="Tahoma"/>
          <w:color w:val="244061" w:themeColor="accent1" w:themeShade="80"/>
          <w:sz w:val="22"/>
          <w:lang w:val="es-BO"/>
        </w:rPr>
      </w:pPr>
    </w:p>
    <w:p w14:paraId="767F3750"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se encuentren asociados con consultores que hayan asesorado en la elaboración del contenido del TBC, Especificaciones Técnicas o Términos de Referencias.</w:t>
      </w:r>
    </w:p>
    <w:p w14:paraId="0979F43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hubiesen declarado su disolución o quiebra.</w:t>
      </w:r>
    </w:p>
    <w:p w14:paraId="269AE16F"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ex trabajadores de la empresa, desvinculados hasta dos (2) años antes de la publicación de la convocatoria, así como las empresas controladas por éstos.</w:t>
      </w:r>
    </w:p>
    <w:p w14:paraId="1EC7380B"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proponentes adjudicados que no hayan presentado su documentación legal o desistido de suscribir el contrato o pedido de compra, no podrán participar hasta un (1) año posterior a la fecha de vencimiento.</w:t>
      </w:r>
    </w:p>
    <w:p w14:paraId="5BBDB3DE"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7AA3C7E"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cuentas por pagar a ENTEL S.A.</w:t>
      </w:r>
    </w:p>
    <w:p w14:paraId="78DF7660"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procesos administrativos o judiciales con ENTEL S.A.</w:t>
      </w:r>
    </w:p>
    <w:p w14:paraId="2FCD4174" w14:textId="5B3D5CCE" w:rsidR="00500A22"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que tengan problemas legales y sean de conocimiento público.</w:t>
      </w:r>
    </w:p>
    <w:p w14:paraId="5C1E42CB" w14:textId="0B36EF87" w:rsidR="00ED3523" w:rsidRPr="003766D8" w:rsidRDefault="00ED3523"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Pr>
          <w:rFonts w:ascii="Tahoma" w:hAnsi="Tahoma" w:cs="Tahoma"/>
          <w:color w:val="244061" w:themeColor="accent1" w:themeShade="80"/>
          <w:sz w:val="22"/>
          <w:lang w:val="es-BO"/>
        </w:rPr>
        <w:t>Los proveedores cuyos socios o propietarios estén impedidos de participar en los procesos de contratación.</w:t>
      </w:r>
    </w:p>
    <w:p w14:paraId="7054CD4A"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 xml:space="preserve">Los proveedores que desistieron total o parcialmente la adjudicación o contrato. </w:t>
      </w:r>
    </w:p>
    <w:p w14:paraId="00547B09"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 xml:space="preserve">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w:t>
      </w:r>
      <w:r w:rsidRPr="003766D8">
        <w:rPr>
          <w:rFonts w:ascii="Tahoma" w:hAnsi="Tahoma" w:cs="Tahoma"/>
          <w:color w:val="244061" w:themeColor="accent1" w:themeShade="80"/>
          <w:sz w:val="22"/>
          <w:lang w:val="es-BO"/>
        </w:rPr>
        <w:lastRenderedPageBreak/>
        <w:t>quedarán automáticamente descalificados e impedidos de participar en los procesos de adquisiciones durante dos (2) años.</w:t>
      </w:r>
    </w:p>
    <w:p w14:paraId="4400B228" w14:textId="77777777" w:rsidR="00500A22" w:rsidRPr="003766D8" w:rsidRDefault="00500A22" w:rsidP="00A6662B">
      <w:pPr>
        <w:pStyle w:val="Prrafodelista"/>
        <w:numPr>
          <w:ilvl w:val="0"/>
          <w:numId w:val="22"/>
        </w:numPr>
        <w:ind w:left="1276" w:hanging="283"/>
        <w:contextualSpacing/>
        <w:jc w:val="both"/>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t>Los proveedores cuyos propietarios, socios, representantes legales o personal de su empresa que tengan relación directa, indirecta, comercial con personal de ENTEL S.A. relacionado a este proceso de contratación.</w:t>
      </w:r>
    </w:p>
    <w:p w14:paraId="69BF709D" w14:textId="04D1F247" w:rsidR="00500A22" w:rsidRPr="003766D8" w:rsidRDefault="00EF4A91" w:rsidP="00500A22">
      <w:pPr>
        <w:spacing w:before="120"/>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6</w:t>
      </w:r>
      <w:r w:rsidR="00500A22" w:rsidRPr="003766D8">
        <w:rPr>
          <w:rFonts w:ascii="Tahoma" w:hAnsi="Tahoma" w:cs="Tahoma"/>
          <w:b/>
          <w:color w:val="244061" w:themeColor="accent1" w:themeShade="80"/>
          <w:sz w:val="28"/>
          <w:szCs w:val="28"/>
          <w:lang w:val="es-BO" w:eastAsia="en-US" w:bidi="en-US"/>
        </w:rPr>
        <w:t>. Actividades Previas a la Presentación de Propuestas</w:t>
      </w:r>
    </w:p>
    <w:p w14:paraId="70501538" w14:textId="77777777" w:rsidR="00500A22" w:rsidRPr="003766D8" w:rsidRDefault="00500A22" w:rsidP="00500A22">
      <w:pPr>
        <w:tabs>
          <w:tab w:val="left" w:pos="1134"/>
        </w:tabs>
        <w:jc w:val="both"/>
        <w:rPr>
          <w:rFonts w:ascii="Tahoma" w:hAnsi="Tahoma" w:cs="Tahoma"/>
          <w:color w:val="244061" w:themeColor="accent1" w:themeShade="80"/>
          <w:sz w:val="22"/>
          <w:szCs w:val="22"/>
          <w:u w:val="single"/>
          <w:lang w:val="es-BO" w:eastAsia="en-US" w:bidi="en-US"/>
        </w:rPr>
      </w:pPr>
    </w:p>
    <w:p w14:paraId="4B4AEB8C" w14:textId="75F717DE" w:rsidR="00500A22" w:rsidRPr="003766D8" w:rsidRDefault="00500A22" w:rsidP="00500A22">
      <w:pPr>
        <w:tabs>
          <w:tab w:val="left" w:pos="1134"/>
        </w:tabs>
        <w:ind w:left="567"/>
        <w:jc w:val="both"/>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u w:val="single"/>
          <w:lang w:val="es-BO" w:eastAsia="en-US" w:bidi="en-US"/>
        </w:rPr>
        <w:t>Consultas escritas sobre el TBC (Términos Básicos de Contratación):</w:t>
      </w:r>
      <w:r w:rsidRPr="003766D8">
        <w:rPr>
          <w:rFonts w:ascii="Tahoma" w:hAnsi="Tahoma" w:cs="Tahoma"/>
          <w:color w:val="244061" w:themeColor="accent1" w:themeShade="80"/>
          <w:sz w:val="22"/>
          <w:szCs w:val="22"/>
          <w:lang w:val="es-BO" w:eastAsia="en-US" w:bidi="en-US"/>
        </w:rPr>
        <w:t xml:space="preserve"> Cualquier potencial proponente puede formular consultas escritas dirigidas a la Subgerencia de Adquisiciones,</w:t>
      </w:r>
      <w:r w:rsidR="00EF4A91" w:rsidRPr="003766D8">
        <w:rPr>
          <w:rFonts w:ascii="Tahoma" w:hAnsi="Tahoma" w:cs="Tahoma"/>
          <w:color w:val="244061" w:themeColor="accent1" w:themeShade="80"/>
          <w:sz w:val="22"/>
          <w:szCs w:val="22"/>
          <w:lang w:val="es-BO" w:eastAsia="en-US" w:bidi="en-US"/>
        </w:rPr>
        <w:t xml:space="preserve"> </w:t>
      </w:r>
      <w:r w:rsidR="00EF4A91" w:rsidRPr="008763D3">
        <w:rPr>
          <w:rFonts w:ascii="Tahoma" w:hAnsi="Tahoma" w:cs="Tahoma"/>
          <w:b/>
          <w:color w:val="244061" w:themeColor="accent1" w:themeShade="80"/>
          <w:sz w:val="22"/>
          <w:szCs w:val="22"/>
          <w:lang w:val="es-BO" w:eastAsia="en-US" w:bidi="en-US"/>
        </w:rPr>
        <w:t>impostergablemente</w:t>
      </w:r>
      <w:r w:rsidRPr="003766D8">
        <w:rPr>
          <w:rFonts w:ascii="Tahoma" w:hAnsi="Tahoma" w:cs="Tahoma"/>
          <w:color w:val="244061" w:themeColor="accent1" w:themeShade="80"/>
          <w:sz w:val="22"/>
          <w:szCs w:val="22"/>
          <w:lang w:val="es-BO" w:eastAsia="en-US" w:bidi="en-US"/>
        </w:rPr>
        <w:t xml:space="preserve"> hasta el día </w:t>
      </w:r>
      <w:r w:rsidR="008763D3">
        <w:rPr>
          <w:rFonts w:ascii="Tahoma" w:hAnsi="Tahoma" w:cs="Tahoma"/>
          <w:color w:val="244061" w:themeColor="accent1" w:themeShade="80"/>
          <w:sz w:val="22"/>
          <w:szCs w:val="22"/>
          <w:lang w:val="es-BO" w:eastAsia="en-US" w:bidi="en-US"/>
        </w:rPr>
        <w:t>miércoles 28 de marzo</w:t>
      </w:r>
      <w:r w:rsidRPr="003766D8">
        <w:rPr>
          <w:rFonts w:ascii="Tahoma" w:hAnsi="Tahoma" w:cs="Tahoma"/>
          <w:color w:val="244061" w:themeColor="accent1" w:themeShade="80"/>
          <w:sz w:val="22"/>
          <w:szCs w:val="22"/>
          <w:lang w:val="es-BO" w:eastAsia="en-US" w:bidi="en-US"/>
        </w:rPr>
        <w:t xml:space="preserve"> de 2018 hasta horas 1</w:t>
      </w:r>
      <w:r w:rsidR="008763D3">
        <w:rPr>
          <w:rFonts w:ascii="Tahoma" w:hAnsi="Tahoma" w:cs="Tahoma"/>
          <w:color w:val="244061" w:themeColor="accent1" w:themeShade="80"/>
          <w:sz w:val="22"/>
          <w:szCs w:val="22"/>
          <w:lang w:val="es-BO" w:eastAsia="en-US" w:bidi="en-US"/>
        </w:rPr>
        <w:t>5</w:t>
      </w:r>
      <w:r w:rsidRPr="003766D8">
        <w:rPr>
          <w:rFonts w:ascii="Tahoma" w:hAnsi="Tahoma" w:cs="Tahoma"/>
          <w:color w:val="244061" w:themeColor="accent1" w:themeShade="80"/>
          <w:sz w:val="22"/>
          <w:szCs w:val="22"/>
          <w:lang w:val="es-BO" w:eastAsia="en-US" w:bidi="en-US"/>
        </w:rPr>
        <w:t xml:space="preserve">:30 (GMT-4), a los correos electrónicos </w:t>
      </w:r>
      <w:hyperlink r:id="rId13" w:history="1">
        <w:r w:rsidR="008763D3" w:rsidRPr="00053CDF">
          <w:rPr>
            <w:rStyle w:val="Hipervnculo"/>
            <w:rFonts w:ascii="Tahoma" w:hAnsi="Tahoma" w:cs="Tahoma"/>
            <w:sz w:val="22"/>
            <w:lang w:val="es-BO" w:bidi="en-US"/>
          </w:rPr>
          <w:t>loramos@entel.bo</w:t>
        </w:r>
      </w:hyperlink>
      <w:r w:rsidR="008763D3">
        <w:rPr>
          <w:rFonts w:ascii="Tahoma" w:hAnsi="Tahoma" w:cs="Tahoma"/>
          <w:sz w:val="22"/>
          <w:lang w:val="es-BO" w:bidi="en-US"/>
        </w:rPr>
        <w:t xml:space="preserve"> </w:t>
      </w:r>
      <w:r w:rsidRPr="003766D8">
        <w:rPr>
          <w:rFonts w:ascii="Tahoma" w:hAnsi="Tahoma" w:cs="Tahoma"/>
          <w:color w:val="244061" w:themeColor="accent1" w:themeShade="80"/>
          <w:sz w:val="22"/>
          <w:szCs w:val="22"/>
          <w:lang w:val="es-BO" w:eastAsia="en-US" w:bidi="en-US"/>
        </w:rPr>
        <w:t xml:space="preserve">con copia a </w:t>
      </w:r>
      <w:hyperlink r:id="rId14" w:history="1">
        <w:r w:rsidR="008763D3" w:rsidRPr="00053CDF">
          <w:rPr>
            <w:rStyle w:val="Hipervnculo"/>
            <w:rFonts w:ascii="Tahoma" w:hAnsi="Tahoma" w:cs="Tahoma"/>
            <w:sz w:val="22"/>
            <w:lang w:val="es-BO" w:bidi="en-US"/>
          </w:rPr>
          <w:t>cruiz@entel.</w:t>
        </w:r>
        <w:r w:rsidR="008763D3" w:rsidRPr="00053CDF">
          <w:rPr>
            <w:rStyle w:val="Hipervnculo"/>
            <w:rFonts w:ascii="Tahoma" w:hAnsi="Tahoma" w:cs="Tahoma"/>
            <w:sz w:val="22"/>
            <w:szCs w:val="22"/>
            <w:lang w:val="es-BO" w:eastAsia="en-US" w:bidi="en-US"/>
          </w:rPr>
          <w:t>.bo</w:t>
        </w:r>
      </w:hyperlink>
      <w:r w:rsidR="008763D3">
        <w:rPr>
          <w:rFonts w:ascii="Tahoma" w:hAnsi="Tahoma" w:cs="Tahoma"/>
          <w:color w:val="244061" w:themeColor="accent1" w:themeShade="80"/>
          <w:sz w:val="22"/>
          <w:szCs w:val="22"/>
          <w:lang w:val="es-BO" w:eastAsia="en-US" w:bidi="en-US"/>
        </w:rPr>
        <w:t xml:space="preserve"> </w:t>
      </w:r>
      <w:r w:rsidRPr="003766D8">
        <w:rPr>
          <w:rFonts w:ascii="Tahoma" w:hAnsi="Tahoma" w:cs="Tahoma"/>
          <w:color w:val="244061" w:themeColor="accent1" w:themeShade="80"/>
          <w:sz w:val="22"/>
          <w:szCs w:val="22"/>
          <w:lang w:val="es-BO" w:eastAsia="en-US" w:bidi="en-US"/>
        </w:rPr>
        <w:t>o a la dirección: –Calle Federico Zuazo, Edificio Tower de ENTEL N° 1771 Piso 6, Subgerencia de Adquisiciones (si corresponde).</w:t>
      </w:r>
    </w:p>
    <w:p w14:paraId="143B2A69"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u w:val="single"/>
          <w:lang w:val="es-BO" w:bidi="en-US"/>
        </w:rPr>
      </w:pPr>
    </w:p>
    <w:p w14:paraId="3CD6BBBC"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u w:val="single"/>
          <w:lang w:val="es-BO" w:bidi="en-US"/>
        </w:rPr>
        <w:t>Reunión de Aclaración:</w:t>
      </w:r>
      <w:r w:rsidRPr="003766D8">
        <w:rPr>
          <w:rFonts w:ascii="Tahoma" w:hAnsi="Tahoma" w:cs="Tahoma"/>
          <w:color w:val="244061" w:themeColor="accent1" w:themeShade="80"/>
          <w:sz w:val="22"/>
          <w:szCs w:val="22"/>
          <w:lang w:val="es-BO" w:bidi="en-US"/>
        </w:rPr>
        <w:t xml:space="preserve"> Con la finalidad de responder a las consultas realizadas sobre el TBC </w:t>
      </w:r>
      <w:r w:rsidRPr="003766D8">
        <w:rPr>
          <w:rFonts w:ascii="Tahoma" w:hAnsi="Tahoma" w:cs="Tahoma"/>
          <w:color w:val="244061" w:themeColor="accent1" w:themeShade="80"/>
          <w:sz w:val="22"/>
          <w:szCs w:val="22"/>
          <w:u w:val="single"/>
          <w:lang w:val="es-BO" w:bidi="en-US"/>
        </w:rPr>
        <w:t xml:space="preserve">(Términos Básicos de Contratación) </w:t>
      </w:r>
      <w:r w:rsidRPr="003766D8">
        <w:rPr>
          <w:rFonts w:ascii="Tahoma" w:hAnsi="Tahoma" w:cs="Tahoma"/>
          <w:color w:val="244061" w:themeColor="accent1" w:themeShade="80"/>
          <w:sz w:val="22"/>
          <w:szCs w:val="22"/>
          <w:lang w:val="es-BO" w:bidi="en-US"/>
        </w:rPr>
        <w:t>dentro del plazo señalado, se realizará la reunión de aclaración en</w:t>
      </w:r>
      <w:r w:rsidRPr="003766D8">
        <w:rPr>
          <w:rFonts w:ascii="Tahoma" w:hAnsi="Tahoma" w:cs="Tahoma"/>
          <w:color w:val="244061" w:themeColor="accent1" w:themeShade="80"/>
          <w:sz w:val="22"/>
          <w:szCs w:val="22"/>
          <w:lang w:val="es-BO"/>
        </w:rPr>
        <w:t>:</w:t>
      </w:r>
    </w:p>
    <w:p w14:paraId="14ED00FA" w14:textId="77777777" w:rsidR="00500A22" w:rsidRPr="003766D8" w:rsidRDefault="00500A22" w:rsidP="00500A22">
      <w:pPr>
        <w:tabs>
          <w:tab w:val="left" w:pos="1134"/>
        </w:tabs>
        <w:ind w:left="567"/>
        <w:jc w:val="both"/>
        <w:rPr>
          <w:rFonts w:ascii="Tahoma" w:hAnsi="Tahoma" w:cs="Tahoma"/>
          <w:color w:val="244061" w:themeColor="accent1" w:themeShade="80"/>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5014"/>
      </w:tblGrid>
      <w:tr w:rsidR="00D36951" w:rsidRPr="003766D8" w14:paraId="1743DD53" w14:textId="77777777" w:rsidTr="00D3695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34B3CF4"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586E3714" w14:textId="5B502430" w:rsidR="00500A22" w:rsidRPr="003766D8" w:rsidRDefault="008763D3" w:rsidP="0095145F">
            <w:pPr>
              <w:outlineLvl w:val="2"/>
              <w:rPr>
                <w:rFonts w:ascii="Tahoma" w:hAnsi="Tahoma" w:cs="Tahoma"/>
                <w:color w:val="244061" w:themeColor="accent1" w:themeShade="80"/>
                <w:sz w:val="22"/>
                <w:szCs w:val="22"/>
                <w:highlight w:val="yellow"/>
                <w:lang w:val="es-BO" w:eastAsia="en-US" w:bidi="en-US"/>
              </w:rPr>
            </w:pPr>
            <w:r>
              <w:rPr>
                <w:rFonts w:ascii="Tahoma" w:hAnsi="Tahoma" w:cs="Tahoma"/>
                <w:color w:val="244061" w:themeColor="accent1" w:themeShade="80"/>
                <w:sz w:val="22"/>
                <w:szCs w:val="22"/>
                <w:lang w:val="es-BO" w:eastAsia="en-US" w:bidi="en-US"/>
              </w:rPr>
              <w:t>29</w:t>
            </w:r>
            <w:r w:rsidR="00500A22" w:rsidRPr="003766D8">
              <w:rPr>
                <w:rFonts w:ascii="Tahoma" w:hAnsi="Tahoma" w:cs="Tahoma"/>
                <w:color w:val="244061" w:themeColor="accent1" w:themeShade="80"/>
                <w:sz w:val="22"/>
                <w:szCs w:val="22"/>
                <w:lang w:val="es-BO" w:eastAsia="en-US" w:bidi="en-US"/>
              </w:rPr>
              <w:t xml:space="preserve"> de </w:t>
            </w:r>
            <w:r w:rsidR="0095145F">
              <w:rPr>
                <w:rFonts w:ascii="Tahoma" w:hAnsi="Tahoma" w:cs="Tahoma"/>
                <w:color w:val="244061" w:themeColor="accent1" w:themeShade="80"/>
                <w:sz w:val="22"/>
                <w:szCs w:val="22"/>
                <w:lang w:val="es-BO" w:eastAsia="en-US" w:bidi="en-US"/>
              </w:rPr>
              <w:t>marzo</w:t>
            </w:r>
            <w:r w:rsidR="00500A22" w:rsidRPr="003766D8">
              <w:rPr>
                <w:rFonts w:ascii="Tahoma" w:hAnsi="Tahoma" w:cs="Tahoma"/>
                <w:color w:val="244061" w:themeColor="accent1" w:themeShade="80"/>
                <w:sz w:val="22"/>
                <w:szCs w:val="22"/>
                <w:lang w:val="es-BO" w:eastAsia="en-US" w:bidi="en-US"/>
              </w:rPr>
              <w:t xml:space="preserve"> de 2018</w:t>
            </w:r>
          </w:p>
        </w:tc>
      </w:tr>
      <w:tr w:rsidR="00D36951" w:rsidRPr="003766D8" w14:paraId="74210111" w14:textId="77777777" w:rsidTr="00D3695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218E7193"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70A7E59F" w14:textId="3912C190" w:rsidR="00500A22" w:rsidRPr="003766D8" w:rsidRDefault="00761B12" w:rsidP="00EF4A91">
            <w:pPr>
              <w:outlineLvl w:val="2"/>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09</w:t>
            </w:r>
            <w:r w:rsidR="00500A22" w:rsidRPr="003766D8">
              <w:rPr>
                <w:rFonts w:ascii="Tahoma" w:hAnsi="Tahoma" w:cs="Tahoma"/>
                <w:color w:val="244061" w:themeColor="accent1" w:themeShade="80"/>
                <w:sz w:val="22"/>
                <w:szCs w:val="22"/>
                <w:lang w:val="es-BO" w:eastAsia="en-US" w:bidi="en-US"/>
              </w:rPr>
              <w:t>:00</w:t>
            </w:r>
            <w:r w:rsidRPr="003766D8">
              <w:rPr>
                <w:rFonts w:ascii="Tahoma" w:hAnsi="Tahoma" w:cs="Tahoma"/>
                <w:color w:val="244061" w:themeColor="accent1" w:themeShade="80"/>
                <w:sz w:val="22"/>
                <w:szCs w:val="22"/>
                <w:lang w:val="es-BO" w:eastAsia="en-US" w:bidi="en-US"/>
              </w:rPr>
              <w:t xml:space="preserve"> a.m.</w:t>
            </w:r>
          </w:p>
        </w:tc>
      </w:tr>
      <w:tr w:rsidR="00D36951" w:rsidRPr="003766D8" w14:paraId="55114BA4" w14:textId="77777777" w:rsidTr="00D3695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132D034"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Dirección:</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056A2B71" w14:textId="77777777" w:rsidR="00500A22" w:rsidRPr="003766D8" w:rsidRDefault="00500A22" w:rsidP="00EB2A98">
            <w:pPr>
              <w:outlineLvl w:val="2"/>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lang w:val="es-BO"/>
              </w:rPr>
              <w:t>ENTEL S.A., Edificio Tower, Calle Federico Zuazo N° 1771 Piso 6 (Sub Gerencia de Adquisiciones)</w:t>
            </w:r>
          </w:p>
        </w:tc>
      </w:tr>
      <w:tr w:rsidR="00D36951" w:rsidRPr="003766D8" w14:paraId="0E38469D" w14:textId="77777777" w:rsidTr="00D3695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38FB842" w14:textId="77777777" w:rsidR="00500A22" w:rsidRPr="003766D8" w:rsidRDefault="00500A22" w:rsidP="00EB2A98">
            <w:pPr>
              <w:ind w:left="27"/>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Ciudad:</w:t>
            </w:r>
          </w:p>
        </w:tc>
        <w:tc>
          <w:tcPr>
            <w:tcW w:w="5014" w:type="dxa"/>
            <w:tcBorders>
              <w:top w:val="single" w:sz="4" w:space="0" w:color="004990"/>
              <w:left w:val="single" w:sz="4" w:space="0" w:color="FFFFFF"/>
              <w:bottom w:val="single" w:sz="4" w:space="0" w:color="004990"/>
              <w:right w:val="single" w:sz="4" w:space="0" w:color="004990"/>
            </w:tcBorders>
            <w:vAlign w:val="center"/>
            <w:hideMark/>
          </w:tcPr>
          <w:p w14:paraId="0B9C821D" w14:textId="77777777" w:rsidR="00500A22" w:rsidRPr="003766D8" w:rsidRDefault="00500A22" w:rsidP="00EB2A98">
            <w:pPr>
              <w:outlineLvl w:val="2"/>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eastAsia="en-US" w:bidi="en-US"/>
              </w:rPr>
              <w:t xml:space="preserve">La Paz – Bolivia </w:t>
            </w:r>
          </w:p>
        </w:tc>
      </w:tr>
    </w:tbl>
    <w:p w14:paraId="1FF9B1BB" w14:textId="77777777" w:rsidR="00500A22" w:rsidRPr="003766D8" w:rsidRDefault="00500A22" w:rsidP="00500A22">
      <w:pPr>
        <w:rPr>
          <w:rFonts w:ascii="Tahoma" w:hAnsi="Tahoma" w:cs="Tahoma"/>
          <w:color w:val="244061" w:themeColor="accent1" w:themeShade="80"/>
          <w:lang w:val="es-BO"/>
        </w:rPr>
      </w:pPr>
    </w:p>
    <w:p w14:paraId="49240B5B"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Las consultas por escrito y las efectuadas verbalmente en la Reunión de Aclaración serán respondidas e incluidas en el Acta de reunión y publicadas en la página WEB de ENTEL S.A.</w:t>
      </w:r>
    </w:p>
    <w:p w14:paraId="06D47349"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p>
    <w:p w14:paraId="1F57671A" w14:textId="77777777" w:rsidR="00500A22" w:rsidRPr="003766D8" w:rsidRDefault="00500A22" w:rsidP="00500A22">
      <w:pPr>
        <w:pStyle w:val="Continuarlista"/>
        <w:spacing w:after="0"/>
        <w:ind w:left="709"/>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Una vez elaborada y aprobada el Acta de Reunión, formará parte del presente documento y será de aceptación obligatoria sin modificaciones posteriores por parte de los proponentes.</w:t>
      </w:r>
    </w:p>
    <w:p w14:paraId="771B1108" w14:textId="33E81517" w:rsidR="00500A22" w:rsidRPr="003766D8" w:rsidRDefault="00500A22" w:rsidP="00A6662B">
      <w:pPr>
        <w:pStyle w:val="Prrafodelista"/>
        <w:numPr>
          <w:ilvl w:val="0"/>
          <w:numId w:val="37"/>
        </w:numPr>
        <w:spacing w:before="120"/>
        <w:jc w:val="both"/>
        <w:rPr>
          <w:rFonts w:ascii="Tahoma" w:hAnsi="Tahoma" w:cs="Tahoma"/>
          <w:b/>
          <w:color w:val="244061" w:themeColor="accent1" w:themeShade="80"/>
          <w:sz w:val="28"/>
          <w:szCs w:val="28"/>
          <w:lang w:val="es-BO" w:bidi="en-US"/>
        </w:rPr>
      </w:pPr>
      <w:r w:rsidRPr="003766D8">
        <w:rPr>
          <w:rFonts w:ascii="Tahoma" w:hAnsi="Tahoma" w:cs="Tahoma"/>
          <w:b/>
          <w:color w:val="244061" w:themeColor="accent1" w:themeShade="80"/>
          <w:sz w:val="28"/>
          <w:szCs w:val="28"/>
          <w:lang w:val="es-BO" w:bidi="en-US"/>
        </w:rPr>
        <w:lastRenderedPageBreak/>
        <w:t>Presentación de Propuestas</w:t>
      </w:r>
    </w:p>
    <w:p w14:paraId="64694FC6" w14:textId="77777777" w:rsidR="00500A22" w:rsidRPr="003766D8" w:rsidRDefault="00500A22" w:rsidP="00500A22">
      <w:pPr>
        <w:pStyle w:val="Continuarlista"/>
        <w:spacing w:after="0"/>
        <w:ind w:left="644"/>
        <w:rPr>
          <w:rFonts w:ascii="Tahoma" w:hAnsi="Tahoma" w:cs="Tahoma"/>
          <w:color w:val="244061" w:themeColor="accent1" w:themeShade="80"/>
          <w:sz w:val="22"/>
        </w:rPr>
      </w:pPr>
    </w:p>
    <w:p w14:paraId="3726401D" w14:textId="77777777" w:rsidR="00500A22" w:rsidRPr="003766D8" w:rsidRDefault="00500A22" w:rsidP="00500A22">
      <w:pPr>
        <w:pStyle w:val="Continuarlista"/>
        <w:spacing w:after="0"/>
        <w:ind w:left="644"/>
        <w:rPr>
          <w:rFonts w:ascii="Tahoma" w:hAnsi="Tahoma" w:cs="Tahoma"/>
          <w:color w:val="244061" w:themeColor="accent1" w:themeShade="80"/>
          <w:sz w:val="22"/>
        </w:rPr>
      </w:pPr>
      <w:r w:rsidRPr="003766D8">
        <w:rPr>
          <w:rFonts w:ascii="Tahoma" w:hAnsi="Tahoma" w:cs="Tahoma"/>
          <w:color w:val="244061" w:themeColor="accent1" w:themeShade="80"/>
          <w:sz w:val="22"/>
        </w:rPr>
        <w:t>Las propuestas deben presentarse sólo en las oficinas de ENTEL S.A. Edificio Tower, Calle Federico Zuazo Nro. 1771, Subgerencia de Adquisiciones, hasta el día:</w:t>
      </w:r>
    </w:p>
    <w:p w14:paraId="51766290" w14:textId="77777777" w:rsidR="00500A22" w:rsidRPr="003766D8" w:rsidRDefault="00500A22" w:rsidP="00500A22">
      <w:pPr>
        <w:pStyle w:val="Continuarlista"/>
        <w:spacing w:after="0"/>
        <w:ind w:left="644"/>
        <w:rPr>
          <w:rFonts w:ascii="Tahoma" w:hAnsi="Tahoma" w:cs="Tahoma"/>
          <w:color w:val="244061" w:themeColor="accent1" w:themeShade="80"/>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500A22" w:rsidRPr="003766D8" w14:paraId="04125CB2" w14:textId="77777777" w:rsidTr="00EB2A9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5B019D6"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FDBF352" w14:textId="0A2D982F" w:rsidR="00500A22" w:rsidRPr="003766D8" w:rsidRDefault="00EF4A91" w:rsidP="008763D3">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w:t>
            </w:r>
            <w:r w:rsidR="008763D3">
              <w:rPr>
                <w:rFonts w:ascii="Tahoma" w:hAnsi="Tahoma" w:cs="Tahoma"/>
                <w:color w:val="244061" w:themeColor="accent1" w:themeShade="80"/>
                <w:sz w:val="22"/>
                <w:szCs w:val="22"/>
                <w:lang w:val="es-BO" w:eastAsia="en-US" w:bidi="en-US"/>
              </w:rPr>
              <w:t>06</w:t>
            </w:r>
            <w:r w:rsidR="00500A22" w:rsidRPr="003766D8">
              <w:rPr>
                <w:rFonts w:ascii="Tahoma" w:hAnsi="Tahoma" w:cs="Tahoma"/>
                <w:color w:val="244061" w:themeColor="accent1" w:themeShade="80"/>
                <w:sz w:val="22"/>
                <w:szCs w:val="22"/>
                <w:lang w:val="es-BO" w:eastAsia="en-US" w:bidi="en-US"/>
              </w:rPr>
              <w:t xml:space="preserve"> de </w:t>
            </w:r>
            <w:r w:rsidR="008763D3">
              <w:rPr>
                <w:rFonts w:ascii="Tahoma" w:hAnsi="Tahoma" w:cs="Tahoma"/>
                <w:color w:val="244061" w:themeColor="accent1" w:themeShade="80"/>
                <w:sz w:val="22"/>
                <w:szCs w:val="22"/>
                <w:lang w:val="es-BO" w:eastAsia="en-US" w:bidi="en-US"/>
              </w:rPr>
              <w:t>abril</w:t>
            </w:r>
            <w:r w:rsidR="00500A22" w:rsidRPr="003766D8">
              <w:rPr>
                <w:rFonts w:ascii="Tahoma" w:hAnsi="Tahoma" w:cs="Tahoma"/>
                <w:color w:val="244061" w:themeColor="accent1" w:themeShade="80"/>
                <w:sz w:val="22"/>
                <w:szCs w:val="22"/>
                <w:lang w:val="es-BO" w:eastAsia="en-US" w:bidi="en-US"/>
              </w:rPr>
              <w:t xml:space="preserve"> de 2018</w:t>
            </w:r>
          </w:p>
        </w:tc>
      </w:tr>
      <w:tr w:rsidR="00500A22" w:rsidRPr="003766D8" w14:paraId="5717D307" w14:textId="77777777" w:rsidTr="00EB2A98">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4F7ACC37"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34F9329F" w14:textId="77777777" w:rsidR="00500A22" w:rsidRPr="003766D8" w:rsidRDefault="00500A22" w:rsidP="00EB2A98">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09:00 a.m.</w:t>
            </w:r>
          </w:p>
        </w:tc>
      </w:tr>
    </w:tbl>
    <w:p w14:paraId="4807A882"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p>
    <w:p w14:paraId="68D84B75"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4CD3A53D" w14:textId="77777777" w:rsidR="00500A22" w:rsidRPr="003766D8" w:rsidRDefault="00500A22" w:rsidP="00500A22">
      <w:pPr>
        <w:pStyle w:val="Prrafodelista"/>
        <w:ind w:left="644"/>
        <w:jc w:val="both"/>
        <w:rPr>
          <w:rFonts w:ascii="Tahoma" w:hAnsi="Tahoma" w:cs="Tahoma"/>
          <w:color w:val="244061" w:themeColor="accent1" w:themeShade="80"/>
          <w:sz w:val="22"/>
          <w:szCs w:val="22"/>
          <w:lang w:val="es-BO" w:eastAsia="es-ES"/>
        </w:rPr>
      </w:pPr>
    </w:p>
    <w:p w14:paraId="6E76F7EA" w14:textId="32AD9EE1" w:rsidR="00500A22" w:rsidRDefault="00500A22" w:rsidP="00500A22">
      <w:pPr>
        <w:ind w:left="567"/>
        <w:jc w:val="both"/>
        <w:outlineLvl w:val="2"/>
        <w:rPr>
          <w:rFonts w:ascii="Tahoma" w:hAnsi="Tahoma" w:cs="Tahoma"/>
          <w:b/>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bidi="en-US"/>
        </w:rPr>
        <w:t>Las ofertas de los proponentes deberán estructurarse de acuerdo a las siguientes instrucciones:</w:t>
      </w:r>
      <w:r w:rsidRPr="003766D8">
        <w:rPr>
          <w:rFonts w:ascii="Tahoma" w:hAnsi="Tahoma" w:cs="Tahoma"/>
          <w:b/>
          <w:color w:val="244061" w:themeColor="accent1" w:themeShade="80"/>
          <w:sz w:val="22"/>
          <w:szCs w:val="22"/>
          <w:lang w:val="es-BO" w:eastAsia="en-US" w:bidi="en-US"/>
        </w:rPr>
        <w:t xml:space="preserve"> </w:t>
      </w:r>
    </w:p>
    <w:p w14:paraId="49B4DC01" w14:textId="77777777" w:rsidR="00D3290D" w:rsidRPr="003766D8" w:rsidRDefault="00D3290D" w:rsidP="00500A22">
      <w:pPr>
        <w:ind w:left="567"/>
        <w:jc w:val="both"/>
        <w:outlineLvl w:val="2"/>
        <w:rPr>
          <w:rFonts w:ascii="Tahoma" w:hAnsi="Tahoma" w:cs="Tahoma"/>
          <w:b/>
          <w:color w:val="244061" w:themeColor="accent1" w:themeShade="80"/>
          <w:sz w:val="22"/>
          <w:szCs w:val="22"/>
          <w:lang w:val="es-BO" w:eastAsia="en-US" w:bidi="en-US"/>
        </w:rPr>
      </w:pPr>
    </w:p>
    <w:p w14:paraId="6511B548" w14:textId="77777777"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“A” – DOCUMENTOS ADMINISTRATIVOS.</w:t>
      </w:r>
    </w:p>
    <w:p w14:paraId="73646CEF" w14:textId="77777777"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“B” – PROPUESTA TÉCNICA (Original + Copia Digital).</w:t>
      </w:r>
    </w:p>
    <w:p w14:paraId="6EB40E99" w14:textId="374956B9" w:rsidR="00500A22" w:rsidRPr="003766D8" w:rsidRDefault="00500A22" w:rsidP="00500A22">
      <w:pPr>
        <w:ind w:left="1418"/>
        <w:jc w:val="both"/>
        <w:outlineLvl w:val="2"/>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SOBRE “C” – PROPUESTA ECONÓMICA (Original + Copia Digital).</w:t>
      </w:r>
    </w:p>
    <w:p w14:paraId="1A0C13B8" w14:textId="77777777" w:rsidR="0094240C" w:rsidRDefault="0094240C" w:rsidP="00500A22">
      <w:pPr>
        <w:pStyle w:val="Prrafodelista"/>
        <w:ind w:left="644"/>
        <w:jc w:val="both"/>
        <w:rPr>
          <w:rFonts w:ascii="Tahoma" w:hAnsi="Tahoma" w:cs="Tahoma"/>
          <w:color w:val="244061" w:themeColor="accent1" w:themeShade="80"/>
          <w:sz w:val="22"/>
          <w:szCs w:val="22"/>
          <w:lang w:val="es-BO" w:bidi="en-US"/>
        </w:rPr>
      </w:pPr>
    </w:p>
    <w:p w14:paraId="15D0A227" w14:textId="09BFB193" w:rsidR="00500A22" w:rsidRPr="003766D8" w:rsidRDefault="00500A22" w:rsidP="00500A22">
      <w:pPr>
        <w:pStyle w:val="Prrafodelista"/>
        <w:ind w:left="64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3766D8">
        <w:rPr>
          <w:rFonts w:ascii="Tahoma" w:hAnsi="Tahoma" w:cs="Tahoma"/>
          <w:b/>
          <w:color w:val="244061" w:themeColor="accent1" w:themeShade="80"/>
          <w:sz w:val="22"/>
          <w:szCs w:val="22"/>
          <w:lang w:val="es-BO" w:bidi="en-US"/>
        </w:rPr>
        <w:t>los originales deberán ser foliados, sellados y presentados con la siguiente inscripción</w:t>
      </w:r>
      <w:r w:rsidRPr="003766D8">
        <w:rPr>
          <w:rFonts w:ascii="Tahoma" w:hAnsi="Tahoma" w:cs="Tahoma"/>
          <w:b/>
          <w:color w:val="244061" w:themeColor="accent1" w:themeShade="80"/>
          <w:sz w:val="22"/>
          <w:szCs w:val="22"/>
          <w:lang w:val="es-BO"/>
        </w:rPr>
        <w:t>:</w:t>
      </w:r>
    </w:p>
    <w:p w14:paraId="7FE968DD" w14:textId="77777777" w:rsidR="00500A22" w:rsidRPr="003766D8" w:rsidRDefault="00500A22" w:rsidP="00500A22">
      <w:pPr>
        <w:ind w:left="644"/>
        <w:jc w:val="both"/>
        <w:rPr>
          <w:rFonts w:ascii="Tahoma" w:hAnsi="Tahoma" w:cs="Tahoma"/>
          <w:color w:val="244061" w:themeColor="accent1" w:themeShade="80"/>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00A22" w:rsidRPr="003766D8" w14:paraId="01FBCBEE" w14:textId="77777777" w:rsidTr="00EB2A98">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3868D70E" w14:textId="77777777"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ENTEL S.A.</w:t>
            </w:r>
          </w:p>
          <w:p w14:paraId="290EF5CD" w14:textId="12340B4F"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 xml:space="preserve">LICITACIÓN PÚBLICA N° </w:t>
            </w:r>
            <w:r w:rsidR="00081F0A">
              <w:rPr>
                <w:rFonts w:ascii="Tahoma" w:hAnsi="Tahoma" w:cs="Tahoma"/>
                <w:b/>
                <w:color w:val="244061" w:themeColor="accent1" w:themeShade="80"/>
                <w:sz w:val="22"/>
                <w:szCs w:val="22"/>
                <w:lang w:val="es-BO" w:eastAsia="en-US" w:bidi="en-US"/>
              </w:rPr>
              <w:t>25</w:t>
            </w:r>
            <w:r w:rsidRPr="003766D8">
              <w:rPr>
                <w:rFonts w:ascii="Tahoma" w:hAnsi="Tahoma" w:cs="Tahoma"/>
                <w:b/>
                <w:color w:val="244061" w:themeColor="accent1" w:themeShade="80"/>
                <w:sz w:val="22"/>
                <w:szCs w:val="22"/>
                <w:lang w:val="es-BO" w:eastAsia="en-US" w:bidi="en-US"/>
              </w:rPr>
              <w:t>/2018</w:t>
            </w:r>
          </w:p>
          <w:p w14:paraId="3DF8786A" w14:textId="462EFAD1"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w:t>
            </w:r>
            <w:r w:rsidR="00EF4A91" w:rsidRPr="003766D8">
              <w:rPr>
                <w:rFonts w:ascii="Tahoma" w:hAnsi="Tahoma" w:cs="Tahoma"/>
                <w:b/>
                <w:color w:val="244061" w:themeColor="accent1" w:themeShade="80"/>
                <w:sz w:val="22"/>
                <w:szCs w:val="22"/>
                <w:lang w:val="es-BO" w:eastAsia="en-US" w:bidi="en-US"/>
              </w:rPr>
              <w:t>MANTENIMIENTO DE EQUIPOS DE AIRE ACONDICIONADO DE PRECISIÓN</w:t>
            </w:r>
            <w:r w:rsidR="008763D3">
              <w:rPr>
                <w:rFonts w:ascii="Tahoma" w:hAnsi="Tahoma" w:cs="Tahoma"/>
                <w:b/>
                <w:color w:val="244061" w:themeColor="accent1" w:themeShade="80"/>
                <w:sz w:val="22"/>
                <w:szCs w:val="22"/>
                <w:lang w:val="es-BO" w:eastAsia="en-US" w:bidi="en-US"/>
              </w:rPr>
              <w:t xml:space="preserve"> EN EDIF. TÉCNICOS</w:t>
            </w:r>
            <w:r w:rsidRPr="003766D8">
              <w:rPr>
                <w:rFonts w:ascii="Tahoma" w:hAnsi="Tahoma" w:cs="Tahoma"/>
                <w:b/>
                <w:color w:val="244061" w:themeColor="accent1" w:themeShade="80"/>
                <w:sz w:val="22"/>
                <w:szCs w:val="22"/>
                <w:lang w:val="es-BO" w:eastAsia="en-US" w:bidi="en-US"/>
              </w:rPr>
              <w:t>”</w:t>
            </w:r>
          </w:p>
          <w:p w14:paraId="3114D378" w14:textId="77777777" w:rsidR="00C30CBA"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 xml:space="preserve">RAZÓN SOCIAL DEL PROPONENTE  </w:t>
            </w:r>
          </w:p>
          <w:p w14:paraId="0030442B" w14:textId="07DFD5AC"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TELEFONO FAX – EMAIL</w:t>
            </w:r>
          </w:p>
          <w:p w14:paraId="56B3C7F0" w14:textId="77777777" w:rsidR="00500A22" w:rsidRPr="003766D8" w:rsidRDefault="00500A22" w:rsidP="00EB2A98">
            <w:pPr>
              <w:ind w:left="133"/>
              <w:jc w:val="center"/>
              <w:rPr>
                <w:rFonts w:ascii="Tahoma" w:hAnsi="Tahoma" w:cs="Tahoma"/>
                <w:b/>
                <w:color w:val="244061" w:themeColor="accent1" w:themeShade="80"/>
                <w:sz w:val="22"/>
                <w:szCs w:val="22"/>
                <w:lang w:val="es-BO" w:eastAsia="en-US" w:bidi="en-US"/>
              </w:rPr>
            </w:pPr>
            <w:r w:rsidRPr="003766D8">
              <w:rPr>
                <w:rFonts w:ascii="Tahoma" w:hAnsi="Tahoma" w:cs="Tahoma"/>
                <w:b/>
                <w:color w:val="244061" w:themeColor="accent1" w:themeShade="80"/>
                <w:sz w:val="22"/>
                <w:szCs w:val="22"/>
                <w:lang w:val="es-BO" w:eastAsia="en-US" w:bidi="en-US"/>
              </w:rPr>
              <w:t>PERSONA DE CONTACTO:</w:t>
            </w:r>
          </w:p>
          <w:p w14:paraId="4A0A235F" w14:textId="77777777" w:rsidR="00500A22" w:rsidRPr="003766D8" w:rsidRDefault="00500A22" w:rsidP="00EB2A98">
            <w:pPr>
              <w:ind w:left="133"/>
              <w:jc w:val="center"/>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eastAsia="en-US" w:bidi="en-US"/>
              </w:rPr>
              <w:lastRenderedPageBreak/>
              <w:t>ORIGINAL</w:t>
            </w:r>
          </w:p>
        </w:tc>
      </w:tr>
    </w:tbl>
    <w:p w14:paraId="33CB29D3" w14:textId="77777777" w:rsidR="00500A22" w:rsidRPr="003766D8" w:rsidRDefault="00500A22" w:rsidP="00500A22">
      <w:pPr>
        <w:ind w:left="644"/>
        <w:jc w:val="both"/>
        <w:rPr>
          <w:rFonts w:ascii="Tahoma" w:hAnsi="Tahoma" w:cs="Tahoma"/>
          <w:color w:val="244061" w:themeColor="accent1" w:themeShade="80"/>
          <w:sz w:val="22"/>
          <w:szCs w:val="22"/>
          <w:lang w:val="es-BO"/>
        </w:rPr>
      </w:pPr>
    </w:p>
    <w:p w14:paraId="14105E9F" w14:textId="77777777" w:rsidR="00500A22" w:rsidRPr="003766D8" w:rsidRDefault="00500A22" w:rsidP="00500A22">
      <w:pPr>
        <w:ind w:left="644"/>
        <w:jc w:val="both"/>
        <w:rPr>
          <w:rFonts w:ascii="Tahoma" w:hAnsi="Tahoma" w:cs="Tahoma"/>
          <w:color w:val="244061" w:themeColor="accent1" w:themeShade="80"/>
          <w:sz w:val="22"/>
          <w:szCs w:val="22"/>
          <w:lang w:val="es-BO" w:eastAsia="en-US"/>
        </w:rPr>
      </w:pPr>
      <w:r w:rsidRPr="003766D8">
        <w:rPr>
          <w:rFonts w:ascii="Tahoma" w:hAnsi="Tahoma" w:cs="Tahoma"/>
          <w:color w:val="244061" w:themeColor="accent1" w:themeShade="80"/>
          <w:sz w:val="22"/>
          <w:szCs w:val="22"/>
          <w:lang w:val="es-BO" w:eastAsia="en-US"/>
        </w:rPr>
        <w:t>La apertura de sobres se efectuará en un acto público el día:</w:t>
      </w:r>
    </w:p>
    <w:p w14:paraId="530AB182" w14:textId="77777777" w:rsidR="00500A22" w:rsidRPr="003766D8" w:rsidRDefault="00500A22" w:rsidP="00500A22">
      <w:pPr>
        <w:ind w:left="644"/>
        <w:jc w:val="both"/>
        <w:rPr>
          <w:rFonts w:ascii="Tahoma" w:hAnsi="Tahoma" w:cs="Tahoma"/>
          <w:color w:val="244061" w:themeColor="accent1" w:themeShade="80"/>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500A22" w:rsidRPr="003766D8" w14:paraId="2DFF215A" w14:textId="77777777" w:rsidTr="00EB2A98">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C48A776"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6A4D2E89" w14:textId="2D98FCAC" w:rsidR="00500A22" w:rsidRPr="003766D8" w:rsidRDefault="00EF4A91" w:rsidP="008763D3">
            <w:pPr>
              <w:ind w:left="1276" w:hanging="1276"/>
              <w:rPr>
                <w:rFonts w:ascii="Tahoma" w:hAnsi="Tahoma" w:cs="Tahoma"/>
                <w:color w:val="244061" w:themeColor="accent1" w:themeShade="80"/>
                <w:sz w:val="22"/>
                <w:szCs w:val="22"/>
                <w:highlight w:val="yellow"/>
                <w:lang w:val="es-BO" w:eastAsia="en-US" w:bidi="en-US"/>
              </w:rPr>
            </w:pPr>
            <w:r w:rsidRPr="003766D8">
              <w:rPr>
                <w:rFonts w:ascii="Tahoma" w:hAnsi="Tahoma" w:cs="Tahoma"/>
                <w:color w:val="244061" w:themeColor="accent1" w:themeShade="80"/>
                <w:sz w:val="22"/>
                <w:szCs w:val="22"/>
                <w:lang w:val="es-BO" w:eastAsia="en-US" w:bidi="en-US"/>
              </w:rPr>
              <w:t xml:space="preserve"> </w:t>
            </w:r>
            <w:r w:rsidR="008763D3">
              <w:rPr>
                <w:rFonts w:ascii="Tahoma" w:hAnsi="Tahoma" w:cs="Tahoma"/>
                <w:color w:val="244061" w:themeColor="accent1" w:themeShade="80"/>
                <w:sz w:val="22"/>
                <w:szCs w:val="22"/>
                <w:lang w:val="es-BO" w:eastAsia="en-US" w:bidi="en-US"/>
              </w:rPr>
              <w:t>06 de abril</w:t>
            </w:r>
            <w:r w:rsidR="00500A22" w:rsidRPr="003766D8">
              <w:rPr>
                <w:rFonts w:ascii="Tahoma" w:hAnsi="Tahoma" w:cs="Tahoma"/>
                <w:color w:val="244061" w:themeColor="accent1" w:themeShade="80"/>
                <w:sz w:val="22"/>
                <w:szCs w:val="22"/>
                <w:lang w:val="es-BO" w:eastAsia="en-US" w:bidi="en-US"/>
              </w:rPr>
              <w:t xml:space="preserve"> de 2018</w:t>
            </w:r>
          </w:p>
        </w:tc>
      </w:tr>
      <w:tr w:rsidR="00500A22" w:rsidRPr="003766D8" w14:paraId="78EF4C01" w14:textId="77777777" w:rsidTr="00EB2A98">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FAF3C88" w14:textId="77777777" w:rsidR="00500A22" w:rsidRPr="003766D8" w:rsidRDefault="00500A22" w:rsidP="00EB2A98">
            <w:pPr>
              <w:ind w:left="1276" w:hanging="1276"/>
              <w:rPr>
                <w:rFonts w:ascii="Tahoma" w:hAnsi="Tahoma" w:cs="Tahoma"/>
                <w:color w:val="FFFFFF" w:themeColor="background1"/>
                <w:sz w:val="22"/>
                <w:szCs w:val="22"/>
                <w:lang w:val="es-BO" w:eastAsia="en-US" w:bidi="en-US"/>
              </w:rPr>
            </w:pPr>
            <w:r w:rsidRPr="003766D8">
              <w:rPr>
                <w:rFonts w:ascii="Tahoma" w:hAnsi="Tahoma" w:cs="Tahoma"/>
                <w:color w:val="FFFFFF" w:themeColor="background1"/>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70B20824" w14:textId="77777777" w:rsidR="00500A22" w:rsidRPr="003766D8" w:rsidRDefault="00500A22" w:rsidP="00EB2A98">
            <w:pPr>
              <w:ind w:left="1276" w:hanging="1276"/>
              <w:rPr>
                <w:rFonts w:ascii="Tahoma" w:hAnsi="Tahoma" w:cs="Tahoma"/>
                <w:color w:val="244061" w:themeColor="accent1" w:themeShade="80"/>
                <w:sz w:val="22"/>
                <w:szCs w:val="22"/>
                <w:lang w:val="es-BO" w:eastAsia="en-US" w:bidi="en-US"/>
              </w:rPr>
            </w:pPr>
            <w:r w:rsidRPr="003766D8">
              <w:rPr>
                <w:rFonts w:ascii="Tahoma" w:hAnsi="Tahoma" w:cs="Tahoma"/>
                <w:color w:val="244061" w:themeColor="accent1" w:themeShade="80"/>
                <w:sz w:val="22"/>
                <w:szCs w:val="22"/>
                <w:lang w:val="es-BO" w:eastAsia="en-US" w:bidi="en-US"/>
              </w:rPr>
              <w:t xml:space="preserve"> 09:30 a.m.</w:t>
            </w:r>
          </w:p>
        </w:tc>
      </w:tr>
    </w:tbl>
    <w:p w14:paraId="0F43B72E" w14:textId="77777777" w:rsidR="00500A22" w:rsidRPr="003766D8" w:rsidRDefault="00500A22" w:rsidP="00500A22">
      <w:pPr>
        <w:ind w:left="644"/>
        <w:jc w:val="both"/>
        <w:rPr>
          <w:rFonts w:ascii="Tahoma" w:hAnsi="Tahoma" w:cs="Tahoma"/>
          <w:i/>
          <w:color w:val="244061" w:themeColor="accent1" w:themeShade="80"/>
          <w:lang w:val="es-BO"/>
        </w:rPr>
      </w:pPr>
    </w:p>
    <w:p w14:paraId="33D71A15" w14:textId="77777777" w:rsidR="00500A22" w:rsidRPr="003766D8" w:rsidRDefault="00500A22" w:rsidP="00500A22">
      <w:pPr>
        <w:ind w:left="644"/>
        <w:jc w:val="both"/>
        <w:rPr>
          <w:rFonts w:ascii="Tahoma" w:hAnsi="Tahoma" w:cs="Tahoma"/>
          <w:i/>
          <w:color w:val="244061" w:themeColor="accent1" w:themeShade="80"/>
          <w:lang w:val="es-BO"/>
        </w:rPr>
      </w:pPr>
      <w:r w:rsidRPr="003766D8">
        <w:rPr>
          <w:rFonts w:ascii="Tahoma" w:hAnsi="Tahoma" w:cs="Tahoma"/>
          <w:i/>
          <w:color w:val="244061" w:themeColor="accent1" w:themeShade="80"/>
          <w:lang w:val="es-BO"/>
        </w:rPr>
        <w:t>(*) Véase la secuencia establecida en el acápite 9 del presente documento</w:t>
      </w:r>
    </w:p>
    <w:p w14:paraId="5E105E36" w14:textId="77777777" w:rsidR="00500A22" w:rsidRPr="003766D8" w:rsidRDefault="00500A22" w:rsidP="00500A22">
      <w:pPr>
        <w:ind w:left="644"/>
        <w:jc w:val="both"/>
        <w:rPr>
          <w:rFonts w:ascii="Tahoma" w:hAnsi="Tahoma" w:cs="Tahoma"/>
          <w:i/>
          <w:color w:val="244061" w:themeColor="accent1" w:themeShade="80"/>
          <w:lang w:val="es-BO"/>
        </w:rPr>
      </w:pPr>
    </w:p>
    <w:p w14:paraId="34FB1B81" w14:textId="2AB3F798" w:rsidR="00500A22" w:rsidRPr="003766D8" w:rsidRDefault="00500A22" w:rsidP="00A6662B">
      <w:pPr>
        <w:pStyle w:val="Prrafodelista"/>
        <w:numPr>
          <w:ilvl w:val="1"/>
          <w:numId w:val="37"/>
        </w:numPr>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bidi="en-US"/>
        </w:rPr>
        <w:t>Sobre A</w:t>
      </w:r>
      <w:r w:rsidRPr="003766D8">
        <w:rPr>
          <w:rFonts w:ascii="Tahoma" w:hAnsi="Tahoma" w:cs="Tahoma"/>
          <w:color w:val="244061" w:themeColor="accent1" w:themeShade="80"/>
          <w:sz w:val="22"/>
          <w:szCs w:val="22"/>
          <w:u w:val="single"/>
          <w:lang w:val="es-BO" w:bidi="en-US"/>
        </w:rPr>
        <w:t>:</w:t>
      </w:r>
      <w:r w:rsidRPr="003766D8">
        <w:rPr>
          <w:rFonts w:ascii="Tahoma" w:hAnsi="Tahoma" w:cs="Tahoma"/>
          <w:color w:val="244061" w:themeColor="accent1" w:themeShade="80"/>
          <w:sz w:val="22"/>
          <w:szCs w:val="22"/>
          <w:lang w:val="es-BO" w:bidi="en-US"/>
        </w:rPr>
        <w:t xml:space="preserve"> Debe tener la inscripción </w:t>
      </w:r>
      <w:r w:rsidRPr="003766D8">
        <w:rPr>
          <w:rFonts w:ascii="Tahoma" w:hAnsi="Tahoma" w:cs="Tahoma"/>
          <w:b/>
          <w:color w:val="244061" w:themeColor="accent1" w:themeShade="80"/>
          <w:sz w:val="22"/>
          <w:szCs w:val="22"/>
          <w:lang w:val="es-BO" w:bidi="en-US"/>
        </w:rPr>
        <w:t>“DOCUMENTOS ADMINISTRATIVOS”</w:t>
      </w:r>
      <w:r w:rsidRPr="003766D8">
        <w:rPr>
          <w:rFonts w:ascii="Tahoma" w:hAnsi="Tahoma" w:cs="Tahoma"/>
          <w:b/>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y debe contener la </w:t>
      </w:r>
      <w:r w:rsidRPr="003766D8">
        <w:rPr>
          <w:rFonts w:ascii="Tahoma" w:hAnsi="Tahoma" w:cs="Tahoma"/>
          <w:b/>
          <w:color w:val="244061" w:themeColor="accent1" w:themeShade="80"/>
          <w:sz w:val="22"/>
          <w:szCs w:val="22"/>
          <w:lang w:val="es-BO"/>
        </w:rPr>
        <w:t xml:space="preserve">documentación de registro legal </w:t>
      </w:r>
      <w:r w:rsidRPr="003766D8">
        <w:rPr>
          <w:rFonts w:ascii="Tahoma" w:hAnsi="Tahoma" w:cs="Tahoma"/>
          <w:b/>
          <w:color w:val="244061" w:themeColor="accent1" w:themeShade="80"/>
          <w:sz w:val="22"/>
          <w:szCs w:val="22"/>
          <w:u w:val="single"/>
          <w:lang w:val="es-BO"/>
        </w:rPr>
        <w:t>vigente</w:t>
      </w:r>
      <w:r w:rsidRPr="003766D8">
        <w:rPr>
          <w:rFonts w:ascii="Tahoma" w:hAnsi="Tahoma" w:cs="Tahoma"/>
          <w:color w:val="244061" w:themeColor="accent1" w:themeShade="80"/>
          <w:sz w:val="22"/>
          <w:szCs w:val="22"/>
          <w:lang w:val="es-BO"/>
        </w:rPr>
        <w:t xml:space="preserve"> del proponente, de acuerdo a requerimiento de ENTEL S.A. la documentación presentada debe encontrarse foliada en su integridad, caso contrario la empresa proponente quedará inhabilitada:</w:t>
      </w:r>
    </w:p>
    <w:p w14:paraId="205AEE32" w14:textId="77777777" w:rsidR="00500A22" w:rsidRPr="003766D8" w:rsidRDefault="00500A22" w:rsidP="00500A22">
      <w:pPr>
        <w:ind w:left="1134" w:hanging="567"/>
        <w:jc w:val="both"/>
        <w:rPr>
          <w:rFonts w:ascii="Tahoma" w:hAnsi="Tahoma" w:cs="Tahoma"/>
          <w:color w:val="244061" w:themeColor="accent1" w:themeShade="80"/>
          <w:highlight w:val="yellow"/>
          <w:lang w:val="es-BO"/>
        </w:rPr>
      </w:pPr>
    </w:p>
    <w:p w14:paraId="5B70AED5" w14:textId="7D8AF8F3" w:rsidR="00500A22" w:rsidRPr="003766D8" w:rsidRDefault="00500A22" w:rsidP="00A6662B">
      <w:pPr>
        <w:pStyle w:val="Prrafodelista"/>
        <w:numPr>
          <w:ilvl w:val="2"/>
          <w:numId w:val="37"/>
        </w:numPr>
        <w:tabs>
          <w:tab w:val="left" w:pos="1843"/>
        </w:tabs>
        <w:ind w:left="1134" w:firstLine="0"/>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Carta de Presentación firmada por el Representante Legal del proponente.</w:t>
      </w:r>
    </w:p>
    <w:p w14:paraId="0CF003D7"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Testimonio de Constitución y modificaciones al mismo debidamente resellado en FUNDEMPRESA (Requisito no aplicado a empresas unipersonales).</w:t>
      </w:r>
    </w:p>
    <w:p w14:paraId="6ECFF624"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3B22B545" w14:textId="7D489E23"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del Certificado de Actualización de la Matrícula de Comercio ante FUNDEMPRESA debidamente actualizada y vigente a su presentación, la empresa deberá tener como actividades el rubro de</w:t>
      </w:r>
      <w:r w:rsidR="00752265" w:rsidRPr="003766D8">
        <w:rPr>
          <w:rFonts w:ascii="Tahoma" w:hAnsi="Tahoma" w:cs="Tahoma"/>
          <w:color w:val="244061" w:themeColor="accent1" w:themeShade="80"/>
          <w:sz w:val="22"/>
          <w:szCs w:val="22"/>
          <w:lang w:val="es-BO" w:bidi="en-US"/>
        </w:rPr>
        <w:t xml:space="preserve"> provisión, instalación, mantenimiento de equipos de </w:t>
      </w:r>
      <w:r w:rsidR="0095145F">
        <w:rPr>
          <w:rFonts w:ascii="Tahoma" w:hAnsi="Tahoma" w:cs="Tahoma"/>
          <w:color w:val="244061" w:themeColor="accent1" w:themeShade="80"/>
          <w:sz w:val="22"/>
          <w:szCs w:val="22"/>
          <w:lang w:val="es-BO" w:bidi="en-US"/>
        </w:rPr>
        <w:lastRenderedPageBreak/>
        <w:t xml:space="preserve">telecomunicaciones, </w:t>
      </w:r>
      <w:r w:rsidR="00752265" w:rsidRPr="003766D8">
        <w:rPr>
          <w:rFonts w:ascii="Tahoma" w:hAnsi="Tahoma" w:cs="Tahoma"/>
          <w:color w:val="244061" w:themeColor="accent1" w:themeShade="80"/>
          <w:sz w:val="22"/>
          <w:szCs w:val="22"/>
          <w:lang w:val="es-BO" w:bidi="en-US"/>
        </w:rPr>
        <w:t xml:space="preserve">aire acondicionado de precisión </w:t>
      </w:r>
      <w:r w:rsidRPr="003766D8">
        <w:rPr>
          <w:rFonts w:ascii="Tahoma" w:hAnsi="Tahoma" w:cs="Tahoma"/>
          <w:color w:val="244061" w:themeColor="accent1" w:themeShade="80"/>
          <w:sz w:val="22"/>
          <w:szCs w:val="22"/>
          <w:lang w:val="es-BO" w:bidi="en-US"/>
        </w:rPr>
        <w:t>y/o actividades inherentes al objeto del presente proceso de contratación. (Matrícula de Registro de Empresa en Bolivia, si se trata de empresa constituida como Sociedad en cualquiera de las modalidades).</w:t>
      </w:r>
    </w:p>
    <w:p w14:paraId="3D90EB03"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7B94AED9"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Fotocopia simple de la Cédula de Identidad o pasaporte del Representante Legal, vigente a la fecha de presentación de la propuesta.  </w:t>
      </w:r>
    </w:p>
    <w:p w14:paraId="1204B618"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9CA628D" w14:textId="5E391CB0"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Garantía de Seriedad de </w:t>
      </w:r>
      <w:r w:rsidR="009D3F16">
        <w:rPr>
          <w:rFonts w:ascii="Tahoma" w:hAnsi="Tahoma" w:cs="Tahoma"/>
          <w:color w:val="244061" w:themeColor="accent1" w:themeShade="80"/>
          <w:sz w:val="22"/>
          <w:szCs w:val="22"/>
          <w:lang w:val="es-BO" w:bidi="en-US"/>
        </w:rPr>
        <w:t>P</w:t>
      </w:r>
      <w:r w:rsidRPr="003766D8">
        <w:rPr>
          <w:rFonts w:ascii="Tahoma" w:hAnsi="Tahoma" w:cs="Tahoma"/>
          <w:color w:val="244061" w:themeColor="accent1" w:themeShade="80"/>
          <w:sz w:val="22"/>
          <w:szCs w:val="22"/>
          <w:lang w:val="es-BO" w:bidi="en-US"/>
        </w:rPr>
        <w:t xml:space="preserve">ropuesta (Boleta Bancaria) con las características de </w:t>
      </w:r>
      <w:r w:rsidRPr="003766D8">
        <w:rPr>
          <w:rFonts w:ascii="Tahoma" w:hAnsi="Tahoma" w:cs="Tahoma"/>
          <w:b/>
          <w:color w:val="244061" w:themeColor="accent1" w:themeShade="80"/>
          <w:sz w:val="22"/>
          <w:szCs w:val="22"/>
          <w:lang w:val="es-BO" w:bidi="en-US"/>
        </w:rPr>
        <w:t>renovable, irrevocable, de ejecución inmediata y a primer requerimiento</w:t>
      </w:r>
      <w:r w:rsidRPr="003766D8">
        <w:rPr>
          <w:rFonts w:ascii="Tahoma" w:hAnsi="Tahoma" w:cs="Tahoma"/>
          <w:color w:val="244061" w:themeColor="accent1" w:themeShade="80"/>
          <w:sz w:val="22"/>
          <w:szCs w:val="22"/>
          <w:lang w:val="es-BO" w:bidi="en-US"/>
        </w:rPr>
        <w:t xml:space="preserve"> a favor de ENTEL S.A. y deben contar con una validez de </w:t>
      </w:r>
      <w:r w:rsidRPr="003766D8">
        <w:rPr>
          <w:rFonts w:ascii="Tahoma" w:hAnsi="Tahoma" w:cs="Tahoma"/>
          <w:b/>
          <w:color w:val="244061" w:themeColor="accent1" w:themeShade="80"/>
          <w:sz w:val="22"/>
          <w:szCs w:val="22"/>
          <w:lang w:val="es-BO" w:bidi="en-US"/>
        </w:rPr>
        <w:t>120 días</w:t>
      </w:r>
      <w:r w:rsidRPr="003766D8">
        <w:rPr>
          <w:rFonts w:ascii="Tahoma" w:hAnsi="Tahoma" w:cs="Tahoma"/>
          <w:color w:val="244061" w:themeColor="accent1" w:themeShade="80"/>
          <w:sz w:val="22"/>
          <w:szCs w:val="22"/>
          <w:lang w:val="es-BO" w:bidi="en-US"/>
        </w:rPr>
        <w:t xml:space="preserve"> calendario a partir de la fecha de presentación de propuesta. </w:t>
      </w:r>
    </w:p>
    <w:p w14:paraId="618B0E2B" w14:textId="4EA96166" w:rsidR="002F3404" w:rsidRPr="00C36D18" w:rsidRDefault="00500A22" w:rsidP="00A6662B">
      <w:pPr>
        <w:pStyle w:val="Prrafodelista"/>
        <w:numPr>
          <w:ilvl w:val="0"/>
          <w:numId w:val="36"/>
        </w:numPr>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2</w:t>
      </w:r>
      <w:r w:rsidRPr="00C36D18">
        <w:rPr>
          <w:rFonts w:ascii="Tahoma" w:hAnsi="Tahoma" w:cs="Tahoma"/>
          <w:b/>
          <w:color w:val="244061" w:themeColor="accent1" w:themeShade="80"/>
          <w:sz w:val="22"/>
          <w:szCs w:val="22"/>
          <w:lang w:val="es-BO" w:bidi="en-US"/>
        </w:rPr>
        <w:t>.</w:t>
      </w:r>
      <w:r w:rsid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 xml:space="preserve">Dos </w:t>
      </w:r>
      <w:r w:rsidRPr="00C36D18">
        <w:rPr>
          <w:rFonts w:ascii="Tahoma" w:hAnsi="Tahoma" w:cs="Tahoma"/>
          <w:color w:val="244061" w:themeColor="accent1" w:themeShade="80"/>
          <w:sz w:val="22"/>
          <w:szCs w:val="22"/>
          <w:lang w:val="es-BO" w:bidi="en-US"/>
        </w:rPr>
        <w:t>Mil</w:t>
      </w:r>
      <w:r w:rsidR="00904A21" w:rsidRPr="00C36D18">
        <w:rPr>
          <w:rFonts w:ascii="Tahoma" w:hAnsi="Tahoma" w:cs="Tahoma"/>
          <w:color w:val="244061" w:themeColor="accent1" w:themeShade="80"/>
          <w:sz w:val="22"/>
          <w:szCs w:val="22"/>
          <w:lang w:val="es-BO" w:bidi="en-US"/>
        </w:rPr>
        <w:t xml:space="preserve"> </w:t>
      </w:r>
      <w:r w:rsidRPr="00C36D18">
        <w:rPr>
          <w:rFonts w:ascii="Tahoma" w:hAnsi="Tahoma" w:cs="Tahoma"/>
          <w:color w:val="244061" w:themeColor="accent1" w:themeShade="80"/>
          <w:sz w:val="22"/>
          <w:szCs w:val="22"/>
          <w:lang w:val="es-BO" w:bidi="en-US"/>
        </w:rPr>
        <w:t xml:space="preserve">00/100 Dólares Americanos) para </w:t>
      </w:r>
      <w:r w:rsidR="002F3404" w:rsidRPr="00C36D18">
        <w:rPr>
          <w:rFonts w:ascii="Tahoma" w:hAnsi="Tahoma" w:cs="Tahoma"/>
          <w:color w:val="244061" w:themeColor="accent1" w:themeShade="80"/>
          <w:sz w:val="22"/>
          <w:szCs w:val="22"/>
          <w:lang w:val="es-BO" w:bidi="en-US"/>
        </w:rPr>
        <w:t>la Zona</w:t>
      </w:r>
      <w:r w:rsidR="0075341E" w:rsidRPr="00C36D18">
        <w:rPr>
          <w:rFonts w:ascii="Tahoma" w:hAnsi="Tahoma" w:cs="Tahoma"/>
          <w:color w:val="244061" w:themeColor="accent1" w:themeShade="80"/>
          <w:sz w:val="22"/>
          <w:szCs w:val="22"/>
          <w:lang w:val="es-BO" w:bidi="en-US"/>
        </w:rPr>
        <w:t xml:space="preserve"> 1</w:t>
      </w:r>
      <w:r w:rsidR="002F3404" w:rsidRPr="00C36D18">
        <w:rPr>
          <w:rFonts w:ascii="Tahoma" w:hAnsi="Tahoma" w:cs="Tahoma"/>
          <w:color w:val="244061" w:themeColor="accent1" w:themeShade="80"/>
          <w:sz w:val="22"/>
          <w:szCs w:val="22"/>
          <w:lang w:val="es-BO" w:bidi="en-US"/>
        </w:rPr>
        <w:t xml:space="preserve"> (</w:t>
      </w:r>
      <w:r w:rsidR="00A02624" w:rsidRPr="00C36D18">
        <w:rPr>
          <w:rFonts w:ascii="Tahoma" w:hAnsi="Tahoma" w:cs="Tahoma"/>
          <w:color w:val="244061" w:themeColor="accent1" w:themeShade="80"/>
          <w:sz w:val="22"/>
          <w:szCs w:val="22"/>
          <w:lang w:val="es-BO" w:bidi="en-US"/>
        </w:rPr>
        <w:t>La Paz, Oruro y Pando</w:t>
      </w:r>
      <w:r w:rsidR="002F3404" w:rsidRPr="00C36D18">
        <w:rPr>
          <w:rFonts w:ascii="Tahoma" w:hAnsi="Tahoma" w:cs="Tahoma"/>
          <w:color w:val="244061" w:themeColor="accent1" w:themeShade="80"/>
          <w:sz w:val="22"/>
          <w:szCs w:val="22"/>
          <w:lang w:val="es-BO" w:bidi="en-US"/>
        </w:rPr>
        <w:t>).</w:t>
      </w:r>
    </w:p>
    <w:p w14:paraId="3B2EC4A3" w14:textId="73DE44B5" w:rsidR="002F3404" w:rsidRPr="00C36D18" w:rsidRDefault="002F3404" w:rsidP="002F3404">
      <w:pPr>
        <w:pStyle w:val="Prrafodelista"/>
        <w:numPr>
          <w:ilvl w:val="0"/>
          <w:numId w:val="36"/>
        </w:numPr>
        <w:jc w:val="both"/>
        <w:outlineLvl w:val="2"/>
        <w:rPr>
          <w:rFonts w:ascii="Tahoma" w:hAnsi="Tahoma" w:cs="Tahoma"/>
          <w:color w:val="244061" w:themeColor="accent1" w:themeShade="80"/>
          <w:sz w:val="22"/>
          <w:szCs w:val="22"/>
          <w:lang w:val="es-BO" w:bidi="en-US"/>
        </w:rPr>
      </w:pPr>
      <w:r w:rsidRPr="00C36D1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1.</w:t>
      </w:r>
      <w:r w:rsidR="00157C9F">
        <w:rPr>
          <w:rFonts w:ascii="Tahoma" w:hAnsi="Tahoma" w:cs="Tahoma"/>
          <w:b/>
          <w:color w:val="244061" w:themeColor="accent1" w:themeShade="80"/>
          <w:sz w:val="22"/>
          <w:szCs w:val="22"/>
          <w:lang w:val="es-BO" w:bidi="en-US"/>
        </w:rPr>
        <w:t>0</w:t>
      </w:r>
      <w:r w:rsidR="00352C88" w:rsidRP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Mil</w:t>
      </w:r>
      <w:r w:rsidRPr="00C36D18">
        <w:rPr>
          <w:rFonts w:ascii="Tahoma" w:hAnsi="Tahoma" w:cs="Tahoma"/>
          <w:color w:val="244061" w:themeColor="accent1" w:themeShade="80"/>
          <w:sz w:val="22"/>
          <w:szCs w:val="22"/>
          <w:lang w:val="es-BO" w:bidi="en-US"/>
        </w:rPr>
        <w:t xml:space="preserve"> 00/100 Dólares Americanos) para la Zona 2 (</w:t>
      </w:r>
      <w:r w:rsidR="00A02624" w:rsidRPr="00C36D18">
        <w:rPr>
          <w:rFonts w:ascii="Tahoma" w:hAnsi="Tahoma" w:cs="Tahoma"/>
          <w:color w:val="244061" w:themeColor="accent1" w:themeShade="80"/>
          <w:sz w:val="22"/>
          <w:szCs w:val="22"/>
          <w:lang w:val="es-BO" w:bidi="en-US"/>
        </w:rPr>
        <w:t>Chuquisaca, Cochabamba y Potosí</w:t>
      </w:r>
      <w:r w:rsidRPr="00C36D18">
        <w:rPr>
          <w:rFonts w:ascii="Tahoma" w:hAnsi="Tahoma" w:cs="Tahoma"/>
          <w:color w:val="244061" w:themeColor="accent1" w:themeShade="80"/>
          <w:sz w:val="22"/>
          <w:szCs w:val="22"/>
          <w:lang w:val="es-BO" w:bidi="en-US"/>
        </w:rPr>
        <w:t>).</w:t>
      </w:r>
    </w:p>
    <w:p w14:paraId="7DB8E32F" w14:textId="772804EA" w:rsidR="002F3404" w:rsidRPr="003766D8" w:rsidRDefault="002F3404" w:rsidP="002F3404">
      <w:pPr>
        <w:pStyle w:val="Prrafodelista"/>
        <w:numPr>
          <w:ilvl w:val="0"/>
          <w:numId w:val="36"/>
        </w:numPr>
        <w:jc w:val="both"/>
        <w:outlineLvl w:val="2"/>
        <w:rPr>
          <w:rFonts w:ascii="Tahoma" w:hAnsi="Tahoma" w:cs="Tahoma"/>
          <w:color w:val="244061" w:themeColor="accent1" w:themeShade="80"/>
          <w:sz w:val="22"/>
          <w:szCs w:val="22"/>
          <w:lang w:val="es-BO" w:bidi="en-US"/>
        </w:rPr>
      </w:pPr>
      <w:r w:rsidRPr="00C36D18">
        <w:rPr>
          <w:rFonts w:ascii="Tahoma" w:hAnsi="Tahoma" w:cs="Tahoma"/>
          <w:color w:val="244061" w:themeColor="accent1" w:themeShade="80"/>
          <w:sz w:val="22"/>
          <w:szCs w:val="22"/>
          <w:lang w:val="es-BO" w:bidi="en-US"/>
        </w:rPr>
        <w:t xml:space="preserve">Debe ser presentada por el valor de </w:t>
      </w:r>
      <w:r w:rsidRPr="00C36D18">
        <w:rPr>
          <w:rFonts w:ascii="Tahoma" w:hAnsi="Tahoma" w:cs="Tahoma"/>
          <w:b/>
          <w:color w:val="244061" w:themeColor="accent1" w:themeShade="80"/>
          <w:sz w:val="22"/>
          <w:szCs w:val="22"/>
          <w:lang w:val="es-BO" w:bidi="en-US"/>
        </w:rPr>
        <w:t xml:space="preserve">USD </w:t>
      </w:r>
      <w:r w:rsidR="00352C88" w:rsidRPr="00C36D18">
        <w:rPr>
          <w:rFonts w:ascii="Tahoma" w:hAnsi="Tahoma" w:cs="Tahoma"/>
          <w:b/>
          <w:color w:val="244061" w:themeColor="accent1" w:themeShade="80"/>
          <w:sz w:val="22"/>
          <w:szCs w:val="22"/>
          <w:lang w:val="es-BO" w:bidi="en-US"/>
        </w:rPr>
        <w:t>2</w:t>
      </w:r>
      <w:r w:rsidRPr="00C36D18">
        <w:rPr>
          <w:rFonts w:ascii="Tahoma" w:hAnsi="Tahoma" w:cs="Tahoma"/>
          <w:b/>
          <w:color w:val="244061" w:themeColor="accent1" w:themeShade="80"/>
          <w:sz w:val="22"/>
          <w:szCs w:val="22"/>
          <w:lang w:val="es-BO" w:bidi="en-US"/>
        </w:rPr>
        <w:t>.</w:t>
      </w:r>
      <w:r w:rsidR="00C36D18">
        <w:rPr>
          <w:rFonts w:ascii="Tahoma" w:hAnsi="Tahoma" w:cs="Tahoma"/>
          <w:b/>
          <w:color w:val="244061" w:themeColor="accent1" w:themeShade="80"/>
          <w:sz w:val="22"/>
          <w:szCs w:val="22"/>
          <w:lang w:val="es-BO" w:bidi="en-US"/>
        </w:rPr>
        <w:t>0</w:t>
      </w:r>
      <w:r w:rsidRPr="00C36D18">
        <w:rPr>
          <w:rFonts w:ascii="Tahoma" w:hAnsi="Tahoma" w:cs="Tahoma"/>
          <w:b/>
          <w:color w:val="244061" w:themeColor="accent1" w:themeShade="80"/>
          <w:sz w:val="22"/>
          <w:szCs w:val="22"/>
          <w:lang w:val="es-BO" w:bidi="en-US"/>
        </w:rPr>
        <w:t>00,00</w:t>
      </w:r>
      <w:r w:rsidRPr="00C36D18">
        <w:rPr>
          <w:rFonts w:ascii="Tahoma" w:hAnsi="Tahoma" w:cs="Tahoma"/>
          <w:color w:val="244061" w:themeColor="accent1" w:themeShade="80"/>
          <w:sz w:val="22"/>
          <w:szCs w:val="22"/>
          <w:lang w:val="es-BO" w:bidi="en-US"/>
        </w:rPr>
        <w:t xml:space="preserve"> (</w:t>
      </w:r>
      <w:r w:rsidR="00352C88" w:rsidRPr="00C36D18">
        <w:rPr>
          <w:rFonts w:ascii="Tahoma" w:hAnsi="Tahoma" w:cs="Tahoma"/>
          <w:color w:val="244061" w:themeColor="accent1" w:themeShade="80"/>
          <w:sz w:val="22"/>
          <w:szCs w:val="22"/>
          <w:lang w:val="es-BO" w:bidi="en-US"/>
        </w:rPr>
        <w:t xml:space="preserve">Dos </w:t>
      </w:r>
      <w:r w:rsidRPr="00C36D18">
        <w:rPr>
          <w:rFonts w:ascii="Tahoma" w:hAnsi="Tahoma" w:cs="Tahoma"/>
          <w:color w:val="244061" w:themeColor="accent1" w:themeShade="80"/>
          <w:sz w:val="22"/>
          <w:szCs w:val="22"/>
          <w:lang w:val="es-BO" w:bidi="en-US"/>
        </w:rPr>
        <w:t>Mil</w:t>
      </w:r>
      <w:r w:rsidR="00904A21" w:rsidRPr="00C36D18">
        <w:rPr>
          <w:rFonts w:ascii="Tahoma" w:hAnsi="Tahoma" w:cs="Tahoma"/>
          <w:color w:val="244061" w:themeColor="accent1" w:themeShade="80"/>
          <w:sz w:val="22"/>
          <w:szCs w:val="22"/>
          <w:lang w:val="es-BO" w:bidi="en-US"/>
        </w:rPr>
        <w:t xml:space="preserve"> </w:t>
      </w:r>
      <w:r w:rsidRPr="00C36D18">
        <w:rPr>
          <w:rFonts w:ascii="Tahoma" w:hAnsi="Tahoma" w:cs="Tahoma"/>
          <w:color w:val="244061" w:themeColor="accent1" w:themeShade="80"/>
          <w:sz w:val="22"/>
          <w:szCs w:val="22"/>
          <w:lang w:val="es-BO" w:bidi="en-US"/>
        </w:rPr>
        <w:t>00/100 Dólares Americanos) para la Zona 3 (</w:t>
      </w:r>
      <w:r w:rsidR="00A02624" w:rsidRPr="00C36D18">
        <w:rPr>
          <w:rFonts w:ascii="Tahoma" w:hAnsi="Tahoma" w:cs="Tahoma"/>
          <w:color w:val="244061" w:themeColor="accent1" w:themeShade="80"/>
          <w:sz w:val="22"/>
          <w:szCs w:val="22"/>
          <w:lang w:val="es-BO" w:bidi="en-US"/>
        </w:rPr>
        <w:t>Beni, Santa Cruz y Tarija</w:t>
      </w:r>
      <w:r w:rsidRPr="003766D8">
        <w:rPr>
          <w:rFonts w:ascii="Tahoma" w:hAnsi="Tahoma" w:cs="Tahoma"/>
          <w:color w:val="244061" w:themeColor="accent1" w:themeShade="80"/>
          <w:sz w:val="22"/>
          <w:szCs w:val="22"/>
          <w:lang w:val="es-BO" w:bidi="en-US"/>
        </w:rPr>
        <w:t>).</w:t>
      </w:r>
    </w:p>
    <w:p w14:paraId="4A794FE1" w14:textId="4C5FC2C8" w:rsidR="00500A22" w:rsidRPr="003766D8" w:rsidRDefault="002F3404" w:rsidP="00500A22">
      <w:pPr>
        <w:pStyle w:val="Prrafodelista"/>
        <w:ind w:left="1843"/>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lastRenderedPageBreak/>
        <w:t xml:space="preserve">En caso que el proponente deseara participar en la provisión de servicios en dos o tres Zonas, deberá presentar una </w:t>
      </w:r>
      <w:r w:rsidR="009D3F16">
        <w:rPr>
          <w:rFonts w:ascii="Tahoma" w:hAnsi="Tahoma" w:cs="Tahoma"/>
          <w:color w:val="244061" w:themeColor="accent1" w:themeShade="80"/>
          <w:sz w:val="22"/>
          <w:szCs w:val="22"/>
          <w:lang w:val="es-BO" w:bidi="en-US"/>
        </w:rPr>
        <w:t>Garantía</w:t>
      </w:r>
      <w:r w:rsidRPr="003766D8">
        <w:rPr>
          <w:rFonts w:ascii="Tahoma" w:hAnsi="Tahoma" w:cs="Tahoma"/>
          <w:color w:val="244061" w:themeColor="accent1" w:themeShade="80"/>
          <w:sz w:val="22"/>
          <w:szCs w:val="22"/>
          <w:lang w:val="es-BO" w:bidi="en-US"/>
        </w:rPr>
        <w:t xml:space="preserve"> para cada Zona, considerando que cada</w:t>
      </w:r>
      <w:r w:rsidR="00EF4A91" w:rsidRPr="003766D8">
        <w:rPr>
          <w:rFonts w:ascii="Tahoma" w:hAnsi="Tahoma" w:cs="Tahoma"/>
          <w:color w:val="244061" w:themeColor="accent1" w:themeShade="80"/>
          <w:sz w:val="22"/>
          <w:szCs w:val="22"/>
          <w:lang w:val="es-BO" w:bidi="en-US"/>
        </w:rPr>
        <w:t xml:space="preserve"> </w:t>
      </w:r>
      <w:r w:rsidR="00500A22" w:rsidRPr="003766D8">
        <w:rPr>
          <w:rFonts w:ascii="Tahoma" w:hAnsi="Tahoma" w:cs="Tahoma"/>
          <w:color w:val="244061" w:themeColor="accent1" w:themeShade="80"/>
          <w:sz w:val="22"/>
          <w:szCs w:val="22"/>
          <w:lang w:val="es-BO" w:bidi="en-US"/>
        </w:rPr>
        <w:t xml:space="preserve">boleta </w:t>
      </w:r>
      <w:r w:rsidR="009D3F16">
        <w:rPr>
          <w:rFonts w:ascii="Tahoma" w:hAnsi="Tahoma" w:cs="Tahoma"/>
          <w:color w:val="244061" w:themeColor="accent1" w:themeShade="80"/>
          <w:sz w:val="22"/>
          <w:szCs w:val="22"/>
          <w:lang w:val="es-BO" w:bidi="en-US"/>
        </w:rPr>
        <w:t xml:space="preserve">bancaria </w:t>
      </w:r>
      <w:r w:rsidR="00500A22" w:rsidRPr="003766D8">
        <w:rPr>
          <w:rFonts w:ascii="Tahoma" w:hAnsi="Tahoma" w:cs="Tahoma"/>
          <w:color w:val="244061" w:themeColor="accent1" w:themeShade="80"/>
          <w:sz w:val="22"/>
          <w:szCs w:val="22"/>
          <w:lang w:val="es-BO" w:bidi="en-US"/>
        </w:rPr>
        <w:t xml:space="preserve">debe ser emitida por una institución bancaria y/o financiera legalmente constituida en Bolivia y regulada por la ASFI. El monto determinado puede ser su equivalente en Bolivianos, de acuerdo </w:t>
      </w:r>
      <w:r w:rsidR="00500A22" w:rsidRPr="003766D8">
        <w:rPr>
          <w:rFonts w:ascii="Tahoma" w:hAnsi="Tahoma" w:cs="Tahoma"/>
          <w:color w:val="244061" w:themeColor="accent1" w:themeShade="80"/>
          <w:sz w:val="22"/>
          <w:szCs w:val="22"/>
          <w:lang w:val="es-BO"/>
        </w:rPr>
        <w:t>al tipo de cambio vigente a la fecha de presentación de propuestas, establecido por el Banco Central de Bolivia (BCB)</w:t>
      </w:r>
      <w:r w:rsidR="00500A22" w:rsidRPr="003766D8">
        <w:rPr>
          <w:rFonts w:ascii="Tahoma" w:hAnsi="Tahoma" w:cs="Tahoma"/>
          <w:color w:val="244061" w:themeColor="accent1" w:themeShade="80"/>
          <w:sz w:val="22"/>
          <w:szCs w:val="22"/>
          <w:lang w:val="es-BO" w:bidi="en-US"/>
        </w:rPr>
        <w:t>.</w:t>
      </w:r>
    </w:p>
    <w:p w14:paraId="6095775F"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Declaración de Integridad provista por ENTEL S.A. y firmada por el Representante Legal de la empresa del proponente. (Anexo   No. 2)</w:t>
      </w:r>
    </w:p>
    <w:p w14:paraId="61116B59" w14:textId="77777777"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bidi="en-US"/>
        </w:rPr>
      </w:pPr>
      <w:r w:rsidRPr="003766D8">
        <w:rPr>
          <w:rFonts w:ascii="Tahoma" w:hAnsi="Tahoma" w:cs="Tahoma"/>
          <w:color w:val="244061" w:themeColor="accent1" w:themeShade="80"/>
          <w:sz w:val="22"/>
          <w:szCs w:val="22"/>
          <w:lang w:val="es-BO" w:bidi="en-US"/>
        </w:rPr>
        <w:t>Periodo de validez de la propuesta</w:t>
      </w:r>
      <w:r w:rsidRPr="003766D8">
        <w:rPr>
          <w:rFonts w:ascii="Tahoma" w:hAnsi="Tahoma" w:cs="Tahoma"/>
          <w:color w:val="244061" w:themeColor="accent1" w:themeShade="80"/>
          <w:sz w:val="22"/>
          <w:szCs w:val="22"/>
          <w:vertAlign w:val="superscript"/>
          <w:lang w:val="es-BO" w:bidi="en-US"/>
        </w:rPr>
        <w:t xml:space="preserve"> (</w:t>
      </w:r>
      <w:r w:rsidRPr="003766D8">
        <w:rPr>
          <w:color w:val="244061" w:themeColor="accent1" w:themeShade="80"/>
          <w:vertAlign w:val="superscript"/>
          <w:lang w:val="es-BO" w:bidi="en-US"/>
        </w:rPr>
        <w:footnoteReference w:id="1"/>
      </w:r>
      <w:r w:rsidRPr="003766D8">
        <w:rPr>
          <w:rFonts w:ascii="Tahoma" w:hAnsi="Tahoma" w:cs="Tahoma"/>
          <w:color w:val="244061" w:themeColor="accent1" w:themeShade="80"/>
          <w:sz w:val="22"/>
          <w:szCs w:val="22"/>
          <w:vertAlign w:val="superscript"/>
          <w:lang w:val="es-BO" w:bidi="en-US"/>
        </w:rPr>
        <w:t>)</w:t>
      </w:r>
      <w:r w:rsidRPr="003766D8">
        <w:rPr>
          <w:rFonts w:ascii="Tahoma" w:hAnsi="Tahoma" w:cs="Tahoma"/>
          <w:color w:val="244061" w:themeColor="accent1" w:themeShade="80"/>
          <w:sz w:val="22"/>
          <w:szCs w:val="22"/>
          <w:lang w:val="es-BO" w:bidi="en-US"/>
        </w:rPr>
        <w:t xml:space="preserve">, equivalente a noventa (90) días calendario, a partir de la fecha de presentación de la propuesta.  </w:t>
      </w:r>
    </w:p>
    <w:p w14:paraId="74502E7D" w14:textId="30CF0659" w:rsidR="00500A22" w:rsidRPr="003766D8" w:rsidRDefault="00500A22" w:rsidP="00500A22">
      <w:pPr>
        <w:pStyle w:val="ww-textoindependiente2"/>
        <w:spacing w:line="240" w:lineRule="auto"/>
        <w:ind w:left="984"/>
        <w:jc w:val="right"/>
        <w:rPr>
          <w:rFonts w:ascii="Tahoma" w:hAnsi="Tahoma" w:cs="Tahoma"/>
          <w:color w:val="244061" w:themeColor="accent1" w:themeShade="80"/>
          <w:sz w:val="22"/>
          <w:szCs w:val="22"/>
          <w:lang w:val="es-BO"/>
        </w:rPr>
      </w:pPr>
    </w:p>
    <w:p w14:paraId="11334632" w14:textId="77777777" w:rsidR="00C30CBA" w:rsidRPr="003766D8" w:rsidRDefault="00C30CBA" w:rsidP="00500A22">
      <w:pPr>
        <w:pStyle w:val="ww-textoindependiente2"/>
        <w:spacing w:line="240" w:lineRule="auto"/>
        <w:ind w:left="984"/>
        <w:jc w:val="right"/>
        <w:rPr>
          <w:rFonts w:ascii="Tahoma" w:hAnsi="Tahoma" w:cs="Tahoma"/>
          <w:color w:val="244061" w:themeColor="accent1" w:themeShade="80"/>
          <w:sz w:val="22"/>
          <w:szCs w:val="22"/>
          <w:lang w:val="es-BO"/>
        </w:rPr>
      </w:pPr>
    </w:p>
    <w:p w14:paraId="00B0D8B9" w14:textId="77777777" w:rsidR="00500A22" w:rsidRPr="003766D8" w:rsidRDefault="00500A22" w:rsidP="00A6662B">
      <w:pPr>
        <w:pStyle w:val="Prrafodelista"/>
        <w:numPr>
          <w:ilvl w:val="0"/>
          <w:numId w:val="31"/>
        </w:numPr>
        <w:tabs>
          <w:tab w:val="left" w:pos="1134"/>
        </w:tabs>
        <w:jc w:val="both"/>
        <w:outlineLvl w:val="2"/>
        <w:rPr>
          <w:rFonts w:ascii="Tahoma" w:hAnsi="Tahoma" w:cs="Tahoma"/>
          <w:b/>
          <w:vanish/>
          <w:color w:val="244061" w:themeColor="accent1" w:themeShade="80"/>
          <w:sz w:val="22"/>
          <w:szCs w:val="22"/>
          <w:u w:val="single"/>
          <w:lang w:val="es-BO" w:bidi="en-US"/>
        </w:rPr>
      </w:pPr>
    </w:p>
    <w:p w14:paraId="1B76DC38" w14:textId="77777777" w:rsidR="00500A22" w:rsidRPr="003766D8" w:rsidRDefault="00500A22" w:rsidP="00A6662B">
      <w:pPr>
        <w:pStyle w:val="Prrafodelista"/>
        <w:numPr>
          <w:ilvl w:val="1"/>
          <w:numId w:val="31"/>
        </w:numPr>
        <w:tabs>
          <w:tab w:val="left" w:pos="1134"/>
        </w:tabs>
        <w:jc w:val="both"/>
        <w:outlineLvl w:val="2"/>
        <w:rPr>
          <w:rFonts w:ascii="Tahoma" w:hAnsi="Tahoma" w:cs="Tahoma"/>
          <w:b/>
          <w:vanish/>
          <w:color w:val="244061" w:themeColor="accent1" w:themeShade="80"/>
          <w:sz w:val="22"/>
          <w:szCs w:val="22"/>
          <w:u w:val="single"/>
          <w:lang w:val="es-BO" w:bidi="en-US"/>
        </w:rPr>
      </w:pPr>
    </w:p>
    <w:p w14:paraId="39EB0DDD" w14:textId="4113564F" w:rsidR="00500A22" w:rsidRPr="003766D8" w:rsidRDefault="00500A22" w:rsidP="00A6662B">
      <w:pPr>
        <w:pStyle w:val="Prrafodelista"/>
        <w:numPr>
          <w:ilvl w:val="1"/>
          <w:numId w:val="37"/>
        </w:numPr>
        <w:tabs>
          <w:tab w:val="left" w:pos="-7088"/>
        </w:tabs>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bidi="en-US"/>
        </w:rPr>
        <w:t>Sobre B:</w:t>
      </w:r>
      <w:r w:rsidRPr="003766D8">
        <w:rPr>
          <w:rFonts w:ascii="Tahoma" w:hAnsi="Tahoma" w:cs="Tahoma"/>
          <w:color w:val="244061" w:themeColor="accent1" w:themeShade="80"/>
          <w:sz w:val="22"/>
          <w:szCs w:val="22"/>
          <w:lang w:val="es-BO"/>
        </w:rPr>
        <w:t xml:space="preserve"> Debe tener la inscripción </w:t>
      </w:r>
      <w:r w:rsidRPr="003766D8">
        <w:rPr>
          <w:rFonts w:ascii="Tahoma" w:hAnsi="Tahoma" w:cs="Tahoma"/>
          <w:b/>
          <w:color w:val="244061" w:themeColor="accent1" w:themeShade="80"/>
          <w:sz w:val="22"/>
          <w:szCs w:val="22"/>
          <w:lang w:val="es-BO"/>
        </w:rPr>
        <w:t>“PROPUESTA TÉCNICA”</w:t>
      </w:r>
      <w:r w:rsidRPr="003766D8">
        <w:rPr>
          <w:rFonts w:ascii="Tahoma" w:hAnsi="Tahoma" w:cs="Tahoma"/>
          <w:color w:val="244061" w:themeColor="accent1" w:themeShade="80"/>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1DE2FB81" w14:textId="77777777" w:rsidR="00C30CBA" w:rsidRPr="003766D8" w:rsidRDefault="00C30CBA" w:rsidP="00C30CBA">
      <w:pPr>
        <w:pStyle w:val="Prrafodelista"/>
        <w:tabs>
          <w:tab w:val="left" w:pos="-7088"/>
        </w:tabs>
        <w:ind w:left="1080"/>
        <w:jc w:val="both"/>
        <w:outlineLvl w:val="2"/>
        <w:rPr>
          <w:rFonts w:ascii="Tahoma" w:hAnsi="Tahoma" w:cs="Tahoma"/>
          <w:color w:val="244061" w:themeColor="accent1" w:themeShade="80"/>
          <w:sz w:val="22"/>
          <w:szCs w:val="22"/>
          <w:lang w:val="es-BO"/>
        </w:rPr>
      </w:pPr>
    </w:p>
    <w:p w14:paraId="7F6F4037" w14:textId="2DCAF191" w:rsidR="00500A22" w:rsidRPr="003766D8" w:rsidRDefault="00500A22" w:rsidP="00C30CBA">
      <w:pPr>
        <w:pStyle w:val="Prrafodelista"/>
        <w:numPr>
          <w:ilvl w:val="1"/>
          <w:numId w:val="37"/>
        </w:numPr>
        <w:tabs>
          <w:tab w:val="left" w:pos="-7088"/>
        </w:tabs>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C:</w:t>
      </w:r>
      <w:r w:rsidRPr="003766D8">
        <w:rPr>
          <w:rFonts w:ascii="Tahoma" w:hAnsi="Tahoma" w:cs="Tahoma"/>
          <w:color w:val="244061" w:themeColor="accent1" w:themeShade="80"/>
          <w:sz w:val="22"/>
          <w:szCs w:val="22"/>
          <w:lang w:val="es-BO"/>
        </w:rPr>
        <w:t xml:space="preserve"> Debe tener la inscripción </w:t>
      </w:r>
      <w:r w:rsidRPr="003766D8">
        <w:rPr>
          <w:rFonts w:ascii="Tahoma" w:hAnsi="Tahoma" w:cs="Tahoma"/>
          <w:b/>
          <w:color w:val="244061" w:themeColor="accent1" w:themeShade="80"/>
          <w:sz w:val="22"/>
          <w:szCs w:val="22"/>
          <w:lang w:val="es-BO"/>
        </w:rPr>
        <w:t>“PROPUESTA ECONÓMICA</w:t>
      </w:r>
      <w:r w:rsidRPr="003766D8">
        <w:rPr>
          <w:rFonts w:ascii="Tahoma" w:hAnsi="Tahoma" w:cs="Tahoma"/>
          <w:color w:val="244061" w:themeColor="accent1" w:themeShade="80"/>
          <w:sz w:val="22"/>
          <w:szCs w:val="22"/>
          <w:lang w:val="es-BO"/>
        </w:rPr>
        <w:t xml:space="preserve">” y debe </w:t>
      </w:r>
      <w:r w:rsidR="003A2A4B">
        <w:rPr>
          <w:rFonts w:ascii="Tahoma" w:hAnsi="Tahoma" w:cs="Tahoma"/>
          <w:color w:val="244061" w:themeColor="accent1" w:themeShade="80"/>
          <w:sz w:val="22"/>
          <w:szCs w:val="22"/>
          <w:lang w:val="es-BO"/>
        </w:rPr>
        <w:t xml:space="preserve">basarse en el Anexo 5 e </w:t>
      </w:r>
      <w:r w:rsidRPr="003766D8">
        <w:rPr>
          <w:rFonts w:ascii="Tahoma" w:hAnsi="Tahoma" w:cs="Tahoma"/>
          <w:color w:val="244061" w:themeColor="accent1" w:themeShade="80"/>
          <w:sz w:val="22"/>
          <w:szCs w:val="22"/>
          <w:lang w:val="es-BO"/>
        </w:rPr>
        <w:t>indicar los montos en numeral y literal. La totalidad de la documentación presentada debe encontrarse foliada, caso contrario la empresa proponente quedará inhabilitada.</w:t>
      </w:r>
    </w:p>
    <w:p w14:paraId="064B88D9" w14:textId="77777777" w:rsidR="00500A22" w:rsidRPr="003766D8" w:rsidRDefault="00500A22" w:rsidP="003A2A4B">
      <w:pPr>
        <w:ind w:left="1134"/>
        <w:jc w:val="both"/>
        <w:outlineLvl w:val="2"/>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 xml:space="preserve">No debe hacer referencia a más de una propuesta económica o presentar opciones económicas; </w:t>
      </w:r>
      <w:r w:rsidRPr="003766D8">
        <w:rPr>
          <w:rFonts w:ascii="Tahoma" w:hAnsi="Tahoma" w:cs="Tahoma"/>
          <w:b/>
          <w:color w:val="244061" w:themeColor="accent1" w:themeShade="80"/>
          <w:sz w:val="22"/>
          <w:szCs w:val="22"/>
          <w:lang w:val="es-BO"/>
        </w:rPr>
        <w:t>el incumplimiento dará lugar a la desestimación de la oferta.</w:t>
      </w:r>
    </w:p>
    <w:p w14:paraId="5C1EB8CB"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766D8">
        <w:rPr>
          <w:rFonts w:ascii="Tahoma" w:hAnsi="Tahoma" w:cs="Tahoma"/>
          <w:b/>
          <w:color w:val="244061" w:themeColor="accent1" w:themeShade="80"/>
          <w:sz w:val="22"/>
          <w:szCs w:val="22"/>
          <w:lang w:val="es-BO"/>
        </w:rPr>
        <w:t>incluir todos los impuestos de ley</w:t>
      </w:r>
      <w:r w:rsidRPr="003766D8">
        <w:rPr>
          <w:rFonts w:ascii="Tahoma" w:hAnsi="Tahoma" w:cs="Tahoma"/>
          <w:color w:val="244061" w:themeColor="accent1" w:themeShade="80"/>
          <w:sz w:val="22"/>
          <w:szCs w:val="22"/>
          <w:lang w:val="es-BO"/>
        </w:rPr>
        <w:t>.</w:t>
      </w:r>
    </w:p>
    <w:p w14:paraId="21A435CA"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33B04B65"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proponente puede presentar toda consideración de índole económico-financiera que considere útil y apropiada para la evaluación de su propuesta. </w:t>
      </w:r>
    </w:p>
    <w:p w14:paraId="0D492056"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496A3106"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discrepancia entre un precio unitario y el total o entre los montos en numeral y literal, se considera el precio menor como el correcto.</w:t>
      </w:r>
    </w:p>
    <w:p w14:paraId="09E78C59"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12FFEBA8" w14:textId="78C23D0F" w:rsidR="00500A22" w:rsidRPr="003766D8" w:rsidRDefault="00500A22" w:rsidP="003A2A4B">
      <w:pPr>
        <w:tabs>
          <w:tab w:val="left" w:pos="1985"/>
        </w:tabs>
        <w:ind w:left="1134"/>
        <w:jc w:val="both"/>
        <w:outlineLvl w:val="2"/>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La omisión de cualquier ítem que corresponda a la Oferta Económica, da lugar a la desestimación de la oferta.</w:t>
      </w:r>
    </w:p>
    <w:p w14:paraId="7F003DC8" w14:textId="77777777" w:rsidR="00500A22" w:rsidRPr="003766D8" w:rsidRDefault="00500A22" w:rsidP="003A2A4B">
      <w:pPr>
        <w:tabs>
          <w:tab w:val="left" w:pos="1985"/>
        </w:tabs>
        <w:ind w:left="1134"/>
        <w:jc w:val="both"/>
        <w:outlineLvl w:val="2"/>
        <w:rPr>
          <w:rFonts w:ascii="Tahoma" w:hAnsi="Tahoma" w:cs="Tahoma"/>
          <w:b/>
          <w:color w:val="244061" w:themeColor="accent1" w:themeShade="80"/>
          <w:sz w:val="22"/>
          <w:szCs w:val="22"/>
          <w:lang w:val="es-BO"/>
        </w:rPr>
      </w:pPr>
    </w:p>
    <w:p w14:paraId="474F12DF"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ser necesario, ENTEL S.A. puede solicitar al proponente una mayor desagregación de los precios, quien está en la obligación de suministrar oportunamente toda la información requerida.</w:t>
      </w:r>
    </w:p>
    <w:p w14:paraId="3F93E089" w14:textId="77777777"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p>
    <w:p w14:paraId="2719B459" w14:textId="1C4A0E9F" w:rsidR="00500A22" w:rsidRPr="003766D8" w:rsidRDefault="00500A22" w:rsidP="003A2A4B">
      <w:pPr>
        <w:tabs>
          <w:tab w:val="left" w:pos="1985"/>
        </w:tabs>
        <w:ind w:left="1134"/>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Empresas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028863D" w14:textId="77777777" w:rsidR="00500A22" w:rsidRPr="003766D8" w:rsidRDefault="00500A22" w:rsidP="00500A22">
      <w:pPr>
        <w:tabs>
          <w:tab w:val="left" w:pos="709"/>
        </w:tabs>
        <w:ind w:left="709"/>
        <w:jc w:val="both"/>
        <w:outlineLvl w:val="2"/>
        <w:rPr>
          <w:rFonts w:ascii="Tahoma" w:hAnsi="Tahoma" w:cs="Tahoma"/>
          <w:b/>
          <w:color w:val="244061" w:themeColor="accent1" w:themeShade="80"/>
          <w:sz w:val="22"/>
          <w:szCs w:val="22"/>
          <w:lang w:val="es-BO"/>
        </w:rPr>
      </w:pPr>
    </w:p>
    <w:p w14:paraId="4DB285B6" w14:textId="77777777" w:rsidR="00500A22" w:rsidRPr="003766D8" w:rsidRDefault="00500A22" w:rsidP="00A6662B">
      <w:pPr>
        <w:pStyle w:val="Prrafodelista"/>
        <w:numPr>
          <w:ilvl w:val="1"/>
          <w:numId w:val="37"/>
        </w:numPr>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w:t>
      </w:r>
      <w:r w:rsidRPr="003766D8">
        <w:rPr>
          <w:rFonts w:ascii="Tahoma" w:hAnsi="Tahoma" w:cs="Tahoma"/>
          <w:color w:val="244061" w:themeColor="accent1" w:themeShade="80"/>
          <w:sz w:val="22"/>
          <w:szCs w:val="22"/>
          <w:lang w:val="es-BO"/>
        </w:rPr>
        <w:lastRenderedPageBreak/>
        <w:t>Fijos; por lo que el Proveedor está obligado a remitir en un plazo no mayor a 15 días calendario esta información a la Subgerencia de Adquisiciones</w:t>
      </w:r>
      <w:r w:rsidRPr="003766D8">
        <w:rPr>
          <w:rFonts w:ascii="Tahoma" w:hAnsi="Tahoma" w:cs="Tahoma"/>
          <w:color w:val="244061" w:themeColor="accent1" w:themeShade="80"/>
          <w:sz w:val="22"/>
          <w:szCs w:val="22"/>
          <w:lang w:val="es-BO" w:eastAsia="es-ES"/>
        </w:rPr>
        <w:t>.</w:t>
      </w:r>
    </w:p>
    <w:p w14:paraId="54C06FC2"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Garantías Requeridas</w:t>
      </w:r>
    </w:p>
    <w:p w14:paraId="758C3ABE"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La(s) empresa(s) adjudicada(s) debe(n) presentar la(s) siguiente(s) garantía(s):</w:t>
      </w:r>
    </w:p>
    <w:p w14:paraId="1FB67FFD"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eastAsia="es-ES"/>
        </w:rPr>
      </w:pPr>
    </w:p>
    <w:p w14:paraId="3758D538" w14:textId="29BE1D5C"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Garantía de Cumplimiento de Contrato (</w:t>
      </w:r>
      <w:r w:rsidRPr="00ED3523">
        <w:rPr>
          <w:rFonts w:ascii="Tahoma" w:hAnsi="Tahoma" w:cs="Tahoma"/>
          <w:color w:val="244061" w:themeColor="accent1" w:themeShade="80"/>
          <w:sz w:val="22"/>
          <w:szCs w:val="22"/>
          <w:lang w:val="es-BO"/>
        </w:rPr>
        <w:t>Boleta Bancaria</w:t>
      </w:r>
      <w:r w:rsidRPr="003766D8">
        <w:rPr>
          <w:rFonts w:ascii="Tahoma" w:hAnsi="Tahoma" w:cs="Tahoma"/>
          <w:color w:val="244061" w:themeColor="accent1" w:themeShade="80"/>
          <w:sz w:val="22"/>
          <w:szCs w:val="22"/>
          <w:lang w:val="es-BO"/>
        </w:rPr>
        <w:t xml:space="preserve">) equivalente al 10% del monto total adjudicado con las características de </w:t>
      </w:r>
      <w:r w:rsidRPr="003766D8">
        <w:rPr>
          <w:rFonts w:ascii="Tahoma" w:hAnsi="Tahoma" w:cs="Tahoma"/>
          <w:b/>
          <w:color w:val="244061" w:themeColor="accent1" w:themeShade="80"/>
          <w:sz w:val="22"/>
          <w:szCs w:val="22"/>
          <w:lang w:val="es-BO"/>
        </w:rPr>
        <w:t>renovable, irrevocable, de ejecución inmediata y a primer requerimiento</w:t>
      </w:r>
      <w:r w:rsidRPr="003766D8">
        <w:rPr>
          <w:rFonts w:ascii="Tahoma" w:hAnsi="Tahoma" w:cs="Tahoma"/>
          <w:color w:val="244061" w:themeColor="accent1" w:themeShade="80"/>
          <w:sz w:val="22"/>
          <w:szCs w:val="22"/>
          <w:lang w:val="es-BO"/>
        </w:rPr>
        <w:t xml:space="preserve"> a favor de ENTEL S.A. L</w:t>
      </w:r>
      <w:r w:rsidR="009D3F16">
        <w:rPr>
          <w:rFonts w:ascii="Tahoma" w:hAnsi="Tahoma" w:cs="Tahoma"/>
          <w:color w:val="244061" w:themeColor="accent1" w:themeShade="80"/>
          <w:sz w:val="22"/>
          <w:szCs w:val="22"/>
          <w:lang w:val="es-BO"/>
        </w:rPr>
        <w:t xml:space="preserve">a </w:t>
      </w:r>
      <w:r w:rsidRPr="003766D8">
        <w:rPr>
          <w:rFonts w:ascii="Tahoma" w:hAnsi="Tahoma" w:cs="Tahoma"/>
          <w:color w:val="244061" w:themeColor="accent1" w:themeShade="80"/>
          <w:sz w:val="22"/>
          <w:szCs w:val="22"/>
          <w:lang w:val="es-BO"/>
        </w:rPr>
        <w:t xml:space="preserve">vigencia de la garantía debe ser computable a partir de la fecha de entrega de documentación para elaboración de contrato con un mínimo de sesenta (60) días calendario adicionales a la fecha de recepción del bien o servicio. </w:t>
      </w:r>
    </w:p>
    <w:p w14:paraId="3D7C06E5" w14:textId="3963AEFC" w:rsidR="00D21D10" w:rsidRDefault="00856728" w:rsidP="00856728">
      <w:pPr>
        <w:pStyle w:val="ww-textoindependiente2"/>
        <w:spacing w:line="240" w:lineRule="auto"/>
        <w:ind w:left="1353"/>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ES"/>
        </w:rPr>
        <w:t>L</w:t>
      </w:r>
      <w:r w:rsidR="00D21D10" w:rsidRPr="003766D8">
        <w:rPr>
          <w:rFonts w:ascii="Tahoma" w:hAnsi="Tahoma" w:cs="Tahoma"/>
          <w:color w:val="244061" w:themeColor="accent1" w:themeShade="80"/>
          <w:sz w:val="22"/>
          <w:szCs w:val="22"/>
          <w:lang w:val="es-ES"/>
        </w:rPr>
        <w:t>a boleta bancaria, ésta deberá ser emitida por una institución bancaria y/o financiera legalmente constituida en Bolivia y regulada por la ASFI</w:t>
      </w:r>
      <w:r w:rsidR="00D21D10" w:rsidRPr="003766D8">
        <w:rPr>
          <w:rFonts w:ascii="Tahoma" w:hAnsi="Tahoma" w:cs="Tahoma"/>
          <w:color w:val="244061" w:themeColor="accent1" w:themeShade="80"/>
          <w:sz w:val="22"/>
          <w:szCs w:val="22"/>
          <w:lang w:val="es-BO"/>
        </w:rPr>
        <w:t>.</w:t>
      </w:r>
    </w:p>
    <w:p w14:paraId="7097D0ED" w14:textId="707BE420" w:rsidR="009D3F16" w:rsidRPr="003766D8" w:rsidRDefault="00261843" w:rsidP="00856728">
      <w:pPr>
        <w:pStyle w:val="ww-textoindependiente2"/>
        <w:spacing w:line="240" w:lineRule="auto"/>
        <w:ind w:left="1353"/>
        <w:rPr>
          <w:rFonts w:ascii="Tahoma" w:hAnsi="Tahoma" w:cs="Tahoma"/>
          <w:color w:val="244061" w:themeColor="accent1" w:themeShade="80"/>
          <w:sz w:val="22"/>
          <w:szCs w:val="22"/>
          <w:lang w:val="es-BO"/>
        </w:rPr>
      </w:pPr>
      <w:r w:rsidRPr="007A4903">
        <w:rPr>
          <w:rFonts w:ascii="Tahoma" w:hAnsi="Tahoma" w:cs="Tahoma"/>
          <w:color w:val="365F91"/>
          <w:sz w:val="22"/>
          <w:szCs w:val="22"/>
          <w:lang w:val="es-BO"/>
        </w:rPr>
        <w:t>Según se especifique en la carta de Adjudicación y en caso que corresponda,en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correspondientes por parte de ENTEL S.A.</w:t>
      </w:r>
      <w:r w:rsidRPr="007A4903">
        <w:rPr>
          <w:lang w:val="es-BO"/>
        </w:rPr>
        <w:t xml:space="preserve"> </w:t>
      </w:r>
      <w:r w:rsidRPr="007A4903">
        <w:rPr>
          <w:rFonts w:ascii="Tahoma" w:hAnsi="Tahoma" w:cs="Tahoma"/>
          <w:color w:val="365F91"/>
          <w:sz w:val="22"/>
          <w:szCs w:val="22"/>
          <w:lang w:val="es-BO"/>
        </w:rPr>
        <w:t>previa presentación de un Informe Final de conformidad emitido por la Unidad Solicitante.</w:t>
      </w:r>
      <w:r w:rsidR="009D3F16">
        <w:rPr>
          <w:rFonts w:ascii="Tahoma" w:hAnsi="Tahoma" w:cs="Tahoma"/>
          <w:color w:val="244061" w:themeColor="accent1" w:themeShade="80"/>
          <w:sz w:val="22"/>
          <w:szCs w:val="22"/>
          <w:lang w:val="es-BO"/>
        </w:rPr>
        <w:t>.</w:t>
      </w:r>
    </w:p>
    <w:p w14:paraId="65F883AF" w14:textId="77777777"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de la Póliza de Responsabilidad Civil anual vigente.</w:t>
      </w:r>
    </w:p>
    <w:p w14:paraId="09E0AF36" w14:textId="77777777" w:rsidR="00500A22" w:rsidRPr="003766D8" w:rsidRDefault="00500A22" w:rsidP="00A6662B">
      <w:pPr>
        <w:pStyle w:val="ww-textoindependiente2"/>
        <w:numPr>
          <w:ilvl w:val="0"/>
          <w:numId w:val="29"/>
        </w:numPr>
        <w:spacing w:line="240" w:lineRule="auto"/>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de la Póliza de Seguro contra Accidentes anual vigente. Cabe aclarar que cualquier evento de Accidentes de personal a cargo del proveedor adjudicado es netamente de su responsabilidad.</w:t>
      </w:r>
    </w:p>
    <w:p w14:paraId="0BAE6DE8" w14:textId="77777777" w:rsidR="00500A22" w:rsidRPr="003766D8" w:rsidRDefault="00500A22" w:rsidP="00500A22">
      <w:pPr>
        <w:pStyle w:val="ww-textoindependiente2"/>
        <w:spacing w:line="240" w:lineRule="auto"/>
        <w:rPr>
          <w:rFonts w:ascii="Tahoma" w:hAnsi="Tahoma" w:cs="Tahoma"/>
          <w:color w:val="244061" w:themeColor="accent1" w:themeShade="80"/>
          <w:sz w:val="22"/>
          <w:szCs w:val="22"/>
          <w:lang w:val="es-BO"/>
        </w:rPr>
      </w:pPr>
    </w:p>
    <w:p w14:paraId="3DBB151A" w14:textId="77777777" w:rsidR="00500A22" w:rsidRPr="003766D8" w:rsidRDefault="00500A22" w:rsidP="00500A22">
      <w:pPr>
        <w:pStyle w:val="ww-textoindependiente2"/>
        <w:spacing w:before="120"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boleta deberá ser emitida por una entidad bancaria de Bolivia legalmente establecida y que cuente con la autorización de operación emitida por la Autoridad reguladora correspondiente.</w:t>
      </w:r>
    </w:p>
    <w:p w14:paraId="4D256CA6"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lastRenderedPageBreak/>
        <w:t>Apertura de sobres</w:t>
      </w:r>
    </w:p>
    <w:p w14:paraId="2FC5ECDB" w14:textId="77777777" w:rsidR="00500A22" w:rsidRPr="003766D8" w:rsidRDefault="00500A22" w:rsidP="00500A22">
      <w:pPr>
        <w:pStyle w:val="Prrafodelista"/>
        <w:ind w:left="567"/>
        <w:jc w:val="both"/>
        <w:rPr>
          <w:rFonts w:ascii="Tahoma" w:hAnsi="Tahoma" w:cs="Tahoma"/>
          <w:color w:val="244061" w:themeColor="accent1" w:themeShade="80"/>
          <w:sz w:val="22"/>
          <w:szCs w:val="22"/>
          <w:lang w:val="es-BO"/>
        </w:rPr>
      </w:pPr>
    </w:p>
    <w:p w14:paraId="571C4B26" w14:textId="7988CCFE" w:rsidR="00500A22" w:rsidRPr="003766D8" w:rsidRDefault="00500A22" w:rsidP="00500A22">
      <w:pPr>
        <w:pStyle w:val="Prrafodelista"/>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Se realizará simultáneamente la apertura de los sobres A y B, bajo las condiciones establecidas en los numerales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 xml:space="preserve">.1 y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.2.</w:t>
      </w:r>
    </w:p>
    <w:p w14:paraId="737BD67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70E0192D" w14:textId="579C165A"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 el mismo acto el asesor legal de ENTEL S.A. procede a la revisión de los documentos administrativos (sobre A) de todos los oferentes y realiza la habilitación o inhabilitación </w:t>
      </w:r>
      <w:r w:rsidR="00261843">
        <w:rPr>
          <w:rFonts w:ascii="Tahoma" w:hAnsi="Tahoma" w:cs="Tahoma"/>
          <w:color w:val="244061" w:themeColor="accent1" w:themeShade="80"/>
          <w:sz w:val="22"/>
          <w:szCs w:val="22"/>
          <w:lang w:val="es-BO"/>
        </w:rPr>
        <w:t xml:space="preserve">provisional </w:t>
      </w:r>
      <w:r w:rsidRPr="003766D8">
        <w:rPr>
          <w:rFonts w:ascii="Tahoma" w:hAnsi="Tahoma" w:cs="Tahoma"/>
          <w:color w:val="244061" w:themeColor="accent1" w:themeShade="80"/>
          <w:sz w:val="22"/>
          <w:szCs w:val="22"/>
          <w:lang w:val="es-BO"/>
        </w:rPr>
        <w:t xml:space="preserve">de los oferentes que no cumplan con lo solicitado en el sobre A. Acto seguido, se procede a la apertura de los sobres B de los oferentes </w:t>
      </w:r>
      <w:r w:rsidRPr="003766D8">
        <w:rPr>
          <w:rFonts w:ascii="Tahoma" w:hAnsi="Tahoma" w:cs="Tahoma"/>
          <w:b/>
          <w:color w:val="244061" w:themeColor="accent1" w:themeShade="80"/>
          <w:sz w:val="22"/>
          <w:szCs w:val="22"/>
          <w:lang w:val="es-BO"/>
        </w:rPr>
        <w:t>habilitados</w:t>
      </w:r>
      <w:r w:rsidRPr="003766D8">
        <w:rPr>
          <w:rFonts w:ascii="Tahoma" w:hAnsi="Tahoma" w:cs="Tahoma"/>
          <w:color w:val="244061" w:themeColor="accent1" w:themeShade="80"/>
          <w:sz w:val="22"/>
          <w:szCs w:val="22"/>
          <w:lang w:val="es-BO"/>
        </w:rPr>
        <w:t xml:space="preserve"> en el sobre A.</w:t>
      </w:r>
    </w:p>
    <w:p w14:paraId="6032D426"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190198F0" w14:textId="0F97896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apertura del sobre C de los oferentes habilitados en los sobres A y B, se realizará en sesión reservada bajo las condiciones establecidas en el numeral </w:t>
      </w:r>
      <w:r w:rsidR="00F430CD" w:rsidRPr="003766D8">
        <w:rPr>
          <w:rFonts w:ascii="Tahoma" w:hAnsi="Tahoma" w:cs="Tahoma"/>
          <w:color w:val="244061" w:themeColor="accent1" w:themeShade="80"/>
          <w:sz w:val="22"/>
          <w:szCs w:val="22"/>
          <w:lang w:val="es-BO"/>
        </w:rPr>
        <w:t>7</w:t>
      </w:r>
      <w:r w:rsidRPr="003766D8">
        <w:rPr>
          <w:rFonts w:ascii="Tahoma" w:hAnsi="Tahoma" w:cs="Tahoma"/>
          <w:color w:val="244061" w:themeColor="accent1" w:themeShade="80"/>
          <w:sz w:val="22"/>
          <w:szCs w:val="22"/>
          <w:lang w:val="es-BO"/>
        </w:rPr>
        <w:t>.3.</w:t>
      </w:r>
    </w:p>
    <w:p w14:paraId="6D54EE93"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6E5170DD"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Las ofertas presentadas permanecerán en custodia de ENTEL S.A., no pudiendo los proponentes solicitar la devolución de los sobres independientemente de su habilitación o no.</w:t>
      </w:r>
    </w:p>
    <w:p w14:paraId="4563CB0A"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2071291C" w14:textId="77777777" w:rsidR="00500A22" w:rsidRPr="003766D8" w:rsidRDefault="00500A22" w:rsidP="00A6662B">
      <w:pPr>
        <w:numPr>
          <w:ilvl w:val="0"/>
          <w:numId w:val="37"/>
        </w:numPr>
        <w:spacing w:before="120"/>
        <w:ind w:left="567" w:hanging="567"/>
        <w:jc w:val="both"/>
        <w:rPr>
          <w:rFonts w:ascii="Tahoma" w:hAnsi="Tahoma" w:cs="Tahoma"/>
          <w:b/>
          <w:color w:val="244061" w:themeColor="accent1" w:themeShade="80"/>
          <w:sz w:val="28"/>
          <w:szCs w:val="28"/>
          <w:lang w:val="es-BO" w:eastAsia="en-US" w:bidi="en-US"/>
        </w:rPr>
      </w:pPr>
      <w:r w:rsidRPr="003766D8">
        <w:rPr>
          <w:rFonts w:ascii="Tahoma" w:hAnsi="Tahoma" w:cs="Tahoma"/>
          <w:b/>
          <w:color w:val="244061" w:themeColor="accent1" w:themeShade="80"/>
          <w:sz w:val="28"/>
          <w:szCs w:val="28"/>
          <w:lang w:val="es-BO" w:eastAsia="en-US" w:bidi="en-US"/>
        </w:rPr>
        <w:t>Evaluación y Calificación de las Ofertas (Sesión reservada)</w:t>
      </w:r>
    </w:p>
    <w:p w14:paraId="3042CEE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p>
    <w:p w14:paraId="0E08EC9C"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0769CAF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14"/>
          <w:szCs w:val="22"/>
          <w:lang w:val="es-BO"/>
        </w:rPr>
      </w:pPr>
    </w:p>
    <w:p w14:paraId="009CBC67"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secuencia de apertura y condiciones de evaluación es la siguiente: </w:t>
      </w:r>
    </w:p>
    <w:p w14:paraId="199C5E5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w:t>
      </w:r>
    </w:p>
    <w:p w14:paraId="1EDC86C4" w14:textId="77777777" w:rsidR="00500A22" w:rsidRPr="003766D8" w:rsidRDefault="00500A22" w:rsidP="00A6662B">
      <w:pPr>
        <w:pStyle w:val="Prrafodelista"/>
        <w:numPr>
          <w:ilvl w:val="1"/>
          <w:numId w:val="37"/>
        </w:numPr>
        <w:tabs>
          <w:tab w:val="left" w:pos="1134"/>
        </w:tabs>
        <w:ind w:left="1134" w:hanging="567"/>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A - Documentos Administrativos</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Para la evaluación de los documentos, posterior al acto de apertura, el asesor legal tiene un (1) día hábil y comprende el análisis de los siguientes aspectos.</w:t>
      </w:r>
      <w:r w:rsidRPr="003766D8">
        <w:rPr>
          <w:rFonts w:ascii="Tahoma" w:hAnsi="Tahoma" w:cs="Tahoma"/>
          <w:b/>
          <w:color w:val="244061" w:themeColor="accent1" w:themeShade="80"/>
          <w:sz w:val="22"/>
          <w:szCs w:val="22"/>
          <w:lang w:val="es-BO"/>
        </w:rPr>
        <w:t xml:space="preserve"> </w:t>
      </w:r>
    </w:p>
    <w:p w14:paraId="0D2AC3CB" w14:textId="77777777" w:rsidR="00500A22" w:rsidRPr="003766D8" w:rsidRDefault="00500A22" w:rsidP="00500A22">
      <w:pPr>
        <w:pStyle w:val="ww-textoindependiente2"/>
        <w:spacing w:line="240" w:lineRule="auto"/>
        <w:ind w:left="567"/>
        <w:rPr>
          <w:rFonts w:ascii="Tahoma" w:hAnsi="Tahoma" w:cs="Tahoma"/>
          <w:color w:val="244061" w:themeColor="accent1" w:themeShade="80"/>
          <w:sz w:val="14"/>
          <w:szCs w:val="22"/>
          <w:lang w:val="es-BO"/>
        </w:rPr>
      </w:pPr>
      <w:r w:rsidRPr="003766D8">
        <w:rPr>
          <w:rFonts w:ascii="Tahoma" w:hAnsi="Tahoma" w:cs="Tahoma"/>
          <w:color w:val="244061" w:themeColor="accent1" w:themeShade="80"/>
          <w:sz w:val="22"/>
          <w:szCs w:val="22"/>
          <w:lang w:val="es-BO"/>
        </w:rPr>
        <w:lastRenderedPageBreak/>
        <w:t xml:space="preserve">                   </w:t>
      </w:r>
    </w:p>
    <w:p w14:paraId="3CA5EF84" w14:textId="5BEBA3A6" w:rsidR="00500A22" w:rsidRPr="003766D8" w:rsidRDefault="00500A22" w:rsidP="00A6662B">
      <w:pPr>
        <w:pStyle w:val="Prrafodelista"/>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Verificación de documentos solicitados, de acuerdo al sistema “Presenta”,</w:t>
      </w:r>
      <w:r w:rsidR="00261843">
        <w:rPr>
          <w:rFonts w:ascii="Tahoma" w:hAnsi="Tahoma" w:cs="Tahoma"/>
          <w:color w:val="244061" w:themeColor="accent1" w:themeShade="80"/>
          <w:sz w:val="22"/>
          <w:szCs w:val="22"/>
          <w:lang w:val="es-BO"/>
        </w:rPr>
        <w:t xml:space="preserve"> </w:t>
      </w:r>
      <w:r w:rsidR="00261843" w:rsidRPr="00C26847">
        <w:rPr>
          <w:rFonts w:ascii="Tahoma" w:hAnsi="Tahoma" w:cs="Tahoma"/>
          <w:color w:val="365F91"/>
          <w:sz w:val="22"/>
          <w:szCs w:val="22"/>
        </w:rPr>
        <w:t xml:space="preserve">“Presenta Sujeto a Revisión” </w:t>
      </w:r>
      <w:r w:rsidRPr="003766D8">
        <w:rPr>
          <w:rFonts w:ascii="Tahoma" w:hAnsi="Tahoma" w:cs="Tahoma"/>
          <w:color w:val="244061" w:themeColor="accent1" w:themeShade="80"/>
          <w:sz w:val="22"/>
          <w:szCs w:val="22"/>
          <w:lang w:val="es-BO"/>
        </w:rPr>
        <w:t>o “No Presenta”.</w:t>
      </w:r>
    </w:p>
    <w:p w14:paraId="44E275F4" w14:textId="77777777" w:rsidR="00500A22" w:rsidRPr="003766D8" w:rsidRDefault="00500A22" w:rsidP="00500A22">
      <w:pPr>
        <w:pStyle w:val="Prrafodelista"/>
        <w:ind w:left="1418"/>
        <w:jc w:val="both"/>
        <w:outlineLvl w:val="2"/>
        <w:rPr>
          <w:rFonts w:ascii="Tahoma" w:hAnsi="Tahoma" w:cs="Tahoma"/>
          <w:color w:val="244061" w:themeColor="accent1" w:themeShade="80"/>
          <w:sz w:val="22"/>
          <w:szCs w:val="22"/>
          <w:lang w:val="es-BO"/>
        </w:rPr>
      </w:pPr>
    </w:p>
    <w:p w14:paraId="3ED3EF74" w14:textId="77777777" w:rsidR="00500A22" w:rsidRPr="003766D8" w:rsidRDefault="00500A22" w:rsidP="00500A22">
      <w:pPr>
        <w:pStyle w:val="Prrafodelista"/>
        <w:ind w:left="851"/>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Emisión de Informe Legal previa revisión exhaustiva de la documentación presentada, recomendando continuar con la calificación de los proponentes que hayan cumplido con todos los requerimientos de ENTEL S.A</w:t>
      </w:r>
    </w:p>
    <w:p w14:paraId="6395F880"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14"/>
          <w:szCs w:val="22"/>
          <w:lang w:val="es-BO"/>
        </w:rPr>
      </w:pPr>
    </w:p>
    <w:p w14:paraId="0B6B2BA8"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El cumplimiento del 100% de los aspectos, habilitará al proponente para la evaluación del sobre B.</w:t>
      </w:r>
    </w:p>
    <w:p w14:paraId="4342A1AC"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eastAsia="es-ES"/>
        </w:rPr>
      </w:pPr>
    </w:p>
    <w:p w14:paraId="6E4123EA" w14:textId="77777777" w:rsidR="00500A22" w:rsidRPr="003766D8" w:rsidRDefault="00500A22" w:rsidP="00A6662B">
      <w:pPr>
        <w:numPr>
          <w:ilvl w:val="1"/>
          <w:numId w:val="37"/>
        </w:numPr>
        <w:ind w:left="1134" w:hanging="567"/>
        <w:jc w:val="both"/>
        <w:outlineLvl w:val="2"/>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eastAsia="en-US"/>
        </w:rPr>
        <w:t>Sobre B - Propuesta Técnica</w:t>
      </w:r>
      <w:r w:rsidRPr="003766D8">
        <w:rPr>
          <w:rFonts w:ascii="Tahoma" w:hAnsi="Tahoma" w:cs="Tahoma"/>
          <w:b/>
          <w:color w:val="244061" w:themeColor="accent1" w:themeShade="80"/>
          <w:sz w:val="22"/>
          <w:szCs w:val="22"/>
          <w:lang w:val="es-BO" w:eastAsia="en-US"/>
        </w:rPr>
        <w:t>:</w:t>
      </w:r>
      <w:r w:rsidRPr="003766D8">
        <w:rPr>
          <w:rFonts w:ascii="Tahoma" w:hAnsi="Tahoma" w:cs="Tahoma"/>
          <w:color w:val="244061" w:themeColor="accent1" w:themeShade="80"/>
          <w:sz w:val="22"/>
          <w:szCs w:val="22"/>
          <w:lang w:val="es-BO"/>
        </w:rPr>
        <w:t xml:space="preserve"> A esta evaluación ingresan las ofertas habilitadas en la apertura del sobre A y se realiza sobre una ponderación del cien (100) por ciento. El proceso comprende:</w:t>
      </w:r>
    </w:p>
    <w:p w14:paraId="540BBF71" w14:textId="77777777" w:rsidR="00500A22" w:rsidRPr="003766D8" w:rsidRDefault="00500A22" w:rsidP="00500A22">
      <w:pPr>
        <w:ind w:left="720"/>
        <w:jc w:val="both"/>
        <w:outlineLvl w:val="2"/>
        <w:rPr>
          <w:rFonts w:ascii="Tahoma" w:hAnsi="Tahoma" w:cs="Tahoma"/>
          <w:color w:val="244061" w:themeColor="accent1" w:themeShade="80"/>
          <w:sz w:val="22"/>
          <w:szCs w:val="22"/>
          <w:lang w:val="es-BO"/>
        </w:rPr>
      </w:pPr>
    </w:p>
    <w:p w14:paraId="61BC4091" w14:textId="77777777" w:rsidR="00500A22" w:rsidRPr="003766D8" w:rsidRDefault="00500A22" w:rsidP="00A6662B">
      <w:pPr>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Entrega del Sobre B a la Comisión técnica por tres (3) días hábiles para la evaluación correspondiente. </w:t>
      </w:r>
    </w:p>
    <w:p w14:paraId="160080B7" w14:textId="77777777" w:rsidR="00500A22" w:rsidRPr="003766D8" w:rsidRDefault="00500A22" w:rsidP="00A6662B">
      <w:pPr>
        <w:numPr>
          <w:ilvl w:val="2"/>
          <w:numId w:val="37"/>
        </w:numPr>
        <w:ind w:left="1843" w:hanging="709"/>
        <w:jc w:val="both"/>
        <w:outlineLvl w:val="2"/>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2C56AF05" w14:textId="77777777" w:rsidR="00500A22" w:rsidRPr="003766D8" w:rsidRDefault="00500A22" w:rsidP="00500A22">
      <w:pPr>
        <w:pStyle w:val="Prrafodelista"/>
        <w:rPr>
          <w:rFonts w:ascii="Tahoma" w:hAnsi="Tahoma" w:cs="Tahoma"/>
          <w:color w:val="244061" w:themeColor="accent1" w:themeShade="80"/>
          <w:sz w:val="22"/>
          <w:szCs w:val="22"/>
          <w:lang w:val="es-BO"/>
        </w:rPr>
      </w:pPr>
    </w:p>
    <w:p w14:paraId="148511AF" w14:textId="77777777" w:rsidR="00500A22" w:rsidRPr="003766D8" w:rsidRDefault="00500A22" w:rsidP="00A6662B">
      <w:pPr>
        <w:numPr>
          <w:ilvl w:val="0"/>
          <w:numId w:val="32"/>
        </w:numPr>
        <w:tabs>
          <w:tab w:val="left" w:pos="1701"/>
        </w:tabs>
        <w:ind w:left="1701" w:hanging="283"/>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50042942" w14:textId="77777777" w:rsidR="00500A22" w:rsidRPr="003766D8" w:rsidRDefault="00500A22" w:rsidP="00500A22">
      <w:pPr>
        <w:tabs>
          <w:tab w:val="left" w:pos="1701"/>
        </w:tabs>
        <w:ind w:left="1701" w:hanging="283"/>
        <w:jc w:val="both"/>
        <w:rPr>
          <w:rFonts w:ascii="Tahoma" w:hAnsi="Tahoma" w:cs="Tahoma"/>
          <w:color w:val="244061" w:themeColor="accent1" w:themeShade="80"/>
          <w:lang w:val="es-BO"/>
        </w:rPr>
      </w:pPr>
    </w:p>
    <w:p w14:paraId="4AAFBC24" w14:textId="77777777" w:rsidR="00500A22" w:rsidRPr="003766D8" w:rsidRDefault="00500A22" w:rsidP="00A6662B">
      <w:pPr>
        <w:pStyle w:val="Prrafodelista"/>
        <w:numPr>
          <w:ilvl w:val="0"/>
          <w:numId w:val="32"/>
        </w:numPr>
        <w:tabs>
          <w:tab w:val="left" w:pos="1701"/>
        </w:tabs>
        <w:ind w:left="1701" w:hanging="283"/>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lastRenderedPageBreak/>
        <w:t xml:space="preserve">Criterios Calificables: Son los criterios no excluyentes que brindan un valor agregado a la oferta de cada proponente, calificados sobre un porcentaje máximo de treinta (30) por ciento.  </w:t>
      </w:r>
    </w:p>
    <w:p w14:paraId="52D191E2" w14:textId="77777777" w:rsidR="00500A22" w:rsidRPr="003766D8" w:rsidRDefault="00500A22" w:rsidP="00500A22">
      <w:pPr>
        <w:tabs>
          <w:tab w:val="left" w:pos="2268"/>
        </w:tabs>
        <w:ind w:left="1843"/>
        <w:jc w:val="both"/>
        <w:rPr>
          <w:rFonts w:ascii="Tahoma" w:hAnsi="Tahoma" w:cs="Tahoma"/>
          <w:color w:val="244061" w:themeColor="accent1" w:themeShade="80"/>
          <w:szCs w:val="22"/>
          <w:lang w:val="es-BO"/>
        </w:rPr>
      </w:pPr>
    </w:p>
    <w:p w14:paraId="4CD67F04" w14:textId="79F1F33D" w:rsidR="00500A22" w:rsidRPr="003766D8" w:rsidRDefault="00500A22" w:rsidP="00C30CBA">
      <w:pPr>
        <w:tabs>
          <w:tab w:val="left" w:pos="1701"/>
        </w:tabs>
        <w:ind w:left="113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informe de evaluación técnica será presentado a la Comisión de Calificación. En caso de existir discrepancia de criterios u observaciones por parte de la Comisión, estos deben ser explicitados en el informe final.</w:t>
      </w:r>
    </w:p>
    <w:p w14:paraId="5BD39637" w14:textId="77777777" w:rsidR="00500A22" w:rsidRPr="003766D8" w:rsidRDefault="00500A22" w:rsidP="00500A22">
      <w:pPr>
        <w:pStyle w:val="ww-textoindependiente2"/>
        <w:spacing w:line="240" w:lineRule="auto"/>
        <w:ind w:left="851"/>
        <w:rPr>
          <w:rFonts w:ascii="Tahoma" w:hAnsi="Tahoma" w:cs="Tahoma"/>
          <w:color w:val="244061" w:themeColor="accent1" w:themeShade="80"/>
          <w:sz w:val="22"/>
          <w:szCs w:val="22"/>
          <w:lang w:val="es-BO" w:bidi="en-US"/>
        </w:rPr>
      </w:pPr>
    </w:p>
    <w:p w14:paraId="5F36AD0C" w14:textId="77777777" w:rsidR="00500A22" w:rsidRPr="003766D8" w:rsidRDefault="00500A22" w:rsidP="00A6662B">
      <w:pPr>
        <w:pStyle w:val="Prrafodelista"/>
        <w:numPr>
          <w:ilvl w:val="1"/>
          <w:numId w:val="37"/>
        </w:numPr>
        <w:ind w:left="1134"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Sobre C - Propuesta Económica:</w:t>
      </w:r>
      <w:r w:rsidRPr="003766D8">
        <w:rPr>
          <w:rFonts w:ascii="Tahoma" w:hAnsi="Tahoma" w:cs="Tahoma"/>
          <w:color w:val="244061" w:themeColor="accent1" w:themeShade="80"/>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4F9982DF" w14:textId="77777777" w:rsidR="00500A22" w:rsidRPr="003766D8" w:rsidRDefault="00500A22" w:rsidP="00500A22">
      <w:pPr>
        <w:pStyle w:val="Prrafodelista"/>
        <w:ind w:left="375"/>
        <w:jc w:val="both"/>
        <w:rPr>
          <w:rFonts w:ascii="Tahoma" w:hAnsi="Tahoma" w:cs="Tahoma"/>
          <w:color w:val="244061" w:themeColor="accent1" w:themeShade="80"/>
          <w:sz w:val="22"/>
          <w:szCs w:val="22"/>
          <w:lang w:val="es-BO"/>
        </w:rPr>
      </w:pPr>
    </w:p>
    <w:p w14:paraId="4F3E72DD" w14:textId="77777777" w:rsidR="00500A22" w:rsidRPr="003766D8" w:rsidRDefault="00500A22" w:rsidP="00A6662B">
      <w:pPr>
        <w:numPr>
          <w:ilvl w:val="1"/>
          <w:numId w:val="37"/>
        </w:numPr>
        <w:tabs>
          <w:tab w:val="left" w:pos="1134"/>
        </w:tabs>
        <w:spacing w:before="120"/>
        <w:ind w:left="567" w:firstLine="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Calificación Final:</w:t>
      </w:r>
    </w:p>
    <w:p w14:paraId="29C95790"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2C30E989"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Es el resultado del promedio ponderado de las calificaciones obtenidas en la oferta técnica (60%) y la oferta económica (40%).</w:t>
      </w:r>
    </w:p>
    <w:p w14:paraId="6B7BE56A"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0B1CF9A3"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Adjudicación:</w:t>
      </w:r>
    </w:p>
    <w:p w14:paraId="71A1ABDE"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624B52B1"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7EB031A1" w14:textId="362C72A7" w:rsidR="00500A22" w:rsidRDefault="00500A22" w:rsidP="00500A22">
      <w:pPr>
        <w:ind w:left="567"/>
        <w:jc w:val="both"/>
        <w:rPr>
          <w:rFonts w:ascii="Tahoma" w:hAnsi="Tahoma" w:cs="Tahoma"/>
          <w:color w:val="244061" w:themeColor="accent1" w:themeShade="80"/>
          <w:sz w:val="22"/>
          <w:szCs w:val="22"/>
          <w:lang w:val="es-BO"/>
        </w:rPr>
      </w:pPr>
    </w:p>
    <w:p w14:paraId="6237359A" w14:textId="77777777" w:rsidR="00D3290D" w:rsidRPr="003766D8" w:rsidRDefault="00D3290D" w:rsidP="00500A22">
      <w:pPr>
        <w:ind w:left="567"/>
        <w:jc w:val="both"/>
        <w:rPr>
          <w:rFonts w:ascii="Tahoma" w:hAnsi="Tahoma" w:cs="Tahoma"/>
          <w:color w:val="244061" w:themeColor="accent1" w:themeShade="80"/>
          <w:sz w:val="22"/>
          <w:szCs w:val="22"/>
          <w:lang w:val="es-BO"/>
        </w:rPr>
      </w:pPr>
    </w:p>
    <w:p w14:paraId="607CFDCA" w14:textId="332751C4" w:rsidR="00C30CBA"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o los proponentes adjudicados </w:t>
      </w:r>
      <w:r w:rsidRPr="003766D8">
        <w:rPr>
          <w:rFonts w:ascii="Tahoma" w:hAnsi="Tahoma" w:cs="Tahoma"/>
          <w:b/>
          <w:color w:val="244061" w:themeColor="accent1" w:themeShade="80"/>
          <w:sz w:val="22"/>
          <w:szCs w:val="22"/>
          <w:lang w:val="es-BO"/>
        </w:rPr>
        <w:t>Nacionales</w:t>
      </w:r>
      <w:r w:rsidRPr="003766D8">
        <w:rPr>
          <w:rFonts w:ascii="Tahoma" w:hAnsi="Tahoma" w:cs="Tahoma"/>
          <w:color w:val="244061" w:themeColor="accent1" w:themeShade="80"/>
          <w:sz w:val="22"/>
          <w:szCs w:val="22"/>
          <w:lang w:val="es-BO"/>
        </w:rPr>
        <w:t xml:space="preserve"> contarán con un plazo no mayor a cinco </w:t>
      </w:r>
      <w:r w:rsidRPr="003766D8">
        <w:rPr>
          <w:rFonts w:ascii="Tahoma" w:hAnsi="Tahoma" w:cs="Tahoma"/>
          <w:b/>
          <w:color w:val="244061" w:themeColor="accent1" w:themeShade="80"/>
          <w:sz w:val="22"/>
          <w:szCs w:val="22"/>
          <w:lang w:val="es-BO"/>
        </w:rPr>
        <w:t>(5) días hábiles</w:t>
      </w:r>
      <w:r w:rsidRPr="003766D8">
        <w:rPr>
          <w:rFonts w:ascii="Tahoma" w:hAnsi="Tahoma" w:cs="Tahoma"/>
          <w:color w:val="244061" w:themeColor="accent1" w:themeShade="80"/>
          <w:sz w:val="22"/>
          <w:szCs w:val="22"/>
          <w:lang w:val="es-BO"/>
        </w:rPr>
        <w:t xml:space="preserve"> para dar respuesta de Aceptación/Rechazo a la nota de </w:t>
      </w:r>
      <w:r w:rsidRPr="003766D8">
        <w:rPr>
          <w:rFonts w:ascii="Tahoma" w:hAnsi="Tahoma" w:cs="Tahoma"/>
          <w:color w:val="244061" w:themeColor="accent1" w:themeShade="80"/>
          <w:sz w:val="22"/>
          <w:szCs w:val="22"/>
          <w:lang w:val="es-BO"/>
        </w:rPr>
        <w:lastRenderedPageBreak/>
        <w:t>adjudicación. En caso de aceptación, juntamente a la nota de respuesta deberán adjuntar toda la documentación solicitada en la carta de adjudicación.</w:t>
      </w:r>
    </w:p>
    <w:p w14:paraId="06788D9F" w14:textId="77777777" w:rsidR="00D3290D" w:rsidRPr="003766D8" w:rsidRDefault="00D3290D" w:rsidP="00500A22">
      <w:pPr>
        <w:ind w:left="567"/>
        <w:jc w:val="both"/>
        <w:rPr>
          <w:rFonts w:ascii="Tahoma" w:hAnsi="Tahoma" w:cs="Tahoma"/>
          <w:color w:val="244061" w:themeColor="accent1" w:themeShade="80"/>
          <w:sz w:val="22"/>
          <w:szCs w:val="22"/>
          <w:lang w:val="es-BO"/>
        </w:rPr>
      </w:pPr>
    </w:p>
    <w:p w14:paraId="1C682B63" w14:textId="058F2B4E" w:rsidR="00500A22" w:rsidRPr="003766D8" w:rsidRDefault="00500A22" w:rsidP="00500A22">
      <w:pPr>
        <w:ind w:left="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El incumplimiento a estos plazos y la falta de documentación con las características requeridas será causal de desistimiento de la adjudicación y ejecución de la Garantía de Seriedad de Propuesta.</w:t>
      </w:r>
    </w:p>
    <w:p w14:paraId="635523F1" w14:textId="77777777" w:rsidR="00500A22" w:rsidRPr="003766D8" w:rsidRDefault="00500A22" w:rsidP="00500A22">
      <w:pPr>
        <w:ind w:left="567"/>
        <w:jc w:val="both"/>
        <w:rPr>
          <w:rFonts w:ascii="Tahoma" w:hAnsi="Tahoma" w:cs="Tahoma"/>
          <w:b/>
          <w:color w:val="244061" w:themeColor="accent1" w:themeShade="80"/>
          <w:sz w:val="22"/>
          <w:szCs w:val="22"/>
          <w:lang w:val="es-BO"/>
        </w:rPr>
      </w:pPr>
    </w:p>
    <w:p w14:paraId="5450D07B"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Formalización (Documento de Compra):</w:t>
      </w:r>
    </w:p>
    <w:p w14:paraId="3B5AE928" w14:textId="77777777" w:rsidR="00500A22" w:rsidRPr="003766D8" w:rsidRDefault="00500A22" w:rsidP="00500A22">
      <w:pPr>
        <w:ind w:left="375"/>
        <w:jc w:val="both"/>
        <w:rPr>
          <w:rFonts w:ascii="Tahoma" w:hAnsi="Tahoma" w:cs="Tahoma"/>
          <w:color w:val="244061" w:themeColor="accent1" w:themeShade="80"/>
          <w:sz w:val="22"/>
          <w:szCs w:val="22"/>
          <w:lang w:val="es-BO"/>
        </w:rPr>
      </w:pPr>
    </w:p>
    <w:p w14:paraId="29AF81A5" w14:textId="1EF410C5"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Aceptada la adjudicación, se iniciarán las gestiones de formalización de la relación comercial a través del correspondiente Contrato, para lo cual el Contratista debe remitir a ENTEL</w:t>
      </w:r>
      <w:r w:rsidR="00F430CD" w:rsidRPr="003766D8">
        <w:rPr>
          <w:rFonts w:ascii="Tahoma" w:hAnsi="Tahoma" w:cs="Tahoma"/>
          <w:color w:val="244061" w:themeColor="accent1" w:themeShade="80"/>
          <w:sz w:val="22"/>
          <w:szCs w:val="22"/>
          <w:lang w:val="es-BO"/>
        </w:rPr>
        <w:t xml:space="preserve"> S.A.</w:t>
      </w:r>
      <w:r w:rsidRPr="003766D8">
        <w:rPr>
          <w:rFonts w:ascii="Tahoma" w:hAnsi="Tahoma" w:cs="Tahoma"/>
          <w:color w:val="244061" w:themeColor="accent1" w:themeShade="80"/>
          <w:sz w:val="22"/>
          <w:szCs w:val="22"/>
          <w:lang w:val="es-BO"/>
        </w:rPr>
        <w:t xml:space="preserve"> la documentación detallada en el siguiente punto.</w:t>
      </w:r>
    </w:p>
    <w:p w14:paraId="4D0D4FD0" w14:textId="77777777" w:rsidR="00500A22" w:rsidRPr="003766D8" w:rsidRDefault="00500A22" w:rsidP="00500A22">
      <w:pPr>
        <w:ind w:left="567"/>
        <w:jc w:val="both"/>
        <w:rPr>
          <w:rFonts w:ascii="Tahoma" w:hAnsi="Tahoma" w:cs="Tahoma"/>
          <w:color w:val="244061" w:themeColor="accent1" w:themeShade="80"/>
          <w:sz w:val="12"/>
          <w:szCs w:val="22"/>
          <w:lang w:val="es-BO"/>
        </w:rPr>
      </w:pPr>
    </w:p>
    <w:p w14:paraId="12BBB33C"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proponente debe adherirse a los términos y condiciones establecidos en el contrato elaborado por ENTEL S.A.</w:t>
      </w:r>
    </w:p>
    <w:p w14:paraId="45D7C203"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013AD64B" w14:textId="77777777"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3766D8">
        <w:rPr>
          <w:rFonts w:ascii="Tahoma" w:hAnsi="Tahoma" w:cs="Tahoma"/>
          <w:b/>
          <w:color w:val="244061" w:themeColor="accent1" w:themeShade="80"/>
          <w:sz w:val="22"/>
          <w:szCs w:val="22"/>
          <w:lang w:val="es-BO"/>
        </w:rPr>
        <w:t>El proveedor, una vez comunicado el inicio de la vigencia del contrato, contará con 48 horas para apersonarse para la firma correspondiente</w:t>
      </w:r>
      <w:r w:rsidRPr="003766D8">
        <w:rPr>
          <w:rFonts w:ascii="Tahoma" w:hAnsi="Tahoma" w:cs="Tahoma"/>
          <w:color w:val="244061" w:themeColor="accent1" w:themeShade="80"/>
          <w:sz w:val="22"/>
          <w:szCs w:val="22"/>
          <w:lang w:val="es-BO"/>
        </w:rPr>
        <w:t>; caso contrario será causal para dejar sin efecto la nota de adjudicación y ejecución de la Garantía de Seriedad de Propuesta, quedando impedido de participar en procesos de ENTEL S.A. por 1 año.</w:t>
      </w:r>
    </w:p>
    <w:p w14:paraId="493BAF9F"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11CD3F55" w14:textId="77777777" w:rsidR="00500A22" w:rsidRPr="003766D8" w:rsidRDefault="00500A22" w:rsidP="00A6662B">
      <w:pPr>
        <w:numPr>
          <w:ilvl w:val="1"/>
          <w:numId w:val="34"/>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Documentos que debe Presentar el Proponente</w:t>
      </w:r>
    </w:p>
    <w:p w14:paraId="0A035349"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C9EBBDC"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099C46F"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1611A42D"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3DD4219F" w14:textId="77777777" w:rsidR="00500A22" w:rsidRPr="003766D8" w:rsidRDefault="00500A22" w:rsidP="00A6662B">
      <w:pPr>
        <w:pStyle w:val="Prrafodelista"/>
        <w:numPr>
          <w:ilvl w:val="0"/>
          <w:numId w:val="35"/>
        </w:numPr>
        <w:tabs>
          <w:tab w:val="num" w:pos="1080"/>
        </w:tabs>
        <w:spacing w:before="120"/>
        <w:ind w:left="1134" w:hanging="567"/>
        <w:jc w:val="both"/>
        <w:rPr>
          <w:rFonts w:ascii="Tahoma" w:hAnsi="Tahoma" w:cs="Tahoma"/>
          <w:vanish/>
          <w:color w:val="244061" w:themeColor="accent1" w:themeShade="80"/>
          <w:sz w:val="22"/>
          <w:szCs w:val="22"/>
          <w:lang w:val="es-BO" w:eastAsia="es-ES"/>
        </w:rPr>
      </w:pPr>
    </w:p>
    <w:p w14:paraId="0E1AB159" w14:textId="77777777" w:rsidR="00500A22" w:rsidRPr="003766D8" w:rsidRDefault="00500A22" w:rsidP="00500A22">
      <w:pPr>
        <w:pStyle w:val="Prrafodelista"/>
        <w:spacing w:before="12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La(s) empresa(s) adjudicada(s) debe(n) presentar la siguiente documentación para la elaboración del contrato: </w:t>
      </w:r>
    </w:p>
    <w:p w14:paraId="31125BFB" w14:textId="77777777" w:rsidR="00500A22" w:rsidRPr="003766D8" w:rsidRDefault="00500A22" w:rsidP="00500A22">
      <w:pPr>
        <w:ind w:left="851"/>
        <w:jc w:val="both"/>
        <w:rPr>
          <w:rFonts w:ascii="Tahoma" w:hAnsi="Tahoma" w:cs="Tahoma"/>
          <w:color w:val="244061" w:themeColor="accent1" w:themeShade="80"/>
          <w:sz w:val="22"/>
          <w:szCs w:val="22"/>
          <w:lang w:val="es-BO"/>
        </w:rPr>
      </w:pPr>
    </w:p>
    <w:p w14:paraId="285F6BF3"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6FBD12DB"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438943A2"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03F4833C"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565B3F0E" w14:textId="77777777" w:rsidR="00500A22" w:rsidRPr="003766D8" w:rsidRDefault="00500A22" w:rsidP="00A6662B">
      <w:pPr>
        <w:pStyle w:val="Prrafodelista"/>
        <w:numPr>
          <w:ilvl w:val="0"/>
          <w:numId w:val="35"/>
        </w:numPr>
        <w:tabs>
          <w:tab w:val="num" w:pos="1080"/>
        </w:tabs>
        <w:jc w:val="both"/>
        <w:rPr>
          <w:rFonts w:ascii="Tahoma" w:hAnsi="Tahoma" w:cs="Tahoma"/>
          <w:vanish/>
          <w:color w:val="244061" w:themeColor="accent1" w:themeShade="80"/>
          <w:sz w:val="22"/>
          <w:szCs w:val="22"/>
          <w:lang w:val="es-BO" w:eastAsia="es-ES"/>
        </w:rPr>
      </w:pPr>
    </w:p>
    <w:p w14:paraId="058EE703" w14:textId="77777777" w:rsidR="00500A22" w:rsidRPr="003766D8" w:rsidRDefault="00500A22" w:rsidP="00A6662B">
      <w:pPr>
        <w:pStyle w:val="Prrafodelista"/>
        <w:numPr>
          <w:ilvl w:val="0"/>
          <w:numId w:val="21"/>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Los documentos que deben presentar las personas naturales son:</w:t>
      </w:r>
    </w:p>
    <w:p w14:paraId="56411948" w14:textId="77777777" w:rsidR="00500A22" w:rsidRPr="003766D8" w:rsidRDefault="00500A22" w:rsidP="00500A22">
      <w:pPr>
        <w:pStyle w:val="Prrafodelista"/>
        <w:tabs>
          <w:tab w:val="left" w:pos="1701"/>
        </w:tabs>
        <w:ind w:left="1701"/>
        <w:jc w:val="both"/>
        <w:rPr>
          <w:rFonts w:ascii="Tahoma" w:hAnsi="Tahoma" w:cs="Tahoma"/>
          <w:color w:val="244061" w:themeColor="accent1" w:themeShade="80"/>
          <w:sz w:val="22"/>
          <w:szCs w:val="22"/>
          <w:lang w:val="es-BO"/>
        </w:rPr>
      </w:pPr>
    </w:p>
    <w:p w14:paraId="1A73CC08" w14:textId="77777777" w:rsidR="00500A22" w:rsidRPr="003766D8" w:rsidRDefault="00500A22" w:rsidP="00A6662B">
      <w:pPr>
        <w:pStyle w:val="Prrafodelista"/>
        <w:numPr>
          <w:ilvl w:val="1"/>
          <w:numId w:val="21"/>
        </w:numPr>
        <w:tabs>
          <w:tab w:val="left" w:pos="2127"/>
        </w:tabs>
        <w:ind w:left="2268" w:hanging="708"/>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Cédula de Identidad (fotocopia simple).</w:t>
      </w:r>
    </w:p>
    <w:p w14:paraId="6766FF75" w14:textId="77777777" w:rsidR="00500A22" w:rsidRPr="003766D8" w:rsidRDefault="00500A22" w:rsidP="00A6662B">
      <w:pPr>
        <w:pStyle w:val="Prrafodelista"/>
        <w:numPr>
          <w:ilvl w:val="1"/>
          <w:numId w:val="21"/>
        </w:numPr>
        <w:tabs>
          <w:tab w:val="left" w:pos="2127"/>
        </w:tabs>
        <w:ind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Garantías requeridas de acuerdo a lo señalado en el punto 8 del presente TBC. </w:t>
      </w:r>
    </w:p>
    <w:p w14:paraId="75632050" w14:textId="77777777" w:rsidR="00500A22" w:rsidRPr="003766D8" w:rsidRDefault="00500A22" w:rsidP="00A6662B">
      <w:pPr>
        <w:pStyle w:val="Prrafodelista"/>
        <w:numPr>
          <w:ilvl w:val="1"/>
          <w:numId w:val="21"/>
        </w:numPr>
        <w:tabs>
          <w:tab w:val="left" w:pos="2127"/>
        </w:tabs>
        <w:ind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Certificado original de actualización de la matrícula de comercio emitido por FUNDEMPRESA vigente.</w:t>
      </w:r>
    </w:p>
    <w:p w14:paraId="76DBA415" w14:textId="77777777" w:rsidR="00500A22" w:rsidRPr="003766D8" w:rsidRDefault="00500A22" w:rsidP="00A6662B">
      <w:pPr>
        <w:numPr>
          <w:ilvl w:val="1"/>
          <w:numId w:val="21"/>
        </w:numPr>
        <w:tabs>
          <w:tab w:val="left" w:pos="2127"/>
        </w:tabs>
        <w:ind w:hanging="567"/>
        <w:jc w:val="both"/>
        <w:rPr>
          <w:rFonts w:ascii="Tahoma" w:hAnsi="Tahoma" w:cs="Tahoma"/>
          <w:color w:val="244061" w:themeColor="accent1" w:themeShade="80"/>
          <w:sz w:val="22"/>
          <w:szCs w:val="22"/>
          <w:lang w:val="es-BO" w:eastAsia="en-US"/>
        </w:rPr>
      </w:pPr>
      <w:r w:rsidRPr="003766D8">
        <w:rPr>
          <w:rFonts w:ascii="Tahoma" w:hAnsi="Tahoma" w:cs="Tahoma"/>
          <w:color w:val="244061" w:themeColor="accent1" w:themeShade="80"/>
          <w:sz w:val="22"/>
          <w:szCs w:val="22"/>
          <w:lang w:val="es-BO" w:eastAsia="en-US"/>
        </w:rPr>
        <w:t>Certificación electrónica del Número de Identificación Tributaria (N.I.T.) vigente y actual.</w:t>
      </w:r>
    </w:p>
    <w:p w14:paraId="63329FC1" w14:textId="77777777" w:rsidR="00500A22" w:rsidRPr="003766D8" w:rsidRDefault="00500A22" w:rsidP="00500A22">
      <w:pPr>
        <w:pStyle w:val="Prrafodelista"/>
        <w:rPr>
          <w:rFonts w:ascii="Tahoma" w:hAnsi="Tahoma" w:cs="Tahoma"/>
          <w:color w:val="244061" w:themeColor="accent1" w:themeShade="80"/>
          <w:sz w:val="14"/>
          <w:szCs w:val="22"/>
          <w:lang w:val="es-BO"/>
        </w:rPr>
      </w:pPr>
    </w:p>
    <w:p w14:paraId="28279F22" w14:textId="77777777" w:rsidR="00500A22" w:rsidRPr="003766D8" w:rsidRDefault="00500A22" w:rsidP="00A6662B">
      <w:pPr>
        <w:pStyle w:val="Prrafodelista"/>
        <w:numPr>
          <w:ilvl w:val="0"/>
          <w:numId w:val="21"/>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Los documentos que deben presentar las personas jurídicas son:</w:t>
      </w:r>
    </w:p>
    <w:p w14:paraId="1310A409" w14:textId="77777777" w:rsidR="00500A22" w:rsidRPr="003766D8" w:rsidRDefault="00500A22" w:rsidP="00500A22">
      <w:pPr>
        <w:pStyle w:val="Prrafodelista"/>
        <w:tabs>
          <w:tab w:val="left" w:pos="1701"/>
        </w:tabs>
        <w:ind w:left="1701"/>
        <w:jc w:val="both"/>
        <w:rPr>
          <w:rFonts w:ascii="Tahoma" w:hAnsi="Tahoma" w:cs="Tahoma"/>
          <w:color w:val="244061" w:themeColor="accent1" w:themeShade="80"/>
          <w:sz w:val="22"/>
          <w:szCs w:val="22"/>
          <w:lang w:val="es-BO"/>
        </w:rPr>
      </w:pPr>
    </w:p>
    <w:p w14:paraId="0071A818"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Copia legalizada de la escritura de Constitución de la Sociedad o firma comercial y modificaciones al mismo, con el resellado de inscripción ante Fundempresa (si corresponde). </w:t>
      </w:r>
    </w:p>
    <w:p w14:paraId="234A4463"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Copia legalizada del Testimonio de Poder del Representante Legal debidamente inscrito ante Fundempresa (si corresponde).</w:t>
      </w:r>
    </w:p>
    <w:p w14:paraId="732E4F1F"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Certificado original de actualización de la matrícula de comercio emitido por FUNDEMPRESA vigente.</w:t>
      </w:r>
    </w:p>
    <w:p w14:paraId="529E56B4"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Certificación electrónica del Número de Identificación Tributaria (N.I.T.) vigente y actual</w:t>
      </w:r>
    </w:p>
    <w:p w14:paraId="1F7111FB"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Fotocopia simple de la Cédula de Identidad o Pasaporte del Representante Legal, vigente a la fecha de presentación de la propuesta</w:t>
      </w:r>
    </w:p>
    <w:p w14:paraId="4FCB94D0" w14:textId="77777777" w:rsidR="00500A22" w:rsidRPr="003766D8" w:rsidRDefault="00500A22" w:rsidP="00A6662B">
      <w:pPr>
        <w:numPr>
          <w:ilvl w:val="0"/>
          <w:numId w:val="26"/>
        </w:numPr>
        <w:tabs>
          <w:tab w:val="left" w:pos="2268"/>
        </w:tabs>
        <w:ind w:left="2268"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Garantías requeridas de acuerdo a lo señalado en el punto 8 del presente TBC. </w:t>
      </w:r>
    </w:p>
    <w:p w14:paraId="5018C61B" w14:textId="77777777" w:rsidR="00500A22" w:rsidRPr="003766D8" w:rsidRDefault="00500A22" w:rsidP="00500A22">
      <w:pPr>
        <w:pStyle w:val="Prrafodelista"/>
        <w:ind w:left="794"/>
        <w:jc w:val="both"/>
        <w:rPr>
          <w:rFonts w:ascii="Verdana" w:hAnsi="Verdana" w:cs="Arial"/>
          <w:color w:val="244061" w:themeColor="accent1" w:themeShade="80"/>
          <w:sz w:val="14"/>
          <w:szCs w:val="18"/>
          <w:lang w:val="es-BO"/>
        </w:rPr>
      </w:pPr>
    </w:p>
    <w:p w14:paraId="6174CBC7" w14:textId="77777777" w:rsidR="00500A22" w:rsidRPr="003766D8" w:rsidRDefault="00500A22" w:rsidP="00500A22">
      <w:pPr>
        <w:pStyle w:val="Prrafodelista"/>
        <w:numPr>
          <w:ilvl w:val="1"/>
          <w:numId w:val="10"/>
        </w:numPr>
        <w:tabs>
          <w:tab w:val="left" w:pos="1701"/>
        </w:tabs>
        <w:ind w:left="1701"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el caso de Asociaciones Accidentales, los documentos deberán presentarse diferenciando los que corresponden a la asociación y los que corresponden a cada asociado.</w:t>
      </w:r>
    </w:p>
    <w:p w14:paraId="58BA868E" w14:textId="77777777" w:rsidR="00500A22" w:rsidRPr="003766D8" w:rsidRDefault="00500A22" w:rsidP="00500A22">
      <w:pPr>
        <w:ind w:left="567"/>
        <w:jc w:val="both"/>
        <w:rPr>
          <w:rFonts w:ascii="Tahoma" w:hAnsi="Tahoma" w:cs="Tahoma"/>
          <w:color w:val="244061" w:themeColor="accent1" w:themeShade="80"/>
          <w:sz w:val="14"/>
          <w:szCs w:val="22"/>
          <w:lang w:val="es-BO"/>
        </w:rPr>
      </w:pPr>
    </w:p>
    <w:p w14:paraId="06C8D9B2" w14:textId="77777777" w:rsidR="00500A22" w:rsidRPr="003766D8" w:rsidRDefault="00500A22" w:rsidP="00A6662B">
      <w:pPr>
        <w:pStyle w:val="Prrafodelista"/>
        <w:numPr>
          <w:ilvl w:val="1"/>
          <w:numId w:val="27"/>
        </w:numPr>
        <w:ind w:left="2127" w:hanging="426"/>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Documentación conjunta: Debe ser firmada por el Representante Legal de la Asociación Accidental, y es la siguiente:</w:t>
      </w:r>
    </w:p>
    <w:p w14:paraId="6254288D" w14:textId="77777777" w:rsidR="00500A22" w:rsidRPr="003766D8" w:rsidRDefault="00500A22" w:rsidP="00500A22">
      <w:pPr>
        <w:pStyle w:val="Prrafodelista"/>
        <w:ind w:left="2552"/>
        <w:jc w:val="both"/>
        <w:outlineLvl w:val="0"/>
        <w:rPr>
          <w:rFonts w:ascii="Tahoma" w:hAnsi="Tahoma" w:cs="Tahoma"/>
          <w:color w:val="244061" w:themeColor="accent1" w:themeShade="80"/>
          <w:sz w:val="18"/>
          <w:szCs w:val="22"/>
          <w:lang w:val="es-BO"/>
        </w:rPr>
      </w:pPr>
    </w:p>
    <w:p w14:paraId="51A48D7A"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lastRenderedPageBreak/>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30D45C82"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Poder del Representante Legal de la Asociación Accidental, en fotocopia simple, con facultades expresas para presentar propuestas, negociar y suscribir contratos.</w:t>
      </w:r>
    </w:p>
    <w:p w14:paraId="5DEDC33D"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Propuesta en base al TBC señalado en el presente documento.</w:t>
      </w:r>
    </w:p>
    <w:p w14:paraId="0567D71A" w14:textId="77777777" w:rsidR="00500A22" w:rsidRPr="003766D8" w:rsidRDefault="00500A22" w:rsidP="00A6662B">
      <w:pPr>
        <w:pStyle w:val="Prrafodelista"/>
        <w:numPr>
          <w:ilvl w:val="2"/>
          <w:numId w:val="28"/>
        </w:numPr>
        <w:ind w:left="2552" w:hanging="425"/>
        <w:jc w:val="both"/>
        <w:outlineLvl w:val="0"/>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Garantías requeridas de acuerdo a lo señalado en el punto 8 del presente TBC.</w:t>
      </w:r>
    </w:p>
    <w:p w14:paraId="7BB3AF0C" w14:textId="77777777" w:rsidR="00500A22" w:rsidRPr="003766D8" w:rsidRDefault="00500A22" w:rsidP="00500A22">
      <w:pPr>
        <w:ind w:left="1080"/>
        <w:jc w:val="both"/>
        <w:rPr>
          <w:rFonts w:ascii="Tahoma" w:hAnsi="Tahoma" w:cs="Tahoma"/>
          <w:color w:val="244061" w:themeColor="accent1" w:themeShade="80"/>
          <w:sz w:val="22"/>
          <w:szCs w:val="22"/>
          <w:lang w:val="es-BO"/>
        </w:rPr>
      </w:pPr>
    </w:p>
    <w:p w14:paraId="374F5ED0" w14:textId="77777777" w:rsidR="00500A22" w:rsidRPr="003766D8" w:rsidRDefault="00500A22" w:rsidP="00A6662B">
      <w:pPr>
        <w:pStyle w:val="Prrafodelista"/>
        <w:numPr>
          <w:ilvl w:val="1"/>
          <w:numId w:val="27"/>
        </w:numPr>
        <w:tabs>
          <w:tab w:val="left" w:pos="2268"/>
        </w:tabs>
        <w:ind w:left="2268" w:hanging="567"/>
        <w:jc w:val="both"/>
        <w:rPr>
          <w:rFonts w:ascii="Tahoma" w:hAnsi="Tahoma" w:cs="Tahoma"/>
          <w:color w:val="244061" w:themeColor="accent1" w:themeShade="80"/>
          <w:sz w:val="22"/>
          <w:szCs w:val="22"/>
          <w:lang w:val="es-BO" w:eastAsia="es-ES"/>
        </w:rPr>
      </w:pPr>
      <w:r w:rsidRPr="003766D8">
        <w:rPr>
          <w:rFonts w:ascii="Tahoma" w:hAnsi="Tahoma" w:cs="Tahoma"/>
          <w:color w:val="244061" w:themeColor="accent1" w:themeShade="80"/>
          <w:sz w:val="22"/>
          <w:szCs w:val="22"/>
          <w:lang w:val="es-BO" w:eastAsia="es-ES"/>
        </w:rPr>
        <w:t>Documentación independiente: Debe presentarse la siguiente documentación, firmada por el Representante Legal de cada asociado y no por el Representante Legal de la Asociación:</w:t>
      </w:r>
    </w:p>
    <w:p w14:paraId="7AF52A59" w14:textId="77777777" w:rsidR="00500A22" w:rsidRPr="003766D8" w:rsidRDefault="00500A22" w:rsidP="00500A22">
      <w:pPr>
        <w:pStyle w:val="Prrafodelista"/>
        <w:ind w:left="2552"/>
        <w:jc w:val="both"/>
        <w:outlineLvl w:val="0"/>
        <w:rPr>
          <w:rFonts w:ascii="Tahoma" w:hAnsi="Tahoma" w:cs="Tahoma"/>
          <w:color w:val="244061" w:themeColor="accent1" w:themeShade="80"/>
          <w:sz w:val="22"/>
          <w:szCs w:val="22"/>
          <w:lang w:val="es-BO" w:eastAsia="es-ES"/>
        </w:rPr>
      </w:pPr>
    </w:p>
    <w:p w14:paraId="3E5DE147" w14:textId="2AA2EAEC" w:rsidR="00500A22" w:rsidRPr="003766D8" w:rsidRDefault="00500A22" w:rsidP="00C30CBA">
      <w:pPr>
        <w:pStyle w:val="Prrafodelista"/>
        <w:numPr>
          <w:ilvl w:val="0"/>
          <w:numId w:val="25"/>
        </w:numPr>
        <w:ind w:left="2552" w:hanging="425"/>
        <w:jc w:val="both"/>
        <w:outlineLvl w:val="0"/>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eastAsia="es-ES"/>
        </w:rPr>
        <w:t xml:space="preserve">Poder del Representante Legal, en fotocopia simple. </w:t>
      </w:r>
    </w:p>
    <w:p w14:paraId="599746E7"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FORMA DE PAGO</w:t>
      </w:r>
    </w:p>
    <w:p w14:paraId="480A4F33" w14:textId="6F99DA97" w:rsidR="00500A22" w:rsidRDefault="00D3290D" w:rsidP="00AC47B3">
      <w:pPr>
        <w:pStyle w:val="Prrafodelista"/>
        <w:numPr>
          <w:ilvl w:val="0"/>
          <w:numId w:val="72"/>
        </w:numPr>
        <w:spacing w:before="120"/>
        <w:jc w:val="both"/>
        <w:rPr>
          <w:rFonts w:ascii="Tahoma" w:hAnsi="Tahoma" w:cs="Tahoma"/>
          <w:color w:val="244061" w:themeColor="accent1" w:themeShade="80"/>
          <w:sz w:val="22"/>
          <w:szCs w:val="22"/>
          <w:lang w:val="es-BO"/>
        </w:rPr>
      </w:pPr>
      <w:r w:rsidRPr="00AC47B3">
        <w:rPr>
          <w:rFonts w:ascii="Tahoma" w:hAnsi="Tahoma" w:cs="Tahoma"/>
          <w:b/>
          <w:color w:val="244061" w:themeColor="accent1" w:themeShade="80"/>
          <w:sz w:val="22"/>
          <w:szCs w:val="22"/>
          <w:lang w:val="es-BO"/>
        </w:rPr>
        <w:t>Canon Fijo:</w:t>
      </w:r>
      <w:r w:rsidRPr="00AC47B3">
        <w:rPr>
          <w:rFonts w:ascii="Tahoma" w:hAnsi="Tahoma" w:cs="Tahoma"/>
          <w:color w:val="244061" w:themeColor="accent1" w:themeShade="80"/>
          <w:sz w:val="22"/>
          <w:szCs w:val="22"/>
          <w:lang w:val="es-BO"/>
        </w:rPr>
        <w:t xml:space="preserve"> Pago fijo bimestral </w:t>
      </w:r>
      <w:r w:rsidR="00AC47B3">
        <w:rPr>
          <w:rFonts w:ascii="Tahoma" w:hAnsi="Tahoma" w:cs="Tahoma"/>
          <w:color w:val="244061" w:themeColor="accent1" w:themeShade="80"/>
          <w:sz w:val="22"/>
          <w:szCs w:val="22"/>
          <w:lang w:val="es-BO"/>
        </w:rPr>
        <w:t xml:space="preserve">del servicio realizado, </w:t>
      </w:r>
      <w:r w:rsidR="00500A22" w:rsidRPr="00AC47B3">
        <w:rPr>
          <w:rFonts w:ascii="Tahoma" w:hAnsi="Tahoma" w:cs="Tahoma"/>
          <w:color w:val="244061" w:themeColor="accent1" w:themeShade="80"/>
          <w:sz w:val="22"/>
          <w:szCs w:val="22"/>
          <w:lang w:val="es-BO"/>
        </w:rPr>
        <w:t xml:space="preserve">100% contra </w:t>
      </w:r>
      <w:r w:rsidR="00F430CD" w:rsidRPr="00AC47B3">
        <w:rPr>
          <w:rFonts w:ascii="Tahoma" w:hAnsi="Tahoma" w:cs="Tahoma"/>
          <w:color w:val="244061" w:themeColor="accent1" w:themeShade="80"/>
          <w:sz w:val="22"/>
          <w:szCs w:val="22"/>
          <w:lang w:val="es-BO"/>
        </w:rPr>
        <w:t>presentación bime</w:t>
      </w:r>
      <w:r w:rsidR="00716BCB" w:rsidRPr="00AC47B3">
        <w:rPr>
          <w:rFonts w:ascii="Tahoma" w:hAnsi="Tahoma" w:cs="Tahoma"/>
          <w:color w:val="244061" w:themeColor="accent1" w:themeShade="80"/>
          <w:sz w:val="22"/>
          <w:szCs w:val="22"/>
          <w:lang w:val="es-BO"/>
        </w:rPr>
        <w:t>stra</w:t>
      </w:r>
      <w:r w:rsidR="00F430CD" w:rsidRPr="00AC47B3">
        <w:rPr>
          <w:rFonts w:ascii="Tahoma" w:hAnsi="Tahoma" w:cs="Tahoma"/>
          <w:color w:val="244061" w:themeColor="accent1" w:themeShade="80"/>
          <w:sz w:val="22"/>
          <w:szCs w:val="22"/>
          <w:lang w:val="es-BO"/>
        </w:rPr>
        <w:t>l de reportes de mantenimiento preventivo</w:t>
      </w:r>
      <w:r w:rsidR="00AC47B3">
        <w:rPr>
          <w:rFonts w:ascii="Tahoma" w:hAnsi="Tahoma" w:cs="Tahoma"/>
          <w:color w:val="244061" w:themeColor="accent1" w:themeShade="80"/>
          <w:sz w:val="22"/>
          <w:szCs w:val="22"/>
          <w:lang w:val="es-BO"/>
        </w:rPr>
        <w:t xml:space="preserve"> y</w:t>
      </w:r>
      <w:r w:rsidR="00F430CD" w:rsidRPr="00AC47B3">
        <w:rPr>
          <w:rFonts w:ascii="Tahoma" w:hAnsi="Tahoma" w:cs="Tahoma"/>
          <w:color w:val="244061" w:themeColor="accent1" w:themeShade="80"/>
          <w:sz w:val="22"/>
          <w:szCs w:val="22"/>
          <w:lang w:val="es-BO"/>
        </w:rPr>
        <w:t xml:space="preserve"> correctivo firmado por el responsable técnico de las Regionales,</w:t>
      </w:r>
      <w:r w:rsidR="00500A22" w:rsidRPr="00AC47B3">
        <w:rPr>
          <w:rFonts w:ascii="Tahoma" w:hAnsi="Tahoma" w:cs="Tahoma"/>
          <w:color w:val="244061" w:themeColor="accent1" w:themeShade="80"/>
          <w:sz w:val="22"/>
          <w:szCs w:val="22"/>
          <w:lang w:val="es-BO"/>
        </w:rPr>
        <w:t xml:space="preserve"> previa emisión del Certificado de Control de Calidad por parte de ENTEL S.A. y presentación de factura </w:t>
      </w:r>
      <w:r w:rsidR="00F430CD" w:rsidRPr="00AC47B3">
        <w:rPr>
          <w:rFonts w:ascii="Tahoma" w:hAnsi="Tahoma" w:cs="Tahoma"/>
          <w:color w:val="244061" w:themeColor="accent1" w:themeShade="80"/>
          <w:sz w:val="22"/>
          <w:szCs w:val="22"/>
          <w:lang w:val="es-BO"/>
        </w:rPr>
        <w:t xml:space="preserve">fiscal </w:t>
      </w:r>
      <w:r w:rsidR="00500A22" w:rsidRPr="00AC47B3">
        <w:rPr>
          <w:rFonts w:ascii="Tahoma" w:hAnsi="Tahoma" w:cs="Tahoma"/>
          <w:color w:val="244061" w:themeColor="accent1" w:themeShade="80"/>
          <w:sz w:val="22"/>
          <w:szCs w:val="22"/>
          <w:lang w:val="es-BO"/>
        </w:rPr>
        <w:t>por parte del proveedor.</w:t>
      </w:r>
    </w:p>
    <w:p w14:paraId="2EB78D8E" w14:textId="6AF35842" w:rsidR="00D3290D" w:rsidRPr="00AC47B3" w:rsidRDefault="00D3290D" w:rsidP="00AC47B3">
      <w:pPr>
        <w:pStyle w:val="Prrafodelista"/>
        <w:numPr>
          <w:ilvl w:val="0"/>
          <w:numId w:val="72"/>
        </w:numPr>
        <w:spacing w:before="120"/>
        <w:jc w:val="both"/>
        <w:rPr>
          <w:rFonts w:ascii="Tahoma" w:hAnsi="Tahoma" w:cs="Tahoma"/>
          <w:color w:val="244061" w:themeColor="accent1" w:themeShade="80"/>
          <w:sz w:val="22"/>
          <w:szCs w:val="22"/>
          <w:lang w:val="es-BO"/>
        </w:rPr>
      </w:pPr>
      <w:r w:rsidRPr="00AC47B3">
        <w:rPr>
          <w:rFonts w:ascii="Tahoma" w:hAnsi="Tahoma" w:cs="Tahoma"/>
          <w:b/>
          <w:color w:val="244061" w:themeColor="accent1" w:themeShade="80"/>
          <w:sz w:val="22"/>
          <w:szCs w:val="22"/>
          <w:lang w:val="es-BO"/>
        </w:rPr>
        <w:t>Extra Canon:</w:t>
      </w:r>
      <w:r w:rsidR="00AC47B3">
        <w:rPr>
          <w:rFonts w:ascii="Tahoma" w:hAnsi="Tahoma" w:cs="Tahoma"/>
          <w:b/>
          <w:color w:val="244061" w:themeColor="accent1" w:themeShade="80"/>
          <w:sz w:val="22"/>
          <w:szCs w:val="22"/>
          <w:lang w:val="es-BO"/>
        </w:rPr>
        <w:t xml:space="preserve"> </w:t>
      </w:r>
      <w:r w:rsidR="00AC47B3" w:rsidRPr="00AC47B3">
        <w:rPr>
          <w:rFonts w:ascii="Tahoma" w:hAnsi="Tahoma" w:cs="Tahoma"/>
          <w:color w:val="244061" w:themeColor="accent1" w:themeShade="80"/>
          <w:sz w:val="22"/>
          <w:szCs w:val="22"/>
          <w:lang w:val="es-BO"/>
        </w:rPr>
        <w:t>Pago</w:t>
      </w:r>
      <w:r w:rsidR="00AC47B3">
        <w:rPr>
          <w:rFonts w:ascii="Tahoma" w:hAnsi="Tahoma" w:cs="Tahoma"/>
          <w:color w:val="244061" w:themeColor="accent1" w:themeShade="80"/>
          <w:sz w:val="22"/>
          <w:szCs w:val="22"/>
          <w:lang w:val="es-BO"/>
        </w:rPr>
        <w:t xml:space="preserve"> del servicio según trabajos extraordinarios a requerimiento de ENTEL S.A., previa conciliación y certificación de trabajos ejecutados, posterior a la emisión del Certificado de Control de Calidad por parte de ENTEL S.A. y entrega de la factura fiscal por parte del proveedor.</w:t>
      </w:r>
    </w:p>
    <w:p w14:paraId="4E8D332A" w14:textId="77777777" w:rsidR="00500A22" w:rsidRPr="003766D8" w:rsidRDefault="00500A22" w:rsidP="00500A22">
      <w:pPr>
        <w:spacing w:before="120"/>
        <w:ind w:left="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NOTA: </w:t>
      </w:r>
      <w:r w:rsidRPr="003766D8">
        <w:rPr>
          <w:rFonts w:ascii="Tahoma" w:hAnsi="Tahoma" w:cs="Tahoma"/>
          <w:color w:val="244061" w:themeColor="accent1" w:themeShade="80"/>
          <w:sz w:val="22"/>
          <w:szCs w:val="22"/>
          <w:lang w:val="es-BO"/>
        </w:rPr>
        <w:t>Para el presente proceso de contratación no aplican pagos adelantados por concepto de anticipos.</w:t>
      </w:r>
    </w:p>
    <w:p w14:paraId="19F0B1B8" w14:textId="3C2251A3" w:rsidR="00500A22" w:rsidRDefault="00500A22" w:rsidP="00500A22">
      <w:pPr>
        <w:pStyle w:val="Prrafodelista"/>
        <w:ind w:left="567"/>
        <w:jc w:val="both"/>
        <w:rPr>
          <w:rFonts w:ascii="Tahoma" w:hAnsi="Tahoma" w:cs="Tahoma"/>
          <w:color w:val="244061" w:themeColor="accent1" w:themeShade="80"/>
          <w:sz w:val="22"/>
          <w:szCs w:val="22"/>
          <w:lang w:val="es-BO"/>
        </w:rPr>
      </w:pPr>
    </w:p>
    <w:p w14:paraId="0BA29FAD" w14:textId="1A9F40FA" w:rsidR="0094240C" w:rsidRDefault="0094240C" w:rsidP="00500A22">
      <w:pPr>
        <w:pStyle w:val="Prrafodelista"/>
        <w:ind w:left="567"/>
        <w:jc w:val="both"/>
        <w:rPr>
          <w:rFonts w:ascii="Tahoma" w:hAnsi="Tahoma" w:cs="Tahoma"/>
          <w:color w:val="244061" w:themeColor="accent1" w:themeShade="80"/>
          <w:sz w:val="22"/>
          <w:szCs w:val="22"/>
          <w:lang w:val="es-BO"/>
        </w:rPr>
      </w:pPr>
    </w:p>
    <w:p w14:paraId="6A8C6520" w14:textId="7DE3BBB2" w:rsidR="0094240C" w:rsidRDefault="0094240C" w:rsidP="00500A22">
      <w:pPr>
        <w:pStyle w:val="Prrafodelista"/>
        <w:ind w:left="567"/>
        <w:jc w:val="both"/>
        <w:rPr>
          <w:rFonts w:ascii="Tahoma" w:hAnsi="Tahoma" w:cs="Tahoma"/>
          <w:color w:val="244061" w:themeColor="accent1" w:themeShade="80"/>
          <w:sz w:val="22"/>
          <w:szCs w:val="22"/>
          <w:lang w:val="es-BO"/>
        </w:rPr>
      </w:pPr>
    </w:p>
    <w:p w14:paraId="24A4A396" w14:textId="77777777" w:rsidR="0094240C" w:rsidRPr="003766D8" w:rsidRDefault="0094240C" w:rsidP="00500A22">
      <w:pPr>
        <w:pStyle w:val="Prrafodelista"/>
        <w:ind w:left="567"/>
        <w:jc w:val="both"/>
        <w:rPr>
          <w:rFonts w:ascii="Tahoma" w:hAnsi="Tahoma" w:cs="Tahoma"/>
          <w:color w:val="244061" w:themeColor="accent1" w:themeShade="80"/>
          <w:sz w:val="22"/>
          <w:szCs w:val="22"/>
          <w:lang w:val="es-BO"/>
        </w:rPr>
      </w:pPr>
    </w:p>
    <w:p w14:paraId="41DEA30E" w14:textId="77777777" w:rsidR="00500A22" w:rsidRPr="003766D8" w:rsidRDefault="00500A22" w:rsidP="00A6662B">
      <w:pPr>
        <w:numPr>
          <w:ilvl w:val="0"/>
          <w:numId w:val="33"/>
        </w:numPr>
        <w:tabs>
          <w:tab w:val="left" w:pos="1134"/>
        </w:tabs>
        <w:spacing w:before="120"/>
        <w:jc w:val="both"/>
        <w:rPr>
          <w:rFonts w:ascii="Tahoma" w:hAnsi="Tahoma" w:cs="Tahoma"/>
          <w:b/>
          <w:color w:val="244061" w:themeColor="accent1" w:themeShade="80"/>
          <w:sz w:val="22"/>
          <w:szCs w:val="22"/>
          <w:u w:val="single"/>
          <w:lang w:val="es-BO"/>
        </w:rPr>
      </w:pPr>
      <w:r w:rsidRPr="003766D8">
        <w:rPr>
          <w:rFonts w:ascii="Tahoma" w:hAnsi="Tahoma" w:cs="Tahoma"/>
          <w:b/>
          <w:color w:val="244061" w:themeColor="accent1" w:themeShade="80"/>
          <w:sz w:val="22"/>
          <w:szCs w:val="22"/>
          <w:u w:val="single"/>
          <w:lang w:val="es-BO"/>
        </w:rPr>
        <w:t>MULTAS</w:t>
      </w:r>
    </w:p>
    <w:p w14:paraId="1522274E" w14:textId="77777777" w:rsidR="00500A22" w:rsidRPr="003766D8" w:rsidRDefault="00500A22" w:rsidP="00500A22">
      <w:pPr>
        <w:pStyle w:val="TITULOS"/>
        <w:spacing w:after="0"/>
        <w:ind w:firstLine="0"/>
        <w:jc w:val="both"/>
        <w:rPr>
          <w:rFonts w:ascii="Tahoma" w:hAnsi="Tahoma" w:cs="Tahoma"/>
          <w:b w:val="0"/>
          <w:bCs w:val="0"/>
          <w:color w:val="244061" w:themeColor="accent1" w:themeShade="80"/>
          <w:sz w:val="22"/>
          <w:szCs w:val="22"/>
        </w:rPr>
      </w:pPr>
    </w:p>
    <w:p w14:paraId="5A4A9F4B" w14:textId="06C6366C" w:rsidR="00500A22" w:rsidRPr="003766D8" w:rsidRDefault="00500A22" w:rsidP="00500A22">
      <w:pPr>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oferente adjudicado se responsabilizará por los daños económicos ocasionados a ENTEL S.A., por incumplimiento a los plazos de entrega establecidos</w:t>
      </w:r>
      <w:r w:rsidR="002F1F59" w:rsidRPr="003766D8">
        <w:rPr>
          <w:rFonts w:ascii="Tahoma" w:hAnsi="Tahoma" w:cs="Tahoma"/>
          <w:color w:val="244061" w:themeColor="accent1" w:themeShade="80"/>
          <w:sz w:val="22"/>
          <w:szCs w:val="22"/>
          <w:lang w:val="es-BO"/>
        </w:rPr>
        <w:t xml:space="preserve"> en </w:t>
      </w:r>
      <w:r w:rsidR="007C58DF" w:rsidRPr="003766D8">
        <w:rPr>
          <w:rFonts w:ascii="Tahoma" w:hAnsi="Tahoma" w:cs="Tahoma"/>
          <w:color w:val="244061" w:themeColor="accent1" w:themeShade="80"/>
          <w:sz w:val="22"/>
          <w:szCs w:val="22"/>
          <w:lang w:val="es-BO"/>
        </w:rPr>
        <w:t>el</w:t>
      </w:r>
      <w:r w:rsidR="00613D51" w:rsidRPr="003766D8">
        <w:rPr>
          <w:rFonts w:ascii="Tahoma" w:hAnsi="Tahoma" w:cs="Tahoma"/>
          <w:color w:val="244061" w:themeColor="accent1" w:themeShade="80"/>
          <w:sz w:val="22"/>
          <w:szCs w:val="22"/>
          <w:lang w:val="es-BO"/>
        </w:rPr>
        <w:t xml:space="preserve"> punto </w:t>
      </w:r>
      <w:r w:rsidR="00EB284E">
        <w:rPr>
          <w:rFonts w:ascii="Tahoma" w:hAnsi="Tahoma" w:cs="Tahoma"/>
          <w:color w:val="244061" w:themeColor="accent1" w:themeShade="80"/>
          <w:sz w:val="22"/>
          <w:szCs w:val="22"/>
          <w:lang w:val="es-BO"/>
        </w:rPr>
        <w:t>9</w:t>
      </w:r>
      <w:r w:rsidR="007C58DF" w:rsidRPr="003766D8">
        <w:rPr>
          <w:rFonts w:ascii="Tahoma" w:hAnsi="Tahoma" w:cs="Tahoma"/>
          <w:color w:val="244061" w:themeColor="accent1" w:themeShade="80"/>
          <w:sz w:val="22"/>
          <w:szCs w:val="22"/>
          <w:lang w:val="es-BO"/>
        </w:rPr>
        <w:t xml:space="preserve"> Garantía y Documentación incisos </w:t>
      </w:r>
      <w:r w:rsidR="00613D51" w:rsidRPr="003766D8">
        <w:rPr>
          <w:rFonts w:ascii="Tahoma" w:hAnsi="Tahoma" w:cs="Tahoma"/>
          <w:color w:val="244061" w:themeColor="accent1" w:themeShade="80"/>
          <w:sz w:val="22"/>
          <w:szCs w:val="22"/>
          <w:lang w:val="es-BO"/>
        </w:rPr>
        <w:t>22 y 23</w:t>
      </w:r>
      <w:r w:rsidR="007C58DF" w:rsidRPr="003766D8">
        <w:rPr>
          <w:rFonts w:ascii="Tahoma" w:hAnsi="Tahoma" w:cs="Tahoma"/>
          <w:color w:val="244061" w:themeColor="accent1" w:themeShade="80"/>
          <w:sz w:val="22"/>
          <w:szCs w:val="22"/>
          <w:lang w:val="es-BO"/>
        </w:rPr>
        <w:t xml:space="preserve"> </w:t>
      </w:r>
      <w:r w:rsidR="002F1F59" w:rsidRPr="003766D8">
        <w:rPr>
          <w:rFonts w:ascii="Tahoma" w:hAnsi="Tahoma" w:cs="Tahoma"/>
          <w:color w:val="244061" w:themeColor="accent1" w:themeShade="80"/>
          <w:sz w:val="22"/>
          <w:szCs w:val="22"/>
          <w:lang w:val="es-BO"/>
        </w:rPr>
        <w:t>de la Parte II del presente documento</w:t>
      </w:r>
      <w:r w:rsidRPr="003766D8">
        <w:rPr>
          <w:rFonts w:ascii="Tahoma" w:hAnsi="Tahoma" w:cs="Tahoma"/>
          <w:color w:val="244061" w:themeColor="accent1" w:themeShade="80"/>
          <w:sz w:val="22"/>
          <w:szCs w:val="22"/>
          <w:lang w:val="es-BO"/>
        </w:rPr>
        <w:t>, debidamente constatados entre partes.</w:t>
      </w:r>
    </w:p>
    <w:p w14:paraId="7BCDF6C8" w14:textId="77777777" w:rsidR="00500A22" w:rsidRPr="003766D8" w:rsidRDefault="00500A22" w:rsidP="00500A22">
      <w:pPr>
        <w:ind w:left="567"/>
        <w:jc w:val="both"/>
        <w:rPr>
          <w:rFonts w:ascii="Tahoma" w:hAnsi="Tahoma" w:cs="Tahoma"/>
          <w:color w:val="244061" w:themeColor="accent1" w:themeShade="80"/>
          <w:sz w:val="22"/>
          <w:szCs w:val="22"/>
          <w:lang w:val="es-BO"/>
        </w:rPr>
      </w:pPr>
    </w:p>
    <w:p w14:paraId="27813E22" w14:textId="44EAC68E" w:rsidR="00500A22" w:rsidRPr="003766D8" w:rsidRDefault="00500A22" w:rsidP="00500A22">
      <w:pPr>
        <w:ind w:left="567"/>
        <w:jc w:val="both"/>
        <w:rPr>
          <w:rFonts w:ascii="Tahoma" w:hAnsi="Tahoma" w:cs="Tahoma"/>
          <w:b/>
          <w:bCs/>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Si existiesen atrasos o incumplimiento en los plazos establecidos para la entrega de los </w:t>
      </w:r>
      <w:r w:rsidR="002F1F59" w:rsidRPr="003766D8">
        <w:rPr>
          <w:rFonts w:ascii="Tahoma" w:hAnsi="Tahoma" w:cs="Tahoma"/>
          <w:color w:val="244061" w:themeColor="accent1" w:themeShade="80"/>
          <w:sz w:val="22"/>
          <w:szCs w:val="22"/>
          <w:lang w:val="es-BO"/>
        </w:rPr>
        <w:t>servicios</w:t>
      </w:r>
      <w:r w:rsidRPr="003766D8">
        <w:rPr>
          <w:rFonts w:ascii="Tahoma" w:hAnsi="Tahoma" w:cs="Tahoma"/>
          <w:color w:val="244061" w:themeColor="accent1" w:themeShade="80"/>
          <w:sz w:val="22"/>
          <w:szCs w:val="22"/>
          <w:lang w:val="es-BO"/>
        </w:rPr>
        <w:t xml:space="preserve">, el Proveedor cancelará a ENTEL S.A. una multa por cada día calendario de retraso equivalente a 0.5% (cero punto cinco por ciento) del </w:t>
      </w:r>
      <w:r w:rsidR="00EB284E">
        <w:rPr>
          <w:rFonts w:ascii="Tahoma" w:hAnsi="Tahoma" w:cs="Tahoma"/>
          <w:color w:val="244061" w:themeColor="accent1" w:themeShade="80"/>
          <w:sz w:val="22"/>
          <w:szCs w:val="22"/>
          <w:lang w:val="es-BO"/>
        </w:rPr>
        <w:t>canon fijo</w:t>
      </w:r>
      <w:r w:rsidRPr="003766D8">
        <w:rPr>
          <w:rFonts w:ascii="Tahoma" w:hAnsi="Tahoma" w:cs="Tahoma"/>
          <w:color w:val="244061" w:themeColor="accent1" w:themeShade="80"/>
          <w:sz w:val="22"/>
          <w:szCs w:val="22"/>
          <w:lang w:val="es-BO"/>
        </w:rPr>
        <w:t xml:space="preserve"> hasta un 20% (veinte por ciento)</w:t>
      </w:r>
      <w:r w:rsidR="00666C46" w:rsidRPr="003766D8">
        <w:rPr>
          <w:rFonts w:ascii="Tahoma" w:hAnsi="Tahoma" w:cs="Tahoma"/>
          <w:color w:val="244061" w:themeColor="accent1" w:themeShade="80"/>
          <w:sz w:val="22"/>
          <w:szCs w:val="22"/>
          <w:lang w:val="es-BO"/>
        </w:rPr>
        <w:t xml:space="preserve">, tal como se establece en el punto </w:t>
      </w:r>
      <w:r w:rsidR="00EB284E">
        <w:rPr>
          <w:rFonts w:ascii="Tahoma" w:hAnsi="Tahoma" w:cs="Tahoma"/>
          <w:color w:val="244061" w:themeColor="accent1" w:themeShade="80"/>
          <w:sz w:val="22"/>
          <w:szCs w:val="22"/>
          <w:lang w:val="es-BO"/>
        </w:rPr>
        <w:t>9</w:t>
      </w:r>
      <w:r w:rsidR="0075341E" w:rsidRPr="003766D8">
        <w:rPr>
          <w:rFonts w:ascii="Tahoma" w:hAnsi="Tahoma" w:cs="Tahoma"/>
          <w:color w:val="244061" w:themeColor="accent1" w:themeShade="80"/>
          <w:sz w:val="22"/>
          <w:szCs w:val="22"/>
          <w:lang w:val="es-BO"/>
        </w:rPr>
        <w:t xml:space="preserve"> </w:t>
      </w:r>
      <w:r w:rsidR="00EB284E">
        <w:rPr>
          <w:rFonts w:ascii="Tahoma" w:hAnsi="Tahoma" w:cs="Tahoma"/>
          <w:color w:val="244061" w:themeColor="accent1" w:themeShade="80"/>
          <w:sz w:val="22"/>
          <w:szCs w:val="22"/>
          <w:lang w:val="es-BO"/>
        </w:rPr>
        <w:t>Garantía y Documentación inciso</w:t>
      </w:r>
      <w:r w:rsidR="0075341E" w:rsidRPr="003766D8">
        <w:rPr>
          <w:rFonts w:ascii="Tahoma" w:hAnsi="Tahoma" w:cs="Tahoma"/>
          <w:color w:val="244061" w:themeColor="accent1" w:themeShade="80"/>
          <w:sz w:val="22"/>
          <w:szCs w:val="22"/>
          <w:lang w:val="es-BO"/>
        </w:rPr>
        <w:t xml:space="preserve"> </w:t>
      </w:r>
      <w:r w:rsidR="00666C46" w:rsidRPr="003766D8">
        <w:rPr>
          <w:rFonts w:ascii="Tahoma" w:hAnsi="Tahoma" w:cs="Tahoma"/>
          <w:color w:val="244061" w:themeColor="accent1" w:themeShade="80"/>
          <w:sz w:val="22"/>
          <w:szCs w:val="22"/>
          <w:lang w:val="es-BO"/>
        </w:rPr>
        <w:t>23</w:t>
      </w:r>
      <w:r w:rsidR="00A34C57">
        <w:rPr>
          <w:rFonts w:ascii="Tahoma" w:hAnsi="Tahoma" w:cs="Tahoma"/>
          <w:color w:val="244061" w:themeColor="accent1" w:themeShade="80"/>
          <w:sz w:val="22"/>
          <w:szCs w:val="22"/>
          <w:lang w:val="es-BO"/>
        </w:rPr>
        <w:t xml:space="preserve"> de la Parte II</w:t>
      </w:r>
      <w:r w:rsidRPr="003766D8">
        <w:rPr>
          <w:rFonts w:ascii="Tahoma" w:hAnsi="Tahoma" w:cs="Tahoma"/>
          <w:color w:val="244061" w:themeColor="accent1" w:themeShade="80"/>
          <w:sz w:val="22"/>
          <w:szCs w:val="22"/>
          <w:lang w:val="es-BO"/>
        </w:rPr>
        <w:t>. Asimismo, ENTEL S.A. descontará la multa del pago en curso. La suma de las multas no podrá exceder en ningún caso el 20% (veinte por ciento) del monto total de la adjudicación, debiendo iniciar el proceso de resolución del Contrato</w:t>
      </w:r>
      <w:r w:rsidRPr="003766D8">
        <w:rPr>
          <w:rFonts w:ascii="Tahoma" w:hAnsi="Tahoma" w:cs="Tahoma"/>
          <w:b/>
          <w:bCs/>
          <w:color w:val="244061" w:themeColor="accent1" w:themeShade="80"/>
          <w:sz w:val="22"/>
          <w:szCs w:val="22"/>
          <w:lang w:val="es-BO"/>
        </w:rPr>
        <w:t>.</w:t>
      </w:r>
    </w:p>
    <w:p w14:paraId="24397259" w14:textId="4E1181A1" w:rsidR="00C30CBA" w:rsidRPr="003766D8" w:rsidRDefault="00C30CBA">
      <w:pPr>
        <w:rPr>
          <w:rFonts w:ascii="Tahoma" w:hAnsi="Tahoma" w:cs="Tahoma"/>
          <w:b/>
          <w:bCs/>
          <w:color w:val="244061" w:themeColor="accent1" w:themeShade="80"/>
          <w:sz w:val="22"/>
          <w:szCs w:val="22"/>
          <w:lang w:val="es-BO" w:eastAsia="en-US"/>
        </w:rPr>
      </w:pPr>
      <w:r w:rsidRPr="003766D8">
        <w:rPr>
          <w:rFonts w:ascii="Tahoma" w:hAnsi="Tahoma" w:cs="Tahoma"/>
          <w:color w:val="244061" w:themeColor="accent1" w:themeShade="80"/>
          <w:sz w:val="22"/>
          <w:szCs w:val="22"/>
        </w:rPr>
        <w:br w:type="page"/>
      </w:r>
    </w:p>
    <w:p w14:paraId="29D0DCF6" w14:textId="6DCDE7DC" w:rsidR="00375295" w:rsidRDefault="00375295" w:rsidP="008909EE">
      <w:pPr>
        <w:spacing w:after="120"/>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lastRenderedPageBreak/>
        <w:t>PARTE II</w:t>
      </w:r>
    </w:p>
    <w:p w14:paraId="6CA03399" w14:textId="07EBECCB" w:rsidR="00375295" w:rsidRPr="003766D8" w:rsidRDefault="00375295" w:rsidP="008909EE">
      <w:pPr>
        <w:spacing w:after="120"/>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INFORMACIÓN TÉCNICA DE LA CONTRATACIÓN</w:t>
      </w:r>
    </w:p>
    <w:p w14:paraId="00E7E5F1" w14:textId="77777777" w:rsidR="00375295" w:rsidRPr="003766D8" w:rsidRDefault="00375295" w:rsidP="00375295">
      <w:pPr>
        <w:jc w:val="center"/>
        <w:rPr>
          <w:color w:val="244061" w:themeColor="accent1" w:themeShade="80"/>
          <w:lang w:val="es-BO" w:eastAsia="en-US"/>
        </w:rPr>
      </w:pPr>
    </w:p>
    <w:p w14:paraId="4AE48B8F" w14:textId="77777777" w:rsidR="003F6BBA" w:rsidRPr="003766D8" w:rsidRDefault="003F6BBA" w:rsidP="003F6BBA">
      <w:pPr>
        <w:pStyle w:val="TITULOS"/>
        <w:numPr>
          <w:ilvl w:val="0"/>
          <w:numId w:val="6"/>
        </w:numPr>
        <w:spacing w:after="0"/>
        <w:ind w:left="426" w:hanging="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CONDICIONES PARA LA PRESENTACIÓN DE PROPUESTAS TÉCNICAS</w:t>
      </w:r>
    </w:p>
    <w:p w14:paraId="6BF331D8" w14:textId="77777777" w:rsidR="0094240C" w:rsidRDefault="0094240C" w:rsidP="004A3395">
      <w:pPr>
        <w:pStyle w:val="Continuarlista"/>
        <w:spacing w:after="0"/>
        <w:ind w:left="425"/>
        <w:rPr>
          <w:rFonts w:ascii="Tahoma" w:hAnsi="Tahoma" w:cs="Tahoma"/>
          <w:color w:val="244061" w:themeColor="accent1" w:themeShade="80"/>
          <w:sz w:val="22"/>
          <w:szCs w:val="22"/>
          <w:lang w:val="es-ES_tradnl" w:bidi="en-US"/>
        </w:rPr>
      </w:pPr>
    </w:p>
    <w:p w14:paraId="4C556CBE" w14:textId="327920FC" w:rsidR="003F6BBA"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sidR="00375295" w:rsidRPr="003766D8">
        <w:rPr>
          <w:rFonts w:ascii="Tahoma" w:hAnsi="Tahoma" w:cs="Tahoma"/>
          <w:color w:val="244061" w:themeColor="accent1" w:themeShade="80"/>
          <w:sz w:val="22"/>
          <w:szCs w:val="22"/>
          <w:lang w:val="es-ES_tradnl" w:bidi="en-US"/>
        </w:rPr>
        <w:t xml:space="preserve"> (MANDATORIO).</w:t>
      </w:r>
      <w:r w:rsidRPr="003766D8">
        <w:rPr>
          <w:rFonts w:ascii="Tahoma" w:hAnsi="Tahoma" w:cs="Tahoma"/>
          <w:color w:val="244061" w:themeColor="accent1" w:themeShade="80"/>
          <w:sz w:val="22"/>
          <w:szCs w:val="22"/>
          <w:lang w:val="es-ES_tradnl" w:bidi="en-US"/>
        </w:rPr>
        <w:t xml:space="preserve"> </w:t>
      </w:r>
    </w:p>
    <w:p w14:paraId="08204E14" w14:textId="77777777" w:rsidR="00375295"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Para todos los incisos marcados como MANDATORIO, la calificación será CUMPLE o NO CUMPLE.</w:t>
      </w:r>
      <w:r w:rsidR="00375295" w:rsidRPr="003766D8">
        <w:rPr>
          <w:rFonts w:ascii="Tahoma" w:hAnsi="Tahoma" w:cs="Tahoma"/>
          <w:color w:val="244061" w:themeColor="accent1" w:themeShade="80"/>
          <w:sz w:val="22"/>
          <w:szCs w:val="22"/>
          <w:lang w:val="es-ES_tradnl" w:bidi="en-US"/>
        </w:rPr>
        <w:t xml:space="preserve"> Mientras que los incisos marcados como CALIFICABLE se basarán en la tabla de calificación.</w:t>
      </w:r>
    </w:p>
    <w:p w14:paraId="043986ED" w14:textId="5900828F" w:rsidR="003F6BBA" w:rsidRPr="003766D8" w:rsidRDefault="003F6BBA" w:rsidP="003F6BBA">
      <w:pPr>
        <w:pStyle w:val="Continuarlista"/>
        <w:ind w:left="426"/>
        <w:rPr>
          <w:rFonts w:ascii="Tahoma" w:hAnsi="Tahoma" w:cs="Tahoma"/>
          <w:color w:val="244061" w:themeColor="accent1" w:themeShade="80"/>
          <w:sz w:val="22"/>
          <w:szCs w:val="22"/>
          <w:lang w:val="es-ES_tradnl" w:bidi="en-US"/>
        </w:rPr>
      </w:pPr>
      <w:r w:rsidRPr="003766D8">
        <w:rPr>
          <w:rFonts w:ascii="Tahoma" w:hAnsi="Tahoma" w:cs="Tahoma"/>
          <w:color w:val="244061" w:themeColor="accent1" w:themeShade="80"/>
          <w:sz w:val="22"/>
          <w:szCs w:val="22"/>
          <w:lang w:val="es-ES_tradnl" w:bidi="en-US"/>
        </w:rPr>
        <w:t xml:space="preserve">En los requerimientos de ENTEL S.A. el oferente debe tomar en cuenta las siguientes referencias para la interpretación de las tablas. </w:t>
      </w:r>
    </w:p>
    <w:p w14:paraId="2DF9D3AB" w14:textId="77777777" w:rsidR="003F6BBA" w:rsidRPr="003766D8" w:rsidRDefault="003F6BBA" w:rsidP="003F6BBA">
      <w:pPr>
        <w:ind w:left="295" w:firstLine="708"/>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t>Referencias:</w:t>
      </w:r>
    </w:p>
    <w:p w14:paraId="643A08FB" w14:textId="77777777" w:rsidR="003F6BBA" w:rsidRPr="003766D8" w:rsidRDefault="003F6BBA" w:rsidP="003F6BBA">
      <w:pPr>
        <w:ind w:left="295" w:firstLine="708"/>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fldChar w:fldCharType="begin">
          <w:ffData>
            <w:name w:val="Casilla1"/>
            <w:enabled/>
            <w:calcOnExit w:val="0"/>
            <w:checkBox>
              <w:sizeAuto/>
              <w:default w:val="1"/>
            </w:checkBox>
          </w:ffData>
        </w:fldChar>
      </w:r>
      <w:r w:rsidRPr="003766D8">
        <w:rPr>
          <w:rFonts w:ascii="Tahoma" w:hAnsi="Tahoma" w:cs="Tahoma"/>
          <w:color w:val="244061" w:themeColor="accent1" w:themeShade="80"/>
          <w:sz w:val="20"/>
          <w:szCs w:val="20"/>
          <w:lang w:val="es-ES_tradnl"/>
        </w:rPr>
        <w:instrText xml:space="preserve"> FORMCHECKBOX </w:instrText>
      </w:r>
      <w:r w:rsidR="0052176B">
        <w:rPr>
          <w:rFonts w:ascii="Tahoma" w:hAnsi="Tahoma" w:cs="Tahoma"/>
          <w:color w:val="244061" w:themeColor="accent1" w:themeShade="80"/>
          <w:sz w:val="20"/>
          <w:szCs w:val="20"/>
          <w:lang w:val="es-ES_tradnl"/>
        </w:rPr>
      </w:r>
      <w:r w:rsidR="0052176B">
        <w:rPr>
          <w:rFonts w:ascii="Tahoma" w:hAnsi="Tahoma" w:cs="Tahoma"/>
          <w:color w:val="244061" w:themeColor="accent1" w:themeShade="80"/>
          <w:sz w:val="20"/>
          <w:szCs w:val="20"/>
          <w:lang w:val="es-ES_tradnl"/>
        </w:rPr>
        <w:fldChar w:fldCharType="separate"/>
      </w:r>
      <w:r w:rsidRPr="003766D8">
        <w:rPr>
          <w:rFonts w:ascii="Tahoma" w:hAnsi="Tahoma" w:cs="Tahoma"/>
          <w:color w:val="244061" w:themeColor="accent1" w:themeShade="80"/>
          <w:sz w:val="20"/>
          <w:szCs w:val="20"/>
          <w:lang w:val="es-ES_tradnl"/>
        </w:rPr>
        <w:fldChar w:fldCharType="end"/>
      </w:r>
      <w:r w:rsidRPr="003766D8">
        <w:rPr>
          <w:rFonts w:ascii="Tahoma" w:hAnsi="Tahoma" w:cs="Tahoma"/>
          <w:color w:val="244061" w:themeColor="accent1" w:themeShade="80"/>
          <w:sz w:val="20"/>
          <w:szCs w:val="20"/>
          <w:lang w:val="es-ES_tradnl"/>
        </w:rPr>
        <w:tab/>
        <w:t>: Requerido por ENTEL S.A.</w:t>
      </w:r>
    </w:p>
    <w:p w14:paraId="7F53AF02" w14:textId="5A2467AD" w:rsidR="003F6BBA" w:rsidRPr="003766D8" w:rsidRDefault="003F6BBA" w:rsidP="003F6BBA">
      <w:pPr>
        <w:ind w:left="295" w:firstLine="708"/>
        <w:jc w:val="both"/>
        <w:rPr>
          <w:rFonts w:ascii="Tahoma" w:hAnsi="Tahoma" w:cs="Tahoma"/>
          <w:color w:val="244061" w:themeColor="accent1" w:themeShade="80"/>
          <w:sz w:val="20"/>
          <w:szCs w:val="20"/>
          <w:lang w:val="es-ES_tradnl"/>
        </w:rPr>
      </w:pPr>
      <w:r w:rsidRPr="003766D8">
        <w:rPr>
          <w:rFonts w:ascii="Tahoma" w:hAnsi="Tahoma" w:cs="Tahoma"/>
          <w:color w:val="244061" w:themeColor="accent1" w:themeShade="80"/>
          <w:sz w:val="20"/>
          <w:szCs w:val="20"/>
          <w:lang w:val="es-ES_tradnl"/>
        </w:rPr>
        <w:t>---</w:t>
      </w:r>
      <w:r w:rsidRPr="003766D8">
        <w:rPr>
          <w:rFonts w:ascii="Tahoma" w:hAnsi="Tahoma" w:cs="Tahoma"/>
          <w:color w:val="244061" w:themeColor="accent1" w:themeShade="80"/>
          <w:sz w:val="20"/>
          <w:szCs w:val="20"/>
          <w:lang w:val="es-ES_tradnl"/>
        </w:rPr>
        <w:tab/>
        <w:t>: No requiere respuesta</w:t>
      </w:r>
    </w:p>
    <w:p w14:paraId="41AA47F1" w14:textId="5E7B6CB4" w:rsidR="00375295" w:rsidRPr="003766D8" w:rsidRDefault="00375295" w:rsidP="003F6BBA">
      <w:pPr>
        <w:ind w:left="295" w:firstLine="708"/>
        <w:jc w:val="both"/>
        <w:rPr>
          <w:rFonts w:ascii="Tahoma" w:hAnsi="Tahoma" w:cs="Tahoma"/>
          <w:color w:val="244061" w:themeColor="accent1" w:themeShade="80"/>
          <w:sz w:val="20"/>
          <w:szCs w:val="20"/>
          <w:lang w:val="es-ES_tradnl"/>
        </w:rPr>
      </w:pPr>
    </w:p>
    <w:p w14:paraId="40062256" w14:textId="2A8EC058" w:rsidR="00375295" w:rsidRDefault="00375295" w:rsidP="004A3395">
      <w:pPr>
        <w:pStyle w:val="Continuarlista"/>
        <w:spacing w:after="0"/>
        <w:ind w:left="284"/>
        <w:rPr>
          <w:rFonts w:ascii="Tahoma" w:hAnsi="Tahoma" w:cs="Tahoma"/>
          <w:color w:val="244061" w:themeColor="accent1" w:themeShade="80"/>
          <w:sz w:val="22"/>
          <w:szCs w:val="22"/>
          <w:lang w:eastAsia="es-ES"/>
        </w:rPr>
      </w:pPr>
      <w:r w:rsidRPr="003766D8">
        <w:rPr>
          <w:rFonts w:ascii="Tahoma" w:hAnsi="Tahoma" w:cs="Tahoma"/>
          <w:color w:val="244061" w:themeColor="accent1" w:themeShade="80"/>
          <w:sz w:val="22"/>
          <w:szCs w:val="22"/>
          <w:lang w:eastAsia="es-ES"/>
        </w:rPr>
        <w:t>A continuación</w:t>
      </w:r>
      <w:r w:rsidR="003766D8">
        <w:rPr>
          <w:rFonts w:ascii="Tahoma" w:hAnsi="Tahoma" w:cs="Tahoma"/>
          <w:color w:val="244061" w:themeColor="accent1" w:themeShade="80"/>
          <w:sz w:val="22"/>
          <w:szCs w:val="22"/>
          <w:lang w:eastAsia="es-ES"/>
        </w:rPr>
        <w:t xml:space="preserve"> </w:t>
      </w:r>
      <w:r w:rsidRPr="003766D8">
        <w:rPr>
          <w:rFonts w:ascii="Tahoma" w:hAnsi="Tahoma" w:cs="Tahoma"/>
          <w:color w:val="244061" w:themeColor="accent1" w:themeShade="80"/>
          <w:sz w:val="22"/>
          <w:szCs w:val="22"/>
          <w:lang w:eastAsia="es-ES"/>
        </w:rPr>
        <w:t xml:space="preserve">un breve resumen de la cantidad de equipos, de las características básicas y de las ciudades en las que debe brindarse el servicio. </w:t>
      </w:r>
    </w:p>
    <w:p w14:paraId="4175AFBC" w14:textId="77777777" w:rsidR="004A3395" w:rsidRPr="003766D8" w:rsidRDefault="004A3395" w:rsidP="004A3395">
      <w:pPr>
        <w:pStyle w:val="Continuarlista"/>
        <w:spacing w:after="0"/>
        <w:ind w:left="284"/>
        <w:rPr>
          <w:rFonts w:ascii="Tahoma" w:hAnsi="Tahoma" w:cs="Tahoma"/>
          <w:color w:val="244061" w:themeColor="accent1" w:themeShade="80"/>
        </w:rPr>
      </w:pPr>
    </w:p>
    <w:p w14:paraId="486DCF85" w14:textId="77777777" w:rsidR="003F6BBA" w:rsidRPr="003766D8" w:rsidRDefault="003F6BBA" w:rsidP="003F6BBA">
      <w:pPr>
        <w:ind w:left="295" w:firstLine="708"/>
        <w:jc w:val="both"/>
        <w:rPr>
          <w:rFonts w:ascii="Tahoma" w:hAnsi="Tahoma" w:cs="Tahoma"/>
          <w:color w:val="244061" w:themeColor="accent1" w:themeShade="80"/>
          <w:lang w:val="es-ES_tradnl"/>
        </w:rPr>
      </w:pPr>
    </w:p>
    <w:tbl>
      <w:tblPr>
        <w:tblW w:w="46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3"/>
        <w:gridCol w:w="1655"/>
        <w:gridCol w:w="902"/>
        <w:gridCol w:w="1988"/>
        <w:gridCol w:w="1929"/>
        <w:gridCol w:w="2025"/>
      </w:tblGrid>
      <w:tr w:rsidR="003F6BBA" w:rsidRPr="003766D8" w14:paraId="11A50FC6" w14:textId="77777777" w:rsidTr="004A3395">
        <w:trPr>
          <w:trHeight w:val="768"/>
          <w:jc w:val="center"/>
        </w:trPr>
        <w:tc>
          <w:tcPr>
            <w:tcW w:w="258"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7BEFB75"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No.</w:t>
            </w:r>
          </w:p>
        </w:tc>
        <w:tc>
          <w:tcPr>
            <w:tcW w:w="92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34C17EB0"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Ítem</w:t>
            </w:r>
          </w:p>
        </w:tc>
        <w:tc>
          <w:tcPr>
            <w:tcW w:w="50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E25EED7"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Cantidad</w:t>
            </w:r>
          </w:p>
        </w:tc>
        <w:tc>
          <w:tcPr>
            <w:tcW w:w="1109"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14:paraId="1048A432"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1</w:t>
            </w:r>
          </w:p>
        </w:tc>
        <w:tc>
          <w:tcPr>
            <w:tcW w:w="1076"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14:paraId="4DCFCFD4"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2</w:t>
            </w:r>
          </w:p>
        </w:tc>
        <w:tc>
          <w:tcPr>
            <w:tcW w:w="1130" w:type="pct"/>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tcPr>
          <w:p w14:paraId="3864E4AA" w14:textId="77777777" w:rsidR="003F6BBA" w:rsidRPr="003766D8" w:rsidRDefault="003F6BBA" w:rsidP="004E7B4A">
            <w:pPr>
              <w:jc w:val="center"/>
              <w:rPr>
                <w:rFonts w:ascii="Tahoma" w:hAnsi="Tahoma" w:cs="Tahoma"/>
                <w:b/>
                <w:color w:val="FFFFFF" w:themeColor="background1"/>
                <w:lang w:val="es-ES_tradnl"/>
              </w:rPr>
            </w:pPr>
            <w:r w:rsidRPr="003766D8">
              <w:rPr>
                <w:rFonts w:ascii="Tahoma" w:hAnsi="Tahoma" w:cs="Tahoma"/>
                <w:b/>
                <w:color w:val="FFFFFF" w:themeColor="background1"/>
                <w:lang w:val="es-ES_tradnl"/>
              </w:rPr>
              <w:t>Característica 3</w:t>
            </w:r>
          </w:p>
        </w:tc>
      </w:tr>
      <w:tr w:rsidR="003F6BBA" w:rsidRPr="003766D8" w14:paraId="6B69A023" w14:textId="77777777" w:rsidTr="004A3395">
        <w:trPr>
          <w:trHeight w:val="649"/>
          <w:jc w:val="center"/>
        </w:trPr>
        <w:tc>
          <w:tcPr>
            <w:tcW w:w="258" w:type="pct"/>
            <w:vMerge w:val="restart"/>
            <w:tcBorders>
              <w:top w:val="single" w:sz="4" w:space="0" w:color="004990"/>
              <w:left w:val="single" w:sz="4" w:space="0" w:color="004990"/>
              <w:right w:val="single" w:sz="4" w:space="0" w:color="004990"/>
            </w:tcBorders>
            <w:vAlign w:val="center"/>
            <w:hideMark/>
          </w:tcPr>
          <w:p w14:paraId="045AD362"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1</w:t>
            </w:r>
          </w:p>
        </w:tc>
        <w:tc>
          <w:tcPr>
            <w:tcW w:w="923" w:type="pct"/>
            <w:vMerge w:val="restart"/>
            <w:tcBorders>
              <w:top w:val="single" w:sz="4" w:space="0" w:color="004990"/>
              <w:left w:val="single" w:sz="4" w:space="0" w:color="004990"/>
              <w:right w:val="single" w:sz="4" w:space="0" w:color="004990"/>
            </w:tcBorders>
            <w:vAlign w:val="center"/>
            <w:hideMark/>
          </w:tcPr>
          <w:p w14:paraId="2B6C0FC6"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Servicios de Mantenimiento de Aires Acondicionados de Precisión</w:t>
            </w:r>
          </w:p>
        </w:tc>
        <w:tc>
          <w:tcPr>
            <w:tcW w:w="503" w:type="pct"/>
            <w:vMerge w:val="restart"/>
            <w:tcBorders>
              <w:top w:val="single" w:sz="4" w:space="0" w:color="004990"/>
              <w:left w:val="single" w:sz="4" w:space="0" w:color="004990"/>
              <w:right w:val="single" w:sz="4" w:space="0" w:color="auto"/>
            </w:tcBorders>
            <w:vAlign w:val="center"/>
            <w:hideMark/>
          </w:tcPr>
          <w:p w14:paraId="6BA5E91B" w14:textId="77777777" w:rsidR="003F6BBA" w:rsidRPr="003766D8" w:rsidRDefault="003F6BBA" w:rsidP="008054BE">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1</w:t>
            </w:r>
            <w:r w:rsidR="008054BE" w:rsidRPr="003766D8">
              <w:rPr>
                <w:rFonts w:ascii="Tahoma" w:hAnsi="Tahoma" w:cs="Tahoma"/>
                <w:color w:val="244061" w:themeColor="accent1" w:themeShade="80"/>
                <w:lang w:val="es-ES_tradnl"/>
              </w:rPr>
              <w:t>43</w:t>
            </w:r>
          </w:p>
        </w:tc>
        <w:tc>
          <w:tcPr>
            <w:tcW w:w="1109" w:type="pct"/>
            <w:tcBorders>
              <w:top w:val="single" w:sz="4" w:space="0" w:color="auto"/>
              <w:left w:val="single" w:sz="4" w:space="0" w:color="auto"/>
              <w:bottom w:val="nil"/>
              <w:right w:val="single" w:sz="4" w:space="0" w:color="auto"/>
            </w:tcBorders>
            <w:vAlign w:val="center"/>
            <w:hideMark/>
          </w:tcPr>
          <w:p w14:paraId="56ECAA44" w14:textId="77777777" w:rsidR="003F6BBA" w:rsidRPr="003766D8" w:rsidRDefault="003F6BBA" w:rsidP="004E7B4A">
            <w:pPr>
              <w:jc w:val="center"/>
              <w:rPr>
                <w:rFonts w:ascii="Tahoma" w:hAnsi="Tahoma" w:cs="Tahoma"/>
                <w:color w:val="244061" w:themeColor="accent1" w:themeShade="80"/>
                <w:lang w:val="es-ES_tradnl"/>
              </w:rPr>
            </w:pPr>
          </w:p>
          <w:p w14:paraId="504CDD7A" w14:textId="77777777" w:rsidR="003F6BBA" w:rsidRPr="003766D8" w:rsidRDefault="003F6BBA" w:rsidP="007D17B4">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Instalados en los Edificios, Técnicos de</w:t>
            </w:r>
            <w:r w:rsidR="00F86F01" w:rsidRPr="003766D8">
              <w:rPr>
                <w:rFonts w:ascii="Tahoma" w:hAnsi="Tahoma" w:cs="Tahoma"/>
                <w:color w:val="244061" w:themeColor="accent1" w:themeShade="80"/>
                <w:lang w:val="es-ES_tradnl"/>
              </w:rPr>
              <w:t xml:space="preserve"> </w:t>
            </w:r>
            <w:r w:rsidR="00842101" w:rsidRPr="003766D8">
              <w:rPr>
                <w:rFonts w:ascii="Tahoma" w:hAnsi="Tahoma" w:cs="Tahoma"/>
                <w:color w:val="244061" w:themeColor="accent1" w:themeShade="80"/>
                <w:lang w:val="es-ES_tradnl"/>
              </w:rPr>
              <w:t xml:space="preserve">Beni, </w:t>
            </w:r>
            <w:r w:rsidR="00F86F01" w:rsidRPr="003766D8">
              <w:rPr>
                <w:rFonts w:ascii="Tahoma" w:hAnsi="Tahoma" w:cs="Tahoma"/>
                <w:color w:val="244061" w:themeColor="accent1" w:themeShade="80"/>
                <w:lang w:val="es-ES_tradnl"/>
              </w:rPr>
              <w:t xml:space="preserve">Sucre, Cochabamba, </w:t>
            </w:r>
            <w:r w:rsidRPr="003766D8">
              <w:rPr>
                <w:rFonts w:ascii="Tahoma" w:hAnsi="Tahoma" w:cs="Tahoma"/>
                <w:color w:val="244061" w:themeColor="accent1" w:themeShade="80"/>
                <w:lang w:val="es-ES_tradnl"/>
              </w:rPr>
              <w:t xml:space="preserve">La Paz, Oruro, </w:t>
            </w:r>
            <w:r w:rsidR="00F86F01" w:rsidRPr="003766D8">
              <w:rPr>
                <w:rFonts w:ascii="Tahoma" w:hAnsi="Tahoma" w:cs="Tahoma"/>
                <w:color w:val="244061" w:themeColor="accent1" w:themeShade="80"/>
                <w:lang w:val="es-ES_tradnl"/>
              </w:rPr>
              <w:t xml:space="preserve">Pando, </w:t>
            </w:r>
            <w:r w:rsidRPr="003766D8">
              <w:rPr>
                <w:rFonts w:ascii="Tahoma" w:hAnsi="Tahoma" w:cs="Tahoma"/>
                <w:color w:val="244061" w:themeColor="accent1" w:themeShade="80"/>
                <w:lang w:val="es-ES_tradnl"/>
              </w:rPr>
              <w:t xml:space="preserve">Potosí, </w:t>
            </w:r>
            <w:r w:rsidR="00F86F01" w:rsidRPr="003766D8">
              <w:rPr>
                <w:rFonts w:ascii="Tahoma" w:hAnsi="Tahoma" w:cs="Tahoma"/>
                <w:color w:val="244061" w:themeColor="accent1" w:themeShade="80"/>
                <w:lang w:val="es-ES_tradnl"/>
              </w:rPr>
              <w:t>Santa Cruz y</w:t>
            </w:r>
            <w:r w:rsidRPr="003766D8">
              <w:rPr>
                <w:rFonts w:ascii="Tahoma" w:hAnsi="Tahoma" w:cs="Tahoma"/>
                <w:color w:val="244061" w:themeColor="accent1" w:themeShade="80"/>
                <w:lang w:val="es-ES_tradnl"/>
              </w:rPr>
              <w:t xml:space="preserve"> Tarija</w:t>
            </w:r>
            <w:r w:rsidR="00F86F01" w:rsidRPr="003766D8">
              <w:rPr>
                <w:rFonts w:ascii="Tahoma" w:hAnsi="Tahoma" w:cs="Tahoma"/>
                <w:color w:val="244061" w:themeColor="accent1" w:themeShade="80"/>
                <w:lang w:val="es-ES_tradnl"/>
              </w:rPr>
              <w:t>.</w:t>
            </w:r>
          </w:p>
        </w:tc>
        <w:tc>
          <w:tcPr>
            <w:tcW w:w="1076" w:type="pct"/>
            <w:tcBorders>
              <w:top w:val="single" w:sz="4" w:space="0" w:color="auto"/>
              <w:left w:val="single" w:sz="4" w:space="0" w:color="auto"/>
              <w:bottom w:val="nil"/>
              <w:right w:val="single" w:sz="4" w:space="0" w:color="auto"/>
            </w:tcBorders>
            <w:vAlign w:val="center"/>
            <w:hideMark/>
          </w:tcPr>
          <w:p w14:paraId="2FD964F1"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Los Equipos de Aire acondicionado son de diferentes Tipos, Capacidades, Marcas y  Modelos</w:t>
            </w:r>
          </w:p>
        </w:tc>
        <w:tc>
          <w:tcPr>
            <w:tcW w:w="1130" w:type="pct"/>
            <w:tcBorders>
              <w:top w:val="single" w:sz="4" w:space="0" w:color="auto"/>
              <w:left w:val="single" w:sz="4" w:space="0" w:color="auto"/>
              <w:bottom w:val="nil"/>
              <w:right w:val="single" w:sz="4" w:space="0" w:color="auto"/>
            </w:tcBorders>
            <w:vAlign w:val="center"/>
          </w:tcPr>
          <w:p w14:paraId="4202404D" w14:textId="77777777" w:rsidR="003F6BBA" w:rsidRPr="003766D8" w:rsidRDefault="003F6BBA" w:rsidP="004E7B4A">
            <w:pPr>
              <w:jc w:val="center"/>
              <w:rPr>
                <w:rFonts w:ascii="Tahoma" w:hAnsi="Tahoma" w:cs="Tahoma"/>
                <w:color w:val="244061" w:themeColor="accent1" w:themeShade="80"/>
                <w:lang w:val="es-ES_tradnl"/>
              </w:rPr>
            </w:pPr>
            <w:r w:rsidRPr="003766D8">
              <w:rPr>
                <w:rFonts w:ascii="Tahoma" w:hAnsi="Tahoma" w:cs="Tahoma"/>
                <w:color w:val="244061" w:themeColor="accent1" w:themeShade="80"/>
                <w:lang w:val="es-ES_tradnl"/>
              </w:rPr>
              <w:t>Los tipos de Aires acondicionados instalados son de precisión</w:t>
            </w:r>
            <w:r w:rsidR="00F86F01" w:rsidRPr="003766D8">
              <w:rPr>
                <w:rFonts w:ascii="Tahoma" w:hAnsi="Tahoma" w:cs="Tahoma"/>
                <w:color w:val="244061" w:themeColor="accent1" w:themeShade="80"/>
                <w:lang w:val="es-ES_tradnl"/>
              </w:rPr>
              <w:t>, tipo Split, mochila.</w:t>
            </w:r>
          </w:p>
        </w:tc>
      </w:tr>
      <w:tr w:rsidR="003F6BBA" w:rsidRPr="003766D8" w14:paraId="658DF724" w14:textId="77777777" w:rsidTr="008909EE">
        <w:trPr>
          <w:trHeight w:val="60"/>
          <w:jc w:val="center"/>
        </w:trPr>
        <w:tc>
          <w:tcPr>
            <w:tcW w:w="258" w:type="pct"/>
            <w:vMerge/>
            <w:tcBorders>
              <w:left w:val="single" w:sz="4" w:space="0" w:color="004990"/>
              <w:right w:val="single" w:sz="4" w:space="0" w:color="004990"/>
            </w:tcBorders>
            <w:vAlign w:val="center"/>
          </w:tcPr>
          <w:p w14:paraId="4E315A92" w14:textId="77777777" w:rsidR="003F6BBA" w:rsidRPr="003766D8" w:rsidRDefault="003F6BBA" w:rsidP="004E7B4A">
            <w:pPr>
              <w:jc w:val="center"/>
              <w:rPr>
                <w:rFonts w:ascii="Tahoma" w:hAnsi="Tahoma" w:cs="Tahoma"/>
                <w:color w:val="244061" w:themeColor="accent1" w:themeShade="80"/>
                <w:sz w:val="18"/>
                <w:lang w:val="es-ES_tradnl"/>
              </w:rPr>
            </w:pPr>
          </w:p>
        </w:tc>
        <w:tc>
          <w:tcPr>
            <w:tcW w:w="923" w:type="pct"/>
            <w:vMerge/>
            <w:tcBorders>
              <w:left w:val="single" w:sz="4" w:space="0" w:color="004990"/>
              <w:bottom w:val="single" w:sz="4" w:space="0" w:color="004990"/>
              <w:right w:val="single" w:sz="4" w:space="0" w:color="004990"/>
            </w:tcBorders>
            <w:vAlign w:val="center"/>
          </w:tcPr>
          <w:p w14:paraId="566C769E" w14:textId="77777777" w:rsidR="003F6BBA" w:rsidRPr="003766D8" w:rsidRDefault="003F6BBA" w:rsidP="004E7B4A">
            <w:pPr>
              <w:jc w:val="center"/>
              <w:rPr>
                <w:rFonts w:ascii="Tahoma" w:hAnsi="Tahoma" w:cs="Tahoma"/>
                <w:color w:val="244061" w:themeColor="accent1" w:themeShade="80"/>
                <w:sz w:val="18"/>
                <w:lang w:val="es-ES_tradnl"/>
              </w:rPr>
            </w:pPr>
          </w:p>
        </w:tc>
        <w:tc>
          <w:tcPr>
            <w:tcW w:w="503" w:type="pct"/>
            <w:vMerge/>
            <w:tcBorders>
              <w:left w:val="single" w:sz="4" w:space="0" w:color="004990"/>
              <w:bottom w:val="single" w:sz="4" w:space="0" w:color="004990"/>
              <w:right w:val="single" w:sz="4" w:space="0" w:color="auto"/>
            </w:tcBorders>
            <w:vAlign w:val="center"/>
          </w:tcPr>
          <w:p w14:paraId="1A0F749A" w14:textId="77777777" w:rsidR="003F6BBA" w:rsidRPr="003766D8" w:rsidRDefault="003F6BBA" w:rsidP="004E7B4A">
            <w:pPr>
              <w:jc w:val="center"/>
              <w:rPr>
                <w:rFonts w:ascii="Tahoma" w:hAnsi="Tahoma" w:cs="Tahoma"/>
                <w:color w:val="244061" w:themeColor="accent1" w:themeShade="80"/>
                <w:sz w:val="18"/>
                <w:lang w:val="es-ES_tradnl"/>
              </w:rPr>
            </w:pPr>
          </w:p>
        </w:tc>
        <w:tc>
          <w:tcPr>
            <w:tcW w:w="1109" w:type="pct"/>
            <w:tcBorders>
              <w:top w:val="nil"/>
              <w:left w:val="single" w:sz="4" w:space="0" w:color="auto"/>
              <w:bottom w:val="single" w:sz="4" w:space="0" w:color="auto"/>
              <w:right w:val="single" w:sz="4" w:space="0" w:color="auto"/>
            </w:tcBorders>
            <w:vAlign w:val="center"/>
          </w:tcPr>
          <w:p w14:paraId="5DF8EC52" w14:textId="77777777" w:rsidR="003F6BBA" w:rsidRPr="003766D8" w:rsidRDefault="003F6BBA" w:rsidP="004E7B4A">
            <w:pPr>
              <w:rPr>
                <w:rFonts w:ascii="Tahoma" w:hAnsi="Tahoma" w:cs="Tahoma"/>
                <w:color w:val="244061" w:themeColor="accent1" w:themeShade="80"/>
                <w:sz w:val="18"/>
                <w:lang w:val="es-ES_tradnl"/>
              </w:rPr>
            </w:pPr>
          </w:p>
        </w:tc>
        <w:tc>
          <w:tcPr>
            <w:tcW w:w="1076" w:type="pct"/>
            <w:tcBorders>
              <w:top w:val="nil"/>
              <w:left w:val="single" w:sz="4" w:space="0" w:color="auto"/>
              <w:bottom w:val="single" w:sz="4" w:space="0" w:color="auto"/>
              <w:right w:val="single" w:sz="4" w:space="0" w:color="auto"/>
            </w:tcBorders>
            <w:vAlign w:val="center"/>
          </w:tcPr>
          <w:p w14:paraId="318EDE5B" w14:textId="77777777" w:rsidR="003F6BBA" w:rsidRPr="003766D8" w:rsidRDefault="003F6BBA" w:rsidP="004E7B4A">
            <w:pPr>
              <w:rPr>
                <w:rFonts w:ascii="Tahoma" w:hAnsi="Tahoma" w:cs="Tahoma"/>
                <w:color w:val="244061" w:themeColor="accent1" w:themeShade="80"/>
                <w:sz w:val="18"/>
                <w:lang w:val="es-ES_tradnl"/>
              </w:rPr>
            </w:pPr>
          </w:p>
        </w:tc>
        <w:tc>
          <w:tcPr>
            <w:tcW w:w="1130" w:type="pct"/>
            <w:tcBorders>
              <w:top w:val="nil"/>
              <w:left w:val="single" w:sz="4" w:space="0" w:color="auto"/>
              <w:bottom w:val="single" w:sz="4" w:space="0" w:color="auto"/>
              <w:right w:val="single" w:sz="4" w:space="0" w:color="auto"/>
            </w:tcBorders>
            <w:vAlign w:val="center"/>
          </w:tcPr>
          <w:p w14:paraId="50F5175C" w14:textId="77777777" w:rsidR="003F6BBA" w:rsidRPr="003766D8" w:rsidRDefault="003F6BBA" w:rsidP="004E7B4A">
            <w:pPr>
              <w:rPr>
                <w:rFonts w:ascii="Tahoma" w:hAnsi="Tahoma" w:cs="Tahoma"/>
                <w:color w:val="244061" w:themeColor="accent1" w:themeShade="80"/>
                <w:sz w:val="18"/>
                <w:lang w:val="es-ES_tradnl"/>
              </w:rPr>
            </w:pPr>
          </w:p>
        </w:tc>
      </w:tr>
    </w:tbl>
    <w:p w14:paraId="124F0E4D" w14:textId="77777777" w:rsidR="003F6BBA" w:rsidRPr="003766D8" w:rsidRDefault="003F6BBA" w:rsidP="003F6BBA">
      <w:pPr>
        <w:jc w:val="both"/>
        <w:rPr>
          <w:rFonts w:ascii="Tahoma" w:hAnsi="Tahoma" w:cs="Tahoma"/>
          <w:color w:val="244061" w:themeColor="accent1" w:themeShade="80"/>
        </w:rPr>
      </w:pPr>
    </w:p>
    <w:p w14:paraId="2FF23455" w14:textId="77777777" w:rsidR="004A3395" w:rsidRDefault="004A3395" w:rsidP="00D67F84">
      <w:pPr>
        <w:jc w:val="center"/>
        <w:rPr>
          <w:rFonts w:ascii="Tahoma" w:hAnsi="Tahoma" w:cs="Tahoma"/>
          <w:b/>
          <w:color w:val="244061" w:themeColor="accent1" w:themeShade="80"/>
        </w:rPr>
      </w:pPr>
    </w:p>
    <w:p w14:paraId="7DE45ADD" w14:textId="725B344C" w:rsidR="00D67F84" w:rsidRPr="003766D8" w:rsidRDefault="00D67F84" w:rsidP="00D67F84">
      <w:pPr>
        <w:jc w:val="center"/>
        <w:rPr>
          <w:rFonts w:ascii="Tahoma" w:hAnsi="Tahoma" w:cs="Tahoma"/>
          <w:b/>
          <w:color w:val="244061" w:themeColor="accent1" w:themeShade="80"/>
        </w:rPr>
      </w:pPr>
      <w:r w:rsidRPr="003766D8">
        <w:rPr>
          <w:rFonts w:ascii="Tahoma" w:hAnsi="Tahoma" w:cs="Tahoma"/>
          <w:b/>
          <w:color w:val="244061" w:themeColor="accent1" w:themeShade="80"/>
        </w:rPr>
        <w:t xml:space="preserve">TABLA </w:t>
      </w:r>
      <w:r w:rsidR="00F25F79" w:rsidRPr="003766D8">
        <w:rPr>
          <w:rFonts w:ascii="Tahoma" w:hAnsi="Tahoma" w:cs="Tahoma"/>
          <w:b/>
          <w:color w:val="244061" w:themeColor="accent1" w:themeShade="80"/>
        </w:rPr>
        <w:t xml:space="preserve">1 - </w:t>
      </w:r>
      <w:r w:rsidRPr="003766D8">
        <w:rPr>
          <w:rFonts w:ascii="Tahoma" w:hAnsi="Tahoma" w:cs="Tahoma"/>
          <w:b/>
          <w:color w:val="244061" w:themeColor="accent1" w:themeShade="80"/>
        </w:rPr>
        <w:t xml:space="preserve"> DISTRIBUCION DE ZONAS DE MANTENIMIENTO</w:t>
      </w:r>
    </w:p>
    <w:p w14:paraId="3C7EC7A5" w14:textId="547279A8" w:rsidR="00D67F84" w:rsidRDefault="00D67F84" w:rsidP="003F6BBA">
      <w:pPr>
        <w:jc w:val="both"/>
        <w:rPr>
          <w:rFonts w:ascii="Tahoma" w:hAnsi="Tahoma" w:cs="Tahoma"/>
          <w:color w:val="244061" w:themeColor="accent1" w:themeShade="80"/>
        </w:rPr>
      </w:pPr>
    </w:p>
    <w:p w14:paraId="46B1F31B" w14:textId="77777777" w:rsidR="004A3395" w:rsidRPr="003766D8" w:rsidRDefault="004A3395" w:rsidP="003F6BBA">
      <w:pPr>
        <w:jc w:val="both"/>
        <w:rPr>
          <w:rFonts w:ascii="Tahoma" w:hAnsi="Tahoma" w:cs="Tahoma"/>
          <w:color w:val="244061" w:themeColor="accent1" w:themeShade="80"/>
        </w:rPr>
      </w:pPr>
    </w:p>
    <w:tbl>
      <w:tblPr>
        <w:tblW w:w="3179" w:type="dxa"/>
        <w:jc w:val="center"/>
        <w:tblLook w:val="04A0" w:firstRow="1" w:lastRow="0" w:firstColumn="1" w:lastColumn="0" w:noHBand="0" w:noVBand="1"/>
      </w:tblPr>
      <w:tblGrid>
        <w:gridCol w:w="749"/>
        <w:gridCol w:w="1230"/>
        <w:gridCol w:w="1200"/>
      </w:tblGrid>
      <w:tr w:rsidR="003766D8" w:rsidRPr="00AC5BD9" w14:paraId="6568F95C" w14:textId="77777777" w:rsidTr="00AC5BD9">
        <w:trPr>
          <w:trHeight w:val="300"/>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F6705"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ZONA MANT.</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14:paraId="42BFEE54"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REGIONAL</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5826D93E"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eastAsia="en-US"/>
              </w:rPr>
              <w:t>CANT. EQUIPOS</w:t>
            </w:r>
          </w:p>
        </w:tc>
      </w:tr>
      <w:tr w:rsidR="003766D8" w:rsidRPr="00AC5BD9" w14:paraId="397C4EA0"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07333676"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w:t>
            </w:r>
          </w:p>
        </w:tc>
        <w:tc>
          <w:tcPr>
            <w:tcW w:w="1230" w:type="dxa"/>
            <w:tcBorders>
              <w:top w:val="nil"/>
              <w:left w:val="nil"/>
              <w:bottom w:val="single" w:sz="4" w:space="0" w:color="auto"/>
              <w:right w:val="single" w:sz="4" w:space="0" w:color="auto"/>
            </w:tcBorders>
            <w:shd w:val="clear" w:color="auto" w:fill="auto"/>
            <w:noWrap/>
            <w:vAlign w:val="center"/>
            <w:hideMark/>
          </w:tcPr>
          <w:p w14:paraId="52BCFFE4"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LA PAZ</w:t>
            </w:r>
          </w:p>
        </w:tc>
        <w:tc>
          <w:tcPr>
            <w:tcW w:w="1200" w:type="dxa"/>
            <w:tcBorders>
              <w:top w:val="nil"/>
              <w:left w:val="nil"/>
              <w:bottom w:val="single" w:sz="4" w:space="0" w:color="auto"/>
              <w:right w:val="single" w:sz="4" w:space="0" w:color="auto"/>
            </w:tcBorders>
            <w:shd w:val="clear" w:color="auto" w:fill="auto"/>
            <w:noWrap/>
            <w:vAlign w:val="center"/>
            <w:hideMark/>
          </w:tcPr>
          <w:p w14:paraId="37B1C26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45</w:t>
            </w:r>
          </w:p>
        </w:tc>
      </w:tr>
      <w:tr w:rsidR="003766D8" w:rsidRPr="00AC5BD9" w14:paraId="3BCDEFC9"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70E11C1A"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06FFF255"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ORURO</w:t>
            </w:r>
          </w:p>
        </w:tc>
        <w:tc>
          <w:tcPr>
            <w:tcW w:w="1200" w:type="dxa"/>
            <w:tcBorders>
              <w:top w:val="nil"/>
              <w:left w:val="nil"/>
              <w:bottom w:val="single" w:sz="4" w:space="0" w:color="auto"/>
              <w:right w:val="single" w:sz="4" w:space="0" w:color="auto"/>
            </w:tcBorders>
            <w:shd w:val="clear" w:color="auto" w:fill="auto"/>
            <w:noWrap/>
            <w:vAlign w:val="center"/>
            <w:hideMark/>
          </w:tcPr>
          <w:p w14:paraId="2400551D"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6</w:t>
            </w:r>
          </w:p>
        </w:tc>
      </w:tr>
      <w:tr w:rsidR="003766D8" w:rsidRPr="00AC5BD9" w14:paraId="2CEE23CD"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674B8F9"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26E92930"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PANDO</w:t>
            </w:r>
          </w:p>
        </w:tc>
        <w:tc>
          <w:tcPr>
            <w:tcW w:w="1200" w:type="dxa"/>
            <w:tcBorders>
              <w:top w:val="nil"/>
              <w:left w:val="nil"/>
              <w:bottom w:val="single" w:sz="4" w:space="0" w:color="auto"/>
              <w:right w:val="single" w:sz="4" w:space="0" w:color="auto"/>
            </w:tcBorders>
            <w:shd w:val="clear" w:color="auto" w:fill="auto"/>
            <w:noWrap/>
            <w:vAlign w:val="center"/>
            <w:hideMark/>
          </w:tcPr>
          <w:p w14:paraId="59DDCC29"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5</w:t>
            </w:r>
          </w:p>
        </w:tc>
      </w:tr>
      <w:tr w:rsidR="003766D8" w:rsidRPr="00AC5BD9" w14:paraId="12FF91D5"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46E04052"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24106341"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23BC89CF"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56</w:t>
            </w:r>
          </w:p>
        </w:tc>
      </w:tr>
      <w:tr w:rsidR="003766D8" w:rsidRPr="00AC5BD9" w14:paraId="29A291F0"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718A64BA"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2</w:t>
            </w:r>
          </w:p>
        </w:tc>
        <w:tc>
          <w:tcPr>
            <w:tcW w:w="1230" w:type="dxa"/>
            <w:tcBorders>
              <w:top w:val="nil"/>
              <w:left w:val="nil"/>
              <w:bottom w:val="single" w:sz="4" w:space="0" w:color="auto"/>
              <w:right w:val="single" w:sz="4" w:space="0" w:color="auto"/>
            </w:tcBorders>
            <w:shd w:val="clear" w:color="auto" w:fill="auto"/>
            <w:noWrap/>
            <w:vAlign w:val="center"/>
            <w:hideMark/>
          </w:tcPr>
          <w:p w14:paraId="6547374B"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CHUQUISACA</w:t>
            </w:r>
          </w:p>
        </w:tc>
        <w:tc>
          <w:tcPr>
            <w:tcW w:w="1200" w:type="dxa"/>
            <w:tcBorders>
              <w:top w:val="nil"/>
              <w:left w:val="nil"/>
              <w:bottom w:val="single" w:sz="4" w:space="0" w:color="auto"/>
              <w:right w:val="single" w:sz="4" w:space="0" w:color="auto"/>
            </w:tcBorders>
            <w:shd w:val="clear" w:color="auto" w:fill="auto"/>
            <w:noWrap/>
            <w:vAlign w:val="center"/>
            <w:hideMark/>
          </w:tcPr>
          <w:p w14:paraId="78211EAC"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13</w:t>
            </w:r>
          </w:p>
        </w:tc>
      </w:tr>
      <w:tr w:rsidR="003766D8" w:rsidRPr="00AC5BD9" w14:paraId="47EA640F"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5CC57BED"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F3027D7"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COCHABAMBA</w:t>
            </w:r>
          </w:p>
        </w:tc>
        <w:tc>
          <w:tcPr>
            <w:tcW w:w="1200" w:type="dxa"/>
            <w:tcBorders>
              <w:top w:val="nil"/>
              <w:left w:val="nil"/>
              <w:bottom w:val="single" w:sz="4" w:space="0" w:color="auto"/>
              <w:right w:val="single" w:sz="4" w:space="0" w:color="auto"/>
            </w:tcBorders>
            <w:shd w:val="clear" w:color="auto" w:fill="auto"/>
            <w:noWrap/>
            <w:vAlign w:val="center"/>
            <w:hideMark/>
          </w:tcPr>
          <w:p w14:paraId="1575166F"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14</w:t>
            </w:r>
          </w:p>
        </w:tc>
      </w:tr>
      <w:tr w:rsidR="003766D8" w:rsidRPr="00AC5BD9" w14:paraId="54D0C322"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060D7516"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D51741B"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POTOSÍ</w:t>
            </w:r>
          </w:p>
        </w:tc>
        <w:tc>
          <w:tcPr>
            <w:tcW w:w="1200" w:type="dxa"/>
            <w:tcBorders>
              <w:top w:val="nil"/>
              <w:left w:val="nil"/>
              <w:bottom w:val="single" w:sz="4" w:space="0" w:color="auto"/>
              <w:right w:val="single" w:sz="4" w:space="0" w:color="auto"/>
            </w:tcBorders>
            <w:shd w:val="clear" w:color="auto" w:fill="auto"/>
            <w:noWrap/>
            <w:vAlign w:val="center"/>
            <w:hideMark/>
          </w:tcPr>
          <w:p w14:paraId="48E0029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w:t>
            </w:r>
          </w:p>
        </w:tc>
      </w:tr>
      <w:tr w:rsidR="003766D8" w:rsidRPr="00AC5BD9" w14:paraId="7B223A7A"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7DACC7C"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4FE3A8C8"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TOTAL</w:t>
            </w:r>
          </w:p>
        </w:tc>
        <w:tc>
          <w:tcPr>
            <w:tcW w:w="1200" w:type="dxa"/>
            <w:tcBorders>
              <w:top w:val="nil"/>
              <w:left w:val="nil"/>
              <w:bottom w:val="single" w:sz="4" w:space="0" w:color="auto"/>
              <w:right w:val="single" w:sz="4" w:space="0" w:color="auto"/>
            </w:tcBorders>
            <w:shd w:val="clear" w:color="auto" w:fill="auto"/>
            <w:noWrap/>
            <w:vAlign w:val="center"/>
            <w:hideMark/>
          </w:tcPr>
          <w:p w14:paraId="6BCEE489"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val="en-US" w:eastAsia="en-US"/>
              </w:rPr>
              <w:t>31</w:t>
            </w:r>
          </w:p>
        </w:tc>
      </w:tr>
      <w:tr w:rsidR="003766D8" w:rsidRPr="00AC5BD9" w14:paraId="2973CFCE" w14:textId="77777777" w:rsidTr="00AC5BD9">
        <w:trPr>
          <w:trHeight w:val="300"/>
          <w:jc w:val="center"/>
        </w:trPr>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6B2A4AEF"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3</w:t>
            </w:r>
          </w:p>
        </w:tc>
        <w:tc>
          <w:tcPr>
            <w:tcW w:w="1230" w:type="dxa"/>
            <w:tcBorders>
              <w:top w:val="nil"/>
              <w:left w:val="nil"/>
              <w:bottom w:val="single" w:sz="4" w:space="0" w:color="auto"/>
              <w:right w:val="single" w:sz="4" w:space="0" w:color="auto"/>
            </w:tcBorders>
            <w:shd w:val="clear" w:color="auto" w:fill="auto"/>
            <w:noWrap/>
            <w:vAlign w:val="center"/>
            <w:hideMark/>
          </w:tcPr>
          <w:p w14:paraId="5089B353"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BENI</w:t>
            </w:r>
          </w:p>
        </w:tc>
        <w:tc>
          <w:tcPr>
            <w:tcW w:w="1200" w:type="dxa"/>
            <w:tcBorders>
              <w:top w:val="nil"/>
              <w:left w:val="nil"/>
              <w:bottom w:val="single" w:sz="4" w:space="0" w:color="auto"/>
              <w:right w:val="single" w:sz="4" w:space="0" w:color="auto"/>
            </w:tcBorders>
            <w:shd w:val="clear" w:color="auto" w:fill="auto"/>
            <w:noWrap/>
            <w:vAlign w:val="center"/>
            <w:hideMark/>
          </w:tcPr>
          <w:p w14:paraId="4DB164C6"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3</w:t>
            </w:r>
          </w:p>
        </w:tc>
      </w:tr>
      <w:tr w:rsidR="003766D8" w:rsidRPr="00AC5BD9" w14:paraId="36177787"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5AF7DD70"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1F6F617"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SANTA CRUZ</w:t>
            </w:r>
          </w:p>
        </w:tc>
        <w:tc>
          <w:tcPr>
            <w:tcW w:w="1200" w:type="dxa"/>
            <w:tcBorders>
              <w:top w:val="nil"/>
              <w:left w:val="nil"/>
              <w:bottom w:val="single" w:sz="4" w:space="0" w:color="auto"/>
              <w:right w:val="single" w:sz="4" w:space="0" w:color="auto"/>
            </w:tcBorders>
            <w:shd w:val="clear" w:color="auto" w:fill="auto"/>
            <w:noWrap/>
            <w:vAlign w:val="center"/>
            <w:hideMark/>
          </w:tcPr>
          <w:p w14:paraId="2A4BB97B"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43</w:t>
            </w:r>
          </w:p>
        </w:tc>
      </w:tr>
      <w:tr w:rsidR="003766D8" w:rsidRPr="00AC5BD9" w14:paraId="2E7F6594"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3D5159B3"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74EAF1D4" w14:textId="77777777" w:rsidR="00AC5BD9" w:rsidRPr="00AC5BD9" w:rsidRDefault="00AC5BD9" w:rsidP="00AC5BD9">
            <w:pPr>
              <w:jc w:val="both"/>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TARIJA</w:t>
            </w:r>
          </w:p>
        </w:tc>
        <w:tc>
          <w:tcPr>
            <w:tcW w:w="1200" w:type="dxa"/>
            <w:tcBorders>
              <w:top w:val="nil"/>
              <w:left w:val="nil"/>
              <w:bottom w:val="single" w:sz="4" w:space="0" w:color="auto"/>
              <w:right w:val="single" w:sz="4" w:space="0" w:color="auto"/>
            </w:tcBorders>
            <w:shd w:val="clear" w:color="auto" w:fill="auto"/>
            <w:noWrap/>
            <w:vAlign w:val="center"/>
            <w:hideMark/>
          </w:tcPr>
          <w:p w14:paraId="744C4EFE" w14:textId="77777777" w:rsidR="00AC5BD9" w:rsidRPr="00AC5BD9" w:rsidRDefault="00AC5BD9" w:rsidP="00AC5BD9">
            <w:pPr>
              <w:jc w:val="center"/>
              <w:rPr>
                <w:rFonts w:ascii="Tahoma" w:hAnsi="Tahoma" w:cs="Tahoma"/>
                <w:color w:val="244061" w:themeColor="accent1" w:themeShade="80"/>
                <w:lang w:val="en-US" w:eastAsia="en-US"/>
              </w:rPr>
            </w:pPr>
            <w:r w:rsidRPr="00AC5BD9">
              <w:rPr>
                <w:rFonts w:ascii="Tahoma" w:hAnsi="Tahoma" w:cs="Tahoma"/>
                <w:color w:val="244061" w:themeColor="accent1" w:themeShade="80"/>
                <w:lang w:eastAsia="en-US"/>
              </w:rPr>
              <w:t>10</w:t>
            </w:r>
          </w:p>
        </w:tc>
      </w:tr>
      <w:tr w:rsidR="003766D8" w:rsidRPr="00AC5BD9" w14:paraId="08944614" w14:textId="77777777" w:rsidTr="00AC5BD9">
        <w:trPr>
          <w:trHeight w:val="300"/>
          <w:jc w:val="center"/>
        </w:trPr>
        <w:tc>
          <w:tcPr>
            <w:tcW w:w="749" w:type="dxa"/>
            <w:vMerge/>
            <w:tcBorders>
              <w:top w:val="nil"/>
              <w:left w:val="single" w:sz="4" w:space="0" w:color="auto"/>
              <w:bottom w:val="single" w:sz="4" w:space="0" w:color="auto"/>
              <w:right w:val="single" w:sz="4" w:space="0" w:color="auto"/>
            </w:tcBorders>
            <w:vAlign w:val="center"/>
            <w:hideMark/>
          </w:tcPr>
          <w:p w14:paraId="6868A99E" w14:textId="77777777" w:rsidR="00AC5BD9" w:rsidRPr="00AC5BD9" w:rsidRDefault="00AC5BD9" w:rsidP="00AC5BD9">
            <w:pPr>
              <w:rPr>
                <w:rFonts w:ascii="Tahoma" w:hAnsi="Tahoma" w:cs="Tahoma"/>
                <w:color w:val="244061" w:themeColor="accent1" w:themeShade="80"/>
                <w:lang w:val="en-US" w:eastAsia="en-US"/>
              </w:rPr>
            </w:pPr>
          </w:p>
        </w:tc>
        <w:tc>
          <w:tcPr>
            <w:tcW w:w="1230" w:type="dxa"/>
            <w:tcBorders>
              <w:top w:val="nil"/>
              <w:left w:val="nil"/>
              <w:bottom w:val="single" w:sz="4" w:space="0" w:color="auto"/>
              <w:right w:val="single" w:sz="4" w:space="0" w:color="auto"/>
            </w:tcBorders>
            <w:shd w:val="clear" w:color="auto" w:fill="auto"/>
            <w:noWrap/>
            <w:vAlign w:val="center"/>
            <w:hideMark/>
          </w:tcPr>
          <w:p w14:paraId="123FFDD9" w14:textId="77777777" w:rsidR="00AC5BD9" w:rsidRPr="00AC5BD9" w:rsidRDefault="00AC5BD9" w:rsidP="00AC5BD9">
            <w:pPr>
              <w:jc w:val="both"/>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eastAsia="en-US"/>
              </w:rPr>
              <w:t> TOTAL</w:t>
            </w:r>
          </w:p>
        </w:tc>
        <w:tc>
          <w:tcPr>
            <w:tcW w:w="1200" w:type="dxa"/>
            <w:tcBorders>
              <w:top w:val="nil"/>
              <w:left w:val="nil"/>
              <w:bottom w:val="single" w:sz="4" w:space="0" w:color="auto"/>
              <w:right w:val="single" w:sz="4" w:space="0" w:color="auto"/>
            </w:tcBorders>
            <w:shd w:val="clear" w:color="auto" w:fill="auto"/>
            <w:noWrap/>
            <w:vAlign w:val="center"/>
            <w:hideMark/>
          </w:tcPr>
          <w:p w14:paraId="3BFA3371" w14:textId="77777777" w:rsidR="00AC5BD9" w:rsidRPr="00AC5BD9" w:rsidRDefault="00AC5BD9" w:rsidP="00AC5BD9">
            <w:pPr>
              <w:jc w:val="center"/>
              <w:rPr>
                <w:rFonts w:ascii="Tahoma" w:hAnsi="Tahoma" w:cs="Tahoma"/>
                <w:b/>
                <w:bCs/>
                <w:i/>
                <w:iCs/>
                <w:color w:val="244061" w:themeColor="accent1" w:themeShade="80"/>
                <w:lang w:val="en-US" w:eastAsia="en-US"/>
              </w:rPr>
            </w:pPr>
            <w:r w:rsidRPr="00AC5BD9">
              <w:rPr>
                <w:rFonts w:ascii="Tahoma" w:hAnsi="Tahoma" w:cs="Tahoma"/>
                <w:b/>
                <w:bCs/>
                <w:i/>
                <w:iCs/>
                <w:color w:val="244061" w:themeColor="accent1" w:themeShade="80"/>
                <w:lang w:eastAsia="en-US"/>
              </w:rPr>
              <w:t>56</w:t>
            </w:r>
          </w:p>
        </w:tc>
      </w:tr>
      <w:tr w:rsidR="003766D8" w:rsidRPr="00AC5BD9" w14:paraId="385BE07E" w14:textId="77777777" w:rsidTr="00AC5BD9">
        <w:trPr>
          <w:trHeight w:val="300"/>
          <w:jc w:val="center"/>
        </w:trPr>
        <w:tc>
          <w:tcPr>
            <w:tcW w:w="1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12071"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val="en-US" w:eastAsia="en-US"/>
              </w:rPr>
              <w:t>TOTAL EQUIPOS NACIONAL</w:t>
            </w:r>
          </w:p>
        </w:tc>
        <w:tc>
          <w:tcPr>
            <w:tcW w:w="1200" w:type="dxa"/>
            <w:tcBorders>
              <w:top w:val="nil"/>
              <w:left w:val="nil"/>
              <w:bottom w:val="single" w:sz="4" w:space="0" w:color="auto"/>
              <w:right w:val="single" w:sz="4" w:space="0" w:color="auto"/>
            </w:tcBorders>
            <w:shd w:val="clear" w:color="auto" w:fill="auto"/>
            <w:noWrap/>
            <w:vAlign w:val="center"/>
            <w:hideMark/>
          </w:tcPr>
          <w:p w14:paraId="32566B37" w14:textId="77777777" w:rsidR="00AC5BD9" w:rsidRPr="00AC5BD9" w:rsidRDefault="00AC5BD9" w:rsidP="00AC5BD9">
            <w:pPr>
              <w:jc w:val="center"/>
              <w:rPr>
                <w:rFonts w:ascii="Tahoma" w:hAnsi="Tahoma" w:cs="Tahoma"/>
                <w:b/>
                <w:bCs/>
                <w:color w:val="244061" w:themeColor="accent1" w:themeShade="80"/>
                <w:lang w:val="en-US" w:eastAsia="en-US"/>
              </w:rPr>
            </w:pPr>
            <w:r w:rsidRPr="00AC5BD9">
              <w:rPr>
                <w:rFonts w:ascii="Tahoma" w:hAnsi="Tahoma" w:cs="Tahoma"/>
                <w:b/>
                <w:bCs/>
                <w:color w:val="244061" w:themeColor="accent1" w:themeShade="80"/>
                <w:lang w:val="en-US" w:eastAsia="en-US"/>
              </w:rPr>
              <w:t>143</w:t>
            </w:r>
          </w:p>
        </w:tc>
      </w:tr>
    </w:tbl>
    <w:p w14:paraId="2A05339B" w14:textId="2142358F" w:rsidR="00BC3B3F" w:rsidRPr="00BC3B3F" w:rsidRDefault="00BC3B3F" w:rsidP="00375295">
      <w:pPr>
        <w:pStyle w:val="TITULOS"/>
        <w:spacing w:before="120" w:after="0" w:line="240" w:lineRule="auto"/>
        <w:ind w:left="0" w:firstLine="0"/>
        <w:jc w:val="center"/>
        <w:rPr>
          <w:rFonts w:ascii="Tahoma" w:hAnsi="Tahoma" w:cs="Tahoma"/>
          <w:b w:val="0"/>
          <w:color w:val="244061" w:themeColor="accent1" w:themeShade="80"/>
          <w:sz w:val="20"/>
          <w:szCs w:val="20"/>
        </w:rPr>
      </w:pPr>
      <w:r w:rsidRPr="00BC3B3F">
        <w:rPr>
          <w:rFonts w:ascii="Tahoma" w:hAnsi="Tahoma" w:cs="Tahoma"/>
          <w:i/>
          <w:color w:val="244061" w:themeColor="accent1" w:themeShade="80"/>
          <w:sz w:val="20"/>
          <w:szCs w:val="20"/>
        </w:rPr>
        <w:t xml:space="preserve">Nota: </w:t>
      </w:r>
      <w:r w:rsidRPr="00BC3B3F">
        <w:rPr>
          <w:rFonts w:ascii="Tahoma" w:hAnsi="Tahoma" w:cs="Tahoma"/>
          <w:b w:val="0"/>
          <w:color w:val="244061" w:themeColor="accent1" w:themeShade="80"/>
          <w:sz w:val="20"/>
          <w:szCs w:val="20"/>
        </w:rPr>
        <w:t>La cantidad de equipos podrá incrementar o disminuir de acuerdo a requerimiento de ENTEL S.A. durante la vigencia del Contrato</w:t>
      </w:r>
    </w:p>
    <w:p w14:paraId="2B1687D9" w14:textId="77777777" w:rsidR="00BC3B3F" w:rsidRDefault="00BC3B3F" w:rsidP="00375295">
      <w:pPr>
        <w:pStyle w:val="TITULOS"/>
        <w:spacing w:before="120" w:after="0" w:line="240" w:lineRule="auto"/>
        <w:ind w:left="0" w:firstLine="0"/>
        <w:jc w:val="center"/>
        <w:rPr>
          <w:rFonts w:ascii="Tahoma" w:hAnsi="Tahoma" w:cs="Tahoma"/>
          <w:i/>
          <w:color w:val="244061" w:themeColor="accent1" w:themeShade="80"/>
          <w:sz w:val="22"/>
          <w:szCs w:val="22"/>
        </w:rPr>
      </w:pPr>
    </w:p>
    <w:p w14:paraId="27775B9E" w14:textId="3AC823E9" w:rsidR="00375295" w:rsidRPr="003766D8" w:rsidRDefault="00375295" w:rsidP="00375295">
      <w:pPr>
        <w:pStyle w:val="TITULOS"/>
        <w:spacing w:before="120" w:after="0" w:line="240" w:lineRule="auto"/>
        <w:ind w:left="0" w:firstLine="0"/>
        <w:jc w:val="center"/>
        <w:rPr>
          <w:rFonts w:ascii="Tahoma" w:hAnsi="Tahoma" w:cs="Tahoma"/>
          <w:i/>
          <w:color w:val="244061" w:themeColor="accent1" w:themeShade="80"/>
          <w:sz w:val="22"/>
          <w:szCs w:val="22"/>
        </w:rPr>
      </w:pPr>
      <w:r w:rsidRPr="003766D8">
        <w:rPr>
          <w:rFonts w:ascii="Tahoma" w:hAnsi="Tahoma" w:cs="Tahoma"/>
          <w:i/>
          <w:color w:val="244061" w:themeColor="accent1" w:themeShade="80"/>
          <w:sz w:val="22"/>
          <w:szCs w:val="22"/>
        </w:rPr>
        <w:t>Aplíquese las siguientes condiciones que son de carácter obligatorio (mandatorio)</w:t>
      </w:r>
    </w:p>
    <w:p w14:paraId="3C59B17A" w14:textId="40086CE2" w:rsidR="003F6BBA" w:rsidRPr="003766D8" w:rsidRDefault="003F6BBA" w:rsidP="003F6BBA">
      <w:pPr>
        <w:jc w:val="both"/>
        <w:rPr>
          <w:rFonts w:ascii="Tahoma" w:hAnsi="Tahoma" w:cs="Tahoma"/>
          <w:b/>
          <w:color w:val="244061" w:themeColor="accent1" w:themeShade="80"/>
          <w:sz w:val="20"/>
          <w:szCs w:val="20"/>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D36951" w:rsidRPr="003766D8" w14:paraId="1EDF1919" w14:textId="77777777" w:rsidTr="00613D51">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ED2093E" w14:textId="77777777" w:rsidR="00375295" w:rsidRPr="003766D8" w:rsidRDefault="00375295" w:rsidP="00613D51">
            <w:pPr>
              <w:jc w:val="center"/>
              <w:rPr>
                <w:rFonts w:ascii="Tahoma" w:hAnsi="Tahoma" w:cs="Tahoma"/>
                <w:b/>
                <w:bCs/>
                <w:color w:val="FFFFFF" w:themeColor="background1"/>
                <w:sz w:val="22"/>
                <w:szCs w:val="22"/>
                <w:lang w:val="es-BO"/>
              </w:rPr>
            </w:pPr>
            <w:r w:rsidRPr="003766D8">
              <w:rPr>
                <w:rFonts w:ascii="Tahoma" w:hAnsi="Tahoma" w:cs="Tahoma"/>
                <w:b/>
                <w:bCs/>
                <w:color w:val="FFFFFF" w:themeColor="background1"/>
                <w:sz w:val="22"/>
                <w:szCs w:val="22"/>
                <w:lang w:val="es-BO"/>
              </w:rPr>
              <w:t>ÍTEM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AB9397C" w14:textId="77777777" w:rsidR="00375295" w:rsidRPr="003766D8" w:rsidRDefault="00375295" w:rsidP="00613D51">
            <w:pPr>
              <w:jc w:val="center"/>
              <w:rPr>
                <w:rFonts w:ascii="Tahoma" w:hAnsi="Tahoma" w:cs="Tahoma"/>
                <w:b/>
                <w:bCs/>
                <w:color w:val="FFFFFF" w:themeColor="background1"/>
                <w:sz w:val="22"/>
                <w:szCs w:val="22"/>
                <w:lang w:val="es-BO"/>
              </w:rPr>
            </w:pPr>
            <w:r w:rsidRPr="003766D8">
              <w:rPr>
                <w:rFonts w:ascii="Tahoma" w:hAnsi="Tahoma" w:cs="Tahoma"/>
                <w:b/>
                <w:bCs/>
                <w:color w:val="FFFFFF" w:themeColor="background1"/>
                <w:sz w:val="22"/>
                <w:szCs w:val="22"/>
                <w:lang w:val="es-BO"/>
              </w:rPr>
              <w:t>REQUERIMIENTO DE ENTEL S.A.</w:t>
            </w:r>
          </w:p>
        </w:tc>
      </w:tr>
      <w:tr w:rsidR="00375295" w:rsidRPr="003766D8" w14:paraId="7E47C0D8" w14:textId="77777777" w:rsidTr="00613D51">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FD29FC2" w14:textId="77777777" w:rsidR="00375295" w:rsidRPr="003766D8" w:rsidRDefault="00375295" w:rsidP="00613D51">
            <w:pPr>
              <w:jc w:val="center"/>
              <w:rPr>
                <w:rFonts w:ascii="Tahoma" w:hAnsi="Tahoma" w:cs="Tahoma"/>
                <w:color w:val="FFFFFF" w:themeColor="background1"/>
                <w:sz w:val="22"/>
                <w:szCs w:val="22"/>
                <w:lang w:val="es-BO"/>
              </w:rPr>
            </w:pPr>
            <w:r w:rsidRPr="003766D8">
              <w:rPr>
                <w:rFonts w:ascii="Tahoma" w:hAnsi="Tahoma" w:cs="Tahoma"/>
                <w:b/>
                <w:bCs/>
                <w:color w:val="FFFFFF" w:themeColor="background1"/>
                <w:sz w:val="22"/>
                <w:szCs w:val="22"/>
                <w:lang w:val="es-BO"/>
              </w:rPr>
              <w:t>CONDICIONES PARA LA PRESENTACIÓN DE PROPUESTAS TÉCNICAS</w:t>
            </w:r>
          </w:p>
        </w:tc>
      </w:tr>
      <w:tr w:rsidR="00375295" w:rsidRPr="003766D8" w14:paraId="175AAAD6" w14:textId="77777777" w:rsidTr="00613D51">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1BE29EA" w14:textId="77777777" w:rsidR="00375295" w:rsidRPr="003766D8" w:rsidRDefault="00375295" w:rsidP="00613D51">
            <w:pPr>
              <w:jc w:val="center"/>
              <w:rPr>
                <w:rFonts w:ascii="Tahoma" w:hAnsi="Tahoma" w:cs="Tahoma"/>
                <w:color w:val="244061" w:themeColor="accent1" w:themeShade="80"/>
                <w:sz w:val="22"/>
                <w:szCs w:val="22"/>
                <w:lang w:val="es-BO"/>
              </w:rPr>
            </w:pPr>
          </w:p>
        </w:tc>
      </w:tr>
      <w:tr w:rsidR="003766D8" w:rsidRPr="003766D8" w14:paraId="3B9B9D44" w14:textId="77777777" w:rsidTr="00613D51">
        <w:trPr>
          <w:trHeight w:val="315"/>
          <w:jc w:val="center"/>
        </w:trPr>
        <w:tc>
          <w:tcPr>
            <w:tcW w:w="9545" w:type="dxa"/>
            <w:gridSpan w:val="2"/>
            <w:tcBorders>
              <w:top w:val="single" w:sz="4" w:space="0" w:color="FFFFFF"/>
            </w:tcBorders>
            <w:shd w:val="clear" w:color="auto" w:fill="auto"/>
            <w:vAlign w:val="center"/>
          </w:tcPr>
          <w:p w14:paraId="0C588965" w14:textId="77777777" w:rsidR="00375295" w:rsidRPr="003766D8" w:rsidRDefault="00375295" w:rsidP="00290E7A">
            <w:pPr>
              <w:pStyle w:val="Prrafodelista"/>
              <w:numPr>
                <w:ilvl w:val="1"/>
                <w:numId w:val="38"/>
              </w:numPr>
              <w:ind w:left="427" w:hanging="426"/>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t xml:space="preserve">Las respuestas presentadas para el presente TBC (Términos Básicos de Contratación) deben realizarse </w:t>
            </w:r>
            <w:r w:rsidRPr="003766D8">
              <w:rPr>
                <w:rFonts w:ascii="Tahoma" w:hAnsi="Tahoma" w:cs="Tahoma"/>
                <w:b/>
                <w:color w:val="244061" w:themeColor="accent1" w:themeShade="80"/>
                <w:u w:val="single"/>
                <w:lang w:val="es-BO"/>
              </w:rPr>
              <w:t>ÍTEM por ÍTEM</w:t>
            </w:r>
            <w:r w:rsidRPr="003766D8">
              <w:rPr>
                <w:rFonts w:ascii="Tahoma" w:hAnsi="Tahoma" w:cs="Tahoma"/>
                <w:color w:val="244061" w:themeColor="accent1" w:themeShade="80"/>
                <w:lang w:val="es-BO"/>
              </w:rPr>
              <w:t xml:space="preserve"> respetando el orden del mismo. Se debe iniciar con las palabras </w:t>
            </w:r>
            <w:r w:rsidRPr="003766D8">
              <w:rPr>
                <w:rFonts w:ascii="Tahoma" w:hAnsi="Tahoma" w:cs="Tahoma"/>
                <w:b/>
                <w:color w:val="244061" w:themeColor="accent1" w:themeShade="80"/>
                <w:lang w:val="es-BO"/>
              </w:rPr>
              <w:t>CUMPLE o NO CUMPLE,</w:t>
            </w:r>
            <w:r w:rsidRPr="003766D8">
              <w:rPr>
                <w:rFonts w:ascii="Tahoma" w:hAnsi="Tahoma" w:cs="Tahoma"/>
                <w:color w:val="244061" w:themeColor="accent1" w:themeShade="80"/>
                <w:lang w:val="es-BO"/>
              </w:rPr>
              <w:t xml:space="preserve"> seguidas de un </w:t>
            </w:r>
            <w:r w:rsidRPr="003766D8">
              <w:rPr>
                <w:rFonts w:ascii="Tahoma" w:hAnsi="Tahoma" w:cs="Tahoma"/>
                <w:b/>
                <w:color w:val="244061" w:themeColor="accent1" w:themeShade="80"/>
                <w:lang w:val="es-BO"/>
              </w:rPr>
              <w:t xml:space="preserve">breve y claro comentario que responda al requerimiento (No una copia del requerimiento). </w:t>
            </w:r>
            <w:r w:rsidRPr="003766D8">
              <w:rPr>
                <w:rFonts w:ascii="Tahoma" w:hAnsi="Tahoma" w:cs="Tahoma"/>
                <w:color w:val="244061" w:themeColor="accent1" w:themeShade="80"/>
                <w:lang w:val="es-BO"/>
              </w:rPr>
              <w:t xml:space="preserve">Debe tener referencia puntual hacia algún DOCUMENTO TÉCNICO acerca del tópico de la pregunta, identificando el nombre del </w:t>
            </w:r>
            <w:r w:rsidRPr="003766D8">
              <w:rPr>
                <w:rFonts w:ascii="Tahoma" w:hAnsi="Tahoma" w:cs="Tahoma"/>
                <w:b/>
                <w:color w:val="244061" w:themeColor="accent1" w:themeShade="80"/>
                <w:lang w:val="es-BO"/>
              </w:rPr>
              <w:t xml:space="preserve">Documento, número de Página y Referencia </w:t>
            </w:r>
            <w:r w:rsidRPr="003766D8">
              <w:rPr>
                <w:rFonts w:ascii="Tahoma" w:hAnsi="Tahoma" w:cs="Tahoma"/>
                <w:color w:val="244061" w:themeColor="accent1" w:themeShade="80"/>
                <w:lang w:val="es-BO"/>
              </w:rPr>
              <w:t xml:space="preserve">(no se aceptarán referencias de direcciones URL). </w:t>
            </w:r>
            <w:r w:rsidRPr="003766D8">
              <w:rPr>
                <w:rFonts w:ascii="Tahoma" w:hAnsi="Tahoma" w:cs="Tahoma"/>
                <w:b/>
                <w:color w:val="244061" w:themeColor="accent1" w:themeShade="80"/>
                <w:lang w:val="es-BO"/>
              </w:rPr>
              <w:t>En caso de que alguna respuesta no presente esta referencia, se asumirá directamente que NO CUMPLE con el requerimiento</w:t>
            </w:r>
            <w:r w:rsidRPr="003766D8">
              <w:rPr>
                <w:rFonts w:ascii="Tahoma" w:hAnsi="Tahoma" w:cs="Tahoma"/>
                <w:color w:val="244061" w:themeColor="accent1" w:themeShade="80"/>
                <w:lang w:val="es-BO"/>
              </w:rPr>
              <w:t xml:space="preserve"> El oferente deberá presentar la documentación técnica de respaldo pertinente; tales como manuales, catálogos, hojas técnicas, certificados y otros para respaldo y verificación de lo ofertado con la respectiva descripción. </w:t>
            </w:r>
          </w:p>
        </w:tc>
      </w:tr>
      <w:tr w:rsidR="003766D8" w:rsidRPr="003766D8" w14:paraId="3058B593" w14:textId="77777777" w:rsidTr="00613D51">
        <w:trPr>
          <w:trHeight w:val="315"/>
          <w:jc w:val="center"/>
        </w:trPr>
        <w:tc>
          <w:tcPr>
            <w:tcW w:w="9545" w:type="dxa"/>
            <w:gridSpan w:val="2"/>
            <w:shd w:val="clear" w:color="auto" w:fill="auto"/>
            <w:vAlign w:val="center"/>
          </w:tcPr>
          <w:p w14:paraId="5BED0EAC" w14:textId="68E56C7A" w:rsidR="00375295" w:rsidRPr="003766D8" w:rsidRDefault="00375295" w:rsidP="00A875BB">
            <w:pPr>
              <w:pStyle w:val="Prrafodelista"/>
              <w:numPr>
                <w:ilvl w:val="1"/>
                <w:numId w:val="38"/>
              </w:numPr>
              <w:ind w:left="403"/>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t>ENTEL S.A. se reserva el derecho de realizar la adjudicación parcial del objeto del presente documento de acuerdo a la mejor solución técnico – económica y a los intereses de ENTEL S.A</w:t>
            </w:r>
            <w:r w:rsidR="00290E7A" w:rsidRPr="003766D8">
              <w:rPr>
                <w:rFonts w:ascii="Tahoma" w:hAnsi="Tahoma" w:cs="Tahoma"/>
                <w:color w:val="244061" w:themeColor="accent1" w:themeShade="80"/>
                <w:lang w:val="es-BO"/>
              </w:rPr>
              <w:t>.</w:t>
            </w:r>
          </w:p>
        </w:tc>
      </w:tr>
      <w:tr w:rsidR="00375295" w:rsidRPr="003766D8" w14:paraId="2243D823" w14:textId="77777777" w:rsidTr="00613D51">
        <w:trPr>
          <w:trHeight w:val="315"/>
          <w:jc w:val="center"/>
        </w:trPr>
        <w:tc>
          <w:tcPr>
            <w:tcW w:w="9545" w:type="dxa"/>
            <w:gridSpan w:val="2"/>
            <w:shd w:val="clear" w:color="auto" w:fill="auto"/>
            <w:vAlign w:val="center"/>
          </w:tcPr>
          <w:p w14:paraId="563AA11E" w14:textId="77777777" w:rsidR="00375295" w:rsidRPr="003766D8" w:rsidRDefault="00375295" w:rsidP="00290E7A">
            <w:pPr>
              <w:pStyle w:val="Prrafodelista"/>
              <w:numPr>
                <w:ilvl w:val="1"/>
                <w:numId w:val="38"/>
              </w:numPr>
              <w:ind w:left="403"/>
              <w:jc w:val="both"/>
              <w:rPr>
                <w:rFonts w:ascii="Tahoma" w:hAnsi="Tahoma" w:cs="Tahoma"/>
                <w:color w:val="244061" w:themeColor="accent1" w:themeShade="80"/>
                <w:lang w:val="es-BO"/>
              </w:rPr>
            </w:pPr>
            <w:r w:rsidRPr="003766D8">
              <w:rPr>
                <w:rFonts w:ascii="Tahoma" w:hAnsi="Tahoma" w:cs="Tahoma"/>
                <w:color w:val="244061" w:themeColor="accent1" w:themeShade="80"/>
                <w:lang w:val="es-BO"/>
              </w:rPr>
              <w:lastRenderedPageBreak/>
              <w:t xml:space="preserve">El idioma oficial para la presentación de propuestas es el español. Toda la documentación técnica y de respaldo debe presentarse en idioma español o inglés. </w:t>
            </w:r>
          </w:p>
        </w:tc>
      </w:tr>
      <w:tr w:rsidR="00375295" w:rsidRPr="003766D8" w14:paraId="43B423C5" w14:textId="77777777" w:rsidTr="00613D51">
        <w:trPr>
          <w:trHeight w:val="315"/>
          <w:jc w:val="center"/>
        </w:trPr>
        <w:tc>
          <w:tcPr>
            <w:tcW w:w="9545" w:type="dxa"/>
            <w:gridSpan w:val="2"/>
            <w:shd w:val="clear" w:color="auto" w:fill="auto"/>
            <w:vAlign w:val="center"/>
          </w:tcPr>
          <w:p w14:paraId="1FC78132" w14:textId="27A6842E" w:rsidR="00375295" w:rsidRPr="003766D8" w:rsidRDefault="00375295" w:rsidP="00290E7A">
            <w:pPr>
              <w:pStyle w:val="Prrafodelista"/>
              <w:numPr>
                <w:ilvl w:val="1"/>
                <w:numId w:val="38"/>
              </w:numPr>
              <w:ind w:left="403"/>
              <w:jc w:val="both"/>
              <w:rPr>
                <w:rFonts w:ascii="Tahoma" w:hAnsi="Tahoma" w:cs="Tahoma"/>
                <w:b/>
                <w:i/>
                <w:color w:val="244061" w:themeColor="accent1" w:themeShade="80"/>
                <w:lang w:val="es-BO"/>
              </w:rPr>
            </w:pPr>
            <w:r w:rsidRPr="003766D8">
              <w:rPr>
                <w:rFonts w:ascii="Tahoma" w:hAnsi="Tahoma" w:cs="Tahoma"/>
                <w:color w:val="244061" w:themeColor="accent1" w:themeShade="80"/>
                <w:lang w:val="es-BO"/>
              </w:rPr>
              <w:t>La propuesta debe garantizar que todos los bienes ofertados cumplan con todas las recomendaciones, estándares y normas de organismos nacionales e internacionales reconocidos en el área de</w:t>
            </w:r>
            <w:r w:rsidR="00290E7A" w:rsidRPr="003766D8">
              <w:rPr>
                <w:rFonts w:ascii="Tahoma" w:hAnsi="Tahoma" w:cs="Tahoma"/>
                <w:color w:val="244061" w:themeColor="accent1" w:themeShade="80"/>
                <w:lang w:val="es-BO"/>
              </w:rPr>
              <w:t xml:space="preserve"> Electricidad y Datacenter.</w:t>
            </w:r>
            <w:r w:rsidRPr="003766D8">
              <w:rPr>
                <w:rFonts w:ascii="Tahoma" w:hAnsi="Tahoma" w:cs="Tahoma"/>
                <w:color w:val="244061" w:themeColor="accent1" w:themeShade="80"/>
                <w:lang w:val="es-BO"/>
              </w:rPr>
              <w:t xml:space="preserve"> </w:t>
            </w:r>
          </w:p>
        </w:tc>
      </w:tr>
    </w:tbl>
    <w:p w14:paraId="1E45EA21" w14:textId="77777777" w:rsidR="00375295" w:rsidRPr="003766D8" w:rsidRDefault="00375295" w:rsidP="003F6BBA">
      <w:pPr>
        <w:jc w:val="both"/>
        <w:rPr>
          <w:rFonts w:ascii="Tahoma" w:hAnsi="Tahoma" w:cs="Tahoma"/>
          <w:b/>
          <w:color w:val="244061" w:themeColor="accent1" w:themeShade="80"/>
          <w:sz w:val="20"/>
          <w:szCs w:val="20"/>
        </w:rPr>
      </w:pPr>
    </w:p>
    <w:p w14:paraId="57FA5934" w14:textId="77777777" w:rsidR="003F6BBA" w:rsidRPr="003766D8" w:rsidRDefault="003F6BBA" w:rsidP="003F6BBA">
      <w:pPr>
        <w:rPr>
          <w:color w:val="244061" w:themeColor="accent1" w:themeShade="80"/>
          <w:lang w:val="es-BO"/>
        </w:rPr>
      </w:pPr>
    </w:p>
    <w:p w14:paraId="3A3D0F76" w14:textId="77777777" w:rsidR="003F6BBA" w:rsidRPr="003766D8" w:rsidRDefault="003F6BBA" w:rsidP="003F6BBA">
      <w:pPr>
        <w:pStyle w:val="TITULOS"/>
        <w:numPr>
          <w:ilvl w:val="0"/>
          <w:numId w:val="6"/>
        </w:numPr>
        <w:spacing w:after="0"/>
        <w:ind w:left="36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FORMA DE CALIFICACIÓN</w:t>
      </w:r>
    </w:p>
    <w:p w14:paraId="5386E71A" w14:textId="77777777" w:rsidR="003F6BBA" w:rsidRPr="003766D8" w:rsidRDefault="003F6BBA" w:rsidP="003F6BBA">
      <w:pPr>
        <w:pStyle w:val="TITULOS"/>
        <w:spacing w:after="0"/>
        <w:ind w:left="720" w:firstLine="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    </w:t>
      </w:r>
    </w:p>
    <w:p w14:paraId="6838BCAC"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 forma de calificación está relacionada al cumplimiento estricto de los incisos marcados como MANDATORIO, donde la calificación será CUMPLE o NO CUMPLE. Mientras que los incisos marcados como CALIFICABLE, se basarán en la tabla de calificación de Criterios Calificables y las fórmulas de calificación adjuntas a este documento.</w:t>
      </w:r>
    </w:p>
    <w:p w14:paraId="63AAF576"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A continuación, se definen las palabras CUMPLE, NO CUMPLE:</w:t>
      </w:r>
    </w:p>
    <w:p w14:paraId="3097AE0C"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rPr>
        <w:t>CUMPLE.</w:t>
      </w:r>
      <w:r w:rsidRPr="003766D8">
        <w:rPr>
          <w:rFonts w:ascii="Tahoma" w:hAnsi="Tahoma" w:cs="Tahoma"/>
          <w:color w:val="244061" w:themeColor="accent1" w:themeShade="80"/>
          <w:sz w:val="22"/>
          <w:szCs w:val="22"/>
        </w:rPr>
        <w:t xml:space="preserve"> Define que satisface completamente el requisito técnico solicitado, a simple requerimiento de parte de ENTEL S.A. y se entiende que está incluido en la propuesta técnica-económica del OFERENTE.</w:t>
      </w:r>
    </w:p>
    <w:p w14:paraId="45FCD7B4" w14:textId="77777777" w:rsidR="00027C1A" w:rsidRPr="003766D8"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rPr>
        <w:t>NO CUMPLE</w:t>
      </w:r>
      <w:r w:rsidRPr="003766D8">
        <w:rPr>
          <w:rFonts w:ascii="Tahoma" w:hAnsi="Tahoma" w:cs="Tahoma"/>
          <w:color w:val="244061" w:themeColor="accent1" w:themeShade="80"/>
          <w:sz w:val="22"/>
          <w:szCs w:val="22"/>
        </w:rPr>
        <w:t>. Define que no satisface parcial o completamente el requisito técnico solicitado.</w:t>
      </w:r>
    </w:p>
    <w:p w14:paraId="0FEBE9F6" w14:textId="046A4D86" w:rsidR="00027C1A" w:rsidRDefault="00027C1A" w:rsidP="00027C1A">
      <w:pPr>
        <w:pStyle w:val="Continuarlista"/>
        <w:ind w:left="426"/>
        <w:rPr>
          <w:rFonts w:ascii="Tahoma" w:hAnsi="Tahoma" w:cs="Tahoma"/>
          <w:color w:val="244061" w:themeColor="accent1" w:themeShade="80"/>
          <w:sz w:val="22"/>
          <w:szCs w:val="22"/>
        </w:rPr>
      </w:pPr>
    </w:p>
    <w:p w14:paraId="7D2CCB0B" w14:textId="77777777" w:rsidR="004A3395" w:rsidRPr="003766D8" w:rsidRDefault="004A3395" w:rsidP="00027C1A">
      <w:pPr>
        <w:pStyle w:val="Continuarlista"/>
        <w:ind w:left="426"/>
        <w:rPr>
          <w:rFonts w:ascii="Tahoma" w:hAnsi="Tahoma" w:cs="Tahoma"/>
          <w:color w:val="244061" w:themeColor="accent1" w:themeShade="80"/>
          <w:sz w:val="22"/>
          <w:szCs w:val="22"/>
        </w:rPr>
      </w:pPr>
    </w:p>
    <w:p w14:paraId="687B467A" w14:textId="77777777" w:rsidR="00027C1A" w:rsidRPr="003766D8" w:rsidRDefault="00027C1A" w:rsidP="00027C1A">
      <w:pPr>
        <w:pStyle w:val="Continuarlista"/>
        <w:ind w:left="0"/>
        <w:contextualSpacing/>
        <w:rPr>
          <w:rFonts w:ascii="Tahoma" w:hAnsi="Tahoma" w:cs="Tahoma"/>
          <w:b/>
          <w:color w:val="244061" w:themeColor="accent1" w:themeShade="80"/>
          <w:sz w:val="22"/>
          <w:szCs w:val="22"/>
        </w:rPr>
      </w:pPr>
      <w:r w:rsidRPr="003766D8">
        <w:rPr>
          <w:rFonts w:ascii="Tahoma" w:hAnsi="Tahoma" w:cs="Tahoma"/>
          <w:b/>
          <w:bCs/>
          <w:color w:val="244061" w:themeColor="accent1" w:themeShade="80"/>
          <w:sz w:val="22"/>
          <w:szCs w:val="22"/>
        </w:rPr>
        <w:t>2.1 CRITERIOS MANDATORIOS</w:t>
      </w:r>
    </w:p>
    <w:p w14:paraId="5C4B946E" w14:textId="77777777" w:rsidR="00027C1A" w:rsidRPr="003766D8" w:rsidRDefault="00027C1A" w:rsidP="00027C1A">
      <w:pPr>
        <w:pStyle w:val="Continuarlista"/>
        <w:ind w:left="1080"/>
        <w:contextualSpacing/>
        <w:rPr>
          <w:rFonts w:ascii="Tahoma" w:hAnsi="Tahoma" w:cs="Tahoma"/>
          <w:b/>
          <w:color w:val="244061" w:themeColor="accent1" w:themeShade="80"/>
          <w:sz w:val="22"/>
          <w:szCs w:val="22"/>
        </w:rPr>
      </w:pPr>
    </w:p>
    <w:p w14:paraId="5A8A1F32" w14:textId="77777777" w:rsidR="00027C1A" w:rsidRPr="003766D8" w:rsidRDefault="00027C1A" w:rsidP="00027C1A">
      <w:pPr>
        <w:pStyle w:val="Continuarlista"/>
        <w:spacing w:before="12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7FDB95D4" w14:textId="2F981336" w:rsidR="00027C1A" w:rsidRDefault="00027C1A" w:rsidP="00027C1A">
      <w:pPr>
        <w:pStyle w:val="Continuarlista"/>
        <w:spacing w:before="12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Los oferentes deberán cumplir con todos los criterios mandatorios, el incumplimiento de cualquier criterio mandatorio, descalificará al oferente para proseguir con el proceso.</w:t>
      </w:r>
    </w:p>
    <w:p w14:paraId="7825B8D5" w14:textId="77777777" w:rsidR="004A3395" w:rsidRPr="003766D8" w:rsidRDefault="004A3395" w:rsidP="00027C1A">
      <w:pPr>
        <w:pStyle w:val="Continuarlista"/>
        <w:spacing w:before="120"/>
        <w:ind w:left="426"/>
        <w:rPr>
          <w:rFonts w:ascii="Tahoma" w:hAnsi="Tahoma" w:cs="Tahoma"/>
          <w:color w:val="244061" w:themeColor="accent1" w:themeShade="80"/>
          <w:sz w:val="22"/>
          <w:szCs w:val="22"/>
        </w:rPr>
      </w:pPr>
    </w:p>
    <w:p w14:paraId="260FEFF6" w14:textId="77777777" w:rsidR="00027C1A" w:rsidRPr="003766D8" w:rsidRDefault="00027C1A" w:rsidP="00290E7A">
      <w:pPr>
        <w:pStyle w:val="Continuarlista"/>
        <w:numPr>
          <w:ilvl w:val="1"/>
          <w:numId w:val="41"/>
        </w:numPr>
        <w:spacing w:before="120" w:after="0"/>
        <w:ind w:left="426" w:hanging="426"/>
        <w:rPr>
          <w:rFonts w:ascii="Tahoma" w:hAnsi="Tahoma" w:cs="Tahoma"/>
          <w:b/>
          <w:bCs/>
          <w:color w:val="244061" w:themeColor="accent1" w:themeShade="80"/>
          <w:sz w:val="22"/>
          <w:szCs w:val="22"/>
        </w:rPr>
      </w:pPr>
      <w:r w:rsidRPr="003766D8">
        <w:rPr>
          <w:rFonts w:ascii="Tahoma" w:hAnsi="Tahoma" w:cs="Tahoma"/>
          <w:b/>
          <w:bCs/>
          <w:color w:val="244061" w:themeColor="accent1" w:themeShade="80"/>
          <w:sz w:val="22"/>
          <w:szCs w:val="22"/>
        </w:rPr>
        <w:t>CRITERIOS CALIFICABLES.</w:t>
      </w:r>
    </w:p>
    <w:p w14:paraId="4C757347" w14:textId="77777777" w:rsidR="00027C1A" w:rsidRPr="003766D8" w:rsidRDefault="00027C1A" w:rsidP="00027C1A">
      <w:pPr>
        <w:pStyle w:val="Continuarlista"/>
        <w:spacing w:before="120" w:after="0"/>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1CE97897" w14:textId="77777777" w:rsidR="00027C1A" w:rsidRPr="003766D8" w:rsidRDefault="00027C1A" w:rsidP="00290E7A">
      <w:pPr>
        <w:pStyle w:val="Continuarlista"/>
        <w:numPr>
          <w:ilvl w:val="0"/>
          <w:numId w:val="39"/>
        </w:numPr>
        <w:spacing w:before="120" w:after="0"/>
        <w:ind w:left="426" w:firstLine="0"/>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Fórmula para la calificación de ítems en los que ENTEL S.A. requiere menor tiempo/sensibilidad y otros es:</w:t>
      </w:r>
    </w:p>
    <w:p w14:paraId="43C40834" w14:textId="77777777" w:rsidR="00027C1A" w:rsidRPr="003766D8" w:rsidRDefault="00027C1A" w:rsidP="00027C1A">
      <w:pPr>
        <w:pStyle w:val="Continuarlista"/>
        <w:spacing w:before="120" w:after="0"/>
        <w:rPr>
          <w:rFonts w:ascii="Tahoma" w:hAnsi="Tahoma" w:cs="Tahoma"/>
          <w:color w:val="244061" w:themeColor="accent1" w:themeShade="80"/>
          <w:sz w:val="22"/>
          <w:szCs w:val="22"/>
        </w:rPr>
      </w:pPr>
    </w:p>
    <w:p w14:paraId="527B9A71" w14:textId="450D7E8D" w:rsidR="00027C1A" w:rsidRPr="003766D8" w:rsidRDefault="00027C1A" w:rsidP="00027C1A">
      <w:pPr>
        <w:pStyle w:val="Continuarlista"/>
        <w:spacing w:before="120" w:after="0"/>
        <w:ind w:left="1412"/>
        <w:jc w:val="center"/>
        <w:rPr>
          <w:color w:val="244061" w:themeColor="accent1" w:themeShade="80"/>
          <w:position w:val="-28"/>
          <w:sz w:val="18"/>
        </w:rPr>
      </w:pPr>
      <w:r w:rsidRPr="003766D8">
        <w:rPr>
          <w:noProof/>
          <w:color w:val="244061" w:themeColor="accent1" w:themeShade="80"/>
          <w:position w:val="-28"/>
          <w:sz w:val="18"/>
          <w:lang w:val="en-US"/>
        </w:rPr>
        <w:drawing>
          <wp:inline distT="0" distB="0" distL="0" distR="0" wp14:anchorId="498ABCF0" wp14:editId="6A7F196D">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6AE0BBF0" w14:textId="77777777" w:rsidR="00027C1A" w:rsidRPr="003766D8" w:rsidRDefault="00027C1A" w:rsidP="00027C1A">
      <w:pPr>
        <w:pStyle w:val="Continuarlista"/>
        <w:spacing w:before="120" w:after="0"/>
        <w:ind w:left="1636" w:firstLine="65"/>
        <w:jc w:val="left"/>
        <w:rPr>
          <w:rFonts w:ascii="Tahoma" w:hAnsi="Tahoma" w:cs="Tahoma"/>
          <w:color w:val="244061" w:themeColor="accent1" w:themeShade="80"/>
          <w:szCs w:val="22"/>
        </w:rPr>
      </w:pPr>
      <w:r w:rsidRPr="003766D8">
        <w:rPr>
          <w:rFonts w:ascii="Tahoma" w:hAnsi="Tahoma" w:cs="Tahoma"/>
          <w:color w:val="244061" w:themeColor="accent1" w:themeShade="80"/>
          <w:szCs w:val="22"/>
        </w:rPr>
        <w:t>Dónde:</w:t>
      </w:r>
    </w:p>
    <w:p w14:paraId="4A96CCB0"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C_Mínima = Cantidad mínima ofrecida de todas las propuestas.</w:t>
      </w:r>
    </w:p>
    <w:p w14:paraId="1637685D"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C_Ofrecida = Cantidad ofrecida en la propuesta.</w:t>
      </w:r>
    </w:p>
    <w:p w14:paraId="66AB64E4"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 xml:space="preserve">Ponderación = De acuerdo a tabla de Calificación Técnica </w:t>
      </w:r>
    </w:p>
    <w:p w14:paraId="584A6601" w14:textId="77777777" w:rsidR="00027C1A" w:rsidRPr="003766D8" w:rsidRDefault="00027C1A" w:rsidP="00290E7A">
      <w:pPr>
        <w:pStyle w:val="Continuarlista"/>
        <w:numPr>
          <w:ilvl w:val="0"/>
          <w:numId w:val="39"/>
        </w:numPr>
        <w:spacing w:before="120" w:after="0"/>
        <w:ind w:left="709" w:hanging="283"/>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Fórmula para la calificación de ítems en los que ENTEL S.A. requiere la mayor cantidad/capacidad y otros es:</w:t>
      </w:r>
    </w:p>
    <w:p w14:paraId="393812C6" w14:textId="49617804" w:rsidR="00027C1A" w:rsidRPr="003766D8" w:rsidRDefault="00027C1A" w:rsidP="00027C1A">
      <w:pPr>
        <w:pStyle w:val="Continuarlista"/>
        <w:spacing w:before="120" w:after="0"/>
        <w:ind w:left="1412"/>
        <w:jc w:val="center"/>
        <w:rPr>
          <w:rFonts w:ascii="Tahoma" w:hAnsi="Tahoma" w:cs="Tahoma"/>
          <w:color w:val="244061" w:themeColor="accent1" w:themeShade="80"/>
          <w:szCs w:val="22"/>
        </w:rPr>
      </w:pPr>
      <w:r w:rsidRPr="003766D8">
        <w:rPr>
          <w:noProof/>
          <w:color w:val="244061" w:themeColor="accent1" w:themeShade="80"/>
          <w:position w:val="-28"/>
          <w:sz w:val="18"/>
          <w:lang w:val="en-US"/>
        </w:rPr>
        <w:drawing>
          <wp:inline distT="0" distB="0" distL="0" distR="0" wp14:anchorId="28FF6D6D" wp14:editId="6A15A79E">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37350AAD" w14:textId="77777777" w:rsidR="00027C1A" w:rsidRPr="003766D8" w:rsidRDefault="00027C1A" w:rsidP="00027C1A">
      <w:pPr>
        <w:pStyle w:val="Continuarlista"/>
        <w:spacing w:before="120" w:after="0"/>
        <w:ind w:left="1636" w:firstLine="65"/>
        <w:jc w:val="left"/>
        <w:rPr>
          <w:rFonts w:ascii="Tahoma" w:hAnsi="Tahoma" w:cs="Tahoma"/>
          <w:color w:val="244061" w:themeColor="accent1" w:themeShade="80"/>
          <w:szCs w:val="22"/>
        </w:rPr>
      </w:pPr>
      <w:r w:rsidRPr="003766D8">
        <w:rPr>
          <w:rFonts w:ascii="Tahoma" w:hAnsi="Tahoma" w:cs="Tahoma"/>
          <w:color w:val="244061" w:themeColor="accent1" w:themeShade="80"/>
          <w:szCs w:val="22"/>
        </w:rPr>
        <w:t>Dónde:</w:t>
      </w:r>
    </w:p>
    <w:p w14:paraId="08E75309"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C_Ofrecida = Cantidad ofrecida en la propuesta.</w:t>
      </w:r>
    </w:p>
    <w:p w14:paraId="2D693EFC"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C_Máxima = Cantidad máxima ofrecida de todas las propuestas.</w:t>
      </w:r>
    </w:p>
    <w:p w14:paraId="39A224A9" w14:textId="77777777" w:rsidR="00027C1A" w:rsidRPr="003766D8" w:rsidRDefault="00027C1A" w:rsidP="00027C1A">
      <w:pPr>
        <w:pStyle w:val="Continuarlista"/>
        <w:spacing w:before="120" w:after="0"/>
        <w:ind w:left="1701"/>
        <w:contextualSpacing/>
        <w:jc w:val="left"/>
        <w:rPr>
          <w:rFonts w:ascii="Tahoma" w:hAnsi="Tahoma" w:cs="Tahoma"/>
          <w:color w:val="244061" w:themeColor="accent1" w:themeShade="80"/>
          <w:szCs w:val="22"/>
        </w:rPr>
      </w:pPr>
      <w:r w:rsidRPr="003766D8">
        <w:rPr>
          <w:rFonts w:ascii="Tahoma" w:hAnsi="Tahoma" w:cs="Tahoma"/>
          <w:color w:val="244061" w:themeColor="accent1" w:themeShade="80"/>
          <w:szCs w:val="22"/>
        </w:rPr>
        <w:t>Ponderación = De acuerdo a tabla de Calificación Técnica.</w:t>
      </w:r>
    </w:p>
    <w:p w14:paraId="1C653C71" w14:textId="77777777" w:rsidR="00027C1A" w:rsidRPr="003766D8" w:rsidRDefault="00027C1A" w:rsidP="00027C1A">
      <w:pPr>
        <w:jc w:val="both"/>
        <w:rPr>
          <w:rFonts w:ascii="Tahoma" w:hAnsi="Tahoma" w:cs="Tahoma"/>
          <w:color w:val="244061" w:themeColor="accent1" w:themeShade="80"/>
          <w:sz w:val="20"/>
          <w:lang w:val="es-BO"/>
        </w:rPr>
      </w:pPr>
    </w:p>
    <w:p w14:paraId="72CC74BE" w14:textId="5EEB2C90" w:rsidR="00027C1A" w:rsidRDefault="00027C1A" w:rsidP="00027C1A">
      <w:pPr>
        <w:pStyle w:val="Continuarlista"/>
        <w:ind w:left="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La ponderación está descrita en el CUADRO DE CALIFICACIÓN RESUMEN DE CRITERIOS MANDATORIOS Y CALIFICABLES.</w:t>
      </w:r>
    </w:p>
    <w:p w14:paraId="7F1980A0" w14:textId="2CE063DC" w:rsidR="004A3395" w:rsidRDefault="004A3395" w:rsidP="00027C1A">
      <w:pPr>
        <w:pStyle w:val="Continuarlista"/>
        <w:ind w:left="426"/>
        <w:rPr>
          <w:rFonts w:ascii="Tahoma" w:hAnsi="Tahoma" w:cs="Tahoma"/>
          <w:color w:val="244061" w:themeColor="accent1" w:themeShade="80"/>
          <w:sz w:val="22"/>
          <w:szCs w:val="22"/>
        </w:rPr>
      </w:pPr>
    </w:p>
    <w:p w14:paraId="3763BCC6" w14:textId="510E2898" w:rsidR="004A3395" w:rsidRDefault="004A3395" w:rsidP="00027C1A">
      <w:pPr>
        <w:pStyle w:val="Continuarlista"/>
        <w:ind w:left="426"/>
        <w:rPr>
          <w:rFonts w:ascii="Tahoma" w:hAnsi="Tahoma" w:cs="Tahoma"/>
          <w:color w:val="244061" w:themeColor="accent1" w:themeShade="80"/>
          <w:sz w:val="22"/>
          <w:szCs w:val="22"/>
        </w:rPr>
      </w:pPr>
    </w:p>
    <w:p w14:paraId="27383FB0" w14:textId="61352B69" w:rsidR="004A3395" w:rsidRDefault="004A3395" w:rsidP="00027C1A">
      <w:pPr>
        <w:pStyle w:val="Continuarlista"/>
        <w:ind w:left="426"/>
        <w:rPr>
          <w:rFonts w:ascii="Tahoma" w:hAnsi="Tahoma" w:cs="Tahoma"/>
          <w:color w:val="244061" w:themeColor="accent1" w:themeShade="80"/>
          <w:sz w:val="22"/>
          <w:szCs w:val="22"/>
        </w:rPr>
      </w:pPr>
    </w:p>
    <w:p w14:paraId="4FCF55CD" w14:textId="1E1B2666" w:rsidR="004A3395" w:rsidRDefault="004A3395" w:rsidP="00027C1A">
      <w:pPr>
        <w:pStyle w:val="Continuarlista"/>
        <w:ind w:left="426"/>
        <w:rPr>
          <w:rFonts w:ascii="Tahoma" w:hAnsi="Tahoma" w:cs="Tahoma"/>
          <w:color w:val="244061" w:themeColor="accent1" w:themeShade="80"/>
          <w:sz w:val="22"/>
          <w:szCs w:val="22"/>
        </w:rPr>
      </w:pPr>
    </w:p>
    <w:p w14:paraId="129CE25C" w14:textId="1363F042" w:rsidR="004A3395" w:rsidRDefault="004A3395" w:rsidP="00027C1A">
      <w:pPr>
        <w:pStyle w:val="Continuarlista"/>
        <w:ind w:left="426"/>
        <w:rPr>
          <w:rFonts w:ascii="Tahoma" w:hAnsi="Tahoma" w:cs="Tahoma"/>
          <w:color w:val="244061" w:themeColor="accent1" w:themeShade="80"/>
          <w:sz w:val="22"/>
          <w:szCs w:val="22"/>
        </w:rPr>
      </w:pPr>
    </w:p>
    <w:p w14:paraId="7C04DA2E" w14:textId="3A6742FB" w:rsidR="004A3395" w:rsidRDefault="004A3395" w:rsidP="00027C1A">
      <w:pPr>
        <w:pStyle w:val="Continuarlista"/>
        <w:ind w:left="426"/>
        <w:rPr>
          <w:rFonts w:ascii="Tahoma" w:hAnsi="Tahoma" w:cs="Tahoma"/>
          <w:color w:val="244061" w:themeColor="accent1" w:themeShade="80"/>
          <w:sz w:val="22"/>
          <w:szCs w:val="22"/>
        </w:rPr>
      </w:pPr>
    </w:p>
    <w:p w14:paraId="26816017" w14:textId="164E03E1" w:rsidR="004A3395" w:rsidRDefault="004A3395" w:rsidP="00027C1A">
      <w:pPr>
        <w:pStyle w:val="Continuarlista"/>
        <w:ind w:left="426"/>
        <w:rPr>
          <w:rFonts w:ascii="Tahoma" w:hAnsi="Tahoma" w:cs="Tahoma"/>
          <w:color w:val="244061" w:themeColor="accent1" w:themeShade="80"/>
          <w:sz w:val="22"/>
          <w:szCs w:val="22"/>
        </w:rPr>
      </w:pPr>
    </w:p>
    <w:p w14:paraId="49F79ACA" w14:textId="77777777" w:rsidR="004A3395" w:rsidRPr="003766D8" w:rsidRDefault="004A3395" w:rsidP="00027C1A">
      <w:pPr>
        <w:pStyle w:val="Continuarlista"/>
        <w:ind w:left="426"/>
        <w:rPr>
          <w:rFonts w:ascii="Tahoma" w:hAnsi="Tahoma" w:cs="Tahoma"/>
          <w:color w:val="244061" w:themeColor="accent1" w:themeShade="80"/>
          <w:sz w:val="28"/>
          <w:szCs w:val="28"/>
        </w:rPr>
      </w:pPr>
    </w:p>
    <w:p w14:paraId="4646E35B" w14:textId="12A9D807" w:rsidR="003F6BBA" w:rsidRPr="003766D8" w:rsidRDefault="00027C1A" w:rsidP="00B06F80">
      <w:pPr>
        <w:numPr>
          <w:ilvl w:val="0"/>
          <w:numId w:val="40"/>
        </w:numPr>
        <w:spacing w:after="200" w:line="276" w:lineRule="auto"/>
        <w:jc w:val="both"/>
        <w:rPr>
          <w:rFonts w:ascii="Tahoma" w:hAnsi="Tahoma" w:cs="Tahoma"/>
          <w:i/>
          <w:color w:val="244061" w:themeColor="accent1" w:themeShade="80"/>
          <w:sz w:val="22"/>
          <w:szCs w:val="22"/>
          <w:highlight w:val="lightGray"/>
          <w:lang w:val="es-BO"/>
        </w:rPr>
      </w:pPr>
      <w:r w:rsidRPr="003766D8">
        <w:rPr>
          <w:rFonts w:ascii="Tahoma" w:hAnsi="Tahoma" w:cs="Tahoma"/>
          <w:b/>
          <w:color w:val="244061" w:themeColor="accent1" w:themeShade="80"/>
          <w:sz w:val="22"/>
          <w:szCs w:val="22"/>
          <w:lang w:val="es-BO" w:eastAsia="en-US" w:bidi="en-US"/>
        </w:rPr>
        <w:t xml:space="preserve">CARACTERÍSTICAS GENERALES Y ESPECÍFICAS </w:t>
      </w:r>
      <w:r w:rsidR="003F6BBA" w:rsidRPr="003766D8">
        <w:rPr>
          <w:rFonts w:ascii="Tahoma" w:hAnsi="Tahoma" w:cs="Tahoma"/>
          <w:color w:val="244061" w:themeColor="accent1" w:themeShade="80"/>
          <w:sz w:val="22"/>
          <w:szCs w:val="22"/>
        </w:rPr>
        <w:t xml:space="preserve">                                                                                                                                                                                                                                                                                                                                                                                                                                                                                                                                                                                                                                                                                                                                                                                                                                                                                                                                                                                                                                                                                                                                                                                                                                                                                                                                                                                                                                                                                                                                                                                                                                                                                                                                                                                                                                                                                                                                                                                                                                                                                                                                                                                                                                                                                                                                                                                                                                                                                                                                                                     </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3359E871" w14:textId="77777777" w:rsidTr="008D615F">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C8F4A41"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0205497"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70ECFF6C" w14:textId="77777777" w:rsidTr="008D615F">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1B370AC0"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CARACTERÍSTICAS GENERALES Y ESPECÍFICAS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9A4171B"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71738DC"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8D615F" w:rsidRPr="003766D8" w14:paraId="5D0E4C8A" w14:textId="77777777" w:rsidTr="008D615F">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F0FD895"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DF499D5" w14:textId="77777777" w:rsidR="007C2CB8" w:rsidRPr="003766D8" w:rsidRDefault="007C2CB8" w:rsidP="008D615F">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Mantenimiento de Aires Acondicionados de Precisión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BBE41B8"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CEBF24D"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32BB7899" w14:textId="77777777" w:rsidR="007C2CB8" w:rsidRPr="003766D8" w:rsidRDefault="007C2CB8" w:rsidP="008D615F">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9A6D38" w:rsidRPr="003766D8" w14:paraId="0A221CA6" w14:textId="77777777" w:rsidTr="00DB5B11">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89B248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2D3F839" w14:textId="771455F9" w:rsidR="009A6D38" w:rsidRPr="003766D8" w:rsidRDefault="009A6D38" w:rsidP="00C52218">
            <w:pPr>
              <w:jc w:val="both"/>
              <w:rPr>
                <w:rFonts w:ascii="Tahoma" w:hAnsi="Tahoma" w:cs="Tahoma"/>
                <w:color w:val="244061" w:themeColor="accent1" w:themeShade="80"/>
              </w:rPr>
            </w:pPr>
            <w:r w:rsidRPr="003766D8">
              <w:rPr>
                <w:rFonts w:ascii="Tahoma" w:hAnsi="Tahoma" w:cs="Tahoma"/>
                <w:color w:val="244061" w:themeColor="accent1" w:themeShade="80"/>
                <w:sz w:val="18"/>
                <w:szCs w:val="18"/>
                <w:lang w:eastAsia="es-BO"/>
              </w:rPr>
              <w:t>Mantenimiento de equipos de climatización (Aire acondicionado) en edificios técnicos detallados en la tabla</w:t>
            </w:r>
            <w:r w:rsidR="00B44DF3" w:rsidRPr="003766D8">
              <w:rPr>
                <w:rFonts w:ascii="Tahoma" w:hAnsi="Tahoma" w:cs="Tahoma"/>
                <w:color w:val="244061" w:themeColor="accent1" w:themeShade="80"/>
                <w:sz w:val="18"/>
                <w:szCs w:val="18"/>
                <w:lang w:eastAsia="es-BO"/>
              </w:rPr>
              <w:t xml:space="preserve"> </w:t>
            </w:r>
            <w:r w:rsidR="000F0DF1" w:rsidRPr="003766D8">
              <w:rPr>
                <w:rFonts w:ascii="Tahoma" w:hAnsi="Tahoma" w:cs="Tahoma"/>
                <w:color w:val="244061" w:themeColor="accent1" w:themeShade="80"/>
                <w:sz w:val="18"/>
                <w:szCs w:val="18"/>
                <w:lang w:eastAsia="es-BO"/>
              </w:rPr>
              <w:t>“distribución</w:t>
            </w:r>
            <w:r w:rsidR="00B44DF3" w:rsidRPr="003766D8">
              <w:rPr>
                <w:rFonts w:ascii="Tahoma" w:hAnsi="Tahoma" w:cs="Tahoma"/>
                <w:color w:val="244061" w:themeColor="accent1" w:themeShade="80"/>
                <w:sz w:val="18"/>
                <w:szCs w:val="18"/>
                <w:lang w:eastAsia="es-BO"/>
              </w:rPr>
              <w:t xml:space="preserve"> de zonas de mantenimiento”</w:t>
            </w:r>
            <w:r w:rsidR="000F0DF1" w:rsidRPr="003766D8">
              <w:rPr>
                <w:rFonts w:ascii="Tahoma" w:hAnsi="Tahoma" w:cs="Tahoma"/>
                <w:color w:val="244061" w:themeColor="accent1" w:themeShade="80"/>
                <w:sz w:val="18"/>
                <w:szCs w:val="18"/>
                <w:lang w:eastAsia="es-BO"/>
              </w:rPr>
              <w:t xml:space="preserve"> </w:t>
            </w:r>
            <w:r w:rsidR="00B44DF3" w:rsidRPr="003766D8">
              <w:rPr>
                <w:rFonts w:ascii="Tahoma" w:hAnsi="Tahoma" w:cs="Tahoma"/>
                <w:color w:val="244061" w:themeColor="accent1" w:themeShade="80"/>
                <w:sz w:val="18"/>
                <w:szCs w:val="18"/>
                <w:lang w:eastAsia="es-BO"/>
              </w:rPr>
              <w:t>y</w:t>
            </w:r>
            <w:r w:rsidRPr="003766D8">
              <w:rPr>
                <w:rFonts w:ascii="Tahoma" w:hAnsi="Tahoma" w:cs="Tahoma"/>
                <w:color w:val="244061" w:themeColor="accent1" w:themeShade="80"/>
                <w:sz w:val="18"/>
                <w:szCs w:val="18"/>
                <w:lang w:eastAsia="es-BO"/>
              </w:rPr>
              <w:t xml:space="preserve"> “Lista de equipos de climatización”, </w:t>
            </w:r>
            <w:r w:rsidR="00666C46" w:rsidRPr="003766D8">
              <w:rPr>
                <w:rFonts w:ascii="Tahoma" w:hAnsi="Tahoma" w:cs="Tahoma"/>
                <w:color w:val="244061" w:themeColor="accent1" w:themeShade="80"/>
                <w:sz w:val="18"/>
                <w:szCs w:val="18"/>
                <w:lang w:eastAsia="es-BO"/>
              </w:rPr>
              <w:t xml:space="preserve">Anexo 4, </w:t>
            </w:r>
            <w:r w:rsidRPr="003766D8">
              <w:rPr>
                <w:rFonts w:ascii="Tahoma" w:hAnsi="Tahoma" w:cs="Tahoma"/>
                <w:color w:val="244061" w:themeColor="accent1" w:themeShade="80"/>
                <w:sz w:val="18"/>
                <w:szCs w:val="18"/>
                <w:lang w:eastAsia="es-BO"/>
              </w:rPr>
              <w:t>tabla AACC1 por un periodo de 2 años.</w:t>
            </w:r>
          </w:p>
          <w:p w14:paraId="58E6859C" w14:textId="77777777" w:rsidR="00DB5B11" w:rsidRPr="003766D8" w:rsidRDefault="00DB5B11" w:rsidP="00C52218">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Incluye: Mantenimiento Preventivo, Mantenimiento Correctivo, y </w:t>
            </w:r>
            <w:r w:rsidR="00F25F79" w:rsidRPr="003766D8">
              <w:rPr>
                <w:rFonts w:ascii="Tahoma" w:hAnsi="Tahoma" w:cs="Tahoma"/>
                <w:color w:val="244061" w:themeColor="accent1" w:themeShade="80"/>
                <w:sz w:val="18"/>
                <w:szCs w:val="18"/>
                <w:lang w:eastAsia="es-BO"/>
              </w:rPr>
              <w:t xml:space="preserve">Trabajos </w:t>
            </w:r>
            <w:r w:rsidRPr="003766D8">
              <w:rPr>
                <w:rFonts w:ascii="Tahoma" w:hAnsi="Tahoma" w:cs="Tahoma"/>
                <w:color w:val="244061" w:themeColor="accent1" w:themeShade="80"/>
                <w:sz w:val="18"/>
                <w:szCs w:val="18"/>
                <w:lang w:eastAsia="es-BO"/>
              </w:rPr>
              <w:t>Extraordinario</w:t>
            </w:r>
            <w:r w:rsidR="00F25F79" w:rsidRPr="003766D8">
              <w:rPr>
                <w:rFonts w:ascii="Tahoma" w:hAnsi="Tahoma" w:cs="Tahoma"/>
                <w:color w:val="244061" w:themeColor="accent1" w:themeShade="80"/>
                <w:sz w:val="18"/>
                <w:szCs w:val="18"/>
                <w:lang w:eastAsia="es-BO"/>
              </w:rPr>
              <w:t>s</w:t>
            </w:r>
            <w:r w:rsidRPr="003766D8">
              <w:rPr>
                <w:rFonts w:ascii="Tahoma" w:hAnsi="Tahoma" w:cs="Tahoma"/>
                <w:color w:val="244061" w:themeColor="accent1" w:themeShade="80"/>
                <w:sz w:val="18"/>
                <w:szCs w:val="18"/>
                <w:lang w:eastAsia="es-BO"/>
              </w:rPr>
              <w:t xml:space="preserve"> (</w:t>
            </w:r>
            <w:r w:rsidR="00842101" w:rsidRPr="003766D8">
              <w:rPr>
                <w:rFonts w:ascii="Tahoma" w:hAnsi="Tahoma" w:cs="Tahoma"/>
                <w:color w:val="244061" w:themeColor="accent1" w:themeShade="80"/>
                <w:sz w:val="18"/>
                <w:szCs w:val="18"/>
                <w:lang w:eastAsia="es-BO"/>
              </w:rPr>
              <w:t>Extracanon</w:t>
            </w:r>
            <w:r w:rsidRPr="003766D8">
              <w:rPr>
                <w:rFonts w:ascii="Tahoma" w:hAnsi="Tahoma" w:cs="Tahoma"/>
                <w:color w:val="244061" w:themeColor="accent1" w:themeShade="80"/>
                <w:sz w:val="18"/>
                <w:szCs w:val="18"/>
                <w:lang w:eastAsia="es-BO"/>
              </w:rPr>
              <w:t>)</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A0A8E3"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7BBF9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A70F2DE"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34AE0AA8" w14:textId="77777777" w:rsidTr="009A6D38">
        <w:trPr>
          <w:trHeight w:hRule="exact" w:val="141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9B1B24B"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2</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111C49C" w14:textId="77777777" w:rsidR="009A6D38" w:rsidRPr="003766D8" w:rsidRDefault="009A6D38" w:rsidP="00BF1B2F">
            <w:pPr>
              <w:autoSpaceDE w:val="0"/>
              <w:autoSpaceDN w:val="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MANTENIMIENTO PREVENTIVO- BIMENSUAL</w:t>
            </w:r>
          </w:p>
          <w:p w14:paraId="71B05495" w14:textId="77777777" w:rsidR="009A6D38" w:rsidRPr="003766D8" w:rsidRDefault="009A6D38" w:rsidP="00BF1B2F">
            <w:pPr>
              <w:jc w:val="both"/>
              <w:rPr>
                <w:rFonts w:ascii="Tahoma" w:hAnsi="Tahoma" w:cs="Tahoma"/>
                <w:color w:val="244061" w:themeColor="accent1" w:themeShade="80"/>
                <w:sz w:val="18"/>
                <w:szCs w:val="18"/>
                <w:lang w:eastAsia="en-US"/>
              </w:rPr>
            </w:pPr>
            <w:r w:rsidRPr="003766D8">
              <w:rPr>
                <w:rFonts w:ascii="Tahoma" w:hAnsi="Tahoma" w:cs="Tahoma"/>
                <w:color w:val="244061" w:themeColor="accent1" w:themeShade="80"/>
                <w:sz w:val="18"/>
                <w:szCs w:val="18"/>
              </w:rPr>
              <w:t>El objetivo del servicio de mantenimiento preventivo es reducir la probabilidad de falla. Es programado de manera bimestral, aplicando técnicas, métodos y procedimientos adecuados de mantenimiento, con el fin de garantizar el normal funcionamiento de los equipos de aire acondicionado o climatización.</w:t>
            </w:r>
          </w:p>
          <w:p w14:paraId="14A9D603" w14:textId="77777777" w:rsidR="009A6D38" w:rsidRPr="003766D8" w:rsidRDefault="009A6D38">
            <w:pPr>
              <w:autoSpaceDE w:val="0"/>
              <w:autoSpaceDN w:val="0"/>
              <w:spacing w:after="200"/>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283EA8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9CA560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25226F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79576011" w14:textId="77777777" w:rsidTr="00BF1B2F">
        <w:trPr>
          <w:trHeight w:hRule="exact" w:val="488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3DB8D9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3</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D3F3C2" w14:textId="77777777" w:rsidR="009A6D38" w:rsidRPr="003766D8" w:rsidRDefault="009A6D38" w:rsidP="00BF1B2F">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TAREAS PRINCIPALES – MANTENIMIENTO PREVENTIVO</w:t>
            </w:r>
          </w:p>
          <w:p w14:paraId="263B36C4" w14:textId="77777777" w:rsidR="009A6D38" w:rsidRPr="003766D8" w:rsidRDefault="009A6D38" w:rsidP="00BF1B2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Medición de temperatura en varios puntos de salas de equipos y zona de descarga del aire acondicionado.</w:t>
            </w:r>
          </w:p>
          <w:p w14:paraId="48B0B626"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niveles de ruidos en compresor y ventiladores</w:t>
            </w:r>
          </w:p>
          <w:p w14:paraId="3E48AB71"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filtros de aire, limpieza con compresor de aire y cambio de filtro, según estado y en caso necesario.</w:t>
            </w:r>
          </w:p>
          <w:p w14:paraId="04E5ED83"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Medir, revisar voltajes y corrientes en AC a la entrada y en las tarjetas de control.</w:t>
            </w:r>
          </w:p>
          <w:p w14:paraId="03D57DCE" w14:textId="27F616A8"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y limpiar el equipo de aire acondicionado, lavado con hidrolavadora del polvo acumulado en unidades externa e interna.</w:t>
            </w:r>
          </w:p>
          <w:p w14:paraId="3047F8B1"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y ajustar las conexiones eléctricas externas e internas.</w:t>
            </w:r>
          </w:p>
          <w:p w14:paraId="541C6243" w14:textId="143A747F"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Revisar, medir las presiones y revisar la operación de válvulas.</w:t>
            </w:r>
          </w:p>
          <w:p w14:paraId="5FF27483"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Aumento de gas refrigerante</w:t>
            </w:r>
            <w:r w:rsidR="004E7B4A" w:rsidRPr="003766D8">
              <w:rPr>
                <w:rFonts w:ascii="Tahoma" w:hAnsi="Tahoma" w:cs="Tahoma"/>
                <w:color w:val="244061" w:themeColor="accent1" w:themeShade="80"/>
                <w:sz w:val="18"/>
                <w:szCs w:val="18"/>
                <w:lang w:eastAsia="es-BO"/>
              </w:rPr>
              <w:t>, incluye gas y</w:t>
            </w:r>
            <w:r w:rsidRPr="003766D8">
              <w:rPr>
                <w:rFonts w:ascii="Tahoma" w:hAnsi="Tahoma" w:cs="Tahoma"/>
                <w:color w:val="244061" w:themeColor="accent1" w:themeShade="80"/>
                <w:sz w:val="18"/>
                <w:szCs w:val="18"/>
                <w:lang w:eastAsia="es-BO"/>
              </w:rPr>
              <w:t xml:space="preserve"> mano de obra</w:t>
            </w:r>
          </w:p>
          <w:p w14:paraId="736CAD10"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Sellado de orificios en ambientes de equipos y pisos falsos</w:t>
            </w:r>
          </w:p>
          <w:p w14:paraId="2B383919" w14:textId="77777777" w:rsidR="009A6D38" w:rsidRPr="003766D8" w:rsidRDefault="009A6D38" w:rsidP="00BF1B2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Presentar bimestralmente:</w:t>
            </w:r>
          </w:p>
          <w:p w14:paraId="26F33858" w14:textId="77777777" w:rsidR="009A6D38" w:rsidRPr="003766D8" w:rsidRDefault="009A6D38" w:rsidP="00BF1B2F">
            <w:pPr>
              <w:pStyle w:val="Prrafodelista"/>
              <w:numPr>
                <w:ilvl w:val="1"/>
                <w:numId w:val="10"/>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Cronograma de mantenimiento preventivo.</w:t>
            </w:r>
          </w:p>
          <w:p w14:paraId="5BC54DA7" w14:textId="6C948ACD" w:rsidR="009A6D38" w:rsidRPr="003766D8" w:rsidRDefault="009A6D38" w:rsidP="00BF1B2F">
            <w:pPr>
              <w:pStyle w:val="Prrafodelista"/>
              <w:numPr>
                <w:ilvl w:val="1"/>
                <w:numId w:val="10"/>
              </w:numPr>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Informes de mantenimiento preventivo en formularios adecuados con la aprobación del personal técnico, hasta el día 5 del siguiente mes.</w:t>
            </w:r>
          </w:p>
          <w:p w14:paraId="2FDE961A" w14:textId="46E829A2" w:rsidR="009A6D38" w:rsidRPr="003766D8" w:rsidRDefault="009A6D38" w:rsidP="00BF1B2F">
            <w:pPr>
              <w:pStyle w:val="Prrafodelista"/>
              <w:numPr>
                <w:ilvl w:val="1"/>
                <w:numId w:val="10"/>
              </w:numPr>
              <w:ind w:left="501" w:hanging="284"/>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Hoja de vida de cada equipo, actualizado con altas o bajas de equipos de aire acondicionado.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312370"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D2937CF"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14EDBE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3FC2DB0F" w14:textId="77777777" w:rsidTr="00BF1B2F">
        <w:trPr>
          <w:trHeight w:hRule="exact" w:val="35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80D781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4</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7C402D0" w14:textId="77777777" w:rsidR="009A6D38" w:rsidRPr="003766D8" w:rsidRDefault="009A6D38">
            <w:pPr>
              <w:rPr>
                <w:rFonts w:ascii="Tahoma" w:eastAsiaTheme="minorHAnsi" w:hAnsi="Tahoma" w:cs="Tahoma"/>
                <w:b/>
                <w:color w:val="244061" w:themeColor="accent1" w:themeShade="80"/>
                <w:sz w:val="18"/>
                <w:szCs w:val="18"/>
                <w:lang w:eastAsia="en-US"/>
              </w:rPr>
            </w:pPr>
            <w:r w:rsidRPr="003766D8">
              <w:rPr>
                <w:rFonts w:ascii="Tahoma" w:hAnsi="Tahoma" w:cs="Tahoma"/>
                <w:b/>
                <w:color w:val="244061" w:themeColor="accent1" w:themeShade="80"/>
                <w:sz w:val="18"/>
                <w:szCs w:val="18"/>
              </w:rPr>
              <w:t xml:space="preserve">MANTENIMIENTO CORRECTIVO </w:t>
            </w:r>
          </w:p>
          <w:p w14:paraId="25ACA8DA" w14:textId="5CA465AC"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El servicio de mantenimiento correctivo consiste en ejecutar las actividades de reparación de defectos y fallas con degradación severa del equipo de climatización. Estas actividades pueden ser programadas o no programadas.</w:t>
            </w:r>
          </w:p>
          <w:p w14:paraId="29DD6C13" w14:textId="77777777" w:rsidR="00BF1B2F" w:rsidRPr="003766D8" w:rsidRDefault="00BF1B2F" w:rsidP="00BF1B2F">
            <w:pPr>
              <w:jc w:val="both"/>
              <w:rPr>
                <w:rFonts w:ascii="Tahoma" w:hAnsi="Tahoma" w:cs="Tahoma"/>
                <w:color w:val="244061" w:themeColor="accent1" w:themeShade="80"/>
                <w:sz w:val="18"/>
                <w:szCs w:val="18"/>
              </w:rPr>
            </w:pPr>
          </w:p>
          <w:p w14:paraId="6BD66B04" w14:textId="77777777" w:rsidR="009A6D38" w:rsidRPr="003766D8" w:rsidRDefault="009A6D38"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Mantenimiento correctivo por emergencia:</w:t>
            </w:r>
          </w:p>
          <w:p w14:paraId="1BD45EA8" w14:textId="7D1BFA92" w:rsidR="009A6D38" w:rsidRPr="003766D8" w:rsidRDefault="00290E7A"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Tiempo de respuesta (tiempo de solución de falla):</w:t>
            </w:r>
          </w:p>
          <w:p w14:paraId="3D402394" w14:textId="24E7FB53" w:rsidR="00F33B4D" w:rsidRPr="003766D8" w:rsidRDefault="009A6D38"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2 horas máximo a partir de la notificación de la falla mediante nota, correo electrónico, mensaje o llamada telefónica en capitales de La Paz, Cochabamba, Santa Cruz</w:t>
            </w:r>
            <w:r w:rsidR="009C119E" w:rsidRPr="003766D8">
              <w:rPr>
                <w:rFonts w:ascii="Tahoma" w:hAnsi="Tahoma" w:cs="Tahoma"/>
                <w:color w:val="244061" w:themeColor="accent1" w:themeShade="80"/>
                <w:sz w:val="18"/>
                <w:szCs w:val="18"/>
              </w:rPr>
              <w:t xml:space="preserve"> </w:t>
            </w:r>
            <w:r w:rsidR="00F33B4D" w:rsidRPr="003766D8">
              <w:rPr>
                <w:rFonts w:ascii="Tahoma" w:hAnsi="Tahoma" w:cs="Tahoma"/>
                <w:color w:val="244061" w:themeColor="accent1" w:themeShade="80"/>
                <w:sz w:val="18"/>
                <w:szCs w:val="18"/>
              </w:rPr>
              <w:t>o centros de zonas 1 al 3.</w:t>
            </w:r>
          </w:p>
          <w:p w14:paraId="26E3305F" w14:textId="4E6079B4" w:rsidR="009A6D38" w:rsidRPr="003766D8" w:rsidRDefault="009C119E" w:rsidP="00BF1B2F">
            <w:pPr>
              <w:spacing w:after="200"/>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2 horas más tiempo de viaje </w:t>
            </w:r>
            <w:r w:rsidR="00F33B4D" w:rsidRPr="003766D8">
              <w:rPr>
                <w:rFonts w:ascii="Tahoma" w:hAnsi="Tahoma" w:cs="Tahoma"/>
                <w:color w:val="244061" w:themeColor="accent1" w:themeShade="80"/>
                <w:sz w:val="18"/>
                <w:szCs w:val="18"/>
              </w:rPr>
              <w:t>desde el centro de zona para</w:t>
            </w:r>
            <w:r w:rsidRPr="003766D8">
              <w:rPr>
                <w:rFonts w:ascii="Tahoma" w:hAnsi="Tahoma" w:cs="Tahoma"/>
                <w:color w:val="244061" w:themeColor="accent1" w:themeShade="80"/>
                <w:sz w:val="18"/>
                <w:szCs w:val="18"/>
              </w:rPr>
              <w:t xml:space="preserve"> otras regionales.</w:t>
            </w:r>
          </w:p>
          <w:p w14:paraId="60A1C8B8" w14:textId="4B66193E" w:rsidR="00BF1B2F" w:rsidRPr="003766D8" w:rsidRDefault="00BF1B2F" w:rsidP="00BF1B2F">
            <w:pPr>
              <w:spacing w:after="200"/>
              <w:jc w:val="both"/>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99E2086"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527AD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3E580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2C3335F" w14:textId="77777777" w:rsidTr="00BF1B2F">
        <w:trPr>
          <w:trHeight w:hRule="exact" w:val="3746"/>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15A9DE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5</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676287" w14:textId="77777777" w:rsidR="009A6D38" w:rsidRPr="003766D8" w:rsidRDefault="009A6D38" w:rsidP="00BF1B2F">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TAREAS PRINCIPALES – MANT. CORRECTIVO</w:t>
            </w:r>
          </w:p>
          <w:p w14:paraId="253BD22D"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Aumento de gas refrigerante ecológico, según el tipo utilizado.</w:t>
            </w:r>
          </w:p>
          <w:p w14:paraId="02FAC904" w14:textId="6320267C"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Soldadura de fugas de refrigerante en los ductos de cobre</w:t>
            </w:r>
          </w:p>
          <w:p w14:paraId="69FE4890"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ventiladores deteriorados, mano de obra.</w:t>
            </w:r>
          </w:p>
          <w:p w14:paraId="5B32994D" w14:textId="77777777"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compresores dañados, mano de obra</w:t>
            </w:r>
          </w:p>
          <w:p w14:paraId="3F2FF969" w14:textId="6F8A71B2"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Cambio de reles, válvulas, sensores y partes deterioradas o con falla irreversible.</w:t>
            </w:r>
          </w:p>
          <w:p w14:paraId="2E801433" w14:textId="448CD8DB" w:rsidR="009A6D38" w:rsidRPr="003766D8" w:rsidRDefault="009A6D38" w:rsidP="00BF1B2F">
            <w:pPr>
              <w:pStyle w:val="Prrafodelista"/>
              <w:numPr>
                <w:ilvl w:val="0"/>
                <w:numId w:val="11"/>
              </w:numPr>
              <w:autoSpaceDE w:val="0"/>
              <w:autoSpaceDN w:val="0"/>
              <w:ind w:left="501" w:hanging="284"/>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Reparación de tarjetas de control, remplazo.</w:t>
            </w:r>
          </w:p>
          <w:p w14:paraId="0293C751" w14:textId="2A22E310"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Cambio de humidificador, cambio de correas de todo tipo y medida</w:t>
            </w:r>
          </w:p>
          <w:p w14:paraId="7A521948" w14:textId="77777777"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Instalación de ductos para direccionar el flujo de aire en una sala de equipos en caso necesario.</w:t>
            </w:r>
          </w:p>
          <w:p w14:paraId="3AA0DB77" w14:textId="77777777" w:rsidR="009A6D38" w:rsidRPr="003766D8" w:rsidRDefault="009A6D38" w:rsidP="00BF1B2F">
            <w:pPr>
              <w:pStyle w:val="Prrafodelista"/>
              <w:numPr>
                <w:ilvl w:val="0"/>
                <w:numId w:val="11"/>
              </w:numPr>
              <w:ind w:left="501" w:hanging="284"/>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Reemplazo de elementos eléctricos y electrónicos, mano de obra.</w:t>
            </w:r>
          </w:p>
          <w:p w14:paraId="25962A4A" w14:textId="376DA9E3" w:rsidR="009A6D38" w:rsidRPr="003766D8" w:rsidRDefault="009A6D38" w:rsidP="00BF1B2F">
            <w:pPr>
              <w:pStyle w:val="Prrafodelista"/>
              <w:numPr>
                <w:ilvl w:val="0"/>
                <w:numId w:val="11"/>
              </w:numPr>
              <w:spacing w:after="200"/>
              <w:ind w:left="501" w:hanging="284"/>
              <w:jc w:val="both"/>
              <w:rPr>
                <w:rFonts w:ascii="Tahoma" w:eastAsiaTheme="minorHAnsi" w:hAnsi="Tahoma" w:cs="Tahoma"/>
                <w:color w:val="244061" w:themeColor="accent1" w:themeShade="80"/>
                <w:sz w:val="18"/>
                <w:szCs w:val="18"/>
              </w:rPr>
            </w:pPr>
            <w:r w:rsidRPr="003766D8">
              <w:rPr>
                <w:rFonts w:ascii="Tahoma" w:hAnsi="Tahoma" w:cs="Tahoma"/>
                <w:color w:val="244061" w:themeColor="accent1" w:themeShade="80"/>
                <w:sz w:val="18"/>
                <w:szCs w:val="18"/>
              </w:rPr>
              <w:t>Instalación de extractores de 5 KW, ventiladores y equipos de aire acondicionado portátiles de hasta 12 KBTU en casos de emergencia en salas de equipos.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E11BD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2F6FC53"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83ACC7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68C006CD" w14:textId="77777777" w:rsidTr="009A6D38">
        <w:trPr>
          <w:trHeight w:hRule="exact" w:val="6521"/>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5968F3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6</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000FCF" w14:textId="77777777" w:rsidR="009A6D38" w:rsidRPr="003766D8" w:rsidRDefault="009A6D38" w:rsidP="00BF1B2F">
            <w:pPr>
              <w:jc w:val="both"/>
              <w:rPr>
                <w:rFonts w:ascii="Tahoma" w:eastAsiaTheme="minorHAnsi" w:hAnsi="Tahoma" w:cs="Tahoma"/>
                <w:b/>
                <w:color w:val="244061" w:themeColor="accent1" w:themeShade="80"/>
                <w:sz w:val="18"/>
                <w:szCs w:val="18"/>
                <w:lang w:eastAsia="en-US"/>
              </w:rPr>
            </w:pPr>
            <w:r w:rsidRPr="003766D8">
              <w:rPr>
                <w:rFonts w:ascii="Tahoma" w:hAnsi="Tahoma" w:cs="Tahoma"/>
                <w:b/>
                <w:color w:val="244061" w:themeColor="accent1" w:themeShade="80"/>
                <w:sz w:val="18"/>
                <w:szCs w:val="18"/>
              </w:rPr>
              <w:t xml:space="preserve">TRABAJOS EXTRAORDINARIOS DE MANTENIMIENTO </w:t>
            </w:r>
          </w:p>
          <w:p w14:paraId="096B5D35" w14:textId="77777777" w:rsidR="009A6D38" w:rsidRPr="003766D8" w:rsidRDefault="009A6D38" w:rsidP="00BF1B2F">
            <w:pPr>
              <w:jc w:val="both"/>
              <w:rPr>
                <w:rFonts w:ascii="Tahoma" w:hAnsi="Tahoma" w:cs="Tahoma"/>
                <w:color w:val="244061" w:themeColor="accent1" w:themeShade="80"/>
                <w:sz w:val="18"/>
                <w:szCs w:val="18"/>
                <w:lang w:val="es-BO"/>
              </w:rPr>
            </w:pPr>
            <w:r w:rsidRPr="003766D8">
              <w:rPr>
                <w:rFonts w:ascii="Tahoma" w:hAnsi="Tahoma" w:cs="Tahoma"/>
                <w:color w:val="244061" w:themeColor="accent1" w:themeShade="80"/>
                <w:sz w:val="18"/>
                <w:szCs w:val="18"/>
              </w:rPr>
              <w:t xml:space="preserve">Estos trabajos corresponden a actividades que no están dentro del alcance de las actividades del servicio de mantenimiento preventivo y por tanto deben ser solicitados y ejecutados con autorización por parte de ENTEL S.A. </w:t>
            </w:r>
          </w:p>
          <w:p w14:paraId="76E36808" w14:textId="484E3130"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Los trabajos extraordinarios serán ejecutados de acuerdo a los precios unitarios ofertados y aprobados por ENTEL que están establecidos en el contrato de mantenimiento. Para la ejecución de un trabajo extraordinario, la empresa contratista presentará la cotización detallada que necesariamente será aprobada por ENTEL S.A. A la conclusión del trabajo la empresa contratista deberá presentar un informe detallado (incluyendo informe fotográfico si fuera necesario) para su aprobación y conformidad por ENTEL S.A.</w:t>
            </w:r>
          </w:p>
          <w:p w14:paraId="0D1AFA70" w14:textId="766A5250"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A </w:t>
            </w:r>
            <w:r w:rsidR="00BF1B2F" w:rsidRPr="003766D8">
              <w:rPr>
                <w:rFonts w:ascii="Tahoma" w:hAnsi="Tahoma" w:cs="Tahoma"/>
                <w:color w:val="244061" w:themeColor="accent1" w:themeShade="80"/>
                <w:sz w:val="18"/>
                <w:szCs w:val="18"/>
              </w:rPr>
              <w:t>continuación,</w:t>
            </w:r>
            <w:r w:rsidRPr="003766D8">
              <w:rPr>
                <w:rFonts w:ascii="Tahoma" w:hAnsi="Tahoma" w:cs="Tahoma"/>
                <w:color w:val="244061" w:themeColor="accent1" w:themeShade="80"/>
                <w:sz w:val="18"/>
                <w:szCs w:val="18"/>
              </w:rPr>
              <w:t xml:space="preserve"> se indican los trabajos extraordinarios:</w:t>
            </w:r>
          </w:p>
          <w:p w14:paraId="5F065428"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Instalación de equipos de climatización a nivel nacional</w:t>
            </w:r>
          </w:p>
          <w:p w14:paraId="10D76896"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Desinstalación y traslado de equipos de climatización </w:t>
            </w:r>
          </w:p>
          <w:p w14:paraId="32D4051B"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Traslado de equipos de climatización.</w:t>
            </w:r>
          </w:p>
          <w:p w14:paraId="0AD4A2A5"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Mejoramientos o reparaciones menores de la infraestructura a requerimiento de ENTEL S.A</w:t>
            </w:r>
          </w:p>
          <w:p w14:paraId="1A705282" w14:textId="71972472"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Compra de repuestos e insumos menores para mantenimiento, gas refrigerante, material eléctrico </w:t>
            </w:r>
          </w:p>
          <w:p w14:paraId="621A1267" w14:textId="77777777" w:rsidR="009A6D38" w:rsidRPr="003766D8" w:rsidRDefault="009A6D38" w:rsidP="00BF1B2F">
            <w:pPr>
              <w:pStyle w:val="Prrafodelista"/>
              <w:numPr>
                <w:ilvl w:val="0"/>
                <w:numId w:val="12"/>
              </w:num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Mantenimiento preventivo, correctivo de equipos que no se encuentran en la lista AACC1</w:t>
            </w:r>
          </w:p>
          <w:p w14:paraId="1D40D6B5" w14:textId="7E8C18ED" w:rsidR="009A6D38" w:rsidRPr="003766D8" w:rsidRDefault="009A6D38" w:rsidP="00BF1B2F">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Aprobada la cotización, la empresa contratista presentará un plan que establezca procedimientos, medidas de seguridad y cronograma de trabajo. Este plan de trabajo será aprobado por ENTEL S.A. y se procederá a la ejecución en coordinación con ENTEL S.A.</w:t>
            </w:r>
          </w:p>
          <w:p w14:paraId="5B7996B3" w14:textId="77777777" w:rsidR="009A6D38" w:rsidRPr="003766D8" w:rsidRDefault="009A6D38" w:rsidP="00BF1B2F">
            <w:pPr>
              <w:jc w:val="both"/>
              <w:rPr>
                <w:color w:val="244061" w:themeColor="accent1" w:themeShade="80"/>
                <w:lang w:eastAsia="en-US"/>
              </w:rPr>
            </w:pPr>
            <w:r w:rsidRPr="003766D8">
              <w:rPr>
                <w:rFonts w:ascii="Tahoma" w:hAnsi="Tahoma" w:cs="Tahoma"/>
                <w:color w:val="244061" w:themeColor="accent1" w:themeShade="80"/>
                <w:sz w:val="18"/>
                <w:szCs w:val="18"/>
              </w:rPr>
              <w:t>ENTEL S.A. se reserva el derecho de adjudicar estos trabajos a otras empresas, de acuerdo a conveniencia económica o de calidad.</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2972CAA"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995537"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67088F"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E08914F" w14:textId="77777777" w:rsidTr="00B06F80">
        <w:trPr>
          <w:trHeight w:hRule="exact" w:val="162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9D1D0CC"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lastRenderedPageBreak/>
              <w:t>7</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7143FDBE" w14:textId="77777777" w:rsidR="009A6D38" w:rsidRPr="003766D8" w:rsidRDefault="009A6D38" w:rsidP="00B06F80">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ENTREGA DE INFORMES Y REPORTES DE FALLA</w:t>
            </w:r>
          </w:p>
          <w:p w14:paraId="586A67D8" w14:textId="0B0826EA" w:rsidR="009A6D38" w:rsidRPr="003766D8" w:rsidRDefault="009A6D38" w:rsidP="00B06F80">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informes deben ser entregados en forma bimensual, hasta el día </w:t>
            </w:r>
            <w:r w:rsidR="00666C46" w:rsidRPr="003766D8">
              <w:rPr>
                <w:rFonts w:ascii="Tahoma" w:hAnsi="Tahoma" w:cs="Tahoma"/>
                <w:color w:val="244061" w:themeColor="accent1" w:themeShade="80"/>
                <w:sz w:val="18"/>
                <w:szCs w:val="18"/>
                <w:lang w:eastAsia="es-BO"/>
              </w:rPr>
              <w:t xml:space="preserve">hábil </w:t>
            </w:r>
            <w:r w:rsidRPr="003766D8">
              <w:rPr>
                <w:rFonts w:ascii="Tahoma" w:hAnsi="Tahoma" w:cs="Tahoma"/>
                <w:color w:val="244061" w:themeColor="accent1" w:themeShade="80"/>
                <w:sz w:val="18"/>
                <w:szCs w:val="18"/>
                <w:lang w:eastAsia="es-BO"/>
              </w:rPr>
              <w:t>5 del siguiente mes como máximo.</w:t>
            </w:r>
            <w:r w:rsidR="005826E8" w:rsidRPr="003766D8">
              <w:rPr>
                <w:rFonts w:ascii="Tahoma" w:hAnsi="Tahoma" w:cs="Tahoma"/>
                <w:color w:val="244061" w:themeColor="accent1" w:themeShade="80"/>
                <w:sz w:val="18"/>
                <w:szCs w:val="18"/>
                <w:lang w:eastAsia="es-BO"/>
              </w:rPr>
              <w:t xml:space="preserve"> Pasado este plazo se aplicará una </w:t>
            </w:r>
            <w:r w:rsidR="00B06F80" w:rsidRPr="003766D8">
              <w:rPr>
                <w:rFonts w:ascii="Tahoma" w:hAnsi="Tahoma" w:cs="Tahoma"/>
                <w:color w:val="244061" w:themeColor="accent1" w:themeShade="80"/>
                <w:sz w:val="18"/>
                <w:szCs w:val="18"/>
                <w:lang w:eastAsia="es-BO"/>
              </w:rPr>
              <w:t>multa</w:t>
            </w:r>
            <w:r w:rsidR="005826E8" w:rsidRPr="003766D8">
              <w:rPr>
                <w:rFonts w:ascii="Tahoma" w:hAnsi="Tahoma" w:cs="Tahoma"/>
                <w:color w:val="244061" w:themeColor="accent1" w:themeShade="80"/>
                <w:sz w:val="18"/>
                <w:szCs w:val="18"/>
                <w:lang w:eastAsia="es-BO"/>
              </w:rPr>
              <w:t>.</w:t>
            </w:r>
          </w:p>
          <w:p w14:paraId="051EB332" w14:textId="0F4FC028" w:rsidR="009A6D38" w:rsidRPr="003766D8" w:rsidRDefault="009A6D38" w:rsidP="00B06F80">
            <w:pPr>
              <w:autoSpaceDE w:val="0"/>
              <w:autoSpaceDN w:val="0"/>
              <w:spacing w:after="20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Los informes de trabajos correctivos deben ser entregados en 3 días como máximo, en forma preliminar y al final del bimestre el informe completo.</w:t>
            </w:r>
          </w:p>
          <w:p w14:paraId="05CD43F5" w14:textId="77777777" w:rsidR="009A6D38" w:rsidRPr="003766D8" w:rsidRDefault="009A6D38">
            <w:pPr>
              <w:autoSpaceDE w:val="0"/>
              <w:autoSpaceDN w:val="0"/>
              <w:spacing w:after="200"/>
              <w:rPr>
                <w:rFonts w:ascii="Tahoma" w:eastAsiaTheme="minorHAnsi"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EB4C9B9"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8AB8F21"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89EC56C"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2E8BCE2C" w14:textId="77777777" w:rsidTr="00F25F79">
        <w:trPr>
          <w:trHeight w:hRule="exact" w:val="2545"/>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9BB4BB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8</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542796" w14:textId="77777777" w:rsidR="009A6D38" w:rsidRPr="003766D8" w:rsidRDefault="009A6D38" w:rsidP="00B06F80">
            <w:pPr>
              <w:autoSpaceDE w:val="0"/>
              <w:autoSpaceDN w:val="0"/>
              <w:jc w:val="both"/>
              <w:rPr>
                <w:rFonts w:ascii="Tahoma" w:eastAsiaTheme="minorHAnsi" w:hAnsi="Tahoma" w:cs="Tahoma"/>
                <w:b/>
                <w:color w:val="244061" w:themeColor="accent1" w:themeShade="80"/>
                <w:sz w:val="18"/>
                <w:szCs w:val="18"/>
                <w:lang w:eastAsia="es-BO"/>
              </w:rPr>
            </w:pPr>
            <w:r w:rsidRPr="003766D8">
              <w:rPr>
                <w:rFonts w:ascii="Tahoma" w:hAnsi="Tahoma" w:cs="Tahoma"/>
                <w:b/>
                <w:color w:val="244061" w:themeColor="accent1" w:themeShade="80"/>
                <w:sz w:val="18"/>
                <w:szCs w:val="18"/>
                <w:lang w:eastAsia="es-BO"/>
              </w:rPr>
              <w:t>PERSONAL TECNICO</w:t>
            </w:r>
          </w:p>
          <w:p w14:paraId="4724E51C" w14:textId="77777777" w:rsidR="00F6431F" w:rsidRDefault="00F6431F" w:rsidP="00F6431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El personal técnico deberá tener la siguiente formación por </w:t>
            </w:r>
            <w:r>
              <w:rPr>
                <w:rFonts w:ascii="Tahoma" w:hAnsi="Tahoma" w:cs="Tahoma"/>
                <w:color w:val="244061" w:themeColor="accent1" w:themeShade="80"/>
                <w:sz w:val="18"/>
                <w:szCs w:val="18"/>
                <w:lang w:eastAsia="es-BO"/>
              </w:rPr>
              <w:t>cuadrilla</w:t>
            </w:r>
            <w:r w:rsidRPr="003766D8">
              <w:rPr>
                <w:rFonts w:ascii="Tahoma" w:hAnsi="Tahoma" w:cs="Tahoma"/>
                <w:color w:val="244061" w:themeColor="accent1" w:themeShade="80"/>
                <w:sz w:val="18"/>
                <w:szCs w:val="18"/>
                <w:lang w:eastAsia="es-BO"/>
              </w:rPr>
              <w:t xml:space="preserve">: </w:t>
            </w:r>
          </w:p>
          <w:p w14:paraId="6D762B2E" w14:textId="77777777" w:rsidR="00F6431F" w:rsidRPr="00503BD3" w:rsidRDefault="00F6431F" w:rsidP="00F6431F">
            <w:pPr>
              <w:pStyle w:val="Prrafodelista"/>
              <w:numPr>
                <w:ilvl w:val="0"/>
                <w:numId w:val="71"/>
              </w:numPr>
              <w:autoSpaceDE w:val="0"/>
              <w:autoSpaceDN w:val="0"/>
              <w:ind w:left="501"/>
              <w:jc w:val="both"/>
              <w:rPr>
                <w:rFonts w:ascii="Tahoma" w:hAnsi="Tahoma" w:cs="Tahoma"/>
                <w:color w:val="244061" w:themeColor="accent1" w:themeShade="80"/>
                <w:sz w:val="18"/>
                <w:szCs w:val="18"/>
              </w:rPr>
            </w:pPr>
            <w:r w:rsidRPr="00503BD3">
              <w:rPr>
                <w:rFonts w:ascii="Tahoma" w:hAnsi="Tahoma" w:cs="Tahoma"/>
                <w:color w:val="244061" w:themeColor="accent1" w:themeShade="80"/>
                <w:sz w:val="18"/>
                <w:szCs w:val="18"/>
              </w:rPr>
              <w:t>Un ingeniero Electro-Mecánico, ingeniero Eléctrico o Ingeniero en Electrónica. Deberá tener certificados de cursos en AACC con personal especializado en fábrica.</w:t>
            </w:r>
          </w:p>
          <w:p w14:paraId="6963638B" w14:textId="77777777" w:rsidR="00F6431F" w:rsidRPr="00503BD3" w:rsidRDefault="00F6431F" w:rsidP="00F6431F">
            <w:pPr>
              <w:pStyle w:val="Prrafodelista"/>
              <w:numPr>
                <w:ilvl w:val="0"/>
                <w:numId w:val="13"/>
              </w:numPr>
              <w:ind w:left="501"/>
              <w:jc w:val="both"/>
              <w:rPr>
                <w:rFonts w:ascii="Tahoma" w:hAnsi="Tahoma" w:cs="Tahoma"/>
                <w:color w:val="244061" w:themeColor="accent1" w:themeShade="80"/>
                <w:sz w:val="18"/>
                <w:szCs w:val="18"/>
                <w:lang w:eastAsia="es-BO"/>
              </w:rPr>
            </w:pPr>
            <w:r w:rsidRPr="00503BD3">
              <w:rPr>
                <w:rFonts w:ascii="Tahoma" w:hAnsi="Tahoma" w:cs="Tahoma"/>
                <w:color w:val="244061" w:themeColor="accent1" w:themeShade="80"/>
                <w:sz w:val="18"/>
                <w:szCs w:val="18"/>
              </w:rPr>
              <w:t>Dos técnicos en Electricidad, Electrónica o Mecánica con formación en climatización y refrigeración industrial y experiencia en mantenimiento de Aires Acondicionados de Precisión de diferentes marcas, modelos</w:t>
            </w:r>
            <w:r w:rsidRPr="00503BD3">
              <w:rPr>
                <w:rFonts w:ascii="Tahoma" w:hAnsi="Tahoma" w:cs="Tahoma"/>
                <w:color w:val="244061" w:themeColor="accent1" w:themeShade="80"/>
                <w:sz w:val="18"/>
                <w:szCs w:val="18"/>
                <w:lang w:eastAsia="es-BO"/>
              </w:rPr>
              <w:t xml:space="preserve"> y capacidades.</w:t>
            </w:r>
          </w:p>
          <w:p w14:paraId="24EEB1A0" w14:textId="77777777" w:rsidR="00F6431F" w:rsidRPr="003766D8" w:rsidRDefault="00F6431F" w:rsidP="00F6431F">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Presentación del Currículum de los técnicos por </w:t>
            </w:r>
            <w:r>
              <w:rPr>
                <w:rFonts w:ascii="Tahoma" w:hAnsi="Tahoma" w:cs="Tahoma"/>
                <w:color w:val="244061" w:themeColor="accent1" w:themeShade="80"/>
                <w:sz w:val="18"/>
                <w:szCs w:val="18"/>
                <w:lang w:eastAsia="es-BO"/>
              </w:rPr>
              <w:t>cuadrilla.</w:t>
            </w:r>
            <w:r w:rsidRPr="003766D8">
              <w:rPr>
                <w:rFonts w:ascii="Tahoma" w:hAnsi="Tahoma" w:cs="Tahoma"/>
                <w:color w:val="244061" w:themeColor="accent1" w:themeShade="80"/>
                <w:sz w:val="18"/>
                <w:szCs w:val="18"/>
                <w:lang w:eastAsia="es-BO"/>
              </w:rPr>
              <w:t xml:space="preserve"> </w:t>
            </w:r>
          </w:p>
          <w:p w14:paraId="4E99AC07" w14:textId="77777777" w:rsidR="009A6D38" w:rsidRPr="003766D8" w:rsidRDefault="009A6D38" w:rsidP="008A735E">
            <w:pPr>
              <w:rPr>
                <w:rFonts w:ascii="Tahoma" w:hAnsi="Tahoma" w:cs="Tahoma"/>
                <w:color w:val="244061" w:themeColor="accent1" w:themeShade="80"/>
                <w:sz w:val="18"/>
                <w:szCs w:val="18"/>
                <w:lang w:eastAsia="es-BO"/>
              </w:rPr>
            </w:pPr>
          </w:p>
          <w:p w14:paraId="78696454" w14:textId="77777777" w:rsidR="009A6D38" w:rsidRPr="003766D8" w:rsidRDefault="009A6D38" w:rsidP="008A735E">
            <w:pPr>
              <w:rPr>
                <w:rFonts w:ascii="Tahoma" w:hAnsi="Tahoma" w:cs="Tahoma"/>
                <w:color w:val="244061" w:themeColor="accent1" w:themeShade="80"/>
                <w:sz w:val="18"/>
                <w:szCs w:val="18"/>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3AD7E8"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279E6F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9EDCDD"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5201DB61" w14:textId="77777777" w:rsidTr="00B06F80">
        <w:trPr>
          <w:trHeight w:val="1369"/>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4713730"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9</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65F1809" w14:textId="77777777" w:rsidR="00B44DF3" w:rsidRPr="003766D8" w:rsidRDefault="009A6D38">
            <w:pPr>
              <w:autoSpaceDE w:val="0"/>
              <w:autoSpaceDN w:val="0"/>
              <w:spacing w:after="200"/>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LOGÍSTICA la logística </w:t>
            </w:r>
            <w:r w:rsidR="00B44DF3" w:rsidRPr="003766D8">
              <w:rPr>
                <w:rFonts w:ascii="Tahoma" w:hAnsi="Tahoma" w:cs="Tahoma"/>
                <w:color w:val="244061" w:themeColor="accent1" w:themeShade="80"/>
                <w:sz w:val="18"/>
                <w:szCs w:val="18"/>
                <w:lang w:eastAsia="es-BO"/>
              </w:rPr>
              <w:t>está compuesta por:</w:t>
            </w:r>
          </w:p>
          <w:p w14:paraId="4929E4D0" w14:textId="6A6801B9"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1 – </w:t>
            </w:r>
            <w:r w:rsidR="00F6431F">
              <w:rPr>
                <w:rFonts w:ascii="Tahoma" w:hAnsi="Tahoma" w:cs="Tahoma"/>
                <w:color w:val="244061" w:themeColor="accent1" w:themeShade="80"/>
                <w:sz w:val="18"/>
                <w:szCs w:val="18"/>
                <w:lang w:eastAsia="es-BO"/>
              </w:rPr>
              <w:t xml:space="preserve">Dos (2) </w:t>
            </w:r>
            <w:r w:rsidRPr="003766D8">
              <w:rPr>
                <w:rFonts w:ascii="Tahoma" w:hAnsi="Tahoma" w:cs="Tahoma"/>
                <w:color w:val="244061" w:themeColor="accent1" w:themeShade="80"/>
                <w:sz w:val="18"/>
                <w:szCs w:val="18"/>
                <w:lang w:eastAsia="es-BO"/>
              </w:rPr>
              <w:t>Cuadrilla</w:t>
            </w:r>
            <w:r w:rsidR="00F6431F">
              <w:rPr>
                <w:rFonts w:ascii="Tahoma" w:hAnsi="Tahoma" w:cs="Tahoma"/>
                <w:color w:val="244061" w:themeColor="accent1" w:themeShade="80"/>
                <w:sz w:val="18"/>
                <w:szCs w:val="18"/>
                <w:lang w:eastAsia="es-BO"/>
              </w:rPr>
              <w:t>S</w:t>
            </w:r>
            <w:r w:rsidRPr="003766D8">
              <w:rPr>
                <w:rFonts w:ascii="Tahoma" w:hAnsi="Tahoma" w:cs="Tahoma"/>
                <w:color w:val="244061" w:themeColor="accent1" w:themeShade="80"/>
                <w:sz w:val="18"/>
                <w:szCs w:val="18"/>
                <w:lang w:eastAsia="es-BO"/>
              </w:rPr>
              <w:t xml:space="preserve"> en LA PAZ</w:t>
            </w:r>
          </w:p>
          <w:p w14:paraId="673BEDB4" w14:textId="670B2764"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2 – </w:t>
            </w:r>
            <w:r w:rsidR="00F6431F">
              <w:rPr>
                <w:rFonts w:ascii="Tahoma" w:hAnsi="Tahoma" w:cs="Tahoma"/>
                <w:color w:val="244061" w:themeColor="accent1" w:themeShade="80"/>
                <w:sz w:val="18"/>
                <w:szCs w:val="18"/>
                <w:lang w:eastAsia="es-BO"/>
              </w:rPr>
              <w:t xml:space="preserve">Una (1) </w:t>
            </w:r>
            <w:r w:rsidRPr="003766D8">
              <w:rPr>
                <w:rFonts w:ascii="Tahoma" w:hAnsi="Tahoma" w:cs="Tahoma"/>
                <w:color w:val="244061" w:themeColor="accent1" w:themeShade="80"/>
                <w:sz w:val="18"/>
                <w:szCs w:val="18"/>
                <w:lang w:eastAsia="es-BO"/>
              </w:rPr>
              <w:t>Cuadrilla en COCHABAMBA</w:t>
            </w:r>
          </w:p>
          <w:p w14:paraId="011B130C" w14:textId="31F31087" w:rsidR="00B44DF3" w:rsidRPr="003766D8" w:rsidRDefault="00B44DF3" w:rsidP="000F0DF1">
            <w:pPr>
              <w:autoSpaceDE w:val="0"/>
              <w:autoSpaceDN w:val="0"/>
              <w:spacing w:line="276" w:lineRule="auto"/>
              <w:ind w:left="709"/>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ZONA 3 – </w:t>
            </w:r>
            <w:r w:rsidR="00F6431F">
              <w:rPr>
                <w:rFonts w:ascii="Tahoma" w:hAnsi="Tahoma" w:cs="Tahoma"/>
                <w:color w:val="244061" w:themeColor="accent1" w:themeShade="80"/>
                <w:sz w:val="18"/>
                <w:szCs w:val="18"/>
                <w:lang w:eastAsia="es-BO"/>
              </w:rPr>
              <w:t xml:space="preserve">Una (1) </w:t>
            </w:r>
            <w:r w:rsidRPr="003766D8">
              <w:rPr>
                <w:rFonts w:ascii="Tahoma" w:hAnsi="Tahoma" w:cs="Tahoma"/>
                <w:color w:val="244061" w:themeColor="accent1" w:themeShade="80"/>
                <w:sz w:val="18"/>
                <w:szCs w:val="18"/>
                <w:lang w:eastAsia="es-BO"/>
              </w:rPr>
              <w:t>Cuadrilla en SANTA CRUZ</w:t>
            </w:r>
          </w:p>
          <w:p w14:paraId="06B6621E" w14:textId="77777777" w:rsidR="009A6D38" w:rsidRPr="003766D8" w:rsidRDefault="000F0DF1" w:rsidP="000F0DF1">
            <w:pPr>
              <w:autoSpaceDE w:val="0"/>
              <w:autoSpaceDN w:val="0"/>
              <w:spacing w:after="200"/>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Cada cuadrilla de zona atiende a otras regionales según tabla</w:t>
            </w:r>
            <w:r w:rsidR="00F25F79" w:rsidRPr="003766D8">
              <w:rPr>
                <w:rFonts w:ascii="Tahoma" w:hAnsi="Tahoma" w:cs="Tahoma"/>
                <w:color w:val="244061" w:themeColor="accent1" w:themeShade="80"/>
                <w:sz w:val="18"/>
                <w:szCs w:val="18"/>
                <w:lang w:eastAsia="es-BO"/>
              </w:rPr>
              <w:t xml:space="preserve"> 1</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DDED991"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4D454A"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467ED27"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0326EA59" w14:textId="77777777" w:rsidTr="00F25F79">
        <w:trPr>
          <w:trHeight w:val="1127"/>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C49F12E"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10</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BB63C7E" w14:textId="4F67F63F" w:rsidR="00F25F79" w:rsidRPr="003766D8" w:rsidRDefault="009A6D38" w:rsidP="00B06F80">
            <w:pPr>
              <w:autoSpaceDE w:val="0"/>
              <w:autoSpaceDN w:val="0"/>
              <w:spacing w:after="20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Instrumentos y equipos</w:t>
            </w:r>
            <w:r w:rsidR="00F86F01" w:rsidRPr="003766D8">
              <w:rPr>
                <w:rFonts w:ascii="Tahoma" w:hAnsi="Tahoma" w:cs="Tahoma"/>
                <w:color w:val="244061" w:themeColor="accent1" w:themeShade="80"/>
                <w:sz w:val="18"/>
                <w:szCs w:val="18"/>
                <w:lang w:eastAsia="es-BO"/>
              </w:rPr>
              <w:t xml:space="preserve"> </w:t>
            </w:r>
            <w:r w:rsidR="005826E8" w:rsidRPr="003766D8">
              <w:rPr>
                <w:rFonts w:ascii="Tahoma" w:hAnsi="Tahoma" w:cs="Tahoma"/>
                <w:color w:val="244061" w:themeColor="accent1" w:themeShade="80"/>
                <w:sz w:val="18"/>
                <w:szCs w:val="18"/>
                <w:lang w:eastAsia="es-BO"/>
              </w:rPr>
              <w:t xml:space="preserve">mínimos </w:t>
            </w:r>
            <w:r w:rsidR="00F86F01" w:rsidRPr="003766D8">
              <w:rPr>
                <w:rFonts w:ascii="Tahoma" w:hAnsi="Tahoma" w:cs="Tahoma"/>
                <w:color w:val="244061" w:themeColor="accent1" w:themeShade="80"/>
                <w:sz w:val="18"/>
                <w:szCs w:val="18"/>
                <w:lang w:eastAsia="es-BO"/>
              </w:rPr>
              <w:t>por cada zona</w:t>
            </w:r>
            <w:r w:rsidR="005826E8" w:rsidRPr="003766D8">
              <w:rPr>
                <w:rFonts w:ascii="Tahoma" w:hAnsi="Tahoma" w:cs="Tahoma"/>
                <w:color w:val="244061" w:themeColor="accent1" w:themeShade="80"/>
                <w:sz w:val="18"/>
                <w:szCs w:val="18"/>
                <w:lang w:eastAsia="es-BO"/>
              </w:rPr>
              <w:t xml:space="preserve"> y cuadrilla</w:t>
            </w:r>
            <w:r w:rsidRPr="003766D8">
              <w:rPr>
                <w:rFonts w:ascii="Tahoma" w:hAnsi="Tahoma" w:cs="Tahoma"/>
                <w:color w:val="244061" w:themeColor="accent1" w:themeShade="80"/>
                <w:sz w:val="18"/>
                <w:szCs w:val="18"/>
                <w:lang w:eastAsia="es-BO"/>
              </w:rPr>
              <w:t>:</w:t>
            </w:r>
          </w:p>
          <w:p w14:paraId="093B6BE5" w14:textId="77777777" w:rsidR="009A6D38" w:rsidRPr="003766D8" w:rsidRDefault="009A6D38" w:rsidP="00B06F80">
            <w:pPr>
              <w:autoSpaceDE w:val="0"/>
              <w:autoSpaceDN w:val="0"/>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Manómetro, multímetro digital, hidrolavadora, aspiradora industrial, equipo de soldadura oxígeno, registrador de temperatura, 2 juegos de herramientas básicas.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7A6D38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0EE49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4649EA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1ECC4117" w14:textId="77777777" w:rsidTr="00F75812">
        <w:trPr>
          <w:trHeight w:val="3154"/>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6F919F9"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eastAsiaTheme="minorHAnsi" w:hAnsi="Tahoma" w:cs="Tahoma"/>
                <w:color w:val="244061" w:themeColor="accent1" w:themeShade="80"/>
                <w:sz w:val="18"/>
                <w:szCs w:val="18"/>
                <w:lang w:eastAsia="es-BO"/>
              </w:rPr>
              <w:t>11</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D661D6F" w14:textId="52C99927" w:rsidR="009A6D38" w:rsidRPr="003766D8" w:rsidRDefault="009A6D38" w:rsidP="00F75812">
            <w:pPr>
              <w:autoSpaceDE w:val="0"/>
              <w:autoSpaceDN w:val="0"/>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EMPRESA. La empresa deberá contar con experiencia en este tipo de trabajos, adjuntando como respaldo copias de contratos, órdenes de trabajo</w:t>
            </w:r>
            <w:r w:rsidR="00F75812" w:rsidRPr="003766D8">
              <w:rPr>
                <w:rFonts w:ascii="Tahoma" w:hAnsi="Tahoma" w:cs="Tahoma"/>
                <w:color w:val="244061" w:themeColor="accent1" w:themeShade="80"/>
                <w:sz w:val="18"/>
                <w:szCs w:val="18"/>
                <w:lang w:eastAsia="es-BO"/>
              </w:rPr>
              <w:t xml:space="preserve"> u otros similares</w:t>
            </w:r>
            <w:r w:rsidRPr="003766D8">
              <w:rPr>
                <w:rFonts w:ascii="Tahoma" w:hAnsi="Tahoma" w:cs="Tahoma"/>
                <w:color w:val="244061" w:themeColor="accent1" w:themeShade="80"/>
                <w:sz w:val="18"/>
                <w:szCs w:val="18"/>
                <w:lang w:eastAsia="es-BO"/>
              </w:rPr>
              <w:t xml:space="preserve"> y contar con lo siguiente</w:t>
            </w:r>
            <w:r w:rsidR="000F0DF1" w:rsidRPr="003766D8">
              <w:rPr>
                <w:rFonts w:ascii="Tahoma" w:hAnsi="Tahoma" w:cs="Tahoma"/>
                <w:color w:val="244061" w:themeColor="accent1" w:themeShade="80"/>
                <w:sz w:val="18"/>
                <w:szCs w:val="18"/>
                <w:lang w:eastAsia="es-BO"/>
              </w:rPr>
              <w:t xml:space="preserve"> para cada ZONA </w:t>
            </w:r>
            <w:r w:rsidR="00F75812" w:rsidRPr="003766D8">
              <w:rPr>
                <w:rFonts w:ascii="Tahoma" w:hAnsi="Tahoma" w:cs="Tahoma"/>
                <w:color w:val="244061" w:themeColor="accent1" w:themeShade="80"/>
                <w:sz w:val="18"/>
                <w:szCs w:val="18"/>
                <w:lang w:eastAsia="es-BO"/>
              </w:rPr>
              <w:t>de la</w:t>
            </w:r>
            <w:r w:rsidR="000F0DF1" w:rsidRPr="003766D8">
              <w:rPr>
                <w:rFonts w:ascii="Tahoma" w:hAnsi="Tahoma" w:cs="Tahoma"/>
                <w:color w:val="244061" w:themeColor="accent1" w:themeShade="80"/>
                <w:sz w:val="18"/>
                <w:szCs w:val="18"/>
                <w:lang w:eastAsia="es-BO"/>
              </w:rPr>
              <w:t xml:space="preserve"> 1 a</w:t>
            </w:r>
            <w:r w:rsidR="00F75812" w:rsidRPr="003766D8">
              <w:rPr>
                <w:rFonts w:ascii="Tahoma" w:hAnsi="Tahoma" w:cs="Tahoma"/>
                <w:color w:val="244061" w:themeColor="accent1" w:themeShade="80"/>
                <w:sz w:val="18"/>
                <w:szCs w:val="18"/>
                <w:lang w:eastAsia="es-BO"/>
              </w:rPr>
              <w:t xml:space="preserve"> </w:t>
            </w:r>
            <w:r w:rsidR="000F0DF1" w:rsidRPr="003766D8">
              <w:rPr>
                <w:rFonts w:ascii="Tahoma" w:hAnsi="Tahoma" w:cs="Tahoma"/>
                <w:color w:val="244061" w:themeColor="accent1" w:themeShade="80"/>
                <w:sz w:val="18"/>
                <w:szCs w:val="18"/>
                <w:lang w:eastAsia="es-BO"/>
              </w:rPr>
              <w:t>l</w:t>
            </w:r>
            <w:r w:rsidR="00F75812" w:rsidRPr="003766D8">
              <w:rPr>
                <w:rFonts w:ascii="Tahoma" w:hAnsi="Tahoma" w:cs="Tahoma"/>
                <w:color w:val="244061" w:themeColor="accent1" w:themeShade="80"/>
                <w:sz w:val="18"/>
                <w:szCs w:val="18"/>
                <w:lang w:eastAsia="es-BO"/>
              </w:rPr>
              <w:t>a</w:t>
            </w:r>
            <w:r w:rsidR="000F0DF1" w:rsidRPr="003766D8">
              <w:rPr>
                <w:rFonts w:ascii="Tahoma" w:hAnsi="Tahoma" w:cs="Tahoma"/>
                <w:color w:val="244061" w:themeColor="accent1" w:themeShade="80"/>
                <w:sz w:val="18"/>
                <w:szCs w:val="18"/>
                <w:lang w:eastAsia="es-BO"/>
              </w:rPr>
              <w:t xml:space="preserve"> 3</w:t>
            </w:r>
            <w:r w:rsidRPr="003766D8">
              <w:rPr>
                <w:rFonts w:ascii="Tahoma" w:hAnsi="Tahoma" w:cs="Tahoma"/>
                <w:color w:val="244061" w:themeColor="accent1" w:themeShade="80"/>
                <w:sz w:val="18"/>
                <w:szCs w:val="18"/>
                <w:lang w:eastAsia="es-BO"/>
              </w:rPr>
              <w:t>:</w:t>
            </w:r>
          </w:p>
          <w:p w14:paraId="7183E9BA"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taller de reparación de quipos de aire acondicionado en la capital del departamento indicado.</w:t>
            </w:r>
          </w:p>
          <w:p w14:paraId="6CAA8149" w14:textId="77777777" w:rsidR="009C119E"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vehículo, modelo 20</w:t>
            </w:r>
            <w:r w:rsidR="009C119E" w:rsidRPr="003766D8">
              <w:rPr>
                <w:rFonts w:ascii="Tahoma" w:hAnsi="Tahoma" w:cs="Tahoma"/>
                <w:color w:val="244061" w:themeColor="accent1" w:themeShade="80"/>
                <w:sz w:val="18"/>
                <w:szCs w:val="18"/>
                <w:lang w:eastAsia="es-BO"/>
              </w:rPr>
              <w:t>13</w:t>
            </w:r>
            <w:r w:rsidRPr="003766D8">
              <w:rPr>
                <w:rFonts w:ascii="Tahoma" w:hAnsi="Tahoma" w:cs="Tahoma"/>
                <w:color w:val="244061" w:themeColor="accent1" w:themeShade="80"/>
                <w:sz w:val="18"/>
                <w:szCs w:val="18"/>
                <w:lang w:eastAsia="es-BO"/>
              </w:rPr>
              <w:t xml:space="preserve"> adelante en buen estado</w:t>
            </w:r>
            <w:r w:rsidR="009C119E" w:rsidRPr="003766D8">
              <w:rPr>
                <w:rFonts w:ascii="Tahoma" w:hAnsi="Tahoma" w:cs="Tahoma"/>
                <w:color w:val="244061" w:themeColor="accent1" w:themeShade="80"/>
                <w:sz w:val="18"/>
                <w:szCs w:val="18"/>
                <w:lang w:eastAsia="es-BO"/>
              </w:rPr>
              <w:t xml:space="preserve"> por centro</w:t>
            </w:r>
            <w:r w:rsidRPr="003766D8">
              <w:rPr>
                <w:rFonts w:ascii="Tahoma" w:hAnsi="Tahoma" w:cs="Tahoma"/>
                <w:color w:val="244061" w:themeColor="accent1" w:themeShade="80"/>
                <w:sz w:val="18"/>
                <w:szCs w:val="18"/>
                <w:lang w:eastAsia="es-BO"/>
              </w:rPr>
              <w:t xml:space="preserve">. </w:t>
            </w:r>
          </w:p>
          <w:p w14:paraId="642EC7BA" w14:textId="77777777" w:rsidR="000F0DF1"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w:t>
            </w:r>
            <w:r w:rsidR="000F0DF1" w:rsidRPr="003766D8">
              <w:rPr>
                <w:rFonts w:ascii="Tahoma" w:hAnsi="Tahoma" w:cs="Tahoma"/>
                <w:color w:val="244061" w:themeColor="accent1" w:themeShade="80"/>
                <w:sz w:val="18"/>
                <w:szCs w:val="18"/>
                <w:lang w:eastAsia="es-BO"/>
              </w:rPr>
              <w:t>a cuadrilla de mantenimiento compuesto por:</w:t>
            </w:r>
          </w:p>
          <w:p w14:paraId="71B10E4C" w14:textId="77777777" w:rsidR="009A6D38" w:rsidRPr="003766D8" w:rsidRDefault="000F0DF1"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Un jefe</w:t>
            </w:r>
            <w:r w:rsidR="009A6D38" w:rsidRPr="003766D8">
              <w:rPr>
                <w:rFonts w:ascii="Tahoma" w:hAnsi="Tahoma" w:cs="Tahoma"/>
                <w:color w:val="244061" w:themeColor="accent1" w:themeShade="80"/>
                <w:sz w:val="18"/>
                <w:szCs w:val="18"/>
                <w:lang w:eastAsia="es-BO"/>
              </w:rPr>
              <w:t xml:space="preserve"> Técnico con oficina y atención en horario de oficina.</w:t>
            </w:r>
          </w:p>
          <w:p w14:paraId="307E70BF"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2 técnicos para trabajos de emergencia, dotados con celular de servicio y atención 24 horas/365 días.</w:t>
            </w:r>
          </w:p>
          <w:p w14:paraId="7DB82207" w14:textId="77777777"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2 juegos de herramientas, garrafas, soldador ye implementos para atención de emergencia en 2 sitios a la vez.</w:t>
            </w:r>
          </w:p>
          <w:p w14:paraId="1BFE7429" w14:textId="520D667E" w:rsidR="009A6D38" w:rsidRPr="003766D8" w:rsidRDefault="009A6D38" w:rsidP="00F75812">
            <w:pPr>
              <w:pStyle w:val="Prrafodelista"/>
              <w:numPr>
                <w:ilvl w:val="0"/>
                <w:numId w:val="17"/>
              </w:numPr>
              <w:autoSpaceDE w:val="0"/>
              <w:autoSpaceDN w:val="0"/>
              <w:ind w:left="217" w:hanging="142"/>
              <w:jc w:val="both"/>
              <w:rPr>
                <w:rFonts w:ascii="Tahoma" w:hAnsi="Tahoma" w:cs="Tahoma"/>
                <w:color w:val="244061" w:themeColor="accent1" w:themeShade="80"/>
                <w:sz w:val="18"/>
                <w:szCs w:val="18"/>
                <w:lang w:eastAsia="es-BO"/>
              </w:rPr>
            </w:pP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BB0810"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1310603"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0C05D68"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9A6D38" w:rsidRPr="003766D8" w14:paraId="0E89913B" w14:textId="77777777" w:rsidTr="009A6D38">
        <w:trPr>
          <w:trHeight w:val="339"/>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CE9CED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12</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50B0225C" w14:textId="77777777" w:rsidR="009A6D38" w:rsidRPr="003766D8" w:rsidRDefault="009A6D38">
            <w:pPr>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técnicos asignados para realizar los trabajos de mantenimiento y reparación de Equipos en nuestras instalaciones, deberán contar con ropa de trabajo adecuada y </w:t>
            </w:r>
            <w:r w:rsidRPr="003766D8">
              <w:rPr>
                <w:rFonts w:ascii="Tahoma" w:hAnsi="Tahoma" w:cs="Tahoma"/>
                <w:color w:val="244061" w:themeColor="accent1" w:themeShade="80"/>
                <w:sz w:val="18"/>
                <w:szCs w:val="18"/>
                <w:lang w:eastAsia="es-BO"/>
              </w:rPr>
              <w:lastRenderedPageBreak/>
              <w:t>todo el equipamiento de seguridad industrial, de acuerdo a la normativa vigente en nuestro territorio.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022F59F" w14:textId="77777777" w:rsidR="009A6D38" w:rsidRPr="003766D8" w:rsidRDefault="009A6D38" w:rsidP="009A6D38">
            <w:pPr>
              <w:jc w:val="center"/>
              <w:rPr>
                <w:color w:val="244061" w:themeColor="accent1" w:themeShade="80"/>
              </w:rPr>
            </w:pPr>
            <w:r w:rsidRPr="003766D8">
              <w:rPr>
                <w:color w:val="244061" w:themeColor="accent1" w:themeShade="80"/>
                <w:sz w:val="18"/>
                <w:szCs w:val="18"/>
                <w:lang w:val="es-BO"/>
              </w:rPr>
              <w:lastRenderedPageBreak/>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8359234"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A36ACA2" w14:textId="77777777" w:rsidR="009A6D38" w:rsidRPr="003766D8" w:rsidRDefault="009A6D38">
            <w:pPr>
              <w:spacing w:after="200" w:line="276" w:lineRule="auto"/>
              <w:rPr>
                <w:rFonts w:ascii="Tahoma" w:eastAsiaTheme="minorHAnsi" w:hAnsi="Tahoma" w:cs="Tahoma"/>
                <w:color w:val="244061" w:themeColor="accent1" w:themeShade="80"/>
                <w:sz w:val="18"/>
                <w:szCs w:val="18"/>
                <w:lang w:eastAsia="es-BO"/>
              </w:rPr>
            </w:pPr>
          </w:p>
        </w:tc>
      </w:tr>
      <w:tr w:rsidR="007C2CB8" w:rsidRPr="003766D8" w14:paraId="4B214DF9" w14:textId="77777777" w:rsidTr="009A6D38">
        <w:trPr>
          <w:trHeight w:val="9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4E9537C2" w14:textId="77777777" w:rsidR="007C2CB8" w:rsidRPr="003766D8" w:rsidRDefault="00C949C6">
            <w:pPr>
              <w:spacing w:after="200" w:line="276" w:lineRule="auto"/>
              <w:jc w:val="center"/>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13</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D88F793" w14:textId="77777777" w:rsidR="007C2CB8" w:rsidRPr="003766D8" w:rsidRDefault="007C2CB8">
            <w:pPr>
              <w:spacing w:after="200"/>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Los técnicos asignados a nuestras instalaciones deberán contar con celulares de Servicio con disponibilidad 24 horas del día, los 365 días del año.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A8EA409" w14:textId="77777777" w:rsidR="007C2CB8" w:rsidRPr="003766D8" w:rsidRDefault="009A6D38" w:rsidP="009A6D38">
            <w:pPr>
              <w:jc w:val="center"/>
              <w:rPr>
                <w:rFonts w:ascii="Times New Roman" w:hAnsi="Times New Roman"/>
                <w:color w:val="244061" w:themeColor="accent1" w:themeShade="80"/>
                <w:sz w:val="20"/>
                <w:szCs w:val="20"/>
                <w:lang w:val="es-BO"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37BABE" w14:textId="77777777" w:rsidR="007C2CB8" w:rsidRPr="003766D8" w:rsidRDefault="007C2CB8">
            <w:pPr>
              <w:spacing w:after="200" w:line="276" w:lineRule="auto"/>
              <w:jc w:val="center"/>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E040430" w14:textId="77777777" w:rsidR="007C2CB8" w:rsidRPr="003766D8" w:rsidRDefault="007C2CB8">
            <w:pPr>
              <w:spacing w:after="200" w:line="276" w:lineRule="auto"/>
              <w:jc w:val="center"/>
              <w:rPr>
                <w:rFonts w:ascii="Tahoma" w:eastAsiaTheme="minorHAnsi" w:hAnsi="Tahoma" w:cs="Tahoma"/>
                <w:color w:val="244061" w:themeColor="accent1" w:themeShade="80"/>
                <w:sz w:val="18"/>
                <w:szCs w:val="18"/>
                <w:lang w:eastAsia="es-BO"/>
              </w:rPr>
            </w:pPr>
          </w:p>
        </w:tc>
      </w:tr>
    </w:tbl>
    <w:p w14:paraId="57B92D8F" w14:textId="77777777" w:rsidR="008A735E" w:rsidRPr="003766D8" w:rsidRDefault="008A735E" w:rsidP="007C2CB8">
      <w:pPr>
        <w:rPr>
          <w:rFonts w:ascii="Tahoma" w:hAnsi="Tahoma" w:cs="Tahoma"/>
          <w:b/>
          <w:bCs/>
          <w:color w:val="244061" w:themeColor="accent1" w:themeShade="80"/>
        </w:rPr>
      </w:pPr>
    </w:p>
    <w:p w14:paraId="3AA30A91" w14:textId="2D1144BD" w:rsidR="007C2CB8" w:rsidRPr="003766D8" w:rsidRDefault="00F75812" w:rsidP="00EB284E">
      <w:pPr>
        <w:pStyle w:val="Prrafodelista"/>
        <w:numPr>
          <w:ilvl w:val="0"/>
          <w:numId w:val="40"/>
        </w:numPr>
        <w:rPr>
          <w:rFonts w:ascii="Tahoma" w:hAnsi="Tahoma" w:cs="Tahoma"/>
          <w:b/>
          <w:bCs/>
          <w:color w:val="244061" w:themeColor="accent1" w:themeShade="80"/>
        </w:rPr>
      </w:pPr>
      <w:r w:rsidRPr="003766D8">
        <w:rPr>
          <w:rFonts w:ascii="Tahoma" w:hAnsi="Tahoma" w:cs="Tahoma"/>
          <w:b/>
          <w:bCs/>
          <w:color w:val="244061" w:themeColor="accent1" w:themeShade="80"/>
        </w:rPr>
        <w:t>SISTEMA DE GESTIÓN Y SUPERVISIÓ</w:t>
      </w:r>
      <w:r w:rsidR="007C2CB8" w:rsidRPr="003766D8">
        <w:rPr>
          <w:rFonts w:ascii="Tahoma" w:hAnsi="Tahoma" w:cs="Tahoma"/>
          <w:b/>
          <w:bCs/>
          <w:color w:val="244061" w:themeColor="accent1" w:themeShade="80"/>
        </w:rPr>
        <w:t>N</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65DEF77D"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344B2A"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1347E52"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622C7567"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5C95F3C" w14:textId="46305241"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SISTEMA DE GESTIÓN Y SUPERVISIÓN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9575F0F"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7E68941"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F75812" w:rsidRPr="003766D8" w14:paraId="5F884302"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EA0D4BF"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B0E858B" w14:textId="32C2C975" w:rsidR="00F75812" w:rsidRPr="003766D8" w:rsidRDefault="00F75812"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725FD63"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7769B46"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C2FC43D"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F75812" w:rsidRPr="003766D8" w14:paraId="49BCED28"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97F7E52" w14:textId="113DAB0E"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14</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5EDD693" w14:textId="77777777" w:rsidR="00F75812" w:rsidRPr="003766D8" w:rsidRDefault="00F75812" w:rsidP="00F75812">
            <w:pPr>
              <w:autoSpaceDE w:val="0"/>
              <w:autoSpaceDN w:val="0"/>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Deberá presentar cronograma de mantenimiento anual.</w:t>
            </w:r>
          </w:p>
          <w:p w14:paraId="3D9153A1" w14:textId="504D8FCE" w:rsidR="00F75812" w:rsidRPr="003766D8" w:rsidRDefault="00F75812" w:rsidP="00F75812">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Deberá presentar las hojas de mantenimiento o listas de chequeo a realizar cada dos meses (Checklist) de forma detallada para cada uno de los Equipos de Aire Acondicionado, para aprobación por parte de ENTEL.</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42198A"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DA72A4"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46CB733"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r w:rsidR="00F75812" w:rsidRPr="003766D8" w14:paraId="26F2615E" w14:textId="77777777" w:rsidTr="00A75B30">
        <w:trPr>
          <w:trHeight w:hRule="exact" w:val="141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FE2E8E7" w14:textId="79F02513"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15</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2CEA37D" w14:textId="0CCB3E0B" w:rsidR="00F75812" w:rsidRPr="003766D8" w:rsidRDefault="00F75812" w:rsidP="00F75812">
            <w:pPr>
              <w:autoSpaceDE w:val="0"/>
              <w:autoSpaceDN w:val="0"/>
              <w:spacing w:after="200"/>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La empresa contratada deberá tener los medios y capacidad de poder realizar las reparaciones de las tarjetas electrónicas, tableros eléctricos, remplazar las piezas dañadas, cargar gases en los circuitos de todos los equipos, soldar tuberías, etc. en un tiempo no mayor a las 24 horas.</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62CF66"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5BB3F7D"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B7F8A88"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r w:rsidR="00F75812" w:rsidRPr="003766D8" w14:paraId="5FC11D2E" w14:textId="77777777" w:rsidTr="00F75812">
        <w:trPr>
          <w:trHeight w:hRule="exact" w:val="1054"/>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B8E2472" w14:textId="6E09D26A"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16</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3A2B204" w14:textId="1173998F" w:rsidR="00F75812" w:rsidRPr="003766D8" w:rsidRDefault="00F75812" w:rsidP="00F75812">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El personal y los técnicos que ingresen a nuestras instalaciones a realizar los trabajos de mantenimiento, deberán portar su credencial en forma visible, documentos de identidad y ropa de trabajo de la empresa contratada.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9425D6"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57C492E"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10134D"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bl>
    <w:p w14:paraId="0688E576" w14:textId="77777777" w:rsidR="00F75812" w:rsidRPr="003766D8" w:rsidRDefault="00F75812" w:rsidP="00F75812">
      <w:pPr>
        <w:rPr>
          <w:rFonts w:ascii="Tahoma" w:hAnsi="Tahoma" w:cs="Tahoma"/>
          <w:b/>
          <w:bCs/>
          <w:color w:val="244061" w:themeColor="accent1" w:themeShade="80"/>
        </w:rPr>
      </w:pPr>
    </w:p>
    <w:p w14:paraId="1BD93804" w14:textId="77777777" w:rsidR="007C2CB8" w:rsidRPr="003766D8" w:rsidRDefault="007C2CB8" w:rsidP="007C2CB8">
      <w:pPr>
        <w:rPr>
          <w:rFonts w:ascii="Tahoma" w:hAnsi="Tahoma" w:cs="Tahoma"/>
          <w:b/>
          <w:bCs/>
          <w:color w:val="244061" w:themeColor="accent1" w:themeShade="80"/>
        </w:rPr>
      </w:pPr>
    </w:p>
    <w:p w14:paraId="15748249" w14:textId="52227488" w:rsidR="007C2CB8" w:rsidRPr="003766D8" w:rsidRDefault="007C2CB8" w:rsidP="00EB284E">
      <w:pPr>
        <w:pStyle w:val="Prrafodelista"/>
        <w:numPr>
          <w:ilvl w:val="0"/>
          <w:numId w:val="40"/>
        </w:numPr>
        <w:rPr>
          <w:rFonts w:ascii="Tahoma" w:hAnsi="Tahoma" w:cs="Tahoma"/>
          <w:b/>
          <w:bCs/>
          <w:color w:val="244061" w:themeColor="accent1" w:themeShade="80"/>
          <w:sz w:val="22"/>
          <w:szCs w:val="22"/>
          <w:lang w:eastAsia="es-BO"/>
        </w:rPr>
      </w:pPr>
      <w:r w:rsidRPr="003766D8">
        <w:rPr>
          <w:rFonts w:ascii="Tahoma" w:hAnsi="Tahoma" w:cs="Tahoma"/>
          <w:b/>
          <w:bCs/>
          <w:color w:val="244061" w:themeColor="accent1" w:themeShade="80"/>
        </w:rPr>
        <w:t>REPUESTOS</w:t>
      </w:r>
    </w:p>
    <w:p w14:paraId="243C92E5" w14:textId="3D4D5A35" w:rsidR="00F75812" w:rsidRPr="003766D8" w:rsidRDefault="00F75812" w:rsidP="00F75812">
      <w:pPr>
        <w:pStyle w:val="Prrafodelista"/>
        <w:ind w:left="360"/>
        <w:rPr>
          <w:rFonts w:ascii="Tahoma" w:hAnsi="Tahoma" w:cs="Tahoma"/>
          <w:b/>
          <w:bCs/>
          <w:color w:val="244061" w:themeColor="accent1" w:themeShade="80"/>
        </w:rPr>
      </w:pP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6DAA4452"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4B3BB27"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lastRenderedPageBreak/>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E1F9BD7"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18AD7351"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80BE6FD" w14:textId="70DE37F0"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REPUESTOS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BA952A6"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9D482DE"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F75812" w:rsidRPr="003766D8" w14:paraId="209BF3C0"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12D96C8"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CFE64E0" w14:textId="05CBC46E" w:rsidR="00F75812" w:rsidRPr="003766D8" w:rsidRDefault="00F75812"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670C6A2"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F8105D9"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3CA3D3C" w14:textId="77777777" w:rsidR="00F75812" w:rsidRPr="003766D8" w:rsidRDefault="00F75812"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F75812" w:rsidRPr="003766D8" w14:paraId="28E65901"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9E2D522" w14:textId="1B2BA313"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rPr>
              <w:t>17</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CCBB3E8" w14:textId="6C05C529" w:rsidR="00F75812" w:rsidRPr="003766D8" w:rsidRDefault="00F75812" w:rsidP="00F75812">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La Empresa proponente, deberá presentar antes de ser adjudicada un listado mínimo de repuestos con los que deberá contar para poder dar el respaldo y continuidad en el funcionamiento de equipos  Aires Acondicionados,  mismos que también servirán para  atender los mantenimientos correctivos de emergencia.</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DC1B54E" w14:textId="77777777" w:rsidR="00F75812" w:rsidRPr="003766D8" w:rsidRDefault="00F75812" w:rsidP="00F75812">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B554C00"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2516D99" w14:textId="77777777" w:rsidR="00F75812" w:rsidRPr="003766D8" w:rsidRDefault="00F75812" w:rsidP="00F75812">
            <w:pPr>
              <w:spacing w:after="200" w:line="276" w:lineRule="auto"/>
              <w:rPr>
                <w:rFonts w:ascii="Tahoma" w:eastAsiaTheme="minorHAnsi" w:hAnsi="Tahoma" w:cs="Tahoma"/>
                <w:color w:val="244061" w:themeColor="accent1" w:themeShade="80"/>
                <w:sz w:val="18"/>
                <w:szCs w:val="18"/>
                <w:lang w:eastAsia="es-BO"/>
              </w:rPr>
            </w:pPr>
          </w:p>
        </w:tc>
      </w:tr>
    </w:tbl>
    <w:p w14:paraId="5B8A7B5E" w14:textId="77777777" w:rsidR="00F75812" w:rsidRPr="003766D8" w:rsidRDefault="00F75812" w:rsidP="00F75812">
      <w:pPr>
        <w:pStyle w:val="Prrafodelista"/>
        <w:ind w:left="360"/>
        <w:rPr>
          <w:rFonts w:ascii="Tahoma" w:hAnsi="Tahoma" w:cs="Tahoma"/>
          <w:b/>
          <w:bCs/>
          <w:color w:val="244061" w:themeColor="accent1" w:themeShade="80"/>
        </w:rPr>
      </w:pPr>
    </w:p>
    <w:p w14:paraId="21D57480" w14:textId="085B5DC2" w:rsidR="007C2CB8" w:rsidRPr="003766D8" w:rsidRDefault="007C2CB8" w:rsidP="00EB284E">
      <w:pPr>
        <w:pStyle w:val="Prrafodelista"/>
        <w:numPr>
          <w:ilvl w:val="0"/>
          <w:numId w:val="40"/>
        </w:numPr>
        <w:rPr>
          <w:rFonts w:ascii="Tahoma" w:hAnsi="Tahoma" w:cs="Tahoma"/>
          <w:b/>
          <w:bCs/>
          <w:color w:val="244061" w:themeColor="accent1" w:themeShade="80"/>
          <w:sz w:val="22"/>
          <w:szCs w:val="22"/>
          <w:lang w:eastAsia="es-BO"/>
        </w:rPr>
      </w:pPr>
      <w:r w:rsidRPr="003766D8">
        <w:rPr>
          <w:rFonts w:ascii="Tahoma" w:hAnsi="Tahoma" w:cs="Tahoma"/>
          <w:b/>
          <w:bCs/>
          <w:color w:val="244061" w:themeColor="accent1" w:themeShade="80"/>
        </w:rPr>
        <w:t>EXPERIENCIA DEL OFERENTE</w:t>
      </w:r>
    </w:p>
    <w:p w14:paraId="34289459" w14:textId="0814C82D" w:rsidR="00F75812" w:rsidRPr="003766D8" w:rsidRDefault="00F75812" w:rsidP="00F75812">
      <w:pPr>
        <w:rPr>
          <w:rFonts w:ascii="Tahoma" w:hAnsi="Tahoma" w:cs="Tahoma"/>
          <w:b/>
          <w:bCs/>
          <w:color w:val="244061" w:themeColor="accent1" w:themeShade="80"/>
          <w:sz w:val="22"/>
          <w:szCs w:val="22"/>
          <w:lang w:eastAsia="es-BO"/>
        </w:rPr>
      </w:pP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3A24F49E"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EE1F41D"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D5ED52C"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290B5DC9"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36C92026" w14:textId="2210560A"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EXPERIENCIA DEL OFERENTE</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CE327F9"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18150F4"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1738F9" w:rsidRPr="003766D8" w14:paraId="0351732E"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419A3E3"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6B11A53" w14:textId="77777777" w:rsidR="001738F9" w:rsidRPr="003766D8" w:rsidRDefault="001738F9"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34BBA5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B3893CA"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48A93B5"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1738F9" w:rsidRPr="003766D8" w14:paraId="653D8E8C" w14:textId="77777777" w:rsidTr="00A75B30">
        <w:trPr>
          <w:trHeight w:hRule="exact" w:val="1330"/>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6BC58E4" w14:textId="1547145D"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18</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62AB10F9" w14:textId="343CEC81" w:rsidR="001738F9" w:rsidRPr="003766D8" w:rsidRDefault="001738F9" w:rsidP="00666C46">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La empresa deberá tener una experiencia mínima de 2 años en el rubro de reparación y mantenimiento de Aires Acondicionados de Precisión de diferentes marcas, tipos y modelos. Deberá contar con experiencia certificada de al menos </w:t>
            </w:r>
            <w:r w:rsidR="00666C46" w:rsidRPr="003766D8">
              <w:rPr>
                <w:rFonts w:ascii="Tahoma" w:hAnsi="Tahoma" w:cs="Tahoma"/>
                <w:color w:val="244061" w:themeColor="accent1" w:themeShade="80"/>
                <w:sz w:val="18"/>
                <w:szCs w:val="18"/>
              </w:rPr>
              <w:t>1</w:t>
            </w:r>
            <w:r w:rsidRPr="003766D8">
              <w:rPr>
                <w:rFonts w:ascii="Tahoma" w:hAnsi="Tahoma" w:cs="Tahoma"/>
                <w:color w:val="244061" w:themeColor="accent1" w:themeShade="80"/>
                <w:sz w:val="18"/>
                <w:szCs w:val="18"/>
              </w:rPr>
              <w:t xml:space="preserve"> contrato de este tipo de servicios. Se deberá presentar como respaldo la documentación y currículo Empresarial.</w:t>
            </w:r>
            <w:r w:rsidRPr="003766D8">
              <w:rPr>
                <w:rFonts w:ascii="Arial" w:hAnsi="Arial" w:cs="Arial"/>
                <w:color w:val="244061" w:themeColor="accent1" w:themeShade="80"/>
                <w:sz w:val="18"/>
                <w:szCs w:val="18"/>
              </w:rPr>
              <w:t xml:space="preserve"> </w:t>
            </w:r>
            <w:r w:rsidRPr="003766D8">
              <w:rPr>
                <w:rFonts w:ascii="Tahoma" w:hAnsi="Tahoma" w:cs="Tahoma"/>
                <w:bCs/>
                <w:color w:val="244061" w:themeColor="accent1" w:themeShade="80"/>
                <w:sz w:val="18"/>
                <w:szCs w:val="18"/>
              </w:rPr>
              <w:t xml:space="preserve">(fotocopias) </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B711BF" w14:textId="77777777" w:rsidR="001738F9" w:rsidRPr="003766D8" w:rsidRDefault="001738F9" w:rsidP="001738F9">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30BECE"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A14A652"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r>
    </w:tbl>
    <w:p w14:paraId="2050084B" w14:textId="2113E95A" w:rsidR="00F75812" w:rsidRDefault="00F75812" w:rsidP="00F75812">
      <w:pPr>
        <w:rPr>
          <w:rFonts w:ascii="Tahoma" w:hAnsi="Tahoma" w:cs="Tahoma"/>
          <w:b/>
          <w:bCs/>
          <w:color w:val="244061" w:themeColor="accent1" w:themeShade="80"/>
          <w:sz w:val="22"/>
          <w:szCs w:val="22"/>
          <w:lang w:eastAsia="es-BO"/>
        </w:rPr>
      </w:pPr>
    </w:p>
    <w:p w14:paraId="13EBF551" w14:textId="6A88F80A" w:rsidR="004A3395" w:rsidRDefault="004A3395" w:rsidP="00F75812">
      <w:pPr>
        <w:rPr>
          <w:rFonts w:ascii="Tahoma" w:hAnsi="Tahoma" w:cs="Tahoma"/>
          <w:b/>
          <w:bCs/>
          <w:color w:val="244061" w:themeColor="accent1" w:themeShade="80"/>
          <w:sz w:val="22"/>
          <w:szCs w:val="22"/>
          <w:lang w:eastAsia="es-BO"/>
        </w:rPr>
      </w:pPr>
    </w:p>
    <w:p w14:paraId="23A087CD" w14:textId="46DD1E6B" w:rsidR="004A3395" w:rsidRDefault="004A3395" w:rsidP="00F75812">
      <w:pPr>
        <w:rPr>
          <w:rFonts w:ascii="Tahoma" w:hAnsi="Tahoma" w:cs="Tahoma"/>
          <w:b/>
          <w:bCs/>
          <w:color w:val="244061" w:themeColor="accent1" w:themeShade="80"/>
          <w:sz w:val="22"/>
          <w:szCs w:val="22"/>
          <w:lang w:eastAsia="es-BO"/>
        </w:rPr>
      </w:pPr>
    </w:p>
    <w:p w14:paraId="2BE4B947" w14:textId="20A39734" w:rsidR="004A3395" w:rsidRDefault="004A3395" w:rsidP="00F75812">
      <w:pPr>
        <w:rPr>
          <w:rFonts w:ascii="Tahoma" w:hAnsi="Tahoma" w:cs="Tahoma"/>
          <w:b/>
          <w:bCs/>
          <w:color w:val="244061" w:themeColor="accent1" w:themeShade="80"/>
          <w:sz w:val="22"/>
          <w:szCs w:val="22"/>
          <w:lang w:eastAsia="es-BO"/>
        </w:rPr>
      </w:pPr>
    </w:p>
    <w:p w14:paraId="3EEC5BFD" w14:textId="1D8AC95B" w:rsidR="004A3395" w:rsidRDefault="004A3395" w:rsidP="00F75812">
      <w:pPr>
        <w:rPr>
          <w:rFonts w:ascii="Tahoma" w:hAnsi="Tahoma" w:cs="Tahoma"/>
          <w:b/>
          <w:bCs/>
          <w:color w:val="244061" w:themeColor="accent1" w:themeShade="80"/>
          <w:sz w:val="22"/>
          <w:szCs w:val="22"/>
          <w:lang w:eastAsia="es-BO"/>
        </w:rPr>
      </w:pPr>
    </w:p>
    <w:p w14:paraId="705B7010" w14:textId="77777777" w:rsidR="004A3395" w:rsidRPr="003766D8" w:rsidRDefault="004A3395" w:rsidP="00F75812">
      <w:pPr>
        <w:rPr>
          <w:rFonts w:ascii="Tahoma" w:hAnsi="Tahoma" w:cs="Tahoma"/>
          <w:b/>
          <w:bCs/>
          <w:color w:val="244061" w:themeColor="accent1" w:themeShade="80"/>
          <w:sz w:val="22"/>
          <w:szCs w:val="22"/>
          <w:lang w:eastAsia="es-BO"/>
        </w:rPr>
      </w:pPr>
    </w:p>
    <w:p w14:paraId="4848EBB0" w14:textId="4E118DB1" w:rsidR="007C2CB8" w:rsidRPr="003766D8" w:rsidRDefault="007C2CB8" w:rsidP="00EB284E">
      <w:pPr>
        <w:pStyle w:val="Prrafodelista"/>
        <w:numPr>
          <w:ilvl w:val="0"/>
          <w:numId w:val="40"/>
        </w:numPr>
        <w:spacing w:after="120"/>
        <w:jc w:val="both"/>
        <w:rPr>
          <w:rFonts w:ascii="Tahoma" w:hAnsi="Tahoma" w:cs="Tahoma"/>
          <w:b/>
          <w:bCs/>
          <w:color w:val="244061" w:themeColor="accent1" w:themeShade="80"/>
        </w:rPr>
      </w:pPr>
      <w:r w:rsidRPr="003766D8">
        <w:rPr>
          <w:rFonts w:ascii="Tahoma" w:hAnsi="Tahoma" w:cs="Tahoma"/>
          <w:b/>
          <w:bCs/>
          <w:color w:val="244061" w:themeColor="accent1" w:themeShade="80"/>
        </w:rPr>
        <w:t>CERTIFICACIONES</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7EA7A187"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96EDAA9"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lastRenderedPageBreak/>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CC78E3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6EEE7047"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7FECB82B" w14:textId="0ECE18AF"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CERTIFICACIONES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7623AD7"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E780F44"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1738F9" w:rsidRPr="003766D8" w14:paraId="319D3700"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C56460F"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4CA8771" w14:textId="77777777" w:rsidR="001738F9" w:rsidRPr="003766D8" w:rsidRDefault="001738F9"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8BAB34D"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D7D3BC1"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86A5073" w14:textId="77777777" w:rsidR="001738F9" w:rsidRPr="003766D8" w:rsidRDefault="001738F9"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1738F9" w:rsidRPr="003766D8" w14:paraId="33EC88B7" w14:textId="77777777" w:rsidTr="001738F9">
        <w:trPr>
          <w:trHeight w:hRule="exact" w:val="2272"/>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753D210" w14:textId="7A685A50"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19</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74D4988D" w14:textId="59385F51" w:rsidR="001738F9" w:rsidRPr="003766D8" w:rsidRDefault="001738F9" w:rsidP="001738F9">
            <w:pPr>
              <w:spacing w:after="200" w:line="276" w:lineRule="auto"/>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La empresa contratada deberá presentar en una carpeta las fotocopias del Certificado de Trabajo, documento de Identidad y certificado de antecedentes de todo el personal de mantenimiento que esté asignado a realizar trabajos en nuestras instalaciones, ya sean trabajos rutinarios como de Emergencia.</w:t>
            </w:r>
          </w:p>
          <w:p w14:paraId="65AEB28F" w14:textId="1AED4FC3" w:rsidR="001738F9" w:rsidRPr="003766D8" w:rsidRDefault="001738F9" w:rsidP="001738F9">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Los oferentes, para un manejo de repuestos originales y de calidad, deberán contar con certificación de representación de fábricas o marcas de equipos de climatización.</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A0516CD" w14:textId="77777777" w:rsidR="001738F9" w:rsidRPr="003766D8" w:rsidRDefault="001738F9" w:rsidP="001738F9">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48A42B"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CEDC76" w14:textId="77777777" w:rsidR="001738F9" w:rsidRPr="003766D8" w:rsidRDefault="001738F9" w:rsidP="001738F9">
            <w:pPr>
              <w:spacing w:after="200" w:line="276" w:lineRule="auto"/>
              <w:rPr>
                <w:rFonts w:ascii="Tahoma" w:eastAsiaTheme="minorHAnsi" w:hAnsi="Tahoma" w:cs="Tahoma"/>
                <w:color w:val="244061" w:themeColor="accent1" w:themeShade="80"/>
                <w:sz w:val="18"/>
                <w:szCs w:val="18"/>
                <w:lang w:eastAsia="es-BO"/>
              </w:rPr>
            </w:pPr>
          </w:p>
        </w:tc>
      </w:tr>
    </w:tbl>
    <w:p w14:paraId="1275AD73" w14:textId="621C55FC" w:rsidR="001738F9" w:rsidRPr="003766D8" w:rsidRDefault="001738F9" w:rsidP="001738F9">
      <w:pPr>
        <w:spacing w:after="120"/>
        <w:jc w:val="both"/>
        <w:rPr>
          <w:rFonts w:ascii="Tahoma" w:hAnsi="Tahoma" w:cs="Tahoma"/>
          <w:b/>
          <w:bCs/>
          <w:color w:val="244061" w:themeColor="accent1" w:themeShade="80"/>
        </w:rPr>
      </w:pPr>
    </w:p>
    <w:p w14:paraId="4E7C227A" w14:textId="77D451CB" w:rsidR="007C2CB8" w:rsidRPr="003766D8" w:rsidRDefault="007C2CB8" w:rsidP="00EB284E">
      <w:pPr>
        <w:pStyle w:val="Prrafodelista"/>
        <w:numPr>
          <w:ilvl w:val="0"/>
          <w:numId w:val="40"/>
        </w:numPr>
        <w:spacing w:after="120"/>
        <w:jc w:val="both"/>
        <w:rPr>
          <w:rFonts w:ascii="Tahoma" w:hAnsi="Tahoma" w:cs="Tahoma"/>
          <w:b/>
          <w:bCs/>
          <w:color w:val="244061" w:themeColor="accent1" w:themeShade="80"/>
        </w:rPr>
      </w:pPr>
      <w:r w:rsidRPr="003766D8">
        <w:rPr>
          <w:rFonts w:ascii="Tahoma" w:hAnsi="Tahoma" w:cs="Tahoma"/>
          <w:b/>
          <w:bCs/>
          <w:color w:val="244061" w:themeColor="accent1" w:themeShade="80"/>
        </w:rPr>
        <w:t>TIEMPO DE PROVISIÓN</w:t>
      </w:r>
      <w:r w:rsidR="00DB5B11" w:rsidRPr="003766D8">
        <w:rPr>
          <w:rFonts w:ascii="Tahoma" w:hAnsi="Tahoma" w:cs="Tahoma"/>
          <w:b/>
          <w:bCs/>
          <w:color w:val="244061" w:themeColor="accent1" w:themeShade="80"/>
        </w:rPr>
        <w:t xml:space="preserve"> DE REPUESTOS</w:t>
      </w:r>
    </w:p>
    <w:tbl>
      <w:tblPr>
        <w:tblW w:w="9930" w:type="dxa"/>
        <w:tblInd w:w="70" w:type="dxa"/>
        <w:tblCellMar>
          <w:left w:w="0" w:type="dxa"/>
          <w:right w:w="0" w:type="dxa"/>
        </w:tblCellMar>
        <w:tblLook w:val="04A0" w:firstRow="1" w:lastRow="0" w:firstColumn="1" w:lastColumn="0" w:noHBand="0" w:noVBand="1"/>
      </w:tblPr>
      <w:tblGrid>
        <w:gridCol w:w="422"/>
        <w:gridCol w:w="5600"/>
        <w:gridCol w:w="999"/>
        <w:gridCol w:w="1108"/>
        <w:gridCol w:w="1801"/>
      </w:tblGrid>
      <w:tr w:rsidR="00D36951" w:rsidRPr="003766D8" w14:paraId="79D7C2C6" w14:textId="77777777" w:rsidTr="00A75B30">
        <w:trPr>
          <w:trHeight w:val="381"/>
          <w:tblHeader/>
        </w:trPr>
        <w:tc>
          <w:tcPr>
            <w:tcW w:w="7021"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B8F102E"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REQUERIMIENTO DE ENTEL S.A.</w:t>
            </w:r>
          </w:p>
        </w:tc>
        <w:tc>
          <w:tcPr>
            <w:tcW w:w="2909"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A6C5A7A"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RESPUESTA DEL OFERENTE</w:t>
            </w:r>
          </w:p>
        </w:tc>
      </w:tr>
      <w:tr w:rsidR="00D36951" w:rsidRPr="003766D8" w14:paraId="3C4EA97F" w14:textId="77777777" w:rsidTr="00A75B30">
        <w:trPr>
          <w:trHeight w:val="273"/>
          <w:tblHeader/>
        </w:trPr>
        <w:tc>
          <w:tcPr>
            <w:tcW w:w="6022" w:type="dxa"/>
            <w:gridSpan w:val="2"/>
            <w:tcBorders>
              <w:top w:val="nil"/>
              <w:left w:val="single" w:sz="8" w:space="0" w:color="FFFFFF"/>
              <w:bottom w:val="single" w:sz="8" w:space="0" w:color="FFFFFF"/>
              <w:right w:val="single" w:sz="8" w:space="0" w:color="FFFFFF"/>
            </w:tcBorders>
            <w:shd w:val="clear" w:color="auto" w:fill="004990"/>
            <w:tcMar>
              <w:top w:w="0" w:type="dxa"/>
              <w:left w:w="70" w:type="dxa"/>
              <w:bottom w:w="0" w:type="dxa"/>
              <w:right w:w="70" w:type="dxa"/>
            </w:tcMar>
            <w:vAlign w:val="center"/>
          </w:tcPr>
          <w:p w14:paraId="65581891" w14:textId="5E0B0F16"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TIEMPO DE PROVISIÓN DE REPUESTOS</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FB36F94"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2"/>
                <w:szCs w:val="12"/>
                <w:lang w:val="en-GB" w:eastAsia="es-BO"/>
              </w:rPr>
              <w:t>CONDICIÓN</w:t>
            </w:r>
          </w:p>
        </w:tc>
        <w:tc>
          <w:tcPr>
            <w:tcW w:w="2909" w:type="dxa"/>
            <w:gridSpan w:val="2"/>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1CC791A"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(Llenado Obligatorio)</w:t>
            </w:r>
          </w:p>
        </w:tc>
      </w:tr>
      <w:tr w:rsidR="002A5F2C" w:rsidRPr="003766D8" w14:paraId="1C3EDD23" w14:textId="77777777" w:rsidTr="00A75B30">
        <w:trPr>
          <w:trHeight w:val="424"/>
          <w:tblHeader/>
        </w:trPr>
        <w:tc>
          <w:tcPr>
            <w:tcW w:w="422"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0C938D1"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N°</w:t>
            </w:r>
          </w:p>
        </w:tc>
        <w:tc>
          <w:tcPr>
            <w:tcW w:w="5600"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2956EF0" w14:textId="77777777" w:rsidR="002A5F2C" w:rsidRPr="003766D8" w:rsidRDefault="002A5F2C" w:rsidP="00A75B30">
            <w:pPr>
              <w:spacing w:after="200" w:line="276" w:lineRule="auto"/>
              <w:jc w:val="center"/>
              <w:rPr>
                <w:rFonts w:ascii="Tahoma" w:eastAsiaTheme="minorHAnsi" w:hAnsi="Tahoma" w:cs="Tahoma"/>
                <w:color w:val="FFFFFF" w:themeColor="background1"/>
                <w:sz w:val="20"/>
                <w:szCs w:val="20"/>
                <w:lang w:eastAsia="es-BO"/>
              </w:rPr>
            </w:pPr>
            <w:r w:rsidRPr="003766D8">
              <w:rPr>
                <w:rFonts w:ascii="Tahoma" w:hAnsi="Tahoma" w:cs="Tahoma"/>
                <w:b/>
                <w:bCs/>
                <w:color w:val="FFFFFF" w:themeColor="background1"/>
                <w:sz w:val="20"/>
                <w:szCs w:val="20"/>
                <w:lang w:eastAsia="es-BO"/>
              </w:rPr>
              <w:t>DESCRIPCIÓN</w:t>
            </w:r>
          </w:p>
        </w:tc>
        <w:tc>
          <w:tcPr>
            <w:tcW w:w="99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9CDABD4"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MANDATORIO</w:t>
            </w:r>
          </w:p>
        </w:tc>
        <w:tc>
          <w:tcPr>
            <w:tcW w:w="110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245B829"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Cumple / No cumple</w:t>
            </w:r>
          </w:p>
        </w:tc>
        <w:tc>
          <w:tcPr>
            <w:tcW w:w="1801"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7B6D60F" w14:textId="77777777" w:rsidR="002A5F2C" w:rsidRPr="003766D8" w:rsidRDefault="002A5F2C" w:rsidP="00A75B30">
            <w:pPr>
              <w:spacing w:after="200" w:line="276" w:lineRule="auto"/>
              <w:jc w:val="center"/>
              <w:rPr>
                <w:rFonts w:ascii="Tahoma" w:eastAsiaTheme="minorHAnsi"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2A5F2C" w:rsidRPr="003766D8" w14:paraId="6D4E5C7A" w14:textId="77777777" w:rsidTr="002A5F2C">
        <w:trPr>
          <w:trHeight w:hRule="exact" w:val="1911"/>
        </w:trPr>
        <w:tc>
          <w:tcPr>
            <w:tcW w:w="42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2B63978" w14:textId="09221194"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r w:rsidRPr="003766D8">
              <w:rPr>
                <w:color w:val="244061" w:themeColor="accent1" w:themeShade="80"/>
                <w:sz w:val="18"/>
                <w:szCs w:val="18"/>
              </w:rPr>
              <w:t>20</w:t>
            </w:r>
          </w:p>
        </w:tc>
        <w:tc>
          <w:tcPr>
            <w:tcW w:w="5600"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5FB4C1E" w14:textId="5C906765" w:rsidR="002A5F2C" w:rsidRPr="003766D8" w:rsidRDefault="002A5F2C" w:rsidP="002A5F2C">
            <w:pPr>
              <w:spacing w:after="200" w:line="276" w:lineRule="auto"/>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La empresa contratada deberá realizar la provisión de repuestos básicos para el mantenimiento correctivo de equipos de aire acondicionado, en un tiempo máximo de 24 horas.</w:t>
            </w:r>
          </w:p>
          <w:p w14:paraId="66D7AFDC" w14:textId="2F51BC2A" w:rsidR="002A5F2C" w:rsidRPr="003766D8" w:rsidRDefault="002A5F2C" w:rsidP="009E07EB">
            <w:pPr>
              <w:jc w:val="both"/>
              <w:rPr>
                <w:rFonts w:ascii="Tahoma" w:eastAsiaTheme="minorHAnsi" w:hAnsi="Tahoma" w:cs="Tahoma"/>
                <w:color w:val="244061" w:themeColor="accent1" w:themeShade="80"/>
                <w:sz w:val="18"/>
                <w:szCs w:val="18"/>
                <w:lang w:eastAsia="es-BO"/>
              </w:rPr>
            </w:pPr>
            <w:r w:rsidRPr="003766D8">
              <w:rPr>
                <w:rFonts w:ascii="Tahoma" w:hAnsi="Tahoma" w:cs="Tahoma"/>
                <w:color w:val="244061" w:themeColor="accent1" w:themeShade="80"/>
                <w:sz w:val="18"/>
                <w:szCs w:val="18"/>
              </w:rPr>
              <w:t xml:space="preserve">Para repuestos especializados, no comunes, se dará un plazo no mayor a </w:t>
            </w:r>
            <w:r w:rsidR="00666C46" w:rsidRPr="003766D8">
              <w:rPr>
                <w:rFonts w:ascii="Tahoma" w:hAnsi="Tahoma" w:cs="Tahoma"/>
                <w:color w:val="244061" w:themeColor="accent1" w:themeShade="80"/>
                <w:sz w:val="18"/>
                <w:szCs w:val="18"/>
              </w:rPr>
              <w:t>7</w:t>
            </w:r>
            <w:r w:rsidRPr="003766D8">
              <w:rPr>
                <w:rFonts w:ascii="Tahoma" w:hAnsi="Tahoma" w:cs="Tahoma"/>
                <w:color w:val="244061" w:themeColor="accent1" w:themeShade="80"/>
                <w:sz w:val="18"/>
                <w:szCs w:val="18"/>
              </w:rPr>
              <w:t xml:space="preserve"> (</w:t>
            </w:r>
            <w:r w:rsidR="00666C46" w:rsidRPr="003766D8">
              <w:rPr>
                <w:rFonts w:ascii="Tahoma" w:hAnsi="Tahoma" w:cs="Tahoma"/>
                <w:color w:val="244061" w:themeColor="accent1" w:themeShade="80"/>
                <w:sz w:val="18"/>
                <w:szCs w:val="18"/>
              </w:rPr>
              <w:t>siete</w:t>
            </w:r>
            <w:r w:rsidRPr="003766D8">
              <w:rPr>
                <w:rFonts w:ascii="Tahoma" w:hAnsi="Tahoma" w:cs="Tahoma"/>
                <w:color w:val="244061" w:themeColor="accent1" w:themeShade="80"/>
                <w:sz w:val="18"/>
                <w:szCs w:val="18"/>
              </w:rPr>
              <w:t xml:space="preserve">) días </w:t>
            </w:r>
            <w:r w:rsidR="00666C46" w:rsidRPr="003766D8">
              <w:rPr>
                <w:rFonts w:ascii="Tahoma" w:hAnsi="Tahoma" w:cs="Tahoma"/>
                <w:color w:val="244061" w:themeColor="accent1" w:themeShade="80"/>
                <w:sz w:val="18"/>
                <w:szCs w:val="18"/>
              </w:rPr>
              <w:t>calendario</w:t>
            </w:r>
            <w:r w:rsidRPr="003766D8">
              <w:rPr>
                <w:rFonts w:ascii="Tahoma" w:hAnsi="Tahoma" w:cs="Tahoma"/>
                <w:color w:val="244061" w:themeColor="accent1" w:themeShade="80"/>
                <w:sz w:val="18"/>
                <w:szCs w:val="18"/>
              </w:rPr>
              <w:t xml:space="preserve"> una vez presentada y detectada la falla. Para repuestos a ser importados, el plazo no debe exceder los 1</w:t>
            </w:r>
            <w:r w:rsidR="00666C46" w:rsidRPr="003766D8">
              <w:rPr>
                <w:rFonts w:ascii="Tahoma" w:hAnsi="Tahoma" w:cs="Tahoma"/>
                <w:color w:val="244061" w:themeColor="accent1" w:themeShade="80"/>
                <w:sz w:val="18"/>
                <w:szCs w:val="18"/>
              </w:rPr>
              <w:t>6</w:t>
            </w:r>
            <w:r w:rsidRPr="003766D8">
              <w:rPr>
                <w:rFonts w:ascii="Tahoma" w:hAnsi="Tahoma" w:cs="Tahoma"/>
                <w:color w:val="244061" w:themeColor="accent1" w:themeShade="80"/>
                <w:sz w:val="18"/>
                <w:szCs w:val="18"/>
              </w:rPr>
              <w:t xml:space="preserve"> días </w:t>
            </w:r>
            <w:r w:rsidR="00666C46" w:rsidRPr="003766D8">
              <w:rPr>
                <w:rFonts w:ascii="Tahoma" w:hAnsi="Tahoma" w:cs="Tahoma"/>
                <w:color w:val="244061" w:themeColor="accent1" w:themeShade="80"/>
                <w:sz w:val="18"/>
                <w:szCs w:val="18"/>
              </w:rPr>
              <w:t>calendario.</w:t>
            </w:r>
          </w:p>
        </w:tc>
        <w:tc>
          <w:tcPr>
            <w:tcW w:w="99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B8276E4" w14:textId="77777777" w:rsidR="002A5F2C" w:rsidRPr="003766D8" w:rsidRDefault="002A5F2C" w:rsidP="002A5F2C">
            <w:pPr>
              <w:jc w:val="center"/>
              <w:rPr>
                <w:color w:val="244061" w:themeColor="accent1" w:themeShade="80"/>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110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17FF37" w14:textId="77777777"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p>
        </w:tc>
        <w:tc>
          <w:tcPr>
            <w:tcW w:w="180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EA6BA85" w14:textId="77777777" w:rsidR="002A5F2C" w:rsidRPr="003766D8" w:rsidRDefault="002A5F2C" w:rsidP="002A5F2C">
            <w:pPr>
              <w:spacing w:after="200" w:line="276" w:lineRule="auto"/>
              <w:rPr>
                <w:rFonts w:ascii="Tahoma" w:eastAsiaTheme="minorHAnsi" w:hAnsi="Tahoma" w:cs="Tahoma"/>
                <w:color w:val="244061" w:themeColor="accent1" w:themeShade="80"/>
                <w:sz w:val="18"/>
                <w:szCs w:val="18"/>
                <w:lang w:eastAsia="es-BO"/>
              </w:rPr>
            </w:pPr>
          </w:p>
        </w:tc>
      </w:tr>
    </w:tbl>
    <w:p w14:paraId="2752CDA3" w14:textId="2C66643A" w:rsidR="002A5F2C" w:rsidRPr="003766D8" w:rsidRDefault="002A5F2C" w:rsidP="002A5F2C">
      <w:pPr>
        <w:spacing w:after="120"/>
        <w:jc w:val="both"/>
        <w:rPr>
          <w:rFonts w:ascii="Tahoma" w:hAnsi="Tahoma" w:cs="Tahoma"/>
          <w:b/>
          <w:bCs/>
          <w:color w:val="244061" w:themeColor="accent1" w:themeShade="80"/>
        </w:rPr>
      </w:pPr>
    </w:p>
    <w:p w14:paraId="4B17CD8C" w14:textId="77EBCA94" w:rsidR="007C2CB8" w:rsidRPr="003766D8" w:rsidRDefault="002A5F2C" w:rsidP="00EB284E">
      <w:pPr>
        <w:pStyle w:val="TITULOS"/>
        <w:numPr>
          <w:ilvl w:val="0"/>
          <w:numId w:val="40"/>
        </w:numPr>
        <w:spacing w:after="0"/>
        <w:ind w:left="426" w:hanging="426"/>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GARANTÍA Y DOCUMENTACIÓN</w:t>
      </w:r>
    </w:p>
    <w:p w14:paraId="30A1948F" w14:textId="7B372779" w:rsidR="002A5F2C" w:rsidRPr="003766D8" w:rsidRDefault="002A5F2C" w:rsidP="002A5F2C">
      <w:pPr>
        <w:rPr>
          <w:color w:val="244061" w:themeColor="accent1" w:themeShade="80"/>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B918DC" w:rsidRPr="003766D8" w14:paraId="409AE413" w14:textId="77777777" w:rsidTr="007C2CB8">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B3559AF"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color w:val="FFFFFF" w:themeColor="background1"/>
                <w:sz w:val="18"/>
                <w:szCs w:val="18"/>
              </w:rPr>
              <w:lastRenderedPageBreak/>
              <w:t>REQUERIMIENTO ESPECÍFICO DE ENTEL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8BE8901" w14:textId="77777777" w:rsidR="007C2CB8" w:rsidRPr="003766D8" w:rsidRDefault="007C2CB8">
            <w:pPr>
              <w:jc w:val="center"/>
              <w:rPr>
                <w:rFonts w:ascii="Tahoma" w:hAnsi="Tahoma" w:cs="Tahoma"/>
                <w:b/>
                <w:bCs/>
                <w:color w:val="FFFFFF" w:themeColor="background1"/>
                <w:sz w:val="14"/>
                <w:szCs w:val="14"/>
                <w:lang w:eastAsia="es-BO"/>
              </w:rPr>
            </w:pPr>
            <w:r w:rsidRPr="003766D8">
              <w:rPr>
                <w:rFonts w:ascii="Tahoma" w:hAnsi="Tahoma" w:cs="Tahoma"/>
                <w:b/>
                <w:bCs/>
                <w:color w:val="FFFFFF" w:themeColor="background1"/>
                <w:sz w:val="14"/>
                <w:szCs w:val="14"/>
                <w:lang w:eastAsia="es-BO"/>
              </w:rPr>
              <w:t xml:space="preserve">RESPUESTA DEL OFERENTE </w:t>
            </w:r>
          </w:p>
        </w:tc>
      </w:tr>
      <w:tr w:rsidR="00B918DC" w:rsidRPr="003766D8" w14:paraId="1E061AD7" w14:textId="77777777" w:rsidTr="007C2CB8">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12C785C" w14:textId="77777777" w:rsidR="007C2CB8" w:rsidRPr="003766D8" w:rsidRDefault="007C2CB8">
            <w:pPr>
              <w:rPr>
                <w:rFonts w:ascii="Times New Roman" w:hAnsi="Times New Roman"/>
                <w:color w:val="244061" w:themeColor="accent1" w:themeShade="80"/>
                <w:sz w:val="20"/>
                <w:szCs w:val="20"/>
                <w:lang w:val="es-BO"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2121186"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A37330C"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2AE2674" w14:textId="77777777" w:rsidR="007C2CB8" w:rsidRPr="003766D8" w:rsidRDefault="007C2CB8">
            <w:pPr>
              <w:jc w:val="center"/>
              <w:rPr>
                <w:rFonts w:ascii="Tahoma" w:hAnsi="Tahoma" w:cs="Tahoma"/>
                <w:b/>
                <w:bCs/>
                <w:color w:val="FFFFFF" w:themeColor="background1"/>
                <w:sz w:val="14"/>
                <w:szCs w:val="14"/>
                <w:lang w:eastAsia="es-BO"/>
              </w:rPr>
            </w:pPr>
            <w:r w:rsidRPr="003766D8">
              <w:rPr>
                <w:rFonts w:ascii="Tahoma" w:hAnsi="Tahoma" w:cs="Tahoma"/>
                <w:b/>
                <w:bCs/>
                <w:color w:val="FFFFFF" w:themeColor="background1"/>
                <w:sz w:val="14"/>
                <w:szCs w:val="14"/>
                <w:lang w:eastAsia="es-BO"/>
              </w:rPr>
              <w:t>(Llenado Obligatorio)</w:t>
            </w:r>
          </w:p>
        </w:tc>
      </w:tr>
      <w:tr w:rsidR="007C2CB8" w:rsidRPr="003766D8" w14:paraId="69C274EA" w14:textId="77777777" w:rsidTr="007C2CB8">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B4076C1" w14:textId="77777777" w:rsidR="007C2CB8" w:rsidRPr="003766D8" w:rsidRDefault="007C2CB8">
            <w:pPr>
              <w:jc w:val="center"/>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N°</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318C359" w14:textId="77777777" w:rsidR="007C2CB8" w:rsidRPr="003766D8" w:rsidRDefault="007C2CB8">
            <w:pPr>
              <w:jc w:val="center"/>
              <w:rPr>
                <w:rFonts w:ascii="Tahoma" w:hAnsi="Tahoma" w:cs="Tahoma"/>
                <w:b/>
                <w:bCs/>
                <w:color w:val="FFFFFF" w:themeColor="background1"/>
                <w:sz w:val="18"/>
                <w:szCs w:val="18"/>
                <w:lang w:eastAsia="es-BO"/>
              </w:rPr>
            </w:pPr>
            <w:r w:rsidRPr="003766D8">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80B0347" w14:textId="77777777" w:rsidR="007C2CB8" w:rsidRPr="003766D8" w:rsidRDefault="007C2CB8">
            <w:pPr>
              <w:jc w:val="center"/>
              <w:rPr>
                <w:rFonts w:ascii="Tahoma" w:hAnsi="Tahoma" w:cs="Tahoma"/>
                <w:b/>
                <w:bCs/>
                <w:color w:val="FFFFFF" w:themeColor="background1"/>
                <w:sz w:val="10"/>
                <w:szCs w:val="10"/>
                <w:lang w:eastAsia="es-BO"/>
              </w:rPr>
            </w:pPr>
            <w:r w:rsidRPr="003766D8">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9897B62"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A4F281C" w14:textId="77777777" w:rsidR="007C2CB8" w:rsidRPr="003766D8" w:rsidRDefault="007C2CB8">
            <w:pPr>
              <w:jc w:val="center"/>
              <w:rPr>
                <w:rFonts w:ascii="Tahoma" w:hAnsi="Tahoma" w:cs="Tahoma"/>
                <w:b/>
                <w:bCs/>
                <w:color w:val="FFFFFF" w:themeColor="background1"/>
                <w:sz w:val="12"/>
                <w:szCs w:val="12"/>
                <w:lang w:eastAsia="es-BO"/>
              </w:rPr>
            </w:pPr>
            <w:r w:rsidRPr="003766D8">
              <w:rPr>
                <w:rFonts w:ascii="Tahoma" w:hAnsi="Tahoma" w:cs="Tahoma"/>
                <w:b/>
                <w:bCs/>
                <w:color w:val="FFFFFF" w:themeColor="background1"/>
                <w:sz w:val="12"/>
                <w:szCs w:val="12"/>
                <w:lang w:eastAsia="es-BO"/>
              </w:rPr>
              <w:t>DOCUMENTO, PÁGINA, REFERENCIA</w:t>
            </w:r>
          </w:p>
        </w:tc>
      </w:tr>
      <w:tr w:rsidR="007C2CB8" w:rsidRPr="003766D8" w14:paraId="4212E8D8" w14:textId="77777777" w:rsidTr="007C2CB8">
        <w:trPr>
          <w:trHeight w:val="2373"/>
        </w:trPr>
        <w:tc>
          <w:tcPr>
            <w:tcW w:w="581" w:type="dxa"/>
            <w:tcBorders>
              <w:top w:val="single" w:sz="6" w:space="0" w:color="FFFFFF"/>
              <w:left w:val="single" w:sz="4" w:space="0" w:color="auto"/>
              <w:bottom w:val="single" w:sz="4" w:space="0" w:color="auto"/>
              <w:right w:val="single" w:sz="4" w:space="0" w:color="auto"/>
            </w:tcBorders>
            <w:vAlign w:val="center"/>
            <w:hideMark/>
          </w:tcPr>
          <w:p w14:paraId="640C1E6E" w14:textId="77777777" w:rsidR="007C2CB8" w:rsidRPr="003766D8" w:rsidRDefault="00C949C6">
            <w:pPr>
              <w:jc w:val="center"/>
              <w:rPr>
                <w:rFonts w:ascii="Tahoma" w:hAnsi="Tahoma" w:cs="Tahoma"/>
                <w:color w:val="244061" w:themeColor="accent1" w:themeShade="80"/>
                <w:lang w:eastAsia="es-BO"/>
              </w:rPr>
            </w:pPr>
            <w:r w:rsidRPr="003766D8">
              <w:rPr>
                <w:rFonts w:ascii="Tahoma" w:hAnsi="Tahoma" w:cs="Tahoma"/>
                <w:bCs/>
                <w:color w:val="244061" w:themeColor="accent1" w:themeShade="80"/>
                <w:lang w:eastAsia="es-BO"/>
              </w:rPr>
              <w:t>21</w:t>
            </w:r>
          </w:p>
        </w:tc>
        <w:tc>
          <w:tcPr>
            <w:tcW w:w="6649" w:type="dxa"/>
            <w:tcBorders>
              <w:top w:val="single" w:sz="6" w:space="0" w:color="FFFFFF"/>
              <w:left w:val="single" w:sz="4" w:space="0" w:color="auto"/>
              <w:bottom w:val="single" w:sz="4" w:space="0" w:color="auto"/>
              <w:right w:val="single" w:sz="4" w:space="0" w:color="auto"/>
            </w:tcBorders>
            <w:hideMark/>
          </w:tcPr>
          <w:p w14:paraId="3FF8519B" w14:textId="77777777" w:rsidR="007C2CB8" w:rsidRPr="003766D8" w:rsidRDefault="007C2CB8">
            <w:pPr>
              <w:rPr>
                <w:rFonts w:ascii="Tahoma" w:hAnsi="Tahoma" w:cs="Tahoma"/>
                <w:b/>
                <w:bCs/>
                <w:color w:val="244061" w:themeColor="accent1" w:themeShade="80"/>
                <w:sz w:val="18"/>
                <w:szCs w:val="18"/>
              </w:rPr>
            </w:pPr>
            <w:r w:rsidRPr="003766D8">
              <w:rPr>
                <w:rFonts w:ascii="Tahoma" w:hAnsi="Tahoma" w:cs="Tahoma"/>
                <w:b/>
                <w:bCs/>
                <w:color w:val="244061" w:themeColor="accent1" w:themeShade="80"/>
                <w:sz w:val="18"/>
                <w:szCs w:val="18"/>
              </w:rPr>
              <w:t>GARANTÍA.</w:t>
            </w:r>
          </w:p>
          <w:p w14:paraId="345F7383" w14:textId="65D60551" w:rsidR="007C2CB8" w:rsidRPr="003766D8" w:rsidRDefault="007C2CB8" w:rsidP="00BA0C41">
            <w:pPr>
              <w:pStyle w:val="Prrafodelista"/>
              <w:numPr>
                <w:ilvl w:val="0"/>
                <w:numId w:val="14"/>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rPr>
              <w:t>El oferente adjudicado deberá presentar un documento de garantía contra fallas de mano de obra en los equipos mantenidos por un</w:t>
            </w:r>
            <w:r w:rsidRPr="003766D8">
              <w:rPr>
                <w:rFonts w:ascii="Tahoma" w:hAnsi="Tahoma" w:cs="Tahoma"/>
                <w:color w:val="244061" w:themeColor="accent1" w:themeShade="80"/>
                <w:sz w:val="18"/>
                <w:szCs w:val="18"/>
              </w:rPr>
              <w:t xml:space="preserve"> periodo de tres (</w:t>
            </w:r>
            <w:r w:rsidR="00666C46" w:rsidRPr="003766D8">
              <w:rPr>
                <w:rFonts w:ascii="Tahoma" w:hAnsi="Tahoma" w:cs="Tahoma"/>
                <w:color w:val="244061" w:themeColor="accent1" w:themeShade="80"/>
                <w:sz w:val="18"/>
                <w:szCs w:val="18"/>
              </w:rPr>
              <w:t>3</w:t>
            </w:r>
            <w:r w:rsidRPr="003766D8">
              <w:rPr>
                <w:rFonts w:ascii="Tahoma" w:hAnsi="Tahoma" w:cs="Tahoma"/>
                <w:color w:val="244061" w:themeColor="accent1" w:themeShade="80"/>
                <w:sz w:val="18"/>
                <w:szCs w:val="18"/>
              </w:rPr>
              <w:t>) meses a partir de la fecha de mantenimiento correctivo</w:t>
            </w:r>
            <w:r w:rsidR="00666C46" w:rsidRPr="003766D8">
              <w:rPr>
                <w:rFonts w:ascii="Tahoma" w:hAnsi="Tahoma" w:cs="Tahoma"/>
                <w:color w:val="244061" w:themeColor="accent1" w:themeShade="80"/>
                <w:sz w:val="18"/>
                <w:szCs w:val="18"/>
              </w:rPr>
              <w:t xml:space="preserve"> o reparación</w:t>
            </w:r>
            <w:r w:rsidRPr="003766D8">
              <w:rPr>
                <w:rFonts w:ascii="Tahoma" w:hAnsi="Tahoma" w:cs="Tahoma"/>
                <w:color w:val="244061" w:themeColor="accent1" w:themeShade="80"/>
                <w:sz w:val="18"/>
                <w:szCs w:val="18"/>
              </w:rPr>
              <w:t xml:space="preserve">. </w:t>
            </w:r>
          </w:p>
          <w:p w14:paraId="4CDF3803" w14:textId="54DC40D7" w:rsidR="007C2CB8" w:rsidRPr="003766D8" w:rsidRDefault="007C2CB8" w:rsidP="00BA0C41">
            <w:pPr>
              <w:numPr>
                <w:ilvl w:val="0"/>
                <w:numId w:val="14"/>
              </w:numPr>
              <w:tabs>
                <w:tab w:val="left" w:pos="484"/>
              </w:tabs>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En caso de fallas (durante el periodo de garantía)</w:t>
            </w:r>
            <w:r w:rsidR="002A5F2C" w:rsidRPr="003766D8">
              <w:rPr>
                <w:rFonts w:ascii="Tahoma" w:hAnsi="Tahoma" w:cs="Tahoma"/>
                <w:bCs/>
                <w:color w:val="244061" w:themeColor="accent1" w:themeShade="80"/>
                <w:sz w:val="18"/>
                <w:szCs w:val="18"/>
                <w:lang w:eastAsia="es-BO"/>
              </w:rPr>
              <w:t>,</w:t>
            </w:r>
            <w:r w:rsidRPr="003766D8">
              <w:rPr>
                <w:rFonts w:ascii="Tahoma" w:hAnsi="Tahoma" w:cs="Tahoma"/>
                <w:bCs/>
                <w:color w:val="244061" w:themeColor="accent1" w:themeShade="80"/>
                <w:sz w:val="18"/>
                <w:szCs w:val="18"/>
                <w:lang w:eastAsia="es-BO"/>
              </w:rPr>
              <w:t xml:space="preserve"> de cualquier parte de los componentes eléctricos instalados, el proveedor deberá presentarse </w:t>
            </w:r>
            <w:r w:rsidR="002A5F2C" w:rsidRPr="003766D8">
              <w:rPr>
                <w:rFonts w:ascii="Tahoma" w:hAnsi="Tahoma" w:cs="Tahoma"/>
                <w:bCs/>
                <w:color w:val="244061" w:themeColor="accent1" w:themeShade="80"/>
                <w:sz w:val="18"/>
                <w:szCs w:val="18"/>
                <w:lang w:eastAsia="es-BO"/>
              </w:rPr>
              <w:t>a solucionar las misma</w:t>
            </w:r>
            <w:r w:rsidRPr="003766D8">
              <w:rPr>
                <w:rFonts w:ascii="Tahoma" w:hAnsi="Tahoma" w:cs="Tahoma"/>
                <w:bCs/>
                <w:color w:val="244061" w:themeColor="accent1" w:themeShade="80"/>
                <w:sz w:val="18"/>
                <w:szCs w:val="18"/>
                <w:lang w:eastAsia="es-BO"/>
              </w:rPr>
              <w:t xml:space="preserve">s en un plazo máximo de un (1) día calendario, a partir de la comunicación </w:t>
            </w:r>
            <w:r w:rsidR="009E07EB" w:rsidRPr="003766D8">
              <w:rPr>
                <w:rFonts w:ascii="Tahoma" w:hAnsi="Tahoma" w:cs="Tahoma"/>
                <w:bCs/>
                <w:color w:val="244061" w:themeColor="accent1" w:themeShade="80"/>
                <w:sz w:val="18"/>
                <w:szCs w:val="18"/>
                <w:lang w:eastAsia="es-BO"/>
              </w:rPr>
              <w:t>oficial por parte de ENTEL S.A.</w:t>
            </w:r>
            <w:r w:rsidRPr="003766D8">
              <w:rPr>
                <w:rFonts w:ascii="Tahoma" w:hAnsi="Tahoma" w:cs="Tahoma"/>
                <w:bCs/>
                <w:color w:val="244061" w:themeColor="accent1" w:themeShade="80"/>
                <w:sz w:val="18"/>
                <w:szCs w:val="18"/>
                <w:lang w:eastAsia="es-BO"/>
              </w:rPr>
              <w:t xml:space="preserve"> </w:t>
            </w:r>
          </w:p>
          <w:p w14:paraId="2A74B99C" w14:textId="1324587A" w:rsidR="007C2CB8" w:rsidRPr="003766D8" w:rsidRDefault="007C2CB8" w:rsidP="00BA0C41">
            <w:pPr>
              <w:numPr>
                <w:ilvl w:val="0"/>
                <w:numId w:val="14"/>
              </w:numPr>
              <w:tabs>
                <w:tab w:val="left" w:pos="484"/>
              </w:tabs>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Durante el periodo de garantía, el traslado de personal a los sitios donde se presente la falla debe ser cubierto por el oferente adjudicado, sin costo </w:t>
            </w:r>
            <w:r w:rsidR="002A5F2C" w:rsidRPr="003766D8">
              <w:rPr>
                <w:rFonts w:ascii="Tahoma" w:hAnsi="Tahoma" w:cs="Tahoma"/>
                <w:bCs/>
                <w:color w:val="244061" w:themeColor="accent1" w:themeShade="80"/>
                <w:sz w:val="18"/>
                <w:szCs w:val="18"/>
                <w:lang w:eastAsia="es-BO"/>
              </w:rPr>
              <w:t xml:space="preserve">adicional </w:t>
            </w:r>
            <w:r w:rsidRPr="003766D8">
              <w:rPr>
                <w:rFonts w:ascii="Tahoma" w:hAnsi="Tahoma" w:cs="Tahoma"/>
                <w:bCs/>
                <w:color w:val="244061" w:themeColor="accent1" w:themeShade="80"/>
                <w:sz w:val="18"/>
                <w:szCs w:val="18"/>
                <w:lang w:eastAsia="es-BO"/>
              </w:rPr>
              <w:t>para ENTEL S.A.</w:t>
            </w:r>
          </w:p>
        </w:tc>
        <w:tc>
          <w:tcPr>
            <w:tcW w:w="992" w:type="dxa"/>
            <w:tcBorders>
              <w:top w:val="single" w:sz="6" w:space="0" w:color="FFFFFF"/>
              <w:left w:val="single" w:sz="4" w:space="0" w:color="auto"/>
              <w:bottom w:val="single" w:sz="4" w:space="0" w:color="auto"/>
              <w:right w:val="single" w:sz="4" w:space="0" w:color="auto"/>
            </w:tcBorders>
            <w:vAlign w:val="center"/>
            <w:hideMark/>
          </w:tcPr>
          <w:p w14:paraId="5B016C70" w14:textId="77777777" w:rsidR="007C2CB8" w:rsidRPr="003766D8" w:rsidRDefault="007C2CB8">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6" w:space="0" w:color="FFFFFF"/>
              <w:left w:val="single" w:sz="4" w:space="0" w:color="auto"/>
              <w:bottom w:val="single" w:sz="4" w:space="0" w:color="auto"/>
              <w:right w:val="single" w:sz="4" w:space="0" w:color="auto"/>
            </w:tcBorders>
            <w:vAlign w:val="center"/>
            <w:hideMark/>
          </w:tcPr>
          <w:p w14:paraId="60A9EB90" w14:textId="77777777" w:rsidR="007C2CB8" w:rsidRPr="003766D8" w:rsidRDefault="007C2CB8">
            <w:pPr>
              <w:jc w:val="center"/>
              <w:rPr>
                <w:rFonts w:ascii="Tahoma" w:hAnsi="Tahoma" w:cs="Tahoma"/>
                <w:color w:val="244061" w:themeColor="accent1" w:themeShade="80"/>
                <w:sz w:val="18"/>
                <w:szCs w:val="18"/>
                <w:lang w:eastAsia="es-BO"/>
              </w:rPr>
            </w:pPr>
            <w:r w:rsidRPr="003766D8">
              <w:rPr>
                <w:rFonts w:ascii="Tahoma" w:hAnsi="Tahoma" w:cs="Tahoma"/>
                <w:color w:val="244061" w:themeColor="accent1" w:themeShade="80"/>
                <w:sz w:val="18"/>
                <w:szCs w:val="18"/>
                <w:lang w:eastAsia="es-BO"/>
              </w:rPr>
              <w:t xml:space="preserve"> </w:t>
            </w:r>
          </w:p>
        </w:tc>
        <w:tc>
          <w:tcPr>
            <w:tcW w:w="992" w:type="dxa"/>
            <w:tcBorders>
              <w:top w:val="single" w:sz="6" w:space="0" w:color="FFFFFF"/>
              <w:left w:val="single" w:sz="4" w:space="0" w:color="auto"/>
              <w:bottom w:val="single" w:sz="4" w:space="0" w:color="auto"/>
              <w:right w:val="single" w:sz="4" w:space="0" w:color="auto"/>
            </w:tcBorders>
            <w:vAlign w:val="center"/>
          </w:tcPr>
          <w:p w14:paraId="71BEDC36" w14:textId="77777777" w:rsidR="007C2CB8" w:rsidRPr="003766D8" w:rsidRDefault="007C2CB8">
            <w:pPr>
              <w:jc w:val="center"/>
              <w:rPr>
                <w:rFonts w:ascii="Tahoma" w:hAnsi="Tahoma" w:cs="Tahoma"/>
                <w:color w:val="244061" w:themeColor="accent1" w:themeShade="80"/>
                <w:sz w:val="18"/>
                <w:szCs w:val="18"/>
                <w:lang w:val="es-BO" w:eastAsia="es-BO"/>
              </w:rPr>
            </w:pPr>
          </w:p>
        </w:tc>
      </w:tr>
      <w:tr w:rsidR="007C2CB8" w:rsidRPr="003766D8" w14:paraId="33C38D12" w14:textId="77777777" w:rsidTr="002A5F2C">
        <w:trPr>
          <w:trHeight w:val="1611"/>
        </w:trPr>
        <w:tc>
          <w:tcPr>
            <w:tcW w:w="581" w:type="dxa"/>
            <w:tcBorders>
              <w:top w:val="single" w:sz="4" w:space="0" w:color="auto"/>
              <w:left w:val="single" w:sz="4" w:space="0" w:color="auto"/>
              <w:bottom w:val="single" w:sz="4" w:space="0" w:color="auto"/>
              <w:right w:val="single" w:sz="4" w:space="0" w:color="auto"/>
            </w:tcBorders>
            <w:vAlign w:val="center"/>
            <w:hideMark/>
          </w:tcPr>
          <w:p w14:paraId="6A7B8F97" w14:textId="77777777" w:rsidR="007C2CB8" w:rsidRPr="003766D8" w:rsidRDefault="00C949C6" w:rsidP="00C949C6">
            <w:pPr>
              <w:jc w:val="center"/>
              <w:rPr>
                <w:rFonts w:ascii="Tahoma" w:hAnsi="Tahoma" w:cs="Tahoma"/>
                <w:bCs/>
                <w:color w:val="244061" w:themeColor="accent1" w:themeShade="80"/>
                <w:lang w:eastAsia="es-BO"/>
              </w:rPr>
            </w:pPr>
            <w:r w:rsidRPr="003766D8">
              <w:rPr>
                <w:rFonts w:ascii="Tahoma" w:hAnsi="Tahoma" w:cs="Tahoma"/>
                <w:bCs/>
                <w:color w:val="244061" w:themeColor="accent1" w:themeShade="80"/>
                <w:lang w:eastAsia="es-BO"/>
              </w:rPr>
              <w:t>22</w:t>
            </w:r>
          </w:p>
        </w:tc>
        <w:tc>
          <w:tcPr>
            <w:tcW w:w="6649" w:type="dxa"/>
            <w:tcBorders>
              <w:top w:val="single" w:sz="4" w:space="0" w:color="auto"/>
              <w:left w:val="single" w:sz="4" w:space="0" w:color="auto"/>
              <w:bottom w:val="single" w:sz="4" w:space="0" w:color="auto"/>
              <w:right w:val="single" w:sz="4" w:space="0" w:color="auto"/>
            </w:tcBorders>
            <w:hideMark/>
          </w:tcPr>
          <w:p w14:paraId="21408DFE" w14:textId="77777777" w:rsidR="007C2CB8" w:rsidRPr="003766D8" w:rsidRDefault="007C2CB8">
            <w:pPr>
              <w:rPr>
                <w:rFonts w:ascii="Tahoma" w:hAnsi="Tahoma" w:cs="Tahoma"/>
                <w:b/>
                <w:bCs/>
                <w:color w:val="244061" w:themeColor="accent1" w:themeShade="80"/>
                <w:sz w:val="18"/>
                <w:szCs w:val="18"/>
                <w:lang w:eastAsia="es-BO"/>
              </w:rPr>
            </w:pPr>
            <w:r w:rsidRPr="003766D8">
              <w:rPr>
                <w:rFonts w:ascii="Tahoma" w:hAnsi="Tahoma" w:cs="Tahoma"/>
                <w:b/>
                <w:bCs/>
                <w:color w:val="244061" w:themeColor="accent1" w:themeShade="80"/>
                <w:sz w:val="18"/>
                <w:szCs w:val="18"/>
                <w:lang w:eastAsia="es-BO"/>
              </w:rPr>
              <w:t>DOCUMENTACIÓN.</w:t>
            </w:r>
          </w:p>
          <w:p w14:paraId="4493FF99" w14:textId="0D0EB920" w:rsidR="007C2CB8" w:rsidRPr="003766D8" w:rsidRDefault="007C2CB8">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El oferente adjudicado a la conclusión del bimestre debe entregar los siguientes documentos originales en formatos impreso y electrónico:</w:t>
            </w:r>
          </w:p>
          <w:p w14:paraId="7CC15E81" w14:textId="20A60636" w:rsidR="007C2CB8" w:rsidRPr="003766D8" w:rsidRDefault="007C2CB8" w:rsidP="00BA0C41">
            <w:pPr>
              <w:numPr>
                <w:ilvl w:val="0"/>
                <w:numId w:val="15"/>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Informe bimensual con formulario de mantenimiento preventivo de cada equipo con el respectivo </w:t>
            </w:r>
            <w:r w:rsidR="002A5F2C" w:rsidRPr="003766D8">
              <w:rPr>
                <w:rFonts w:ascii="Tahoma" w:hAnsi="Tahoma" w:cs="Tahoma"/>
                <w:bCs/>
                <w:color w:val="244061" w:themeColor="accent1" w:themeShade="80"/>
                <w:sz w:val="18"/>
                <w:szCs w:val="18"/>
                <w:lang w:eastAsia="es-BO"/>
              </w:rPr>
              <w:t>visto bueno del técnico de ENTEL</w:t>
            </w:r>
            <w:r w:rsidRPr="003766D8">
              <w:rPr>
                <w:rFonts w:ascii="Tahoma" w:hAnsi="Tahoma" w:cs="Tahoma"/>
                <w:bCs/>
                <w:color w:val="244061" w:themeColor="accent1" w:themeShade="80"/>
                <w:sz w:val="18"/>
                <w:szCs w:val="18"/>
                <w:lang w:eastAsia="es-BO"/>
              </w:rPr>
              <w:t xml:space="preserve"> de la regional.</w:t>
            </w:r>
          </w:p>
          <w:p w14:paraId="21537779" w14:textId="53811F3D" w:rsidR="007C2CB8" w:rsidRPr="003766D8" w:rsidRDefault="007C2CB8" w:rsidP="00BA0C41">
            <w:pPr>
              <w:numPr>
                <w:ilvl w:val="0"/>
                <w:numId w:val="15"/>
              </w:numPr>
              <w:ind w:left="484" w:hanging="284"/>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Informe bimensual con formulario de mantenimiento correctivo de cada equipo con el respectivo visto bueno del técnico de E</w:t>
            </w:r>
            <w:r w:rsidR="002A5F2C" w:rsidRPr="003766D8">
              <w:rPr>
                <w:rFonts w:ascii="Tahoma" w:hAnsi="Tahoma" w:cs="Tahoma"/>
                <w:bCs/>
                <w:color w:val="244061" w:themeColor="accent1" w:themeShade="80"/>
                <w:sz w:val="18"/>
                <w:szCs w:val="18"/>
                <w:lang w:eastAsia="es-BO"/>
              </w:rPr>
              <w:t>NTEL</w:t>
            </w:r>
            <w:r w:rsidRPr="003766D8">
              <w:rPr>
                <w:rFonts w:ascii="Tahoma" w:hAnsi="Tahoma" w:cs="Tahoma"/>
                <w:bCs/>
                <w:color w:val="244061" w:themeColor="accent1" w:themeShade="80"/>
                <w:sz w:val="18"/>
                <w:szCs w:val="18"/>
                <w:lang w:eastAsia="es-BO"/>
              </w:rPr>
              <w:t xml:space="preserve"> de la regional.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1B1322" w14:textId="77777777" w:rsidR="007C2CB8" w:rsidRPr="003766D8" w:rsidRDefault="007C2CB8">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1BB9BF58" w14:textId="77777777" w:rsidR="007C2CB8" w:rsidRPr="003766D8" w:rsidRDefault="007C2CB8">
            <w:pPr>
              <w:jc w:val="center"/>
              <w:rPr>
                <w:rFonts w:ascii="Tahoma" w:hAnsi="Tahoma" w:cs="Tahoma"/>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3FEE4B17" w14:textId="77777777" w:rsidR="007C2CB8" w:rsidRPr="003766D8" w:rsidRDefault="007C2CB8">
            <w:pPr>
              <w:jc w:val="center"/>
              <w:rPr>
                <w:rFonts w:ascii="Tahoma" w:hAnsi="Tahoma" w:cs="Tahoma"/>
                <w:color w:val="244061" w:themeColor="accent1" w:themeShade="80"/>
                <w:sz w:val="18"/>
                <w:szCs w:val="18"/>
                <w:lang w:val="es-BO" w:eastAsia="es-BO"/>
              </w:rPr>
            </w:pPr>
          </w:p>
        </w:tc>
      </w:tr>
      <w:tr w:rsidR="00481306" w:rsidRPr="003766D8" w14:paraId="4BECA763" w14:textId="77777777" w:rsidTr="00CA7980">
        <w:trPr>
          <w:trHeight w:val="4276"/>
        </w:trPr>
        <w:tc>
          <w:tcPr>
            <w:tcW w:w="581" w:type="dxa"/>
            <w:tcBorders>
              <w:top w:val="single" w:sz="4" w:space="0" w:color="auto"/>
              <w:left w:val="single" w:sz="4" w:space="0" w:color="auto"/>
              <w:bottom w:val="single" w:sz="4" w:space="0" w:color="auto"/>
              <w:right w:val="single" w:sz="4" w:space="0" w:color="auto"/>
            </w:tcBorders>
            <w:vAlign w:val="center"/>
          </w:tcPr>
          <w:p w14:paraId="7007AB9A" w14:textId="77777777" w:rsidR="00481306" w:rsidRPr="003766D8" w:rsidRDefault="00481306" w:rsidP="00481306">
            <w:pPr>
              <w:jc w:val="center"/>
              <w:rPr>
                <w:rFonts w:ascii="Tahoma" w:hAnsi="Tahoma" w:cs="Tahoma"/>
                <w:bCs/>
                <w:color w:val="244061" w:themeColor="accent1" w:themeShade="80"/>
                <w:lang w:eastAsia="es-BO"/>
              </w:rPr>
            </w:pPr>
            <w:r w:rsidRPr="003766D8">
              <w:rPr>
                <w:rFonts w:ascii="Tahoma" w:hAnsi="Tahoma" w:cs="Tahoma"/>
                <w:bCs/>
                <w:color w:val="244061" w:themeColor="accent1" w:themeShade="80"/>
                <w:lang w:eastAsia="es-BO"/>
              </w:rPr>
              <w:t>23</w:t>
            </w:r>
          </w:p>
        </w:tc>
        <w:tc>
          <w:tcPr>
            <w:tcW w:w="6649" w:type="dxa"/>
            <w:tcBorders>
              <w:top w:val="single" w:sz="4" w:space="0" w:color="auto"/>
              <w:left w:val="single" w:sz="4" w:space="0" w:color="auto"/>
              <w:bottom w:val="single" w:sz="4" w:space="0" w:color="auto"/>
              <w:right w:val="single" w:sz="4" w:space="0" w:color="auto"/>
            </w:tcBorders>
          </w:tcPr>
          <w:p w14:paraId="714F1865" w14:textId="50628B81" w:rsidR="00481306" w:rsidRPr="003766D8" w:rsidRDefault="002F59F9" w:rsidP="00DC0F25">
            <w:pPr>
              <w:jc w:val="both"/>
              <w:rPr>
                <w:rFonts w:ascii="Tahoma" w:hAnsi="Tahoma" w:cs="Tahoma"/>
                <w:b/>
                <w:color w:val="244061" w:themeColor="accent1" w:themeShade="80"/>
                <w:sz w:val="18"/>
                <w:szCs w:val="18"/>
              </w:rPr>
            </w:pPr>
            <w:r w:rsidRPr="003766D8">
              <w:rPr>
                <w:rFonts w:ascii="Tahoma" w:hAnsi="Tahoma" w:cs="Tahoma"/>
                <w:b/>
                <w:color w:val="244061" w:themeColor="accent1" w:themeShade="80"/>
                <w:sz w:val="18"/>
                <w:szCs w:val="18"/>
              </w:rPr>
              <w:t>MULTAS</w:t>
            </w:r>
          </w:p>
          <w:p w14:paraId="0267D8CD" w14:textId="5298227A" w:rsidR="00481306" w:rsidRPr="003766D8" w:rsidRDefault="00481306" w:rsidP="00DC0F25">
            <w:pPr>
              <w:jc w:val="both"/>
              <w:rPr>
                <w:rFonts w:ascii="Tahoma" w:hAnsi="Tahoma" w:cs="Tahoma"/>
                <w:color w:val="244061" w:themeColor="accent1" w:themeShade="80"/>
                <w:sz w:val="18"/>
                <w:szCs w:val="18"/>
              </w:rPr>
            </w:pPr>
            <w:r w:rsidRPr="003766D8">
              <w:rPr>
                <w:rFonts w:ascii="Tahoma" w:hAnsi="Tahoma" w:cs="Tahoma"/>
                <w:color w:val="244061" w:themeColor="accent1" w:themeShade="80"/>
                <w:sz w:val="18"/>
                <w:szCs w:val="18"/>
              </w:rPr>
              <w:t xml:space="preserve">Para garantizar el cumplimiento de la ejecución del mantenimiento se establecen las siguientes </w:t>
            </w:r>
            <w:r w:rsidR="002F59F9" w:rsidRPr="003766D8">
              <w:rPr>
                <w:rFonts w:ascii="Tahoma" w:hAnsi="Tahoma" w:cs="Tahoma"/>
                <w:color w:val="244061" w:themeColor="accent1" w:themeShade="80"/>
                <w:sz w:val="18"/>
                <w:szCs w:val="18"/>
              </w:rPr>
              <w:t>multas</w:t>
            </w:r>
            <w:r w:rsidRPr="003766D8">
              <w:rPr>
                <w:rFonts w:ascii="Tahoma" w:hAnsi="Tahoma" w:cs="Tahoma"/>
                <w:color w:val="244061" w:themeColor="accent1" w:themeShade="80"/>
                <w:sz w:val="18"/>
                <w:szCs w:val="18"/>
              </w:rPr>
              <w:t xml:space="preserve"> que deberá</w:t>
            </w:r>
            <w:r w:rsidR="002F59F9" w:rsidRPr="003766D8">
              <w:rPr>
                <w:rFonts w:ascii="Tahoma" w:hAnsi="Tahoma" w:cs="Tahoma"/>
                <w:color w:val="244061" w:themeColor="accent1" w:themeShade="80"/>
                <w:sz w:val="18"/>
                <w:szCs w:val="18"/>
              </w:rPr>
              <w:t>n</w:t>
            </w:r>
            <w:r w:rsidRPr="003766D8">
              <w:rPr>
                <w:rFonts w:ascii="Tahoma" w:hAnsi="Tahoma" w:cs="Tahoma"/>
                <w:color w:val="244061" w:themeColor="accent1" w:themeShade="80"/>
                <w:sz w:val="18"/>
                <w:szCs w:val="18"/>
              </w:rPr>
              <w:t xml:space="preserve"> ser comprendid</w:t>
            </w:r>
            <w:r w:rsidR="002F59F9" w:rsidRPr="003766D8">
              <w:rPr>
                <w:rFonts w:ascii="Tahoma" w:hAnsi="Tahoma" w:cs="Tahoma"/>
                <w:color w:val="244061" w:themeColor="accent1" w:themeShade="80"/>
                <w:sz w:val="18"/>
                <w:szCs w:val="18"/>
              </w:rPr>
              <w:t>as</w:t>
            </w:r>
            <w:r w:rsidRPr="003766D8">
              <w:rPr>
                <w:rFonts w:ascii="Tahoma" w:hAnsi="Tahoma" w:cs="Tahoma"/>
                <w:color w:val="244061" w:themeColor="accent1" w:themeShade="80"/>
                <w:sz w:val="18"/>
                <w:szCs w:val="18"/>
              </w:rPr>
              <w:t xml:space="preserve"> y aceptad</w:t>
            </w:r>
            <w:r w:rsidR="002F59F9" w:rsidRPr="003766D8">
              <w:rPr>
                <w:rFonts w:ascii="Tahoma" w:hAnsi="Tahoma" w:cs="Tahoma"/>
                <w:color w:val="244061" w:themeColor="accent1" w:themeShade="80"/>
                <w:sz w:val="18"/>
                <w:szCs w:val="18"/>
              </w:rPr>
              <w:t>as</w:t>
            </w:r>
            <w:r w:rsidRPr="003766D8">
              <w:rPr>
                <w:rFonts w:ascii="Tahoma" w:hAnsi="Tahoma" w:cs="Tahoma"/>
                <w:color w:val="244061" w:themeColor="accent1" w:themeShade="80"/>
                <w:sz w:val="18"/>
                <w:szCs w:val="18"/>
              </w:rPr>
              <w:t xml:space="preserve"> por el oferente:</w:t>
            </w:r>
          </w:p>
          <w:p w14:paraId="64F4D88F" w14:textId="77777777" w:rsidR="00481306" w:rsidRPr="003766D8" w:rsidRDefault="00481306" w:rsidP="002F59F9">
            <w:pPr>
              <w:numPr>
                <w:ilvl w:val="0"/>
                <w:numId w:val="18"/>
              </w:numPr>
              <w:ind w:left="405" w:hanging="405"/>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Por trabajos mal ejecutados o incompletos:</w:t>
            </w:r>
          </w:p>
          <w:p w14:paraId="2024C69C" w14:textId="77777777"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No se pagará el monto correspondiente al equipo.</w:t>
            </w:r>
          </w:p>
          <w:p w14:paraId="3DE4254A" w14:textId="4B469BB2"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aplicará un descuento del 1 % del valor del pago bimensual</w:t>
            </w:r>
            <w:r w:rsidR="00CA7980" w:rsidRPr="003766D8">
              <w:rPr>
                <w:rFonts w:ascii="Tahoma" w:hAnsi="Tahoma" w:cs="Tahoma"/>
                <w:bCs/>
                <w:color w:val="244061" w:themeColor="accent1" w:themeShade="80"/>
                <w:sz w:val="18"/>
                <w:szCs w:val="18"/>
                <w:lang w:eastAsia="es-BO"/>
              </w:rPr>
              <w:t xml:space="preserve"> total</w:t>
            </w:r>
            <w:r w:rsidRPr="003766D8">
              <w:rPr>
                <w:rFonts w:ascii="Tahoma" w:hAnsi="Tahoma" w:cs="Tahoma"/>
                <w:bCs/>
                <w:color w:val="244061" w:themeColor="accent1" w:themeShade="80"/>
                <w:sz w:val="18"/>
                <w:szCs w:val="18"/>
                <w:lang w:eastAsia="es-BO"/>
              </w:rPr>
              <w:t>.</w:t>
            </w:r>
          </w:p>
          <w:p w14:paraId="6ECFDBCB" w14:textId="77777777" w:rsidR="002F59F9" w:rsidRPr="003766D8" w:rsidRDefault="002F59F9" w:rsidP="002F59F9">
            <w:pPr>
              <w:pStyle w:val="Prrafodelista"/>
              <w:ind w:left="792"/>
              <w:jc w:val="both"/>
              <w:rPr>
                <w:rFonts w:ascii="Tahoma" w:hAnsi="Tahoma" w:cs="Tahoma"/>
                <w:bCs/>
                <w:color w:val="244061" w:themeColor="accent1" w:themeShade="80"/>
                <w:sz w:val="18"/>
                <w:szCs w:val="18"/>
                <w:lang w:eastAsia="es-BO"/>
              </w:rPr>
            </w:pPr>
          </w:p>
          <w:p w14:paraId="747760D2" w14:textId="345DCA66" w:rsidR="00481306" w:rsidRPr="003766D8" w:rsidRDefault="002F59F9" w:rsidP="002F59F9">
            <w:pPr>
              <w:numPr>
                <w:ilvl w:val="0"/>
                <w:numId w:val="18"/>
              </w:numPr>
              <w:ind w:left="405" w:hanging="405"/>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Por </w:t>
            </w:r>
            <w:r w:rsidR="00481306" w:rsidRPr="003766D8">
              <w:rPr>
                <w:rFonts w:ascii="Tahoma" w:hAnsi="Tahoma" w:cs="Tahoma"/>
                <w:bCs/>
                <w:color w:val="244061" w:themeColor="accent1" w:themeShade="80"/>
                <w:sz w:val="18"/>
                <w:szCs w:val="18"/>
                <w:lang w:eastAsia="es-BO"/>
              </w:rPr>
              <w:t>daños en equipos de climatización y otros provocados:</w:t>
            </w:r>
          </w:p>
          <w:p w14:paraId="22CA496F" w14:textId="49066EF0" w:rsidR="00481306" w:rsidRPr="003766D8" w:rsidRDefault="00481306"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descontará el valor correspondiente al equipo dañado o los repuestos necesarios. El oferente está en la obligación de reponer el equipo en buen estado.</w:t>
            </w:r>
          </w:p>
          <w:p w14:paraId="456FE597" w14:textId="04D7E460" w:rsidR="00CA7980" w:rsidRPr="003766D8" w:rsidRDefault="00CA7980" w:rsidP="002F59F9">
            <w:pPr>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Por retraso en el tiempo de atención de mant</w:t>
            </w:r>
            <w:r w:rsidR="007240D2" w:rsidRPr="003766D8">
              <w:rPr>
                <w:rFonts w:ascii="Tahoma" w:hAnsi="Tahoma" w:cs="Tahoma"/>
                <w:bCs/>
                <w:color w:val="244061" w:themeColor="accent1" w:themeShade="80"/>
                <w:sz w:val="18"/>
                <w:szCs w:val="18"/>
                <w:lang w:eastAsia="es-BO"/>
              </w:rPr>
              <w:t>enimiento c</w:t>
            </w:r>
            <w:r w:rsidRPr="003766D8">
              <w:rPr>
                <w:rFonts w:ascii="Tahoma" w:hAnsi="Tahoma" w:cs="Tahoma"/>
                <w:bCs/>
                <w:color w:val="244061" w:themeColor="accent1" w:themeShade="80"/>
                <w:sz w:val="18"/>
                <w:szCs w:val="18"/>
                <w:lang w:eastAsia="es-BO"/>
              </w:rPr>
              <w:t>orrectivo.</w:t>
            </w:r>
          </w:p>
          <w:p w14:paraId="70C7A985" w14:textId="77777777" w:rsidR="00CA7980" w:rsidRPr="003766D8" w:rsidRDefault="00DB5B11" w:rsidP="005826E8">
            <w:pPr>
              <w:pStyle w:val="Prrafodelista"/>
              <w:numPr>
                <w:ilvl w:val="1"/>
                <w:numId w:val="19"/>
              </w:numPr>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Se aplicará un descuento del 2</w:t>
            </w:r>
            <w:r w:rsidR="00CA7980" w:rsidRPr="003766D8">
              <w:rPr>
                <w:rFonts w:ascii="Tahoma" w:hAnsi="Tahoma" w:cs="Tahoma"/>
                <w:bCs/>
                <w:color w:val="244061" w:themeColor="accent1" w:themeShade="80"/>
                <w:sz w:val="18"/>
                <w:szCs w:val="18"/>
                <w:lang w:eastAsia="es-BO"/>
              </w:rPr>
              <w:t xml:space="preserve"> % del valor del pago bimensual total.</w:t>
            </w:r>
          </w:p>
          <w:p w14:paraId="36BF4116" w14:textId="77777777" w:rsidR="00CA7980" w:rsidRPr="003766D8" w:rsidRDefault="00CA7980" w:rsidP="00CA7980">
            <w:pPr>
              <w:jc w:val="both"/>
              <w:rPr>
                <w:rFonts w:ascii="Tahoma" w:hAnsi="Tahoma" w:cs="Tahoma"/>
                <w:bCs/>
                <w:color w:val="244061" w:themeColor="accent1" w:themeShade="80"/>
                <w:sz w:val="18"/>
                <w:szCs w:val="18"/>
                <w:lang w:eastAsia="es-BO"/>
              </w:rPr>
            </w:pPr>
          </w:p>
          <w:p w14:paraId="7987550A" w14:textId="24E4938F" w:rsidR="00666C46" w:rsidRPr="003766D8" w:rsidRDefault="00666C46"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Por retraso en la entrega de informes de mantenimiento preventivo bimensual, 0.5 % del valor del pago bimensual total por cada </w:t>
            </w:r>
            <w:r w:rsidR="009E07EB" w:rsidRPr="003766D8">
              <w:rPr>
                <w:rFonts w:ascii="Tahoma" w:hAnsi="Tahoma" w:cs="Tahoma"/>
                <w:bCs/>
                <w:color w:val="244061" w:themeColor="accent1" w:themeShade="80"/>
                <w:sz w:val="18"/>
                <w:szCs w:val="18"/>
                <w:lang w:eastAsia="es-BO"/>
              </w:rPr>
              <w:t>día</w:t>
            </w:r>
            <w:r w:rsidRPr="003766D8">
              <w:rPr>
                <w:rFonts w:ascii="Tahoma" w:hAnsi="Tahoma" w:cs="Tahoma"/>
                <w:bCs/>
                <w:color w:val="244061" w:themeColor="accent1" w:themeShade="80"/>
                <w:sz w:val="18"/>
                <w:szCs w:val="18"/>
                <w:lang w:eastAsia="es-BO"/>
              </w:rPr>
              <w:t xml:space="preserve"> de retraso.</w:t>
            </w:r>
          </w:p>
          <w:p w14:paraId="6FFD8859" w14:textId="77777777" w:rsidR="009E07EB" w:rsidRPr="003766D8" w:rsidRDefault="009E07EB" w:rsidP="009E07EB">
            <w:pPr>
              <w:pStyle w:val="Prrafodelista"/>
              <w:ind w:left="405"/>
              <w:jc w:val="both"/>
              <w:rPr>
                <w:rFonts w:ascii="Tahoma" w:hAnsi="Tahoma" w:cs="Tahoma"/>
                <w:bCs/>
                <w:color w:val="244061" w:themeColor="accent1" w:themeShade="80"/>
                <w:sz w:val="18"/>
                <w:szCs w:val="18"/>
                <w:lang w:eastAsia="es-BO"/>
              </w:rPr>
            </w:pPr>
          </w:p>
          <w:p w14:paraId="6230C6E0" w14:textId="316F817B" w:rsidR="00481306" w:rsidRPr="003766D8" w:rsidRDefault="00CA7980"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 xml:space="preserve">Otros incumplimientos serán </w:t>
            </w:r>
            <w:r w:rsidR="002F59F9" w:rsidRPr="003766D8">
              <w:rPr>
                <w:rFonts w:ascii="Tahoma" w:hAnsi="Tahoma" w:cs="Tahoma"/>
                <w:bCs/>
                <w:color w:val="244061" w:themeColor="accent1" w:themeShade="80"/>
                <w:sz w:val="18"/>
                <w:szCs w:val="18"/>
                <w:lang w:eastAsia="es-BO"/>
              </w:rPr>
              <w:t>multados</w:t>
            </w:r>
            <w:r w:rsidRPr="003766D8">
              <w:rPr>
                <w:rFonts w:ascii="Tahoma" w:hAnsi="Tahoma" w:cs="Tahoma"/>
                <w:bCs/>
                <w:color w:val="244061" w:themeColor="accent1" w:themeShade="80"/>
                <w:sz w:val="18"/>
                <w:szCs w:val="18"/>
                <w:lang w:eastAsia="es-BO"/>
              </w:rPr>
              <w:t xml:space="preserve"> con el </w:t>
            </w:r>
            <w:r w:rsidR="00A6662B" w:rsidRPr="003766D8">
              <w:rPr>
                <w:rFonts w:ascii="Tahoma" w:hAnsi="Tahoma" w:cs="Tahoma"/>
                <w:bCs/>
                <w:color w:val="244061" w:themeColor="accent1" w:themeShade="80"/>
                <w:sz w:val="18"/>
                <w:szCs w:val="18"/>
                <w:lang w:eastAsia="es-BO"/>
              </w:rPr>
              <w:t xml:space="preserve">0.5 </w:t>
            </w:r>
            <w:r w:rsidRPr="003766D8">
              <w:rPr>
                <w:rFonts w:ascii="Tahoma" w:hAnsi="Tahoma" w:cs="Tahoma"/>
                <w:bCs/>
                <w:color w:val="244061" w:themeColor="accent1" w:themeShade="80"/>
                <w:sz w:val="18"/>
                <w:szCs w:val="18"/>
                <w:lang w:eastAsia="es-BO"/>
              </w:rPr>
              <w:t>% del valor del pago bimensual total.</w:t>
            </w:r>
          </w:p>
          <w:p w14:paraId="69A95983" w14:textId="77777777" w:rsidR="002F59F9" w:rsidRPr="003766D8" w:rsidRDefault="002F59F9" w:rsidP="002F59F9">
            <w:pPr>
              <w:pStyle w:val="Prrafodelista"/>
              <w:ind w:left="405"/>
              <w:jc w:val="both"/>
              <w:rPr>
                <w:rFonts w:ascii="Tahoma" w:hAnsi="Tahoma" w:cs="Tahoma"/>
                <w:bCs/>
                <w:color w:val="244061" w:themeColor="accent1" w:themeShade="80"/>
                <w:sz w:val="18"/>
                <w:szCs w:val="18"/>
                <w:lang w:eastAsia="es-BO"/>
              </w:rPr>
            </w:pPr>
          </w:p>
          <w:p w14:paraId="044A7012" w14:textId="7A25AC4D" w:rsidR="00CA7980" w:rsidRPr="003766D8" w:rsidRDefault="002F59F9" w:rsidP="002F59F9">
            <w:pPr>
              <w:pStyle w:val="Prrafodelista"/>
              <w:numPr>
                <w:ilvl w:val="0"/>
                <w:numId w:val="18"/>
              </w:numPr>
              <w:ind w:left="405" w:hanging="426"/>
              <w:jc w:val="both"/>
              <w:rPr>
                <w:rFonts w:ascii="Tahoma" w:hAnsi="Tahoma" w:cs="Tahoma"/>
                <w:bCs/>
                <w:color w:val="244061" w:themeColor="accent1" w:themeShade="80"/>
                <w:sz w:val="18"/>
                <w:szCs w:val="18"/>
                <w:lang w:eastAsia="es-BO"/>
              </w:rPr>
            </w:pPr>
            <w:r w:rsidRPr="003766D8">
              <w:rPr>
                <w:rFonts w:ascii="Tahoma" w:hAnsi="Tahoma" w:cs="Tahoma"/>
                <w:bCs/>
                <w:color w:val="244061" w:themeColor="accent1" w:themeShade="80"/>
                <w:sz w:val="18"/>
                <w:szCs w:val="18"/>
                <w:lang w:eastAsia="es-BO"/>
              </w:rPr>
              <w:t>La multa máxima alcanzará</w:t>
            </w:r>
            <w:r w:rsidR="00CA7980" w:rsidRPr="003766D8">
              <w:rPr>
                <w:rFonts w:ascii="Tahoma" w:hAnsi="Tahoma" w:cs="Tahoma"/>
                <w:bCs/>
                <w:color w:val="244061" w:themeColor="accent1" w:themeShade="80"/>
                <w:sz w:val="18"/>
                <w:szCs w:val="18"/>
                <w:lang w:eastAsia="es-BO"/>
              </w:rPr>
              <w:t xml:space="preserve"> el </w:t>
            </w:r>
            <w:r w:rsidR="00A6662B" w:rsidRPr="003766D8">
              <w:rPr>
                <w:rFonts w:ascii="Tahoma" w:hAnsi="Tahoma" w:cs="Tahoma"/>
                <w:bCs/>
                <w:color w:val="244061" w:themeColor="accent1" w:themeShade="80"/>
                <w:sz w:val="18"/>
                <w:szCs w:val="18"/>
                <w:lang w:eastAsia="es-BO"/>
              </w:rPr>
              <w:t>2</w:t>
            </w:r>
            <w:r w:rsidR="00CA7980" w:rsidRPr="003766D8">
              <w:rPr>
                <w:rFonts w:ascii="Tahoma" w:hAnsi="Tahoma" w:cs="Tahoma"/>
                <w:bCs/>
                <w:color w:val="244061" w:themeColor="accent1" w:themeShade="80"/>
                <w:sz w:val="18"/>
                <w:szCs w:val="18"/>
                <w:lang w:eastAsia="es-BO"/>
              </w:rPr>
              <w:t>0 % del valor del pago bimensual total.</w:t>
            </w:r>
          </w:p>
          <w:p w14:paraId="36BA1D35" w14:textId="77777777" w:rsidR="00CA7980" w:rsidRPr="003766D8" w:rsidRDefault="00CA7980" w:rsidP="00CA7980">
            <w:pPr>
              <w:ind w:left="360"/>
              <w:jc w:val="both"/>
              <w:rPr>
                <w:rFonts w:ascii="Tahoma" w:hAnsi="Tahoma" w:cs="Tahoma"/>
                <w:bCs/>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1CFF5CB6" w14:textId="77777777" w:rsidR="00481306" w:rsidRPr="003766D8" w:rsidRDefault="00481306" w:rsidP="00DC0F25">
            <w:pPr>
              <w:jc w:val="center"/>
              <w:rPr>
                <w:rFonts w:ascii="Tahoma" w:hAnsi="Tahoma" w:cs="Tahoma"/>
                <w:color w:val="244061" w:themeColor="accent1" w:themeShade="80"/>
                <w:sz w:val="14"/>
                <w:szCs w:val="14"/>
                <w:lang w:eastAsia="es-BO"/>
              </w:rPr>
            </w:pPr>
            <w:r w:rsidRPr="003766D8">
              <w:rPr>
                <w:color w:val="244061" w:themeColor="accent1" w:themeShade="80"/>
                <w:sz w:val="18"/>
                <w:szCs w:val="18"/>
                <w:lang w:val="es-BO"/>
              </w:rPr>
              <w:fldChar w:fldCharType="begin">
                <w:ffData>
                  <w:name w:val="Casilla1"/>
                  <w:enabled/>
                  <w:calcOnExit w:val="0"/>
                  <w:checkBox>
                    <w:sizeAuto/>
                    <w:default w:val="1"/>
                  </w:checkBox>
                </w:ffData>
              </w:fldChar>
            </w:r>
            <w:r w:rsidRPr="003766D8">
              <w:rPr>
                <w:color w:val="244061" w:themeColor="accent1" w:themeShade="80"/>
                <w:sz w:val="18"/>
                <w:szCs w:val="18"/>
                <w:lang w:val="es-BO"/>
              </w:rPr>
              <w:instrText xml:space="preserve"> FORMCHECKBOX </w:instrText>
            </w:r>
            <w:r w:rsidR="0052176B">
              <w:rPr>
                <w:color w:val="244061" w:themeColor="accent1" w:themeShade="80"/>
                <w:sz w:val="18"/>
                <w:szCs w:val="18"/>
                <w:lang w:val="es-BO"/>
              </w:rPr>
            </w:r>
            <w:r w:rsidR="0052176B">
              <w:rPr>
                <w:color w:val="244061" w:themeColor="accent1" w:themeShade="80"/>
                <w:sz w:val="18"/>
                <w:szCs w:val="18"/>
                <w:lang w:val="es-BO"/>
              </w:rPr>
              <w:fldChar w:fldCharType="separate"/>
            </w:r>
            <w:r w:rsidRPr="003766D8">
              <w:rPr>
                <w:color w:val="244061" w:themeColor="accent1" w:themeShade="8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0B947F86" w14:textId="77777777" w:rsidR="00481306" w:rsidRPr="003766D8" w:rsidRDefault="00481306" w:rsidP="00DC0F25">
            <w:pPr>
              <w:jc w:val="center"/>
              <w:rPr>
                <w:rFonts w:ascii="Tahoma" w:hAnsi="Tahoma" w:cs="Tahoma"/>
                <w:color w:val="244061" w:themeColor="accent1" w:themeShade="80"/>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14:paraId="5AECDD24" w14:textId="77777777" w:rsidR="00481306" w:rsidRPr="003766D8" w:rsidRDefault="00481306" w:rsidP="00DC0F25">
            <w:pPr>
              <w:jc w:val="center"/>
              <w:rPr>
                <w:rFonts w:ascii="Tahoma" w:hAnsi="Tahoma" w:cs="Tahoma"/>
                <w:color w:val="244061" w:themeColor="accent1" w:themeShade="80"/>
                <w:sz w:val="18"/>
                <w:szCs w:val="18"/>
                <w:lang w:val="es-BO" w:eastAsia="es-BO"/>
              </w:rPr>
            </w:pPr>
          </w:p>
        </w:tc>
      </w:tr>
    </w:tbl>
    <w:p w14:paraId="50DE5DBA" w14:textId="77777777" w:rsidR="007C2CB8" w:rsidRPr="003766D8" w:rsidRDefault="007C2CB8" w:rsidP="007C2CB8">
      <w:pPr>
        <w:pStyle w:val="TITULOS"/>
        <w:spacing w:after="0"/>
        <w:ind w:left="720" w:firstLine="0"/>
        <w:rPr>
          <w:rFonts w:ascii="Tahoma" w:hAnsi="Tahoma" w:cs="Tahoma"/>
          <w:color w:val="244061" w:themeColor="accent1" w:themeShade="80"/>
          <w:sz w:val="22"/>
          <w:szCs w:val="22"/>
        </w:rPr>
      </w:pPr>
    </w:p>
    <w:p w14:paraId="7A70DF1A" w14:textId="635669D7" w:rsidR="007C2CB8" w:rsidRPr="003766D8" w:rsidRDefault="007C2CB8" w:rsidP="00EB284E">
      <w:pPr>
        <w:pStyle w:val="TITULOS"/>
        <w:numPr>
          <w:ilvl w:val="0"/>
          <w:numId w:val="40"/>
        </w:numPr>
        <w:spacing w:after="0"/>
        <w:ind w:left="567" w:hanging="567"/>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CUADRO DE CALIFICACIÓN RESUMEN DE CRITERIOS MANDATORIOS </w:t>
      </w:r>
    </w:p>
    <w:p w14:paraId="572BD47E" w14:textId="77777777" w:rsidR="008D615F" w:rsidRPr="003766D8" w:rsidRDefault="008D615F" w:rsidP="008D615F">
      <w:pPr>
        <w:rPr>
          <w:color w:val="244061" w:themeColor="accent1" w:themeShade="80"/>
          <w:lang w:val="es-BO" w:eastAsia="en-US"/>
        </w:rPr>
      </w:pP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C2CB8" w:rsidRPr="003766D8" w14:paraId="7D1E5A5D" w14:textId="77777777" w:rsidTr="007C2CB8">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auto" w:fill="004990"/>
            <w:vAlign w:val="center"/>
            <w:hideMark/>
          </w:tcPr>
          <w:p w14:paraId="4783BCEA"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auto" w:fill="004990"/>
            <w:vAlign w:val="center"/>
            <w:hideMark/>
          </w:tcPr>
          <w:p w14:paraId="23F3405D"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auto" w:fill="004990"/>
            <w:vAlign w:val="center"/>
            <w:hideMark/>
          </w:tcPr>
          <w:p w14:paraId="45F90414" w14:textId="0C10F0DC" w:rsidR="007C2CB8" w:rsidRPr="003766D8" w:rsidRDefault="003766D8">
            <w:pPr>
              <w:jc w:val="center"/>
              <w:rPr>
                <w:rFonts w:ascii="Tahoma" w:hAnsi="Tahoma" w:cs="Tahoma"/>
                <w:b/>
                <w:bCs/>
                <w:color w:val="FFFFFF" w:themeColor="background1"/>
                <w:sz w:val="18"/>
                <w:szCs w:val="18"/>
                <w:lang w:val="es-BO" w:eastAsia="es-BO"/>
              </w:rPr>
            </w:pPr>
            <w:r>
              <w:rPr>
                <w:rFonts w:ascii="Tahoma" w:hAnsi="Tahoma" w:cs="Tahoma"/>
                <w:b/>
                <w:bCs/>
                <w:color w:val="FFFFFF" w:themeColor="background1"/>
                <w:sz w:val="18"/>
                <w:szCs w:val="18"/>
                <w:lang w:val="es-BO" w:eastAsia="es-BO"/>
              </w:rPr>
              <w:t>100%</w:t>
            </w:r>
          </w:p>
        </w:tc>
      </w:tr>
      <w:tr w:rsidR="007C2CB8" w:rsidRPr="003766D8" w14:paraId="337270F2" w14:textId="77777777" w:rsidTr="007C2CB8">
        <w:trPr>
          <w:trHeight w:val="313"/>
          <w:jc w:val="center"/>
        </w:trPr>
        <w:tc>
          <w:tcPr>
            <w:tcW w:w="668" w:type="dxa"/>
            <w:tcBorders>
              <w:top w:val="nil"/>
              <w:left w:val="single" w:sz="8" w:space="0" w:color="auto"/>
              <w:bottom w:val="single" w:sz="4" w:space="0" w:color="auto"/>
              <w:right w:val="single" w:sz="4" w:space="0" w:color="auto"/>
            </w:tcBorders>
            <w:noWrap/>
            <w:vAlign w:val="center"/>
            <w:hideMark/>
          </w:tcPr>
          <w:p w14:paraId="107D9F98" w14:textId="4F14B5FD" w:rsidR="007C2CB8" w:rsidRPr="003766D8" w:rsidRDefault="00160F21">
            <w:pPr>
              <w:jc w:val="center"/>
              <w:rPr>
                <w:rFonts w:ascii="Tahoma" w:hAnsi="Tahoma" w:cs="Tahoma"/>
                <w:color w:val="244061" w:themeColor="accent1" w:themeShade="80"/>
                <w:sz w:val="18"/>
                <w:szCs w:val="18"/>
                <w:lang w:val="es-BO" w:eastAsia="es-BO"/>
              </w:rPr>
            </w:pPr>
            <w:r>
              <w:rPr>
                <w:rFonts w:ascii="Tahoma" w:hAnsi="Tahoma" w:cs="Tahoma"/>
                <w:color w:val="244061" w:themeColor="accent1" w:themeShade="80"/>
                <w:sz w:val="18"/>
                <w:szCs w:val="18"/>
                <w:lang w:val="es-BO" w:eastAsia="es-BO"/>
              </w:rPr>
              <w:t>1</w:t>
            </w:r>
          </w:p>
        </w:tc>
        <w:tc>
          <w:tcPr>
            <w:tcW w:w="6395" w:type="dxa"/>
            <w:tcBorders>
              <w:top w:val="nil"/>
              <w:left w:val="nil"/>
              <w:bottom w:val="single" w:sz="4" w:space="0" w:color="auto"/>
              <w:right w:val="single" w:sz="4" w:space="0" w:color="auto"/>
            </w:tcBorders>
            <w:shd w:val="clear" w:color="auto" w:fill="FFFFFF"/>
            <w:vAlign w:val="center"/>
            <w:hideMark/>
          </w:tcPr>
          <w:p w14:paraId="3E603CCC" w14:textId="77777777" w:rsidR="007C2CB8" w:rsidRPr="003766D8" w:rsidRDefault="007C2CB8">
            <w:pPr>
              <w:jc w:val="both"/>
              <w:rPr>
                <w:rFonts w:ascii="Tahoma" w:hAnsi="Tahoma" w:cs="Tahoma"/>
                <w:color w:val="244061" w:themeColor="accent1" w:themeShade="80"/>
                <w:sz w:val="18"/>
                <w:szCs w:val="18"/>
                <w:lang w:val="es-BO" w:eastAsia="es-BO"/>
              </w:rPr>
            </w:pPr>
            <w:r w:rsidRPr="003766D8">
              <w:rPr>
                <w:rFonts w:ascii="Tahoma" w:hAnsi="Tahoma" w:cs="Tahoma"/>
                <w:color w:val="244061" w:themeColor="accent1" w:themeShade="80"/>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noWrap/>
            <w:vAlign w:val="center"/>
            <w:hideMark/>
          </w:tcPr>
          <w:p w14:paraId="0D0928E4" w14:textId="5D7430DC" w:rsidR="007C2CB8" w:rsidRPr="003766D8" w:rsidRDefault="00027C1A">
            <w:pPr>
              <w:jc w:val="center"/>
              <w:rPr>
                <w:rFonts w:ascii="Tahoma" w:hAnsi="Tahoma" w:cs="Tahoma"/>
                <w:color w:val="244061" w:themeColor="accent1" w:themeShade="80"/>
                <w:sz w:val="18"/>
                <w:szCs w:val="18"/>
                <w:lang w:val="es-BO" w:eastAsia="es-BO"/>
              </w:rPr>
            </w:pPr>
            <w:r w:rsidRPr="003766D8">
              <w:rPr>
                <w:rFonts w:ascii="Tahoma" w:hAnsi="Tahoma" w:cs="Tahoma"/>
                <w:color w:val="244061" w:themeColor="accent1" w:themeShade="80"/>
                <w:sz w:val="18"/>
                <w:szCs w:val="18"/>
                <w:lang w:val="es-BO" w:eastAsia="es-BO"/>
              </w:rPr>
              <w:t>Cumple / No Cumple</w:t>
            </w:r>
          </w:p>
        </w:tc>
      </w:tr>
      <w:tr w:rsidR="007C2CB8" w:rsidRPr="003766D8" w14:paraId="05F4A7EC" w14:textId="77777777" w:rsidTr="007C2CB8">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4863BDA5" w14:textId="77777777" w:rsidR="007C2CB8" w:rsidRPr="003766D8" w:rsidRDefault="007C2CB8">
            <w:pPr>
              <w:jc w:val="center"/>
              <w:rPr>
                <w:rFonts w:ascii="Tahoma" w:hAnsi="Tahoma" w:cs="Tahoma"/>
                <w:b/>
                <w:bCs/>
                <w:color w:val="FFFFFF" w:themeColor="background1"/>
                <w:sz w:val="18"/>
                <w:szCs w:val="18"/>
                <w:lang w:val="es-BO" w:eastAsia="es-BO"/>
              </w:rPr>
            </w:pPr>
            <w:r w:rsidRPr="003766D8">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356F3297" w14:textId="77777777" w:rsidR="007C2CB8" w:rsidRPr="003766D8" w:rsidRDefault="007C2CB8">
            <w:pPr>
              <w:jc w:val="center"/>
              <w:rPr>
                <w:rFonts w:ascii="Tahoma" w:hAnsi="Tahoma" w:cs="Tahoma"/>
                <w:b/>
                <w:color w:val="FFFFFF" w:themeColor="background1"/>
                <w:sz w:val="18"/>
                <w:szCs w:val="18"/>
                <w:lang w:val="es-BO" w:eastAsia="es-BO"/>
              </w:rPr>
            </w:pPr>
            <w:r w:rsidRPr="003766D8">
              <w:rPr>
                <w:rFonts w:ascii="Tahoma" w:hAnsi="Tahoma" w:cs="Tahoma"/>
                <w:b/>
                <w:color w:val="FFFFFF" w:themeColor="background1"/>
                <w:sz w:val="18"/>
                <w:szCs w:val="18"/>
                <w:lang w:val="es-BO" w:eastAsia="es-BO"/>
              </w:rPr>
              <w:t>100%</w:t>
            </w:r>
          </w:p>
        </w:tc>
      </w:tr>
    </w:tbl>
    <w:p w14:paraId="15DAACC7" w14:textId="77777777" w:rsidR="00A32641" w:rsidRPr="003766D8" w:rsidRDefault="00A32641" w:rsidP="00A32641">
      <w:pPr>
        <w:rPr>
          <w:rFonts w:ascii="Tahoma" w:hAnsi="Tahoma" w:cs="Tahoma"/>
          <w:color w:val="244061" w:themeColor="accent1" w:themeShade="80"/>
          <w:sz w:val="12"/>
          <w:szCs w:val="22"/>
        </w:rPr>
      </w:pPr>
    </w:p>
    <w:p w14:paraId="3926FBCC" w14:textId="721C1A52" w:rsidR="00CA7A24" w:rsidRPr="003766D8" w:rsidRDefault="00A32641" w:rsidP="00F35223">
      <w:pPr>
        <w:ind w:left="284"/>
        <w:rPr>
          <w:rFonts w:ascii="Tahoma" w:hAnsi="Tahoma" w:cs="Tahoma"/>
          <w:i/>
          <w:color w:val="244061" w:themeColor="accent1" w:themeShade="80"/>
          <w:sz w:val="22"/>
          <w:szCs w:val="18"/>
          <w:lang w:val="es-BO"/>
        </w:rPr>
      </w:pPr>
      <w:r w:rsidRPr="003766D8">
        <w:rPr>
          <w:rFonts w:ascii="Tahoma" w:hAnsi="Tahoma" w:cs="Tahoma"/>
          <w:bCs/>
          <w:color w:val="244061" w:themeColor="accent1" w:themeShade="80"/>
          <w:sz w:val="22"/>
          <w:szCs w:val="22"/>
          <w:lang w:val="es-BO" w:eastAsia="en-US"/>
        </w:rPr>
        <w:lastRenderedPageBreak/>
        <w:t>La nota de aprobación es de 100 % de la Calificación Total</w:t>
      </w:r>
      <w:r w:rsidR="008E7BE7" w:rsidRPr="003766D8">
        <w:rPr>
          <w:rFonts w:ascii="Tahoma" w:hAnsi="Tahoma" w:cs="Tahoma"/>
          <w:bCs/>
          <w:color w:val="244061" w:themeColor="accent1" w:themeShade="80"/>
          <w:sz w:val="22"/>
          <w:szCs w:val="22"/>
          <w:lang w:val="es-BO" w:eastAsia="en-US"/>
        </w:rPr>
        <w:t>.</w:t>
      </w:r>
    </w:p>
    <w:p w14:paraId="4755CEF1" w14:textId="77777777" w:rsidR="00027C1A" w:rsidRPr="003766D8" w:rsidRDefault="00027C1A" w:rsidP="00A32641">
      <w:pPr>
        <w:rPr>
          <w:rFonts w:ascii="Tahoma" w:hAnsi="Tahoma" w:cs="Tahoma"/>
          <w:i/>
          <w:color w:val="244061" w:themeColor="accent1" w:themeShade="80"/>
          <w:sz w:val="22"/>
          <w:szCs w:val="18"/>
          <w:lang w:val="es-BO"/>
        </w:rPr>
        <w:sectPr w:rsidR="00027C1A" w:rsidRPr="003766D8" w:rsidSect="0005416E">
          <w:headerReference w:type="default" r:id="rId17"/>
          <w:footerReference w:type="default" r:id="rId18"/>
          <w:pgSz w:w="12240" w:h="15840"/>
          <w:pgMar w:top="58" w:right="1418" w:bottom="993" w:left="1418" w:header="709" w:footer="709" w:gutter="0"/>
          <w:cols w:space="708"/>
          <w:docGrid w:linePitch="360"/>
        </w:sectPr>
      </w:pPr>
    </w:p>
    <w:p w14:paraId="0C43C968" w14:textId="77777777" w:rsidR="00027C1A" w:rsidRPr="003766D8" w:rsidRDefault="00027C1A" w:rsidP="00027C1A">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lastRenderedPageBreak/>
        <w:t xml:space="preserve">PARTE III </w:t>
      </w:r>
    </w:p>
    <w:p w14:paraId="1F9252E8" w14:textId="77777777" w:rsidR="00027C1A" w:rsidRPr="003766D8" w:rsidRDefault="00027C1A" w:rsidP="00027C1A">
      <w:pPr>
        <w:rPr>
          <w:color w:val="244061" w:themeColor="accent1" w:themeShade="80"/>
          <w:sz w:val="28"/>
          <w:szCs w:val="28"/>
          <w:lang w:val="es-BO"/>
        </w:rPr>
      </w:pPr>
    </w:p>
    <w:p w14:paraId="4B834F22" w14:textId="77777777" w:rsidR="00027C1A" w:rsidRPr="003766D8" w:rsidRDefault="00027C1A" w:rsidP="00027C1A">
      <w:pPr>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ANEXOS</w:t>
      </w:r>
    </w:p>
    <w:p w14:paraId="077F9A11" w14:textId="77777777" w:rsidR="00027C1A" w:rsidRPr="003766D8" w:rsidRDefault="00027C1A" w:rsidP="00027C1A">
      <w:pPr>
        <w:rPr>
          <w:rFonts w:ascii="Arial" w:hAnsi="Arial" w:cs="Arial"/>
          <w:i/>
          <w:color w:val="244061" w:themeColor="accent1" w:themeShade="80"/>
          <w:szCs w:val="20"/>
          <w:lang w:val="es-BO"/>
        </w:rPr>
      </w:pPr>
    </w:p>
    <w:p w14:paraId="45463DB7" w14:textId="77777777" w:rsidR="00027C1A" w:rsidRPr="003766D8" w:rsidRDefault="00027C1A" w:rsidP="00027C1A">
      <w:pPr>
        <w:rPr>
          <w:rFonts w:ascii="Arial" w:hAnsi="Arial" w:cs="Arial"/>
          <w:i/>
          <w:color w:val="244061" w:themeColor="accent1" w:themeShade="80"/>
          <w:szCs w:val="20"/>
          <w:lang w:val="es-BO"/>
        </w:rPr>
      </w:pPr>
    </w:p>
    <w:p w14:paraId="32BA7085" w14:textId="77777777" w:rsidR="00027C1A" w:rsidRPr="003766D8" w:rsidRDefault="00027C1A" w:rsidP="00027C1A">
      <w:pPr>
        <w:rPr>
          <w:rFonts w:ascii="Arial" w:hAnsi="Arial" w:cs="Arial"/>
          <w:i/>
          <w:color w:val="244061" w:themeColor="accent1" w:themeShade="80"/>
          <w:szCs w:val="20"/>
          <w:lang w:val="es-BO"/>
        </w:rPr>
      </w:pPr>
    </w:p>
    <w:p w14:paraId="357B6C65"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1 – Consideraciones Generales del Proceso de Contratación</w:t>
      </w:r>
    </w:p>
    <w:p w14:paraId="5AFA1C82"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2 – Declaración de Integridad del Personal de la Empresa proponente</w:t>
      </w:r>
    </w:p>
    <w:p w14:paraId="48247B72" w14:textId="77777777" w:rsidR="00027C1A" w:rsidRPr="003766D8" w:rsidRDefault="00027C1A"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3 – Modelo del contrato</w:t>
      </w:r>
    </w:p>
    <w:p w14:paraId="3AA0A48C" w14:textId="590B7FEC" w:rsidR="00027C1A" w:rsidRPr="003766D8" w:rsidRDefault="00683040"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4 – Información de Equipos</w:t>
      </w:r>
    </w:p>
    <w:p w14:paraId="29376D62" w14:textId="15F35202" w:rsidR="00683040" w:rsidRPr="003766D8" w:rsidRDefault="00683040" w:rsidP="00027C1A">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Anexo No. 5 – Propuesta Económica</w:t>
      </w:r>
    </w:p>
    <w:p w14:paraId="3FD56A6C" w14:textId="77777777" w:rsidR="00027C1A" w:rsidRPr="003766D8" w:rsidRDefault="00027C1A" w:rsidP="00027C1A">
      <w:pPr>
        <w:rPr>
          <w:rFonts w:ascii="Tahoma" w:hAnsi="Tahoma" w:cs="Tahoma"/>
          <w:color w:val="244061" w:themeColor="accent1" w:themeShade="80"/>
          <w:sz w:val="22"/>
          <w:szCs w:val="22"/>
          <w:lang w:val="es-BO"/>
        </w:rPr>
      </w:pPr>
    </w:p>
    <w:p w14:paraId="796089B9" w14:textId="77777777" w:rsidR="00027C1A" w:rsidRPr="003766D8" w:rsidRDefault="00027C1A" w:rsidP="00027C1A">
      <w:pPr>
        <w:rPr>
          <w:rFonts w:ascii="Tahoma" w:hAnsi="Tahoma" w:cs="Tahoma"/>
          <w:color w:val="244061" w:themeColor="accent1" w:themeShade="80"/>
          <w:lang w:val="es-BO"/>
        </w:rPr>
      </w:pPr>
    </w:p>
    <w:p w14:paraId="07906BE8" w14:textId="77777777" w:rsidR="00027C1A" w:rsidRPr="003766D8" w:rsidRDefault="00027C1A" w:rsidP="00027C1A">
      <w:pPr>
        <w:rPr>
          <w:color w:val="244061" w:themeColor="accent1" w:themeShade="80"/>
          <w:lang w:val="es-BO" w:eastAsia="en-US"/>
        </w:rPr>
      </w:pPr>
    </w:p>
    <w:p w14:paraId="4A8853C2" w14:textId="77777777" w:rsidR="00027C1A" w:rsidRPr="003766D8" w:rsidRDefault="00027C1A" w:rsidP="00027C1A">
      <w:pPr>
        <w:rPr>
          <w:color w:val="244061" w:themeColor="accent1" w:themeShade="80"/>
          <w:lang w:val="es-BO" w:eastAsia="en-US"/>
        </w:rPr>
      </w:pPr>
    </w:p>
    <w:p w14:paraId="6B022752" w14:textId="77777777" w:rsidR="00027C1A" w:rsidRPr="003766D8" w:rsidRDefault="00027C1A" w:rsidP="00027C1A">
      <w:pPr>
        <w:rPr>
          <w:color w:val="244061" w:themeColor="accent1" w:themeShade="80"/>
          <w:lang w:val="es-BO" w:eastAsia="en-US"/>
        </w:rPr>
      </w:pPr>
    </w:p>
    <w:p w14:paraId="4CAB5991" w14:textId="77777777" w:rsidR="00027C1A" w:rsidRPr="003766D8" w:rsidRDefault="00027C1A" w:rsidP="00027C1A">
      <w:pPr>
        <w:rPr>
          <w:color w:val="244061" w:themeColor="accent1" w:themeShade="80"/>
          <w:lang w:val="es-BO" w:eastAsia="en-US"/>
        </w:rPr>
      </w:pPr>
    </w:p>
    <w:p w14:paraId="6497F55A" w14:textId="77777777" w:rsidR="00027C1A" w:rsidRPr="003766D8" w:rsidRDefault="00027C1A" w:rsidP="00027C1A">
      <w:pPr>
        <w:rPr>
          <w:color w:val="244061" w:themeColor="accent1" w:themeShade="80"/>
          <w:lang w:val="es-BO" w:eastAsia="en-US"/>
        </w:rPr>
      </w:pPr>
    </w:p>
    <w:p w14:paraId="34AC6A31" w14:textId="77777777" w:rsidR="00027C1A" w:rsidRPr="003766D8" w:rsidRDefault="00027C1A" w:rsidP="00027C1A">
      <w:pPr>
        <w:rPr>
          <w:color w:val="244061" w:themeColor="accent1" w:themeShade="80"/>
          <w:lang w:val="es-BO" w:eastAsia="en-US"/>
        </w:rPr>
      </w:pPr>
    </w:p>
    <w:p w14:paraId="5572B43D" w14:textId="77777777" w:rsidR="00027C1A" w:rsidRPr="003766D8" w:rsidRDefault="00027C1A" w:rsidP="00027C1A">
      <w:pPr>
        <w:rPr>
          <w:color w:val="244061" w:themeColor="accent1" w:themeShade="80"/>
          <w:lang w:val="es-BO" w:eastAsia="en-US"/>
        </w:rPr>
      </w:pPr>
    </w:p>
    <w:p w14:paraId="2C796B38" w14:textId="77777777" w:rsidR="00027C1A" w:rsidRPr="003766D8" w:rsidRDefault="00027C1A" w:rsidP="00027C1A">
      <w:pPr>
        <w:rPr>
          <w:color w:val="244061" w:themeColor="accent1" w:themeShade="80"/>
          <w:lang w:val="es-BO" w:eastAsia="en-US"/>
        </w:rPr>
      </w:pPr>
    </w:p>
    <w:p w14:paraId="4912FBC4" w14:textId="77777777" w:rsidR="00027C1A" w:rsidRPr="003766D8" w:rsidRDefault="00027C1A" w:rsidP="00027C1A">
      <w:pPr>
        <w:rPr>
          <w:color w:val="244061" w:themeColor="accent1" w:themeShade="80"/>
          <w:lang w:val="es-BO" w:eastAsia="en-US"/>
        </w:rPr>
      </w:pPr>
    </w:p>
    <w:p w14:paraId="78515F6C" w14:textId="77777777" w:rsidR="00027C1A" w:rsidRPr="003766D8" w:rsidRDefault="00027C1A" w:rsidP="00027C1A">
      <w:pPr>
        <w:rPr>
          <w:color w:val="244061" w:themeColor="accent1" w:themeShade="80"/>
          <w:lang w:val="es-BO" w:eastAsia="en-US"/>
        </w:rPr>
      </w:pPr>
    </w:p>
    <w:p w14:paraId="64C6AE8A" w14:textId="77777777" w:rsidR="00027C1A" w:rsidRPr="003766D8" w:rsidRDefault="00027C1A" w:rsidP="00027C1A">
      <w:pPr>
        <w:rPr>
          <w:color w:val="244061" w:themeColor="accent1" w:themeShade="80"/>
          <w:lang w:val="es-BO" w:eastAsia="en-US"/>
        </w:rPr>
      </w:pPr>
    </w:p>
    <w:p w14:paraId="3522CB29" w14:textId="77777777" w:rsidR="00027C1A" w:rsidRPr="003766D8" w:rsidRDefault="00027C1A" w:rsidP="00027C1A">
      <w:pPr>
        <w:rPr>
          <w:color w:val="244061" w:themeColor="accent1" w:themeShade="80"/>
          <w:lang w:val="es-BO" w:eastAsia="en-US"/>
        </w:rPr>
      </w:pPr>
    </w:p>
    <w:p w14:paraId="12D8B45F" w14:textId="77777777" w:rsidR="00027C1A" w:rsidRPr="003766D8" w:rsidRDefault="00027C1A" w:rsidP="00027C1A">
      <w:pPr>
        <w:rPr>
          <w:color w:val="244061" w:themeColor="accent1" w:themeShade="80"/>
          <w:lang w:val="es-BO" w:eastAsia="en-US"/>
        </w:rPr>
      </w:pPr>
    </w:p>
    <w:p w14:paraId="08F79D27" w14:textId="1C310EC3" w:rsidR="00027C1A" w:rsidRPr="003766D8" w:rsidRDefault="00027C1A" w:rsidP="00027C1A">
      <w:pPr>
        <w:rPr>
          <w:rFonts w:ascii="Tahoma" w:hAnsi="Tahoma" w:cs="Tahoma"/>
          <w:color w:val="244061" w:themeColor="accent1" w:themeShade="80"/>
          <w:sz w:val="22"/>
          <w:lang w:val="es-BO"/>
        </w:rPr>
      </w:pPr>
      <w:r w:rsidRPr="003766D8">
        <w:rPr>
          <w:rFonts w:ascii="Tahoma" w:hAnsi="Tahoma" w:cs="Tahoma"/>
          <w:color w:val="244061" w:themeColor="accent1" w:themeShade="80"/>
          <w:sz w:val="22"/>
          <w:lang w:val="es-BO"/>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027C1A" w:rsidRPr="003766D8" w14:paraId="533300BF" w14:textId="77777777" w:rsidTr="00613D51">
        <w:trPr>
          <w:trHeight w:val="617"/>
        </w:trPr>
        <w:tc>
          <w:tcPr>
            <w:tcW w:w="2410" w:type="dxa"/>
            <w:shd w:val="clear" w:color="auto" w:fill="004990"/>
            <w:vAlign w:val="center"/>
          </w:tcPr>
          <w:p w14:paraId="1E54A6EE" w14:textId="77777777" w:rsidR="00027C1A" w:rsidRPr="003766D8" w:rsidRDefault="00027C1A" w:rsidP="00613D51">
            <w:pPr>
              <w:pStyle w:val="Textoindependiente3"/>
              <w:spacing w:after="0"/>
              <w:jc w:val="center"/>
              <w:rPr>
                <w:rFonts w:ascii="Tahoma" w:hAnsi="Tahoma" w:cs="Tahoma"/>
                <w:b/>
                <w:color w:val="244061" w:themeColor="accent1" w:themeShade="80"/>
                <w:sz w:val="28"/>
                <w:szCs w:val="28"/>
                <w:lang w:val="es-BO"/>
              </w:rPr>
            </w:pPr>
            <w:r w:rsidRPr="003766D8">
              <w:rPr>
                <w:rFonts w:ascii="Tahoma" w:hAnsi="Tahoma" w:cs="Tahoma"/>
                <w:color w:val="244061" w:themeColor="accent1" w:themeShade="80"/>
                <w:sz w:val="22"/>
                <w:szCs w:val="22"/>
                <w:lang w:val="es-BO"/>
              </w:rPr>
              <w:lastRenderedPageBreak/>
              <w:br w:type="page"/>
            </w:r>
            <w:r w:rsidRPr="003766D8">
              <w:rPr>
                <w:rFonts w:ascii="Tahoma" w:hAnsi="Tahoma" w:cs="Tahoma"/>
                <w:b/>
                <w:color w:val="FFFFFF" w:themeColor="background1"/>
                <w:sz w:val="28"/>
                <w:szCs w:val="28"/>
                <w:lang w:val="es-BO"/>
              </w:rPr>
              <w:t>ANEXO No. 1</w:t>
            </w:r>
          </w:p>
        </w:tc>
        <w:tc>
          <w:tcPr>
            <w:tcW w:w="6591" w:type="dxa"/>
            <w:vAlign w:val="center"/>
          </w:tcPr>
          <w:p w14:paraId="3094B00F" w14:textId="77777777" w:rsidR="00027C1A" w:rsidRPr="003766D8" w:rsidRDefault="00027C1A" w:rsidP="00613D51">
            <w:pPr>
              <w:ind w:left="567"/>
              <w:jc w:val="center"/>
              <w:rPr>
                <w:rFonts w:ascii="Tahoma" w:hAnsi="Tahoma" w:cs="Tahoma"/>
                <w:b/>
                <w:color w:val="244061" w:themeColor="accent1" w:themeShade="80"/>
                <w:sz w:val="28"/>
                <w:szCs w:val="28"/>
                <w:lang w:val="es-BO"/>
              </w:rPr>
            </w:pPr>
            <w:r w:rsidRPr="003766D8">
              <w:rPr>
                <w:rFonts w:ascii="Tahoma" w:hAnsi="Tahoma" w:cs="Tahoma"/>
                <w:b/>
                <w:color w:val="244061" w:themeColor="accent1" w:themeShade="80"/>
                <w:sz w:val="28"/>
                <w:szCs w:val="28"/>
                <w:lang w:val="es-BO"/>
              </w:rPr>
              <w:t>CONDICIONES GENERALES DEL PROCESO DE CONTRACIÓN</w:t>
            </w:r>
          </w:p>
        </w:tc>
      </w:tr>
    </w:tbl>
    <w:p w14:paraId="66B07C4C" w14:textId="77777777" w:rsidR="00027C1A" w:rsidRPr="003766D8" w:rsidRDefault="00027C1A" w:rsidP="00027C1A">
      <w:pPr>
        <w:jc w:val="both"/>
        <w:rPr>
          <w:rFonts w:ascii="Tahoma" w:hAnsi="Tahoma" w:cs="Tahoma"/>
          <w:b/>
          <w:color w:val="244061" w:themeColor="accent1" w:themeShade="80"/>
          <w:lang w:val="es-BO"/>
        </w:rPr>
      </w:pPr>
    </w:p>
    <w:p w14:paraId="1B9D5271"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Consideraciones Generales </w:t>
      </w:r>
    </w:p>
    <w:p w14:paraId="7D7082ED" w14:textId="77777777" w:rsidR="00027C1A" w:rsidRPr="003766D8" w:rsidRDefault="00027C1A" w:rsidP="00027C1A">
      <w:pPr>
        <w:jc w:val="both"/>
        <w:rPr>
          <w:rFonts w:ascii="Tahoma" w:hAnsi="Tahoma" w:cs="Tahoma"/>
          <w:b/>
          <w:color w:val="244061" w:themeColor="accent1" w:themeShade="80"/>
          <w:lang w:val="es-BO"/>
        </w:rPr>
      </w:pPr>
    </w:p>
    <w:p w14:paraId="605BC20B"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Adjudicación:</w:t>
      </w:r>
      <w:r w:rsidRPr="003766D8">
        <w:rPr>
          <w:rFonts w:ascii="Tahoma" w:hAnsi="Tahoma" w:cs="Tahoma"/>
          <w:color w:val="244061" w:themeColor="accent1" w:themeShade="80"/>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B301B41"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Naturaleza confidencial de las propuestas:</w:t>
      </w:r>
      <w:r w:rsidRPr="003766D8">
        <w:rPr>
          <w:rFonts w:ascii="Tahoma" w:hAnsi="Tahoma" w:cs="Tahoma"/>
          <w:color w:val="244061" w:themeColor="accent1" w:themeShade="80"/>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F925EBC"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Confidencialidad:</w:t>
      </w:r>
      <w:r w:rsidRPr="003766D8">
        <w:rPr>
          <w:rFonts w:ascii="Tahoma" w:hAnsi="Tahoma" w:cs="Tahoma"/>
          <w:color w:val="244061" w:themeColor="accent1" w:themeShade="80"/>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D492F21"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Acciones legales: </w:t>
      </w:r>
      <w:r w:rsidRPr="003766D8">
        <w:rPr>
          <w:rFonts w:ascii="Tahoma" w:hAnsi="Tahoma" w:cs="Tahoma"/>
          <w:color w:val="244061" w:themeColor="accent1" w:themeShade="80"/>
          <w:sz w:val="22"/>
          <w:szCs w:val="22"/>
          <w:lang w:val="es-BO"/>
        </w:rPr>
        <w:t>ENTEL S.A. se reserva el derecho de seguir las acciones civiles o penales que correspondan, al margen de dar de baja de su árbol de proponentes a la empresa que infrinja su acuerdo de confidencialidad.</w:t>
      </w:r>
    </w:p>
    <w:p w14:paraId="2BA20737"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Medida Anticorrupción:</w:t>
      </w:r>
      <w:r w:rsidRPr="003766D8">
        <w:rPr>
          <w:rFonts w:ascii="Tahoma" w:hAnsi="Tahoma" w:cs="Tahoma"/>
          <w:color w:val="244061" w:themeColor="accent1" w:themeShade="80"/>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1FB9723" w14:textId="77777777" w:rsidR="00027C1A" w:rsidRPr="003766D8" w:rsidRDefault="00027C1A" w:rsidP="007240D2">
      <w:pPr>
        <w:numPr>
          <w:ilvl w:val="0"/>
          <w:numId w:val="44"/>
        </w:numPr>
        <w:spacing w:after="200"/>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Prohibición de Competencia:</w:t>
      </w:r>
      <w:r w:rsidRPr="003766D8">
        <w:rPr>
          <w:rFonts w:ascii="Tahoma" w:hAnsi="Tahoma" w:cs="Tahoma"/>
          <w:color w:val="244061" w:themeColor="accent1" w:themeShade="80"/>
          <w:sz w:val="22"/>
          <w:szCs w:val="22"/>
          <w:lang w:val="es-BO"/>
        </w:rPr>
        <w:t xml:space="preserve"> En contratos resultantes de la adjudicación del presente proceso se contemplará la cláusula de no competencia.</w:t>
      </w:r>
    </w:p>
    <w:p w14:paraId="2BE1B823" w14:textId="77777777" w:rsidR="00027C1A" w:rsidRPr="003766D8" w:rsidRDefault="00027C1A" w:rsidP="00027C1A">
      <w:pPr>
        <w:spacing w:after="20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D61E6D2" w14:textId="77777777" w:rsidR="00027C1A" w:rsidRPr="003766D8" w:rsidRDefault="00027C1A" w:rsidP="00027C1A">
      <w:pPr>
        <w:spacing w:after="200"/>
        <w:ind w:left="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este sentido ENTEL S.A. se reserva el derecho de no incluir en el proceso de selección y adjudicación al proveedor que incumpla con dicha cláusula.</w:t>
      </w:r>
    </w:p>
    <w:p w14:paraId="7FE0B112" w14:textId="77777777" w:rsidR="00027C1A" w:rsidRPr="003766D8" w:rsidRDefault="00027C1A" w:rsidP="00027C1A">
      <w:pPr>
        <w:ind w:left="567"/>
        <w:jc w:val="both"/>
        <w:rPr>
          <w:rFonts w:ascii="Tahoma" w:hAnsi="Tahoma" w:cs="Tahoma"/>
          <w:b/>
          <w:color w:val="244061" w:themeColor="accent1" w:themeShade="80"/>
          <w:sz w:val="22"/>
          <w:szCs w:val="22"/>
          <w:lang w:val="es-BO"/>
        </w:rPr>
      </w:pPr>
    </w:p>
    <w:p w14:paraId="69F5F4E0" w14:textId="77777777" w:rsidR="00027C1A" w:rsidRPr="003766D8" w:rsidRDefault="00027C1A" w:rsidP="007240D2">
      <w:pPr>
        <w:numPr>
          <w:ilvl w:val="0"/>
          <w:numId w:val="44"/>
        </w:numPr>
        <w:ind w:left="567" w:hanging="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Impedidos de Participar:</w:t>
      </w:r>
      <w:r w:rsidRPr="003766D8">
        <w:rPr>
          <w:rFonts w:ascii="Tahoma" w:hAnsi="Tahoma" w:cs="Tahoma"/>
          <w:color w:val="244061" w:themeColor="accent1" w:themeShade="80"/>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3766D8">
        <w:rPr>
          <w:rFonts w:ascii="Tahoma" w:hAnsi="Tahoma" w:cs="Tahoma"/>
          <w:iCs/>
          <w:color w:val="244061" w:themeColor="accent1" w:themeShade="80"/>
          <w:sz w:val="22"/>
          <w:szCs w:val="22"/>
          <w:lang w:val="es-BO"/>
        </w:rPr>
        <w:t xml:space="preserve"> </w:t>
      </w:r>
    </w:p>
    <w:p w14:paraId="1BC0209A" w14:textId="77777777" w:rsidR="00027C1A" w:rsidRPr="003766D8" w:rsidRDefault="00027C1A" w:rsidP="00027C1A">
      <w:pPr>
        <w:ind w:left="567"/>
        <w:jc w:val="both"/>
        <w:rPr>
          <w:rFonts w:ascii="Tahoma" w:hAnsi="Tahoma" w:cs="Tahoma"/>
          <w:b/>
          <w:color w:val="244061" w:themeColor="accent1" w:themeShade="80"/>
          <w:sz w:val="22"/>
          <w:szCs w:val="22"/>
          <w:lang w:val="es-BO"/>
        </w:rPr>
      </w:pPr>
    </w:p>
    <w:p w14:paraId="34AF64A6" w14:textId="77777777" w:rsidR="00027C1A" w:rsidRPr="003766D8" w:rsidRDefault="00027C1A" w:rsidP="00027C1A">
      <w:pP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Consideraciones previas a la presentación de propuestas</w:t>
      </w:r>
    </w:p>
    <w:p w14:paraId="47B510B1" w14:textId="77777777" w:rsidR="00027C1A" w:rsidRPr="003766D8" w:rsidRDefault="00027C1A" w:rsidP="00027C1A">
      <w:pPr>
        <w:rPr>
          <w:rFonts w:ascii="Tahoma" w:hAnsi="Tahoma" w:cs="Tahoma"/>
          <w:b/>
          <w:color w:val="244061" w:themeColor="accent1" w:themeShade="80"/>
          <w:sz w:val="22"/>
          <w:szCs w:val="22"/>
          <w:lang w:val="es-BO"/>
        </w:rPr>
      </w:pPr>
    </w:p>
    <w:p w14:paraId="084E2EB8" w14:textId="77777777" w:rsidR="00027C1A" w:rsidRPr="003766D8" w:rsidRDefault="00027C1A" w:rsidP="007240D2">
      <w:pPr>
        <w:numPr>
          <w:ilvl w:val="0"/>
          <w:numId w:val="44"/>
        </w:numPr>
        <w:ind w:left="567" w:hanging="567"/>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Revisión y Modificación del TBC:</w:t>
      </w:r>
      <w:r w:rsidRPr="003766D8">
        <w:rPr>
          <w:rFonts w:ascii="Tahoma" w:hAnsi="Tahoma" w:cs="Tahoma"/>
          <w:color w:val="244061" w:themeColor="accent1" w:themeShade="80"/>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3A630935" w14:textId="77777777" w:rsidR="00027C1A" w:rsidRPr="003766D8" w:rsidRDefault="00027C1A" w:rsidP="00027C1A">
      <w:pPr>
        <w:ind w:left="567" w:hanging="567"/>
        <w:jc w:val="both"/>
        <w:rPr>
          <w:rFonts w:ascii="Tahoma" w:hAnsi="Tahoma" w:cs="Tahoma"/>
          <w:b/>
          <w:color w:val="244061" w:themeColor="accent1" w:themeShade="80"/>
          <w:sz w:val="22"/>
          <w:szCs w:val="22"/>
          <w:lang w:val="es-BO"/>
        </w:rPr>
      </w:pPr>
    </w:p>
    <w:p w14:paraId="04651139"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Solicitud </w:t>
      </w:r>
      <w:r w:rsidRPr="003766D8">
        <w:rPr>
          <w:rFonts w:ascii="Tahoma" w:hAnsi="Tahoma" w:cs="Tahoma"/>
          <w:b/>
          <w:bCs/>
          <w:color w:val="244061" w:themeColor="accent1" w:themeShade="80"/>
          <w:sz w:val="22"/>
          <w:szCs w:val="22"/>
          <w:lang w:val="es-BO"/>
        </w:rPr>
        <w:t>de Ampliación del Plazo de Entrega de Ofertas:</w:t>
      </w:r>
      <w:r w:rsidRPr="003766D8">
        <w:rPr>
          <w:rFonts w:ascii="Tahoma" w:hAnsi="Tahoma" w:cs="Tahoma"/>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Los proponentes deberán enviar una carta solicitando la ampliación del plazo de presentación de propuestas, hasta dos (2) días hábiles antes del plazo de entrega establecido en el </w:t>
      </w:r>
      <w:r w:rsidRPr="003766D8">
        <w:rPr>
          <w:rFonts w:ascii="Tahoma" w:hAnsi="Tahoma" w:cs="Tahoma"/>
          <w:color w:val="244061" w:themeColor="accent1" w:themeShade="80"/>
          <w:sz w:val="22"/>
          <w:szCs w:val="22"/>
          <w:lang w:val="es-BO"/>
        </w:rPr>
        <w:lastRenderedPageBreak/>
        <w:t>TBC. Recibida esta solicitud, ENTEL S.A. realizará el análisis de tiempo de ampliación del plazo de entrega de las ofertas según cada caso, comunicando los cambios. En caso fortuito o de fuerza mayor</w:t>
      </w:r>
      <w:r w:rsidRPr="003766D8">
        <w:rPr>
          <w:rStyle w:val="Refdenotaalpie"/>
          <w:rFonts w:ascii="Tahoma" w:hAnsi="Tahoma" w:cs="Tahoma"/>
          <w:color w:val="244061" w:themeColor="accent1" w:themeShade="80"/>
          <w:sz w:val="22"/>
          <w:szCs w:val="22"/>
          <w:lang w:val="es-BO"/>
        </w:rPr>
        <w:footnoteReference w:id="2"/>
      </w:r>
      <w:r w:rsidRPr="003766D8">
        <w:rPr>
          <w:rFonts w:ascii="Tahoma" w:hAnsi="Tahoma" w:cs="Tahoma"/>
          <w:color w:val="244061" w:themeColor="accent1" w:themeShade="80"/>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4525874"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56181C1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Rechazo de Propuestas: </w:t>
      </w:r>
      <w:r w:rsidRPr="003766D8">
        <w:rPr>
          <w:rFonts w:ascii="Tahoma" w:hAnsi="Tahoma" w:cs="Tahoma"/>
          <w:color w:val="244061" w:themeColor="accent1" w:themeShade="80"/>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5F9FF1B"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12BCB8D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ausencia de cualquier documento solicitado en el TBC, determina la inhabilitación de la propuesta.</w:t>
      </w:r>
    </w:p>
    <w:p w14:paraId="6D0B66F8" w14:textId="77777777" w:rsidR="00027C1A" w:rsidRPr="003766D8" w:rsidRDefault="00027C1A" w:rsidP="00027C1A">
      <w:pPr>
        <w:ind w:left="720"/>
        <w:jc w:val="both"/>
        <w:rPr>
          <w:rFonts w:ascii="Tahoma" w:hAnsi="Tahoma" w:cs="Tahoma"/>
          <w:color w:val="244061" w:themeColor="accent1" w:themeShade="80"/>
          <w:sz w:val="22"/>
          <w:szCs w:val="22"/>
          <w:lang w:val="es-BO"/>
        </w:rPr>
      </w:pPr>
    </w:p>
    <w:p w14:paraId="697A1CA5"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 xml:space="preserve">Consideraciones durante el proceso </w:t>
      </w:r>
    </w:p>
    <w:p w14:paraId="0CA9DD28" w14:textId="77777777" w:rsidR="00027C1A" w:rsidRPr="003766D8" w:rsidRDefault="00027C1A" w:rsidP="00027C1A">
      <w:pPr>
        <w:jc w:val="both"/>
        <w:rPr>
          <w:rFonts w:ascii="Tahoma" w:hAnsi="Tahoma" w:cs="Tahoma"/>
          <w:b/>
          <w:color w:val="244061" w:themeColor="accent1" w:themeShade="80"/>
          <w:sz w:val="22"/>
          <w:szCs w:val="22"/>
          <w:lang w:val="es-BO"/>
        </w:rPr>
      </w:pPr>
    </w:p>
    <w:p w14:paraId="6B95FAA1"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Participan del acto representantes de los proveedores que presentaron sus propuestas y la Comisión de Calificación de ENTEL S.A.  </w:t>
      </w:r>
    </w:p>
    <w:p w14:paraId="73BCEE0B" w14:textId="77777777" w:rsidR="00027C1A" w:rsidRPr="003766D8" w:rsidRDefault="00027C1A" w:rsidP="00027C1A">
      <w:pPr>
        <w:ind w:left="567" w:hanging="567"/>
        <w:jc w:val="both"/>
        <w:rPr>
          <w:rFonts w:ascii="Tahoma" w:hAnsi="Tahoma" w:cs="Tahoma"/>
          <w:color w:val="244061" w:themeColor="accent1" w:themeShade="80"/>
          <w:sz w:val="22"/>
          <w:szCs w:val="22"/>
          <w:lang w:val="es-BO"/>
        </w:rPr>
      </w:pPr>
    </w:p>
    <w:p w14:paraId="32050A11"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06600193"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Convocatoria Desierta:</w:t>
      </w:r>
      <w:r w:rsidRPr="003766D8">
        <w:rPr>
          <w:rFonts w:ascii="Tahoma" w:hAnsi="Tahoma" w:cs="Tahoma"/>
          <w:color w:val="244061" w:themeColor="accent1" w:themeShade="80"/>
          <w:sz w:val="22"/>
          <w:szCs w:val="22"/>
          <w:lang w:val="es-BO"/>
        </w:rPr>
        <w:t xml:space="preserve"> ENTEL S.A. se reserva el derecho de declarar desierta la presente convocatoria en cualquier etapa en la que se encuentre, con anterioridad a la adjudicación y en los siguientes casos:</w:t>
      </w:r>
    </w:p>
    <w:p w14:paraId="2C291E40" w14:textId="77777777" w:rsidR="00027C1A" w:rsidRPr="003766D8" w:rsidRDefault="00027C1A" w:rsidP="00027C1A">
      <w:pPr>
        <w:pStyle w:val="Continuarlista"/>
        <w:ind w:left="426"/>
        <w:rPr>
          <w:rFonts w:ascii="Tahoma" w:hAnsi="Tahoma" w:cs="Tahoma"/>
          <w:color w:val="244061" w:themeColor="accent1" w:themeShade="80"/>
          <w:sz w:val="22"/>
          <w:szCs w:val="22"/>
        </w:rPr>
      </w:pPr>
    </w:p>
    <w:p w14:paraId="407A396B" w14:textId="77777777" w:rsidR="00027C1A" w:rsidRPr="003766D8" w:rsidRDefault="00027C1A" w:rsidP="007240D2">
      <w:pPr>
        <w:pStyle w:val="Prrafodelista"/>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 se hubiera recibido ninguna propuesta</w:t>
      </w:r>
    </w:p>
    <w:p w14:paraId="2BF9923E" w14:textId="77777777" w:rsidR="00027C1A" w:rsidRPr="003766D8" w:rsidRDefault="00027C1A" w:rsidP="007240D2">
      <w:pPr>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Ningún proponente hubiera cumplido con los requisitos establecidos en el TBC.</w:t>
      </w:r>
    </w:p>
    <w:p w14:paraId="206C1C3B" w14:textId="77777777" w:rsidR="00027C1A" w:rsidRPr="003766D8" w:rsidRDefault="00027C1A" w:rsidP="007240D2">
      <w:pPr>
        <w:numPr>
          <w:ilvl w:val="0"/>
          <w:numId w:val="45"/>
        </w:numPr>
        <w:tabs>
          <w:tab w:val="left" w:pos="1134"/>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Cuando el proponente adjudicado incumpla la presentación de los documentos necesarios para la formalización de la relación comercial o desista de la misma y no existan otras propuestas calificadas.</w:t>
      </w:r>
    </w:p>
    <w:p w14:paraId="6E83D6C0" w14:textId="77777777" w:rsidR="00027C1A" w:rsidRPr="003766D8" w:rsidRDefault="00027C1A" w:rsidP="00027C1A">
      <w:pPr>
        <w:ind w:left="1068"/>
        <w:jc w:val="both"/>
        <w:rPr>
          <w:rFonts w:ascii="Tahoma" w:hAnsi="Tahoma" w:cs="Tahoma"/>
          <w:color w:val="244061" w:themeColor="accent1" w:themeShade="80"/>
          <w:sz w:val="22"/>
          <w:szCs w:val="22"/>
          <w:lang w:val="es-BO"/>
        </w:rPr>
      </w:pPr>
    </w:p>
    <w:p w14:paraId="52D2835A"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Cancelación, Anulación y/o Suspensión:</w:t>
      </w:r>
      <w:r w:rsidRPr="003766D8">
        <w:rPr>
          <w:rFonts w:ascii="Tahoma" w:hAnsi="Tahoma" w:cs="Tahoma"/>
          <w:color w:val="244061" w:themeColor="accent1" w:themeShade="80"/>
          <w:sz w:val="22"/>
          <w:szCs w:val="22"/>
          <w:lang w:val="es-BO"/>
        </w:rPr>
        <w:t xml:space="preserve">  ENTEL S.A. puede suspender, cancelar o declarar anulada y sin efecto la presente convocatoria, en cualquier etapa previa a la formalización de la relación comercial, por las razones siguientes:</w:t>
      </w:r>
    </w:p>
    <w:p w14:paraId="7105FA6B" w14:textId="77777777" w:rsidR="00027C1A" w:rsidRPr="003766D8" w:rsidRDefault="00027C1A" w:rsidP="00027C1A">
      <w:pPr>
        <w:jc w:val="both"/>
        <w:rPr>
          <w:rFonts w:ascii="Tahoma" w:hAnsi="Tahoma" w:cs="Tahoma"/>
          <w:color w:val="244061" w:themeColor="accent1" w:themeShade="80"/>
          <w:sz w:val="22"/>
          <w:szCs w:val="22"/>
          <w:lang w:val="es-BO"/>
        </w:rPr>
      </w:pPr>
    </w:p>
    <w:p w14:paraId="0D64DC33" w14:textId="77777777" w:rsidR="00027C1A" w:rsidRPr="003766D8" w:rsidRDefault="00027C1A" w:rsidP="007240D2">
      <w:pPr>
        <w:pStyle w:val="Prrafodelista"/>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716057C8" w14:textId="77777777" w:rsidR="00027C1A" w:rsidRPr="003766D8" w:rsidRDefault="00027C1A" w:rsidP="007240D2">
      <w:pPr>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se determine incumplimiento o inobservancia al procedimiento para la adquisición respectiva y/o desvirtúe la legalidad y validez del proceso. </w:t>
      </w:r>
    </w:p>
    <w:p w14:paraId="181489E5" w14:textId="77777777" w:rsidR="00027C1A" w:rsidRPr="003766D8" w:rsidRDefault="00027C1A" w:rsidP="007240D2">
      <w:pPr>
        <w:numPr>
          <w:ilvl w:val="0"/>
          <w:numId w:val="46"/>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a juicio de ENTEL S.A., las ofertas no se adecuen a sus intereses y/o a las normas y procedimientos legales vigentes. </w:t>
      </w:r>
    </w:p>
    <w:p w14:paraId="66FAE1F1" w14:textId="77777777" w:rsidR="00027C1A" w:rsidRPr="003766D8" w:rsidRDefault="00027C1A" w:rsidP="00027C1A">
      <w:pPr>
        <w:ind w:left="1418"/>
        <w:jc w:val="both"/>
        <w:rPr>
          <w:rFonts w:ascii="Tahoma" w:hAnsi="Tahoma" w:cs="Tahoma"/>
          <w:color w:val="244061" w:themeColor="accent1" w:themeShade="80"/>
          <w:sz w:val="22"/>
          <w:szCs w:val="22"/>
          <w:lang w:val="es-BO"/>
        </w:rPr>
      </w:pPr>
    </w:p>
    <w:p w14:paraId="41BACCE4" w14:textId="77777777" w:rsidR="00027C1A" w:rsidRPr="003766D8" w:rsidRDefault="00027C1A" w:rsidP="007240D2">
      <w:pPr>
        <w:numPr>
          <w:ilvl w:val="0"/>
          <w:numId w:val="44"/>
        </w:numPr>
        <w:ind w:left="567" w:hanging="567"/>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Rechazo de propuestas:</w:t>
      </w:r>
      <w:r w:rsidRPr="003766D8">
        <w:rPr>
          <w:rFonts w:ascii="Tahoma" w:hAnsi="Tahoma" w:cs="Tahoma"/>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eastAsia="en-US"/>
        </w:rPr>
        <w:t>ENTEL S.A. puede rechazar las propuestas, de acuerdo a las siguientes causales:</w:t>
      </w:r>
    </w:p>
    <w:p w14:paraId="365327B6" w14:textId="77777777" w:rsidR="00027C1A" w:rsidRPr="003766D8" w:rsidRDefault="00027C1A" w:rsidP="00027C1A">
      <w:pPr>
        <w:ind w:left="567"/>
        <w:jc w:val="both"/>
        <w:rPr>
          <w:rFonts w:ascii="Tahoma" w:hAnsi="Tahoma" w:cs="Tahoma"/>
          <w:color w:val="244061" w:themeColor="accent1" w:themeShade="80"/>
          <w:sz w:val="22"/>
          <w:szCs w:val="22"/>
          <w:lang w:val="es-BO"/>
        </w:rPr>
      </w:pPr>
    </w:p>
    <w:p w14:paraId="2F2745A3"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Ofertas presentadas fuera de fecha y hora establecidas en el TBC; exceptuando los casos fortuitos o de fuerza mayor aprobados por el Comité de Evaluación. </w:t>
      </w:r>
    </w:p>
    <w:p w14:paraId="10A753DC"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Ofertas que tengan raspaduras, alteraciones o enmiendas.</w:t>
      </w:r>
    </w:p>
    <w:p w14:paraId="7E48E9FF"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Ofertas que no cumplan con cualquiera de las especificaciones descritas en el TBC. </w:t>
      </w:r>
    </w:p>
    <w:p w14:paraId="4E45DBFD"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Cuando a juicio de ENTEL S.A., los precios ofertados no guarden relación con el mercado. </w:t>
      </w:r>
    </w:p>
    <w:p w14:paraId="69155897" w14:textId="77777777" w:rsidR="00027C1A" w:rsidRPr="003766D8" w:rsidRDefault="00027C1A" w:rsidP="007240D2">
      <w:pPr>
        <w:pStyle w:val="Prrafodelista"/>
        <w:numPr>
          <w:ilvl w:val="0"/>
          <w:numId w:val="47"/>
        </w:numPr>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se reserva el derecho de desestimar cualquier propuesta, si a su juicio ésta no satisface sus expectativas y necesidades; o si el proponente no es merecedor de la confianza de ENTEL S.A.</w:t>
      </w:r>
    </w:p>
    <w:p w14:paraId="72F49755" w14:textId="77777777" w:rsidR="00027C1A" w:rsidRPr="003766D8" w:rsidRDefault="00027C1A" w:rsidP="007240D2">
      <w:pPr>
        <w:pStyle w:val="Prrafodelista"/>
        <w:numPr>
          <w:ilvl w:val="0"/>
          <w:numId w:val="47"/>
        </w:numPr>
        <w:tabs>
          <w:tab w:val="left" w:pos="1418"/>
        </w:tabs>
        <w:ind w:left="1134" w:hanging="567"/>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Cuando el proponente presente dos o más propuestas alternativas de diferentes marcas en una misma propuesta. </w:t>
      </w:r>
    </w:p>
    <w:p w14:paraId="2C5E8919" w14:textId="77777777" w:rsidR="00027C1A" w:rsidRPr="003766D8" w:rsidRDefault="00027C1A" w:rsidP="00027C1A">
      <w:pPr>
        <w:jc w:val="both"/>
        <w:rPr>
          <w:rFonts w:ascii="Tahoma" w:hAnsi="Tahoma" w:cs="Tahoma"/>
          <w:color w:val="244061" w:themeColor="accent1" w:themeShade="80"/>
          <w:sz w:val="22"/>
          <w:szCs w:val="22"/>
          <w:lang w:val="es-BO"/>
        </w:rPr>
      </w:pPr>
    </w:p>
    <w:p w14:paraId="41BE493E" w14:textId="77777777" w:rsidR="00027C1A" w:rsidRPr="003766D8" w:rsidRDefault="00027C1A" w:rsidP="007240D2">
      <w:pPr>
        <w:numPr>
          <w:ilvl w:val="0"/>
          <w:numId w:val="44"/>
        </w:numPr>
        <w:ind w:hanging="720"/>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lang w:val="es-BO"/>
        </w:rPr>
        <w:t>Incumplimiento de Presentación de Documentos o Desistimiento de la Adjudicación:</w:t>
      </w:r>
      <w:r w:rsidRPr="003766D8">
        <w:rPr>
          <w:rFonts w:ascii="Tahoma" w:hAnsi="Tahoma" w:cs="Tahoma"/>
          <w:color w:val="244061" w:themeColor="accent1" w:themeShade="80"/>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3C0C9C1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CD5D59"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382F93F" w14:textId="6BC42326" w:rsidR="00027C1A" w:rsidRDefault="00027C1A" w:rsidP="00027C1A">
      <w:pPr>
        <w:ind w:left="720"/>
        <w:jc w:val="both"/>
        <w:rPr>
          <w:rFonts w:ascii="Tahoma" w:hAnsi="Tahoma" w:cs="Tahoma"/>
          <w:color w:val="244061" w:themeColor="accent1" w:themeShade="80"/>
          <w:sz w:val="20"/>
          <w:szCs w:val="20"/>
          <w:lang w:val="es-BO"/>
        </w:rPr>
      </w:pPr>
    </w:p>
    <w:p w14:paraId="5E854AF6" w14:textId="77112BDA" w:rsidR="004E7E21" w:rsidRDefault="004E7E21" w:rsidP="00027C1A">
      <w:pPr>
        <w:ind w:left="720"/>
        <w:jc w:val="both"/>
        <w:rPr>
          <w:rFonts w:ascii="Tahoma" w:hAnsi="Tahoma" w:cs="Tahoma"/>
          <w:color w:val="244061" w:themeColor="accent1" w:themeShade="80"/>
          <w:sz w:val="20"/>
          <w:szCs w:val="20"/>
          <w:lang w:val="es-BO"/>
        </w:rPr>
      </w:pPr>
    </w:p>
    <w:p w14:paraId="68CC4F44" w14:textId="1B7991E3" w:rsidR="004E7E21" w:rsidRDefault="004E7E21" w:rsidP="00027C1A">
      <w:pPr>
        <w:ind w:left="720"/>
        <w:jc w:val="both"/>
        <w:rPr>
          <w:rFonts w:ascii="Tahoma" w:hAnsi="Tahoma" w:cs="Tahoma"/>
          <w:color w:val="244061" w:themeColor="accent1" w:themeShade="80"/>
          <w:sz w:val="20"/>
          <w:szCs w:val="20"/>
          <w:lang w:val="es-BO"/>
        </w:rPr>
      </w:pPr>
    </w:p>
    <w:p w14:paraId="21DE7C8C" w14:textId="77777777" w:rsidR="004E7E21" w:rsidRPr="003766D8" w:rsidRDefault="004E7E21" w:rsidP="00027C1A">
      <w:pPr>
        <w:ind w:left="720"/>
        <w:jc w:val="both"/>
        <w:rPr>
          <w:rFonts w:ascii="Tahoma" w:hAnsi="Tahoma" w:cs="Tahoma"/>
          <w:color w:val="244061" w:themeColor="accent1" w:themeShade="80"/>
          <w:sz w:val="20"/>
          <w:szCs w:val="20"/>
          <w:lang w:val="es-BO"/>
        </w:rPr>
      </w:pPr>
    </w:p>
    <w:p w14:paraId="12A0BE88"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BBA165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6CF6C9A9"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2A346F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CE735A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D01DDB3" w14:textId="77777777" w:rsidR="00027C1A" w:rsidRPr="003766D8" w:rsidRDefault="00027C1A" w:rsidP="00027C1A">
      <w:pPr>
        <w:ind w:left="720"/>
        <w:jc w:val="both"/>
        <w:rPr>
          <w:rFonts w:ascii="Tahoma" w:hAnsi="Tahoma" w:cs="Tahoma"/>
          <w:color w:val="244061" w:themeColor="accent1" w:themeShade="80"/>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27C1A" w:rsidRPr="003766D8" w14:paraId="6D339AF6" w14:textId="77777777" w:rsidTr="00613D51">
        <w:trPr>
          <w:trHeight w:val="617"/>
        </w:trPr>
        <w:tc>
          <w:tcPr>
            <w:tcW w:w="2410" w:type="dxa"/>
            <w:shd w:val="clear" w:color="auto" w:fill="004990"/>
            <w:vAlign w:val="center"/>
          </w:tcPr>
          <w:p w14:paraId="3BA2DEF0" w14:textId="77777777" w:rsidR="00027C1A" w:rsidRPr="003766D8" w:rsidRDefault="00027C1A" w:rsidP="00613D51">
            <w:pPr>
              <w:pStyle w:val="Textoindependiente3"/>
              <w:spacing w:after="0"/>
              <w:rPr>
                <w:rFonts w:ascii="Tahoma" w:hAnsi="Tahoma" w:cs="Tahoma"/>
                <w:b/>
                <w:color w:val="244061" w:themeColor="accent1" w:themeShade="80"/>
                <w:sz w:val="28"/>
                <w:szCs w:val="28"/>
                <w:lang w:val="es-BO"/>
              </w:rPr>
            </w:pPr>
            <w:r w:rsidRPr="003766D8">
              <w:rPr>
                <w:rFonts w:ascii="Tahoma" w:hAnsi="Tahoma" w:cs="Tahoma"/>
                <w:b/>
                <w:color w:val="FFFFFF" w:themeColor="background1"/>
                <w:sz w:val="28"/>
                <w:szCs w:val="28"/>
                <w:lang w:val="es-BO"/>
              </w:rPr>
              <w:lastRenderedPageBreak/>
              <w:t>Anexo N° 2</w:t>
            </w:r>
          </w:p>
        </w:tc>
        <w:tc>
          <w:tcPr>
            <w:tcW w:w="7365" w:type="dxa"/>
            <w:vAlign w:val="center"/>
          </w:tcPr>
          <w:p w14:paraId="724F7EE4" w14:textId="77777777" w:rsidR="00027C1A" w:rsidRPr="003766D8" w:rsidRDefault="00027C1A" w:rsidP="00613D51">
            <w:pPr>
              <w:ind w:left="567"/>
              <w:jc w:val="center"/>
              <w:rPr>
                <w:rFonts w:ascii="Tahoma" w:hAnsi="Tahoma" w:cs="Tahoma"/>
                <w:b/>
                <w:color w:val="244061" w:themeColor="accent1" w:themeShade="80"/>
                <w:sz w:val="28"/>
                <w:lang w:val="es-BO"/>
              </w:rPr>
            </w:pPr>
            <w:r w:rsidRPr="003766D8">
              <w:rPr>
                <w:rFonts w:ascii="Tahoma" w:hAnsi="Tahoma" w:cs="Tahoma"/>
                <w:b/>
                <w:color w:val="244061" w:themeColor="accent1" w:themeShade="80"/>
                <w:sz w:val="28"/>
                <w:lang w:val="es-BO"/>
              </w:rPr>
              <w:t>Declaración de Integridad del Personal</w:t>
            </w:r>
          </w:p>
          <w:p w14:paraId="6EC3EBA2" w14:textId="77777777" w:rsidR="00027C1A" w:rsidRPr="003766D8" w:rsidRDefault="00027C1A" w:rsidP="00613D51">
            <w:pPr>
              <w:ind w:left="567"/>
              <w:jc w:val="center"/>
              <w:rPr>
                <w:rFonts w:ascii="Tahoma" w:hAnsi="Tahoma" w:cs="Tahoma"/>
                <w:b/>
                <w:color w:val="244061" w:themeColor="accent1" w:themeShade="80"/>
                <w:sz w:val="28"/>
                <w:lang w:val="es-BO"/>
              </w:rPr>
            </w:pPr>
            <w:r w:rsidRPr="003766D8">
              <w:rPr>
                <w:rFonts w:ascii="Tahoma" w:hAnsi="Tahoma" w:cs="Tahoma"/>
                <w:b/>
                <w:color w:val="244061" w:themeColor="accent1" w:themeShade="80"/>
                <w:sz w:val="28"/>
                <w:lang w:val="es-BO"/>
              </w:rPr>
              <w:t>de la Empresa Proponente</w:t>
            </w:r>
          </w:p>
        </w:tc>
      </w:tr>
    </w:tbl>
    <w:p w14:paraId="6FCCCBF8" w14:textId="77777777" w:rsidR="00027C1A" w:rsidRPr="003766D8" w:rsidRDefault="00027C1A" w:rsidP="00027C1A">
      <w:pPr>
        <w:jc w:val="both"/>
        <w:rPr>
          <w:rFonts w:ascii="Tahoma" w:hAnsi="Tahoma" w:cs="Tahoma"/>
          <w:b/>
          <w:color w:val="244061" w:themeColor="accent1" w:themeShade="80"/>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27C1A" w:rsidRPr="003766D8" w14:paraId="6463F33B" w14:textId="77777777" w:rsidTr="00613D51">
        <w:trPr>
          <w:trHeight w:val="261"/>
        </w:trPr>
        <w:tc>
          <w:tcPr>
            <w:tcW w:w="2691" w:type="dxa"/>
            <w:tcBorders>
              <w:top w:val="nil"/>
              <w:left w:val="nil"/>
              <w:bottom w:val="nil"/>
              <w:right w:val="nil"/>
            </w:tcBorders>
            <w:tcMar>
              <w:left w:w="0" w:type="dxa"/>
              <w:right w:w="0" w:type="dxa"/>
            </w:tcMar>
            <w:vAlign w:val="center"/>
          </w:tcPr>
          <w:p w14:paraId="1EB9EBFF"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Razón Social</w:t>
            </w:r>
          </w:p>
        </w:tc>
        <w:tc>
          <w:tcPr>
            <w:tcW w:w="193" w:type="dxa"/>
            <w:tcBorders>
              <w:top w:val="nil"/>
              <w:left w:val="nil"/>
              <w:bottom w:val="nil"/>
              <w:right w:val="nil"/>
            </w:tcBorders>
            <w:vAlign w:val="center"/>
          </w:tcPr>
          <w:p w14:paraId="5D9F55B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44A7997B"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CB7DB46" w14:textId="77777777" w:rsidR="00027C1A" w:rsidRPr="003766D8" w:rsidRDefault="00027C1A" w:rsidP="00613D51">
            <w:pPr>
              <w:rPr>
                <w:rFonts w:ascii="Tahoma" w:hAnsi="Tahoma" w:cs="Tahoma"/>
                <w:color w:val="244061" w:themeColor="accent1" w:themeShade="80"/>
                <w:sz w:val="22"/>
                <w:szCs w:val="22"/>
                <w:lang w:val="es-BO"/>
              </w:rPr>
            </w:pPr>
          </w:p>
        </w:tc>
      </w:tr>
      <w:tr w:rsidR="00027C1A" w:rsidRPr="003766D8" w14:paraId="1FF405B3" w14:textId="77777777" w:rsidTr="00613D51">
        <w:trPr>
          <w:trHeight w:val="246"/>
        </w:trPr>
        <w:tc>
          <w:tcPr>
            <w:tcW w:w="2691" w:type="dxa"/>
            <w:tcBorders>
              <w:top w:val="nil"/>
              <w:left w:val="nil"/>
              <w:bottom w:val="nil"/>
              <w:right w:val="nil"/>
            </w:tcBorders>
            <w:tcMar>
              <w:left w:w="0" w:type="dxa"/>
              <w:right w:w="0" w:type="dxa"/>
            </w:tcMar>
            <w:vAlign w:val="center"/>
          </w:tcPr>
          <w:p w14:paraId="6977005D"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Objeto del Proceso</w:t>
            </w:r>
          </w:p>
        </w:tc>
        <w:tc>
          <w:tcPr>
            <w:tcW w:w="193" w:type="dxa"/>
            <w:tcBorders>
              <w:top w:val="nil"/>
              <w:left w:val="nil"/>
              <w:bottom w:val="nil"/>
              <w:right w:val="nil"/>
            </w:tcBorders>
            <w:vAlign w:val="center"/>
          </w:tcPr>
          <w:p w14:paraId="1555D92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1977D607"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55A9ADE" w14:textId="77777777" w:rsidR="00027C1A" w:rsidRPr="003766D8" w:rsidRDefault="00027C1A" w:rsidP="00613D51">
            <w:pPr>
              <w:rPr>
                <w:rFonts w:ascii="Tahoma" w:hAnsi="Tahoma" w:cs="Tahoma"/>
                <w:color w:val="244061" w:themeColor="accent1" w:themeShade="80"/>
                <w:sz w:val="22"/>
                <w:szCs w:val="22"/>
                <w:lang w:val="es-BO"/>
              </w:rPr>
            </w:pPr>
          </w:p>
        </w:tc>
      </w:tr>
      <w:tr w:rsidR="00027C1A" w:rsidRPr="003766D8" w14:paraId="5521CC17" w14:textId="77777777" w:rsidTr="00613D51">
        <w:trPr>
          <w:trHeight w:val="261"/>
        </w:trPr>
        <w:tc>
          <w:tcPr>
            <w:tcW w:w="2691" w:type="dxa"/>
            <w:tcBorders>
              <w:top w:val="nil"/>
              <w:left w:val="nil"/>
              <w:bottom w:val="nil"/>
              <w:right w:val="nil"/>
            </w:tcBorders>
            <w:tcMar>
              <w:left w:w="0" w:type="dxa"/>
              <w:right w:w="0" w:type="dxa"/>
            </w:tcMar>
            <w:vAlign w:val="center"/>
          </w:tcPr>
          <w:p w14:paraId="6F8B6FB4"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 de Convocatoria</w:t>
            </w:r>
          </w:p>
        </w:tc>
        <w:tc>
          <w:tcPr>
            <w:tcW w:w="193" w:type="dxa"/>
            <w:tcBorders>
              <w:top w:val="nil"/>
              <w:left w:val="nil"/>
              <w:bottom w:val="nil"/>
              <w:right w:val="nil"/>
            </w:tcBorders>
            <w:vAlign w:val="center"/>
          </w:tcPr>
          <w:p w14:paraId="534937C3"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3AED18EB"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4E1CA7C"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……/201..</w:t>
            </w:r>
          </w:p>
        </w:tc>
      </w:tr>
      <w:tr w:rsidR="00027C1A" w:rsidRPr="003766D8" w14:paraId="06CA5126" w14:textId="77777777" w:rsidTr="00613D51">
        <w:trPr>
          <w:trHeight w:val="261"/>
        </w:trPr>
        <w:tc>
          <w:tcPr>
            <w:tcW w:w="2691" w:type="dxa"/>
            <w:tcBorders>
              <w:top w:val="nil"/>
              <w:left w:val="nil"/>
              <w:bottom w:val="nil"/>
              <w:right w:val="nil"/>
            </w:tcBorders>
            <w:tcMar>
              <w:left w:w="0" w:type="dxa"/>
              <w:right w:w="0" w:type="dxa"/>
            </w:tcMar>
            <w:vAlign w:val="center"/>
          </w:tcPr>
          <w:p w14:paraId="0C9F6E6B" w14:textId="77777777" w:rsidR="00027C1A" w:rsidRPr="003766D8" w:rsidRDefault="00027C1A" w:rsidP="00613D51">
            <w:pP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Lugar y Fecha</w:t>
            </w:r>
          </w:p>
        </w:tc>
        <w:tc>
          <w:tcPr>
            <w:tcW w:w="193" w:type="dxa"/>
            <w:tcBorders>
              <w:top w:val="nil"/>
              <w:left w:val="nil"/>
              <w:bottom w:val="nil"/>
              <w:right w:val="nil"/>
            </w:tcBorders>
            <w:vAlign w:val="center"/>
          </w:tcPr>
          <w:p w14:paraId="5B5BAD1A" w14:textId="77777777" w:rsidR="00027C1A" w:rsidRPr="003766D8" w:rsidRDefault="00027C1A" w:rsidP="00613D51">
            <w:pPr>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tc>
        <w:tc>
          <w:tcPr>
            <w:tcW w:w="190" w:type="dxa"/>
            <w:tcBorders>
              <w:top w:val="nil"/>
              <w:left w:val="nil"/>
              <w:bottom w:val="nil"/>
              <w:right w:val="single" w:sz="8" w:space="0" w:color="004990"/>
            </w:tcBorders>
            <w:vAlign w:val="center"/>
          </w:tcPr>
          <w:p w14:paraId="670C9B0E" w14:textId="77777777" w:rsidR="00027C1A" w:rsidRPr="003766D8" w:rsidRDefault="00027C1A" w:rsidP="00613D51">
            <w:pPr>
              <w:rPr>
                <w:rFonts w:ascii="Arial" w:hAnsi="Arial" w:cs="Arial"/>
                <w:color w:val="244061" w:themeColor="accent1" w:themeShade="8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9A55567" w14:textId="77777777" w:rsidR="00027C1A" w:rsidRPr="003766D8" w:rsidRDefault="00027C1A" w:rsidP="00613D51">
            <w:pPr>
              <w:rPr>
                <w:rFonts w:ascii="Tahoma" w:hAnsi="Tahoma" w:cs="Tahoma"/>
                <w:color w:val="244061" w:themeColor="accent1" w:themeShade="80"/>
                <w:sz w:val="22"/>
                <w:szCs w:val="22"/>
                <w:lang w:val="es-BO"/>
              </w:rPr>
            </w:pPr>
          </w:p>
        </w:tc>
      </w:tr>
    </w:tbl>
    <w:p w14:paraId="1A97D488" w14:textId="77777777" w:rsidR="00027C1A" w:rsidRPr="003766D8" w:rsidRDefault="00027C1A" w:rsidP="00027C1A">
      <w:pPr>
        <w:jc w:val="both"/>
        <w:rPr>
          <w:rFonts w:ascii="Tahoma" w:hAnsi="Tahoma" w:cs="Tahoma"/>
          <w:color w:val="244061" w:themeColor="accent1" w:themeShade="80"/>
          <w:lang w:val="es-BO"/>
        </w:rPr>
      </w:pPr>
    </w:p>
    <w:p w14:paraId="4DC121F3" w14:textId="77777777" w:rsidR="00027C1A" w:rsidRPr="003766D8" w:rsidRDefault="00027C1A" w:rsidP="00027C1A">
      <w:pPr>
        <w:jc w:val="both"/>
        <w:rPr>
          <w:rFonts w:ascii="Tahoma" w:hAnsi="Tahoma" w:cs="Tahoma"/>
          <w:color w:val="244061" w:themeColor="accent1" w:themeShade="80"/>
          <w:sz w:val="22"/>
          <w:szCs w:val="22"/>
          <w:lang w:val="es-BO"/>
        </w:rPr>
      </w:pPr>
    </w:p>
    <w:p w14:paraId="05403821"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De mi consideración:</w:t>
      </w:r>
    </w:p>
    <w:p w14:paraId="0BB5FD18" w14:textId="77777777" w:rsidR="00027C1A" w:rsidRPr="003766D8" w:rsidRDefault="00027C1A" w:rsidP="00027C1A">
      <w:pPr>
        <w:jc w:val="both"/>
        <w:rPr>
          <w:rFonts w:ascii="Tahoma" w:hAnsi="Tahoma" w:cs="Tahoma"/>
          <w:color w:val="244061" w:themeColor="accent1" w:themeShade="80"/>
          <w:sz w:val="22"/>
          <w:szCs w:val="22"/>
          <w:lang w:val="es-BO"/>
        </w:rPr>
      </w:pPr>
    </w:p>
    <w:p w14:paraId="5FBB308C"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atención a la Convocatoria de referencia, a nombre de la empresa……………………. a la cual representamos, declaramos expresamente nuestra conformidad y compromiso de cumplimiento, conforme con los siguientes puntos:</w:t>
      </w:r>
    </w:p>
    <w:p w14:paraId="2B4258DB" w14:textId="77777777" w:rsidR="00027C1A" w:rsidRPr="003766D8" w:rsidRDefault="00027C1A" w:rsidP="00027C1A">
      <w:pPr>
        <w:suppressAutoHyphens/>
        <w:jc w:val="both"/>
        <w:rPr>
          <w:rFonts w:ascii="Tahoma" w:hAnsi="Tahoma" w:cs="Tahoma"/>
          <w:b/>
          <w:color w:val="244061" w:themeColor="accent1" w:themeShade="80"/>
          <w:sz w:val="22"/>
          <w:szCs w:val="22"/>
          <w:lang w:val="es-BO"/>
        </w:rPr>
      </w:pPr>
    </w:p>
    <w:p w14:paraId="2B5795EA" w14:textId="77777777" w:rsidR="00027C1A" w:rsidRPr="003766D8" w:rsidRDefault="00027C1A" w:rsidP="00027C1A">
      <w:pPr>
        <w:suppressAutoHyphens/>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I.- De las Condiciones del Proceso</w:t>
      </w:r>
    </w:p>
    <w:p w14:paraId="5A1EE901"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EDDB1A3" w14:textId="77777777" w:rsidR="00027C1A" w:rsidRPr="003766D8" w:rsidRDefault="00027C1A" w:rsidP="00027C1A">
      <w:pPr>
        <w:tabs>
          <w:tab w:val="num" w:pos="709"/>
        </w:tabs>
        <w:ind w:left="709" w:hanging="425"/>
        <w:jc w:val="both"/>
        <w:rPr>
          <w:rFonts w:ascii="Tahoma" w:hAnsi="Tahoma" w:cs="Tahoma"/>
          <w:color w:val="244061" w:themeColor="accent1" w:themeShade="80"/>
          <w:sz w:val="22"/>
          <w:szCs w:val="22"/>
          <w:lang w:val="es-BO"/>
        </w:rPr>
      </w:pPr>
    </w:p>
    <w:p w14:paraId="49F4B818"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C47508D" w14:textId="77777777" w:rsidR="00027C1A" w:rsidRPr="003766D8" w:rsidRDefault="00027C1A" w:rsidP="00027C1A">
      <w:pPr>
        <w:tabs>
          <w:tab w:val="num" w:pos="709"/>
        </w:tabs>
        <w:ind w:left="709" w:hanging="425"/>
        <w:jc w:val="both"/>
        <w:rPr>
          <w:rFonts w:ascii="Tahoma" w:hAnsi="Tahoma" w:cs="Tahoma"/>
          <w:color w:val="244061" w:themeColor="accent1" w:themeShade="80"/>
          <w:sz w:val="22"/>
          <w:szCs w:val="22"/>
          <w:lang w:val="es-BO"/>
        </w:rPr>
      </w:pPr>
    </w:p>
    <w:p w14:paraId="66EA1746" w14:textId="77777777" w:rsidR="00027C1A" w:rsidRPr="003766D8" w:rsidRDefault="00027C1A" w:rsidP="007240D2">
      <w:pPr>
        <w:numPr>
          <w:ilvl w:val="0"/>
          <w:numId w:val="42"/>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caso de obtener la adjudicación, nuestra propuesta constituirá un compromiso obligatorio hasta que se prepare y firme el documento de compra.</w:t>
      </w:r>
    </w:p>
    <w:p w14:paraId="3D8BC168" w14:textId="77777777" w:rsidR="00027C1A" w:rsidRPr="003766D8" w:rsidRDefault="00027C1A" w:rsidP="00027C1A">
      <w:pPr>
        <w:jc w:val="both"/>
        <w:rPr>
          <w:rFonts w:ascii="Tahoma" w:hAnsi="Tahoma" w:cs="Tahoma"/>
          <w:b/>
          <w:color w:val="244061" w:themeColor="accent1" w:themeShade="80"/>
          <w:sz w:val="22"/>
          <w:szCs w:val="22"/>
          <w:lang w:val="es-BO"/>
        </w:rPr>
      </w:pPr>
    </w:p>
    <w:p w14:paraId="3587789E" w14:textId="77777777" w:rsidR="00027C1A" w:rsidRPr="003766D8" w:rsidRDefault="00027C1A" w:rsidP="00027C1A">
      <w:pPr>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lastRenderedPageBreak/>
        <w:t>II.- Declaración Jurada</w:t>
      </w:r>
    </w:p>
    <w:p w14:paraId="292B03F7" w14:textId="77777777" w:rsidR="00027C1A" w:rsidRPr="003766D8" w:rsidRDefault="00027C1A" w:rsidP="00027C1A">
      <w:pPr>
        <w:jc w:val="both"/>
        <w:rPr>
          <w:rFonts w:ascii="Tahoma" w:hAnsi="Tahoma" w:cs="Tahoma"/>
          <w:b/>
          <w:color w:val="244061" w:themeColor="accent1" w:themeShade="80"/>
          <w:sz w:val="22"/>
          <w:szCs w:val="22"/>
          <w:lang w:val="es-BO"/>
        </w:rPr>
      </w:pPr>
    </w:p>
    <w:p w14:paraId="7243E7E7"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2248C91"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3F31760F" w14:textId="77777777" w:rsidR="00027C1A" w:rsidRPr="003766D8" w:rsidRDefault="00027C1A" w:rsidP="007240D2">
      <w:pPr>
        <w:numPr>
          <w:ilvl w:val="0"/>
          <w:numId w:val="43"/>
        </w:numPr>
        <w:tabs>
          <w:tab w:val="clear" w:pos="360"/>
        </w:tabs>
        <w:ind w:left="709"/>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678B000E"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5A8DF46C"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2E6BD30" w14:textId="77777777" w:rsidR="00027C1A" w:rsidRPr="003766D8" w:rsidRDefault="00027C1A" w:rsidP="00027C1A">
      <w:pPr>
        <w:ind w:left="709"/>
        <w:jc w:val="both"/>
        <w:rPr>
          <w:rFonts w:ascii="Tahoma" w:hAnsi="Tahoma" w:cs="Tahoma"/>
          <w:color w:val="244061" w:themeColor="accent1" w:themeShade="80"/>
          <w:sz w:val="22"/>
          <w:szCs w:val="22"/>
          <w:lang w:val="es-BO"/>
        </w:rPr>
      </w:pPr>
    </w:p>
    <w:p w14:paraId="38F487C5" w14:textId="77777777" w:rsidR="00027C1A" w:rsidRPr="003766D8" w:rsidRDefault="00027C1A" w:rsidP="007240D2">
      <w:pPr>
        <w:numPr>
          <w:ilvl w:val="0"/>
          <w:numId w:val="43"/>
        </w:numPr>
        <w:tabs>
          <w:tab w:val="clear" w:pos="360"/>
          <w:tab w:val="num" w:pos="709"/>
        </w:tabs>
        <w:ind w:left="709" w:hanging="425"/>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1809664A" w14:textId="77777777" w:rsidR="00027C1A" w:rsidRPr="003766D8" w:rsidRDefault="00027C1A" w:rsidP="00027C1A">
      <w:pPr>
        <w:tabs>
          <w:tab w:val="right" w:pos="6663"/>
        </w:tabs>
        <w:jc w:val="center"/>
        <w:rPr>
          <w:rFonts w:ascii="Tahoma" w:hAnsi="Tahoma" w:cs="Tahoma"/>
          <w:color w:val="244061" w:themeColor="accent1" w:themeShade="80"/>
          <w:sz w:val="22"/>
          <w:szCs w:val="22"/>
          <w:lang w:val="es-BO"/>
        </w:rPr>
      </w:pPr>
    </w:p>
    <w:p w14:paraId="3BA5D091" w14:textId="77777777" w:rsidR="00027C1A" w:rsidRPr="003766D8" w:rsidRDefault="00027C1A" w:rsidP="00027C1A">
      <w:pPr>
        <w:ind w:left="284"/>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33F208B" w14:textId="77777777" w:rsidR="00027C1A" w:rsidRPr="003766D8" w:rsidRDefault="00027C1A" w:rsidP="00027C1A">
      <w:pPr>
        <w:ind w:left="284"/>
        <w:jc w:val="both"/>
        <w:rPr>
          <w:rFonts w:ascii="Tahoma" w:hAnsi="Tahoma" w:cs="Tahoma"/>
          <w:color w:val="244061" w:themeColor="accent1" w:themeShade="80"/>
          <w:sz w:val="22"/>
          <w:szCs w:val="22"/>
          <w:lang w:val="es-BO"/>
        </w:rPr>
      </w:pPr>
    </w:p>
    <w:p w14:paraId="07D0547C" w14:textId="77777777" w:rsidR="00027C1A" w:rsidRPr="003766D8" w:rsidRDefault="00027C1A" w:rsidP="00027C1A">
      <w:pPr>
        <w:ind w:left="284"/>
        <w:jc w:val="both"/>
        <w:rPr>
          <w:rFonts w:ascii="Tahoma" w:hAnsi="Tahoma" w:cs="Tahoma"/>
          <w:color w:val="244061" w:themeColor="accent1" w:themeShade="80"/>
          <w:sz w:val="22"/>
          <w:szCs w:val="22"/>
          <w:lang w:val="es-BO"/>
        </w:rPr>
      </w:pPr>
    </w:p>
    <w:p w14:paraId="5E45C04F" w14:textId="77777777" w:rsidR="00027C1A" w:rsidRPr="003766D8" w:rsidRDefault="00027C1A" w:rsidP="00027C1A">
      <w:pPr>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Representante Legal</w:t>
      </w:r>
    </w:p>
    <w:p w14:paraId="34EF776F" w14:textId="77777777" w:rsidR="00027C1A" w:rsidRPr="003766D8" w:rsidRDefault="00027C1A" w:rsidP="00027C1A">
      <w:pPr>
        <w:jc w:val="center"/>
        <w:rPr>
          <w:rFonts w:ascii="Tahoma" w:hAnsi="Tahoma" w:cs="Tahoma"/>
          <w:b/>
          <w:color w:val="244061" w:themeColor="accent1" w:themeShade="80"/>
          <w:sz w:val="22"/>
          <w:szCs w:val="22"/>
          <w:lang w:val="es-BO"/>
        </w:rPr>
      </w:pPr>
    </w:p>
    <w:p w14:paraId="61C5A3E8" w14:textId="77777777" w:rsidR="00027C1A" w:rsidRPr="003766D8" w:rsidRDefault="00027C1A" w:rsidP="00027C1A">
      <w:pPr>
        <w:jc w:val="center"/>
        <w:rPr>
          <w:rFonts w:ascii="Tahoma" w:hAnsi="Tahoma" w:cs="Tahoma"/>
          <w:b/>
          <w:color w:val="244061" w:themeColor="accent1" w:themeShade="80"/>
          <w:sz w:val="22"/>
          <w:szCs w:val="22"/>
          <w:lang w:val="es-BO"/>
        </w:rPr>
      </w:pPr>
    </w:p>
    <w:p w14:paraId="762DD92A"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Firma:</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57F110F3" w14:textId="77777777" w:rsidR="00027C1A" w:rsidRPr="003766D8" w:rsidRDefault="00027C1A" w:rsidP="00027C1A">
      <w:pPr>
        <w:jc w:val="both"/>
        <w:rPr>
          <w:rFonts w:ascii="Tahoma" w:hAnsi="Tahoma" w:cs="Tahoma"/>
          <w:color w:val="244061" w:themeColor="accent1" w:themeShade="80"/>
          <w:sz w:val="22"/>
          <w:szCs w:val="22"/>
          <w:lang w:val="es-BO"/>
        </w:rPr>
      </w:pPr>
    </w:p>
    <w:p w14:paraId="56241B4F"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Nombre Completo:</w:t>
      </w:r>
      <w:r w:rsidRPr="003766D8">
        <w:rPr>
          <w:rFonts w:ascii="Tahoma" w:hAnsi="Tahoma" w:cs="Tahoma"/>
          <w:color w:val="244061" w:themeColor="accent1" w:themeShade="80"/>
          <w:sz w:val="22"/>
          <w:szCs w:val="22"/>
          <w:lang w:val="es-BO"/>
        </w:rPr>
        <w:tab/>
        <w:t>………………………………………………………………………………………………</w:t>
      </w:r>
    </w:p>
    <w:p w14:paraId="42388828" w14:textId="77777777" w:rsidR="00027C1A" w:rsidRPr="003766D8" w:rsidRDefault="00027C1A" w:rsidP="00027C1A">
      <w:pPr>
        <w:jc w:val="both"/>
        <w:rPr>
          <w:rFonts w:ascii="Tahoma" w:hAnsi="Tahoma" w:cs="Tahoma"/>
          <w:color w:val="244061" w:themeColor="accent1" w:themeShade="80"/>
          <w:sz w:val="22"/>
          <w:szCs w:val="22"/>
          <w:lang w:val="es-BO"/>
        </w:rPr>
      </w:pPr>
    </w:p>
    <w:p w14:paraId="0DCC33F0"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C.I.: </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6DF123A6" w14:textId="77777777" w:rsidR="00027C1A" w:rsidRPr="003766D8" w:rsidRDefault="00027C1A" w:rsidP="00027C1A">
      <w:pPr>
        <w:jc w:val="both"/>
        <w:rPr>
          <w:rFonts w:ascii="Tahoma" w:hAnsi="Tahoma" w:cs="Tahoma"/>
          <w:color w:val="244061" w:themeColor="accent1" w:themeShade="80"/>
          <w:sz w:val="22"/>
          <w:szCs w:val="22"/>
          <w:lang w:val="es-BO"/>
        </w:rPr>
      </w:pPr>
    </w:p>
    <w:p w14:paraId="56F1909D"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Domicilio:</w:t>
      </w:r>
      <w:r w:rsidRPr="003766D8">
        <w:rPr>
          <w:rFonts w:ascii="Tahoma" w:hAnsi="Tahoma" w:cs="Tahoma"/>
          <w:color w:val="244061" w:themeColor="accent1" w:themeShade="80"/>
          <w:sz w:val="22"/>
          <w:szCs w:val="22"/>
          <w:lang w:val="es-BO"/>
        </w:rPr>
        <w:tab/>
      </w:r>
      <w:r w:rsidRPr="003766D8">
        <w:rPr>
          <w:rFonts w:ascii="Tahoma" w:hAnsi="Tahoma" w:cs="Tahoma"/>
          <w:color w:val="244061" w:themeColor="accent1" w:themeShade="80"/>
          <w:sz w:val="22"/>
          <w:szCs w:val="22"/>
          <w:lang w:val="es-BO"/>
        </w:rPr>
        <w:tab/>
        <w:t>………………………………………………………………………………………………</w:t>
      </w:r>
    </w:p>
    <w:p w14:paraId="0C45B3E0" w14:textId="77777777" w:rsidR="00027C1A" w:rsidRPr="003766D8" w:rsidRDefault="00027C1A" w:rsidP="00027C1A">
      <w:pPr>
        <w:jc w:val="both"/>
        <w:rPr>
          <w:rFonts w:ascii="Tahoma" w:hAnsi="Tahoma" w:cs="Tahoma"/>
          <w:color w:val="244061" w:themeColor="accent1" w:themeShade="80"/>
          <w:sz w:val="22"/>
          <w:szCs w:val="22"/>
          <w:lang w:val="es-BO"/>
        </w:rPr>
      </w:pPr>
    </w:p>
    <w:p w14:paraId="69124DDF" w14:textId="77777777" w:rsidR="00027C1A" w:rsidRPr="003766D8" w:rsidRDefault="00027C1A" w:rsidP="00027C1A">
      <w:pPr>
        <w:jc w:val="both"/>
        <w:rPr>
          <w:rFonts w:ascii="Tahoma" w:hAnsi="Tahoma" w:cs="Tahoma"/>
          <w:color w:val="244061" w:themeColor="accent1" w:themeShade="80"/>
          <w:sz w:val="22"/>
          <w:szCs w:val="22"/>
          <w:lang w:val="es-BO"/>
        </w:rPr>
      </w:pPr>
    </w:p>
    <w:p w14:paraId="7E42585F" w14:textId="77777777" w:rsidR="00027C1A" w:rsidRPr="003766D8" w:rsidRDefault="00027C1A" w:rsidP="00027C1A">
      <w:pPr>
        <w:jc w:val="both"/>
        <w:rPr>
          <w:rFonts w:ascii="Tahoma" w:hAnsi="Tahoma" w:cs="Tahoma"/>
          <w:color w:val="244061" w:themeColor="accent1" w:themeShade="80"/>
          <w:sz w:val="22"/>
          <w:szCs w:val="22"/>
          <w:lang w:val="es-BO"/>
        </w:rPr>
      </w:pPr>
    </w:p>
    <w:p w14:paraId="52453816" w14:textId="77777777" w:rsidR="00027C1A" w:rsidRPr="003766D8" w:rsidRDefault="00027C1A" w:rsidP="00027C1A">
      <w:pPr>
        <w:jc w:val="both"/>
        <w:rPr>
          <w:rFonts w:ascii="Tahoma" w:hAnsi="Tahoma" w:cs="Tahoma"/>
          <w:color w:val="244061" w:themeColor="accent1" w:themeShade="80"/>
          <w:sz w:val="22"/>
          <w:szCs w:val="22"/>
          <w:lang w:val="es-BO"/>
        </w:rPr>
      </w:pPr>
    </w:p>
    <w:p w14:paraId="44857C55" w14:textId="77777777" w:rsidR="00027C1A" w:rsidRPr="003766D8" w:rsidRDefault="00027C1A" w:rsidP="00027C1A">
      <w:pPr>
        <w:jc w:val="both"/>
        <w:rPr>
          <w:rFonts w:ascii="Tahoma" w:hAnsi="Tahoma" w:cs="Tahoma"/>
          <w:color w:val="244061" w:themeColor="accent1" w:themeShade="80"/>
          <w:sz w:val="22"/>
          <w:szCs w:val="22"/>
          <w:lang w:val="es-BO"/>
        </w:rPr>
      </w:pPr>
    </w:p>
    <w:p w14:paraId="4FFFA8A3" w14:textId="77777777" w:rsidR="00027C1A" w:rsidRPr="003766D8" w:rsidRDefault="00027C1A" w:rsidP="00027C1A">
      <w:pPr>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Lugar,  fecha: </w:t>
      </w:r>
      <w:r w:rsidRPr="003766D8">
        <w:rPr>
          <w:rFonts w:ascii="Tahoma" w:hAnsi="Tahoma" w:cs="Tahoma"/>
          <w:color w:val="244061" w:themeColor="accent1" w:themeShade="80"/>
          <w:sz w:val="22"/>
          <w:szCs w:val="22"/>
          <w:lang w:val="es-BO"/>
        </w:rPr>
        <w:tab/>
        <w:t>……………………………………………………………………………………………</w:t>
      </w:r>
    </w:p>
    <w:p w14:paraId="1DF5544D" w14:textId="77777777" w:rsidR="00027C1A" w:rsidRPr="003766D8" w:rsidRDefault="00027C1A" w:rsidP="00027C1A">
      <w:pPr>
        <w:jc w:val="both"/>
        <w:rPr>
          <w:rFonts w:ascii="Tahoma" w:hAnsi="Tahoma" w:cs="Tahoma"/>
          <w:color w:val="244061" w:themeColor="accent1" w:themeShade="80"/>
          <w:sz w:val="22"/>
          <w:szCs w:val="22"/>
          <w:lang w:val="es-BO"/>
        </w:rPr>
      </w:pPr>
    </w:p>
    <w:p w14:paraId="67AFD4B4" w14:textId="77777777" w:rsidR="00027C1A" w:rsidRPr="003766D8" w:rsidRDefault="00027C1A" w:rsidP="00027C1A">
      <w:pPr>
        <w:rPr>
          <w:color w:val="244061" w:themeColor="accent1" w:themeShade="80"/>
          <w:lang w:val="es-BO"/>
        </w:rPr>
      </w:pPr>
    </w:p>
    <w:p w14:paraId="5F7FE936"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922A511"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1235EF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54FEB86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F5AB6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DBE442C"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74A2214"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20A27CB"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AA5580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242E2696"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98B048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0538DC07"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715DA22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0219E90"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4CCB46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0C30E4AD"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C188DA"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7DAC0263"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4AE47F15"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3AEC30DB" w14:textId="77777777" w:rsidR="00027C1A" w:rsidRPr="003766D8" w:rsidRDefault="00027C1A" w:rsidP="00027C1A">
      <w:pPr>
        <w:ind w:left="720"/>
        <w:jc w:val="both"/>
        <w:rPr>
          <w:rFonts w:ascii="Tahoma" w:hAnsi="Tahoma" w:cs="Tahoma"/>
          <w:color w:val="244061" w:themeColor="accent1" w:themeShade="80"/>
          <w:sz w:val="20"/>
          <w:szCs w:val="20"/>
          <w:lang w:val="es-BO"/>
        </w:rPr>
      </w:pPr>
    </w:p>
    <w:p w14:paraId="121B0E70" w14:textId="77777777" w:rsidR="00027C1A" w:rsidRPr="003766D8" w:rsidRDefault="00027C1A" w:rsidP="00027C1A">
      <w:pPr>
        <w:ind w:left="720"/>
        <w:jc w:val="both"/>
        <w:rPr>
          <w:rFonts w:ascii="Tahoma" w:hAnsi="Tahoma" w:cs="Tahoma"/>
          <w:color w:val="244061" w:themeColor="accent1" w:themeShade="80"/>
          <w:sz w:val="20"/>
          <w:szCs w:val="20"/>
          <w:lang w:val="es-BO"/>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27C1A" w:rsidRPr="003766D8" w14:paraId="009C4185" w14:textId="77777777" w:rsidTr="00613D51">
        <w:trPr>
          <w:trHeight w:val="617"/>
        </w:trPr>
        <w:tc>
          <w:tcPr>
            <w:tcW w:w="2410" w:type="dxa"/>
            <w:shd w:val="clear" w:color="auto" w:fill="004990"/>
            <w:vAlign w:val="center"/>
          </w:tcPr>
          <w:p w14:paraId="3305A01A" w14:textId="77777777" w:rsidR="00027C1A" w:rsidRPr="003766D8" w:rsidRDefault="00027C1A" w:rsidP="00613D51">
            <w:pPr>
              <w:pStyle w:val="Textoindependiente3"/>
              <w:spacing w:after="0"/>
              <w:jc w:val="center"/>
              <w:rPr>
                <w:rFonts w:ascii="Tahoma" w:hAnsi="Tahoma" w:cs="Tahoma"/>
                <w:b/>
                <w:color w:val="244061" w:themeColor="accent1" w:themeShade="80"/>
                <w:sz w:val="28"/>
                <w:szCs w:val="28"/>
                <w:lang w:val="es-BO"/>
              </w:rPr>
            </w:pPr>
            <w:r w:rsidRPr="003766D8">
              <w:rPr>
                <w:rFonts w:ascii="Tahoma" w:hAnsi="Tahoma" w:cs="Tahoma"/>
                <w:b/>
                <w:color w:val="FFFFFF" w:themeColor="background1"/>
                <w:sz w:val="28"/>
                <w:szCs w:val="28"/>
                <w:lang w:val="es-BO"/>
              </w:rPr>
              <w:t>ANEXO No. 3</w:t>
            </w:r>
          </w:p>
        </w:tc>
        <w:tc>
          <w:tcPr>
            <w:tcW w:w="6449" w:type="dxa"/>
            <w:vAlign w:val="center"/>
          </w:tcPr>
          <w:p w14:paraId="79DBCEDF" w14:textId="77777777" w:rsidR="00027C1A" w:rsidRPr="003766D8" w:rsidRDefault="00027C1A" w:rsidP="00613D51">
            <w:pPr>
              <w:ind w:left="567"/>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MODELO DE CONTRATO (Sujeto a Modificación)</w:t>
            </w:r>
          </w:p>
        </w:tc>
      </w:tr>
    </w:tbl>
    <w:p w14:paraId="348BF2F9" w14:textId="10BF12F5" w:rsidR="00CA7A24" w:rsidRPr="003766D8" w:rsidRDefault="00CA7A24" w:rsidP="00CA7A24">
      <w:pPr>
        <w:rPr>
          <w:color w:val="244061" w:themeColor="accent1" w:themeShade="80"/>
        </w:rPr>
      </w:pPr>
    </w:p>
    <w:p w14:paraId="0D470C16" w14:textId="55E45471" w:rsidR="00027C1A" w:rsidRPr="003766D8" w:rsidRDefault="00027C1A" w:rsidP="00CA7A24">
      <w:pPr>
        <w:rPr>
          <w:color w:val="244061" w:themeColor="accent1" w:themeShade="80"/>
        </w:rPr>
      </w:pPr>
    </w:p>
    <w:p w14:paraId="33885E6D" w14:textId="169AB025" w:rsidR="00027C1A" w:rsidRPr="003766D8" w:rsidRDefault="00027C1A" w:rsidP="00CA7A24">
      <w:pPr>
        <w:rPr>
          <w:color w:val="244061" w:themeColor="accent1" w:themeShade="80"/>
        </w:rPr>
      </w:pPr>
    </w:p>
    <w:p w14:paraId="47643702" w14:textId="3EFB4CA7" w:rsidR="00027C1A" w:rsidRPr="003766D8" w:rsidRDefault="00027C1A" w:rsidP="00CA7A24">
      <w:pPr>
        <w:rPr>
          <w:color w:val="244061" w:themeColor="accent1" w:themeShade="80"/>
        </w:rPr>
      </w:pPr>
    </w:p>
    <w:p w14:paraId="1EDEAC32" w14:textId="77777777" w:rsidR="00027C1A" w:rsidRPr="003766D8" w:rsidRDefault="00027C1A" w:rsidP="00027C1A">
      <w:pPr>
        <w:contextualSpacing/>
        <w:jc w:val="center"/>
        <w:rPr>
          <w:rFonts w:ascii="Tahoma" w:hAnsi="Tahoma" w:cs="Tahoma"/>
          <w:b/>
          <w:i/>
          <w:color w:val="244061" w:themeColor="accent1" w:themeShade="80"/>
          <w:sz w:val="22"/>
          <w:szCs w:val="22"/>
          <w:u w:val="single"/>
        </w:rPr>
      </w:pPr>
      <w:r w:rsidRPr="003766D8">
        <w:rPr>
          <w:rFonts w:ascii="Tahoma" w:hAnsi="Tahoma" w:cs="Tahoma"/>
          <w:b/>
          <w:color w:val="244061" w:themeColor="accent1" w:themeShade="80"/>
          <w:sz w:val="22"/>
          <w:szCs w:val="22"/>
          <w:u w:val="single"/>
          <w:lang w:val="es-BO"/>
        </w:rPr>
        <w:t>CONTRATO PRIVADO</w:t>
      </w:r>
    </w:p>
    <w:p w14:paraId="5F80B26F"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674A35F9"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PRIMERA: PARTES CONTRATANTES</w:t>
      </w:r>
      <w:r w:rsidRPr="003766D8">
        <w:rPr>
          <w:rFonts w:ascii="Tahoma" w:hAnsi="Tahoma" w:cs="Tahoma"/>
          <w:color w:val="244061" w:themeColor="accent1" w:themeShade="80"/>
          <w:sz w:val="22"/>
          <w:szCs w:val="22"/>
        </w:rPr>
        <w:t>.- Intervienen en la suscripción del presente Contrato:</w:t>
      </w:r>
    </w:p>
    <w:p w14:paraId="25056FA5" w14:textId="77777777" w:rsidR="00027C1A" w:rsidRPr="003766D8" w:rsidRDefault="00027C1A" w:rsidP="007240D2">
      <w:pPr>
        <w:pStyle w:val="Prrafodelista"/>
        <w:numPr>
          <w:ilvl w:val="1"/>
          <w:numId w:val="48"/>
        </w:numPr>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La </w:t>
      </w:r>
      <w:r w:rsidRPr="003766D8">
        <w:rPr>
          <w:rFonts w:ascii="Tahoma" w:hAnsi="Tahoma" w:cs="Tahoma"/>
          <w:b/>
          <w:color w:val="244061" w:themeColor="accent1" w:themeShade="80"/>
          <w:sz w:val="22"/>
          <w:szCs w:val="22"/>
        </w:rPr>
        <w:t>EMPRESA NACIONAL DE TELECOMUNICACIONES SOCIEDAD ANÓNIMA - ENTEL S.A.</w:t>
      </w:r>
      <w:r w:rsidRPr="003766D8">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3766D8">
        <w:rPr>
          <w:rFonts w:ascii="Tahoma" w:hAnsi="Tahoma" w:cs="Tahoma"/>
          <w:b/>
          <w:color w:val="244061" w:themeColor="accent1" w:themeShade="80"/>
          <w:sz w:val="22"/>
          <w:szCs w:val="22"/>
        </w:rPr>
        <w:t>ENTEL S.A.</w:t>
      </w:r>
      <w:r w:rsidRPr="003766D8">
        <w:rPr>
          <w:rFonts w:ascii="Tahoma" w:hAnsi="Tahoma" w:cs="Tahoma"/>
          <w:color w:val="244061" w:themeColor="accent1" w:themeShade="80"/>
          <w:sz w:val="22"/>
          <w:szCs w:val="22"/>
        </w:rPr>
        <w:t>, y por otra parte;</w:t>
      </w:r>
    </w:p>
    <w:p w14:paraId="5C98CCC7" w14:textId="77777777" w:rsidR="00027C1A" w:rsidRPr="003766D8" w:rsidRDefault="00027C1A" w:rsidP="007240D2">
      <w:pPr>
        <w:pStyle w:val="Prrafodelista"/>
        <w:numPr>
          <w:ilvl w:val="1"/>
          <w:numId w:val="48"/>
        </w:numPr>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La</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empresa</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con Matrícula de Comercio N° 00…………. expedida por FUNDEMPRESA, NIT ………………………., representada legalmente por ………………………………, en virtud del Poder ………………………………. N° …../….de fecha ../../..</w:t>
      </w:r>
      <w:r w:rsidRPr="003766D8">
        <w:rPr>
          <w:rFonts w:ascii="Tahoma" w:hAnsi="Tahoma" w:cs="Tahoma"/>
          <w:color w:val="244061" w:themeColor="accent1" w:themeShade="80"/>
          <w:sz w:val="22"/>
          <w:szCs w:val="22"/>
          <w:lang w:val="es-MX"/>
        </w:rPr>
        <w:t xml:space="preserve">, otorgado ante Notaría de Fe Pública N° … a cargo ……………………., del Distrito Judicial de ……………………….., que </w:t>
      </w:r>
      <w:r w:rsidRPr="003766D8">
        <w:rPr>
          <w:rFonts w:ascii="Tahoma" w:hAnsi="Tahoma" w:cs="Tahoma"/>
          <w:color w:val="244061" w:themeColor="accent1" w:themeShade="80"/>
          <w:sz w:val="22"/>
          <w:szCs w:val="22"/>
        </w:rPr>
        <w:t xml:space="preserve">a los efectos del presente contrato se denominará </w:t>
      </w:r>
      <w:r w:rsidRPr="003766D8">
        <w:rPr>
          <w:rFonts w:ascii="Tahoma" w:hAnsi="Tahoma" w:cs="Tahoma"/>
          <w:b/>
          <w:color w:val="244061" w:themeColor="accent1" w:themeShade="80"/>
          <w:sz w:val="22"/>
          <w:szCs w:val="22"/>
        </w:rPr>
        <w:t>PROVEEDOR</w:t>
      </w:r>
      <w:r w:rsidRPr="003766D8">
        <w:rPr>
          <w:rFonts w:ascii="Tahoma" w:hAnsi="Tahoma" w:cs="Tahoma"/>
          <w:color w:val="244061" w:themeColor="accent1" w:themeShade="80"/>
          <w:sz w:val="22"/>
          <w:szCs w:val="22"/>
        </w:rPr>
        <w:t>.</w:t>
      </w:r>
    </w:p>
    <w:p w14:paraId="6CF4E534"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0A09DFD9" w14:textId="77777777" w:rsidR="00027C1A" w:rsidRPr="003766D8" w:rsidRDefault="00027C1A" w:rsidP="00027C1A">
      <w:pPr>
        <w:pStyle w:val="Prrafodelista"/>
        <w:ind w:left="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rPr>
        <w:lastRenderedPageBreak/>
        <w:t>SEGUNDA: ANTECEDENTES</w:t>
      </w:r>
      <w:r w:rsidRPr="003766D8">
        <w:rPr>
          <w:rFonts w:ascii="Tahoma" w:hAnsi="Tahoma" w:cs="Tahoma"/>
          <w:color w:val="244061" w:themeColor="accent1" w:themeShade="80"/>
          <w:sz w:val="22"/>
          <w:szCs w:val="22"/>
        </w:rPr>
        <w:t>.-</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xml:space="preserve">La Gerencia o Subgerencia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rPr>
        <w:t xml:space="preserve"> mediante </w:t>
      </w:r>
      <w:r w:rsidRPr="003766D8">
        <w:rPr>
          <w:rFonts w:ascii="Tahoma" w:hAnsi="Tahoma" w:cs="Tahoma"/>
          <w:color w:val="244061" w:themeColor="accent1" w:themeShade="80"/>
          <w:sz w:val="22"/>
          <w:szCs w:val="22"/>
          <w:lang w:val="es-BO"/>
        </w:rPr>
        <w:t>nota …………………….. de</w:t>
      </w:r>
      <w:r w:rsidRPr="003766D8">
        <w:rPr>
          <w:rFonts w:ascii="Tahoma" w:hAnsi="Tahoma" w:cs="Tahoma"/>
          <w:iCs/>
          <w:color w:val="244061" w:themeColor="accent1" w:themeShade="80"/>
          <w:sz w:val="22"/>
          <w:szCs w:val="22"/>
          <w:lang w:val="es-BO"/>
        </w:rPr>
        <w:t xml:space="preserve"> fecha ……………….</w:t>
      </w:r>
      <w:r w:rsidRPr="003766D8">
        <w:rPr>
          <w:rFonts w:ascii="Tahoma" w:hAnsi="Tahoma" w:cs="Tahoma"/>
          <w:color w:val="244061" w:themeColor="accent1" w:themeShade="80"/>
          <w:sz w:val="22"/>
          <w:szCs w:val="22"/>
          <w:lang w:val="es-BO"/>
        </w:rPr>
        <w:t xml:space="preserve"> solicitó a Gerencia General o Gerencia Nacional de Administración y Finanzas </w:t>
      </w:r>
      <w:r w:rsidRPr="003766D8">
        <w:rPr>
          <w:rFonts w:ascii="Tahoma" w:hAnsi="Tahoma" w:cs="Tahoma"/>
          <w:i/>
          <w:color w:val="244061" w:themeColor="accent1" w:themeShade="80"/>
          <w:sz w:val="22"/>
          <w:szCs w:val="22"/>
          <w:lang w:val="es-BO"/>
        </w:rPr>
        <w:t>(de acuerdo a la cuantía)</w:t>
      </w:r>
      <w:r w:rsidRPr="003766D8">
        <w:rPr>
          <w:rFonts w:ascii="Tahoma" w:hAnsi="Tahoma" w:cs="Tahoma"/>
          <w:color w:val="244061" w:themeColor="accent1" w:themeShade="80"/>
          <w:sz w:val="22"/>
          <w:szCs w:val="22"/>
          <w:lang w:val="es-BO"/>
        </w:rPr>
        <w:t xml:space="preserve"> la autorización para el inicio de proceso …………………………………… para la adquisición de </w:t>
      </w:r>
      <w:r w:rsidRPr="003766D8">
        <w:rPr>
          <w:rFonts w:ascii="Tahoma" w:hAnsi="Tahoma" w:cs="Tahoma"/>
          <w:color w:val="244061" w:themeColor="accent1" w:themeShade="80"/>
          <w:sz w:val="22"/>
          <w:szCs w:val="22"/>
          <w:lang w:val="es-ES_tradnl"/>
        </w:rPr>
        <w:t>…………………………</w:t>
      </w:r>
      <w:r w:rsidRPr="003766D8">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lang w:val="es-BO"/>
        </w:rPr>
        <w:t xml:space="preserve">, solicitud autorizada por Gerencia General o Gerencia Nacional de Administración y Finanzas </w:t>
      </w:r>
      <w:r w:rsidRPr="003766D8">
        <w:rPr>
          <w:rFonts w:ascii="Tahoma" w:hAnsi="Tahoma" w:cs="Tahoma"/>
          <w:i/>
          <w:color w:val="244061" w:themeColor="accent1" w:themeShade="80"/>
          <w:sz w:val="22"/>
          <w:szCs w:val="22"/>
          <w:lang w:val="es-BO"/>
        </w:rPr>
        <w:t>(de acuerdo a la cuantía)</w:t>
      </w:r>
      <w:r w:rsidRPr="003766D8">
        <w:rPr>
          <w:rFonts w:ascii="Tahoma" w:hAnsi="Tahoma" w:cs="Tahoma"/>
          <w:color w:val="244061" w:themeColor="accent1" w:themeShade="80"/>
          <w:sz w:val="22"/>
          <w:szCs w:val="22"/>
          <w:lang w:val="es-BO"/>
        </w:rPr>
        <w:t xml:space="preserve"> mediante Hoja de Ruta - Correspondencia Interna/Externa con Correlativo Interno No…………. de fecha …………….. </w:t>
      </w:r>
    </w:p>
    <w:p w14:paraId="37DD474C" w14:textId="77777777" w:rsidR="00027C1A" w:rsidRPr="003766D8" w:rsidRDefault="00027C1A" w:rsidP="00027C1A">
      <w:pPr>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3766D8">
        <w:rPr>
          <w:rFonts w:ascii="Tahoma" w:hAnsi="Tahoma" w:cs="Tahoma"/>
          <w:i/>
          <w:color w:val="244061" w:themeColor="accent1" w:themeShade="80"/>
          <w:sz w:val="22"/>
          <w:szCs w:val="22"/>
        </w:rPr>
        <w:t>(según corresponda)</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3F0502AE"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 término hábil y oportuno presentaron sus propuestas las empresas: …………………………</w:t>
      </w:r>
    </w:p>
    <w:p w14:paraId="3E449F6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69A43C95" w14:textId="77777777" w:rsidR="00027C1A" w:rsidRPr="003766D8" w:rsidRDefault="00027C1A" w:rsidP="00027C1A">
      <w:pPr>
        <w:pStyle w:val="Sinespaciado"/>
        <w:contextualSpacing/>
        <w:jc w:val="both"/>
        <w:rPr>
          <w:rFonts w:ascii="Tahoma" w:hAnsi="Tahoma" w:cs="Tahoma"/>
          <w:bCs/>
          <w:color w:val="244061" w:themeColor="accent1" w:themeShade="80"/>
          <w:lang w:val="es-BO"/>
        </w:rPr>
      </w:pPr>
      <w:r w:rsidRPr="003766D8">
        <w:rPr>
          <w:rFonts w:ascii="Tahoma" w:hAnsi="Tahoma" w:cs="Tahoma"/>
          <w:bCs/>
          <w:color w:val="244061" w:themeColor="accent1" w:themeShade="80"/>
          <w:lang w:val="es-BO"/>
        </w:rPr>
        <w:t xml:space="preserve">En fecha …………….., la Subgerencia de Inspectoría Empresarial y Auditoria, emite la Evaluación del Proceso de Contratación </w:t>
      </w:r>
      <w:r w:rsidRPr="003766D8">
        <w:rPr>
          <w:rFonts w:ascii="Tahoma" w:hAnsi="Tahoma" w:cs="Tahoma"/>
          <w:color w:val="244061" w:themeColor="accent1" w:themeShade="80"/>
          <w:lang w:val="es-BO"/>
        </w:rPr>
        <w:t xml:space="preserve">…………………………..……….. </w:t>
      </w:r>
      <w:r w:rsidRPr="003766D8">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5CB51E3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2B55B22C" w14:textId="77777777" w:rsidR="00027C1A" w:rsidRPr="003766D8" w:rsidRDefault="00027C1A" w:rsidP="007240D2">
      <w:pPr>
        <w:pStyle w:val="Prrafodelista"/>
        <w:numPr>
          <w:ilvl w:val="0"/>
          <w:numId w:val="51"/>
        </w:numPr>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11A11BAD" w14:textId="77777777" w:rsidR="00027C1A" w:rsidRPr="003766D8" w:rsidRDefault="00027C1A" w:rsidP="007240D2">
      <w:pPr>
        <w:pStyle w:val="Prrafodelista"/>
        <w:numPr>
          <w:ilvl w:val="0"/>
          <w:numId w:val="51"/>
        </w:numPr>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lastRenderedPageBreak/>
        <w:t>Autorizar al Gerente General  y a la Gerente de Administración y Finanzas la suscripción conjunta del respectivo contrato con el proveedor……………. por el monto de ………………………</w:t>
      </w:r>
      <w:r w:rsidRPr="003766D8">
        <w:rPr>
          <w:rFonts w:ascii="Tahoma" w:hAnsi="Tahoma" w:cs="Tahoma"/>
          <w:color w:val="244061" w:themeColor="accent1" w:themeShade="80"/>
          <w:sz w:val="22"/>
          <w:szCs w:val="22"/>
          <w:lang w:val="es-BO"/>
        </w:rPr>
        <w:t xml:space="preserve"> </w:t>
      </w:r>
      <w:r w:rsidRPr="003766D8">
        <w:rPr>
          <w:rFonts w:ascii="Tahoma" w:hAnsi="Tahoma" w:cs="Tahoma"/>
          <w:bCs/>
          <w:color w:val="244061" w:themeColor="accent1" w:themeShade="80"/>
          <w:sz w:val="22"/>
          <w:szCs w:val="22"/>
        </w:rPr>
        <w:t>que incluye los impuestos de ley.</w:t>
      </w:r>
    </w:p>
    <w:p w14:paraId="6CAF7F95"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2"/>
          <w:szCs w:val="22"/>
          <w:lang w:val="es-BO"/>
        </w:rPr>
        <w:t xml:space="preserve">ENTEL S.A. mediante nota ………………………… de fecha …………………. notificada en la misma fecha adjudica el </w:t>
      </w:r>
      <w:r w:rsidRPr="003766D8">
        <w:rPr>
          <w:rFonts w:ascii="Tahoma" w:hAnsi="Tahoma" w:cs="Tahoma"/>
          <w:bCs/>
          <w:color w:val="244061" w:themeColor="accent1" w:themeShade="80"/>
          <w:sz w:val="22"/>
          <w:szCs w:val="22"/>
          <w:lang w:val="es-BO"/>
        </w:rPr>
        <w:t>Proceso de Contratación ……………………….,</w:t>
      </w:r>
      <w:r w:rsidRPr="003766D8">
        <w:rPr>
          <w:rFonts w:ascii="Tahoma" w:hAnsi="Tahoma" w:cs="Tahoma"/>
          <w:color w:val="244061" w:themeColor="accent1" w:themeShade="80"/>
          <w:sz w:val="22"/>
          <w:szCs w:val="22"/>
          <w:lang w:val="es-BO"/>
        </w:rPr>
        <w:t xml:space="preserve"> a la empresa </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z w:val="22"/>
          <w:szCs w:val="22"/>
          <w:lang w:val="es-BO"/>
        </w:rPr>
        <w:t>y aceptada por esta mediante nota …………………………...</w:t>
      </w:r>
      <w:r w:rsidRPr="003766D8">
        <w:rPr>
          <w:rFonts w:ascii="Tahoma" w:hAnsi="Tahoma" w:cs="Tahoma"/>
          <w:color w:val="244061" w:themeColor="accent1" w:themeShade="80"/>
          <w:sz w:val="21"/>
          <w:szCs w:val="21"/>
          <w:lang w:val="es-BO"/>
        </w:rPr>
        <w:t>.</w:t>
      </w:r>
    </w:p>
    <w:p w14:paraId="23BE58C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TERCERA: DOCUMENTOS INTEGRANTES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Forman parte integrante e indivisible del presente contrato, los siguientes documentos:</w:t>
      </w:r>
    </w:p>
    <w:p w14:paraId="585FFE64" w14:textId="77777777" w:rsidR="00027C1A" w:rsidRPr="003766D8" w:rsidRDefault="00027C1A" w:rsidP="00027C1A">
      <w:pPr>
        <w:spacing w:before="120"/>
        <w:ind w:left="284" w:hanging="284"/>
        <w:contextualSpacing/>
        <w:jc w:val="both"/>
        <w:rPr>
          <w:rFonts w:ascii="Tahoma" w:hAnsi="Tahoma" w:cs="Tahoma"/>
          <w:i/>
          <w:color w:val="244061" w:themeColor="accent1" w:themeShade="80"/>
          <w:sz w:val="22"/>
          <w:szCs w:val="22"/>
        </w:rPr>
      </w:pPr>
      <w:r w:rsidRPr="003766D8">
        <w:rPr>
          <w:rFonts w:ascii="Tahoma" w:hAnsi="Tahoma" w:cs="Tahoma"/>
          <w:color w:val="244061" w:themeColor="accent1" w:themeShade="80"/>
          <w:sz w:val="22"/>
          <w:szCs w:val="22"/>
        </w:rPr>
        <w:t>1.</w:t>
      </w:r>
      <w:r w:rsidRPr="003766D8">
        <w:rPr>
          <w:rFonts w:ascii="Tahoma" w:hAnsi="Tahoma" w:cs="Tahoma"/>
          <w:color w:val="244061" w:themeColor="accent1" w:themeShade="80"/>
          <w:sz w:val="22"/>
          <w:szCs w:val="22"/>
        </w:rPr>
        <w:tab/>
      </w:r>
      <w:r w:rsidRPr="003766D8">
        <w:rPr>
          <w:rFonts w:ascii="Tahoma" w:hAnsi="Tahoma" w:cs="Tahoma"/>
          <w:color w:val="244061" w:themeColor="accent1" w:themeShade="80"/>
          <w:sz w:val="22"/>
          <w:szCs w:val="22"/>
          <w:lang w:val="es-BO"/>
        </w:rPr>
        <w:t xml:space="preserve">Términos Básicos de Contratación o las Especificaciones Técnicas </w:t>
      </w:r>
      <w:r w:rsidRPr="003766D8">
        <w:rPr>
          <w:rFonts w:ascii="Tahoma" w:hAnsi="Tahoma" w:cs="Tahoma"/>
          <w:i/>
          <w:color w:val="244061" w:themeColor="accent1" w:themeShade="80"/>
          <w:sz w:val="22"/>
          <w:szCs w:val="22"/>
        </w:rPr>
        <w:t>(según corresponda)</w:t>
      </w:r>
    </w:p>
    <w:p w14:paraId="75AF1C17" w14:textId="77777777" w:rsidR="00027C1A" w:rsidRPr="003766D8" w:rsidRDefault="00027C1A" w:rsidP="00027C1A">
      <w:pPr>
        <w:spacing w:before="120"/>
        <w:ind w:left="284" w:hanging="284"/>
        <w:contextualSpacing/>
        <w:jc w:val="both"/>
        <w:rPr>
          <w:rFonts w:ascii="Tahoma" w:hAnsi="Tahoma" w:cs="Tahoma"/>
          <w:i/>
          <w:color w:val="244061" w:themeColor="accent1" w:themeShade="80"/>
          <w:sz w:val="22"/>
          <w:szCs w:val="22"/>
        </w:rPr>
      </w:pPr>
      <w:r w:rsidRPr="003766D8">
        <w:rPr>
          <w:rFonts w:ascii="Tahoma" w:hAnsi="Tahoma" w:cs="Tahoma"/>
          <w:color w:val="244061" w:themeColor="accent1" w:themeShade="80"/>
          <w:sz w:val="22"/>
          <w:szCs w:val="22"/>
        </w:rPr>
        <w:t>2.</w:t>
      </w:r>
      <w:r w:rsidRPr="003766D8">
        <w:rPr>
          <w:rFonts w:ascii="Tahoma" w:hAnsi="Tahoma" w:cs="Tahoma"/>
          <w:color w:val="244061" w:themeColor="accent1" w:themeShade="80"/>
          <w:sz w:val="22"/>
          <w:szCs w:val="22"/>
        </w:rPr>
        <w:tab/>
        <w:t>Propuesta Técnica y Económica del PROVEEDOR y aceptada por ENTEL S.A.</w:t>
      </w:r>
    </w:p>
    <w:p w14:paraId="59D58F6C" w14:textId="77777777" w:rsidR="00027C1A" w:rsidRPr="003766D8" w:rsidRDefault="00027C1A" w:rsidP="00027C1A">
      <w:pPr>
        <w:ind w:left="284" w:hanging="284"/>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3.</w:t>
      </w:r>
      <w:r w:rsidRPr="003766D8">
        <w:rPr>
          <w:rFonts w:ascii="Tahoma" w:hAnsi="Tahoma" w:cs="Tahoma"/>
          <w:color w:val="244061" w:themeColor="accent1" w:themeShade="80"/>
          <w:sz w:val="22"/>
          <w:szCs w:val="22"/>
        </w:rPr>
        <w:tab/>
        <w:t>Carta de Adjudicación ………./….</w:t>
      </w:r>
      <w:r w:rsidRPr="003766D8">
        <w:rPr>
          <w:rFonts w:ascii="Tahoma" w:hAnsi="Tahoma" w:cs="Tahoma"/>
          <w:color w:val="244061" w:themeColor="accent1" w:themeShade="80"/>
          <w:sz w:val="22"/>
          <w:szCs w:val="22"/>
          <w:lang w:val="es-BO"/>
        </w:rPr>
        <w:t>de fecha ../../...</w:t>
      </w:r>
    </w:p>
    <w:p w14:paraId="70EBFFD1" w14:textId="77777777" w:rsidR="00027C1A" w:rsidRPr="003766D8" w:rsidRDefault="00027C1A" w:rsidP="00027C1A">
      <w:pPr>
        <w:ind w:left="284" w:hanging="284"/>
        <w:contextualSpacing/>
        <w:jc w:val="both"/>
        <w:rPr>
          <w:rFonts w:ascii="Tahoma" w:hAnsi="Tahoma" w:cs="Tahoma"/>
          <w:iCs/>
          <w:color w:val="244061" w:themeColor="accent1" w:themeShade="80"/>
          <w:sz w:val="22"/>
          <w:szCs w:val="22"/>
          <w:lang w:val="es-BO"/>
        </w:rPr>
      </w:pPr>
      <w:r w:rsidRPr="003766D8">
        <w:rPr>
          <w:rFonts w:ascii="Tahoma" w:hAnsi="Tahoma" w:cs="Tahoma"/>
          <w:color w:val="244061" w:themeColor="accent1" w:themeShade="80"/>
          <w:sz w:val="22"/>
          <w:szCs w:val="22"/>
        </w:rPr>
        <w:t>4.</w:t>
      </w:r>
      <w:r w:rsidRPr="003766D8">
        <w:rPr>
          <w:rFonts w:ascii="Tahoma" w:hAnsi="Tahoma" w:cs="Tahoma"/>
          <w:color w:val="244061" w:themeColor="accent1" w:themeShade="80"/>
          <w:sz w:val="22"/>
          <w:szCs w:val="22"/>
        </w:rPr>
        <w:tab/>
        <w:t>Carta de Aceptación a la Adjudicación  ….../….</w:t>
      </w:r>
      <w:r w:rsidRPr="003766D8">
        <w:rPr>
          <w:rFonts w:ascii="Tahoma" w:hAnsi="Tahoma" w:cs="Tahoma"/>
          <w:iCs/>
          <w:color w:val="244061" w:themeColor="accent1" w:themeShade="80"/>
          <w:sz w:val="22"/>
          <w:szCs w:val="22"/>
          <w:lang w:val="es-BO"/>
        </w:rPr>
        <w:t xml:space="preserve"> de fecha ../../..</w:t>
      </w:r>
    </w:p>
    <w:p w14:paraId="28C1F01C" w14:textId="77777777" w:rsidR="00027C1A" w:rsidRPr="003766D8" w:rsidRDefault="00027C1A" w:rsidP="00027C1A">
      <w:pPr>
        <w:spacing w:before="120"/>
        <w:contextualSpacing/>
        <w:jc w:val="both"/>
        <w:rPr>
          <w:rFonts w:ascii="Tahoma" w:eastAsia="Calibri"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CUARTA: OBJETO</w:t>
      </w:r>
      <w:r w:rsidRPr="003766D8">
        <w:rPr>
          <w:rFonts w:ascii="Tahoma" w:hAnsi="Tahoma" w:cs="Tahoma"/>
          <w:color w:val="244061" w:themeColor="accent1" w:themeShade="80"/>
          <w:sz w:val="22"/>
          <w:szCs w:val="22"/>
        </w:rPr>
        <w:t xml:space="preserve">.- El presente contrato tiene por objeto </w:t>
      </w:r>
      <w:r w:rsidRPr="003766D8">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3766D8">
        <w:rPr>
          <w:rFonts w:ascii="Tahoma" w:hAnsi="Tahoma" w:cs="Tahoma"/>
          <w:color w:val="244061" w:themeColor="accent1" w:themeShade="80"/>
          <w:sz w:val="22"/>
          <w:szCs w:val="22"/>
          <w:lang w:val="es-BO"/>
        </w:rPr>
        <w:t xml:space="preserve">Términos Básicos de Contratación o las Especificaciones Técnicas </w:t>
      </w:r>
      <w:r w:rsidRPr="003766D8">
        <w:rPr>
          <w:rFonts w:ascii="Tahoma" w:hAnsi="Tahoma" w:cs="Tahoma"/>
          <w:i/>
          <w:color w:val="244061" w:themeColor="accent1" w:themeShade="80"/>
          <w:sz w:val="22"/>
          <w:szCs w:val="22"/>
        </w:rPr>
        <w:t>(según corresponda)</w:t>
      </w:r>
      <w:r w:rsidRPr="003766D8">
        <w:rPr>
          <w:rFonts w:ascii="Tahoma" w:eastAsia="Calibri" w:hAnsi="Tahoma" w:cs="Tahoma"/>
          <w:color w:val="244061" w:themeColor="accent1" w:themeShade="80"/>
          <w:sz w:val="22"/>
          <w:szCs w:val="22"/>
          <w:lang w:val="es-BO" w:eastAsia="en-US"/>
        </w:rPr>
        <w:t>.</w:t>
      </w:r>
    </w:p>
    <w:p w14:paraId="33252D53" w14:textId="77777777" w:rsidR="00027C1A" w:rsidRPr="003766D8" w:rsidRDefault="00027C1A" w:rsidP="00027C1A">
      <w:pPr>
        <w:spacing w:before="120"/>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QUINTA: PRECIO E IMPUESTOS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El precio establecido para la provisión de servicios objeto del presente Contrato es de </w:t>
      </w:r>
      <w:r w:rsidRPr="003766D8">
        <w:rPr>
          <w:rFonts w:ascii="Tahoma" w:hAnsi="Tahoma" w:cs="Tahoma"/>
          <w:b/>
          <w:color w:val="244061" w:themeColor="accent1" w:themeShade="80"/>
          <w:sz w:val="22"/>
          <w:szCs w:val="22"/>
        </w:rPr>
        <w:t xml:space="preserve">USD/Bs…………………… (……………………………………00/100 Dólares Americanos/Bolivianos) </w:t>
      </w:r>
      <w:r w:rsidRPr="003766D8">
        <w:rPr>
          <w:rFonts w:ascii="Tahoma" w:hAnsi="Tahoma" w:cs="Tahoma"/>
          <w:color w:val="244061" w:themeColor="accent1" w:themeShade="80"/>
          <w:sz w:val="22"/>
          <w:szCs w:val="22"/>
        </w:rPr>
        <w:t>de acuerdo al siguiente detalle:</w:t>
      </w:r>
    </w:p>
    <w:p w14:paraId="3448AA1C" w14:textId="77777777" w:rsidR="00027C1A" w:rsidRPr="003766D8" w:rsidRDefault="00027C1A" w:rsidP="00027C1A">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027C1A" w:rsidRPr="003766D8" w14:paraId="40E441C4" w14:textId="77777777" w:rsidTr="00613D5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2B2CFA8"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0D557EC"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139A9DD4"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DA57E1F" w14:textId="77777777" w:rsidR="00027C1A" w:rsidRPr="003766D8" w:rsidRDefault="00027C1A" w:rsidP="00613D51">
            <w:pPr>
              <w:jc w:val="center"/>
              <w:rPr>
                <w:rFonts w:ascii="Tahoma" w:hAnsi="Tahoma" w:cs="Tahoma"/>
                <w:b/>
                <w:bCs/>
                <w:color w:val="FFFFFF" w:themeColor="background1"/>
              </w:rPr>
            </w:pPr>
            <w:r w:rsidRPr="003766D8">
              <w:rPr>
                <w:rFonts w:ascii="Tahoma" w:hAnsi="Tahoma" w:cs="Tahoma"/>
                <w:b/>
                <w:bCs/>
                <w:color w:val="FFFFFF" w:themeColor="background1"/>
              </w:rPr>
              <w:t>PRECIO TOTAL  (USD/BS)</w:t>
            </w:r>
          </w:p>
        </w:tc>
      </w:tr>
      <w:tr w:rsidR="00027C1A" w:rsidRPr="003766D8" w14:paraId="4DAE3CA3" w14:textId="77777777" w:rsidTr="00613D5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0FBBDDE0" w14:textId="77777777" w:rsidR="00027C1A" w:rsidRPr="003766D8" w:rsidRDefault="00027C1A" w:rsidP="00613D51">
            <w:pPr>
              <w:jc w:val="center"/>
              <w:rPr>
                <w:rFonts w:ascii="Tahoma" w:hAnsi="Tahoma" w:cs="Tahoma"/>
                <w:color w:val="244061" w:themeColor="accent1" w:themeShade="80"/>
              </w:rPr>
            </w:pPr>
            <w:r w:rsidRPr="003766D8">
              <w:rPr>
                <w:rFonts w:ascii="Tahoma" w:hAnsi="Tahoma" w:cs="Tahoma"/>
                <w:color w:val="244061" w:themeColor="accent1" w:themeShade="8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53B981E" w14:textId="77777777" w:rsidR="00027C1A" w:rsidRPr="003766D8" w:rsidRDefault="00027C1A" w:rsidP="00613D51">
            <w:pPr>
              <w:jc w:val="center"/>
              <w:rPr>
                <w:rFonts w:ascii="Tahoma" w:hAnsi="Tahoma" w:cs="Tahoma"/>
                <w:color w:val="244061" w:themeColor="accent1" w:themeShade="8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A478426" w14:textId="77777777" w:rsidR="00027C1A" w:rsidRPr="003766D8" w:rsidRDefault="00027C1A" w:rsidP="00613D51">
            <w:pPr>
              <w:jc w:val="center"/>
              <w:rPr>
                <w:rFonts w:ascii="Tahoma" w:hAnsi="Tahoma" w:cs="Tahoma"/>
                <w:color w:val="244061" w:themeColor="accent1" w:themeShade="8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4A58A0F" w14:textId="77777777" w:rsidR="00027C1A" w:rsidRPr="003766D8" w:rsidRDefault="00027C1A" w:rsidP="00613D51">
            <w:pPr>
              <w:jc w:val="right"/>
              <w:rPr>
                <w:rFonts w:ascii="Tahoma" w:hAnsi="Tahoma" w:cs="Tahoma"/>
                <w:color w:val="244061" w:themeColor="accent1" w:themeShade="80"/>
              </w:rPr>
            </w:pPr>
          </w:p>
        </w:tc>
      </w:tr>
      <w:tr w:rsidR="00027C1A" w:rsidRPr="003766D8" w14:paraId="1AFCA0C2" w14:textId="77777777" w:rsidTr="00613D5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9153A" w14:textId="77777777" w:rsidR="00027C1A" w:rsidRPr="003766D8" w:rsidRDefault="00027C1A" w:rsidP="00613D51">
            <w:pPr>
              <w:jc w:val="center"/>
              <w:rPr>
                <w:rFonts w:ascii="Tahoma" w:hAnsi="Tahoma" w:cs="Tahoma"/>
                <w:b/>
                <w:bCs/>
                <w:color w:val="244061" w:themeColor="accent1" w:themeShade="80"/>
              </w:rPr>
            </w:pPr>
            <w:r w:rsidRPr="003766D8">
              <w:rPr>
                <w:rFonts w:ascii="Tahoma" w:hAnsi="Tahoma" w:cs="Tahoma"/>
                <w:b/>
                <w:bCs/>
                <w:color w:val="244061" w:themeColor="accent1" w:themeShade="8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02E01" w14:textId="77777777" w:rsidR="00027C1A" w:rsidRPr="003766D8" w:rsidRDefault="00027C1A" w:rsidP="00613D51">
            <w:pPr>
              <w:jc w:val="center"/>
              <w:rPr>
                <w:rFonts w:ascii="Tahoma" w:hAnsi="Tahoma" w:cs="Tahoma"/>
                <w:b/>
                <w:bCs/>
                <w:color w:val="244061" w:themeColor="accent1" w:themeShade="8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1D7B3" w14:textId="77777777" w:rsidR="00027C1A" w:rsidRPr="003766D8" w:rsidRDefault="00027C1A" w:rsidP="00613D51">
            <w:pPr>
              <w:jc w:val="right"/>
              <w:rPr>
                <w:rFonts w:ascii="Tahoma" w:hAnsi="Tahoma" w:cs="Tahoma"/>
                <w:b/>
                <w:bCs/>
                <w:color w:val="244061" w:themeColor="accent1" w:themeShade="80"/>
              </w:rPr>
            </w:pPr>
          </w:p>
        </w:tc>
      </w:tr>
      <w:tr w:rsidR="00027C1A" w:rsidRPr="003766D8" w14:paraId="3EEA7541" w14:textId="77777777" w:rsidTr="00613D5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8AFE4D4" w14:textId="77777777" w:rsidR="00027C1A" w:rsidRPr="003766D8" w:rsidRDefault="00027C1A" w:rsidP="00613D51">
            <w:pPr>
              <w:rPr>
                <w:rFonts w:ascii="Tahoma" w:hAnsi="Tahoma" w:cs="Tahoma"/>
                <w:b/>
                <w:bCs/>
                <w:color w:val="244061" w:themeColor="accent1" w:themeShade="80"/>
              </w:rPr>
            </w:pPr>
            <w:r w:rsidRPr="003766D8">
              <w:rPr>
                <w:rFonts w:ascii="Tahoma" w:hAnsi="Tahoma" w:cs="Tahoma"/>
                <w:b/>
                <w:bCs/>
                <w:color w:val="244061" w:themeColor="accent1" w:themeShade="80"/>
              </w:rPr>
              <w:t xml:space="preserve">(…………………………………………………………… 00/100 Dólares Americanos/ Bolivianos) </w:t>
            </w:r>
          </w:p>
        </w:tc>
      </w:tr>
      <w:tr w:rsidR="00027C1A" w:rsidRPr="003766D8" w14:paraId="13E6A654" w14:textId="77777777" w:rsidTr="00613D5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3A10918" w14:textId="77777777" w:rsidR="00027C1A" w:rsidRPr="003766D8" w:rsidRDefault="00027C1A" w:rsidP="00613D51">
            <w:pPr>
              <w:rPr>
                <w:rFonts w:ascii="Tahoma" w:hAnsi="Tahoma" w:cs="Tahoma"/>
                <w:b/>
                <w:bCs/>
                <w:color w:val="244061" w:themeColor="accent1" w:themeShade="80"/>
              </w:rPr>
            </w:pPr>
            <w:r w:rsidRPr="003766D8">
              <w:rPr>
                <w:rFonts w:ascii="Tahoma" w:hAnsi="Tahoma" w:cs="Tahoma"/>
                <w:color w:val="244061" w:themeColor="accent1" w:themeShade="80"/>
              </w:rPr>
              <w:t>El precio incluye los  impuestos de Ley.</w:t>
            </w:r>
          </w:p>
        </w:tc>
      </w:tr>
    </w:tbl>
    <w:p w14:paraId="1287985E" w14:textId="77777777" w:rsidR="00027C1A" w:rsidRPr="003766D8" w:rsidRDefault="00027C1A" w:rsidP="00027C1A">
      <w:pPr>
        <w:spacing w:before="120"/>
        <w:ind w:right="-1"/>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6ED1C4C" w14:textId="77777777" w:rsidR="00027C1A" w:rsidRPr="003766D8" w:rsidRDefault="00027C1A" w:rsidP="00027C1A">
      <w:pPr>
        <w:spacing w:before="120"/>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01637AC3" w14:textId="77777777" w:rsidR="00027C1A" w:rsidRPr="003766D8" w:rsidRDefault="00027C1A" w:rsidP="00027C1A">
      <w:pPr>
        <w:spacing w:before="120"/>
        <w:ind w:right="-1"/>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SEXTA: MONEDA Y FORMA DE PAGO</w:t>
      </w:r>
      <w:r w:rsidRPr="003766D8">
        <w:rPr>
          <w:rFonts w:ascii="Tahoma" w:hAnsi="Tahoma" w:cs="Tahoma"/>
          <w:color w:val="244061" w:themeColor="accent1" w:themeShade="80"/>
          <w:sz w:val="22"/>
          <w:szCs w:val="22"/>
        </w:rPr>
        <w:t>.- La moneda de pago del presente contrato será el ……………………………….., de acuerdo a los siguientes términos:</w:t>
      </w:r>
    </w:p>
    <w:p w14:paraId="606934B9" w14:textId="77777777" w:rsidR="00027C1A" w:rsidRPr="003766D8" w:rsidRDefault="00027C1A" w:rsidP="00027C1A">
      <w:pPr>
        <w:spacing w:before="120"/>
        <w:jc w:val="both"/>
        <w:rPr>
          <w:rFonts w:ascii="Tahoma" w:hAnsi="Tahoma" w:cs="Tahoma"/>
          <w:color w:val="244061" w:themeColor="accent1" w:themeShade="80"/>
          <w:sz w:val="22"/>
          <w:szCs w:val="22"/>
        </w:rPr>
      </w:pPr>
    </w:p>
    <w:p w14:paraId="3F188BA7" w14:textId="77777777" w:rsidR="00027C1A" w:rsidRPr="003766D8" w:rsidRDefault="00027C1A" w:rsidP="007240D2">
      <w:pPr>
        <w:numPr>
          <w:ilvl w:val="0"/>
          <w:numId w:val="53"/>
        </w:numPr>
        <w:spacing w:before="120"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Prestación de Servicios sin Garantía (Pagos Totales 100%):</w:t>
      </w:r>
      <w:r w:rsidRPr="003766D8">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BB260EF" w14:textId="77777777" w:rsidR="00027C1A" w:rsidRPr="003766D8" w:rsidRDefault="00027C1A" w:rsidP="007240D2">
      <w:pPr>
        <w:numPr>
          <w:ilvl w:val="0"/>
          <w:numId w:val="53"/>
        </w:numPr>
        <w:spacing w:before="120"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 xml:space="preserve">Prestación de Servicios con Garantía (Pagos Totales 100%): </w:t>
      </w:r>
      <w:r w:rsidRPr="003766D8">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753D6D70" w14:textId="77777777" w:rsidR="00027C1A" w:rsidRPr="003766D8" w:rsidRDefault="00027C1A" w:rsidP="007240D2">
      <w:pPr>
        <w:numPr>
          <w:ilvl w:val="0"/>
          <w:numId w:val="53"/>
        </w:numPr>
        <w:tabs>
          <w:tab w:val="left" w:pos="426"/>
        </w:tabs>
        <w:spacing w:after="120"/>
        <w:ind w:left="426" w:hanging="284"/>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Prestación de Servicio de Mantenimiento con Extra Canon:</w:t>
      </w:r>
    </w:p>
    <w:p w14:paraId="509C5FDE" w14:textId="77777777" w:rsidR="00027C1A" w:rsidRPr="003766D8" w:rsidRDefault="00027C1A" w:rsidP="007240D2">
      <w:pPr>
        <w:numPr>
          <w:ilvl w:val="0"/>
          <w:numId w:val="54"/>
        </w:numPr>
        <w:spacing w:before="120" w:after="120"/>
        <w:jc w:val="both"/>
        <w:rPr>
          <w:rFonts w:ascii="Tahoma" w:hAnsi="Tahoma" w:cs="Tahoma"/>
          <w:b/>
          <w:color w:val="244061" w:themeColor="accent1" w:themeShade="80"/>
          <w:sz w:val="22"/>
          <w:szCs w:val="22"/>
        </w:rPr>
      </w:pPr>
      <w:r w:rsidRPr="003766D8">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3766D8">
        <w:rPr>
          <w:rFonts w:ascii="Tahoma" w:hAnsi="Tahoma" w:cs="Tahoma"/>
          <w:color w:val="244061" w:themeColor="accent1" w:themeShade="80"/>
          <w:sz w:val="22"/>
          <w:szCs w:val="22"/>
          <w:lang w:val="es-BO"/>
        </w:rPr>
        <w:t xml:space="preserve">certificación del cumplimiento del servicio con </w:t>
      </w:r>
      <w:r w:rsidRPr="003766D8">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1A169CFF" w14:textId="77777777" w:rsidR="00027C1A" w:rsidRPr="003766D8" w:rsidRDefault="00027C1A" w:rsidP="007240D2">
      <w:pPr>
        <w:numPr>
          <w:ilvl w:val="0"/>
          <w:numId w:val="54"/>
        </w:numPr>
        <w:spacing w:before="120" w:after="120"/>
        <w:jc w:val="both"/>
        <w:rPr>
          <w:rFonts w:ascii="Tahoma" w:hAnsi="Tahoma" w:cs="Tahoma"/>
          <w:b/>
          <w:i/>
          <w:color w:val="244061" w:themeColor="accent1" w:themeShade="80"/>
          <w:sz w:val="22"/>
          <w:szCs w:val="22"/>
        </w:rPr>
      </w:pPr>
      <w:r w:rsidRPr="003766D8">
        <w:rPr>
          <w:rFonts w:ascii="Tahoma" w:hAnsi="Tahoma" w:cs="Tahoma"/>
          <w:color w:val="244061" w:themeColor="accent1" w:themeShade="80"/>
          <w:sz w:val="22"/>
          <w:szCs w:val="22"/>
        </w:rPr>
        <w:t>ENTEL S.A. pagará al PROVEEDOR p</w:t>
      </w:r>
      <w:r w:rsidRPr="003766D8">
        <w:rPr>
          <w:rFonts w:ascii="Tahoma" w:hAnsi="Tahoma" w:cs="Tahoma"/>
          <w:color w:val="244061" w:themeColor="accent1" w:themeShade="80"/>
          <w:sz w:val="22"/>
          <w:szCs w:val="22"/>
          <w:lang w:eastAsia="en-US"/>
        </w:rPr>
        <w:t xml:space="preserve">or los materiales y trabajos extra canon </w:t>
      </w:r>
      <w:r w:rsidRPr="003766D8">
        <w:rPr>
          <w:rFonts w:ascii="Tahoma" w:hAnsi="Tahoma" w:cs="Tahoma"/>
          <w:color w:val="244061" w:themeColor="accent1" w:themeShade="80"/>
          <w:sz w:val="22"/>
          <w:szCs w:val="22"/>
          <w:lang w:val="es-ES_tradnl"/>
        </w:rPr>
        <w:t>de acuerdo a los precios unitarios aprobados por ENTEL</w:t>
      </w:r>
      <w:r w:rsidRPr="003766D8">
        <w:rPr>
          <w:rFonts w:ascii="Tahoma" w:hAnsi="Tahoma" w:cs="Tahoma"/>
          <w:color w:val="244061" w:themeColor="accent1" w:themeShade="80"/>
          <w:sz w:val="22"/>
          <w:szCs w:val="22"/>
          <w:lang w:eastAsia="en-US"/>
        </w:rPr>
        <w:t xml:space="preserve"> S.A., </w:t>
      </w:r>
      <w:r w:rsidRPr="003766D8">
        <w:rPr>
          <w:rFonts w:ascii="Tahoma" w:hAnsi="Tahoma" w:cs="Tahoma"/>
          <w:color w:val="244061" w:themeColor="accent1" w:themeShade="80"/>
          <w:sz w:val="22"/>
          <w:szCs w:val="22"/>
        </w:rPr>
        <w:t>en el plazo de treinta (30) días calendario posteriores a la</w:t>
      </w:r>
      <w:r w:rsidRPr="003766D8">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3766D8">
        <w:rPr>
          <w:rFonts w:ascii="Tahoma" w:hAnsi="Tahoma" w:cs="Tahoma"/>
          <w:color w:val="244061" w:themeColor="accent1" w:themeShade="80"/>
          <w:sz w:val="22"/>
          <w:szCs w:val="22"/>
        </w:rPr>
        <w:t xml:space="preserve">por parte de ENTEL S.A. y la presentación de la factura fiscal por parte del PROVEEDOR. </w:t>
      </w:r>
      <w:r w:rsidRPr="003766D8">
        <w:rPr>
          <w:rFonts w:ascii="Tahoma" w:hAnsi="Tahoma" w:cs="Tahoma"/>
          <w:i/>
          <w:color w:val="244061" w:themeColor="accent1" w:themeShade="80"/>
          <w:sz w:val="22"/>
          <w:szCs w:val="22"/>
        </w:rPr>
        <w:t xml:space="preserve">(Cuando los </w:t>
      </w:r>
      <w:r w:rsidRPr="003766D8">
        <w:rPr>
          <w:rFonts w:ascii="Tahoma" w:hAnsi="Tahoma" w:cs="Tahoma"/>
          <w:i/>
          <w:color w:val="244061" w:themeColor="accent1" w:themeShade="80"/>
          <w:sz w:val="22"/>
          <w:szCs w:val="22"/>
        </w:rPr>
        <w:lastRenderedPageBreak/>
        <w:t>materiales y repuestos cuenten con garantía de Calidad de Bienes ENTEL S.A. deberá emitir adicionalmente el Certificado de Aceptación Provisional)</w:t>
      </w:r>
    </w:p>
    <w:p w14:paraId="709191D7"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1B94CF95"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36EC3EF4"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SÉPTIMA: VIGENCIA</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2037D67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n-US"/>
        </w:rPr>
      </w:pPr>
      <w:r w:rsidRPr="003766D8">
        <w:rPr>
          <w:rFonts w:ascii="Tahoma" w:hAnsi="Tahoma" w:cs="Tahoma"/>
          <w:b/>
          <w:color w:val="244061" w:themeColor="accent1" w:themeShade="80"/>
          <w:sz w:val="22"/>
          <w:szCs w:val="22"/>
          <w:u w:val="single"/>
        </w:rPr>
        <w:t>OCTAVA: PLAZO Y FORMA DE ENTREGA</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192BFD3C" w14:textId="77777777" w:rsidR="00027C1A" w:rsidRPr="003766D8" w:rsidRDefault="00027C1A" w:rsidP="00027C1A">
      <w:pPr>
        <w:spacing w:before="120"/>
        <w:contextualSpacing/>
        <w:jc w:val="both"/>
        <w:rPr>
          <w:rFonts w:ascii="Tahoma" w:hAnsi="Tahoma" w:cs="Tahoma"/>
          <w:b/>
          <w:color w:val="244061" w:themeColor="accent1" w:themeShade="80"/>
          <w:sz w:val="22"/>
          <w:szCs w:val="22"/>
        </w:rPr>
      </w:pPr>
      <w:r w:rsidRPr="003766D8">
        <w:rPr>
          <w:rFonts w:ascii="Tahoma" w:hAnsi="Tahoma" w:cs="Tahoma"/>
          <w:b/>
          <w:color w:val="244061" w:themeColor="accent1" w:themeShade="80"/>
          <w:sz w:val="22"/>
          <w:szCs w:val="22"/>
        </w:rPr>
        <w:t>(ESTO VARÍA DE CONFORMIDAD A LO ESTABLECIDO EN TERMINOS BASICOS DE CONTRATACIÓN  Y LA CARTA DE ADJUDICACIÓN).</w:t>
      </w:r>
    </w:p>
    <w:p w14:paraId="479EA46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2C154FA5"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lang w:val="es-BO"/>
        </w:rPr>
        <w:t>NOVENA</w:t>
      </w:r>
      <w:r w:rsidRPr="003766D8">
        <w:rPr>
          <w:rFonts w:ascii="Tahoma" w:hAnsi="Tahoma" w:cs="Tahoma"/>
          <w:b/>
          <w:color w:val="244061" w:themeColor="accent1" w:themeShade="80"/>
          <w:sz w:val="22"/>
          <w:szCs w:val="22"/>
          <w:u w:val="single"/>
        </w:rPr>
        <w:t>: GARANTÍAS Y SEGUROS</w:t>
      </w:r>
      <w:r w:rsidRPr="003766D8">
        <w:rPr>
          <w:rFonts w:ascii="Tahoma" w:hAnsi="Tahoma" w:cs="Tahoma"/>
          <w:color w:val="244061" w:themeColor="accent1" w:themeShade="80"/>
          <w:sz w:val="22"/>
          <w:szCs w:val="22"/>
        </w:rPr>
        <w:t xml:space="preserve">.- Las garantías señaladas en la presente cláusula, </w:t>
      </w:r>
      <w:r w:rsidRPr="003766D8">
        <w:rPr>
          <w:rFonts w:ascii="Tahoma" w:hAnsi="Tahoma" w:cs="Tahoma"/>
          <w:color w:val="244061" w:themeColor="accent1" w:themeShade="80"/>
          <w:sz w:val="22"/>
          <w:szCs w:val="22"/>
          <w:lang w:val="es-BO"/>
        </w:rPr>
        <w:t>será exigible y ejecutable de acuerdo a las leyes bolivianas</w:t>
      </w:r>
      <w:r w:rsidRPr="003766D8">
        <w:rPr>
          <w:rFonts w:ascii="Tahoma" w:hAnsi="Tahoma" w:cs="Tahoma"/>
          <w:color w:val="244061" w:themeColor="accent1" w:themeShade="80"/>
          <w:sz w:val="22"/>
          <w:szCs w:val="22"/>
        </w:rPr>
        <w:t xml:space="preserve">, si </w:t>
      </w:r>
      <w:r w:rsidRPr="003766D8">
        <w:rPr>
          <w:rFonts w:ascii="Tahoma" w:hAnsi="Tahoma" w:cs="Tahoma"/>
          <w:color w:val="244061" w:themeColor="accent1" w:themeShade="80"/>
          <w:sz w:val="22"/>
          <w:szCs w:val="22"/>
          <w:lang w:val="es-BO"/>
        </w:rPr>
        <w:t>el PROVEEDOR</w:t>
      </w:r>
      <w:r w:rsidRPr="003766D8">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89D3313"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p>
    <w:p w14:paraId="51BD3A57" w14:textId="77777777" w:rsidR="00027C1A" w:rsidRPr="003766D8" w:rsidRDefault="00027C1A" w:rsidP="007240D2">
      <w:pPr>
        <w:pStyle w:val="Prrafodelista"/>
        <w:numPr>
          <w:ilvl w:val="0"/>
          <w:numId w:val="55"/>
        </w:numPr>
        <w:jc w:val="both"/>
        <w:rPr>
          <w:rFonts w:ascii="Tahoma" w:hAnsi="Tahoma" w:cs="Tahoma"/>
          <w:color w:val="244061" w:themeColor="accent1" w:themeShade="80"/>
          <w:sz w:val="22"/>
          <w:szCs w:val="22"/>
        </w:rPr>
      </w:pPr>
      <w:r w:rsidRPr="003766D8">
        <w:rPr>
          <w:rFonts w:ascii="Tahoma" w:hAnsi="Tahoma" w:cs="Tahoma"/>
          <w:b/>
          <w:bCs/>
          <w:color w:val="244061" w:themeColor="accent1" w:themeShade="80"/>
          <w:sz w:val="22"/>
          <w:szCs w:val="22"/>
          <w:u w:val="single"/>
        </w:rPr>
        <w:t>Garantía de Cumplimiento de Contrato</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Para garantizar el cumplimiento del presente contrato, el</w:t>
      </w:r>
      <w:r w:rsidRPr="003766D8">
        <w:rPr>
          <w:rFonts w:ascii="Tahoma" w:hAnsi="Tahoma" w:cs="Tahoma"/>
          <w:b/>
          <w:color w:val="244061" w:themeColor="accent1" w:themeShade="80"/>
          <w:sz w:val="22"/>
          <w:szCs w:val="22"/>
        </w:rPr>
        <w:t xml:space="preserve"> </w:t>
      </w:r>
      <w:r w:rsidRPr="003766D8">
        <w:rPr>
          <w:rFonts w:ascii="Tahoma" w:hAnsi="Tahoma" w:cs="Tahoma"/>
          <w:color w:val="244061" w:themeColor="accent1" w:themeShade="80"/>
          <w:sz w:val="22"/>
          <w:szCs w:val="22"/>
        </w:rPr>
        <w:t xml:space="preserve">PROVEEDOR presentó a ENTEL S.A. la Boleta/Póliza de Garantía N° ……. emitida por el Banco……………………………….. por la suma de ……………………… (…………………………………… 00/100 …………………..) con vigencia a partir del ../../.. al ../../.., con la característica de renovable, irrevocable de </w:t>
      </w:r>
      <w:r w:rsidRPr="003766D8">
        <w:rPr>
          <w:rFonts w:ascii="Tahoma" w:hAnsi="Tahoma" w:cs="Tahoma"/>
          <w:color w:val="244061" w:themeColor="accent1" w:themeShade="80"/>
          <w:sz w:val="22"/>
          <w:szCs w:val="22"/>
        </w:rPr>
        <w:lastRenderedPageBreak/>
        <w:t>ejecución inmediata</w:t>
      </w:r>
      <w:r w:rsidRPr="003766D8">
        <w:rPr>
          <w:rFonts w:ascii="Tahoma" w:hAnsi="Tahoma" w:cs="Tahoma"/>
          <w:bCs/>
          <w:color w:val="244061" w:themeColor="accent1" w:themeShade="80"/>
          <w:sz w:val="22"/>
          <w:szCs w:val="22"/>
        </w:rPr>
        <w:t xml:space="preserve"> y a primer requerimiento, </w:t>
      </w:r>
      <w:r w:rsidRPr="003766D8">
        <w:rPr>
          <w:rFonts w:ascii="Tahoma" w:hAnsi="Tahoma" w:cs="Tahoma"/>
          <w:color w:val="244061" w:themeColor="accent1" w:themeShade="80"/>
          <w:sz w:val="22"/>
          <w:szCs w:val="22"/>
        </w:rPr>
        <w:t>equivalente al diez por ciento (10%) del valor total del presente contrato.</w:t>
      </w:r>
    </w:p>
    <w:p w14:paraId="6373FEA9" w14:textId="77777777" w:rsidR="00027C1A" w:rsidRPr="003766D8" w:rsidRDefault="00027C1A" w:rsidP="00027C1A">
      <w:pPr>
        <w:spacing w:before="120"/>
        <w:ind w:left="709" w:hanging="1"/>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3FD782D" w14:textId="77777777" w:rsidR="00027C1A" w:rsidRPr="003766D8" w:rsidRDefault="00027C1A" w:rsidP="007240D2">
      <w:pPr>
        <w:pStyle w:val="Prrafodelista"/>
        <w:numPr>
          <w:ilvl w:val="0"/>
          <w:numId w:val="49"/>
        </w:numPr>
        <w:spacing w:before="120"/>
        <w:contextualSpacing/>
        <w:jc w:val="both"/>
        <w:rPr>
          <w:rFonts w:ascii="Tahoma" w:hAnsi="Tahoma" w:cs="Tahoma"/>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Garantía de Cumplimiento de Contrato</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Para garantizar el cumplimiento del presente contrato, el</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3766D8">
        <w:rPr>
          <w:rFonts w:ascii="Tahoma" w:hAnsi="Tahoma" w:cs="Tahoma"/>
          <w:bCs/>
          <w:color w:val="244061" w:themeColor="accent1" w:themeShade="80"/>
          <w:sz w:val="22"/>
          <w:szCs w:val="22"/>
          <w:lang w:val="es-BO"/>
        </w:rPr>
        <w:t xml:space="preserve"> y a primer requerimiento, </w:t>
      </w:r>
      <w:r w:rsidRPr="003766D8">
        <w:rPr>
          <w:rFonts w:ascii="Tahoma" w:hAnsi="Tahoma" w:cs="Tahoma"/>
          <w:color w:val="244061" w:themeColor="accent1" w:themeShade="80"/>
          <w:sz w:val="22"/>
          <w:szCs w:val="22"/>
          <w:lang w:val="es-BO"/>
        </w:rPr>
        <w:t>equivalente al diez por ciento (10%) del valor total del presente contrato.</w:t>
      </w:r>
    </w:p>
    <w:p w14:paraId="5DF84DEF" w14:textId="77777777" w:rsidR="00027C1A" w:rsidRPr="003766D8" w:rsidRDefault="00027C1A" w:rsidP="007240D2">
      <w:pPr>
        <w:pStyle w:val="Prrafodelista"/>
        <w:numPr>
          <w:ilvl w:val="0"/>
          <w:numId w:val="49"/>
        </w:num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Garantía de Calidad de Servicios</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3766D8">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9D29FC5" w14:textId="77777777" w:rsidR="00027C1A" w:rsidRPr="003766D8" w:rsidRDefault="00027C1A" w:rsidP="007240D2">
      <w:pPr>
        <w:pStyle w:val="Prrafodelista"/>
        <w:numPr>
          <w:ilvl w:val="0"/>
          <w:numId w:val="50"/>
        </w:numPr>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color w:val="244061" w:themeColor="accent1" w:themeShade="80"/>
          <w:spacing w:val="-3"/>
          <w:sz w:val="22"/>
          <w:szCs w:val="22"/>
        </w:rPr>
        <w:t>Póliza de Responsabilidad Civil.-</w:t>
      </w:r>
      <w:r w:rsidRPr="003766D8">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0480928" w14:textId="77777777" w:rsidR="00027C1A" w:rsidRPr="003766D8" w:rsidRDefault="00027C1A" w:rsidP="007240D2">
      <w:pPr>
        <w:pStyle w:val="Prrafodelista"/>
        <w:numPr>
          <w:ilvl w:val="0"/>
          <w:numId w:val="50"/>
        </w:numPr>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bCs/>
          <w:iCs/>
          <w:color w:val="244061" w:themeColor="accent1" w:themeShade="80"/>
          <w:sz w:val="22"/>
          <w:szCs w:val="22"/>
        </w:rPr>
        <w:t>Póliza de Seguro Contra Accidentes.-</w:t>
      </w:r>
      <w:r w:rsidRPr="003766D8">
        <w:rPr>
          <w:rFonts w:ascii="Tahoma" w:hAnsi="Tahoma" w:cs="Tahoma"/>
          <w:iCs/>
          <w:color w:val="244061" w:themeColor="accent1" w:themeShade="80"/>
          <w:sz w:val="22"/>
          <w:szCs w:val="22"/>
        </w:rPr>
        <w:t xml:space="preserve"> El</w:t>
      </w:r>
      <w:r w:rsidRPr="003766D8">
        <w:rPr>
          <w:rFonts w:ascii="Tahoma" w:hAnsi="Tahoma" w:cs="Tahoma"/>
          <w:b/>
          <w:iCs/>
          <w:color w:val="244061" w:themeColor="accent1" w:themeShade="80"/>
          <w:sz w:val="22"/>
          <w:szCs w:val="22"/>
        </w:rPr>
        <w:t xml:space="preserve"> </w:t>
      </w:r>
      <w:r w:rsidRPr="003766D8">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26940D0A" w14:textId="77777777" w:rsidR="00027C1A" w:rsidRPr="003766D8" w:rsidRDefault="00027C1A" w:rsidP="00027C1A">
      <w:pPr>
        <w:spacing w:before="120"/>
        <w:contextualSpacing/>
        <w:jc w:val="both"/>
        <w:rPr>
          <w:rFonts w:ascii="Tahoma" w:hAnsi="Tahoma" w:cs="Tahoma"/>
          <w:color w:val="244061" w:themeColor="accent1" w:themeShade="80"/>
          <w:sz w:val="21"/>
          <w:szCs w:val="21"/>
        </w:rPr>
      </w:pPr>
      <w:r w:rsidRPr="003766D8">
        <w:rPr>
          <w:rFonts w:ascii="Tahoma" w:hAnsi="Tahoma" w:cs="Tahoma"/>
          <w:b/>
          <w:color w:val="244061" w:themeColor="accent1" w:themeShade="80"/>
          <w:sz w:val="22"/>
          <w:szCs w:val="22"/>
          <w:u w:val="single"/>
          <w:lang w:val="es-BO"/>
        </w:rPr>
        <w:t xml:space="preserve">DÉCIMA: </w:t>
      </w:r>
      <w:r w:rsidRPr="003766D8">
        <w:rPr>
          <w:rFonts w:ascii="Tahoma" w:hAnsi="Tahoma" w:cs="Tahoma"/>
          <w:b/>
          <w:color w:val="244061" w:themeColor="accent1" w:themeShade="80"/>
          <w:sz w:val="21"/>
          <w:szCs w:val="21"/>
          <w:u w:val="single"/>
        </w:rPr>
        <w:t>CALIDAD DEL SERVICIO</w:t>
      </w:r>
      <w:r w:rsidRPr="003766D8">
        <w:rPr>
          <w:rFonts w:ascii="Tahoma" w:hAnsi="Tahoma" w:cs="Tahoma"/>
          <w:b/>
          <w:color w:val="244061" w:themeColor="accent1" w:themeShade="80"/>
          <w:sz w:val="21"/>
          <w:szCs w:val="21"/>
        </w:rPr>
        <w:t xml:space="preserve">.- </w:t>
      </w:r>
      <w:r w:rsidRPr="003766D8">
        <w:rPr>
          <w:rFonts w:ascii="Tahoma" w:hAnsi="Tahoma" w:cs="Tahoma"/>
          <w:color w:val="244061" w:themeColor="accent1" w:themeShade="80"/>
          <w:sz w:val="21"/>
          <w:szCs w:val="21"/>
        </w:rPr>
        <w:t>El PROVEEDOR será responsable de la calidad del servicio que provee, de acuerdo a los siguientes términos:</w:t>
      </w:r>
    </w:p>
    <w:p w14:paraId="18C4F361"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lastRenderedPageBreak/>
        <w:t>10.1</w:t>
      </w:r>
      <w:r w:rsidRPr="003766D8">
        <w:rPr>
          <w:rFonts w:ascii="Tahoma" w:hAnsi="Tahoma" w:cs="Tahoma"/>
          <w:color w:val="244061" w:themeColor="accent1" w:themeShade="8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6B9934C"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10.2</w:t>
      </w:r>
      <w:r w:rsidRPr="003766D8">
        <w:rPr>
          <w:rFonts w:ascii="Tahoma" w:hAnsi="Tahoma" w:cs="Tahoma"/>
          <w:color w:val="244061" w:themeColor="accent1" w:themeShade="8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854BA41"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10.3</w:t>
      </w:r>
      <w:r w:rsidRPr="003766D8">
        <w:rPr>
          <w:rFonts w:ascii="Tahoma" w:hAnsi="Tahoma" w:cs="Tahoma"/>
          <w:color w:val="244061" w:themeColor="accent1" w:themeShade="8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57A1BD0" w14:textId="77777777" w:rsidR="00027C1A" w:rsidRPr="003766D8" w:rsidRDefault="00027C1A" w:rsidP="00027C1A">
      <w:pPr>
        <w:spacing w:before="120"/>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rPr>
        <w:t>10.4</w:t>
      </w:r>
      <w:r w:rsidRPr="003766D8">
        <w:rPr>
          <w:rFonts w:ascii="Tahoma" w:hAnsi="Tahoma" w:cs="Tahoma"/>
          <w:color w:val="244061" w:themeColor="accent1" w:themeShade="80"/>
          <w:sz w:val="21"/>
          <w:szCs w:val="21"/>
        </w:rPr>
        <w:tab/>
        <w:t>Solucionados todos los reclamos y observaciones, ENTEL S.A. emitirá el Certificado de Control de Calidad, documento indispensable para efectuar los pagos en favor del PROVEEDOR</w:t>
      </w:r>
    </w:p>
    <w:p w14:paraId="4889F059" w14:textId="77777777" w:rsidR="00027C1A" w:rsidRPr="003766D8" w:rsidRDefault="00027C1A" w:rsidP="00027C1A">
      <w:pPr>
        <w:spacing w:before="120"/>
        <w:contextualSpacing/>
        <w:jc w:val="both"/>
        <w:rPr>
          <w:rFonts w:ascii="Tahoma" w:hAnsi="Tahoma" w:cs="Tahoma"/>
          <w:color w:val="244061" w:themeColor="accent1" w:themeShade="80"/>
          <w:sz w:val="22"/>
          <w:szCs w:val="22"/>
        </w:rPr>
      </w:pPr>
      <w:r w:rsidRPr="003766D8">
        <w:rPr>
          <w:rFonts w:ascii="Tahoma" w:hAnsi="Tahoma" w:cs="Tahoma"/>
          <w:b/>
          <w:color w:val="244061" w:themeColor="accent1" w:themeShade="80"/>
          <w:sz w:val="22"/>
          <w:szCs w:val="22"/>
          <w:u w:val="single"/>
        </w:rPr>
        <w:t>DÉCIMA PRIMERA: OBLIGACIONES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Al margen de las obligaciones establecidas en las cláusulas precedentes, las Partes se comprometen a cumplir las siguientes:</w:t>
      </w:r>
    </w:p>
    <w:p w14:paraId="6ED674D9"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rPr>
        <w:t xml:space="preserve">11.1. </w:t>
      </w:r>
      <w:r w:rsidRPr="003766D8">
        <w:rPr>
          <w:rFonts w:ascii="Tahoma" w:hAnsi="Tahoma" w:cs="Tahoma"/>
          <w:color w:val="244061" w:themeColor="accent1" w:themeShade="80"/>
          <w:sz w:val="21"/>
          <w:szCs w:val="21"/>
          <w:lang w:val="es-BO"/>
        </w:rPr>
        <w:t>El PROVEEDOR:</w:t>
      </w:r>
    </w:p>
    <w:p w14:paraId="344DA5F7"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En caso de existir dudas sobre los servicios objeto del presente contrato, consultar en forma inmediata y oportunamente a la supervisión de ENTEL S.A.</w:t>
      </w:r>
    </w:p>
    <w:p w14:paraId="21E4B565"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Custodiar y resguardar la integridad de los accesorios en todo momento mediante el uso de herramientas, métodos adecuados de conservación.</w:t>
      </w:r>
    </w:p>
    <w:p w14:paraId="5E0FB42A"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Contar con garantías y seguros para el cumplimiento del presente contrato en previsión y resguardo de su personal o daño a terceros.</w:t>
      </w:r>
    </w:p>
    <w:p w14:paraId="1B7F8C3F"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Presentar y entregar toda la documentación técnica solicitada de acuerdo a lo requerido por ENTEL S.A.</w:t>
      </w:r>
    </w:p>
    <w:p w14:paraId="07341053"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Durante la ejecución del contrato, deberá contar con el suficiente personal técnico calificado y con experiencia certificada para cumplir con el objeto del presente contrato.</w:t>
      </w:r>
    </w:p>
    <w:p w14:paraId="736305E8"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lastRenderedPageBreak/>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8E6999B"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19FA0C3"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Su personal en tanto y cuanto se encuentre en ambientes, vehículos, predios, etc. de ENTEL S.A. deberá cumplir con todos los procedimientos y normas de seguridad establecidas por ENTEL S.A.</w:t>
      </w:r>
    </w:p>
    <w:p w14:paraId="63E6F6F6" w14:textId="77777777" w:rsidR="00027C1A" w:rsidRPr="003766D8" w:rsidRDefault="00027C1A" w:rsidP="007240D2">
      <w:pPr>
        <w:pStyle w:val="Prrafodelista"/>
        <w:numPr>
          <w:ilvl w:val="2"/>
          <w:numId w:val="52"/>
        </w:numPr>
        <w:spacing w:before="120"/>
        <w:ind w:left="1418" w:hanging="862"/>
        <w:contextualSpacing/>
        <w:jc w:val="both"/>
        <w:rPr>
          <w:rFonts w:ascii="Tahoma" w:eastAsia="Calibri" w:hAnsi="Tahoma" w:cs="Tahoma"/>
          <w:color w:val="244061" w:themeColor="accent1" w:themeShade="80"/>
          <w:sz w:val="21"/>
          <w:szCs w:val="21"/>
        </w:rPr>
      </w:pPr>
      <w:r w:rsidRPr="003766D8">
        <w:rPr>
          <w:rFonts w:ascii="Tahoma" w:hAnsi="Tahoma" w:cs="Tahoma"/>
          <w:color w:val="244061" w:themeColor="accent1" w:themeShade="80"/>
          <w:sz w:val="21"/>
          <w:szCs w:val="21"/>
        </w:rPr>
        <w:t>Durante la ejecución del contrato y el periodo de garantía proporcionará un toll free para que ENTEL S.A. efectúe cualquier consulta que requiera.</w:t>
      </w:r>
    </w:p>
    <w:p w14:paraId="2E9D15F5" w14:textId="77777777" w:rsidR="00027C1A" w:rsidRPr="003766D8" w:rsidRDefault="00027C1A" w:rsidP="00027C1A">
      <w:pPr>
        <w:tabs>
          <w:tab w:val="num" w:pos="-1985"/>
        </w:tabs>
        <w:spacing w:before="120"/>
        <w:ind w:left="567" w:hanging="567"/>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11.2</w:t>
      </w:r>
      <w:r w:rsidRPr="003766D8">
        <w:rPr>
          <w:rFonts w:ascii="Tahoma" w:hAnsi="Tahoma" w:cs="Tahoma"/>
          <w:color w:val="244061" w:themeColor="accent1" w:themeShade="80"/>
          <w:sz w:val="22"/>
          <w:szCs w:val="22"/>
        </w:rPr>
        <w:tab/>
        <w:t>ENTEL S.A.:</w:t>
      </w:r>
    </w:p>
    <w:p w14:paraId="5B602E18" w14:textId="77777777" w:rsidR="00027C1A" w:rsidRPr="003766D8" w:rsidRDefault="00027C1A" w:rsidP="00027C1A">
      <w:pPr>
        <w:spacing w:before="120"/>
        <w:ind w:left="1418" w:hanging="851"/>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rPr>
        <w:t>11.2.1</w:t>
      </w:r>
      <w:r w:rsidRPr="003766D8">
        <w:rPr>
          <w:rFonts w:ascii="Tahoma" w:hAnsi="Tahoma" w:cs="Tahoma"/>
          <w:color w:val="244061" w:themeColor="accent1" w:themeShade="80"/>
          <w:sz w:val="22"/>
          <w:szCs w:val="22"/>
        </w:rPr>
        <w:tab/>
      </w:r>
      <w:r w:rsidRPr="003766D8">
        <w:rPr>
          <w:rFonts w:ascii="Tahoma" w:hAnsi="Tahoma" w:cs="Tahoma"/>
          <w:color w:val="244061" w:themeColor="accent1" w:themeShade="80"/>
          <w:sz w:val="22"/>
          <w:szCs w:val="22"/>
          <w:lang w:val="es-BO"/>
        </w:rPr>
        <w:t>Efectuar a favor del PROVEEDOR, el/los correspondiente/s pago/s por el objeto del presente contrato.</w:t>
      </w:r>
    </w:p>
    <w:p w14:paraId="13D5439C" w14:textId="77777777" w:rsidR="00027C1A" w:rsidRPr="003766D8" w:rsidRDefault="00027C1A" w:rsidP="00027C1A">
      <w:pPr>
        <w:tabs>
          <w:tab w:val="num" w:pos="-1985"/>
        </w:tabs>
        <w:spacing w:before="120"/>
        <w:ind w:left="1418" w:hanging="851"/>
        <w:contextualSpacing/>
        <w:jc w:val="both"/>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11.2.2</w:t>
      </w:r>
      <w:r w:rsidRPr="003766D8">
        <w:rPr>
          <w:rFonts w:ascii="Tahoma" w:hAnsi="Tahoma" w:cs="Tahoma"/>
          <w:color w:val="244061" w:themeColor="accent1" w:themeShade="80"/>
          <w:sz w:val="22"/>
          <w:szCs w:val="22"/>
        </w:rPr>
        <w:tab/>
        <w:t>Proporcionar al personal del PROVEEDOR las autorizaciones para el ingreso y uso de ambientes, si corresponde.</w:t>
      </w:r>
    </w:p>
    <w:p w14:paraId="778F78EE" w14:textId="77777777" w:rsidR="00027C1A" w:rsidRPr="003766D8" w:rsidRDefault="00027C1A" w:rsidP="00027C1A">
      <w:pPr>
        <w:pStyle w:val="Ttulo1"/>
        <w:spacing w:before="120"/>
        <w:ind w:right="-1"/>
        <w:contextualSpacing/>
        <w:jc w:val="both"/>
        <w:rPr>
          <w:rFonts w:cs="Tahoma"/>
          <w:b w:val="0"/>
          <w:iCs/>
          <w:color w:val="244061" w:themeColor="accent1" w:themeShade="80"/>
          <w:spacing w:val="-3"/>
          <w:lang w:val="es-BO"/>
        </w:rPr>
      </w:pPr>
      <w:r w:rsidRPr="003766D8">
        <w:rPr>
          <w:rFonts w:cs="Tahoma"/>
          <w:color w:val="244061" w:themeColor="accent1" w:themeShade="80"/>
        </w:rPr>
        <w:t xml:space="preserve">DÉCIMA SEGUNDA: SUPERVISIÓN.- </w:t>
      </w:r>
      <w:r w:rsidRPr="003766D8">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561F4AAE" w14:textId="77777777" w:rsidR="00027C1A" w:rsidRPr="003766D8" w:rsidRDefault="00027C1A" w:rsidP="00027C1A">
      <w:pPr>
        <w:spacing w:before="120"/>
        <w:contextualSpacing/>
        <w:jc w:val="both"/>
        <w:rPr>
          <w:rFonts w:ascii="Tahoma" w:hAnsi="Tahoma" w:cs="Tahoma"/>
          <w:color w:val="244061" w:themeColor="accent1" w:themeShade="80"/>
          <w:sz w:val="21"/>
          <w:szCs w:val="21"/>
          <w:lang w:val="es-BO"/>
        </w:rPr>
      </w:pPr>
      <w:r w:rsidRPr="003766D8">
        <w:rPr>
          <w:rFonts w:ascii="Tahoma" w:hAnsi="Tahoma" w:cs="Tahoma"/>
          <w:b/>
          <w:color w:val="244061" w:themeColor="accent1" w:themeShade="80"/>
          <w:sz w:val="22"/>
          <w:szCs w:val="22"/>
          <w:u w:val="single"/>
        </w:rPr>
        <w:t>DÉCIMA TERCERA: MULTAS</w:t>
      </w:r>
      <w:r w:rsidRPr="003766D8">
        <w:rPr>
          <w:rFonts w:ascii="Tahoma" w:hAnsi="Tahoma" w:cs="Tahoma"/>
          <w:b/>
          <w:color w:val="244061" w:themeColor="accent1" w:themeShade="80"/>
          <w:sz w:val="22"/>
          <w:szCs w:val="22"/>
        </w:rPr>
        <w:t>.-</w:t>
      </w:r>
      <w:r w:rsidRPr="003766D8">
        <w:rPr>
          <w:rFonts w:ascii="Tahoma" w:hAnsi="Tahoma" w:cs="Tahoma"/>
          <w:color w:val="244061" w:themeColor="accent1" w:themeShade="80"/>
          <w:sz w:val="22"/>
          <w:szCs w:val="22"/>
        </w:rPr>
        <w:t xml:space="preserve"> </w:t>
      </w:r>
      <w:r w:rsidRPr="003766D8">
        <w:rPr>
          <w:rFonts w:ascii="Tahoma" w:hAnsi="Tahoma" w:cs="Tahoma"/>
          <w:color w:val="244061" w:themeColor="accent1" w:themeShade="80"/>
          <w:sz w:val="21"/>
          <w:szCs w:val="21"/>
          <w:lang w:val="es-BO"/>
        </w:rPr>
        <w:t>En casos de incumplimiento de plazos del PROVEEDOR en la entrega de los servicios objeto del presente contrato, ENTEL S.A. aplicará las siguientes multas:</w:t>
      </w:r>
    </w:p>
    <w:p w14:paraId="0980D7BF"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lang w:val="es-BO"/>
        </w:rPr>
        <w:t>13.1</w:t>
      </w:r>
      <w:r w:rsidRPr="003766D8">
        <w:rPr>
          <w:rFonts w:ascii="Tahoma" w:hAnsi="Tahoma" w:cs="Tahoma"/>
          <w:color w:val="244061" w:themeColor="accent1" w:themeShade="80"/>
          <w:sz w:val="21"/>
          <w:szCs w:val="21"/>
          <w:lang w:val="es-BO"/>
        </w:rPr>
        <w:tab/>
        <w:t xml:space="preserve">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w:t>
      </w:r>
      <w:r w:rsidRPr="003766D8">
        <w:rPr>
          <w:rFonts w:ascii="Tahoma" w:hAnsi="Tahoma" w:cs="Tahoma"/>
          <w:color w:val="244061" w:themeColor="accent1" w:themeShade="80"/>
          <w:sz w:val="21"/>
          <w:szCs w:val="21"/>
          <w:lang w:val="es-BO"/>
        </w:rPr>
        <w:lastRenderedPageBreak/>
        <w:t>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2EE16865"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lang w:val="es-BO"/>
        </w:rPr>
      </w:pPr>
      <w:r w:rsidRPr="003766D8">
        <w:rPr>
          <w:rFonts w:ascii="Tahoma" w:hAnsi="Tahoma" w:cs="Tahoma"/>
          <w:color w:val="244061" w:themeColor="accent1" w:themeShade="80"/>
          <w:sz w:val="21"/>
          <w:szCs w:val="21"/>
          <w:lang w:val="es-BO"/>
        </w:rPr>
        <w:t>13.2</w:t>
      </w:r>
      <w:r w:rsidRPr="003766D8">
        <w:rPr>
          <w:rFonts w:ascii="Tahoma" w:hAnsi="Tahoma" w:cs="Tahoma"/>
          <w:color w:val="244061" w:themeColor="accent1" w:themeShade="8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86EB267"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1"/>
          <w:szCs w:val="21"/>
        </w:rPr>
      </w:pPr>
      <w:r w:rsidRPr="003766D8">
        <w:rPr>
          <w:rFonts w:ascii="Tahoma" w:hAnsi="Tahoma" w:cs="Tahoma"/>
          <w:color w:val="244061" w:themeColor="accent1" w:themeShade="80"/>
          <w:sz w:val="21"/>
          <w:szCs w:val="21"/>
          <w:lang w:val="es-BO"/>
        </w:rPr>
        <w:t>13.3</w:t>
      </w:r>
      <w:r w:rsidRPr="003766D8">
        <w:rPr>
          <w:rFonts w:ascii="Tahoma" w:hAnsi="Tahoma" w:cs="Tahoma"/>
          <w:color w:val="244061" w:themeColor="accent1" w:themeShade="8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9BEC65F" w14:textId="77777777" w:rsidR="00027C1A" w:rsidRPr="003766D8" w:rsidRDefault="00027C1A" w:rsidP="00027C1A">
      <w:pPr>
        <w:spacing w:before="120"/>
        <w:contextualSpacing/>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DÉCIMA CUARTA:</w:t>
      </w:r>
      <w:r w:rsidRPr="003766D8">
        <w:rPr>
          <w:rFonts w:ascii="Tahoma" w:hAnsi="Tahoma" w:cs="Tahoma"/>
          <w:b/>
          <w:bCs/>
          <w:color w:val="244061" w:themeColor="accent1" w:themeShade="80"/>
          <w:sz w:val="22"/>
          <w:szCs w:val="22"/>
          <w:u w:val="single"/>
          <w:lang w:val="es-BO"/>
        </w:rPr>
        <w:t xml:space="preserve"> SOLUCIÓN DE CONTROVERSIAS</w:t>
      </w:r>
      <w:r w:rsidRPr="003766D8">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56CD2A1D"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17D58131"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b/>
          <w:bCs/>
          <w:color w:val="244061" w:themeColor="accent1" w:themeShade="80"/>
          <w:sz w:val="22"/>
          <w:szCs w:val="22"/>
          <w:u w:val="single"/>
        </w:rPr>
        <w:t>DÉCIMA QUINTA: NORMAS SOCIO LABORALES</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4C9E26E"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0000878E"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1"/>
          <w:szCs w:val="21"/>
        </w:rPr>
      </w:pPr>
      <w:r w:rsidRPr="003766D8">
        <w:rPr>
          <w:rFonts w:ascii="Tahoma" w:eastAsia="Calibri" w:hAnsi="Tahoma" w:cs="Tahoma"/>
          <w:color w:val="244061" w:themeColor="accent1" w:themeShade="80"/>
          <w:sz w:val="21"/>
          <w:szCs w:val="21"/>
        </w:rPr>
        <w:lastRenderedPageBreak/>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F5D1426"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eastAsia="Calibri" w:hAnsi="Tahoma" w:cs="Tahoma"/>
          <w:color w:val="244061" w:themeColor="accent1" w:themeShade="8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0DACD2D" w14:textId="77777777" w:rsidR="00027C1A" w:rsidRPr="003766D8" w:rsidRDefault="00027C1A" w:rsidP="00027C1A">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3766D8">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4FDF0AC"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
          <w:bCs/>
          <w:color w:val="244061" w:themeColor="accent1" w:themeShade="80"/>
          <w:sz w:val="22"/>
          <w:szCs w:val="22"/>
          <w:u w:val="single"/>
        </w:rPr>
        <w:t>DÉCIMA SEXTA: NORMAS DE SEGURIDAD Y MEDIO AMBIENTE</w:t>
      </w:r>
      <w:r w:rsidRPr="003766D8">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1D06A83D"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370F704" w14:textId="77777777" w:rsidR="00027C1A" w:rsidRPr="003766D8" w:rsidRDefault="00027C1A" w:rsidP="00027C1A">
      <w:pPr>
        <w:spacing w:before="120"/>
        <w:contextualSpacing/>
        <w:jc w:val="both"/>
        <w:rPr>
          <w:rFonts w:ascii="Tahoma" w:hAnsi="Tahoma" w:cs="Tahoma"/>
          <w:bCs/>
          <w:color w:val="244061" w:themeColor="accent1" w:themeShade="80"/>
          <w:sz w:val="22"/>
          <w:szCs w:val="22"/>
        </w:rPr>
      </w:pPr>
      <w:r w:rsidRPr="003766D8">
        <w:rPr>
          <w:rFonts w:ascii="Tahoma" w:hAnsi="Tahoma" w:cs="Tahoma"/>
          <w:b/>
          <w:bCs/>
          <w:color w:val="244061" w:themeColor="accent1" w:themeShade="80"/>
          <w:sz w:val="22"/>
          <w:szCs w:val="22"/>
          <w:u w:val="single"/>
        </w:rPr>
        <w:t>DÉCIMA SÉPTIMA: CASO FORTUITO O FUERZA MAYOR</w:t>
      </w:r>
      <w:r w:rsidRPr="003766D8">
        <w:rPr>
          <w:rFonts w:ascii="Tahoma" w:hAnsi="Tahoma" w:cs="Tahoma"/>
          <w:b/>
          <w:bCs/>
          <w:color w:val="244061" w:themeColor="accent1" w:themeShade="80"/>
          <w:sz w:val="22"/>
          <w:szCs w:val="22"/>
        </w:rPr>
        <w:t>.-</w:t>
      </w:r>
      <w:r w:rsidRPr="003766D8">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3FC1198A"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1"/>
          <w:szCs w:val="21"/>
        </w:rPr>
      </w:pPr>
      <w:r w:rsidRPr="003766D8">
        <w:rPr>
          <w:rFonts w:ascii="Tahoma" w:hAnsi="Tahoma" w:cs="Tahoma"/>
          <w:bCs/>
          <w:color w:val="244061" w:themeColor="accent1" w:themeShade="80"/>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DFD88BD" w14:textId="77777777" w:rsidR="00027C1A" w:rsidRPr="003766D8" w:rsidRDefault="00027C1A" w:rsidP="00027C1A">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3766D8">
        <w:rPr>
          <w:rFonts w:ascii="Tahoma" w:hAnsi="Tahoma" w:cs="Tahoma"/>
          <w:b/>
          <w:bCs/>
          <w:color w:val="244061" w:themeColor="accent1" w:themeShade="80"/>
          <w:sz w:val="22"/>
          <w:szCs w:val="22"/>
          <w:u w:val="single"/>
        </w:rPr>
        <w:t>DÉCIMA OCTAVA: PROHIBICIÓN DE COMPETENCIA</w:t>
      </w:r>
      <w:r w:rsidRPr="003766D8">
        <w:rPr>
          <w:rFonts w:ascii="Tahoma" w:hAnsi="Tahoma" w:cs="Tahoma"/>
          <w:bCs/>
          <w:color w:val="244061" w:themeColor="accent1" w:themeShade="80"/>
          <w:sz w:val="22"/>
          <w:szCs w:val="22"/>
        </w:rPr>
        <w:t xml:space="preserve">.- </w:t>
      </w:r>
      <w:r w:rsidRPr="003766D8">
        <w:rPr>
          <w:rFonts w:ascii="Tahoma" w:hAnsi="Tahoma" w:cs="Tahoma"/>
          <w:color w:val="244061" w:themeColor="accent1" w:themeShade="80"/>
          <w:sz w:val="22"/>
          <w:szCs w:val="22"/>
          <w:lang w:val="es-BO" w:eastAsia="es-BO"/>
        </w:rPr>
        <w:t>El PROVEEDOR</w:t>
      </w:r>
      <w:r w:rsidRPr="003766D8">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3766D8">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3273B10C" w14:textId="77777777" w:rsidR="00027C1A" w:rsidRPr="003766D8" w:rsidRDefault="00027C1A" w:rsidP="00027C1A">
      <w:pPr>
        <w:spacing w:before="120"/>
        <w:contextualSpacing/>
        <w:jc w:val="both"/>
        <w:rPr>
          <w:rFonts w:ascii="Tahoma" w:hAnsi="Tahoma" w:cs="Tahoma"/>
          <w:iCs/>
          <w:color w:val="244061" w:themeColor="accent1" w:themeShade="80"/>
          <w:sz w:val="22"/>
          <w:szCs w:val="22"/>
          <w:lang w:val="es-BO"/>
        </w:rPr>
      </w:pPr>
      <w:r w:rsidRPr="003766D8">
        <w:rPr>
          <w:rFonts w:ascii="Tahoma" w:hAnsi="Tahoma" w:cs="Tahoma"/>
          <w:b/>
          <w:color w:val="244061" w:themeColor="accent1" w:themeShade="80"/>
          <w:sz w:val="22"/>
          <w:szCs w:val="22"/>
          <w:u w:val="single"/>
          <w:lang w:val="es-BO" w:eastAsia="es-BO"/>
        </w:rPr>
        <w:t>DÉCIMA NOVENA: ENMIENDAS COMPLEMENTARIAS Y MODIFICACIONES</w:t>
      </w:r>
      <w:r w:rsidRPr="003766D8">
        <w:rPr>
          <w:rFonts w:ascii="Tahoma" w:hAnsi="Tahoma" w:cs="Tahoma"/>
          <w:b/>
          <w:color w:val="244061" w:themeColor="accent1" w:themeShade="80"/>
          <w:sz w:val="22"/>
          <w:szCs w:val="22"/>
          <w:lang w:val="es-BO" w:eastAsia="es-BO"/>
        </w:rPr>
        <w:t xml:space="preserve">.- </w:t>
      </w:r>
      <w:r w:rsidRPr="003766D8">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5BF2E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s-BO"/>
        </w:rPr>
      </w:pPr>
      <w:r w:rsidRPr="003766D8">
        <w:rPr>
          <w:rFonts w:ascii="Tahoma" w:hAnsi="Tahoma" w:cs="Tahoma"/>
          <w:b/>
          <w:color w:val="244061" w:themeColor="accent1" w:themeShade="80"/>
          <w:sz w:val="22"/>
          <w:szCs w:val="22"/>
          <w:u w:val="single"/>
          <w:lang w:val="es-BO" w:eastAsia="es-BO"/>
        </w:rPr>
        <w:t>VIGÉSIMA: PROHIBICIÓN DE TRANSFERENCIA O SUBROGACIÓN</w:t>
      </w:r>
      <w:r w:rsidRPr="003766D8">
        <w:rPr>
          <w:rFonts w:ascii="Tahoma" w:hAnsi="Tahoma" w:cs="Tahoma"/>
          <w:b/>
          <w:color w:val="244061" w:themeColor="accent1" w:themeShade="80"/>
          <w:sz w:val="22"/>
          <w:szCs w:val="22"/>
          <w:lang w:val="es-BO" w:eastAsia="es-BO"/>
        </w:rPr>
        <w:t>.-</w:t>
      </w:r>
      <w:r w:rsidRPr="003766D8">
        <w:rPr>
          <w:rFonts w:ascii="Tahoma" w:hAnsi="Tahoma" w:cs="Tahoma"/>
          <w:color w:val="244061" w:themeColor="accent1" w:themeShade="80"/>
          <w:sz w:val="22"/>
          <w:szCs w:val="22"/>
          <w:lang w:val="es-BO" w:eastAsia="es-BO"/>
        </w:rPr>
        <w:t xml:space="preserve"> </w:t>
      </w:r>
      <w:r w:rsidRPr="003766D8">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3766D8">
        <w:rPr>
          <w:rFonts w:ascii="Tahoma" w:hAnsi="Tahoma" w:cs="Tahoma"/>
          <w:color w:val="244061" w:themeColor="accent1" w:themeShade="80"/>
          <w:sz w:val="22"/>
          <w:szCs w:val="22"/>
          <w:lang w:val="es-BO" w:eastAsia="es-BO"/>
        </w:rPr>
        <w:t xml:space="preserve"> y el inicio de las acciones legales respectivas.</w:t>
      </w:r>
    </w:p>
    <w:p w14:paraId="31823DB8" w14:textId="77777777" w:rsidR="00027C1A" w:rsidRPr="003766D8" w:rsidRDefault="00027C1A" w:rsidP="00027C1A">
      <w:pPr>
        <w:tabs>
          <w:tab w:val="left" w:pos="-2977"/>
        </w:tabs>
        <w:spacing w:before="120"/>
        <w:contextualSpacing/>
        <w:jc w:val="both"/>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PRIMERA: RESOLUCIÓN</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El presente contrato podrá ser resuelto por las siguientes causales:</w:t>
      </w:r>
    </w:p>
    <w:p w14:paraId="6C867F5A"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w:t>
      </w:r>
      <w:r w:rsidRPr="003766D8">
        <w:rPr>
          <w:rFonts w:ascii="Tahoma" w:hAnsi="Tahoma" w:cs="Tahoma"/>
          <w:color w:val="244061" w:themeColor="accent1" w:themeShade="80"/>
          <w:sz w:val="22"/>
          <w:szCs w:val="22"/>
          <w:lang w:val="es-BO"/>
        </w:rPr>
        <w:tab/>
        <w:t>Por ENTEL S.A.:</w:t>
      </w:r>
    </w:p>
    <w:p w14:paraId="7ED092C8"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21.1.1</w:t>
      </w:r>
      <w:r w:rsidRPr="003766D8">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229C02DC"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21.1.2</w:t>
      </w:r>
      <w:r w:rsidRPr="003766D8">
        <w:rPr>
          <w:rFonts w:ascii="Tahoma" w:hAnsi="Tahoma" w:cs="Tahoma"/>
          <w:color w:val="244061" w:themeColor="accent1" w:themeShade="80"/>
          <w:sz w:val="22"/>
          <w:szCs w:val="22"/>
          <w:lang w:val="es-BO"/>
        </w:rPr>
        <w:tab/>
        <w:t>Quiebra declarada del PROVEEDOR.</w:t>
      </w:r>
    </w:p>
    <w:p w14:paraId="562683AB"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21.1.3</w:t>
      </w:r>
      <w:r w:rsidRPr="003766D8">
        <w:rPr>
          <w:rFonts w:ascii="Tahoma" w:hAnsi="Tahoma" w:cs="Tahoma"/>
          <w:color w:val="244061" w:themeColor="accent1" w:themeShade="80"/>
          <w:sz w:val="22"/>
          <w:szCs w:val="22"/>
          <w:lang w:val="es-BO"/>
        </w:rPr>
        <w:tab/>
        <w:t>Si el PROVEEDOR se disuelve como sociedad.</w:t>
      </w:r>
    </w:p>
    <w:p w14:paraId="1E96177B" w14:textId="77777777" w:rsidR="00027C1A" w:rsidRPr="003766D8" w:rsidRDefault="00027C1A" w:rsidP="00027C1A">
      <w:pPr>
        <w:spacing w:before="120"/>
        <w:ind w:left="1418" w:hanging="84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21.1.4</w:t>
      </w:r>
      <w:r w:rsidRPr="003766D8">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7F0F93C9"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21.2</w:t>
      </w:r>
      <w:r w:rsidRPr="003766D8">
        <w:rPr>
          <w:rFonts w:ascii="Tahoma" w:hAnsi="Tahoma" w:cs="Tahoma"/>
          <w:color w:val="244061" w:themeColor="accent1" w:themeShade="80"/>
          <w:sz w:val="22"/>
          <w:szCs w:val="22"/>
          <w:lang w:val="es-BO"/>
        </w:rPr>
        <w:tab/>
        <w:t>Por el PROVEEDOR.</w:t>
      </w:r>
    </w:p>
    <w:p w14:paraId="13A57883" w14:textId="77777777" w:rsidR="00027C1A" w:rsidRPr="003766D8" w:rsidRDefault="00027C1A" w:rsidP="00027C1A">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3766D8">
        <w:rPr>
          <w:rFonts w:ascii="Tahoma" w:hAnsi="Tahoma" w:cs="Tahoma"/>
          <w:bCs/>
          <w:color w:val="244061" w:themeColor="accent1" w:themeShade="80"/>
          <w:sz w:val="22"/>
          <w:szCs w:val="22"/>
          <w:lang w:val="es-BO"/>
        </w:rPr>
        <w:t>21.2.1</w:t>
      </w:r>
      <w:r w:rsidRPr="003766D8">
        <w:rPr>
          <w:rFonts w:ascii="Tahoma" w:hAnsi="Tahoma" w:cs="Tahoma"/>
          <w:bCs/>
          <w:color w:val="244061" w:themeColor="accent1" w:themeShade="80"/>
          <w:sz w:val="22"/>
          <w:szCs w:val="22"/>
          <w:lang w:val="es-BO"/>
        </w:rPr>
        <w:tab/>
        <w:t>Si ENTEL S.A. demora injustificadamente en los pagos acordados.</w:t>
      </w:r>
    </w:p>
    <w:p w14:paraId="4E0D020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641452A2"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AB30D9B"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21DDDB5"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0ECF3FE6"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FD3178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eastAsia="es-BO"/>
        </w:rPr>
      </w:pPr>
      <w:r w:rsidRPr="003766D8">
        <w:rPr>
          <w:rFonts w:ascii="Tahoma" w:hAnsi="Tahoma" w:cs="Tahoma"/>
          <w:b/>
          <w:bCs/>
          <w:color w:val="244061" w:themeColor="accent1" w:themeShade="80"/>
          <w:sz w:val="22"/>
          <w:szCs w:val="22"/>
          <w:u w:val="single"/>
        </w:rPr>
        <w:t>VIGÉSIMA SEGUNDA: CONCLUSIÓN ANTICIPADA</w:t>
      </w:r>
      <w:r w:rsidRPr="003766D8">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03B2A28" w14:textId="77777777" w:rsidR="00027C1A" w:rsidRPr="003766D8" w:rsidRDefault="00027C1A" w:rsidP="00027C1A">
      <w:pPr>
        <w:spacing w:before="120"/>
        <w:contextualSpacing/>
        <w:jc w:val="both"/>
        <w:rPr>
          <w:rFonts w:ascii="Tahoma" w:hAnsi="Tahoma" w:cs="Tahoma"/>
          <w:snapToGrid w:val="0"/>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VIGÉSIMA TERCERA:</w:t>
      </w:r>
      <w:r w:rsidRPr="003766D8">
        <w:rPr>
          <w:rFonts w:ascii="Tahoma" w:hAnsi="Tahoma" w:cs="Tahoma"/>
          <w:b/>
          <w:snapToGrid w:val="0"/>
          <w:color w:val="244061" w:themeColor="accent1" w:themeShade="80"/>
          <w:sz w:val="22"/>
          <w:szCs w:val="22"/>
          <w:u w:val="single"/>
          <w:lang w:val="es-BO"/>
        </w:rPr>
        <w:t xml:space="preserve"> AUDITAJE</w:t>
      </w:r>
      <w:r w:rsidRPr="003766D8">
        <w:rPr>
          <w:rFonts w:ascii="Tahoma" w:hAnsi="Tahoma" w:cs="Tahoma"/>
          <w:b/>
          <w:snapToGrid w:val="0"/>
          <w:color w:val="244061" w:themeColor="accent1" w:themeShade="80"/>
          <w:sz w:val="22"/>
          <w:szCs w:val="22"/>
          <w:lang w:val="es-BO"/>
        </w:rPr>
        <w:t xml:space="preserve">.- </w:t>
      </w:r>
      <w:r w:rsidRPr="003766D8">
        <w:rPr>
          <w:rFonts w:ascii="Tahoma" w:hAnsi="Tahoma" w:cs="Tahoma"/>
          <w:snapToGrid w:val="0"/>
          <w:color w:val="244061" w:themeColor="accent1" w:themeShade="80"/>
          <w:sz w:val="22"/>
          <w:szCs w:val="22"/>
          <w:lang w:val="es-BO"/>
        </w:rPr>
        <w:t xml:space="preserve">ENTEL S.A., podrá ejercer el derecho, si el caso aconseja, de realizar en cualquier momento auditorias técnicas o de cumplimiento que incluya la verificación de procesos y procedimientos de trabajo referidos a la ejecución </w:t>
      </w:r>
      <w:r w:rsidRPr="003766D8">
        <w:rPr>
          <w:rFonts w:ascii="Tahoma" w:hAnsi="Tahoma" w:cs="Tahoma"/>
          <w:snapToGrid w:val="0"/>
          <w:color w:val="244061" w:themeColor="accent1" w:themeShade="80"/>
          <w:sz w:val="22"/>
          <w:szCs w:val="22"/>
          <w:lang w:val="es-BO"/>
        </w:rPr>
        <w:lastRenderedPageBreak/>
        <w:t>del objeto del presente contrato, que garanticen la efectividad, eficiencia, seguridad y control de operaciones, de acuerdo a las características del servicio contratado.</w:t>
      </w:r>
    </w:p>
    <w:p w14:paraId="18CD0146"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CUARTA: PROPIEDAD INTELECTUAL</w:t>
      </w:r>
      <w:r w:rsidRPr="003766D8">
        <w:rPr>
          <w:rFonts w:ascii="Tahoma" w:hAnsi="Tahoma" w:cs="Tahoma"/>
          <w:b/>
          <w:color w:val="244061" w:themeColor="accent1" w:themeShade="80"/>
          <w:sz w:val="22"/>
          <w:szCs w:val="22"/>
          <w:lang w:val="es-BO"/>
        </w:rPr>
        <w:t>.-</w:t>
      </w:r>
      <w:r w:rsidRPr="003766D8">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0BB68B83"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512D31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E390387"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C493AB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3766D8">
        <w:rPr>
          <w:rFonts w:ascii="Tahoma" w:hAnsi="Tahoma" w:cs="Tahoma"/>
          <w:b/>
          <w:color w:val="244061" w:themeColor="accent1" w:themeShade="80"/>
          <w:sz w:val="22"/>
          <w:szCs w:val="22"/>
          <w:lang w:val="es-BO"/>
        </w:rPr>
        <w:t>(DEPENDIENDO DEL OBJETO DEL CONTRATO)</w:t>
      </w:r>
      <w:r w:rsidRPr="003766D8">
        <w:rPr>
          <w:rFonts w:ascii="Tahoma" w:hAnsi="Tahoma" w:cs="Tahoma"/>
          <w:color w:val="244061" w:themeColor="accent1" w:themeShade="80"/>
          <w:sz w:val="22"/>
          <w:szCs w:val="22"/>
          <w:lang w:val="es-BO"/>
        </w:rPr>
        <w:t>.</w:t>
      </w:r>
      <w:r w:rsidRPr="003766D8">
        <w:rPr>
          <w:rFonts w:ascii="Tahoma" w:hAnsi="Tahoma" w:cs="Tahoma"/>
          <w:b/>
          <w:iCs/>
          <w:color w:val="244061" w:themeColor="accent1" w:themeShade="80"/>
          <w:sz w:val="22"/>
          <w:szCs w:val="22"/>
          <w:lang w:val="es-BO" w:eastAsia="es-BO"/>
        </w:rPr>
        <w:t xml:space="preserve"> </w:t>
      </w:r>
    </w:p>
    <w:p w14:paraId="405E753E"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VIGÉSIMA QUINTA: CONFIDENCIALIDAD</w:t>
      </w:r>
      <w:r w:rsidRPr="003766D8">
        <w:rPr>
          <w:rFonts w:ascii="Tahoma" w:hAnsi="Tahoma" w:cs="Tahoma"/>
          <w:b/>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2C4A18C"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información es de propiedad exclusiva de</w:t>
      </w:r>
      <w:r w:rsidRPr="003766D8">
        <w:rPr>
          <w:rFonts w:ascii="Tahoma" w:hAnsi="Tahoma" w:cs="Tahoma"/>
          <w:bCs/>
          <w:color w:val="244061" w:themeColor="accent1" w:themeShade="80"/>
          <w:sz w:val="22"/>
          <w:szCs w:val="22"/>
          <w:lang w:val="es-BO"/>
        </w:rPr>
        <w:t xml:space="preserve"> ENTEL S.A., </w:t>
      </w:r>
      <w:r w:rsidRPr="003766D8">
        <w:rPr>
          <w:rFonts w:ascii="Tahoma" w:hAnsi="Tahoma" w:cs="Tahoma"/>
          <w:color w:val="244061" w:themeColor="accent1" w:themeShade="80"/>
          <w:sz w:val="22"/>
          <w:szCs w:val="22"/>
          <w:lang w:val="es-BO"/>
        </w:rPr>
        <w:t>razón por la</w:t>
      </w:r>
      <w:r w:rsidRPr="003766D8">
        <w:rPr>
          <w:rFonts w:ascii="Tahoma" w:hAnsi="Tahoma" w:cs="Tahoma"/>
          <w:b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4C76190D"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9ABF378" w14:textId="77777777" w:rsidR="00027C1A" w:rsidRPr="003766D8" w:rsidRDefault="00027C1A" w:rsidP="00027C1A">
      <w:pPr>
        <w:spacing w:before="120"/>
        <w:contextualSpacing/>
        <w:jc w:val="both"/>
        <w:rPr>
          <w:rFonts w:ascii="Tahoma" w:hAnsi="Tahoma" w:cs="Tahoma"/>
          <w:color w:val="244061" w:themeColor="accent1" w:themeShade="80"/>
          <w:sz w:val="22"/>
          <w:szCs w:val="22"/>
          <w:lang w:val="es-BO"/>
        </w:rPr>
      </w:pPr>
      <w:r w:rsidRPr="003766D8">
        <w:rPr>
          <w:rFonts w:ascii="Tahoma" w:hAnsi="Tahoma" w:cs="Tahoma"/>
          <w:b/>
          <w:bCs/>
          <w:color w:val="244061" w:themeColor="accent1" w:themeShade="80"/>
          <w:sz w:val="22"/>
          <w:szCs w:val="22"/>
          <w:u w:val="single"/>
          <w:lang w:val="es-BO"/>
        </w:rPr>
        <w:t>VIGÉSIMA SEXTA:</w:t>
      </w:r>
      <w:r w:rsidRPr="003766D8">
        <w:rPr>
          <w:rFonts w:ascii="Tahoma" w:hAnsi="Tahoma" w:cs="Tahoma"/>
          <w:b/>
          <w:color w:val="244061" w:themeColor="accent1" w:themeShade="80"/>
          <w:sz w:val="22"/>
          <w:szCs w:val="22"/>
          <w:u w:val="single"/>
          <w:lang w:val="es-BO"/>
        </w:rPr>
        <w:t xml:space="preserve"> EXONERACIÓN DE RESPONSABILIDADES POR DAÑO A TERCEROS</w:t>
      </w:r>
      <w:r w:rsidRPr="003766D8">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04A83B15" w14:textId="77777777" w:rsidR="00027C1A" w:rsidRPr="003766D8" w:rsidRDefault="00027C1A" w:rsidP="00027C1A">
      <w:pPr>
        <w:autoSpaceDE w:val="0"/>
        <w:autoSpaceDN w:val="0"/>
        <w:adjustRightInd w:val="0"/>
        <w:spacing w:before="120"/>
        <w:contextualSpacing/>
        <w:jc w:val="both"/>
        <w:rPr>
          <w:rFonts w:ascii="Tahoma" w:hAnsi="Tahoma" w:cs="Tahoma"/>
          <w:bCs/>
          <w:color w:val="244061" w:themeColor="accent1" w:themeShade="80"/>
          <w:sz w:val="22"/>
          <w:szCs w:val="22"/>
        </w:rPr>
      </w:pPr>
      <w:r w:rsidRPr="003766D8">
        <w:rPr>
          <w:rFonts w:ascii="Tahoma" w:hAnsi="Tahoma" w:cs="Tahoma"/>
          <w:b/>
          <w:color w:val="244061" w:themeColor="accent1" w:themeShade="80"/>
          <w:sz w:val="22"/>
          <w:szCs w:val="22"/>
          <w:u w:val="single"/>
          <w:lang w:val="es-BO"/>
        </w:rPr>
        <w:t xml:space="preserve">VIGÉSIMA SÉPTIMA: </w:t>
      </w:r>
      <w:r w:rsidRPr="003766D8">
        <w:rPr>
          <w:rFonts w:ascii="Tahoma" w:hAnsi="Tahoma" w:cs="Tahoma"/>
          <w:b/>
          <w:bCs/>
          <w:color w:val="244061" w:themeColor="accent1" w:themeShade="80"/>
          <w:sz w:val="22"/>
          <w:szCs w:val="22"/>
          <w:u w:val="single"/>
        </w:rPr>
        <w:t>NOTIFICACIONES</w:t>
      </w:r>
      <w:r w:rsidRPr="003766D8">
        <w:rPr>
          <w:rFonts w:ascii="Tahoma" w:hAnsi="Tahoma" w:cs="Tahoma"/>
          <w:bCs/>
          <w:color w:val="244061" w:themeColor="accent1" w:themeShade="80"/>
          <w:sz w:val="22"/>
          <w:szCs w:val="22"/>
        </w:rPr>
        <w:t>.- Toda comunicación entre Partes emergente del presente contrato, deberán ser entregadas en los siguientes domicilios:</w:t>
      </w:r>
    </w:p>
    <w:p w14:paraId="44EF4B1A" w14:textId="77777777" w:rsidR="00027C1A" w:rsidRPr="003766D8" w:rsidRDefault="00027C1A" w:rsidP="00027C1A">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3766D8">
        <w:rPr>
          <w:rFonts w:ascii="Tahoma" w:hAnsi="Tahoma" w:cs="Tahoma"/>
          <w:bCs/>
          <w:iCs/>
          <w:color w:val="244061" w:themeColor="accent1" w:themeShade="80"/>
          <w:sz w:val="22"/>
          <w:szCs w:val="22"/>
          <w:lang w:val="es-BO"/>
        </w:rPr>
        <w:t>27.1</w:t>
      </w:r>
      <w:r w:rsidRPr="003766D8">
        <w:rPr>
          <w:rFonts w:ascii="Tahoma" w:hAnsi="Tahoma" w:cs="Tahoma"/>
          <w:bCs/>
          <w:iCs/>
          <w:color w:val="244061" w:themeColor="accent1" w:themeShade="80"/>
          <w:sz w:val="22"/>
          <w:szCs w:val="22"/>
          <w:lang w:val="es-BO"/>
        </w:rPr>
        <w:tab/>
      </w:r>
      <w:r w:rsidRPr="003766D8">
        <w:rPr>
          <w:rFonts w:ascii="Tahoma" w:hAnsi="Tahoma" w:cs="Tahoma"/>
          <w:color w:val="244061" w:themeColor="accent1" w:themeShade="80"/>
          <w:sz w:val="22"/>
          <w:szCs w:val="22"/>
          <w:lang w:val="es-BO"/>
        </w:rPr>
        <w:t>El PROVEEDOR:</w:t>
      </w:r>
    </w:p>
    <w:p w14:paraId="2B21004F"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Dirección: …………………………………………..</w:t>
      </w:r>
    </w:p>
    <w:p w14:paraId="2C15A4B3"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Teléfonos: ………………………………. – Fax …………………….</w:t>
      </w:r>
    </w:p>
    <w:p w14:paraId="555C443D"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Correo electrónico:………………………………………………….</w:t>
      </w:r>
    </w:p>
    <w:p w14:paraId="4FB2B080"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La Paz - Bolivia </w:t>
      </w:r>
    </w:p>
    <w:p w14:paraId="1529FE43"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27.2</w:t>
      </w:r>
      <w:r w:rsidRPr="003766D8">
        <w:rPr>
          <w:rFonts w:ascii="Tahoma" w:hAnsi="Tahoma" w:cs="Tahoma"/>
          <w:color w:val="244061" w:themeColor="accent1" w:themeShade="80"/>
          <w:sz w:val="22"/>
          <w:szCs w:val="22"/>
          <w:lang w:val="es-BO"/>
        </w:rPr>
        <w:tab/>
        <w:t>A  ENTEL S.A.:</w:t>
      </w:r>
      <w:r w:rsidRPr="003766D8">
        <w:rPr>
          <w:rFonts w:ascii="Tahoma" w:hAnsi="Tahoma" w:cs="Tahoma"/>
          <w:color w:val="244061" w:themeColor="accent1" w:themeShade="80"/>
          <w:sz w:val="22"/>
          <w:szCs w:val="22"/>
          <w:lang w:val="es-BO"/>
        </w:rPr>
        <w:tab/>
      </w:r>
    </w:p>
    <w:p w14:paraId="070C0910" w14:textId="77777777" w:rsidR="00027C1A" w:rsidRPr="003766D8" w:rsidRDefault="00027C1A" w:rsidP="00027C1A">
      <w:pPr>
        <w:ind w:left="1701" w:hanging="1134"/>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Dirección: Calle Federico Zuazo N° 1771, Edificio Tower.</w:t>
      </w:r>
    </w:p>
    <w:p w14:paraId="73C4718B" w14:textId="77777777" w:rsidR="00027C1A" w:rsidRPr="003766D8" w:rsidRDefault="00027C1A" w:rsidP="00027C1A">
      <w:pPr>
        <w:ind w:left="1701" w:hanging="1134"/>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Teléfono: 2141111 </w:t>
      </w:r>
    </w:p>
    <w:p w14:paraId="5244CD51" w14:textId="77777777" w:rsidR="00027C1A" w:rsidRPr="003766D8" w:rsidRDefault="00027C1A" w:rsidP="00027C1A">
      <w:pPr>
        <w:ind w:left="567"/>
        <w:contextualSpacing/>
        <w:jc w:val="both"/>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La Paz – Bolivia</w:t>
      </w:r>
    </w:p>
    <w:p w14:paraId="348584F4" w14:textId="77777777" w:rsidR="00027C1A" w:rsidRPr="003766D8" w:rsidRDefault="00027C1A" w:rsidP="00027C1A">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3766D8">
        <w:rPr>
          <w:rFonts w:ascii="Tahoma" w:hAnsi="Tahoma" w:cs="Tahoma"/>
          <w:b/>
          <w:color w:val="244061" w:themeColor="accent1" w:themeShade="80"/>
          <w:sz w:val="22"/>
          <w:szCs w:val="22"/>
          <w:u w:val="single"/>
          <w:lang w:val="es-BO"/>
        </w:rPr>
        <w:t xml:space="preserve">VIGÉSIMA OCTAVA: </w:t>
      </w:r>
      <w:r w:rsidRPr="003766D8">
        <w:rPr>
          <w:rFonts w:ascii="Tahoma" w:hAnsi="Tahoma" w:cs="Tahoma"/>
          <w:b/>
          <w:snapToGrid w:val="0"/>
          <w:color w:val="244061" w:themeColor="accent1" w:themeShade="80"/>
          <w:sz w:val="22"/>
          <w:szCs w:val="22"/>
          <w:u w:val="single"/>
          <w:lang w:val="es-BO"/>
        </w:rPr>
        <w:t>ACEPTACIÓN Y CONFORMIDAD</w:t>
      </w:r>
      <w:r w:rsidRPr="003766D8">
        <w:rPr>
          <w:rFonts w:ascii="Tahoma" w:hAnsi="Tahoma" w:cs="Tahoma"/>
          <w:b/>
          <w:iCs/>
          <w:color w:val="244061" w:themeColor="accent1" w:themeShade="80"/>
          <w:sz w:val="22"/>
          <w:szCs w:val="22"/>
          <w:lang w:val="es-BO"/>
        </w:rPr>
        <w:t xml:space="preserve">.- </w:t>
      </w:r>
      <w:r w:rsidRPr="003766D8">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14A4708" w14:textId="77777777" w:rsidR="00027C1A" w:rsidRPr="003766D8" w:rsidRDefault="00027C1A" w:rsidP="00027C1A">
      <w:pPr>
        <w:spacing w:before="120"/>
        <w:contextualSpacing/>
        <w:jc w:val="both"/>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t xml:space="preserve"> </w:t>
      </w:r>
    </w:p>
    <w:p w14:paraId="1993AED6" w14:textId="77777777" w:rsidR="00027C1A" w:rsidRPr="003766D8" w:rsidRDefault="00027C1A" w:rsidP="00027C1A">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027C1A" w:rsidRPr="003766D8" w14:paraId="5E578AE2" w14:textId="77777777" w:rsidTr="00613D51">
        <w:trPr>
          <w:trHeight w:val="463"/>
        </w:trPr>
        <w:tc>
          <w:tcPr>
            <w:tcW w:w="4678" w:type="dxa"/>
          </w:tcPr>
          <w:p w14:paraId="51A712AC" w14:textId="77777777" w:rsidR="00027C1A" w:rsidRPr="003766D8" w:rsidRDefault="00027C1A" w:rsidP="00613D51">
            <w:pPr>
              <w:ind w:right="45"/>
              <w:contextualSpacing/>
              <w:jc w:val="center"/>
              <w:rPr>
                <w:rFonts w:ascii="Tahoma" w:hAnsi="Tahoma" w:cs="Tahoma"/>
                <w:color w:val="244061" w:themeColor="accent1" w:themeShade="80"/>
                <w:sz w:val="22"/>
                <w:szCs w:val="22"/>
                <w:lang w:val="es-BO"/>
              </w:rPr>
            </w:pPr>
            <w:r w:rsidRPr="003766D8">
              <w:rPr>
                <w:rFonts w:ascii="Tahoma" w:hAnsi="Tahoma" w:cs="Tahoma"/>
                <w:color w:val="244061" w:themeColor="accent1" w:themeShade="80"/>
                <w:sz w:val="22"/>
                <w:szCs w:val="22"/>
                <w:lang w:val="es-BO"/>
              </w:rPr>
              <w:t>…………………………………….</w:t>
            </w:r>
          </w:p>
          <w:p w14:paraId="1184280B"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Gerente General</w:t>
            </w:r>
          </w:p>
          <w:p w14:paraId="1600D7CF" w14:textId="77777777" w:rsidR="00027C1A" w:rsidRPr="003766D8" w:rsidRDefault="00027C1A" w:rsidP="00613D51">
            <w:pPr>
              <w:ind w:right="45"/>
              <w:contextualSpacing/>
              <w:jc w:val="center"/>
              <w:rPr>
                <w:rFonts w:ascii="Tahoma" w:hAnsi="Tahoma" w:cs="Tahoma"/>
                <w:bCs/>
                <w:color w:val="244061" w:themeColor="accent1" w:themeShade="80"/>
                <w:sz w:val="22"/>
                <w:szCs w:val="22"/>
                <w:lang w:val="es-BO"/>
              </w:rPr>
            </w:pPr>
            <w:r w:rsidRPr="003766D8">
              <w:rPr>
                <w:rFonts w:ascii="Tahoma" w:hAnsi="Tahoma" w:cs="Tahoma"/>
                <w:b/>
                <w:color w:val="244061" w:themeColor="accent1" w:themeShade="80"/>
                <w:sz w:val="22"/>
                <w:szCs w:val="22"/>
                <w:lang w:val="es-BO"/>
              </w:rPr>
              <w:t>ENTEL S.A.</w:t>
            </w:r>
          </w:p>
        </w:tc>
        <w:tc>
          <w:tcPr>
            <w:tcW w:w="4868" w:type="dxa"/>
          </w:tcPr>
          <w:p w14:paraId="3963E150"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color w:val="244061" w:themeColor="accent1" w:themeShade="80"/>
                <w:sz w:val="22"/>
                <w:szCs w:val="22"/>
                <w:lang w:val="es-BO"/>
              </w:rPr>
              <w:t>……………………………………………</w:t>
            </w:r>
          </w:p>
          <w:p w14:paraId="47C78DFB" w14:textId="77777777" w:rsidR="00027C1A" w:rsidRPr="003766D8" w:rsidRDefault="00027C1A" w:rsidP="00613D51">
            <w:pPr>
              <w:ind w:right="45"/>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Representante Legal</w:t>
            </w:r>
          </w:p>
          <w:p w14:paraId="4D9EC0CE" w14:textId="77777777" w:rsidR="00027C1A" w:rsidRPr="003766D8" w:rsidRDefault="00027C1A" w:rsidP="00613D51">
            <w:pPr>
              <w:contextualSpacing/>
              <w:jc w:val="center"/>
              <w:rPr>
                <w:rFonts w:ascii="Tahoma" w:hAnsi="Tahoma" w:cs="Tahoma"/>
                <w:b/>
                <w:color w:val="244061" w:themeColor="accent1" w:themeShade="80"/>
                <w:sz w:val="22"/>
                <w:szCs w:val="22"/>
                <w:lang w:val="es-BO"/>
              </w:rPr>
            </w:pPr>
            <w:r w:rsidRPr="003766D8">
              <w:rPr>
                <w:rFonts w:ascii="Tahoma" w:hAnsi="Tahoma" w:cs="Tahoma"/>
                <w:b/>
                <w:color w:val="244061" w:themeColor="accent1" w:themeShade="80"/>
                <w:sz w:val="22"/>
                <w:szCs w:val="22"/>
                <w:lang w:val="es-BO"/>
              </w:rPr>
              <w:t>…………………………………...</w:t>
            </w:r>
          </w:p>
        </w:tc>
      </w:tr>
    </w:tbl>
    <w:p w14:paraId="5F77D717" w14:textId="5CFC0AF8"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p>
    <w:p w14:paraId="4C3DBCC9" w14:textId="56358A43"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F060893" w14:textId="1A94907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077D31E" w14:textId="3008328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587330B" w14:textId="2E84C5B0"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6A0AA09" w14:textId="3E428EF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A737465" w14:textId="11F96ED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291DEEB2" w14:textId="0EEAED80"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5A5FAAD" w14:textId="442D6818"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CFF3B16" w14:textId="731898D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1AD4290" w14:textId="556FB3C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951E3DE" w14:textId="4F6B5DA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4F5D598" w14:textId="5A2EF568"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56897AF6" w14:textId="10E4278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BCE0C24" w14:textId="0FD694C5"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6160210" w14:textId="10D2B8F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F0F3C5D" w14:textId="2F9B73A1"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9AFB6C2" w14:textId="751D163D"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7EB0AE8" w14:textId="72B0EDFA"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08A6756D" w14:textId="75CC1AB3"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2293AE4" w14:textId="63A6D43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2295B51" w14:textId="36A076B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4F84AA3" w14:textId="312BD25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7931AE9E" w14:textId="4C203BB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0B9FF87F" w14:textId="13128C3F"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99B0FA6" w14:textId="152A64BB"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66716DA" w14:textId="231011B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3A84B256" w14:textId="2A819899"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48C7FFA5" w14:textId="45F5400A"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6CA6A60F" w14:textId="7008A6A4"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6EDD964" w14:textId="77777777" w:rsidR="004F1B61" w:rsidRPr="003766D8" w:rsidRDefault="004F1B61" w:rsidP="00027C1A">
      <w:pPr>
        <w:spacing w:before="120"/>
        <w:ind w:left="567" w:hanging="567"/>
        <w:contextualSpacing/>
        <w:jc w:val="both"/>
        <w:rPr>
          <w:rFonts w:ascii="Tahoma" w:hAnsi="Tahoma" w:cs="Tahoma"/>
          <w:color w:val="244061" w:themeColor="accent1" w:themeShade="80"/>
          <w:sz w:val="22"/>
          <w:szCs w:val="22"/>
          <w:lang w:val="es-BO"/>
        </w:rPr>
      </w:pPr>
    </w:p>
    <w:p w14:paraId="13838924" w14:textId="77777777" w:rsidR="00027C1A" w:rsidRPr="003766D8" w:rsidRDefault="00027C1A" w:rsidP="00027C1A">
      <w:pPr>
        <w:spacing w:before="120"/>
        <w:ind w:left="567" w:hanging="567"/>
        <w:contextualSpacing/>
        <w:jc w:val="both"/>
        <w:rPr>
          <w:rFonts w:ascii="Tahoma" w:hAnsi="Tahoma" w:cs="Tahoma"/>
          <w:color w:val="244061" w:themeColor="accent1" w:themeShade="80"/>
          <w:sz w:val="22"/>
          <w:szCs w:val="22"/>
          <w:lang w:val="es-BO"/>
        </w:rPr>
      </w:pPr>
    </w:p>
    <w:p w14:paraId="49B87876" w14:textId="7792CB9F" w:rsidR="00027C1A" w:rsidRPr="003766D8" w:rsidRDefault="00027C1A" w:rsidP="00CA7A24">
      <w:pPr>
        <w:rPr>
          <w:color w:val="244061" w:themeColor="accent1" w:themeShade="8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27C1A" w:rsidRPr="003766D8" w14:paraId="0F63CE38" w14:textId="77777777" w:rsidTr="00613D51">
        <w:trPr>
          <w:trHeight w:val="617"/>
        </w:trPr>
        <w:tc>
          <w:tcPr>
            <w:tcW w:w="2410" w:type="dxa"/>
            <w:shd w:val="clear" w:color="auto" w:fill="004990"/>
            <w:vAlign w:val="center"/>
          </w:tcPr>
          <w:p w14:paraId="0B9C5C02" w14:textId="6960F42A" w:rsidR="00027C1A" w:rsidRPr="003766D8" w:rsidRDefault="00027C1A" w:rsidP="00027C1A">
            <w:pPr>
              <w:pStyle w:val="Textoindependiente3"/>
              <w:spacing w:after="0"/>
              <w:jc w:val="center"/>
              <w:rPr>
                <w:rFonts w:ascii="Tahoma" w:hAnsi="Tahoma" w:cs="Tahoma"/>
                <w:b/>
                <w:color w:val="244061" w:themeColor="accent1" w:themeShade="80"/>
                <w:sz w:val="28"/>
                <w:szCs w:val="28"/>
                <w:lang w:val="pt-BR"/>
              </w:rPr>
            </w:pPr>
            <w:r w:rsidRPr="003766D8">
              <w:rPr>
                <w:rFonts w:ascii="Tahoma" w:hAnsi="Tahoma" w:cs="Tahoma"/>
                <w:b/>
                <w:color w:val="FFFFFF" w:themeColor="background1"/>
                <w:sz w:val="28"/>
                <w:szCs w:val="28"/>
                <w:lang w:val="pt-BR"/>
              </w:rPr>
              <w:t>ANEXO No. 4</w:t>
            </w:r>
          </w:p>
        </w:tc>
        <w:tc>
          <w:tcPr>
            <w:tcW w:w="7365" w:type="dxa"/>
            <w:vAlign w:val="center"/>
          </w:tcPr>
          <w:p w14:paraId="08827233" w14:textId="216B0170" w:rsidR="00027C1A" w:rsidRPr="003766D8" w:rsidRDefault="00027C1A" w:rsidP="007240D2">
            <w:pPr>
              <w:ind w:left="567"/>
              <w:jc w:val="center"/>
              <w:rPr>
                <w:rFonts w:ascii="Tahoma" w:hAnsi="Tahoma" w:cs="Tahoma"/>
                <w:b/>
                <w:color w:val="244061" w:themeColor="accent1" w:themeShade="80"/>
                <w:sz w:val="28"/>
                <w:szCs w:val="28"/>
                <w:lang w:val="pt-BR"/>
              </w:rPr>
            </w:pPr>
            <w:r w:rsidRPr="003766D8">
              <w:rPr>
                <w:rFonts w:ascii="Tahoma" w:hAnsi="Tahoma" w:cs="Tahoma"/>
                <w:b/>
                <w:color w:val="244061" w:themeColor="accent1" w:themeShade="80"/>
                <w:sz w:val="28"/>
                <w:szCs w:val="28"/>
                <w:lang w:val="pt-BR"/>
              </w:rPr>
              <w:t xml:space="preserve">INFORMACIÓN </w:t>
            </w:r>
            <w:r w:rsidR="007240D2" w:rsidRPr="003766D8">
              <w:rPr>
                <w:rFonts w:ascii="Tahoma" w:hAnsi="Tahoma" w:cs="Tahoma"/>
                <w:b/>
                <w:color w:val="244061" w:themeColor="accent1" w:themeShade="80"/>
                <w:sz w:val="28"/>
                <w:szCs w:val="28"/>
                <w:lang w:val="pt-BR"/>
              </w:rPr>
              <w:t>DE EQUIPOS</w:t>
            </w:r>
          </w:p>
        </w:tc>
      </w:tr>
    </w:tbl>
    <w:p w14:paraId="559A8CD2" w14:textId="1FF97FB8" w:rsidR="00027C1A" w:rsidRPr="003766D8" w:rsidRDefault="00027C1A" w:rsidP="00CA7A24">
      <w:pPr>
        <w:rPr>
          <w:color w:val="244061" w:themeColor="accent1" w:themeShade="80"/>
        </w:rPr>
      </w:pPr>
    </w:p>
    <w:p w14:paraId="0F8E7F7E" w14:textId="29CC8540" w:rsidR="007C2CB8" w:rsidRDefault="007C2CB8" w:rsidP="008A735E">
      <w:pPr>
        <w:pStyle w:val="TITULOS"/>
        <w:spacing w:after="0" w:line="240" w:lineRule="auto"/>
        <w:rPr>
          <w:rFonts w:ascii="Tahoma" w:hAnsi="Tahoma" w:cs="Tahoma"/>
          <w:color w:val="244061" w:themeColor="accent1" w:themeShade="80"/>
          <w:sz w:val="22"/>
          <w:szCs w:val="22"/>
        </w:rPr>
      </w:pPr>
      <w:r w:rsidRPr="003766D8">
        <w:rPr>
          <w:rFonts w:ascii="Tahoma" w:hAnsi="Tahoma" w:cs="Tahoma"/>
          <w:color w:val="244061" w:themeColor="accent1" w:themeShade="80"/>
          <w:sz w:val="22"/>
          <w:szCs w:val="22"/>
        </w:rPr>
        <w:t>TABLA AACC1</w:t>
      </w:r>
    </w:p>
    <w:p w14:paraId="2620A086" w14:textId="77777777" w:rsidR="00F8250A" w:rsidRPr="00F8250A" w:rsidRDefault="00F8250A" w:rsidP="00F8250A">
      <w:pPr>
        <w:rPr>
          <w:lang w:val="es-BO" w:eastAsia="en-US"/>
        </w:rPr>
      </w:pPr>
    </w:p>
    <w:tbl>
      <w:tblPr>
        <w:tblStyle w:val="Tablaconcuadrcula"/>
        <w:tblW w:w="9889" w:type="dxa"/>
        <w:tblLook w:val="04A0" w:firstRow="1" w:lastRow="0" w:firstColumn="1" w:lastColumn="0" w:noHBand="0" w:noVBand="1"/>
      </w:tblPr>
      <w:tblGrid>
        <w:gridCol w:w="599"/>
        <w:gridCol w:w="1368"/>
        <w:gridCol w:w="1969"/>
        <w:gridCol w:w="1275"/>
        <w:gridCol w:w="2268"/>
        <w:gridCol w:w="1701"/>
        <w:gridCol w:w="709"/>
      </w:tblGrid>
      <w:tr w:rsidR="00F8250A" w:rsidRPr="003766D8" w14:paraId="1449CAB5" w14:textId="77777777" w:rsidTr="00F8250A">
        <w:trPr>
          <w:trHeight w:val="300"/>
          <w:tblHeader/>
        </w:trPr>
        <w:tc>
          <w:tcPr>
            <w:tcW w:w="599" w:type="dxa"/>
            <w:hideMark/>
          </w:tcPr>
          <w:p w14:paraId="68BDBDF1"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Nro.</w:t>
            </w:r>
          </w:p>
        </w:tc>
        <w:tc>
          <w:tcPr>
            <w:tcW w:w="1368" w:type="dxa"/>
            <w:hideMark/>
          </w:tcPr>
          <w:p w14:paraId="522CB718"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Regional</w:t>
            </w:r>
          </w:p>
        </w:tc>
        <w:tc>
          <w:tcPr>
            <w:tcW w:w="1969" w:type="dxa"/>
            <w:hideMark/>
          </w:tcPr>
          <w:p w14:paraId="1878E6D1"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Estación</w:t>
            </w:r>
          </w:p>
        </w:tc>
        <w:tc>
          <w:tcPr>
            <w:tcW w:w="1275" w:type="dxa"/>
            <w:hideMark/>
          </w:tcPr>
          <w:p w14:paraId="713BA442"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Ubicación</w:t>
            </w:r>
          </w:p>
        </w:tc>
        <w:tc>
          <w:tcPr>
            <w:tcW w:w="2268" w:type="dxa"/>
            <w:hideMark/>
          </w:tcPr>
          <w:p w14:paraId="18196AFF"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Ambiente/Área</w:t>
            </w:r>
          </w:p>
        </w:tc>
        <w:tc>
          <w:tcPr>
            <w:tcW w:w="1701" w:type="dxa"/>
            <w:hideMark/>
          </w:tcPr>
          <w:p w14:paraId="222A6539"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Marca</w:t>
            </w:r>
          </w:p>
        </w:tc>
        <w:tc>
          <w:tcPr>
            <w:tcW w:w="709" w:type="dxa"/>
            <w:hideMark/>
          </w:tcPr>
          <w:p w14:paraId="4F79F21B" w14:textId="77777777" w:rsidR="00DB5B11" w:rsidRPr="003766D8" w:rsidRDefault="00DB5B11" w:rsidP="00DB5B11">
            <w:pPr>
              <w:rPr>
                <w:b/>
                <w:bCs/>
                <w:color w:val="244061" w:themeColor="accent1" w:themeShade="80"/>
                <w:lang w:eastAsia="en-US"/>
              </w:rPr>
            </w:pPr>
            <w:r w:rsidRPr="003766D8">
              <w:rPr>
                <w:b/>
                <w:bCs/>
                <w:color w:val="244061" w:themeColor="accent1" w:themeShade="80"/>
                <w:lang w:eastAsia="en-US"/>
              </w:rPr>
              <w:t>KBTU</w:t>
            </w:r>
          </w:p>
        </w:tc>
      </w:tr>
      <w:tr w:rsidR="00DB5B11" w:rsidRPr="003766D8" w14:paraId="4CC097B8" w14:textId="77777777" w:rsidTr="00DB5B11">
        <w:trPr>
          <w:trHeight w:val="300"/>
        </w:trPr>
        <w:tc>
          <w:tcPr>
            <w:tcW w:w="599" w:type="dxa"/>
            <w:noWrap/>
            <w:hideMark/>
          </w:tcPr>
          <w:p w14:paraId="6DF22D8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w:t>
            </w:r>
          </w:p>
        </w:tc>
        <w:tc>
          <w:tcPr>
            <w:tcW w:w="1368" w:type="dxa"/>
            <w:hideMark/>
          </w:tcPr>
          <w:p w14:paraId="7EC8D76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9FD4C8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56DF8D1"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6EF23B2"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7F393F39"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523B6C8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10DCB0" w14:textId="77777777" w:rsidTr="00DB5B11">
        <w:trPr>
          <w:trHeight w:val="300"/>
        </w:trPr>
        <w:tc>
          <w:tcPr>
            <w:tcW w:w="599" w:type="dxa"/>
            <w:noWrap/>
            <w:hideMark/>
          </w:tcPr>
          <w:p w14:paraId="13894BA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w:t>
            </w:r>
          </w:p>
        </w:tc>
        <w:tc>
          <w:tcPr>
            <w:tcW w:w="1368" w:type="dxa"/>
            <w:hideMark/>
          </w:tcPr>
          <w:p w14:paraId="15282F6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1AEF47B"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E5F4C3"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3EBD420"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935B00E"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4BB0008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D5E5934" w14:textId="77777777" w:rsidTr="00DB5B11">
        <w:trPr>
          <w:trHeight w:val="300"/>
        </w:trPr>
        <w:tc>
          <w:tcPr>
            <w:tcW w:w="599" w:type="dxa"/>
            <w:noWrap/>
            <w:hideMark/>
          </w:tcPr>
          <w:p w14:paraId="33EF1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w:t>
            </w:r>
          </w:p>
        </w:tc>
        <w:tc>
          <w:tcPr>
            <w:tcW w:w="1368" w:type="dxa"/>
            <w:hideMark/>
          </w:tcPr>
          <w:p w14:paraId="75FC925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5863B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9B6529C"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228BFE38"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FA4721F"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12BB0FE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6843A6F" w14:textId="77777777" w:rsidTr="00DB5B11">
        <w:trPr>
          <w:trHeight w:val="300"/>
        </w:trPr>
        <w:tc>
          <w:tcPr>
            <w:tcW w:w="599" w:type="dxa"/>
            <w:noWrap/>
            <w:hideMark/>
          </w:tcPr>
          <w:p w14:paraId="1790E7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w:t>
            </w:r>
          </w:p>
        </w:tc>
        <w:tc>
          <w:tcPr>
            <w:tcW w:w="1368" w:type="dxa"/>
            <w:hideMark/>
          </w:tcPr>
          <w:p w14:paraId="2D0ECC0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BB62C45"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6CD12FC"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045DFEB4"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2500F8DD"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3157F5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66B7289" w14:textId="77777777" w:rsidTr="00DB5B11">
        <w:trPr>
          <w:trHeight w:val="300"/>
        </w:trPr>
        <w:tc>
          <w:tcPr>
            <w:tcW w:w="599" w:type="dxa"/>
            <w:noWrap/>
            <w:hideMark/>
          </w:tcPr>
          <w:p w14:paraId="69C27A2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w:t>
            </w:r>
          </w:p>
        </w:tc>
        <w:tc>
          <w:tcPr>
            <w:tcW w:w="1368" w:type="dxa"/>
            <w:hideMark/>
          </w:tcPr>
          <w:p w14:paraId="64D5357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270BD0B"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A112C49"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1FDCA578" w14:textId="77777777" w:rsidR="00DB5B11" w:rsidRPr="003766D8" w:rsidRDefault="00DB5B11">
            <w:pPr>
              <w:rPr>
                <w:color w:val="244061" w:themeColor="accent1" w:themeShade="80"/>
                <w:lang w:eastAsia="en-US"/>
              </w:rPr>
            </w:pPr>
            <w:r w:rsidRPr="003766D8">
              <w:rPr>
                <w:color w:val="244061" w:themeColor="accent1" w:themeShade="80"/>
                <w:lang w:eastAsia="en-US"/>
              </w:rPr>
              <w:t>EWSD</w:t>
            </w:r>
          </w:p>
        </w:tc>
        <w:tc>
          <w:tcPr>
            <w:tcW w:w="1701" w:type="dxa"/>
            <w:hideMark/>
          </w:tcPr>
          <w:p w14:paraId="6EC4A1DE" w14:textId="77777777" w:rsidR="00DB5B11" w:rsidRPr="003766D8" w:rsidRDefault="00DB5B11">
            <w:pPr>
              <w:rPr>
                <w:color w:val="244061" w:themeColor="accent1" w:themeShade="80"/>
                <w:lang w:eastAsia="en-US"/>
              </w:rPr>
            </w:pPr>
            <w:r w:rsidRPr="003766D8">
              <w:rPr>
                <w:color w:val="244061" w:themeColor="accent1" w:themeShade="80"/>
                <w:lang w:eastAsia="en-US"/>
              </w:rPr>
              <w:t>Liebert HPM</w:t>
            </w:r>
          </w:p>
        </w:tc>
        <w:tc>
          <w:tcPr>
            <w:tcW w:w="709" w:type="dxa"/>
            <w:hideMark/>
          </w:tcPr>
          <w:p w14:paraId="0882A11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8C07C2A" w14:textId="77777777" w:rsidTr="00DB5B11">
        <w:trPr>
          <w:trHeight w:val="300"/>
        </w:trPr>
        <w:tc>
          <w:tcPr>
            <w:tcW w:w="599" w:type="dxa"/>
            <w:noWrap/>
            <w:hideMark/>
          </w:tcPr>
          <w:p w14:paraId="3315B09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w:t>
            </w:r>
          </w:p>
        </w:tc>
        <w:tc>
          <w:tcPr>
            <w:tcW w:w="1368" w:type="dxa"/>
            <w:hideMark/>
          </w:tcPr>
          <w:p w14:paraId="6223400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D5C43D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7A2FC72"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22BB98ED" w14:textId="77777777" w:rsidR="00DB5B11" w:rsidRPr="003766D8" w:rsidRDefault="00DB5B11">
            <w:pPr>
              <w:rPr>
                <w:color w:val="244061" w:themeColor="accent1" w:themeShade="80"/>
                <w:lang w:eastAsia="en-US"/>
              </w:rPr>
            </w:pPr>
            <w:r w:rsidRPr="003766D8">
              <w:rPr>
                <w:color w:val="244061" w:themeColor="accent1" w:themeShade="80"/>
                <w:lang w:eastAsia="en-US"/>
              </w:rPr>
              <w:t>Sistema de Gestión</w:t>
            </w:r>
          </w:p>
        </w:tc>
        <w:tc>
          <w:tcPr>
            <w:tcW w:w="1701" w:type="dxa"/>
            <w:hideMark/>
          </w:tcPr>
          <w:p w14:paraId="11E68B13"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Uniflair </w:t>
            </w:r>
          </w:p>
        </w:tc>
        <w:tc>
          <w:tcPr>
            <w:tcW w:w="709" w:type="dxa"/>
            <w:hideMark/>
          </w:tcPr>
          <w:p w14:paraId="54721C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D9507C0" w14:textId="77777777" w:rsidTr="00DB5B11">
        <w:trPr>
          <w:trHeight w:val="300"/>
        </w:trPr>
        <w:tc>
          <w:tcPr>
            <w:tcW w:w="599" w:type="dxa"/>
            <w:noWrap/>
            <w:hideMark/>
          </w:tcPr>
          <w:p w14:paraId="4B683BE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w:t>
            </w:r>
          </w:p>
        </w:tc>
        <w:tc>
          <w:tcPr>
            <w:tcW w:w="1368" w:type="dxa"/>
            <w:hideMark/>
          </w:tcPr>
          <w:p w14:paraId="78CE4B2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D251EC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419D65D"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5E41781D"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w:t>
            </w:r>
          </w:p>
        </w:tc>
        <w:tc>
          <w:tcPr>
            <w:tcW w:w="1701" w:type="dxa"/>
            <w:hideMark/>
          </w:tcPr>
          <w:p w14:paraId="10A9D19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Uniflair </w:t>
            </w:r>
          </w:p>
        </w:tc>
        <w:tc>
          <w:tcPr>
            <w:tcW w:w="709" w:type="dxa"/>
            <w:hideMark/>
          </w:tcPr>
          <w:p w14:paraId="5DD98A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59A1CCCD" w14:textId="77777777" w:rsidTr="00DB5B11">
        <w:trPr>
          <w:trHeight w:val="300"/>
        </w:trPr>
        <w:tc>
          <w:tcPr>
            <w:tcW w:w="599" w:type="dxa"/>
            <w:noWrap/>
            <w:hideMark/>
          </w:tcPr>
          <w:p w14:paraId="595742F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w:t>
            </w:r>
          </w:p>
        </w:tc>
        <w:tc>
          <w:tcPr>
            <w:tcW w:w="1368" w:type="dxa"/>
            <w:hideMark/>
          </w:tcPr>
          <w:p w14:paraId="03AFEA80"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EC3E6E7"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C7DDA7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53323FE6"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w:t>
            </w:r>
          </w:p>
        </w:tc>
        <w:tc>
          <w:tcPr>
            <w:tcW w:w="1701" w:type="dxa"/>
            <w:hideMark/>
          </w:tcPr>
          <w:p w14:paraId="49CA3764"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6DBBD3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50FFF3AC" w14:textId="77777777" w:rsidTr="00DB5B11">
        <w:trPr>
          <w:trHeight w:val="300"/>
        </w:trPr>
        <w:tc>
          <w:tcPr>
            <w:tcW w:w="599" w:type="dxa"/>
            <w:noWrap/>
            <w:hideMark/>
          </w:tcPr>
          <w:p w14:paraId="2F3AB1C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w:t>
            </w:r>
          </w:p>
        </w:tc>
        <w:tc>
          <w:tcPr>
            <w:tcW w:w="1368" w:type="dxa"/>
            <w:hideMark/>
          </w:tcPr>
          <w:p w14:paraId="79C23EC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BEF80A9"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E278C91"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6E4860DA" w14:textId="77777777" w:rsidR="00DB5B11" w:rsidRPr="003766D8" w:rsidRDefault="00DB5B11">
            <w:pPr>
              <w:rPr>
                <w:color w:val="244061" w:themeColor="accent1" w:themeShade="80"/>
                <w:lang w:eastAsia="en-US"/>
              </w:rPr>
            </w:pPr>
            <w:r w:rsidRPr="003766D8">
              <w:rPr>
                <w:color w:val="244061" w:themeColor="accent1" w:themeShade="80"/>
                <w:lang w:eastAsia="en-US"/>
              </w:rPr>
              <w:t>Sistema de Gestión</w:t>
            </w:r>
          </w:p>
        </w:tc>
        <w:tc>
          <w:tcPr>
            <w:tcW w:w="1701" w:type="dxa"/>
            <w:hideMark/>
          </w:tcPr>
          <w:p w14:paraId="69B884A7" w14:textId="77777777" w:rsidR="00DB5B11" w:rsidRPr="003766D8" w:rsidRDefault="00DB5B11">
            <w:pPr>
              <w:rPr>
                <w:color w:val="244061" w:themeColor="accent1" w:themeShade="80"/>
                <w:lang w:eastAsia="en-US"/>
              </w:rPr>
            </w:pPr>
            <w:r w:rsidRPr="003766D8">
              <w:rPr>
                <w:color w:val="244061" w:themeColor="accent1" w:themeShade="80"/>
                <w:lang w:eastAsia="en-US"/>
              </w:rPr>
              <w:t>WESTRIC Listed</w:t>
            </w:r>
          </w:p>
        </w:tc>
        <w:tc>
          <w:tcPr>
            <w:tcW w:w="709" w:type="dxa"/>
            <w:hideMark/>
          </w:tcPr>
          <w:p w14:paraId="66C5E57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7004CB98" w14:textId="77777777" w:rsidTr="00DB5B11">
        <w:trPr>
          <w:trHeight w:val="300"/>
        </w:trPr>
        <w:tc>
          <w:tcPr>
            <w:tcW w:w="599" w:type="dxa"/>
            <w:noWrap/>
            <w:hideMark/>
          </w:tcPr>
          <w:p w14:paraId="0633DC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w:t>
            </w:r>
          </w:p>
        </w:tc>
        <w:tc>
          <w:tcPr>
            <w:tcW w:w="1368" w:type="dxa"/>
            <w:hideMark/>
          </w:tcPr>
          <w:p w14:paraId="0E94BFF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B953C3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7343A37"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9AA0BDA"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2B9562B1"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1CF7F87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47584C3B" w14:textId="77777777" w:rsidTr="00DB5B11">
        <w:trPr>
          <w:trHeight w:val="300"/>
        </w:trPr>
        <w:tc>
          <w:tcPr>
            <w:tcW w:w="599" w:type="dxa"/>
            <w:noWrap/>
            <w:hideMark/>
          </w:tcPr>
          <w:p w14:paraId="03036D8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w:t>
            </w:r>
          </w:p>
        </w:tc>
        <w:tc>
          <w:tcPr>
            <w:tcW w:w="1368" w:type="dxa"/>
            <w:hideMark/>
          </w:tcPr>
          <w:p w14:paraId="358E59E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11C5FD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895B949"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2F1FADE"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6831C5DA"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588026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47CC09E" w14:textId="77777777" w:rsidTr="00DB5B11">
        <w:trPr>
          <w:trHeight w:val="300"/>
        </w:trPr>
        <w:tc>
          <w:tcPr>
            <w:tcW w:w="599" w:type="dxa"/>
            <w:noWrap/>
            <w:hideMark/>
          </w:tcPr>
          <w:p w14:paraId="217152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w:t>
            </w:r>
          </w:p>
        </w:tc>
        <w:tc>
          <w:tcPr>
            <w:tcW w:w="1368" w:type="dxa"/>
            <w:hideMark/>
          </w:tcPr>
          <w:p w14:paraId="137D3EC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6DEAEF6"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7EAFC90"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3CE8216A" w14:textId="77777777" w:rsidR="00DB5B11" w:rsidRPr="003766D8" w:rsidRDefault="00DB5B11">
            <w:pPr>
              <w:rPr>
                <w:color w:val="244061" w:themeColor="accent1" w:themeShade="80"/>
                <w:lang w:eastAsia="en-US"/>
              </w:rPr>
            </w:pPr>
            <w:r w:rsidRPr="003766D8">
              <w:rPr>
                <w:color w:val="244061" w:themeColor="accent1" w:themeShade="80"/>
                <w:lang w:eastAsia="en-US"/>
              </w:rPr>
              <w:t>Sistema Gestión</w:t>
            </w:r>
          </w:p>
        </w:tc>
        <w:tc>
          <w:tcPr>
            <w:tcW w:w="1701" w:type="dxa"/>
            <w:hideMark/>
          </w:tcPr>
          <w:p w14:paraId="3056B81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9E07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1393E23D" w14:textId="77777777" w:rsidTr="00DB5B11">
        <w:trPr>
          <w:trHeight w:val="300"/>
        </w:trPr>
        <w:tc>
          <w:tcPr>
            <w:tcW w:w="599" w:type="dxa"/>
            <w:noWrap/>
            <w:hideMark/>
          </w:tcPr>
          <w:p w14:paraId="40F60EE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w:t>
            </w:r>
          </w:p>
        </w:tc>
        <w:tc>
          <w:tcPr>
            <w:tcW w:w="1368" w:type="dxa"/>
            <w:hideMark/>
          </w:tcPr>
          <w:p w14:paraId="3AA62216"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27676FE"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5BFAF4F"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05B55D05"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19BE2AD6"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2F7E19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B14B2A" w14:textId="77777777" w:rsidTr="00DB5B11">
        <w:trPr>
          <w:trHeight w:val="300"/>
        </w:trPr>
        <w:tc>
          <w:tcPr>
            <w:tcW w:w="599" w:type="dxa"/>
            <w:noWrap/>
            <w:hideMark/>
          </w:tcPr>
          <w:p w14:paraId="2B5B01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w:t>
            </w:r>
          </w:p>
        </w:tc>
        <w:tc>
          <w:tcPr>
            <w:tcW w:w="1368" w:type="dxa"/>
            <w:hideMark/>
          </w:tcPr>
          <w:p w14:paraId="5D61AFF3"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7A7F53E"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177F795"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0261E17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0013D0B4"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133A328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4647F9D" w14:textId="77777777" w:rsidTr="00DB5B11">
        <w:trPr>
          <w:trHeight w:val="300"/>
        </w:trPr>
        <w:tc>
          <w:tcPr>
            <w:tcW w:w="599" w:type="dxa"/>
            <w:noWrap/>
            <w:hideMark/>
          </w:tcPr>
          <w:p w14:paraId="3E9D693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w:t>
            </w:r>
          </w:p>
        </w:tc>
        <w:tc>
          <w:tcPr>
            <w:tcW w:w="1368" w:type="dxa"/>
            <w:hideMark/>
          </w:tcPr>
          <w:p w14:paraId="37DACBD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FCB7F1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1CD6F909"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7E1C8EC8"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701" w:type="dxa"/>
            <w:hideMark/>
          </w:tcPr>
          <w:p w14:paraId="289E778F"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625D67D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61B3414F" w14:textId="77777777" w:rsidTr="00DB5B11">
        <w:trPr>
          <w:trHeight w:val="300"/>
        </w:trPr>
        <w:tc>
          <w:tcPr>
            <w:tcW w:w="599" w:type="dxa"/>
            <w:noWrap/>
            <w:hideMark/>
          </w:tcPr>
          <w:p w14:paraId="0E8076D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16</w:t>
            </w:r>
          </w:p>
        </w:tc>
        <w:tc>
          <w:tcPr>
            <w:tcW w:w="1368" w:type="dxa"/>
            <w:hideMark/>
          </w:tcPr>
          <w:p w14:paraId="715BD08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A5C7EC5"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9784BC4"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2268" w:type="dxa"/>
            <w:hideMark/>
          </w:tcPr>
          <w:p w14:paraId="16FF963E"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66337BB3" w14:textId="77777777" w:rsidR="00DB5B11" w:rsidRPr="003766D8" w:rsidRDefault="00DB5B11">
            <w:pPr>
              <w:rPr>
                <w:color w:val="244061" w:themeColor="accent1" w:themeShade="80"/>
                <w:lang w:eastAsia="en-US"/>
              </w:rPr>
            </w:pPr>
            <w:r w:rsidRPr="003766D8">
              <w:rPr>
                <w:color w:val="244061" w:themeColor="accent1" w:themeShade="80"/>
                <w:lang w:eastAsia="en-US"/>
              </w:rPr>
              <w:t>RUUD</w:t>
            </w:r>
          </w:p>
        </w:tc>
        <w:tc>
          <w:tcPr>
            <w:tcW w:w="709" w:type="dxa"/>
            <w:hideMark/>
          </w:tcPr>
          <w:p w14:paraId="601D5E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B3D5CC7" w14:textId="77777777" w:rsidTr="00DB5B11">
        <w:trPr>
          <w:trHeight w:val="300"/>
        </w:trPr>
        <w:tc>
          <w:tcPr>
            <w:tcW w:w="599" w:type="dxa"/>
            <w:noWrap/>
            <w:hideMark/>
          </w:tcPr>
          <w:p w14:paraId="34DD66C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17</w:t>
            </w:r>
          </w:p>
        </w:tc>
        <w:tc>
          <w:tcPr>
            <w:tcW w:w="1368" w:type="dxa"/>
            <w:hideMark/>
          </w:tcPr>
          <w:p w14:paraId="2CBD2D3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07CB56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B4723A0"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32EA5C9"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5F9B092D" w14:textId="77777777" w:rsidR="00DB5B11" w:rsidRPr="003766D8" w:rsidRDefault="00DB5B11">
            <w:pPr>
              <w:rPr>
                <w:color w:val="244061" w:themeColor="accent1" w:themeShade="80"/>
                <w:lang w:eastAsia="en-US"/>
              </w:rPr>
            </w:pPr>
            <w:r w:rsidRPr="003766D8">
              <w:rPr>
                <w:color w:val="244061" w:themeColor="accent1" w:themeShade="80"/>
                <w:lang w:eastAsia="en-US"/>
              </w:rPr>
              <w:t>Liebert Hiromatic</w:t>
            </w:r>
          </w:p>
        </w:tc>
        <w:tc>
          <w:tcPr>
            <w:tcW w:w="709" w:type="dxa"/>
            <w:hideMark/>
          </w:tcPr>
          <w:p w14:paraId="59BBF8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1C29501" w14:textId="77777777" w:rsidTr="00DB5B11">
        <w:trPr>
          <w:trHeight w:val="300"/>
        </w:trPr>
        <w:tc>
          <w:tcPr>
            <w:tcW w:w="599" w:type="dxa"/>
            <w:noWrap/>
            <w:hideMark/>
          </w:tcPr>
          <w:p w14:paraId="1C1D0B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18</w:t>
            </w:r>
          </w:p>
        </w:tc>
        <w:tc>
          <w:tcPr>
            <w:tcW w:w="1368" w:type="dxa"/>
            <w:hideMark/>
          </w:tcPr>
          <w:p w14:paraId="2150B7C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0A61B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8AA23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47D5A77"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48045C46"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6A54C97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26CF0D4" w14:textId="77777777" w:rsidTr="00DB5B11">
        <w:trPr>
          <w:trHeight w:val="300"/>
        </w:trPr>
        <w:tc>
          <w:tcPr>
            <w:tcW w:w="599" w:type="dxa"/>
            <w:noWrap/>
            <w:hideMark/>
          </w:tcPr>
          <w:p w14:paraId="30DB23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19</w:t>
            </w:r>
          </w:p>
        </w:tc>
        <w:tc>
          <w:tcPr>
            <w:tcW w:w="1368" w:type="dxa"/>
            <w:hideMark/>
          </w:tcPr>
          <w:p w14:paraId="61FFF4C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35E50A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4449191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35576CE"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40BB8DAF"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76374C0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65042FC" w14:textId="77777777" w:rsidTr="00DB5B11">
        <w:trPr>
          <w:trHeight w:val="300"/>
        </w:trPr>
        <w:tc>
          <w:tcPr>
            <w:tcW w:w="599" w:type="dxa"/>
            <w:noWrap/>
            <w:hideMark/>
          </w:tcPr>
          <w:p w14:paraId="685FBCB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20</w:t>
            </w:r>
          </w:p>
        </w:tc>
        <w:tc>
          <w:tcPr>
            <w:tcW w:w="1368" w:type="dxa"/>
            <w:hideMark/>
          </w:tcPr>
          <w:p w14:paraId="3BD7D88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29A8C48"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5E048CC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6F9AB531" w14:textId="77777777" w:rsidR="00DB5B11" w:rsidRPr="003766D8" w:rsidRDefault="00DB5B11">
            <w:pPr>
              <w:rPr>
                <w:color w:val="244061" w:themeColor="accent1" w:themeShade="80"/>
                <w:lang w:eastAsia="en-US"/>
              </w:rPr>
            </w:pPr>
            <w:r w:rsidRPr="003766D8">
              <w:rPr>
                <w:color w:val="244061" w:themeColor="accent1" w:themeShade="80"/>
                <w:lang w:eastAsia="en-US"/>
              </w:rPr>
              <w:t>TDMA</w:t>
            </w:r>
          </w:p>
        </w:tc>
        <w:tc>
          <w:tcPr>
            <w:tcW w:w="1701" w:type="dxa"/>
            <w:hideMark/>
          </w:tcPr>
          <w:p w14:paraId="1D260A65"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5769864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A2286B5" w14:textId="77777777" w:rsidTr="00DB5B11">
        <w:trPr>
          <w:trHeight w:val="300"/>
        </w:trPr>
        <w:tc>
          <w:tcPr>
            <w:tcW w:w="599" w:type="dxa"/>
            <w:noWrap/>
            <w:hideMark/>
          </w:tcPr>
          <w:p w14:paraId="5026691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21</w:t>
            </w:r>
          </w:p>
        </w:tc>
        <w:tc>
          <w:tcPr>
            <w:tcW w:w="1368" w:type="dxa"/>
            <w:hideMark/>
          </w:tcPr>
          <w:p w14:paraId="6C9A128F"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DC6E02C"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192EB4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C59B16D"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17F8953E"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368227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B4C4BD8" w14:textId="77777777" w:rsidTr="00DB5B11">
        <w:trPr>
          <w:trHeight w:val="300"/>
        </w:trPr>
        <w:tc>
          <w:tcPr>
            <w:tcW w:w="599" w:type="dxa"/>
            <w:noWrap/>
            <w:hideMark/>
          </w:tcPr>
          <w:p w14:paraId="5996901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22</w:t>
            </w:r>
          </w:p>
        </w:tc>
        <w:tc>
          <w:tcPr>
            <w:tcW w:w="1368" w:type="dxa"/>
            <w:hideMark/>
          </w:tcPr>
          <w:p w14:paraId="0021AC8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6E3798D"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FBAE1E6"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F792E50"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26F29359"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430B807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746411D" w14:textId="77777777" w:rsidTr="00DB5B11">
        <w:trPr>
          <w:trHeight w:val="300"/>
        </w:trPr>
        <w:tc>
          <w:tcPr>
            <w:tcW w:w="599" w:type="dxa"/>
            <w:noWrap/>
            <w:hideMark/>
          </w:tcPr>
          <w:p w14:paraId="2906658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23</w:t>
            </w:r>
          </w:p>
        </w:tc>
        <w:tc>
          <w:tcPr>
            <w:tcW w:w="1368" w:type="dxa"/>
            <w:hideMark/>
          </w:tcPr>
          <w:p w14:paraId="7572A205"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9BE84D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CFA0817"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0F151CBF" w14:textId="77777777" w:rsidR="00DB5B11" w:rsidRPr="003766D8" w:rsidRDefault="00DB5B11">
            <w:pPr>
              <w:rPr>
                <w:color w:val="244061" w:themeColor="accent1" w:themeShade="80"/>
                <w:lang w:eastAsia="en-US"/>
              </w:rPr>
            </w:pPr>
            <w:r w:rsidRPr="003766D8">
              <w:rPr>
                <w:color w:val="244061" w:themeColor="accent1" w:themeShade="80"/>
                <w:lang w:eastAsia="en-US"/>
              </w:rPr>
              <w:t>Pre Pago in House</w:t>
            </w:r>
          </w:p>
        </w:tc>
        <w:tc>
          <w:tcPr>
            <w:tcW w:w="1701" w:type="dxa"/>
            <w:hideMark/>
          </w:tcPr>
          <w:p w14:paraId="37FC7C51"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6C39FA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25B5F16" w14:textId="77777777" w:rsidTr="00DB5B11">
        <w:trPr>
          <w:trHeight w:val="300"/>
        </w:trPr>
        <w:tc>
          <w:tcPr>
            <w:tcW w:w="599" w:type="dxa"/>
            <w:noWrap/>
            <w:hideMark/>
          </w:tcPr>
          <w:p w14:paraId="2D3CB71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c>
          <w:tcPr>
            <w:tcW w:w="1368" w:type="dxa"/>
            <w:hideMark/>
          </w:tcPr>
          <w:p w14:paraId="0D49117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72F3AAD"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9EAC6C7"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ED8A885" w14:textId="77777777" w:rsidR="00DB5B11" w:rsidRPr="003766D8" w:rsidRDefault="00DB5B11">
            <w:pPr>
              <w:rPr>
                <w:color w:val="244061" w:themeColor="accent1" w:themeShade="80"/>
                <w:lang w:eastAsia="en-US"/>
              </w:rPr>
            </w:pPr>
            <w:r w:rsidRPr="003766D8">
              <w:rPr>
                <w:color w:val="244061" w:themeColor="accent1" w:themeShade="80"/>
                <w:lang w:eastAsia="en-US"/>
              </w:rPr>
              <w:t>Sala NOC</w:t>
            </w:r>
          </w:p>
        </w:tc>
        <w:tc>
          <w:tcPr>
            <w:tcW w:w="1701" w:type="dxa"/>
            <w:hideMark/>
          </w:tcPr>
          <w:p w14:paraId="18C5C345"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75E0F6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75442F03" w14:textId="77777777" w:rsidTr="00DB5B11">
        <w:trPr>
          <w:trHeight w:val="300"/>
        </w:trPr>
        <w:tc>
          <w:tcPr>
            <w:tcW w:w="599" w:type="dxa"/>
            <w:noWrap/>
            <w:hideMark/>
          </w:tcPr>
          <w:p w14:paraId="165BA99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c>
          <w:tcPr>
            <w:tcW w:w="1368" w:type="dxa"/>
            <w:hideMark/>
          </w:tcPr>
          <w:p w14:paraId="558583C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E1C800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266811CA"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017F4170" w14:textId="77777777" w:rsidR="00DB5B11" w:rsidRPr="003766D8" w:rsidRDefault="00DB5B11">
            <w:pPr>
              <w:rPr>
                <w:color w:val="244061" w:themeColor="accent1" w:themeShade="80"/>
                <w:lang w:eastAsia="en-US"/>
              </w:rPr>
            </w:pPr>
            <w:r w:rsidRPr="003766D8">
              <w:rPr>
                <w:color w:val="244061" w:themeColor="accent1" w:themeShade="80"/>
                <w:lang w:eastAsia="en-US"/>
              </w:rPr>
              <w:t>Sala Fibra Óptica</w:t>
            </w:r>
          </w:p>
        </w:tc>
        <w:tc>
          <w:tcPr>
            <w:tcW w:w="1701" w:type="dxa"/>
            <w:hideMark/>
          </w:tcPr>
          <w:p w14:paraId="09FE0B01" w14:textId="77777777" w:rsidR="00DB5B11" w:rsidRPr="003766D8" w:rsidRDefault="00DB5B11">
            <w:pPr>
              <w:rPr>
                <w:color w:val="244061" w:themeColor="accent1" w:themeShade="80"/>
                <w:lang w:eastAsia="en-US"/>
              </w:rPr>
            </w:pPr>
            <w:r w:rsidRPr="003766D8">
              <w:rPr>
                <w:color w:val="244061" w:themeColor="accent1" w:themeShade="80"/>
                <w:lang w:eastAsia="en-US"/>
              </w:rPr>
              <w:t>Westric</w:t>
            </w:r>
          </w:p>
        </w:tc>
        <w:tc>
          <w:tcPr>
            <w:tcW w:w="709" w:type="dxa"/>
            <w:hideMark/>
          </w:tcPr>
          <w:p w14:paraId="71F8EA5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BA8DF95" w14:textId="77777777" w:rsidTr="00DB5B11">
        <w:trPr>
          <w:trHeight w:val="300"/>
        </w:trPr>
        <w:tc>
          <w:tcPr>
            <w:tcW w:w="599" w:type="dxa"/>
            <w:noWrap/>
            <w:hideMark/>
          </w:tcPr>
          <w:p w14:paraId="53CC8F4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26</w:t>
            </w:r>
          </w:p>
        </w:tc>
        <w:tc>
          <w:tcPr>
            <w:tcW w:w="1368" w:type="dxa"/>
            <w:hideMark/>
          </w:tcPr>
          <w:p w14:paraId="69A1AD7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7A88DF82"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FF37549" w14:textId="77777777" w:rsidR="00DB5B11" w:rsidRPr="003766D8" w:rsidRDefault="00DB5B11">
            <w:pPr>
              <w:rPr>
                <w:color w:val="244061" w:themeColor="accent1" w:themeShade="80"/>
                <w:lang w:eastAsia="en-US"/>
              </w:rPr>
            </w:pPr>
            <w:r w:rsidRPr="003766D8">
              <w:rPr>
                <w:color w:val="244061" w:themeColor="accent1" w:themeShade="80"/>
                <w:lang w:eastAsia="en-US"/>
              </w:rPr>
              <w:t>Piso 10</w:t>
            </w:r>
          </w:p>
        </w:tc>
        <w:tc>
          <w:tcPr>
            <w:tcW w:w="2268" w:type="dxa"/>
            <w:hideMark/>
          </w:tcPr>
          <w:p w14:paraId="69E7637C"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6CE07086" w14:textId="77777777" w:rsidR="00DB5B11" w:rsidRPr="003766D8" w:rsidRDefault="00DB5B11">
            <w:pPr>
              <w:rPr>
                <w:color w:val="244061" w:themeColor="accent1" w:themeShade="80"/>
                <w:lang w:eastAsia="en-US"/>
              </w:rPr>
            </w:pPr>
            <w:r w:rsidRPr="003766D8">
              <w:rPr>
                <w:color w:val="244061" w:themeColor="accent1" w:themeShade="80"/>
                <w:lang w:eastAsia="en-US"/>
              </w:rPr>
              <w:t>Liebert Challenger</w:t>
            </w:r>
          </w:p>
        </w:tc>
        <w:tc>
          <w:tcPr>
            <w:tcW w:w="709" w:type="dxa"/>
            <w:hideMark/>
          </w:tcPr>
          <w:p w14:paraId="7949B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CA3C14F" w14:textId="77777777" w:rsidTr="00DB5B11">
        <w:trPr>
          <w:trHeight w:val="300"/>
        </w:trPr>
        <w:tc>
          <w:tcPr>
            <w:tcW w:w="599" w:type="dxa"/>
            <w:noWrap/>
            <w:hideMark/>
          </w:tcPr>
          <w:p w14:paraId="38960DE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27</w:t>
            </w:r>
          </w:p>
        </w:tc>
        <w:tc>
          <w:tcPr>
            <w:tcW w:w="1368" w:type="dxa"/>
            <w:hideMark/>
          </w:tcPr>
          <w:p w14:paraId="6FA0284A"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E3682C2"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C4351A0"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D9F386B" w14:textId="77777777" w:rsidR="00DB5B11" w:rsidRPr="003766D8" w:rsidRDefault="00DB5B11">
            <w:pPr>
              <w:rPr>
                <w:color w:val="244061" w:themeColor="accent1" w:themeShade="80"/>
                <w:lang w:eastAsia="en-US"/>
              </w:rPr>
            </w:pPr>
            <w:r w:rsidRPr="003766D8">
              <w:rPr>
                <w:color w:val="244061" w:themeColor="accent1" w:themeShade="80"/>
                <w:lang w:eastAsia="en-US"/>
              </w:rPr>
              <w:t>Servicios VAS</w:t>
            </w:r>
          </w:p>
        </w:tc>
        <w:tc>
          <w:tcPr>
            <w:tcW w:w="1701" w:type="dxa"/>
            <w:hideMark/>
          </w:tcPr>
          <w:p w14:paraId="60446425"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3AC2C24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05565E2" w14:textId="77777777" w:rsidTr="00DB5B11">
        <w:trPr>
          <w:trHeight w:val="300"/>
        </w:trPr>
        <w:tc>
          <w:tcPr>
            <w:tcW w:w="599" w:type="dxa"/>
            <w:noWrap/>
            <w:hideMark/>
          </w:tcPr>
          <w:p w14:paraId="113BD1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28</w:t>
            </w:r>
          </w:p>
        </w:tc>
        <w:tc>
          <w:tcPr>
            <w:tcW w:w="1368" w:type="dxa"/>
            <w:hideMark/>
          </w:tcPr>
          <w:p w14:paraId="3ED8B25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A3E7EC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A91B96E"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383B2CF" w14:textId="77777777" w:rsidR="00DB5B11" w:rsidRPr="003766D8" w:rsidRDefault="00DB5B11">
            <w:pPr>
              <w:rPr>
                <w:color w:val="244061" w:themeColor="accent1" w:themeShade="80"/>
                <w:lang w:eastAsia="en-US"/>
              </w:rPr>
            </w:pPr>
            <w:r w:rsidRPr="003766D8">
              <w:rPr>
                <w:color w:val="244061" w:themeColor="accent1" w:themeShade="80"/>
                <w:lang w:eastAsia="en-US"/>
              </w:rPr>
              <w:t>Servicios VAS</w:t>
            </w:r>
          </w:p>
        </w:tc>
        <w:tc>
          <w:tcPr>
            <w:tcW w:w="1701" w:type="dxa"/>
            <w:hideMark/>
          </w:tcPr>
          <w:p w14:paraId="1E6FA716"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3C69C2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D56967" w14:textId="77777777" w:rsidTr="00DB5B11">
        <w:trPr>
          <w:trHeight w:val="300"/>
        </w:trPr>
        <w:tc>
          <w:tcPr>
            <w:tcW w:w="599" w:type="dxa"/>
            <w:noWrap/>
            <w:hideMark/>
          </w:tcPr>
          <w:p w14:paraId="27325A1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29</w:t>
            </w:r>
          </w:p>
        </w:tc>
        <w:tc>
          <w:tcPr>
            <w:tcW w:w="1368" w:type="dxa"/>
            <w:hideMark/>
          </w:tcPr>
          <w:p w14:paraId="51B790D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A3BF8C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39C28829"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76EE5F63" w14:textId="77777777" w:rsidR="00DB5B11" w:rsidRPr="003766D8" w:rsidRDefault="00DB5B11">
            <w:pPr>
              <w:rPr>
                <w:color w:val="244061" w:themeColor="accent1" w:themeShade="80"/>
                <w:lang w:eastAsia="en-US"/>
              </w:rPr>
            </w:pPr>
            <w:r w:rsidRPr="003766D8">
              <w:rPr>
                <w:color w:val="244061" w:themeColor="accent1" w:themeShade="80"/>
                <w:lang w:eastAsia="en-US"/>
              </w:rPr>
              <w:t>Sala ITMC</w:t>
            </w:r>
          </w:p>
        </w:tc>
        <w:tc>
          <w:tcPr>
            <w:tcW w:w="1701" w:type="dxa"/>
            <w:hideMark/>
          </w:tcPr>
          <w:p w14:paraId="31CE58A5" w14:textId="77777777" w:rsidR="00DB5B11" w:rsidRPr="003766D8" w:rsidRDefault="00DB5B11">
            <w:pPr>
              <w:rPr>
                <w:color w:val="244061" w:themeColor="accent1" w:themeShade="80"/>
                <w:lang w:eastAsia="en-US"/>
              </w:rPr>
            </w:pPr>
            <w:r w:rsidRPr="003766D8">
              <w:rPr>
                <w:color w:val="244061" w:themeColor="accent1" w:themeShade="80"/>
                <w:lang w:eastAsia="en-US"/>
              </w:rPr>
              <w:t>York</w:t>
            </w:r>
          </w:p>
        </w:tc>
        <w:tc>
          <w:tcPr>
            <w:tcW w:w="709" w:type="dxa"/>
            <w:hideMark/>
          </w:tcPr>
          <w:p w14:paraId="542B79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20</w:t>
            </w:r>
          </w:p>
        </w:tc>
      </w:tr>
      <w:tr w:rsidR="00DB5B11" w:rsidRPr="003766D8" w14:paraId="3350A952" w14:textId="77777777" w:rsidTr="00DB5B11">
        <w:trPr>
          <w:trHeight w:val="300"/>
        </w:trPr>
        <w:tc>
          <w:tcPr>
            <w:tcW w:w="599" w:type="dxa"/>
            <w:noWrap/>
            <w:hideMark/>
          </w:tcPr>
          <w:p w14:paraId="703960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30</w:t>
            </w:r>
          </w:p>
        </w:tc>
        <w:tc>
          <w:tcPr>
            <w:tcW w:w="1368" w:type="dxa"/>
            <w:hideMark/>
          </w:tcPr>
          <w:p w14:paraId="6425843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E4E4179"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B326C5C"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0874087A" w14:textId="77777777" w:rsidR="00DB5B11" w:rsidRPr="003766D8" w:rsidRDefault="00DB5B11">
            <w:pPr>
              <w:rPr>
                <w:color w:val="244061" w:themeColor="accent1" w:themeShade="80"/>
                <w:lang w:eastAsia="en-US"/>
              </w:rPr>
            </w:pPr>
            <w:r w:rsidRPr="003766D8">
              <w:rPr>
                <w:color w:val="244061" w:themeColor="accent1" w:themeShade="80"/>
                <w:lang w:eastAsia="en-US"/>
              </w:rPr>
              <w:t>Sala RBS</w:t>
            </w:r>
          </w:p>
        </w:tc>
        <w:tc>
          <w:tcPr>
            <w:tcW w:w="1701" w:type="dxa"/>
            <w:hideMark/>
          </w:tcPr>
          <w:p w14:paraId="6675D7F5" w14:textId="77777777" w:rsidR="00DB5B11" w:rsidRPr="003766D8" w:rsidRDefault="00DB5B11">
            <w:pPr>
              <w:rPr>
                <w:color w:val="244061" w:themeColor="accent1" w:themeShade="80"/>
                <w:lang w:eastAsia="en-US"/>
              </w:rPr>
            </w:pPr>
            <w:r w:rsidRPr="003766D8">
              <w:rPr>
                <w:color w:val="244061" w:themeColor="accent1" w:themeShade="80"/>
                <w:lang w:eastAsia="en-US"/>
              </w:rPr>
              <w:t>PEAKE</w:t>
            </w:r>
          </w:p>
        </w:tc>
        <w:tc>
          <w:tcPr>
            <w:tcW w:w="709" w:type="dxa"/>
            <w:hideMark/>
          </w:tcPr>
          <w:p w14:paraId="51EAAF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DA76E8A" w14:textId="77777777" w:rsidTr="00DB5B11">
        <w:trPr>
          <w:trHeight w:val="300"/>
        </w:trPr>
        <w:tc>
          <w:tcPr>
            <w:tcW w:w="599" w:type="dxa"/>
            <w:noWrap/>
            <w:hideMark/>
          </w:tcPr>
          <w:p w14:paraId="387C8E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31</w:t>
            </w:r>
          </w:p>
        </w:tc>
        <w:tc>
          <w:tcPr>
            <w:tcW w:w="1368" w:type="dxa"/>
            <w:hideMark/>
          </w:tcPr>
          <w:p w14:paraId="1D756FF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3D545DA6"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8996EC3" w14:textId="77777777" w:rsidR="00DB5B11" w:rsidRPr="003766D8" w:rsidRDefault="00DB5B11">
            <w:pPr>
              <w:rPr>
                <w:color w:val="244061" w:themeColor="accent1" w:themeShade="80"/>
                <w:lang w:eastAsia="en-US"/>
              </w:rPr>
            </w:pPr>
            <w:r w:rsidRPr="003766D8">
              <w:rPr>
                <w:color w:val="244061" w:themeColor="accent1" w:themeShade="80"/>
                <w:lang w:eastAsia="en-US"/>
              </w:rPr>
              <w:t>Piso 11</w:t>
            </w:r>
          </w:p>
        </w:tc>
        <w:tc>
          <w:tcPr>
            <w:tcW w:w="2268" w:type="dxa"/>
            <w:hideMark/>
          </w:tcPr>
          <w:p w14:paraId="613B174A" w14:textId="77777777" w:rsidR="00DB5B11" w:rsidRPr="003766D8" w:rsidRDefault="00DB5B11">
            <w:pPr>
              <w:rPr>
                <w:color w:val="244061" w:themeColor="accent1" w:themeShade="80"/>
                <w:lang w:eastAsia="en-US"/>
              </w:rPr>
            </w:pPr>
            <w:r w:rsidRPr="003766D8">
              <w:rPr>
                <w:color w:val="244061" w:themeColor="accent1" w:themeShade="80"/>
                <w:lang w:eastAsia="en-US"/>
              </w:rPr>
              <w:t>Mini Link</w:t>
            </w:r>
          </w:p>
        </w:tc>
        <w:tc>
          <w:tcPr>
            <w:tcW w:w="1701" w:type="dxa"/>
            <w:hideMark/>
          </w:tcPr>
          <w:p w14:paraId="32F953AA"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220B7C2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346BA326" w14:textId="77777777" w:rsidTr="00DB5B11">
        <w:trPr>
          <w:trHeight w:val="300"/>
        </w:trPr>
        <w:tc>
          <w:tcPr>
            <w:tcW w:w="599" w:type="dxa"/>
            <w:noWrap/>
            <w:hideMark/>
          </w:tcPr>
          <w:p w14:paraId="0B4873B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32</w:t>
            </w:r>
          </w:p>
        </w:tc>
        <w:tc>
          <w:tcPr>
            <w:tcW w:w="1368" w:type="dxa"/>
            <w:hideMark/>
          </w:tcPr>
          <w:p w14:paraId="758BBCD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0CD89F5C"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D664DA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Sotano </w:t>
            </w:r>
          </w:p>
        </w:tc>
        <w:tc>
          <w:tcPr>
            <w:tcW w:w="2268" w:type="dxa"/>
            <w:hideMark/>
          </w:tcPr>
          <w:p w14:paraId="08BF146F" w14:textId="77777777" w:rsidR="00DB5B11" w:rsidRPr="003766D8" w:rsidRDefault="00DB5B11">
            <w:pPr>
              <w:rPr>
                <w:color w:val="244061" w:themeColor="accent1" w:themeShade="80"/>
                <w:lang w:eastAsia="en-US"/>
              </w:rPr>
            </w:pPr>
            <w:r w:rsidRPr="003766D8">
              <w:rPr>
                <w:color w:val="244061" w:themeColor="accent1" w:themeShade="80"/>
                <w:lang w:eastAsia="en-US"/>
              </w:rPr>
              <w:t>Rectificador Emerson</w:t>
            </w:r>
          </w:p>
        </w:tc>
        <w:tc>
          <w:tcPr>
            <w:tcW w:w="1701" w:type="dxa"/>
            <w:hideMark/>
          </w:tcPr>
          <w:p w14:paraId="257FA27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C8990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0A34FA5F" w14:textId="77777777" w:rsidTr="00DB5B11">
        <w:trPr>
          <w:trHeight w:val="300"/>
        </w:trPr>
        <w:tc>
          <w:tcPr>
            <w:tcW w:w="599" w:type="dxa"/>
            <w:noWrap/>
            <w:hideMark/>
          </w:tcPr>
          <w:p w14:paraId="205EBC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33</w:t>
            </w:r>
          </w:p>
        </w:tc>
        <w:tc>
          <w:tcPr>
            <w:tcW w:w="1368" w:type="dxa"/>
            <w:hideMark/>
          </w:tcPr>
          <w:p w14:paraId="6D63F0DD"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E1C34F0"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0B27AF56"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0C7E290C" w14:textId="77777777" w:rsidR="00DB5B11" w:rsidRPr="003766D8" w:rsidRDefault="00DB5B11">
            <w:pPr>
              <w:rPr>
                <w:color w:val="244061" w:themeColor="accent1" w:themeShade="80"/>
                <w:lang w:eastAsia="en-US"/>
              </w:rPr>
            </w:pPr>
            <w:r w:rsidRPr="003766D8">
              <w:rPr>
                <w:color w:val="244061" w:themeColor="accent1" w:themeShade="80"/>
                <w:lang w:eastAsia="en-US"/>
              </w:rPr>
              <w:t>Rectificador Emerson</w:t>
            </w:r>
          </w:p>
        </w:tc>
        <w:tc>
          <w:tcPr>
            <w:tcW w:w="1701" w:type="dxa"/>
            <w:hideMark/>
          </w:tcPr>
          <w:p w14:paraId="5EF96AAE" w14:textId="77777777" w:rsidR="00DB5B11" w:rsidRPr="003766D8" w:rsidRDefault="00DB5B11">
            <w:pPr>
              <w:rPr>
                <w:color w:val="244061" w:themeColor="accent1" w:themeShade="80"/>
                <w:lang w:eastAsia="en-US"/>
              </w:rPr>
            </w:pPr>
            <w:r w:rsidRPr="003766D8">
              <w:rPr>
                <w:color w:val="244061" w:themeColor="accent1" w:themeShade="80"/>
                <w:lang w:eastAsia="en-US"/>
              </w:rPr>
              <w:t>Uniflair AMICO</w:t>
            </w:r>
          </w:p>
        </w:tc>
        <w:tc>
          <w:tcPr>
            <w:tcW w:w="709" w:type="dxa"/>
            <w:hideMark/>
          </w:tcPr>
          <w:p w14:paraId="217E6D5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2E6BB05" w14:textId="77777777" w:rsidTr="00DB5B11">
        <w:trPr>
          <w:trHeight w:val="300"/>
        </w:trPr>
        <w:tc>
          <w:tcPr>
            <w:tcW w:w="599" w:type="dxa"/>
            <w:noWrap/>
            <w:hideMark/>
          </w:tcPr>
          <w:p w14:paraId="2D75D39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34</w:t>
            </w:r>
          </w:p>
        </w:tc>
        <w:tc>
          <w:tcPr>
            <w:tcW w:w="1368" w:type="dxa"/>
            <w:hideMark/>
          </w:tcPr>
          <w:p w14:paraId="1C435A3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EE7D9D3"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7F9C4D30"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2A4A2CF7" w14:textId="77777777" w:rsidR="00DB5B11" w:rsidRPr="003766D8" w:rsidRDefault="00DB5B11">
            <w:pPr>
              <w:rPr>
                <w:color w:val="244061" w:themeColor="accent1" w:themeShade="80"/>
                <w:lang w:eastAsia="en-US"/>
              </w:rPr>
            </w:pPr>
            <w:r w:rsidRPr="003766D8">
              <w:rPr>
                <w:color w:val="244061" w:themeColor="accent1" w:themeShade="80"/>
                <w:lang w:eastAsia="en-US"/>
              </w:rPr>
              <w:t>UPS</w:t>
            </w:r>
          </w:p>
        </w:tc>
        <w:tc>
          <w:tcPr>
            <w:tcW w:w="1701" w:type="dxa"/>
            <w:hideMark/>
          </w:tcPr>
          <w:p w14:paraId="7AABC36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2A73ADF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36AFFF7F" w14:textId="77777777" w:rsidTr="00DB5B11">
        <w:trPr>
          <w:trHeight w:val="300"/>
        </w:trPr>
        <w:tc>
          <w:tcPr>
            <w:tcW w:w="599" w:type="dxa"/>
            <w:noWrap/>
            <w:hideMark/>
          </w:tcPr>
          <w:p w14:paraId="58A18F2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35</w:t>
            </w:r>
          </w:p>
        </w:tc>
        <w:tc>
          <w:tcPr>
            <w:tcW w:w="1368" w:type="dxa"/>
            <w:hideMark/>
          </w:tcPr>
          <w:p w14:paraId="48FE7B7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5D2DD44" w14:textId="77777777" w:rsidR="00DB5B11" w:rsidRPr="003766D8" w:rsidRDefault="00DB5B11">
            <w:pPr>
              <w:rPr>
                <w:color w:val="244061" w:themeColor="accent1" w:themeShade="80"/>
                <w:lang w:eastAsia="en-US"/>
              </w:rPr>
            </w:pPr>
            <w:r w:rsidRPr="003766D8">
              <w:rPr>
                <w:color w:val="244061" w:themeColor="accent1" w:themeShade="80"/>
                <w:lang w:eastAsia="en-US"/>
              </w:rPr>
              <w:t>Edif. Ayacucho</w:t>
            </w:r>
          </w:p>
        </w:tc>
        <w:tc>
          <w:tcPr>
            <w:tcW w:w="1275" w:type="dxa"/>
            <w:hideMark/>
          </w:tcPr>
          <w:p w14:paraId="657F6885"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63D9A8F4" w14:textId="77777777" w:rsidR="00DB5B11" w:rsidRPr="003766D8" w:rsidRDefault="00DB5B11">
            <w:pPr>
              <w:rPr>
                <w:color w:val="244061" w:themeColor="accent1" w:themeShade="80"/>
                <w:lang w:eastAsia="en-US"/>
              </w:rPr>
            </w:pPr>
            <w:r w:rsidRPr="003766D8">
              <w:rPr>
                <w:color w:val="244061" w:themeColor="accent1" w:themeShade="80"/>
                <w:lang w:eastAsia="en-US"/>
              </w:rPr>
              <w:t>UPS</w:t>
            </w:r>
          </w:p>
        </w:tc>
        <w:tc>
          <w:tcPr>
            <w:tcW w:w="1701" w:type="dxa"/>
            <w:hideMark/>
          </w:tcPr>
          <w:p w14:paraId="3033956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5F72E1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38E80526" w14:textId="77777777" w:rsidTr="00DB5B11">
        <w:trPr>
          <w:trHeight w:val="300"/>
        </w:trPr>
        <w:tc>
          <w:tcPr>
            <w:tcW w:w="599" w:type="dxa"/>
            <w:noWrap/>
            <w:hideMark/>
          </w:tcPr>
          <w:p w14:paraId="18E98E7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c>
          <w:tcPr>
            <w:tcW w:w="1368" w:type="dxa"/>
            <w:hideMark/>
          </w:tcPr>
          <w:p w14:paraId="530C4C11"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19CF0F4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Est. Terrena </w:t>
            </w:r>
          </w:p>
        </w:tc>
        <w:tc>
          <w:tcPr>
            <w:tcW w:w="1275" w:type="dxa"/>
            <w:hideMark/>
          </w:tcPr>
          <w:p w14:paraId="3789EE3C" w14:textId="77777777" w:rsidR="00DB5B11" w:rsidRPr="003766D8" w:rsidRDefault="00DB5B11">
            <w:pPr>
              <w:rPr>
                <w:color w:val="244061" w:themeColor="accent1" w:themeShade="80"/>
                <w:lang w:eastAsia="en-US"/>
              </w:rPr>
            </w:pPr>
            <w:r w:rsidRPr="003766D8">
              <w:rPr>
                <w:color w:val="244061" w:themeColor="accent1" w:themeShade="80"/>
                <w:lang w:eastAsia="en-US"/>
              </w:rPr>
              <w:t>Domsat</w:t>
            </w:r>
          </w:p>
        </w:tc>
        <w:tc>
          <w:tcPr>
            <w:tcW w:w="2268" w:type="dxa"/>
            <w:hideMark/>
          </w:tcPr>
          <w:p w14:paraId="41854CA9" w14:textId="77777777" w:rsidR="00DB5B11" w:rsidRPr="003766D8" w:rsidRDefault="00DB5B11">
            <w:pPr>
              <w:rPr>
                <w:color w:val="244061" w:themeColor="accent1" w:themeShade="80"/>
                <w:lang w:eastAsia="en-US"/>
              </w:rPr>
            </w:pPr>
            <w:r w:rsidRPr="003766D8">
              <w:rPr>
                <w:color w:val="244061" w:themeColor="accent1" w:themeShade="80"/>
                <w:lang w:eastAsia="en-US"/>
              </w:rPr>
              <w:t>Sala UP y Downconv</w:t>
            </w:r>
          </w:p>
        </w:tc>
        <w:tc>
          <w:tcPr>
            <w:tcW w:w="1701" w:type="dxa"/>
            <w:hideMark/>
          </w:tcPr>
          <w:p w14:paraId="31DAD992"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3D9784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r>
      <w:tr w:rsidR="00DB5B11" w:rsidRPr="003766D8" w14:paraId="1A4A6792" w14:textId="77777777" w:rsidTr="00DB5B11">
        <w:trPr>
          <w:trHeight w:val="300"/>
        </w:trPr>
        <w:tc>
          <w:tcPr>
            <w:tcW w:w="599" w:type="dxa"/>
            <w:noWrap/>
            <w:hideMark/>
          </w:tcPr>
          <w:p w14:paraId="381A55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37</w:t>
            </w:r>
          </w:p>
        </w:tc>
        <w:tc>
          <w:tcPr>
            <w:tcW w:w="1368" w:type="dxa"/>
            <w:hideMark/>
          </w:tcPr>
          <w:p w14:paraId="6561231F"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A8D4B27" w14:textId="77777777" w:rsidR="00DB5B11" w:rsidRPr="003766D8" w:rsidRDefault="00DB5B11">
            <w:pPr>
              <w:rPr>
                <w:color w:val="244061" w:themeColor="accent1" w:themeShade="80"/>
                <w:lang w:eastAsia="en-US"/>
              </w:rPr>
            </w:pPr>
            <w:r w:rsidRPr="003766D8">
              <w:rPr>
                <w:color w:val="244061" w:themeColor="accent1" w:themeShade="80"/>
                <w:lang w:eastAsia="en-US"/>
              </w:rPr>
              <w:t>Est. Terrena</w:t>
            </w:r>
          </w:p>
        </w:tc>
        <w:tc>
          <w:tcPr>
            <w:tcW w:w="1275" w:type="dxa"/>
            <w:hideMark/>
          </w:tcPr>
          <w:p w14:paraId="798910C6" w14:textId="77777777" w:rsidR="00DB5B11" w:rsidRPr="003766D8" w:rsidRDefault="00DB5B11">
            <w:pPr>
              <w:rPr>
                <w:color w:val="244061" w:themeColor="accent1" w:themeShade="80"/>
                <w:lang w:eastAsia="en-US"/>
              </w:rPr>
            </w:pPr>
            <w:r w:rsidRPr="003766D8">
              <w:rPr>
                <w:color w:val="244061" w:themeColor="accent1" w:themeShade="80"/>
                <w:lang w:eastAsia="en-US"/>
              </w:rPr>
              <w:t>Domsat</w:t>
            </w:r>
          </w:p>
        </w:tc>
        <w:tc>
          <w:tcPr>
            <w:tcW w:w="2268" w:type="dxa"/>
            <w:hideMark/>
          </w:tcPr>
          <w:p w14:paraId="1A557491" w14:textId="77777777" w:rsidR="00DB5B11" w:rsidRPr="003766D8" w:rsidRDefault="00DB5B11">
            <w:pPr>
              <w:rPr>
                <w:color w:val="244061" w:themeColor="accent1" w:themeShade="80"/>
                <w:lang w:eastAsia="en-US"/>
              </w:rPr>
            </w:pPr>
            <w:r w:rsidRPr="003766D8">
              <w:rPr>
                <w:color w:val="244061" w:themeColor="accent1" w:themeShade="80"/>
                <w:lang w:eastAsia="en-US"/>
              </w:rPr>
              <w:t>Sala de HPA y UPS</w:t>
            </w:r>
          </w:p>
        </w:tc>
        <w:tc>
          <w:tcPr>
            <w:tcW w:w="1701" w:type="dxa"/>
            <w:hideMark/>
          </w:tcPr>
          <w:p w14:paraId="5B65A33C"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53416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r>
      <w:tr w:rsidR="00DB5B11" w:rsidRPr="003766D8" w14:paraId="54EA873B" w14:textId="77777777" w:rsidTr="00DB5B11">
        <w:trPr>
          <w:trHeight w:val="300"/>
        </w:trPr>
        <w:tc>
          <w:tcPr>
            <w:tcW w:w="599" w:type="dxa"/>
            <w:noWrap/>
            <w:hideMark/>
          </w:tcPr>
          <w:p w14:paraId="3373FC9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38</w:t>
            </w:r>
          </w:p>
        </w:tc>
        <w:tc>
          <w:tcPr>
            <w:tcW w:w="1368" w:type="dxa"/>
            <w:hideMark/>
          </w:tcPr>
          <w:p w14:paraId="03AE21AC"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A4E7DC7"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403C2145"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5DD53612" w14:textId="77777777" w:rsidR="00DB5B11" w:rsidRPr="003766D8" w:rsidRDefault="00DB5B11">
            <w:pPr>
              <w:rPr>
                <w:color w:val="244061" w:themeColor="accent1" w:themeShade="80"/>
                <w:lang w:eastAsia="en-US"/>
              </w:rPr>
            </w:pPr>
            <w:r w:rsidRPr="003766D8">
              <w:rPr>
                <w:color w:val="244061" w:themeColor="accent1" w:themeShade="80"/>
                <w:lang w:eastAsia="en-US"/>
              </w:rPr>
              <w:t>Sala de UPS</w:t>
            </w:r>
          </w:p>
        </w:tc>
        <w:tc>
          <w:tcPr>
            <w:tcW w:w="1701" w:type="dxa"/>
            <w:hideMark/>
          </w:tcPr>
          <w:p w14:paraId="578840D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12CF6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747B0D76" w14:textId="77777777" w:rsidTr="00DB5B11">
        <w:trPr>
          <w:trHeight w:val="300"/>
        </w:trPr>
        <w:tc>
          <w:tcPr>
            <w:tcW w:w="599" w:type="dxa"/>
            <w:noWrap/>
            <w:hideMark/>
          </w:tcPr>
          <w:p w14:paraId="4452D45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39</w:t>
            </w:r>
          </w:p>
        </w:tc>
        <w:tc>
          <w:tcPr>
            <w:tcW w:w="1368" w:type="dxa"/>
            <w:hideMark/>
          </w:tcPr>
          <w:p w14:paraId="38A85197"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C4ED4BD"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67442A0E"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3D0E3B4B" w14:textId="77777777" w:rsidR="00DB5B11" w:rsidRPr="003766D8" w:rsidRDefault="00DB5B11">
            <w:pPr>
              <w:rPr>
                <w:color w:val="244061" w:themeColor="accent1" w:themeShade="80"/>
                <w:lang w:eastAsia="en-US"/>
              </w:rPr>
            </w:pPr>
            <w:r w:rsidRPr="003766D8">
              <w:rPr>
                <w:color w:val="244061" w:themeColor="accent1" w:themeShade="80"/>
                <w:lang w:eastAsia="en-US"/>
              </w:rPr>
              <w:t>Sala de UPS</w:t>
            </w:r>
          </w:p>
        </w:tc>
        <w:tc>
          <w:tcPr>
            <w:tcW w:w="1701" w:type="dxa"/>
            <w:hideMark/>
          </w:tcPr>
          <w:p w14:paraId="66058EC6" w14:textId="77777777" w:rsidR="00DB5B11" w:rsidRPr="003766D8" w:rsidRDefault="00DB5B11">
            <w:pPr>
              <w:rPr>
                <w:color w:val="244061" w:themeColor="accent1" w:themeShade="80"/>
                <w:lang w:eastAsia="en-US"/>
              </w:rPr>
            </w:pPr>
            <w:r w:rsidRPr="003766D8">
              <w:rPr>
                <w:color w:val="244061" w:themeColor="accent1" w:themeShade="80"/>
                <w:lang w:eastAsia="en-US"/>
              </w:rPr>
              <w:t>Liebert Hiross</w:t>
            </w:r>
          </w:p>
        </w:tc>
        <w:tc>
          <w:tcPr>
            <w:tcW w:w="709" w:type="dxa"/>
            <w:hideMark/>
          </w:tcPr>
          <w:p w14:paraId="7E433CA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68</w:t>
            </w:r>
          </w:p>
        </w:tc>
      </w:tr>
      <w:tr w:rsidR="00DB5B11" w:rsidRPr="003766D8" w14:paraId="482B1BE6" w14:textId="77777777" w:rsidTr="00DB5B11">
        <w:trPr>
          <w:trHeight w:val="300"/>
        </w:trPr>
        <w:tc>
          <w:tcPr>
            <w:tcW w:w="599" w:type="dxa"/>
            <w:noWrap/>
            <w:hideMark/>
          </w:tcPr>
          <w:p w14:paraId="2FC061A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c>
          <w:tcPr>
            <w:tcW w:w="1368" w:type="dxa"/>
            <w:hideMark/>
          </w:tcPr>
          <w:p w14:paraId="026E1769"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484DA48"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07B6CC6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0ACC90DE"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64DE5B61"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4164840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7D19A8A" w14:textId="77777777" w:rsidTr="00DB5B11">
        <w:trPr>
          <w:trHeight w:val="300"/>
        </w:trPr>
        <w:tc>
          <w:tcPr>
            <w:tcW w:w="599" w:type="dxa"/>
            <w:noWrap/>
            <w:hideMark/>
          </w:tcPr>
          <w:p w14:paraId="38DA285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41</w:t>
            </w:r>
          </w:p>
        </w:tc>
        <w:tc>
          <w:tcPr>
            <w:tcW w:w="1368" w:type="dxa"/>
            <w:hideMark/>
          </w:tcPr>
          <w:p w14:paraId="244A46A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50856596"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2896FB11"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32A9145"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5313D297"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3A82D27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2910B238" w14:textId="77777777" w:rsidTr="00DB5B11">
        <w:trPr>
          <w:trHeight w:val="300"/>
        </w:trPr>
        <w:tc>
          <w:tcPr>
            <w:tcW w:w="599" w:type="dxa"/>
            <w:noWrap/>
            <w:hideMark/>
          </w:tcPr>
          <w:p w14:paraId="4F2282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42</w:t>
            </w:r>
          </w:p>
        </w:tc>
        <w:tc>
          <w:tcPr>
            <w:tcW w:w="1368" w:type="dxa"/>
            <w:hideMark/>
          </w:tcPr>
          <w:p w14:paraId="79F5C862"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65154DE9"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7D5ADCA6"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1CFD9EC"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3DE7F1E6"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0637E31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A64A4A5" w14:textId="77777777" w:rsidTr="00DB5B11">
        <w:trPr>
          <w:trHeight w:val="300"/>
        </w:trPr>
        <w:tc>
          <w:tcPr>
            <w:tcW w:w="599" w:type="dxa"/>
            <w:noWrap/>
            <w:hideMark/>
          </w:tcPr>
          <w:p w14:paraId="0091CA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43</w:t>
            </w:r>
          </w:p>
        </w:tc>
        <w:tc>
          <w:tcPr>
            <w:tcW w:w="1368" w:type="dxa"/>
            <w:hideMark/>
          </w:tcPr>
          <w:p w14:paraId="740A3858"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47208267"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45378727"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E48C5EC"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48DDD802"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01B4A6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FCFE21F" w14:textId="77777777" w:rsidTr="00DB5B11">
        <w:trPr>
          <w:trHeight w:val="300"/>
        </w:trPr>
        <w:tc>
          <w:tcPr>
            <w:tcW w:w="599" w:type="dxa"/>
            <w:noWrap/>
            <w:hideMark/>
          </w:tcPr>
          <w:p w14:paraId="520CF22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44</w:t>
            </w:r>
          </w:p>
        </w:tc>
        <w:tc>
          <w:tcPr>
            <w:tcW w:w="1368" w:type="dxa"/>
            <w:hideMark/>
          </w:tcPr>
          <w:p w14:paraId="55B1E8EB"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541637A"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58920C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5F9214A"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717F156E"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33661F6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1889C0A3" w14:textId="77777777" w:rsidTr="00DB5B11">
        <w:trPr>
          <w:trHeight w:val="300"/>
        </w:trPr>
        <w:tc>
          <w:tcPr>
            <w:tcW w:w="599" w:type="dxa"/>
            <w:noWrap/>
            <w:hideMark/>
          </w:tcPr>
          <w:p w14:paraId="1522BD7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45</w:t>
            </w:r>
          </w:p>
        </w:tc>
        <w:tc>
          <w:tcPr>
            <w:tcW w:w="1368" w:type="dxa"/>
            <w:hideMark/>
          </w:tcPr>
          <w:p w14:paraId="70CA6D64" w14:textId="77777777" w:rsidR="00DB5B11" w:rsidRPr="003766D8" w:rsidRDefault="00DB5B11">
            <w:pPr>
              <w:rPr>
                <w:color w:val="244061" w:themeColor="accent1" w:themeShade="80"/>
                <w:lang w:eastAsia="en-US"/>
              </w:rPr>
            </w:pPr>
            <w:r w:rsidRPr="003766D8">
              <w:rPr>
                <w:color w:val="244061" w:themeColor="accent1" w:themeShade="80"/>
                <w:lang w:eastAsia="en-US"/>
              </w:rPr>
              <w:t>LA PAZ</w:t>
            </w:r>
          </w:p>
        </w:tc>
        <w:tc>
          <w:tcPr>
            <w:tcW w:w="1969" w:type="dxa"/>
            <w:hideMark/>
          </w:tcPr>
          <w:p w14:paraId="20D39143" w14:textId="77777777" w:rsidR="00DB5B11" w:rsidRPr="003766D8" w:rsidRDefault="00DB5B11">
            <w:pPr>
              <w:rPr>
                <w:color w:val="244061" w:themeColor="accent1" w:themeShade="80"/>
                <w:lang w:eastAsia="en-US"/>
              </w:rPr>
            </w:pPr>
            <w:r w:rsidRPr="003766D8">
              <w:rPr>
                <w:color w:val="244061" w:themeColor="accent1" w:themeShade="80"/>
                <w:lang w:eastAsia="en-US"/>
              </w:rPr>
              <w:t>Edif. Tower</w:t>
            </w:r>
          </w:p>
        </w:tc>
        <w:tc>
          <w:tcPr>
            <w:tcW w:w="1275" w:type="dxa"/>
            <w:hideMark/>
          </w:tcPr>
          <w:p w14:paraId="6F787B9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7C2A88A0" w14:textId="77777777" w:rsidR="00DB5B11" w:rsidRPr="003766D8" w:rsidRDefault="00DB5B11">
            <w:pPr>
              <w:rPr>
                <w:color w:val="244061" w:themeColor="accent1" w:themeShade="80"/>
                <w:lang w:eastAsia="en-US"/>
              </w:rPr>
            </w:pPr>
            <w:r w:rsidRPr="003766D8">
              <w:rPr>
                <w:color w:val="244061" w:themeColor="accent1" w:themeShade="80"/>
                <w:lang w:eastAsia="en-US"/>
              </w:rPr>
              <w:t>Datacenter</w:t>
            </w:r>
          </w:p>
        </w:tc>
        <w:tc>
          <w:tcPr>
            <w:tcW w:w="1701" w:type="dxa"/>
            <w:hideMark/>
          </w:tcPr>
          <w:p w14:paraId="06C85FA2" w14:textId="77777777" w:rsidR="00DB5B11" w:rsidRPr="003766D8" w:rsidRDefault="00DB5B11">
            <w:pPr>
              <w:rPr>
                <w:color w:val="244061" w:themeColor="accent1" w:themeShade="80"/>
                <w:lang w:eastAsia="en-US"/>
              </w:rPr>
            </w:pPr>
            <w:r w:rsidRPr="003766D8">
              <w:rPr>
                <w:color w:val="244061" w:themeColor="accent1" w:themeShade="80"/>
                <w:lang w:eastAsia="en-US"/>
              </w:rPr>
              <w:t>Emerson</w:t>
            </w:r>
          </w:p>
        </w:tc>
        <w:tc>
          <w:tcPr>
            <w:tcW w:w="709" w:type="dxa"/>
            <w:hideMark/>
          </w:tcPr>
          <w:p w14:paraId="500986E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8ACA39E" w14:textId="77777777" w:rsidTr="00DB5B11">
        <w:trPr>
          <w:trHeight w:val="300"/>
        </w:trPr>
        <w:tc>
          <w:tcPr>
            <w:tcW w:w="599" w:type="dxa"/>
            <w:noWrap/>
            <w:hideMark/>
          </w:tcPr>
          <w:p w14:paraId="77AFE9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46</w:t>
            </w:r>
          </w:p>
        </w:tc>
        <w:tc>
          <w:tcPr>
            <w:tcW w:w="1368" w:type="dxa"/>
            <w:hideMark/>
          </w:tcPr>
          <w:p w14:paraId="32AA6832"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4E6C1B82"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4681FCC"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49989938" w14:textId="77777777" w:rsidR="00DB5B11" w:rsidRPr="003766D8" w:rsidRDefault="00DB5B11">
            <w:pPr>
              <w:rPr>
                <w:color w:val="244061" w:themeColor="accent1" w:themeShade="80"/>
                <w:lang w:eastAsia="en-US"/>
              </w:rPr>
            </w:pPr>
            <w:r w:rsidRPr="003766D8">
              <w:rPr>
                <w:color w:val="244061" w:themeColor="accent1" w:themeShade="80"/>
                <w:lang w:eastAsia="en-US"/>
              </w:rPr>
              <w:t>Redes Rurales</w:t>
            </w:r>
          </w:p>
        </w:tc>
        <w:tc>
          <w:tcPr>
            <w:tcW w:w="1701" w:type="dxa"/>
            <w:hideMark/>
          </w:tcPr>
          <w:p w14:paraId="7E3AD773" w14:textId="77777777" w:rsidR="00DB5B11" w:rsidRPr="003766D8" w:rsidRDefault="00DB5B11">
            <w:pPr>
              <w:rPr>
                <w:color w:val="244061" w:themeColor="accent1" w:themeShade="80"/>
                <w:lang w:eastAsia="en-US"/>
              </w:rPr>
            </w:pPr>
            <w:r w:rsidRPr="003766D8">
              <w:rPr>
                <w:color w:val="244061" w:themeColor="accent1" w:themeShade="80"/>
                <w:lang w:eastAsia="en-US"/>
              </w:rPr>
              <w:t>Panasonic</w:t>
            </w:r>
          </w:p>
        </w:tc>
        <w:tc>
          <w:tcPr>
            <w:tcW w:w="709" w:type="dxa"/>
            <w:hideMark/>
          </w:tcPr>
          <w:p w14:paraId="32685C6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48F01D35" w14:textId="77777777" w:rsidTr="00DB5B11">
        <w:trPr>
          <w:trHeight w:val="300"/>
        </w:trPr>
        <w:tc>
          <w:tcPr>
            <w:tcW w:w="599" w:type="dxa"/>
            <w:noWrap/>
            <w:hideMark/>
          </w:tcPr>
          <w:p w14:paraId="420DCEF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47</w:t>
            </w:r>
          </w:p>
        </w:tc>
        <w:tc>
          <w:tcPr>
            <w:tcW w:w="1368" w:type="dxa"/>
            <w:hideMark/>
          </w:tcPr>
          <w:p w14:paraId="26C8FEFF"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07EB3164"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64D27802"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7952C4C8"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 anillo local</w:t>
            </w:r>
          </w:p>
        </w:tc>
        <w:tc>
          <w:tcPr>
            <w:tcW w:w="1701" w:type="dxa"/>
            <w:hideMark/>
          </w:tcPr>
          <w:p w14:paraId="7754279C"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Carrier </w:t>
            </w:r>
          </w:p>
        </w:tc>
        <w:tc>
          <w:tcPr>
            <w:tcW w:w="709" w:type="dxa"/>
            <w:hideMark/>
          </w:tcPr>
          <w:p w14:paraId="72808EB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30</w:t>
            </w:r>
          </w:p>
        </w:tc>
      </w:tr>
      <w:tr w:rsidR="00DB5B11" w:rsidRPr="003766D8" w14:paraId="6C55C9FC" w14:textId="77777777" w:rsidTr="00DB5B11">
        <w:trPr>
          <w:trHeight w:val="300"/>
        </w:trPr>
        <w:tc>
          <w:tcPr>
            <w:tcW w:w="599" w:type="dxa"/>
            <w:noWrap/>
            <w:hideMark/>
          </w:tcPr>
          <w:p w14:paraId="3E9D578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48</w:t>
            </w:r>
          </w:p>
        </w:tc>
        <w:tc>
          <w:tcPr>
            <w:tcW w:w="1368" w:type="dxa"/>
            <w:hideMark/>
          </w:tcPr>
          <w:p w14:paraId="35342871"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D0052B1"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0710966"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0B825145" w14:textId="77777777" w:rsidR="00DB5B11" w:rsidRPr="003766D8" w:rsidRDefault="00DB5B11">
            <w:pPr>
              <w:rPr>
                <w:color w:val="244061" w:themeColor="accent1" w:themeShade="80"/>
                <w:lang w:eastAsia="en-US"/>
              </w:rPr>
            </w:pPr>
            <w:r w:rsidRPr="003766D8">
              <w:rPr>
                <w:color w:val="244061" w:themeColor="accent1" w:themeShade="80"/>
                <w:lang w:eastAsia="en-US"/>
              </w:rPr>
              <w:t>Fibra óptica anillo local</w:t>
            </w:r>
          </w:p>
        </w:tc>
        <w:tc>
          <w:tcPr>
            <w:tcW w:w="1701" w:type="dxa"/>
            <w:hideMark/>
          </w:tcPr>
          <w:p w14:paraId="217474EC"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0BB651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A9AA40C" w14:textId="77777777" w:rsidTr="00DB5B11">
        <w:trPr>
          <w:trHeight w:val="300"/>
        </w:trPr>
        <w:tc>
          <w:tcPr>
            <w:tcW w:w="599" w:type="dxa"/>
            <w:noWrap/>
            <w:hideMark/>
          </w:tcPr>
          <w:p w14:paraId="3232B07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49</w:t>
            </w:r>
          </w:p>
        </w:tc>
        <w:tc>
          <w:tcPr>
            <w:tcW w:w="1368" w:type="dxa"/>
            <w:hideMark/>
          </w:tcPr>
          <w:p w14:paraId="5DA77980"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7CED01E8"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B6F1C64"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60A0EC96" w14:textId="77777777" w:rsidR="00DB5B11" w:rsidRPr="003766D8" w:rsidRDefault="00DB5B11">
            <w:pPr>
              <w:rPr>
                <w:color w:val="244061" w:themeColor="accent1" w:themeShade="80"/>
                <w:lang w:eastAsia="en-US"/>
              </w:rPr>
            </w:pPr>
            <w:r w:rsidRPr="003766D8">
              <w:rPr>
                <w:color w:val="244061" w:themeColor="accent1" w:themeShade="80"/>
                <w:lang w:eastAsia="en-US"/>
              </w:rPr>
              <w:t>Central Digital</w:t>
            </w:r>
          </w:p>
        </w:tc>
        <w:tc>
          <w:tcPr>
            <w:tcW w:w="1701" w:type="dxa"/>
            <w:hideMark/>
          </w:tcPr>
          <w:p w14:paraId="18A1228B" w14:textId="77777777" w:rsidR="00DB5B11" w:rsidRPr="003766D8" w:rsidRDefault="00DB5B11">
            <w:pPr>
              <w:rPr>
                <w:color w:val="244061" w:themeColor="accent1" w:themeShade="80"/>
                <w:lang w:eastAsia="en-US"/>
              </w:rPr>
            </w:pPr>
            <w:r w:rsidRPr="003766D8">
              <w:rPr>
                <w:color w:val="244061" w:themeColor="accent1" w:themeShade="80"/>
                <w:lang w:eastAsia="en-US"/>
              </w:rPr>
              <w:t>Uniflair Leonardo</w:t>
            </w:r>
          </w:p>
        </w:tc>
        <w:tc>
          <w:tcPr>
            <w:tcW w:w="709" w:type="dxa"/>
            <w:hideMark/>
          </w:tcPr>
          <w:p w14:paraId="78B6DF1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D05185D" w14:textId="77777777" w:rsidTr="00DB5B11">
        <w:trPr>
          <w:trHeight w:val="300"/>
        </w:trPr>
        <w:tc>
          <w:tcPr>
            <w:tcW w:w="599" w:type="dxa"/>
            <w:noWrap/>
            <w:hideMark/>
          </w:tcPr>
          <w:p w14:paraId="3994168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50</w:t>
            </w:r>
          </w:p>
        </w:tc>
        <w:tc>
          <w:tcPr>
            <w:tcW w:w="1368" w:type="dxa"/>
            <w:hideMark/>
          </w:tcPr>
          <w:p w14:paraId="013145C3"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A4E01F6"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7DAE1614" w14:textId="77777777" w:rsidR="00DB5B11" w:rsidRPr="003766D8" w:rsidRDefault="00DB5B11">
            <w:pPr>
              <w:rPr>
                <w:color w:val="244061" w:themeColor="accent1" w:themeShade="80"/>
                <w:lang w:eastAsia="en-US"/>
              </w:rPr>
            </w:pPr>
            <w:r w:rsidRPr="003766D8">
              <w:rPr>
                <w:color w:val="244061" w:themeColor="accent1" w:themeShade="80"/>
                <w:lang w:eastAsia="en-US"/>
              </w:rPr>
              <w:t>Piso 7</w:t>
            </w:r>
          </w:p>
        </w:tc>
        <w:tc>
          <w:tcPr>
            <w:tcW w:w="2268" w:type="dxa"/>
            <w:hideMark/>
          </w:tcPr>
          <w:p w14:paraId="1A91EF29" w14:textId="77777777" w:rsidR="00DB5B11" w:rsidRPr="003766D8" w:rsidRDefault="00DB5B11">
            <w:pPr>
              <w:rPr>
                <w:color w:val="244061" w:themeColor="accent1" w:themeShade="80"/>
                <w:lang w:eastAsia="en-US"/>
              </w:rPr>
            </w:pPr>
            <w:r w:rsidRPr="003766D8">
              <w:rPr>
                <w:color w:val="244061" w:themeColor="accent1" w:themeShade="80"/>
                <w:lang w:eastAsia="en-US"/>
              </w:rPr>
              <w:t>Central Digital</w:t>
            </w:r>
          </w:p>
        </w:tc>
        <w:tc>
          <w:tcPr>
            <w:tcW w:w="1701" w:type="dxa"/>
            <w:hideMark/>
          </w:tcPr>
          <w:p w14:paraId="6B90AEF7" w14:textId="77777777" w:rsidR="00DB5B11" w:rsidRPr="003766D8" w:rsidRDefault="00DB5B11">
            <w:pPr>
              <w:rPr>
                <w:color w:val="244061" w:themeColor="accent1" w:themeShade="80"/>
                <w:lang w:eastAsia="en-US"/>
              </w:rPr>
            </w:pPr>
            <w:r w:rsidRPr="003766D8">
              <w:rPr>
                <w:color w:val="244061" w:themeColor="accent1" w:themeShade="80"/>
                <w:lang w:eastAsia="en-US"/>
              </w:rPr>
              <w:t>Uniflair Leonardo</w:t>
            </w:r>
          </w:p>
        </w:tc>
        <w:tc>
          <w:tcPr>
            <w:tcW w:w="709" w:type="dxa"/>
            <w:hideMark/>
          </w:tcPr>
          <w:p w14:paraId="289526F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790BDFF" w14:textId="77777777" w:rsidTr="00DB5B11">
        <w:trPr>
          <w:trHeight w:val="300"/>
        </w:trPr>
        <w:tc>
          <w:tcPr>
            <w:tcW w:w="599" w:type="dxa"/>
            <w:noWrap/>
            <w:hideMark/>
          </w:tcPr>
          <w:p w14:paraId="478495E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51</w:t>
            </w:r>
          </w:p>
        </w:tc>
        <w:tc>
          <w:tcPr>
            <w:tcW w:w="1368" w:type="dxa"/>
            <w:hideMark/>
          </w:tcPr>
          <w:p w14:paraId="4478A5E6"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63814B9C"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723E7E74"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2861FB9" w14:textId="77777777" w:rsidR="00DB5B11" w:rsidRPr="003766D8" w:rsidRDefault="00DB5B11">
            <w:pPr>
              <w:rPr>
                <w:color w:val="244061" w:themeColor="accent1" w:themeShade="80"/>
                <w:lang w:eastAsia="en-US"/>
              </w:rPr>
            </w:pPr>
            <w:r w:rsidRPr="003766D8">
              <w:rPr>
                <w:color w:val="244061" w:themeColor="accent1" w:themeShade="80"/>
                <w:lang w:eastAsia="en-US"/>
              </w:rPr>
              <w:t>Oficinas Datos</w:t>
            </w:r>
          </w:p>
        </w:tc>
        <w:tc>
          <w:tcPr>
            <w:tcW w:w="1701" w:type="dxa"/>
            <w:hideMark/>
          </w:tcPr>
          <w:p w14:paraId="4E7BF883"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04F9A08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34FF68BC" w14:textId="77777777" w:rsidTr="00DB5B11">
        <w:trPr>
          <w:trHeight w:val="300"/>
        </w:trPr>
        <w:tc>
          <w:tcPr>
            <w:tcW w:w="599" w:type="dxa"/>
            <w:noWrap/>
            <w:hideMark/>
          </w:tcPr>
          <w:p w14:paraId="06D5E71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52</w:t>
            </w:r>
          </w:p>
        </w:tc>
        <w:tc>
          <w:tcPr>
            <w:tcW w:w="1368" w:type="dxa"/>
            <w:hideMark/>
          </w:tcPr>
          <w:p w14:paraId="570FE03B"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171A2714"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6159F677"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53512904"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6B9F6CF8"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E24633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3F6B7F64" w14:textId="77777777" w:rsidTr="00DB5B11">
        <w:trPr>
          <w:trHeight w:val="300"/>
        </w:trPr>
        <w:tc>
          <w:tcPr>
            <w:tcW w:w="599" w:type="dxa"/>
            <w:noWrap/>
            <w:hideMark/>
          </w:tcPr>
          <w:p w14:paraId="4561C4C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53</w:t>
            </w:r>
          </w:p>
        </w:tc>
        <w:tc>
          <w:tcPr>
            <w:tcW w:w="1368" w:type="dxa"/>
            <w:hideMark/>
          </w:tcPr>
          <w:p w14:paraId="52C6968D"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78A8906"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8B770F1"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00748527"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1124D41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4CE9C6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6388673D" w14:textId="77777777" w:rsidTr="00DB5B11">
        <w:trPr>
          <w:trHeight w:val="300"/>
        </w:trPr>
        <w:tc>
          <w:tcPr>
            <w:tcW w:w="599" w:type="dxa"/>
            <w:noWrap/>
            <w:hideMark/>
          </w:tcPr>
          <w:p w14:paraId="1A02F7E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54</w:t>
            </w:r>
          </w:p>
        </w:tc>
        <w:tc>
          <w:tcPr>
            <w:tcW w:w="1368" w:type="dxa"/>
            <w:hideMark/>
          </w:tcPr>
          <w:p w14:paraId="7EECDA7D"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F86E67E"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5455DFE"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133BA87" w14:textId="77777777" w:rsidR="00DB5B11" w:rsidRPr="003766D8" w:rsidRDefault="00DB5B11">
            <w:pPr>
              <w:rPr>
                <w:color w:val="244061" w:themeColor="accent1" w:themeShade="80"/>
                <w:lang w:eastAsia="en-US"/>
              </w:rPr>
            </w:pPr>
            <w:r w:rsidRPr="003766D8">
              <w:rPr>
                <w:color w:val="244061" w:themeColor="accent1" w:themeShade="80"/>
                <w:lang w:eastAsia="en-US"/>
              </w:rPr>
              <w:t>Datos IP</w:t>
            </w:r>
          </w:p>
        </w:tc>
        <w:tc>
          <w:tcPr>
            <w:tcW w:w="1701" w:type="dxa"/>
            <w:hideMark/>
          </w:tcPr>
          <w:p w14:paraId="1887C468"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B868A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150</w:t>
            </w:r>
          </w:p>
        </w:tc>
      </w:tr>
      <w:tr w:rsidR="00DB5B11" w:rsidRPr="003766D8" w14:paraId="2928261B" w14:textId="77777777" w:rsidTr="00DB5B11">
        <w:trPr>
          <w:trHeight w:val="300"/>
        </w:trPr>
        <w:tc>
          <w:tcPr>
            <w:tcW w:w="599" w:type="dxa"/>
            <w:noWrap/>
            <w:hideMark/>
          </w:tcPr>
          <w:p w14:paraId="02ED7DE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55</w:t>
            </w:r>
          </w:p>
        </w:tc>
        <w:tc>
          <w:tcPr>
            <w:tcW w:w="1368" w:type="dxa"/>
            <w:hideMark/>
          </w:tcPr>
          <w:p w14:paraId="6C03F296"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6E7E655E"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0203C841"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62617E3"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5E6F5B19"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106B3A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72</w:t>
            </w:r>
          </w:p>
        </w:tc>
      </w:tr>
      <w:tr w:rsidR="00DB5B11" w:rsidRPr="003766D8" w14:paraId="4F184637" w14:textId="77777777" w:rsidTr="00DB5B11">
        <w:trPr>
          <w:trHeight w:val="300"/>
        </w:trPr>
        <w:tc>
          <w:tcPr>
            <w:tcW w:w="599" w:type="dxa"/>
            <w:noWrap/>
            <w:hideMark/>
          </w:tcPr>
          <w:p w14:paraId="044A921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56</w:t>
            </w:r>
          </w:p>
        </w:tc>
        <w:tc>
          <w:tcPr>
            <w:tcW w:w="1368" w:type="dxa"/>
            <w:hideMark/>
          </w:tcPr>
          <w:p w14:paraId="3BD2F2EA"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26BDD932"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C421300"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6DDFDDE9"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40511799"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2032E6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2962C1CD" w14:textId="77777777" w:rsidTr="00DB5B11">
        <w:trPr>
          <w:trHeight w:val="300"/>
        </w:trPr>
        <w:tc>
          <w:tcPr>
            <w:tcW w:w="599" w:type="dxa"/>
            <w:noWrap/>
            <w:hideMark/>
          </w:tcPr>
          <w:p w14:paraId="714A7E2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57</w:t>
            </w:r>
          </w:p>
        </w:tc>
        <w:tc>
          <w:tcPr>
            <w:tcW w:w="1368" w:type="dxa"/>
            <w:hideMark/>
          </w:tcPr>
          <w:p w14:paraId="51D77F28"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5335F048"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574FD053"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2BF7D5A6" w14:textId="77777777" w:rsidR="00DB5B11" w:rsidRPr="003766D8" w:rsidRDefault="00DB5B11">
            <w:pPr>
              <w:rPr>
                <w:color w:val="244061" w:themeColor="accent1" w:themeShade="80"/>
                <w:lang w:eastAsia="en-US"/>
              </w:rPr>
            </w:pPr>
            <w:r w:rsidRPr="003766D8">
              <w:rPr>
                <w:color w:val="244061" w:themeColor="accent1" w:themeShade="80"/>
                <w:lang w:eastAsia="en-US"/>
              </w:rPr>
              <w:t>Central Móvil</w:t>
            </w:r>
          </w:p>
        </w:tc>
        <w:tc>
          <w:tcPr>
            <w:tcW w:w="1701" w:type="dxa"/>
            <w:hideMark/>
          </w:tcPr>
          <w:p w14:paraId="5DCBFE72"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5ED3D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1463BC82" w14:textId="77777777" w:rsidTr="00DB5B11">
        <w:trPr>
          <w:trHeight w:val="300"/>
        </w:trPr>
        <w:tc>
          <w:tcPr>
            <w:tcW w:w="599" w:type="dxa"/>
            <w:noWrap/>
            <w:hideMark/>
          </w:tcPr>
          <w:p w14:paraId="4CB1ADD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58</w:t>
            </w:r>
          </w:p>
        </w:tc>
        <w:tc>
          <w:tcPr>
            <w:tcW w:w="1368" w:type="dxa"/>
            <w:hideMark/>
          </w:tcPr>
          <w:p w14:paraId="5765E452"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7AF4FCDF"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395E41C"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85CCBA1" w14:textId="77777777" w:rsidR="00DB5B11" w:rsidRPr="003766D8" w:rsidRDefault="00DB5B11">
            <w:pPr>
              <w:rPr>
                <w:color w:val="244061" w:themeColor="accent1" w:themeShade="80"/>
                <w:lang w:eastAsia="en-US"/>
              </w:rPr>
            </w:pPr>
            <w:r w:rsidRPr="003766D8">
              <w:rPr>
                <w:color w:val="244061" w:themeColor="accent1" w:themeShade="80"/>
                <w:lang w:eastAsia="en-US"/>
              </w:rPr>
              <w:t>Sala de Rectificadores</w:t>
            </w:r>
          </w:p>
        </w:tc>
        <w:tc>
          <w:tcPr>
            <w:tcW w:w="1701" w:type="dxa"/>
            <w:hideMark/>
          </w:tcPr>
          <w:p w14:paraId="2AFCC7F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E8F23F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5432D67D" w14:textId="77777777" w:rsidTr="00DB5B11">
        <w:trPr>
          <w:trHeight w:val="300"/>
        </w:trPr>
        <w:tc>
          <w:tcPr>
            <w:tcW w:w="599" w:type="dxa"/>
            <w:noWrap/>
            <w:hideMark/>
          </w:tcPr>
          <w:p w14:paraId="514391C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59</w:t>
            </w:r>
          </w:p>
        </w:tc>
        <w:tc>
          <w:tcPr>
            <w:tcW w:w="1368" w:type="dxa"/>
            <w:hideMark/>
          </w:tcPr>
          <w:p w14:paraId="283C753B" w14:textId="77777777" w:rsidR="00DB5B11" w:rsidRPr="003766D8" w:rsidRDefault="00DB5B11">
            <w:pPr>
              <w:rPr>
                <w:color w:val="244061" w:themeColor="accent1" w:themeShade="80"/>
                <w:lang w:eastAsia="en-US"/>
              </w:rPr>
            </w:pPr>
            <w:r w:rsidRPr="003766D8">
              <w:rPr>
                <w:color w:val="244061" w:themeColor="accent1" w:themeShade="80"/>
                <w:lang w:eastAsia="en-US"/>
              </w:rPr>
              <w:t>COCHABAMBA</w:t>
            </w:r>
          </w:p>
        </w:tc>
        <w:tc>
          <w:tcPr>
            <w:tcW w:w="1969" w:type="dxa"/>
            <w:hideMark/>
          </w:tcPr>
          <w:p w14:paraId="326A2E87" w14:textId="77777777" w:rsidR="00DB5B11" w:rsidRPr="003766D8" w:rsidRDefault="00DB5B11">
            <w:pPr>
              <w:rPr>
                <w:color w:val="244061" w:themeColor="accent1" w:themeShade="80"/>
                <w:lang w:eastAsia="en-US"/>
              </w:rPr>
            </w:pPr>
            <w:r w:rsidRPr="003766D8">
              <w:rPr>
                <w:color w:val="244061" w:themeColor="accent1" w:themeShade="80"/>
                <w:lang w:eastAsia="en-US"/>
              </w:rPr>
              <w:t>Edif. Central</w:t>
            </w:r>
          </w:p>
        </w:tc>
        <w:tc>
          <w:tcPr>
            <w:tcW w:w="1275" w:type="dxa"/>
            <w:hideMark/>
          </w:tcPr>
          <w:p w14:paraId="2E87BF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8CD054E" w14:textId="77777777" w:rsidR="00DB5B11" w:rsidRPr="003766D8" w:rsidRDefault="00DB5B11">
            <w:pPr>
              <w:rPr>
                <w:color w:val="244061" w:themeColor="accent1" w:themeShade="80"/>
                <w:lang w:eastAsia="en-US"/>
              </w:rPr>
            </w:pPr>
            <w:r w:rsidRPr="003766D8">
              <w:rPr>
                <w:color w:val="244061" w:themeColor="accent1" w:themeShade="80"/>
                <w:lang w:eastAsia="en-US"/>
              </w:rPr>
              <w:t>Sala de Rectificadores</w:t>
            </w:r>
          </w:p>
        </w:tc>
        <w:tc>
          <w:tcPr>
            <w:tcW w:w="1701" w:type="dxa"/>
            <w:hideMark/>
          </w:tcPr>
          <w:p w14:paraId="5C513CD4"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39773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6F6BF61" w14:textId="77777777" w:rsidTr="00DB5B11">
        <w:trPr>
          <w:trHeight w:val="300"/>
        </w:trPr>
        <w:tc>
          <w:tcPr>
            <w:tcW w:w="599" w:type="dxa"/>
            <w:noWrap/>
            <w:hideMark/>
          </w:tcPr>
          <w:p w14:paraId="3D5B495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c>
          <w:tcPr>
            <w:tcW w:w="1368" w:type="dxa"/>
            <w:hideMark/>
          </w:tcPr>
          <w:p w14:paraId="721A20FD"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F70908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C668129"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1375D930" w14:textId="77777777" w:rsidR="00DB5B11" w:rsidRPr="003766D8" w:rsidRDefault="00DB5B11">
            <w:pPr>
              <w:rPr>
                <w:color w:val="244061" w:themeColor="accent1" w:themeShade="80"/>
                <w:lang w:eastAsia="en-US"/>
              </w:rPr>
            </w:pPr>
            <w:r w:rsidRPr="003766D8">
              <w:rPr>
                <w:color w:val="244061" w:themeColor="accent1" w:themeShade="80"/>
                <w:lang w:eastAsia="en-US"/>
              </w:rPr>
              <w:t>Larga Distancia</w:t>
            </w:r>
          </w:p>
        </w:tc>
        <w:tc>
          <w:tcPr>
            <w:tcW w:w="1701" w:type="dxa"/>
            <w:hideMark/>
          </w:tcPr>
          <w:p w14:paraId="2B19D15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881CF3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02901339" w14:textId="77777777" w:rsidTr="00DB5B11">
        <w:trPr>
          <w:trHeight w:val="300"/>
        </w:trPr>
        <w:tc>
          <w:tcPr>
            <w:tcW w:w="599" w:type="dxa"/>
            <w:noWrap/>
            <w:hideMark/>
          </w:tcPr>
          <w:p w14:paraId="0318BC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61</w:t>
            </w:r>
          </w:p>
        </w:tc>
        <w:tc>
          <w:tcPr>
            <w:tcW w:w="1368" w:type="dxa"/>
            <w:hideMark/>
          </w:tcPr>
          <w:p w14:paraId="67098F3B"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C8B85A"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3555772"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0C0888E8" w14:textId="77777777" w:rsidR="00DB5B11" w:rsidRPr="003766D8" w:rsidRDefault="00DB5B11">
            <w:pPr>
              <w:rPr>
                <w:color w:val="244061" w:themeColor="accent1" w:themeShade="80"/>
                <w:lang w:eastAsia="en-US"/>
              </w:rPr>
            </w:pPr>
            <w:r w:rsidRPr="003766D8">
              <w:rPr>
                <w:color w:val="244061" w:themeColor="accent1" w:themeShade="80"/>
                <w:lang w:eastAsia="en-US"/>
              </w:rPr>
              <w:t>Larga Distancia</w:t>
            </w:r>
          </w:p>
        </w:tc>
        <w:tc>
          <w:tcPr>
            <w:tcW w:w="1701" w:type="dxa"/>
            <w:hideMark/>
          </w:tcPr>
          <w:p w14:paraId="3E78F39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126A4E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70FBD937" w14:textId="77777777" w:rsidTr="00DB5B11">
        <w:trPr>
          <w:trHeight w:val="300"/>
        </w:trPr>
        <w:tc>
          <w:tcPr>
            <w:tcW w:w="599" w:type="dxa"/>
            <w:noWrap/>
            <w:hideMark/>
          </w:tcPr>
          <w:p w14:paraId="6C3E301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62</w:t>
            </w:r>
          </w:p>
        </w:tc>
        <w:tc>
          <w:tcPr>
            <w:tcW w:w="1368" w:type="dxa"/>
            <w:hideMark/>
          </w:tcPr>
          <w:p w14:paraId="28C8FAD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14CECE4"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F28C34A"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19D8CD45" w14:textId="77777777" w:rsidR="00DB5B11" w:rsidRPr="003766D8" w:rsidRDefault="00DB5B11">
            <w:pPr>
              <w:rPr>
                <w:color w:val="244061" w:themeColor="accent1" w:themeShade="80"/>
                <w:lang w:eastAsia="en-US"/>
              </w:rPr>
            </w:pPr>
            <w:r w:rsidRPr="003766D8">
              <w:rPr>
                <w:color w:val="244061" w:themeColor="accent1" w:themeShade="80"/>
                <w:lang w:eastAsia="en-US"/>
              </w:rPr>
              <w:t>SALA FIBRA</w:t>
            </w:r>
          </w:p>
        </w:tc>
        <w:tc>
          <w:tcPr>
            <w:tcW w:w="1701" w:type="dxa"/>
            <w:hideMark/>
          </w:tcPr>
          <w:p w14:paraId="2D478C4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2CDE8E0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A795174" w14:textId="77777777" w:rsidTr="00DB5B11">
        <w:trPr>
          <w:trHeight w:val="300"/>
        </w:trPr>
        <w:tc>
          <w:tcPr>
            <w:tcW w:w="599" w:type="dxa"/>
            <w:noWrap/>
            <w:hideMark/>
          </w:tcPr>
          <w:p w14:paraId="08C90D0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63</w:t>
            </w:r>
          </w:p>
        </w:tc>
        <w:tc>
          <w:tcPr>
            <w:tcW w:w="1368" w:type="dxa"/>
            <w:hideMark/>
          </w:tcPr>
          <w:p w14:paraId="24060E6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764449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7CA90CC7" w14:textId="77777777" w:rsidR="00DB5B11" w:rsidRPr="003766D8" w:rsidRDefault="00DB5B11">
            <w:pPr>
              <w:rPr>
                <w:color w:val="244061" w:themeColor="accent1" w:themeShade="80"/>
                <w:lang w:eastAsia="en-US"/>
              </w:rPr>
            </w:pPr>
            <w:r w:rsidRPr="003766D8">
              <w:rPr>
                <w:color w:val="244061" w:themeColor="accent1" w:themeShade="80"/>
                <w:lang w:eastAsia="en-US"/>
              </w:rPr>
              <w:t>Piso 6</w:t>
            </w:r>
          </w:p>
        </w:tc>
        <w:tc>
          <w:tcPr>
            <w:tcW w:w="2268" w:type="dxa"/>
            <w:hideMark/>
          </w:tcPr>
          <w:p w14:paraId="7C5C3503" w14:textId="77777777" w:rsidR="00DB5B11" w:rsidRPr="003766D8" w:rsidRDefault="00DB5B11">
            <w:pPr>
              <w:rPr>
                <w:color w:val="244061" w:themeColor="accent1" w:themeShade="80"/>
                <w:lang w:eastAsia="en-US"/>
              </w:rPr>
            </w:pPr>
            <w:r w:rsidRPr="003766D8">
              <w:rPr>
                <w:color w:val="244061" w:themeColor="accent1" w:themeShade="80"/>
                <w:lang w:eastAsia="en-US"/>
              </w:rPr>
              <w:t>SALA FIBRA</w:t>
            </w:r>
          </w:p>
        </w:tc>
        <w:tc>
          <w:tcPr>
            <w:tcW w:w="1701" w:type="dxa"/>
            <w:hideMark/>
          </w:tcPr>
          <w:p w14:paraId="786AA4B4"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2E3D8DE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60E5BEC" w14:textId="77777777" w:rsidTr="00DB5B11">
        <w:trPr>
          <w:trHeight w:val="300"/>
        </w:trPr>
        <w:tc>
          <w:tcPr>
            <w:tcW w:w="599" w:type="dxa"/>
            <w:noWrap/>
            <w:hideMark/>
          </w:tcPr>
          <w:p w14:paraId="6B3678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64</w:t>
            </w:r>
          </w:p>
        </w:tc>
        <w:tc>
          <w:tcPr>
            <w:tcW w:w="1368" w:type="dxa"/>
            <w:hideMark/>
          </w:tcPr>
          <w:p w14:paraId="23BF6A4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15CBD8D"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DE06D96"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05D90982" w14:textId="77777777" w:rsidR="00DB5B11" w:rsidRPr="003766D8" w:rsidRDefault="00DB5B11">
            <w:pPr>
              <w:rPr>
                <w:color w:val="244061" w:themeColor="accent1" w:themeShade="80"/>
                <w:lang w:eastAsia="en-US"/>
              </w:rPr>
            </w:pPr>
            <w:r w:rsidRPr="003766D8">
              <w:rPr>
                <w:color w:val="244061" w:themeColor="accent1" w:themeShade="80"/>
                <w:lang w:eastAsia="en-US"/>
              </w:rPr>
              <w:t>Deposito ITMC</w:t>
            </w:r>
          </w:p>
        </w:tc>
        <w:tc>
          <w:tcPr>
            <w:tcW w:w="1701" w:type="dxa"/>
            <w:hideMark/>
          </w:tcPr>
          <w:p w14:paraId="724E8263"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hideMark/>
          </w:tcPr>
          <w:p w14:paraId="48ECF8B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65</w:t>
            </w:r>
          </w:p>
        </w:tc>
      </w:tr>
      <w:tr w:rsidR="00DB5B11" w:rsidRPr="003766D8" w14:paraId="498E8C77" w14:textId="77777777" w:rsidTr="00DB5B11">
        <w:trPr>
          <w:trHeight w:val="300"/>
        </w:trPr>
        <w:tc>
          <w:tcPr>
            <w:tcW w:w="599" w:type="dxa"/>
            <w:noWrap/>
            <w:hideMark/>
          </w:tcPr>
          <w:p w14:paraId="2FE9459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65</w:t>
            </w:r>
          </w:p>
        </w:tc>
        <w:tc>
          <w:tcPr>
            <w:tcW w:w="1368" w:type="dxa"/>
            <w:hideMark/>
          </w:tcPr>
          <w:p w14:paraId="231FE8C2"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A311CB7"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92761D5"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26E121EA"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25DED950"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1439A9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091D4B2" w14:textId="77777777" w:rsidTr="00DB5B11">
        <w:trPr>
          <w:trHeight w:val="300"/>
        </w:trPr>
        <w:tc>
          <w:tcPr>
            <w:tcW w:w="599" w:type="dxa"/>
            <w:noWrap/>
            <w:hideMark/>
          </w:tcPr>
          <w:p w14:paraId="7CAF839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66</w:t>
            </w:r>
          </w:p>
        </w:tc>
        <w:tc>
          <w:tcPr>
            <w:tcW w:w="1368" w:type="dxa"/>
            <w:hideMark/>
          </w:tcPr>
          <w:p w14:paraId="7457902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E41AB17"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84D6E7E"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6D94A925"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7B29D45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EC32C9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FA2E376" w14:textId="77777777" w:rsidTr="00DB5B11">
        <w:trPr>
          <w:trHeight w:val="300"/>
        </w:trPr>
        <w:tc>
          <w:tcPr>
            <w:tcW w:w="599" w:type="dxa"/>
            <w:noWrap/>
            <w:hideMark/>
          </w:tcPr>
          <w:p w14:paraId="2599B3F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67</w:t>
            </w:r>
          </w:p>
        </w:tc>
        <w:tc>
          <w:tcPr>
            <w:tcW w:w="1368" w:type="dxa"/>
            <w:hideMark/>
          </w:tcPr>
          <w:p w14:paraId="1498E105"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7FD46B2"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A8DF840"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13798412"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37CC71B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3932744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6AA7E06A" w14:textId="77777777" w:rsidTr="00DB5B11">
        <w:trPr>
          <w:trHeight w:val="300"/>
        </w:trPr>
        <w:tc>
          <w:tcPr>
            <w:tcW w:w="599" w:type="dxa"/>
            <w:noWrap/>
            <w:hideMark/>
          </w:tcPr>
          <w:p w14:paraId="06FD1DC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68</w:t>
            </w:r>
          </w:p>
        </w:tc>
        <w:tc>
          <w:tcPr>
            <w:tcW w:w="1368" w:type="dxa"/>
            <w:hideMark/>
          </w:tcPr>
          <w:p w14:paraId="376B409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898D12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099C4373"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hideMark/>
          </w:tcPr>
          <w:p w14:paraId="4AD43F6F" w14:textId="77777777" w:rsidR="00DB5B11" w:rsidRPr="003766D8" w:rsidRDefault="00DB5B11">
            <w:pPr>
              <w:rPr>
                <w:color w:val="244061" w:themeColor="accent1" w:themeShade="80"/>
                <w:lang w:eastAsia="en-US"/>
              </w:rPr>
            </w:pPr>
            <w:r w:rsidRPr="003766D8">
              <w:rPr>
                <w:color w:val="244061" w:themeColor="accent1" w:themeShade="80"/>
                <w:lang w:eastAsia="en-US"/>
              </w:rPr>
              <w:t>Conmutación</w:t>
            </w:r>
          </w:p>
        </w:tc>
        <w:tc>
          <w:tcPr>
            <w:tcW w:w="1701" w:type="dxa"/>
            <w:hideMark/>
          </w:tcPr>
          <w:p w14:paraId="4B92690E"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AD50ED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CB76614" w14:textId="77777777" w:rsidTr="00DB5B11">
        <w:trPr>
          <w:trHeight w:val="300"/>
        </w:trPr>
        <w:tc>
          <w:tcPr>
            <w:tcW w:w="599" w:type="dxa"/>
            <w:noWrap/>
            <w:hideMark/>
          </w:tcPr>
          <w:p w14:paraId="4559423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69</w:t>
            </w:r>
          </w:p>
        </w:tc>
        <w:tc>
          <w:tcPr>
            <w:tcW w:w="1368" w:type="dxa"/>
            <w:hideMark/>
          </w:tcPr>
          <w:p w14:paraId="0C4CF2B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F076689"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9F587B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B651BC7" w14:textId="77777777" w:rsidR="00DB5B11" w:rsidRPr="003766D8" w:rsidRDefault="00DB5B11">
            <w:pPr>
              <w:rPr>
                <w:color w:val="244061" w:themeColor="accent1" w:themeShade="80"/>
                <w:lang w:eastAsia="en-US"/>
              </w:rPr>
            </w:pPr>
            <w:r w:rsidRPr="003766D8">
              <w:rPr>
                <w:color w:val="244061" w:themeColor="accent1" w:themeShade="80"/>
                <w:lang w:eastAsia="en-US"/>
              </w:rPr>
              <w:t>Sala Ericcson ZTE</w:t>
            </w:r>
          </w:p>
        </w:tc>
        <w:tc>
          <w:tcPr>
            <w:tcW w:w="1701" w:type="dxa"/>
            <w:hideMark/>
          </w:tcPr>
          <w:p w14:paraId="30E76B0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90194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2386518A" w14:textId="77777777" w:rsidTr="00DB5B11">
        <w:trPr>
          <w:trHeight w:val="300"/>
        </w:trPr>
        <w:tc>
          <w:tcPr>
            <w:tcW w:w="599" w:type="dxa"/>
            <w:noWrap/>
            <w:hideMark/>
          </w:tcPr>
          <w:p w14:paraId="72D3D7A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70</w:t>
            </w:r>
          </w:p>
        </w:tc>
        <w:tc>
          <w:tcPr>
            <w:tcW w:w="1368" w:type="dxa"/>
            <w:hideMark/>
          </w:tcPr>
          <w:p w14:paraId="4405A31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74FBA99"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8B64D5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4C28ABA" w14:textId="77777777" w:rsidR="00DB5B11" w:rsidRPr="003766D8" w:rsidRDefault="00DB5B11">
            <w:pPr>
              <w:rPr>
                <w:color w:val="244061" w:themeColor="accent1" w:themeShade="80"/>
                <w:lang w:eastAsia="en-US"/>
              </w:rPr>
            </w:pPr>
            <w:r w:rsidRPr="003766D8">
              <w:rPr>
                <w:color w:val="244061" w:themeColor="accent1" w:themeShade="80"/>
                <w:lang w:eastAsia="en-US"/>
              </w:rPr>
              <w:t>Sala Ericcson ZTE</w:t>
            </w:r>
          </w:p>
        </w:tc>
        <w:tc>
          <w:tcPr>
            <w:tcW w:w="1701" w:type="dxa"/>
            <w:hideMark/>
          </w:tcPr>
          <w:p w14:paraId="7650E645"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89EEA1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0E428680" w14:textId="77777777" w:rsidTr="00DB5B11">
        <w:trPr>
          <w:trHeight w:val="300"/>
        </w:trPr>
        <w:tc>
          <w:tcPr>
            <w:tcW w:w="599" w:type="dxa"/>
            <w:noWrap/>
            <w:hideMark/>
          </w:tcPr>
          <w:p w14:paraId="72F2D9E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71</w:t>
            </w:r>
          </w:p>
        </w:tc>
        <w:tc>
          <w:tcPr>
            <w:tcW w:w="1368" w:type="dxa"/>
            <w:hideMark/>
          </w:tcPr>
          <w:p w14:paraId="699F14D0"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6EE66ED"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2EF532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425532A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59859280" w14:textId="77777777" w:rsidR="00DB5B11" w:rsidRPr="003766D8" w:rsidRDefault="00DB5B11">
            <w:pPr>
              <w:rPr>
                <w:color w:val="244061" w:themeColor="accent1" w:themeShade="80"/>
                <w:lang w:eastAsia="en-US"/>
              </w:rPr>
            </w:pPr>
            <w:r w:rsidRPr="003766D8">
              <w:rPr>
                <w:color w:val="244061" w:themeColor="accent1" w:themeShade="80"/>
                <w:lang w:eastAsia="en-US"/>
              </w:rPr>
              <w:t>Emerson Liebert</w:t>
            </w:r>
          </w:p>
        </w:tc>
        <w:tc>
          <w:tcPr>
            <w:tcW w:w="709" w:type="dxa"/>
            <w:hideMark/>
          </w:tcPr>
          <w:p w14:paraId="7452242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7C0DC18A" w14:textId="77777777" w:rsidTr="00DB5B11">
        <w:trPr>
          <w:trHeight w:val="300"/>
        </w:trPr>
        <w:tc>
          <w:tcPr>
            <w:tcW w:w="599" w:type="dxa"/>
            <w:noWrap/>
            <w:hideMark/>
          </w:tcPr>
          <w:p w14:paraId="292EA02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72</w:t>
            </w:r>
          </w:p>
        </w:tc>
        <w:tc>
          <w:tcPr>
            <w:tcW w:w="1368" w:type="dxa"/>
            <w:hideMark/>
          </w:tcPr>
          <w:p w14:paraId="7CC31F8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49E828B"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003075B"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F3E075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9ADB523"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680AA94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54573D00" w14:textId="77777777" w:rsidTr="00DB5B11">
        <w:trPr>
          <w:trHeight w:val="300"/>
        </w:trPr>
        <w:tc>
          <w:tcPr>
            <w:tcW w:w="599" w:type="dxa"/>
            <w:noWrap/>
            <w:hideMark/>
          </w:tcPr>
          <w:p w14:paraId="36C6D1C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73</w:t>
            </w:r>
          </w:p>
        </w:tc>
        <w:tc>
          <w:tcPr>
            <w:tcW w:w="1368" w:type="dxa"/>
            <w:hideMark/>
          </w:tcPr>
          <w:p w14:paraId="046AA8D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ADD23D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0B5BF9B"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78493D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7428ACF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577F93D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7EEDE65A" w14:textId="77777777" w:rsidTr="00DB5B11">
        <w:trPr>
          <w:trHeight w:val="300"/>
        </w:trPr>
        <w:tc>
          <w:tcPr>
            <w:tcW w:w="599" w:type="dxa"/>
            <w:noWrap/>
            <w:hideMark/>
          </w:tcPr>
          <w:p w14:paraId="31CC150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74</w:t>
            </w:r>
          </w:p>
        </w:tc>
        <w:tc>
          <w:tcPr>
            <w:tcW w:w="1368" w:type="dxa"/>
            <w:hideMark/>
          </w:tcPr>
          <w:p w14:paraId="7D504459"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B5B061E"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3E066312"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6138FE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783FC5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6D7364C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48437CA2" w14:textId="77777777" w:rsidTr="00DB5B11">
        <w:trPr>
          <w:trHeight w:val="300"/>
        </w:trPr>
        <w:tc>
          <w:tcPr>
            <w:tcW w:w="599" w:type="dxa"/>
            <w:noWrap/>
            <w:hideMark/>
          </w:tcPr>
          <w:p w14:paraId="07AB169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75</w:t>
            </w:r>
          </w:p>
        </w:tc>
        <w:tc>
          <w:tcPr>
            <w:tcW w:w="1368" w:type="dxa"/>
            <w:hideMark/>
          </w:tcPr>
          <w:p w14:paraId="498E5720"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B1504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1616B9D"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216A4C51"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Datos </w:t>
            </w:r>
          </w:p>
        </w:tc>
        <w:tc>
          <w:tcPr>
            <w:tcW w:w="1701" w:type="dxa"/>
            <w:hideMark/>
          </w:tcPr>
          <w:p w14:paraId="05FE7095"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0D31BD9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r>
      <w:tr w:rsidR="00DB5B11" w:rsidRPr="003766D8" w14:paraId="7401E964" w14:textId="77777777" w:rsidTr="00DB5B11">
        <w:trPr>
          <w:trHeight w:val="300"/>
        </w:trPr>
        <w:tc>
          <w:tcPr>
            <w:tcW w:w="599" w:type="dxa"/>
            <w:noWrap/>
            <w:hideMark/>
          </w:tcPr>
          <w:p w14:paraId="60113B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76</w:t>
            </w:r>
          </w:p>
        </w:tc>
        <w:tc>
          <w:tcPr>
            <w:tcW w:w="1368" w:type="dxa"/>
            <w:hideMark/>
          </w:tcPr>
          <w:p w14:paraId="1030F9D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1EDDEC3"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5D87AC0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8DEF2BD" w14:textId="77777777" w:rsidR="00DB5B11" w:rsidRPr="003766D8" w:rsidRDefault="00DB5B11">
            <w:pPr>
              <w:rPr>
                <w:color w:val="244061" w:themeColor="accent1" w:themeShade="80"/>
                <w:lang w:eastAsia="en-US"/>
              </w:rPr>
            </w:pPr>
            <w:r w:rsidRPr="003766D8">
              <w:rPr>
                <w:color w:val="244061" w:themeColor="accent1" w:themeShade="80"/>
                <w:lang w:eastAsia="en-US"/>
              </w:rPr>
              <w:t>Huawei</w:t>
            </w:r>
          </w:p>
        </w:tc>
        <w:tc>
          <w:tcPr>
            <w:tcW w:w="1701" w:type="dxa"/>
            <w:hideMark/>
          </w:tcPr>
          <w:p w14:paraId="5C131BF8"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424D4B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438F06CF" w14:textId="77777777" w:rsidTr="00DB5B11">
        <w:trPr>
          <w:trHeight w:val="300"/>
        </w:trPr>
        <w:tc>
          <w:tcPr>
            <w:tcW w:w="599" w:type="dxa"/>
            <w:noWrap/>
            <w:hideMark/>
          </w:tcPr>
          <w:p w14:paraId="08638AE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77</w:t>
            </w:r>
          </w:p>
        </w:tc>
        <w:tc>
          <w:tcPr>
            <w:tcW w:w="1368" w:type="dxa"/>
            <w:hideMark/>
          </w:tcPr>
          <w:p w14:paraId="6DD49735"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FB9BD8C"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63A96FE9"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7637257E" w14:textId="77777777" w:rsidR="00DB5B11" w:rsidRPr="003766D8" w:rsidRDefault="00DB5B11">
            <w:pPr>
              <w:rPr>
                <w:color w:val="244061" w:themeColor="accent1" w:themeShade="80"/>
                <w:lang w:eastAsia="en-US"/>
              </w:rPr>
            </w:pPr>
            <w:r w:rsidRPr="003766D8">
              <w:rPr>
                <w:color w:val="244061" w:themeColor="accent1" w:themeShade="80"/>
                <w:lang w:eastAsia="en-US"/>
              </w:rPr>
              <w:t>Huawei</w:t>
            </w:r>
          </w:p>
        </w:tc>
        <w:tc>
          <w:tcPr>
            <w:tcW w:w="1701" w:type="dxa"/>
            <w:hideMark/>
          </w:tcPr>
          <w:p w14:paraId="3CA6498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525FE2D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75</w:t>
            </w:r>
          </w:p>
        </w:tc>
      </w:tr>
      <w:tr w:rsidR="00DB5B11" w:rsidRPr="003766D8" w14:paraId="70A49F13" w14:textId="77777777" w:rsidTr="00DB5B11">
        <w:trPr>
          <w:trHeight w:val="300"/>
        </w:trPr>
        <w:tc>
          <w:tcPr>
            <w:tcW w:w="599" w:type="dxa"/>
            <w:noWrap/>
            <w:hideMark/>
          </w:tcPr>
          <w:p w14:paraId="61051A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78</w:t>
            </w:r>
          </w:p>
        </w:tc>
        <w:tc>
          <w:tcPr>
            <w:tcW w:w="1368" w:type="dxa"/>
            <w:hideMark/>
          </w:tcPr>
          <w:p w14:paraId="1BE2F28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C7E479B"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38DF21B"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78DC5C2"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54E8760C"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5058A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1710DD87" w14:textId="77777777" w:rsidTr="00DB5B11">
        <w:trPr>
          <w:trHeight w:val="300"/>
        </w:trPr>
        <w:tc>
          <w:tcPr>
            <w:tcW w:w="599" w:type="dxa"/>
            <w:noWrap/>
            <w:hideMark/>
          </w:tcPr>
          <w:p w14:paraId="7677928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79</w:t>
            </w:r>
          </w:p>
        </w:tc>
        <w:tc>
          <w:tcPr>
            <w:tcW w:w="1368" w:type="dxa"/>
            <w:hideMark/>
          </w:tcPr>
          <w:p w14:paraId="643C9A1B"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3F0FB05"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EDA8FEF"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31D0A89B"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2CE1018D"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4F053D6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770B7B3D" w14:textId="77777777" w:rsidTr="00DB5B11">
        <w:trPr>
          <w:trHeight w:val="300"/>
        </w:trPr>
        <w:tc>
          <w:tcPr>
            <w:tcW w:w="599" w:type="dxa"/>
            <w:noWrap/>
            <w:hideMark/>
          </w:tcPr>
          <w:p w14:paraId="7D0F40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80</w:t>
            </w:r>
          </w:p>
        </w:tc>
        <w:tc>
          <w:tcPr>
            <w:tcW w:w="1368" w:type="dxa"/>
            <w:hideMark/>
          </w:tcPr>
          <w:p w14:paraId="4D24EBB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C742466"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2EA53120"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125A6AD3"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31C0DE1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Emerson Liebert </w:t>
            </w:r>
          </w:p>
        </w:tc>
        <w:tc>
          <w:tcPr>
            <w:tcW w:w="709" w:type="dxa"/>
            <w:hideMark/>
          </w:tcPr>
          <w:p w14:paraId="4F15167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316F9D58" w14:textId="77777777" w:rsidTr="00DB5B11">
        <w:trPr>
          <w:trHeight w:val="300"/>
        </w:trPr>
        <w:tc>
          <w:tcPr>
            <w:tcW w:w="599" w:type="dxa"/>
            <w:noWrap/>
            <w:hideMark/>
          </w:tcPr>
          <w:p w14:paraId="0E83D3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81</w:t>
            </w:r>
          </w:p>
        </w:tc>
        <w:tc>
          <w:tcPr>
            <w:tcW w:w="1368" w:type="dxa"/>
            <w:hideMark/>
          </w:tcPr>
          <w:p w14:paraId="724AA8C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53A35FC"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535CDE8"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2268" w:type="dxa"/>
            <w:hideMark/>
          </w:tcPr>
          <w:p w14:paraId="4C28EA17" w14:textId="77777777" w:rsidR="00DB5B11" w:rsidRPr="003766D8" w:rsidRDefault="00DB5B11">
            <w:pPr>
              <w:rPr>
                <w:color w:val="244061" w:themeColor="accent1" w:themeShade="80"/>
                <w:lang w:eastAsia="en-US"/>
              </w:rPr>
            </w:pPr>
            <w:r w:rsidRPr="003766D8">
              <w:rPr>
                <w:color w:val="244061" w:themeColor="accent1" w:themeShade="80"/>
                <w:lang w:eastAsia="en-US"/>
              </w:rPr>
              <w:t>Coor Móvil</w:t>
            </w:r>
          </w:p>
        </w:tc>
        <w:tc>
          <w:tcPr>
            <w:tcW w:w="1701" w:type="dxa"/>
            <w:hideMark/>
          </w:tcPr>
          <w:p w14:paraId="58A93FA8"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FFBFEE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95</w:t>
            </w:r>
          </w:p>
        </w:tc>
      </w:tr>
      <w:tr w:rsidR="00DB5B11" w:rsidRPr="003766D8" w14:paraId="31240D14" w14:textId="77777777" w:rsidTr="00DB5B11">
        <w:trPr>
          <w:trHeight w:val="300"/>
        </w:trPr>
        <w:tc>
          <w:tcPr>
            <w:tcW w:w="599" w:type="dxa"/>
            <w:noWrap/>
            <w:hideMark/>
          </w:tcPr>
          <w:p w14:paraId="21F40B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82</w:t>
            </w:r>
          </w:p>
        </w:tc>
        <w:tc>
          <w:tcPr>
            <w:tcW w:w="1368" w:type="dxa"/>
            <w:hideMark/>
          </w:tcPr>
          <w:p w14:paraId="2A62EDC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049C756"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970FD5F"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1EB4D1CC"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19E1400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160FF0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68FCA875" w14:textId="77777777" w:rsidTr="00DB5B11">
        <w:trPr>
          <w:trHeight w:val="300"/>
        </w:trPr>
        <w:tc>
          <w:tcPr>
            <w:tcW w:w="599" w:type="dxa"/>
            <w:noWrap/>
            <w:hideMark/>
          </w:tcPr>
          <w:p w14:paraId="4F167C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83</w:t>
            </w:r>
          </w:p>
        </w:tc>
        <w:tc>
          <w:tcPr>
            <w:tcW w:w="1368" w:type="dxa"/>
            <w:hideMark/>
          </w:tcPr>
          <w:p w14:paraId="2CBF8C3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B72BA20"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0B5B348C"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44FB86F2" w14:textId="77777777" w:rsidR="00DB5B11" w:rsidRPr="003766D8" w:rsidRDefault="00DB5B11">
            <w:pPr>
              <w:rPr>
                <w:color w:val="244061" w:themeColor="accent1" w:themeShade="80"/>
                <w:lang w:eastAsia="en-US"/>
              </w:rPr>
            </w:pPr>
            <w:r w:rsidRPr="003766D8">
              <w:rPr>
                <w:color w:val="244061" w:themeColor="accent1" w:themeShade="80"/>
                <w:lang w:eastAsia="en-US"/>
              </w:rPr>
              <w:t>Telemática</w:t>
            </w:r>
          </w:p>
        </w:tc>
        <w:tc>
          <w:tcPr>
            <w:tcW w:w="1701" w:type="dxa"/>
            <w:hideMark/>
          </w:tcPr>
          <w:p w14:paraId="0074D293"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CBF11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882AD38" w14:textId="77777777" w:rsidTr="00DB5B11">
        <w:trPr>
          <w:trHeight w:val="300"/>
        </w:trPr>
        <w:tc>
          <w:tcPr>
            <w:tcW w:w="599" w:type="dxa"/>
            <w:noWrap/>
            <w:hideMark/>
          </w:tcPr>
          <w:p w14:paraId="3FD78C5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84</w:t>
            </w:r>
          </w:p>
        </w:tc>
        <w:tc>
          <w:tcPr>
            <w:tcW w:w="1368" w:type="dxa"/>
            <w:hideMark/>
          </w:tcPr>
          <w:p w14:paraId="4B2F190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8E00951"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75D25837"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2268" w:type="dxa"/>
            <w:hideMark/>
          </w:tcPr>
          <w:p w14:paraId="218F367C" w14:textId="77777777" w:rsidR="00DB5B11" w:rsidRPr="003766D8" w:rsidRDefault="00DB5B11">
            <w:pPr>
              <w:rPr>
                <w:color w:val="244061" w:themeColor="accent1" w:themeShade="80"/>
                <w:lang w:eastAsia="en-US"/>
              </w:rPr>
            </w:pPr>
            <w:r w:rsidRPr="003766D8">
              <w:rPr>
                <w:color w:val="244061" w:themeColor="accent1" w:themeShade="80"/>
                <w:lang w:eastAsia="en-US"/>
              </w:rPr>
              <w:t>Despacho</w:t>
            </w:r>
          </w:p>
        </w:tc>
        <w:tc>
          <w:tcPr>
            <w:tcW w:w="1701" w:type="dxa"/>
            <w:hideMark/>
          </w:tcPr>
          <w:p w14:paraId="0E29FA4F"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7B7452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5337806B" w14:textId="77777777" w:rsidTr="00DB5B11">
        <w:trPr>
          <w:trHeight w:val="300"/>
        </w:trPr>
        <w:tc>
          <w:tcPr>
            <w:tcW w:w="599" w:type="dxa"/>
            <w:noWrap/>
            <w:hideMark/>
          </w:tcPr>
          <w:p w14:paraId="083C21D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c>
          <w:tcPr>
            <w:tcW w:w="1368" w:type="dxa"/>
            <w:hideMark/>
          </w:tcPr>
          <w:p w14:paraId="05EA6563"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C403041"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587E450"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194E9B78"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Emerson</w:t>
            </w:r>
          </w:p>
        </w:tc>
        <w:tc>
          <w:tcPr>
            <w:tcW w:w="1701" w:type="dxa"/>
            <w:hideMark/>
          </w:tcPr>
          <w:p w14:paraId="77AF0C3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17511C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26</w:t>
            </w:r>
          </w:p>
        </w:tc>
      </w:tr>
      <w:tr w:rsidR="00DB5B11" w:rsidRPr="003766D8" w14:paraId="508A322D" w14:textId="77777777" w:rsidTr="00DB5B11">
        <w:trPr>
          <w:trHeight w:val="300"/>
        </w:trPr>
        <w:tc>
          <w:tcPr>
            <w:tcW w:w="599" w:type="dxa"/>
            <w:noWrap/>
            <w:hideMark/>
          </w:tcPr>
          <w:p w14:paraId="1346582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86</w:t>
            </w:r>
          </w:p>
        </w:tc>
        <w:tc>
          <w:tcPr>
            <w:tcW w:w="1368" w:type="dxa"/>
            <w:hideMark/>
          </w:tcPr>
          <w:p w14:paraId="0CB0640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5FA1930"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46A52C91"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49AB8041"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VALERE</w:t>
            </w:r>
          </w:p>
        </w:tc>
        <w:tc>
          <w:tcPr>
            <w:tcW w:w="1701" w:type="dxa"/>
            <w:hideMark/>
          </w:tcPr>
          <w:p w14:paraId="536425B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406B63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03F01496" w14:textId="77777777" w:rsidTr="00DB5B11">
        <w:trPr>
          <w:trHeight w:val="300"/>
        </w:trPr>
        <w:tc>
          <w:tcPr>
            <w:tcW w:w="599" w:type="dxa"/>
            <w:noWrap/>
            <w:hideMark/>
          </w:tcPr>
          <w:p w14:paraId="60B3D76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c>
          <w:tcPr>
            <w:tcW w:w="1368" w:type="dxa"/>
            <w:hideMark/>
          </w:tcPr>
          <w:p w14:paraId="6E5AF882"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2FC839F" w14:textId="77777777" w:rsidR="00DB5B11" w:rsidRPr="003766D8" w:rsidRDefault="00DB5B11">
            <w:pPr>
              <w:rPr>
                <w:color w:val="244061" w:themeColor="accent1" w:themeShade="80"/>
                <w:lang w:eastAsia="en-US"/>
              </w:rPr>
            </w:pPr>
            <w:r w:rsidRPr="003766D8">
              <w:rPr>
                <w:color w:val="244061" w:themeColor="accent1" w:themeShade="80"/>
                <w:lang w:eastAsia="en-US"/>
              </w:rPr>
              <w:t>Tec. Warnes</w:t>
            </w:r>
          </w:p>
        </w:tc>
        <w:tc>
          <w:tcPr>
            <w:tcW w:w="1275" w:type="dxa"/>
            <w:hideMark/>
          </w:tcPr>
          <w:p w14:paraId="1C522FEC" w14:textId="77777777" w:rsidR="00DB5B11" w:rsidRPr="003766D8" w:rsidRDefault="00DB5B11">
            <w:pPr>
              <w:rPr>
                <w:color w:val="244061" w:themeColor="accent1" w:themeShade="80"/>
                <w:lang w:eastAsia="en-US"/>
              </w:rPr>
            </w:pPr>
            <w:r w:rsidRPr="003766D8">
              <w:rPr>
                <w:color w:val="244061" w:themeColor="accent1" w:themeShade="80"/>
                <w:lang w:eastAsia="en-US"/>
              </w:rPr>
              <w:t>Sótano</w:t>
            </w:r>
          </w:p>
        </w:tc>
        <w:tc>
          <w:tcPr>
            <w:tcW w:w="2268" w:type="dxa"/>
            <w:hideMark/>
          </w:tcPr>
          <w:p w14:paraId="18053D50" w14:textId="77777777" w:rsidR="00DB5B11" w:rsidRPr="003766D8" w:rsidRDefault="00DB5B11">
            <w:pPr>
              <w:rPr>
                <w:color w:val="244061" w:themeColor="accent1" w:themeShade="80"/>
                <w:lang w:eastAsia="en-US"/>
              </w:rPr>
            </w:pPr>
            <w:r w:rsidRPr="003766D8">
              <w:rPr>
                <w:color w:val="244061" w:themeColor="accent1" w:themeShade="80"/>
                <w:lang w:eastAsia="en-US"/>
              </w:rPr>
              <w:t>Rectificadores VALERE</w:t>
            </w:r>
          </w:p>
        </w:tc>
        <w:tc>
          <w:tcPr>
            <w:tcW w:w="1701" w:type="dxa"/>
            <w:hideMark/>
          </w:tcPr>
          <w:p w14:paraId="1C0DF1F8"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5E086AA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3F22DA71" w14:textId="77777777" w:rsidTr="00DB5B11">
        <w:trPr>
          <w:trHeight w:val="300"/>
        </w:trPr>
        <w:tc>
          <w:tcPr>
            <w:tcW w:w="599" w:type="dxa"/>
            <w:noWrap/>
            <w:hideMark/>
          </w:tcPr>
          <w:p w14:paraId="2C526D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88</w:t>
            </w:r>
          </w:p>
        </w:tc>
        <w:tc>
          <w:tcPr>
            <w:tcW w:w="1368" w:type="dxa"/>
            <w:hideMark/>
          </w:tcPr>
          <w:p w14:paraId="713BB0A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9F4E544"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630C1913"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622AD0A8"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1F93A64F" w14:textId="77777777" w:rsidR="00DB5B11" w:rsidRPr="003766D8" w:rsidRDefault="00DB5B11">
            <w:pPr>
              <w:rPr>
                <w:color w:val="244061" w:themeColor="accent1" w:themeShade="80"/>
                <w:lang w:eastAsia="en-US"/>
              </w:rPr>
            </w:pPr>
            <w:r w:rsidRPr="003766D8">
              <w:rPr>
                <w:color w:val="244061" w:themeColor="accent1" w:themeShade="80"/>
                <w:lang w:eastAsia="en-US"/>
              </w:rPr>
              <w:t>Westric</w:t>
            </w:r>
          </w:p>
        </w:tc>
        <w:tc>
          <w:tcPr>
            <w:tcW w:w="709" w:type="dxa"/>
            <w:hideMark/>
          </w:tcPr>
          <w:p w14:paraId="7E5FE00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C2B257D" w14:textId="77777777" w:rsidTr="00DB5B11">
        <w:trPr>
          <w:trHeight w:val="300"/>
        </w:trPr>
        <w:tc>
          <w:tcPr>
            <w:tcW w:w="599" w:type="dxa"/>
            <w:noWrap/>
            <w:hideMark/>
          </w:tcPr>
          <w:p w14:paraId="3722EF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89</w:t>
            </w:r>
          </w:p>
        </w:tc>
        <w:tc>
          <w:tcPr>
            <w:tcW w:w="1368" w:type="dxa"/>
            <w:hideMark/>
          </w:tcPr>
          <w:p w14:paraId="525661A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6ECA612"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4FABE40B"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10585C3B"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8D6FBEE"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A8BB1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r>
      <w:tr w:rsidR="00DB5B11" w:rsidRPr="003766D8" w14:paraId="033F50A8" w14:textId="77777777" w:rsidTr="00DB5B11">
        <w:trPr>
          <w:trHeight w:val="300"/>
        </w:trPr>
        <w:tc>
          <w:tcPr>
            <w:tcW w:w="599" w:type="dxa"/>
            <w:noWrap/>
            <w:hideMark/>
          </w:tcPr>
          <w:p w14:paraId="5E4A13B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c>
          <w:tcPr>
            <w:tcW w:w="1368" w:type="dxa"/>
            <w:hideMark/>
          </w:tcPr>
          <w:p w14:paraId="5AE3FFA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7D32971"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7AE9BF58"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745E975D" w14:textId="77777777" w:rsidR="00DB5B11" w:rsidRPr="003766D8" w:rsidRDefault="00DB5B11">
            <w:pPr>
              <w:rPr>
                <w:color w:val="244061" w:themeColor="accent1" w:themeShade="80"/>
                <w:lang w:eastAsia="en-US"/>
              </w:rPr>
            </w:pPr>
            <w:r w:rsidRPr="003766D8">
              <w:rPr>
                <w:color w:val="244061" w:themeColor="accent1" w:themeShade="80"/>
                <w:lang w:eastAsia="en-US"/>
              </w:rPr>
              <w:t>Sala UPS</w:t>
            </w:r>
          </w:p>
        </w:tc>
        <w:tc>
          <w:tcPr>
            <w:tcW w:w="1701" w:type="dxa"/>
            <w:hideMark/>
          </w:tcPr>
          <w:p w14:paraId="6BE1C97D"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FFBA03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E4417ED" w14:textId="77777777" w:rsidTr="00DB5B11">
        <w:trPr>
          <w:trHeight w:val="300"/>
        </w:trPr>
        <w:tc>
          <w:tcPr>
            <w:tcW w:w="599" w:type="dxa"/>
            <w:noWrap/>
            <w:hideMark/>
          </w:tcPr>
          <w:p w14:paraId="2F05E04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91</w:t>
            </w:r>
          </w:p>
        </w:tc>
        <w:tc>
          <w:tcPr>
            <w:tcW w:w="1368" w:type="dxa"/>
            <w:hideMark/>
          </w:tcPr>
          <w:p w14:paraId="0F78B8F8"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255CB1AD"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7018FA6F"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094C6432" w14:textId="77777777" w:rsidR="00DB5B11" w:rsidRPr="003766D8" w:rsidRDefault="00DB5B11">
            <w:pPr>
              <w:rPr>
                <w:color w:val="244061" w:themeColor="accent1" w:themeShade="80"/>
                <w:lang w:eastAsia="en-US"/>
              </w:rPr>
            </w:pPr>
            <w:r w:rsidRPr="003766D8">
              <w:rPr>
                <w:color w:val="244061" w:themeColor="accent1" w:themeShade="80"/>
                <w:lang w:eastAsia="en-US"/>
              </w:rPr>
              <w:t>Sala UPS</w:t>
            </w:r>
          </w:p>
        </w:tc>
        <w:tc>
          <w:tcPr>
            <w:tcW w:w="1701" w:type="dxa"/>
            <w:hideMark/>
          </w:tcPr>
          <w:p w14:paraId="52AC8CF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0A9699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F48D9B5" w14:textId="77777777" w:rsidTr="00DB5B11">
        <w:trPr>
          <w:trHeight w:val="300"/>
        </w:trPr>
        <w:tc>
          <w:tcPr>
            <w:tcW w:w="599" w:type="dxa"/>
            <w:noWrap/>
            <w:hideMark/>
          </w:tcPr>
          <w:p w14:paraId="5556ABA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92</w:t>
            </w:r>
          </w:p>
        </w:tc>
        <w:tc>
          <w:tcPr>
            <w:tcW w:w="1368" w:type="dxa"/>
            <w:hideMark/>
          </w:tcPr>
          <w:p w14:paraId="7904D7B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49D5BAAA"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2766E466"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3154F253" w14:textId="77777777" w:rsidR="00DB5B11" w:rsidRPr="003766D8" w:rsidRDefault="00DB5B11">
            <w:pPr>
              <w:rPr>
                <w:color w:val="244061" w:themeColor="accent1" w:themeShade="80"/>
                <w:lang w:eastAsia="en-US"/>
              </w:rPr>
            </w:pPr>
            <w:r w:rsidRPr="003766D8">
              <w:rPr>
                <w:color w:val="244061" w:themeColor="accent1" w:themeShade="80"/>
                <w:lang w:eastAsia="en-US"/>
              </w:rPr>
              <w:t>Sala UPS-TDP</w:t>
            </w:r>
          </w:p>
        </w:tc>
        <w:tc>
          <w:tcPr>
            <w:tcW w:w="1701" w:type="dxa"/>
            <w:hideMark/>
          </w:tcPr>
          <w:p w14:paraId="22E128C1"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32E53C5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6B61E15F" w14:textId="77777777" w:rsidTr="00DB5B11">
        <w:trPr>
          <w:trHeight w:val="300"/>
        </w:trPr>
        <w:tc>
          <w:tcPr>
            <w:tcW w:w="599" w:type="dxa"/>
            <w:noWrap/>
            <w:hideMark/>
          </w:tcPr>
          <w:p w14:paraId="48D4B1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93</w:t>
            </w:r>
          </w:p>
        </w:tc>
        <w:tc>
          <w:tcPr>
            <w:tcW w:w="1368" w:type="dxa"/>
            <w:hideMark/>
          </w:tcPr>
          <w:p w14:paraId="229CC1B8"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2C06B2F" w14:textId="77777777" w:rsidR="00DB5B11" w:rsidRPr="003766D8" w:rsidRDefault="00DB5B11">
            <w:pPr>
              <w:rPr>
                <w:color w:val="244061" w:themeColor="accent1" w:themeShade="80"/>
                <w:lang w:eastAsia="en-US"/>
              </w:rPr>
            </w:pPr>
            <w:r w:rsidRPr="003766D8">
              <w:rPr>
                <w:color w:val="244061" w:themeColor="accent1" w:themeShade="80"/>
                <w:lang w:eastAsia="en-US"/>
              </w:rPr>
              <w:t>Edif. Banzer</w:t>
            </w:r>
          </w:p>
        </w:tc>
        <w:tc>
          <w:tcPr>
            <w:tcW w:w="1275" w:type="dxa"/>
            <w:hideMark/>
          </w:tcPr>
          <w:p w14:paraId="5ADCE4E1" w14:textId="77777777" w:rsidR="00DB5B11" w:rsidRPr="003766D8" w:rsidRDefault="00DB5B11">
            <w:pPr>
              <w:rPr>
                <w:color w:val="244061" w:themeColor="accent1" w:themeShade="80"/>
                <w:lang w:eastAsia="en-US"/>
              </w:rPr>
            </w:pPr>
            <w:r w:rsidRPr="003766D8">
              <w:rPr>
                <w:color w:val="244061" w:themeColor="accent1" w:themeShade="80"/>
                <w:lang w:eastAsia="en-US"/>
              </w:rPr>
              <w:t>Sotano</w:t>
            </w:r>
          </w:p>
        </w:tc>
        <w:tc>
          <w:tcPr>
            <w:tcW w:w="2268" w:type="dxa"/>
            <w:hideMark/>
          </w:tcPr>
          <w:p w14:paraId="674580D9" w14:textId="77777777" w:rsidR="00DB5B11" w:rsidRPr="003766D8" w:rsidRDefault="00DB5B11">
            <w:pPr>
              <w:rPr>
                <w:color w:val="244061" w:themeColor="accent1" w:themeShade="80"/>
                <w:lang w:eastAsia="en-US"/>
              </w:rPr>
            </w:pPr>
            <w:r w:rsidRPr="003766D8">
              <w:rPr>
                <w:color w:val="244061" w:themeColor="accent1" w:themeShade="80"/>
                <w:lang w:eastAsia="en-US"/>
              </w:rPr>
              <w:t>Sala UPS-TDP</w:t>
            </w:r>
          </w:p>
        </w:tc>
        <w:tc>
          <w:tcPr>
            <w:tcW w:w="1701" w:type="dxa"/>
            <w:hideMark/>
          </w:tcPr>
          <w:p w14:paraId="706D015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0DA224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62D1458B" w14:textId="77777777" w:rsidTr="00DB5B11">
        <w:trPr>
          <w:trHeight w:val="300"/>
        </w:trPr>
        <w:tc>
          <w:tcPr>
            <w:tcW w:w="599" w:type="dxa"/>
            <w:noWrap/>
            <w:hideMark/>
          </w:tcPr>
          <w:p w14:paraId="250FE2B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94</w:t>
            </w:r>
          </w:p>
        </w:tc>
        <w:tc>
          <w:tcPr>
            <w:tcW w:w="1368" w:type="dxa"/>
            <w:hideMark/>
          </w:tcPr>
          <w:p w14:paraId="6D793AD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5ED3BC1F"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7BE4E612"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175B479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3D51F14"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2160BD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7DFF12E5" w14:textId="77777777" w:rsidTr="00DB5B11">
        <w:trPr>
          <w:trHeight w:val="300"/>
        </w:trPr>
        <w:tc>
          <w:tcPr>
            <w:tcW w:w="599" w:type="dxa"/>
            <w:noWrap/>
            <w:hideMark/>
          </w:tcPr>
          <w:p w14:paraId="1165CA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95</w:t>
            </w:r>
          </w:p>
        </w:tc>
        <w:tc>
          <w:tcPr>
            <w:tcW w:w="1368" w:type="dxa"/>
            <w:hideMark/>
          </w:tcPr>
          <w:p w14:paraId="0921E42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4398EAA"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5F23174D"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6041D57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58A61C2D"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793D92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5CB9AF6E" w14:textId="77777777" w:rsidTr="00DB5B11">
        <w:trPr>
          <w:trHeight w:val="300"/>
        </w:trPr>
        <w:tc>
          <w:tcPr>
            <w:tcW w:w="599" w:type="dxa"/>
            <w:noWrap/>
            <w:hideMark/>
          </w:tcPr>
          <w:p w14:paraId="3D84D81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96</w:t>
            </w:r>
          </w:p>
        </w:tc>
        <w:tc>
          <w:tcPr>
            <w:tcW w:w="1368" w:type="dxa"/>
            <w:hideMark/>
          </w:tcPr>
          <w:p w14:paraId="2C630921"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6E620CD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42940D8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44D85B32"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B2F74D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26A32B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558DCF62" w14:textId="77777777" w:rsidTr="00DB5B11">
        <w:trPr>
          <w:trHeight w:val="300"/>
        </w:trPr>
        <w:tc>
          <w:tcPr>
            <w:tcW w:w="599" w:type="dxa"/>
            <w:noWrap/>
            <w:hideMark/>
          </w:tcPr>
          <w:p w14:paraId="5A8BFC2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97</w:t>
            </w:r>
          </w:p>
        </w:tc>
        <w:tc>
          <w:tcPr>
            <w:tcW w:w="1368" w:type="dxa"/>
            <w:hideMark/>
          </w:tcPr>
          <w:p w14:paraId="475470C7"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0D7766A0"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38A8C3EB"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3D70E64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F3E74A7"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A0DFC1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3E9042E8" w14:textId="77777777" w:rsidTr="00DB5B11">
        <w:trPr>
          <w:trHeight w:val="300"/>
        </w:trPr>
        <w:tc>
          <w:tcPr>
            <w:tcW w:w="599" w:type="dxa"/>
            <w:noWrap/>
            <w:hideMark/>
          </w:tcPr>
          <w:p w14:paraId="3C59BD3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98</w:t>
            </w:r>
          </w:p>
        </w:tc>
        <w:tc>
          <w:tcPr>
            <w:tcW w:w="1368" w:type="dxa"/>
            <w:hideMark/>
          </w:tcPr>
          <w:p w14:paraId="59BBCB6E"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4781182"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1275" w:type="dxa"/>
            <w:hideMark/>
          </w:tcPr>
          <w:p w14:paraId="5D4453D5" w14:textId="77777777" w:rsidR="00DB5B11" w:rsidRPr="003766D8" w:rsidRDefault="00DB5B11">
            <w:pPr>
              <w:rPr>
                <w:color w:val="244061" w:themeColor="accent1" w:themeShade="80"/>
                <w:lang w:eastAsia="en-US"/>
              </w:rPr>
            </w:pPr>
            <w:r w:rsidRPr="003766D8">
              <w:rPr>
                <w:color w:val="244061" w:themeColor="accent1" w:themeShade="80"/>
                <w:lang w:eastAsia="en-US"/>
              </w:rPr>
              <w:t>Data Center</w:t>
            </w:r>
          </w:p>
        </w:tc>
        <w:tc>
          <w:tcPr>
            <w:tcW w:w="2268" w:type="dxa"/>
            <w:hideMark/>
          </w:tcPr>
          <w:p w14:paraId="215107A5"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C9F02AF"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3B36C0D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87</w:t>
            </w:r>
          </w:p>
        </w:tc>
      </w:tr>
      <w:tr w:rsidR="00DB5B11" w:rsidRPr="003766D8" w14:paraId="0EDAF32E" w14:textId="77777777" w:rsidTr="00DB5B11">
        <w:trPr>
          <w:trHeight w:val="300"/>
        </w:trPr>
        <w:tc>
          <w:tcPr>
            <w:tcW w:w="599" w:type="dxa"/>
            <w:noWrap/>
            <w:hideMark/>
          </w:tcPr>
          <w:p w14:paraId="3F63997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99</w:t>
            </w:r>
          </w:p>
        </w:tc>
        <w:tc>
          <w:tcPr>
            <w:tcW w:w="1368" w:type="dxa"/>
            <w:hideMark/>
          </w:tcPr>
          <w:p w14:paraId="6B036C9A"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D6A523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72E20FED"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6589FD98" w14:textId="77777777" w:rsidR="00DB5B11" w:rsidRPr="003766D8" w:rsidRDefault="00DB5B11">
            <w:pPr>
              <w:rPr>
                <w:color w:val="244061" w:themeColor="accent1" w:themeShade="80"/>
                <w:lang w:eastAsia="en-US"/>
              </w:rPr>
            </w:pPr>
            <w:r w:rsidRPr="003766D8">
              <w:rPr>
                <w:color w:val="244061" w:themeColor="accent1" w:themeShade="80"/>
                <w:lang w:eastAsia="en-US"/>
              </w:rPr>
              <w:t>Sala de Energía</w:t>
            </w:r>
          </w:p>
        </w:tc>
        <w:tc>
          <w:tcPr>
            <w:tcW w:w="1701" w:type="dxa"/>
            <w:hideMark/>
          </w:tcPr>
          <w:p w14:paraId="79D28BD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D4C300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93DDA8F" w14:textId="77777777" w:rsidTr="00DB5B11">
        <w:trPr>
          <w:trHeight w:val="300"/>
        </w:trPr>
        <w:tc>
          <w:tcPr>
            <w:tcW w:w="599" w:type="dxa"/>
            <w:noWrap/>
            <w:hideMark/>
          </w:tcPr>
          <w:p w14:paraId="00AFEA8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100</w:t>
            </w:r>
          </w:p>
        </w:tc>
        <w:tc>
          <w:tcPr>
            <w:tcW w:w="1368" w:type="dxa"/>
            <w:hideMark/>
          </w:tcPr>
          <w:p w14:paraId="77C41294"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3809AF0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668D71B1"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5B4F89B0" w14:textId="77777777" w:rsidR="00DB5B11" w:rsidRPr="003766D8" w:rsidRDefault="00DB5B11">
            <w:pPr>
              <w:rPr>
                <w:color w:val="244061" w:themeColor="accent1" w:themeShade="80"/>
                <w:lang w:eastAsia="en-US"/>
              </w:rPr>
            </w:pPr>
            <w:r w:rsidRPr="003766D8">
              <w:rPr>
                <w:color w:val="244061" w:themeColor="accent1" w:themeShade="80"/>
                <w:lang w:eastAsia="en-US"/>
              </w:rPr>
              <w:t>Sala de Energía</w:t>
            </w:r>
          </w:p>
        </w:tc>
        <w:tc>
          <w:tcPr>
            <w:tcW w:w="1701" w:type="dxa"/>
            <w:hideMark/>
          </w:tcPr>
          <w:p w14:paraId="1561FE7B"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B6C6A7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C15F85B" w14:textId="77777777" w:rsidTr="00DB5B11">
        <w:trPr>
          <w:trHeight w:val="300"/>
        </w:trPr>
        <w:tc>
          <w:tcPr>
            <w:tcW w:w="599" w:type="dxa"/>
            <w:noWrap/>
            <w:hideMark/>
          </w:tcPr>
          <w:p w14:paraId="14F66CC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101</w:t>
            </w:r>
          </w:p>
        </w:tc>
        <w:tc>
          <w:tcPr>
            <w:tcW w:w="1368" w:type="dxa"/>
            <w:hideMark/>
          </w:tcPr>
          <w:p w14:paraId="4CB6E28F"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1F1E5581"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69C2E943"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757BA067"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22C5934B"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10B0721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0F6EBAD1" w14:textId="77777777" w:rsidTr="00DB5B11">
        <w:trPr>
          <w:trHeight w:val="300"/>
        </w:trPr>
        <w:tc>
          <w:tcPr>
            <w:tcW w:w="599" w:type="dxa"/>
            <w:noWrap/>
            <w:hideMark/>
          </w:tcPr>
          <w:p w14:paraId="51E59BA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102</w:t>
            </w:r>
          </w:p>
        </w:tc>
        <w:tc>
          <w:tcPr>
            <w:tcW w:w="1368" w:type="dxa"/>
            <w:hideMark/>
          </w:tcPr>
          <w:p w14:paraId="7090C196" w14:textId="77777777" w:rsidR="00DB5B11" w:rsidRPr="003766D8" w:rsidRDefault="00DB5B11">
            <w:pPr>
              <w:rPr>
                <w:color w:val="244061" w:themeColor="accent1" w:themeShade="80"/>
                <w:lang w:eastAsia="en-US"/>
              </w:rPr>
            </w:pPr>
            <w:r w:rsidRPr="003766D8">
              <w:rPr>
                <w:color w:val="244061" w:themeColor="accent1" w:themeShade="80"/>
                <w:lang w:eastAsia="en-US"/>
              </w:rPr>
              <w:t>SANTA CRUZ</w:t>
            </w:r>
          </w:p>
        </w:tc>
        <w:tc>
          <w:tcPr>
            <w:tcW w:w="1969" w:type="dxa"/>
            <w:hideMark/>
          </w:tcPr>
          <w:p w14:paraId="7C5F7D9E"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1275" w:type="dxa"/>
            <w:hideMark/>
          </w:tcPr>
          <w:p w14:paraId="7663066A" w14:textId="77777777" w:rsidR="00DB5B11" w:rsidRPr="003766D8" w:rsidRDefault="00DB5B11">
            <w:pPr>
              <w:rPr>
                <w:color w:val="244061" w:themeColor="accent1" w:themeShade="80"/>
                <w:lang w:eastAsia="en-US"/>
              </w:rPr>
            </w:pPr>
            <w:r w:rsidRPr="003766D8">
              <w:rPr>
                <w:color w:val="244061" w:themeColor="accent1" w:themeShade="80"/>
                <w:lang w:eastAsia="en-US"/>
              </w:rPr>
              <w:t>La Guardia</w:t>
            </w:r>
          </w:p>
        </w:tc>
        <w:tc>
          <w:tcPr>
            <w:tcW w:w="2268" w:type="dxa"/>
            <w:hideMark/>
          </w:tcPr>
          <w:p w14:paraId="4FF9FFA0"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44D0855A"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E989A9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85</w:t>
            </w:r>
          </w:p>
        </w:tc>
      </w:tr>
      <w:tr w:rsidR="00DB5B11" w:rsidRPr="003766D8" w14:paraId="113B4C54" w14:textId="77777777" w:rsidTr="00DB5B11">
        <w:trPr>
          <w:trHeight w:val="300"/>
        </w:trPr>
        <w:tc>
          <w:tcPr>
            <w:tcW w:w="599" w:type="dxa"/>
            <w:noWrap/>
            <w:hideMark/>
          </w:tcPr>
          <w:p w14:paraId="2601AD5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103</w:t>
            </w:r>
          </w:p>
        </w:tc>
        <w:tc>
          <w:tcPr>
            <w:tcW w:w="1368" w:type="dxa"/>
            <w:hideMark/>
          </w:tcPr>
          <w:p w14:paraId="29645633"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094BA9B6"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36BA7406"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2A01D9E8" w14:textId="77777777" w:rsidR="00DB5B11" w:rsidRPr="003766D8" w:rsidRDefault="00DB5B11">
            <w:pPr>
              <w:rPr>
                <w:color w:val="244061" w:themeColor="accent1" w:themeShade="80"/>
                <w:lang w:eastAsia="en-US"/>
              </w:rPr>
            </w:pPr>
            <w:r w:rsidRPr="003766D8">
              <w:rPr>
                <w:color w:val="244061" w:themeColor="accent1" w:themeShade="80"/>
                <w:lang w:eastAsia="en-US"/>
              </w:rPr>
              <w:t>SALA TX1</w:t>
            </w:r>
          </w:p>
        </w:tc>
        <w:tc>
          <w:tcPr>
            <w:tcW w:w="1701" w:type="dxa"/>
            <w:hideMark/>
          </w:tcPr>
          <w:p w14:paraId="241156F3"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48416E8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812151D" w14:textId="77777777" w:rsidTr="00DB5B11">
        <w:trPr>
          <w:trHeight w:val="300"/>
        </w:trPr>
        <w:tc>
          <w:tcPr>
            <w:tcW w:w="599" w:type="dxa"/>
            <w:noWrap/>
            <w:hideMark/>
          </w:tcPr>
          <w:p w14:paraId="2AEBE6F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104</w:t>
            </w:r>
          </w:p>
        </w:tc>
        <w:tc>
          <w:tcPr>
            <w:tcW w:w="1368" w:type="dxa"/>
            <w:hideMark/>
          </w:tcPr>
          <w:p w14:paraId="3708714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59EE07E2"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1BB13C33"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795F34DC" w14:textId="77777777" w:rsidR="00DB5B11" w:rsidRPr="003766D8" w:rsidRDefault="00DB5B11">
            <w:pPr>
              <w:rPr>
                <w:color w:val="244061" w:themeColor="accent1" w:themeShade="80"/>
                <w:lang w:eastAsia="en-US"/>
              </w:rPr>
            </w:pPr>
            <w:r w:rsidRPr="003766D8">
              <w:rPr>
                <w:color w:val="244061" w:themeColor="accent1" w:themeShade="80"/>
                <w:lang w:eastAsia="en-US"/>
              </w:rPr>
              <w:t>SALA TX1</w:t>
            </w:r>
          </w:p>
        </w:tc>
        <w:tc>
          <w:tcPr>
            <w:tcW w:w="1701" w:type="dxa"/>
            <w:hideMark/>
          </w:tcPr>
          <w:p w14:paraId="547BCEF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2CBEA02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F9266B9" w14:textId="77777777" w:rsidTr="00DB5B11">
        <w:trPr>
          <w:trHeight w:val="300"/>
        </w:trPr>
        <w:tc>
          <w:tcPr>
            <w:tcW w:w="599" w:type="dxa"/>
            <w:noWrap/>
            <w:hideMark/>
          </w:tcPr>
          <w:p w14:paraId="58C0CE6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105</w:t>
            </w:r>
          </w:p>
        </w:tc>
        <w:tc>
          <w:tcPr>
            <w:tcW w:w="1368" w:type="dxa"/>
            <w:hideMark/>
          </w:tcPr>
          <w:p w14:paraId="77BC241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07C11678"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1587AF2C"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157D998" w14:textId="77777777" w:rsidR="00DB5B11" w:rsidRPr="003766D8" w:rsidRDefault="00DB5B11">
            <w:pPr>
              <w:rPr>
                <w:color w:val="244061" w:themeColor="accent1" w:themeShade="80"/>
                <w:lang w:eastAsia="en-US"/>
              </w:rPr>
            </w:pPr>
            <w:r w:rsidRPr="003766D8">
              <w:rPr>
                <w:color w:val="244061" w:themeColor="accent1" w:themeShade="80"/>
                <w:lang w:eastAsia="en-US"/>
              </w:rPr>
              <w:t>SALA TX2</w:t>
            </w:r>
          </w:p>
        </w:tc>
        <w:tc>
          <w:tcPr>
            <w:tcW w:w="1701" w:type="dxa"/>
            <w:hideMark/>
          </w:tcPr>
          <w:p w14:paraId="72434EF1"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1B3872A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r>
      <w:tr w:rsidR="00DB5B11" w:rsidRPr="003766D8" w14:paraId="03232A70" w14:textId="77777777" w:rsidTr="00DB5B11">
        <w:trPr>
          <w:trHeight w:val="300"/>
        </w:trPr>
        <w:tc>
          <w:tcPr>
            <w:tcW w:w="599" w:type="dxa"/>
            <w:noWrap/>
            <w:hideMark/>
          </w:tcPr>
          <w:p w14:paraId="0E7BB8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106</w:t>
            </w:r>
          </w:p>
        </w:tc>
        <w:tc>
          <w:tcPr>
            <w:tcW w:w="1368" w:type="dxa"/>
            <w:hideMark/>
          </w:tcPr>
          <w:p w14:paraId="3B509354"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1D30D7BB"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75D0EF15"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6B70E3C6" w14:textId="77777777" w:rsidR="00DB5B11" w:rsidRPr="003766D8" w:rsidRDefault="00DB5B11">
            <w:pPr>
              <w:rPr>
                <w:color w:val="244061" w:themeColor="accent1" w:themeShade="80"/>
                <w:lang w:eastAsia="en-US"/>
              </w:rPr>
            </w:pPr>
            <w:r w:rsidRPr="003766D8">
              <w:rPr>
                <w:color w:val="244061" w:themeColor="accent1" w:themeShade="80"/>
                <w:lang w:eastAsia="en-US"/>
              </w:rPr>
              <w:t>SALA TX2</w:t>
            </w:r>
          </w:p>
        </w:tc>
        <w:tc>
          <w:tcPr>
            <w:tcW w:w="1701" w:type="dxa"/>
            <w:hideMark/>
          </w:tcPr>
          <w:p w14:paraId="64DF198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5DE3B1A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90</w:t>
            </w:r>
          </w:p>
        </w:tc>
      </w:tr>
      <w:tr w:rsidR="00DB5B11" w:rsidRPr="003766D8" w14:paraId="4EC8CEF3" w14:textId="77777777" w:rsidTr="00DB5B11">
        <w:trPr>
          <w:trHeight w:val="300"/>
        </w:trPr>
        <w:tc>
          <w:tcPr>
            <w:tcW w:w="599" w:type="dxa"/>
            <w:noWrap/>
            <w:hideMark/>
          </w:tcPr>
          <w:p w14:paraId="771FCB3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107</w:t>
            </w:r>
          </w:p>
        </w:tc>
        <w:tc>
          <w:tcPr>
            <w:tcW w:w="1368" w:type="dxa"/>
            <w:hideMark/>
          </w:tcPr>
          <w:p w14:paraId="19C34C6F"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7457EDE7"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6C4E9DDE"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1F0B3DAB" w14:textId="77777777" w:rsidR="00DB5B11" w:rsidRPr="003766D8" w:rsidRDefault="00DB5B11">
            <w:pPr>
              <w:rPr>
                <w:color w:val="244061" w:themeColor="accent1" w:themeShade="80"/>
                <w:lang w:eastAsia="en-US"/>
              </w:rPr>
            </w:pPr>
            <w:r w:rsidRPr="003766D8">
              <w:rPr>
                <w:color w:val="244061" w:themeColor="accent1" w:themeShade="80"/>
                <w:lang w:eastAsia="en-US"/>
              </w:rPr>
              <w:t>SALA Datos</w:t>
            </w:r>
          </w:p>
        </w:tc>
        <w:tc>
          <w:tcPr>
            <w:tcW w:w="1701" w:type="dxa"/>
            <w:hideMark/>
          </w:tcPr>
          <w:p w14:paraId="0D4991E1"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5A6E26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B27AE89" w14:textId="77777777" w:rsidTr="00DB5B11">
        <w:trPr>
          <w:trHeight w:val="300"/>
        </w:trPr>
        <w:tc>
          <w:tcPr>
            <w:tcW w:w="599" w:type="dxa"/>
            <w:noWrap/>
            <w:hideMark/>
          </w:tcPr>
          <w:p w14:paraId="08B82C2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108</w:t>
            </w:r>
          </w:p>
        </w:tc>
        <w:tc>
          <w:tcPr>
            <w:tcW w:w="1368" w:type="dxa"/>
            <w:hideMark/>
          </w:tcPr>
          <w:p w14:paraId="1C838368" w14:textId="77777777" w:rsidR="00DB5B11" w:rsidRPr="003766D8" w:rsidRDefault="00DB5B11">
            <w:pPr>
              <w:rPr>
                <w:color w:val="244061" w:themeColor="accent1" w:themeShade="80"/>
                <w:lang w:eastAsia="en-US"/>
              </w:rPr>
            </w:pPr>
            <w:r w:rsidRPr="003766D8">
              <w:rPr>
                <w:color w:val="244061" w:themeColor="accent1" w:themeShade="80"/>
                <w:lang w:eastAsia="en-US"/>
              </w:rPr>
              <w:t>ORURO</w:t>
            </w:r>
          </w:p>
        </w:tc>
        <w:tc>
          <w:tcPr>
            <w:tcW w:w="1969" w:type="dxa"/>
            <w:hideMark/>
          </w:tcPr>
          <w:p w14:paraId="7C54E413" w14:textId="77777777" w:rsidR="00DB5B11" w:rsidRPr="003766D8" w:rsidRDefault="00DB5B11">
            <w:pPr>
              <w:rPr>
                <w:color w:val="244061" w:themeColor="accent1" w:themeShade="80"/>
                <w:lang w:eastAsia="en-US"/>
              </w:rPr>
            </w:pPr>
            <w:r w:rsidRPr="003766D8">
              <w:rPr>
                <w:color w:val="244061" w:themeColor="accent1" w:themeShade="80"/>
                <w:lang w:eastAsia="en-US"/>
              </w:rPr>
              <w:t>Edif. Entel</w:t>
            </w:r>
          </w:p>
        </w:tc>
        <w:tc>
          <w:tcPr>
            <w:tcW w:w="1275" w:type="dxa"/>
            <w:hideMark/>
          </w:tcPr>
          <w:p w14:paraId="5FBEAF0D" w14:textId="77777777" w:rsidR="00DB5B11" w:rsidRPr="003766D8" w:rsidRDefault="00DB5B11">
            <w:pPr>
              <w:rPr>
                <w:color w:val="244061" w:themeColor="accent1" w:themeShade="80"/>
                <w:lang w:eastAsia="en-US"/>
              </w:rPr>
            </w:pPr>
            <w:r w:rsidRPr="003766D8">
              <w:rPr>
                <w:color w:val="244061" w:themeColor="accent1" w:themeShade="80"/>
                <w:lang w:eastAsia="en-US"/>
              </w:rPr>
              <w:t>Piso 4</w:t>
            </w:r>
          </w:p>
        </w:tc>
        <w:tc>
          <w:tcPr>
            <w:tcW w:w="2268" w:type="dxa"/>
            <w:hideMark/>
          </w:tcPr>
          <w:p w14:paraId="314E7332" w14:textId="77777777" w:rsidR="00DB5B11" w:rsidRPr="003766D8" w:rsidRDefault="00DB5B11">
            <w:pPr>
              <w:rPr>
                <w:color w:val="244061" w:themeColor="accent1" w:themeShade="80"/>
                <w:lang w:eastAsia="en-US"/>
              </w:rPr>
            </w:pPr>
            <w:r w:rsidRPr="003766D8">
              <w:rPr>
                <w:color w:val="244061" w:themeColor="accent1" w:themeShade="80"/>
                <w:lang w:eastAsia="en-US"/>
              </w:rPr>
              <w:t>SALA Datos</w:t>
            </w:r>
          </w:p>
        </w:tc>
        <w:tc>
          <w:tcPr>
            <w:tcW w:w="1701" w:type="dxa"/>
            <w:hideMark/>
          </w:tcPr>
          <w:p w14:paraId="29A6071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616B444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B4B0F5A" w14:textId="77777777" w:rsidTr="00DB5B11">
        <w:trPr>
          <w:trHeight w:val="300"/>
        </w:trPr>
        <w:tc>
          <w:tcPr>
            <w:tcW w:w="599" w:type="dxa"/>
            <w:noWrap/>
            <w:hideMark/>
          </w:tcPr>
          <w:p w14:paraId="6C5FADE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109</w:t>
            </w:r>
          </w:p>
        </w:tc>
        <w:tc>
          <w:tcPr>
            <w:tcW w:w="1368" w:type="dxa"/>
            <w:hideMark/>
          </w:tcPr>
          <w:p w14:paraId="2DA0A6E2"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072EE5BA"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2D2FB7D6"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1AAC471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5E30EA1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5925EC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06AAA04" w14:textId="77777777" w:rsidTr="00DB5B11">
        <w:trPr>
          <w:trHeight w:val="300"/>
        </w:trPr>
        <w:tc>
          <w:tcPr>
            <w:tcW w:w="599" w:type="dxa"/>
            <w:noWrap/>
            <w:hideMark/>
          </w:tcPr>
          <w:p w14:paraId="7998AA5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110</w:t>
            </w:r>
          </w:p>
        </w:tc>
        <w:tc>
          <w:tcPr>
            <w:tcW w:w="1368" w:type="dxa"/>
            <w:hideMark/>
          </w:tcPr>
          <w:p w14:paraId="70CC943D"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735FDC12"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3F8A9EBE"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43F8B0C5" w14:textId="77777777" w:rsidR="00DB5B11" w:rsidRPr="003766D8" w:rsidRDefault="00DB5B11">
            <w:pPr>
              <w:rPr>
                <w:color w:val="244061" w:themeColor="accent1" w:themeShade="80"/>
                <w:lang w:eastAsia="en-US"/>
              </w:rPr>
            </w:pPr>
            <w:r w:rsidRPr="003766D8">
              <w:rPr>
                <w:color w:val="244061" w:themeColor="accent1" w:themeShade="80"/>
                <w:lang w:eastAsia="en-US"/>
              </w:rPr>
              <w:t>Sala Dx</w:t>
            </w:r>
          </w:p>
        </w:tc>
        <w:tc>
          <w:tcPr>
            <w:tcW w:w="1701" w:type="dxa"/>
            <w:hideMark/>
          </w:tcPr>
          <w:p w14:paraId="36A255ED"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0CC72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6C8D407" w14:textId="77777777" w:rsidTr="00DB5B11">
        <w:trPr>
          <w:trHeight w:val="300"/>
        </w:trPr>
        <w:tc>
          <w:tcPr>
            <w:tcW w:w="599" w:type="dxa"/>
            <w:noWrap/>
            <w:hideMark/>
          </w:tcPr>
          <w:p w14:paraId="27094A4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111</w:t>
            </w:r>
          </w:p>
        </w:tc>
        <w:tc>
          <w:tcPr>
            <w:tcW w:w="1368" w:type="dxa"/>
            <w:hideMark/>
          </w:tcPr>
          <w:p w14:paraId="2A732BB5"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1F609526"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574696D7"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4A158D3F"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BSC-RNC</w:t>
            </w:r>
          </w:p>
        </w:tc>
        <w:tc>
          <w:tcPr>
            <w:tcW w:w="1701" w:type="dxa"/>
            <w:hideMark/>
          </w:tcPr>
          <w:p w14:paraId="37D88D3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09AF57D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E84BF5C" w14:textId="77777777" w:rsidTr="00DB5B11">
        <w:trPr>
          <w:trHeight w:val="300"/>
        </w:trPr>
        <w:tc>
          <w:tcPr>
            <w:tcW w:w="599" w:type="dxa"/>
            <w:noWrap/>
            <w:hideMark/>
          </w:tcPr>
          <w:p w14:paraId="017AE7F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112</w:t>
            </w:r>
          </w:p>
        </w:tc>
        <w:tc>
          <w:tcPr>
            <w:tcW w:w="1368" w:type="dxa"/>
            <w:hideMark/>
          </w:tcPr>
          <w:p w14:paraId="63228769" w14:textId="77777777" w:rsidR="00DB5B11" w:rsidRPr="003766D8" w:rsidRDefault="00DB5B11">
            <w:pPr>
              <w:rPr>
                <w:color w:val="244061" w:themeColor="accent1" w:themeShade="80"/>
                <w:lang w:eastAsia="en-US"/>
              </w:rPr>
            </w:pPr>
            <w:r w:rsidRPr="003766D8">
              <w:rPr>
                <w:color w:val="244061" w:themeColor="accent1" w:themeShade="80"/>
                <w:lang w:eastAsia="en-US"/>
              </w:rPr>
              <w:t>POTOSÍ</w:t>
            </w:r>
          </w:p>
        </w:tc>
        <w:tc>
          <w:tcPr>
            <w:tcW w:w="1969" w:type="dxa"/>
            <w:noWrap/>
            <w:hideMark/>
          </w:tcPr>
          <w:p w14:paraId="3EB1B152" w14:textId="77777777" w:rsidR="00DB5B11" w:rsidRPr="003766D8" w:rsidRDefault="00DB5B11">
            <w:pPr>
              <w:rPr>
                <w:color w:val="244061" w:themeColor="accent1" w:themeShade="80"/>
                <w:lang w:eastAsia="en-US"/>
              </w:rPr>
            </w:pPr>
            <w:r w:rsidRPr="003766D8">
              <w:rPr>
                <w:color w:val="244061" w:themeColor="accent1" w:themeShade="80"/>
                <w:lang w:eastAsia="en-US"/>
              </w:rPr>
              <w:t>Edif. Téc Pts.</w:t>
            </w:r>
          </w:p>
        </w:tc>
        <w:tc>
          <w:tcPr>
            <w:tcW w:w="1275" w:type="dxa"/>
            <w:noWrap/>
            <w:hideMark/>
          </w:tcPr>
          <w:p w14:paraId="41EC647D" w14:textId="77777777" w:rsidR="00DB5B11" w:rsidRPr="003766D8" w:rsidRDefault="00DB5B11">
            <w:pPr>
              <w:rPr>
                <w:color w:val="244061" w:themeColor="accent1" w:themeShade="80"/>
                <w:lang w:eastAsia="en-US"/>
              </w:rPr>
            </w:pPr>
            <w:r w:rsidRPr="003766D8">
              <w:rPr>
                <w:color w:val="244061" w:themeColor="accent1" w:themeShade="80"/>
                <w:lang w:eastAsia="en-US"/>
              </w:rPr>
              <w:t>Piso 5</w:t>
            </w:r>
          </w:p>
        </w:tc>
        <w:tc>
          <w:tcPr>
            <w:tcW w:w="2268" w:type="dxa"/>
            <w:noWrap/>
            <w:hideMark/>
          </w:tcPr>
          <w:p w14:paraId="24D7F71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BSC-RNC</w:t>
            </w:r>
          </w:p>
        </w:tc>
        <w:tc>
          <w:tcPr>
            <w:tcW w:w="1701" w:type="dxa"/>
            <w:hideMark/>
          </w:tcPr>
          <w:p w14:paraId="0C2FD60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223175E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5094D72" w14:textId="77777777" w:rsidTr="00DB5B11">
        <w:trPr>
          <w:trHeight w:val="300"/>
        </w:trPr>
        <w:tc>
          <w:tcPr>
            <w:tcW w:w="599" w:type="dxa"/>
            <w:noWrap/>
            <w:hideMark/>
          </w:tcPr>
          <w:p w14:paraId="25AE1F3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113</w:t>
            </w:r>
          </w:p>
        </w:tc>
        <w:tc>
          <w:tcPr>
            <w:tcW w:w="1368" w:type="dxa"/>
            <w:hideMark/>
          </w:tcPr>
          <w:p w14:paraId="23F03EF3"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52ABAC12"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1EF5066F"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39048646" w14:textId="77777777" w:rsidR="00DB5B11" w:rsidRPr="003766D8" w:rsidRDefault="00DB5B11">
            <w:pPr>
              <w:rPr>
                <w:color w:val="244061" w:themeColor="accent1" w:themeShade="80"/>
                <w:lang w:eastAsia="en-US"/>
              </w:rPr>
            </w:pPr>
            <w:r w:rsidRPr="003766D8">
              <w:rPr>
                <w:color w:val="244061" w:themeColor="accent1" w:themeShade="80"/>
                <w:lang w:eastAsia="en-US"/>
              </w:rPr>
              <w:t>BSC 3er piso</w:t>
            </w:r>
          </w:p>
        </w:tc>
        <w:tc>
          <w:tcPr>
            <w:tcW w:w="1701" w:type="dxa"/>
            <w:hideMark/>
          </w:tcPr>
          <w:p w14:paraId="7D9FFCE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7DB5083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5D00C9" w14:textId="77777777" w:rsidTr="00DB5B11">
        <w:trPr>
          <w:trHeight w:val="300"/>
        </w:trPr>
        <w:tc>
          <w:tcPr>
            <w:tcW w:w="599" w:type="dxa"/>
            <w:noWrap/>
            <w:hideMark/>
          </w:tcPr>
          <w:p w14:paraId="70ECE7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114</w:t>
            </w:r>
          </w:p>
        </w:tc>
        <w:tc>
          <w:tcPr>
            <w:tcW w:w="1368" w:type="dxa"/>
            <w:hideMark/>
          </w:tcPr>
          <w:p w14:paraId="4B68D95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06746D0"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6514495D"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564F70A4" w14:textId="77777777" w:rsidR="00DB5B11" w:rsidRPr="003766D8" w:rsidRDefault="00DB5B11">
            <w:pPr>
              <w:rPr>
                <w:color w:val="244061" w:themeColor="accent1" w:themeShade="80"/>
                <w:lang w:eastAsia="en-US"/>
              </w:rPr>
            </w:pPr>
            <w:r w:rsidRPr="003766D8">
              <w:rPr>
                <w:color w:val="244061" w:themeColor="accent1" w:themeShade="80"/>
                <w:lang w:eastAsia="en-US"/>
              </w:rPr>
              <w:t>BSC 3er piso</w:t>
            </w:r>
          </w:p>
        </w:tc>
        <w:tc>
          <w:tcPr>
            <w:tcW w:w="1701" w:type="dxa"/>
            <w:hideMark/>
          </w:tcPr>
          <w:p w14:paraId="40A12715"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16532D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90C8B83" w14:textId="77777777" w:rsidTr="00DB5B11">
        <w:trPr>
          <w:trHeight w:val="300"/>
        </w:trPr>
        <w:tc>
          <w:tcPr>
            <w:tcW w:w="599" w:type="dxa"/>
            <w:noWrap/>
            <w:hideMark/>
          </w:tcPr>
          <w:p w14:paraId="64F3D0D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lastRenderedPageBreak/>
              <w:t>115</w:t>
            </w:r>
          </w:p>
        </w:tc>
        <w:tc>
          <w:tcPr>
            <w:tcW w:w="1368" w:type="dxa"/>
            <w:hideMark/>
          </w:tcPr>
          <w:p w14:paraId="789FF227"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2B19B81B"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14B8BA0E"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0DC66130"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0E8B277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B7596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2AD0C45" w14:textId="77777777" w:rsidTr="00DB5B11">
        <w:trPr>
          <w:trHeight w:val="300"/>
        </w:trPr>
        <w:tc>
          <w:tcPr>
            <w:tcW w:w="599" w:type="dxa"/>
            <w:noWrap/>
            <w:hideMark/>
          </w:tcPr>
          <w:p w14:paraId="3150E42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116</w:t>
            </w:r>
          </w:p>
        </w:tc>
        <w:tc>
          <w:tcPr>
            <w:tcW w:w="1368" w:type="dxa"/>
            <w:hideMark/>
          </w:tcPr>
          <w:p w14:paraId="074E660C"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65AD89B6"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4D890387"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1C5927EA"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235CF5A1"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047EF1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7926BB32" w14:textId="77777777" w:rsidTr="00DB5B11">
        <w:trPr>
          <w:trHeight w:val="300"/>
        </w:trPr>
        <w:tc>
          <w:tcPr>
            <w:tcW w:w="599" w:type="dxa"/>
            <w:noWrap/>
            <w:hideMark/>
          </w:tcPr>
          <w:p w14:paraId="63BC79A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117</w:t>
            </w:r>
          </w:p>
        </w:tc>
        <w:tc>
          <w:tcPr>
            <w:tcW w:w="1368" w:type="dxa"/>
            <w:hideMark/>
          </w:tcPr>
          <w:p w14:paraId="5093B330"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4D4E2921"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4A8CB805"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137C7A46" w14:textId="77777777" w:rsidR="00DB5B11" w:rsidRPr="003766D8" w:rsidRDefault="00DB5B11">
            <w:pPr>
              <w:rPr>
                <w:color w:val="244061" w:themeColor="accent1" w:themeShade="80"/>
                <w:lang w:eastAsia="en-US"/>
              </w:rPr>
            </w:pPr>
            <w:r w:rsidRPr="003766D8">
              <w:rPr>
                <w:color w:val="244061" w:themeColor="accent1" w:themeShade="80"/>
                <w:lang w:eastAsia="en-US"/>
              </w:rPr>
              <w:t>Data Center 2° piso</w:t>
            </w:r>
          </w:p>
        </w:tc>
        <w:tc>
          <w:tcPr>
            <w:tcW w:w="1701" w:type="dxa"/>
            <w:hideMark/>
          </w:tcPr>
          <w:p w14:paraId="296B9CD5"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206C63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6A4E176D" w14:textId="77777777" w:rsidTr="00DB5B11">
        <w:trPr>
          <w:trHeight w:val="300"/>
        </w:trPr>
        <w:tc>
          <w:tcPr>
            <w:tcW w:w="599" w:type="dxa"/>
            <w:noWrap/>
            <w:hideMark/>
          </w:tcPr>
          <w:p w14:paraId="5DE8704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118</w:t>
            </w:r>
          </w:p>
        </w:tc>
        <w:tc>
          <w:tcPr>
            <w:tcW w:w="1368" w:type="dxa"/>
            <w:hideMark/>
          </w:tcPr>
          <w:p w14:paraId="39289BED"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65F2B327"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2ACFDA20"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02EFDA3E" w14:textId="77777777" w:rsidR="00DB5B11" w:rsidRPr="003766D8" w:rsidRDefault="00DB5B11">
            <w:pPr>
              <w:rPr>
                <w:color w:val="244061" w:themeColor="accent1" w:themeShade="80"/>
                <w:lang w:eastAsia="en-US"/>
              </w:rPr>
            </w:pPr>
            <w:r w:rsidRPr="003766D8">
              <w:rPr>
                <w:color w:val="244061" w:themeColor="accent1" w:themeShade="80"/>
                <w:lang w:eastAsia="en-US"/>
              </w:rPr>
              <w:t>Sala F. O.</w:t>
            </w:r>
          </w:p>
        </w:tc>
        <w:tc>
          <w:tcPr>
            <w:tcW w:w="1701" w:type="dxa"/>
            <w:hideMark/>
          </w:tcPr>
          <w:p w14:paraId="46941D1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3B2DE244"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9D6F13A" w14:textId="77777777" w:rsidTr="00DB5B11">
        <w:trPr>
          <w:trHeight w:val="300"/>
        </w:trPr>
        <w:tc>
          <w:tcPr>
            <w:tcW w:w="599" w:type="dxa"/>
            <w:noWrap/>
            <w:hideMark/>
          </w:tcPr>
          <w:p w14:paraId="50E5B0C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119</w:t>
            </w:r>
          </w:p>
        </w:tc>
        <w:tc>
          <w:tcPr>
            <w:tcW w:w="1368" w:type="dxa"/>
            <w:hideMark/>
          </w:tcPr>
          <w:p w14:paraId="16BC7A26"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57A6B6D4"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31C0D79B"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4E1C2110" w14:textId="77777777" w:rsidR="00DB5B11" w:rsidRPr="003766D8" w:rsidRDefault="00DB5B11">
            <w:pPr>
              <w:rPr>
                <w:color w:val="244061" w:themeColor="accent1" w:themeShade="80"/>
                <w:lang w:eastAsia="en-US"/>
              </w:rPr>
            </w:pPr>
            <w:r w:rsidRPr="003766D8">
              <w:rPr>
                <w:color w:val="244061" w:themeColor="accent1" w:themeShade="80"/>
                <w:lang w:eastAsia="en-US"/>
              </w:rPr>
              <w:t>Sala F. O.</w:t>
            </w:r>
          </w:p>
        </w:tc>
        <w:tc>
          <w:tcPr>
            <w:tcW w:w="1701" w:type="dxa"/>
            <w:hideMark/>
          </w:tcPr>
          <w:p w14:paraId="282D2EC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hideMark/>
          </w:tcPr>
          <w:p w14:paraId="6868DC4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619A7F5" w14:textId="77777777" w:rsidTr="00DB5B11">
        <w:trPr>
          <w:trHeight w:val="300"/>
        </w:trPr>
        <w:tc>
          <w:tcPr>
            <w:tcW w:w="599" w:type="dxa"/>
            <w:noWrap/>
            <w:hideMark/>
          </w:tcPr>
          <w:p w14:paraId="65F0ED5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120</w:t>
            </w:r>
          </w:p>
        </w:tc>
        <w:tc>
          <w:tcPr>
            <w:tcW w:w="1368" w:type="dxa"/>
            <w:hideMark/>
          </w:tcPr>
          <w:p w14:paraId="66CE60C5"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66365EC"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1275" w:type="dxa"/>
            <w:noWrap/>
            <w:hideMark/>
          </w:tcPr>
          <w:p w14:paraId="7E49C7FA" w14:textId="77777777" w:rsidR="00DB5B11" w:rsidRPr="003766D8" w:rsidRDefault="00DB5B11">
            <w:pPr>
              <w:rPr>
                <w:color w:val="244061" w:themeColor="accent1" w:themeShade="80"/>
                <w:lang w:eastAsia="en-US"/>
              </w:rPr>
            </w:pPr>
            <w:r w:rsidRPr="003766D8">
              <w:rPr>
                <w:color w:val="244061" w:themeColor="accent1" w:themeShade="80"/>
                <w:lang w:eastAsia="en-US"/>
              </w:rPr>
              <w:t>Edif  Sucre</w:t>
            </w:r>
          </w:p>
        </w:tc>
        <w:tc>
          <w:tcPr>
            <w:tcW w:w="2268" w:type="dxa"/>
            <w:noWrap/>
            <w:hideMark/>
          </w:tcPr>
          <w:p w14:paraId="6F89B954" w14:textId="77777777" w:rsidR="00DB5B11" w:rsidRPr="003766D8" w:rsidRDefault="00DB5B11">
            <w:pPr>
              <w:rPr>
                <w:color w:val="244061" w:themeColor="accent1" w:themeShade="80"/>
                <w:lang w:eastAsia="en-US"/>
              </w:rPr>
            </w:pPr>
            <w:r w:rsidRPr="003766D8">
              <w:rPr>
                <w:color w:val="244061" w:themeColor="accent1" w:themeShade="80"/>
                <w:lang w:eastAsia="en-US"/>
              </w:rPr>
              <w:t>Sala Transmisión</w:t>
            </w:r>
          </w:p>
        </w:tc>
        <w:tc>
          <w:tcPr>
            <w:tcW w:w="1701" w:type="dxa"/>
            <w:hideMark/>
          </w:tcPr>
          <w:p w14:paraId="1197C0EE"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05D1363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45201444" w14:textId="77777777" w:rsidTr="00DB5B11">
        <w:trPr>
          <w:trHeight w:val="300"/>
        </w:trPr>
        <w:tc>
          <w:tcPr>
            <w:tcW w:w="599" w:type="dxa"/>
            <w:noWrap/>
            <w:hideMark/>
          </w:tcPr>
          <w:p w14:paraId="614D42E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121</w:t>
            </w:r>
          </w:p>
        </w:tc>
        <w:tc>
          <w:tcPr>
            <w:tcW w:w="1368" w:type="dxa"/>
            <w:hideMark/>
          </w:tcPr>
          <w:p w14:paraId="6C0BD2F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1CA9E331"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3C7D99F4"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39880699" w14:textId="77777777" w:rsidR="00DB5B11" w:rsidRPr="003766D8" w:rsidRDefault="00DB5B11">
            <w:pPr>
              <w:rPr>
                <w:color w:val="244061" w:themeColor="accent1" w:themeShade="80"/>
                <w:lang w:eastAsia="en-US"/>
              </w:rPr>
            </w:pPr>
            <w:r w:rsidRPr="003766D8">
              <w:rPr>
                <w:color w:val="244061" w:themeColor="accent1" w:themeShade="80"/>
                <w:lang w:eastAsia="en-US"/>
              </w:rPr>
              <w:t>Sala Móvil</w:t>
            </w:r>
          </w:p>
        </w:tc>
        <w:tc>
          <w:tcPr>
            <w:tcW w:w="1701" w:type="dxa"/>
            <w:hideMark/>
          </w:tcPr>
          <w:p w14:paraId="3271F712"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59203F0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C46612D" w14:textId="77777777" w:rsidTr="00DB5B11">
        <w:trPr>
          <w:trHeight w:val="300"/>
        </w:trPr>
        <w:tc>
          <w:tcPr>
            <w:tcW w:w="599" w:type="dxa"/>
            <w:noWrap/>
            <w:hideMark/>
          </w:tcPr>
          <w:p w14:paraId="7AB64B2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122</w:t>
            </w:r>
          </w:p>
        </w:tc>
        <w:tc>
          <w:tcPr>
            <w:tcW w:w="1368" w:type="dxa"/>
            <w:hideMark/>
          </w:tcPr>
          <w:p w14:paraId="3E6EA1FD"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35493A02"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5543230F"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0BA4E978" w14:textId="77777777" w:rsidR="00DB5B11" w:rsidRPr="003766D8" w:rsidRDefault="00DB5B11">
            <w:pPr>
              <w:rPr>
                <w:color w:val="244061" w:themeColor="accent1" w:themeShade="80"/>
                <w:lang w:eastAsia="en-US"/>
              </w:rPr>
            </w:pPr>
            <w:r w:rsidRPr="003766D8">
              <w:rPr>
                <w:color w:val="244061" w:themeColor="accent1" w:themeShade="80"/>
                <w:lang w:eastAsia="en-US"/>
              </w:rPr>
              <w:t>Sala Móvil</w:t>
            </w:r>
          </w:p>
        </w:tc>
        <w:tc>
          <w:tcPr>
            <w:tcW w:w="1701" w:type="dxa"/>
            <w:hideMark/>
          </w:tcPr>
          <w:p w14:paraId="509D4D1A"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hideMark/>
          </w:tcPr>
          <w:p w14:paraId="3DA3B4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4F0086B9" w14:textId="77777777" w:rsidTr="00DB5B11">
        <w:trPr>
          <w:trHeight w:val="300"/>
        </w:trPr>
        <w:tc>
          <w:tcPr>
            <w:tcW w:w="599" w:type="dxa"/>
            <w:noWrap/>
            <w:hideMark/>
          </w:tcPr>
          <w:p w14:paraId="430ACD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123</w:t>
            </w:r>
          </w:p>
        </w:tc>
        <w:tc>
          <w:tcPr>
            <w:tcW w:w="1368" w:type="dxa"/>
            <w:hideMark/>
          </w:tcPr>
          <w:p w14:paraId="106AF214"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71D5B35E"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2E4F0FA4"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2A17CF09"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6E6E588B"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hideMark/>
          </w:tcPr>
          <w:p w14:paraId="1A47C94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92DD341" w14:textId="77777777" w:rsidTr="00DB5B11">
        <w:trPr>
          <w:trHeight w:val="300"/>
        </w:trPr>
        <w:tc>
          <w:tcPr>
            <w:tcW w:w="599" w:type="dxa"/>
            <w:noWrap/>
            <w:hideMark/>
          </w:tcPr>
          <w:p w14:paraId="623D45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124</w:t>
            </w:r>
          </w:p>
        </w:tc>
        <w:tc>
          <w:tcPr>
            <w:tcW w:w="1368" w:type="dxa"/>
            <w:hideMark/>
          </w:tcPr>
          <w:p w14:paraId="639913A8"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02940F11"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0512BC65"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3AD23188"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2CC2F9C7"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4EF5078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37D4476E" w14:textId="77777777" w:rsidTr="00DB5B11">
        <w:trPr>
          <w:trHeight w:val="300"/>
        </w:trPr>
        <w:tc>
          <w:tcPr>
            <w:tcW w:w="599" w:type="dxa"/>
            <w:noWrap/>
            <w:hideMark/>
          </w:tcPr>
          <w:p w14:paraId="5E0E33F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125</w:t>
            </w:r>
          </w:p>
        </w:tc>
        <w:tc>
          <w:tcPr>
            <w:tcW w:w="1368" w:type="dxa"/>
            <w:hideMark/>
          </w:tcPr>
          <w:p w14:paraId="61EC4BEB" w14:textId="77777777" w:rsidR="00DB5B11" w:rsidRPr="003766D8" w:rsidRDefault="00DB5B11">
            <w:pPr>
              <w:rPr>
                <w:color w:val="244061" w:themeColor="accent1" w:themeShade="80"/>
                <w:lang w:eastAsia="en-US"/>
              </w:rPr>
            </w:pPr>
            <w:r w:rsidRPr="003766D8">
              <w:rPr>
                <w:color w:val="244061" w:themeColor="accent1" w:themeShade="80"/>
                <w:lang w:eastAsia="en-US"/>
              </w:rPr>
              <w:t>CHUQUISACA</w:t>
            </w:r>
          </w:p>
        </w:tc>
        <w:tc>
          <w:tcPr>
            <w:tcW w:w="1969" w:type="dxa"/>
            <w:hideMark/>
          </w:tcPr>
          <w:p w14:paraId="41295142" w14:textId="77777777" w:rsidR="00DB5B11" w:rsidRPr="003766D8" w:rsidRDefault="00DB5B11">
            <w:pPr>
              <w:rPr>
                <w:color w:val="244061" w:themeColor="accent1" w:themeShade="80"/>
                <w:lang w:eastAsia="en-US"/>
              </w:rPr>
            </w:pPr>
            <w:r w:rsidRPr="003766D8">
              <w:rPr>
                <w:color w:val="244061" w:themeColor="accent1" w:themeShade="80"/>
                <w:lang w:eastAsia="en-US"/>
              </w:rPr>
              <w:t>Edif Monteagudo</w:t>
            </w:r>
          </w:p>
        </w:tc>
        <w:tc>
          <w:tcPr>
            <w:tcW w:w="1275" w:type="dxa"/>
            <w:noWrap/>
            <w:hideMark/>
          </w:tcPr>
          <w:p w14:paraId="691F377A" w14:textId="77777777" w:rsidR="00DB5B11" w:rsidRPr="003766D8" w:rsidRDefault="00DB5B11">
            <w:pPr>
              <w:rPr>
                <w:color w:val="244061" w:themeColor="accent1" w:themeShade="80"/>
                <w:lang w:eastAsia="en-US"/>
              </w:rPr>
            </w:pPr>
            <w:r w:rsidRPr="003766D8">
              <w:rPr>
                <w:color w:val="244061" w:themeColor="accent1" w:themeShade="80"/>
                <w:lang w:eastAsia="en-US"/>
              </w:rPr>
              <w:t>Monteagudo</w:t>
            </w:r>
          </w:p>
        </w:tc>
        <w:tc>
          <w:tcPr>
            <w:tcW w:w="2268" w:type="dxa"/>
            <w:noWrap/>
            <w:hideMark/>
          </w:tcPr>
          <w:p w14:paraId="6DA02FBD" w14:textId="77777777" w:rsidR="00DB5B11" w:rsidRPr="003766D8" w:rsidRDefault="00DB5B11">
            <w:pPr>
              <w:rPr>
                <w:color w:val="244061" w:themeColor="accent1" w:themeShade="80"/>
                <w:lang w:eastAsia="en-US"/>
              </w:rPr>
            </w:pPr>
            <w:r w:rsidRPr="003766D8">
              <w:rPr>
                <w:color w:val="244061" w:themeColor="accent1" w:themeShade="80"/>
                <w:lang w:eastAsia="en-US"/>
              </w:rPr>
              <w:t>Sala Conmutación</w:t>
            </w:r>
          </w:p>
        </w:tc>
        <w:tc>
          <w:tcPr>
            <w:tcW w:w="1701" w:type="dxa"/>
            <w:hideMark/>
          </w:tcPr>
          <w:p w14:paraId="35545F7F" w14:textId="77777777" w:rsidR="00DB5B11" w:rsidRPr="003766D8" w:rsidRDefault="00DB5B11">
            <w:pPr>
              <w:rPr>
                <w:color w:val="244061" w:themeColor="accent1" w:themeShade="80"/>
                <w:lang w:eastAsia="en-US"/>
              </w:rPr>
            </w:pPr>
            <w:r w:rsidRPr="003766D8">
              <w:rPr>
                <w:color w:val="244061" w:themeColor="accent1" w:themeShade="80"/>
                <w:lang w:eastAsia="en-US"/>
              </w:rPr>
              <w:t>TGM</w:t>
            </w:r>
          </w:p>
        </w:tc>
        <w:tc>
          <w:tcPr>
            <w:tcW w:w="709" w:type="dxa"/>
            <w:hideMark/>
          </w:tcPr>
          <w:p w14:paraId="00E04C1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36</w:t>
            </w:r>
          </w:p>
        </w:tc>
      </w:tr>
      <w:tr w:rsidR="00DB5B11" w:rsidRPr="003766D8" w14:paraId="223BBC8B" w14:textId="77777777" w:rsidTr="00DB5B11">
        <w:trPr>
          <w:trHeight w:val="300"/>
        </w:trPr>
        <w:tc>
          <w:tcPr>
            <w:tcW w:w="599" w:type="dxa"/>
            <w:noWrap/>
            <w:hideMark/>
          </w:tcPr>
          <w:p w14:paraId="65C5137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126</w:t>
            </w:r>
          </w:p>
        </w:tc>
        <w:tc>
          <w:tcPr>
            <w:tcW w:w="1368" w:type="dxa"/>
            <w:hideMark/>
          </w:tcPr>
          <w:p w14:paraId="54888CA1"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1587D282"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16A38CC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sub suelo </w:t>
            </w:r>
          </w:p>
        </w:tc>
        <w:tc>
          <w:tcPr>
            <w:tcW w:w="2268" w:type="dxa"/>
            <w:noWrap/>
            <w:hideMark/>
          </w:tcPr>
          <w:p w14:paraId="1B5CC068" w14:textId="77777777" w:rsidR="00DB5B11" w:rsidRPr="003766D8" w:rsidRDefault="00DB5B11">
            <w:pPr>
              <w:rPr>
                <w:color w:val="244061" w:themeColor="accent1" w:themeShade="80"/>
                <w:lang w:eastAsia="en-US"/>
              </w:rPr>
            </w:pPr>
            <w:r w:rsidRPr="003766D8">
              <w:rPr>
                <w:color w:val="244061" w:themeColor="accent1" w:themeShade="80"/>
                <w:lang w:eastAsia="en-US"/>
              </w:rPr>
              <w:t>sala rectificadores</w:t>
            </w:r>
          </w:p>
        </w:tc>
        <w:tc>
          <w:tcPr>
            <w:tcW w:w="1701" w:type="dxa"/>
            <w:hideMark/>
          </w:tcPr>
          <w:p w14:paraId="504E10E6"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5DEB2D7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2B143389" w14:textId="77777777" w:rsidTr="00DB5B11">
        <w:trPr>
          <w:trHeight w:val="300"/>
        </w:trPr>
        <w:tc>
          <w:tcPr>
            <w:tcW w:w="599" w:type="dxa"/>
            <w:noWrap/>
            <w:hideMark/>
          </w:tcPr>
          <w:p w14:paraId="68BCEE9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127</w:t>
            </w:r>
          </w:p>
        </w:tc>
        <w:tc>
          <w:tcPr>
            <w:tcW w:w="1368" w:type="dxa"/>
            <w:hideMark/>
          </w:tcPr>
          <w:p w14:paraId="33193B3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6A01A790"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5C861F7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207133FB" w14:textId="77777777" w:rsidR="00DB5B11" w:rsidRPr="003766D8" w:rsidRDefault="00DB5B11">
            <w:pPr>
              <w:rPr>
                <w:color w:val="244061" w:themeColor="accent1" w:themeShade="80"/>
                <w:lang w:eastAsia="en-US"/>
              </w:rPr>
            </w:pPr>
            <w:r w:rsidRPr="003766D8">
              <w:rPr>
                <w:color w:val="244061" w:themeColor="accent1" w:themeShade="80"/>
                <w:lang w:eastAsia="en-US"/>
              </w:rPr>
              <w:t>sala MCC- BSC-RNC</w:t>
            </w:r>
          </w:p>
        </w:tc>
        <w:tc>
          <w:tcPr>
            <w:tcW w:w="1701" w:type="dxa"/>
            <w:hideMark/>
          </w:tcPr>
          <w:p w14:paraId="31E3D650"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0CA1826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3287E80B" w14:textId="77777777" w:rsidTr="00DB5B11">
        <w:trPr>
          <w:trHeight w:val="300"/>
        </w:trPr>
        <w:tc>
          <w:tcPr>
            <w:tcW w:w="599" w:type="dxa"/>
            <w:noWrap/>
            <w:hideMark/>
          </w:tcPr>
          <w:p w14:paraId="4109D640"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128</w:t>
            </w:r>
          </w:p>
        </w:tc>
        <w:tc>
          <w:tcPr>
            <w:tcW w:w="1368" w:type="dxa"/>
            <w:hideMark/>
          </w:tcPr>
          <w:p w14:paraId="316D3A0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46580425"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39A3E4F8"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5F93DCA7" w14:textId="77777777" w:rsidR="00DB5B11" w:rsidRPr="003766D8" w:rsidRDefault="00DB5B11">
            <w:pPr>
              <w:rPr>
                <w:color w:val="244061" w:themeColor="accent1" w:themeShade="80"/>
                <w:lang w:eastAsia="en-US"/>
              </w:rPr>
            </w:pPr>
            <w:r w:rsidRPr="003766D8">
              <w:rPr>
                <w:color w:val="244061" w:themeColor="accent1" w:themeShade="80"/>
                <w:lang w:eastAsia="en-US"/>
              </w:rPr>
              <w:t>sala MCC- BSC-RNC</w:t>
            </w:r>
          </w:p>
        </w:tc>
        <w:tc>
          <w:tcPr>
            <w:tcW w:w="1701" w:type="dxa"/>
            <w:hideMark/>
          </w:tcPr>
          <w:p w14:paraId="4684D55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noWrap/>
            <w:hideMark/>
          </w:tcPr>
          <w:p w14:paraId="70F999A3"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0F2545CF" w14:textId="77777777" w:rsidTr="00DB5B11">
        <w:trPr>
          <w:trHeight w:val="300"/>
        </w:trPr>
        <w:tc>
          <w:tcPr>
            <w:tcW w:w="599" w:type="dxa"/>
            <w:noWrap/>
            <w:hideMark/>
          </w:tcPr>
          <w:p w14:paraId="22DDC22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129</w:t>
            </w:r>
          </w:p>
        </w:tc>
        <w:tc>
          <w:tcPr>
            <w:tcW w:w="1368" w:type="dxa"/>
            <w:hideMark/>
          </w:tcPr>
          <w:p w14:paraId="306DB83E"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7C420234"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0B5B8360"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50CB9E5D"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2E87413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5DE606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76D67E7" w14:textId="77777777" w:rsidTr="00DB5B11">
        <w:trPr>
          <w:trHeight w:val="300"/>
        </w:trPr>
        <w:tc>
          <w:tcPr>
            <w:tcW w:w="599" w:type="dxa"/>
            <w:noWrap/>
            <w:hideMark/>
          </w:tcPr>
          <w:p w14:paraId="23F3C96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130</w:t>
            </w:r>
          </w:p>
        </w:tc>
        <w:tc>
          <w:tcPr>
            <w:tcW w:w="1368" w:type="dxa"/>
            <w:hideMark/>
          </w:tcPr>
          <w:p w14:paraId="5A814409"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2C1BF725" w14:textId="77777777" w:rsidR="00DB5B11" w:rsidRPr="003766D8" w:rsidRDefault="00DB5B11">
            <w:pPr>
              <w:rPr>
                <w:color w:val="244061" w:themeColor="accent1" w:themeShade="80"/>
                <w:lang w:eastAsia="en-US"/>
              </w:rPr>
            </w:pPr>
            <w:r w:rsidRPr="003766D8">
              <w:rPr>
                <w:color w:val="244061" w:themeColor="accent1" w:themeShade="80"/>
                <w:lang w:eastAsia="en-US"/>
              </w:rPr>
              <w:t>Edif. Téc Tarija</w:t>
            </w:r>
          </w:p>
        </w:tc>
        <w:tc>
          <w:tcPr>
            <w:tcW w:w="1275" w:type="dxa"/>
            <w:noWrap/>
            <w:hideMark/>
          </w:tcPr>
          <w:p w14:paraId="47E5132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Piso 4 </w:t>
            </w:r>
          </w:p>
        </w:tc>
        <w:tc>
          <w:tcPr>
            <w:tcW w:w="2268" w:type="dxa"/>
            <w:noWrap/>
            <w:hideMark/>
          </w:tcPr>
          <w:p w14:paraId="3A1D3276"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sala Dx</w:t>
            </w:r>
          </w:p>
        </w:tc>
        <w:tc>
          <w:tcPr>
            <w:tcW w:w="1701" w:type="dxa"/>
            <w:hideMark/>
          </w:tcPr>
          <w:p w14:paraId="0D25AA8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90C498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68230637" w14:textId="77777777" w:rsidTr="00DB5B11">
        <w:trPr>
          <w:trHeight w:val="300"/>
        </w:trPr>
        <w:tc>
          <w:tcPr>
            <w:tcW w:w="599" w:type="dxa"/>
            <w:noWrap/>
            <w:hideMark/>
          </w:tcPr>
          <w:p w14:paraId="6B37FB0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131</w:t>
            </w:r>
          </w:p>
        </w:tc>
        <w:tc>
          <w:tcPr>
            <w:tcW w:w="1368" w:type="dxa"/>
            <w:hideMark/>
          </w:tcPr>
          <w:p w14:paraId="5DA6543F"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50FAD5EB"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41ED7AD4"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4E8DE46A"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Domsat </w:t>
            </w:r>
          </w:p>
        </w:tc>
        <w:tc>
          <w:tcPr>
            <w:tcW w:w="1701" w:type="dxa"/>
            <w:hideMark/>
          </w:tcPr>
          <w:p w14:paraId="3480A8B3"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noWrap/>
            <w:hideMark/>
          </w:tcPr>
          <w:p w14:paraId="46D4ADF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24</w:t>
            </w:r>
          </w:p>
        </w:tc>
      </w:tr>
      <w:tr w:rsidR="00DB5B11" w:rsidRPr="003766D8" w14:paraId="44DBF5C5" w14:textId="77777777" w:rsidTr="00DB5B11">
        <w:trPr>
          <w:trHeight w:val="300"/>
        </w:trPr>
        <w:tc>
          <w:tcPr>
            <w:tcW w:w="599" w:type="dxa"/>
            <w:noWrap/>
            <w:hideMark/>
          </w:tcPr>
          <w:p w14:paraId="22B2673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132</w:t>
            </w:r>
          </w:p>
        </w:tc>
        <w:tc>
          <w:tcPr>
            <w:tcW w:w="1368" w:type="dxa"/>
            <w:hideMark/>
          </w:tcPr>
          <w:p w14:paraId="312F6148"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01B3E3FF"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6D3E632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0D6E03B9"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Domsat </w:t>
            </w:r>
          </w:p>
        </w:tc>
        <w:tc>
          <w:tcPr>
            <w:tcW w:w="1701" w:type="dxa"/>
            <w:hideMark/>
          </w:tcPr>
          <w:p w14:paraId="509177B2" w14:textId="77777777" w:rsidR="00DB5B11" w:rsidRPr="003766D8" w:rsidRDefault="00DB5B11">
            <w:pPr>
              <w:rPr>
                <w:color w:val="244061" w:themeColor="accent1" w:themeShade="80"/>
                <w:lang w:eastAsia="en-US"/>
              </w:rPr>
            </w:pPr>
            <w:r w:rsidRPr="003766D8">
              <w:rPr>
                <w:color w:val="244061" w:themeColor="accent1" w:themeShade="80"/>
                <w:lang w:eastAsia="en-US"/>
              </w:rPr>
              <w:t>Carrier</w:t>
            </w:r>
          </w:p>
        </w:tc>
        <w:tc>
          <w:tcPr>
            <w:tcW w:w="709" w:type="dxa"/>
            <w:noWrap/>
            <w:hideMark/>
          </w:tcPr>
          <w:p w14:paraId="77A9B6E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18</w:t>
            </w:r>
          </w:p>
        </w:tc>
      </w:tr>
      <w:tr w:rsidR="00DB5B11" w:rsidRPr="003766D8" w14:paraId="22CA16F6" w14:textId="77777777" w:rsidTr="00DB5B11">
        <w:trPr>
          <w:trHeight w:val="300"/>
        </w:trPr>
        <w:tc>
          <w:tcPr>
            <w:tcW w:w="599" w:type="dxa"/>
            <w:noWrap/>
            <w:hideMark/>
          </w:tcPr>
          <w:p w14:paraId="457065A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133</w:t>
            </w:r>
          </w:p>
        </w:tc>
        <w:tc>
          <w:tcPr>
            <w:tcW w:w="1368" w:type="dxa"/>
            <w:hideMark/>
          </w:tcPr>
          <w:p w14:paraId="03F87E67"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6F15FAE0" w14:textId="77777777" w:rsidR="00DB5B11" w:rsidRPr="003766D8" w:rsidRDefault="00DB5B11">
            <w:pPr>
              <w:rPr>
                <w:color w:val="244061" w:themeColor="accent1" w:themeShade="80"/>
                <w:lang w:eastAsia="en-US"/>
              </w:rPr>
            </w:pPr>
            <w:r w:rsidRPr="003766D8">
              <w:rPr>
                <w:color w:val="244061" w:themeColor="accent1" w:themeShade="80"/>
                <w:lang w:eastAsia="en-US"/>
              </w:rPr>
              <w:t>Edif. Téc Bermejo</w:t>
            </w:r>
          </w:p>
        </w:tc>
        <w:tc>
          <w:tcPr>
            <w:tcW w:w="1275" w:type="dxa"/>
            <w:noWrap/>
            <w:hideMark/>
          </w:tcPr>
          <w:p w14:paraId="39464BD3" w14:textId="77777777" w:rsidR="00DB5B11" w:rsidRPr="003766D8" w:rsidRDefault="00DB5B11">
            <w:pPr>
              <w:rPr>
                <w:color w:val="244061" w:themeColor="accent1" w:themeShade="80"/>
                <w:lang w:eastAsia="en-US"/>
              </w:rPr>
            </w:pPr>
            <w:r w:rsidRPr="003766D8">
              <w:rPr>
                <w:color w:val="244061" w:themeColor="accent1" w:themeShade="80"/>
                <w:lang w:eastAsia="en-US"/>
              </w:rPr>
              <w:t>Multicentro P3</w:t>
            </w:r>
          </w:p>
        </w:tc>
        <w:tc>
          <w:tcPr>
            <w:tcW w:w="2268" w:type="dxa"/>
            <w:noWrap/>
            <w:hideMark/>
          </w:tcPr>
          <w:p w14:paraId="58D7BF9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sala </w:t>
            </w:r>
          </w:p>
        </w:tc>
        <w:tc>
          <w:tcPr>
            <w:tcW w:w="1701" w:type="dxa"/>
            <w:hideMark/>
          </w:tcPr>
          <w:p w14:paraId="67DDA07A" w14:textId="77777777" w:rsidR="00DB5B11" w:rsidRPr="003766D8" w:rsidRDefault="00DB5B11">
            <w:pPr>
              <w:rPr>
                <w:color w:val="244061" w:themeColor="accent1" w:themeShade="80"/>
                <w:lang w:eastAsia="en-US"/>
              </w:rPr>
            </w:pPr>
            <w:r w:rsidRPr="003766D8">
              <w:rPr>
                <w:color w:val="244061" w:themeColor="accent1" w:themeShade="80"/>
                <w:lang w:eastAsia="en-US"/>
              </w:rPr>
              <w:t>DAGOR</w:t>
            </w:r>
          </w:p>
        </w:tc>
        <w:tc>
          <w:tcPr>
            <w:tcW w:w="709" w:type="dxa"/>
            <w:noWrap/>
            <w:hideMark/>
          </w:tcPr>
          <w:p w14:paraId="3C6250F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54E420D3" w14:textId="77777777" w:rsidTr="00DB5B11">
        <w:trPr>
          <w:trHeight w:val="300"/>
        </w:trPr>
        <w:tc>
          <w:tcPr>
            <w:tcW w:w="599" w:type="dxa"/>
            <w:noWrap/>
            <w:hideMark/>
          </w:tcPr>
          <w:p w14:paraId="3DDFAA6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134</w:t>
            </w:r>
          </w:p>
        </w:tc>
        <w:tc>
          <w:tcPr>
            <w:tcW w:w="1368" w:type="dxa"/>
            <w:hideMark/>
          </w:tcPr>
          <w:p w14:paraId="4899968C"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4731643B"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Yacuiba  </w:t>
            </w:r>
          </w:p>
        </w:tc>
        <w:tc>
          <w:tcPr>
            <w:tcW w:w="1275" w:type="dxa"/>
            <w:noWrap/>
            <w:hideMark/>
          </w:tcPr>
          <w:p w14:paraId="4CDF1070"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24866CD5" w14:textId="77777777" w:rsidR="00DB5B11" w:rsidRPr="003766D8" w:rsidRDefault="00DB5B11">
            <w:pPr>
              <w:rPr>
                <w:color w:val="244061" w:themeColor="accent1" w:themeShade="80"/>
                <w:lang w:eastAsia="en-US"/>
              </w:rPr>
            </w:pPr>
            <w:r w:rsidRPr="003766D8">
              <w:rPr>
                <w:color w:val="244061" w:themeColor="accent1" w:themeShade="80"/>
                <w:lang w:eastAsia="en-US"/>
              </w:rPr>
              <w:t>PB sala Dx</w:t>
            </w:r>
          </w:p>
        </w:tc>
        <w:tc>
          <w:tcPr>
            <w:tcW w:w="1701" w:type="dxa"/>
            <w:hideMark/>
          </w:tcPr>
          <w:p w14:paraId="540A008B" w14:textId="77777777" w:rsidR="00DB5B11" w:rsidRPr="003766D8" w:rsidRDefault="00DB5B11">
            <w:pPr>
              <w:rPr>
                <w:color w:val="244061" w:themeColor="accent1" w:themeShade="80"/>
                <w:lang w:eastAsia="en-US"/>
              </w:rPr>
            </w:pPr>
            <w:r w:rsidRPr="003766D8">
              <w:rPr>
                <w:color w:val="244061" w:themeColor="accent1" w:themeShade="80"/>
                <w:lang w:eastAsia="en-US"/>
              </w:rPr>
              <w:t>UNIFLAIR</w:t>
            </w:r>
          </w:p>
        </w:tc>
        <w:tc>
          <w:tcPr>
            <w:tcW w:w="709" w:type="dxa"/>
            <w:noWrap/>
            <w:hideMark/>
          </w:tcPr>
          <w:p w14:paraId="1EC3B42F"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229E3BA5" w14:textId="77777777" w:rsidTr="00DB5B11">
        <w:trPr>
          <w:trHeight w:val="300"/>
        </w:trPr>
        <w:tc>
          <w:tcPr>
            <w:tcW w:w="599" w:type="dxa"/>
            <w:noWrap/>
            <w:hideMark/>
          </w:tcPr>
          <w:p w14:paraId="4ECC2FD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135</w:t>
            </w:r>
          </w:p>
        </w:tc>
        <w:tc>
          <w:tcPr>
            <w:tcW w:w="1368" w:type="dxa"/>
            <w:hideMark/>
          </w:tcPr>
          <w:p w14:paraId="0A554319" w14:textId="77777777" w:rsidR="00DB5B11" w:rsidRPr="003766D8" w:rsidRDefault="00DB5B11">
            <w:pPr>
              <w:rPr>
                <w:color w:val="244061" w:themeColor="accent1" w:themeShade="80"/>
                <w:lang w:eastAsia="en-US"/>
              </w:rPr>
            </w:pPr>
            <w:r w:rsidRPr="003766D8">
              <w:rPr>
                <w:color w:val="244061" w:themeColor="accent1" w:themeShade="80"/>
                <w:lang w:eastAsia="en-US"/>
              </w:rPr>
              <w:t>TARIJA</w:t>
            </w:r>
          </w:p>
        </w:tc>
        <w:tc>
          <w:tcPr>
            <w:tcW w:w="1969" w:type="dxa"/>
            <w:noWrap/>
            <w:hideMark/>
          </w:tcPr>
          <w:p w14:paraId="03FBDBB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Yacuiba  </w:t>
            </w:r>
          </w:p>
        </w:tc>
        <w:tc>
          <w:tcPr>
            <w:tcW w:w="1275" w:type="dxa"/>
            <w:noWrap/>
            <w:hideMark/>
          </w:tcPr>
          <w:p w14:paraId="7027E55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Edif. Téc </w:t>
            </w:r>
          </w:p>
        </w:tc>
        <w:tc>
          <w:tcPr>
            <w:tcW w:w="2268" w:type="dxa"/>
            <w:noWrap/>
            <w:hideMark/>
          </w:tcPr>
          <w:p w14:paraId="45957AB1" w14:textId="77777777" w:rsidR="00DB5B11" w:rsidRPr="003766D8" w:rsidRDefault="00DB5B11">
            <w:pPr>
              <w:rPr>
                <w:color w:val="244061" w:themeColor="accent1" w:themeShade="80"/>
                <w:lang w:eastAsia="en-US"/>
              </w:rPr>
            </w:pPr>
            <w:r w:rsidRPr="003766D8">
              <w:rPr>
                <w:color w:val="244061" w:themeColor="accent1" w:themeShade="80"/>
                <w:lang w:eastAsia="en-US"/>
              </w:rPr>
              <w:t>PB sala Dx</w:t>
            </w:r>
          </w:p>
        </w:tc>
        <w:tc>
          <w:tcPr>
            <w:tcW w:w="1701" w:type="dxa"/>
            <w:hideMark/>
          </w:tcPr>
          <w:p w14:paraId="1290B48A" w14:textId="77777777" w:rsidR="00DB5B11" w:rsidRPr="003766D8" w:rsidRDefault="00DB5B11">
            <w:pPr>
              <w:rPr>
                <w:color w:val="244061" w:themeColor="accent1" w:themeShade="80"/>
                <w:lang w:eastAsia="en-US"/>
              </w:rPr>
            </w:pPr>
            <w:r w:rsidRPr="003766D8">
              <w:rPr>
                <w:color w:val="244061" w:themeColor="accent1" w:themeShade="80"/>
                <w:lang w:eastAsia="en-US"/>
              </w:rPr>
              <w:t>LIEBERT</w:t>
            </w:r>
          </w:p>
        </w:tc>
        <w:tc>
          <w:tcPr>
            <w:tcW w:w="709" w:type="dxa"/>
            <w:noWrap/>
            <w:hideMark/>
          </w:tcPr>
          <w:p w14:paraId="546ADC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40</w:t>
            </w:r>
          </w:p>
        </w:tc>
      </w:tr>
      <w:tr w:rsidR="00DB5B11" w:rsidRPr="003766D8" w14:paraId="3ADFA7CD" w14:textId="77777777" w:rsidTr="00DB5B11">
        <w:trPr>
          <w:trHeight w:val="300"/>
        </w:trPr>
        <w:tc>
          <w:tcPr>
            <w:tcW w:w="599" w:type="dxa"/>
            <w:noWrap/>
            <w:hideMark/>
          </w:tcPr>
          <w:p w14:paraId="2B62DCCB"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136</w:t>
            </w:r>
          </w:p>
        </w:tc>
        <w:tc>
          <w:tcPr>
            <w:tcW w:w="1368" w:type="dxa"/>
            <w:hideMark/>
          </w:tcPr>
          <w:p w14:paraId="0ABD25E6"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563AD57"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2BFDB2B5"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3EBD83E6" w14:textId="77777777" w:rsidR="00DB5B11" w:rsidRPr="003766D8" w:rsidRDefault="00DB5B11">
            <w:pPr>
              <w:rPr>
                <w:color w:val="244061" w:themeColor="accent1" w:themeShade="80"/>
                <w:lang w:eastAsia="en-US"/>
              </w:rPr>
            </w:pPr>
            <w:r w:rsidRPr="003766D8">
              <w:rPr>
                <w:color w:val="244061" w:themeColor="accent1" w:themeShade="80"/>
                <w:lang w:eastAsia="en-US"/>
              </w:rPr>
              <w:t>Sala de  datos</w:t>
            </w:r>
          </w:p>
        </w:tc>
        <w:tc>
          <w:tcPr>
            <w:tcW w:w="1701" w:type="dxa"/>
            <w:hideMark/>
          </w:tcPr>
          <w:p w14:paraId="0779E699" w14:textId="77777777" w:rsidR="00DB5B11" w:rsidRPr="003766D8" w:rsidRDefault="00DB5B11">
            <w:pPr>
              <w:rPr>
                <w:color w:val="244061" w:themeColor="accent1" w:themeShade="80"/>
                <w:lang w:eastAsia="en-US"/>
              </w:rPr>
            </w:pPr>
            <w:r w:rsidRPr="003766D8">
              <w:rPr>
                <w:color w:val="244061" w:themeColor="accent1" w:themeShade="80"/>
                <w:lang w:eastAsia="en-US"/>
              </w:rPr>
              <w:t>STULZ</w:t>
            </w:r>
          </w:p>
        </w:tc>
        <w:tc>
          <w:tcPr>
            <w:tcW w:w="709" w:type="dxa"/>
            <w:hideMark/>
          </w:tcPr>
          <w:p w14:paraId="6A903F77"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276602FD" w14:textId="77777777" w:rsidTr="00DB5B11">
        <w:trPr>
          <w:trHeight w:val="300"/>
        </w:trPr>
        <w:tc>
          <w:tcPr>
            <w:tcW w:w="599" w:type="dxa"/>
            <w:noWrap/>
            <w:hideMark/>
          </w:tcPr>
          <w:p w14:paraId="313528B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137</w:t>
            </w:r>
          </w:p>
        </w:tc>
        <w:tc>
          <w:tcPr>
            <w:tcW w:w="1368" w:type="dxa"/>
            <w:hideMark/>
          </w:tcPr>
          <w:p w14:paraId="5F677B4C"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FF200C2"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2213C667"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6BAF3289" w14:textId="77777777" w:rsidR="00DB5B11" w:rsidRPr="003766D8" w:rsidRDefault="00DB5B11">
            <w:pPr>
              <w:rPr>
                <w:color w:val="244061" w:themeColor="accent1" w:themeShade="80"/>
                <w:lang w:eastAsia="en-US"/>
              </w:rPr>
            </w:pPr>
            <w:r w:rsidRPr="003766D8">
              <w:rPr>
                <w:color w:val="244061" w:themeColor="accent1" w:themeShade="80"/>
                <w:lang w:eastAsia="en-US"/>
              </w:rPr>
              <w:t>Sala de  datos</w:t>
            </w:r>
          </w:p>
        </w:tc>
        <w:tc>
          <w:tcPr>
            <w:tcW w:w="1701" w:type="dxa"/>
            <w:hideMark/>
          </w:tcPr>
          <w:p w14:paraId="3B3298CC"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1F1C9AA9"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1EAC9F61" w14:textId="77777777" w:rsidTr="00DB5B11">
        <w:trPr>
          <w:trHeight w:val="300"/>
        </w:trPr>
        <w:tc>
          <w:tcPr>
            <w:tcW w:w="599" w:type="dxa"/>
            <w:noWrap/>
            <w:hideMark/>
          </w:tcPr>
          <w:p w14:paraId="0F8D633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138</w:t>
            </w:r>
          </w:p>
        </w:tc>
        <w:tc>
          <w:tcPr>
            <w:tcW w:w="1368" w:type="dxa"/>
            <w:hideMark/>
          </w:tcPr>
          <w:p w14:paraId="3E246E34"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16A49B55"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43E7C89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E0667D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46C9DAE0"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48DE9951"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7F67A1B2" w14:textId="77777777" w:rsidTr="00DB5B11">
        <w:trPr>
          <w:trHeight w:val="300"/>
        </w:trPr>
        <w:tc>
          <w:tcPr>
            <w:tcW w:w="599" w:type="dxa"/>
            <w:noWrap/>
            <w:hideMark/>
          </w:tcPr>
          <w:p w14:paraId="5F6B15BE"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139</w:t>
            </w:r>
          </w:p>
        </w:tc>
        <w:tc>
          <w:tcPr>
            <w:tcW w:w="1368" w:type="dxa"/>
            <w:hideMark/>
          </w:tcPr>
          <w:p w14:paraId="2A2DFB22"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41080A6A"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6C844DC9"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2AA90A96"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207EBF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4F53E6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35</w:t>
            </w:r>
          </w:p>
        </w:tc>
      </w:tr>
      <w:tr w:rsidR="00DB5B11" w:rsidRPr="003766D8" w14:paraId="1DF4C523" w14:textId="77777777" w:rsidTr="00DB5B11">
        <w:trPr>
          <w:trHeight w:val="300"/>
        </w:trPr>
        <w:tc>
          <w:tcPr>
            <w:tcW w:w="599" w:type="dxa"/>
            <w:noWrap/>
            <w:hideMark/>
          </w:tcPr>
          <w:p w14:paraId="45B3375A"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140</w:t>
            </w:r>
          </w:p>
        </w:tc>
        <w:tc>
          <w:tcPr>
            <w:tcW w:w="1368" w:type="dxa"/>
            <w:hideMark/>
          </w:tcPr>
          <w:p w14:paraId="075F641F" w14:textId="77777777" w:rsidR="00DB5B11" w:rsidRPr="003766D8" w:rsidRDefault="00DB5B11">
            <w:pPr>
              <w:rPr>
                <w:color w:val="244061" w:themeColor="accent1" w:themeShade="80"/>
                <w:lang w:eastAsia="en-US"/>
              </w:rPr>
            </w:pPr>
            <w:r w:rsidRPr="003766D8">
              <w:rPr>
                <w:color w:val="244061" w:themeColor="accent1" w:themeShade="80"/>
                <w:lang w:eastAsia="en-US"/>
              </w:rPr>
              <w:t>PANDO</w:t>
            </w:r>
          </w:p>
        </w:tc>
        <w:tc>
          <w:tcPr>
            <w:tcW w:w="1969" w:type="dxa"/>
            <w:hideMark/>
          </w:tcPr>
          <w:p w14:paraId="7190A65E" w14:textId="77777777" w:rsidR="00DB5B11" w:rsidRPr="003766D8" w:rsidRDefault="00DB5B11">
            <w:pPr>
              <w:rPr>
                <w:color w:val="244061" w:themeColor="accent1" w:themeShade="80"/>
                <w:lang w:eastAsia="en-US"/>
              </w:rPr>
            </w:pPr>
            <w:r w:rsidRPr="003766D8">
              <w:rPr>
                <w:color w:val="244061" w:themeColor="accent1" w:themeShade="80"/>
                <w:lang w:eastAsia="en-US"/>
              </w:rPr>
              <w:t xml:space="preserve"> Domsat Cobija</w:t>
            </w:r>
          </w:p>
        </w:tc>
        <w:tc>
          <w:tcPr>
            <w:tcW w:w="1275" w:type="dxa"/>
            <w:hideMark/>
          </w:tcPr>
          <w:p w14:paraId="554B4B53"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4958DA3" w14:textId="77777777" w:rsidR="00DB5B11" w:rsidRPr="003766D8" w:rsidRDefault="00DB5B11">
            <w:pPr>
              <w:rPr>
                <w:color w:val="244061" w:themeColor="accent1" w:themeShade="80"/>
                <w:lang w:eastAsia="en-US"/>
              </w:rPr>
            </w:pPr>
            <w:r w:rsidRPr="003766D8">
              <w:rPr>
                <w:color w:val="244061" w:themeColor="accent1" w:themeShade="80"/>
                <w:lang w:eastAsia="en-US"/>
              </w:rPr>
              <w:t>Sala de  equipos</w:t>
            </w:r>
          </w:p>
        </w:tc>
        <w:tc>
          <w:tcPr>
            <w:tcW w:w="1701" w:type="dxa"/>
            <w:hideMark/>
          </w:tcPr>
          <w:p w14:paraId="386781EE"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75F0478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25</w:t>
            </w:r>
          </w:p>
        </w:tc>
      </w:tr>
      <w:tr w:rsidR="00DB5B11" w:rsidRPr="003766D8" w14:paraId="33D061C4" w14:textId="77777777" w:rsidTr="00DB5B11">
        <w:trPr>
          <w:trHeight w:val="300"/>
        </w:trPr>
        <w:tc>
          <w:tcPr>
            <w:tcW w:w="599" w:type="dxa"/>
            <w:noWrap/>
            <w:hideMark/>
          </w:tcPr>
          <w:p w14:paraId="523B8118"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141</w:t>
            </w:r>
          </w:p>
        </w:tc>
        <w:tc>
          <w:tcPr>
            <w:tcW w:w="1368" w:type="dxa"/>
            <w:hideMark/>
          </w:tcPr>
          <w:p w14:paraId="4FD44418"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1D452669"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00DF4DE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11BB925F" w14:textId="77777777" w:rsidR="00DB5B11" w:rsidRPr="003766D8" w:rsidRDefault="00DB5B11">
            <w:pPr>
              <w:rPr>
                <w:color w:val="244061" w:themeColor="accent1" w:themeShade="80"/>
                <w:lang w:eastAsia="en-US"/>
              </w:rPr>
            </w:pPr>
            <w:r w:rsidRPr="003766D8">
              <w:rPr>
                <w:color w:val="244061" w:themeColor="accent1" w:themeShade="80"/>
                <w:lang w:eastAsia="en-US"/>
              </w:rPr>
              <w:t>Piso 1</w:t>
            </w:r>
          </w:p>
        </w:tc>
        <w:tc>
          <w:tcPr>
            <w:tcW w:w="1701" w:type="dxa"/>
            <w:hideMark/>
          </w:tcPr>
          <w:p w14:paraId="63EB13FD"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4C6AAF35"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1B9A2D9D" w14:textId="77777777" w:rsidTr="00DB5B11">
        <w:trPr>
          <w:trHeight w:val="300"/>
        </w:trPr>
        <w:tc>
          <w:tcPr>
            <w:tcW w:w="599" w:type="dxa"/>
            <w:noWrap/>
            <w:hideMark/>
          </w:tcPr>
          <w:p w14:paraId="5C436A0D"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142</w:t>
            </w:r>
          </w:p>
        </w:tc>
        <w:tc>
          <w:tcPr>
            <w:tcW w:w="1368" w:type="dxa"/>
            <w:hideMark/>
          </w:tcPr>
          <w:p w14:paraId="21486A5D"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72252C00"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17160160"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423F7FA4" w14:textId="77777777" w:rsidR="00DB5B11" w:rsidRPr="003766D8" w:rsidRDefault="00DB5B11">
            <w:pPr>
              <w:rPr>
                <w:color w:val="244061" w:themeColor="accent1" w:themeShade="80"/>
                <w:lang w:eastAsia="en-US"/>
              </w:rPr>
            </w:pPr>
            <w:r w:rsidRPr="003766D8">
              <w:rPr>
                <w:color w:val="244061" w:themeColor="accent1" w:themeShade="80"/>
                <w:lang w:eastAsia="en-US"/>
              </w:rPr>
              <w:t>Piso 2</w:t>
            </w:r>
          </w:p>
        </w:tc>
        <w:tc>
          <w:tcPr>
            <w:tcW w:w="1701" w:type="dxa"/>
            <w:hideMark/>
          </w:tcPr>
          <w:p w14:paraId="19108029"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2911669C"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r w:rsidR="00DB5B11" w:rsidRPr="003766D8" w14:paraId="66267CC2" w14:textId="77777777" w:rsidTr="00DB5B11">
        <w:trPr>
          <w:trHeight w:val="300"/>
        </w:trPr>
        <w:tc>
          <w:tcPr>
            <w:tcW w:w="599" w:type="dxa"/>
            <w:noWrap/>
            <w:hideMark/>
          </w:tcPr>
          <w:p w14:paraId="04D4A9B2"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143</w:t>
            </w:r>
          </w:p>
        </w:tc>
        <w:tc>
          <w:tcPr>
            <w:tcW w:w="1368" w:type="dxa"/>
            <w:hideMark/>
          </w:tcPr>
          <w:p w14:paraId="6D7EB3FB" w14:textId="77777777" w:rsidR="00DB5B11" w:rsidRPr="003766D8" w:rsidRDefault="00DB5B11">
            <w:pPr>
              <w:rPr>
                <w:color w:val="244061" w:themeColor="accent1" w:themeShade="80"/>
                <w:lang w:eastAsia="en-US"/>
              </w:rPr>
            </w:pPr>
            <w:r w:rsidRPr="003766D8">
              <w:rPr>
                <w:color w:val="244061" w:themeColor="accent1" w:themeShade="80"/>
                <w:lang w:eastAsia="en-US"/>
              </w:rPr>
              <w:t>BENI</w:t>
            </w:r>
          </w:p>
        </w:tc>
        <w:tc>
          <w:tcPr>
            <w:tcW w:w="1969" w:type="dxa"/>
            <w:noWrap/>
            <w:hideMark/>
          </w:tcPr>
          <w:p w14:paraId="30CB855E" w14:textId="77777777" w:rsidR="00DB5B11" w:rsidRPr="003766D8" w:rsidRDefault="00DB5B11">
            <w:pPr>
              <w:rPr>
                <w:color w:val="244061" w:themeColor="accent1" w:themeShade="80"/>
                <w:lang w:eastAsia="en-US"/>
              </w:rPr>
            </w:pPr>
            <w:r w:rsidRPr="003766D8">
              <w:rPr>
                <w:color w:val="244061" w:themeColor="accent1" w:themeShade="80"/>
                <w:lang w:eastAsia="en-US"/>
              </w:rPr>
              <w:t>Edif. Téc Trinidad</w:t>
            </w:r>
          </w:p>
        </w:tc>
        <w:tc>
          <w:tcPr>
            <w:tcW w:w="1275" w:type="dxa"/>
            <w:hideMark/>
          </w:tcPr>
          <w:p w14:paraId="0AC83142" w14:textId="77777777" w:rsidR="00DB5B11" w:rsidRPr="003766D8" w:rsidRDefault="00DB5B11">
            <w:pPr>
              <w:rPr>
                <w:color w:val="244061" w:themeColor="accent1" w:themeShade="80"/>
                <w:lang w:eastAsia="en-US"/>
              </w:rPr>
            </w:pPr>
            <w:r w:rsidRPr="003766D8">
              <w:rPr>
                <w:color w:val="244061" w:themeColor="accent1" w:themeShade="80"/>
                <w:lang w:eastAsia="en-US"/>
              </w:rPr>
              <w:t>Planta baja</w:t>
            </w:r>
          </w:p>
        </w:tc>
        <w:tc>
          <w:tcPr>
            <w:tcW w:w="2268" w:type="dxa"/>
            <w:hideMark/>
          </w:tcPr>
          <w:p w14:paraId="3D1656BE" w14:textId="77777777" w:rsidR="00DB5B11" w:rsidRPr="003766D8" w:rsidRDefault="00DB5B11">
            <w:pPr>
              <w:rPr>
                <w:color w:val="244061" w:themeColor="accent1" w:themeShade="80"/>
                <w:lang w:eastAsia="en-US"/>
              </w:rPr>
            </w:pPr>
            <w:r w:rsidRPr="003766D8">
              <w:rPr>
                <w:color w:val="244061" w:themeColor="accent1" w:themeShade="80"/>
                <w:lang w:eastAsia="en-US"/>
              </w:rPr>
              <w:t>Piso 3</w:t>
            </w:r>
          </w:p>
        </w:tc>
        <w:tc>
          <w:tcPr>
            <w:tcW w:w="1701" w:type="dxa"/>
            <w:hideMark/>
          </w:tcPr>
          <w:p w14:paraId="1D0A7F7B" w14:textId="77777777" w:rsidR="00DB5B11" w:rsidRPr="003766D8" w:rsidRDefault="00DB5B11">
            <w:pPr>
              <w:rPr>
                <w:color w:val="244061" w:themeColor="accent1" w:themeShade="80"/>
                <w:lang w:eastAsia="en-US"/>
              </w:rPr>
            </w:pPr>
            <w:r w:rsidRPr="003766D8">
              <w:rPr>
                <w:color w:val="244061" w:themeColor="accent1" w:themeShade="80"/>
                <w:lang w:eastAsia="en-US"/>
              </w:rPr>
              <w:t>EDPAC</w:t>
            </w:r>
          </w:p>
        </w:tc>
        <w:tc>
          <w:tcPr>
            <w:tcW w:w="709" w:type="dxa"/>
            <w:noWrap/>
            <w:hideMark/>
          </w:tcPr>
          <w:p w14:paraId="36C95DF6" w14:textId="77777777" w:rsidR="00DB5B11" w:rsidRPr="003766D8" w:rsidRDefault="00DB5B11" w:rsidP="00DB5B11">
            <w:pPr>
              <w:rPr>
                <w:color w:val="244061" w:themeColor="accent1" w:themeShade="80"/>
                <w:lang w:eastAsia="en-US"/>
              </w:rPr>
            </w:pPr>
            <w:r w:rsidRPr="003766D8">
              <w:rPr>
                <w:color w:val="244061" w:themeColor="accent1" w:themeShade="80"/>
                <w:lang w:eastAsia="en-US"/>
              </w:rPr>
              <w:t>60</w:t>
            </w:r>
          </w:p>
        </w:tc>
      </w:tr>
    </w:tbl>
    <w:p w14:paraId="6D8D08DF" w14:textId="77777777" w:rsidR="00DB5B11" w:rsidRPr="003766D8" w:rsidRDefault="00DB5B11" w:rsidP="00DB5B11">
      <w:pPr>
        <w:rPr>
          <w:color w:val="244061" w:themeColor="accent1" w:themeShade="80"/>
          <w:lang w:val="es-BO" w:eastAsia="en-US"/>
        </w:rPr>
      </w:pPr>
    </w:p>
    <w:p w14:paraId="569A5084" w14:textId="4CD385C6" w:rsidR="007C2CB8" w:rsidRPr="003766D8" w:rsidRDefault="007C2CB8" w:rsidP="007C2CB8">
      <w:pPr>
        <w:rPr>
          <w:color w:val="244061" w:themeColor="accent1" w:themeShade="80"/>
          <w:lang w:val="es-BO" w:eastAsia="en-US"/>
        </w:rPr>
      </w:pPr>
    </w:p>
    <w:p w14:paraId="69BFCF46" w14:textId="16205DA1" w:rsidR="004F1B61" w:rsidRPr="003766D8" w:rsidRDefault="004F1B61" w:rsidP="007C2CB8">
      <w:pPr>
        <w:rPr>
          <w:color w:val="244061" w:themeColor="accent1" w:themeShade="80"/>
          <w:lang w:val="es-BO" w:eastAsia="en-US"/>
        </w:rPr>
      </w:pPr>
    </w:p>
    <w:p w14:paraId="72B4AF8B" w14:textId="5A838785" w:rsidR="004F1B61" w:rsidRPr="003766D8" w:rsidRDefault="004F1B61" w:rsidP="007C2CB8">
      <w:pPr>
        <w:rPr>
          <w:color w:val="244061" w:themeColor="accent1" w:themeShade="80"/>
          <w:lang w:val="es-BO" w:eastAsia="en-US"/>
        </w:rPr>
      </w:pPr>
    </w:p>
    <w:p w14:paraId="02F2DE40" w14:textId="4C89D0AE" w:rsidR="004F1B61" w:rsidRPr="003766D8" w:rsidRDefault="004F1B61" w:rsidP="007C2CB8">
      <w:pPr>
        <w:rPr>
          <w:color w:val="244061" w:themeColor="accent1" w:themeShade="80"/>
          <w:lang w:val="es-BO" w:eastAsia="en-US"/>
        </w:rPr>
      </w:pPr>
    </w:p>
    <w:p w14:paraId="5E178E82" w14:textId="418525C2" w:rsidR="004F1B61" w:rsidRPr="003766D8" w:rsidRDefault="004F1B61" w:rsidP="007C2CB8">
      <w:pPr>
        <w:rPr>
          <w:color w:val="244061" w:themeColor="accent1" w:themeShade="80"/>
          <w:lang w:val="es-BO" w:eastAsia="en-US"/>
        </w:rPr>
      </w:pPr>
    </w:p>
    <w:p w14:paraId="2C065FDD" w14:textId="7F73A7BF" w:rsidR="004F1B61" w:rsidRDefault="004F1B61" w:rsidP="007C2CB8">
      <w:pPr>
        <w:rPr>
          <w:color w:val="244061" w:themeColor="accent1" w:themeShade="80"/>
          <w:lang w:val="es-BO" w:eastAsia="en-US"/>
        </w:rPr>
      </w:pPr>
    </w:p>
    <w:p w14:paraId="12F745F2" w14:textId="7402FBF8" w:rsidR="00F8250A" w:rsidRDefault="00F8250A" w:rsidP="007C2CB8">
      <w:pPr>
        <w:rPr>
          <w:color w:val="244061" w:themeColor="accent1" w:themeShade="80"/>
          <w:lang w:val="es-BO" w:eastAsia="en-US"/>
        </w:rPr>
      </w:pPr>
    </w:p>
    <w:p w14:paraId="761F922E" w14:textId="1C6D2A72" w:rsidR="004F1B61" w:rsidRPr="003766D8" w:rsidRDefault="004F1B61" w:rsidP="007C2CB8">
      <w:pPr>
        <w:rPr>
          <w:color w:val="244061" w:themeColor="accent1" w:themeShade="80"/>
          <w:lang w:val="es-BO" w:eastAsia="en-US"/>
        </w:rPr>
      </w:pPr>
    </w:p>
    <w:p w14:paraId="23021BD3" w14:textId="144E16CF" w:rsidR="004F1B61" w:rsidRPr="003766D8" w:rsidRDefault="004F1B61" w:rsidP="007C2CB8">
      <w:pPr>
        <w:rPr>
          <w:color w:val="244061" w:themeColor="accent1" w:themeShade="80"/>
          <w:lang w:val="es-BO" w:eastAsia="en-US"/>
        </w:rPr>
      </w:pPr>
    </w:p>
    <w:p w14:paraId="12CDBBFF" w14:textId="2E3D0E12" w:rsidR="004F1B61" w:rsidRPr="003766D8" w:rsidRDefault="004F1B61" w:rsidP="007C2CB8">
      <w:pPr>
        <w:rPr>
          <w:color w:val="244061" w:themeColor="accent1" w:themeShade="80"/>
          <w:lang w:val="es-BO" w:eastAsia="en-US"/>
        </w:rPr>
      </w:pPr>
    </w:p>
    <w:p w14:paraId="77519EB4" w14:textId="4E23BB9C" w:rsidR="004F1B61" w:rsidRPr="003766D8" w:rsidRDefault="004F1B61" w:rsidP="007C2CB8">
      <w:pPr>
        <w:rPr>
          <w:color w:val="244061" w:themeColor="accent1" w:themeShade="80"/>
          <w:lang w:val="es-BO" w:eastAsia="en-US"/>
        </w:rPr>
      </w:pPr>
    </w:p>
    <w:p w14:paraId="4BE13A12" w14:textId="29C77217" w:rsidR="004F1B61" w:rsidRPr="003766D8" w:rsidRDefault="004F1B61" w:rsidP="007C2CB8">
      <w:pPr>
        <w:rPr>
          <w:color w:val="244061" w:themeColor="accent1" w:themeShade="80"/>
          <w:lang w:val="es-BO" w:eastAsia="en-US"/>
        </w:rPr>
      </w:pPr>
    </w:p>
    <w:p w14:paraId="63709DB1" w14:textId="3684EBB5" w:rsidR="004F1B61" w:rsidRPr="003766D8" w:rsidRDefault="004F1B61" w:rsidP="007C2CB8">
      <w:pPr>
        <w:rPr>
          <w:color w:val="244061" w:themeColor="accent1" w:themeShade="80"/>
          <w:lang w:val="es-BO" w:eastAsia="en-US"/>
        </w:rPr>
      </w:pPr>
    </w:p>
    <w:p w14:paraId="24535E11" w14:textId="1895A944" w:rsidR="004F1B61" w:rsidRPr="003766D8" w:rsidRDefault="004F1B61" w:rsidP="007C2CB8">
      <w:pPr>
        <w:rPr>
          <w:color w:val="244061" w:themeColor="accent1" w:themeShade="80"/>
          <w:lang w:val="es-BO" w:eastAsia="en-US"/>
        </w:rPr>
      </w:pPr>
    </w:p>
    <w:p w14:paraId="408B4343" w14:textId="6C1C0367" w:rsidR="004F1B61" w:rsidRPr="003766D8" w:rsidRDefault="004F1B61" w:rsidP="007C2CB8">
      <w:pPr>
        <w:rPr>
          <w:color w:val="244061" w:themeColor="accent1" w:themeShade="80"/>
          <w:lang w:val="es-BO" w:eastAsia="en-US"/>
        </w:rPr>
      </w:pPr>
    </w:p>
    <w:p w14:paraId="09BB7012" w14:textId="69E6FA6C" w:rsidR="004F1B61" w:rsidRPr="003766D8" w:rsidRDefault="004F1B61" w:rsidP="007C2CB8">
      <w:pPr>
        <w:rPr>
          <w:color w:val="244061" w:themeColor="accent1" w:themeShade="80"/>
          <w:lang w:val="es-BO" w:eastAsia="en-US"/>
        </w:rPr>
      </w:pPr>
    </w:p>
    <w:p w14:paraId="5D21E557" w14:textId="6862E892" w:rsidR="004F1B61" w:rsidRPr="003766D8" w:rsidRDefault="004F1B61" w:rsidP="007C2CB8">
      <w:pPr>
        <w:rPr>
          <w:color w:val="244061" w:themeColor="accent1" w:themeShade="80"/>
          <w:lang w:val="es-BO" w:eastAsia="en-US"/>
        </w:rPr>
      </w:pPr>
    </w:p>
    <w:p w14:paraId="358110BE" w14:textId="5141256B" w:rsidR="004F1B61" w:rsidRPr="003766D8" w:rsidRDefault="004F1B61" w:rsidP="007C2CB8">
      <w:pPr>
        <w:rPr>
          <w:color w:val="244061" w:themeColor="accent1" w:themeShade="80"/>
          <w:lang w:val="es-BO" w:eastAsia="en-US"/>
        </w:rPr>
      </w:pPr>
    </w:p>
    <w:p w14:paraId="4B454A92" w14:textId="3D272DC0" w:rsidR="004F1B61" w:rsidRPr="003766D8" w:rsidRDefault="004F1B61" w:rsidP="007C2CB8">
      <w:pPr>
        <w:rPr>
          <w:color w:val="244061" w:themeColor="accent1" w:themeShade="80"/>
          <w:lang w:val="es-BO" w:eastAsia="en-US"/>
        </w:rPr>
      </w:pPr>
    </w:p>
    <w:p w14:paraId="771EDE1B" w14:textId="77777777" w:rsidR="004F1B61" w:rsidRPr="003766D8" w:rsidRDefault="004F1B61" w:rsidP="007C2CB8">
      <w:pPr>
        <w:rPr>
          <w:color w:val="244061" w:themeColor="accent1" w:themeShade="80"/>
          <w:lang w:val="es-BO" w:eastAsia="en-U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784C" w:rsidRPr="003766D8" w14:paraId="2F166897" w14:textId="77777777" w:rsidTr="00613D51">
        <w:trPr>
          <w:trHeight w:val="617"/>
        </w:trPr>
        <w:tc>
          <w:tcPr>
            <w:tcW w:w="2410" w:type="dxa"/>
            <w:shd w:val="clear" w:color="auto" w:fill="004990"/>
            <w:vAlign w:val="center"/>
          </w:tcPr>
          <w:p w14:paraId="4019604A" w14:textId="5ADD12DA" w:rsidR="0061784C" w:rsidRPr="00F8250A" w:rsidRDefault="0061784C" w:rsidP="00613D51">
            <w:pPr>
              <w:pStyle w:val="Textoindependiente3"/>
              <w:spacing w:after="0"/>
              <w:jc w:val="center"/>
              <w:rPr>
                <w:rFonts w:ascii="Tahoma" w:hAnsi="Tahoma" w:cs="Tahoma"/>
                <w:b/>
                <w:color w:val="FFFFFF" w:themeColor="background1"/>
                <w:sz w:val="28"/>
                <w:szCs w:val="28"/>
                <w:lang w:val="pt-BR"/>
              </w:rPr>
            </w:pPr>
            <w:r w:rsidRPr="00F8250A">
              <w:rPr>
                <w:rFonts w:ascii="Tahoma" w:hAnsi="Tahoma" w:cs="Tahoma"/>
                <w:b/>
                <w:color w:val="FFFFFF" w:themeColor="background1"/>
                <w:sz w:val="28"/>
                <w:szCs w:val="28"/>
                <w:lang w:val="pt-BR"/>
              </w:rPr>
              <w:t>ANEXO No. 5</w:t>
            </w:r>
          </w:p>
        </w:tc>
        <w:tc>
          <w:tcPr>
            <w:tcW w:w="7365" w:type="dxa"/>
            <w:vAlign w:val="center"/>
          </w:tcPr>
          <w:p w14:paraId="288FC8C8" w14:textId="6AE1FE84" w:rsidR="0061784C" w:rsidRPr="003766D8" w:rsidRDefault="0061784C" w:rsidP="003A2A4B">
            <w:pPr>
              <w:ind w:left="567"/>
              <w:jc w:val="center"/>
              <w:rPr>
                <w:rFonts w:ascii="Tahoma" w:hAnsi="Tahoma" w:cs="Tahoma"/>
                <w:b/>
                <w:color w:val="244061" w:themeColor="accent1" w:themeShade="80"/>
                <w:sz w:val="28"/>
                <w:szCs w:val="28"/>
                <w:lang w:val="pt-BR"/>
              </w:rPr>
            </w:pPr>
            <w:r w:rsidRPr="003766D8">
              <w:rPr>
                <w:rFonts w:ascii="Tahoma" w:hAnsi="Tahoma" w:cs="Tahoma"/>
                <w:b/>
                <w:color w:val="244061" w:themeColor="accent1" w:themeShade="80"/>
                <w:sz w:val="28"/>
                <w:szCs w:val="28"/>
                <w:lang w:val="pt-BR"/>
              </w:rPr>
              <w:t xml:space="preserve">PROPUESTA ECONÓMICA </w:t>
            </w:r>
          </w:p>
        </w:tc>
      </w:tr>
    </w:tbl>
    <w:p w14:paraId="790FBB61" w14:textId="33648EBC" w:rsidR="007C2CB8" w:rsidRPr="003766D8" w:rsidRDefault="007C2CB8" w:rsidP="007C2CB8">
      <w:pPr>
        <w:rPr>
          <w:color w:val="244061" w:themeColor="accent1" w:themeShade="80"/>
          <w:lang w:val="es-BO" w:eastAsia="en-US"/>
        </w:rPr>
      </w:pPr>
    </w:p>
    <w:p w14:paraId="4B841927" w14:textId="77777777" w:rsidR="008C7597" w:rsidRPr="003766D8" w:rsidRDefault="008C7597" w:rsidP="008C7597">
      <w:pPr>
        <w:pStyle w:val="Ttulo1"/>
        <w:keepLines/>
        <w:numPr>
          <w:ilvl w:val="0"/>
          <w:numId w:val="69"/>
        </w:numPr>
        <w:tabs>
          <w:tab w:val="left" w:pos="794"/>
        </w:tabs>
        <w:spacing w:before="240"/>
        <w:jc w:val="both"/>
        <w:rPr>
          <w:rFonts w:cs="Tahoma"/>
          <w:color w:val="244061" w:themeColor="accent1" w:themeShade="80"/>
          <w:lang w:val="es-BO"/>
        </w:rPr>
      </w:pPr>
      <w:r w:rsidRPr="003766D8">
        <w:rPr>
          <w:rFonts w:cs="Tahoma"/>
          <w:color w:val="244061" w:themeColor="accent1" w:themeShade="80"/>
          <w:lang w:val="es-BO"/>
        </w:rPr>
        <w:t>Objetivo</w:t>
      </w:r>
    </w:p>
    <w:p w14:paraId="2391AD63" w14:textId="77777777" w:rsidR="00F8250A" w:rsidRDefault="00F8250A" w:rsidP="008C7597">
      <w:pPr>
        <w:pStyle w:val="Textoindependiente"/>
        <w:jc w:val="both"/>
        <w:rPr>
          <w:rFonts w:ascii="Tahoma" w:hAnsi="Tahoma" w:cs="Tahoma"/>
          <w:color w:val="244061" w:themeColor="accent1" w:themeShade="80"/>
          <w:sz w:val="22"/>
          <w:szCs w:val="22"/>
          <w:lang w:val="es-BO"/>
        </w:rPr>
      </w:pPr>
    </w:p>
    <w:p w14:paraId="2F25ACC3" w14:textId="6084A51E" w:rsidR="008C7597" w:rsidRDefault="003A2A4B" w:rsidP="008C7597">
      <w:pPr>
        <w:pStyle w:val="Textoindependiente"/>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El oferente deberá basar su propuesta económica en las tablas a continuación, mismas que deberán ser incluidas únicamente en el sobre “</w:t>
      </w:r>
      <w:r w:rsidR="0000110E">
        <w:rPr>
          <w:rFonts w:ascii="Tahoma" w:hAnsi="Tahoma" w:cs="Tahoma"/>
          <w:color w:val="244061" w:themeColor="accent1" w:themeShade="80"/>
          <w:sz w:val="22"/>
          <w:szCs w:val="22"/>
          <w:lang w:val="es-BO"/>
        </w:rPr>
        <w:t>C</w:t>
      </w:r>
      <w:r>
        <w:rPr>
          <w:rFonts w:ascii="Tahoma" w:hAnsi="Tahoma" w:cs="Tahoma"/>
          <w:color w:val="244061" w:themeColor="accent1" w:themeShade="80"/>
          <w:sz w:val="22"/>
          <w:szCs w:val="22"/>
          <w:lang w:val="es-BO"/>
        </w:rPr>
        <w:t>” Propuesta Económica.</w:t>
      </w:r>
    </w:p>
    <w:p w14:paraId="09F988E7" w14:textId="32CA9D68" w:rsidR="003A2A4B" w:rsidRDefault="003A2A4B" w:rsidP="008C7597">
      <w:pPr>
        <w:pStyle w:val="Textoindependiente"/>
        <w:jc w:val="both"/>
        <w:rPr>
          <w:rFonts w:ascii="Tahoma" w:hAnsi="Tahoma" w:cs="Tahoma"/>
          <w:color w:val="244061" w:themeColor="accent1" w:themeShade="80"/>
          <w:sz w:val="22"/>
          <w:szCs w:val="22"/>
          <w:lang w:val="es-BO"/>
        </w:rPr>
      </w:pPr>
    </w:p>
    <w:tbl>
      <w:tblPr>
        <w:tblW w:w="6521" w:type="dxa"/>
        <w:jc w:val="center"/>
        <w:tblCellMar>
          <w:left w:w="70" w:type="dxa"/>
          <w:right w:w="70" w:type="dxa"/>
        </w:tblCellMar>
        <w:tblLook w:val="04A0" w:firstRow="1" w:lastRow="0" w:firstColumn="1" w:lastColumn="0" w:noHBand="0" w:noVBand="1"/>
      </w:tblPr>
      <w:tblGrid>
        <w:gridCol w:w="930"/>
        <w:gridCol w:w="3940"/>
        <w:gridCol w:w="1651"/>
      </w:tblGrid>
      <w:tr w:rsidR="003A2A4B" w:rsidRPr="002C5404" w14:paraId="67121AAD" w14:textId="77777777" w:rsidTr="003A2A4B">
        <w:trPr>
          <w:trHeight w:val="300"/>
          <w:jc w:val="center"/>
        </w:trPr>
        <w:tc>
          <w:tcPr>
            <w:tcW w:w="930" w:type="dxa"/>
            <w:tcBorders>
              <w:top w:val="nil"/>
              <w:left w:val="nil"/>
              <w:bottom w:val="nil"/>
              <w:right w:val="nil"/>
            </w:tcBorders>
            <w:shd w:val="clear" w:color="auto" w:fill="auto"/>
            <w:noWrap/>
            <w:vAlign w:val="center"/>
            <w:hideMark/>
          </w:tcPr>
          <w:p w14:paraId="1AB327AC" w14:textId="77777777" w:rsidR="003A2A4B" w:rsidRPr="002C5404" w:rsidRDefault="003A2A4B" w:rsidP="0094240C">
            <w:pPr>
              <w:rPr>
                <w:rFonts w:ascii="Times New Roman" w:hAnsi="Times New Roman"/>
                <w:sz w:val="20"/>
                <w:szCs w:val="20"/>
                <w:lang w:val="es-BO" w:eastAsia="es-BO"/>
              </w:rPr>
            </w:pPr>
          </w:p>
        </w:tc>
        <w:tc>
          <w:tcPr>
            <w:tcW w:w="3940" w:type="dxa"/>
            <w:tcBorders>
              <w:top w:val="nil"/>
              <w:left w:val="nil"/>
              <w:bottom w:val="nil"/>
              <w:right w:val="nil"/>
            </w:tcBorders>
            <w:shd w:val="clear" w:color="auto" w:fill="auto"/>
            <w:noWrap/>
            <w:vAlign w:val="center"/>
            <w:hideMark/>
          </w:tcPr>
          <w:p w14:paraId="6605A6AF" w14:textId="77777777" w:rsidR="003A2A4B" w:rsidRPr="002C5404" w:rsidRDefault="003A2A4B" w:rsidP="0094240C">
            <w:pPr>
              <w:rPr>
                <w:rFonts w:ascii="Times New Roman" w:hAnsi="Times New Roman"/>
                <w:sz w:val="20"/>
                <w:szCs w:val="20"/>
                <w:lang w:val="es-BO" w:eastAsia="es-BO"/>
              </w:rPr>
            </w:pPr>
          </w:p>
        </w:tc>
        <w:tc>
          <w:tcPr>
            <w:tcW w:w="1651"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1D86E74" w14:textId="64788328" w:rsidR="003A2A4B" w:rsidRPr="002C5404" w:rsidRDefault="003A2A4B" w:rsidP="0094240C">
            <w:pPr>
              <w:jc w:val="center"/>
              <w:rPr>
                <w:rFonts w:ascii="Calibri" w:hAnsi="Calibri" w:cs="Calibri"/>
                <w:b/>
                <w:bCs/>
                <w:color w:val="FFFFFF"/>
                <w:sz w:val="22"/>
                <w:szCs w:val="22"/>
                <w:lang w:val="es-BO" w:eastAsia="es-BO"/>
              </w:rPr>
            </w:pPr>
            <w:r w:rsidRPr="002C5404">
              <w:rPr>
                <w:rFonts w:ascii="Calibri" w:hAnsi="Calibri" w:cs="Calibri"/>
                <w:b/>
                <w:bCs/>
                <w:color w:val="FFFFFF"/>
                <w:sz w:val="22"/>
                <w:szCs w:val="22"/>
                <w:lang w:val="es-BO" w:eastAsia="es-BO"/>
              </w:rPr>
              <w:t>Precio</w:t>
            </w:r>
            <w:r>
              <w:rPr>
                <w:rFonts w:ascii="Calibri" w:hAnsi="Calibri" w:cs="Calibri"/>
                <w:b/>
                <w:bCs/>
                <w:color w:val="FFFFFF"/>
                <w:sz w:val="22"/>
                <w:szCs w:val="22"/>
                <w:lang w:val="es-BO" w:eastAsia="es-BO"/>
              </w:rPr>
              <w:t xml:space="preserve"> Bs</w:t>
            </w:r>
          </w:p>
        </w:tc>
      </w:tr>
      <w:tr w:rsidR="003A2A4B" w:rsidRPr="002C5404" w14:paraId="083256BE" w14:textId="77777777" w:rsidTr="003A2A4B">
        <w:trPr>
          <w:trHeight w:val="300"/>
          <w:jc w:val="center"/>
        </w:trPr>
        <w:tc>
          <w:tcPr>
            <w:tcW w:w="48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64414" w14:textId="0D3443DC" w:rsidR="003A2A4B" w:rsidRPr="002C5404" w:rsidRDefault="00E446C0" w:rsidP="003A2A4B">
            <w:pPr>
              <w:rPr>
                <w:rFonts w:ascii="Calibri" w:hAnsi="Calibri" w:cs="Calibri"/>
                <w:b/>
                <w:bCs/>
                <w:color w:val="000000"/>
                <w:sz w:val="22"/>
                <w:szCs w:val="22"/>
                <w:lang w:val="es-BO" w:eastAsia="es-BO"/>
              </w:rPr>
            </w:pPr>
            <w:r>
              <w:rPr>
                <w:rFonts w:ascii="Calibri" w:hAnsi="Calibri" w:cs="Calibri"/>
                <w:b/>
                <w:bCs/>
                <w:color w:val="000000"/>
                <w:sz w:val="22"/>
                <w:szCs w:val="22"/>
                <w:lang w:val="es-BO" w:eastAsia="es-BO"/>
              </w:rPr>
              <w:t>Costo Unitario (por Equipo)</w:t>
            </w:r>
            <w:r w:rsidR="003A2A4B" w:rsidRPr="002C5404">
              <w:rPr>
                <w:rFonts w:ascii="Calibri" w:hAnsi="Calibri" w:cs="Calibri"/>
                <w:b/>
                <w:bCs/>
                <w:color w:val="000000"/>
                <w:sz w:val="22"/>
                <w:szCs w:val="22"/>
                <w:lang w:val="es-BO" w:eastAsia="es-BO"/>
              </w:rPr>
              <w:t xml:space="preserve"> de Canon </w:t>
            </w:r>
            <w:r w:rsidR="003A2A4B">
              <w:rPr>
                <w:rFonts w:ascii="Calibri" w:hAnsi="Calibri" w:cs="Calibri"/>
                <w:b/>
                <w:bCs/>
                <w:color w:val="000000"/>
                <w:sz w:val="22"/>
                <w:szCs w:val="22"/>
                <w:lang w:val="es-BO" w:eastAsia="es-BO"/>
              </w:rPr>
              <w:t>Bimestr</w:t>
            </w:r>
            <w:r w:rsidR="003A2A4B" w:rsidRPr="002C5404">
              <w:rPr>
                <w:rFonts w:ascii="Calibri" w:hAnsi="Calibri" w:cs="Calibri"/>
                <w:b/>
                <w:bCs/>
                <w:color w:val="000000"/>
                <w:sz w:val="22"/>
                <w:szCs w:val="22"/>
                <w:lang w:val="es-BO" w:eastAsia="es-BO"/>
              </w:rPr>
              <w:t>al</w:t>
            </w:r>
          </w:p>
        </w:tc>
        <w:tc>
          <w:tcPr>
            <w:tcW w:w="1651" w:type="dxa"/>
            <w:tcBorders>
              <w:top w:val="single" w:sz="4" w:space="0" w:color="auto"/>
              <w:left w:val="nil"/>
              <w:bottom w:val="single" w:sz="4" w:space="0" w:color="auto"/>
              <w:right w:val="single" w:sz="4" w:space="0" w:color="auto"/>
            </w:tcBorders>
            <w:shd w:val="clear" w:color="auto" w:fill="auto"/>
            <w:noWrap/>
            <w:vAlign w:val="center"/>
            <w:hideMark/>
          </w:tcPr>
          <w:p w14:paraId="6BBE8CF4" w14:textId="77777777" w:rsidR="003A2A4B" w:rsidRPr="002C5404" w:rsidRDefault="003A2A4B" w:rsidP="0094240C">
            <w:pPr>
              <w:rPr>
                <w:rFonts w:ascii="Calibri" w:hAnsi="Calibri" w:cs="Calibri"/>
                <w:color w:val="000000"/>
                <w:sz w:val="22"/>
                <w:szCs w:val="22"/>
                <w:lang w:val="es-BO" w:eastAsia="es-BO"/>
              </w:rPr>
            </w:pPr>
            <w:r w:rsidRPr="002C5404">
              <w:rPr>
                <w:rFonts w:ascii="Calibri" w:hAnsi="Calibri" w:cs="Calibri"/>
                <w:color w:val="000000"/>
                <w:sz w:val="22"/>
                <w:szCs w:val="22"/>
                <w:lang w:val="es-BO" w:eastAsia="es-BO"/>
              </w:rPr>
              <w:t> </w:t>
            </w:r>
          </w:p>
        </w:tc>
      </w:tr>
    </w:tbl>
    <w:p w14:paraId="22056D29" w14:textId="67008EFA" w:rsidR="003A2A4B" w:rsidRDefault="003A2A4B" w:rsidP="008C7597">
      <w:pPr>
        <w:pStyle w:val="Textoindependiente"/>
        <w:jc w:val="both"/>
        <w:rPr>
          <w:rFonts w:ascii="Tahoma" w:hAnsi="Tahoma" w:cs="Tahoma"/>
          <w:color w:val="244061" w:themeColor="accent1" w:themeShade="80"/>
          <w:sz w:val="22"/>
          <w:szCs w:val="22"/>
          <w:lang w:val="es-ES"/>
        </w:rPr>
      </w:pPr>
    </w:p>
    <w:p w14:paraId="1B79E95C" w14:textId="77777777" w:rsidR="003A2A4B" w:rsidRPr="003A2A4B" w:rsidRDefault="003A2A4B" w:rsidP="008C7597">
      <w:pPr>
        <w:pStyle w:val="Textoindependiente"/>
        <w:jc w:val="both"/>
        <w:rPr>
          <w:rFonts w:ascii="Tahoma" w:hAnsi="Tahoma" w:cs="Tahoma"/>
          <w:color w:val="244061" w:themeColor="accent1" w:themeShade="80"/>
          <w:sz w:val="22"/>
          <w:szCs w:val="22"/>
          <w:lang w:val="es-ES"/>
        </w:rPr>
      </w:pPr>
    </w:p>
    <w:p w14:paraId="0818D121" w14:textId="1D5F605F" w:rsidR="003A2A4B" w:rsidRPr="003A2A4B" w:rsidRDefault="003A2A4B" w:rsidP="003A2A4B">
      <w:pPr>
        <w:rPr>
          <w:rFonts w:ascii="Tahoma" w:hAnsi="Tahoma" w:cs="Tahoma"/>
          <w:b/>
          <w:sz w:val="22"/>
          <w:szCs w:val="22"/>
          <w:lang w:val="es-BO" w:eastAsia="en-US"/>
        </w:rPr>
      </w:pPr>
      <w:r w:rsidRPr="003A2A4B">
        <w:rPr>
          <w:rFonts w:ascii="Tahoma" w:hAnsi="Tahoma" w:cs="Tahoma"/>
          <w:b/>
          <w:sz w:val="22"/>
          <w:szCs w:val="22"/>
          <w:lang w:val="es-BO" w:eastAsia="en-US"/>
        </w:rPr>
        <w:t xml:space="preserve">Montos considerados para </w:t>
      </w:r>
      <w:r>
        <w:rPr>
          <w:rFonts w:ascii="Tahoma" w:hAnsi="Tahoma" w:cs="Tahoma"/>
          <w:b/>
          <w:sz w:val="22"/>
          <w:szCs w:val="22"/>
          <w:lang w:val="es-BO" w:eastAsia="en-US"/>
        </w:rPr>
        <w:t>Mano de Obra (</w:t>
      </w:r>
      <w:r w:rsidRPr="003A2A4B">
        <w:rPr>
          <w:rFonts w:ascii="Tahoma" w:hAnsi="Tahoma" w:cs="Tahoma"/>
          <w:b/>
          <w:sz w:val="22"/>
          <w:szCs w:val="22"/>
          <w:lang w:val="es-BO" w:eastAsia="en-US"/>
        </w:rPr>
        <w:t>Extra Canon</w:t>
      </w:r>
      <w:r>
        <w:rPr>
          <w:rFonts w:ascii="Tahoma" w:hAnsi="Tahoma" w:cs="Tahoma"/>
          <w:b/>
          <w:sz w:val="22"/>
          <w:szCs w:val="22"/>
          <w:lang w:val="es-BO" w:eastAsia="en-US"/>
        </w:rPr>
        <w:t>)</w:t>
      </w:r>
      <w:r w:rsidRPr="003A2A4B">
        <w:rPr>
          <w:rFonts w:ascii="Tahoma" w:hAnsi="Tahoma" w:cs="Tahoma"/>
          <w:b/>
          <w:sz w:val="22"/>
          <w:szCs w:val="22"/>
          <w:lang w:val="es-BO" w:eastAsia="en-US"/>
        </w:rPr>
        <w:t>:</w:t>
      </w:r>
    </w:p>
    <w:p w14:paraId="2EA9AF81" w14:textId="77777777" w:rsidR="00231DB3" w:rsidRDefault="00231DB3" w:rsidP="008C7597">
      <w:pPr>
        <w:pStyle w:val="Textoindependiente"/>
        <w:jc w:val="both"/>
        <w:rPr>
          <w:rFonts w:ascii="Tahoma" w:hAnsi="Tahoma" w:cs="Tahoma"/>
          <w:color w:val="244061" w:themeColor="accent1" w:themeShade="80"/>
          <w:sz w:val="22"/>
          <w:szCs w:val="22"/>
          <w:lang w:val="es-BO"/>
        </w:rPr>
      </w:pPr>
    </w:p>
    <w:tbl>
      <w:tblPr>
        <w:tblW w:w="6877" w:type="dxa"/>
        <w:jc w:val="center"/>
        <w:tblLook w:val="04A0" w:firstRow="1" w:lastRow="0" w:firstColumn="1" w:lastColumn="0" w:noHBand="0" w:noVBand="1"/>
      </w:tblPr>
      <w:tblGrid>
        <w:gridCol w:w="737"/>
        <w:gridCol w:w="4940"/>
        <w:gridCol w:w="1200"/>
      </w:tblGrid>
      <w:tr w:rsidR="00231DB3" w:rsidRPr="00231DB3" w14:paraId="287B4AC1" w14:textId="77777777" w:rsidTr="00F6431F">
        <w:trPr>
          <w:trHeight w:val="255"/>
          <w:jc w:val="center"/>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21D91"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ITEM</w:t>
            </w:r>
          </w:p>
        </w:tc>
        <w:tc>
          <w:tcPr>
            <w:tcW w:w="4940" w:type="dxa"/>
            <w:tcBorders>
              <w:top w:val="single" w:sz="4" w:space="0" w:color="auto"/>
              <w:left w:val="nil"/>
              <w:bottom w:val="single" w:sz="4" w:space="0" w:color="auto"/>
              <w:right w:val="single" w:sz="4" w:space="0" w:color="auto"/>
            </w:tcBorders>
            <w:shd w:val="clear" w:color="auto" w:fill="auto"/>
            <w:noWrap/>
            <w:vAlign w:val="center"/>
            <w:hideMark/>
          </w:tcPr>
          <w:p w14:paraId="7CC50828"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DESCRIPCIÓN - MANO DE OBRA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2DD6E77C" w14:textId="77777777" w:rsidR="00231DB3" w:rsidRPr="00231DB3" w:rsidRDefault="00231DB3" w:rsidP="00231DB3">
            <w:pPr>
              <w:jc w:val="center"/>
              <w:rPr>
                <w:rFonts w:ascii="Tahoma" w:hAnsi="Tahoma" w:cs="Tahoma"/>
                <w:b/>
                <w:bCs/>
                <w:color w:val="254061"/>
                <w:sz w:val="20"/>
                <w:szCs w:val="20"/>
                <w:lang w:val="en-US" w:eastAsia="en-US"/>
              </w:rPr>
            </w:pPr>
            <w:r w:rsidRPr="00231DB3">
              <w:rPr>
                <w:rFonts w:ascii="Tahoma" w:hAnsi="Tahoma" w:cs="Tahoma"/>
                <w:b/>
                <w:bCs/>
                <w:color w:val="254061"/>
                <w:sz w:val="20"/>
                <w:szCs w:val="20"/>
                <w:lang w:val="en-US" w:eastAsia="en-US"/>
              </w:rPr>
              <w:t>PRECIO Bs</w:t>
            </w:r>
          </w:p>
        </w:tc>
      </w:tr>
      <w:tr w:rsidR="00231DB3" w:rsidRPr="00231DB3" w14:paraId="080423BA"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3649A87C"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3</w:t>
            </w:r>
          </w:p>
        </w:tc>
        <w:tc>
          <w:tcPr>
            <w:tcW w:w="4940" w:type="dxa"/>
            <w:tcBorders>
              <w:top w:val="nil"/>
              <w:left w:val="nil"/>
              <w:bottom w:val="single" w:sz="4" w:space="0" w:color="auto"/>
              <w:right w:val="single" w:sz="4" w:space="0" w:color="auto"/>
            </w:tcBorders>
            <w:shd w:val="clear" w:color="auto" w:fill="auto"/>
            <w:vAlign w:val="center"/>
            <w:hideMark/>
          </w:tcPr>
          <w:p w14:paraId="42D166B4"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xml:space="preserve">Instalación de AACC split 60 - 90 KBTU en LPZ, CBB, SCZ </w:t>
            </w:r>
          </w:p>
        </w:tc>
        <w:tc>
          <w:tcPr>
            <w:tcW w:w="1200" w:type="dxa"/>
            <w:tcBorders>
              <w:top w:val="nil"/>
              <w:left w:val="nil"/>
              <w:bottom w:val="single" w:sz="4" w:space="0" w:color="auto"/>
              <w:right w:val="single" w:sz="4" w:space="0" w:color="auto"/>
            </w:tcBorders>
            <w:shd w:val="clear" w:color="auto" w:fill="auto"/>
            <w:noWrap/>
            <w:vAlign w:val="center"/>
            <w:hideMark/>
          </w:tcPr>
          <w:p w14:paraId="765DD011"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34994354"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21DB3A50"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4</w:t>
            </w:r>
          </w:p>
        </w:tc>
        <w:tc>
          <w:tcPr>
            <w:tcW w:w="4940" w:type="dxa"/>
            <w:tcBorders>
              <w:top w:val="nil"/>
              <w:left w:val="nil"/>
              <w:bottom w:val="single" w:sz="4" w:space="0" w:color="auto"/>
              <w:right w:val="single" w:sz="4" w:space="0" w:color="auto"/>
            </w:tcBorders>
            <w:shd w:val="clear" w:color="auto" w:fill="auto"/>
            <w:vAlign w:val="center"/>
            <w:hideMark/>
          </w:tcPr>
          <w:p w14:paraId="7258DB30"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Instalación de AACC split 60 - 90 KBTU otra regional</w:t>
            </w:r>
          </w:p>
        </w:tc>
        <w:tc>
          <w:tcPr>
            <w:tcW w:w="1200" w:type="dxa"/>
            <w:tcBorders>
              <w:top w:val="nil"/>
              <w:left w:val="nil"/>
              <w:bottom w:val="single" w:sz="4" w:space="0" w:color="auto"/>
              <w:right w:val="single" w:sz="4" w:space="0" w:color="auto"/>
            </w:tcBorders>
            <w:shd w:val="clear" w:color="auto" w:fill="auto"/>
            <w:noWrap/>
            <w:vAlign w:val="center"/>
            <w:hideMark/>
          </w:tcPr>
          <w:p w14:paraId="55DDAF41"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509B98C8"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483ADD4F"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7</w:t>
            </w:r>
          </w:p>
        </w:tc>
        <w:tc>
          <w:tcPr>
            <w:tcW w:w="4940" w:type="dxa"/>
            <w:tcBorders>
              <w:top w:val="nil"/>
              <w:left w:val="nil"/>
              <w:bottom w:val="single" w:sz="4" w:space="0" w:color="auto"/>
              <w:right w:val="single" w:sz="4" w:space="0" w:color="auto"/>
            </w:tcBorders>
            <w:shd w:val="clear" w:color="auto" w:fill="auto"/>
            <w:vAlign w:val="center"/>
            <w:hideMark/>
          </w:tcPr>
          <w:p w14:paraId="1548EB74"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Desinstalación de AACC split 60 KBTU LPZ, CBB, SCZ</w:t>
            </w:r>
          </w:p>
        </w:tc>
        <w:tc>
          <w:tcPr>
            <w:tcW w:w="1200" w:type="dxa"/>
            <w:tcBorders>
              <w:top w:val="nil"/>
              <w:left w:val="nil"/>
              <w:bottom w:val="single" w:sz="4" w:space="0" w:color="auto"/>
              <w:right w:val="single" w:sz="4" w:space="0" w:color="auto"/>
            </w:tcBorders>
            <w:shd w:val="clear" w:color="auto" w:fill="auto"/>
            <w:noWrap/>
            <w:vAlign w:val="center"/>
            <w:hideMark/>
          </w:tcPr>
          <w:p w14:paraId="297D8D1F"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r w:rsidR="00231DB3" w:rsidRPr="00231DB3" w14:paraId="442B498E" w14:textId="77777777" w:rsidTr="00F6431F">
        <w:trPr>
          <w:trHeight w:val="360"/>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C41052C" w14:textId="77777777" w:rsidR="00231DB3" w:rsidRPr="00231DB3" w:rsidRDefault="00231DB3" w:rsidP="00231DB3">
            <w:pPr>
              <w:jc w:val="center"/>
              <w:rPr>
                <w:rFonts w:ascii="Tahoma" w:hAnsi="Tahoma" w:cs="Tahoma"/>
                <w:color w:val="254061"/>
                <w:sz w:val="20"/>
                <w:szCs w:val="20"/>
                <w:lang w:val="en-US" w:eastAsia="en-US"/>
              </w:rPr>
            </w:pPr>
            <w:r w:rsidRPr="00231DB3">
              <w:rPr>
                <w:rFonts w:ascii="Tahoma" w:hAnsi="Tahoma" w:cs="Tahoma"/>
                <w:color w:val="254061"/>
                <w:sz w:val="20"/>
                <w:szCs w:val="20"/>
                <w:lang w:val="en-US" w:eastAsia="en-US"/>
              </w:rPr>
              <w:t>8</w:t>
            </w:r>
          </w:p>
        </w:tc>
        <w:tc>
          <w:tcPr>
            <w:tcW w:w="4940" w:type="dxa"/>
            <w:tcBorders>
              <w:top w:val="nil"/>
              <w:left w:val="nil"/>
              <w:bottom w:val="single" w:sz="4" w:space="0" w:color="auto"/>
              <w:right w:val="single" w:sz="4" w:space="0" w:color="auto"/>
            </w:tcBorders>
            <w:shd w:val="clear" w:color="auto" w:fill="auto"/>
            <w:vAlign w:val="center"/>
            <w:hideMark/>
          </w:tcPr>
          <w:p w14:paraId="657064FD"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Desinstalación de AACC split 60 KBTU otra regional</w:t>
            </w:r>
          </w:p>
        </w:tc>
        <w:tc>
          <w:tcPr>
            <w:tcW w:w="1200" w:type="dxa"/>
            <w:tcBorders>
              <w:top w:val="nil"/>
              <w:left w:val="nil"/>
              <w:bottom w:val="single" w:sz="4" w:space="0" w:color="auto"/>
              <w:right w:val="single" w:sz="4" w:space="0" w:color="auto"/>
            </w:tcBorders>
            <w:shd w:val="clear" w:color="auto" w:fill="auto"/>
            <w:noWrap/>
            <w:vAlign w:val="center"/>
            <w:hideMark/>
          </w:tcPr>
          <w:p w14:paraId="23DF2F6E" w14:textId="77777777" w:rsidR="00231DB3" w:rsidRPr="00231DB3" w:rsidRDefault="00231DB3" w:rsidP="00231DB3">
            <w:pPr>
              <w:rPr>
                <w:rFonts w:ascii="Tahoma" w:hAnsi="Tahoma" w:cs="Tahoma"/>
                <w:color w:val="254061"/>
                <w:sz w:val="20"/>
                <w:szCs w:val="20"/>
                <w:lang w:val="es-BO" w:eastAsia="en-US"/>
              </w:rPr>
            </w:pPr>
            <w:r w:rsidRPr="00231DB3">
              <w:rPr>
                <w:rFonts w:ascii="Tahoma" w:hAnsi="Tahoma" w:cs="Tahoma"/>
                <w:color w:val="254061"/>
                <w:sz w:val="20"/>
                <w:szCs w:val="20"/>
                <w:lang w:val="es-BO" w:eastAsia="en-US"/>
              </w:rPr>
              <w:t> </w:t>
            </w:r>
          </w:p>
        </w:tc>
      </w:tr>
    </w:tbl>
    <w:p w14:paraId="7A623138" w14:textId="77777777" w:rsidR="0075341E" w:rsidRPr="00231DB3" w:rsidRDefault="0075341E" w:rsidP="003D4A9E">
      <w:pPr>
        <w:autoSpaceDE w:val="0"/>
        <w:autoSpaceDN w:val="0"/>
        <w:adjustRightInd w:val="0"/>
        <w:rPr>
          <w:rFonts w:cs="Verdana"/>
          <w:color w:val="244061" w:themeColor="accent1" w:themeShade="80"/>
          <w:sz w:val="24"/>
          <w:szCs w:val="24"/>
          <w:lang w:val="es-BO" w:eastAsia="es-BO"/>
        </w:rPr>
      </w:pPr>
    </w:p>
    <w:p w14:paraId="240727CF"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418EEA6B" w14:textId="05F932A8" w:rsidR="0075341E" w:rsidRPr="003766D8" w:rsidRDefault="0075341E" w:rsidP="003D4A9E">
      <w:pPr>
        <w:autoSpaceDE w:val="0"/>
        <w:autoSpaceDN w:val="0"/>
        <w:adjustRightInd w:val="0"/>
        <w:rPr>
          <w:rFonts w:cs="Verdana"/>
          <w:color w:val="244061" w:themeColor="accent1" w:themeShade="80"/>
          <w:sz w:val="24"/>
          <w:szCs w:val="24"/>
          <w:lang w:eastAsia="es-BO"/>
        </w:rPr>
      </w:pPr>
    </w:p>
    <w:p w14:paraId="4418FEAB" w14:textId="57D8B7FB" w:rsidR="005E2489" w:rsidRPr="003766D8" w:rsidRDefault="005E2489" w:rsidP="003D4A9E">
      <w:pPr>
        <w:autoSpaceDE w:val="0"/>
        <w:autoSpaceDN w:val="0"/>
        <w:adjustRightInd w:val="0"/>
        <w:rPr>
          <w:rFonts w:cs="Verdana"/>
          <w:color w:val="244061" w:themeColor="accent1" w:themeShade="80"/>
          <w:sz w:val="24"/>
          <w:szCs w:val="24"/>
          <w:lang w:eastAsia="es-BO"/>
        </w:rPr>
      </w:pPr>
    </w:p>
    <w:p w14:paraId="3016F638" w14:textId="4A32B6E3" w:rsidR="005E2489" w:rsidRPr="003766D8" w:rsidRDefault="005E2489" w:rsidP="003D4A9E">
      <w:pPr>
        <w:autoSpaceDE w:val="0"/>
        <w:autoSpaceDN w:val="0"/>
        <w:adjustRightInd w:val="0"/>
        <w:rPr>
          <w:rFonts w:cs="Verdana"/>
          <w:color w:val="244061" w:themeColor="accent1" w:themeShade="80"/>
          <w:sz w:val="24"/>
          <w:szCs w:val="24"/>
          <w:lang w:eastAsia="es-BO"/>
        </w:rPr>
      </w:pPr>
    </w:p>
    <w:p w14:paraId="169F08AB" w14:textId="1409D7A7" w:rsidR="005E2489" w:rsidRPr="003766D8" w:rsidRDefault="005E2489" w:rsidP="003D4A9E">
      <w:pPr>
        <w:autoSpaceDE w:val="0"/>
        <w:autoSpaceDN w:val="0"/>
        <w:adjustRightInd w:val="0"/>
        <w:rPr>
          <w:rFonts w:cs="Verdana"/>
          <w:color w:val="244061" w:themeColor="accent1" w:themeShade="80"/>
          <w:sz w:val="24"/>
          <w:szCs w:val="24"/>
          <w:lang w:eastAsia="es-BO"/>
        </w:rPr>
      </w:pPr>
    </w:p>
    <w:p w14:paraId="58A2DBE3" w14:textId="77777777" w:rsidR="005E2489" w:rsidRPr="003766D8" w:rsidRDefault="005E2489" w:rsidP="003D4A9E">
      <w:pPr>
        <w:autoSpaceDE w:val="0"/>
        <w:autoSpaceDN w:val="0"/>
        <w:adjustRightInd w:val="0"/>
        <w:rPr>
          <w:rFonts w:cs="Verdana"/>
          <w:color w:val="244061" w:themeColor="accent1" w:themeShade="80"/>
          <w:sz w:val="24"/>
          <w:szCs w:val="24"/>
          <w:lang w:eastAsia="es-BO"/>
        </w:rPr>
      </w:pPr>
    </w:p>
    <w:p w14:paraId="22C3E9E2"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50F042DD" w14:textId="77777777" w:rsidR="0075341E" w:rsidRPr="003766D8" w:rsidRDefault="0075341E" w:rsidP="003D4A9E">
      <w:pPr>
        <w:autoSpaceDE w:val="0"/>
        <w:autoSpaceDN w:val="0"/>
        <w:adjustRightInd w:val="0"/>
        <w:rPr>
          <w:rFonts w:cs="Verdana"/>
          <w:color w:val="244061" w:themeColor="accent1" w:themeShade="80"/>
          <w:sz w:val="24"/>
          <w:szCs w:val="24"/>
          <w:lang w:eastAsia="es-BO"/>
        </w:rPr>
      </w:pPr>
    </w:p>
    <w:p w14:paraId="39CDD048" w14:textId="583CF44C" w:rsidR="004E664C" w:rsidRPr="003766D8" w:rsidRDefault="004E664C" w:rsidP="003D4A9E">
      <w:pPr>
        <w:autoSpaceDE w:val="0"/>
        <w:autoSpaceDN w:val="0"/>
        <w:adjustRightInd w:val="0"/>
        <w:rPr>
          <w:rFonts w:cs="Verdana"/>
          <w:b/>
          <w:bCs/>
          <w:color w:val="244061" w:themeColor="accent1" w:themeShade="80"/>
          <w:sz w:val="23"/>
          <w:szCs w:val="23"/>
          <w:lang w:eastAsia="es-BO"/>
        </w:rPr>
      </w:pPr>
      <w:r w:rsidRPr="003766D8">
        <w:rPr>
          <w:rFonts w:cs="Verdana"/>
          <w:color w:val="244061" w:themeColor="accent1" w:themeShade="80"/>
          <w:sz w:val="24"/>
          <w:szCs w:val="24"/>
          <w:lang w:eastAsia="es-BO"/>
        </w:rPr>
        <w:t xml:space="preserve">           </w:t>
      </w:r>
    </w:p>
    <w:p w14:paraId="5E65F72B" w14:textId="77777777" w:rsidR="00481306" w:rsidRPr="003766D8" w:rsidRDefault="00481306" w:rsidP="00DC3F41">
      <w:pPr>
        <w:rPr>
          <w:rFonts w:ascii="Tahoma" w:hAnsi="Tahoma" w:cs="Tahoma"/>
          <w:color w:val="244061" w:themeColor="accent1" w:themeShade="80"/>
          <w:sz w:val="12"/>
          <w:szCs w:val="22"/>
        </w:rPr>
      </w:pPr>
    </w:p>
    <w:p w14:paraId="08C80531" w14:textId="77777777" w:rsidR="00551045" w:rsidRPr="003766D8" w:rsidRDefault="00551045" w:rsidP="00DC3F41">
      <w:pPr>
        <w:rPr>
          <w:rFonts w:ascii="Tahoma" w:hAnsi="Tahoma" w:cs="Tahoma"/>
          <w:color w:val="244061" w:themeColor="accent1" w:themeShade="80"/>
          <w:sz w:val="12"/>
          <w:szCs w:val="22"/>
        </w:rPr>
      </w:pPr>
    </w:p>
    <w:p w14:paraId="7C7BD0BC" w14:textId="77777777" w:rsidR="00551045" w:rsidRPr="003766D8" w:rsidRDefault="00551045" w:rsidP="00DC3F41">
      <w:pPr>
        <w:rPr>
          <w:rFonts w:ascii="Tahoma" w:hAnsi="Tahoma" w:cs="Tahoma"/>
          <w:color w:val="244061" w:themeColor="accent1" w:themeShade="80"/>
          <w:sz w:val="12"/>
          <w:szCs w:val="22"/>
        </w:rPr>
      </w:pPr>
    </w:p>
    <w:p w14:paraId="1C00D3A6" w14:textId="77777777" w:rsidR="00DC3F41" w:rsidRPr="003766D8" w:rsidRDefault="00DC3F41" w:rsidP="00DC3F41">
      <w:pPr>
        <w:rPr>
          <w:rFonts w:ascii="Tahoma" w:hAnsi="Tahoma" w:cs="Tahoma"/>
          <w:color w:val="244061" w:themeColor="accent1" w:themeShade="80"/>
          <w:sz w:val="12"/>
          <w:szCs w:val="22"/>
        </w:rPr>
      </w:pPr>
    </w:p>
    <w:sectPr w:rsidR="00DC3F41" w:rsidRPr="003766D8" w:rsidSect="00D22179">
      <w:pgSz w:w="12240" w:h="15840"/>
      <w:pgMar w:top="238" w:right="1325"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58B84" w14:textId="77777777" w:rsidR="0052176B" w:rsidRDefault="0052176B">
      <w:r>
        <w:separator/>
      </w:r>
    </w:p>
  </w:endnote>
  <w:endnote w:type="continuationSeparator" w:id="0">
    <w:p w14:paraId="6E2077DB" w14:textId="77777777" w:rsidR="0052176B" w:rsidRDefault="0052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695C9" w14:textId="216CF12A" w:rsidR="006075AE" w:rsidRPr="00041264" w:rsidRDefault="006075AE" w:rsidP="00A97649">
    <w:pPr>
      <w:pStyle w:val="Piedepgina"/>
      <w:pBdr>
        <w:top w:val="single" w:sz="4" w:space="1" w:color="auto"/>
      </w:pBdr>
      <w:tabs>
        <w:tab w:val="clear" w:pos="8838"/>
        <w:tab w:val="left" w:pos="5670"/>
        <w:tab w:val="left" w:pos="7230"/>
        <w:tab w:val="right" w:pos="9720"/>
      </w:tabs>
      <w:jc w:val="center"/>
      <w:rPr>
        <w:rFonts w:ascii="Tahoma" w:hAnsi="Tahoma" w:cs="Tahoma"/>
        <w:b/>
        <w:bCs/>
        <w:color w:val="004990"/>
        <w:lang w:val="en-US"/>
      </w:rP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12140C">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42</w:t>
    </w:r>
  </w:p>
  <w:p w14:paraId="362D0B2C" w14:textId="77777777" w:rsidR="006075AE" w:rsidRDefault="006075AE">
    <w:pPr>
      <w:pStyle w:val="Piedepgina"/>
    </w:pPr>
  </w:p>
  <w:p w14:paraId="791277F0" w14:textId="77777777" w:rsidR="006075AE" w:rsidRDefault="006075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13F29" w14:textId="77777777" w:rsidR="0052176B" w:rsidRDefault="0052176B">
      <w:r>
        <w:separator/>
      </w:r>
    </w:p>
  </w:footnote>
  <w:footnote w:type="continuationSeparator" w:id="0">
    <w:p w14:paraId="244EF4F7" w14:textId="77777777" w:rsidR="0052176B" w:rsidRDefault="0052176B">
      <w:r>
        <w:continuationSeparator/>
      </w:r>
    </w:p>
  </w:footnote>
  <w:footnote w:id="1">
    <w:p w14:paraId="21F280A9" w14:textId="77777777" w:rsidR="006075AE" w:rsidRDefault="006075AE" w:rsidP="00500A22">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058A2C37" w14:textId="77777777" w:rsidR="006075AE" w:rsidRDefault="006075AE" w:rsidP="00027C1A">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BBC76" w14:textId="68968619" w:rsidR="006075AE" w:rsidRDefault="006075AE" w:rsidP="008A735E">
    <w:pPr>
      <w:pStyle w:val="Encabezado"/>
      <w:pBdr>
        <w:bottom w:val="single" w:sz="4" w:space="1" w:color="auto"/>
      </w:pBdr>
      <w:tabs>
        <w:tab w:val="clear" w:pos="8838"/>
        <w:tab w:val="left" w:pos="5672"/>
        <w:tab w:val="right" w:pos="9404"/>
      </w:tabs>
      <w:rPr>
        <w:rFonts w:ascii="Tahoma" w:hAnsi="Tahoma" w:cs="Tahoma"/>
        <w:b/>
        <w:color w:val="004990"/>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t>LICITACIÓN PÚBLICA N° 25/2018</w:t>
    </w:r>
    <w:r>
      <w:rPr>
        <w:noProof/>
        <w:lang w:val="en-US" w:eastAsia="en-US"/>
      </w:rPr>
      <w:drawing>
        <wp:anchor distT="0" distB="0" distL="114300" distR="114300" simplePos="0" relativeHeight="251650048" behindDoc="0" locked="0" layoutInCell="1" allowOverlap="1" wp14:anchorId="36EBEADB" wp14:editId="139DA5E8">
          <wp:simplePos x="0" y="0"/>
          <wp:positionH relativeFrom="column">
            <wp:posOffset>135890</wp:posOffset>
          </wp:positionH>
          <wp:positionV relativeFrom="paragraph">
            <wp:posOffset>-215265</wp:posOffset>
          </wp:positionV>
          <wp:extent cx="822960" cy="555625"/>
          <wp:effectExtent l="19050" t="0" r="0" b="0"/>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43D9FEF7" w14:textId="02289213" w:rsidR="006075AE" w:rsidRDefault="006075AE" w:rsidP="00AC106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33550C">
      <w:rPr>
        <w:rFonts w:ascii="Tahoma" w:hAnsi="Tahoma" w:cs="Tahoma"/>
        <w:b/>
        <w:color w:val="004990"/>
        <w:lang w:val="es-BO"/>
      </w:rPr>
      <w:t>MANTENIMIENTO DE EQUIPOS DE AIRE ACONDICIONADO DE PRECISIÓN</w:t>
    </w:r>
    <w:r>
      <w:rPr>
        <w:rFonts w:ascii="Tahoma" w:hAnsi="Tahoma" w:cs="Tahoma"/>
        <w:b/>
        <w:color w:val="004990"/>
        <w:lang w:val="es-BO"/>
      </w:rPr>
      <w:t xml:space="preserve"> EN EDIF. TÉCNICOS”</w:t>
    </w:r>
  </w:p>
  <w:p w14:paraId="1D172C90" w14:textId="77777777" w:rsidR="006075AE" w:rsidRPr="001A7100" w:rsidRDefault="006075AE" w:rsidP="00AC1068">
    <w:pPr>
      <w:pStyle w:val="Encabezado"/>
      <w:pBdr>
        <w:bottom w:val="single" w:sz="4" w:space="1" w:color="auto"/>
      </w:pBdr>
      <w:tabs>
        <w:tab w:val="clear" w:pos="8838"/>
      </w:tabs>
      <w:jc w:val="right"/>
      <w:rPr>
        <w:rFonts w:ascii="Tahoma" w:hAnsi="Tahoma" w:cs="Tahoma"/>
        <w:b/>
        <w:color w:val="004990"/>
        <w:lang w:val="es-BO"/>
      </w:rPr>
    </w:pPr>
  </w:p>
  <w:p w14:paraId="1D155A32" w14:textId="77777777" w:rsidR="006075AE" w:rsidRPr="00F8211E" w:rsidRDefault="006075AE">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0420361"/>
    <w:multiLevelType w:val="multilevel"/>
    <w:tmpl w:val="04D6C8F6"/>
    <w:lvl w:ilvl="0">
      <w:start w:val="3"/>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b/>
        <w:i w:val="0"/>
        <w:color w:val="1F497D"/>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3020504"/>
    <w:multiLevelType w:val="multilevel"/>
    <w:tmpl w:val="2326DCAE"/>
    <w:styleLink w:val="Estilo1"/>
    <w:lvl w:ilvl="0">
      <w:start w:val="4"/>
      <w:numFmt w:val="decimal"/>
      <w:lvlText w:val="%1"/>
      <w:lvlJc w:val="left"/>
      <w:pPr>
        <w:ind w:left="375" w:hanging="375"/>
      </w:pPr>
    </w:lvl>
    <w:lvl w:ilvl="1">
      <w:start w:val="1"/>
      <w:numFmt w:val="none"/>
      <w:lvlText w:val="7.1."/>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FC11449"/>
    <w:multiLevelType w:val="hybridMultilevel"/>
    <w:tmpl w:val="C14ADC34"/>
    <w:lvl w:ilvl="0" w:tplc="CA6E5490">
      <w:numFmt w:val="bullet"/>
      <w:lvlText w:val="-"/>
      <w:lvlJc w:val="left"/>
      <w:pPr>
        <w:ind w:left="762"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1855F6D"/>
    <w:multiLevelType w:val="multilevel"/>
    <w:tmpl w:val="DA50E09A"/>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Tahoma" w:eastAsia="Times New Roman" w:hAnsi="Tahoma" w:cs="Tahom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6420A18"/>
    <w:multiLevelType w:val="hybridMultilevel"/>
    <w:tmpl w:val="C130F194"/>
    <w:lvl w:ilvl="0" w:tplc="471A1D60">
      <w:start w:val="1"/>
      <w:numFmt w:val="lowerLetter"/>
      <w:lvlText w:val="%1)"/>
      <w:lvlJc w:val="left"/>
      <w:pPr>
        <w:ind w:left="720" w:hanging="360"/>
      </w:pPr>
      <w:rPr>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1"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B2F1D61"/>
    <w:multiLevelType w:val="hybridMultilevel"/>
    <w:tmpl w:val="82C06BBC"/>
    <w:lvl w:ilvl="0" w:tplc="400A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6"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FA47DA6"/>
    <w:multiLevelType w:val="multilevel"/>
    <w:tmpl w:val="55064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0"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5D865F2"/>
    <w:multiLevelType w:val="hybridMultilevel"/>
    <w:tmpl w:val="8D36D4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7AA3F9D"/>
    <w:multiLevelType w:val="hybridMultilevel"/>
    <w:tmpl w:val="EFDC7732"/>
    <w:lvl w:ilvl="0" w:tplc="561E4142">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7" w15:restartNumberingAfterBreak="0">
    <w:nsid w:val="3A4F394E"/>
    <w:multiLevelType w:val="hybridMultilevel"/>
    <w:tmpl w:val="C03C46DA"/>
    <w:lvl w:ilvl="0" w:tplc="900245B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9" w15:restartNumberingAfterBreak="0">
    <w:nsid w:val="44BF0DC6"/>
    <w:multiLevelType w:val="hybridMultilevel"/>
    <w:tmpl w:val="4D10E6E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1"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webHidden w:val="0"/>
        <w:spacing w:val="0"/>
        <w:kern w:val="0"/>
        <w:position w:val="0"/>
        <w:u w:val="none"/>
        <w:effect w:val="none"/>
        <w:vertAlign w:val="baseline"/>
        <w:specVanish w:val="0"/>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870195F"/>
    <w:multiLevelType w:val="singleLevel"/>
    <w:tmpl w:val="38C2B268"/>
    <w:lvl w:ilvl="0">
      <w:numFmt w:val="decimal"/>
      <w:pStyle w:val="Ttulo9"/>
      <w:lvlText w:val=""/>
      <w:lvlJc w:val="left"/>
    </w:lvl>
  </w:abstractNum>
  <w:abstractNum w:abstractNumId="3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4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15:restartNumberingAfterBreak="0">
    <w:nsid w:val="639179EE"/>
    <w:multiLevelType w:val="multilevel"/>
    <w:tmpl w:val="963E5DF0"/>
    <w:lvl w:ilvl="0">
      <w:start w:val="1"/>
      <w:numFmt w:val="decimal"/>
      <w:lvlText w:val="%1."/>
      <w:lvlJc w:val="left"/>
      <w:pPr>
        <w:ind w:left="1211" w:hanging="360"/>
      </w:pPr>
      <w:rPr>
        <w:rFonts w:hint="default"/>
        <w:b/>
        <w:i w:val="0"/>
        <w:sz w:val="22"/>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65FE0C68"/>
    <w:multiLevelType w:val="hybridMultilevel"/>
    <w:tmpl w:val="62605F2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6"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697D1E88"/>
    <w:multiLevelType w:val="multilevel"/>
    <w:tmpl w:val="AA5AD772"/>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48"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9" w15:restartNumberingAfterBreak="0">
    <w:nsid w:val="6BB83A8C"/>
    <w:multiLevelType w:val="hybridMultilevel"/>
    <w:tmpl w:val="A5BEEAC4"/>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1"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2"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3" w15:restartNumberingAfterBreak="0">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5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7" w15:restartNumberingAfterBreak="0">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num w:numId="1">
    <w:abstractNumId w:val="9"/>
  </w:num>
  <w:num w:numId="2">
    <w:abstractNumId w:val="23"/>
  </w:num>
  <w:num w:numId="3">
    <w:abstractNumId w:val="38"/>
  </w:num>
  <w:num w:numId="4">
    <w:abstractNumId w:val="37"/>
  </w:num>
  <w:num w:numId="5">
    <w:abstractNumId w:val="8"/>
  </w:num>
  <w:num w:numId="6">
    <w:abstractNumId w:val="43"/>
  </w:num>
  <w:num w:numId="7">
    <w:abstractNumId w:val="50"/>
  </w:num>
  <w:num w:numId="8">
    <w:abstractNumId w:val="43"/>
  </w:num>
  <w:num w:numId="9">
    <w:abstractNumId w:val="31"/>
  </w:num>
  <w:num w:numId="10">
    <w:abstractNumId w:val="40"/>
  </w:num>
  <w:num w:numId="11">
    <w:abstractNumId w:val="45"/>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27"/>
  </w:num>
  <w:num w:numId="19">
    <w:abstractNumId w:val="7"/>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51"/>
  </w:num>
  <w:num w:numId="23">
    <w:abstractNumId w:val="52"/>
  </w:num>
  <w:num w:numId="24">
    <w:abstractNumId w:val="56"/>
  </w:num>
  <w:num w:numId="25">
    <w:abstractNumId w:val="28"/>
  </w:num>
  <w:num w:numId="26">
    <w:abstractNumId w:val="48"/>
  </w:num>
  <w:num w:numId="27">
    <w:abstractNumId w:val="34"/>
  </w:num>
  <w:num w:numId="28">
    <w:abstractNumId w:val="1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47"/>
  </w:num>
  <w:num w:numId="38">
    <w:abstractNumId w:val="42"/>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46"/>
  </w:num>
  <w:num w:numId="42">
    <w:abstractNumId w:val="16"/>
  </w:num>
  <w:num w:numId="43">
    <w:abstractNumId w:val="20"/>
  </w:num>
  <w:num w:numId="44">
    <w:abstractNumId w:val="54"/>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24"/>
  </w:num>
  <w:num w:numId="50">
    <w:abstractNumId w:val="35"/>
  </w:num>
  <w:num w:numId="51">
    <w:abstractNumId w:val="5"/>
  </w:num>
  <w:num w:numId="52">
    <w:abstractNumId w:val="18"/>
  </w:num>
  <w:num w:numId="53">
    <w:abstractNumId w:val="32"/>
  </w:num>
  <w:num w:numId="54">
    <w:abstractNumId w:val="12"/>
  </w:num>
  <w:num w:numId="55">
    <w:abstractNumId w:val="41"/>
  </w:num>
  <w:num w:numId="56">
    <w:abstractNumId w:val="17"/>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3"/>
  </w:num>
  <w:num w:numId="71">
    <w:abstractNumId w:val="22"/>
  </w:num>
  <w:num w:numId="72">
    <w:abstractNumId w:val="2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s-BO"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0"/>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10E"/>
    <w:rsid w:val="00001E0E"/>
    <w:rsid w:val="000021C9"/>
    <w:rsid w:val="00003F31"/>
    <w:rsid w:val="000052F0"/>
    <w:rsid w:val="00007591"/>
    <w:rsid w:val="00013010"/>
    <w:rsid w:val="000151EB"/>
    <w:rsid w:val="00015FF7"/>
    <w:rsid w:val="000162CE"/>
    <w:rsid w:val="00021953"/>
    <w:rsid w:val="00021992"/>
    <w:rsid w:val="00021AC2"/>
    <w:rsid w:val="000236F6"/>
    <w:rsid w:val="000251FF"/>
    <w:rsid w:val="00025373"/>
    <w:rsid w:val="00025D3A"/>
    <w:rsid w:val="00027666"/>
    <w:rsid w:val="00027C1A"/>
    <w:rsid w:val="00030430"/>
    <w:rsid w:val="00031D69"/>
    <w:rsid w:val="00035BF8"/>
    <w:rsid w:val="000368BB"/>
    <w:rsid w:val="00036ED5"/>
    <w:rsid w:val="00037EBE"/>
    <w:rsid w:val="00040C84"/>
    <w:rsid w:val="00041264"/>
    <w:rsid w:val="00041AA1"/>
    <w:rsid w:val="00043AE6"/>
    <w:rsid w:val="00045D12"/>
    <w:rsid w:val="00047636"/>
    <w:rsid w:val="0004797A"/>
    <w:rsid w:val="00051A25"/>
    <w:rsid w:val="00052B8A"/>
    <w:rsid w:val="0005416E"/>
    <w:rsid w:val="000555D2"/>
    <w:rsid w:val="00055878"/>
    <w:rsid w:val="0005673B"/>
    <w:rsid w:val="0005679E"/>
    <w:rsid w:val="00057AD6"/>
    <w:rsid w:val="00057B37"/>
    <w:rsid w:val="000639F8"/>
    <w:rsid w:val="00066B7C"/>
    <w:rsid w:val="00070D8F"/>
    <w:rsid w:val="00071011"/>
    <w:rsid w:val="00071FE3"/>
    <w:rsid w:val="000723A5"/>
    <w:rsid w:val="00072C1C"/>
    <w:rsid w:val="0007708C"/>
    <w:rsid w:val="00081F0A"/>
    <w:rsid w:val="000821E3"/>
    <w:rsid w:val="000829EE"/>
    <w:rsid w:val="00083933"/>
    <w:rsid w:val="00086388"/>
    <w:rsid w:val="00090F2A"/>
    <w:rsid w:val="00092DB9"/>
    <w:rsid w:val="00096B39"/>
    <w:rsid w:val="000A09C9"/>
    <w:rsid w:val="000A2412"/>
    <w:rsid w:val="000A3408"/>
    <w:rsid w:val="000A3A66"/>
    <w:rsid w:val="000A4123"/>
    <w:rsid w:val="000A5641"/>
    <w:rsid w:val="000A7739"/>
    <w:rsid w:val="000B0A96"/>
    <w:rsid w:val="000B2F9B"/>
    <w:rsid w:val="000B51E5"/>
    <w:rsid w:val="000B6395"/>
    <w:rsid w:val="000B7F79"/>
    <w:rsid w:val="000C01A9"/>
    <w:rsid w:val="000C0F7B"/>
    <w:rsid w:val="000C21C8"/>
    <w:rsid w:val="000C3612"/>
    <w:rsid w:val="000C4932"/>
    <w:rsid w:val="000C4A06"/>
    <w:rsid w:val="000C4ECF"/>
    <w:rsid w:val="000C7B95"/>
    <w:rsid w:val="000D08D2"/>
    <w:rsid w:val="000D09F4"/>
    <w:rsid w:val="000D11C9"/>
    <w:rsid w:val="000D1536"/>
    <w:rsid w:val="000D232D"/>
    <w:rsid w:val="000D352F"/>
    <w:rsid w:val="000D67A8"/>
    <w:rsid w:val="000D6FDE"/>
    <w:rsid w:val="000E1807"/>
    <w:rsid w:val="000E205A"/>
    <w:rsid w:val="000E20B0"/>
    <w:rsid w:val="000E2E26"/>
    <w:rsid w:val="000E690D"/>
    <w:rsid w:val="000E6A93"/>
    <w:rsid w:val="000E73C4"/>
    <w:rsid w:val="000F0DF1"/>
    <w:rsid w:val="000F3785"/>
    <w:rsid w:val="000F3D11"/>
    <w:rsid w:val="000F41EA"/>
    <w:rsid w:val="000F6316"/>
    <w:rsid w:val="000F6B8C"/>
    <w:rsid w:val="000F751E"/>
    <w:rsid w:val="00100FD0"/>
    <w:rsid w:val="0010101E"/>
    <w:rsid w:val="00101E78"/>
    <w:rsid w:val="001040A5"/>
    <w:rsid w:val="0010467B"/>
    <w:rsid w:val="00106EE7"/>
    <w:rsid w:val="00107538"/>
    <w:rsid w:val="00107965"/>
    <w:rsid w:val="001109C9"/>
    <w:rsid w:val="00110DD5"/>
    <w:rsid w:val="00112DD9"/>
    <w:rsid w:val="00113181"/>
    <w:rsid w:val="00114F28"/>
    <w:rsid w:val="0011558D"/>
    <w:rsid w:val="00115A98"/>
    <w:rsid w:val="00116C83"/>
    <w:rsid w:val="001210D2"/>
    <w:rsid w:val="0012140C"/>
    <w:rsid w:val="00121FFE"/>
    <w:rsid w:val="00125C7E"/>
    <w:rsid w:val="00136EFB"/>
    <w:rsid w:val="00137227"/>
    <w:rsid w:val="00137B85"/>
    <w:rsid w:val="00140BA9"/>
    <w:rsid w:val="0014101D"/>
    <w:rsid w:val="00141FB3"/>
    <w:rsid w:val="0014551F"/>
    <w:rsid w:val="00145F8D"/>
    <w:rsid w:val="0014613B"/>
    <w:rsid w:val="001462FC"/>
    <w:rsid w:val="0014721A"/>
    <w:rsid w:val="00147AAA"/>
    <w:rsid w:val="00150CD9"/>
    <w:rsid w:val="001523F6"/>
    <w:rsid w:val="00152E5F"/>
    <w:rsid w:val="001536D8"/>
    <w:rsid w:val="00154F08"/>
    <w:rsid w:val="00157C9F"/>
    <w:rsid w:val="00160F21"/>
    <w:rsid w:val="0016265C"/>
    <w:rsid w:val="0016265F"/>
    <w:rsid w:val="00163803"/>
    <w:rsid w:val="001639C8"/>
    <w:rsid w:val="0016534F"/>
    <w:rsid w:val="00165A2D"/>
    <w:rsid w:val="00165D53"/>
    <w:rsid w:val="00167085"/>
    <w:rsid w:val="001702A0"/>
    <w:rsid w:val="0017096C"/>
    <w:rsid w:val="0017252F"/>
    <w:rsid w:val="00172DC0"/>
    <w:rsid w:val="0017367B"/>
    <w:rsid w:val="001738F9"/>
    <w:rsid w:val="001754B0"/>
    <w:rsid w:val="00177CD7"/>
    <w:rsid w:val="001809C6"/>
    <w:rsid w:val="0018321A"/>
    <w:rsid w:val="0018343D"/>
    <w:rsid w:val="00183589"/>
    <w:rsid w:val="00183BDF"/>
    <w:rsid w:val="0018564F"/>
    <w:rsid w:val="00185D13"/>
    <w:rsid w:val="00186641"/>
    <w:rsid w:val="001866E8"/>
    <w:rsid w:val="00186F2B"/>
    <w:rsid w:val="00187444"/>
    <w:rsid w:val="001874FD"/>
    <w:rsid w:val="001911F5"/>
    <w:rsid w:val="0019128F"/>
    <w:rsid w:val="001918FF"/>
    <w:rsid w:val="00192B92"/>
    <w:rsid w:val="001930F5"/>
    <w:rsid w:val="00195DA8"/>
    <w:rsid w:val="00196127"/>
    <w:rsid w:val="001A0D1A"/>
    <w:rsid w:val="001A2224"/>
    <w:rsid w:val="001A4A8C"/>
    <w:rsid w:val="001A5795"/>
    <w:rsid w:val="001A6F24"/>
    <w:rsid w:val="001A7715"/>
    <w:rsid w:val="001B1ECC"/>
    <w:rsid w:val="001B1EDA"/>
    <w:rsid w:val="001B20E2"/>
    <w:rsid w:val="001B2591"/>
    <w:rsid w:val="001B4344"/>
    <w:rsid w:val="001B66CE"/>
    <w:rsid w:val="001B7540"/>
    <w:rsid w:val="001C0C85"/>
    <w:rsid w:val="001C1453"/>
    <w:rsid w:val="001C3239"/>
    <w:rsid w:val="001C35BD"/>
    <w:rsid w:val="001C3F80"/>
    <w:rsid w:val="001C5772"/>
    <w:rsid w:val="001C59DE"/>
    <w:rsid w:val="001C6005"/>
    <w:rsid w:val="001C703A"/>
    <w:rsid w:val="001C7E97"/>
    <w:rsid w:val="001D221C"/>
    <w:rsid w:val="001D22C4"/>
    <w:rsid w:val="001D32B5"/>
    <w:rsid w:val="001E07BD"/>
    <w:rsid w:val="001E147E"/>
    <w:rsid w:val="001E2430"/>
    <w:rsid w:val="001E2FC8"/>
    <w:rsid w:val="001E3B41"/>
    <w:rsid w:val="001E4575"/>
    <w:rsid w:val="001E4F0B"/>
    <w:rsid w:val="001E56E9"/>
    <w:rsid w:val="001E641D"/>
    <w:rsid w:val="001E7243"/>
    <w:rsid w:val="001E7518"/>
    <w:rsid w:val="001F0765"/>
    <w:rsid w:val="001F0BCF"/>
    <w:rsid w:val="001F1952"/>
    <w:rsid w:val="001F1D70"/>
    <w:rsid w:val="001F2859"/>
    <w:rsid w:val="001F286C"/>
    <w:rsid w:val="001F3D17"/>
    <w:rsid w:val="001F6474"/>
    <w:rsid w:val="001F674B"/>
    <w:rsid w:val="00201070"/>
    <w:rsid w:val="0020113D"/>
    <w:rsid w:val="002014A5"/>
    <w:rsid w:val="00202D5F"/>
    <w:rsid w:val="002041AD"/>
    <w:rsid w:val="00206727"/>
    <w:rsid w:val="002068AF"/>
    <w:rsid w:val="00207348"/>
    <w:rsid w:val="002076E7"/>
    <w:rsid w:val="002128D9"/>
    <w:rsid w:val="00212A0A"/>
    <w:rsid w:val="00212F70"/>
    <w:rsid w:val="00215825"/>
    <w:rsid w:val="00215DC3"/>
    <w:rsid w:val="00216600"/>
    <w:rsid w:val="002175A8"/>
    <w:rsid w:val="00220720"/>
    <w:rsid w:val="00220F24"/>
    <w:rsid w:val="00224726"/>
    <w:rsid w:val="00224732"/>
    <w:rsid w:val="00225364"/>
    <w:rsid w:val="00225B9E"/>
    <w:rsid w:val="00226900"/>
    <w:rsid w:val="002275B2"/>
    <w:rsid w:val="00230485"/>
    <w:rsid w:val="00231C20"/>
    <w:rsid w:val="00231DB3"/>
    <w:rsid w:val="002325C7"/>
    <w:rsid w:val="00232ABF"/>
    <w:rsid w:val="0023337D"/>
    <w:rsid w:val="00234A8A"/>
    <w:rsid w:val="00235AEB"/>
    <w:rsid w:val="00237DC1"/>
    <w:rsid w:val="002412B6"/>
    <w:rsid w:val="0024258D"/>
    <w:rsid w:val="00242C43"/>
    <w:rsid w:val="002430AD"/>
    <w:rsid w:val="00243D58"/>
    <w:rsid w:val="00246345"/>
    <w:rsid w:val="00247013"/>
    <w:rsid w:val="00247FFD"/>
    <w:rsid w:val="00251730"/>
    <w:rsid w:val="00252298"/>
    <w:rsid w:val="002523B3"/>
    <w:rsid w:val="00252BD2"/>
    <w:rsid w:val="00254075"/>
    <w:rsid w:val="00256562"/>
    <w:rsid w:val="00257599"/>
    <w:rsid w:val="0025778B"/>
    <w:rsid w:val="00260215"/>
    <w:rsid w:val="0026141D"/>
    <w:rsid w:val="00261843"/>
    <w:rsid w:val="002625F4"/>
    <w:rsid w:val="00262A0B"/>
    <w:rsid w:val="00266740"/>
    <w:rsid w:val="002705DF"/>
    <w:rsid w:val="00270FBF"/>
    <w:rsid w:val="00272CF3"/>
    <w:rsid w:val="00272DA3"/>
    <w:rsid w:val="00273E9F"/>
    <w:rsid w:val="0027510F"/>
    <w:rsid w:val="00275958"/>
    <w:rsid w:val="00276482"/>
    <w:rsid w:val="00276748"/>
    <w:rsid w:val="00280736"/>
    <w:rsid w:val="0028113B"/>
    <w:rsid w:val="0028188C"/>
    <w:rsid w:val="002837F3"/>
    <w:rsid w:val="00283902"/>
    <w:rsid w:val="0028399F"/>
    <w:rsid w:val="00283F3C"/>
    <w:rsid w:val="00284B85"/>
    <w:rsid w:val="00285E9F"/>
    <w:rsid w:val="00285F18"/>
    <w:rsid w:val="0028627D"/>
    <w:rsid w:val="00286A9F"/>
    <w:rsid w:val="00287450"/>
    <w:rsid w:val="0028755C"/>
    <w:rsid w:val="002879A7"/>
    <w:rsid w:val="00290E7A"/>
    <w:rsid w:val="002919A4"/>
    <w:rsid w:val="00291BC9"/>
    <w:rsid w:val="00294772"/>
    <w:rsid w:val="00294DD3"/>
    <w:rsid w:val="00295ADC"/>
    <w:rsid w:val="002973D2"/>
    <w:rsid w:val="00297954"/>
    <w:rsid w:val="002A0C10"/>
    <w:rsid w:val="002A1C2F"/>
    <w:rsid w:val="002A40F2"/>
    <w:rsid w:val="002A46F6"/>
    <w:rsid w:val="002A5316"/>
    <w:rsid w:val="002A5F2C"/>
    <w:rsid w:val="002A6149"/>
    <w:rsid w:val="002A6B1C"/>
    <w:rsid w:val="002A7006"/>
    <w:rsid w:val="002A739A"/>
    <w:rsid w:val="002B074E"/>
    <w:rsid w:val="002B1258"/>
    <w:rsid w:val="002B1776"/>
    <w:rsid w:val="002B2462"/>
    <w:rsid w:val="002B4120"/>
    <w:rsid w:val="002B4CDF"/>
    <w:rsid w:val="002B51D8"/>
    <w:rsid w:val="002B5B9F"/>
    <w:rsid w:val="002B5F24"/>
    <w:rsid w:val="002B6281"/>
    <w:rsid w:val="002B6F66"/>
    <w:rsid w:val="002C084B"/>
    <w:rsid w:val="002C0B3A"/>
    <w:rsid w:val="002C1074"/>
    <w:rsid w:val="002C1093"/>
    <w:rsid w:val="002C1801"/>
    <w:rsid w:val="002C1968"/>
    <w:rsid w:val="002C1A37"/>
    <w:rsid w:val="002C2677"/>
    <w:rsid w:val="002C3226"/>
    <w:rsid w:val="002C3600"/>
    <w:rsid w:val="002C47C9"/>
    <w:rsid w:val="002C4F09"/>
    <w:rsid w:val="002C6F25"/>
    <w:rsid w:val="002C7BB0"/>
    <w:rsid w:val="002D1388"/>
    <w:rsid w:val="002D1F5D"/>
    <w:rsid w:val="002D24A2"/>
    <w:rsid w:val="002D3CC0"/>
    <w:rsid w:val="002D3D46"/>
    <w:rsid w:val="002D3DBE"/>
    <w:rsid w:val="002D622B"/>
    <w:rsid w:val="002E35E6"/>
    <w:rsid w:val="002E3EFD"/>
    <w:rsid w:val="002E6AC5"/>
    <w:rsid w:val="002E7001"/>
    <w:rsid w:val="002E7498"/>
    <w:rsid w:val="002F1204"/>
    <w:rsid w:val="002F1F59"/>
    <w:rsid w:val="002F3248"/>
    <w:rsid w:val="002F3404"/>
    <w:rsid w:val="002F3600"/>
    <w:rsid w:val="002F5046"/>
    <w:rsid w:val="002F59F9"/>
    <w:rsid w:val="002F5F02"/>
    <w:rsid w:val="002F64AB"/>
    <w:rsid w:val="002F7EC9"/>
    <w:rsid w:val="0030079D"/>
    <w:rsid w:val="00301381"/>
    <w:rsid w:val="003019C3"/>
    <w:rsid w:val="00301A70"/>
    <w:rsid w:val="00301C2A"/>
    <w:rsid w:val="00302C73"/>
    <w:rsid w:val="0030527E"/>
    <w:rsid w:val="003057A2"/>
    <w:rsid w:val="003065DE"/>
    <w:rsid w:val="00306913"/>
    <w:rsid w:val="00310459"/>
    <w:rsid w:val="00310AE9"/>
    <w:rsid w:val="003128ED"/>
    <w:rsid w:val="00314170"/>
    <w:rsid w:val="00314593"/>
    <w:rsid w:val="00314EE1"/>
    <w:rsid w:val="00317317"/>
    <w:rsid w:val="003207EE"/>
    <w:rsid w:val="00321289"/>
    <w:rsid w:val="0032182A"/>
    <w:rsid w:val="00321867"/>
    <w:rsid w:val="00322321"/>
    <w:rsid w:val="00322FCC"/>
    <w:rsid w:val="00324018"/>
    <w:rsid w:val="00324D61"/>
    <w:rsid w:val="0032509D"/>
    <w:rsid w:val="0032537F"/>
    <w:rsid w:val="00325867"/>
    <w:rsid w:val="00327560"/>
    <w:rsid w:val="00327DA0"/>
    <w:rsid w:val="0033014D"/>
    <w:rsid w:val="00330AF0"/>
    <w:rsid w:val="0033141A"/>
    <w:rsid w:val="00332389"/>
    <w:rsid w:val="00332F70"/>
    <w:rsid w:val="0033380B"/>
    <w:rsid w:val="0033524D"/>
    <w:rsid w:val="0033532C"/>
    <w:rsid w:val="0033550C"/>
    <w:rsid w:val="00337081"/>
    <w:rsid w:val="0033723D"/>
    <w:rsid w:val="0034393A"/>
    <w:rsid w:val="003442DD"/>
    <w:rsid w:val="003442F8"/>
    <w:rsid w:val="0034588E"/>
    <w:rsid w:val="0034648F"/>
    <w:rsid w:val="00347769"/>
    <w:rsid w:val="003478C2"/>
    <w:rsid w:val="00352AE6"/>
    <w:rsid w:val="00352C88"/>
    <w:rsid w:val="00353AD0"/>
    <w:rsid w:val="00354948"/>
    <w:rsid w:val="003578A9"/>
    <w:rsid w:val="00360F7A"/>
    <w:rsid w:val="00364263"/>
    <w:rsid w:val="0036430B"/>
    <w:rsid w:val="00364D37"/>
    <w:rsid w:val="00365802"/>
    <w:rsid w:val="00365F48"/>
    <w:rsid w:val="0036608C"/>
    <w:rsid w:val="003678EB"/>
    <w:rsid w:val="00370506"/>
    <w:rsid w:val="00370549"/>
    <w:rsid w:val="00371234"/>
    <w:rsid w:val="00373C1B"/>
    <w:rsid w:val="00374780"/>
    <w:rsid w:val="00374B59"/>
    <w:rsid w:val="00375295"/>
    <w:rsid w:val="003766D8"/>
    <w:rsid w:val="00380F9D"/>
    <w:rsid w:val="00382D6C"/>
    <w:rsid w:val="00384EEF"/>
    <w:rsid w:val="00384F76"/>
    <w:rsid w:val="00385560"/>
    <w:rsid w:val="00386430"/>
    <w:rsid w:val="00386738"/>
    <w:rsid w:val="00387450"/>
    <w:rsid w:val="003877F5"/>
    <w:rsid w:val="003908E5"/>
    <w:rsid w:val="00391F87"/>
    <w:rsid w:val="0039210F"/>
    <w:rsid w:val="00393E79"/>
    <w:rsid w:val="00393ED2"/>
    <w:rsid w:val="003955C3"/>
    <w:rsid w:val="003968AC"/>
    <w:rsid w:val="00397005"/>
    <w:rsid w:val="00397095"/>
    <w:rsid w:val="00397BB3"/>
    <w:rsid w:val="00397D11"/>
    <w:rsid w:val="003A0B09"/>
    <w:rsid w:val="003A1ACD"/>
    <w:rsid w:val="003A2436"/>
    <w:rsid w:val="003A283A"/>
    <w:rsid w:val="003A2A4B"/>
    <w:rsid w:val="003A3515"/>
    <w:rsid w:val="003A515D"/>
    <w:rsid w:val="003A58FE"/>
    <w:rsid w:val="003A6093"/>
    <w:rsid w:val="003A625B"/>
    <w:rsid w:val="003A65E3"/>
    <w:rsid w:val="003A73F6"/>
    <w:rsid w:val="003B34B5"/>
    <w:rsid w:val="003B44AF"/>
    <w:rsid w:val="003B4A90"/>
    <w:rsid w:val="003B6FB6"/>
    <w:rsid w:val="003C0C2D"/>
    <w:rsid w:val="003C14D4"/>
    <w:rsid w:val="003C2285"/>
    <w:rsid w:val="003C4319"/>
    <w:rsid w:val="003C4BBA"/>
    <w:rsid w:val="003D0298"/>
    <w:rsid w:val="003D06E1"/>
    <w:rsid w:val="003D4A9E"/>
    <w:rsid w:val="003D5156"/>
    <w:rsid w:val="003D6A8F"/>
    <w:rsid w:val="003D6DBE"/>
    <w:rsid w:val="003E01FE"/>
    <w:rsid w:val="003E28C5"/>
    <w:rsid w:val="003E36AA"/>
    <w:rsid w:val="003E4222"/>
    <w:rsid w:val="003E5690"/>
    <w:rsid w:val="003E7DE2"/>
    <w:rsid w:val="003F01F3"/>
    <w:rsid w:val="003F3151"/>
    <w:rsid w:val="003F3499"/>
    <w:rsid w:val="003F4461"/>
    <w:rsid w:val="003F5BCD"/>
    <w:rsid w:val="003F5F0D"/>
    <w:rsid w:val="003F6ADB"/>
    <w:rsid w:val="003F6BBA"/>
    <w:rsid w:val="003F7E9B"/>
    <w:rsid w:val="00401404"/>
    <w:rsid w:val="004023C1"/>
    <w:rsid w:val="004026DA"/>
    <w:rsid w:val="00402C68"/>
    <w:rsid w:val="004030F7"/>
    <w:rsid w:val="00403334"/>
    <w:rsid w:val="00403768"/>
    <w:rsid w:val="0040384C"/>
    <w:rsid w:val="004038C5"/>
    <w:rsid w:val="00403F24"/>
    <w:rsid w:val="004066AB"/>
    <w:rsid w:val="004069C7"/>
    <w:rsid w:val="00406B52"/>
    <w:rsid w:val="00406CE5"/>
    <w:rsid w:val="00407DA3"/>
    <w:rsid w:val="00410FA7"/>
    <w:rsid w:val="00411321"/>
    <w:rsid w:val="004115F6"/>
    <w:rsid w:val="00411A21"/>
    <w:rsid w:val="00411DF3"/>
    <w:rsid w:val="0041366E"/>
    <w:rsid w:val="004136A9"/>
    <w:rsid w:val="004139D6"/>
    <w:rsid w:val="004141E6"/>
    <w:rsid w:val="00415C48"/>
    <w:rsid w:val="0041662D"/>
    <w:rsid w:val="00417F86"/>
    <w:rsid w:val="0042004C"/>
    <w:rsid w:val="00421591"/>
    <w:rsid w:val="00421E3E"/>
    <w:rsid w:val="004238F2"/>
    <w:rsid w:val="00423D46"/>
    <w:rsid w:val="0042492C"/>
    <w:rsid w:val="00425049"/>
    <w:rsid w:val="00425086"/>
    <w:rsid w:val="004251E1"/>
    <w:rsid w:val="00426F58"/>
    <w:rsid w:val="00427C54"/>
    <w:rsid w:val="00433ABB"/>
    <w:rsid w:val="00435402"/>
    <w:rsid w:val="004357FE"/>
    <w:rsid w:val="00435E05"/>
    <w:rsid w:val="004362FB"/>
    <w:rsid w:val="0043727C"/>
    <w:rsid w:val="00440018"/>
    <w:rsid w:val="004413F0"/>
    <w:rsid w:val="00441EA8"/>
    <w:rsid w:val="0044423C"/>
    <w:rsid w:val="00444A4F"/>
    <w:rsid w:val="00445725"/>
    <w:rsid w:val="0044702A"/>
    <w:rsid w:val="00447A35"/>
    <w:rsid w:val="00447E82"/>
    <w:rsid w:val="004502C6"/>
    <w:rsid w:val="00450A1E"/>
    <w:rsid w:val="00450A90"/>
    <w:rsid w:val="00454933"/>
    <w:rsid w:val="00455E74"/>
    <w:rsid w:val="00455EE3"/>
    <w:rsid w:val="004571AF"/>
    <w:rsid w:val="00460CB8"/>
    <w:rsid w:val="0046275D"/>
    <w:rsid w:val="00462D6B"/>
    <w:rsid w:val="0046308D"/>
    <w:rsid w:val="00464AD9"/>
    <w:rsid w:val="00464C57"/>
    <w:rsid w:val="00465D91"/>
    <w:rsid w:val="0046662C"/>
    <w:rsid w:val="00466654"/>
    <w:rsid w:val="004712FF"/>
    <w:rsid w:val="00471DEE"/>
    <w:rsid w:val="00473E69"/>
    <w:rsid w:val="004757D0"/>
    <w:rsid w:val="0047732E"/>
    <w:rsid w:val="00477DB8"/>
    <w:rsid w:val="004800D9"/>
    <w:rsid w:val="00481306"/>
    <w:rsid w:val="0048285E"/>
    <w:rsid w:val="004860DA"/>
    <w:rsid w:val="00486C13"/>
    <w:rsid w:val="00487246"/>
    <w:rsid w:val="00491C78"/>
    <w:rsid w:val="00492001"/>
    <w:rsid w:val="004921BA"/>
    <w:rsid w:val="004933D3"/>
    <w:rsid w:val="00495D37"/>
    <w:rsid w:val="00496252"/>
    <w:rsid w:val="004964AD"/>
    <w:rsid w:val="004A3395"/>
    <w:rsid w:val="004A6811"/>
    <w:rsid w:val="004A6DE3"/>
    <w:rsid w:val="004A7131"/>
    <w:rsid w:val="004B2377"/>
    <w:rsid w:val="004B423D"/>
    <w:rsid w:val="004B5906"/>
    <w:rsid w:val="004B602A"/>
    <w:rsid w:val="004B66B2"/>
    <w:rsid w:val="004B7BF0"/>
    <w:rsid w:val="004C086B"/>
    <w:rsid w:val="004C0BCE"/>
    <w:rsid w:val="004C23FA"/>
    <w:rsid w:val="004C38F5"/>
    <w:rsid w:val="004C3D81"/>
    <w:rsid w:val="004C4476"/>
    <w:rsid w:val="004C5AD7"/>
    <w:rsid w:val="004C6F4F"/>
    <w:rsid w:val="004D0130"/>
    <w:rsid w:val="004D07BD"/>
    <w:rsid w:val="004D130B"/>
    <w:rsid w:val="004D144D"/>
    <w:rsid w:val="004D1FDB"/>
    <w:rsid w:val="004D216A"/>
    <w:rsid w:val="004D2FD9"/>
    <w:rsid w:val="004D33C0"/>
    <w:rsid w:val="004D4D74"/>
    <w:rsid w:val="004D6D11"/>
    <w:rsid w:val="004D7985"/>
    <w:rsid w:val="004D7AEE"/>
    <w:rsid w:val="004E25B1"/>
    <w:rsid w:val="004E619C"/>
    <w:rsid w:val="004E664C"/>
    <w:rsid w:val="004E7B4A"/>
    <w:rsid w:val="004E7E21"/>
    <w:rsid w:val="004F04D2"/>
    <w:rsid w:val="004F0C8D"/>
    <w:rsid w:val="004F1B61"/>
    <w:rsid w:val="004F1E40"/>
    <w:rsid w:val="004F3A3D"/>
    <w:rsid w:val="004F3B42"/>
    <w:rsid w:val="004F46D4"/>
    <w:rsid w:val="004F477A"/>
    <w:rsid w:val="004F4AF8"/>
    <w:rsid w:val="004F68EB"/>
    <w:rsid w:val="004F7CCF"/>
    <w:rsid w:val="005004EF"/>
    <w:rsid w:val="00500A22"/>
    <w:rsid w:val="00501BB2"/>
    <w:rsid w:val="00503092"/>
    <w:rsid w:val="005059F9"/>
    <w:rsid w:val="00506D51"/>
    <w:rsid w:val="00507F5A"/>
    <w:rsid w:val="005101B6"/>
    <w:rsid w:val="005101FD"/>
    <w:rsid w:val="00510A4B"/>
    <w:rsid w:val="00510D3A"/>
    <w:rsid w:val="005113EF"/>
    <w:rsid w:val="00511895"/>
    <w:rsid w:val="00512E7E"/>
    <w:rsid w:val="00513246"/>
    <w:rsid w:val="00513E67"/>
    <w:rsid w:val="00514256"/>
    <w:rsid w:val="00517194"/>
    <w:rsid w:val="0052065A"/>
    <w:rsid w:val="00521169"/>
    <w:rsid w:val="0052176B"/>
    <w:rsid w:val="00522850"/>
    <w:rsid w:val="00524273"/>
    <w:rsid w:val="005248FB"/>
    <w:rsid w:val="00524A15"/>
    <w:rsid w:val="005300A2"/>
    <w:rsid w:val="00530DFC"/>
    <w:rsid w:val="00530EFE"/>
    <w:rsid w:val="0053278F"/>
    <w:rsid w:val="0053282D"/>
    <w:rsid w:val="0053296E"/>
    <w:rsid w:val="0053323B"/>
    <w:rsid w:val="0053410B"/>
    <w:rsid w:val="0053434D"/>
    <w:rsid w:val="00534B9B"/>
    <w:rsid w:val="00536A7F"/>
    <w:rsid w:val="00537851"/>
    <w:rsid w:val="0054238A"/>
    <w:rsid w:val="00543054"/>
    <w:rsid w:val="00543BFD"/>
    <w:rsid w:val="0054427F"/>
    <w:rsid w:val="005447C2"/>
    <w:rsid w:val="0054499A"/>
    <w:rsid w:val="0054591C"/>
    <w:rsid w:val="00545E6C"/>
    <w:rsid w:val="0054600E"/>
    <w:rsid w:val="00547972"/>
    <w:rsid w:val="00551045"/>
    <w:rsid w:val="00552B0E"/>
    <w:rsid w:val="0055395F"/>
    <w:rsid w:val="00554E8B"/>
    <w:rsid w:val="00555A58"/>
    <w:rsid w:val="00561143"/>
    <w:rsid w:val="00562283"/>
    <w:rsid w:val="00562945"/>
    <w:rsid w:val="0056356B"/>
    <w:rsid w:val="00563F21"/>
    <w:rsid w:val="005649CE"/>
    <w:rsid w:val="005657D0"/>
    <w:rsid w:val="00567134"/>
    <w:rsid w:val="00567686"/>
    <w:rsid w:val="00567DBA"/>
    <w:rsid w:val="00567E23"/>
    <w:rsid w:val="00570BEC"/>
    <w:rsid w:val="00573619"/>
    <w:rsid w:val="00573B77"/>
    <w:rsid w:val="00575268"/>
    <w:rsid w:val="00575C0F"/>
    <w:rsid w:val="005760D2"/>
    <w:rsid w:val="005772F6"/>
    <w:rsid w:val="005817F3"/>
    <w:rsid w:val="005822A1"/>
    <w:rsid w:val="005826E8"/>
    <w:rsid w:val="0058313F"/>
    <w:rsid w:val="00583B9B"/>
    <w:rsid w:val="00585F1B"/>
    <w:rsid w:val="00586013"/>
    <w:rsid w:val="00591092"/>
    <w:rsid w:val="005911CF"/>
    <w:rsid w:val="00593371"/>
    <w:rsid w:val="0059447A"/>
    <w:rsid w:val="00594D44"/>
    <w:rsid w:val="00595E85"/>
    <w:rsid w:val="005962C1"/>
    <w:rsid w:val="00596780"/>
    <w:rsid w:val="00596FA0"/>
    <w:rsid w:val="005A0309"/>
    <w:rsid w:val="005A05E5"/>
    <w:rsid w:val="005A0C3D"/>
    <w:rsid w:val="005A1D4E"/>
    <w:rsid w:val="005A377F"/>
    <w:rsid w:val="005A5080"/>
    <w:rsid w:val="005A567A"/>
    <w:rsid w:val="005A5AC7"/>
    <w:rsid w:val="005A6A76"/>
    <w:rsid w:val="005B07A5"/>
    <w:rsid w:val="005B098A"/>
    <w:rsid w:val="005B4B68"/>
    <w:rsid w:val="005B6346"/>
    <w:rsid w:val="005B6ACE"/>
    <w:rsid w:val="005B7705"/>
    <w:rsid w:val="005B7D4B"/>
    <w:rsid w:val="005C015F"/>
    <w:rsid w:val="005C0D9C"/>
    <w:rsid w:val="005C1576"/>
    <w:rsid w:val="005C27C5"/>
    <w:rsid w:val="005C4591"/>
    <w:rsid w:val="005D06B6"/>
    <w:rsid w:val="005D2494"/>
    <w:rsid w:val="005D3C3E"/>
    <w:rsid w:val="005D6CD8"/>
    <w:rsid w:val="005E1529"/>
    <w:rsid w:val="005E2489"/>
    <w:rsid w:val="005E2A61"/>
    <w:rsid w:val="005E51F5"/>
    <w:rsid w:val="005E7A54"/>
    <w:rsid w:val="005F2502"/>
    <w:rsid w:val="005F3973"/>
    <w:rsid w:val="005F3E40"/>
    <w:rsid w:val="005F3F98"/>
    <w:rsid w:val="005F7485"/>
    <w:rsid w:val="005F78A9"/>
    <w:rsid w:val="005F7AA6"/>
    <w:rsid w:val="006027BE"/>
    <w:rsid w:val="0060351D"/>
    <w:rsid w:val="006060B3"/>
    <w:rsid w:val="0060663F"/>
    <w:rsid w:val="006075AE"/>
    <w:rsid w:val="00607F4F"/>
    <w:rsid w:val="006117DC"/>
    <w:rsid w:val="00612356"/>
    <w:rsid w:val="00612992"/>
    <w:rsid w:val="0061339D"/>
    <w:rsid w:val="006136EC"/>
    <w:rsid w:val="00613A0F"/>
    <w:rsid w:val="00613D51"/>
    <w:rsid w:val="00613E9B"/>
    <w:rsid w:val="00614FDE"/>
    <w:rsid w:val="006155DF"/>
    <w:rsid w:val="00615D19"/>
    <w:rsid w:val="00616689"/>
    <w:rsid w:val="0061784C"/>
    <w:rsid w:val="006216A0"/>
    <w:rsid w:val="006221D6"/>
    <w:rsid w:val="00622B65"/>
    <w:rsid w:val="006243B0"/>
    <w:rsid w:val="00626B2D"/>
    <w:rsid w:val="0062766A"/>
    <w:rsid w:val="00627D7C"/>
    <w:rsid w:val="00627EFB"/>
    <w:rsid w:val="00630560"/>
    <w:rsid w:val="00631D85"/>
    <w:rsid w:val="00632698"/>
    <w:rsid w:val="006338CC"/>
    <w:rsid w:val="00633B95"/>
    <w:rsid w:val="006341D7"/>
    <w:rsid w:val="00634F10"/>
    <w:rsid w:val="00637143"/>
    <w:rsid w:val="00640AE5"/>
    <w:rsid w:val="0064150D"/>
    <w:rsid w:val="0064366C"/>
    <w:rsid w:val="0064437E"/>
    <w:rsid w:val="006460F4"/>
    <w:rsid w:val="00646967"/>
    <w:rsid w:val="00653147"/>
    <w:rsid w:val="00653896"/>
    <w:rsid w:val="00653898"/>
    <w:rsid w:val="00654BEB"/>
    <w:rsid w:val="00654E08"/>
    <w:rsid w:val="006557C5"/>
    <w:rsid w:val="00655D39"/>
    <w:rsid w:val="00661563"/>
    <w:rsid w:val="00661D24"/>
    <w:rsid w:val="00662AB4"/>
    <w:rsid w:val="0066355B"/>
    <w:rsid w:val="00666C46"/>
    <w:rsid w:val="00667311"/>
    <w:rsid w:val="00667D29"/>
    <w:rsid w:val="00667E38"/>
    <w:rsid w:val="00670CDE"/>
    <w:rsid w:val="00671401"/>
    <w:rsid w:val="006736CF"/>
    <w:rsid w:val="00674D93"/>
    <w:rsid w:val="00675A11"/>
    <w:rsid w:val="006768BD"/>
    <w:rsid w:val="00677CF5"/>
    <w:rsid w:val="006800F2"/>
    <w:rsid w:val="00682450"/>
    <w:rsid w:val="00683040"/>
    <w:rsid w:val="006831DD"/>
    <w:rsid w:val="00684991"/>
    <w:rsid w:val="0068764A"/>
    <w:rsid w:val="00690372"/>
    <w:rsid w:val="00692508"/>
    <w:rsid w:val="0069280E"/>
    <w:rsid w:val="00693801"/>
    <w:rsid w:val="00696B12"/>
    <w:rsid w:val="00696DDC"/>
    <w:rsid w:val="0069719F"/>
    <w:rsid w:val="00697972"/>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50B8"/>
    <w:rsid w:val="006C59BB"/>
    <w:rsid w:val="006C5ED5"/>
    <w:rsid w:val="006C5F36"/>
    <w:rsid w:val="006C7C70"/>
    <w:rsid w:val="006D08CE"/>
    <w:rsid w:val="006D0C45"/>
    <w:rsid w:val="006D0D8C"/>
    <w:rsid w:val="006D1E47"/>
    <w:rsid w:val="006D25D2"/>
    <w:rsid w:val="006D2CFF"/>
    <w:rsid w:val="006D2E44"/>
    <w:rsid w:val="006D42CD"/>
    <w:rsid w:val="006D497E"/>
    <w:rsid w:val="006D4B1C"/>
    <w:rsid w:val="006D4E20"/>
    <w:rsid w:val="006D5CA7"/>
    <w:rsid w:val="006D693B"/>
    <w:rsid w:val="006E1FF1"/>
    <w:rsid w:val="006E3367"/>
    <w:rsid w:val="006E40F9"/>
    <w:rsid w:val="006E7349"/>
    <w:rsid w:val="006F0391"/>
    <w:rsid w:val="006F0C5C"/>
    <w:rsid w:val="006F1A45"/>
    <w:rsid w:val="006F2527"/>
    <w:rsid w:val="006F30EC"/>
    <w:rsid w:val="006F5694"/>
    <w:rsid w:val="006F6797"/>
    <w:rsid w:val="006F68F7"/>
    <w:rsid w:val="006F69E0"/>
    <w:rsid w:val="00700291"/>
    <w:rsid w:val="00700A64"/>
    <w:rsid w:val="00700EF1"/>
    <w:rsid w:val="007010ED"/>
    <w:rsid w:val="007016D2"/>
    <w:rsid w:val="00702610"/>
    <w:rsid w:val="00702DD1"/>
    <w:rsid w:val="00704122"/>
    <w:rsid w:val="00705A2D"/>
    <w:rsid w:val="00706B43"/>
    <w:rsid w:val="00706C2D"/>
    <w:rsid w:val="00715B9A"/>
    <w:rsid w:val="00716BCB"/>
    <w:rsid w:val="00716D0C"/>
    <w:rsid w:val="00717F3C"/>
    <w:rsid w:val="007204B8"/>
    <w:rsid w:val="00720AFF"/>
    <w:rsid w:val="00721940"/>
    <w:rsid w:val="00721C1A"/>
    <w:rsid w:val="00722883"/>
    <w:rsid w:val="00722CF3"/>
    <w:rsid w:val="00723550"/>
    <w:rsid w:val="007240D2"/>
    <w:rsid w:val="007241FB"/>
    <w:rsid w:val="0072469E"/>
    <w:rsid w:val="00724AF4"/>
    <w:rsid w:val="007259DC"/>
    <w:rsid w:val="0072607F"/>
    <w:rsid w:val="0072667B"/>
    <w:rsid w:val="00727629"/>
    <w:rsid w:val="0073140F"/>
    <w:rsid w:val="007314F6"/>
    <w:rsid w:val="00731825"/>
    <w:rsid w:val="00732DAD"/>
    <w:rsid w:val="00734326"/>
    <w:rsid w:val="00734538"/>
    <w:rsid w:val="00735041"/>
    <w:rsid w:val="00736FF1"/>
    <w:rsid w:val="007420AF"/>
    <w:rsid w:val="007468F9"/>
    <w:rsid w:val="00750F68"/>
    <w:rsid w:val="00752265"/>
    <w:rsid w:val="0075341E"/>
    <w:rsid w:val="00753655"/>
    <w:rsid w:val="00755B71"/>
    <w:rsid w:val="00755EF4"/>
    <w:rsid w:val="00757365"/>
    <w:rsid w:val="00761B12"/>
    <w:rsid w:val="00762D7F"/>
    <w:rsid w:val="00763500"/>
    <w:rsid w:val="00763D3D"/>
    <w:rsid w:val="00763D74"/>
    <w:rsid w:val="007716B7"/>
    <w:rsid w:val="00772EEA"/>
    <w:rsid w:val="00775B4B"/>
    <w:rsid w:val="007765E4"/>
    <w:rsid w:val="00776C62"/>
    <w:rsid w:val="00777E0E"/>
    <w:rsid w:val="00777FAB"/>
    <w:rsid w:val="00780BA7"/>
    <w:rsid w:val="00780FD6"/>
    <w:rsid w:val="00781316"/>
    <w:rsid w:val="00781B4E"/>
    <w:rsid w:val="0078328B"/>
    <w:rsid w:val="00784AE6"/>
    <w:rsid w:val="00784C20"/>
    <w:rsid w:val="00784F1E"/>
    <w:rsid w:val="00785820"/>
    <w:rsid w:val="00785BE5"/>
    <w:rsid w:val="00786FE7"/>
    <w:rsid w:val="00790FFB"/>
    <w:rsid w:val="0079131E"/>
    <w:rsid w:val="0079199B"/>
    <w:rsid w:val="00792C9B"/>
    <w:rsid w:val="007932E1"/>
    <w:rsid w:val="00794C42"/>
    <w:rsid w:val="007973DE"/>
    <w:rsid w:val="007978DB"/>
    <w:rsid w:val="007A233D"/>
    <w:rsid w:val="007A3C6B"/>
    <w:rsid w:val="007A3E4E"/>
    <w:rsid w:val="007A42CE"/>
    <w:rsid w:val="007A4903"/>
    <w:rsid w:val="007A5D61"/>
    <w:rsid w:val="007A601D"/>
    <w:rsid w:val="007A6822"/>
    <w:rsid w:val="007B011B"/>
    <w:rsid w:val="007B08FD"/>
    <w:rsid w:val="007B1933"/>
    <w:rsid w:val="007B3D24"/>
    <w:rsid w:val="007B4D77"/>
    <w:rsid w:val="007B60A3"/>
    <w:rsid w:val="007B677C"/>
    <w:rsid w:val="007B6DB1"/>
    <w:rsid w:val="007B707B"/>
    <w:rsid w:val="007B75FB"/>
    <w:rsid w:val="007B7AC2"/>
    <w:rsid w:val="007C063F"/>
    <w:rsid w:val="007C11C2"/>
    <w:rsid w:val="007C1445"/>
    <w:rsid w:val="007C1A0C"/>
    <w:rsid w:val="007C2CB8"/>
    <w:rsid w:val="007C3B60"/>
    <w:rsid w:val="007C412A"/>
    <w:rsid w:val="007C58DF"/>
    <w:rsid w:val="007D0A76"/>
    <w:rsid w:val="007D1257"/>
    <w:rsid w:val="007D17B4"/>
    <w:rsid w:val="007D1FDE"/>
    <w:rsid w:val="007D640D"/>
    <w:rsid w:val="007D71A2"/>
    <w:rsid w:val="007D7761"/>
    <w:rsid w:val="007E0512"/>
    <w:rsid w:val="007E0A55"/>
    <w:rsid w:val="007E1DD8"/>
    <w:rsid w:val="007E2133"/>
    <w:rsid w:val="007E317F"/>
    <w:rsid w:val="007E5AA1"/>
    <w:rsid w:val="007F25CF"/>
    <w:rsid w:val="007F2C70"/>
    <w:rsid w:val="007F4A49"/>
    <w:rsid w:val="007F6D60"/>
    <w:rsid w:val="008009F9"/>
    <w:rsid w:val="00800B71"/>
    <w:rsid w:val="00801B09"/>
    <w:rsid w:val="008020F9"/>
    <w:rsid w:val="008026A5"/>
    <w:rsid w:val="008054BE"/>
    <w:rsid w:val="008055F7"/>
    <w:rsid w:val="00806FAA"/>
    <w:rsid w:val="00807054"/>
    <w:rsid w:val="00810400"/>
    <w:rsid w:val="00811375"/>
    <w:rsid w:val="008117E2"/>
    <w:rsid w:val="00811D9B"/>
    <w:rsid w:val="0081384E"/>
    <w:rsid w:val="00813D48"/>
    <w:rsid w:val="008217E8"/>
    <w:rsid w:val="0082290D"/>
    <w:rsid w:val="0082396D"/>
    <w:rsid w:val="00824E01"/>
    <w:rsid w:val="008251E1"/>
    <w:rsid w:val="00825C7C"/>
    <w:rsid w:val="00825EBC"/>
    <w:rsid w:val="00826EEC"/>
    <w:rsid w:val="00827EAF"/>
    <w:rsid w:val="00830E16"/>
    <w:rsid w:val="00831091"/>
    <w:rsid w:val="00831EF4"/>
    <w:rsid w:val="008323ED"/>
    <w:rsid w:val="00832A1C"/>
    <w:rsid w:val="00833AD9"/>
    <w:rsid w:val="008358BD"/>
    <w:rsid w:val="00837519"/>
    <w:rsid w:val="00837B8A"/>
    <w:rsid w:val="0084027C"/>
    <w:rsid w:val="00841A1D"/>
    <w:rsid w:val="00841A52"/>
    <w:rsid w:val="00842101"/>
    <w:rsid w:val="0084401D"/>
    <w:rsid w:val="008446DB"/>
    <w:rsid w:val="008463D3"/>
    <w:rsid w:val="00846A8A"/>
    <w:rsid w:val="008519C3"/>
    <w:rsid w:val="00853AF8"/>
    <w:rsid w:val="00855B40"/>
    <w:rsid w:val="00855BA3"/>
    <w:rsid w:val="008564B5"/>
    <w:rsid w:val="00856728"/>
    <w:rsid w:val="00860F34"/>
    <w:rsid w:val="00861354"/>
    <w:rsid w:val="00861B0C"/>
    <w:rsid w:val="00862BEA"/>
    <w:rsid w:val="0086302F"/>
    <w:rsid w:val="00866814"/>
    <w:rsid w:val="00867F0E"/>
    <w:rsid w:val="00870CAD"/>
    <w:rsid w:val="00871172"/>
    <w:rsid w:val="008720F2"/>
    <w:rsid w:val="00873F08"/>
    <w:rsid w:val="008743FB"/>
    <w:rsid w:val="0087448E"/>
    <w:rsid w:val="008748A7"/>
    <w:rsid w:val="00874CD7"/>
    <w:rsid w:val="0087601F"/>
    <w:rsid w:val="008763D3"/>
    <w:rsid w:val="00876522"/>
    <w:rsid w:val="00876873"/>
    <w:rsid w:val="008806CF"/>
    <w:rsid w:val="00882696"/>
    <w:rsid w:val="00882A01"/>
    <w:rsid w:val="00882A3D"/>
    <w:rsid w:val="00884664"/>
    <w:rsid w:val="008851E0"/>
    <w:rsid w:val="008856BC"/>
    <w:rsid w:val="008864C8"/>
    <w:rsid w:val="00886806"/>
    <w:rsid w:val="008869DB"/>
    <w:rsid w:val="00886CB5"/>
    <w:rsid w:val="00887B9C"/>
    <w:rsid w:val="008903E6"/>
    <w:rsid w:val="008909EE"/>
    <w:rsid w:val="00890A30"/>
    <w:rsid w:val="00890AFD"/>
    <w:rsid w:val="00890D37"/>
    <w:rsid w:val="00891DE9"/>
    <w:rsid w:val="00891F78"/>
    <w:rsid w:val="00895377"/>
    <w:rsid w:val="00895656"/>
    <w:rsid w:val="008973F8"/>
    <w:rsid w:val="00897697"/>
    <w:rsid w:val="00897BF4"/>
    <w:rsid w:val="00897DF6"/>
    <w:rsid w:val="008A0BB8"/>
    <w:rsid w:val="008A59F0"/>
    <w:rsid w:val="008A735E"/>
    <w:rsid w:val="008B0604"/>
    <w:rsid w:val="008B301F"/>
    <w:rsid w:val="008B3986"/>
    <w:rsid w:val="008B4DF8"/>
    <w:rsid w:val="008C4000"/>
    <w:rsid w:val="008C40E5"/>
    <w:rsid w:val="008C5004"/>
    <w:rsid w:val="008C5048"/>
    <w:rsid w:val="008C5CFC"/>
    <w:rsid w:val="008C6088"/>
    <w:rsid w:val="008C652C"/>
    <w:rsid w:val="008C7597"/>
    <w:rsid w:val="008D0E9A"/>
    <w:rsid w:val="008D14D7"/>
    <w:rsid w:val="008D18BF"/>
    <w:rsid w:val="008D45ED"/>
    <w:rsid w:val="008D615F"/>
    <w:rsid w:val="008E06EA"/>
    <w:rsid w:val="008E2584"/>
    <w:rsid w:val="008E25B2"/>
    <w:rsid w:val="008E3303"/>
    <w:rsid w:val="008E403D"/>
    <w:rsid w:val="008E4545"/>
    <w:rsid w:val="008E57ED"/>
    <w:rsid w:val="008E5C28"/>
    <w:rsid w:val="008E6EFC"/>
    <w:rsid w:val="008E6FBA"/>
    <w:rsid w:val="008E7BE7"/>
    <w:rsid w:val="008E7DBF"/>
    <w:rsid w:val="008F291D"/>
    <w:rsid w:val="008F3298"/>
    <w:rsid w:val="008F66B5"/>
    <w:rsid w:val="00900DAD"/>
    <w:rsid w:val="00901AA1"/>
    <w:rsid w:val="0090438E"/>
    <w:rsid w:val="00904A21"/>
    <w:rsid w:val="009078BC"/>
    <w:rsid w:val="009115BC"/>
    <w:rsid w:val="00913DE4"/>
    <w:rsid w:val="009142AC"/>
    <w:rsid w:val="00914E9D"/>
    <w:rsid w:val="009154EE"/>
    <w:rsid w:val="009160ED"/>
    <w:rsid w:val="0091709B"/>
    <w:rsid w:val="009170E5"/>
    <w:rsid w:val="00920458"/>
    <w:rsid w:val="009213B1"/>
    <w:rsid w:val="009215BF"/>
    <w:rsid w:val="009215EE"/>
    <w:rsid w:val="00921FF9"/>
    <w:rsid w:val="0092418A"/>
    <w:rsid w:val="0092720E"/>
    <w:rsid w:val="0093172A"/>
    <w:rsid w:val="00932580"/>
    <w:rsid w:val="00932DCE"/>
    <w:rsid w:val="00933175"/>
    <w:rsid w:val="009334D9"/>
    <w:rsid w:val="00935047"/>
    <w:rsid w:val="00935E01"/>
    <w:rsid w:val="00935EB6"/>
    <w:rsid w:val="00937E95"/>
    <w:rsid w:val="00940737"/>
    <w:rsid w:val="0094162E"/>
    <w:rsid w:val="0094240C"/>
    <w:rsid w:val="00942440"/>
    <w:rsid w:val="00942814"/>
    <w:rsid w:val="00944038"/>
    <w:rsid w:val="00944F79"/>
    <w:rsid w:val="00945546"/>
    <w:rsid w:val="009503B6"/>
    <w:rsid w:val="0095040D"/>
    <w:rsid w:val="00950E42"/>
    <w:rsid w:val="0095145F"/>
    <w:rsid w:val="009524A4"/>
    <w:rsid w:val="009525CD"/>
    <w:rsid w:val="009567F7"/>
    <w:rsid w:val="00957EFB"/>
    <w:rsid w:val="0096147E"/>
    <w:rsid w:val="009620EF"/>
    <w:rsid w:val="00962DA8"/>
    <w:rsid w:val="0096307D"/>
    <w:rsid w:val="009647FF"/>
    <w:rsid w:val="00964EAF"/>
    <w:rsid w:val="00965CD6"/>
    <w:rsid w:val="0096600F"/>
    <w:rsid w:val="00971338"/>
    <w:rsid w:val="0097268F"/>
    <w:rsid w:val="00973758"/>
    <w:rsid w:val="00974E53"/>
    <w:rsid w:val="0097530C"/>
    <w:rsid w:val="00976118"/>
    <w:rsid w:val="0097668D"/>
    <w:rsid w:val="00977799"/>
    <w:rsid w:val="00977A04"/>
    <w:rsid w:val="00977AD7"/>
    <w:rsid w:val="00981695"/>
    <w:rsid w:val="0098237D"/>
    <w:rsid w:val="009825D5"/>
    <w:rsid w:val="00982AC2"/>
    <w:rsid w:val="00984E37"/>
    <w:rsid w:val="009879D5"/>
    <w:rsid w:val="0099026D"/>
    <w:rsid w:val="009903A6"/>
    <w:rsid w:val="009903CB"/>
    <w:rsid w:val="009913BD"/>
    <w:rsid w:val="00992A93"/>
    <w:rsid w:val="00992BDC"/>
    <w:rsid w:val="00992E3F"/>
    <w:rsid w:val="00993F4C"/>
    <w:rsid w:val="00994475"/>
    <w:rsid w:val="0099545F"/>
    <w:rsid w:val="0099733C"/>
    <w:rsid w:val="00997AB9"/>
    <w:rsid w:val="009A06AB"/>
    <w:rsid w:val="009A0F12"/>
    <w:rsid w:val="009A1030"/>
    <w:rsid w:val="009A1D89"/>
    <w:rsid w:val="009A215B"/>
    <w:rsid w:val="009A37BA"/>
    <w:rsid w:val="009A498F"/>
    <w:rsid w:val="009A5B0E"/>
    <w:rsid w:val="009A6D38"/>
    <w:rsid w:val="009A7B3A"/>
    <w:rsid w:val="009A7B46"/>
    <w:rsid w:val="009B0729"/>
    <w:rsid w:val="009B106F"/>
    <w:rsid w:val="009B44C5"/>
    <w:rsid w:val="009B71CC"/>
    <w:rsid w:val="009B7901"/>
    <w:rsid w:val="009C011A"/>
    <w:rsid w:val="009C04FD"/>
    <w:rsid w:val="009C0E27"/>
    <w:rsid w:val="009C119E"/>
    <w:rsid w:val="009C15E0"/>
    <w:rsid w:val="009C19E5"/>
    <w:rsid w:val="009C248F"/>
    <w:rsid w:val="009C24BB"/>
    <w:rsid w:val="009C3B50"/>
    <w:rsid w:val="009C48AD"/>
    <w:rsid w:val="009C5B6B"/>
    <w:rsid w:val="009C6B2C"/>
    <w:rsid w:val="009C6CF6"/>
    <w:rsid w:val="009C7472"/>
    <w:rsid w:val="009D0626"/>
    <w:rsid w:val="009D1544"/>
    <w:rsid w:val="009D3323"/>
    <w:rsid w:val="009D3875"/>
    <w:rsid w:val="009D3F16"/>
    <w:rsid w:val="009D785D"/>
    <w:rsid w:val="009E07EB"/>
    <w:rsid w:val="009E1468"/>
    <w:rsid w:val="009E18C9"/>
    <w:rsid w:val="009E19C4"/>
    <w:rsid w:val="009E6896"/>
    <w:rsid w:val="009E6BAE"/>
    <w:rsid w:val="009E7D8F"/>
    <w:rsid w:val="009F0E4A"/>
    <w:rsid w:val="009F27AB"/>
    <w:rsid w:val="009F2940"/>
    <w:rsid w:val="009F369F"/>
    <w:rsid w:val="009F45B2"/>
    <w:rsid w:val="009F4713"/>
    <w:rsid w:val="009F5015"/>
    <w:rsid w:val="009F6140"/>
    <w:rsid w:val="009F6923"/>
    <w:rsid w:val="00A00635"/>
    <w:rsid w:val="00A02257"/>
    <w:rsid w:val="00A02624"/>
    <w:rsid w:val="00A02BEC"/>
    <w:rsid w:val="00A07A3C"/>
    <w:rsid w:val="00A108EB"/>
    <w:rsid w:val="00A140C1"/>
    <w:rsid w:val="00A1458A"/>
    <w:rsid w:val="00A15478"/>
    <w:rsid w:val="00A16471"/>
    <w:rsid w:val="00A17A85"/>
    <w:rsid w:val="00A20AF1"/>
    <w:rsid w:val="00A22833"/>
    <w:rsid w:val="00A27303"/>
    <w:rsid w:val="00A277CD"/>
    <w:rsid w:val="00A27D67"/>
    <w:rsid w:val="00A30625"/>
    <w:rsid w:val="00A31392"/>
    <w:rsid w:val="00A324DA"/>
    <w:rsid w:val="00A32641"/>
    <w:rsid w:val="00A338C1"/>
    <w:rsid w:val="00A34747"/>
    <w:rsid w:val="00A34C57"/>
    <w:rsid w:val="00A37B74"/>
    <w:rsid w:val="00A400FC"/>
    <w:rsid w:val="00A44176"/>
    <w:rsid w:val="00A44CF6"/>
    <w:rsid w:val="00A45E1C"/>
    <w:rsid w:val="00A47AC1"/>
    <w:rsid w:val="00A509A8"/>
    <w:rsid w:val="00A51BE9"/>
    <w:rsid w:val="00A52898"/>
    <w:rsid w:val="00A52FDB"/>
    <w:rsid w:val="00A536F0"/>
    <w:rsid w:val="00A540A5"/>
    <w:rsid w:val="00A55784"/>
    <w:rsid w:val="00A567C9"/>
    <w:rsid w:val="00A568D4"/>
    <w:rsid w:val="00A60E94"/>
    <w:rsid w:val="00A61175"/>
    <w:rsid w:val="00A61BBA"/>
    <w:rsid w:val="00A6662B"/>
    <w:rsid w:val="00A6707C"/>
    <w:rsid w:val="00A67282"/>
    <w:rsid w:val="00A72354"/>
    <w:rsid w:val="00A72FB0"/>
    <w:rsid w:val="00A7316B"/>
    <w:rsid w:val="00A73E44"/>
    <w:rsid w:val="00A74672"/>
    <w:rsid w:val="00A74A0A"/>
    <w:rsid w:val="00A751E2"/>
    <w:rsid w:val="00A75B30"/>
    <w:rsid w:val="00A76619"/>
    <w:rsid w:val="00A76F3B"/>
    <w:rsid w:val="00A77B15"/>
    <w:rsid w:val="00A817C8"/>
    <w:rsid w:val="00A82597"/>
    <w:rsid w:val="00A8289A"/>
    <w:rsid w:val="00A833B3"/>
    <w:rsid w:val="00A84B05"/>
    <w:rsid w:val="00A864BD"/>
    <w:rsid w:val="00A865A1"/>
    <w:rsid w:val="00A8752C"/>
    <w:rsid w:val="00A875BB"/>
    <w:rsid w:val="00A91EED"/>
    <w:rsid w:val="00A943F9"/>
    <w:rsid w:val="00A95045"/>
    <w:rsid w:val="00A9716E"/>
    <w:rsid w:val="00A97649"/>
    <w:rsid w:val="00A97AF0"/>
    <w:rsid w:val="00AA28AD"/>
    <w:rsid w:val="00AA53E2"/>
    <w:rsid w:val="00AA69DC"/>
    <w:rsid w:val="00AB00D3"/>
    <w:rsid w:val="00AB4114"/>
    <w:rsid w:val="00AB417D"/>
    <w:rsid w:val="00AB5843"/>
    <w:rsid w:val="00AB5C36"/>
    <w:rsid w:val="00AB5C9D"/>
    <w:rsid w:val="00AB6BA2"/>
    <w:rsid w:val="00AB7024"/>
    <w:rsid w:val="00AB70DD"/>
    <w:rsid w:val="00AB7243"/>
    <w:rsid w:val="00AB7F36"/>
    <w:rsid w:val="00AC1068"/>
    <w:rsid w:val="00AC30FC"/>
    <w:rsid w:val="00AC420E"/>
    <w:rsid w:val="00AC47B3"/>
    <w:rsid w:val="00AC5BC0"/>
    <w:rsid w:val="00AC5BD9"/>
    <w:rsid w:val="00AC6CC0"/>
    <w:rsid w:val="00AD07E8"/>
    <w:rsid w:val="00AD315C"/>
    <w:rsid w:val="00AD3943"/>
    <w:rsid w:val="00AD3EED"/>
    <w:rsid w:val="00AD494F"/>
    <w:rsid w:val="00AD4AF1"/>
    <w:rsid w:val="00AD6237"/>
    <w:rsid w:val="00AD78F9"/>
    <w:rsid w:val="00AD7D96"/>
    <w:rsid w:val="00AD7FDF"/>
    <w:rsid w:val="00AE16EC"/>
    <w:rsid w:val="00AE56EC"/>
    <w:rsid w:val="00AE5B89"/>
    <w:rsid w:val="00AF1A15"/>
    <w:rsid w:val="00AF2D68"/>
    <w:rsid w:val="00AF4F46"/>
    <w:rsid w:val="00AF4FE3"/>
    <w:rsid w:val="00AF5724"/>
    <w:rsid w:val="00AF5D20"/>
    <w:rsid w:val="00AF5D40"/>
    <w:rsid w:val="00AF5D48"/>
    <w:rsid w:val="00AF7905"/>
    <w:rsid w:val="00AF7A1B"/>
    <w:rsid w:val="00B00670"/>
    <w:rsid w:val="00B01A87"/>
    <w:rsid w:val="00B024CD"/>
    <w:rsid w:val="00B02FA3"/>
    <w:rsid w:val="00B06F80"/>
    <w:rsid w:val="00B074EB"/>
    <w:rsid w:val="00B10652"/>
    <w:rsid w:val="00B11367"/>
    <w:rsid w:val="00B1226A"/>
    <w:rsid w:val="00B142F9"/>
    <w:rsid w:val="00B16E0D"/>
    <w:rsid w:val="00B20171"/>
    <w:rsid w:val="00B20273"/>
    <w:rsid w:val="00B2439E"/>
    <w:rsid w:val="00B26D29"/>
    <w:rsid w:val="00B335C8"/>
    <w:rsid w:val="00B34044"/>
    <w:rsid w:val="00B35B44"/>
    <w:rsid w:val="00B3665C"/>
    <w:rsid w:val="00B42871"/>
    <w:rsid w:val="00B42C83"/>
    <w:rsid w:val="00B43E3A"/>
    <w:rsid w:val="00B442B6"/>
    <w:rsid w:val="00B44DF3"/>
    <w:rsid w:val="00B453C8"/>
    <w:rsid w:val="00B50D06"/>
    <w:rsid w:val="00B5204B"/>
    <w:rsid w:val="00B52776"/>
    <w:rsid w:val="00B52927"/>
    <w:rsid w:val="00B5376A"/>
    <w:rsid w:val="00B53B00"/>
    <w:rsid w:val="00B548BE"/>
    <w:rsid w:val="00B552C3"/>
    <w:rsid w:val="00B56043"/>
    <w:rsid w:val="00B56E27"/>
    <w:rsid w:val="00B57698"/>
    <w:rsid w:val="00B64271"/>
    <w:rsid w:val="00B6464F"/>
    <w:rsid w:val="00B652F1"/>
    <w:rsid w:val="00B65521"/>
    <w:rsid w:val="00B65E4E"/>
    <w:rsid w:val="00B70DDA"/>
    <w:rsid w:val="00B72C54"/>
    <w:rsid w:val="00B7372A"/>
    <w:rsid w:val="00B75E08"/>
    <w:rsid w:val="00B76D25"/>
    <w:rsid w:val="00B76E69"/>
    <w:rsid w:val="00B77BD9"/>
    <w:rsid w:val="00B820DD"/>
    <w:rsid w:val="00B83915"/>
    <w:rsid w:val="00B8458D"/>
    <w:rsid w:val="00B845FD"/>
    <w:rsid w:val="00B86D68"/>
    <w:rsid w:val="00B90A43"/>
    <w:rsid w:val="00B90E02"/>
    <w:rsid w:val="00B918DC"/>
    <w:rsid w:val="00B91F2D"/>
    <w:rsid w:val="00B945C6"/>
    <w:rsid w:val="00B95AF4"/>
    <w:rsid w:val="00B962D0"/>
    <w:rsid w:val="00B968FD"/>
    <w:rsid w:val="00B96C0E"/>
    <w:rsid w:val="00BA0C41"/>
    <w:rsid w:val="00BA1F15"/>
    <w:rsid w:val="00BA6990"/>
    <w:rsid w:val="00BA6AE4"/>
    <w:rsid w:val="00BA741C"/>
    <w:rsid w:val="00BA7833"/>
    <w:rsid w:val="00BB5954"/>
    <w:rsid w:val="00BB5D45"/>
    <w:rsid w:val="00BC0617"/>
    <w:rsid w:val="00BC239B"/>
    <w:rsid w:val="00BC30B7"/>
    <w:rsid w:val="00BC3B3F"/>
    <w:rsid w:val="00BC63F3"/>
    <w:rsid w:val="00BC6A20"/>
    <w:rsid w:val="00BC6B3F"/>
    <w:rsid w:val="00BC6C95"/>
    <w:rsid w:val="00BC7EA3"/>
    <w:rsid w:val="00BD1333"/>
    <w:rsid w:val="00BD21EC"/>
    <w:rsid w:val="00BD32B1"/>
    <w:rsid w:val="00BD5E40"/>
    <w:rsid w:val="00BD640A"/>
    <w:rsid w:val="00BD6D9B"/>
    <w:rsid w:val="00BE28B4"/>
    <w:rsid w:val="00BE5777"/>
    <w:rsid w:val="00BE5B30"/>
    <w:rsid w:val="00BE6DAF"/>
    <w:rsid w:val="00BE6DEC"/>
    <w:rsid w:val="00BE764A"/>
    <w:rsid w:val="00BF0FFD"/>
    <w:rsid w:val="00BF1146"/>
    <w:rsid w:val="00BF1B2F"/>
    <w:rsid w:val="00BF2474"/>
    <w:rsid w:val="00BF2579"/>
    <w:rsid w:val="00BF3095"/>
    <w:rsid w:val="00BF555C"/>
    <w:rsid w:val="00BF572E"/>
    <w:rsid w:val="00BF6C01"/>
    <w:rsid w:val="00C00A02"/>
    <w:rsid w:val="00C01098"/>
    <w:rsid w:val="00C017AA"/>
    <w:rsid w:val="00C018E0"/>
    <w:rsid w:val="00C01932"/>
    <w:rsid w:val="00C0203B"/>
    <w:rsid w:val="00C02198"/>
    <w:rsid w:val="00C03947"/>
    <w:rsid w:val="00C03B9E"/>
    <w:rsid w:val="00C0584A"/>
    <w:rsid w:val="00C111B8"/>
    <w:rsid w:val="00C11A32"/>
    <w:rsid w:val="00C12D73"/>
    <w:rsid w:val="00C13E95"/>
    <w:rsid w:val="00C14E5A"/>
    <w:rsid w:val="00C1626B"/>
    <w:rsid w:val="00C162C5"/>
    <w:rsid w:val="00C17ECE"/>
    <w:rsid w:val="00C204C8"/>
    <w:rsid w:val="00C20803"/>
    <w:rsid w:val="00C20FD9"/>
    <w:rsid w:val="00C21369"/>
    <w:rsid w:val="00C214B1"/>
    <w:rsid w:val="00C21AFB"/>
    <w:rsid w:val="00C21D46"/>
    <w:rsid w:val="00C2256B"/>
    <w:rsid w:val="00C23B0C"/>
    <w:rsid w:val="00C25E8F"/>
    <w:rsid w:val="00C30CBA"/>
    <w:rsid w:val="00C32494"/>
    <w:rsid w:val="00C3253C"/>
    <w:rsid w:val="00C32624"/>
    <w:rsid w:val="00C3342E"/>
    <w:rsid w:val="00C33D12"/>
    <w:rsid w:val="00C36D18"/>
    <w:rsid w:val="00C37CFE"/>
    <w:rsid w:val="00C40521"/>
    <w:rsid w:val="00C41605"/>
    <w:rsid w:val="00C4321D"/>
    <w:rsid w:val="00C436C4"/>
    <w:rsid w:val="00C455D7"/>
    <w:rsid w:val="00C46579"/>
    <w:rsid w:val="00C46CC6"/>
    <w:rsid w:val="00C4769E"/>
    <w:rsid w:val="00C51563"/>
    <w:rsid w:val="00C51EEB"/>
    <w:rsid w:val="00C52218"/>
    <w:rsid w:val="00C52D1D"/>
    <w:rsid w:val="00C5576F"/>
    <w:rsid w:val="00C56190"/>
    <w:rsid w:val="00C577AF"/>
    <w:rsid w:val="00C61025"/>
    <w:rsid w:val="00C639D6"/>
    <w:rsid w:val="00C63DD8"/>
    <w:rsid w:val="00C6404B"/>
    <w:rsid w:val="00C64260"/>
    <w:rsid w:val="00C700BE"/>
    <w:rsid w:val="00C712C0"/>
    <w:rsid w:val="00C7203C"/>
    <w:rsid w:val="00C76193"/>
    <w:rsid w:val="00C76794"/>
    <w:rsid w:val="00C769C4"/>
    <w:rsid w:val="00C846CC"/>
    <w:rsid w:val="00C84B58"/>
    <w:rsid w:val="00C8522A"/>
    <w:rsid w:val="00C86EAF"/>
    <w:rsid w:val="00C8783F"/>
    <w:rsid w:val="00C9127F"/>
    <w:rsid w:val="00C916E8"/>
    <w:rsid w:val="00C93D93"/>
    <w:rsid w:val="00C949C6"/>
    <w:rsid w:val="00C94BBF"/>
    <w:rsid w:val="00C96E57"/>
    <w:rsid w:val="00CA0861"/>
    <w:rsid w:val="00CA160E"/>
    <w:rsid w:val="00CA32D3"/>
    <w:rsid w:val="00CA373C"/>
    <w:rsid w:val="00CA4885"/>
    <w:rsid w:val="00CA49CA"/>
    <w:rsid w:val="00CA4BCE"/>
    <w:rsid w:val="00CA53B0"/>
    <w:rsid w:val="00CA5955"/>
    <w:rsid w:val="00CA5A40"/>
    <w:rsid w:val="00CA674B"/>
    <w:rsid w:val="00CA7980"/>
    <w:rsid w:val="00CA7A24"/>
    <w:rsid w:val="00CA7ADC"/>
    <w:rsid w:val="00CB0984"/>
    <w:rsid w:val="00CB09AF"/>
    <w:rsid w:val="00CB0FD4"/>
    <w:rsid w:val="00CB1C61"/>
    <w:rsid w:val="00CB5744"/>
    <w:rsid w:val="00CB5ACD"/>
    <w:rsid w:val="00CB5F2C"/>
    <w:rsid w:val="00CB62C9"/>
    <w:rsid w:val="00CB63B3"/>
    <w:rsid w:val="00CB70B7"/>
    <w:rsid w:val="00CC2527"/>
    <w:rsid w:val="00CC2AF7"/>
    <w:rsid w:val="00CC7191"/>
    <w:rsid w:val="00CD2903"/>
    <w:rsid w:val="00CD2D1E"/>
    <w:rsid w:val="00CD2F54"/>
    <w:rsid w:val="00CD4413"/>
    <w:rsid w:val="00CD482C"/>
    <w:rsid w:val="00CD6182"/>
    <w:rsid w:val="00CD7E32"/>
    <w:rsid w:val="00CE01D5"/>
    <w:rsid w:val="00CE055F"/>
    <w:rsid w:val="00CE081C"/>
    <w:rsid w:val="00CE11B7"/>
    <w:rsid w:val="00CE2209"/>
    <w:rsid w:val="00CE334F"/>
    <w:rsid w:val="00CE407D"/>
    <w:rsid w:val="00CE45E1"/>
    <w:rsid w:val="00CE46C5"/>
    <w:rsid w:val="00CE546B"/>
    <w:rsid w:val="00CE5E34"/>
    <w:rsid w:val="00CF04A8"/>
    <w:rsid w:val="00CF111F"/>
    <w:rsid w:val="00CF1DE6"/>
    <w:rsid w:val="00CF31B6"/>
    <w:rsid w:val="00CF34EA"/>
    <w:rsid w:val="00CF35A6"/>
    <w:rsid w:val="00CF4CAB"/>
    <w:rsid w:val="00CF569F"/>
    <w:rsid w:val="00CF5788"/>
    <w:rsid w:val="00CF6CC5"/>
    <w:rsid w:val="00CF7568"/>
    <w:rsid w:val="00D010F7"/>
    <w:rsid w:val="00D01B14"/>
    <w:rsid w:val="00D01F92"/>
    <w:rsid w:val="00D03D8B"/>
    <w:rsid w:val="00D04330"/>
    <w:rsid w:val="00D04BF3"/>
    <w:rsid w:val="00D04D41"/>
    <w:rsid w:val="00D04FFA"/>
    <w:rsid w:val="00D0501B"/>
    <w:rsid w:val="00D053D2"/>
    <w:rsid w:val="00D05CC0"/>
    <w:rsid w:val="00D0675E"/>
    <w:rsid w:val="00D10A27"/>
    <w:rsid w:val="00D10AFD"/>
    <w:rsid w:val="00D14F76"/>
    <w:rsid w:val="00D15978"/>
    <w:rsid w:val="00D16413"/>
    <w:rsid w:val="00D168F1"/>
    <w:rsid w:val="00D16EC5"/>
    <w:rsid w:val="00D20DD6"/>
    <w:rsid w:val="00D21591"/>
    <w:rsid w:val="00D21D10"/>
    <w:rsid w:val="00D21F74"/>
    <w:rsid w:val="00D2200F"/>
    <w:rsid w:val="00D22179"/>
    <w:rsid w:val="00D22E79"/>
    <w:rsid w:val="00D234B6"/>
    <w:rsid w:val="00D235E7"/>
    <w:rsid w:val="00D23FD8"/>
    <w:rsid w:val="00D24266"/>
    <w:rsid w:val="00D24A0C"/>
    <w:rsid w:val="00D274F9"/>
    <w:rsid w:val="00D30370"/>
    <w:rsid w:val="00D30BC1"/>
    <w:rsid w:val="00D327D5"/>
    <w:rsid w:val="00D3290D"/>
    <w:rsid w:val="00D33CD3"/>
    <w:rsid w:val="00D34409"/>
    <w:rsid w:val="00D35325"/>
    <w:rsid w:val="00D35842"/>
    <w:rsid w:val="00D359AF"/>
    <w:rsid w:val="00D36951"/>
    <w:rsid w:val="00D36BC7"/>
    <w:rsid w:val="00D370A0"/>
    <w:rsid w:val="00D40DD7"/>
    <w:rsid w:val="00D42131"/>
    <w:rsid w:val="00D4349C"/>
    <w:rsid w:val="00D4366B"/>
    <w:rsid w:val="00D45EFA"/>
    <w:rsid w:val="00D46D6F"/>
    <w:rsid w:val="00D47263"/>
    <w:rsid w:val="00D505B3"/>
    <w:rsid w:val="00D566CB"/>
    <w:rsid w:val="00D5739C"/>
    <w:rsid w:val="00D63115"/>
    <w:rsid w:val="00D64BA8"/>
    <w:rsid w:val="00D660E3"/>
    <w:rsid w:val="00D66ED2"/>
    <w:rsid w:val="00D67F84"/>
    <w:rsid w:val="00D708CD"/>
    <w:rsid w:val="00D70BD8"/>
    <w:rsid w:val="00D71528"/>
    <w:rsid w:val="00D71A89"/>
    <w:rsid w:val="00D747B4"/>
    <w:rsid w:val="00D74B32"/>
    <w:rsid w:val="00D750ED"/>
    <w:rsid w:val="00D761C6"/>
    <w:rsid w:val="00D765AE"/>
    <w:rsid w:val="00D769C1"/>
    <w:rsid w:val="00D76BE7"/>
    <w:rsid w:val="00D80B22"/>
    <w:rsid w:val="00D826F7"/>
    <w:rsid w:val="00D828A4"/>
    <w:rsid w:val="00D82F2B"/>
    <w:rsid w:val="00D83415"/>
    <w:rsid w:val="00D83DA9"/>
    <w:rsid w:val="00D8537B"/>
    <w:rsid w:val="00D85F0B"/>
    <w:rsid w:val="00D906D9"/>
    <w:rsid w:val="00D90C8E"/>
    <w:rsid w:val="00D91E11"/>
    <w:rsid w:val="00D92562"/>
    <w:rsid w:val="00D929F1"/>
    <w:rsid w:val="00D93EA9"/>
    <w:rsid w:val="00D963D7"/>
    <w:rsid w:val="00D96B70"/>
    <w:rsid w:val="00DA02AE"/>
    <w:rsid w:val="00DA2023"/>
    <w:rsid w:val="00DA3C3E"/>
    <w:rsid w:val="00DA648E"/>
    <w:rsid w:val="00DA6ED2"/>
    <w:rsid w:val="00DA72A3"/>
    <w:rsid w:val="00DB3019"/>
    <w:rsid w:val="00DB57AB"/>
    <w:rsid w:val="00DB5B11"/>
    <w:rsid w:val="00DB641C"/>
    <w:rsid w:val="00DB6E9F"/>
    <w:rsid w:val="00DB727C"/>
    <w:rsid w:val="00DB76A9"/>
    <w:rsid w:val="00DB78B6"/>
    <w:rsid w:val="00DB7902"/>
    <w:rsid w:val="00DC010F"/>
    <w:rsid w:val="00DC02E6"/>
    <w:rsid w:val="00DC0416"/>
    <w:rsid w:val="00DC0B06"/>
    <w:rsid w:val="00DC0F25"/>
    <w:rsid w:val="00DC144A"/>
    <w:rsid w:val="00DC1DA3"/>
    <w:rsid w:val="00DC3F41"/>
    <w:rsid w:val="00DC5E9B"/>
    <w:rsid w:val="00DC76F9"/>
    <w:rsid w:val="00DC7F11"/>
    <w:rsid w:val="00DD0801"/>
    <w:rsid w:val="00DD2023"/>
    <w:rsid w:val="00DD228F"/>
    <w:rsid w:val="00DD241C"/>
    <w:rsid w:val="00DD392C"/>
    <w:rsid w:val="00DD6DD7"/>
    <w:rsid w:val="00DD78D3"/>
    <w:rsid w:val="00DE0469"/>
    <w:rsid w:val="00DE04E4"/>
    <w:rsid w:val="00DE11B8"/>
    <w:rsid w:val="00DE142D"/>
    <w:rsid w:val="00DE1E5A"/>
    <w:rsid w:val="00DE2DFB"/>
    <w:rsid w:val="00DE3110"/>
    <w:rsid w:val="00DE3C4C"/>
    <w:rsid w:val="00DE3F38"/>
    <w:rsid w:val="00DE46A6"/>
    <w:rsid w:val="00DE4F77"/>
    <w:rsid w:val="00DE663C"/>
    <w:rsid w:val="00DF100F"/>
    <w:rsid w:val="00DF39BF"/>
    <w:rsid w:val="00DF487E"/>
    <w:rsid w:val="00DF6BEB"/>
    <w:rsid w:val="00DF7A2E"/>
    <w:rsid w:val="00DF7BF4"/>
    <w:rsid w:val="00DF7C63"/>
    <w:rsid w:val="00E01A78"/>
    <w:rsid w:val="00E03FA5"/>
    <w:rsid w:val="00E058E5"/>
    <w:rsid w:val="00E0652F"/>
    <w:rsid w:val="00E10560"/>
    <w:rsid w:val="00E1059E"/>
    <w:rsid w:val="00E13328"/>
    <w:rsid w:val="00E13707"/>
    <w:rsid w:val="00E156AE"/>
    <w:rsid w:val="00E15B83"/>
    <w:rsid w:val="00E17E9E"/>
    <w:rsid w:val="00E20F70"/>
    <w:rsid w:val="00E21727"/>
    <w:rsid w:val="00E236D7"/>
    <w:rsid w:val="00E2370A"/>
    <w:rsid w:val="00E2417A"/>
    <w:rsid w:val="00E2589C"/>
    <w:rsid w:val="00E26538"/>
    <w:rsid w:val="00E30070"/>
    <w:rsid w:val="00E3150F"/>
    <w:rsid w:val="00E31883"/>
    <w:rsid w:val="00E32D88"/>
    <w:rsid w:val="00E32F09"/>
    <w:rsid w:val="00E330B5"/>
    <w:rsid w:val="00E336B0"/>
    <w:rsid w:val="00E336FF"/>
    <w:rsid w:val="00E338D1"/>
    <w:rsid w:val="00E35513"/>
    <w:rsid w:val="00E365FA"/>
    <w:rsid w:val="00E3684C"/>
    <w:rsid w:val="00E36987"/>
    <w:rsid w:val="00E36D12"/>
    <w:rsid w:val="00E4018D"/>
    <w:rsid w:val="00E404FE"/>
    <w:rsid w:val="00E410F5"/>
    <w:rsid w:val="00E43A21"/>
    <w:rsid w:val="00E43F34"/>
    <w:rsid w:val="00E446C0"/>
    <w:rsid w:val="00E471B3"/>
    <w:rsid w:val="00E47A25"/>
    <w:rsid w:val="00E50D7B"/>
    <w:rsid w:val="00E51170"/>
    <w:rsid w:val="00E51A65"/>
    <w:rsid w:val="00E537E8"/>
    <w:rsid w:val="00E537F3"/>
    <w:rsid w:val="00E54076"/>
    <w:rsid w:val="00E54325"/>
    <w:rsid w:val="00E548E7"/>
    <w:rsid w:val="00E55452"/>
    <w:rsid w:val="00E557E2"/>
    <w:rsid w:val="00E557EF"/>
    <w:rsid w:val="00E561B8"/>
    <w:rsid w:val="00E568F1"/>
    <w:rsid w:val="00E5706B"/>
    <w:rsid w:val="00E60146"/>
    <w:rsid w:val="00E60D44"/>
    <w:rsid w:val="00E6108F"/>
    <w:rsid w:val="00E62C89"/>
    <w:rsid w:val="00E6326D"/>
    <w:rsid w:val="00E63933"/>
    <w:rsid w:val="00E6454A"/>
    <w:rsid w:val="00E70295"/>
    <w:rsid w:val="00E72E2A"/>
    <w:rsid w:val="00E73C38"/>
    <w:rsid w:val="00E74467"/>
    <w:rsid w:val="00E757D1"/>
    <w:rsid w:val="00E76846"/>
    <w:rsid w:val="00E76984"/>
    <w:rsid w:val="00E81054"/>
    <w:rsid w:val="00E82715"/>
    <w:rsid w:val="00E83F85"/>
    <w:rsid w:val="00E85327"/>
    <w:rsid w:val="00E86DB2"/>
    <w:rsid w:val="00E900F0"/>
    <w:rsid w:val="00E90405"/>
    <w:rsid w:val="00E913B6"/>
    <w:rsid w:val="00E91AB4"/>
    <w:rsid w:val="00E93472"/>
    <w:rsid w:val="00E934DA"/>
    <w:rsid w:val="00E93538"/>
    <w:rsid w:val="00E93E2B"/>
    <w:rsid w:val="00E93F58"/>
    <w:rsid w:val="00E96036"/>
    <w:rsid w:val="00E97303"/>
    <w:rsid w:val="00EA060E"/>
    <w:rsid w:val="00EA2578"/>
    <w:rsid w:val="00EA2B75"/>
    <w:rsid w:val="00EA44FF"/>
    <w:rsid w:val="00EA4E02"/>
    <w:rsid w:val="00EA51EF"/>
    <w:rsid w:val="00EA62D2"/>
    <w:rsid w:val="00EB0206"/>
    <w:rsid w:val="00EB17F8"/>
    <w:rsid w:val="00EB284E"/>
    <w:rsid w:val="00EB2A98"/>
    <w:rsid w:val="00EB55D8"/>
    <w:rsid w:val="00EB5957"/>
    <w:rsid w:val="00EB5EEB"/>
    <w:rsid w:val="00EB6F77"/>
    <w:rsid w:val="00EB7467"/>
    <w:rsid w:val="00EC300A"/>
    <w:rsid w:val="00EC6769"/>
    <w:rsid w:val="00EC7BF4"/>
    <w:rsid w:val="00ED1DD6"/>
    <w:rsid w:val="00ED30FD"/>
    <w:rsid w:val="00ED310F"/>
    <w:rsid w:val="00ED3523"/>
    <w:rsid w:val="00ED59DE"/>
    <w:rsid w:val="00ED6123"/>
    <w:rsid w:val="00ED63CE"/>
    <w:rsid w:val="00EE026B"/>
    <w:rsid w:val="00EE049B"/>
    <w:rsid w:val="00EE299F"/>
    <w:rsid w:val="00EE4065"/>
    <w:rsid w:val="00EE409D"/>
    <w:rsid w:val="00EE40DD"/>
    <w:rsid w:val="00EE42DB"/>
    <w:rsid w:val="00EE4673"/>
    <w:rsid w:val="00EE568D"/>
    <w:rsid w:val="00EE6755"/>
    <w:rsid w:val="00EF0FCE"/>
    <w:rsid w:val="00EF19F5"/>
    <w:rsid w:val="00EF2F5F"/>
    <w:rsid w:val="00EF3BA2"/>
    <w:rsid w:val="00EF424B"/>
    <w:rsid w:val="00EF4A91"/>
    <w:rsid w:val="00EF4B8F"/>
    <w:rsid w:val="00EF50CE"/>
    <w:rsid w:val="00EF5DA1"/>
    <w:rsid w:val="00EF6D20"/>
    <w:rsid w:val="00EF75E2"/>
    <w:rsid w:val="00F0686E"/>
    <w:rsid w:val="00F073D3"/>
    <w:rsid w:val="00F11618"/>
    <w:rsid w:val="00F125D8"/>
    <w:rsid w:val="00F169A9"/>
    <w:rsid w:val="00F17940"/>
    <w:rsid w:val="00F20FAF"/>
    <w:rsid w:val="00F211B8"/>
    <w:rsid w:val="00F217D1"/>
    <w:rsid w:val="00F224C1"/>
    <w:rsid w:val="00F2253F"/>
    <w:rsid w:val="00F2273F"/>
    <w:rsid w:val="00F253F6"/>
    <w:rsid w:val="00F25606"/>
    <w:rsid w:val="00F25B87"/>
    <w:rsid w:val="00F25EE8"/>
    <w:rsid w:val="00F25F79"/>
    <w:rsid w:val="00F26F2F"/>
    <w:rsid w:val="00F27377"/>
    <w:rsid w:val="00F30FED"/>
    <w:rsid w:val="00F3136D"/>
    <w:rsid w:val="00F31A15"/>
    <w:rsid w:val="00F31B5C"/>
    <w:rsid w:val="00F33B4D"/>
    <w:rsid w:val="00F33B5B"/>
    <w:rsid w:val="00F3452D"/>
    <w:rsid w:val="00F35223"/>
    <w:rsid w:val="00F3690F"/>
    <w:rsid w:val="00F36E47"/>
    <w:rsid w:val="00F3746F"/>
    <w:rsid w:val="00F375A3"/>
    <w:rsid w:val="00F378BD"/>
    <w:rsid w:val="00F40165"/>
    <w:rsid w:val="00F418A0"/>
    <w:rsid w:val="00F430CD"/>
    <w:rsid w:val="00F44D20"/>
    <w:rsid w:val="00F45690"/>
    <w:rsid w:val="00F47144"/>
    <w:rsid w:val="00F52B72"/>
    <w:rsid w:val="00F53355"/>
    <w:rsid w:val="00F53DC7"/>
    <w:rsid w:val="00F55B39"/>
    <w:rsid w:val="00F572FC"/>
    <w:rsid w:val="00F628F2"/>
    <w:rsid w:val="00F63231"/>
    <w:rsid w:val="00F63C93"/>
    <w:rsid w:val="00F6431F"/>
    <w:rsid w:val="00F656BA"/>
    <w:rsid w:val="00F65FF0"/>
    <w:rsid w:val="00F66D0E"/>
    <w:rsid w:val="00F67D70"/>
    <w:rsid w:val="00F728B0"/>
    <w:rsid w:val="00F73257"/>
    <w:rsid w:val="00F7451A"/>
    <w:rsid w:val="00F7515E"/>
    <w:rsid w:val="00F75812"/>
    <w:rsid w:val="00F810C1"/>
    <w:rsid w:val="00F81399"/>
    <w:rsid w:val="00F8165B"/>
    <w:rsid w:val="00F819F7"/>
    <w:rsid w:val="00F8211E"/>
    <w:rsid w:val="00F8250A"/>
    <w:rsid w:val="00F82734"/>
    <w:rsid w:val="00F830BB"/>
    <w:rsid w:val="00F83716"/>
    <w:rsid w:val="00F84A31"/>
    <w:rsid w:val="00F84CD9"/>
    <w:rsid w:val="00F85DCB"/>
    <w:rsid w:val="00F860B7"/>
    <w:rsid w:val="00F86427"/>
    <w:rsid w:val="00F86E58"/>
    <w:rsid w:val="00F86F01"/>
    <w:rsid w:val="00F901F3"/>
    <w:rsid w:val="00F90AB4"/>
    <w:rsid w:val="00F90C36"/>
    <w:rsid w:val="00F9115A"/>
    <w:rsid w:val="00F917F5"/>
    <w:rsid w:val="00F94CB1"/>
    <w:rsid w:val="00F9507E"/>
    <w:rsid w:val="00F960D9"/>
    <w:rsid w:val="00F96654"/>
    <w:rsid w:val="00FA21F0"/>
    <w:rsid w:val="00FA25B2"/>
    <w:rsid w:val="00FA28C0"/>
    <w:rsid w:val="00FA4379"/>
    <w:rsid w:val="00FA4AD8"/>
    <w:rsid w:val="00FA500F"/>
    <w:rsid w:val="00FA505E"/>
    <w:rsid w:val="00FA52F1"/>
    <w:rsid w:val="00FA62EA"/>
    <w:rsid w:val="00FA74BB"/>
    <w:rsid w:val="00FB1ADB"/>
    <w:rsid w:val="00FB4D57"/>
    <w:rsid w:val="00FB5163"/>
    <w:rsid w:val="00FB51C4"/>
    <w:rsid w:val="00FB5896"/>
    <w:rsid w:val="00FB604E"/>
    <w:rsid w:val="00FB625E"/>
    <w:rsid w:val="00FB776A"/>
    <w:rsid w:val="00FB7E92"/>
    <w:rsid w:val="00FC01AC"/>
    <w:rsid w:val="00FC1E34"/>
    <w:rsid w:val="00FC2242"/>
    <w:rsid w:val="00FC6769"/>
    <w:rsid w:val="00FC7A6C"/>
    <w:rsid w:val="00FD3D29"/>
    <w:rsid w:val="00FD4D1C"/>
    <w:rsid w:val="00FD6485"/>
    <w:rsid w:val="00FD6545"/>
    <w:rsid w:val="00FD775B"/>
    <w:rsid w:val="00FE187D"/>
    <w:rsid w:val="00FE226F"/>
    <w:rsid w:val="00FE4031"/>
    <w:rsid w:val="00FE49C0"/>
    <w:rsid w:val="00FE5605"/>
    <w:rsid w:val="00FE6380"/>
    <w:rsid w:val="00FE65CB"/>
    <w:rsid w:val="00FE6AE0"/>
    <w:rsid w:val="00FE6C75"/>
    <w:rsid w:val="00FE7EF9"/>
    <w:rsid w:val="00FF1706"/>
    <w:rsid w:val="00FF303F"/>
    <w:rsid w:val="00FF497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A1C6"/>
  <w15:docId w15:val="{8571FF19-0FFB-4AF6-B7FB-6782F5EA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semiHidden/>
    <w:unhideWhenUsed/>
    <w:qFormat/>
    <w:rsid w:val="007C2CB8"/>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semiHidden/>
    <w:unhideWhenUsed/>
    <w:qFormat/>
    <w:rsid w:val="007C2CB8"/>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uiPriority w:val="99"/>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uiPriority w:val="99"/>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uiPriority w:val="99"/>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uiPriority w:val="99"/>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uiPriority w:val="99"/>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uiPriority w:val="99"/>
    <w:rsid w:val="00757365"/>
    <w:pPr>
      <w:suppressAutoHyphens/>
      <w:spacing w:line="360" w:lineRule="auto"/>
      <w:jc w:val="both"/>
    </w:pPr>
    <w:rPr>
      <w:rFonts w:ascii="Times New Roman" w:hAnsi="Times New Roman"/>
      <w:sz w:val="20"/>
      <w:szCs w:val="20"/>
      <w:lang w:val="es-ES_tradnl"/>
    </w:rPr>
  </w:style>
  <w:style w:type="paragraph" w:customStyle="1" w:styleId="Default">
    <w:name w:val="Default"/>
    <w:uiPriority w:val="99"/>
    <w:rsid w:val="00FB5163"/>
    <w:pPr>
      <w:autoSpaceDE w:val="0"/>
      <w:autoSpaceDN w:val="0"/>
      <w:adjustRightInd w:val="0"/>
    </w:pPr>
    <w:rPr>
      <w:rFonts w:ascii="Arial" w:hAnsi="Arial" w:cs="Arial"/>
      <w:color w:val="000000"/>
      <w:sz w:val="24"/>
      <w:szCs w:val="24"/>
      <w:lang w:val="es-ES"/>
    </w:rPr>
  </w:style>
  <w:style w:type="character" w:customStyle="1" w:styleId="Ttulo7Car">
    <w:name w:val="Título 7 Car"/>
    <w:basedOn w:val="Fuentedeprrafopredeter"/>
    <w:link w:val="Ttulo7"/>
    <w:uiPriority w:val="9"/>
    <w:semiHidden/>
    <w:rsid w:val="007C2CB8"/>
    <w:rPr>
      <w:rFonts w:ascii="Cambria" w:hAnsi="Cambria"/>
      <w:i/>
      <w:iCs/>
      <w:color w:val="404040"/>
      <w:sz w:val="22"/>
      <w:szCs w:val="22"/>
      <w:lang w:val="x-none" w:eastAsia="x-none"/>
    </w:rPr>
  </w:style>
  <w:style w:type="character" w:customStyle="1" w:styleId="Ttulo8Car">
    <w:name w:val="Título 8 Car"/>
    <w:basedOn w:val="Fuentedeprrafopredeter"/>
    <w:link w:val="Ttulo8"/>
    <w:uiPriority w:val="9"/>
    <w:semiHidden/>
    <w:rsid w:val="007C2CB8"/>
    <w:rPr>
      <w:rFonts w:ascii="Cambria" w:hAnsi="Cambria"/>
      <w:color w:val="404040"/>
      <w:lang w:val="x-none" w:eastAsia="x-none"/>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7C2CB8"/>
    <w:rPr>
      <w:rFonts w:ascii="Tahoma" w:hAnsi="Tahoma"/>
      <w:sz w:val="22"/>
      <w:u w:val="single"/>
      <w:lang w:val="es-MX" w:eastAsia="es-ES"/>
    </w:rPr>
  </w:style>
  <w:style w:type="character" w:customStyle="1" w:styleId="Ttulo5Car">
    <w:name w:val="Título 5 Car"/>
    <w:basedOn w:val="Fuentedeprrafopredeter"/>
    <w:link w:val="Ttulo5"/>
    <w:rsid w:val="007C2CB8"/>
    <w:rPr>
      <w:bCs/>
      <w:iCs/>
      <w:szCs w:val="26"/>
      <w:lang w:val="es-ES" w:eastAsia="es-ES"/>
    </w:rPr>
  </w:style>
  <w:style w:type="character" w:customStyle="1" w:styleId="Ttulo6Car">
    <w:name w:val="Título 6 Car"/>
    <w:basedOn w:val="Fuentedeprrafopredeter"/>
    <w:link w:val="Ttulo6"/>
    <w:rsid w:val="007C2CB8"/>
    <w:rPr>
      <w:b/>
      <w:lang w:eastAsia="en-US"/>
    </w:rPr>
  </w:style>
  <w:style w:type="character" w:customStyle="1" w:styleId="Ttulo9Car">
    <w:name w:val="Título 9 Car"/>
    <w:basedOn w:val="Fuentedeprrafopredeter"/>
    <w:link w:val="Ttulo9"/>
    <w:uiPriority w:val="99"/>
    <w:rsid w:val="007C2CB8"/>
    <w:rPr>
      <w:rFonts w:ascii="Tahoma" w:hAnsi="Tahoma"/>
      <w:sz w:val="28"/>
      <w:lang w:val="es-ES" w:eastAsia="en-US"/>
    </w:rPr>
  </w:style>
  <w:style w:type="character" w:styleId="Hipervnculovisitado">
    <w:name w:val="FollowedHyperlink"/>
    <w:basedOn w:val="Fuentedeprrafopredeter"/>
    <w:uiPriority w:val="99"/>
    <w:semiHidden/>
    <w:unhideWhenUsed/>
    <w:rsid w:val="007C2CB8"/>
    <w:rPr>
      <w:color w:val="800080"/>
      <w:u w:val="single"/>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7C2CB8"/>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1">
    <w:name w:val="Título 2 Car1"/>
    <w:aliases w:val="R2 Car1,H2 Car1,2 Car1,H21 Car1,E2 Car1,heading 2 Car1,UNDERRUBRIK 1-2 Car1,Head2A Car1,h2 Car1,Head 2 Car1,l2 Car1,TitreProp Car1,Header 2 Car1,ITT t2 Car1,PA Major Section Car1,Livello 2 Car1,Heading 2 Hidden Car1,Head1 Car1,I2 Car1"/>
    <w:basedOn w:val="Fuentedeprrafopredeter"/>
    <w:semiHidden/>
    <w:rsid w:val="007C2CB8"/>
    <w:rPr>
      <w:rFonts w:asciiTheme="majorHAnsi" w:eastAsiaTheme="majorEastAsia" w:hAnsiTheme="majorHAnsi" w:cstheme="majorBidi"/>
      <w:b/>
      <w:bCs/>
      <w:color w:val="4F81BD" w:themeColor="accent1"/>
      <w:sz w:val="26"/>
      <w:szCs w:val="26"/>
      <w:lang w:val="es-ES" w:eastAsia="es-ES"/>
    </w:rPr>
  </w:style>
  <w:style w:type="character" w:customStyle="1" w:styleId="Ttulo3Car1">
    <w:name w:val="Título 3 Car1"/>
    <w:aliases w:val="E3 Car1,Underrubrik2 Car1,Memo Heading 3 Car1,H3 Car1,0H Car1,h3 Car1,l3 Car1,3 Car1,list 3 Car1,Head 3 Car1,1.1.1 Car1,3rd level Car1,Major Section Sub Section Car1,PA Minor Section Car1,Head3 Car1,Level 3 Head Car1,31 Car1,32 Car1,34 Car"/>
    <w:basedOn w:val="Fuentedeprrafopredeter"/>
    <w:semiHidden/>
    <w:rsid w:val="007C2CB8"/>
    <w:rPr>
      <w:rFonts w:asciiTheme="majorHAnsi" w:eastAsiaTheme="majorEastAsia" w:hAnsiTheme="majorHAnsi" w:cstheme="majorBidi"/>
      <w:b/>
      <w:bCs/>
      <w:color w:val="4F81BD" w:themeColor="accent1"/>
      <w:sz w:val="16"/>
      <w:szCs w:val="16"/>
      <w:lang w:val="es-ES" w:eastAsia="es-ES"/>
    </w:rPr>
  </w:style>
  <w:style w:type="paragraph" w:styleId="ndice1">
    <w:name w:val="index 1"/>
    <w:basedOn w:val="Normal"/>
    <w:next w:val="Normal"/>
    <w:autoRedefine/>
    <w:uiPriority w:val="99"/>
    <w:semiHidden/>
    <w:unhideWhenUsed/>
    <w:rsid w:val="007C2CB8"/>
    <w:pPr>
      <w:tabs>
        <w:tab w:val="right" w:leader="dot" w:pos="8828"/>
      </w:tabs>
      <w:spacing w:line="360" w:lineRule="auto"/>
      <w:ind w:left="220" w:hanging="220"/>
    </w:pPr>
    <w:rPr>
      <w:rFonts w:ascii="Calibri" w:hAnsi="Calibri"/>
      <w:sz w:val="22"/>
      <w:szCs w:val="22"/>
      <w:lang w:val="es-BO" w:eastAsia="es-BO"/>
    </w:rPr>
  </w:style>
  <w:style w:type="paragraph" w:styleId="TDC2">
    <w:name w:val="toc 2"/>
    <w:basedOn w:val="Normal"/>
    <w:next w:val="Normal"/>
    <w:autoRedefine/>
    <w:uiPriority w:val="39"/>
    <w:semiHidden/>
    <w:unhideWhenUsed/>
    <w:rsid w:val="007C2CB8"/>
    <w:pPr>
      <w:ind w:left="160"/>
    </w:pPr>
  </w:style>
  <w:style w:type="paragraph" w:styleId="TDC3">
    <w:name w:val="toc 3"/>
    <w:basedOn w:val="Normal"/>
    <w:next w:val="Normal"/>
    <w:autoRedefine/>
    <w:uiPriority w:val="39"/>
    <w:semiHidden/>
    <w:unhideWhenUsed/>
    <w:rsid w:val="007C2CB8"/>
    <w:pPr>
      <w:tabs>
        <w:tab w:val="left" w:pos="1440"/>
        <w:tab w:val="right" w:leader="dot" w:pos="9356"/>
      </w:tabs>
      <w:ind w:left="480"/>
    </w:pPr>
    <w:rPr>
      <w:rFonts w:ascii="Times New Roman" w:hAnsi="Times New Roman"/>
      <w:sz w:val="24"/>
      <w:szCs w:val="24"/>
      <w:lang w:val="es-ES_tradnl"/>
    </w:rPr>
  </w:style>
  <w:style w:type="character" w:customStyle="1" w:styleId="TextocomentarioCar1">
    <w:name w:val="Texto comentario Car1"/>
    <w:aliases w:val="Car Car Car1"/>
    <w:basedOn w:val="Fuentedeprrafopredeter"/>
    <w:semiHidden/>
    <w:rsid w:val="007C2CB8"/>
    <w:rPr>
      <w:rFonts w:ascii="Verdana" w:hAnsi="Verdana"/>
      <w:lang w:val="es-ES" w:eastAsia="es-ES"/>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7C2CB8"/>
    <w:rPr>
      <w:rFonts w:ascii="Verdana" w:hAnsi="Verdana"/>
      <w:sz w:val="16"/>
      <w:szCs w:val="16"/>
      <w:lang w:val="es-ES" w:eastAsia="es-ES"/>
    </w:rPr>
  </w:style>
  <w:style w:type="character" w:customStyle="1" w:styleId="PiedepginaCar1">
    <w:name w:val="Pie de página Car1"/>
    <w:aliases w:val="fo Car1,footer odd Car1,odd Car1,footer Final Car1,even footer Car1,feature op Car1,Odd Footer Car1,even Car1"/>
    <w:basedOn w:val="Fuentedeprrafopredeter"/>
    <w:uiPriority w:val="99"/>
    <w:semiHidden/>
    <w:rsid w:val="007C2CB8"/>
    <w:rPr>
      <w:rFonts w:ascii="Verdana" w:hAnsi="Verdana"/>
      <w:sz w:val="16"/>
      <w:szCs w:val="16"/>
      <w:lang w:val="es-ES" w:eastAsia="es-ES"/>
    </w:rPr>
  </w:style>
  <w:style w:type="paragraph" w:styleId="Textonotaalfinal">
    <w:name w:val="endnote text"/>
    <w:basedOn w:val="Normal"/>
    <w:link w:val="TextonotaalfinalCar"/>
    <w:uiPriority w:val="99"/>
    <w:semiHidden/>
    <w:unhideWhenUsed/>
    <w:rsid w:val="007C2CB8"/>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7C2CB8"/>
    <w:rPr>
      <w:rFonts w:ascii="Calibri" w:hAnsi="Calibri"/>
      <w:lang w:val="es-ES" w:eastAsia="en-US" w:bidi="en-US"/>
    </w:rPr>
  </w:style>
  <w:style w:type="character" w:customStyle="1" w:styleId="TextoindependienteCar">
    <w:name w:val="Texto independiente Car"/>
    <w:aliases w:val="AvtalBrödtext Car"/>
    <w:basedOn w:val="Fuentedeprrafopredeter"/>
    <w:link w:val="Textoindependiente"/>
    <w:locked/>
    <w:rsid w:val="007C2CB8"/>
    <w:rPr>
      <w:rFonts w:ascii="Tms Rmn" w:hAnsi="Tms Rmn"/>
      <w:lang w:val="en-US" w:eastAsia="en-US"/>
    </w:rPr>
  </w:style>
  <w:style w:type="character" w:customStyle="1" w:styleId="TextoindependienteCar1">
    <w:name w:val="Texto independiente Car1"/>
    <w:aliases w:val="AvtalBrödtext Car1"/>
    <w:basedOn w:val="Fuentedeprrafopredeter"/>
    <w:semiHidden/>
    <w:rsid w:val="007C2CB8"/>
    <w:rPr>
      <w:rFonts w:ascii="Verdana" w:hAnsi="Verdana"/>
      <w:sz w:val="16"/>
      <w:szCs w:val="16"/>
      <w:lang w:val="es-ES" w:eastAsia="es-ES"/>
    </w:rPr>
  </w:style>
  <w:style w:type="paragraph" w:styleId="Sangradetextonormal">
    <w:name w:val="Body Text Indent"/>
    <w:basedOn w:val="Normal"/>
    <w:link w:val="SangradetextonormalCar"/>
    <w:uiPriority w:val="99"/>
    <w:semiHidden/>
    <w:unhideWhenUsed/>
    <w:rsid w:val="007C2CB8"/>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7C2CB8"/>
    <w:rPr>
      <w:rFonts w:ascii="Calibri" w:hAnsi="Calibri"/>
      <w:sz w:val="22"/>
      <w:szCs w:val="22"/>
      <w:lang w:val="es-ES" w:eastAsia="en-US" w:bidi="en-US"/>
    </w:rPr>
  </w:style>
  <w:style w:type="paragraph" w:styleId="Continuarlista2">
    <w:name w:val="List Continue 2"/>
    <w:basedOn w:val="Normal"/>
    <w:uiPriority w:val="99"/>
    <w:semiHidden/>
    <w:unhideWhenUsed/>
    <w:rsid w:val="007C2CB8"/>
    <w:pPr>
      <w:spacing w:after="120" w:line="276" w:lineRule="auto"/>
      <w:ind w:left="566"/>
      <w:contextualSpacing/>
    </w:pPr>
    <w:rPr>
      <w:rFonts w:ascii="Calibri" w:hAnsi="Calibri"/>
      <w:sz w:val="22"/>
      <w:szCs w:val="22"/>
      <w:lang w:eastAsia="en-US" w:bidi="en-US"/>
    </w:rPr>
  </w:style>
  <w:style w:type="character" w:customStyle="1" w:styleId="SubttuloCar">
    <w:name w:val="Subtítulo Car"/>
    <w:aliases w:val="Subtítulo 2 Car"/>
    <w:basedOn w:val="Fuentedeprrafopredeter"/>
    <w:link w:val="Subttulo"/>
    <w:uiPriority w:val="99"/>
    <w:locked/>
    <w:rsid w:val="007C2CB8"/>
    <w:rPr>
      <w:rFonts w:ascii="Arial" w:hAnsi="Arial" w:cs="Arial"/>
      <w:b/>
      <w:bCs/>
      <w:spacing w:val="15"/>
      <w:sz w:val="22"/>
      <w:szCs w:val="22"/>
      <w:lang w:val="x-none" w:eastAsia="en-US"/>
    </w:rPr>
  </w:style>
  <w:style w:type="paragraph" w:styleId="Subttulo">
    <w:name w:val="Subtitle"/>
    <w:aliases w:val="Subtítulo 2"/>
    <w:basedOn w:val="Normal"/>
    <w:next w:val="Normal"/>
    <w:link w:val="SubttuloCar"/>
    <w:uiPriority w:val="99"/>
    <w:qFormat/>
    <w:rsid w:val="007C2CB8"/>
    <w:pPr>
      <w:spacing w:after="200"/>
      <w:ind w:left="360" w:hanging="360"/>
      <w:jc w:val="both"/>
    </w:pPr>
    <w:rPr>
      <w:rFonts w:ascii="Arial" w:hAnsi="Arial" w:cs="Arial"/>
      <w:b/>
      <w:bCs/>
      <w:spacing w:val="15"/>
      <w:sz w:val="22"/>
      <w:szCs w:val="22"/>
      <w:lang w:val="x-none" w:eastAsia="en-US"/>
    </w:rPr>
  </w:style>
  <w:style w:type="character" w:customStyle="1" w:styleId="SubttuloCar1">
    <w:name w:val="Subtítulo Car1"/>
    <w:aliases w:val="Subtítulo 2 Car1"/>
    <w:basedOn w:val="Fuentedeprrafopredeter"/>
    <w:uiPriority w:val="99"/>
    <w:rsid w:val="007C2CB8"/>
    <w:rPr>
      <w:rFonts w:asciiTheme="majorHAnsi" w:eastAsiaTheme="majorEastAsia" w:hAnsiTheme="majorHAnsi" w:cstheme="majorBidi"/>
      <w:i/>
      <w:iCs/>
      <w:color w:val="4F81BD" w:themeColor="accent1"/>
      <w:spacing w:val="15"/>
      <w:sz w:val="24"/>
      <w:szCs w:val="24"/>
      <w:lang w:val="es-ES" w:eastAsia="es-ES"/>
    </w:rPr>
  </w:style>
  <w:style w:type="paragraph" w:styleId="Textoindependienteprimerasangra2">
    <w:name w:val="Body Text First Indent 2"/>
    <w:basedOn w:val="Sangradetextonormal"/>
    <w:link w:val="Textoindependienteprimerasangra2Car"/>
    <w:uiPriority w:val="99"/>
    <w:semiHidden/>
    <w:unhideWhenUsed/>
    <w:rsid w:val="007C2CB8"/>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7C2CB8"/>
    <w:rPr>
      <w:rFonts w:ascii="Calibri" w:hAnsi="Calibri"/>
      <w:sz w:val="22"/>
      <w:szCs w:val="22"/>
      <w:lang w:val="es-ES" w:eastAsia="en-US" w:bidi="en-US"/>
    </w:rPr>
  </w:style>
  <w:style w:type="paragraph" w:styleId="Revisin">
    <w:name w:val="Revision"/>
    <w:uiPriority w:val="99"/>
    <w:semiHidden/>
    <w:rsid w:val="007C2CB8"/>
    <w:rPr>
      <w:rFonts w:ascii="Verdana" w:hAnsi="Verdana"/>
      <w:sz w:val="16"/>
      <w:szCs w:val="16"/>
      <w:lang w:val="es-ES" w:eastAsia="es-ES"/>
    </w:rPr>
  </w:style>
  <w:style w:type="paragraph" w:customStyle="1" w:styleId="xl89">
    <w:name w:val="xl89"/>
    <w:basedOn w:val="Normal"/>
    <w:uiPriority w:val="99"/>
    <w:rsid w:val="007C2CB8"/>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0"/>
      <w:szCs w:val="20"/>
      <w:lang w:val="es-BO" w:eastAsia="es-BO"/>
    </w:rPr>
  </w:style>
  <w:style w:type="paragraph" w:customStyle="1" w:styleId="xl92">
    <w:name w:val="xl9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4">
    <w:name w:val="xl94"/>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6">
    <w:name w:val="xl9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7">
    <w:name w:val="xl97"/>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sz w:val="20"/>
      <w:szCs w:val="20"/>
      <w:lang w:val="es-BO" w:eastAsia="es-BO"/>
    </w:rPr>
  </w:style>
  <w:style w:type="paragraph" w:customStyle="1" w:styleId="xl99">
    <w:name w:val="xl99"/>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100">
    <w:name w:val="xl10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FF0000"/>
      <w:sz w:val="20"/>
      <w:szCs w:val="20"/>
      <w:lang w:val="es-BO" w:eastAsia="es-BO"/>
    </w:rPr>
  </w:style>
  <w:style w:type="paragraph" w:customStyle="1" w:styleId="xl101">
    <w:name w:val="xl101"/>
    <w:basedOn w:val="Normal"/>
    <w:uiPriority w:val="99"/>
    <w:rsid w:val="007C2CB8"/>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uiPriority w:val="99"/>
    <w:rsid w:val="007C2CB8"/>
    <w:pPr>
      <w:spacing w:before="100" w:beforeAutospacing="1" w:after="100" w:afterAutospacing="1"/>
      <w:jc w:val="center"/>
    </w:pPr>
    <w:rPr>
      <w:rFonts w:ascii="Arial" w:hAnsi="Arial" w:cs="Arial"/>
      <w:b/>
      <w:bCs/>
      <w:color w:val="FFFFFF"/>
      <w:sz w:val="20"/>
      <w:szCs w:val="20"/>
      <w:lang w:val="es-BO" w:eastAsia="es-BO"/>
    </w:rPr>
  </w:style>
  <w:style w:type="paragraph" w:customStyle="1" w:styleId="xl104">
    <w:name w:val="xl104"/>
    <w:basedOn w:val="Normal"/>
    <w:uiPriority w:val="99"/>
    <w:rsid w:val="007C2CB8"/>
    <w:pPr>
      <w:spacing w:before="100" w:beforeAutospacing="1" w:after="100" w:afterAutospacing="1"/>
      <w:jc w:val="center"/>
    </w:pPr>
    <w:rPr>
      <w:rFonts w:ascii="Arial" w:hAnsi="Arial" w:cs="Arial"/>
      <w:color w:val="FFFFFF"/>
      <w:sz w:val="20"/>
      <w:szCs w:val="20"/>
      <w:lang w:val="es-BO" w:eastAsia="es-BO"/>
    </w:rPr>
  </w:style>
  <w:style w:type="paragraph" w:customStyle="1" w:styleId="xl105">
    <w:name w:val="xl105"/>
    <w:basedOn w:val="Normal"/>
    <w:uiPriority w:val="99"/>
    <w:rsid w:val="007C2CB8"/>
    <w:pPr>
      <w:spacing w:before="100" w:beforeAutospacing="1" w:after="100" w:afterAutospacing="1"/>
      <w:jc w:val="center"/>
    </w:pPr>
    <w:rPr>
      <w:rFonts w:ascii="Arial" w:hAnsi="Arial" w:cs="Arial"/>
      <w:color w:val="FFFFFF"/>
      <w:sz w:val="20"/>
      <w:szCs w:val="20"/>
      <w:lang w:val="es-BO" w:eastAsia="es-BO"/>
    </w:rPr>
  </w:style>
  <w:style w:type="paragraph" w:customStyle="1" w:styleId="xl106">
    <w:name w:val="xl10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uiPriority w:val="99"/>
    <w:rsid w:val="007C2CB8"/>
    <w:pPr>
      <w:pBdr>
        <w:top w:val="single" w:sz="4" w:space="0" w:color="auto"/>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8">
    <w:name w:val="xl108"/>
    <w:basedOn w:val="Normal"/>
    <w:uiPriority w:val="99"/>
    <w:rsid w:val="007C2CB8"/>
    <w:pPr>
      <w:pBdr>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9">
    <w:name w:val="xl109"/>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0">
    <w:name w:val="xl110"/>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113">
    <w:name w:val="xl113"/>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4">
    <w:name w:val="xl114"/>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7">
    <w:name w:val="xl117"/>
    <w:basedOn w:val="Normal"/>
    <w:uiPriority w:val="99"/>
    <w:rsid w:val="007C2CB8"/>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Times New Roman" w:hAnsi="Times New Roman"/>
      <w:sz w:val="20"/>
      <w:szCs w:val="20"/>
      <w:lang w:val="es-BO" w:eastAsia="es-BO"/>
    </w:rPr>
  </w:style>
  <w:style w:type="paragraph" w:customStyle="1" w:styleId="xl118">
    <w:name w:val="xl118"/>
    <w:basedOn w:val="Normal"/>
    <w:uiPriority w:val="99"/>
    <w:rsid w:val="007C2CB8"/>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rFonts w:ascii="Times New Roman" w:hAnsi="Times New Roman"/>
      <w:sz w:val="20"/>
      <w:szCs w:val="20"/>
      <w:lang w:val="es-BO" w:eastAsia="es-BO"/>
    </w:rPr>
  </w:style>
  <w:style w:type="paragraph" w:customStyle="1" w:styleId="xl119">
    <w:name w:val="xl119"/>
    <w:basedOn w:val="Normal"/>
    <w:uiPriority w:val="99"/>
    <w:rsid w:val="007C2CB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0"/>
      <w:szCs w:val="20"/>
      <w:lang w:val="es-BO" w:eastAsia="es-BO"/>
    </w:rPr>
  </w:style>
  <w:style w:type="paragraph" w:customStyle="1" w:styleId="xl120">
    <w:name w:val="xl120"/>
    <w:basedOn w:val="Normal"/>
    <w:uiPriority w:val="99"/>
    <w:rsid w:val="007C2C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uiPriority w:val="99"/>
    <w:rsid w:val="007C2CB8"/>
    <w:pPr>
      <w:pBdr>
        <w:bottom w:val="single" w:sz="4" w:space="0" w:color="auto"/>
        <w:right w:val="single" w:sz="4" w:space="0" w:color="FFFFFF"/>
      </w:pBdr>
      <w:shd w:val="clear" w:color="auto" w:fill="1F497D"/>
      <w:spacing w:before="100" w:beforeAutospacing="1" w:after="100" w:afterAutospacing="1"/>
    </w:pPr>
    <w:rPr>
      <w:rFonts w:ascii="Times New Roman" w:hAnsi="Times New Roman"/>
      <w:b/>
      <w:bCs/>
      <w:color w:val="FFFFFF"/>
      <w:sz w:val="20"/>
      <w:szCs w:val="20"/>
      <w:lang w:val="es-BO" w:eastAsia="es-BO"/>
    </w:rPr>
  </w:style>
  <w:style w:type="paragraph" w:customStyle="1" w:styleId="xl122">
    <w:name w:val="xl122"/>
    <w:basedOn w:val="Normal"/>
    <w:uiPriority w:val="99"/>
    <w:rsid w:val="007C2CB8"/>
    <w:pPr>
      <w:pBdr>
        <w:bottom w:val="single" w:sz="4" w:space="0" w:color="auto"/>
      </w:pBdr>
      <w:shd w:val="clear" w:color="auto" w:fill="1F497D"/>
      <w:spacing w:before="100" w:beforeAutospacing="1" w:after="100" w:afterAutospacing="1"/>
      <w:jc w:val="center"/>
    </w:pPr>
    <w:rPr>
      <w:rFonts w:ascii="Arial" w:hAnsi="Arial" w:cs="Arial"/>
      <w:b/>
      <w:bCs/>
      <w:color w:val="FFFFFF"/>
      <w:sz w:val="20"/>
      <w:szCs w:val="20"/>
      <w:lang w:val="es-BO" w:eastAsia="es-BO"/>
    </w:rPr>
  </w:style>
  <w:style w:type="paragraph" w:customStyle="1" w:styleId="xl123">
    <w:name w:val="xl123"/>
    <w:basedOn w:val="Normal"/>
    <w:uiPriority w:val="99"/>
    <w:rsid w:val="007C2CB8"/>
    <w:pPr>
      <w:spacing w:before="100" w:beforeAutospacing="1" w:after="100" w:afterAutospacing="1"/>
    </w:pPr>
    <w:rPr>
      <w:rFonts w:ascii="Times New Roman" w:hAnsi="Times New Roman"/>
      <w:b/>
      <w:bCs/>
      <w:sz w:val="20"/>
      <w:szCs w:val="20"/>
      <w:lang w:val="es-BO" w:eastAsia="es-BO"/>
    </w:rPr>
  </w:style>
  <w:style w:type="paragraph" w:customStyle="1" w:styleId="xl124">
    <w:name w:val="xl124"/>
    <w:basedOn w:val="Normal"/>
    <w:uiPriority w:val="99"/>
    <w:rsid w:val="007C2CB8"/>
    <w:pPr>
      <w:spacing w:before="100" w:beforeAutospacing="1" w:after="100" w:afterAutospacing="1"/>
    </w:pPr>
    <w:rPr>
      <w:rFonts w:ascii="Times New Roman" w:hAnsi="Times New Roman"/>
      <w:b/>
      <w:bCs/>
      <w:color w:val="C0504D"/>
      <w:sz w:val="20"/>
      <w:szCs w:val="20"/>
      <w:lang w:val="es-BO" w:eastAsia="es-BO"/>
    </w:rPr>
  </w:style>
  <w:style w:type="paragraph" w:customStyle="1" w:styleId="xl125">
    <w:name w:val="xl125"/>
    <w:basedOn w:val="Normal"/>
    <w:uiPriority w:val="99"/>
    <w:rsid w:val="007C2CB8"/>
    <w:pPr>
      <w:pBdr>
        <w:top w:val="single" w:sz="4" w:space="0" w:color="auto"/>
        <w:bottom w:val="single" w:sz="4" w:space="0" w:color="auto"/>
        <w:right w:val="single" w:sz="4" w:space="0" w:color="FFFFFF"/>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26">
    <w:name w:val="xl126"/>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7">
    <w:name w:val="xl127"/>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uiPriority w:val="99"/>
    <w:rsid w:val="007C2CB8"/>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9">
    <w:name w:val="xl129"/>
    <w:basedOn w:val="Normal"/>
    <w:uiPriority w:val="99"/>
    <w:rsid w:val="007C2CB8"/>
    <w:pPr>
      <w:pBdr>
        <w:bottom w:val="single" w:sz="4" w:space="0" w:color="auto"/>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30">
    <w:name w:val="xl130"/>
    <w:basedOn w:val="Normal"/>
    <w:uiPriority w:val="99"/>
    <w:rsid w:val="007C2CB8"/>
    <w:pPr>
      <w:spacing w:before="100" w:beforeAutospacing="1" w:after="100" w:afterAutospacing="1"/>
    </w:pPr>
    <w:rPr>
      <w:rFonts w:ascii="Tahoma" w:hAnsi="Tahoma" w:cs="Tahoma"/>
      <w:b/>
      <w:bCs/>
      <w:lang w:val="es-BO" w:eastAsia="es-BO"/>
    </w:rPr>
  </w:style>
  <w:style w:type="paragraph" w:customStyle="1" w:styleId="xl131">
    <w:name w:val="xl131"/>
    <w:basedOn w:val="Normal"/>
    <w:uiPriority w:val="99"/>
    <w:rsid w:val="007C2CB8"/>
    <w:pPr>
      <w:spacing w:before="100" w:beforeAutospacing="1" w:after="100" w:afterAutospacing="1"/>
    </w:pPr>
    <w:rPr>
      <w:rFonts w:ascii="Tahoma" w:hAnsi="Tahoma" w:cs="Tahoma"/>
      <w:b/>
      <w:bCs/>
      <w:color w:val="C0504D"/>
      <w:lang w:val="es-BO" w:eastAsia="es-BO"/>
    </w:rPr>
  </w:style>
  <w:style w:type="paragraph" w:customStyle="1" w:styleId="Normale1">
    <w:name w:val="Normale1"/>
    <w:uiPriority w:val="99"/>
    <w:rsid w:val="007C2CB8"/>
    <w:pPr>
      <w:widowControl w:val="0"/>
    </w:pPr>
    <w:rPr>
      <w:lang w:val="it-IT" w:eastAsia="es-ES"/>
    </w:rPr>
  </w:style>
  <w:style w:type="paragraph" w:customStyle="1" w:styleId="Estilo13">
    <w:name w:val="Estilo13"/>
    <w:basedOn w:val="Prrafodelista"/>
    <w:uiPriority w:val="99"/>
    <w:qFormat/>
    <w:rsid w:val="007C2CB8"/>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uiPriority w:val="99"/>
    <w:qFormat/>
    <w:rsid w:val="007C2CB8"/>
    <w:pPr>
      <w:keepNext/>
      <w:keepLines/>
      <w:spacing w:before="200"/>
      <w:ind w:left="360" w:hanging="360"/>
      <w:jc w:val="both"/>
      <w:outlineLvl w:val="1"/>
    </w:pPr>
    <w:rPr>
      <w:rFonts w:ascii="Calibri" w:eastAsia="Arial Unicode MS" w:hAnsi="Calibri" w:cs="Calibri"/>
      <w:b/>
      <w:bCs/>
      <w:sz w:val="20"/>
      <w:szCs w:val="26"/>
      <w:lang w:val="es-BO" w:eastAsia="es-BO"/>
    </w:rPr>
  </w:style>
  <w:style w:type="character" w:customStyle="1" w:styleId="NOE2010CGCCar">
    <w:name w:val="NOE2010CGC Car"/>
    <w:link w:val="NOE2010CGC"/>
    <w:locked/>
    <w:rsid w:val="007C2CB8"/>
    <w:rPr>
      <w:rFonts w:ascii="Calibri" w:eastAsia="Arial Unicode MS" w:hAnsi="Calibri"/>
      <w:b/>
      <w:bCs/>
      <w:szCs w:val="26"/>
      <w:lang w:val="x-none" w:eastAsia="x-none"/>
    </w:rPr>
  </w:style>
  <w:style w:type="paragraph" w:customStyle="1" w:styleId="NOE2010CGC">
    <w:name w:val="NOE2010CGC"/>
    <w:basedOn w:val="Normal"/>
    <w:link w:val="NOE2010CGCCar"/>
    <w:qFormat/>
    <w:rsid w:val="007C2CB8"/>
    <w:pPr>
      <w:ind w:left="360" w:hanging="360"/>
      <w:jc w:val="both"/>
    </w:pPr>
    <w:rPr>
      <w:rFonts w:ascii="Calibri" w:eastAsia="Arial Unicode MS" w:hAnsi="Calibri"/>
      <w:b/>
      <w:bCs/>
      <w:sz w:val="20"/>
      <w:szCs w:val="26"/>
      <w:lang w:val="x-none" w:eastAsia="x-none"/>
    </w:rPr>
  </w:style>
  <w:style w:type="character" w:customStyle="1" w:styleId="NOE2010CGCCCar">
    <w:name w:val="NOE2010CGCC Car"/>
    <w:link w:val="NOE2010CGCC"/>
    <w:locked/>
    <w:rsid w:val="007C2CB8"/>
    <w:rPr>
      <w:rFonts w:ascii="Calibri" w:eastAsia="Arial Unicode MS" w:hAnsi="Calibri"/>
      <w:szCs w:val="22"/>
      <w:lang w:val="x-none" w:eastAsia="x-none"/>
    </w:rPr>
  </w:style>
  <w:style w:type="paragraph" w:customStyle="1" w:styleId="NOE2010CGCC">
    <w:name w:val="NOE2010CGCC"/>
    <w:basedOn w:val="Normal"/>
    <w:link w:val="NOE2010CGCCCar"/>
    <w:qFormat/>
    <w:rsid w:val="007C2CB8"/>
    <w:pPr>
      <w:ind w:left="1146" w:hanging="720"/>
      <w:jc w:val="both"/>
    </w:pPr>
    <w:rPr>
      <w:rFonts w:ascii="Calibri" w:eastAsia="Arial Unicode MS" w:hAnsi="Calibri"/>
      <w:sz w:val="20"/>
      <w:szCs w:val="22"/>
      <w:lang w:val="x-none" w:eastAsia="x-none"/>
    </w:rPr>
  </w:style>
  <w:style w:type="character" w:customStyle="1" w:styleId="Estilo9Car">
    <w:name w:val="Estilo9 Car"/>
    <w:link w:val="Estilo9"/>
    <w:locked/>
    <w:rsid w:val="007C2CB8"/>
    <w:rPr>
      <w:rFonts w:ascii="Arial Unicode MS" w:eastAsia="Arial Unicode MS" w:hAnsi="Arial Unicode MS" w:cs="Arial Unicode MS"/>
      <w:szCs w:val="22"/>
      <w:lang w:val="x-none" w:eastAsia="x-none"/>
    </w:rPr>
  </w:style>
  <w:style w:type="paragraph" w:customStyle="1" w:styleId="Estilo9">
    <w:name w:val="Estilo9"/>
    <w:basedOn w:val="Normal"/>
    <w:link w:val="Estilo9Car"/>
    <w:qFormat/>
    <w:rsid w:val="007C2CB8"/>
    <w:pPr>
      <w:ind w:left="720" w:hanging="720"/>
      <w:jc w:val="both"/>
    </w:pPr>
    <w:rPr>
      <w:rFonts w:ascii="Arial Unicode MS" w:eastAsia="Arial Unicode MS" w:hAnsi="Arial Unicode MS" w:cs="Arial Unicode MS"/>
      <w:sz w:val="20"/>
      <w:szCs w:val="22"/>
      <w:lang w:val="x-none" w:eastAsia="x-none"/>
    </w:rPr>
  </w:style>
  <w:style w:type="character" w:customStyle="1" w:styleId="Estilo4Car">
    <w:name w:val="Estilo4 Car"/>
    <w:link w:val="Estilo4"/>
    <w:locked/>
    <w:rsid w:val="007C2CB8"/>
    <w:rPr>
      <w:rFonts w:ascii="Arial Unicode MS" w:eastAsia="Arial Unicode MS" w:hAnsi="Arial Unicode MS" w:cs="Arial Unicode MS"/>
      <w:bCs/>
      <w:szCs w:val="26"/>
      <w:lang w:val="x-none" w:eastAsia="x-none"/>
    </w:rPr>
  </w:style>
  <w:style w:type="paragraph" w:customStyle="1" w:styleId="Estilo4">
    <w:name w:val="Estilo4"/>
    <w:basedOn w:val="Normal"/>
    <w:link w:val="Estilo4Car"/>
    <w:qFormat/>
    <w:rsid w:val="007C2CB8"/>
    <w:pPr>
      <w:keepNext/>
      <w:keepLines/>
      <w:tabs>
        <w:tab w:val="left" w:pos="851"/>
      </w:tabs>
      <w:ind w:left="735" w:hanging="375"/>
      <w:jc w:val="both"/>
      <w:outlineLvl w:val="1"/>
    </w:pPr>
    <w:rPr>
      <w:rFonts w:ascii="Arial Unicode MS" w:eastAsia="Arial Unicode MS" w:hAnsi="Arial Unicode MS" w:cs="Arial Unicode MS"/>
      <w:bCs/>
      <w:sz w:val="20"/>
      <w:szCs w:val="26"/>
      <w:lang w:val="x-none" w:eastAsia="x-none"/>
    </w:rPr>
  </w:style>
  <w:style w:type="paragraph" w:customStyle="1" w:styleId="Estilo5">
    <w:name w:val="Estilo 5"/>
    <w:basedOn w:val="Estilo4"/>
    <w:uiPriority w:val="99"/>
    <w:qFormat/>
    <w:rsid w:val="007C2CB8"/>
    <w:pPr>
      <w:tabs>
        <w:tab w:val="clear" w:pos="851"/>
        <w:tab w:val="num" w:pos="360"/>
        <w:tab w:val="left" w:pos="709"/>
      </w:tabs>
      <w:ind w:left="709" w:hanging="283"/>
    </w:pPr>
    <w:rPr>
      <w:b/>
      <w:lang w:val="es-ES"/>
    </w:rPr>
  </w:style>
  <w:style w:type="paragraph" w:customStyle="1" w:styleId="AnexoA2">
    <w:name w:val="Anexo A.2"/>
    <w:basedOn w:val="Normal"/>
    <w:uiPriority w:val="99"/>
    <w:rsid w:val="007C2CB8"/>
    <w:pPr>
      <w:numPr>
        <w:numId w:val="9"/>
      </w:numPr>
      <w:spacing w:after="200"/>
      <w:jc w:val="both"/>
    </w:pPr>
    <w:rPr>
      <w:rFonts w:ascii="Arial" w:hAnsi="Arial" w:cs="Arial"/>
      <w:b/>
      <w:bCs/>
      <w:sz w:val="24"/>
      <w:szCs w:val="24"/>
      <w:lang w:val="es-ES_tradnl" w:eastAsia="en-US"/>
    </w:rPr>
  </w:style>
  <w:style w:type="paragraph" w:customStyle="1" w:styleId="SUBTITULOS2">
    <w:name w:val="SUBTITULOS2"/>
    <w:next w:val="Normal"/>
    <w:uiPriority w:val="99"/>
    <w:rsid w:val="007C2CB8"/>
    <w:pPr>
      <w:spacing w:after="200"/>
      <w:ind w:left="1080" w:hanging="720"/>
      <w:jc w:val="both"/>
    </w:pPr>
    <w:rPr>
      <w:rFonts w:ascii="Calibri" w:hAnsi="Calibri" w:cs="Calibri"/>
      <w:b/>
      <w:bCs/>
      <w:i/>
      <w:iCs/>
      <w:sz w:val="22"/>
      <w:szCs w:val="22"/>
      <w:lang w:eastAsia="en-US"/>
    </w:rPr>
  </w:style>
  <w:style w:type="paragraph" w:customStyle="1" w:styleId="pchartsubheadcmt">
    <w:name w:val="pchart_subheadcmt"/>
    <w:basedOn w:val="Normal"/>
    <w:uiPriority w:val="99"/>
    <w:rsid w:val="007C2CB8"/>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uiPriority w:val="99"/>
    <w:rsid w:val="007C2CB8"/>
    <w:pPr>
      <w:spacing w:before="100" w:beforeAutospacing="1" w:after="100" w:afterAutospacing="1"/>
      <w:jc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7C2CB8"/>
    <w:pPr>
      <w:spacing w:line="360" w:lineRule="auto"/>
      <w:jc w:val="both"/>
    </w:pPr>
    <w:rPr>
      <w:rFonts w:ascii="Arial" w:hAnsi="Arial"/>
      <w:sz w:val="20"/>
      <w:szCs w:val="20"/>
      <w:lang w:val="es-ES_tradnl"/>
    </w:rPr>
  </w:style>
  <w:style w:type="paragraph" w:customStyle="1" w:styleId="yiv1672781322msonormal">
    <w:name w:val="yiv1672781322msonormal"/>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uiPriority w:val="99"/>
    <w:rsid w:val="007C2CB8"/>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uiPriority w:val="99"/>
    <w:rsid w:val="007C2CB8"/>
    <w:pPr>
      <w:spacing w:before="100" w:beforeAutospacing="1" w:after="100" w:afterAutospacing="1"/>
    </w:pPr>
    <w:rPr>
      <w:rFonts w:ascii="Times New Roman" w:hAnsi="Times New Roman"/>
      <w:i/>
      <w:sz w:val="24"/>
      <w:szCs w:val="24"/>
    </w:rPr>
  </w:style>
  <w:style w:type="character" w:styleId="Refdenotaalfinal">
    <w:name w:val="endnote reference"/>
    <w:uiPriority w:val="99"/>
    <w:semiHidden/>
    <w:unhideWhenUsed/>
    <w:rsid w:val="007C2CB8"/>
    <w:rPr>
      <w:vertAlign w:val="superscript"/>
    </w:rPr>
  </w:style>
  <w:style w:type="character" w:styleId="Textodelmarcadordeposicin">
    <w:name w:val="Placeholder Text"/>
    <w:uiPriority w:val="99"/>
    <w:semiHidden/>
    <w:rsid w:val="007C2CB8"/>
    <w:rPr>
      <w:color w:val="808080"/>
    </w:rPr>
  </w:style>
  <w:style w:type="character" w:customStyle="1" w:styleId="hps">
    <w:name w:val="hps"/>
    <w:rsid w:val="007C2CB8"/>
  </w:style>
  <w:style w:type="character" w:customStyle="1" w:styleId="st">
    <w:name w:val="st"/>
    <w:basedOn w:val="Fuentedeprrafopredeter"/>
    <w:rsid w:val="007C2CB8"/>
  </w:style>
  <w:style w:type="character" w:customStyle="1" w:styleId="ms-profilevalue1">
    <w:name w:val="ms-profilevalue1"/>
    <w:rsid w:val="007C2CB8"/>
    <w:rPr>
      <w:color w:val="4C4C4C"/>
    </w:rPr>
  </w:style>
  <w:style w:type="character" w:customStyle="1" w:styleId="ms-profilevaluesmall1">
    <w:name w:val="ms-profilevaluesmall1"/>
    <w:rsid w:val="007C2CB8"/>
    <w:rPr>
      <w:sz w:val="22"/>
      <w:szCs w:val="22"/>
    </w:rPr>
  </w:style>
  <w:style w:type="table" w:customStyle="1" w:styleId="Tablaconcuadrcula1">
    <w:name w:val="Tabla con cuadrícula1"/>
    <w:basedOn w:val="Tablanormal"/>
    <w:locked/>
    <w:rsid w:val="007C2C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7C2CB8"/>
    <w:pPr>
      <w:numPr>
        <w:numId w:val="16"/>
      </w:numPr>
    </w:pPr>
  </w:style>
  <w:style w:type="paragraph" w:customStyle="1" w:styleId="xl65">
    <w:name w:val="xl65"/>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val="es-BO" w:eastAsia="es-BO"/>
    </w:rPr>
  </w:style>
  <w:style w:type="paragraph" w:customStyle="1" w:styleId="xl66">
    <w:name w:val="xl66"/>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sz w:val="20"/>
      <w:szCs w:val="20"/>
      <w:lang w:val="es-BO" w:eastAsia="es-BO"/>
    </w:rPr>
  </w:style>
  <w:style w:type="paragraph" w:customStyle="1" w:styleId="xl67">
    <w:name w:val="xl67"/>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es-BO" w:eastAsia="es-BO"/>
    </w:rPr>
  </w:style>
  <w:style w:type="paragraph" w:customStyle="1" w:styleId="xl68">
    <w:name w:val="xl68"/>
    <w:basedOn w:val="Normal"/>
    <w:rsid w:val="00D04D41"/>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s-BO" w:eastAsia="es-BO"/>
    </w:rPr>
  </w:style>
  <w:style w:type="paragraph" w:customStyle="1" w:styleId="xl69">
    <w:name w:val="xl69"/>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lang w:val="es-BO" w:eastAsia="es-BO"/>
    </w:rPr>
  </w:style>
  <w:style w:type="paragraph" w:customStyle="1" w:styleId="xl70">
    <w:name w:val="xl70"/>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1">
    <w:name w:val="xl71"/>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2">
    <w:name w:val="xl72"/>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3">
    <w:name w:val="xl73"/>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s-BO" w:eastAsia="es-BO"/>
    </w:rPr>
  </w:style>
  <w:style w:type="paragraph" w:customStyle="1" w:styleId="xl74">
    <w:name w:val="xl74"/>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lang w:val="es-BO" w:eastAsia="es-BO"/>
    </w:rPr>
  </w:style>
  <w:style w:type="paragraph" w:customStyle="1" w:styleId="xl75">
    <w:name w:val="xl75"/>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es-BO" w:eastAsia="es-BO"/>
    </w:rPr>
  </w:style>
  <w:style w:type="paragraph" w:customStyle="1" w:styleId="xl76">
    <w:name w:val="xl76"/>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8"/>
      <w:szCs w:val="18"/>
      <w:lang w:val="es-BO" w:eastAsia="es-BO"/>
    </w:rPr>
  </w:style>
  <w:style w:type="paragraph" w:customStyle="1" w:styleId="xl77">
    <w:name w:val="xl77"/>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val="es-BO" w:eastAsia="es-BO"/>
    </w:rPr>
  </w:style>
  <w:style w:type="paragraph" w:customStyle="1" w:styleId="xl78">
    <w:name w:val="xl78"/>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lang w:val="es-BO" w:eastAsia="es-BO"/>
    </w:rPr>
  </w:style>
  <w:style w:type="paragraph" w:customStyle="1" w:styleId="xl79">
    <w:name w:val="xl79"/>
    <w:basedOn w:val="Normal"/>
    <w:rsid w:val="00D04D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18"/>
      <w:szCs w:val="18"/>
      <w:lang w:val="es-BO" w:eastAsia="es-BO"/>
    </w:rPr>
  </w:style>
  <w:style w:type="paragraph" w:customStyle="1" w:styleId="xl80">
    <w:name w:val="xl80"/>
    <w:basedOn w:val="Normal"/>
    <w:rsid w:val="00D04D41"/>
    <w:pPr>
      <w:shd w:val="clear" w:color="000000" w:fill="FFFFFF"/>
      <w:spacing w:before="100" w:beforeAutospacing="1" w:after="100" w:afterAutospacing="1"/>
      <w:jc w:val="center"/>
    </w:pPr>
    <w:rPr>
      <w:rFonts w:ascii="Times New Roman" w:hAnsi="Times New Roman"/>
      <w:sz w:val="24"/>
      <w:szCs w:val="24"/>
      <w:lang w:val="es-BO" w:eastAsia="es-BO"/>
    </w:rPr>
  </w:style>
  <w:style w:type="paragraph" w:customStyle="1" w:styleId="xl81">
    <w:name w:val="xl81"/>
    <w:basedOn w:val="Normal"/>
    <w:rsid w:val="00D04D41"/>
    <w:pPr>
      <w:shd w:val="clear" w:color="000000" w:fill="FFFFFF"/>
      <w:spacing w:before="100" w:beforeAutospacing="1" w:after="100" w:afterAutospacing="1"/>
    </w:pPr>
    <w:rPr>
      <w:rFonts w:ascii="Times New Roman" w:hAnsi="Times New Roman"/>
      <w:sz w:val="24"/>
      <w:szCs w:val="24"/>
      <w:lang w:val="es-BO" w:eastAsia="es-BO"/>
    </w:rPr>
  </w:style>
  <w:style w:type="paragraph" w:customStyle="1" w:styleId="xl82">
    <w:name w:val="xl82"/>
    <w:basedOn w:val="Normal"/>
    <w:rsid w:val="00976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color w:val="000000"/>
      <w:lang w:val="es-BO" w:eastAsia="es-BO"/>
    </w:rPr>
  </w:style>
  <w:style w:type="paragraph" w:customStyle="1" w:styleId="xl83">
    <w:name w:val="xl83"/>
    <w:basedOn w:val="Normal"/>
    <w:rsid w:val="009766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940062">
      <w:bodyDiv w:val="1"/>
      <w:marLeft w:val="0"/>
      <w:marRight w:val="0"/>
      <w:marTop w:val="0"/>
      <w:marBottom w:val="0"/>
      <w:divBdr>
        <w:top w:val="none" w:sz="0" w:space="0" w:color="auto"/>
        <w:left w:val="none" w:sz="0" w:space="0" w:color="auto"/>
        <w:bottom w:val="none" w:sz="0" w:space="0" w:color="auto"/>
        <w:right w:val="none" w:sz="0" w:space="0" w:color="auto"/>
      </w:divBdr>
    </w:div>
    <w:div w:id="7955046">
      <w:bodyDiv w:val="1"/>
      <w:marLeft w:val="0"/>
      <w:marRight w:val="0"/>
      <w:marTop w:val="0"/>
      <w:marBottom w:val="0"/>
      <w:divBdr>
        <w:top w:val="none" w:sz="0" w:space="0" w:color="auto"/>
        <w:left w:val="none" w:sz="0" w:space="0" w:color="auto"/>
        <w:bottom w:val="none" w:sz="0" w:space="0" w:color="auto"/>
        <w:right w:val="none" w:sz="0" w:space="0" w:color="auto"/>
      </w:divBdr>
    </w:div>
    <w:div w:id="51656611">
      <w:bodyDiv w:val="1"/>
      <w:marLeft w:val="0"/>
      <w:marRight w:val="0"/>
      <w:marTop w:val="0"/>
      <w:marBottom w:val="0"/>
      <w:divBdr>
        <w:top w:val="none" w:sz="0" w:space="0" w:color="auto"/>
        <w:left w:val="none" w:sz="0" w:space="0" w:color="auto"/>
        <w:bottom w:val="none" w:sz="0" w:space="0" w:color="auto"/>
        <w:right w:val="none" w:sz="0" w:space="0" w:color="auto"/>
      </w:divBdr>
    </w:div>
    <w:div w:id="62340061">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99223870">
      <w:bodyDiv w:val="1"/>
      <w:marLeft w:val="0"/>
      <w:marRight w:val="0"/>
      <w:marTop w:val="0"/>
      <w:marBottom w:val="0"/>
      <w:divBdr>
        <w:top w:val="none" w:sz="0" w:space="0" w:color="auto"/>
        <w:left w:val="none" w:sz="0" w:space="0" w:color="auto"/>
        <w:bottom w:val="none" w:sz="0" w:space="0" w:color="auto"/>
        <w:right w:val="none" w:sz="0" w:space="0" w:color="auto"/>
      </w:divBdr>
    </w:div>
    <w:div w:id="115872565">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1739141">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01733499">
      <w:bodyDiv w:val="1"/>
      <w:marLeft w:val="0"/>
      <w:marRight w:val="0"/>
      <w:marTop w:val="0"/>
      <w:marBottom w:val="0"/>
      <w:divBdr>
        <w:top w:val="none" w:sz="0" w:space="0" w:color="auto"/>
        <w:left w:val="none" w:sz="0" w:space="0" w:color="auto"/>
        <w:bottom w:val="none" w:sz="0" w:space="0" w:color="auto"/>
        <w:right w:val="none" w:sz="0" w:space="0" w:color="auto"/>
      </w:divBdr>
    </w:div>
    <w:div w:id="3168858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60858150">
      <w:bodyDiv w:val="1"/>
      <w:marLeft w:val="0"/>
      <w:marRight w:val="0"/>
      <w:marTop w:val="0"/>
      <w:marBottom w:val="0"/>
      <w:divBdr>
        <w:top w:val="none" w:sz="0" w:space="0" w:color="auto"/>
        <w:left w:val="none" w:sz="0" w:space="0" w:color="auto"/>
        <w:bottom w:val="none" w:sz="0" w:space="0" w:color="auto"/>
        <w:right w:val="none" w:sz="0" w:space="0" w:color="auto"/>
      </w:divBdr>
    </w:div>
    <w:div w:id="367150498">
      <w:bodyDiv w:val="1"/>
      <w:marLeft w:val="0"/>
      <w:marRight w:val="0"/>
      <w:marTop w:val="0"/>
      <w:marBottom w:val="0"/>
      <w:divBdr>
        <w:top w:val="none" w:sz="0" w:space="0" w:color="auto"/>
        <w:left w:val="none" w:sz="0" w:space="0" w:color="auto"/>
        <w:bottom w:val="none" w:sz="0" w:space="0" w:color="auto"/>
        <w:right w:val="none" w:sz="0" w:space="0" w:color="auto"/>
      </w:divBdr>
    </w:div>
    <w:div w:id="384061783">
      <w:bodyDiv w:val="1"/>
      <w:marLeft w:val="0"/>
      <w:marRight w:val="0"/>
      <w:marTop w:val="0"/>
      <w:marBottom w:val="0"/>
      <w:divBdr>
        <w:top w:val="none" w:sz="0" w:space="0" w:color="auto"/>
        <w:left w:val="none" w:sz="0" w:space="0" w:color="auto"/>
        <w:bottom w:val="none" w:sz="0" w:space="0" w:color="auto"/>
        <w:right w:val="none" w:sz="0" w:space="0" w:color="auto"/>
      </w:divBdr>
    </w:div>
    <w:div w:id="38846000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6852268">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2884972">
      <w:bodyDiv w:val="1"/>
      <w:marLeft w:val="0"/>
      <w:marRight w:val="0"/>
      <w:marTop w:val="0"/>
      <w:marBottom w:val="0"/>
      <w:divBdr>
        <w:top w:val="none" w:sz="0" w:space="0" w:color="auto"/>
        <w:left w:val="none" w:sz="0" w:space="0" w:color="auto"/>
        <w:bottom w:val="none" w:sz="0" w:space="0" w:color="auto"/>
        <w:right w:val="none" w:sz="0" w:space="0" w:color="auto"/>
      </w:divBdr>
    </w:div>
    <w:div w:id="652950460">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4863333">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14827293">
      <w:bodyDiv w:val="1"/>
      <w:marLeft w:val="0"/>
      <w:marRight w:val="0"/>
      <w:marTop w:val="0"/>
      <w:marBottom w:val="0"/>
      <w:divBdr>
        <w:top w:val="none" w:sz="0" w:space="0" w:color="auto"/>
        <w:left w:val="none" w:sz="0" w:space="0" w:color="auto"/>
        <w:bottom w:val="none" w:sz="0" w:space="0" w:color="auto"/>
        <w:right w:val="none" w:sz="0" w:space="0" w:color="auto"/>
      </w:divBdr>
    </w:div>
    <w:div w:id="932317920">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26255864">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98407791">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96387489">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4987917">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09632987">
      <w:bodyDiv w:val="1"/>
      <w:marLeft w:val="0"/>
      <w:marRight w:val="0"/>
      <w:marTop w:val="0"/>
      <w:marBottom w:val="0"/>
      <w:divBdr>
        <w:top w:val="none" w:sz="0" w:space="0" w:color="auto"/>
        <w:left w:val="none" w:sz="0" w:space="0" w:color="auto"/>
        <w:bottom w:val="none" w:sz="0" w:space="0" w:color="auto"/>
        <w:right w:val="none" w:sz="0" w:space="0" w:color="auto"/>
      </w:divBdr>
    </w:div>
    <w:div w:id="1527909769">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49416869">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2352799">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69490353">
      <w:bodyDiv w:val="1"/>
      <w:marLeft w:val="0"/>
      <w:marRight w:val="0"/>
      <w:marTop w:val="0"/>
      <w:marBottom w:val="0"/>
      <w:divBdr>
        <w:top w:val="none" w:sz="0" w:space="0" w:color="auto"/>
        <w:left w:val="none" w:sz="0" w:space="0" w:color="auto"/>
        <w:bottom w:val="none" w:sz="0" w:space="0" w:color="auto"/>
        <w:right w:val="none" w:sz="0" w:space="0" w:color="auto"/>
      </w:divBdr>
    </w:div>
    <w:div w:id="1937978687">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2049908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544602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4454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2012-10-30T03:38:11+00:00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4AC79-C2CC-47F7-8951-A49EF1BA925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BB0801B9-0F0D-497D-9A8E-0883A534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14327</Words>
  <Characters>81664</Characters>
  <Application>Microsoft Office Word</Application>
  <DocSecurity>0</DocSecurity>
  <Lines>680</Lines>
  <Paragraphs>191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95800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2018-03-13T13:19:00Z</cp:lastPrinted>
  <dcterms:created xsi:type="dcterms:W3CDTF">2018-04-02T14:26:00Z</dcterms:created>
  <dcterms:modified xsi:type="dcterms:W3CDTF">2018-04-02T14:26:00Z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