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334" w:rsidRPr="00403334" w:rsidRDefault="00403334" w:rsidP="0025778B">
      <w:pPr>
        <w:jc w:val="center"/>
        <w:rPr>
          <w:rFonts w:ascii="Tahoma" w:hAnsi="Tahoma" w:cs="Tahoma"/>
          <w:b/>
          <w:color w:val="365F91"/>
          <w:sz w:val="22"/>
          <w:szCs w:val="22"/>
        </w:rPr>
      </w:pPr>
      <w:bookmarkStart w:id="0" w:name="_GoBack"/>
      <w:bookmarkEnd w:id="0"/>
    </w:p>
    <w:p w:rsidR="00403334" w:rsidRPr="00403334" w:rsidRDefault="00403334" w:rsidP="0025778B">
      <w:pPr>
        <w:jc w:val="center"/>
        <w:rPr>
          <w:rFonts w:ascii="Tahoma" w:hAnsi="Tahoma" w:cs="Tahoma"/>
          <w:b/>
          <w:color w:val="365F91"/>
          <w:sz w:val="22"/>
          <w:szCs w:val="22"/>
        </w:rPr>
      </w:pPr>
    </w:p>
    <w:p w:rsidR="00403334" w:rsidRPr="00403334" w:rsidRDefault="00403334" w:rsidP="0025778B">
      <w:pPr>
        <w:jc w:val="center"/>
        <w:rPr>
          <w:rFonts w:ascii="Tahoma" w:hAnsi="Tahoma" w:cs="Tahoma"/>
          <w:b/>
          <w:color w:val="365F91"/>
          <w:sz w:val="22"/>
          <w:szCs w:val="22"/>
        </w:rPr>
      </w:pPr>
    </w:p>
    <w:p w:rsidR="00403334" w:rsidRPr="00403334" w:rsidRDefault="00403334" w:rsidP="0025778B">
      <w:pPr>
        <w:jc w:val="center"/>
        <w:rPr>
          <w:rFonts w:ascii="Tahoma" w:hAnsi="Tahoma" w:cs="Tahoma"/>
          <w:b/>
          <w:color w:val="365F91"/>
          <w:sz w:val="22"/>
          <w:szCs w:val="22"/>
        </w:rPr>
      </w:pPr>
    </w:p>
    <w:p w:rsidR="00914E9D" w:rsidRPr="00403334" w:rsidRDefault="00914E9D" w:rsidP="0025778B">
      <w:pPr>
        <w:jc w:val="center"/>
        <w:rPr>
          <w:rFonts w:ascii="Tahoma" w:hAnsi="Tahoma" w:cs="Tahoma"/>
          <w:b/>
          <w:color w:val="365F91"/>
          <w:sz w:val="22"/>
          <w:szCs w:val="22"/>
        </w:rPr>
      </w:pPr>
    </w:p>
    <w:p w:rsidR="00914E9D" w:rsidRPr="00403334" w:rsidRDefault="00914E9D" w:rsidP="0025778B">
      <w:pPr>
        <w:jc w:val="center"/>
        <w:rPr>
          <w:rFonts w:ascii="Tahoma" w:hAnsi="Tahoma" w:cs="Tahoma"/>
          <w:b/>
          <w:color w:val="365F91"/>
          <w:sz w:val="22"/>
          <w:szCs w:val="22"/>
        </w:rPr>
      </w:pPr>
    </w:p>
    <w:p w:rsidR="00914E9D" w:rsidRPr="00403334" w:rsidRDefault="00914E9D" w:rsidP="0025778B">
      <w:pPr>
        <w:jc w:val="center"/>
        <w:rPr>
          <w:rFonts w:ascii="Tahoma" w:hAnsi="Tahoma" w:cs="Tahoma"/>
          <w:b/>
          <w:color w:val="365F91"/>
          <w:sz w:val="22"/>
          <w:szCs w:val="22"/>
        </w:rPr>
      </w:pPr>
    </w:p>
    <w:p w:rsidR="00914E9D" w:rsidRDefault="00914E9D" w:rsidP="0025778B">
      <w:pPr>
        <w:jc w:val="center"/>
        <w:rPr>
          <w:rFonts w:ascii="Tahoma" w:hAnsi="Tahoma" w:cs="Tahoma"/>
          <w:b/>
          <w:color w:val="365F91"/>
        </w:rPr>
      </w:pPr>
    </w:p>
    <w:p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25778B" w:rsidRPr="00403334" w:rsidRDefault="0025778B" w:rsidP="0025778B">
      <w:pPr>
        <w:jc w:val="center"/>
        <w:rPr>
          <w:rFonts w:ascii="Tahoma" w:hAnsi="Tahoma" w:cs="Tahoma"/>
          <w:b/>
          <w:color w:val="365F91"/>
          <w:sz w:val="32"/>
          <w:szCs w:val="32"/>
        </w:rPr>
      </w:pPr>
      <w:r w:rsidRPr="00403334">
        <w:rPr>
          <w:rFonts w:ascii="Tahoma" w:hAnsi="Tahoma" w:cs="Tahoma"/>
          <w:b/>
          <w:color w:val="365F91"/>
          <w:sz w:val="32"/>
          <w:szCs w:val="32"/>
        </w:rPr>
        <w:t>Entel S.A.</w:t>
      </w: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b/>
          <w:color w:val="365F91"/>
        </w:rPr>
      </w:pPr>
    </w:p>
    <w:p w:rsidR="0025778B" w:rsidRDefault="00AA69DC"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49536" behindDoc="0" locked="0" layoutInCell="1" allowOverlap="1" wp14:anchorId="239DBC35" wp14:editId="7549F599">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Pr="003E21C0" w:rsidRDefault="0025778B" w:rsidP="0025778B">
      <w:pPr>
        <w:jc w:val="center"/>
        <w:rPr>
          <w:rFonts w:ascii="Tahoma" w:hAnsi="Tahoma" w:cs="Tahoma"/>
          <w:snapToGrid w:val="0"/>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TÉRMINOS BÁSICOS DE CONTRATACIÓN</w:t>
      </w:r>
    </w:p>
    <w:p w:rsidR="0025778B"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3E21C0"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25778B" w:rsidRPr="002F1322" w:rsidRDefault="00CC1FEF" w:rsidP="0025778B">
            <w:pPr>
              <w:jc w:val="center"/>
              <w:rPr>
                <w:rFonts w:ascii="Tahoma" w:hAnsi="Tahoma" w:cs="Tahoma"/>
                <w:b/>
                <w:color w:val="365F91"/>
                <w:sz w:val="28"/>
                <w:szCs w:val="28"/>
              </w:rPr>
            </w:pPr>
            <w:r>
              <w:rPr>
                <w:rFonts w:ascii="Tahoma" w:hAnsi="Tahoma" w:cs="Tahoma"/>
                <w:b/>
                <w:color w:val="365F91"/>
                <w:sz w:val="28"/>
                <w:szCs w:val="28"/>
              </w:rPr>
              <w:t xml:space="preserve">LICITACIÓN PÚBLICA </w:t>
            </w:r>
            <w:r w:rsidR="00696B12" w:rsidRPr="002F1322">
              <w:rPr>
                <w:rFonts w:ascii="Tahoma" w:hAnsi="Tahoma" w:cs="Tahoma"/>
                <w:b/>
                <w:color w:val="365F91"/>
                <w:sz w:val="28"/>
                <w:szCs w:val="28"/>
              </w:rPr>
              <w:t>N</w:t>
            </w:r>
            <w:r w:rsidR="0025778B" w:rsidRPr="002F1322">
              <w:rPr>
                <w:rFonts w:ascii="Tahoma" w:hAnsi="Tahoma" w:cs="Tahoma"/>
                <w:b/>
                <w:color w:val="365F91"/>
                <w:sz w:val="28"/>
                <w:szCs w:val="28"/>
              </w:rPr>
              <w:t xml:space="preserve">° </w:t>
            </w:r>
            <w:r w:rsidR="00031133">
              <w:rPr>
                <w:rFonts w:ascii="Tahoma" w:hAnsi="Tahoma" w:cs="Tahoma"/>
                <w:b/>
                <w:color w:val="365F91"/>
                <w:sz w:val="28"/>
                <w:szCs w:val="28"/>
              </w:rPr>
              <w:t>66</w:t>
            </w:r>
            <w:r w:rsidR="0025778B" w:rsidRPr="002F1322">
              <w:rPr>
                <w:rFonts w:ascii="Tahoma" w:hAnsi="Tahoma" w:cs="Tahoma"/>
                <w:b/>
                <w:color w:val="365F91"/>
                <w:sz w:val="28"/>
                <w:szCs w:val="28"/>
              </w:rPr>
              <w:t>/</w:t>
            </w:r>
            <w:r w:rsidR="002F1322">
              <w:rPr>
                <w:rFonts w:ascii="Tahoma" w:hAnsi="Tahoma" w:cs="Tahoma"/>
                <w:b/>
                <w:color w:val="365F91"/>
                <w:sz w:val="28"/>
                <w:szCs w:val="28"/>
              </w:rPr>
              <w:t>2017</w:t>
            </w:r>
          </w:p>
          <w:p w:rsidR="0025778B" w:rsidRPr="00CC1FEF" w:rsidRDefault="009B23BA" w:rsidP="00626E91">
            <w:pPr>
              <w:jc w:val="center"/>
              <w:rPr>
                <w:rFonts w:ascii="Tahoma" w:hAnsi="Tahoma" w:cs="Tahoma"/>
                <w:b/>
                <w:color w:val="365F91"/>
                <w:sz w:val="28"/>
                <w:szCs w:val="28"/>
              </w:rPr>
            </w:pPr>
            <w:r>
              <w:rPr>
                <w:rFonts w:ascii="Tahoma" w:hAnsi="Tahoma" w:cs="Tahoma"/>
                <w:b/>
                <w:color w:val="365F91"/>
                <w:sz w:val="28"/>
                <w:szCs w:val="28"/>
              </w:rPr>
              <w:t>“</w:t>
            </w:r>
            <w:r w:rsidR="00CC1FEF">
              <w:rPr>
                <w:rFonts w:ascii="Tahoma" w:hAnsi="Tahoma" w:cs="Tahoma"/>
                <w:b/>
                <w:color w:val="365F91"/>
                <w:sz w:val="28"/>
                <w:szCs w:val="28"/>
              </w:rPr>
              <w:t xml:space="preserve">PROVISIÓN DE </w:t>
            </w:r>
            <w:r w:rsidR="007E422B">
              <w:rPr>
                <w:rFonts w:ascii="Tahoma" w:hAnsi="Tahoma" w:cs="Tahoma"/>
                <w:b/>
                <w:color w:val="365F91"/>
                <w:sz w:val="28"/>
                <w:szCs w:val="28"/>
              </w:rPr>
              <w:t>FERRETERÍA</w:t>
            </w:r>
            <w:r w:rsidR="00CC1FEF">
              <w:rPr>
                <w:rFonts w:ascii="Tahoma" w:hAnsi="Tahoma" w:cs="Tahoma"/>
                <w:b/>
                <w:color w:val="365F91"/>
                <w:sz w:val="28"/>
                <w:szCs w:val="28"/>
              </w:rPr>
              <w:t xml:space="preserve"> </w:t>
            </w:r>
            <w:r w:rsidR="00CC1FEF" w:rsidRPr="00CC1FEF">
              <w:rPr>
                <w:rFonts w:ascii="Tahoma" w:hAnsi="Tahoma" w:cs="Tahoma"/>
                <w:b/>
                <w:color w:val="365F91"/>
                <w:sz w:val="28"/>
                <w:szCs w:val="28"/>
              </w:rPr>
              <w:t xml:space="preserve"> TIPO ADSS</w:t>
            </w:r>
            <w:r w:rsidR="006217D6">
              <w:rPr>
                <w:rFonts w:ascii="Tahoma" w:hAnsi="Tahoma" w:cs="Tahoma"/>
                <w:b/>
                <w:color w:val="365F91"/>
                <w:sz w:val="28"/>
                <w:szCs w:val="28"/>
              </w:rPr>
              <w:t xml:space="preserve"> PARA LA AMPLIACIÓN DE LA RED FTTh </w:t>
            </w:r>
            <w:r w:rsidR="00707583">
              <w:rPr>
                <w:rFonts w:ascii="Tahoma" w:hAnsi="Tahoma" w:cs="Tahoma"/>
                <w:b/>
                <w:color w:val="365F91"/>
                <w:sz w:val="28"/>
                <w:szCs w:val="28"/>
              </w:rPr>
              <w:t>URBANA</w:t>
            </w:r>
            <w:r w:rsidR="006217D6">
              <w:rPr>
                <w:rFonts w:ascii="Tahoma" w:hAnsi="Tahoma" w:cs="Tahoma"/>
                <w:b/>
                <w:color w:val="365F91"/>
                <w:sz w:val="28"/>
                <w:szCs w:val="28"/>
              </w:rPr>
              <w:t xml:space="preserve"> A NIVEL NACIONAL</w:t>
            </w:r>
            <w:r>
              <w:rPr>
                <w:rFonts w:ascii="Tahoma" w:hAnsi="Tahoma" w:cs="Tahoma"/>
                <w:b/>
                <w:color w:val="365F91"/>
                <w:sz w:val="28"/>
                <w:szCs w:val="28"/>
              </w:rPr>
              <w:t>”</w:t>
            </w:r>
          </w:p>
        </w:tc>
      </w:tr>
    </w:tbl>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7F4A49" w:rsidRDefault="007F4A49" w:rsidP="007F4A49">
      <w:pPr>
        <w:jc w:val="right"/>
        <w:outlineLvl w:val="0"/>
        <w:rPr>
          <w:rFonts w:cs="Arial"/>
          <w:b/>
          <w:sz w:val="18"/>
          <w:szCs w:val="18"/>
          <w:lang w:val="es-BO"/>
        </w:rPr>
        <w:sectPr w:rsidR="007F4A49" w:rsidSect="001C6005">
          <w:pgSz w:w="12240" w:h="15840"/>
          <w:pgMar w:top="238" w:right="1418" w:bottom="244" w:left="1418" w:header="709" w:footer="709" w:gutter="0"/>
          <w:cols w:space="708"/>
          <w:docGrid w:linePitch="360"/>
        </w:sectPr>
      </w:pPr>
    </w:p>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FA28C0" w:rsidRDefault="00FA28C0" w:rsidP="00FA28C0">
      <w:pPr>
        <w:jc w:val="center"/>
        <w:rPr>
          <w:rFonts w:ascii="Tahoma" w:hAnsi="Tahoma" w:cs="Tahoma"/>
          <w:b/>
          <w:color w:val="365F91"/>
          <w:sz w:val="32"/>
          <w:szCs w:val="32"/>
        </w:rPr>
      </w:pPr>
      <w:r w:rsidRPr="00CE4A07">
        <w:rPr>
          <w:rFonts w:ascii="Tahoma" w:hAnsi="Tahoma" w:cs="Tahoma"/>
          <w:b/>
          <w:color w:val="365F91"/>
          <w:sz w:val="32"/>
          <w:szCs w:val="32"/>
        </w:rPr>
        <w:t>T</w:t>
      </w:r>
      <w:r>
        <w:rPr>
          <w:rFonts w:ascii="Tahoma" w:hAnsi="Tahoma" w:cs="Tahoma"/>
          <w:b/>
          <w:color w:val="365F91"/>
          <w:sz w:val="32"/>
          <w:szCs w:val="32"/>
        </w:rPr>
        <w:t>é</w:t>
      </w:r>
      <w:r w:rsidRPr="00CE4A07">
        <w:rPr>
          <w:rFonts w:ascii="Tahoma" w:hAnsi="Tahoma" w:cs="Tahoma"/>
          <w:b/>
          <w:color w:val="365F91"/>
          <w:sz w:val="32"/>
          <w:szCs w:val="32"/>
        </w:rPr>
        <w:t>rminos B</w:t>
      </w:r>
      <w:r>
        <w:rPr>
          <w:rFonts w:ascii="Tahoma" w:hAnsi="Tahoma" w:cs="Tahoma"/>
          <w:b/>
          <w:color w:val="365F91"/>
          <w:sz w:val="32"/>
          <w:szCs w:val="32"/>
        </w:rPr>
        <w:t>á</w:t>
      </w:r>
      <w:r w:rsidRPr="00CE4A07">
        <w:rPr>
          <w:rFonts w:ascii="Tahoma" w:hAnsi="Tahoma" w:cs="Tahoma"/>
          <w:b/>
          <w:color w:val="365F91"/>
          <w:sz w:val="32"/>
          <w:szCs w:val="32"/>
        </w:rPr>
        <w:t xml:space="preserve">sicos </w:t>
      </w:r>
      <w:r>
        <w:rPr>
          <w:rFonts w:ascii="Tahoma" w:hAnsi="Tahoma" w:cs="Tahoma"/>
          <w:b/>
          <w:color w:val="365F91"/>
          <w:sz w:val="32"/>
          <w:szCs w:val="32"/>
        </w:rPr>
        <w:t>de Contratació</w:t>
      </w:r>
      <w:r w:rsidRPr="00CE4A07">
        <w:rPr>
          <w:rFonts w:ascii="Tahoma" w:hAnsi="Tahoma" w:cs="Tahoma"/>
          <w:b/>
          <w:color w:val="365F91"/>
          <w:sz w:val="32"/>
          <w:szCs w:val="32"/>
        </w:rPr>
        <w:t>n</w:t>
      </w:r>
      <w:r>
        <w:rPr>
          <w:rFonts w:ascii="Tahoma" w:hAnsi="Tahoma" w:cs="Tahoma"/>
          <w:b/>
          <w:color w:val="365F91"/>
          <w:sz w:val="32"/>
          <w:szCs w:val="32"/>
        </w:rPr>
        <w:t xml:space="preserve"> (TBC)</w:t>
      </w:r>
    </w:p>
    <w:p w:rsidR="00FA28C0" w:rsidRDefault="00FA28C0" w:rsidP="00FA28C0"/>
    <w:p w:rsidR="00FA28C0" w:rsidRDefault="00FA28C0" w:rsidP="00FA28C0"/>
    <w:p w:rsidR="00FA28C0" w:rsidRDefault="00FA28C0" w:rsidP="00FA28C0"/>
    <w:p w:rsidR="00FA28C0" w:rsidRDefault="00FA28C0" w:rsidP="00FA28C0"/>
    <w:p w:rsidR="00FA28C0" w:rsidRDefault="00FA28C0" w:rsidP="00FA28C0"/>
    <w:p w:rsidR="00FA28C0" w:rsidRPr="002C3600" w:rsidRDefault="00FA28C0" w:rsidP="002C3600">
      <w:pPr>
        <w:rPr>
          <w:rFonts w:ascii="Tahoma" w:hAnsi="Tahoma" w:cs="Tahoma"/>
          <w:b/>
          <w:color w:val="004990"/>
          <w:sz w:val="28"/>
          <w:szCs w:val="28"/>
        </w:rPr>
      </w:pPr>
      <w:r w:rsidRPr="002C3600">
        <w:rPr>
          <w:rFonts w:ascii="Tahoma" w:hAnsi="Tahoma" w:cs="Tahoma"/>
          <w:b/>
          <w:color w:val="004990"/>
          <w:sz w:val="28"/>
          <w:szCs w:val="28"/>
        </w:rPr>
        <w:t>Contenido</w:t>
      </w:r>
    </w:p>
    <w:p w:rsidR="00FA28C0" w:rsidRDefault="00FA28C0" w:rsidP="00FA28C0"/>
    <w:p w:rsidR="004D07BD" w:rsidRDefault="00DE6A73">
      <w:pPr>
        <w:pStyle w:val="TDC1"/>
        <w:rPr>
          <w:rFonts w:ascii="Calibri" w:hAnsi="Calibri" w:cs="Times New Roman"/>
          <w:b w:val="0"/>
          <w:noProof/>
          <w:color w:val="auto"/>
          <w:lang w:val="es-BO" w:eastAsia="es-BO"/>
        </w:rPr>
      </w:pPr>
      <w:r w:rsidRPr="00F01617">
        <w:rPr>
          <w:b w:val="0"/>
          <w:color w:val="004990"/>
          <w:highlight w:val="yellow"/>
          <w:lang w:val="es-ES"/>
        </w:rPr>
        <w:fldChar w:fldCharType="begin"/>
      </w:r>
      <w:r w:rsidR="00FA28C0"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004D07BD" w:rsidRPr="00FD2722">
          <w:rPr>
            <w:rStyle w:val="Hipervnculo"/>
            <w:noProof/>
          </w:rPr>
          <w:t>PARTE I</w:t>
        </w:r>
        <w:r w:rsidR="004D07BD">
          <w:rPr>
            <w:noProof/>
            <w:webHidden/>
          </w:rPr>
          <w:tab/>
        </w:r>
        <w:r w:rsidR="002C3692">
          <w:rPr>
            <w:noProof/>
            <w:webHidden/>
          </w:rPr>
          <w:t>3</w:t>
        </w:r>
      </w:hyperlink>
    </w:p>
    <w:p w:rsidR="004D07BD" w:rsidRDefault="00A00C49">
      <w:pPr>
        <w:pStyle w:val="TDC1"/>
        <w:rPr>
          <w:rFonts w:ascii="Calibri" w:hAnsi="Calibri" w:cs="Times New Roman"/>
          <w:b w:val="0"/>
          <w:noProof/>
          <w:color w:val="auto"/>
          <w:lang w:val="es-BO" w:eastAsia="es-BO"/>
        </w:rPr>
      </w:pPr>
      <w:hyperlink w:anchor="_Toc330030631" w:history="1">
        <w:r w:rsidR="004D07BD" w:rsidRPr="00FD2722">
          <w:rPr>
            <w:rStyle w:val="Hipervnculo"/>
            <w:noProof/>
          </w:rPr>
          <w:t>PARTE II</w:t>
        </w:r>
        <w:r w:rsidR="004D07BD">
          <w:rPr>
            <w:noProof/>
            <w:webHidden/>
          </w:rPr>
          <w:tab/>
        </w:r>
        <w:r w:rsidR="002C3692">
          <w:rPr>
            <w:noProof/>
            <w:webHidden/>
          </w:rPr>
          <w:t>14</w:t>
        </w:r>
      </w:hyperlink>
    </w:p>
    <w:p w:rsidR="004D07BD" w:rsidRDefault="00A00C49">
      <w:pPr>
        <w:pStyle w:val="TDC1"/>
        <w:rPr>
          <w:rFonts w:ascii="Calibri" w:hAnsi="Calibri" w:cs="Times New Roman"/>
          <w:b w:val="0"/>
          <w:noProof/>
          <w:color w:val="auto"/>
          <w:lang w:val="es-BO" w:eastAsia="es-BO"/>
        </w:rPr>
      </w:pPr>
      <w:hyperlink w:anchor="_Toc330030632" w:history="1">
        <w:r w:rsidR="004D07BD" w:rsidRPr="00FD2722">
          <w:rPr>
            <w:rStyle w:val="Hipervnculo"/>
            <w:noProof/>
          </w:rPr>
          <w:t>PARTE III</w:t>
        </w:r>
        <w:r w:rsidR="002C3692">
          <w:rPr>
            <w:noProof/>
            <w:webHidden/>
          </w:rPr>
          <w:t xml:space="preserve"> </w:t>
        </w:r>
        <w:r w:rsidR="002C3692">
          <w:rPr>
            <w:noProof/>
            <w:webHidden/>
          </w:rPr>
          <w:tab/>
        </w:r>
        <w:r w:rsidR="00DE6A73">
          <w:rPr>
            <w:noProof/>
            <w:webHidden/>
          </w:rPr>
          <w:fldChar w:fldCharType="begin"/>
        </w:r>
        <w:r w:rsidR="004D07BD">
          <w:rPr>
            <w:noProof/>
            <w:webHidden/>
          </w:rPr>
          <w:instrText xml:space="preserve"> PAGEREF _Toc330030632 \h </w:instrText>
        </w:r>
        <w:r w:rsidR="00DE6A73">
          <w:rPr>
            <w:noProof/>
            <w:webHidden/>
          </w:rPr>
        </w:r>
        <w:r w:rsidR="00DE6A73">
          <w:rPr>
            <w:noProof/>
            <w:webHidden/>
          </w:rPr>
          <w:fldChar w:fldCharType="separate"/>
        </w:r>
        <w:r w:rsidR="002C3692" w:rsidRPr="002C3692">
          <w:rPr>
            <w:bCs/>
            <w:noProof/>
            <w:webHidden/>
            <w:lang w:val="es-ES"/>
          </w:rPr>
          <w:t>19</w:t>
        </w:r>
        <w:r w:rsidR="00DE6A73">
          <w:rPr>
            <w:noProof/>
            <w:webHidden/>
          </w:rPr>
          <w:fldChar w:fldCharType="end"/>
        </w:r>
      </w:hyperlink>
    </w:p>
    <w:p w:rsidR="00FA28C0" w:rsidRDefault="00DE6A73" w:rsidP="00FA28C0">
      <w:pPr>
        <w:rPr>
          <w:b/>
          <w:color w:val="004990"/>
          <w:highlight w:val="yellow"/>
        </w:rPr>
      </w:pPr>
      <w:r w:rsidRPr="00F01617">
        <w:rPr>
          <w:b/>
          <w:color w:val="004990"/>
          <w:highlight w:val="yellow"/>
        </w:rPr>
        <w:fldChar w:fldCharType="end"/>
      </w:r>
    </w:p>
    <w:p w:rsidR="00A72FB0" w:rsidRPr="00DC1DA3" w:rsidRDefault="00FA28C0" w:rsidP="00DC1DA3">
      <w:pPr>
        <w:jc w:val="center"/>
        <w:rPr>
          <w:rFonts w:ascii="Tahoma" w:hAnsi="Tahoma" w:cs="Tahoma"/>
          <w:b/>
          <w:color w:val="004990"/>
          <w:sz w:val="28"/>
          <w:szCs w:val="28"/>
        </w:rPr>
      </w:pPr>
      <w:r>
        <w:rPr>
          <w:b/>
          <w:color w:val="004990"/>
          <w:highlight w:val="yellow"/>
        </w:rPr>
        <w:br w:type="page"/>
      </w:r>
      <w:bookmarkStart w:id="1" w:name="_Toc330030630"/>
      <w:r w:rsidR="00A72FB0" w:rsidRPr="00DC1DA3">
        <w:rPr>
          <w:rFonts w:ascii="Tahoma" w:hAnsi="Tahoma" w:cs="Tahoma"/>
          <w:b/>
          <w:color w:val="004990"/>
          <w:sz w:val="28"/>
          <w:szCs w:val="28"/>
        </w:rPr>
        <w:lastRenderedPageBreak/>
        <w:t>PARTE I</w:t>
      </w:r>
      <w:bookmarkEnd w:id="1"/>
    </w:p>
    <w:p w:rsidR="002C3600" w:rsidRPr="002C3600" w:rsidRDefault="002C3600" w:rsidP="002C3600">
      <w:pPr>
        <w:rPr>
          <w:lang w:val="es-MX"/>
        </w:rPr>
      </w:pPr>
    </w:p>
    <w:p w:rsidR="00A72FB0" w:rsidRPr="002275B2" w:rsidRDefault="00BD32B1" w:rsidP="002C3600">
      <w:pPr>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rsidR="00BD32B1" w:rsidRDefault="00BD32B1" w:rsidP="00BD32B1">
      <w:pPr>
        <w:jc w:val="center"/>
        <w:rPr>
          <w:rFonts w:cs="Arial"/>
          <w:b/>
          <w:sz w:val="18"/>
          <w:szCs w:val="18"/>
        </w:rPr>
      </w:pPr>
    </w:p>
    <w:p w:rsidR="00510D3A" w:rsidRDefault="00510D3A" w:rsidP="00BD32B1">
      <w:pPr>
        <w:jc w:val="center"/>
        <w:rPr>
          <w:rFonts w:cs="Arial"/>
          <w:b/>
          <w:sz w:val="18"/>
          <w:szCs w:val="18"/>
        </w:rPr>
      </w:pPr>
    </w:p>
    <w:p w:rsidR="003D0695" w:rsidRPr="003D0695" w:rsidRDefault="00510D3A" w:rsidP="003D0695">
      <w:pPr>
        <w:numPr>
          <w:ilvl w:val="0"/>
          <w:numId w:val="7"/>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Antecedentes</w:t>
      </w:r>
    </w:p>
    <w:p w:rsidR="00510D3A" w:rsidRDefault="00510D3A" w:rsidP="00510D3A">
      <w:pPr>
        <w:ind w:left="360"/>
        <w:jc w:val="both"/>
        <w:rPr>
          <w:rFonts w:cs="Arial"/>
          <w:sz w:val="18"/>
          <w:szCs w:val="18"/>
        </w:rPr>
      </w:pPr>
    </w:p>
    <w:p w:rsidR="00CC1FEF" w:rsidRPr="008C0BAC" w:rsidRDefault="00CC1FEF" w:rsidP="00CC1FEF">
      <w:pPr>
        <w:tabs>
          <w:tab w:val="left" w:pos="709"/>
        </w:tabs>
        <w:ind w:left="709"/>
        <w:jc w:val="both"/>
        <w:rPr>
          <w:rFonts w:ascii="Tahoma" w:hAnsi="Tahoma" w:cs="Tahoma"/>
          <w:color w:val="1F497E"/>
          <w:sz w:val="22"/>
          <w:szCs w:val="22"/>
        </w:rPr>
      </w:pPr>
      <w:r>
        <w:rPr>
          <w:rFonts w:ascii="Tahoma" w:hAnsi="Tahoma" w:cs="Tahoma"/>
          <w:color w:val="1F497E"/>
          <w:sz w:val="22"/>
          <w:szCs w:val="22"/>
        </w:rPr>
        <w:t>ENTEL</w:t>
      </w:r>
      <w:r w:rsidRPr="008C0BAC">
        <w:rPr>
          <w:rFonts w:ascii="Tahoma" w:hAnsi="Tahoma" w:cs="Tahoma"/>
          <w:color w:val="1F497E"/>
          <w:sz w:val="22"/>
          <w:szCs w:val="22"/>
        </w:rPr>
        <w:t xml:space="preserve"> S.A. tiene en proyecto </w:t>
      </w:r>
      <w:r>
        <w:rPr>
          <w:rFonts w:ascii="Tahoma" w:hAnsi="Tahoma" w:cs="Tahoma"/>
          <w:color w:val="1F497E"/>
          <w:sz w:val="22"/>
          <w:szCs w:val="22"/>
        </w:rPr>
        <w:t xml:space="preserve">expandir la red FTTh con el objetivo de garantizar la capacidad en la red según la densidad de clientes en </w:t>
      </w:r>
      <w:r w:rsidR="00707583">
        <w:rPr>
          <w:rFonts w:ascii="Tahoma" w:hAnsi="Tahoma" w:cs="Tahoma"/>
          <w:color w:val="1F497E"/>
          <w:sz w:val="22"/>
          <w:szCs w:val="22"/>
        </w:rPr>
        <w:t xml:space="preserve">distintas </w:t>
      </w:r>
      <w:r>
        <w:rPr>
          <w:rFonts w:ascii="Tahoma" w:hAnsi="Tahoma" w:cs="Tahoma"/>
          <w:color w:val="1F497E"/>
          <w:sz w:val="22"/>
          <w:szCs w:val="22"/>
        </w:rPr>
        <w:t>zonas a nivel nacional.</w:t>
      </w:r>
    </w:p>
    <w:p w:rsidR="00CC1FEF" w:rsidRDefault="00CC1FEF" w:rsidP="00CC1FEF">
      <w:pPr>
        <w:ind w:left="709"/>
        <w:jc w:val="both"/>
        <w:rPr>
          <w:rFonts w:ascii="Tahoma" w:hAnsi="Tahoma" w:cs="Tahoma"/>
          <w:color w:val="1F497D" w:themeColor="text2"/>
          <w:sz w:val="22"/>
          <w:szCs w:val="22"/>
        </w:rPr>
      </w:pPr>
    </w:p>
    <w:p w:rsidR="006F10D0" w:rsidRDefault="00CC1FEF" w:rsidP="00CC1FEF">
      <w:pPr>
        <w:ind w:left="709"/>
        <w:jc w:val="both"/>
        <w:rPr>
          <w:rFonts w:ascii="Tahoma" w:hAnsi="Tahoma" w:cs="Tahoma"/>
          <w:color w:val="365F91"/>
          <w:sz w:val="22"/>
          <w:szCs w:val="22"/>
        </w:rPr>
      </w:pPr>
      <w:r w:rsidRPr="00124183">
        <w:rPr>
          <w:rFonts w:ascii="Tahoma" w:hAnsi="Tahoma" w:cs="Tahoma"/>
          <w:color w:val="1F497D" w:themeColor="text2"/>
          <w:sz w:val="22"/>
          <w:szCs w:val="22"/>
        </w:rPr>
        <w:t>ENTEL S.A., en cumplimiento a normas internas en vigencia</w:t>
      </w:r>
      <w:r w:rsidR="00707583">
        <w:rPr>
          <w:rFonts w:ascii="Tahoma" w:hAnsi="Tahoma" w:cs="Tahoma"/>
          <w:color w:val="1F497D" w:themeColor="text2"/>
          <w:sz w:val="22"/>
          <w:szCs w:val="22"/>
        </w:rPr>
        <w:t>,</w:t>
      </w:r>
      <w:r w:rsidRPr="00124183">
        <w:rPr>
          <w:rFonts w:ascii="Tahoma" w:hAnsi="Tahoma" w:cs="Tahoma"/>
          <w:color w:val="1F497D" w:themeColor="text2"/>
          <w:sz w:val="22"/>
          <w:szCs w:val="22"/>
        </w:rPr>
        <w:t xml:space="preserve"> efectúa la presente Licitación </w:t>
      </w:r>
      <w:r w:rsidR="004B57B0">
        <w:rPr>
          <w:rFonts w:ascii="Tahoma" w:hAnsi="Tahoma" w:cs="Tahoma"/>
          <w:color w:val="1F497D" w:themeColor="text2"/>
          <w:sz w:val="22"/>
          <w:szCs w:val="22"/>
        </w:rPr>
        <w:t>Pública</w:t>
      </w:r>
      <w:r w:rsidR="00707583">
        <w:rPr>
          <w:rFonts w:ascii="Tahoma" w:hAnsi="Tahoma" w:cs="Tahoma"/>
          <w:color w:val="1F497D" w:themeColor="text2"/>
          <w:sz w:val="22"/>
          <w:szCs w:val="22"/>
        </w:rPr>
        <w:t xml:space="preserve"> </w:t>
      </w:r>
      <w:r w:rsidRPr="00124183">
        <w:rPr>
          <w:rFonts w:ascii="Tahoma" w:hAnsi="Tahoma" w:cs="Tahoma"/>
          <w:color w:val="1F497D" w:themeColor="text2"/>
          <w:sz w:val="22"/>
          <w:szCs w:val="22"/>
        </w:rPr>
        <w:t>para que las empresas</w:t>
      </w:r>
      <w:r w:rsidR="00281661">
        <w:rPr>
          <w:rFonts w:ascii="Tahoma" w:hAnsi="Tahoma" w:cs="Tahoma"/>
          <w:color w:val="1F497D" w:themeColor="text2"/>
          <w:sz w:val="22"/>
          <w:szCs w:val="22"/>
        </w:rPr>
        <w:t xml:space="preserve"> nacionales o </w:t>
      </w:r>
      <w:r w:rsidR="005F25BE">
        <w:rPr>
          <w:rFonts w:ascii="Tahoma" w:hAnsi="Tahoma" w:cs="Tahoma"/>
          <w:color w:val="1F497D" w:themeColor="text2"/>
          <w:sz w:val="22"/>
          <w:szCs w:val="22"/>
        </w:rPr>
        <w:t xml:space="preserve">extranjeras </w:t>
      </w:r>
      <w:r w:rsidR="005F25BE" w:rsidRPr="00124183">
        <w:rPr>
          <w:rFonts w:ascii="Tahoma" w:hAnsi="Tahoma" w:cs="Tahoma"/>
          <w:color w:val="1F497D" w:themeColor="text2"/>
          <w:sz w:val="22"/>
          <w:szCs w:val="22"/>
        </w:rPr>
        <w:t>legalmente</w:t>
      </w:r>
      <w:r w:rsidRPr="00124183">
        <w:rPr>
          <w:rFonts w:ascii="Tahoma" w:hAnsi="Tahoma" w:cs="Tahoma"/>
          <w:color w:val="1F497D" w:themeColor="text2"/>
          <w:sz w:val="22"/>
          <w:szCs w:val="22"/>
        </w:rPr>
        <w:t xml:space="preserve"> </w:t>
      </w:r>
      <w:r w:rsidR="00281661">
        <w:rPr>
          <w:rFonts w:ascii="Tahoma" w:hAnsi="Tahoma" w:cs="Tahoma"/>
          <w:color w:val="1F497D" w:themeColor="text2"/>
          <w:sz w:val="22"/>
          <w:szCs w:val="22"/>
        </w:rPr>
        <w:t>constituidas</w:t>
      </w:r>
      <w:r>
        <w:rPr>
          <w:rFonts w:ascii="Tahoma" w:hAnsi="Tahoma" w:cs="Tahoma"/>
          <w:color w:val="1F497D" w:themeColor="text2"/>
          <w:sz w:val="22"/>
          <w:szCs w:val="22"/>
        </w:rPr>
        <w:t xml:space="preserve"> presenten sus propuestas </w:t>
      </w:r>
      <w:r w:rsidRPr="00124183">
        <w:rPr>
          <w:rFonts w:ascii="Tahoma" w:hAnsi="Tahoma" w:cs="Tahoma"/>
          <w:color w:val="1F497D" w:themeColor="text2"/>
          <w:sz w:val="22"/>
          <w:szCs w:val="22"/>
        </w:rPr>
        <w:t>conforme a lo especificado en el presente documento.</w:t>
      </w:r>
    </w:p>
    <w:p w:rsidR="00CC1FEF" w:rsidRDefault="00CC1FEF" w:rsidP="00CC1FEF">
      <w:pPr>
        <w:ind w:left="709"/>
        <w:jc w:val="both"/>
        <w:rPr>
          <w:rFonts w:ascii="Tahoma" w:hAnsi="Tahoma" w:cs="Tahoma"/>
          <w:color w:val="365F91"/>
          <w:sz w:val="22"/>
          <w:szCs w:val="22"/>
        </w:rPr>
      </w:pPr>
    </w:p>
    <w:p w:rsidR="00510D3A" w:rsidRDefault="00510D3A" w:rsidP="00A3509A">
      <w:pPr>
        <w:numPr>
          <w:ilvl w:val="0"/>
          <w:numId w:val="7"/>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rsidR="00510D3A" w:rsidRPr="003D0695" w:rsidRDefault="00510D3A" w:rsidP="00510D3A">
      <w:pPr>
        <w:jc w:val="both"/>
        <w:rPr>
          <w:rFonts w:ascii="Tahoma" w:hAnsi="Tahoma" w:cs="Tahoma"/>
          <w:b/>
          <w:color w:val="365F91"/>
          <w:sz w:val="22"/>
          <w:szCs w:val="28"/>
          <w:lang w:eastAsia="en-US" w:bidi="en-US"/>
        </w:rPr>
      </w:pPr>
    </w:p>
    <w:p w:rsidR="006F10D0" w:rsidRDefault="009B23BA" w:rsidP="006F10D0">
      <w:pPr>
        <w:ind w:left="709"/>
        <w:jc w:val="both"/>
        <w:rPr>
          <w:rFonts w:ascii="Tahoma" w:hAnsi="Tahoma" w:cs="Tahoma"/>
          <w:color w:val="365F91"/>
          <w:sz w:val="22"/>
          <w:szCs w:val="22"/>
        </w:rPr>
      </w:pPr>
      <w:r>
        <w:rPr>
          <w:rFonts w:ascii="Tahoma" w:hAnsi="Tahoma" w:cs="Tahoma"/>
          <w:color w:val="365F91"/>
          <w:sz w:val="22"/>
          <w:szCs w:val="22"/>
        </w:rPr>
        <w:t>El objeto de e</w:t>
      </w:r>
      <w:r w:rsidR="006F10D0" w:rsidRPr="00D35325">
        <w:rPr>
          <w:rFonts w:ascii="Tahoma" w:hAnsi="Tahoma" w:cs="Tahoma"/>
          <w:color w:val="365F91"/>
          <w:sz w:val="22"/>
          <w:szCs w:val="22"/>
        </w:rPr>
        <w:t xml:space="preserve">sta contratación es </w:t>
      </w:r>
      <w:r w:rsidR="009C76E3">
        <w:rPr>
          <w:rFonts w:ascii="Tahoma" w:hAnsi="Tahoma" w:cs="Tahoma"/>
          <w:color w:val="365F91"/>
          <w:sz w:val="22"/>
          <w:szCs w:val="22"/>
        </w:rPr>
        <w:t xml:space="preserve">la adquisición de </w:t>
      </w:r>
      <w:r w:rsidR="00CC1FEF">
        <w:rPr>
          <w:rFonts w:ascii="Tahoma" w:hAnsi="Tahoma" w:cs="Tahoma"/>
          <w:color w:val="365F91"/>
          <w:sz w:val="22"/>
          <w:szCs w:val="22"/>
        </w:rPr>
        <w:t xml:space="preserve">material de ferretería para fijación de la fibra óptica de la red </w:t>
      </w:r>
      <w:r w:rsidR="009C76E3">
        <w:rPr>
          <w:rFonts w:ascii="Tahoma" w:hAnsi="Tahoma" w:cs="Tahoma"/>
          <w:color w:val="365F91"/>
          <w:sz w:val="22"/>
          <w:szCs w:val="22"/>
        </w:rPr>
        <w:t>FTTh</w:t>
      </w:r>
      <w:r w:rsidR="00CC1FEF">
        <w:rPr>
          <w:rFonts w:ascii="Tahoma" w:hAnsi="Tahoma" w:cs="Tahoma"/>
          <w:color w:val="365F91"/>
          <w:sz w:val="22"/>
          <w:szCs w:val="22"/>
        </w:rPr>
        <w:t>.</w:t>
      </w:r>
      <w:r w:rsidR="006F10D0">
        <w:rPr>
          <w:rFonts w:ascii="Tahoma" w:hAnsi="Tahoma" w:cs="Tahoma"/>
          <w:color w:val="365F91"/>
          <w:sz w:val="22"/>
          <w:szCs w:val="22"/>
        </w:rPr>
        <w:t xml:space="preserve"> </w:t>
      </w:r>
    </w:p>
    <w:p w:rsidR="006F10D0" w:rsidRDefault="006F10D0" w:rsidP="006F10D0">
      <w:pPr>
        <w:ind w:firstLine="709"/>
        <w:jc w:val="both"/>
        <w:rPr>
          <w:rFonts w:ascii="Tahoma" w:hAnsi="Tahoma" w:cs="Tahoma"/>
          <w:color w:val="365F91"/>
          <w:sz w:val="22"/>
          <w:szCs w:val="22"/>
        </w:rPr>
      </w:pPr>
    </w:p>
    <w:p w:rsidR="006F10D0" w:rsidRDefault="006F10D0" w:rsidP="006F10D0">
      <w:pPr>
        <w:ind w:left="709"/>
        <w:jc w:val="both"/>
        <w:rPr>
          <w:rFonts w:ascii="Tahoma" w:hAnsi="Tahoma" w:cs="Tahoma"/>
          <w:color w:val="365F91"/>
          <w:sz w:val="22"/>
          <w:szCs w:val="22"/>
        </w:rPr>
      </w:pPr>
      <w:r w:rsidRPr="00D35325">
        <w:rPr>
          <w:rFonts w:ascii="Tahoma" w:hAnsi="Tahoma" w:cs="Tahoma"/>
          <w:color w:val="365F91"/>
          <w:sz w:val="22"/>
          <w:szCs w:val="22"/>
        </w:rPr>
        <w:t xml:space="preserve">Para efectos de la contratación se pide al proponente considerar todos los puntos descritos en </w:t>
      </w:r>
      <w:r>
        <w:rPr>
          <w:rFonts w:ascii="Tahoma" w:hAnsi="Tahoma" w:cs="Tahoma"/>
          <w:color w:val="365F91"/>
          <w:sz w:val="22"/>
          <w:szCs w:val="22"/>
        </w:rPr>
        <w:t>los</w:t>
      </w:r>
      <w:r w:rsidRPr="00D35325">
        <w:rPr>
          <w:rFonts w:ascii="Tahoma" w:hAnsi="Tahoma" w:cs="Tahoma"/>
          <w:color w:val="365F91"/>
          <w:sz w:val="22"/>
          <w:szCs w:val="22"/>
        </w:rPr>
        <w:t xml:space="preserve"> </w:t>
      </w:r>
      <w:r w:rsidRPr="00420C9C">
        <w:rPr>
          <w:rFonts w:ascii="Tahoma" w:hAnsi="Tahoma" w:cs="Tahoma"/>
          <w:color w:val="365F91"/>
          <w:sz w:val="22"/>
          <w:szCs w:val="22"/>
        </w:rPr>
        <w:t>Anexo</w:t>
      </w:r>
      <w:r w:rsidR="009B23BA">
        <w:rPr>
          <w:rFonts w:ascii="Tahoma" w:hAnsi="Tahoma" w:cs="Tahoma"/>
          <w:color w:val="365F91"/>
          <w:sz w:val="22"/>
          <w:szCs w:val="22"/>
        </w:rPr>
        <w:t>s</w:t>
      </w:r>
      <w:r>
        <w:rPr>
          <w:rFonts w:ascii="Tahoma" w:hAnsi="Tahoma" w:cs="Tahoma"/>
          <w:color w:val="365F91"/>
          <w:sz w:val="22"/>
          <w:szCs w:val="22"/>
        </w:rPr>
        <w:t xml:space="preserve"> adjunto</w:t>
      </w:r>
      <w:r w:rsidR="009B23BA">
        <w:rPr>
          <w:rFonts w:ascii="Tahoma" w:hAnsi="Tahoma" w:cs="Tahoma"/>
          <w:color w:val="365F91"/>
          <w:sz w:val="22"/>
          <w:szCs w:val="22"/>
        </w:rPr>
        <w:t>s</w:t>
      </w:r>
      <w:r>
        <w:rPr>
          <w:rFonts w:ascii="Tahoma" w:hAnsi="Tahoma" w:cs="Tahoma"/>
          <w:color w:val="365F91"/>
          <w:sz w:val="22"/>
          <w:szCs w:val="22"/>
        </w:rPr>
        <w:t xml:space="preserve"> al presente TBC</w:t>
      </w:r>
      <w:r w:rsidRPr="00420C9C">
        <w:rPr>
          <w:rFonts w:ascii="Tahoma" w:hAnsi="Tahoma" w:cs="Tahoma"/>
          <w:color w:val="365F91"/>
          <w:sz w:val="22"/>
          <w:szCs w:val="22"/>
        </w:rPr>
        <w:t xml:space="preserve"> -</w:t>
      </w:r>
      <w:r w:rsidRPr="00D35325">
        <w:rPr>
          <w:rFonts w:ascii="Tahoma" w:hAnsi="Tahoma" w:cs="Tahoma"/>
          <w:color w:val="365F91"/>
          <w:sz w:val="22"/>
          <w:szCs w:val="22"/>
        </w:rPr>
        <w:t xml:space="preserve"> Condiciones Generales del Proceso de Contratación.  </w:t>
      </w:r>
    </w:p>
    <w:p w:rsidR="001B31A4" w:rsidRDefault="001B31A4" w:rsidP="006F10D0">
      <w:pPr>
        <w:ind w:left="709"/>
        <w:jc w:val="both"/>
        <w:rPr>
          <w:rFonts w:ascii="Tahoma" w:hAnsi="Tahoma" w:cs="Tahoma"/>
          <w:color w:val="365F91"/>
          <w:sz w:val="22"/>
          <w:szCs w:val="22"/>
        </w:rPr>
      </w:pPr>
    </w:p>
    <w:p w:rsidR="00510D3A" w:rsidRDefault="006B04CB" w:rsidP="00A3509A">
      <w:pPr>
        <w:numPr>
          <w:ilvl w:val="0"/>
          <w:numId w:val="7"/>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 xml:space="preserve">Lugar </w:t>
      </w:r>
      <w:r w:rsidR="009C76E3">
        <w:rPr>
          <w:rFonts w:ascii="Tahoma" w:hAnsi="Tahoma" w:cs="Tahoma"/>
          <w:b/>
          <w:color w:val="365F91"/>
          <w:sz w:val="28"/>
          <w:szCs w:val="28"/>
          <w:lang w:eastAsia="en-US" w:bidi="en-US"/>
        </w:rPr>
        <w:t>de entrega</w:t>
      </w:r>
    </w:p>
    <w:p w:rsidR="00510D3A" w:rsidRPr="003D0695" w:rsidRDefault="00510D3A" w:rsidP="00510D3A">
      <w:pPr>
        <w:jc w:val="both"/>
        <w:rPr>
          <w:rFonts w:ascii="Tahoma" w:hAnsi="Tahoma" w:cs="Tahoma"/>
          <w:b/>
          <w:color w:val="365F91"/>
          <w:sz w:val="22"/>
          <w:szCs w:val="28"/>
          <w:lang w:eastAsia="en-US" w:bidi="en-US"/>
        </w:rPr>
      </w:pPr>
    </w:p>
    <w:p w:rsidR="00510D3A" w:rsidRDefault="00CC1FEF" w:rsidP="00510D3A">
      <w:pPr>
        <w:ind w:left="708"/>
        <w:jc w:val="both"/>
        <w:rPr>
          <w:rFonts w:ascii="Tahoma" w:hAnsi="Tahoma" w:cs="Tahoma"/>
          <w:color w:val="1F497D" w:themeColor="text2"/>
          <w:sz w:val="22"/>
          <w:szCs w:val="22"/>
        </w:rPr>
      </w:pPr>
      <w:r w:rsidRPr="00F52244">
        <w:rPr>
          <w:rFonts w:ascii="Tahoma" w:hAnsi="Tahoma" w:cs="Tahoma"/>
          <w:color w:val="1F497E"/>
          <w:sz w:val="22"/>
          <w:szCs w:val="22"/>
        </w:rPr>
        <w:t xml:space="preserve">El proveedor adjudicado deberá entregar el material ofertado en los sitios </w:t>
      </w:r>
      <w:r w:rsidR="00A13EA8">
        <w:rPr>
          <w:rFonts w:ascii="Tahoma" w:hAnsi="Tahoma" w:cs="Tahoma"/>
          <w:color w:val="1F497E"/>
          <w:sz w:val="22"/>
          <w:szCs w:val="22"/>
        </w:rPr>
        <w:t xml:space="preserve">de instalación indicados en la tabla de  </w:t>
      </w:r>
      <w:r w:rsidR="00A13EA8" w:rsidRPr="00CC1FEF">
        <w:rPr>
          <w:rFonts w:ascii="Tahoma" w:hAnsi="Tahoma" w:cs="Tahoma"/>
          <w:color w:val="1F497D" w:themeColor="text2"/>
          <w:sz w:val="22"/>
          <w:szCs w:val="22"/>
        </w:rPr>
        <w:t>REQUERIMIENTOS GENERALES</w:t>
      </w:r>
      <w:r w:rsidR="006F1D25">
        <w:rPr>
          <w:rFonts w:ascii="Tahoma" w:hAnsi="Tahoma" w:cs="Tahoma"/>
          <w:color w:val="1F497D" w:themeColor="text2"/>
          <w:sz w:val="22"/>
          <w:szCs w:val="22"/>
        </w:rPr>
        <w:t>, descritos en la Parte II, inciso 3 del presenté documento.</w:t>
      </w:r>
    </w:p>
    <w:p w:rsidR="00FE1F13" w:rsidRDefault="00FE1F13" w:rsidP="00510D3A">
      <w:pPr>
        <w:ind w:left="708"/>
        <w:jc w:val="both"/>
        <w:rPr>
          <w:rFonts w:ascii="Tahoma" w:hAnsi="Tahoma" w:cs="Tahoma"/>
          <w:color w:val="1F497D" w:themeColor="text2"/>
          <w:sz w:val="22"/>
          <w:szCs w:val="22"/>
        </w:rPr>
      </w:pPr>
    </w:p>
    <w:p w:rsidR="00FE1F13" w:rsidRPr="00DD6AEE" w:rsidRDefault="00FE1F13" w:rsidP="00FE1F13">
      <w:pPr>
        <w:pStyle w:val="Continuarlista"/>
        <w:spacing w:before="120" w:after="0"/>
        <w:ind w:left="567"/>
        <w:rPr>
          <w:rFonts w:ascii="Tahoma" w:hAnsi="Tahoma" w:cs="Tahoma"/>
          <w:color w:val="004990"/>
          <w:sz w:val="22"/>
          <w:szCs w:val="22"/>
        </w:rPr>
      </w:pPr>
      <w:r>
        <w:rPr>
          <w:rFonts w:ascii="Tahoma" w:hAnsi="Tahoma" w:cs="Tahoma"/>
          <w:color w:val="004990"/>
          <w:sz w:val="22"/>
          <w:szCs w:val="22"/>
        </w:rPr>
        <w:t>Los oferentes extranjeros que deseen participar del presente proceso podrán realizar la entrega del material en condiciones DAP (de acuerdo a incoterms 2010), para oferentes nacionales la entrega debe realizarse en condiciones DDP, incluyendo los impuestos de ley.</w:t>
      </w:r>
    </w:p>
    <w:p w:rsidR="00FE1F13" w:rsidRDefault="00FE1F13" w:rsidP="00510D3A">
      <w:pPr>
        <w:ind w:left="708"/>
        <w:jc w:val="both"/>
        <w:rPr>
          <w:rFonts w:ascii="Tahoma" w:hAnsi="Tahoma" w:cs="Tahoma"/>
          <w:color w:val="1F497D" w:themeColor="text2"/>
          <w:sz w:val="22"/>
          <w:szCs w:val="22"/>
        </w:rPr>
      </w:pPr>
    </w:p>
    <w:p w:rsidR="00031133" w:rsidRDefault="00031133" w:rsidP="00031133">
      <w:pPr>
        <w:widowControl w:val="0"/>
        <w:numPr>
          <w:ilvl w:val="0"/>
          <w:numId w:val="7"/>
        </w:numPr>
        <w:adjustRightInd w:val="0"/>
        <w:spacing w:line="360" w:lineRule="atLeast"/>
        <w:ind w:left="567" w:hanging="567"/>
        <w:jc w:val="both"/>
        <w:textAlignment w:val="baseline"/>
        <w:rPr>
          <w:rFonts w:ascii="Tahoma" w:hAnsi="Tahoma" w:cs="Tahoma"/>
          <w:b/>
          <w:color w:val="365F91"/>
          <w:sz w:val="28"/>
          <w:szCs w:val="28"/>
          <w:lang w:eastAsia="en-US" w:bidi="en-US"/>
        </w:rPr>
      </w:pPr>
      <w:r>
        <w:rPr>
          <w:rFonts w:ascii="Tahoma" w:hAnsi="Tahoma" w:cs="Tahoma"/>
          <w:b/>
          <w:color w:val="365F91"/>
          <w:sz w:val="28"/>
          <w:szCs w:val="28"/>
          <w:lang w:eastAsia="en-US" w:bidi="en-US"/>
        </w:rPr>
        <w:t>Referente del proceso</w:t>
      </w:r>
    </w:p>
    <w:p w:rsidR="00AD7DCB" w:rsidRDefault="00AD7DCB" w:rsidP="00044536">
      <w:pPr>
        <w:widowControl w:val="0"/>
        <w:adjustRightInd w:val="0"/>
        <w:spacing w:line="360" w:lineRule="atLeast"/>
        <w:ind w:left="567"/>
        <w:jc w:val="both"/>
        <w:textAlignment w:val="baseline"/>
        <w:rPr>
          <w:rFonts w:ascii="Tahoma" w:hAnsi="Tahoma" w:cs="Tahoma"/>
          <w:b/>
          <w:color w:val="365F91"/>
          <w:sz w:val="28"/>
          <w:szCs w:val="28"/>
          <w:lang w:eastAsia="en-US" w:bidi="en-US"/>
        </w:rPr>
      </w:pPr>
    </w:p>
    <w:p w:rsidR="00031133" w:rsidRPr="007A18BA" w:rsidRDefault="00031133" w:rsidP="00031133">
      <w:pPr>
        <w:pStyle w:val="Continuarlista"/>
        <w:spacing w:after="240"/>
        <w:ind w:left="709"/>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 coordinación del presente proceso hasta su adjudicación estará a cargo de la Subgerencia de Adquisiciones. </w:t>
      </w:r>
    </w:p>
    <w:p w:rsidR="00031133" w:rsidRDefault="00031133" w:rsidP="00031133">
      <w:pPr>
        <w:pStyle w:val="Continuarlista"/>
        <w:spacing w:after="240"/>
        <w:ind w:left="709"/>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Posterior a su adjudicación y firma de contrato, estará a cargo de la </w:t>
      </w:r>
      <w:r>
        <w:rPr>
          <w:rFonts w:ascii="Tahoma" w:hAnsi="Tahoma" w:cs="Tahoma"/>
          <w:color w:val="244061" w:themeColor="accent1" w:themeShade="80"/>
          <w:sz w:val="22"/>
          <w:szCs w:val="22"/>
        </w:rPr>
        <w:t>Subg</w:t>
      </w:r>
      <w:r w:rsidRPr="007A18BA">
        <w:rPr>
          <w:rFonts w:ascii="Tahoma" w:hAnsi="Tahoma" w:cs="Tahoma"/>
          <w:color w:val="244061" w:themeColor="accent1" w:themeShade="80"/>
          <w:sz w:val="22"/>
          <w:szCs w:val="22"/>
        </w:rPr>
        <w:t>erencia</w:t>
      </w:r>
      <w:r>
        <w:rPr>
          <w:rFonts w:ascii="Tahoma" w:hAnsi="Tahoma" w:cs="Tahoma"/>
          <w:color w:val="244061" w:themeColor="accent1" w:themeShade="80"/>
          <w:sz w:val="22"/>
          <w:szCs w:val="22"/>
        </w:rPr>
        <w:t xml:space="preserve"> </w:t>
      </w:r>
      <w:r w:rsidRPr="000C4301">
        <w:rPr>
          <w:rFonts w:ascii="Tahoma" w:hAnsi="Tahoma" w:cs="Tahoma"/>
          <w:color w:val="004990"/>
          <w:sz w:val="22"/>
          <w:szCs w:val="22"/>
        </w:rPr>
        <w:t>de</w:t>
      </w:r>
      <w:r>
        <w:rPr>
          <w:rFonts w:ascii="Tahoma" w:hAnsi="Tahoma" w:cs="Tahoma"/>
          <w:color w:val="004990"/>
          <w:sz w:val="22"/>
          <w:szCs w:val="22"/>
        </w:rPr>
        <w:t xml:space="preserve"> Larga Distancia y Acceso Fijo</w:t>
      </w:r>
      <w:r>
        <w:rPr>
          <w:rFonts w:ascii="Tahoma" w:hAnsi="Tahoma" w:cs="Tahoma"/>
          <w:color w:val="244061" w:themeColor="accent1" w:themeShade="80"/>
          <w:sz w:val="22"/>
          <w:szCs w:val="22"/>
        </w:rPr>
        <w:t>.</w:t>
      </w:r>
    </w:p>
    <w:p w:rsidR="006170B3" w:rsidRPr="007A18BA" w:rsidRDefault="006170B3" w:rsidP="00031133">
      <w:pPr>
        <w:pStyle w:val="Continuarlista"/>
        <w:spacing w:after="240"/>
        <w:ind w:left="709"/>
        <w:rPr>
          <w:rFonts w:ascii="Tahoma" w:hAnsi="Tahoma" w:cs="Tahoma"/>
          <w:color w:val="244061" w:themeColor="accent1" w:themeShade="80"/>
          <w:sz w:val="22"/>
          <w:szCs w:val="22"/>
        </w:rPr>
      </w:pPr>
    </w:p>
    <w:p w:rsidR="00510D3A" w:rsidRPr="00E338D1" w:rsidRDefault="00510D3A" w:rsidP="00A3509A">
      <w:pPr>
        <w:numPr>
          <w:ilvl w:val="0"/>
          <w:numId w:val="7"/>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lastRenderedPageBreak/>
        <w:t>P</w:t>
      </w:r>
      <w:r>
        <w:rPr>
          <w:rFonts w:ascii="Tahoma" w:hAnsi="Tahoma" w:cs="Tahoma"/>
          <w:b/>
          <w:color w:val="365F91"/>
          <w:sz w:val="28"/>
          <w:szCs w:val="28"/>
          <w:lang w:eastAsia="en-US" w:bidi="en-US"/>
        </w:rPr>
        <w:t>roponentes Elegibles</w:t>
      </w:r>
    </w:p>
    <w:p w:rsidR="00510D3A" w:rsidRDefault="00510D3A" w:rsidP="00510D3A">
      <w:pPr>
        <w:jc w:val="both"/>
        <w:rPr>
          <w:rFonts w:cs="Arial"/>
          <w:b/>
          <w:sz w:val="18"/>
          <w:szCs w:val="18"/>
          <w:lang w:val="es-BO" w:eastAsia="en-US"/>
        </w:rPr>
      </w:pPr>
    </w:p>
    <w:p w:rsidR="004323C3" w:rsidRDefault="004323C3" w:rsidP="004323C3">
      <w:pPr>
        <w:ind w:left="709"/>
        <w:jc w:val="both"/>
        <w:rPr>
          <w:rFonts w:ascii="Tahoma" w:hAnsi="Tahoma" w:cs="Tahoma"/>
          <w:color w:val="365F91"/>
          <w:sz w:val="22"/>
          <w:szCs w:val="22"/>
        </w:rPr>
      </w:pPr>
      <w:r w:rsidRPr="00DE7764">
        <w:rPr>
          <w:rFonts w:ascii="Tahoma" w:hAnsi="Tahoma" w:cs="Tahoma"/>
          <w:color w:val="365F91"/>
          <w:sz w:val="22"/>
          <w:szCs w:val="22"/>
        </w:rPr>
        <w:t>En esta convocatoria podrán participar los proponentes que tengan representación en Bolivia para la provisión MATERIALES PARA EXPANSIÓN RED FTTX – GPON.</w:t>
      </w:r>
    </w:p>
    <w:p w:rsidR="004323C3" w:rsidRDefault="004323C3" w:rsidP="004323C3">
      <w:pPr>
        <w:ind w:left="709"/>
        <w:jc w:val="both"/>
        <w:rPr>
          <w:rFonts w:ascii="Tahoma" w:hAnsi="Tahoma" w:cs="Tahoma"/>
          <w:color w:val="365F91"/>
          <w:sz w:val="22"/>
          <w:szCs w:val="22"/>
        </w:rPr>
      </w:pPr>
    </w:p>
    <w:p w:rsidR="00031133" w:rsidRPr="007A18BA" w:rsidRDefault="00031133" w:rsidP="00031133">
      <w:pPr>
        <w:ind w:left="709"/>
        <w:rPr>
          <w:rFonts w:ascii="Tahoma" w:hAnsi="Tahoma" w:cs="Tahoma"/>
          <w:color w:val="244061" w:themeColor="accent1" w:themeShade="80"/>
          <w:sz w:val="22"/>
          <w:szCs w:val="22"/>
          <w:lang w:val="x-none"/>
        </w:rPr>
      </w:pPr>
      <w:r w:rsidRPr="007A18BA">
        <w:rPr>
          <w:rFonts w:ascii="Tahoma" w:hAnsi="Tahoma" w:cs="Tahoma"/>
          <w:color w:val="244061" w:themeColor="accent1" w:themeShade="80"/>
          <w:sz w:val="22"/>
          <w:szCs w:val="22"/>
          <w:lang w:val="x-none"/>
        </w:rPr>
        <w:t>En esta convocatoria podrán participar los siguientes proponentes:</w:t>
      </w:r>
    </w:p>
    <w:p w:rsidR="00031133" w:rsidRPr="007A18BA" w:rsidRDefault="00031133" w:rsidP="00031133">
      <w:pPr>
        <w:numPr>
          <w:ilvl w:val="0"/>
          <w:numId w:val="29"/>
        </w:numPr>
        <w:jc w:val="both"/>
        <w:rPr>
          <w:rFonts w:ascii="Tahoma" w:hAnsi="Tahoma" w:cs="Tahoma"/>
          <w:color w:val="244061" w:themeColor="accent1" w:themeShade="80"/>
          <w:sz w:val="22"/>
          <w:szCs w:val="22"/>
          <w:lang w:val="x-none"/>
        </w:rPr>
      </w:pPr>
      <w:r w:rsidRPr="007A18BA">
        <w:rPr>
          <w:rFonts w:ascii="Tahoma" w:hAnsi="Tahoma" w:cs="Tahoma"/>
          <w:color w:val="244061" w:themeColor="accent1" w:themeShade="80"/>
          <w:sz w:val="22"/>
          <w:szCs w:val="22"/>
          <w:lang w:val="x-none"/>
        </w:rPr>
        <w:t>Personas jurídicas con capacidad de contratar</w:t>
      </w:r>
    </w:p>
    <w:p w:rsidR="00031133" w:rsidRPr="007A18BA" w:rsidRDefault="00FE1F13" w:rsidP="00031133">
      <w:pPr>
        <w:numPr>
          <w:ilvl w:val="0"/>
          <w:numId w:val="29"/>
        </w:numPr>
        <w:jc w:val="both"/>
        <w:rPr>
          <w:rFonts w:ascii="Tahoma" w:hAnsi="Tahoma" w:cs="Tahoma"/>
          <w:color w:val="244061" w:themeColor="accent1" w:themeShade="80"/>
          <w:sz w:val="22"/>
          <w:szCs w:val="22"/>
          <w:lang w:val="x-none"/>
        </w:rPr>
      </w:pPr>
      <w:r w:rsidRPr="00155320">
        <w:rPr>
          <w:rFonts w:ascii="Tahoma" w:hAnsi="Tahoma" w:cs="Tahoma"/>
          <w:color w:val="004990"/>
          <w:sz w:val="22"/>
          <w:szCs w:val="22"/>
        </w:rPr>
        <w:t xml:space="preserve">Empresas </w:t>
      </w:r>
      <w:r>
        <w:rPr>
          <w:rFonts w:ascii="Tahoma" w:hAnsi="Tahoma" w:cs="Tahoma"/>
          <w:color w:val="004990"/>
          <w:sz w:val="22"/>
          <w:szCs w:val="22"/>
        </w:rPr>
        <w:t xml:space="preserve">nacionales y extranjeras </w:t>
      </w:r>
      <w:r w:rsidRPr="00155320">
        <w:rPr>
          <w:rFonts w:ascii="Tahoma" w:hAnsi="Tahoma" w:cs="Tahoma"/>
          <w:color w:val="004990"/>
          <w:sz w:val="22"/>
          <w:szCs w:val="22"/>
        </w:rPr>
        <w:t>le</w:t>
      </w:r>
      <w:r w:rsidRPr="0080543A">
        <w:rPr>
          <w:rFonts w:ascii="Tahoma" w:hAnsi="Tahoma" w:cs="Tahoma"/>
          <w:color w:val="004990"/>
          <w:sz w:val="22"/>
          <w:szCs w:val="22"/>
        </w:rPr>
        <w:t>galmente constituidas</w:t>
      </w:r>
      <w:r w:rsidR="00031133" w:rsidRPr="007A18BA">
        <w:rPr>
          <w:rFonts w:ascii="Tahoma" w:hAnsi="Tahoma" w:cs="Tahoma"/>
          <w:color w:val="244061" w:themeColor="accent1" w:themeShade="80"/>
          <w:sz w:val="22"/>
          <w:szCs w:val="22"/>
          <w:lang w:val="x-none"/>
        </w:rPr>
        <w:t>.</w:t>
      </w:r>
    </w:p>
    <w:p w:rsidR="00031133" w:rsidRPr="007A18BA" w:rsidRDefault="00031133" w:rsidP="00031133">
      <w:pPr>
        <w:numPr>
          <w:ilvl w:val="0"/>
          <w:numId w:val="29"/>
        </w:numPr>
        <w:jc w:val="both"/>
        <w:rPr>
          <w:rFonts w:ascii="Tahoma" w:hAnsi="Tahoma" w:cs="Tahoma"/>
          <w:color w:val="244061" w:themeColor="accent1" w:themeShade="80"/>
          <w:sz w:val="22"/>
          <w:szCs w:val="22"/>
          <w:lang w:val="x-none"/>
        </w:rPr>
      </w:pPr>
      <w:r w:rsidRPr="007A18BA">
        <w:rPr>
          <w:rFonts w:ascii="Tahoma" w:hAnsi="Tahoma" w:cs="Tahoma"/>
          <w:color w:val="244061" w:themeColor="accent1" w:themeShade="80"/>
          <w:sz w:val="22"/>
          <w:szCs w:val="22"/>
          <w:lang w:val="x-none"/>
        </w:rPr>
        <w:t>Asociaciones Accidentales legalmente constituidas en Bolivia</w:t>
      </w:r>
    </w:p>
    <w:p w:rsidR="00031133" w:rsidRPr="007A18BA" w:rsidRDefault="00031133" w:rsidP="00031133">
      <w:pPr>
        <w:ind w:left="1429"/>
        <w:rPr>
          <w:rFonts w:ascii="Tahoma" w:hAnsi="Tahoma" w:cs="Tahoma"/>
          <w:color w:val="244061" w:themeColor="accent1" w:themeShade="80"/>
          <w:sz w:val="22"/>
          <w:szCs w:val="22"/>
          <w:lang w:val="x-none"/>
        </w:rPr>
      </w:pPr>
    </w:p>
    <w:p w:rsidR="00031133" w:rsidRPr="007A18BA" w:rsidRDefault="00031133" w:rsidP="00031133">
      <w:pPr>
        <w:tabs>
          <w:tab w:val="left" w:pos="709"/>
        </w:tabs>
        <w:spacing w:after="240"/>
        <w:ind w:left="709"/>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Están impedidos de participar, directa o indirectamente</w:t>
      </w:r>
      <w:r w:rsidRPr="007A18BA">
        <w:rPr>
          <w:rFonts w:ascii="Tahoma" w:hAnsi="Tahoma" w:cs="Tahoma"/>
          <w:color w:val="244061" w:themeColor="accent1" w:themeShade="80"/>
          <w:sz w:val="22"/>
          <w:szCs w:val="22"/>
        </w:rPr>
        <w:t>, en los procesos de adquisición de bienes y/o contratación de servicios, las personas naturales o jurídicas comprendidas en los siguientes casos:</w:t>
      </w:r>
    </w:p>
    <w:p w:rsidR="00031133" w:rsidRPr="007A18BA" w:rsidRDefault="00031133" w:rsidP="00031133">
      <w:pPr>
        <w:pStyle w:val="Prrafodelista"/>
        <w:numPr>
          <w:ilvl w:val="0"/>
          <w:numId w:val="50"/>
        </w:numPr>
        <w:spacing w:after="240"/>
        <w:contextualSpacing/>
        <w:jc w:val="both"/>
        <w:rPr>
          <w:rFonts w:ascii="Tahoma" w:hAnsi="Tahoma" w:cs="Tahoma"/>
          <w:iCs/>
          <w:color w:val="244061" w:themeColor="accent1" w:themeShade="80"/>
          <w:sz w:val="22"/>
          <w:szCs w:val="22"/>
        </w:rPr>
      </w:pPr>
      <w:r w:rsidRPr="007A18BA">
        <w:rPr>
          <w:rFonts w:ascii="Tahoma" w:hAnsi="Tahoma" w:cs="Tahoma"/>
          <w:iCs/>
          <w:color w:val="244061" w:themeColor="accent1" w:themeShade="80"/>
          <w:sz w:val="22"/>
          <w:szCs w:val="22"/>
        </w:rPr>
        <w:t>Los proveedores de ENTEL  S.A. que tengan:</w:t>
      </w:r>
    </w:p>
    <w:p w:rsidR="00031133" w:rsidRPr="007A18BA" w:rsidRDefault="00031133" w:rsidP="00031133">
      <w:pPr>
        <w:pStyle w:val="Prrafodelista"/>
        <w:numPr>
          <w:ilvl w:val="3"/>
          <w:numId w:val="50"/>
        </w:numPr>
        <w:spacing w:after="240"/>
        <w:contextualSpacing/>
        <w:jc w:val="both"/>
        <w:rPr>
          <w:rFonts w:ascii="Tahoma" w:hAnsi="Tahoma" w:cs="Tahoma"/>
          <w:iCs/>
          <w:color w:val="244061" w:themeColor="accent1" w:themeShade="80"/>
          <w:sz w:val="22"/>
          <w:szCs w:val="22"/>
        </w:rPr>
      </w:pPr>
      <w:r w:rsidRPr="007A18BA">
        <w:rPr>
          <w:rFonts w:ascii="Tahoma" w:hAnsi="Tahoma" w:cs="Tahoma"/>
          <w:iCs/>
          <w:color w:val="244061" w:themeColor="accent1" w:themeShade="80"/>
          <w:sz w:val="22"/>
          <w:szCs w:val="22"/>
        </w:rPr>
        <w:t xml:space="preserve">Cuentas por pagar a </w:t>
      </w:r>
      <w:r w:rsidR="00140E58" w:rsidRPr="007A18BA">
        <w:rPr>
          <w:rFonts w:ascii="Tahoma" w:hAnsi="Tahoma" w:cs="Tahoma"/>
          <w:iCs/>
          <w:color w:val="244061" w:themeColor="accent1" w:themeShade="80"/>
          <w:sz w:val="22"/>
          <w:szCs w:val="22"/>
        </w:rPr>
        <w:t>ENTEL S.A</w:t>
      </w:r>
      <w:r w:rsidRPr="007A18BA">
        <w:rPr>
          <w:rFonts w:ascii="Tahoma" w:hAnsi="Tahoma" w:cs="Tahoma"/>
          <w:iCs/>
          <w:color w:val="244061" w:themeColor="accent1" w:themeShade="80"/>
          <w:sz w:val="22"/>
          <w:szCs w:val="22"/>
        </w:rPr>
        <w:t>.</w:t>
      </w:r>
    </w:p>
    <w:p w:rsidR="00031133" w:rsidRPr="007A18BA" w:rsidRDefault="00031133" w:rsidP="00031133">
      <w:pPr>
        <w:pStyle w:val="Prrafodelista"/>
        <w:numPr>
          <w:ilvl w:val="3"/>
          <w:numId w:val="50"/>
        </w:numPr>
        <w:spacing w:after="240"/>
        <w:contextualSpacing/>
        <w:jc w:val="both"/>
        <w:rPr>
          <w:rFonts w:ascii="Tahoma" w:hAnsi="Tahoma" w:cs="Tahoma"/>
          <w:iCs/>
          <w:color w:val="244061" w:themeColor="accent1" w:themeShade="80"/>
          <w:sz w:val="22"/>
          <w:szCs w:val="22"/>
        </w:rPr>
      </w:pPr>
      <w:r w:rsidRPr="007A18BA">
        <w:rPr>
          <w:rFonts w:ascii="Tahoma" w:hAnsi="Tahoma" w:cs="Tahoma"/>
          <w:iCs/>
          <w:color w:val="244061" w:themeColor="accent1" w:themeShade="80"/>
          <w:sz w:val="22"/>
          <w:szCs w:val="22"/>
        </w:rPr>
        <w:t>Observaciones en la calidad de sus productos o servicios.</w:t>
      </w:r>
    </w:p>
    <w:p w:rsidR="00031133" w:rsidRPr="007A18BA" w:rsidRDefault="00031133" w:rsidP="00031133">
      <w:pPr>
        <w:pStyle w:val="Prrafodelista"/>
        <w:numPr>
          <w:ilvl w:val="3"/>
          <w:numId w:val="50"/>
        </w:numPr>
        <w:spacing w:after="240"/>
        <w:contextualSpacing/>
        <w:jc w:val="both"/>
        <w:rPr>
          <w:rFonts w:ascii="Tahoma" w:hAnsi="Tahoma" w:cs="Tahoma"/>
          <w:iCs/>
          <w:color w:val="244061" w:themeColor="accent1" w:themeShade="80"/>
          <w:sz w:val="22"/>
          <w:szCs w:val="22"/>
        </w:rPr>
      </w:pPr>
      <w:r w:rsidRPr="007A18BA">
        <w:rPr>
          <w:rFonts w:ascii="Tahoma" w:hAnsi="Tahoma" w:cs="Tahoma"/>
          <w:iCs/>
          <w:color w:val="244061" w:themeColor="accent1" w:themeShade="80"/>
          <w:sz w:val="22"/>
          <w:szCs w:val="22"/>
        </w:rPr>
        <w:t>Procesos administrativos y/o judiciales con ENTEL  S.A.</w:t>
      </w:r>
    </w:p>
    <w:p w:rsidR="00031133" w:rsidRPr="007A18BA" w:rsidRDefault="00031133" w:rsidP="00031133">
      <w:pPr>
        <w:pStyle w:val="Prrafodelista"/>
        <w:numPr>
          <w:ilvl w:val="0"/>
          <w:numId w:val="50"/>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proveedores que se encuentren asociados con consultores que hayan asesorado en la elaboración del contenido de los Términos Básicos de Contratación, Especificaciones Técnicas o Términos de Referencia.</w:t>
      </w:r>
    </w:p>
    <w:p w:rsidR="00031133" w:rsidRPr="007A18BA" w:rsidRDefault="00031133" w:rsidP="00031133">
      <w:pPr>
        <w:pStyle w:val="Prrafodelista"/>
        <w:numPr>
          <w:ilvl w:val="0"/>
          <w:numId w:val="50"/>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proveedores que hubiesen declarado su disolución o quiebra.</w:t>
      </w:r>
    </w:p>
    <w:p w:rsidR="00031133" w:rsidRPr="007A18BA" w:rsidRDefault="00031133" w:rsidP="00031133">
      <w:pPr>
        <w:pStyle w:val="Prrafodelista"/>
        <w:numPr>
          <w:ilvl w:val="0"/>
          <w:numId w:val="50"/>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ex trabajadores de la empresa, desvinculados hasta dos (2) años antes de la publicación de la convocatoria, así como las empresas controladas por éstos.</w:t>
      </w:r>
    </w:p>
    <w:p w:rsidR="00031133" w:rsidRPr="007A18BA" w:rsidRDefault="00031133" w:rsidP="00031133">
      <w:pPr>
        <w:pStyle w:val="Prrafodelista"/>
        <w:numPr>
          <w:ilvl w:val="0"/>
          <w:numId w:val="50"/>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proponentes adjudicados que no hayan presentado su documentación legal o desistido de suscribir el contrato o pedido de compra, no podrán participar hasta un (1) año posterior a la fecha de vencimiento.</w:t>
      </w:r>
    </w:p>
    <w:p w:rsidR="00031133" w:rsidRPr="007A18BA" w:rsidRDefault="00031133" w:rsidP="00031133">
      <w:pPr>
        <w:pStyle w:val="Prrafodelista"/>
        <w:numPr>
          <w:ilvl w:val="0"/>
          <w:numId w:val="50"/>
        </w:numPr>
        <w:spacing w:after="240"/>
        <w:contextualSpacing/>
        <w:jc w:val="both"/>
        <w:rPr>
          <w:rFonts w:ascii="Tahoma" w:hAnsi="Tahoma" w:cs="Tahoma"/>
          <w:color w:val="244061" w:themeColor="accent1" w:themeShade="80"/>
          <w:sz w:val="22"/>
          <w:szCs w:val="22"/>
        </w:rPr>
      </w:pPr>
      <w:r>
        <w:rPr>
          <w:rFonts w:ascii="Tahoma" w:hAnsi="Tahoma" w:cs="Tahoma"/>
          <w:color w:val="244061" w:themeColor="accent1" w:themeShade="80"/>
          <w:sz w:val="22"/>
          <w:szCs w:val="22"/>
        </w:rPr>
        <w:t xml:space="preserve">Los proveedores </w:t>
      </w:r>
      <w:r w:rsidRPr="007A18BA">
        <w:rPr>
          <w:rFonts w:ascii="Tahoma" w:hAnsi="Tahoma" w:cs="Tahoma"/>
          <w:color w:val="244061" w:themeColor="accent1" w:themeShade="80"/>
          <w:sz w:val="22"/>
          <w:szCs w:val="22"/>
        </w:rPr>
        <w:t>y consultores que hubiesen incumplido el pedido de compra o resuelto el contrato por causales atribuibles a éstos, no podrán participar hasta dos (2) años posteriores a la fecha de la resolución o incumplimiento.</w:t>
      </w:r>
    </w:p>
    <w:p w:rsidR="00031133" w:rsidRPr="007A18BA" w:rsidRDefault="00031133" w:rsidP="00031133">
      <w:pPr>
        <w:pStyle w:val="Prrafodelista"/>
        <w:numPr>
          <w:ilvl w:val="0"/>
          <w:numId w:val="50"/>
        </w:numPr>
        <w:spacing w:after="240"/>
        <w:contextualSpacing/>
        <w:jc w:val="both"/>
        <w:rPr>
          <w:rFonts w:ascii="Tahoma" w:hAnsi="Tahoma" w:cs="Tahoma"/>
          <w:color w:val="244061" w:themeColor="accent1" w:themeShade="80"/>
          <w:sz w:val="22"/>
          <w:szCs w:val="22"/>
        </w:rPr>
      </w:pPr>
      <w:r w:rsidRPr="007A18BA">
        <w:rPr>
          <w:rFonts w:ascii="Tahoma" w:hAnsi="Tahoma" w:cs="Tahoma"/>
          <w:iCs/>
          <w:color w:val="244061" w:themeColor="accent1" w:themeShade="80"/>
          <w:sz w:val="22"/>
          <w:szCs w:val="22"/>
        </w:rPr>
        <w:t>Los Proveedores que tengan cuentas por pagar a ENTEL S.A.</w:t>
      </w:r>
    </w:p>
    <w:p w:rsidR="00031133" w:rsidRPr="007A18BA" w:rsidRDefault="00031133" w:rsidP="00031133">
      <w:pPr>
        <w:pStyle w:val="Prrafodelista"/>
        <w:numPr>
          <w:ilvl w:val="0"/>
          <w:numId w:val="50"/>
        </w:numPr>
        <w:spacing w:after="240"/>
        <w:contextualSpacing/>
        <w:jc w:val="both"/>
        <w:rPr>
          <w:rFonts w:ascii="Tahoma" w:hAnsi="Tahoma" w:cs="Tahoma"/>
          <w:color w:val="244061" w:themeColor="accent1" w:themeShade="80"/>
          <w:sz w:val="22"/>
          <w:szCs w:val="22"/>
        </w:rPr>
      </w:pPr>
      <w:r w:rsidRPr="007A18BA">
        <w:rPr>
          <w:rFonts w:ascii="Tahoma" w:hAnsi="Tahoma" w:cs="Tahoma"/>
          <w:iCs/>
          <w:color w:val="244061" w:themeColor="accent1" w:themeShade="80"/>
          <w:sz w:val="22"/>
          <w:szCs w:val="22"/>
        </w:rPr>
        <w:t>Los Proveedores que tengan procesos administrativos o judiciales con ENTEL S.A.</w:t>
      </w:r>
    </w:p>
    <w:p w:rsidR="00031133" w:rsidRPr="007A18BA" w:rsidRDefault="00031133" w:rsidP="00031133">
      <w:pPr>
        <w:pStyle w:val="Prrafodelista"/>
        <w:numPr>
          <w:ilvl w:val="0"/>
          <w:numId w:val="50"/>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Los proveedores que tengan problemas </w:t>
      </w:r>
      <w:r w:rsidRPr="007A18BA">
        <w:rPr>
          <w:rFonts w:ascii="Tahoma" w:hAnsi="Tahoma" w:cs="Tahoma"/>
          <w:iCs/>
          <w:color w:val="244061" w:themeColor="accent1" w:themeShade="80"/>
          <w:sz w:val="22"/>
          <w:szCs w:val="22"/>
        </w:rPr>
        <w:t xml:space="preserve">legales y sean </w:t>
      </w:r>
      <w:r w:rsidRPr="007A18BA">
        <w:rPr>
          <w:rFonts w:ascii="Tahoma" w:hAnsi="Tahoma" w:cs="Tahoma"/>
          <w:color w:val="244061" w:themeColor="accent1" w:themeShade="80"/>
          <w:sz w:val="22"/>
          <w:szCs w:val="22"/>
        </w:rPr>
        <w:t>de conocimiento público.</w:t>
      </w:r>
    </w:p>
    <w:p w:rsidR="00031133" w:rsidRPr="007A18BA" w:rsidRDefault="00031133" w:rsidP="00031133">
      <w:pPr>
        <w:pStyle w:val="Prrafodelista"/>
        <w:numPr>
          <w:ilvl w:val="0"/>
          <w:numId w:val="50"/>
        </w:numPr>
        <w:spacing w:after="240"/>
        <w:contextualSpacing/>
        <w:jc w:val="both"/>
        <w:rPr>
          <w:rFonts w:ascii="Tahoma" w:hAnsi="Tahoma" w:cs="Tahoma"/>
          <w:color w:val="244061" w:themeColor="accent1" w:themeShade="80"/>
          <w:sz w:val="22"/>
          <w:szCs w:val="22"/>
        </w:rPr>
      </w:pPr>
      <w:r w:rsidRPr="007A18BA">
        <w:rPr>
          <w:rFonts w:ascii="Tahoma" w:hAnsi="Tahoma" w:cs="Tahoma"/>
          <w:iCs/>
          <w:color w:val="244061" w:themeColor="accent1" w:themeShade="80"/>
          <w:sz w:val="22"/>
          <w:szCs w:val="22"/>
        </w:rPr>
        <w:t>Los proveedores cuyos socios o propietarios estén impedidos de participar en los procesos de contratación.</w:t>
      </w:r>
    </w:p>
    <w:p w:rsidR="00031133" w:rsidRPr="007A18BA" w:rsidRDefault="00031133" w:rsidP="00031133">
      <w:pPr>
        <w:pStyle w:val="Prrafodelista"/>
        <w:numPr>
          <w:ilvl w:val="0"/>
          <w:numId w:val="50"/>
        </w:numPr>
        <w:spacing w:after="240"/>
        <w:contextualSpacing/>
        <w:jc w:val="both"/>
        <w:rPr>
          <w:rFonts w:ascii="Tahoma" w:hAnsi="Tahoma" w:cs="Tahoma"/>
          <w:color w:val="244061" w:themeColor="accent1" w:themeShade="80"/>
          <w:sz w:val="22"/>
          <w:szCs w:val="22"/>
        </w:rPr>
      </w:pPr>
      <w:r w:rsidRPr="007A18BA">
        <w:rPr>
          <w:rFonts w:ascii="Tahoma" w:hAnsi="Tahoma" w:cs="Tahoma"/>
          <w:iCs/>
          <w:color w:val="244061" w:themeColor="accent1" w:themeShade="80"/>
          <w:sz w:val="22"/>
          <w:szCs w:val="22"/>
        </w:rPr>
        <w:t>Los proveedores que desistieron total o parcialmente la adjudicación o contrato.</w:t>
      </w:r>
    </w:p>
    <w:p w:rsidR="00031133" w:rsidRPr="007A18BA" w:rsidRDefault="00031133" w:rsidP="00031133">
      <w:pPr>
        <w:pStyle w:val="Prrafodelista"/>
        <w:numPr>
          <w:ilvl w:val="0"/>
          <w:numId w:val="50"/>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Los proveedores cuyos propietarios, socios o representantes legales tengan relación directa, indirecta, comercial, vinculación matrimonial o parentesco hasta el </w:t>
      </w:r>
      <w:r>
        <w:rPr>
          <w:rFonts w:ascii="Tahoma" w:hAnsi="Tahoma" w:cs="Tahoma"/>
          <w:color w:val="244061" w:themeColor="accent1" w:themeShade="80"/>
          <w:sz w:val="22"/>
          <w:szCs w:val="22"/>
        </w:rPr>
        <w:t>cuarto</w:t>
      </w:r>
      <w:r w:rsidRPr="007A18BA">
        <w:rPr>
          <w:rFonts w:ascii="Tahoma" w:hAnsi="Tahoma" w:cs="Tahoma"/>
          <w:color w:val="244061" w:themeColor="accent1" w:themeShade="80"/>
          <w:sz w:val="22"/>
          <w:szCs w:val="22"/>
        </w:rPr>
        <w:t xml:space="preserve"> grado de consanguinidad, </w:t>
      </w:r>
      <w:r>
        <w:rPr>
          <w:rFonts w:ascii="Tahoma" w:hAnsi="Tahoma" w:cs="Tahoma"/>
          <w:color w:val="244061" w:themeColor="accent1" w:themeShade="80"/>
          <w:sz w:val="22"/>
          <w:szCs w:val="22"/>
        </w:rPr>
        <w:t>tercero</w:t>
      </w:r>
      <w:r w:rsidRPr="007A18BA">
        <w:rPr>
          <w:rFonts w:ascii="Tahoma" w:hAnsi="Tahoma" w:cs="Tahoma"/>
          <w:color w:val="244061" w:themeColor="accent1" w:themeShade="80"/>
          <w:sz w:val="22"/>
          <w:szCs w:val="22"/>
        </w:rPr>
        <w:t xml:space="preserve"> de afinidad o el derivado de vínculos de adopción, entre dos o más empresas proponentes; y estas se presenten a un mismo proceso de contratación. En estos casos todos quedaran automáticamente descalificados e impedidos de participar en los procesos de adquisiciones durante dos (2) años.</w:t>
      </w:r>
    </w:p>
    <w:p w:rsidR="00031133" w:rsidRPr="007A18BA" w:rsidRDefault="00031133" w:rsidP="00031133">
      <w:pPr>
        <w:pStyle w:val="Prrafodelista"/>
        <w:numPr>
          <w:ilvl w:val="0"/>
          <w:numId w:val="50"/>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proveedores cuyos propietarios, socios, representan</w:t>
      </w:r>
      <w:r>
        <w:rPr>
          <w:rFonts w:ascii="Tahoma" w:hAnsi="Tahoma" w:cs="Tahoma"/>
          <w:color w:val="244061" w:themeColor="accent1" w:themeShade="80"/>
          <w:sz w:val="22"/>
          <w:szCs w:val="22"/>
        </w:rPr>
        <w:t>tes legales o personal</w:t>
      </w:r>
      <w:r w:rsidRPr="007A18BA">
        <w:rPr>
          <w:rFonts w:ascii="Tahoma" w:hAnsi="Tahoma" w:cs="Tahoma"/>
          <w:color w:val="244061" w:themeColor="accent1" w:themeShade="80"/>
          <w:sz w:val="22"/>
          <w:szCs w:val="22"/>
        </w:rPr>
        <w:t xml:space="preserve"> tengan relación directa, indirecta, comercial, vinculación matrimonial o </w:t>
      </w:r>
      <w:r w:rsidRPr="007A18BA">
        <w:rPr>
          <w:rFonts w:ascii="Tahoma" w:hAnsi="Tahoma" w:cs="Tahoma"/>
          <w:color w:val="244061" w:themeColor="accent1" w:themeShade="80"/>
          <w:sz w:val="22"/>
          <w:szCs w:val="22"/>
        </w:rPr>
        <w:lastRenderedPageBreak/>
        <w:t xml:space="preserve">parentesco hasta el </w:t>
      </w:r>
      <w:r>
        <w:rPr>
          <w:rFonts w:ascii="Tahoma" w:hAnsi="Tahoma" w:cs="Tahoma"/>
          <w:color w:val="244061" w:themeColor="accent1" w:themeShade="80"/>
          <w:sz w:val="22"/>
          <w:szCs w:val="22"/>
        </w:rPr>
        <w:t>cuarto</w:t>
      </w:r>
      <w:r w:rsidRPr="007A18BA">
        <w:rPr>
          <w:rFonts w:ascii="Tahoma" w:hAnsi="Tahoma" w:cs="Tahoma"/>
          <w:color w:val="244061" w:themeColor="accent1" w:themeShade="80"/>
          <w:sz w:val="22"/>
          <w:szCs w:val="22"/>
        </w:rPr>
        <w:t xml:space="preserve"> grado de consanguinidad, </w:t>
      </w:r>
      <w:r>
        <w:rPr>
          <w:rFonts w:ascii="Tahoma" w:hAnsi="Tahoma" w:cs="Tahoma"/>
          <w:color w:val="244061" w:themeColor="accent1" w:themeShade="80"/>
          <w:sz w:val="22"/>
          <w:szCs w:val="22"/>
        </w:rPr>
        <w:t>tercero</w:t>
      </w:r>
      <w:r w:rsidRPr="007A18BA">
        <w:rPr>
          <w:rFonts w:ascii="Tahoma" w:hAnsi="Tahoma" w:cs="Tahoma"/>
          <w:color w:val="244061" w:themeColor="accent1" w:themeShade="80"/>
          <w:sz w:val="22"/>
          <w:szCs w:val="22"/>
        </w:rPr>
        <w:t xml:space="preserve"> de afinidad o el derivado de vínculos de adopción, con personal de ENTEL S.A.; y este se presente a un proceso de contratación. En este caso quedara automáticamente descalificado. En los casos que se detecte esta situación posterior a la adjudicación</w:t>
      </w:r>
      <w:r>
        <w:rPr>
          <w:rFonts w:ascii="Tahoma" w:hAnsi="Tahoma" w:cs="Tahoma"/>
          <w:color w:val="244061" w:themeColor="accent1" w:themeShade="80"/>
          <w:sz w:val="22"/>
          <w:szCs w:val="22"/>
        </w:rPr>
        <w:t xml:space="preserve"> o suscripción del contrato</w:t>
      </w:r>
      <w:r w:rsidRPr="007A18BA">
        <w:rPr>
          <w:rFonts w:ascii="Tahoma" w:hAnsi="Tahoma" w:cs="Tahoma"/>
          <w:color w:val="244061" w:themeColor="accent1" w:themeShade="80"/>
          <w:sz w:val="22"/>
          <w:szCs w:val="22"/>
        </w:rPr>
        <w:t xml:space="preserve">, de igual forma se procederá a la anulación de la adjudicación </w:t>
      </w:r>
      <w:r>
        <w:rPr>
          <w:rFonts w:ascii="Tahoma" w:hAnsi="Tahoma" w:cs="Tahoma"/>
          <w:color w:val="244061" w:themeColor="accent1" w:themeShade="80"/>
          <w:sz w:val="22"/>
          <w:szCs w:val="22"/>
        </w:rPr>
        <w:t xml:space="preserve">o en su caso resolución de contrato, según corresponda, </w:t>
      </w:r>
      <w:r w:rsidRPr="007A18BA">
        <w:rPr>
          <w:rFonts w:ascii="Tahoma" w:hAnsi="Tahoma" w:cs="Tahoma"/>
          <w:color w:val="244061" w:themeColor="accent1" w:themeShade="80"/>
          <w:sz w:val="22"/>
          <w:szCs w:val="22"/>
        </w:rPr>
        <w:t>y quedara impedido de participar en los procesos de adquisiciones durante dos (2) años</w:t>
      </w:r>
      <w:r>
        <w:rPr>
          <w:rFonts w:ascii="Tahoma" w:hAnsi="Tahoma" w:cs="Tahoma"/>
          <w:color w:val="244061" w:themeColor="accent1" w:themeShade="80"/>
          <w:sz w:val="22"/>
          <w:szCs w:val="22"/>
        </w:rPr>
        <w:t xml:space="preserve"> </w:t>
      </w:r>
      <w:r w:rsidRPr="00B75D47">
        <w:rPr>
          <w:rFonts w:ascii="Tahoma" w:hAnsi="Tahoma" w:cs="Tahoma"/>
          <w:color w:val="1F497D"/>
          <w:sz w:val="22"/>
          <w:szCs w:val="22"/>
        </w:rPr>
        <w:t>sin perjuicio de resarcir los daños económicos ocasionados</w:t>
      </w:r>
      <w:r>
        <w:rPr>
          <w:rFonts w:ascii="Tahoma" w:hAnsi="Tahoma" w:cs="Tahoma"/>
          <w:color w:val="1F497D"/>
          <w:sz w:val="22"/>
          <w:szCs w:val="22"/>
        </w:rPr>
        <w:t>,</w:t>
      </w:r>
      <w:r>
        <w:rPr>
          <w:rFonts w:ascii="Tahoma" w:hAnsi="Tahoma" w:cs="Tahoma"/>
          <w:color w:val="244061" w:themeColor="accent1" w:themeShade="80"/>
          <w:sz w:val="22"/>
          <w:szCs w:val="22"/>
        </w:rPr>
        <w:t xml:space="preserve"> y el funcionario de </w:t>
      </w:r>
      <w:r w:rsidRPr="00BE2EC6">
        <w:rPr>
          <w:rFonts w:ascii="Tahoma" w:hAnsi="Tahoma" w:cs="Tahoma"/>
          <w:color w:val="244061" w:themeColor="accent1" w:themeShade="80"/>
          <w:sz w:val="22"/>
          <w:szCs w:val="22"/>
        </w:rPr>
        <w:t>ENTEL S.A.</w:t>
      </w:r>
      <w:r>
        <w:rPr>
          <w:rFonts w:ascii="Tahoma" w:hAnsi="Tahoma" w:cs="Tahoma"/>
          <w:color w:val="244061" w:themeColor="accent1" w:themeShade="80"/>
          <w:sz w:val="22"/>
          <w:szCs w:val="22"/>
        </w:rPr>
        <w:t xml:space="preserve"> será pasible a proceso interno</w:t>
      </w:r>
      <w:r w:rsidRPr="007A18BA">
        <w:rPr>
          <w:rFonts w:ascii="Tahoma" w:hAnsi="Tahoma" w:cs="Tahoma"/>
          <w:color w:val="244061" w:themeColor="accent1" w:themeShade="80"/>
          <w:sz w:val="22"/>
          <w:szCs w:val="22"/>
        </w:rPr>
        <w:t>.</w:t>
      </w:r>
    </w:p>
    <w:p w:rsidR="00031133" w:rsidRDefault="00031133" w:rsidP="00031133">
      <w:pPr>
        <w:widowControl w:val="0"/>
        <w:numPr>
          <w:ilvl w:val="0"/>
          <w:numId w:val="7"/>
        </w:numPr>
        <w:adjustRightInd w:val="0"/>
        <w:spacing w:line="360" w:lineRule="atLeast"/>
        <w:ind w:left="567" w:hanging="567"/>
        <w:jc w:val="both"/>
        <w:textAlignment w:val="baseline"/>
        <w:rPr>
          <w:rFonts w:ascii="Tahoma" w:hAnsi="Tahoma" w:cs="Tahoma"/>
          <w:b/>
          <w:color w:val="365F91"/>
          <w:sz w:val="28"/>
          <w:szCs w:val="28"/>
          <w:lang w:eastAsia="en-US" w:bidi="en-US"/>
        </w:rPr>
      </w:pPr>
      <w:r w:rsidRPr="00542C78">
        <w:rPr>
          <w:rFonts w:ascii="Tahoma" w:hAnsi="Tahoma" w:cs="Tahoma"/>
          <w:b/>
          <w:color w:val="365F91"/>
          <w:sz w:val="28"/>
          <w:szCs w:val="28"/>
          <w:lang w:eastAsia="en-US" w:bidi="en-US"/>
        </w:rPr>
        <w:t>Actividades Previas a la Presentación de Propuestas</w:t>
      </w:r>
    </w:p>
    <w:p w:rsidR="003D0695" w:rsidRPr="00542C78" w:rsidRDefault="003D0695" w:rsidP="003D0695">
      <w:pPr>
        <w:widowControl w:val="0"/>
        <w:adjustRightInd w:val="0"/>
        <w:spacing w:line="360" w:lineRule="atLeast"/>
        <w:ind w:left="567"/>
        <w:jc w:val="both"/>
        <w:textAlignment w:val="baseline"/>
        <w:rPr>
          <w:rFonts w:ascii="Tahoma" w:hAnsi="Tahoma" w:cs="Tahoma"/>
          <w:b/>
          <w:color w:val="365F91"/>
          <w:sz w:val="28"/>
          <w:szCs w:val="28"/>
          <w:lang w:eastAsia="en-US" w:bidi="en-US"/>
        </w:rPr>
      </w:pPr>
    </w:p>
    <w:p w:rsidR="00031133" w:rsidRPr="007A18BA" w:rsidRDefault="00031133" w:rsidP="00031133">
      <w:pPr>
        <w:pStyle w:val="Prrafodelista"/>
        <w:numPr>
          <w:ilvl w:val="0"/>
          <w:numId w:val="51"/>
        </w:numPr>
        <w:tabs>
          <w:tab w:val="left" w:pos="1134"/>
        </w:tabs>
        <w:spacing w:before="120"/>
        <w:ind w:left="1276" w:hanging="425"/>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u w:val="single"/>
        </w:rPr>
        <w:t>Consultas escritas sobre los Términos Básicos de Contratación (TBC):</w:t>
      </w:r>
      <w:r w:rsidRPr="007A18BA">
        <w:rPr>
          <w:rFonts w:ascii="Tahoma" w:hAnsi="Tahoma" w:cs="Tahoma"/>
          <w:color w:val="244061" w:themeColor="accent1" w:themeShade="80"/>
          <w:sz w:val="22"/>
          <w:szCs w:val="22"/>
        </w:rPr>
        <w:t xml:space="preserve"> Cualquier potencial proponente puede formular consultas escritas dirigidas a la Subgerencia de A</w:t>
      </w:r>
      <w:r w:rsidR="006D7DF9">
        <w:rPr>
          <w:rFonts w:ascii="Tahoma" w:hAnsi="Tahoma" w:cs="Tahoma"/>
          <w:color w:val="244061" w:themeColor="accent1" w:themeShade="80"/>
          <w:sz w:val="22"/>
          <w:szCs w:val="22"/>
        </w:rPr>
        <w:t>dquisiciones, hasta el día lunes 14</w:t>
      </w:r>
      <w:r w:rsidRPr="007A18BA">
        <w:rPr>
          <w:rFonts w:ascii="Tahoma" w:hAnsi="Tahoma" w:cs="Tahoma"/>
          <w:color w:val="244061" w:themeColor="accent1" w:themeShade="80"/>
          <w:sz w:val="22"/>
          <w:szCs w:val="22"/>
        </w:rPr>
        <w:t xml:space="preserve"> de </w:t>
      </w:r>
      <w:r>
        <w:rPr>
          <w:rFonts w:ascii="Tahoma" w:hAnsi="Tahoma" w:cs="Tahoma"/>
          <w:color w:val="244061" w:themeColor="accent1" w:themeShade="80"/>
          <w:sz w:val="22"/>
          <w:szCs w:val="22"/>
        </w:rPr>
        <w:t>agosto</w:t>
      </w:r>
      <w:r w:rsidRPr="007A18BA">
        <w:rPr>
          <w:rFonts w:ascii="Tahoma" w:hAnsi="Tahoma" w:cs="Tahoma"/>
          <w:color w:val="244061" w:themeColor="accent1" w:themeShade="80"/>
          <w:sz w:val="22"/>
          <w:szCs w:val="22"/>
        </w:rPr>
        <w:t xml:space="preserve"> de 2017, hrs. 1</w:t>
      </w:r>
      <w:r>
        <w:rPr>
          <w:rFonts w:ascii="Tahoma" w:hAnsi="Tahoma" w:cs="Tahoma"/>
          <w:color w:val="244061" w:themeColor="accent1" w:themeShade="80"/>
          <w:sz w:val="22"/>
          <w:szCs w:val="22"/>
        </w:rPr>
        <w:t>1</w:t>
      </w:r>
      <w:r w:rsidRPr="007A18BA">
        <w:rPr>
          <w:rFonts w:ascii="Tahoma" w:hAnsi="Tahoma" w:cs="Tahoma"/>
          <w:color w:val="244061" w:themeColor="accent1" w:themeShade="80"/>
          <w:sz w:val="22"/>
          <w:szCs w:val="22"/>
        </w:rPr>
        <w:t>:00</w:t>
      </w:r>
      <w:r>
        <w:rPr>
          <w:rFonts w:ascii="Tahoma" w:hAnsi="Tahoma" w:cs="Tahoma"/>
          <w:color w:val="244061" w:themeColor="accent1" w:themeShade="80"/>
          <w:sz w:val="22"/>
          <w:szCs w:val="22"/>
        </w:rPr>
        <w:t xml:space="preserve"> a.m.</w:t>
      </w:r>
      <w:r w:rsidRPr="007A18BA">
        <w:rPr>
          <w:rFonts w:ascii="Tahoma" w:hAnsi="Tahoma" w:cs="Tahoma"/>
          <w:color w:val="244061" w:themeColor="accent1" w:themeShade="80"/>
          <w:sz w:val="22"/>
          <w:szCs w:val="22"/>
        </w:rPr>
        <w:t xml:space="preserve">, a los correos electrónicos worellana@entel.bo con copia </w:t>
      </w:r>
      <w:r>
        <w:rPr>
          <w:rFonts w:ascii="Tahoma" w:hAnsi="Tahoma" w:cs="Tahoma"/>
          <w:color w:val="244061" w:themeColor="accent1" w:themeShade="80"/>
          <w:sz w:val="22"/>
          <w:szCs w:val="22"/>
        </w:rPr>
        <w:t>jmontano</w:t>
      </w:r>
      <w:r w:rsidRPr="007A18BA">
        <w:rPr>
          <w:rFonts w:ascii="Tahoma" w:hAnsi="Tahoma" w:cs="Tahoma"/>
          <w:color w:val="244061" w:themeColor="accent1" w:themeShade="80"/>
          <w:sz w:val="22"/>
          <w:szCs w:val="22"/>
        </w:rPr>
        <w:t>@entel.bo.</w:t>
      </w:r>
    </w:p>
    <w:p w:rsidR="00031133" w:rsidRPr="007A18BA" w:rsidRDefault="00031133" w:rsidP="00031133">
      <w:pPr>
        <w:pStyle w:val="Prrafodelista"/>
        <w:tabs>
          <w:tab w:val="left" w:pos="1134"/>
        </w:tabs>
        <w:ind w:left="1134"/>
        <w:rPr>
          <w:rFonts w:ascii="Tahoma" w:hAnsi="Tahoma" w:cs="Tahoma"/>
          <w:color w:val="244061" w:themeColor="accent1" w:themeShade="80"/>
          <w:sz w:val="22"/>
          <w:szCs w:val="22"/>
        </w:rPr>
      </w:pPr>
    </w:p>
    <w:p w:rsidR="00031133" w:rsidRPr="007A18BA" w:rsidRDefault="00031133" w:rsidP="00031133">
      <w:pPr>
        <w:pStyle w:val="Prrafodelista"/>
        <w:numPr>
          <w:ilvl w:val="0"/>
          <w:numId w:val="51"/>
        </w:numPr>
        <w:tabs>
          <w:tab w:val="left" w:pos="1134"/>
        </w:tabs>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u w:val="single"/>
        </w:rPr>
        <w:t>Reunión de Aclaración:</w:t>
      </w:r>
      <w:r w:rsidRPr="007A18BA">
        <w:rPr>
          <w:rFonts w:ascii="Tahoma" w:hAnsi="Tahoma" w:cs="Tahoma"/>
          <w:color w:val="244061" w:themeColor="accent1" w:themeShade="80"/>
          <w:sz w:val="22"/>
          <w:szCs w:val="22"/>
        </w:rPr>
        <w:t xml:space="preserve"> Con la finalidad de responder a las consultas realizadas sobre los TBC dentro del plazo señalado. Dicha reunión se realizará en:</w:t>
      </w:r>
    </w:p>
    <w:p w:rsidR="00031133" w:rsidRPr="007A18BA" w:rsidRDefault="00031133" w:rsidP="00031133">
      <w:pPr>
        <w:tabs>
          <w:tab w:val="left" w:pos="5310"/>
        </w:tabs>
        <w:rPr>
          <w:rFonts w:ascii="Tahoma" w:hAnsi="Tahoma" w:cs="Tahoma"/>
          <w:color w:val="244061" w:themeColor="accent1" w:themeShade="80"/>
          <w:sz w:val="22"/>
          <w:szCs w:val="22"/>
        </w:rPr>
      </w:pPr>
      <w:r>
        <w:rPr>
          <w:rFonts w:ascii="Tahoma" w:hAnsi="Tahoma" w:cs="Tahoma"/>
          <w:color w:val="244061" w:themeColor="accent1" w:themeShade="80"/>
          <w:sz w:val="22"/>
          <w:szCs w:val="22"/>
        </w:rPr>
        <w:tab/>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607"/>
        <w:gridCol w:w="5340"/>
      </w:tblGrid>
      <w:tr w:rsidR="00031133" w:rsidRPr="007A18BA" w:rsidTr="00031133">
        <w:trPr>
          <w:trHeight w:val="455"/>
        </w:trPr>
        <w:tc>
          <w:tcPr>
            <w:tcW w:w="2779"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31133" w:rsidRPr="007A18BA" w:rsidRDefault="00031133" w:rsidP="00031133">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Fecha:</w:t>
            </w:r>
          </w:p>
        </w:tc>
        <w:tc>
          <w:tcPr>
            <w:tcW w:w="5835" w:type="dxa"/>
            <w:tcBorders>
              <w:top w:val="single" w:sz="4" w:space="0" w:color="004990"/>
              <w:left w:val="single" w:sz="4" w:space="0" w:color="FFFFFF"/>
            </w:tcBorders>
          </w:tcPr>
          <w:p w:rsidR="00031133" w:rsidRPr="007A18BA" w:rsidRDefault="00031133" w:rsidP="00031133">
            <w:pPr>
              <w:outlineLvl w:val="2"/>
              <w:rPr>
                <w:rFonts w:ascii="Tahoma" w:hAnsi="Tahoma" w:cs="Tahoma"/>
                <w:color w:val="244061" w:themeColor="accent1" w:themeShade="80"/>
                <w:sz w:val="22"/>
                <w:szCs w:val="22"/>
                <w:lang w:eastAsia="en-US"/>
              </w:rPr>
            </w:pPr>
          </w:p>
          <w:p w:rsidR="00031133" w:rsidRPr="007A18BA" w:rsidRDefault="00031133" w:rsidP="00031133">
            <w:pPr>
              <w:outlineLvl w:val="2"/>
              <w:rPr>
                <w:rFonts w:ascii="Tahoma" w:hAnsi="Tahoma" w:cs="Tahoma"/>
                <w:color w:val="244061" w:themeColor="accent1" w:themeShade="80"/>
                <w:sz w:val="22"/>
                <w:szCs w:val="22"/>
                <w:lang w:eastAsia="en-US"/>
              </w:rPr>
            </w:pPr>
            <w:r>
              <w:rPr>
                <w:rFonts w:ascii="Tahoma" w:hAnsi="Tahoma" w:cs="Tahoma"/>
                <w:color w:val="244061" w:themeColor="accent1" w:themeShade="80"/>
                <w:sz w:val="22"/>
                <w:szCs w:val="22"/>
                <w:lang w:eastAsia="en-US"/>
              </w:rPr>
              <w:t>1</w:t>
            </w:r>
            <w:r w:rsidR="006D7DF9">
              <w:rPr>
                <w:rFonts w:ascii="Tahoma" w:hAnsi="Tahoma" w:cs="Tahoma"/>
                <w:color w:val="244061" w:themeColor="accent1" w:themeShade="80"/>
                <w:sz w:val="22"/>
                <w:szCs w:val="22"/>
                <w:lang w:eastAsia="en-US"/>
              </w:rPr>
              <w:t>5</w:t>
            </w:r>
            <w:r>
              <w:rPr>
                <w:rFonts w:ascii="Tahoma" w:hAnsi="Tahoma" w:cs="Tahoma"/>
                <w:color w:val="244061" w:themeColor="accent1" w:themeShade="80"/>
                <w:sz w:val="22"/>
                <w:szCs w:val="22"/>
                <w:lang w:eastAsia="en-US"/>
              </w:rPr>
              <w:t>/08/2017</w:t>
            </w:r>
          </w:p>
        </w:tc>
      </w:tr>
      <w:tr w:rsidR="00031133" w:rsidRPr="007A18BA" w:rsidTr="00031133">
        <w:trPr>
          <w:trHeight w:val="419"/>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31133" w:rsidRPr="007A18BA" w:rsidRDefault="00031133" w:rsidP="00031133">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Hora:</w:t>
            </w:r>
          </w:p>
        </w:tc>
        <w:tc>
          <w:tcPr>
            <w:tcW w:w="5835" w:type="dxa"/>
            <w:tcBorders>
              <w:left w:val="single" w:sz="4" w:space="0" w:color="FFFFFF"/>
            </w:tcBorders>
          </w:tcPr>
          <w:p w:rsidR="00031133" w:rsidRPr="007A18BA" w:rsidRDefault="00031133" w:rsidP="00031133">
            <w:pPr>
              <w:outlineLvl w:val="2"/>
              <w:rPr>
                <w:rFonts w:ascii="Tahoma" w:hAnsi="Tahoma" w:cs="Tahoma"/>
                <w:color w:val="244061" w:themeColor="accent1" w:themeShade="80"/>
                <w:sz w:val="22"/>
                <w:szCs w:val="22"/>
                <w:lang w:eastAsia="en-US"/>
              </w:rPr>
            </w:pPr>
            <w:r>
              <w:rPr>
                <w:rFonts w:ascii="Tahoma" w:hAnsi="Tahoma" w:cs="Tahoma"/>
                <w:color w:val="244061" w:themeColor="accent1" w:themeShade="80"/>
                <w:sz w:val="22"/>
                <w:szCs w:val="22"/>
                <w:lang w:eastAsia="en-US"/>
              </w:rPr>
              <w:t>10:00 a.m.</w:t>
            </w:r>
          </w:p>
        </w:tc>
      </w:tr>
      <w:tr w:rsidR="00031133" w:rsidRPr="007A18BA" w:rsidTr="00031133">
        <w:trPr>
          <w:trHeight w:val="410"/>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31133" w:rsidRPr="007A18BA" w:rsidRDefault="00031133" w:rsidP="00031133">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Dirección:</w:t>
            </w:r>
          </w:p>
        </w:tc>
        <w:tc>
          <w:tcPr>
            <w:tcW w:w="5835" w:type="dxa"/>
            <w:tcBorders>
              <w:left w:val="single" w:sz="4" w:space="0" w:color="FFFFFF"/>
            </w:tcBorders>
          </w:tcPr>
          <w:p w:rsidR="00031133" w:rsidRPr="007A18BA" w:rsidRDefault="00031133" w:rsidP="00031133">
            <w:pPr>
              <w:outlineLvl w:val="2"/>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ENTEL  S.A., Edificio Tower, Cale Federico Zuazo N° 1771 Piso 6 (Sub Gerencia de Adquisiciones)</w:t>
            </w:r>
          </w:p>
        </w:tc>
      </w:tr>
      <w:tr w:rsidR="00031133" w:rsidRPr="007A18BA" w:rsidTr="00031133">
        <w:trPr>
          <w:trHeight w:val="417"/>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31133" w:rsidRPr="007A18BA" w:rsidRDefault="00031133" w:rsidP="00031133">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Ciudad:</w:t>
            </w:r>
          </w:p>
        </w:tc>
        <w:tc>
          <w:tcPr>
            <w:tcW w:w="5835" w:type="dxa"/>
            <w:tcBorders>
              <w:left w:val="single" w:sz="4" w:space="0" w:color="FFFFFF"/>
            </w:tcBorders>
          </w:tcPr>
          <w:p w:rsidR="00031133" w:rsidRPr="007A18BA" w:rsidRDefault="00031133" w:rsidP="00031133">
            <w:pPr>
              <w:outlineLvl w:val="2"/>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La Paz-Bolivia</w:t>
            </w:r>
          </w:p>
        </w:tc>
      </w:tr>
      <w:tr w:rsidR="00031133" w:rsidRPr="007A18BA" w:rsidTr="00031133">
        <w:trPr>
          <w:trHeight w:val="893"/>
        </w:trPr>
        <w:tc>
          <w:tcPr>
            <w:tcW w:w="277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31133" w:rsidRPr="007A18BA" w:rsidRDefault="00031133" w:rsidP="00031133">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Nombre  y Cargo del Encargado de la Reunión de Aclaración:</w:t>
            </w:r>
          </w:p>
        </w:tc>
        <w:tc>
          <w:tcPr>
            <w:tcW w:w="5835" w:type="dxa"/>
            <w:tcBorders>
              <w:left w:val="single" w:sz="4" w:space="0" w:color="FFFFFF"/>
              <w:bottom w:val="single" w:sz="4" w:space="0" w:color="004990"/>
            </w:tcBorders>
          </w:tcPr>
          <w:p w:rsidR="00031133" w:rsidRPr="007A18BA" w:rsidRDefault="00031133" w:rsidP="00031133">
            <w:pPr>
              <w:outlineLvl w:val="2"/>
              <w:rPr>
                <w:rFonts w:ascii="Tahoma" w:hAnsi="Tahoma" w:cs="Tahoma"/>
                <w:color w:val="244061" w:themeColor="accent1" w:themeShade="80"/>
                <w:sz w:val="22"/>
                <w:szCs w:val="22"/>
                <w:lang w:eastAsia="en-US"/>
              </w:rPr>
            </w:pPr>
          </w:p>
          <w:p w:rsidR="00031133" w:rsidRPr="007A18BA" w:rsidRDefault="00031133" w:rsidP="00031133">
            <w:pPr>
              <w:outlineLvl w:val="2"/>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Wilson Orellana</w:t>
            </w:r>
          </w:p>
        </w:tc>
      </w:tr>
    </w:tbl>
    <w:p w:rsidR="00031133" w:rsidRPr="007A18BA" w:rsidRDefault="00031133" w:rsidP="00031133">
      <w:pPr>
        <w:ind w:left="1416" w:hanging="12"/>
        <w:rPr>
          <w:rFonts w:ascii="Tahoma" w:hAnsi="Tahoma" w:cs="Tahoma"/>
          <w:color w:val="244061" w:themeColor="accent1" w:themeShade="80"/>
          <w:sz w:val="22"/>
          <w:szCs w:val="22"/>
        </w:rPr>
      </w:pPr>
    </w:p>
    <w:p w:rsidR="00031133" w:rsidRPr="00BA1717" w:rsidRDefault="00031133" w:rsidP="00031133">
      <w:pPr>
        <w:pStyle w:val="Continuarlista"/>
        <w:spacing w:after="240"/>
        <w:ind w:left="567"/>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Las consultas por escrito y las efectuadas verbalmente en la Reunión de Aclaración serán respondidas e incluidas en el Acta de reunión y public</w:t>
      </w:r>
      <w:r>
        <w:rPr>
          <w:rFonts w:ascii="Tahoma" w:hAnsi="Tahoma" w:cs="Tahoma"/>
          <w:color w:val="365F91" w:themeColor="accent1" w:themeShade="BF"/>
          <w:sz w:val="22"/>
          <w:szCs w:val="22"/>
        </w:rPr>
        <w:t xml:space="preserve">adas en la página WEB de ENTEL </w:t>
      </w:r>
      <w:r w:rsidRPr="00BA1717">
        <w:rPr>
          <w:rFonts w:ascii="Tahoma" w:hAnsi="Tahoma" w:cs="Tahoma"/>
          <w:color w:val="365F91" w:themeColor="accent1" w:themeShade="BF"/>
          <w:sz w:val="22"/>
          <w:szCs w:val="22"/>
        </w:rPr>
        <w:t>S.A.</w:t>
      </w:r>
    </w:p>
    <w:p w:rsidR="00031133" w:rsidRDefault="00031133" w:rsidP="00031133">
      <w:pPr>
        <w:spacing w:after="240"/>
        <w:ind w:left="567"/>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Una vez elaborada, aprobada y publicada el Acta de Reunión, formará parte del presente documento y será de aceptación obligatoria sin modificaciones posteriores por parte de los proponentes.</w:t>
      </w:r>
    </w:p>
    <w:p w:rsidR="00031133" w:rsidRPr="003D0695" w:rsidRDefault="00031133" w:rsidP="003D0695">
      <w:pPr>
        <w:widowControl w:val="0"/>
        <w:numPr>
          <w:ilvl w:val="0"/>
          <w:numId w:val="7"/>
        </w:numPr>
        <w:adjustRightInd w:val="0"/>
        <w:spacing w:line="360" w:lineRule="atLeast"/>
        <w:ind w:left="567" w:hanging="567"/>
        <w:jc w:val="both"/>
        <w:textAlignment w:val="baseline"/>
        <w:rPr>
          <w:rFonts w:ascii="Tahoma" w:hAnsi="Tahoma" w:cs="Tahoma"/>
          <w:b/>
          <w:color w:val="365F91"/>
          <w:sz w:val="28"/>
          <w:szCs w:val="28"/>
          <w:lang w:eastAsia="en-US" w:bidi="en-US"/>
        </w:rPr>
      </w:pPr>
      <w:r w:rsidRPr="003D0695">
        <w:rPr>
          <w:rFonts w:ascii="Tahoma" w:hAnsi="Tahoma" w:cs="Tahoma"/>
          <w:b/>
          <w:color w:val="365F91"/>
          <w:sz w:val="28"/>
          <w:szCs w:val="28"/>
          <w:lang w:eastAsia="en-US" w:bidi="en-US"/>
        </w:rPr>
        <w:t>Presentación de Propuestas</w:t>
      </w:r>
    </w:p>
    <w:p w:rsidR="00031133" w:rsidRPr="007A18BA" w:rsidRDefault="00031133" w:rsidP="00031133">
      <w:pPr>
        <w:ind w:left="567"/>
        <w:rPr>
          <w:rFonts w:ascii="Tahoma" w:hAnsi="Tahoma" w:cs="Tahoma"/>
          <w:color w:val="244061" w:themeColor="accent1" w:themeShade="80"/>
          <w:sz w:val="22"/>
          <w:szCs w:val="22"/>
        </w:rPr>
      </w:pPr>
    </w:p>
    <w:p w:rsidR="00031133" w:rsidRPr="007A18BA" w:rsidRDefault="00031133" w:rsidP="00031133">
      <w:pPr>
        <w:pStyle w:val="Prrafodelista"/>
        <w:ind w:left="567"/>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propuestas deben prese</w:t>
      </w:r>
      <w:r>
        <w:rPr>
          <w:rFonts w:ascii="Tahoma" w:hAnsi="Tahoma" w:cs="Tahoma"/>
          <w:color w:val="244061" w:themeColor="accent1" w:themeShade="80"/>
          <w:sz w:val="22"/>
          <w:szCs w:val="22"/>
        </w:rPr>
        <w:t xml:space="preserve">ntarse sólo en las oficinas de </w:t>
      </w:r>
      <w:r w:rsidRPr="007A18BA">
        <w:rPr>
          <w:rFonts w:ascii="Tahoma" w:hAnsi="Tahoma" w:cs="Tahoma"/>
          <w:color w:val="244061" w:themeColor="accent1" w:themeShade="80"/>
          <w:sz w:val="22"/>
          <w:szCs w:val="22"/>
        </w:rPr>
        <w:t>Entel S.A. (Calle Federico Zuazo N° 1771, Piso 6to, Gerencia de Adquisiciones), hasta el día:</w:t>
      </w:r>
    </w:p>
    <w:p w:rsidR="00031133" w:rsidRPr="007A18BA" w:rsidRDefault="00031133" w:rsidP="00031133">
      <w:pPr>
        <w:ind w:left="1276"/>
        <w:rPr>
          <w:rFonts w:ascii="Tahoma" w:hAnsi="Tahoma" w:cs="Tahoma"/>
          <w:color w:val="244061" w:themeColor="accent1" w:themeShade="8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031133" w:rsidRPr="007A18BA" w:rsidTr="00031133">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031133" w:rsidRPr="007A18BA" w:rsidRDefault="00031133" w:rsidP="00031133">
            <w:pPr>
              <w:ind w:left="1276" w:hanging="1276"/>
              <w:rPr>
                <w:rFonts w:ascii="Tahoma" w:hAnsi="Tahoma" w:cs="Tahoma"/>
                <w:color w:val="FFFFFF" w:themeColor="background1"/>
                <w:sz w:val="22"/>
                <w:szCs w:val="22"/>
              </w:rPr>
            </w:pPr>
            <w:r w:rsidRPr="007A18BA">
              <w:rPr>
                <w:rFonts w:ascii="Tahoma" w:hAnsi="Tahoma" w:cs="Tahoma"/>
                <w:color w:val="FFFFFF" w:themeColor="background1"/>
                <w:sz w:val="22"/>
                <w:szCs w:val="22"/>
              </w:rPr>
              <w:lastRenderedPageBreak/>
              <w:t>Fecha:</w:t>
            </w:r>
          </w:p>
        </w:tc>
        <w:tc>
          <w:tcPr>
            <w:tcW w:w="3649" w:type="dxa"/>
            <w:tcBorders>
              <w:top w:val="single" w:sz="4" w:space="0" w:color="004990"/>
              <w:left w:val="single" w:sz="4" w:space="0" w:color="FFFFFF" w:themeColor="background1"/>
            </w:tcBorders>
          </w:tcPr>
          <w:p w:rsidR="00031133" w:rsidRPr="007A18BA" w:rsidRDefault="00CC0B79" w:rsidP="00031133">
            <w:pPr>
              <w:ind w:left="1276" w:hanging="1276"/>
              <w:rPr>
                <w:rFonts w:ascii="Tahoma" w:hAnsi="Tahoma" w:cs="Tahoma"/>
                <w:color w:val="244061" w:themeColor="accent1" w:themeShade="80"/>
                <w:sz w:val="22"/>
                <w:szCs w:val="22"/>
              </w:rPr>
            </w:pPr>
            <w:r>
              <w:rPr>
                <w:rFonts w:ascii="Tahoma" w:hAnsi="Tahoma" w:cs="Tahoma"/>
                <w:color w:val="244061" w:themeColor="accent1" w:themeShade="80"/>
                <w:sz w:val="22"/>
                <w:szCs w:val="22"/>
              </w:rPr>
              <w:t>22</w:t>
            </w:r>
            <w:r w:rsidR="00031133">
              <w:rPr>
                <w:rFonts w:ascii="Tahoma" w:hAnsi="Tahoma" w:cs="Tahoma"/>
                <w:color w:val="244061" w:themeColor="accent1" w:themeShade="80"/>
                <w:sz w:val="22"/>
                <w:szCs w:val="22"/>
              </w:rPr>
              <w:t>/08/2017</w:t>
            </w:r>
          </w:p>
        </w:tc>
      </w:tr>
      <w:tr w:rsidR="00031133" w:rsidRPr="007A18BA" w:rsidTr="00031133">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031133" w:rsidRPr="007A18BA" w:rsidRDefault="00031133" w:rsidP="00031133">
            <w:pPr>
              <w:ind w:left="1276" w:hanging="1276"/>
              <w:rPr>
                <w:rFonts w:ascii="Tahoma" w:hAnsi="Tahoma" w:cs="Tahoma"/>
                <w:color w:val="FFFFFF" w:themeColor="background1"/>
                <w:sz w:val="22"/>
                <w:szCs w:val="22"/>
              </w:rPr>
            </w:pPr>
            <w:r w:rsidRPr="007A18BA">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rsidR="00031133" w:rsidRPr="007A18BA" w:rsidRDefault="00031133" w:rsidP="00031133">
            <w:pPr>
              <w:ind w:left="1276" w:hanging="1276"/>
              <w:rPr>
                <w:rFonts w:ascii="Tahoma" w:hAnsi="Tahoma" w:cs="Tahoma"/>
                <w:color w:val="244061" w:themeColor="accent1" w:themeShade="80"/>
                <w:sz w:val="22"/>
                <w:szCs w:val="22"/>
              </w:rPr>
            </w:pPr>
            <w:r>
              <w:rPr>
                <w:rFonts w:ascii="Tahoma" w:hAnsi="Tahoma" w:cs="Tahoma"/>
                <w:color w:val="244061" w:themeColor="accent1" w:themeShade="80"/>
                <w:sz w:val="22"/>
                <w:szCs w:val="22"/>
              </w:rPr>
              <w:t>10:00 a.m.</w:t>
            </w:r>
          </w:p>
        </w:tc>
      </w:tr>
    </w:tbl>
    <w:p w:rsidR="00031133" w:rsidRPr="007A18BA" w:rsidRDefault="00031133" w:rsidP="00031133">
      <w:pPr>
        <w:spacing w:after="240"/>
        <w:ind w:left="567"/>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serán aceptadas ni consideradas las propuestas recibidas en oficinas postales o cualquier otro lugar, aunqu</w:t>
      </w:r>
      <w:r>
        <w:rPr>
          <w:rFonts w:ascii="Tahoma" w:hAnsi="Tahoma" w:cs="Tahoma"/>
          <w:color w:val="244061" w:themeColor="accent1" w:themeShade="80"/>
          <w:sz w:val="22"/>
          <w:szCs w:val="22"/>
        </w:rPr>
        <w:t xml:space="preserve">e fueran dependencias de ENTEL </w:t>
      </w:r>
      <w:r w:rsidRPr="007A18BA">
        <w:rPr>
          <w:rFonts w:ascii="Tahoma" w:hAnsi="Tahoma" w:cs="Tahoma"/>
          <w:color w:val="244061" w:themeColor="accent1" w:themeShade="80"/>
          <w:sz w:val="22"/>
          <w:szCs w:val="22"/>
        </w:rPr>
        <w:t xml:space="preserve">S.A. diferente al domicilio señalado en el párrafo precedente y tampoco serán consideradas las propuestas entregadas pasados el día y </w:t>
      </w:r>
      <w:r>
        <w:rPr>
          <w:rFonts w:ascii="Tahoma" w:hAnsi="Tahoma" w:cs="Tahoma"/>
          <w:color w:val="244061" w:themeColor="accent1" w:themeShade="80"/>
          <w:sz w:val="22"/>
          <w:szCs w:val="22"/>
        </w:rPr>
        <w:t xml:space="preserve">hora límite señalado por ENTEL </w:t>
      </w:r>
      <w:r w:rsidRPr="007A18BA">
        <w:rPr>
          <w:rFonts w:ascii="Tahoma" w:hAnsi="Tahoma" w:cs="Tahoma"/>
          <w:color w:val="244061" w:themeColor="accent1" w:themeShade="80"/>
          <w:sz w:val="22"/>
          <w:szCs w:val="22"/>
        </w:rPr>
        <w:t xml:space="preserve">S.A. </w:t>
      </w:r>
    </w:p>
    <w:p w:rsidR="00031133" w:rsidRPr="007A18BA" w:rsidRDefault="00031133" w:rsidP="00031133">
      <w:pPr>
        <w:spacing w:after="240"/>
        <w:ind w:left="567"/>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ofertas de los proponentes deberán estructurarse de acuerdo a las siguientes instrucciones:</w:t>
      </w:r>
    </w:p>
    <w:p w:rsidR="00031133" w:rsidRPr="007A18BA" w:rsidRDefault="00031133" w:rsidP="00031133">
      <w:pPr>
        <w:ind w:left="709" w:firstLine="709"/>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SOBRE “A” – DOCUMENTOS ADMINISTRATIVOS.</w:t>
      </w:r>
    </w:p>
    <w:p w:rsidR="00031133" w:rsidRPr="007A18BA" w:rsidRDefault="00031133" w:rsidP="00031133">
      <w:pPr>
        <w:ind w:left="709" w:firstLine="709"/>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SOBRE “B” – PROPUESTA TÉCNICA (Original + Copia Digital).</w:t>
      </w:r>
    </w:p>
    <w:p w:rsidR="00031133" w:rsidRPr="007A18BA" w:rsidRDefault="00031133" w:rsidP="00031133">
      <w:pPr>
        <w:spacing w:after="120"/>
        <w:ind w:left="709" w:firstLine="709"/>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SOBRE “C” – PROPUESTA ECONÓMICA (Original + Copia Digital).</w:t>
      </w:r>
    </w:p>
    <w:p w:rsidR="00031133" w:rsidRPr="007A18BA" w:rsidRDefault="00031133" w:rsidP="00031133">
      <w:pPr>
        <w:spacing w:after="240"/>
        <w:ind w:left="567"/>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Cada parte será presentada en un sobre o paquete cerrado, de manera separada; tanto la Parte Técnica y la Parte Económica deberán contener obligatoriamente </w:t>
      </w:r>
      <w:r w:rsidR="006170B3" w:rsidRPr="007A18BA">
        <w:rPr>
          <w:rFonts w:ascii="Tahoma" w:hAnsi="Tahoma" w:cs="Tahoma"/>
          <w:color w:val="244061" w:themeColor="accent1" w:themeShade="80"/>
          <w:sz w:val="22"/>
          <w:szCs w:val="22"/>
        </w:rPr>
        <w:t>unas copias digitales</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bidi="en-US"/>
        </w:rPr>
        <w:t xml:space="preserve">idéntica a la presentada de manera impresa </w:t>
      </w:r>
      <w:r w:rsidRPr="007A18BA">
        <w:rPr>
          <w:rFonts w:ascii="Tahoma" w:hAnsi="Tahoma" w:cs="Tahoma"/>
          <w:color w:val="244061" w:themeColor="accent1" w:themeShade="80"/>
          <w:sz w:val="22"/>
          <w:szCs w:val="22"/>
        </w:rPr>
        <w:t xml:space="preserve">de los documentos correspondientes debidamente marcados como "ORIGINAL" y "COPIA DIGITAL" </w:t>
      </w:r>
      <w:r w:rsidRPr="007A18BA">
        <w:rPr>
          <w:rFonts w:ascii="Tahoma" w:hAnsi="Tahoma" w:cs="Tahoma"/>
          <w:b/>
          <w:color w:val="244061" w:themeColor="accent1" w:themeShade="80"/>
          <w:sz w:val="22"/>
          <w:szCs w:val="22"/>
          <w:lang w:bidi="en-US"/>
        </w:rPr>
        <w:t>los originales deberán ser foliados, sellados y presentados con la siguiente inscripción</w:t>
      </w:r>
      <w:r w:rsidRPr="007A18BA">
        <w:rPr>
          <w:rFonts w:ascii="Tahoma" w:hAnsi="Tahoma" w:cs="Tahoma"/>
          <w:color w:val="244061" w:themeColor="accent1" w:themeShade="80"/>
          <w:sz w:val="22"/>
          <w:szCs w:val="22"/>
        </w:rPr>
        <w:t>:</w:t>
      </w:r>
    </w:p>
    <w:p w:rsidR="00031133" w:rsidRPr="007A18BA" w:rsidRDefault="00031133" w:rsidP="006170B3">
      <w:pPr>
        <w:rPr>
          <w:rFonts w:ascii="Tahoma" w:hAnsi="Tahoma" w:cs="Tahoma"/>
          <w:color w:val="244061" w:themeColor="accent1" w:themeShade="8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4569"/>
      </w:tblGrid>
      <w:tr w:rsidR="00031133" w:rsidRPr="007A18BA" w:rsidTr="00031133">
        <w:trPr>
          <w:trHeight w:val="1673"/>
          <w:jc w:val="center"/>
        </w:trPr>
        <w:tc>
          <w:tcPr>
            <w:tcW w:w="4569" w:type="dxa"/>
          </w:tcPr>
          <w:p w:rsidR="00031133" w:rsidRPr="007A18BA" w:rsidRDefault="00031133" w:rsidP="00031133">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ENTEL S.A.</w:t>
            </w:r>
          </w:p>
          <w:p w:rsidR="00031133" w:rsidRPr="007A18BA" w:rsidRDefault="00031133" w:rsidP="00031133">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CONVOCATORIA N° 0</w:t>
            </w:r>
            <w:r>
              <w:rPr>
                <w:rFonts w:ascii="Tahoma" w:hAnsi="Tahoma" w:cs="Tahoma"/>
                <w:color w:val="244061" w:themeColor="accent1" w:themeShade="80"/>
                <w:sz w:val="22"/>
                <w:szCs w:val="22"/>
              </w:rPr>
              <w:t>66</w:t>
            </w:r>
            <w:r w:rsidRPr="007A18BA">
              <w:rPr>
                <w:rFonts w:ascii="Tahoma" w:hAnsi="Tahoma" w:cs="Tahoma"/>
                <w:color w:val="244061" w:themeColor="accent1" w:themeShade="80"/>
                <w:sz w:val="22"/>
                <w:szCs w:val="22"/>
              </w:rPr>
              <w:t>/2017</w:t>
            </w:r>
          </w:p>
          <w:p w:rsidR="00031133" w:rsidRPr="007A18BA" w:rsidRDefault="00031133" w:rsidP="00031133">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r w:rsidR="00CC0B79" w:rsidRPr="00CC0B79">
              <w:rPr>
                <w:rFonts w:ascii="Tahoma" w:hAnsi="Tahoma" w:cs="Tahoma"/>
                <w:color w:val="244061" w:themeColor="accent1" w:themeShade="80"/>
                <w:sz w:val="22"/>
                <w:szCs w:val="22"/>
              </w:rPr>
              <w:t>PROVISIÓN DE FERRETERÍA TIPO ADSS PARA LA AMPLIACIÓN DE LA RED FTTh URABANA A NIVEL NACIONAL</w:t>
            </w:r>
            <w:r w:rsidRPr="007A18BA">
              <w:rPr>
                <w:rFonts w:ascii="Tahoma" w:hAnsi="Tahoma" w:cs="Tahoma"/>
                <w:color w:val="244061" w:themeColor="accent1" w:themeShade="80"/>
                <w:sz w:val="22"/>
                <w:szCs w:val="22"/>
              </w:rPr>
              <w:t>”</w:t>
            </w:r>
          </w:p>
          <w:p w:rsidR="00031133" w:rsidRPr="007A18BA" w:rsidRDefault="00031133" w:rsidP="00031133">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RAZÓN SOCIAL DEL PROPONENTE  TELEFONO FAX – EMAIL</w:t>
            </w:r>
          </w:p>
          <w:p w:rsidR="00031133" w:rsidRPr="007A18BA" w:rsidRDefault="00031133" w:rsidP="00031133">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ORIGINAL / COPIA</w:t>
            </w:r>
          </w:p>
        </w:tc>
      </w:tr>
    </w:tbl>
    <w:p w:rsidR="00031133" w:rsidRPr="007A18BA" w:rsidRDefault="00031133" w:rsidP="00031133">
      <w:pPr>
        <w:ind w:left="709"/>
        <w:rPr>
          <w:rFonts w:ascii="Tahoma" w:hAnsi="Tahoma" w:cs="Tahoma"/>
          <w:color w:val="244061" w:themeColor="accent1" w:themeShade="80"/>
          <w:sz w:val="22"/>
          <w:szCs w:val="22"/>
        </w:rPr>
      </w:pPr>
    </w:p>
    <w:p w:rsidR="00031133" w:rsidRPr="007A18BA" w:rsidRDefault="00031133" w:rsidP="00031133">
      <w:pPr>
        <w:ind w:left="567"/>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La apertura de sobres se efectuará en un acto público el día:</w:t>
      </w:r>
    </w:p>
    <w:p w:rsidR="00031133" w:rsidRPr="007A18BA" w:rsidRDefault="00031133" w:rsidP="00031133">
      <w:pPr>
        <w:ind w:left="567"/>
        <w:rPr>
          <w:rFonts w:ascii="Tahoma" w:hAnsi="Tahoma" w:cs="Tahoma"/>
          <w:strike/>
          <w:color w:val="244061" w:themeColor="accent1" w:themeShade="8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031133" w:rsidRPr="007A18BA" w:rsidTr="00031133">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031133" w:rsidRPr="007A18BA" w:rsidRDefault="00031133" w:rsidP="00031133">
            <w:pPr>
              <w:ind w:left="1276" w:hanging="1276"/>
              <w:rPr>
                <w:rFonts w:ascii="Tahoma" w:hAnsi="Tahoma" w:cs="Tahoma"/>
                <w:color w:val="FFFFFF" w:themeColor="background1"/>
                <w:sz w:val="22"/>
                <w:szCs w:val="22"/>
              </w:rPr>
            </w:pPr>
            <w:r w:rsidRPr="007A18BA">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rsidR="00031133" w:rsidRPr="007A18BA" w:rsidRDefault="00CC0B79" w:rsidP="00031133">
            <w:pPr>
              <w:ind w:left="1276" w:hanging="1276"/>
              <w:rPr>
                <w:rFonts w:ascii="Tahoma" w:hAnsi="Tahoma" w:cs="Tahoma"/>
                <w:color w:val="244061" w:themeColor="accent1" w:themeShade="80"/>
                <w:sz w:val="22"/>
                <w:szCs w:val="22"/>
              </w:rPr>
            </w:pPr>
            <w:r>
              <w:rPr>
                <w:rFonts w:ascii="Tahoma" w:hAnsi="Tahoma" w:cs="Tahoma"/>
                <w:color w:val="244061" w:themeColor="accent1" w:themeShade="80"/>
                <w:sz w:val="22"/>
                <w:szCs w:val="22"/>
              </w:rPr>
              <w:t>22</w:t>
            </w:r>
            <w:r w:rsidR="00031133">
              <w:rPr>
                <w:rFonts w:ascii="Tahoma" w:hAnsi="Tahoma" w:cs="Tahoma"/>
                <w:color w:val="244061" w:themeColor="accent1" w:themeShade="80"/>
                <w:sz w:val="22"/>
                <w:szCs w:val="22"/>
              </w:rPr>
              <w:t>/08/2017</w:t>
            </w:r>
          </w:p>
        </w:tc>
      </w:tr>
      <w:tr w:rsidR="00031133" w:rsidRPr="007A18BA" w:rsidTr="00031133">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031133" w:rsidRPr="007A18BA" w:rsidRDefault="00031133" w:rsidP="00031133">
            <w:pPr>
              <w:ind w:left="1276" w:hanging="1276"/>
              <w:rPr>
                <w:rFonts w:ascii="Tahoma" w:hAnsi="Tahoma" w:cs="Tahoma"/>
                <w:color w:val="FFFFFF" w:themeColor="background1"/>
                <w:sz w:val="22"/>
                <w:szCs w:val="22"/>
              </w:rPr>
            </w:pPr>
            <w:r w:rsidRPr="007A18BA">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rsidR="00031133" w:rsidRPr="007A18BA" w:rsidRDefault="00031133" w:rsidP="00031133">
            <w:pPr>
              <w:ind w:left="1276" w:hanging="1276"/>
              <w:rPr>
                <w:rFonts w:ascii="Tahoma" w:hAnsi="Tahoma" w:cs="Tahoma"/>
                <w:color w:val="244061" w:themeColor="accent1" w:themeShade="80"/>
                <w:sz w:val="22"/>
                <w:szCs w:val="22"/>
              </w:rPr>
            </w:pPr>
            <w:r>
              <w:rPr>
                <w:rFonts w:ascii="Tahoma" w:hAnsi="Tahoma" w:cs="Tahoma"/>
                <w:color w:val="244061" w:themeColor="accent1" w:themeShade="80"/>
                <w:sz w:val="22"/>
                <w:szCs w:val="22"/>
              </w:rPr>
              <w:t>10:30 a.m.</w:t>
            </w:r>
          </w:p>
        </w:tc>
      </w:tr>
    </w:tbl>
    <w:p w:rsidR="00031133" w:rsidRPr="007A18BA" w:rsidRDefault="00031133" w:rsidP="00031133">
      <w:pPr>
        <w:rPr>
          <w:rFonts w:ascii="Tahoma" w:hAnsi="Tahoma" w:cs="Tahoma"/>
          <w:color w:val="244061" w:themeColor="accent1" w:themeShade="80"/>
          <w:sz w:val="22"/>
          <w:szCs w:val="22"/>
        </w:rPr>
      </w:pPr>
    </w:p>
    <w:p w:rsidR="00031133" w:rsidRPr="00E76F52" w:rsidRDefault="00031133" w:rsidP="00031133">
      <w:pPr>
        <w:pStyle w:val="Prrafodelista"/>
        <w:numPr>
          <w:ilvl w:val="1"/>
          <w:numId w:val="54"/>
        </w:numPr>
        <w:ind w:left="1418" w:hanging="851"/>
        <w:jc w:val="both"/>
        <w:outlineLvl w:val="2"/>
        <w:rPr>
          <w:rFonts w:ascii="Tahoma" w:hAnsi="Tahoma" w:cs="Tahoma"/>
          <w:color w:val="244061" w:themeColor="accent1" w:themeShade="80"/>
          <w:sz w:val="22"/>
          <w:szCs w:val="22"/>
        </w:rPr>
      </w:pPr>
      <w:r w:rsidRPr="00E76F52">
        <w:rPr>
          <w:rFonts w:ascii="Tahoma" w:hAnsi="Tahoma" w:cs="Tahoma"/>
          <w:b/>
          <w:color w:val="244061" w:themeColor="accent1" w:themeShade="80"/>
          <w:sz w:val="22"/>
          <w:szCs w:val="22"/>
          <w:u w:val="single"/>
          <w:lang w:bidi="en-US"/>
        </w:rPr>
        <w:t>Sobre A</w:t>
      </w:r>
      <w:r w:rsidRPr="00E76F52">
        <w:rPr>
          <w:rFonts w:ascii="Tahoma" w:hAnsi="Tahoma" w:cs="Tahoma"/>
          <w:color w:val="244061" w:themeColor="accent1" w:themeShade="80"/>
          <w:sz w:val="22"/>
          <w:szCs w:val="22"/>
          <w:u w:val="single"/>
          <w:lang w:bidi="en-US"/>
        </w:rPr>
        <w:t>:</w:t>
      </w:r>
      <w:r w:rsidRPr="00E76F52">
        <w:rPr>
          <w:rFonts w:ascii="Tahoma" w:hAnsi="Tahoma" w:cs="Tahoma"/>
          <w:color w:val="244061" w:themeColor="accent1" w:themeShade="80"/>
          <w:sz w:val="22"/>
          <w:szCs w:val="22"/>
          <w:lang w:bidi="en-US"/>
        </w:rPr>
        <w:t xml:space="preserve"> </w:t>
      </w:r>
      <w:bookmarkStart w:id="2" w:name="_Toc130955263"/>
      <w:bookmarkStart w:id="3" w:name="_Toc130955322"/>
      <w:r w:rsidRPr="00E76F52">
        <w:rPr>
          <w:rFonts w:ascii="Tahoma" w:hAnsi="Tahoma" w:cs="Tahoma"/>
          <w:color w:val="244061" w:themeColor="accent1" w:themeShade="80"/>
          <w:sz w:val="22"/>
          <w:szCs w:val="22"/>
          <w:lang w:bidi="en-US"/>
        </w:rPr>
        <w:t xml:space="preserve">Debe tener la inscripción </w:t>
      </w:r>
      <w:r w:rsidRPr="00E76F52">
        <w:rPr>
          <w:rFonts w:ascii="Tahoma" w:hAnsi="Tahoma" w:cs="Tahoma"/>
          <w:b/>
          <w:color w:val="244061" w:themeColor="accent1" w:themeShade="80"/>
          <w:sz w:val="22"/>
          <w:szCs w:val="22"/>
          <w:lang w:bidi="en-US"/>
        </w:rPr>
        <w:t>“DOCUMENTOS ADMINISTRATIVOS”</w:t>
      </w:r>
      <w:r w:rsidRPr="00E76F52">
        <w:rPr>
          <w:rFonts w:ascii="Tahoma" w:hAnsi="Tahoma" w:cs="Tahoma"/>
          <w:b/>
          <w:bCs/>
          <w:color w:val="244061" w:themeColor="accent1" w:themeShade="80"/>
          <w:sz w:val="22"/>
          <w:szCs w:val="22"/>
        </w:rPr>
        <w:t xml:space="preserve"> </w:t>
      </w:r>
      <w:r w:rsidRPr="00E76F52">
        <w:rPr>
          <w:rFonts w:ascii="Tahoma" w:hAnsi="Tahoma" w:cs="Tahoma"/>
          <w:color w:val="244061" w:themeColor="accent1" w:themeShade="80"/>
          <w:sz w:val="22"/>
          <w:szCs w:val="22"/>
        </w:rPr>
        <w:t xml:space="preserve">y debe contener la documentación de registro legal </w:t>
      </w:r>
      <w:r w:rsidRPr="00E76F52">
        <w:rPr>
          <w:rFonts w:ascii="Tahoma" w:hAnsi="Tahoma" w:cs="Tahoma"/>
          <w:color w:val="244061" w:themeColor="accent1" w:themeShade="80"/>
          <w:sz w:val="22"/>
          <w:szCs w:val="22"/>
          <w:u w:val="single"/>
        </w:rPr>
        <w:t>vigente</w:t>
      </w:r>
      <w:r w:rsidRPr="00E76F52">
        <w:rPr>
          <w:rFonts w:ascii="Tahoma" w:hAnsi="Tahoma" w:cs="Tahoma"/>
          <w:color w:val="244061" w:themeColor="accent1" w:themeShade="80"/>
          <w:sz w:val="22"/>
          <w:szCs w:val="22"/>
        </w:rPr>
        <w:t xml:space="preserve"> del proponente, de acuerdo a requerimiento de Entel S.A.</w:t>
      </w:r>
      <w:r w:rsidRPr="00E76F52">
        <w:rPr>
          <w:rFonts w:ascii="Tahoma" w:hAnsi="Tahoma" w:cs="Tahoma"/>
          <w:color w:val="365F91" w:themeColor="accent1" w:themeShade="BF"/>
          <w:sz w:val="22"/>
          <w:szCs w:val="22"/>
          <w:lang w:bidi="en-US"/>
        </w:rPr>
        <w:t xml:space="preserve"> la documentación presentada debe encontrarse foliada en su integridad, caso contrario la empresa proponente quedará inhabilitada</w:t>
      </w:r>
      <w:r w:rsidRPr="00E76F52">
        <w:rPr>
          <w:rFonts w:ascii="Tahoma" w:hAnsi="Tahoma" w:cs="Tahoma"/>
          <w:color w:val="244061" w:themeColor="accent1" w:themeShade="80"/>
          <w:sz w:val="22"/>
          <w:szCs w:val="22"/>
        </w:rPr>
        <w:t>:</w:t>
      </w:r>
    </w:p>
    <w:p w:rsidR="00031133" w:rsidRPr="007A18BA" w:rsidRDefault="00031133" w:rsidP="00031133">
      <w:pPr>
        <w:ind w:left="1134" w:hanging="567"/>
        <w:rPr>
          <w:rFonts w:ascii="Tahoma" w:hAnsi="Tahoma" w:cs="Tahoma"/>
          <w:color w:val="244061" w:themeColor="accent1" w:themeShade="80"/>
          <w:sz w:val="22"/>
          <w:szCs w:val="22"/>
          <w:highlight w:val="yellow"/>
        </w:rPr>
      </w:pPr>
    </w:p>
    <w:bookmarkEnd w:id="2"/>
    <w:bookmarkEnd w:id="3"/>
    <w:p w:rsidR="00031133" w:rsidRPr="007A18BA" w:rsidRDefault="00031133" w:rsidP="00031133">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Carta de presentación firmada por el Representante Legal del proponente.</w:t>
      </w:r>
    </w:p>
    <w:p w:rsidR="00031133" w:rsidRPr="007A18BA" w:rsidRDefault="00031133" w:rsidP="00031133">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Fotocopia simple del Testimonio de Constitución y modificaciones al mismo debidamente resellado en FUNDEMPRESA (Requisito no aplicado a empresas unipersonales).</w:t>
      </w:r>
    </w:p>
    <w:p w:rsidR="00031133" w:rsidRPr="007A18BA" w:rsidRDefault="00031133" w:rsidP="00031133">
      <w:pPr>
        <w:pStyle w:val="Prrafodelista"/>
        <w:numPr>
          <w:ilvl w:val="2"/>
          <w:numId w:val="7"/>
        </w:numPr>
        <w:spacing w:after="240"/>
        <w:ind w:left="1843" w:hanging="709"/>
        <w:jc w:val="both"/>
        <w:outlineLvl w:val="2"/>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lastRenderedPageBreak/>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7A18BA">
        <w:rPr>
          <w:rFonts w:ascii="Tahoma" w:hAnsi="Tahoma" w:cs="Tahoma"/>
          <w:i/>
          <w:color w:val="244061" w:themeColor="accent1" w:themeShade="80"/>
          <w:sz w:val="22"/>
          <w:szCs w:val="22"/>
        </w:rPr>
        <w:t>(Requisito no aplicado a empresas unipersonales).</w:t>
      </w:r>
    </w:p>
    <w:p w:rsidR="00031133" w:rsidRDefault="00031133" w:rsidP="00031133">
      <w:pPr>
        <w:pStyle w:val="Prrafodelista"/>
        <w:numPr>
          <w:ilvl w:val="2"/>
          <w:numId w:val="7"/>
        </w:numPr>
        <w:spacing w:after="240"/>
        <w:ind w:left="1843" w:hanging="709"/>
        <w:jc w:val="both"/>
        <w:outlineLvl w:val="2"/>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 xml:space="preserve">Fotocopia simple de la Matrícula de Comercio ante FUNDEMPRESA debidamente actualizada y vigente a su presentación </w:t>
      </w:r>
      <w:r w:rsidRPr="007A18BA">
        <w:rPr>
          <w:rFonts w:ascii="Tahoma" w:hAnsi="Tahoma" w:cs="Tahoma"/>
          <w:color w:val="244061" w:themeColor="accent1" w:themeShade="80"/>
          <w:sz w:val="22"/>
          <w:szCs w:val="22"/>
          <w:lang w:bidi="en-US"/>
        </w:rPr>
        <w:t>la empresa deberá tener como objeto actividades inherentes al objeto del presente proceso de contratación</w:t>
      </w:r>
      <w:r w:rsidRPr="007A18BA">
        <w:rPr>
          <w:rFonts w:ascii="Tahoma" w:hAnsi="Tahoma" w:cs="Tahoma"/>
          <w:i/>
          <w:color w:val="244061" w:themeColor="accent1" w:themeShade="80"/>
          <w:sz w:val="22"/>
          <w:szCs w:val="22"/>
        </w:rPr>
        <w:t xml:space="preserve"> (Matrícula de Registro de Empresa en Bolivia, si se trata de empresa constituida como Sociedad en cualquiera de las modalidades).</w:t>
      </w:r>
    </w:p>
    <w:p w:rsidR="00031133" w:rsidRPr="002B39AC" w:rsidRDefault="00031133" w:rsidP="00031133">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2B39AC">
        <w:rPr>
          <w:rFonts w:ascii="Tahoma" w:hAnsi="Tahoma" w:cs="Tahoma"/>
          <w:color w:val="244061" w:themeColor="accent1" w:themeShade="80"/>
          <w:sz w:val="22"/>
          <w:szCs w:val="22"/>
        </w:rPr>
        <w:t>Certificación electrónica del Número de Identificación Tributaria (N.I.T.) vigente y actual. (La cual podrá ser impresa de la página WEB de impuestos máximo 30 días calendario antes de la fecha de presentación de la propuesta)</w:t>
      </w:r>
    </w:p>
    <w:p w:rsidR="00031133" w:rsidRPr="007A18BA" w:rsidRDefault="00031133" w:rsidP="00031133">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Fotocopia simple de la Cédula de Identidad del Representante Legal vigente a la fecha de presentación de la propuesta.  </w:t>
      </w:r>
    </w:p>
    <w:p w:rsidR="00031133" w:rsidRPr="005F25BE" w:rsidRDefault="00031133" w:rsidP="00031133">
      <w:pPr>
        <w:pStyle w:val="Prrafodelista"/>
        <w:numPr>
          <w:ilvl w:val="2"/>
          <w:numId w:val="7"/>
        </w:numPr>
        <w:shd w:val="clear" w:color="auto" w:fill="FFFFFF"/>
        <w:ind w:left="1843" w:hanging="709"/>
        <w:jc w:val="both"/>
        <w:outlineLvl w:val="2"/>
        <w:rPr>
          <w:rFonts w:ascii="Tahoma" w:hAnsi="Tahoma" w:cs="Tahoma"/>
          <w:color w:val="244061" w:themeColor="accent1" w:themeShade="80"/>
          <w:sz w:val="22"/>
          <w:szCs w:val="22"/>
          <w:lang w:bidi="en-US"/>
        </w:rPr>
      </w:pPr>
      <w:r w:rsidRPr="005F25BE">
        <w:rPr>
          <w:rFonts w:ascii="Tahoma" w:hAnsi="Tahoma" w:cs="Tahoma"/>
          <w:color w:val="244061" w:themeColor="accent1" w:themeShade="80"/>
          <w:sz w:val="22"/>
          <w:szCs w:val="22"/>
          <w:lang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sidRPr="005F25BE">
        <w:rPr>
          <w:rFonts w:ascii="Tahoma" w:hAnsi="Tahoma" w:cs="Tahoma"/>
          <w:color w:val="244061" w:themeColor="accent1" w:themeShade="80"/>
          <w:sz w:val="22"/>
          <w:szCs w:val="22"/>
        </w:rPr>
        <w:t xml:space="preserve"> </w:t>
      </w:r>
    </w:p>
    <w:p w:rsidR="00031133" w:rsidRPr="007A18BA" w:rsidRDefault="00031133" w:rsidP="00031133">
      <w:pPr>
        <w:pStyle w:val="Prrafodelista"/>
        <w:numPr>
          <w:ilvl w:val="2"/>
          <w:numId w:val="7"/>
        </w:numPr>
        <w:shd w:val="clear" w:color="auto" w:fill="FFFFFF"/>
        <w:ind w:left="1843" w:hanging="709"/>
        <w:jc w:val="both"/>
        <w:outlineLvl w:val="2"/>
        <w:rPr>
          <w:rFonts w:ascii="Tahoma" w:hAnsi="Tahoma" w:cs="Tahoma"/>
          <w:color w:val="244061" w:themeColor="accent1" w:themeShade="80"/>
          <w:sz w:val="22"/>
          <w:szCs w:val="22"/>
          <w:lang w:bidi="en-US"/>
        </w:rPr>
      </w:pPr>
      <w:r w:rsidRPr="007A18BA">
        <w:rPr>
          <w:rFonts w:ascii="Tahoma" w:hAnsi="Tahoma" w:cs="Tahoma"/>
          <w:color w:val="244061" w:themeColor="accent1" w:themeShade="80"/>
          <w:sz w:val="22"/>
          <w:szCs w:val="22"/>
          <w:lang w:bidi="en-US"/>
        </w:rPr>
        <w:t xml:space="preserve">Garantía de Seriedad de Propuesta, que puede ser Boleta Bancaria, con las características de renovable, irrevocable, de ejecución inmediata  y a primer requerimiento a favor de Entel S.A. La garantía debe emitirse por el valor de </w:t>
      </w:r>
      <w:r w:rsidR="00CC0B79">
        <w:rPr>
          <w:rFonts w:ascii="Tahoma" w:hAnsi="Tahoma" w:cs="Tahoma"/>
          <w:b/>
          <w:color w:val="244061" w:themeColor="accent1" w:themeShade="80"/>
          <w:sz w:val="22"/>
          <w:szCs w:val="22"/>
          <w:lang w:bidi="en-US"/>
        </w:rPr>
        <w:t>USD. 3.5</w:t>
      </w:r>
      <w:r>
        <w:rPr>
          <w:rFonts w:ascii="Tahoma" w:hAnsi="Tahoma" w:cs="Tahoma"/>
          <w:b/>
          <w:color w:val="244061" w:themeColor="accent1" w:themeShade="80"/>
          <w:sz w:val="22"/>
          <w:szCs w:val="22"/>
          <w:lang w:bidi="en-US"/>
        </w:rPr>
        <w:t>00</w:t>
      </w:r>
      <w:r w:rsidRPr="007A18BA">
        <w:rPr>
          <w:rFonts w:ascii="Tahoma" w:hAnsi="Tahoma" w:cs="Tahoma"/>
          <w:b/>
          <w:color w:val="244061" w:themeColor="accent1" w:themeShade="80"/>
          <w:sz w:val="22"/>
          <w:szCs w:val="22"/>
          <w:lang w:bidi="en-US"/>
        </w:rPr>
        <w:t xml:space="preserve">,00 </w:t>
      </w:r>
      <w:r w:rsidRPr="007A18BA">
        <w:rPr>
          <w:rFonts w:ascii="Tahoma" w:hAnsi="Tahoma" w:cs="Tahoma"/>
          <w:color w:val="244061" w:themeColor="accent1" w:themeShade="80"/>
          <w:sz w:val="22"/>
          <w:szCs w:val="22"/>
          <w:lang w:bidi="en-US"/>
        </w:rPr>
        <w:t>(</w:t>
      </w:r>
      <w:r w:rsidR="00B21D7A">
        <w:rPr>
          <w:rFonts w:ascii="Tahoma" w:hAnsi="Tahoma" w:cs="Tahoma"/>
          <w:color w:val="244061" w:themeColor="accent1" w:themeShade="80"/>
          <w:sz w:val="22"/>
          <w:szCs w:val="22"/>
          <w:lang w:bidi="en-US"/>
        </w:rPr>
        <w:t xml:space="preserve">Tres mil quinientos </w:t>
      </w:r>
      <w:r w:rsidRPr="007A18BA">
        <w:rPr>
          <w:rFonts w:ascii="Tahoma" w:hAnsi="Tahoma" w:cs="Tahoma"/>
          <w:color w:val="244061" w:themeColor="accent1" w:themeShade="80"/>
          <w:sz w:val="22"/>
          <w:szCs w:val="22"/>
          <w:lang w:bidi="en-US"/>
        </w:rPr>
        <w:t>00/100 Dólares Americanos) o su equivalente en Bolivianos, con una validez de 120 días calendario a partir de la fecha de presentación de su propuesta. La boleta bancaria debe ser emitida por una institución bancaria y/o financiera legalmente constituida en Bolivia.</w:t>
      </w:r>
    </w:p>
    <w:p w:rsidR="00031133" w:rsidRPr="007A18BA" w:rsidRDefault="00031133" w:rsidP="00031133">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Declaración de Integridad provista por </w:t>
      </w:r>
      <w:r>
        <w:rPr>
          <w:rFonts w:ascii="Tahoma" w:hAnsi="Tahoma" w:cs="Tahoma"/>
          <w:color w:val="244061" w:themeColor="accent1" w:themeShade="80"/>
          <w:sz w:val="22"/>
          <w:szCs w:val="22"/>
        </w:rPr>
        <w:t xml:space="preserve">ENTEL </w:t>
      </w:r>
      <w:r w:rsidRPr="007A18BA">
        <w:rPr>
          <w:rFonts w:ascii="Tahoma" w:hAnsi="Tahoma" w:cs="Tahoma"/>
          <w:color w:val="244061" w:themeColor="accent1" w:themeShade="80"/>
          <w:sz w:val="22"/>
          <w:szCs w:val="22"/>
        </w:rPr>
        <w:t>S.A. y firmada por  el Representante  Legal   del  proponente. (Anexo N° 2)</w:t>
      </w:r>
    </w:p>
    <w:p w:rsidR="00031133" w:rsidRDefault="00031133" w:rsidP="00031133">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Periodo de validez de la propuesta</w:t>
      </w:r>
      <w:r w:rsidRPr="007A18BA">
        <w:rPr>
          <w:rFonts w:ascii="Tahoma" w:hAnsi="Tahoma" w:cs="Tahoma"/>
          <w:color w:val="244061" w:themeColor="accent1" w:themeShade="80"/>
          <w:sz w:val="22"/>
          <w:szCs w:val="22"/>
          <w:vertAlign w:val="superscript"/>
        </w:rPr>
        <w:t>(</w:t>
      </w:r>
      <w:r w:rsidRPr="007A18BA">
        <w:rPr>
          <w:rFonts w:ascii="Tahoma" w:hAnsi="Tahoma" w:cs="Tahoma"/>
          <w:color w:val="244061" w:themeColor="accent1" w:themeShade="80"/>
          <w:sz w:val="22"/>
          <w:szCs w:val="22"/>
          <w:vertAlign w:val="superscript"/>
        </w:rPr>
        <w:footnoteReference w:id="1"/>
      </w:r>
      <w:r w:rsidRPr="007A18BA">
        <w:rPr>
          <w:rFonts w:ascii="Tahoma" w:hAnsi="Tahoma" w:cs="Tahoma"/>
          <w:color w:val="244061" w:themeColor="accent1" w:themeShade="80"/>
          <w:sz w:val="22"/>
          <w:szCs w:val="22"/>
          <w:vertAlign w:val="superscript"/>
        </w:rPr>
        <w:t>)</w:t>
      </w:r>
      <w:r w:rsidRPr="007A18BA">
        <w:rPr>
          <w:rFonts w:ascii="Tahoma" w:hAnsi="Tahoma" w:cs="Tahoma"/>
          <w:color w:val="244061" w:themeColor="accent1" w:themeShade="80"/>
          <w:sz w:val="22"/>
          <w:szCs w:val="22"/>
        </w:rPr>
        <w:t xml:space="preserve">, equivalente a noventa (90) días calendario, a partir de la fecha de presentación de la propuesta.  </w:t>
      </w:r>
    </w:p>
    <w:p w:rsidR="00FE1F13" w:rsidRDefault="00FE1F13" w:rsidP="00FD041D">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 xml:space="preserve">Las empresas extranjeras deben presentar </w:t>
      </w:r>
      <w:r>
        <w:rPr>
          <w:rFonts w:ascii="Tahoma" w:hAnsi="Tahoma" w:cs="Tahoma"/>
          <w:color w:val="004990"/>
          <w:sz w:val="22"/>
          <w:szCs w:val="22"/>
          <w:lang w:val="es-ES"/>
        </w:rPr>
        <w:t xml:space="preserve">fotocopia simple de </w:t>
      </w:r>
      <w:r w:rsidRPr="00B60265">
        <w:rPr>
          <w:rFonts w:ascii="Tahoma" w:hAnsi="Tahoma" w:cs="Tahoma"/>
          <w:color w:val="004990"/>
          <w:sz w:val="22"/>
          <w:szCs w:val="22"/>
          <w:lang w:val="es-ES"/>
        </w:rPr>
        <w:t xml:space="preserve">documentos vigentes equivalentes a los solicitados con una nota aclaratoria y traducidos al español, debidamente legalizados por la entidad correspondiente en su país para que sean evaluados por el Asesor Legal de la Comisión, sin embargo, la </w:t>
      </w:r>
      <w:r w:rsidRPr="00B60265">
        <w:rPr>
          <w:rFonts w:ascii="Tahoma" w:hAnsi="Tahoma" w:cs="Tahoma"/>
          <w:color w:val="004990"/>
          <w:sz w:val="22"/>
          <w:szCs w:val="22"/>
          <w:lang w:val="es-ES"/>
        </w:rPr>
        <w:lastRenderedPageBreak/>
        <w:t>Garantía bajo las condiciones establecidas en el numeral 7.1.8 es obligatoria en todos los casos y emitidas por entidades financieras legalmente establecidas en el país y reconocidas por la entidad reguladora</w:t>
      </w:r>
      <w:r w:rsidRPr="00B60265">
        <w:rPr>
          <w:rFonts w:ascii="Tahoma" w:hAnsi="Tahoma"/>
          <w:color w:val="004990"/>
          <w:sz w:val="22"/>
          <w:szCs w:val="22"/>
          <w:lang w:val="es-BO"/>
        </w:rPr>
        <w:t>.</w:t>
      </w:r>
    </w:p>
    <w:p w:rsidR="00FE1F13" w:rsidRPr="007A18BA" w:rsidRDefault="00FE1F13" w:rsidP="003D0695">
      <w:pPr>
        <w:pStyle w:val="Prrafodelista"/>
        <w:spacing w:after="240"/>
        <w:ind w:left="1843"/>
        <w:jc w:val="both"/>
        <w:outlineLvl w:val="2"/>
        <w:rPr>
          <w:rFonts w:ascii="Tahoma" w:hAnsi="Tahoma" w:cs="Tahoma"/>
          <w:color w:val="244061" w:themeColor="accent1" w:themeShade="80"/>
          <w:sz w:val="22"/>
          <w:szCs w:val="22"/>
        </w:rPr>
      </w:pPr>
    </w:p>
    <w:p w:rsidR="00031133" w:rsidRPr="00E76F52" w:rsidRDefault="00031133" w:rsidP="00031133">
      <w:pPr>
        <w:pStyle w:val="Prrafodelista"/>
        <w:numPr>
          <w:ilvl w:val="1"/>
          <w:numId w:val="54"/>
        </w:numPr>
        <w:tabs>
          <w:tab w:val="left" w:pos="1134"/>
        </w:tabs>
        <w:spacing w:after="240"/>
        <w:ind w:left="1134" w:hanging="567"/>
        <w:jc w:val="both"/>
        <w:outlineLvl w:val="2"/>
        <w:rPr>
          <w:rFonts w:ascii="Tahoma" w:hAnsi="Tahoma" w:cs="Tahoma"/>
          <w:color w:val="244061" w:themeColor="accent1" w:themeShade="80"/>
          <w:sz w:val="22"/>
          <w:szCs w:val="22"/>
        </w:rPr>
      </w:pPr>
      <w:r w:rsidRPr="00E76F52">
        <w:rPr>
          <w:rFonts w:ascii="Tahoma" w:hAnsi="Tahoma" w:cs="Tahoma"/>
          <w:b/>
          <w:color w:val="244061" w:themeColor="accent1" w:themeShade="80"/>
          <w:sz w:val="22"/>
          <w:szCs w:val="22"/>
          <w:u w:val="single"/>
        </w:rPr>
        <w:t>Sobre B:</w:t>
      </w:r>
      <w:r w:rsidRPr="00E76F52">
        <w:rPr>
          <w:rFonts w:ascii="Tahoma" w:hAnsi="Tahoma" w:cs="Tahoma"/>
          <w:color w:val="244061" w:themeColor="accent1" w:themeShade="80"/>
          <w:sz w:val="22"/>
          <w:szCs w:val="22"/>
        </w:rPr>
        <w:t xml:space="preserve"> Debe tener la inscripción </w:t>
      </w:r>
      <w:r w:rsidRPr="00E76F52">
        <w:rPr>
          <w:rFonts w:ascii="Tahoma" w:hAnsi="Tahoma" w:cs="Tahoma"/>
          <w:b/>
          <w:color w:val="244061" w:themeColor="accent1" w:themeShade="80"/>
          <w:sz w:val="22"/>
          <w:szCs w:val="22"/>
        </w:rPr>
        <w:t>“PROPUESTA TÉCNICA”</w:t>
      </w:r>
      <w:r w:rsidRPr="00E76F52">
        <w:rPr>
          <w:rFonts w:ascii="Tahoma" w:hAnsi="Tahoma" w:cs="Tahoma"/>
          <w:color w:val="244061" w:themeColor="accent1" w:themeShade="80"/>
          <w:sz w:val="22"/>
          <w:szCs w:val="22"/>
        </w:rPr>
        <w:t xml:space="preserve"> debe incluir todos los requisitos y disposiciones solicitadas en las Especificaciones Técnicas (Parte II) y no debe contener precios totales, parciales o referenciales de ningún tipo. Asimismo, no debe incluir más de una oferta o solución distinta a la requerida por ENTEL S.A.,</w:t>
      </w:r>
      <w:r w:rsidRPr="00E76F52">
        <w:rPr>
          <w:rFonts w:ascii="Tahoma" w:hAnsi="Tahoma" w:cs="Tahoma"/>
          <w:color w:val="244061" w:themeColor="accent1" w:themeShade="80"/>
          <w:sz w:val="22"/>
          <w:szCs w:val="22"/>
          <w:lang w:bidi="en-US"/>
        </w:rPr>
        <w:t xml:space="preserve"> la totalidad de la documentación presentada debe encontrarse foliada, caso contrario la empresa proponente quedará inhabilitada.</w:t>
      </w:r>
    </w:p>
    <w:p w:rsidR="00031133" w:rsidRPr="007A18BA" w:rsidRDefault="00031133" w:rsidP="00031133">
      <w:pPr>
        <w:numPr>
          <w:ilvl w:val="1"/>
          <w:numId w:val="54"/>
        </w:numPr>
        <w:tabs>
          <w:tab w:val="left" w:pos="1134"/>
        </w:tabs>
        <w:spacing w:after="240"/>
        <w:ind w:left="1276"/>
        <w:jc w:val="both"/>
        <w:outlineLvl w:val="2"/>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Sobre C:</w:t>
      </w:r>
      <w:r w:rsidRPr="007A18BA">
        <w:rPr>
          <w:rFonts w:ascii="Tahoma" w:hAnsi="Tahoma" w:cs="Tahoma"/>
          <w:color w:val="244061" w:themeColor="accent1" w:themeShade="80"/>
          <w:sz w:val="22"/>
          <w:szCs w:val="22"/>
        </w:rPr>
        <w:t xml:space="preserve"> Debe tener la inscripción </w:t>
      </w:r>
      <w:r w:rsidRPr="007A18BA">
        <w:rPr>
          <w:rFonts w:ascii="Tahoma" w:hAnsi="Tahoma" w:cs="Tahoma"/>
          <w:b/>
          <w:color w:val="244061" w:themeColor="accent1" w:themeShade="80"/>
          <w:sz w:val="22"/>
          <w:szCs w:val="22"/>
        </w:rPr>
        <w:t>“PROPUESTA ECONÓMICA</w:t>
      </w:r>
      <w:r w:rsidRPr="007A18BA">
        <w:rPr>
          <w:rFonts w:ascii="Tahoma" w:hAnsi="Tahoma" w:cs="Tahoma"/>
          <w:color w:val="244061" w:themeColor="accent1" w:themeShade="80"/>
          <w:sz w:val="22"/>
          <w:szCs w:val="22"/>
        </w:rPr>
        <w:t xml:space="preserve">” y debe presentar un resumen global y el </w:t>
      </w:r>
      <w:r w:rsidRPr="007A18BA">
        <w:rPr>
          <w:rFonts w:ascii="Tahoma" w:hAnsi="Tahoma" w:cs="Tahoma"/>
          <w:b/>
          <w:color w:val="244061" w:themeColor="accent1" w:themeShade="80"/>
          <w:sz w:val="22"/>
          <w:szCs w:val="22"/>
        </w:rPr>
        <w:t>desglose de los ítems</w:t>
      </w:r>
      <w:r w:rsidRPr="007A18BA">
        <w:rPr>
          <w:rFonts w:ascii="Tahoma" w:hAnsi="Tahoma" w:cs="Tahoma"/>
          <w:color w:val="244061" w:themeColor="accent1" w:themeShade="80"/>
          <w:sz w:val="22"/>
          <w:szCs w:val="22"/>
        </w:rPr>
        <w:t>, en concordancia con la propuesta técnica, además de indicar los montos en numeral y literal,</w:t>
      </w:r>
      <w:r w:rsidRPr="007A18BA">
        <w:rPr>
          <w:rFonts w:ascii="Tahoma" w:hAnsi="Tahoma" w:cs="Tahoma"/>
          <w:color w:val="244061" w:themeColor="accent1" w:themeShade="80"/>
          <w:sz w:val="22"/>
          <w:szCs w:val="22"/>
          <w:lang w:bidi="en-US"/>
        </w:rPr>
        <w:t xml:space="preserve"> la totalidad de la documentación presentada debe encontrarse foliada, caso contrario la empresa proponente quedará inhabilitada</w:t>
      </w:r>
      <w:r w:rsidRPr="007A18BA">
        <w:rPr>
          <w:rFonts w:ascii="Tahoma" w:hAnsi="Tahoma" w:cs="Tahoma"/>
          <w:color w:val="244061" w:themeColor="accent1" w:themeShade="80"/>
          <w:sz w:val="22"/>
          <w:szCs w:val="22"/>
        </w:rPr>
        <w:t>.</w:t>
      </w:r>
    </w:p>
    <w:p w:rsidR="00031133" w:rsidRPr="007A18BA" w:rsidRDefault="00031133" w:rsidP="00031133">
      <w:pPr>
        <w:pStyle w:val="ww-textoindependiente2"/>
        <w:spacing w:after="240" w:line="240" w:lineRule="auto"/>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7A18BA">
        <w:rPr>
          <w:rFonts w:ascii="Tahoma" w:hAnsi="Tahoma" w:cs="Tahoma"/>
          <w:b/>
          <w:color w:val="244061" w:themeColor="accent1" w:themeShade="80"/>
          <w:sz w:val="22"/>
          <w:szCs w:val="22"/>
          <w:lang w:val="es-ES"/>
        </w:rPr>
        <w:t>incluir los impuestos de ley</w:t>
      </w:r>
      <w:r w:rsidRPr="007A18BA">
        <w:rPr>
          <w:rFonts w:ascii="Tahoma" w:hAnsi="Tahoma" w:cs="Tahoma"/>
          <w:color w:val="244061" w:themeColor="accent1" w:themeShade="80"/>
          <w:sz w:val="22"/>
          <w:szCs w:val="22"/>
          <w:lang w:val="es-ES"/>
        </w:rPr>
        <w:t>.</w:t>
      </w:r>
    </w:p>
    <w:p w:rsidR="00031133" w:rsidRPr="007A18BA" w:rsidRDefault="00031133" w:rsidP="00031133">
      <w:pPr>
        <w:pStyle w:val="ww-textoindependiente2"/>
        <w:spacing w:after="240" w:line="240" w:lineRule="auto"/>
        <w:ind w:left="113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 xml:space="preserve">El proponente puede presentar toda consideración de índole económico-financiera que considere útil y apropiada para la evaluación de su propuesta. </w:t>
      </w:r>
    </w:p>
    <w:p w:rsidR="00031133" w:rsidRPr="007A18BA" w:rsidRDefault="00031133" w:rsidP="00031133">
      <w:pPr>
        <w:pStyle w:val="ww-textoindependiente2"/>
        <w:spacing w:after="240" w:line="240" w:lineRule="auto"/>
        <w:ind w:left="113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 xml:space="preserve">En caso de discrepancia entre un precio unitario y el total se considera el precio menor como el correcto. </w:t>
      </w:r>
    </w:p>
    <w:p w:rsidR="00031133" w:rsidRPr="007A18BA" w:rsidRDefault="00031133" w:rsidP="00031133">
      <w:pPr>
        <w:pStyle w:val="ww-textoindependiente2"/>
        <w:spacing w:after="240" w:line="240" w:lineRule="auto"/>
        <w:ind w:left="1134"/>
        <w:rPr>
          <w:rFonts w:ascii="Tahoma" w:hAnsi="Tahoma" w:cs="Tahoma"/>
          <w:b/>
          <w:color w:val="244061" w:themeColor="accent1" w:themeShade="80"/>
          <w:sz w:val="22"/>
          <w:szCs w:val="22"/>
          <w:lang w:val="es-ES"/>
        </w:rPr>
      </w:pPr>
      <w:r w:rsidRPr="007A18BA">
        <w:rPr>
          <w:rFonts w:ascii="Tahoma" w:hAnsi="Tahoma" w:cs="Tahoma"/>
          <w:b/>
          <w:color w:val="244061" w:themeColor="accent1" w:themeShade="80"/>
          <w:sz w:val="22"/>
          <w:szCs w:val="22"/>
          <w:lang w:val="es-ES"/>
        </w:rPr>
        <w:t>La omisión de cualquier ítem que corresponda a la Propuesta Económica, da lugar a la desestimación de la oferta.</w:t>
      </w:r>
    </w:p>
    <w:p w:rsidR="00031133" w:rsidRDefault="00031133" w:rsidP="00031133">
      <w:pPr>
        <w:pStyle w:val="ww-textoindependiente2"/>
        <w:spacing w:after="240" w:line="240" w:lineRule="auto"/>
        <w:ind w:left="113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En caso de ser necesario, ENTEL S.A. puede solicitar al proponente una mayor desagregación de los precios, quien está en la obligación de suministrar oportunamente toda la información requerida.</w:t>
      </w:r>
    </w:p>
    <w:p w:rsidR="00FE1F13" w:rsidRPr="005F25BE" w:rsidRDefault="00FE1F13" w:rsidP="00FE1F13">
      <w:pPr>
        <w:pStyle w:val="ww-textoindependiente2"/>
        <w:spacing w:before="120" w:line="240" w:lineRule="auto"/>
        <w:ind w:left="1134"/>
        <w:rPr>
          <w:rFonts w:ascii="Tahoma" w:hAnsi="Tahoma" w:cs="Tahoma"/>
          <w:color w:val="244061" w:themeColor="accent1" w:themeShade="80"/>
          <w:sz w:val="22"/>
          <w:szCs w:val="22"/>
          <w:lang w:val="es-ES"/>
        </w:rPr>
      </w:pPr>
      <w:r w:rsidRPr="005F25BE">
        <w:rPr>
          <w:rFonts w:ascii="Tahoma" w:hAnsi="Tahoma" w:cs="Tahoma"/>
          <w:color w:val="244061" w:themeColor="accent1" w:themeShade="8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FE1F13" w:rsidRPr="005F25BE" w:rsidRDefault="00FE1F13" w:rsidP="00031133">
      <w:pPr>
        <w:pStyle w:val="ww-textoindependiente2"/>
        <w:spacing w:after="240" w:line="240" w:lineRule="auto"/>
        <w:ind w:left="1134"/>
        <w:rPr>
          <w:rFonts w:ascii="Tahoma" w:hAnsi="Tahoma" w:cs="Tahoma"/>
          <w:color w:val="244061" w:themeColor="accent1" w:themeShade="80"/>
          <w:sz w:val="22"/>
          <w:szCs w:val="22"/>
          <w:lang w:val="es-ES"/>
        </w:rPr>
      </w:pPr>
    </w:p>
    <w:p w:rsidR="003D0695" w:rsidRDefault="003D0695" w:rsidP="00031133">
      <w:pPr>
        <w:pStyle w:val="ww-textoindependiente2"/>
        <w:spacing w:after="240" w:line="240" w:lineRule="auto"/>
        <w:ind w:left="1134"/>
        <w:rPr>
          <w:rFonts w:ascii="Tahoma" w:hAnsi="Tahoma" w:cs="Tahoma"/>
          <w:color w:val="244061" w:themeColor="accent1" w:themeShade="80"/>
          <w:sz w:val="22"/>
          <w:szCs w:val="22"/>
          <w:lang w:val="es-ES"/>
        </w:rPr>
      </w:pPr>
    </w:p>
    <w:p w:rsidR="003D0695" w:rsidRDefault="003D0695" w:rsidP="00031133">
      <w:pPr>
        <w:pStyle w:val="ww-textoindependiente2"/>
        <w:spacing w:after="240" w:line="240" w:lineRule="auto"/>
        <w:ind w:left="1134"/>
        <w:rPr>
          <w:rFonts w:ascii="Tahoma" w:hAnsi="Tahoma" w:cs="Tahoma"/>
          <w:color w:val="244061" w:themeColor="accent1" w:themeShade="80"/>
          <w:sz w:val="22"/>
          <w:szCs w:val="22"/>
          <w:lang w:val="es-ES"/>
        </w:rPr>
      </w:pPr>
    </w:p>
    <w:p w:rsidR="003D0695" w:rsidRPr="007A18BA" w:rsidRDefault="003D0695" w:rsidP="00031133">
      <w:pPr>
        <w:pStyle w:val="ww-textoindependiente2"/>
        <w:spacing w:after="240" w:line="240" w:lineRule="auto"/>
        <w:ind w:left="1134"/>
        <w:rPr>
          <w:rFonts w:ascii="Tahoma" w:hAnsi="Tahoma" w:cs="Tahoma"/>
          <w:color w:val="244061" w:themeColor="accent1" w:themeShade="80"/>
          <w:sz w:val="22"/>
          <w:szCs w:val="22"/>
          <w:lang w:val="es-ES"/>
        </w:rPr>
      </w:pPr>
    </w:p>
    <w:p w:rsidR="00031133" w:rsidRDefault="00031133" w:rsidP="003D0695">
      <w:pPr>
        <w:widowControl w:val="0"/>
        <w:numPr>
          <w:ilvl w:val="0"/>
          <w:numId w:val="7"/>
        </w:numPr>
        <w:adjustRightInd w:val="0"/>
        <w:spacing w:line="360" w:lineRule="atLeast"/>
        <w:ind w:left="567" w:hanging="567"/>
        <w:jc w:val="both"/>
        <w:textAlignment w:val="baseline"/>
        <w:rPr>
          <w:rFonts w:ascii="Tahoma" w:hAnsi="Tahoma" w:cs="Tahoma"/>
          <w:b/>
          <w:color w:val="365F91"/>
          <w:sz w:val="28"/>
          <w:szCs w:val="28"/>
          <w:lang w:eastAsia="en-US" w:bidi="en-US"/>
        </w:rPr>
      </w:pPr>
      <w:r w:rsidRPr="003D0695">
        <w:rPr>
          <w:rFonts w:ascii="Tahoma" w:hAnsi="Tahoma" w:cs="Tahoma"/>
          <w:b/>
          <w:color w:val="365F91"/>
          <w:sz w:val="28"/>
          <w:szCs w:val="28"/>
          <w:lang w:eastAsia="en-US" w:bidi="en-US"/>
        </w:rPr>
        <w:t>Garantías Requeridas</w:t>
      </w:r>
    </w:p>
    <w:p w:rsidR="003D0695" w:rsidRPr="003D0695" w:rsidRDefault="003D0695" w:rsidP="003D0695">
      <w:pPr>
        <w:widowControl w:val="0"/>
        <w:adjustRightInd w:val="0"/>
        <w:spacing w:line="360" w:lineRule="atLeast"/>
        <w:ind w:left="567"/>
        <w:jc w:val="both"/>
        <w:textAlignment w:val="baseline"/>
        <w:rPr>
          <w:rFonts w:ascii="Tahoma" w:hAnsi="Tahoma" w:cs="Tahoma"/>
          <w:b/>
          <w:color w:val="365F91"/>
          <w:sz w:val="18"/>
          <w:szCs w:val="28"/>
          <w:lang w:eastAsia="en-US" w:bidi="en-US"/>
        </w:rPr>
      </w:pPr>
    </w:p>
    <w:p w:rsidR="00031133" w:rsidRPr="007A18BA" w:rsidRDefault="00031133" w:rsidP="00031133">
      <w:pPr>
        <w:pStyle w:val="ww-textoindependiente2"/>
        <w:spacing w:after="240" w:line="240" w:lineRule="auto"/>
        <w:ind w:left="567"/>
        <w:rPr>
          <w:rFonts w:ascii="Tahoma" w:hAnsi="Tahoma" w:cs="Tahoma"/>
          <w:i/>
          <w:color w:val="244061" w:themeColor="accent1" w:themeShade="80"/>
          <w:sz w:val="22"/>
          <w:szCs w:val="22"/>
          <w:lang w:val="es-ES" w:eastAsia="es-ES"/>
        </w:rPr>
      </w:pPr>
      <w:r w:rsidRPr="007A18BA">
        <w:rPr>
          <w:rFonts w:ascii="Tahoma" w:hAnsi="Tahoma" w:cs="Tahoma"/>
          <w:color w:val="244061" w:themeColor="accent1" w:themeShade="80"/>
          <w:sz w:val="22"/>
          <w:szCs w:val="22"/>
          <w:lang w:val="es-ES" w:eastAsia="es-ES"/>
        </w:rPr>
        <w:t>La empresa adjudicada debe presentar la siguiente garantía</w:t>
      </w:r>
      <w:r w:rsidRPr="007A18BA">
        <w:rPr>
          <w:rFonts w:ascii="Tahoma" w:hAnsi="Tahoma" w:cs="Tahoma"/>
          <w:i/>
          <w:color w:val="244061" w:themeColor="accent1" w:themeShade="80"/>
          <w:sz w:val="22"/>
          <w:szCs w:val="22"/>
          <w:lang w:val="es-ES" w:eastAsia="es-ES"/>
        </w:rPr>
        <w:t xml:space="preserve">. </w:t>
      </w:r>
    </w:p>
    <w:p w:rsidR="00031133" w:rsidRPr="008F6290" w:rsidRDefault="00031133" w:rsidP="003D0695">
      <w:pPr>
        <w:pStyle w:val="ww-textoindependiente2"/>
        <w:numPr>
          <w:ilvl w:val="0"/>
          <w:numId w:val="63"/>
        </w:numPr>
        <w:spacing w:after="240" w:line="240" w:lineRule="auto"/>
        <w:rPr>
          <w:rFonts w:ascii="Tahoma" w:hAnsi="Tahoma" w:cs="Tahoma"/>
          <w:color w:val="244061" w:themeColor="accent1" w:themeShade="80"/>
          <w:sz w:val="22"/>
          <w:szCs w:val="22"/>
          <w:lang w:val="es-ES"/>
        </w:rPr>
      </w:pPr>
      <w:r w:rsidRPr="008F6290">
        <w:rPr>
          <w:rFonts w:ascii="Tahoma" w:hAnsi="Tahoma" w:cs="Tahoma"/>
          <w:color w:val="244061" w:themeColor="accent1" w:themeShade="80"/>
          <w:sz w:val="22"/>
          <w:szCs w:val="22"/>
          <w:lang w:val="es-ES"/>
        </w:rPr>
        <w:t xml:space="preserve">Garantía de Cumplimiento de Contrato (Boleta Bancaria) equivalente al 10% del monto adjudicado con las características </w:t>
      </w:r>
      <w:r w:rsidR="008F6290" w:rsidRPr="008F6290">
        <w:rPr>
          <w:rFonts w:ascii="Tahoma" w:hAnsi="Tahoma" w:cs="Tahoma"/>
          <w:color w:val="244061" w:themeColor="accent1" w:themeShade="80"/>
          <w:sz w:val="22"/>
          <w:szCs w:val="22"/>
          <w:lang w:val="es-ES"/>
        </w:rPr>
        <w:t>de irrevocable</w:t>
      </w:r>
      <w:r w:rsidRPr="008F6290">
        <w:rPr>
          <w:rFonts w:ascii="Tahoma" w:hAnsi="Tahoma" w:cs="Tahoma"/>
          <w:color w:val="244061" w:themeColor="accent1" w:themeShade="80"/>
          <w:sz w:val="22"/>
          <w:szCs w:val="22"/>
          <w:lang w:val="es-ES"/>
        </w:rPr>
        <w:t>, de ejecución inmediata y a primer requerimiento a favor de Entel S.A</w:t>
      </w:r>
      <w:r w:rsidR="008F6290">
        <w:rPr>
          <w:rFonts w:ascii="Tahoma" w:hAnsi="Tahoma" w:cs="Tahoma"/>
          <w:color w:val="244061" w:themeColor="accent1" w:themeShade="80"/>
          <w:sz w:val="22"/>
          <w:szCs w:val="22"/>
          <w:lang w:val="es-ES"/>
        </w:rPr>
        <w:t xml:space="preserve">. </w:t>
      </w:r>
      <w:r w:rsidR="008F6290" w:rsidRPr="008F6290">
        <w:rPr>
          <w:rFonts w:ascii="Tahoma" w:hAnsi="Tahoma" w:cs="Tahoma"/>
          <w:color w:val="244061" w:themeColor="accent1" w:themeShade="80"/>
          <w:sz w:val="22"/>
          <w:szCs w:val="22"/>
          <w:lang w:val="es-ES"/>
        </w:rPr>
        <w:t>La vigencia de la garantía debe ser computable a partir de la fecha de la presentación de la documentación para la suscripción del contrato, más un mínimo de sesenta (60) días calendario adicionales a la fecha de recepción del bien. La</w:t>
      </w:r>
      <w:r w:rsidRPr="008F6290">
        <w:rPr>
          <w:rFonts w:ascii="Tahoma" w:hAnsi="Tahoma" w:cs="Tahoma"/>
          <w:color w:val="244061" w:themeColor="accent1" w:themeShade="80"/>
          <w:sz w:val="22"/>
          <w:szCs w:val="22"/>
          <w:lang w:val="es-ES"/>
        </w:rPr>
        <w:t xml:space="preserve"> boleta de garantía deberá ser emitida por una institución financiera legalmente constituida en Bolivia regulada por la Autoridad de Supervisión del Sistema Financiero (ASFI).</w:t>
      </w:r>
    </w:p>
    <w:p w:rsidR="00031133" w:rsidRPr="007A18BA" w:rsidRDefault="00031133" w:rsidP="003D0695">
      <w:pPr>
        <w:pStyle w:val="ww-textoindependiente2"/>
        <w:numPr>
          <w:ilvl w:val="0"/>
          <w:numId w:val="63"/>
        </w:numPr>
        <w:spacing w:after="240" w:line="240" w:lineRule="auto"/>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Póliza de seguro de responsabilidad civil anual vigente.</w:t>
      </w:r>
    </w:p>
    <w:p w:rsidR="00031133" w:rsidRPr="007A18BA" w:rsidRDefault="00031133" w:rsidP="003D0695">
      <w:pPr>
        <w:pStyle w:val="ww-textoindependiente2"/>
        <w:numPr>
          <w:ilvl w:val="0"/>
          <w:numId w:val="63"/>
        </w:numPr>
        <w:spacing w:after="240" w:line="240" w:lineRule="auto"/>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BO"/>
        </w:rPr>
        <w:t>Pól</w:t>
      </w:r>
      <w:r>
        <w:rPr>
          <w:rFonts w:ascii="Tahoma" w:hAnsi="Tahoma" w:cs="Tahoma"/>
          <w:color w:val="244061" w:themeColor="accent1" w:themeShade="80"/>
          <w:sz w:val="22"/>
          <w:szCs w:val="22"/>
          <w:lang w:val="es-BO"/>
        </w:rPr>
        <w:t>iza de seguro contra accidentes vigente</w:t>
      </w:r>
      <w:r w:rsidRPr="007A18BA">
        <w:rPr>
          <w:rFonts w:ascii="Tahoma" w:hAnsi="Tahoma" w:cs="Tahoma"/>
          <w:color w:val="244061" w:themeColor="accent1" w:themeShade="80"/>
          <w:sz w:val="22"/>
          <w:szCs w:val="22"/>
          <w:lang w:val="es-BO"/>
        </w:rPr>
        <w:t xml:space="preserve">, cabe aclarar que cualquier evento que exista de </w:t>
      </w:r>
      <w:r>
        <w:rPr>
          <w:rFonts w:ascii="Tahoma" w:hAnsi="Tahoma" w:cs="Tahoma"/>
          <w:color w:val="244061" w:themeColor="accent1" w:themeShade="80"/>
          <w:sz w:val="22"/>
          <w:szCs w:val="22"/>
          <w:lang w:val="es-BO"/>
        </w:rPr>
        <w:t>a</w:t>
      </w:r>
      <w:r w:rsidRPr="007A18BA">
        <w:rPr>
          <w:rFonts w:ascii="Tahoma" w:hAnsi="Tahoma" w:cs="Tahoma"/>
          <w:color w:val="244061" w:themeColor="accent1" w:themeShade="80"/>
          <w:sz w:val="22"/>
          <w:szCs w:val="22"/>
          <w:lang w:val="es-BO"/>
        </w:rPr>
        <w:t xml:space="preserve">ccidentes </w:t>
      </w:r>
      <w:r>
        <w:rPr>
          <w:rFonts w:ascii="Tahoma" w:hAnsi="Tahoma" w:cs="Tahoma"/>
          <w:color w:val="244061" w:themeColor="accent1" w:themeShade="80"/>
          <w:sz w:val="22"/>
          <w:szCs w:val="22"/>
          <w:lang w:val="es-BO"/>
        </w:rPr>
        <w:t>del</w:t>
      </w:r>
      <w:r w:rsidRPr="007A18BA">
        <w:rPr>
          <w:rFonts w:ascii="Tahoma" w:hAnsi="Tahoma" w:cs="Tahoma"/>
          <w:color w:val="244061" w:themeColor="accent1" w:themeShade="80"/>
          <w:sz w:val="22"/>
          <w:szCs w:val="22"/>
          <w:lang w:val="es-BO"/>
        </w:rPr>
        <w:t xml:space="preserve"> personal del proveedor adjudicado es netamente su responsabilidad.</w:t>
      </w:r>
    </w:p>
    <w:p w:rsidR="00031133" w:rsidRPr="007A18BA" w:rsidRDefault="00031133" w:rsidP="008F6290">
      <w:pPr>
        <w:pStyle w:val="ww-textoindependiente2"/>
        <w:spacing w:after="240" w:line="240" w:lineRule="auto"/>
        <w:ind w:left="993"/>
        <w:rPr>
          <w:rFonts w:ascii="Tahoma" w:hAnsi="Tahoma" w:cs="Tahoma"/>
          <w:color w:val="244061" w:themeColor="accent1" w:themeShade="80"/>
          <w:sz w:val="22"/>
          <w:szCs w:val="22"/>
          <w:lang w:val="es-ES"/>
        </w:rPr>
      </w:pPr>
      <w:r w:rsidRPr="00D16AE5">
        <w:rPr>
          <w:rFonts w:ascii="Tahoma" w:hAnsi="Tahoma" w:cs="Tahoma"/>
          <w:color w:val="244061" w:themeColor="accent1" w:themeShade="80"/>
          <w:sz w:val="22"/>
          <w:szCs w:val="22"/>
          <w:lang w:val="es-ES"/>
        </w:rPr>
        <w:t>La</w:t>
      </w:r>
      <w:r>
        <w:rPr>
          <w:rFonts w:ascii="Tahoma" w:hAnsi="Tahoma" w:cs="Tahoma"/>
          <w:color w:val="244061" w:themeColor="accent1" w:themeShade="80"/>
          <w:sz w:val="22"/>
          <w:szCs w:val="22"/>
          <w:lang w:val="es-ES"/>
        </w:rPr>
        <w:t>s pólizas</w:t>
      </w:r>
      <w:r w:rsidRPr="00D16AE5">
        <w:rPr>
          <w:rFonts w:ascii="Tahoma" w:hAnsi="Tahoma" w:cs="Tahoma"/>
          <w:color w:val="244061" w:themeColor="accent1" w:themeShade="80"/>
          <w:sz w:val="22"/>
          <w:szCs w:val="22"/>
          <w:lang w:val="es-ES"/>
        </w:rPr>
        <w:t xml:space="preserve"> </w:t>
      </w:r>
      <w:r>
        <w:rPr>
          <w:rFonts w:ascii="Tahoma" w:hAnsi="Tahoma" w:cs="Tahoma"/>
          <w:color w:val="244061" w:themeColor="accent1" w:themeShade="80"/>
          <w:sz w:val="22"/>
          <w:szCs w:val="22"/>
          <w:lang w:val="es-ES"/>
        </w:rPr>
        <w:t>deberán</w:t>
      </w:r>
      <w:r w:rsidRPr="00D16AE5">
        <w:rPr>
          <w:rFonts w:ascii="Tahoma" w:hAnsi="Tahoma" w:cs="Tahoma"/>
          <w:color w:val="244061" w:themeColor="accent1" w:themeShade="80"/>
          <w:sz w:val="22"/>
          <w:szCs w:val="22"/>
          <w:lang w:val="es-ES"/>
        </w:rPr>
        <w:t xml:space="preserve"> ser emitida</w:t>
      </w:r>
      <w:r>
        <w:rPr>
          <w:rFonts w:ascii="Tahoma" w:hAnsi="Tahoma" w:cs="Tahoma"/>
          <w:color w:val="244061" w:themeColor="accent1" w:themeShade="80"/>
          <w:sz w:val="22"/>
          <w:szCs w:val="22"/>
          <w:lang w:val="es-ES"/>
        </w:rPr>
        <w:t>s</w:t>
      </w:r>
      <w:r w:rsidRPr="00D16AE5">
        <w:rPr>
          <w:rFonts w:ascii="Tahoma" w:hAnsi="Tahoma" w:cs="Tahoma"/>
          <w:color w:val="244061" w:themeColor="accent1" w:themeShade="80"/>
          <w:sz w:val="22"/>
          <w:szCs w:val="22"/>
          <w:lang w:val="es-ES"/>
        </w:rPr>
        <w:t xml:space="preserve"> por una </w:t>
      </w:r>
      <w:r>
        <w:rPr>
          <w:rFonts w:ascii="Tahoma" w:hAnsi="Tahoma" w:cs="Tahoma"/>
          <w:color w:val="244061" w:themeColor="accent1" w:themeShade="80"/>
          <w:sz w:val="22"/>
          <w:szCs w:val="22"/>
          <w:lang w:val="es-ES"/>
        </w:rPr>
        <w:t>compañía de seguros</w:t>
      </w:r>
      <w:r w:rsidRPr="00D16AE5">
        <w:rPr>
          <w:rFonts w:ascii="Tahoma" w:hAnsi="Tahoma" w:cs="Tahoma"/>
          <w:color w:val="244061" w:themeColor="accent1" w:themeShade="80"/>
          <w:sz w:val="22"/>
          <w:szCs w:val="22"/>
          <w:lang w:val="es-ES"/>
        </w:rPr>
        <w:t xml:space="preserve"> legalmente constituida en Bolivia regulada por la Autoridad de </w:t>
      </w:r>
      <w:r>
        <w:rPr>
          <w:rFonts w:ascii="Tahoma" w:hAnsi="Tahoma" w:cs="Tahoma"/>
          <w:color w:val="244061" w:themeColor="accent1" w:themeShade="80"/>
          <w:sz w:val="22"/>
          <w:szCs w:val="22"/>
          <w:lang w:val="es-ES"/>
        </w:rPr>
        <w:t>Fiscalización y Control de Pensiones y Seguros (APS).</w:t>
      </w:r>
    </w:p>
    <w:p w:rsidR="00031133" w:rsidRPr="003D0695" w:rsidRDefault="00031133" w:rsidP="00031133">
      <w:pPr>
        <w:pStyle w:val="ww-textoindependiente2"/>
        <w:spacing w:line="240" w:lineRule="auto"/>
        <w:ind w:left="993"/>
        <w:rPr>
          <w:rFonts w:ascii="Tahoma" w:hAnsi="Tahoma" w:cs="Tahoma"/>
          <w:color w:val="244061" w:themeColor="accent1" w:themeShade="80"/>
          <w:sz w:val="18"/>
          <w:szCs w:val="22"/>
          <w:lang w:val="es-BO" w:bidi="en-US"/>
        </w:rPr>
      </w:pPr>
    </w:p>
    <w:p w:rsidR="00031133" w:rsidRDefault="00031133" w:rsidP="003D0695">
      <w:pPr>
        <w:widowControl w:val="0"/>
        <w:numPr>
          <w:ilvl w:val="0"/>
          <w:numId w:val="7"/>
        </w:numPr>
        <w:adjustRightInd w:val="0"/>
        <w:spacing w:line="360" w:lineRule="atLeast"/>
        <w:ind w:left="567" w:hanging="567"/>
        <w:jc w:val="both"/>
        <w:textAlignment w:val="baseline"/>
        <w:rPr>
          <w:rFonts w:ascii="Tahoma" w:hAnsi="Tahoma" w:cs="Tahoma"/>
          <w:b/>
          <w:color w:val="365F91"/>
          <w:sz w:val="28"/>
          <w:szCs w:val="28"/>
          <w:lang w:eastAsia="en-US" w:bidi="en-US"/>
        </w:rPr>
      </w:pPr>
      <w:r w:rsidRPr="003D0695">
        <w:rPr>
          <w:rFonts w:ascii="Tahoma" w:hAnsi="Tahoma" w:cs="Tahoma"/>
          <w:b/>
          <w:color w:val="365F91"/>
          <w:sz w:val="28"/>
          <w:szCs w:val="28"/>
          <w:lang w:eastAsia="en-US" w:bidi="en-US"/>
        </w:rPr>
        <w:t>Apertura de sobres</w:t>
      </w:r>
    </w:p>
    <w:p w:rsidR="003D0695" w:rsidRPr="003D0695" w:rsidRDefault="003D0695" w:rsidP="003D0695">
      <w:pPr>
        <w:widowControl w:val="0"/>
        <w:adjustRightInd w:val="0"/>
        <w:spacing w:line="360" w:lineRule="atLeast"/>
        <w:ind w:left="567"/>
        <w:jc w:val="both"/>
        <w:textAlignment w:val="baseline"/>
        <w:rPr>
          <w:rFonts w:ascii="Tahoma" w:hAnsi="Tahoma" w:cs="Tahoma"/>
          <w:b/>
          <w:color w:val="365F91"/>
          <w:sz w:val="28"/>
          <w:szCs w:val="28"/>
          <w:lang w:eastAsia="en-US" w:bidi="en-US"/>
        </w:rPr>
      </w:pPr>
    </w:p>
    <w:p w:rsidR="00031133" w:rsidRPr="007A18BA" w:rsidRDefault="00031133" w:rsidP="00031133">
      <w:pPr>
        <w:pStyle w:val="ww-textoindependiente2"/>
        <w:spacing w:after="240" w:line="240" w:lineRule="auto"/>
        <w:ind w:left="64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Se realizará simultáneamente la apertura de los sobres A y B bajo las condiciones</w:t>
      </w:r>
      <w:r>
        <w:rPr>
          <w:rFonts w:ascii="Tahoma" w:hAnsi="Tahoma" w:cs="Tahoma"/>
          <w:color w:val="244061" w:themeColor="accent1" w:themeShade="80"/>
          <w:sz w:val="22"/>
          <w:szCs w:val="22"/>
          <w:lang w:val="es-ES"/>
        </w:rPr>
        <w:t xml:space="preserve"> estableci</w:t>
      </w:r>
      <w:r w:rsidR="00B21D7A">
        <w:rPr>
          <w:rFonts w:ascii="Tahoma" w:hAnsi="Tahoma" w:cs="Tahoma"/>
          <w:color w:val="244061" w:themeColor="accent1" w:themeShade="80"/>
          <w:sz w:val="22"/>
          <w:szCs w:val="22"/>
          <w:lang w:val="es-ES"/>
        </w:rPr>
        <w:t>das en los numerales 7</w:t>
      </w:r>
      <w:r w:rsidRPr="007A18BA">
        <w:rPr>
          <w:rFonts w:ascii="Tahoma" w:hAnsi="Tahoma" w:cs="Tahoma"/>
          <w:color w:val="244061" w:themeColor="accent1" w:themeShade="80"/>
          <w:sz w:val="22"/>
          <w:szCs w:val="22"/>
          <w:lang w:val="es-ES"/>
        </w:rPr>
        <w:t>.1</w:t>
      </w:r>
      <w:r w:rsidR="00B21D7A">
        <w:rPr>
          <w:rFonts w:ascii="Tahoma" w:hAnsi="Tahoma" w:cs="Tahoma"/>
          <w:color w:val="244061" w:themeColor="accent1" w:themeShade="80"/>
          <w:sz w:val="22"/>
          <w:szCs w:val="22"/>
          <w:lang w:val="es-ES"/>
        </w:rPr>
        <w:t xml:space="preserve"> y 7</w:t>
      </w:r>
      <w:r w:rsidRPr="007A18BA">
        <w:rPr>
          <w:rFonts w:ascii="Tahoma" w:hAnsi="Tahoma" w:cs="Tahoma"/>
          <w:color w:val="244061" w:themeColor="accent1" w:themeShade="80"/>
          <w:sz w:val="22"/>
          <w:szCs w:val="22"/>
          <w:lang w:val="es-ES"/>
        </w:rPr>
        <w:t xml:space="preserve">.2  </w:t>
      </w:r>
    </w:p>
    <w:p w:rsidR="00031133" w:rsidRPr="007A18BA" w:rsidRDefault="00031133" w:rsidP="00031133">
      <w:pPr>
        <w:pStyle w:val="ww-textoindependiente2"/>
        <w:spacing w:after="240" w:line="240" w:lineRule="auto"/>
        <w:ind w:left="64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BO"/>
        </w:rPr>
        <w:t>En acto público el asesor legal procede a la revisión de los documentos administrativos (sobre A) de todos los oferentes y realiza la habilitación o inhabilitación de los oferentes que no cumplan con lo solicitado en el sobre A. Acto seguido s</w:t>
      </w:r>
      <w:r w:rsidRPr="007A18BA">
        <w:rPr>
          <w:rFonts w:ascii="Tahoma" w:hAnsi="Tahoma" w:cs="Tahoma"/>
          <w:color w:val="244061" w:themeColor="accent1" w:themeShade="80"/>
          <w:sz w:val="22"/>
          <w:szCs w:val="22"/>
          <w:lang w:val="es-ES"/>
        </w:rPr>
        <w:t>e procede a la apertura de los sobres B de los oferentes habilitados en el sobre A.</w:t>
      </w:r>
    </w:p>
    <w:p w:rsidR="00031133" w:rsidRPr="007A18BA" w:rsidRDefault="00031133" w:rsidP="00031133">
      <w:pPr>
        <w:pStyle w:val="ww-textoindependiente2"/>
        <w:spacing w:after="240" w:line="240" w:lineRule="auto"/>
        <w:ind w:left="64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En forma interna, posterior la apertura de los sobres A y B se procede a la apertura de los sobres C de los oferentes habilitados en el sobre A y B, bajo las condiciones establ</w:t>
      </w:r>
      <w:r>
        <w:rPr>
          <w:rFonts w:ascii="Tahoma" w:hAnsi="Tahoma" w:cs="Tahoma"/>
          <w:color w:val="244061" w:themeColor="accent1" w:themeShade="80"/>
          <w:sz w:val="22"/>
          <w:szCs w:val="22"/>
          <w:lang w:val="es-ES"/>
        </w:rPr>
        <w:t>ecidas en el numeral 6</w:t>
      </w:r>
      <w:r w:rsidRPr="007A18BA">
        <w:rPr>
          <w:rFonts w:ascii="Tahoma" w:hAnsi="Tahoma" w:cs="Tahoma"/>
          <w:color w:val="244061" w:themeColor="accent1" w:themeShade="80"/>
          <w:sz w:val="22"/>
          <w:szCs w:val="22"/>
          <w:lang w:val="es-ES"/>
        </w:rPr>
        <w:t>.3.</w:t>
      </w:r>
    </w:p>
    <w:p w:rsidR="00031133" w:rsidRDefault="00031133" w:rsidP="00031133">
      <w:pPr>
        <w:pStyle w:val="Prrafodelista"/>
        <w:ind w:left="585"/>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ofertas presentadas permanecerán en custodia de ENTEL S.A., no pudiendo los proponentes solicitar la devolución de los sobres independientemente de su habilitación o no.</w:t>
      </w:r>
    </w:p>
    <w:p w:rsidR="006170B3" w:rsidRDefault="006170B3" w:rsidP="00031133">
      <w:pPr>
        <w:pStyle w:val="Prrafodelista"/>
        <w:ind w:left="585"/>
        <w:rPr>
          <w:rFonts w:ascii="Tahoma" w:hAnsi="Tahoma" w:cs="Tahoma"/>
          <w:color w:val="244061" w:themeColor="accent1" w:themeShade="80"/>
          <w:sz w:val="22"/>
          <w:szCs w:val="22"/>
        </w:rPr>
      </w:pPr>
    </w:p>
    <w:p w:rsidR="003D0695" w:rsidRDefault="003D0695" w:rsidP="00031133">
      <w:pPr>
        <w:pStyle w:val="Prrafodelista"/>
        <w:ind w:left="585"/>
        <w:rPr>
          <w:rFonts w:ascii="Tahoma" w:hAnsi="Tahoma" w:cs="Tahoma"/>
          <w:color w:val="244061" w:themeColor="accent1" w:themeShade="80"/>
          <w:sz w:val="22"/>
          <w:szCs w:val="22"/>
        </w:rPr>
      </w:pPr>
    </w:p>
    <w:p w:rsidR="003D0695" w:rsidRPr="007A18BA" w:rsidRDefault="003D0695" w:rsidP="00031133">
      <w:pPr>
        <w:pStyle w:val="Prrafodelista"/>
        <w:ind w:left="585"/>
        <w:rPr>
          <w:rFonts w:ascii="Tahoma" w:hAnsi="Tahoma" w:cs="Tahoma"/>
          <w:color w:val="244061" w:themeColor="accent1" w:themeShade="80"/>
          <w:sz w:val="22"/>
          <w:szCs w:val="22"/>
        </w:rPr>
      </w:pPr>
    </w:p>
    <w:p w:rsidR="00031133" w:rsidRPr="003D0695" w:rsidRDefault="00031133" w:rsidP="003D0695">
      <w:pPr>
        <w:widowControl w:val="0"/>
        <w:numPr>
          <w:ilvl w:val="0"/>
          <w:numId w:val="7"/>
        </w:numPr>
        <w:adjustRightInd w:val="0"/>
        <w:spacing w:line="360" w:lineRule="atLeast"/>
        <w:ind w:left="567" w:hanging="567"/>
        <w:jc w:val="both"/>
        <w:textAlignment w:val="baseline"/>
        <w:rPr>
          <w:rFonts w:ascii="Tahoma" w:hAnsi="Tahoma" w:cs="Tahoma"/>
          <w:b/>
          <w:color w:val="365F91"/>
          <w:sz w:val="28"/>
          <w:szCs w:val="28"/>
          <w:lang w:eastAsia="en-US" w:bidi="en-US"/>
        </w:rPr>
      </w:pPr>
      <w:bookmarkStart w:id="4" w:name="_Toc305051190"/>
      <w:r w:rsidRPr="003D0695">
        <w:rPr>
          <w:rFonts w:ascii="Tahoma" w:hAnsi="Tahoma" w:cs="Tahoma"/>
          <w:b/>
          <w:color w:val="365F91"/>
          <w:sz w:val="28"/>
          <w:szCs w:val="28"/>
          <w:lang w:eastAsia="en-US" w:bidi="en-US"/>
        </w:rPr>
        <w:t>Evaluación y Calificación de las Ofertas</w:t>
      </w:r>
      <w:bookmarkEnd w:id="4"/>
    </w:p>
    <w:p w:rsidR="00031133" w:rsidRPr="007A18BA" w:rsidRDefault="00031133" w:rsidP="00031133">
      <w:pPr>
        <w:pStyle w:val="ww-textoindependiente2"/>
        <w:spacing w:after="240" w:line="240" w:lineRule="auto"/>
        <w:ind w:left="567"/>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 xml:space="preserve">La evaluación y calificación de las ofertas estará a cargo de la Comisión de Calificación conformada por funcionarios de ENTEL S.A., siendo nominada con anterioridad a la apertura de sobres.  </w:t>
      </w:r>
    </w:p>
    <w:p w:rsidR="00031133" w:rsidRPr="007A18BA" w:rsidRDefault="00031133" w:rsidP="00031133">
      <w:pPr>
        <w:pStyle w:val="ww-textoindependiente2"/>
        <w:spacing w:after="240" w:line="240" w:lineRule="auto"/>
        <w:ind w:left="567"/>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 xml:space="preserve">La secuencia de las condiciones de evaluación es la siguiente: </w:t>
      </w:r>
    </w:p>
    <w:p w:rsidR="00031133" w:rsidRPr="007A18BA" w:rsidRDefault="00031133" w:rsidP="003D0695">
      <w:pPr>
        <w:pStyle w:val="ww-textoindependiente2"/>
        <w:numPr>
          <w:ilvl w:val="1"/>
          <w:numId w:val="64"/>
        </w:numPr>
        <w:spacing w:after="240" w:line="240" w:lineRule="auto"/>
        <w:rPr>
          <w:rFonts w:ascii="Tahoma" w:hAnsi="Tahoma" w:cs="Tahoma"/>
          <w:color w:val="244061" w:themeColor="accent1" w:themeShade="80"/>
          <w:sz w:val="22"/>
          <w:szCs w:val="22"/>
          <w:lang w:val="es-ES"/>
        </w:rPr>
      </w:pPr>
      <w:r w:rsidRPr="007A18BA">
        <w:rPr>
          <w:rFonts w:ascii="Tahoma" w:hAnsi="Tahoma" w:cs="Tahoma"/>
          <w:b/>
          <w:color w:val="244061" w:themeColor="accent1" w:themeShade="80"/>
          <w:sz w:val="22"/>
          <w:szCs w:val="22"/>
          <w:u w:val="single"/>
          <w:lang w:val="es-BO"/>
        </w:rPr>
        <w:t>Sobre A - Documentos Administrativos:</w:t>
      </w:r>
      <w:bookmarkStart w:id="5" w:name="_Toc130955333"/>
      <w:bookmarkStart w:id="6" w:name="_Toc130955274"/>
      <w:bookmarkStart w:id="7" w:name="_Toc304275207"/>
      <w:r w:rsidRPr="007A18BA">
        <w:rPr>
          <w:rFonts w:ascii="Tahoma" w:hAnsi="Tahoma" w:cs="Tahoma"/>
          <w:color w:val="244061" w:themeColor="accent1" w:themeShade="80"/>
          <w:sz w:val="22"/>
          <w:szCs w:val="22"/>
          <w:lang w:val="es-BO"/>
        </w:rPr>
        <w:t xml:space="preserve"> </w:t>
      </w:r>
      <w:r w:rsidR="003D0695" w:rsidRPr="007A18BA">
        <w:rPr>
          <w:rFonts w:ascii="Tahoma" w:hAnsi="Tahoma" w:cs="Tahoma"/>
          <w:color w:val="244061" w:themeColor="accent1" w:themeShade="80"/>
          <w:sz w:val="22"/>
          <w:szCs w:val="22"/>
          <w:lang w:val="es-BO"/>
        </w:rPr>
        <w:t>La apertura</w:t>
      </w:r>
      <w:r w:rsidRPr="007A18BA">
        <w:rPr>
          <w:rFonts w:ascii="Tahoma" w:hAnsi="Tahoma" w:cs="Tahoma"/>
          <w:color w:val="244061" w:themeColor="accent1" w:themeShade="80"/>
          <w:sz w:val="22"/>
          <w:szCs w:val="22"/>
          <w:lang w:val="es-BO"/>
        </w:rPr>
        <w:t xml:space="preserve"> será de carácter público La evaluación de los documentos se hace en un (1) día hábil y comprende el análisis de los siguientes aspectos:</w:t>
      </w:r>
      <w:r w:rsidRPr="007A18BA">
        <w:rPr>
          <w:rFonts w:ascii="Tahoma" w:hAnsi="Tahoma" w:cs="Tahoma"/>
          <w:color w:val="244061" w:themeColor="accent1" w:themeShade="80"/>
          <w:sz w:val="22"/>
          <w:szCs w:val="22"/>
          <w:lang w:val="es-ES"/>
        </w:rPr>
        <w:t xml:space="preserve">                   </w:t>
      </w:r>
    </w:p>
    <w:bookmarkEnd w:id="5"/>
    <w:bookmarkEnd w:id="6"/>
    <w:bookmarkEnd w:id="7"/>
    <w:p w:rsidR="00031133" w:rsidRPr="003D0695" w:rsidRDefault="00031133" w:rsidP="003D0695">
      <w:pPr>
        <w:pStyle w:val="Prrafodelista"/>
        <w:numPr>
          <w:ilvl w:val="2"/>
          <w:numId w:val="7"/>
        </w:numPr>
        <w:spacing w:after="240"/>
        <w:jc w:val="both"/>
        <w:outlineLvl w:val="2"/>
        <w:rPr>
          <w:rFonts w:ascii="Tahoma" w:hAnsi="Tahoma" w:cs="Tahoma"/>
          <w:color w:val="244061" w:themeColor="accent1" w:themeShade="80"/>
          <w:sz w:val="22"/>
          <w:szCs w:val="22"/>
        </w:rPr>
      </w:pPr>
      <w:r w:rsidRPr="003D0695">
        <w:rPr>
          <w:rFonts w:ascii="Tahoma" w:hAnsi="Tahoma" w:cs="Tahoma"/>
          <w:color w:val="244061" w:themeColor="accent1" w:themeShade="80"/>
          <w:sz w:val="22"/>
          <w:szCs w:val="22"/>
        </w:rPr>
        <w:t>Verificación de documentos solicitados, de acuerdo al sistema “presenta sujeto a revisión” o   “No Presenta”.</w:t>
      </w:r>
    </w:p>
    <w:p w:rsidR="00031133" w:rsidRPr="007A18BA" w:rsidRDefault="00031133" w:rsidP="003D0695">
      <w:pPr>
        <w:numPr>
          <w:ilvl w:val="2"/>
          <w:numId w:val="7"/>
        </w:numPr>
        <w:spacing w:after="240"/>
        <w:ind w:left="1560" w:hanging="709"/>
        <w:jc w:val="both"/>
        <w:outlineLvl w:val="2"/>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 xml:space="preserve">Emisión de Informe Legal previa revisión exhaustiva de la documentación presentada, recomendando continuar con la calificación de los proponentes que hayan cumplido con todos los requerimientos de ENTEL S.A. </w:t>
      </w:r>
    </w:p>
    <w:p w:rsidR="00031133" w:rsidRPr="007A18BA" w:rsidRDefault="00031133" w:rsidP="00031133">
      <w:pPr>
        <w:pStyle w:val="ww-textoindependiente2"/>
        <w:spacing w:after="240" w:line="240" w:lineRule="auto"/>
        <w:ind w:left="1134"/>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El cumplimiento del 100% de los aspectos, habilitará al proponente para la apertura de los sobres B y C.</w:t>
      </w:r>
    </w:p>
    <w:p w:rsidR="00031133" w:rsidRPr="007A18BA" w:rsidRDefault="00031133" w:rsidP="003D0695">
      <w:pPr>
        <w:pStyle w:val="ww-textoindependiente2"/>
        <w:numPr>
          <w:ilvl w:val="1"/>
          <w:numId w:val="64"/>
        </w:numPr>
        <w:spacing w:after="240" w:line="240" w:lineRule="auto"/>
        <w:rPr>
          <w:rFonts w:ascii="Tahoma" w:hAnsi="Tahoma" w:cs="Tahoma"/>
          <w:color w:val="244061" w:themeColor="accent1" w:themeShade="80"/>
          <w:sz w:val="22"/>
          <w:szCs w:val="22"/>
          <w:lang w:val="es-ES" w:eastAsia="es-ES"/>
        </w:rPr>
      </w:pPr>
      <w:r w:rsidRPr="007A18BA">
        <w:rPr>
          <w:rFonts w:ascii="Tahoma" w:hAnsi="Tahoma" w:cs="Tahoma"/>
          <w:b/>
          <w:color w:val="244061" w:themeColor="accent1" w:themeShade="80"/>
          <w:sz w:val="22"/>
          <w:szCs w:val="22"/>
          <w:u w:val="single"/>
          <w:lang w:val="es-BO"/>
        </w:rPr>
        <w:t>Sobre B - Propuesta Técnica</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A esta evaluación ingresan las propuestas habilitadas en la apertura del sobre A y se realiza sobre una ponderación del cien (100) por ciento. El proceso comprende:</w:t>
      </w:r>
    </w:p>
    <w:p w:rsidR="00031133" w:rsidRPr="007A18BA" w:rsidRDefault="00031133" w:rsidP="003D0695">
      <w:pPr>
        <w:pStyle w:val="Prrafodelista"/>
        <w:numPr>
          <w:ilvl w:val="2"/>
          <w:numId w:val="64"/>
        </w:numPr>
        <w:spacing w:after="240"/>
        <w:ind w:left="1276"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Entrega del Sobre B a la Comisión Técnica por tres (3) días para la evaluación correspondiente. </w:t>
      </w:r>
    </w:p>
    <w:p w:rsidR="00031133" w:rsidRPr="007A18BA" w:rsidRDefault="00031133" w:rsidP="003D0695">
      <w:pPr>
        <w:numPr>
          <w:ilvl w:val="2"/>
          <w:numId w:val="64"/>
        </w:numPr>
        <w:spacing w:after="240"/>
        <w:ind w:left="1276"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rsidR="00031133" w:rsidRPr="007A18BA" w:rsidRDefault="00031133" w:rsidP="00031133">
      <w:pPr>
        <w:numPr>
          <w:ilvl w:val="0"/>
          <w:numId w:val="31"/>
        </w:numPr>
        <w:spacing w:after="240"/>
        <w:ind w:left="1418" w:firstLine="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Criterios Mandatorios:</w:t>
      </w:r>
      <w:r w:rsidRPr="007A18BA">
        <w:rPr>
          <w:rFonts w:ascii="Tahoma" w:hAnsi="Tahoma" w:cs="Tahoma"/>
          <w:color w:val="244061" w:themeColor="accent1" w:themeShade="80"/>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031133" w:rsidRPr="007A18BA" w:rsidRDefault="00031133" w:rsidP="00031133">
      <w:pPr>
        <w:numPr>
          <w:ilvl w:val="0"/>
          <w:numId w:val="31"/>
        </w:numPr>
        <w:spacing w:after="240"/>
        <w:ind w:left="1418" w:firstLine="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Criterios Calificables:</w:t>
      </w:r>
      <w:r w:rsidRPr="007A18BA">
        <w:rPr>
          <w:rFonts w:ascii="Tahoma" w:hAnsi="Tahoma" w:cs="Tahoma"/>
          <w:color w:val="244061" w:themeColor="accent1" w:themeShade="80"/>
          <w:sz w:val="22"/>
          <w:szCs w:val="22"/>
        </w:rPr>
        <w:t xml:space="preserve"> Son los criterios no excluyentes que brindan un valor agregado a la oferta de cada proponente, calificados sobre un porcentaje máximo de treinta (30) por ciento.  </w:t>
      </w:r>
    </w:p>
    <w:p w:rsidR="00031133" w:rsidRPr="007A18BA" w:rsidRDefault="00031133" w:rsidP="003D0695">
      <w:pPr>
        <w:tabs>
          <w:tab w:val="left" w:pos="2268"/>
        </w:tabs>
        <w:spacing w:after="240"/>
        <w:ind w:left="709"/>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El informe de evaluación técnica es presentado a la Comisión Calificadora para su posterior aceptación o rechazo. En caso de existir discrepancia de criterios u observaciones por parte de la Comisión, estos deben ser explicitados en el informe final.</w:t>
      </w:r>
    </w:p>
    <w:p w:rsidR="00031133" w:rsidRPr="006E0337" w:rsidRDefault="006E0337" w:rsidP="003D0695">
      <w:pPr>
        <w:spacing w:after="240"/>
        <w:ind w:left="993" w:hanging="709"/>
        <w:jc w:val="both"/>
        <w:outlineLvl w:val="2"/>
        <w:rPr>
          <w:rFonts w:ascii="Tahoma" w:hAnsi="Tahoma" w:cs="Tahoma"/>
          <w:b/>
          <w:color w:val="244061" w:themeColor="accent1" w:themeShade="80"/>
          <w:sz w:val="22"/>
          <w:szCs w:val="22"/>
        </w:rPr>
      </w:pPr>
      <w:r>
        <w:rPr>
          <w:rFonts w:ascii="Tahoma" w:hAnsi="Tahoma" w:cs="Tahoma"/>
          <w:b/>
          <w:color w:val="244061" w:themeColor="accent1" w:themeShade="80"/>
          <w:sz w:val="22"/>
          <w:szCs w:val="22"/>
          <w:u w:val="single"/>
        </w:rPr>
        <w:t>10.3</w:t>
      </w:r>
      <w:r>
        <w:rPr>
          <w:rFonts w:ascii="Tahoma" w:hAnsi="Tahoma" w:cs="Tahoma"/>
          <w:b/>
          <w:color w:val="244061" w:themeColor="accent1" w:themeShade="80"/>
          <w:sz w:val="22"/>
          <w:szCs w:val="22"/>
          <w:u w:val="single"/>
        </w:rPr>
        <w:tab/>
      </w:r>
      <w:r w:rsidR="00031133" w:rsidRPr="006E0337">
        <w:rPr>
          <w:rFonts w:ascii="Tahoma" w:hAnsi="Tahoma" w:cs="Tahoma"/>
          <w:b/>
          <w:color w:val="244061" w:themeColor="accent1" w:themeShade="80"/>
          <w:sz w:val="22"/>
          <w:szCs w:val="22"/>
          <w:u w:val="single"/>
        </w:rPr>
        <w:t>Sobre C - Propuesta Económica:</w:t>
      </w:r>
      <w:r w:rsidR="00031133" w:rsidRPr="006E0337">
        <w:rPr>
          <w:rFonts w:ascii="Tahoma" w:hAnsi="Tahoma" w:cs="Tahoma"/>
          <w:color w:val="244061" w:themeColor="accent1" w:themeShade="80"/>
          <w:sz w:val="22"/>
          <w:szCs w:val="22"/>
        </w:rPr>
        <w:t xml:space="preserve"> Posterior a la Evaluación Técnica, el criterio de calificación económico es el de Menor Costo. La Comisión Económica verificara que la Copia Digital entregada por los proponentes coincida con la documentación física presentada y que la misma se encuentre en su integridad. Para tal efecto los responsables de la Evaluación Económica tienen 3 días hábiles para presentar sus resultados.</w:t>
      </w:r>
    </w:p>
    <w:p w:rsidR="00031133" w:rsidRPr="003D0695" w:rsidRDefault="006E0337" w:rsidP="003D0695">
      <w:pPr>
        <w:widowControl w:val="0"/>
        <w:numPr>
          <w:ilvl w:val="0"/>
          <w:numId w:val="64"/>
        </w:numPr>
        <w:adjustRightInd w:val="0"/>
        <w:spacing w:line="360" w:lineRule="atLeast"/>
        <w:ind w:left="567" w:hanging="567"/>
        <w:jc w:val="both"/>
        <w:textAlignment w:val="baseline"/>
        <w:rPr>
          <w:rFonts w:ascii="Tahoma" w:hAnsi="Tahoma" w:cs="Tahoma"/>
          <w:b/>
          <w:color w:val="365F91"/>
          <w:sz w:val="28"/>
          <w:szCs w:val="28"/>
          <w:lang w:eastAsia="en-US" w:bidi="en-US"/>
        </w:rPr>
      </w:pPr>
      <w:r w:rsidRPr="003D0695">
        <w:rPr>
          <w:rFonts w:ascii="Tahoma" w:hAnsi="Tahoma" w:cs="Tahoma"/>
          <w:b/>
          <w:color w:val="365F91"/>
          <w:sz w:val="28"/>
          <w:szCs w:val="28"/>
          <w:lang w:eastAsia="en-US" w:bidi="en-US"/>
        </w:rPr>
        <w:t>Calificación Final</w:t>
      </w:r>
    </w:p>
    <w:p w:rsidR="00031133" w:rsidRPr="007A18BA" w:rsidRDefault="00031133" w:rsidP="00031133">
      <w:pPr>
        <w:spacing w:after="240"/>
        <w:ind w:left="1134"/>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Es el resultado del promedio ponderado de las calificaciones obtenidas en la evaluación técnica (60%) y la evaluación económica (40%).</w:t>
      </w:r>
    </w:p>
    <w:p w:rsidR="00031133" w:rsidRPr="003D0695" w:rsidRDefault="006E0337" w:rsidP="003D0695">
      <w:pPr>
        <w:widowControl w:val="0"/>
        <w:numPr>
          <w:ilvl w:val="0"/>
          <w:numId w:val="64"/>
        </w:numPr>
        <w:adjustRightInd w:val="0"/>
        <w:spacing w:line="360" w:lineRule="atLeast"/>
        <w:ind w:left="567" w:hanging="567"/>
        <w:jc w:val="both"/>
        <w:textAlignment w:val="baseline"/>
        <w:rPr>
          <w:rFonts w:ascii="Tahoma" w:hAnsi="Tahoma" w:cs="Tahoma"/>
          <w:b/>
          <w:color w:val="365F91"/>
          <w:sz w:val="28"/>
          <w:szCs w:val="28"/>
          <w:lang w:eastAsia="en-US" w:bidi="en-US"/>
        </w:rPr>
      </w:pPr>
      <w:r w:rsidRPr="003D0695">
        <w:rPr>
          <w:rFonts w:ascii="Tahoma" w:hAnsi="Tahoma" w:cs="Tahoma"/>
          <w:b/>
          <w:color w:val="365F91"/>
          <w:sz w:val="28"/>
          <w:szCs w:val="28"/>
          <w:lang w:eastAsia="en-US" w:bidi="en-US"/>
        </w:rPr>
        <w:t>Adjudicación</w:t>
      </w:r>
    </w:p>
    <w:p w:rsidR="00031133" w:rsidRPr="007A18BA" w:rsidRDefault="00031133" w:rsidP="00031133">
      <w:pPr>
        <w:pStyle w:val="Prrafodelista"/>
        <w:spacing w:after="240"/>
        <w:ind w:left="1134"/>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Una vez emitido el informe final, en los casos que corresponda, se procederá con el envío de la carta de adjudicación al proponente adjudicado y al envío de la carta de no adjudicación a los demás proponentes.</w:t>
      </w:r>
    </w:p>
    <w:p w:rsidR="00031133" w:rsidRDefault="00031133" w:rsidP="00031133">
      <w:pPr>
        <w:spacing w:after="240"/>
        <w:ind w:left="1134"/>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El o los proponentes adjudicados Nacionales contarán con un plazo no mayor a cinco </w:t>
      </w:r>
      <w:r w:rsidRPr="007A18BA">
        <w:rPr>
          <w:rFonts w:ascii="Tahoma" w:hAnsi="Tahoma" w:cs="Tahoma"/>
          <w:b/>
          <w:color w:val="244061" w:themeColor="accent1" w:themeShade="80"/>
          <w:sz w:val="22"/>
          <w:szCs w:val="22"/>
        </w:rPr>
        <w:t>(5) días hábiles</w:t>
      </w:r>
      <w:r w:rsidRPr="007A18BA">
        <w:rPr>
          <w:rFonts w:ascii="Tahoma" w:hAnsi="Tahoma" w:cs="Tahoma"/>
          <w:color w:val="244061" w:themeColor="accent1" w:themeShade="80"/>
          <w:sz w:val="22"/>
          <w:szCs w:val="22"/>
        </w:rPr>
        <w:t xml:space="preserve"> para dar respuesta de Aceptación/Rechazo a la nota de adjudicación. En caso de aceptación, juntamente a la nota de respuesta deberán adjuntar toda la documentación solicitada en la carta de adjudicación.</w:t>
      </w:r>
    </w:p>
    <w:p w:rsidR="00FE1F13" w:rsidRPr="00025CE7" w:rsidRDefault="00FE1F13" w:rsidP="00FE1F13">
      <w:pPr>
        <w:ind w:left="1134"/>
        <w:jc w:val="both"/>
        <w:rPr>
          <w:rFonts w:ascii="Tahoma" w:hAnsi="Tahoma" w:cs="Tahoma"/>
          <w:color w:val="1F497D"/>
          <w:sz w:val="22"/>
          <w:szCs w:val="22"/>
        </w:rPr>
      </w:pPr>
      <w:r w:rsidRPr="00A833FC">
        <w:rPr>
          <w:rFonts w:ascii="Tahoma" w:hAnsi="Tahoma" w:cs="Tahoma"/>
          <w:color w:val="1F497D"/>
          <w:sz w:val="22"/>
          <w:szCs w:val="22"/>
        </w:rPr>
        <w:t xml:space="preserve">El o los proponentes adjudicados </w:t>
      </w:r>
      <w:r w:rsidR="006E0337" w:rsidRPr="00A833FC">
        <w:rPr>
          <w:rFonts w:ascii="Tahoma" w:hAnsi="Tahoma" w:cs="Tahoma"/>
          <w:b/>
          <w:color w:val="1F497D"/>
          <w:sz w:val="22"/>
          <w:szCs w:val="22"/>
        </w:rPr>
        <w:t>Extranjeros</w:t>
      </w:r>
      <w:r w:rsidR="006E0337" w:rsidRPr="00A833FC">
        <w:rPr>
          <w:rFonts w:ascii="Tahoma" w:hAnsi="Tahoma" w:cs="Tahoma"/>
          <w:color w:val="1F497D"/>
          <w:sz w:val="22"/>
          <w:szCs w:val="22"/>
        </w:rPr>
        <w:t xml:space="preserve"> contarán</w:t>
      </w:r>
      <w:r w:rsidRPr="00A833FC">
        <w:rPr>
          <w:rFonts w:ascii="Tahoma" w:hAnsi="Tahoma" w:cs="Tahoma"/>
          <w:color w:val="1F497D"/>
          <w:sz w:val="22"/>
          <w:szCs w:val="22"/>
        </w:rPr>
        <w:t xml:space="preserve"> con un plazo no mayor a cinco </w:t>
      </w:r>
      <w:r w:rsidRPr="00A833FC">
        <w:rPr>
          <w:rFonts w:ascii="Tahoma" w:hAnsi="Tahoma" w:cs="Tahoma"/>
          <w:b/>
          <w:color w:val="1F497D"/>
          <w:sz w:val="22"/>
          <w:szCs w:val="22"/>
        </w:rPr>
        <w:t>(5) días hábiles</w:t>
      </w:r>
      <w:r w:rsidRPr="00A833FC">
        <w:rPr>
          <w:rFonts w:ascii="Tahoma" w:hAnsi="Tahoma" w:cs="Tahoma"/>
          <w:color w:val="1F497D"/>
          <w:sz w:val="22"/>
          <w:szCs w:val="22"/>
        </w:rPr>
        <w:t xml:space="preserve"> para dar respuesta de Aceptación/Rechazo a la nota de adjudicación. En caso de aceptación, se les otorgará diez </w:t>
      </w:r>
      <w:r w:rsidRPr="00A833FC">
        <w:rPr>
          <w:rFonts w:ascii="Tahoma" w:hAnsi="Tahoma" w:cs="Tahoma"/>
          <w:b/>
          <w:color w:val="1F497D"/>
          <w:sz w:val="22"/>
          <w:szCs w:val="22"/>
        </w:rPr>
        <w:t>(10)</w:t>
      </w:r>
      <w:r w:rsidRPr="00A833FC">
        <w:rPr>
          <w:rFonts w:ascii="Tahoma" w:hAnsi="Tahoma" w:cs="Tahoma"/>
          <w:color w:val="1F497D"/>
          <w:sz w:val="22"/>
          <w:szCs w:val="22"/>
        </w:rPr>
        <w:t xml:space="preserve"> </w:t>
      </w:r>
      <w:r w:rsidRPr="00A833FC">
        <w:rPr>
          <w:rFonts w:ascii="Tahoma" w:hAnsi="Tahoma" w:cs="Tahoma"/>
          <w:b/>
          <w:color w:val="1F497D"/>
          <w:sz w:val="22"/>
          <w:szCs w:val="22"/>
        </w:rPr>
        <w:t>días hábiles</w:t>
      </w:r>
      <w:r w:rsidRPr="00A833FC">
        <w:rPr>
          <w:rFonts w:ascii="Tahoma" w:hAnsi="Tahoma" w:cs="Tahoma"/>
          <w:color w:val="1F497D"/>
          <w:sz w:val="22"/>
          <w:szCs w:val="22"/>
        </w:rPr>
        <w:t xml:space="preserve"> adicionales para enviar toda la documentación solicitada en la carta de adjudicación.</w:t>
      </w:r>
    </w:p>
    <w:p w:rsidR="00FE1F13" w:rsidRPr="007A18BA" w:rsidRDefault="00FE1F13" w:rsidP="00031133">
      <w:pPr>
        <w:spacing w:after="240"/>
        <w:ind w:left="1134"/>
        <w:rPr>
          <w:rFonts w:ascii="Tahoma" w:hAnsi="Tahoma" w:cs="Tahoma"/>
          <w:color w:val="244061" w:themeColor="accent1" w:themeShade="80"/>
          <w:sz w:val="22"/>
          <w:szCs w:val="22"/>
        </w:rPr>
      </w:pPr>
    </w:p>
    <w:p w:rsidR="00031133" w:rsidRPr="007A18BA" w:rsidRDefault="00031133" w:rsidP="00031133">
      <w:pPr>
        <w:spacing w:after="240"/>
        <w:ind w:left="1134"/>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El incumplimiento a estos plazos y la falta de documentación con las características solicitadas será causal de desistimiento de la adjudicación y ejecución de la Garantía de Seriedad de Propuesta.</w:t>
      </w:r>
    </w:p>
    <w:p w:rsidR="00031133" w:rsidRPr="003D0695" w:rsidRDefault="00031133" w:rsidP="003D0695">
      <w:pPr>
        <w:pStyle w:val="Prrafodelista"/>
        <w:numPr>
          <w:ilvl w:val="1"/>
          <w:numId w:val="64"/>
        </w:numPr>
        <w:spacing w:after="240"/>
        <w:jc w:val="both"/>
        <w:outlineLvl w:val="2"/>
        <w:rPr>
          <w:rFonts w:ascii="Tahoma" w:hAnsi="Tahoma" w:cs="Tahoma"/>
          <w:b/>
          <w:color w:val="244061" w:themeColor="accent1" w:themeShade="80"/>
          <w:sz w:val="22"/>
          <w:szCs w:val="22"/>
          <w:u w:val="single"/>
        </w:rPr>
      </w:pPr>
      <w:r w:rsidRPr="003D0695">
        <w:rPr>
          <w:rFonts w:ascii="Tahoma" w:hAnsi="Tahoma" w:cs="Tahoma"/>
          <w:b/>
          <w:color w:val="244061" w:themeColor="accent1" w:themeShade="80"/>
          <w:sz w:val="22"/>
          <w:szCs w:val="22"/>
          <w:u w:val="single"/>
        </w:rPr>
        <w:t>Formalización (Documento de Compra):</w:t>
      </w:r>
    </w:p>
    <w:p w:rsidR="00031133" w:rsidRPr="007A18BA" w:rsidRDefault="00031133" w:rsidP="00031133">
      <w:pPr>
        <w:spacing w:after="240"/>
        <w:ind w:left="1134"/>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Aceptada la adjudicación, se iniciarán las gestiones de formalización de la relación comercial a través del correspondiente Contrato, para lo cual el Proveedor debe remitir a ENTEL S.A. la documentación detallada en el siguiente punto.</w:t>
      </w:r>
    </w:p>
    <w:p w:rsidR="00031133" w:rsidRPr="007A18BA" w:rsidRDefault="00031133" w:rsidP="00031133">
      <w:pPr>
        <w:spacing w:after="240"/>
        <w:ind w:left="1134"/>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proponente debe adherirse a los términos y condiciones establecidos en el contrato elaborado por ENTEL S.A. dichos documentos son parte de este Términos Básicos de Contratación.</w:t>
      </w:r>
    </w:p>
    <w:p w:rsidR="00031133" w:rsidRPr="007A18BA" w:rsidRDefault="00031133" w:rsidP="00031133">
      <w:pPr>
        <w:spacing w:before="120"/>
        <w:ind w:left="1134"/>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48 hrs para apersonarse para la firma correspondiente; caso contrario será causal para dejar sin efecto la nota de adjudicación y ejecución de la Garantía de Seriedad de Propuesta, quedando impedido de participar en procesos de ENTEL S.A. por 1 año.</w:t>
      </w:r>
    </w:p>
    <w:p w:rsidR="00031133" w:rsidRPr="002C7DD5" w:rsidRDefault="00031133" w:rsidP="00031133">
      <w:pPr>
        <w:spacing w:after="240"/>
        <w:ind w:left="1134"/>
        <w:rPr>
          <w:rFonts w:ascii="Tahoma" w:hAnsi="Tahoma" w:cs="Tahoma"/>
          <w:color w:val="244061" w:themeColor="accent1" w:themeShade="80"/>
          <w:szCs w:val="22"/>
        </w:rPr>
      </w:pPr>
    </w:p>
    <w:p w:rsidR="00031133" w:rsidRPr="006E0337" w:rsidRDefault="006E0337" w:rsidP="006E0337">
      <w:pPr>
        <w:spacing w:after="240"/>
        <w:ind w:left="710" w:hanging="568"/>
        <w:jc w:val="both"/>
        <w:outlineLvl w:val="2"/>
        <w:rPr>
          <w:rFonts w:ascii="Tahoma" w:hAnsi="Tahoma" w:cs="Tahoma"/>
          <w:b/>
          <w:color w:val="244061" w:themeColor="accent1" w:themeShade="80"/>
          <w:sz w:val="22"/>
          <w:szCs w:val="22"/>
          <w:u w:val="single"/>
        </w:rPr>
      </w:pPr>
      <w:r>
        <w:rPr>
          <w:rFonts w:ascii="Tahoma" w:hAnsi="Tahoma" w:cs="Tahoma"/>
          <w:b/>
          <w:color w:val="244061" w:themeColor="accent1" w:themeShade="80"/>
          <w:sz w:val="22"/>
          <w:szCs w:val="22"/>
          <w:u w:val="single"/>
        </w:rPr>
        <w:t>12.2.</w:t>
      </w:r>
      <w:r w:rsidRPr="006E0337">
        <w:rPr>
          <w:rFonts w:ascii="Tahoma" w:hAnsi="Tahoma" w:cs="Tahoma"/>
          <w:b/>
          <w:color w:val="244061" w:themeColor="accent1" w:themeShade="80"/>
          <w:sz w:val="22"/>
          <w:szCs w:val="22"/>
          <w:u w:val="single"/>
        </w:rPr>
        <w:t xml:space="preserve"> Documentos</w:t>
      </w:r>
      <w:r w:rsidR="00031133" w:rsidRPr="006E0337">
        <w:rPr>
          <w:rFonts w:ascii="Tahoma" w:hAnsi="Tahoma" w:cs="Tahoma"/>
          <w:b/>
          <w:color w:val="244061" w:themeColor="accent1" w:themeShade="80"/>
          <w:sz w:val="22"/>
          <w:szCs w:val="22"/>
          <w:u w:val="single"/>
        </w:rPr>
        <w:t xml:space="preserve"> que debe Presentar el Proponente</w:t>
      </w:r>
    </w:p>
    <w:p w:rsidR="00031133" w:rsidRPr="007A18BA" w:rsidRDefault="00031133" w:rsidP="00031133">
      <w:pPr>
        <w:pStyle w:val="Prrafodelista"/>
        <w:numPr>
          <w:ilvl w:val="0"/>
          <w:numId w:val="6"/>
        </w:numPr>
        <w:tabs>
          <w:tab w:val="num" w:pos="1080"/>
        </w:tabs>
        <w:spacing w:after="240"/>
        <w:ind w:left="1134" w:hanging="567"/>
        <w:jc w:val="both"/>
        <w:rPr>
          <w:rFonts w:ascii="Tahoma" w:hAnsi="Tahoma" w:cs="Tahoma"/>
          <w:vanish/>
          <w:color w:val="244061" w:themeColor="accent1" w:themeShade="80"/>
          <w:sz w:val="22"/>
          <w:szCs w:val="22"/>
          <w:lang w:eastAsia="es-ES"/>
        </w:rPr>
      </w:pPr>
    </w:p>
    <w:p w:rsidR="00031133" w:rsidRPr="007A18BA" w:rsidRDefault="00031133" w:rsidP="00031133">
      <w:pPr>
        <w:pStyle w:val="Prrafodelista"/>
        <w:numPr>
          <w:ilvl w:val="0"/>
          <w:numId w:val="6"/>
        </w:numPr>
        <w:tabs>
          <w:tab w:val="num" w:pos="1080"/>
        </w:tabs>
        <w:spacing w:after="240"/>
        <w:ind w:left="1134" w:hanging="567"/>
        <w:jc w:val="both"/>
        <w:rPr>
          <w:rFonts w:ascii="Tahoma" w:hAnsi="Tahoma" w:cs="Tahoma"/>
          <w:vanish/>
          <w:color w:val="244061" w:themeColor="accent1" w:themeShade="80"/>
          <w:sz w:val="22"/>
          <w:szCs w:val="22"/>
          <w:lang w:eastAsia="es-ES"/>
        </w:rPr>
      </w:pPr>
    </w:p>
    <w:p w:rsidR="00031133" w:rsidRPr="007A18BA" w:rsidRDefault="00031133" w:rsidP="00031133">
      <w:pPr>
        <w:pStyle w:val="Prrafodelista"/>
        <w:numPr>
          <w:ilvl w:val="0"/>
          <w:numId w:val="6"/>
        </w:numPr>
        <w:tabs>
          <w:tab w:val="num" w:pos="1080"/>
        </w:tabs>
        <w:spacing w:after="240"/>
        <w:ind w:left="1134" w:hanging="567"/>
        <w:jc w:val="both"/>
        <w:rPr>
          <w:rFonts w:ascii="Tahoma" w:hAnsi="Tahoma" w:cs="Tahoma"/>
          <w:vanish/>
          <w:color w:val="244061" w:themeColor="accent1" w:themeShade="80"/>
          <w:sz w:val="22"/>
          <w:szCs w:val="22"/>
          <w:lang w:eastAsia="es-ES"/>
        </w:rPr>
      </w:pPr>
    </w:p>
    <w:p w:rsidR="00031133" w:rsidRPr="007A18BA" w:rsidRDefault="00031133" w:rsidP="00031133">
      <w:pPr>
        <w:pStyle w:val="Prrafodelista"/>
        <w:numPr>
          <w:ilvl w:val="0"/>
          <w:numId w:val="6"/>
        </w:numPr>
        <w:tabs>
          <w:tab w:val="num" w:pos="1080"/>
        </w:tabs>
        <w:spacing w:after="240"/>
        <w:ind w:left="1134" w:hanging="567"/>
        <w:jc w:val="both"/>
        <w:rPr>
          <w:rFonts w:ascii="Tahoma" w:hAnsi="Tahoma" w:cs="Tahoma"/>
          <w:vanish/>
          <w:color w:val="244061" w:themeColor="accent1" w:themeShade="80"/>
          <w:sz w:val="22"/>
          <w:szCs w:val="22"/>
          <w:lang w:eastAsia="es-ES"/>
        </w:rPr>
      </w:pPr>
    </w:p>
    <w:p w:rsidR="00031133" w:rsidRPr="007A18BA" w:rsidRDefault="00031133" w:rsidP="00031133">
      <w:pPr>
        <w:pStyle w:val="Prrafodelista"/>
        <w:numPr>
          <w:ilvl w:val="0"/>
          <w:numId w:val="6"/>
        </w:numPr>
        <w:tabs>
          <w:tab w:val="num" w:pos="1080"/>
        </w:tabs>
        <w:spacing w:after="240"/>
        <w:ind w:left="1134" w:hanging="567"/>
        <w:jc w:val="both"/>
        <w:rPr>
          <w:rFonts w:ascii="Tahoma" w:hAnsi="Tahoma" w:cs="Tahoma"/>
          <w:vanish/>
          <w:color w:val="244061" w:themeColor="accent1" w:themeShade="80"/>
          <w:sz w:val="22"/>
          <w:szCs w:val="22"/>
          <w:lang w:eastAsia="es-ES"/>
        </w:rPr>
      </w:pPr>
    </w:p>
    <w:p w:rsidR="00031133" w:rsidRPr="007A18BA" w:rsidRDefault="00031133" w:rsidP="00031133">
      <w:pPr>
        <w:spacing w:after="240"/>
        <w:ind w:left="1134"/>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empresa(s) adjudicada(s) debe(n) presentar la siguiente documentación para la elaboración del Documento de Compra: </w:t>
      </w:r>
    </w:p>
    <w:p w:rsidR="00031133" w:rsidRPr="007A18BA" w:rsidRDefault="00031133" w:rsidP="00031133">
      <w:pPr>
        <w:pStyle w:val="Prrafodelista"/>
        <w:numPr>
          <w:ilvl w:val="0"/>
          <w:numId w:val="6"/>
        </w:numPr>
        <w:tabs>
          <w:tab w:val="num" w:pos="1080"/>
        </w:tabs>
        <w:spacing w:after="240"/>
        <w:jc w:val="both"/>
        <w:rPr>
          <w:rFonts w:ascii="Tahoma" w:hAnsi="Tahoma" w:cs="Tahoma"/>
          <w:vanish/>
          <w:color w:val="244061" w:themeColor="accent1" w:themeShade="80"/>
          <w:sz w:val="22"/>
          <w:szCs w:val="22"/>
          <w:lang w:eastAsia="es-ES"/>
        </w:rPr>
      </w:pPr>
    </w:p>
    <w:p w:rsidR="00031133" w:rsidRPr="007A18BA" w:rsidRDefault="00031133" w:rsidP="00031133">
      <w:pPr>
        <w:pStyle w:val="Prrafodelista"/>
        <w:numPr>
          <w:ilvl w:val="0"/>
          <w:numId w:val="6"/>
        </w:numPr>
        <w:tabs>
          <w:tab w:val="num" w:pos="1080"/>
        </w:tabs>
        <w:spacing w:after="240"/>
        <w:jc w:val="both"/>
        <w:rPr>
          <w:rFonts w:ascii="Tahoma" w:hAnsi="Tahoma" w:cs="Tahoma"/>
          <w:vanish/>
          <w:color w:val="244061" w:themeColor="accent1" w:themeShade="80"/>
          <w:sz w:val="22"/>
          <w:szCs w:val="22"/>
          <w:lang w:eastAsia="es-ES"/>
        </w:rPr>
      </w:pPr>
    </w:p>
    <w:p w:rsidR="00031133" w:rsidRPr="007A18BA" w:rsidRDefault="00031133" w:rsidP="00031133">
      <w:pPr>
        <w:pStyle w:val="Prrafodelista"/>
        <w:numPr>
          <w:ilvl w:val="0"/>
          <w:numId w:val="6"/>
        </w:numPr>
        <w:tabs>
          <w:tab w:val="num" w:pos="1080"/>
        </w:tabs>
        <w:spacing w:after="240"/>
        <w:jc w:val="both"/>
        <w:rPr>
          <w:rFonts w:ascii="Tahoma" w:hAnsi="Tahoma" w:cs="Tahoma"/>
          <w:vanish/>
          <w:color w:val="244061" w:themeColor="accent1" w:themeShade="80"/>
          <w:sz w:val="22"/>
          <w:szCs w:val="22"/>
          <w:lang w:eastAsia="es-ES"/>
        </w:rPr>
      </w:pPr>
    </w:p>
    <w:p w:rsidR="00031133" w:rsidRPr="007A18BA" w:rsidRDefault="00031133" w:rsidP="00031133">
      <w:pPr>
        <w:pStyle w:val="Prrafodelista"/>
        <w:numPr>
          <w:ilvl w:val="0"/>
          <w:numId w:val="6"/>
        </w:numPr>
        <w:tabs>
          <w:tab w:val="num" w:pos="1080"/>
        </w:tabs>
        <w:spacing w:after="240"/>
        <w:jc w:val="both"/>
        <w:rPr>
          <w:rFonts w:ascii="Tahoma" w:hAnsi="Tahoma" w:cs="Tahoma"/>
          <w:vanish/>
          <w:color w:val="244061" w:themeColor="accent1" w:themeShade="80"/>
          <w:sz w:val="22"/>
          <w:szCs w:val="22"/>
          <w:lang w:eastAsia="es-ES"/>
        </w:rPr>
      </w:pPr>
    </w:p>
    <w:p w:rsidR="00031133" w:rsidRPr="007A18BA" w:rsidRDefault="00031133" w:rsidP="00031133">
      <w:pPr>
        <w:pStyle w:val="Prrafodelista"/>
        <w:numPr>
          <w:ilvl w:val="0"/>
          <w:numId w:val="6"/>
        </w:numPr>
        <w:tabs>
          <w:tab w:val="num" w:pos="1080"/>
        </w:tabs>
        <w:spacing w:after="240"/>
        <w:jc w:val="both"/>
        <w:rPr>
          <w:rFonts w:ascii="Tahoma" w:hAnsi="Tahoma" w:cs="Tahoma"/>
          <w:vanish/>
          <w:color w:val="244061" w:themeColor="accent1" w:themeShade="80"/>
          <w:sz w:val="22"/>
          <w:szCs w:val="22"/>
          <w:lang w:eastAsia="es-ES"/>
        </w:rPr>
      </w:pPr>
    </w:p>
    <w:p w:rsidR="00031133" w:rsidRPr="007A18BA" w:rsidRDefault="00031133" w:rsidP="00031133">
      <w:pPr>
        <w:pStyle w:val="Prrafodelista"/>
        <w:numPr>
          <w:ilvl w:val="0"/>
          <w:numId w:val="15"/>
        </w:numPr>
        <w:tabs>
          <w:tab w:val="left" w:pos="1701"/>
        </w:tabs>
        <w:spacing w:after="240"/>
        <w:ind w:left="1701"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documentos que deben presentar las personas naturales son:</w:t>
      </w:r>
    </w:p>
    <w:p w:rsidR="00031133" w:rsidRPr="007A18BA" w:rsidRDefault="00031133" w:rsidP="00031133">
      <w:pPr>
        <w:pStyle w:val="Prrafodelista"/>
        <w:numPr>
          <w:ilvl w:val="1"/>
          <w:numId w:val="15"/>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Cedula de Identidad (fotocopia simple).</w:t>
      </w:r>
    </w:p>
    <w:p w:rsidR="00031133" w:rsidRPr="007A18BA" w:rsidRDefault="00031133" w:rsidP="00031133">
      <w:pPr>
        <w:pStyle w:val="Prrafodelista"/>
        <w:numPr>
          <w:ilvl w:val="1"/>
          <w:numId w:val="15"/>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Garantías requeridas de acu</w:t>
      </w:r>
      <w:r>
        <w:rPr>
          <w:rFonts w:ascii="Tahoma" w:hAnsi="Tahoma" w:cs="Tahoma"/>
          <w:color w:val="244061" w:themeColor="accent1" w:themeShade="80"/>
          <w:sz w:val="22"/>
          <w:szCs w:val="22"/>
        </w:rPr>
        <w:t>erdo a lo señalado en el punto 8</w:t>
      </w:r>
      <w:r w:rsidRPr="007A18BA">
        <w:rPr>
          <w:rFonts w:ascii="Tahoma" w:hAnsi="Tahoma" w:cs="Tahoma"/>
          <w:color w:val="244061" w:themeColor="accent1" w:themeShade="80"/>
          <w:sz w:val="22"/>
          <w:szCs w:val="22"/>
        </w:rPr>
        <w:t xml:space="preserve"> del presente Términos Básicos de Contratación. </w:t>
      </w:r>
    </w:p>
    <w:p w:rsidR="00031133" w:rsidRPr="007A18BA" w:rsidRDefault="00031133" w:rsidP="00031133">
      <w:pPr>
        <w:pStyle w:val="Prrafodelista"/>
        <w:numPr>
          <w:ilvl w:val="0"/>
          <w:numId w:val="15"/>
        </w:numPr>
        <w:tabs>
          <w:tab w:val="left" w:pos="1701"/>
        </w:tabs>
        <w:spacing w:after="240"/>
        <w:ind w:left="1701"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documentos que deben presentar las personas jurídicas son:</w:t>
      </w:r>
    </w:p>
    <w:p w:rsidR="00031133" w:rsidRPr="007A18BA" w:rsidRDefault="00031133" w:rsidP="00031133">
      <w:pPr>
        <w:numPr>
          <w:ilvl w:val="0"/>
          <w:numId w:val="17"/>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Copia legalizada de la escritura de Constitución de la Sociedad o firma comercial y con el resellado de inscripción ante Fundempresa (si corresponde).</w:t>
      </w:r>
    </w:p>
    <w:p w:rsidR="00031133" w:rsidRPr="007A18BA" w:rsidRDefault="00031133" w:rsidP="00031133">
      <w:pPr>
        <w:numPr>
          <w:ilvl w:val="0"/>
          <w:numId w:val="17"/>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Copia legalizada del Testimonio de Poder del Representante Legal debidamente inscrito ante Fundempresa (si corresponde).</w:t>
      </w:r>
    </w:p>
    <w:p w:rsidR="00031133" w:rsidRPr="007A18BA" w:rsidRDefault="00031133" w:rsidP="00031133">
      <w:pPr>
        <w:numPr>
          <w:ilvl w:val="0"/>
          <w:numId w:val="17"/>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Certificado original de actualización de la matrícula de comercio emitido por FUNDEMPRESA vigente.</w:t>
      </w:r>
    </w:p>
    <w:p w:rsidR="00031133" w:rsidRPr="007A18BA" w:rsidRDefault="00031133" w:rsidP="00031133">
      <w:pPr>
        <w:numPr>
          <w:ilvl w:val="0"/>
          <w:numId w:val="17"/>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Garantías requeridas de acu</w:t>
      </w:r>
      <w:r>
        <w:rPr>
          <w:rFonts w:ascii="Tahoma" w:hAnsi="Tahoma" w:cs="Tahoma"/>
          <w:color w:val="244061" w:themeColor="accent1" w:themeShade="80"/>
          <w:sz w:val="22"/>
          <w:szCs w:val="22"/>
        </w:rPr>
        <w:t>erdo a lo señalado en el punto 8</w:t>
      </w:r>
      <w:r w:rsidRPr="007A18BA">
        <w:rPr>
          <w:rFonts w:ascii="Tahoma" w:hAnsi="Tahoma" w:cs="Tahoma"/>
          <w:color w:val="244061" w:themeColor="accent1" w:themeShade="80"/>
          <w:sz w:val="22"/>
          <w:szCs w:val="22"/>
        </w:rPr>
        <w:t xml:space="preserve"> del presente Término Básico de Contratación. </w:t>
      </w:r>
    </w:p>
    <w:p w:rsidR="00031133" w:rsidRPr="007A18BA" w:rsidRDefault="00031133" w:rsidP="00031133">
      <w:pPr>
        <w:pStyle w:val="Prrafodelista"/>
        <w:numPr>
          <w:ilvl w:val="1"/>
          <w:numId w:val="16"/>
        </w:numPr>
        <w:tabs>
          <w:tab w:val="left" w:pos="1701"/>
        </w:tabs>
        <w:spacing w:after="240"/>
        <w:ind w:left="1701"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el caso de Asociaciones Accidentales, los documentos deberán presentarse diferenciando los que corresponden a la asociación y los que corresponden a cada asociado.</w:t>
      </w:r>
    </w:p>
    <w:p w:rsidR="00031133" w:rsidRPr="007A18BA" w:rsidRDefault="00031133" w:rsidP="00031133">
      <w:pPr>
        <w:pStyle w:val="Prrafodelista"/>
        <w:numPr>
          <w:ilvl w:val="1"/>
          <w:numId w:val="18"/>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Documentación conjunta: Debe ser firmada por el Representante Legal de la Asociación Accidental, y es la siguiente:</w:t>
      </w:r>
    </w:p>
    <w:p w:rsidR="00031133" w:rsidRPr="007A18BA" w:rsidRDefault="00031133" w:rsidP="00031133">
      <w:pPr>
        <w:pStyle w:val="Prrafodelista"/>
        <w:numPr>
          <w:ilvl w:val="2"/>
          <w:numId w:val="20"/>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031133" w:rsidRPr="007A18BA" w:rsidRDefault="00031133" w:rsidP="00031133">
      <w:pPr>
        <w:pStyle w:val="Prrafodelista"/>
        <w:numPr>
          <w:ilvl w:val="2"/>
          <w:numId w:val="20"/>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Poder del Representante Legal de la Asociación Accidental, en fotocopia simple, con facultades expresas para presentar propuestas, negociar y suscribir contratos.</w:t>
      </w:r>
    </w:p>
    <w:p w:rsidR="00031133" w:rsidRPr="007A18BA" w:rsidRDefault="00031133" w:rsidP="00031133">
      <w:pPr>
        <w:pStyle w:val="Prrafodelista"/>
        <w:numPr>
          <w:ilvl w:val="2"/>
          <w:numId w:val="20"/>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Propuesta en base al Términos Básicos de Contratación señalados en el presente documento</w:t>
      </w:r>
    </w:p>
    <w:p w:rsidR="00031133" w:rsidRPr="007A18BA" w:rsidRDefault="00031133" w:rsidP="00031133">
      <w:pPr>
        <w:pStyle w:val="Prrafodelista"/>
        <w:numPr>
          <w:ilvl w:val="2"/>
          <w:numId w:val="20"/>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Garantías requeridas de acu</w:t>
      </w:r>
      <w:r>
        <w:rPr>
          <w:rFonts w:ascii="Tahoma" w:hAnsi="Tahoma" w:cs="Tahoma"/>
          <w:color w:val="244061" w:themeColor="accent1" w:themeShade="80"/>
          <w:sz w:val="22"/>
          <w:szCs w:val="22"/>
        </w:rPr>
        <w:t>erdo a lo señalado en el punto 8</w:t>
      </w:r>
      <w:r w:rsidRPr="007A18BA">
        <w:rPr>
          <w:rFonts w:ascii="Tahoma" w:hAnsi="Tahoma" w:cs="Tahoma"/>
          <w:color w:val="244061" w:themeColor="accent1" w:themeShade="80"/>
          <w:sz w:val="22"/>
          <w:szCs w:val="22"/>
        </w:rPr>
        <w:t xml:space="preserve"> del presente Término Básico de Contratación. </w:t>
      </w:r>
    </w:p>
    <w:p w:rsidR="00031133" w:rsidRPr="007A18BA" w:rsidRDefault="00031133" w:rsidP="00031133">
      <w:pPr>
        <w:pStyle w:val="Prrafodelista"/>
        <w:numPr>
          <w:ilvl w:val="1"/>
          <w:numId w:val="18"/>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Documentación independiente: Debe presentarse la siguiente documentación, firmada por el Representante Legal de cada asociado y no por el Representante Legal de la Asociación:</w:t>
      </w:r>
    </w:p>
    <w:p w:rsidR="00031133" w:rsidRPr="007A18BA" w:rsidRDefault="00031133" w:rsidP="00031133">
      <w:pPr>
        <w:pStyle w:val="Prrafodelista"/>
        <w:numPr>
          <w:ilvl w:val="0"/>
          <w:numId w:val="19"/>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Poder del Representante Legal, en fotocopia simple. </w:t>
      </w:r>
    </w:p>
    <w:p w:rsidR="00FE1F13" w:rsidRPr="005F25BE" w:rsidRDefault="00FE1F13" w:rsidP="005F25BE">
      <w:pPr>
        <w:spacing w:before="120"/>
        <w:ind w:left="1134"/>
        <w:jc w:val="both"/>
        <w:rPr>
          <w:rFonts w:ascii="Tahoma" w:hAnsi="Tahoma" w:cs="Tahoma"/>
          <w:color w:val="244061" w:themeColor="accent1" w:themeShade="80"/>
          <w:sz w:val="22"/>
          <w:szCs w:val="22"/>
        </w:rPr>
      </w:pPr>
      <w:r w:rsidRPr="005F25BE">
        <w:rPr>
          <w:rFonts w:ascii="Tahoma" w:hAnsi="Tahoma" w:cs="Tahoma"/>
          <w:color w:val="244061" w:themeColor="accent1" w:themeShade="8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031133" w:rsidRPr="007A18BA" w:rsidRDefault="00031133" w:rsidP="00FD041D">
      <w:pPr>
        <w:tabs>
          <w:tab w:val="left" w:pos="1875"/>
        </w:tabs>
        <w:ind w:left="708" w:firstLine="708"/>
        <w:rPr>
          <w:rFonts w:ascii="Tahoma" w:hAnsi="Tahoma" w:cs="Tahoma"/>
          <w:color w:val="244061" w:themeColor="accent1" w:themeShade="80"/>
          <w:sz w:val="22"/>
          <w:szCs w:val="22"/>
        </w:rPr>
      </w:pPr>
    </w:p>
    <w:p w:rsidR="00031133" w:rsidRPr="003D0695" w:rsidRDefault="00031133" w:rsidP="003D0695">
      <w:pPr>
        <w:widowControl w:val="0"/>
        <w:numPr>
          <w:ilvl w:val="0"/>
          <w:numId w:val="64"/>
        </w:numPr>
        <w:adjustRightInd w:val="0"/>
        <w:spacing w:line="360" w:lineRule="atLeast"/>
        <w:ind w:left="567" w:hanging="567"/>
        <w:jc w:val="both"/>
        <w:textAlignment w:val="baseline"/>
        <w:rPr>
          <w:rFonts w:ascii="Tahoma" w:hAnsi="Tahoma" w:cs="Tahoma"/>
          <w:b/>
          <w:color w:val="365F91"/>
          <w:sz w:val="28"/>
          <w:szCs w:val="28"/>
          <w:lang w:eastAsia="en-US" w:bidi="en-US"/>
        </w:rPr>
      </w:pPr>
      <w:r w:rsidRPr="003D0695">
        <w:rPr>
          <w:rFonts w:ascii="Tahoma" w:hAnsi="Tahoma" w:cs="Tahoma"/>
          <w:b/>
          <w:color w:val="365F91"/>
          <w:sz w:val="28"/>
          <w:szCs w:val="28"/>
          <w:lang w:eastAsia="en-US" w:bidi="en-US"/>
        </w:rPr>
        <w:t>Forma de Pago</w:t>
      </w:r>
    </w:p>
    <w:p w:rsidR="00031133" w:rsidRPr="007A18BA" w:rsidRDefault="00031133" w:rsidP="00031133">
      <w:pPr>
        <w:ind w:left="708" w:firstLine="708"/>
        <w:rPr>
          <w:rFonts w:ascii="Tahoma" w:hAnsi="Tahoma" w:cs="Tahoma"/>
          <w:color w:val="244061" w:themeColor="accent1" w:themeShade="80"/>
          <w:sz w:val="22"/>
          <w:szCs w:val="22"/>
        </w:rPr>
      </w:pPr>
    </w:p>
    <w:p w:rsidR="00031133" w:rsidRPr="00044536" w:rsidRDefault="005D0C24" w:rsidP="00031133">
      <w:pPr>
        <w:spacing w:after="120"/>
        <w:ind w:firstLine="425"/>
        <w:rPr>
          <w:rFonts w:ascii="Tahoma" w:hAnsi="Tahoma" w:cs="Tahoma"/>
          <w:color w:val="1F497D" w:themeColor="text2"/>
          <w:sz w:val="22"/>
          <w:szCs w:val="22"/>
        </w:rPr>
      </w:pPr>
      <w:r w:rsidRPr="00044536">
        <w:rPr>
          <w:rFonts w:ascii="Tahoma" w:hAnsi="Tahoma" w:cs="Tahoma"/>
          <w:color w:val="1F497D" w:themeColor="text2"/>
          <w:sz w:val="22"/>
          <w:szCs w:val="22"/>
        </w:rPr>
        <w:t>El pago</w:t>
      </w:r>
      <w:r w:rsidR="00031133" w:rsidRPr="00044536">
        <w:rPr>
          <w:rFonts w:ascii="Tahoma" w:hAnsi="Tahoma" w:cs="Tahoma"/>
          <w:color w:val="1F497D" w:themeColor="text2"/>
          <w:sz w:val="22"/>
          <w:szCs w:val="22"/>
        </w:rPr>
        <w:t xml:space="preserve"> será realizado de la siguiente forma:</w:t>
      </w:r>
    </w:p>
    <w:p w:rsidR="00167EFB" w:rsidRPr="00044536" w:rsidRDefault="00167EFB" w:rsidP="00167EFB">
      <w:pPr>
        <w:pStyle w:val="Continuarlista"/>
        <w:numPr>
          <w:ilvl w:val="1"/>
          <w:numId w:val="57"/>
        </w:numPr>
        <w:spacing w:after="0"/>
        <w:rPr>
          <w:rFonts w:ascii="Tahoma" w:hAnsi="Tahoma" w:cs="Tahoma"/>
          <w:color w:val="1F497D" w:themeColor="text2"/>
          <w:sz w:val="22"/>
          <w:szCs w:val="22"/>
        </w:rPr>
      </w:pPr>
      <w:r w:rsidRPr="00044536">
        <w:rPr>
          <w:rFonts w:ascii="Tahoma" w:hAnsi="Tahoma" w:cs="Tahoma"/>
          <w:color w:val="1F497D" w:themeColor="text2"/>
          <w:sz w:val="22"/>
          <w:szCs w:val="22"/>
        </w:rPr>
        <w:t xml:space="preserve">100% contra entrega </w:t>
      </w:r>
      <w:r w:rsidR="00A30F00">
        <w:rPr>
          <w:rFonts w:ascii="Tahoma" w:hAnsi="Tahoma" w:cs="Tahoma"/>
          <w:color w:val="1F497D" w:themeColor="text2"/>
          <w:sz w:val="22"/>
          <w:szCs w:val="22"/>
        </w:rPr>
        <w:t xml:space="preserve">de la totalidad </w:t>
      </w:r>
      <w:r w:rsidRPr="00044536">
        <w:rPr>
          <w:rFonts w:ascii="Tahoma" w:hAnsi="Tahoma" w:cs="Tahoma"/>
          <w:color w:val="1F497D" w:themeColor="text2"/>
          <w:sz w:val="22"/>
          <w:szCs w:val="22"/>
        </w:rPr>
        <w:t>previa emisión del certificado de Control de Calidad por parte de ENTEL S.A. y presentación de factura fiscal por parte del proveedor.</w:t>
      </w:r>
    </w:p>
    <w:p w:rsidR="00167EFB" w:rsidRPr="00012D2D" w:rsidRDefault="00167EFB" w:rsidP="00167EFB">
      <w:pPr>
        <w:ind w:left="426"/>
        <w:jc w:val="both"/>
        <w:rPr>
          <w:rFonts w:ascii="Tahoma" w:hAnsi="Tahoma" w:cs="Tahoma"/>
          <w:sz w:val="22"/>
          <w:szCs w:val="22"/>
          <w:lang w:val="es-ES_tradnl"/>
        </w:rPr>
      </w:pPr>
      <w:r w:rsidRPr="00044536">
        <w:rPr>
          <w:rFonts w:ascii="Tahoma" w:hAnsi="Tahoma" w:cs="Tahoma"/>
          <w:b/>
          <w:color w:val="1F497D" w:themeColor="text2"/>
          <w:sz w:val="22"/>
          <w:szCs w:val="22"/>
          <w:lang w:val="es-ES_tradnl"/>
        </w:rPr>
        <w:t>NOTA:</w:t>
      </w:r>
      <w:r w:rsidRPr="00044536">
        <w:rPr>
          <w:rFonts w:ascii="Tahoma" w:hAnsi="Tahoma" w:cs="Tahoma"/>
          <w:color w:val="1F497D" w:themeColor="text2"/>
          <w:sz w:val="22"/>
          <w:szCs w:val="22"/>
          <w:lang w:val="es-ES_tradnl"/>
        </w:rPr>
        <w:t xml:space="preserve"> Para este proceso de contratación no aplica pagos adelantados por concepto de anticipos</w:t>
      </w:r>
      <w:r w:rsidRPr="00012D2D">
        <w:rPr>
          <w:rFonts w:ascii="Tahoma" w:hAnsi="Tahoma" w:cs="Tahoma"/>
          <w:sz w:val="22"/>
          <w:szCs w:val="22"/>
          <w:lang w:val="es-ES_tradnl"/>
        </w:rPr>
        <w:t>.</w:t>
      </w:r>
    </w:p>
    <w:p w:rsidR="00031133" w:rsidRPr="007A18BA" w:rsidRDefault="00031133" w:rsidP="00031133">
      <w:pPr>
        <w:ind w:left="426"/>
        <w:rPr>
          <w:rFonts w:ascii="Tahoma" w:hAnsi="Tahoma" w:cs="Tahoma"/>
          <w:color w:val="244061" w:themeColor="accent1" w:themeShade="80"/>
          <w:sz w:val="22"/>
          <w:szCs w:val="22"/>
        </w:rPr>
      </w:pPr>
    </w:p>
    <w:p w:rsidR="00031133" w:rsidRPr="003D0695" w:rsidRDefault="00031133" w:rsidP="003D0695">
      <w:pPr>
        <w:widowControl w:val="0"/>
        <w:numPr>
          <w:ilvl w:val="0"/>
          <w:numId w:val="64"/>
        </w:numPr>
        <w:adjustRightInd w:val="0"/>
        <w:spacing w:line="360" w:lineRule="atLeast"/>
        <w:ind w:left="567" w:hanging="567"/>
        <w:jc w:val="both"/>
        <w:textAlignment w:val="baseline"/>
        <w:rPr>
          <w:rFonts w:ascii="Tahoma" w:hAnsi="Tahoma" w:cs="Tahoma"/>
          <w:b/>
          <w:color w:val="365F91"/>
          <w:sz w:val="28"/>
          <w:szCs w:val="28"/>
          <w:lang w:eastAsia="en-US" w:bidi="en-US"/>
        </w:rPr>
      </w:pPr>
      <w:r w:rsidRPr="003D0695">
        <w:rPr>
          <w:rFonts w:ascii="Tahoma" w:hAnsi="Tahoma" w:cs="Tahoma"/>
          <w:b/>
          <w:color w:val="365F91"/>
          <w:sz w:val="28"/>
          <w:szCs w:val="28"/>
          <w:lang w:eastAsia="en-US" w:bidi="en-US"/>
        </w:rPr>
        <w:t>Multas</w:t>
      </w:r>
    </w:p>
    <w:p w:rsidR="00031133" w:rsidRPr="007A18BA" w:rsidRDefault="00031133" w:rsidP="00031133">
      <w:pPr>
        <w:rPr>
          <w:rFonts w:ascii="Tahoma" w:hAnsi="Tahoma" w:cs="Tahoma"/>
          <w:color w:val="244061" w:themeColor="accent1" w:themeShade="80"/>
          <w:sz w:val="22"/>
          <w:szCs w:val="22"/>
          <w:lang w:eastAsia="en-US"/>
        </w:rPr>
      </w:pPr>
    </w:p>
    <w:p w:rsidR="00031133" w:rsidRPr="00554CE3" w:rsidRDefault="00031133" w:rsidP="00031133">
      <w:pPr>
        <w:ind w:left="426"/>
        <w:rPr>
          <w:rFonts w:ascii="Tahoma" w:hAnsi="Tahoma" w:cs="Tahoma"/>
          <w:color w:val="244061" w:themeColor="accent1" w:themeShade="80"/>
          <w:sz w:val="22"/>
          <w:szCs w:val="22"/>
          <w:lang w:val="es-ES_tradnl"/>
        </w:rPr>
      </w:pPr>
      <w:r w:rsidRPr="00554CE3">
        <w:rPr>
          <w:rFonts w:ascii="Tahoma" w:hAnsi="Tahoma" w:cs="Tahoma"/>
          <w:color w:val="244061" w:themeColor="accent1" w:themeShade="80"/>
          <w:sz w:val="22"/>
          <w:szCs w:val="22"/>
          <w:lang w:val="es-ES_tradnl"/>
        </w:rPr>
        <w:t>Si existiesen atrasos o incumplimiento en los plazos de acuerdo al cronograma en la entrega de los bienes mencionado en las Especificaciones Técnicas, el Proveedor cancelará a ENTEL S.A. una multa por cada día calendario de retraso equivalente a 0.5 % (</w:t>
      </w:r>
      <w:r w:rsidR="00E6465D">
        <w:rPr>
          <w:rFonts w:ascii="Tahoma" w:hAnsi="Tahoma" w:cs="Tahoma"/>
          <w:color w:val="244061" w:themeColor="accent1" w:themeShade="80"/>
          <w:sz w:val="22"/>
          <w:szCs w:val="22"/>
          <w:lang w:val="es-ES_tradnl"/>
        </w:rPr>
        <w:t>cero punto</w:t>
      </w:r>
      <w:r w:rsidRPr="00554CE3">
        <w:rPr>
          <w:rFonts w:ascii="Tahoma" w:hAnsi="Tahoma" w:cs="Tahoma"/>
          <w:color w:val="244061" w:themeColor="accent1" w:themeShade="80"/>
          <w:sz w:val="22"/>
          <w:szCs w:val="22"/>
          <w:lang w:val="es-ES_tradnl"/>
        </w:rPr>
        <w:t xml:space="preserve"> cinco por ciento) del monto del pedido de compra, hasta un 20% (veinte por ciento) del valor total del pedido de compra. Asimismo, ENTEL S.A. descontará la multa del pago en curso. La suma de las multas no podrá exceder en ningún caso el 20 por ciento (20 %) del monto total del pedido de compra, debiendo iniciar el proceso de resolución del mismo.</w:t>
      </w:r>
    </w:p>
    <w:p w:rsidR="008F291D" w:rsidRDefault="008F291D" w:rsidP="004D07BD">
      <w:pPr>
        <w:ind w:left="708" w:firstLine="708"/>
        <w:jc w:val="both"/>
        <w:rPr>
          <w:rFonts w:ascii="Tahoma" w:hAnsi="Tahoma" w:cs="Tahoma"/>
          <w:color w:val="004990"/>
          <w:sz w:val="22"/>
          <w:szCs w:val="22"/>
          <w:lang w:val="es-BO"/>
        </w:rPr>
      </w:pPr>
    </w:p>
    <w:p w:rsidR="008F291D" w:rsidRPr="004D07BD" w:rsidRDefault="00CA49CA" w:rsidP="004D07BD">
      <w:pPr>
        <w:ind w:left="708" w:firstLine="708"/>
        <w:jc w:val="both"/>
        <w:rPr>
          <w:rFonts w:cs="Arial"/>
          <w:sz w:val="18"/>
          <w:szCs w:val="18"/>
        </w:rPr>
      </w:pPr>
      <w:r>
        <w:rPr>
          <w:rFonts w:cs="Arial"/>
          <w:sz w:val="18"/>
          <w:szCs w:val="18"/>
        </w:rPr>
        <w:t xml:space="preserve"> </w:t>
      </w:r>
    </w:p>
    <w:p w:rsidR="00B8287D" w:rsidRDefault="00B8287D">
      <w:pPr>
        <w:rPr>
          <w:rFonts w:ascii="Tahoma" w:hAnsi="Tahoma"/>
          <w:b/>
          <w:caps/>
          <w:color w:val="004990"/>
          <w:sz w:val="28"/>
          <w:szCs w:val="28"/>
          <w:lang w:val="es-MX"/>
        </w:rPr>
      </w:pPr>
      <w:bookmarkStart w:id="8" w:name="_Toc330030631"/>
      <w:r>
        <w:rPr>
          <w:color w:val="004990"/>
          <w:sz w:val="28"/>
          <w:szCs w:val="28"/>
        </w:rPr>
        <w:br w:type="page"/>
      </w:r>
    </w:p>
    <w:p w:rsidR="00C61025" w:rsidRPr="002275B2" w:rsidRDefault="00C61025" w:rsidP="002C3600">
      <w:pPr>
        <w:pStyle w:val="Ttulo1"/>
        <w:numPr>
          <w:ilvl w:val="0"/>
          <w:numId w:val="0"/>
        </w:numPr>
        <w:jc w:val="center"/>
        <w:rPr>
          <w:color w:val="004990"/>
          <w:sz w:val="28"/>
          <w:szCs w:val="28"/>
          <w:u w:val="none"/>
        </w:rPr>
      </w:pPr>
      <w:r w:rsidRPr="002275B2">
        <w:rPr>
          <w:color w:val="004990"/>
          <w:sz w:val="28"/>
          <w:szCs w:val="28"/>
          <w:u w:val="none"/>
        </w:rPr>
        <w:lastRenderedPageBreak/>
        <w:t>PARTE II</w:t>
      </w:r>
      <w:bookmarkEnd w:id="8"/>
    </w:p>
    <w:p w:rsidR="002C3600" w:rsidRPr="002275B2" w:rsidRDefault="002C3600" w:rsidP="002C3600">
      <w:pPr>
        <w:rPr>
          <w:sz w:val="28"/>
          <w:szCs w:val="28"/>
          <w:lang w:val="es-MX"/>
        </w:rPr>
      </w:pPr>
    </w:p>
    <w:p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393ED2" w:rsidRDefault="00393ED2" w:rsidP="00393ED2">
      <w:pPr>
        <w:rPr>
          <w:rFonts w:ascii="Tahoma" w:hAnsi="Tahoma" w:cs="Tahoma"/>
          <w:color w:val="004990"/>
          <w:lang w:val="pt-BR"/>
        </w:rPr>
      </w:pPr>
    </w:p>
    <w:p w:rsidR="00393ED2" w:rsidRPr="009C2DE5" w:rsidRDefault="00393ED2" w:rsidP="00393ED2">
      <w:pPr>
        <w:rPr>
          <w:rFonts w:ascii="Tahoma" w:hAnsi="Tahoma" w:cs="Tahoma"/>
          <w:color w:val="004990"/>
          <w:lang w:val="pt-BR"/>
        </w:rPr>
      </w:pPr>
    </w:p>
    <w:p w:rsidR="00393ED2" w:rsidRPr="009C2DE5" w:rsidRDefault="00393ED2" w:rsidP="00A3509A">
      <w:pPr>
        <w:pStyle w:val="TITULOS"/>
        <w:numPr>
          <w:ilvl w:val="0"/>
          <w:numId w:val="24"/>
        </w:numPr>
        <w:spacing w:after="0"/>
        <w:ind w:left="426" w:hanging="426"/>
        <w:rPr>
          <w:rFonts w:ascii="Tahoma" w:hAnsi="Tahoma" w:cs="Tahoma"/>
          <w:color w:val="004990"/>
          <w:sz w:val="22"/>
          <w:szCs w:val="22"/>
        </w:rPr>
      </w:pPr>
      <w:bookmarkStart w:id="9" w:name="_Toc309124151"/>
      <w:r w:rsidRPr="009C2DE5">
        <w:rPr>
          <w:rFonts w:ascii="Tahoma" w:hAnsi="Tahoma" w:cs="Tahoma"/>
          <w:color w:val="004990"/>
          <w:sz w:val="22"/>
          <w:szCs w:val="22"/>
        </w:rPr>
        <w:t>CONDICIONES PARA LA PRESENTACIÓN DE PROPUESTAS TÉCNICAS</w:t>
      </w:r>
      <w:bookmarkEnd w:id="9"/>
    </w:p>
    <w:p w:rsidR="00393ED2" w:rsidRDefault="00393ED2" w:rsidP="00393ED2">
      <w:pPr>
        <w:pStyle w:val="Continuarlista"/>
        <w:ind w:left="426"/>
        <w:rPr>
          <w:rFonts w:ascii="Tahoma" w:hAnsi="Tahoma" w:cs="Tahoma"/>
          <w:color w:val="004990"/>
          <w:sz w:val="22"/>
          <w:szCs w:val="22"/>
          <w:lang w:val="es-ES_tradnl" w:bidi="en-US"/>
        </w:rPr>
      </w:pPr>
    </w:p>
    <w:p w:rsidR="00514851" w:rsidRPr="004B0C11" w:rsidRDefault="00514851" w:rsidP="00514851">
      <w:pPr>
        <w:pStyle w:val="Continuarlista"/>
        <w:ind w:right="49"/>
        <w:rPr>
          <w:rFonts w:ascii="Tahoma" w:hAnsi="Tahoma" w:cs="Tahoma"/>
          <w:color w:val="1F497D" w:themeColor="text2"/>
          <w:sz w:val="22"/>
          <w:szCs w:val="22"/>
          <w:lang w:val="es-ES" w:bidi="en-US"/>
        </w:rPr>
      </w:pPr>
      <w:r w:rsidRPr="004B0C11">
        <w:rPr>
          <w:rFonts w:ascii="Tahoma" w:hAnsi="Tahoma" w:cs="Tahoma"/>
          <w:color w:val="1F497D" w:themeColor="text2"/>
          <w:sz w:val="22"/>
          <w:szCs w:val="22"/>
          <w:lang w:val="es-ES"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4B0C11">
        <w:rPr>
          <w:rFonts w:ascii="Tahoma" w:hAnsi="Tahoma" w:cs="Tahoma"/>
          <w:i/>
          <w:color w:val="1F497D" w:themeColor="text2"/>
          <w:sz w:val="22"/>
          <w:szCs w:val="22"/>
          <w:lang w:val="es-ES" w:bidi="en-US"/>
        </w:rPr>
        <w:t>(MANDATORIO)</w:t>
      </w:r>
    </w:p>
    <w:p w:rsidR="00514851" w:rsidRPr="004B0C11" w:rsidRDefault="00514851" w:rsidP="00514851">
      <w:pPr>
        <w:pStyle w:val="Continuarlista"/>
        <w:ind w:right="49"/>
        <w:rPr>
          <w:rFonts w:ascii="Tahoma" w:hAnsi="Tahoma" w:cs="Tahoma"/>
          <w:color w:val="1F497D" w:themeColor="text2"/>
          <w:sz w:val="22"/>
          <w:szCs w:val="22"/>
          <w:lang w:val="es-ES" w:bidi="en-US"/>
        </w:rPr>
      </w:pPr>
      <w:r w:rsidRPr="004B0C11">
        <w:rPr>
          <w:rFonts w:ascii="Tahoma" w:hAnsi="Tahoma" w:cs="Tahoma"/>
          <w:color w:val="1F497D" w:themeColor="text2"/>
          <w:sz w:val="22"/>
          <w:szCs w:val="22"/>
          <w:lang w:val="es-ES" w:bidi="en-US"/>
        </w:rPr>
        <w:t>Para todos los incisos marcados como MANDATORIO, la calificación será CUMPLE o NO CUMPLE.</w:t>
      </w:r>
    </w:p>
    <w:p w:rsidR="00514851" w:rsidRPr="004B0C11" w:rsidRDefault="00514851" w:rsidP="00514851">
      <w:pPr>
        <w:pStyle w:val="Continuarlista"/>
        <w:ind w:right="49"/>
        <w:rPr>
          <w:rFonts w:ascii="Tahoma" w:hAnsi="Tahoma" w:cs="Tahoma"/>
          <w:color w:val="1F497D" w:themeColor="text2"/>
          <w:sz w:val="22"/>
          <w:szCs w:val="22"/>
          <w:lang w:val="es-ES" w:bidi="en-US"/>
        </w:rPr>
      </w:pPr>
      <w:r w:rsidRPr="004B0C11">
        <w:rPr>
          <w:rFonts w:ascii="Tahoma" w:hAnsi="Tahoma" w:cs="Tahoma"/>
          <w:color w:val="1F497D" w:themeColor="text2"/>
          <w:sz w:val="22"/>
          <w:szCs w:val="22"/>
          <w:lang w:val="es-ES" w:bidi="en-US"/>
        </w:rPr>
        <w:t xml:space="preserve">En los requerimientos de </w:t>
      </w:r>
      <w:r>
        <w:rPr>
          <w:rFonts w:ascii="Tahoma" w:hAnsi="Tahoma" w:cs="Tahoma"/>
          <w:color w:val="1F497D" w:themeColor="text2"/>
          <w:sz w:val="22"/>
          <w:szCs w:val="22"/>
          <w:lang w:val="es-ES" w:bidi="en-US"/>
        </w:rPr>
        <w:t>ENTEL</w:t>
      </w:r>
      <w:r w:rsidRPr="004B0C11">
        <w:rPr>
          <w:rFonts w:ascii="Tahoma" w:hAnsi="Tahoma" w:cs="Tahoma"/>
          <w:color w:val="1F497D" w:themeColor="text2"/>
          <w:sz w:val="22"/>
          <w:szCs w:val="22"/>
          <w:lang w:val="es-ES" w:bidi="en-US"/>
        </w:rPr>
        <w:t xml:space="preserve"> S.A. el oferente debe tomar en cuenta las siguientes referencias para la interpretación de las tablas. </w:t>
      </w:r>
    </w:p>
    <w:p w:rsidR="00514851" w:rsidRPr="004B0C11" w:rsidRDefault="00514851" w:rsidP="00514851">
      <w:pPr>
        <w:spacing w:after="120"/>
        <w:ind w:left="850" w:right="850" w:firstLine="708"/>
        <w:rPr>
          <w:rFonts w:ascii="Tahoma" w:hAnsi="Tahoma" w:cs="Tahoma"/>
          <w:color w:val="1F497D" w:themeColor="text2"/>
        </w:rPr>
      </w:pPr>
      <w:r w:rsidRPr="004B0C11">
        <w:rPr>
          <w:rFonts w:ascii="Tahoma" w:hAnsi="Tahoma" w:cs="Tahoma"/>
          <w:color w:val="1F497D" w:themeColor="text2"/>
        </w:rPr>
        <w:t>Referencias:</w:t>
      </w:r>
    </w:p>
    <w:p w:rsidR="00514851" w:rsidRPr="004B0C11" w:rsidRDefault="00514851" w:rsidP="00514851">
      <w:pPr>
        <w:spacing w:after="120"/>
        <w:ind w:left="850" w:right="850" w:firstLine="708"/>
        <w:rPr>
          <w:rFonts w:ascii="Tahoma" w:hAnsi="Tahoma" w:cs="Tahoma"/>
          <w:color w:val="1F497D" w:themeColor="text2"/>
        </w:rPr>
      </w:pPr>
      <w:r w:rsidRPr="004B0C11">
        <w:rPr>
          <w:rFonts w:ascii="Tahoma" w:hAnsi="Tahoma" w:cs="Tahoma"/>
          <w:color w:val="1F497D" w:themeColor="text2"/>
        </w:rPr>
        <w:t>---</w:t>
      </w:r>
      <w:r w:rsidRPr="004B0C11">
        <w:rPr>
          <w:rFonts w:ascii="Tahoma" w:hAnsi="Tahoma" w:cs="Tahoma"/>
          <w:color w:val="1F497D" w:themeColor="text2"/>
        </w:rPr>
        <w:tab/>
        <w:t>: No requiere respuesta</w:t>
      </w:r>
    </w:p>
    <w:p w:rsidR="00514851" w:rsidRPr="004B0C11" w:rsidRDefault="00DE6A73" w:rsidP="00514851">
      <w:pPr>
        <w:spacing w:after="120"/>
        <w:ind w:left="850" w:right="850" w:firstLine="708"/>
        <w:rPr>
          <w:rFonts w:ascii="Tahoma" w:hAnsi="Tahoma" w:cs="Tahoma"/>
          <w:color w:val="1F497D" w:themeColor="text2"/>
        </w:rPr>
      </w:pPr>
      <w:r w:rsidRPr="004B0C11">
        <w:rPr>
          <w:rFonts w:ascii="Tahoma" w:hAnsi="Tahoma" w:cs="Tahoma"/>
          <w:color w:val="1F497D" w:themeColor="text2"/>
        </w:rPr>
        <w:fldChar w:fldCharType="begin">
          <w:ffData>
            <w:name w:val="Casilla1"/>
            <w:enabled/>
            <w:calcOnExit w:val="0"/>
            <w:checkBox>
              <w:sizeAuto/>
              <w:default w:val="1"/>
            </w:checkBox>
          </w:ffData>
        </w:fldChar>
      </w:r>
      <w:r w:rsidR="00514851" w:rsidRPr="004B0C11">
        <w:rPr>
          <w:rFonts w:ascii="Tahoma" w:hAnsi="Tahoma" w:cs="Tahoma"/>
          <w:color w:val="1F497D" w:themeColor="text2"/>
        </w:rPr>
        <w:instrText xml:space="preserve"> FORMCHECKBOX </w:instrText>
      </w:r>
      <w:r w:rsidR="00A00C49">
        <w:rPr>
          <w:rFonts w:ascii="Tahoma" w:hAnsi="Tahoma" w:cs="Tahoma"/>
          <w:color w:val="1F497D" w:themeColor="text2"/>
        </w:rPr>
      </w:r>
      <w:r w:rsidR="00A00C49">
        <w:rPr>
          <w:rFonts w:ascii="Tahoma" w:hAnsi="Tahoma" w:cs="Tahoma"/>
          <w:color w:val="1F497D" w:themeColor="text2"/>
        </w:rPr>
        <w:fldChar w:fldCharType="separate"/>
      </w:r>
      <w:r w:rsidRPr="004B0C11">
        <w:rPr>
          <w:rFonts w:ascii="Tahoma" w:hAnsi="Tahoma" w:cs="Tahoma"/>
          <w:color w:val="1F497D" w:themeColor="text2"/>
        </w:rPr>
        <w:fldChar w:fldCharType="end"/>
      </w:r>
      <w:r w:rsidR="00514851" w:rsidRPr="004B0C11">
        <w:rPr>
          <w:rFonts w:ascii="Tahoma" w:hAnsi="Tahoma" w:cs="Tahoma"/>
          <w:color w:val="1F497D" w:themeColor="text2"/>
        </w:rPr>
        <w:tab/>
        <w:t xml:space="preserve">: Requerido por </w:t>
      </w:r>
      <w:r w:rsidR="00514851">
        <w:rPr>
          <w:rFonts w:ascii="Tahoma" w:hAnsi="Tahoma" w:cs="Tahoma"/>
          <w:color w:val="1F497D" w:themeColor="text2"/>
        </w:rPr>
        <w:t>ENTEL</w:t>
      </w:r>
      <w:r w:rsidR="00514851" w:rsidRPr="004B0C11">
        <w:rPr>
          <w:rFonts w:ascii="Tahoma" w:hAnsi="Tahoma" w:cs="Tahoma"/>
          <w:color w:val="1F497D" w:themeColor="text2"/>
        </w:rPr>
        <w:t xml:space="preserve"> S.A.</w:t>
      </w:r>
    </w:p>
    <w:p w:rsidR="00514851" w:rsidRPr="004B0C11" w:rsidRDefault="00514851" w:rsidP="00514851">
      <w:pPr>
        <w:spacing w:after="120"/>
        <w:ind w:left="426"/>
        <w:jc w:val="both"/>
        <w:rPr>
          <w:rFonts w:ascii="Tahoma" w:hAnsi="Tahoma" w:cs="Tahoma"/>
          <w:color w:val="1F497D" w:themeColor="text2"/>
          <w:lang w:val="es-ES_tradnl"/>
        </w:rPr>
      </w:pPr>
      <w:r w:rsidRPr="004B0C11">
        <w:rPr>
          <w:rFonts w:ascii="Tahoma" w:hAnsi="Tahoma" w:cs="Tahoma"/>
          <w:color w:val="1F497D" w:themeColor="text2"/>
          <w:lang w:val="es-ES_tradnl"/>
        </w:rPr>
        <w:t>El oferente deberá regirse bajo las siguientes condiciones para la presentación de su propuesta:</w:t>
      </w:r>
    </w:p>
    <w:p w:rsidR="00514851" w:rsidRPr="004B0C11" w:rsidRDefault="00514851" w:rsidP="00514851">
      <w:pPr>
        <w:ind w:left="850" w:right="850"/>
        <w:jc w:val="both"/>
        <w:rPr>
          <w:rFonts w:ascii="Tahoma" w:hAnsi="Tahoma" w:cs="Tahoma"/>
          <w:color w:val="1F497D" w:themeColor="text2"/>
        </w:rPr>
      </w:pPr>
      <w:r w:rsidRPr="004B0C11">
        <w:rPr>
          <w:rFonts w:ascii="Tahoma" w:hAnsi="Tahoma" w:cs="Tahoma"/>
          <w:i/>
          <w:color w:val="1F497D" w:themeColor="text2"/>
        </w:rPr>
        <w:t>Aplíquese las siguientes condiciones que son de carácter obligatorio (mandatorio).</w:t>
      </w:r>
    </w:p>
    <w:tbl>
      <w:tblPr>
        <w:tblW w:w="9005" w:type="dxa"/>
        <w:tblInd w:w="42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05"/>
      </w:tblGrid>
      <w:tr w:rsidR="00514851" w:rsidRPr="004B0C11" w:rsidTr="00514851">
        <w:trPr>
          <w:trHeight w:val="44"/>
          <w:tblHeader/>
        </w:trPr>
        <w:tc>
          <w:tcPr>
            <w:tcW w:w="9005"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514851" w:rsidRPr="004B0C11" w:rsidRDefault="00514851" w:rsidP="00514851">
            <w:pPr>
              <w:jc w:val="center"/>
              <w:rPr>
                <w:rFonts w:ascii="Tahoma" w:hAnsi="Tahoma" w:cs="Tahoma"/>
                <w:b/>
                <w:bCs/>
                <w:color w:val="1F497D" w:themeColor="text2"/>
                <w:szCs w:val="18"/>
              </w:rPr>
            </w:pPr>
            <w:r w:rsidRPr="004B0C11">
              <w:rPr>
                <w:rFonts w:ascii="Tahoma" w:hAnsi="Tahoma" w:cs="Tahoma"/>
                <w:b/>
                <w:bCs/>
                <w:color w:val="1F497D" w:themeColor="text2"/>
                <w:szCs w:val="18"/>
              </w:rPr>
              <w:t xml:space="preserve">REQUERIMIENTO DE </w:t>
            </w:r>
            <w:r>
              <w:rPr>
                <w:rFonts w:ascii="Tahoma" w:hAnsi="Tahoma" w:cs="Tahoma"/>
                <w:b/>
                <w:bCs/>
                <w:color w:val="1F497D" w:themeColor="text2"/>
                <w:szCs w:val="18"/>
              </w:rPr>
              <w:t>ENTEL</w:t>
            </w:r>
            <w:r w:rsidRPr="004B0C11">
              <w:rPr>
                <w:rFonts w:ascii="Tahoma" w:hAnsi="Tahoma" w:cs="Tahoma"/>
                <w:b/>
                <w:bCs/>
                <w:color w:val="1F497D" w:themeColor="text2"/>
                <w:szCs w:val="18"/>
              </w:rPr>
              <w:t xml:space="preserve"> S.A.</w:t>
            </w:r>
          </w:p>
          <w:p w:rsidR="00514851" w:rsidRPr="004B0C11" w:rsidRDefault="00514851" w:rsidP="00514851">
            <w:pPr>
              <w:jc w:val="center"/>
              <w:rPr>
                <w:rFonts w:ascii="Tahoma" w:hAnsi="Tahoma" w:cs="Tahoma"/>
                <w:b/>
                <w:bCs/>
                <w:color w:val="1F497D" w:themeColor="text2"/>
                <w:szCs w:val="18"/>
              </w:rPr>
            </w:pPr>
            <w:r w:rsidRPr="004B0C11">
              <w:rPr>
                <w:rFonts w:ascii="Tahoma" w:hAnsi="Tahoma" w:cs="Tahoma"/>
                <w:b/>
                <w:bCs/>
                <w:color w:val="1F497D" w:themeColor="text2"/>
                <w:szCs w:val="18"/>
              </w:rPr>
              <w:t>CONDICIONES PARA LA PRESENTACIÓN DE PROPUESTAS TÉCNICAS</w:t>
            </w:r>
          </w:p>
        </w:tc>
      </w:tr>
      <w:tr w:rsidR="00514851" w:rsidRPr="004B0C11" w:rsidTr="00514851">
        <w:trPr>
          <w:trHeight w:val="301"/>
        </w:trPr>
        <w:tc>
          <w:tcPr>
            <w:tcW w:w="9005" w:type="dxa"/>
            <w:tcBorders>
              <w:top w:val="single" w:sz="4" w:space="0" w:color="FFFFFF"/>
              <w:left w:val="single" w:sz="4" w:space="0" w:color="004990"/>
              <w:bottom w:val="single" w:sz="4" w:space="0" w:color="004990"/>
              <w:right w:val="single" w:sz="4" w:space="0" w:color="004990"/>
            </w:tcBorders>
            <w:vAlign w:val="center"/>
            <w:hideMark/>
          </w:tcPr>
          <w:p w:rsidR="00514851" w:rsidRPr="004B0C11" w:rsidRDefault="00514851" w:rsidP="00514851">
            <w:pPr>
              <w:jc w:val="both"/>
              <w:rPr>
                <w:rFonts w:ascii="Tahoma" w:hAnsi="Tahoma" w:cs="Tahoma"/>
                <w:b/>
                <w:bCs/>
                <w:color w:val="1F497D" w:themeColor="text2"/>
                <w:sz w:val="18"/>
              </w:rPr>
            </w:pPr>
            <w:r w:rsidRPr="004B0C11">
              <w:rPr>
                <w:rFonts w:ascii="Tahoma" w:hAnsi="Tahoma" w:cs="Tahoma"/>
                <w:b/>
                <w:color w:val="1F497D" w:themeColor="text2"/>
                <w:sz w:val="18"/>
              </w:rPr>
              <w:t>1.1.</w:t>
            </w:r>
            <w:r w:rsidRPr="004B0C11">
              <w:rPr>
                <w:rFonts w:ascii="Tahoma" w:hAnsi="Tahoma" w:cs="Tahoma"/>
                <w:color w:val="1F497D" w:themeColor="text2"/>
                <w:sz w:val="18"/>
              </w:rPr>
              <w:t xml:space="preserve"> Las respuestas presentadas para el presente documento de especificaciones técnicas deben realizarse </w:t>
            </w:r>
            <w:r w:rsidRPr="004B0C11">
              <w:rPr>
                <w:rFonts w:ascii="Tahoma" w:hAnsi="Tahoma" w:cs="Tahoma"/>
                <w:b/>
                <w:color w:val="1F497D" w:themeColor="text2"/>
                <w:sz w:val="18"/>
                <w:u w:val="single"/>
              </w:rPr>
              <w:t>ITEM por ITEM</w:t>
            </w:r>
            <w:r w:rsidRPr="004B0C11">
              <w:rPr>
                <w:rFonts w:ascii="Tahoma" w:hAnsi="Tahoma" w:cs="Tahoma"/>
                <w:color w:val="1F497D" w:themeColor="text2"/>
                <w:sz w:val="18"/>
              </w:rPr>
              <w:t xml:space="preserve"> respetando el orden del presente documento. Se debe iniciar con las palabras </w:t>
            </w:r>
            <w:r w:rsidRPr="004B0C11">
              <w:rPr>
                <w:rFonts w:ascii="Tahoma" w:hAnsi="Tahoma" w:cs="Tahoma"/>
                <w:b/>
                <w:color w:val="1F497D" w:themeColor="text2"/>
                <w:sz w:val="18"/>
              </w:rPr>
              <w:t>CUMPLE o NO CUMPLE,</w:t>
            </w:r>
            <w:r w:rsidRPr="004B0C11">
              <w:rPr>
                <w:rFonts w:ascii="Tahoma" w:hAnsi="Tahoma" w:cs="Tahoma"/>
                <w:color w:val="1F497D" w:themeColor="text2"/>
                <w:sz w:val="18"/>
              </w:rPr>
              <w:t xml:space="preserve"> seguidas de un </w:t>
            </w:r>
            <w:r w:rsidRPr="004B0C11">
              <w:rPr>
                <w:rFonts w:ascii="Tahoma" w:hAnsi="Tahoma" w:cs="Tahoma"/>
                <w:b/>
                <w:color w:val="1F497D" w:themeColor="text2"/>
                <w:sz w:val="18"/>
              </w:rPr>
              <w:t xml:space="preserve">breve y claro comentario. </w:t>
            </w:r>
            <w:r w:rsidRPr="004B0C11">
              <w:rPr>
                <w:rFonts w:ascii="Tahoma" w:hAnsi="Tahoma" w:cs="Tahoma"/>
                <w:color w:val="1F497D" w:themeColor="text2"/>
                <w:sz w:val="18"/>
              </w:rPr>
              <w:t xml:space="preserve">Debe tener referencia puntual hacia algún DOCUMENTO TÉCNICO acerca del tópico de la pregunta, identificando el nombre del </w:t>
            </w:r>
            <w:r w:rsidRPr="004B0C11">
              <w:rPr>
                <w:rFonts w:ascii="Tahoma" w:hAnsi="Tahoma" w:cs="Tahoma"/>
                <w:b/>
                <w:color w:val="1F497D" w:themeColor="text2"/>
                <w:sz w:val="18"/>
              </w:rPr>
              <w:t xml:space="preserve">Documento, número de Página y Referencia </w:t>
            </w:r>
            <w:r w:rsidRPr="004B0C11">
              <w:rPr>
                <w:rFonts w:ascii="Tahoma" w:hAnsi="Tahoma" w:cs="Tahoma"/>
                <w:color w:val="1F497D" w:themeColor="text2"/>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A30F00" w:rsidRPr="004B0C11" w:rsidTr="00B877D7">
        <w:trPr>
          <w:trHeight w:val="524"/>
        </w:trPr>
        <w:tc>
          <w:tcPr>
            <w:tcW w:w="9005" w:type="dxa"/>
            <w:tcBorders>
              <w:top w:val="single" w:sz="4" w:space="0" w:color="004990"/>
              <w:left w:val="single" w:sz="4" w:space="0" w:color="004990"/>
              <w:bottom w:val="single" w:sz="4" w:space="0" w:color="004990"/>
              <w:right w:val="single" w:sz="4" w:space="0" w:color="004990"/>
            </w:tcBorders>
            <w:vAlign w:val="center"/>
          </w:tcPr>
          <w:p w:rsidR="00A30F00" w:rsidRPr="004B0C11" w:rsidRDefault="00A30F00" w:rsidP="00B877D7">
            <w:pPr>
              <w:jc w:val="both"/>
              <w:rPr>
                <w:rFonts w:ascii="Tahoma" w:hAnsi="Tahoma" w:cs="Tahoma"/>
                <w:b/>
                <w:color w:val="1F497D" w:themeColor="text2"/>
                <w:sz w:val="18"/>
              </w:rPr>
            </w:pPr>
            <w:r w:rsidRPr="006F7F16">
              <w:rPr>
                <w:rFonts w:ascii="Tahoma" w:hAnsi="Tahoma" w:cs="Tahoma"/>
                <w:b/>
                <w:color w:val="004990"/>
                <w:sz w:val="18"/>
              </w:rPr>
              <w:t xml:space="preserve">1.2. </w:t>
            </w:r>
            <w:r w:rsidRPr="006F7F16">
              <w:rPr>
                <w:rFonts w:ascii="Tahoma" w:hAnsi="Tahoma" w:cs="Tahoma"/>
                <w:color w:val="004990"/>
                <w:sz w:val="18"/>
              </w:rPr>
              <w:t xml:space="preserve">ENTEL S.A. se reserva el derecho de realizar la adjudicación </w:t>
            </w:r>
            <w:r w:rsidR="00B877D7" w:rsidRPr="006F7F16">
              <w:rPr>
                <w:rFonts w:ascii="Tahoma" w:hAnsi="Tahoma" w:cs="Tahoma"/>
                <w:color w:val="004990"/>
                <w:sz w:val="18"/>
              </w:rPr>
              <w:t>total del</w:t>
            </w:r>
            <w:r w:rsidRPr="006F7F16">
              <w:rPr>
                <w:rFonts w:ascii="Tahoma" w:hAnsi="Tahoma" w:cs="Tahoma"/>
                <w:color w:val="004990"/>
                <w:sz w:val="18"/>
              </w:rPr>
              <w:t xml:space="preserve"> objeto del presente documento de acuerdo a la mejor solución técnico – económica y a los intereses de ENTEL S.A</w:t>
            </w:r>
            <w:r>
              <w:rPr>
                <w:rFonts w:ascii="Tahoma" w:hAnsi="Tahoma" w:cs="Tahoma"/>
                <w:color w:val="004990"/>
                <w:sz w:val="18"/>
              </w:rPr>
              <w:t>.</w:t>
            </w:r>
          </w:p>
        </w:tc>
      </w:tr>
      <w:tr w:rsidR="00514851" w:rsidRPr="004B0C11" w:rsidTr="00514851">
        <w:trPr>
          <w:trHeight w:val="953"/>
        </w:trPr>
        <w:tc>
          <w:tcPr>
            <w:tcW w:w="9005" w:type="dxa"/>
            <w:tcBorders>
              <w:top w:val="single" w:sz="4" w:space="0" w:color="004990"/>
              <w:left w:val="single" w:sz="4" w:space="0" w:color="004990"/>
              <w:bottom w:val="single" w:sz="4" w:space="0" w:color="004990"/>
              <w:right w:val="single" w:sz="4" w:space="0" w:color="004990"/>
            </w:tcBorders>
            <w:vAlign w:val="center"/>
            <w:hideMark/>
          </w:tcPr>
          <w:p w:rsidR="00514851" w:rsidRPr="004B0C11" w:rsidRDefault="00514851" w:rsidP="00514851">
            <w:pPr>
              <w:jc w:val="both"/>
              <w:rPr>
                <w:rFonts w:ascii="Tahoma" w:hAnsi="Tahoma" w:cs="Tahoma"/>
                <w:b/>
                <w:bCs/>
                <w:color w:val="1F497D" w:themeColor="text2"/>
                <w:sz w:val="18"/>
              </w:rPr>
            </w:pPr>
            <w:r w:rsidRPr="004B0C11">
              <w:rPr>
                <w:rFonts w:ascii="Tahoma" w:hAnsi="Tahoma" w:cs="Tahoma"/>
                <w:b/>
                <w:color w:val="1F497D" w:themeColor="text2"/>
                <w:sz w:val="18"/>
              </w:rPr>
              <w:t>1.</w:t>
            </w:r>
            <w:r w:rsidR="00B877D7">
              <w:rPr>
                <w:rFonts w:ascii="Tahoma" w:hAnsi="Tahoma" w:cs="Tahoma"/>
                <w:b/>
                <w:color w:val="1F497D" w:themeColor="text2"/>
                <w:sz w:val="18"/>
              </w:rPr>
              <w:t>3</w:t>
            </w:r>
            <w:r w:rsidRPr="004B0C11">
              <w:rPr>
                <w:rFonts w:ascii="Tahoma" w:hAnsi="Tahoma" w:cs="Tahoma"/>
                <w:b/>
                <w:color w:val="1F497D" w:themeColor="text2"/>
                <w:sz w:val="18"/>
              </w:rPr>
              <w:t xml:space="preserve">. </w:t>
            </w:r>
            <w:r w:rsidRPr="004B0C11">
              <w:rPr>
                <w:rFonts w:ascii="Tahoma" w:hAnsi="Tahoma" w:cs="Tahoma"/>
                <w:color w:val="1F497D" w:themeColor="text2"/>
                <w:sz w:val="18"/>
              </w:rPr>
              <w:t>El idioma oficial para la presentación de propuestas es el español. Toda la documentación técnica y de respaldo debe presentarse en idioma español. Se aceptará documentación técnica en inglés con carácter provisional, el Oferente que sea adjudicado deberá presentar toda la documentación técnica y de respaldo en idioma español en un plazo máximo de 30 días calendario, a partir de la fecha de adjudicación</w:t>
            </w:r>
          </w:p>
        </w:tc>
      </w:tr>
      <w:tr w:rsidR="00514851" w:rsidRPr="004B0C11" w:rsidTr="00514851">
        <w:trPr>
          <w:trHeight w:val="301"/>
        </w:trPr>
        <w:tc>
          <w:tcPr>
            <w:tcW w:w="9005" w:type="dxa"/>
            <w:tcBorders>
              <w:top w:val="single" w:sz="4" w:space="0" w:color="004990"/>
              <w:left w:val="single" w:sz="4" w:space="0" w:color="004990"/>
              <w:bottom w:val="single" w:sz="4" w:space="0" w:color="004990"/>
              <w:right w:val="single" w:sz="4" w:space="0" w:color="004990"/>
            </w:tcBorders>
            <w:vAlign w:val="center"/>
            <w:hideMark/>
          </w:tcPr>
          <w:p w:rsidR="00514851" w:rsidRPr="004B0C11" w:rsidRDefault="00514851" w:rsidP="00514851">
            <w:pPr>
              <w:jc w:val="both"/>
              <w:rPr>
                <w:rFonts w:ascii="Tahoma" w:hAnsi="Tahoma" w:cs="Tahoma"/>
                <w:b/>
                <w:bCs/>
                <w:color w:val="1F497D" w:themeColor="text2"/>
                <w:sz w:val="18"/>
              </w:rPr>
            </w:pPr>
            <w:r w:rsidRPr="004B0C11">
              <w:rPr>
                <w:rFonts w:ascii="Tahoma" w:hAnsi="Tahoma" w:cs="Tahoma"/>
                <w:b/>
                <w:color w:val="1F497D" w:themeColor="text2"/>
                <w:sz w:val="18"/>
              </w:rPr>
              <w:t>1.</w:t>
            </w:r>
            <w:r w:rsidR="00B877D7">
              <w:rPr>
                <w:rFonts w:ascii="Tahoma" w:hAnsi="Tahoma" w:cs="Tahoma"/>
                <w:b/>
                <w:color w:val="1F497D" w:themeColor="text2"/>
                <w:sz w:val="18"/>
              </w:rPr>
              <w:t>4</w:t>
            </w:r>
            <w:r w:rsidRPr="004B0C11">
              <w:rPr>
                <w:rFonts w:ascii="Tahoma" w:hAnsi="Tahoma" w:cs="Tahoma"/>
                <w:b/>
                <w:color w:val="1F497D" w:themeColor="text2"/>
                <w:sz w:val="18"/>
              </w:rPr>
              <w:t xml:space="preserve">. </w:t>
            </w:r>
            <w:r w:rsidRPr="004B0C11">
              <w:rPr>
                <w:rFonts w:ascii="Tahoma" w:hAnsi="Tahoma" w:cs="Tahoma"/>
                <w:color w:val="1F497D" w:themeColor="text2"/>
                <w:sz w:val="18"/>
              </w:rPr>
              <w:t xml:space="preserve">La propuesta debe garantizar que todos los bienes ofertados cumplan con todas las recomendaciones, estándares y normas de organismos nacionales e internacionales reconocidos en el área de telecomunicaciones </w:t>
            </w:r>
            <w:r w:rsidRPr="004B0C11">
              <w:rPr>
                <w:rFonts w:ascii="Tahoma" w:hAnsi="Tahoma" w:cs="Tahoma"/>
                <w:b/>
                <w:i/>
                <w:color w:val="1F497D" w:themeColor="text2"/>
                <w:sz w:val="18"/>
                <w:highlight w:val="lightGray"/>
              </w:rPr>
              <w:t xml:space="preserve"> </w:t>
            </w:r>
          </w:p>
        </w:tc>
      </w:tr>
    </w:tbl>
    <w:p w:rsidR="00514851" w:rsidRPr="004B0C11" w:rsidRDefault="00514851" w:rsidP="007D4240">
      <w:pPr>
        <w:pStyle w:val="TITULOS"/>
        <w:numPr>
          <w:ilvl w:val="0"/>
          <w:numId w:val="24"/>
        </w:numPr>
        <w:spacing w:before="240" w:after="120"/>
        <w:ind w:left="426" w:hanging="357"/>
        <w:jc w:val="both"/>
        <w:rPr>
          <w:rFonts w:ascii="Tahoma" w:hAnsi="Tahoma" w:cs="Tahoma"/>
          <w:color w:val="1F497D" w:themeColor="text2"/>
          <w:sz w:val="22"/>
          <w:szCs w:val="22"/>
        </w:rPr>
      </w:pPr>
      <w:r w:rsidRPr="004B0C11">
        <w:rPr>
          <w:rFonts w:ascii="Tahoma" w:hAnsi="Tahoma" w:cs="Tahoma"/>
          <w:color w:val="1F497D" w:themeColor="text2"/>
          <w:sz w:val="22"/>
          <w:szCs w:val="22"/>
        </w:rPr>
        <w:t>FORMA DE CALIFICACIÓN.</w:t>
      </w:r>
    </w:p>
    <w:p w:rsidR="008341E5" w:rsidRPr="00AF3BA7" w:rsidRDefault="00514851" w:rsidP="008341E5">
      <w:pPr>
        <w:pStyle w:val="Continuarlista"/>
        <w:spacing w:after="0"/>
        <w:ind w:left="432"/>
        <w:rPr>
          <w:rFonts w:ascii="Tahoma" w:hAnsi="Tahoma" w:cs="Tahoma"/>
          <w:color w:val="365F91"/>
          <w:sz w:val="22"/>
          <w:szCs w:val="22"/>
        </w:rPr>
      </w:pPr>
      <w:r w:rsidRPr="004B0C11">
        <w:rPr>
          <w:rFonts w:ascii="Tahoma" w:hAnsi="Tahoma" w:cs="Tahoma"/>
          <w:color w:val="1F497D" w:themeColor="text2"/>
          <w:sz w:val="22"/>
          <w:szCs w:val="22"/>
          <w:lang w:val="es-ES_tradnl"/>
        </w:rPr>
        <w:t xml:space="preserve">La forma de calificación está relacionada al cumplimiento estricto de los incisos marcados como MANDATORIO, la calificación será CUMPLE o NO CUMPLE. </w:t>
      </w:r>
      <w:r w:rsidR="008341E5" w:rsidRPr="00F92EF8">
        <w:rPr>
          <w:rFonts w:ascii="Tahoma" w:hAnsi="Tahoma" w:cs="Tahoma"/>
          <w:color w:val="365F91"/>
          <w:sz w:val="22"/>
          <w:szCs w:val="22"/>
        </w:rPr>
        <w:t>Mientras que los incisos marcados como CALIFICABLE, se basarán en la tabla de calificación de Criterios Calificables y las fórmulas de calificación adjuntas a este documento. A continuación se definen las palabras CUMPLE, NO CUMPLE:</w:t>
      </w:r>
    </w:p>
    <w:p w:rsidR="00514851" w:rsidRPr="004B0C11" w:rsidRDefault="00514851" w:rsidP="00514851">
      <w:pPr>
        <w:pStyle w:val="Continuarlista"/>
        <w:rPr>
          <w:rFonts w:ascii="Tahoma" w:hAnsi="Tahoma" w:cs="Tahoma"/>
          <w:color w:val="1F497D" w:themeColor="text2"/>
          <w:sz w:val="22"/>
          <w:szCs w:val="22"/>
          <w:lang w:val="es-ES_tradnl"/>
        </w:rPr>
      </w:pPr>
    </w:p>
    <w:p w:rsidR="00514851" w:rsidRPr="004B0C11" w:rsidRDefault="00514851" w:rsidP="00514851">
      <w:pPr>
        <w:pStyle w:val="Continuarlista"/>
        <w:rPr>
          <w:rFonts w:ascii="Tahoma" w:hAnsi="Tahoma" w:cs="Tahoma"/>
          <w:color w:val="1F497D" w:themeColor="text2"/>
          <w:sz w:val="22"/>
          <w:szCs w:val="22"/>
          <w:lang w:val="es-ES_tradnl"/>
        </w:rPr>
      </w:pPr>
      <w:r w:rsidRPr="004B0C11">
        <w:rPr>
          <w:rFonts w:ascii="Tahoma" w:hAnsi="Tahoma" w:cs="Tahoma"/>
          <w:color w:val="1F497D" w:themeColor="text2"/>
          <w:sz w:val="22"/>
          <w:szCs w:val="22"/>
          <w:lang w:val="es-ES_tradnl"/>
        </w:rPr>
        <w:t xml:space="preserve">CUMPLE. Define que satisface completamente el requisito técnico solicitado, a simple requerimiento de parte de </w:t>
      </w:r>
      <w:r>
        <w:rPr>
          <w:rFonts w:ascii="Tahoma" w:hAnsi="Tahoma" w:cs="Tahoma"/>
          <w:color w:val="1F497D" w:themeColor="text2"/>
          <w:sz w:val="22"/>
          <w:szCs w:val="22"/>
          <w:lang w:val="es-ES_tradnl"/>
        </w:rPr>
        <w:t>ENTEL</w:t>
      </w:r>
      <w:r w:rsidRPr="004B0C11">
        <w:rPr>
          <w:rFonts w:ascii="Tahoma" w:hAnsi="Tahoma" w:cs="Tahoma"/>
          <w:color w:val="1F497D" w:themeColor="text2"/>
          <w:sz w:val="22"/>
          <w:szCs w:val="22"/>
          <w:lang w:val="es-ES_tradnl"/>
        </w:rPr>
        <w:t xml:space="preserve"> S.A. y se entiende que está incluido en la propuesta técnica-económica del OFERENTE.</w:t>
      </w:r>
    </w:p>
    <w:p w:rsidR="00514851" w:rsidRPr="004B0C11" w:rsidRDefault="00514851" w:rsidP="00514851">
      <w:pPr>
        <w:pStyle w:val="Continuarlista"/>
        <w:rPr>
          <w:rFonts w:ascii="Tahoma" w:hAnsi="Tahoma" w:cs="Tahoma"/>
          <w:color w:val="1F497D" w:themeColor="text2"/>
          <w:sz w:val="22"/>
          <w:szCs w:val="22"/>
          <w:lang w:val="es-ES_tradnl"/>
        </w:rPr>
      </w:pPr>
      <w:r w:rsidRPr="004B0C11">
        <w:rPr>
          <w:rFonts w:ascii="Tahoma" w:hAnsi="Tahoma" w:cs="Tahoma"/>
          <w:color w:val="1F497D" w:themeColor="text2"/>
          <w:sz w:val="22"/>
          <w:szCs w:val="22"/>
          <w:lang w:val="es-ES_tradnl"/>
        </w:rPr>
        <w:t>NO CUMPLE. Define que no satisface parcial o completamente el requisito técnico solicitado.</w:t>
      </w:r>
    </w:p>
    <w:p w:rsidR="00514851" w:rsidRPr="004B0C11" w:rsidRDefault="00514851" w:rsidP="006B5D02">
      <w:pPr>
        <w:pStyle w:val="TITULOS"/>
        <w:numPr>
          <w:ilvl w:val="1"/>
          <w:numId w:val="32"/>
        </w:numPr>
        <w:spacing w:before="120" w:after="120"/>
        <w:ind w:left="992"/>
        <w:jc w:val="both"/>
        <w:rPr>
          <w:rFonts w:ascii="Tahoma" w:hAnsi="Tahoma" w:cs="Tahoma"/>
          <w:color w:val="1F497D" w:themeColor="text2"/>
          <w:sz w:val="22"/>
          <w:szCs w:val="22"/>
        </w:rPr>
      </w:pPr>
      <w:r w:rsidRPr="004B0C11">
        <w:rPr>
          <w:rFonts w:ascii="Tahoma" w:hAnsi="Tahoma" w:cs="Tahoma"/>
          <w:color w:val="1F497D" w:themeColor="text2"/>
          <w:sz w:val="22"/>
          <w:szCs w:val="22"/>
        </w:rPr>
        <w:t>CRITERIOS MANDATORIOS</w:t>
      </w:r>
    </w:p>
    <w:p w:rsidR="008341E5" w:rsidRPr="00044536" w:rsidRDefault="008341E5" w:rsidP="008341E5">
      <w:pPr>
        <w:pStyle w:val="Continuarlista"/>
        <w:spacing w:before="120" w:after="0"/>
        <w:ind w:left="1080"/>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w:t>
      </w:r>
      <w:r w:rsidRPr="00044536">
        <w:rPr>
          <w:rFonts w:ascii="Tahoma" w:hAnsi="Tahoma" w:cs="Tahoma"/>
          <w:color w:val="004990"/>
          <w:sz w:val="22"/>
          <w:szCs w:val="22"/>
        </w:rPr>
        <w:t xml:space="preserve">de 70% (Setenta por ciento) (se puede modificar sin embargo </w:t>
      </w:r>
      <w:r w:rsidRPr="00044536">
        <w:rPr>
          <w:rFonts w:ascii="Tahoma" w:hAnsi="Tahoma" w:cs="Tahoma"/>
          <w:color w:val="365F91"/>
          <w:sz w:val="22"/>
          <w:szCs w:val="22"/>
        </w:rPr>
        <w:t>la ponderación mínima que se debe otorgar es setenta 70</w:t>
      </w:r>
      <w:r w:rsidRPr="00044536">
        <w:rPr>
          <w:rFonts w:ascii="Tahoma" w:hAnsi="Tahoma" w:cs="Tahoma"/>
          <w:color w:val="004990"/>
          <w:sz w:val="22"/>
          <w:szCs w:val="22"/>
        </w:rPr>
        <w:t>) del total de la calificación cuando existan criterios calificables, caso contrario su calificación corresponde al cien (100) por ciento.</w:t>
      </w:r>
    </w:p>
    <w:p w:rsidR="008341E5" w:rsidRPr="00044536" w:rsidRDefault="008341E5" w:rsidP="008341E5">
      <w:pPr>
        <w:pStyle w:val="Continuarlista"/>
        <w:spacing w:before="120" w:after="0"/>
        <w:ind w:left="1080"/>
        <w:rPr>
          <w:rFonts w:ascii="Tahoma" w:hAnsi="Tahoma" w:cs="Tahoma"/>
          <w:color w:val="004990"/>
          <w:sz w:val="22"/>
          <w:szCs w:val="22"/>
        </w:rPr>
      </w:pPr>
      <w:r w:rsidRPr="00044536">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rsidR="008341E5" w:rsidRPr="00044536" w:rsidRDefault="008341E5" w:rsidP="008341E5">
      <w:pPr>
        <w:pStyle w:val="Continuarlista"/>
        <w:numPr>
          <w:ilvl w:val="0"/>
          <w:numId w:val="55"/>
        </w:numPr>
        <w:spacing w:before="120" w:after="0"/>
        <w:ind w:hanging="654"/>
        <w:rPr>
          <w:rFonts w:ascii="Tahoma" w:hAnsi="Tahoma" w:cs="Tahoma"/>
          <w:b/>
          <w:bCs/>
          <w:color w:val="004990"/>
          <w:sz w:val="22"/>
          <w:szCs w:val="22"/>
        </w:rPr>
      </w:pPr>
      <w:r w:rsidRPr="00044536">
        <w:rPr>
          <w:rFonts w:ascii="Tahoma" w:hAnsi="Tahoma" w:cs="Tahoma"/>
          <w:b/>
          <w:bCs/>
          <w:color w:val="004990"/>
          <w:sz w:val="22"/>
          <w:szCs w:val="22"/>
        </w:rPr>
        <w:t>CRITERIOS CALIFICABLES.</w:t>
      </w:r>
    </w:p>
    <w:p w:rsidR="008341E5" w:rsidRPr="00044536" w:rsidRDefault="008341E5" w:rsidP="008341E5">
      <w:pPr>
        <w:pStyle w:val="Continuarlista"/>
        <w:spacing w:before="120" w:after="0"/>
        <w:ind w:left="1080"/>
        <w:rPr>
          <w:rFonts w:ascii="Tahoma" w:hAnsi="Tahoma" w:cs="Tahoma"/>
          <w:color w:val="004990"/>
          <w:sz w:val="22"/>
          <w:szCs w:val="22"/>
        </w:rPr>
      </w:pPr>
      <w:r w:rsidRPr="00044536">
        <w:rPr>
          <w:rFonts w:ascii="Tahoma" w:hAnsi="Tahoma" w:cs="Tahoma"/>
          <w:color w:val="004990"/>
          <w:sz w:val="22"/>
          <w:szCs w:val="22"/>
        </w:rPr>
        <w:t xml:space="preserve">Los criterios Calificables, tendrán una ponderación de 30% (Treinta por ciento) (se puede modificar sin embargo </w:t>
      </w:r>
      <w:r w:rsidRPr="00044536">
        <w:rPr>
          <w:rFonts w:ascii="Tahoma" w:hAnsi="Tahoma" w:cs="Tahoma"/>
          <w:color w:val="365F91"/>
          <w:sz w:val="22"/>
          <w:szCs w:val="22"/>
        </w:rPr>
        <w:t xml:space="preserve">la ponderación </w:t>
      </w:r>
      <w:r w:rsidR="00044536" w:rsidRPr="00044536">
        <w:rPr>
          <w:rFonts w:ascii="Tahoma" w:hAnsi="Tahoma" w:cs="Tahoma"/>
          <w:color w:val="365F91"/>
          <w:sz w:val="22"/>
          <w:szCs w:val="22"/>
        </w:rPr>
        <w:t>máxima</w:t>
      </w:r>
      <w:r w:rsidRPr="00044536">
        <w:rPr>
          <w:rFonts w:ascii="Tahoma" w:hAnsi="Tahoma" w:cs="Tahoma"/>
          <w:color w:val="365F91"/>
          <w:sz w:val="22"/>
          <w:szCs w:val="22"/>
        </w:rPr>
        <w:t xml:space="preserve"> que se debe otorgar es treinta 30)</w:t>
      </w:r>
      <w:r w:rsidRPr="00044536">
        <w:rPr>
          <w:rFonts w:ascii="Tahoma" w:hAnsi="Tahoma" w:cs="Tahoma"/>
          <w:color w:val="004990"/>
          <w:sz w:val="22"/>
          <w:szCs w:val="22"/>
        </w:rPr>
        <w:t xml:space="preserve"> y serán evaluados de acuerdo a las siguientes formulas.</w:t>
      </w:r>
    </w:p>
    <w:p w:rsidR="008341E5" w:rsidRPr="00044536" w:rsidRDefault="008341E5" w:rsidP="008341E5">
      <w:pPr>
        <w:pStyle w:val="Continuarlista"/>
        <w:numPr>
          <w:ilvl w:val="0"/>
          <w:numId w:val="56"/>
        </w:numPr>
        <w:spacing w:before="120" w:after="0"/>
        <w:ind w:left="1418"/>
        <w:rPr>
          <w:rFonts w:ascii="Tahoma" w:hAnsi="Tahoma" w:cs="Tahoma"/>
          <w:color w:val="004990"/>
          <w:sz w:val="22"/>
          <w:szCs w:val="22"/>
        </w:rPr>
      </w:pPr>
      <w:r w:rsidRPr="00044536">
        <w:rPr>
          <w:rFonts w:ascii="Tahoma" w:hAnsi="Tahoma" w:cs="Tahoma"/>
          <w:color w:val="004990"/>
          <w:sz w:val="22"/>
          <w:szCs w:val="22"/>
        </w:rPr>
        <w:t>Fórmula para la calificación de ítems en los que ENTEL S.A. requiere menor tiempo/sensibilidad y otros es:</w:t>
      </w:r>
    </w:p>
    <w:p w:rsidR="008341E5" w:rsidRDefault="008341E5" w:rsidP="008341E5">
      <w:pPr>
        <w:pStyle w:val="Continuarlista"/>
        <w:spacing w:before="120" w:after="0"/>
        <w:rPr>
          <w:rFonts w:ascii="Tahoma" w:hAnsi="Tahoma" w:cs="Tahoma"/>
          <w:color w:val="004990"/>
          <w:sz w:val="22"/>
          <w:szCs w:val="22"/>
        </w:rPr>
      </w:pPr>
    </w:p>
    <w:p w:rsidR="008341E5" w:rsidRDefault="008341E5" w:rsidP="008341E5">
      <w:pPr>
        <w:pStyle w:val="Continuarlista"/>
        <w:spacing w:before="120" w:after="0"/>
        <w:ind w:left="1412"/>
        <w:jc w:val="center"/>
        <w:rPr>
          <w:color w:val="004990"/>
          <w:position w:val="-28"/>
        </w:rPr>
      </w:pPr>
      <w:r>
        <w:rPr>
          <w:noProof/>
          <w:color w:val="004990"/>
          <w:position w:val="-28"/>
          <w:lang w:eastAsia="es-BO"/>
        </w:rPr>
        <w:drawing>
          <wp:inline distT="0" distB="0" distL="0" distR="0" wp14:anchorId="315FDF33" wp14:editId="460281AB">
            <wp:extent cx="1856105" cy="43878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56105" cy="438785"/>
                    </a:xfrm>
                    <a:prstGeom prst="rect">
                      <a:avLst/>
                    </a:prstGeom>
                    <a:noFill/>
                    <a:ln>
                      <a:noFill/>
                    </a:ln>
                  </pic:spPr>
                </pic:pic>
              </a:graphicData>
            </a:graphic>
          </wp:inline>
        </w:drawing>
      </w:r>
    </w:p>
    <w:p w:rsidR="008341E5" w:rsidRDefault="008341E5" w:rsidP="008341E5">
      <w:pPr>
        <w:pStyle w:val="Continuarlista"/>
        <w:spacing w:before="120" w:after="0"/>
        <w:ind w:left="1636" w:firstLine="65"/>
        <w:jc w:val="left"/>
        <w:rPr>
          <w:rFonts w:ascii="Tahoma" w:hAnsi="Tahoma" w:cs="Tahoma"/>
          <w:color w:val="004990"/>
          <w:sz w:val="22"/>
          <w:szCs w:val="22"/>
        </w:rPr>
      </w:pPr>
      <w:r>
        <w:rPr>
          <w:rFonts w:ascii="Tahoma" w:hAnsi="Tahoma" w:cs="Tahoma"/>
          <w:color w:val="004990"/>
          <w:sz w:val="22"/>
          <w:szCs w:val="22"/>
        </w:rPr>
        <w:t>Dónde:</w:t>
      </w:r>
    </w:p>
    <w:p w:rsidR="008341E5" w:rsidRDefault="008341E5" w:rsidP="008341E5">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C_Mínima = Cantidad mínima ofrecida de todas las propuestas.</w:t>
      </w:r>
    </w:p>
    <w:p w:rsidR="008341E5" w:rsidRDefault="008341E5" w:rsidP="008341E5">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C_Ofrecida = Cantidad ofrecida en la propuesta.</w:t>
      </w:r>
    </w:p>
    <w:p w:rsidR="008341E5" w:rsidRDefault="008341E5" w:rsidP="008341E5">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 xml:space="preserve">Ponderación = De acuerdo a tabla de Calificación Técnica </w:t>
      </w:r>
    </w:p>
    <w:p w:rsidR="008341E5" w:rsidRDefault="008341E5" w:rsidP="008341E5">
      <w:pPr>
        <w:pStyle w:val="Continuarlista"/>
        <w:numPr>
          <w:ilvl w:val="0"/>
          <w:numId w:val="56"/>
        </w:numPr>
        <w:spacing w:before="120" w:after="0"/>
        <w:ind w:left="1418"/>
        <w:rPr>
          <w:rFonts w:ascii="Tahoma" w:hAnsi="Tahoma" w:cs="Tahoma"/>
          <w:color w:val="004990"/>
          <w:sz w:val="22"/>
          <w:szCs w:val="22"/>
        </w:rPr>
      </w:pPr>
      <w:r>
        <w:rPr>
          <w:rFonts w:ascii="Tahoma" w:hAnsi="Tahoma" w:cs="Tahoma"/>
          <w:color w:val="004990"/>
          <w:sz w:val="22"/>
          <w:szCs w:val="22"/>
        </w:rPr>
        <w:t>Fórmula para la calificación de ítems en los que ENTEL S.A. requiere la mayor cantidad/capacidad y otros es:</w:t>
      </w:r>
    </w:p>
    <w:p w:rsidR="008341E5" w:rsidRDefault="008341E5" w:rsidP="008341E5">
      <w:pPr>
        <w:pStyle w:val="Continuarlista"/>
        <w:spacing w:before="120" w:after="0"/>
        <w:ind w:left="1412"/>
        <w:jc w:val="center"/>
        <w:rPr>
          <w:rFonts w:ascii="Tahoma" w:hAnsi="Tahoma" w:cs="Tahoma"/>
          <w:color w:val="004990"/>
          <w:sz w:val="22"/>
          <w:szCs w:val="22"/>
        </w:rPr>
      </w:pPr>
      <w:r>
        <w:rPr>
          <w:noProof/>
          <w:color w:val="004990"/>
          <w:position w:val="-28"/>
          <w:lang w:eastAsia="es-BO"/>
        </w:rPr>
        <w:drawing>
          <wp:inline distT="0" distB="0" distL="0" distR="0" wp14:anchorId="6935444D" wp14:editId="3B8A2D3E">
            <wp:extent cx="1865630" cy="43878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65630" cy="438785"/>
                    </a:xfrm>
                    <a:prstGeom prst="rect">
                      <a:avLst/>
                    </a:prstGeom>
                    <a:noFill/>
                    <a:ln>
                      <a:noFill/>
                    </a:ln>
                  </pic:spPr>
                </pic:pic>
              </a:graphicData>
            </a:graphic>
          </wp:inline>
        </w:drawing>
      </w:r>
    </w:p>
    <w:p w:rsidR="008341E5" w:rsidRDefault="008341E5" w:rsidP="008341E5">
      <w:pPr>
        <w:pStyle w:val="Continuarlista"/>
        <w:spacing w:before="120" w:after="0"/>
        <w:ind w:left="1636" w:firstLine="65"/>
        <w:jc w:val="left"/>
        <w:rPr>
          <w:rFonts w:ascii="Tahoma" w:hAnsi="Tahoma" w:cs="Tahoma"/>
          <w:color w:val="004990"/>
          <w:sz w:val="22"/>
          <w:szCs w:val="22"/>
        </w:rPr>
      </w:pPr>
      <w:r>
        <w:rPr>
          <w:rFonts w:ascii="Tahoma" w:hAnsi="Tahoma" w:cs="Tahoma"/>
          <w:color w:val="004990"/>
          <w:sz w:val="22"/>
          <w:szCs w:val="22"/>
        </w:rPr>
        <w:t>Dónde:</w:t>
      </w:r>
    </w:p>
    <w:p w:rsidR="008341E5" w:rsidRDefault="008341E5" w:rsidP="008341E5">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C_Ofrecida = Cantidad ofrecida en la propuesta.</w:t>
      </w:r>
    </w:p>
    <w:p w:rsidR="008341E5" w:rsidRDefault="008341E5" w:rsidP="008341E5">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C_Máxima = Cantidad máxima ofrecida de todas las propuestas.</w:t>
      </w:r>
    </w:p>
    <w:p w:rsidR="008341E5" w:rsidRDefault="008341E5" w:rsidP="008341E5">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Ponderación = De acuerdo a tabla de Calificación Técnica.</w:t>
      </w:r>
    </w:p>
    <w:p w:rsidR="008341E5" w:rsidRDefault="008341E5" w:rsidP="008341E5">
      <w:pPr>
        <w:jc w:val="both"/>
        <w:rPr>
          <w:rFonts w:ascii="Tahoma" w:hAnsi="Tahoma" w:cs="Tahoma"/>
          <w:color w:val="004990"/>
        </w:rPr>
      </w:pPr>
      <w:r w:rsidRPr="00915C35">
        <w:rPr>
          <w:rFonts w:ascii="Tahoma" w:hAnsi="Tahoma" w:cs="Tahoma"/>
          <w:color w:val="004990"/>
        </w:rPr>
        <w:t>La ponderación esta descrita en el CUADRO DE CALIFICACIÓN RESUMEN DE CRITERIOS MANDATORIOS Y CALIFICABLES.</w:t>
      </w:r>
    </w:p>
    <w:p w:rsidR="002C3692" w:rsidRDefault="002C3692" w:rsidP="008341E5">
      <w:pPr>
        <w:jc w:val="both"/>
        <w:rPr>
          <w:rFonts w:ascii="Tahoma" w:hAnsi="Tahoma" w:cs="Tahoma"/>
          <w:color w:val="004990"/>
        </w:rPr>
      </w:pPr>
    </w:p>
    <w:p w:rsidR="002C3692" w:rsidRDefault="002C3692" w:rsidP="008341E5">
      <w:pPr>
        <w:jc w:val="both"/>
        <w:rPr>
          <w:rFonts w:ascii="Tahoma" w:hAnsi="Tahoma" w:cs="Tahoma"/>
          <w:color w:val="004990"/>
        </w:rPr>
      </w:pPr>
    </w:p>
    <w:p w:rsidR="002C3692" w:rsidRDefault="002C3692" w:rsidP="008341E5">
      <w:pPr>
        <w:jc w:val="both"/>
        <w:rPr>
          <w:rFonts w:ascii="Tahoma" w:hAnsi="Tahoma" w:cs="Tahoma"/>
          <w:color w:val="004990"/>
        </w:rPr>
      </w:pPr>
    </w:p>
    <w:p w:rsidR="002C3692" w:rsidRPr="00915C35" w:rsidRDefault="002C3692" w:rsidP="008341E5">
      <w:pPr>
        <w:jc w:val="both"/>
        <w:rPr>
          <w:rFonts w:ascii="Tahoma" w:hAnsi="Tahoma" w:cs="Tahoma"/>
          <w:color w:val="004990"/>
        </w:rPr>
      </w:pPr>
    </w:p>
    <w:p w:rsidR="00CC1FEF" w:rsidRDefault="00CC1FEF" w:rsidP="007D4240">
      <w:pPr>
        <w:pStyle w:val="TITULOS"/>
        <w:numPr>
          <w:ilvl w:val="0"/>
          <w:numId w:val="24"/>
        </w:numPr>
        <w:spacing w:before="240" w:after="120"/>
        <w:ind w:left="426" w:hanging="357"/>
        <w:jc w:val="both"/>
        <w:rPr>
          <w:rFonts w:ascii="Tahoma" w:hAnsi="Tahoma" w:cs="Tahoma"/>
          <w:color w:val="1F497D" w:themeColor="text2"/>
          <w:sz w:val="22"/>
          <w:szCs w:val="22"/>
        </w:rPr>
      </w:pPr>
      <w:r w:rsidRPr="00CC1FEF">
        <w:rPr>
          <w:rFonts w:ascii="Tahoma" w:hAnsi="Tahoma" w:cs="Tahoma"/>
          <w:color w:val="1F497D" w:themeColor="text2"/>
          <w:sz w:val="22"/>
          <w:szCs w:val="22"/>
        </w:rPr>
        <w:lastRenderedPageBreak/>
        <w:t>REQUERIMIENTOS GENERALES</w:t>
      </w:r>
    </w:p>
    <w:p w:rsidR="007D4240" w:rsidRDefault="007D4240" w:rsidP="007D4240">
      <w:pPr>
        <w:pStyle w:val="Continuarlista"/>
        <w:spacing w:before="120" w:after="0"/>
        <w:rPr>
          <w:rFonts w:ascii="Tahoma" w:hAnsi="Tahoma" w:cs="Tahoma"/>
          <w:color w:val="1F497D" w:themeColor="text2"/>
          <w:sz w:val="22"/>
          <w:szCs w:val="22"/>
        </w:rPr>
      </w:pPr>
      <w:r w:rsidRPr="009D4A50">
        <w:rPr>
          <w:rFonts w:ascii="Tahoma" w:hAnsi="Tahoma" w:cs="Tahoma"/>
          <w:color w:val="1F497D" w:themeColor="text2"/>
          <w:sz w:val="22"/>
          <w:szCs w:val="22"/>
        </w:rPr>
        <w:t xml:space="preserve">El Oferente realizará su oferta basada en los requerimientos </w:t>
      </w:r>
      <w:r>
        <w:rPr>
          <w:rFonts w:ascii="Tahoma" w:hAnsi="Tahoma" w:cs="Tahoma"/>
          <w:color w:val="1F497D" w:themeColor="text2"/>
          <w:sz w:val="22"/>
          <w:szCs w:val="22"/>
        </w:rPr>
        <w:t xml:space="preserve">y distribución </w:t>
      </w:r>
      <w:r w:rsidRPr="009D4A50">
        <w:rPr>
          <w:rFonts w:ascii="Tahoma" w:hAnsi="Tahoma" w:cs="Tahoma"/>
          <w:color w:val="1F497D" w:themeColor="text2"/>
          <w:sz w:val="22"/>
          <w:szCs w:val="22"/>
        </w:rPr>
        <w:t xml:space="preserve">de </w:t>
      </w:r>
      <w:r>
        <w:rPr>
          <w:rFonts w:ascii="Tahoma" w:hAnsi="Tahoma" w:cs="Tahoma"/>
          <w:color w:val="1F497D" w:themeColor="text2"/>
          <w:sz w:val="22"/>
          <w:szCs w:val="22"/>
        </w:rPr>
        <w:t xml:space="preserve">los </w:t>
      </w:r>
      <w:r w:rsidR="003D2C25">
        <w:rPr>
          <w:rFonts w:ascii="Tahoma" w:hAnsi="Tahoma" w:cs="Tahoma"/>
          <w:color w:val="1F497D" w:themeColor="text2"/>
          <w:sz w:val="22"/>
          <w:szCs w:val="22"/>
        </w:rPr>
        <w:t>materiales según la siguiente tabla:</w:t>
      </w:r>
    </w:p>
    <w:p w:rsidR="007D4240" w:rsidRDefault="007D4240" w:rsidP="007D4240">
      <w:pPr>
        <w:rPr>
          <w:lang w:val="es-BO" w:eastAsia="en-US"/>
        </w:rPr>
      </w:pPr>
    </w:p>
    <w:tbl>
      <w:tblPr>
        <w:tblW w:w="7047" w:type="dxa"/>
        <w:jc w:val="center"/>
        <w:tblCellMar>
          <w:left w:w="70" w:type="dxa"/>
          <w:right w:w="70" w:type="dxa"/>
        </w:tblCellMar>
        <w:tblLook w:val="04A0" w:firstRow="1" w:lastRow="0" w:firstColumn="1" w:lastColumn="0" w:noHBand="0" w:noVBand="1"/>
      </w:tblPr>
      <w:tblGrid>
        <w:gridCol w:w="323"/>
        <w:gridCol w:w="1920"/>
        <w:gridCol w:w="727"/>
        <w:gridCol w:w="1048"/>
        <w:gridCol w:w="1022"/>
        <w:gridCol w:w="670"/>
        <w:gridCol w:w="697"/>
        <w:gridCol w:w="640"/>
      </w:tblGrid>
      <w:tr w:rsidR="007E422B" w:rsidRPr="007E422B" w:rsidTr="007E422B">
        <w:trPr>
          <w:trHeight w:val="420"/>
          <w:jc w:val="center"/>
        </w:trPr>
        <w:tc>
          <w:tcPr>
            <w:tcW w:w="323" w:type="dxa"/>
            <w:tcBorders>
              <w:top w:val="single" w:sz="4" w:space="0" w:color="auto"/>
              <w:left w:val="single" w:sz="4" w:space="0" w:color="auto"/>
              <w:bottom w:val="single" w:sz="4" w:space="0" w:color="auto"/>
              <w:right w:val="single" w:sz="4" w:space="0" w:color="FFFFFF"/>
            </w:tcBorders>
            <w:shd w:val="clear" w:color="000000" w:fill="004990"/>
            <w:vAlign w:val="center"/>
            <w:hideMark/>
          </w:tcPr>
          <w:p w:rsidR="007E422B" w:rsidRPr="007E422B" w:rsidRDefault="007E422B" w:rsidP="007E422B">
            <w:pPr>
              <w:jc w:val="center"/>
              <w:rPr>
                <w:rFonts w:ascii="Tahoma" w:hAnsi="Tahoma" w:cs="Tahoma"/>
                <w:color w:val="FFFFFF"/>
                <w:lang w:val="es-BO" w:eastAsia="es-BO"/>
              </w:rPr>
            </w:pPr>
            <w:r w:rsidRPr="007E422B">
              <w:rPr>
                <w:rFonts w:ascii="Tahoma" w:hAnsi="Tahoma" w:cs="Tahoma"/>
                <w:color w:val="FFFFFF"/>
                <w:lang w:val="es-BO" w:eastAsia="es-BO"/>
              </w:rPr>
              <w:t>N°</w:t>
            </w:r>
          </w:p>
        </w:tc>
        <w:tc>
          <w:tcPr>
            <w:tcW w:w="1920" w:type="dxa"/>
            <w:tcBorders>
              <w:top w:val="single" w:sz="4" w:space="0" w:color="auto"/>
              <w:left w:val="nil"/>
              <w:bottom w:val="single" w:sz="4" w:space="0" w:color="auto"/>
              <w:right w:val="single" w:sz="4" w:space="0" w:color="FFFFFF"/>
            </w:tcBorders>
            <w:shd w:val="clear" w:color="000000" w:fill="004990"/>
            <w:vAlign w:val="center"/>
            <w:hideMark/>
          </w:tcPr>
          <w:p w:rsidR="007E422B" w:rsidRPr="007E422B" w:rsidRDefault="007E422B" w:rsidP="007E422B">
            <w:pPr>
              <w:jc w:val="center"/>
              <w:rPr>
                <w:rFonts w:ascii="Tahoma" w:hAnsi="Tahoma" w:cs="Tahoma"/>
                <w:color w:val="FFFFFF"/>
                <w:lang w:val="es-BO" w:eastAsia="es-BO"/>
              </w:rPr>
            </w:pPr>
            <w:r w:rsidRPr="007E422B">
              <w:rPr>
                <w:rFonts w:ascii="Tahoma" w:hAnsi="Tahoma" w:cs="Tahoma"/>
                <w:color w:val="FFFFFF"/>
                <w:lang w:val="es-BO" w:eastAsia="es-BO"/>
              </w:rPr>
              <w:t>TIPO DE MATERIAL</w:t>
            </w:r>
          </w:p>
        </w:tc>
        <w:tc>
          <w:tcPr>
            <w:tcW w:w="727" w:type="dxa"/>
            <w:tcBorders>
              <w:top w:val="single" w:sz="4" w:space="0" w:color="auto"/>
              <w:left w:val="nil"/>
              <w:bottom w:val="single" w:sz="4" w:space="0" w:color="auto"/>
              <w:right w:val="single" w:sz="4" w:space="0" w:color="FFFFFF"/>
            </w:tcBorders>
            <w:shd w:val="clear" w:color="000000" w:fill="004990"/>
            <w:vAlign w:val="center"/>
            <w:hideMark/>
          </w:tcPr>
          <w:p w:rsidR="007E422B" w:rsidRPr="007E422B" w:rsidRDefault="007E422B" w:rsidP="007E422B">
            <w:pPr>
              <w:jc w:val="center"/>
              <w:rPr>
                <w:rFonts w:ascii="Tahoma" w:hAnsi="Tahoma" w:cs="Tahoma"/>
                <w:color w:val="FFFFFF"/>
                <w:lang w:val="es-BO" w:eastAsia="es-BO"/>
              </w:rPr>
            </w:pPr>
            <w:r w:rsidRPr="007E422B">
              <w:rPr>
                <w:rFonts w:ascii="Tahoma" w:hAnsi="Tahoma" w:cs="Tahoma"/>
                <w:color w:val="FFFFFF"/>
                <w:lang w:val="es-BO" w:eastAsia="es-BO"/>
              </w:rPr>
              <w:t>LA PAZ</w:t>
            </w:r>
          </w:p>
        </w:tc>
        <w:tc>
          <w:tcPr>
            <w:tcW w:w="1048" w:type="dxa"/>
            <w:tcBorders>
              <w:top w:val="single" w:sz="4" w:space="0" w:color="auto"/>
              <w:left w:val="nil"/>
              <w:bottom w:val="single" w:sz="4" w:space="0" w:color="auto"/>
              <w:right w:val="single" w:sz="4" w:space="0" w:color="FFFFFF"/>
            </w:tcBorders>
            <w:shd w:val="clear" w:color="000000" w:fill="004990"/>
            <w:vAlign w:val="center"/>
            <w:hideMark/>
          </w:tcPr>
          <w:p w:rsidR="007E422B" w:rsidRPr="007E422B" w:rsidRDefault="007E422B" w:rsidP="007E422B">
            <w:pPr>
              <w:jc w:val="center"/>
              <w:rPr>
                <w:rFonts w:ascii="Tahoma" w:hAnsi="Tahoma" w:cs="Tahoma"/>
                <w:color w:val="FFFFFF"/>
                <w:lang w:val="es-BO" w:eastAsia="es-BO"/>
              </w:rPr>
            </w:pPr>
            <w:r w:rsidRPr="007E422B">
              <w:rPr>
                <w:rFonts w:ascii="Tahoma" w:hAnsi="Tahoma" w:cs="Tahoma"/>
                <w:color w:val="FFFFFF"/>
                <w:lang w:val="es-BO" w:eastAsia="es-BO"/>
              </w:rPr>
              <w:t>SUCRE</w:t>
            </w:r>
          </w:p>
        </w:tc>
        <w:tc>
          <w:tcPr>
            <w:tcW w:w="1022" w:type="dxa"/>
            <w:tcBorders>
              <w:top w:val="single" w:sz="4" w:space="0" w:color="auto"/>
              <w:left w:val="nil"/>
              <w:bottom w:val="single" w:sz="4" w:space="0" w:color="auto"/>
              <w:right w:val="single" w:sz="4" w:space="0" w:color="FFFFFF"/>
            </w:tcBorders>
            <w:shd w:val="clear" w:color="000000" w:fill="004990"/>
            <w:vAlign w:val="center"/>
            <w:hideMark/>
          </w:tcPr>
          <w:p w:rsidR="007E422B" w:rsidRPr="007E422B" w:rsidRDefault="007E422B" w:rsidP="007E422B">
            <w:pPr>
              <w:jc w:val="center"/>
              <w:rPr>
                <w:rFonts w:ascii="Tahoma" w:hAnsi="Tahoma" w:cs="Tahoma"/>
                <w:color w:val="FFFFFF"/>
                <w:lang w:val="es-BO" w:eastAsia="es-BO"/>
              </w:rPr>
            </w:pPr>
            <w:r w:rsidRPr="007E422B">
              <w:rPr>
                <w:rFonts w:ascii="Tahoma" w:hAnsi="Tahoma" w:cs="Tahoma"/>
                <w:color w:val="FFFFFF"/>
                <w:lang w:val="es-BO" w:eastAsia="es-BO"/>
              </w:rPr>
              <w:t>TARIJA</w:t>
            </w:r>
          </w:p>
        </w:tc>
        <w:tc>
          <w:tcPr>
            <w:tcW w:w="670" w:type="dxa"/>
            <w:tcBorders>
              <w:top w:val="single" w:sz="4" w:space="0" w:color="auto"/>
              <w:left w:val="nil"/>
              <w:bottom w:val="single" w:sz="4" w:space="0" w:color="auto"/>
              <w:right w:val="single" w:sz="4" w:space="0" w:color="FFFFFF"/>
            </w:tcBorders>
            <w:shd w:val="clear" w:color="000000" w:fill="004990"/>
            <w:vAlign w:val="center"/>
            <w:hideMark/>
          </w:tcPr>
          <w:p w:rsidR="007E422B" w:rsidRPr="007E422B" w:rsidRDefault="007E422B" w:rsidP="007E422B">
            <w:pPr>
              <w:jc w:val="center"/>
              <w:rPr>
                <w:rFonts w:ascii="Tahoma" w:hAnsi="Tahoma" w:cs="Tahoma"/>
                <w:color w:val="FFFFFF"/>
                <w:lang w:val="es-BO" w:eastAsia="es-BO"/>
              </w:rPr>
            </w:pPr>
            <w:r w:rsidRPr="007E422B">
              <w:rPr>
                <w:rFonts w:ascii="Tahoma" w:hAnsi="Tahoma" w:cs="Tahoma"/>
                <w:color w:val="FFFFFF"/>
                <w:lang w:val="es-BO" w:eastAsia="es-BO"/>
              </w:rPr>
              <w:t>ORURO</w:t>
            </w:r>
          </w:p>
        </w:tc>
        <w:tc>
          <w:tcPr>
            <w:tcW w:w="697" w:type="dxa"/>
            <w:tcBorders>
              <w:top w:val="single" w:sz="4" w:space="0" w:color="auto"/>
              <w:left w:val="nil"/>
              <w:bottom w:val="single" w:sz="4" w:space="0" w:color="auto"/>
              <w:right w:val="single" w:sz="4" w:space="0" w:color="FFFFFF"/>
            </w:tcBorders>
            <w:shd w:val="clear" w:color="000000" w:fill="004990"/>
            <w:vAlign w:val="center"/>
            <w:hideMark/>
          </w:tcPr>
          <w:p w:rsidR="007E422B" w:rsidRPr="007E422B" w:rsidRDefault="007E422B" w:rsidP="007E422B">
            <w:pPr>
              <w:jc w:val="center"/>
              <w:rPr>
                <w:rFonts w:ascii="Tahoma" w:hAnsi="Tahoma" w:cs="Tahoma"/>
                <w:color w:val="FFFFFF"/>
                <w:lang w:val="es-BO" w:eastAsia="es-BO"/>
              </w:rPr>
            </w:pPr>
            <w:r w:rsidRPr="007E422B">
              <w:rPr>
                <w:rFonts w:ascii="Tahoma" w:hAnsi="Tahoma" w:cs="Tahoma"/>
                <w:color w:val="FFFFFF"/>
                <w:lang w:val="es-BO" w:eastAsia="es-BO"/>
              </w:rPr>
              <w:t>POTOSÍ</w:t>
            </w:r>
          </w:p>
        </w:tc>
        <w:tc>
          <w:tcPr>
            <w:tcW w:w="640" w:type="dxa"/>
            <w:tcBorders>
              <w:top w:val="single" w:sz="4" w:space="0" w:color="auto"/>
              <w:left w:val="nil"/>
              <w:bottom w:val="single" w:sz="4" w:space="0" w:color="auto"/>
              <w:right w:val="single" w:sz="4" w:space="0" w:color="auto"/>
            </w:tcBorders>
            <w:shd w:val="clear" w:color="000000" w:fill="004990"/>
            <w:vAlign w:val="center"/>
            <w:hideMark/>
          </w:tcPr>
          <w:p w:rsidR="007E422B" w:rsidRPr="007E422B" w:rsidRDefault="007E422B" w:rsidP="007E422B">
            <w:pPr>
              <w:jc w:val="center"/>
              <w:rPr>
                <w:rFonts w:ascii="Tahoma" w:hAnsi="Tahoma" w:cs="Tahoma"/>
                <w:color w:val="FFFFFF"/>
                <w:lang w:val="es-BO" w:eastAsia="es-BO"/>
              </w:rPr>
            </w:pPr>
            <w:r w:rsidRPr="007E422B">
              <w:rPr>
                <w:rFonts w:ascii="Tahoma" w:hAnsi="Tahoma" w:cs="Tahoma"/>
                <w:color w:val="FFFFFF"/>
                <w:lang w:val="es-BO" w:eastAsia="es-BO"/>
              </w:rPr>
              <w:t>TOTAL</w:t>
            </w:r>
          </w:p>
        </w:tc>
      </w:tr>
      <w:tr w:rsidR="007E422B" w:rsidRPr="007E422B" w:rsidTr="007E422B">
        <w:trPr>
          <w:trHeight w:val="210"/>
          <w:jc w:val="center"/>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E422B" w:rsidRPr="007E422B" w:rsidRDefault="007E422B" w:rsidP="007E422B">
            <w:pPr>
              <w:jc w:val="center"/>
              <w:rPr>
                <w:rFonts w:ascii="Tahoma" w:hAnsi="Tahoma" w:cs="Tahoma"/>
                <w:color w:val="004990"/>
                <w:lang w:val="es-BO" w:eastAsia="es-BO"/>
              </w:rPr>
            </w:pPr>
            <w:r w:rsidRPr="007E422B">
              <w:rPr>
                <w:rFonts w:ascii="Tahoma" w:hAnsi="Tahoma" w:cs="Tahoma"/>
                <w:color w:val="004990"/>
                <w:lang w:val="es-BO" w:eastAsia="es-BO"/>
              </w:rPr>
              <w:t>1</w:t>
            </w:r>
          </w:p>
        </w:tc>
        <w:tc>
          <w:tcPr>
            <w:tcW w:w="1920" w:type="dxa"/>
            <w:tcBorders>
              <w:top w:val="nil"/>
              <w:left w:val="nil"/>
              <w:bottom w:val="single" w:sz="4" w:space="0" w:color="auto"/>
              <w:right w:val="single" w:sz="4" w:space="0" w:color="auto"/>
            </w:tcBorders>
            <w:shd w:val="clear" w:color="auto" w:fill="auto"/>
            <w:noWrap/>
            <w:vAlign w:val="center"/>
            <w:hideMark/>
          </w:tcPr>
          <w:p w:rsidR="007E422B" w:rsidRPr="007E422B" w:rsidRDefault="007E422B" w:rsidP="007E422B">
            <w:pPr>
              <w:rPr>
                <w:rFonts w:ascii="Tahoma" w:hAnsi="Tahoma" w:cs="Tahoma"/>
                <w:color w:val="004990"/>
                <w:lang w:val="es-BO" w:eastAsia="es-BO"/>
              </w:rPr>
            </w:pPr>
            <w:r w:rsidRPr="007E422B">
              <w:rPr>
                <w:rFonts w:ascii="Tahoma" w:hAnsi="Tahoma" w:cs="Tahoma"/>
                <w:color w:val="004990"/>
                <w:lang w:val="es-BO" w:eastAsia="es-BO"/>
              </w:rPr>
              <w:t>FERRETERÍA DUPLO</w:t>
            </w:r>
          </w:p>
        </w:tc>
        <w:tc>
          <w:tcPr>
            <w:tcW w:w="727" w:type="dxa"/>
            <w:tcBorders>
              <w:top w:val="nil"/>
              <w:left w:val="nil"/>
              <w:bottom w:val="single" w:sz="4" w:space="0" w:color="auto"/>
              <w:right w:val="single" w:sz="4" w:space="0" w:color="auto"/>
            </w:tcBorders>
            <w:shd w:val="clear" w:color="auto" w:fill="auto"/>
            <w:noWrap/>
            <w:vAlign w:val="center"/>
            <w:hideMark/>
          </w:tcPr>
          <w:p w:rsidR="007E422B" w:rsidRPr="007E422B" w:rsidRDefault="007E422B" w:rsidP="007E422B">
            <w:pPr>
              <w:jc w:val="center"/>
              <w:rPr>
                <w:rFonts w:ascii="Tahoma" w:hAnsi="Tahoma" w:cs="Tahoma"/>
                <w:color w:val="004990"/>
                <w:lang w:val="es-BO" w:eastAsia="es-BO"/>
              </w:rPr>
            </w:pPr>
            <w:r w:rsidRPr="007E422B">
              <w:rPr>
                <w:rFonts w:ascii="Tahoma" w:hAnsi="Tahoma" w:cs="Tahoma"/>
                <w:color w:val="004990"/>
                <w:lang w:val="es-BO" w:eastAsia="es-BO"/>
              </w:rPr>
              <w:t>1000</w:t>
            </w:r>
          </w:p>
        </w:tc>
        <w:tc>
          <w:tcPr>
            <w:tcW w:w="1048" w:type="dxa"/>
            <w:tcBorders>
              <w:top w:val="nil"/>
              <w:left w:val="nil"/>
              <w:bottom w:val="single" w:sz="4" w:space="0" w:color="auto"/>
              <w:right w:val="single" w:sz="4" w:space="0" w:color="auto"/>
            </w:tcBorders>
            <w:shd w:val="clear" w:color="auto" w:fill="auto"/>
            <w:vAlign w:val="center"/>
            <w:hideMark/>
          </w:tcPr>
          <w:p w:rsidR="007E422B" w:rsidRPr="007E422B" w:rsidRDefault="007E422B" w:rsidP="007E422B">
            <w:pPr>
              <w:jc w:val="center"/>
              <w:rPr>
                <w:rFonts w:ascii="Tahoma" w:hAnsi="Tahoma" w:cs="Tahoma"/>
                <w:color w:val="004990"/>
                <w:lang w:val="es-BO" w:eastAsia="es-BO"/>
              </w:rPr>
            </w:pPr>
            <w:r w:rsidRPr="007E422B">
              <w:rPr>
                <w:rFonts w:ascii="Tahoma" w:hAnsi="Tahoma" w:cs="Tahoma"/>
                <w:color w:val="004990"/>
                <w:lang w:val="es-BO" w:eastAsia="es-BO"/>
              </w:rPr>
              <w:t>1700</w:t>
            </w:r>
          </w:p>
        </w:tc>
        <w:tc>
          <w:tcPr>
            <w:tcW w:w="1022" w:type="dxa"/>
            <w:tcBorders>
              <w:top w:val="nil"/>
              <w:left w:val="nil"/>
              <w:bottom w:val="single" w:sz="4" w:space="0" w:color="auto"/>
              <w:right w:val="single" w:sz="4" w:space="0" w:color="auto"/>
            </w:tcBorders>
            <w:shd w:val="clear" w:color="auto" w:fill="auto"/>
            <w:vAlign w:val="center"/>
            <w:hideMark/>
          </w:tcPr>
          <w:p w:rsidR="007E422B" w:rsidRPr="007E422B" w:rsidRDefault="007E422B" w:rsidP="007E422B">
            <w:pPr>
              <w:jc w:val="center"/>
              <w:rPr>
                <w:rFonts w:ascii="Tahoma" w:hAnsi="Tahoma" w:cs="Tahoma"/>
                <w:color w:val="004990"/>
                <w:lang w:val="es-BO" w:eastAsia="es-BO"/>
              </w:rPr>
            </w:pPr>
            <w:r w:rsidRPr="007E422B">
              <w:rPr>
                <w:rFonts w:ascii="Tahoma" w:hAnsi="Tahoma" w:cs="Tahoma"/>
                <w:color w:val="004990"/>
                <w:lang w:val="es-BO" w:eastAsia="es-BO"/>
              </w:rPr>
              <w:t>870</w:t>
            </w:r>
          </w:p>
        </w:tc>
        <w:tc>
          <w:tcPr>
            <w:tcW w:w="670" w:type="dxa"/>
            <w:tcBorders>
              <w:top w:val="nil"/>
              <w:left w:val="nil"/>
              <w:bottom w:val="single" w:sz="4" w:space="0" w:color="auto"/>
              <w:right w:val="single" w:sz="4" w:space="0" w:color="auto"/>
            </w:tcBorders>
            <w:shd w:val="clear" w:color="auto" w:fill="auto"/>
            <w:vAlign w:val="center"/>
            <w:hideMark/>
          </w:tcPr>
          <w:p w:rsidR="007E422B" w:rsidRPr="007E422B" w:rsidRDefault="007E422B" w:rsidP="007E422B">
            <w:pPr>
              <w:jc w:val="center"/>
              <w:rPr>
                <w:rFonts w:ascii="Tahoma" w:hAnsi="Tahoma" w:cs="Tahoma"/>
                <w:color w:val="004990"/>
                <w:lang w:val="es-BO" w:eastAsia="es-BO"/>
              </w:rPr>
            </w:pPr>
            <w:r w:rsidRPr="007E422B">
              <w:rPr>
                <w:rFonts w:ascii="Tahoma" w:hAnsi="Tahoma" w:cs="Tahoma"/>
                <w:color w:val="004990"/>
                <w:lang w:val="es-BO" w:eastAsia="es-BO"/>
              </w:rPr>
              <w:t>750</w:t>
            </w:r>
          </w:p>
        </w:tc>
        <w:tc>
          <w:tcPr>
            <w:tcW w:w="697" w:type="dxa"/>
            <w:tcBorders>
              <w:top w:val="nil"/>
              <w:left w:val="nil"/>
              <w:bottom w:val="single" w:sz="4" w:space="0" w:color="auto"/>
              <w:right w:val="single" w:sz="4" w:space="0" w:color="auto"/>
            </w:tcBorders>
            <w:shd w:val="clear" w:color="auto" w:fill="auto"/>
            <w:vAlign w:val="center"/>
            <w:hideMark/>
          </w:tcPr>
          <w:p w:rsidR="007E422B" w:rsidRPr="007E422B" w:rsidRDefault="007E422B" w:rsidP="007E422B">
            <w:pPr>
              <w:jc w:val="center"/>
              <w:rPr>
                <w:rFonts w:ascii="Tahoma" w:hAnsi="Tahoma" w:cs="Tahoma"/>
                <w:color w:val="004990"/>
                <w:lang w:val="es-BO" w:eastAsia="es-BO"/>
              </w:rPr>
            </w:pPr>
            <w:r w:rsidRPr="007E422B">
              <w:rPr>
                <w:rFonts w:ascii="Tahoma" w:hAnsi="Tahoma" w:cs="Tahoma"/>
                <w:color w:val="004990"/>
                <w:lang w:val="es-BO" w:eastAsia="es-BO"/>
              </w:rPr>
              <w:t>750</w:t>
            </w:r>
          </w:p>
        </w:tc>
        <w:tc>
          <w:tcPr>
            <w:tcW w:w="640" w:type="dxa"/>
            <w:tcBorders>
              <w:top w:val="nil"/>
              <w:left w:val="nil"/>
              <w:bottom w:val="single" w:sz="4" w:space="0" w:color="auto"/>
              <w:right w:val="single" w:sz="4" w:space="0" w:color="auto"/>
            </w:tcBorders>
            <w:shd w:val="clear" w:color="auto" w:fill="auto"/>
            <w:noWrap/>
            <w:vAlign w:val="center"/>
            <w:hideMark/>
          </w:tcPr>
          <w:p w:rsidR="007E422B" w:rsidRPr="007E422B" w:rsidRDefault="007E422B" w:rsidP="007E422B">
            <w:pPr>
              <w:jc w:val="center"/>
              <w:rPr>
                <w:rFonts w:ascii="Tahoma" w:hAnsi="Tahoma" w:cs="Tahoma"/>
                <w:color w:val="004990"/>
                <w:lang w:val="es-BO" w:eastAsia="es-BO"/>
              </w:rPr>
            </w:pPr>
            <w:r w:rsidRPr="007E422B">
              <w:rPr>
                <w:rFonts w:ascii="Tahoma" w:hAnsi="Tahoma" w:cs="Tahoma"/>
                <w:color w:val="004990"/>
                <w:lang w:val="es-BO" w:eastAsia="es-BO"/>
              </w:rPr>
              <w:t>5070</w:t>
            </w:r>
          </w:p>
        </w:tc>
      </w:tr>
      <w:tr w:rsidR="007E422B" w:rsidRPr="007E422B" w:rsidTr="007E422B">
        <w:trPr>
          <w:trHeight w:val="210"/>
          <w:jc w:val="center"/>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E422B" w:rsidRPr="007E422B" w:rsidRDefault="007E422B" w:rsidP="007E422B">
            <w:pPr>
              <w:jc w:val="center"/>
              <w:rPr>
                <w:rFonts w:ascii="Tahoma" w:hAnsi="Tahoma" w:cs="Tahoma"/>
                <w:color w:val="004990"/>
                <w:lang w:val="es-BO" w:eastAsia="es-BO"/>
              </w:rPr>
            </w:pPr>
            <w:r w:rsidRPr="007E422B">
              <w:rPr>
                <w:rFonts w:ascii="Tahoma" w:hAnsi="Tahoma" w:cs="Tahoma"/>
                <w:color w:val="004990"/>
                <w:lang w:val="es-BO" w:eastAsia="es-BO"/>
              </w:rPr>
              <w:t>2</w:t>
            </w:r>
          </w:p>
        </w:tc>
        <w:tc>
          <w:tcPr>
            <w:tcW w:w="1920" w:type="dxa"/>
            <w:tcBorders>
              <w:top w:val="nil"/>
              <w:left w:val="nil"/>
              <w:bottom w:val="single" w:sz="4" w:space="0" w:color="auto"/>
              <w:right w:val="single" w:sz="4" w:space="0" w:color="auto"/>
            </w:tcBorders>
            <w:shd w:val="clear" w:color="auto" w:fill="auto"/>
            <w:noWrap/>
            <w:vAlign w:val="center"/>
            <w:hideMark/>
          </w:tcPr>
          <w:p w:rsidR="007E422B" w:rsidRPr="007E422B" w:rsidRDefault="007E422B" w:rsidP="007E422B">
            <w:pPr>
              <w:rPr>
                <w:rFonts w:ascii="Tahoma" w:hAnsi="Tahoma" w:cs="Tahoma"/>
                <w:color w:val="004990"/>
                <w:lang w:val="es-BO" w:eastAsia="es-BO"/>
              </w:rPr>
            </w:pPr>
            <w:r w:rsidRPr="007E422B">
              <w:rPr>
                <w:rFonts w:ascii="Tahoma" w:hAnsi="Tahoma" w:cs="Tahoma"/>
                <w:color w:val="004990"/>
                <w:lang w:val="es-BO" w:eastAsia="es-BO"/>
              </w:rPr>
              <w:t>FERRETERÍA TIPO PASO</w:t>
            </w:r>
          </w:p>
        </w:tc>
        <w:tc>
          <w:tcPr>
            <w:tcW w:w="727" w:type="dxa"/>
            <w:tcBorders>
              <w:top w:val="nil"/>
              <w:left w:val="nil"/>
              <w:bottom w:val="single" w:sz="4" w:space="0" w:color="auto"/>
              <w:right w:val="single" w:sz="4" w:space="0" w:color="auto"/>
            </w:tcBorders>
            <w:shd w:val="clear" w:color="auto" w:fill="auto"/>
            <w:noWrap/>
            <w:vAlign w:val="center"/>
            <w:hideMark/>
          </w:tcPr>
          <w:p w:rsidR="007E422B" w:rsidRPr="007E422B" w:rsidRDefault="007E422B" w:rsidP="007E422B">
            <w:pPr>
              <w:jc w:val="center"/>
              <w:rPr>
                <w:rFonts w:ascii="Tahoma" w:hAnsi="Tahoma" w:cs="Tahoma"/>
                <w:color w:val="004990"/>
                <w:lang w:val="es-BO" w:eastAsia="es-BO"/>
              </w:rPr>
            </w:pPr>
            <w:r w:rsidRPr="007E422B">
              <w:rPr>
                <w:rFonts w:ascii="Tahoma" w:hAnsi="Tahoma" w:cs="Tahoma"/>
                <w:color w:val="004990"/>
                <w:lang w:val="es-BO" w:eastAsia="es-BO"/>
              </w:rPr>
              <w:t>1</w:t>
            </w:r>
            <w:r>
              <w:rPr>
                <w:rFonts w:ascii="Tahoma" w:hAnsi="Tahoma" w:cs="Tahoma"/>
                <w:color w:val="004990"/>
                <w:lang w:val="es-BO" w:eastAsia="es-BO"/>
              </w:rPr>
              <w:t>20</w:t>
            </w:r>
          </w:p>
        </w:tc>
        <w:tc>
          <w:tcPr>
            <w:tcW w:w="1048" w:type="dxa"/>
            <w:tcBorders>
              <w:top w:val="nil"/>
              <w:left w:val="nil"/>
              <w:bottom w:val="single" w:sz="4" w:space="0" w:color="auto"/>
              <w:right w:val="single" w:sz="4" w:space="0" w:color="auto"/>
            </w:tcBorders>
            <w:shd w:val="clear" w:color="auto" w:fill="auto"/>
            <w:vAlign w:val="center"/>
            <w:hideMark/>
          </w:tcPr>
          <w:p w:rsidR="007E422B" w:rsidRPr="007E422B" w:rsidRDefault="007E422B" w:rsidP="007E422B">
            <w:pPr>
              <w:jc w:val="center"/>
              <w:rPr>
                <w:rFonts w:ascii="Tahoma" w:hAnsi="Tahoma" w:cs="Tahoma"/>
                <w:color w:val="004990"/>
                <w:lang w:val="es-BO" w:eastAsia="es-BO"/>
              </w:rPr>
            </w:pPr>
            <w:r w:rsidRPr="007E422B">
              <w:rPr>
                <w:rFonts w:ascii="Tahoma" w:hAnsi="Tahoma" w:cs="Tahoma"/>
                <w:color w:val="004990"/>
                <w:lang w:val="es-BO" w:eastAsia="es-BO"/>
              </w:rPr>
              <w:t>190</w:t>
            </w:r>
          </w:p>
        </w:tc>
        <w:tc>
          <w:tcPr>
            <w:tcW w:w="1022" w:type="dxa"/>
            <w:tcBorders>
              <w:top w:val="nil"/>
              <w:left w:val="nil"/>
              <w:bottom w:val="single" w:sz="4" w:space="0" w:color="auto"/>
              <w:right w:val="single" w:sz="4" w:space="0" w:color="auto"/>
            </w:tcBorders>
            <w:shd w:val="clear" w:color="auto" w:fill="auto"/>
            <w:vAlign w:val="center"/>
            <w:hideMark/>
          </w:tcPr>
          <w:p w:rsidR="007E422B" w:rsidRPr="007E422B" w:rsidRDefault="007E422B" w:rsidP="007E422B">
            <w:pPr>
              <w:jc w:val="center"/>
              <w:rPr>
                <w:rFonts w:ascii="Tahoma" w:hAnsi="Tahoma" w:cs="Tahoma"/>
                <w:color w:val="004990"/>
                <w:lang w:val="es-BO" w:eastAsia="es-BO"/>
              </w:rPr>
            </w:pPr>
            <w:r w:rsidRPr="007E422B">
              <w:rPr>
                <w:rFonts w:ascii="Tahoma" w:hAnsi="Tahoma" w:cs="Tahoma"/>
                <w:color w:val="004990"/>
                <w:lang w:val="es-BO" w:eastAsia="es-BO"/>
              </w:rPr>
              <w:t>96</w:t>
            </w:r>
          </w:p>
        </w:tc>
        <w:tc>
          <w:tcPr>
            <w:tcW w:w="670" w:type="dxa"/>
            <w:tcBorders>
              <w:top w:val="nil"/>
              <w:left w:val="nil"/>
              <w:bottom w:val="single" w:sz="4" w:space="0" w:color="auto"/>
              <w:right w:val="single" w:sz="4" w:space="0" w:color="auto"/>
            </w:tcBorders>
            <w:shd w:val="clear" w:color="auto" w:fill="auto"/>
            <w:vAlign w:val="center"/>
            <w:hideMark/>
          </w:tcPr>
          <w:p w:rsidR="007E422B" w:rsidRPr="007E422B" w:rsidRDefault="007E422B" w:rsidP="007E422B">
            <w:pPr>
              <w:jc w:val="center"/>
              <w:rPr>
                <w:rFonts w:ascii="Tahoma" w:hAnsi="Tahoma" w:cs="Tahoma"/>
                <w:color w:val="004990"/>
                <w:lang w:val="es-BO" w:eastAsia="es-BO"/>
              </w:rPr>
            </w:pPr>
            <w:r w:rsidRPr="007E422B">
              <w:rPr>
                <w:rFonts w:ascii="Tahoma" w:hAnsi="Tahoma" w:cs="Tahoma"/>
                <w:color w:val="004990"/>
                <w:lang w:val="es-BO" w:eastAsia="es-BO"/>
              </w:rPr>
              <w:t>80</w:t>
            </w:r>
          </w:p>
        </w:tc>
        <w:tc>
          <w:tcPr>
            <w:tcW w:w="697" w:type="dxa"/>
            <w:tcBorders>
              <w:top w:val="nil"/>
              <w:left w:val="nil"/>
              <w:bottom w:val="single" w:sz="4" w:space="0" w:color="auto"/>
              <w:right w:val="single" w:sz="4" w:space="0" w:color="auto"/>
            </w:tcBorders>
            <w:shd w:val="clear" w:color="auto" w:fill="auto"/>
            <w:vAlign w:val="center"/>
            <w:hideMark/>
          </w:tcPr>
          <w:p w:rsidR="007E422B" w:rsidRPr="007E422B" w:rsidRDefault="007E422B" w:rsidP="007E422B">
            <w:pPr>
              <w:jc w:val="center"/>
              <w:rPr>
                <w:rFonts w:ascii="Tahoma" w:hAnsi="Tahoma" w:cs="Tahoma"/>
                <w:color w:val="004990"/>
                <w:lang w:val="es-BO" w:eastAsia="es-BO"/>
              </w:rPr>
            </w:pPr>
            <w:r w:rsidRPr="007E422B">
              <w:rPr>
                <w:rFonts w:ascii="Tahoma" w:hAnsi="Tahoma" w:cs="Tahoma"/>
                <w:color w:val="004990"/>
                <w:lang w:val="es-BO" w:eastAsia="es-BO"/>
              </w:rPr>
              <w:t>80</w:t>
            </w:r>
          </w:p>
        </w:tc>
        <w:tc>
          <w:tcPr>
            <w:tcW w:w="640" w:type="dxa"/>
            <w:tcBorders>
              <w:top w:val="nil"/>
              <w:left w:val="nil"/>
              <w:bottom w:val="single" w:sz="4" w:space="0" w:color="auto"/>
              <w:right w:val="single" w:sz="4" w:space="0" w:color="auto"/>
            </w:tcBorders>
            <w:shd w:val="clear" w:color="auto" w:fill="auto"/>
            <w:noWrap/>
            <w:vAlign w:val="center"/>
            <w:hideMark/>
          </w:tcPr>
          <w:p w:rsidR="007E422B" w:rsidRPr="007E422B" w:rsidRDefault="007E422B" w:rsidP="007E422B">
            <w:pPr>
              <w:jc w:val="center"/>
              <w:rPr>
                <w:rFonts w:ascii="Tahoma" w:hAnsi="Tahoma" w:cs="Tahoma"/>
                <w:color w:val="004990"/>
                <w:lang w:val="es-BO" w:eastAsia="es-BO"/>
              </w:rPr>
            </w:pPr>
            <w:r w:rsidRPr="007E422B">
              <w:rPr>
                <w:rFonts w:ascii="Tahoma" w:hAnsi="Tahoma" w:cs="Tahoma"/>
                <w:color w:val="004990"/>
                <w:lang w:val="es-BO" w:eastAsia="es-BO"/>
              </w:rPr>
              <w:t>5</w:t>
            </w:r>
            <w:r>
              <w:rPr>
                <w:rFonts w:ascii="Tahoma" w:hAnsi="Tahoma" w:cs="Tahoma"/>
                <w:color w:val="004990"/>
                <w:lang w:val="es-BO" w:eastAsia="es-BO"/>
              </w:rPr>
              <w:t>66</w:t>
            </w:r>
          </w:p>
        </w:tc>
      </w:tr>
      <w:tr w:rsidR="007E422B" w:rsidRPr="007E422B" w:rsidTr="007E422B">
        <w:trPr>
          <w:trHeight w:val="210"/>
          <w:jc w:val="center"/>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E422B" w:rsidRPr="007E422B" w:rsidRDefault="007E422B" w:rsidP="007E422B">
            <w:pPr>
              <w:jc w:val="center"/>
              <w:rPr>
                <w:rFonts w:ascii="Tahoma" w:hAnsi="Tahoma" w:cs="Tahoma"/>
                <w:color w:val="004990"/>
                <w:lang w:val="es-BO" w:eastAsia="es-BO"/>
              </w:rPr>
            </w:pPr>
            <w:r w:rsidRPr="007E422B">
              <w:rPr>
                <w:rFonts w:ascii="Tahoma" w:hAnsi="Tahoma" w:cs="Tahoma"/>
                <w:color w:val="004990"/>
                <w:lang w:val="es-BO" w:eastAsia="es-BO"/>
              </w:rPr>
              <w:t>3</w:t>
            </w:r>
          </w:p>
        </w:tc>
        <w:tc>
          <w:tcPr>
            <w:tcW w:w="1920" w:type="dxa"/>
            <w:tcBorders>
              <w:top w:val="nil"/>
              <w:left w:val="nil"/>
              <w:bottom w:val="single" w:sz="4" w:space="0" w:color="auto"/>
              <w:right w:val="single" w:sz="4" w:space="0" w:color="auto"/>
            </w:tcBorders>
            <w:shd w:val="clear" w:color="auto" w:fill="auto"/>
            <w:noWrap/>
            <w:vAlign w:val="center"/>
            <w:hideMark/>
          </w:tcPr>
          <w:p w:rsidR="007E422B" w:rsidRPr="007E422B" w:rsidRDefault="007E422B" w:rsidP="007E422B">
            <w:pPr>
              <w:rPr>
                <w:rFonts w:ascii="Tahoma" w:hAnsi="Tahoma" w:cs="Tahoma"/>
                <w:color w:val="004990"/>
                <w:lang w:val="es-BO" w:eastAsia="es-BO"/>
              </w:rPr>
            </w:pPr>
            <w:r w:rsidRPr="007E422B">
              <w:rPr>
                <w:rFonts w:ascii="Tahoma" w:hAnsi="Tahoma" w:cs="Tahoma"/>
                <w:color w:val="004990"/>
                <w:lang w:val="es-BO" w:eastAsia="es-BO"/>
              </w:rPr>
              <w:t>FERRETERÍA CRUCETA</w:t>
            </w:r>
          </w:p>
        </w:tc>
        <w:tc>
          <w:tcPr>
            <w:tcW w:w="727" w:type="dxa"/>
            <w:tcBorders>
              <w:top w:val="nil"/>
              <w:left w:val="nil"/>
              <w:bottom w:val="single" w:sz="4" w:space="0" w:color="auto"/>
              <w:right w:val="single" w:sz="4" w:space="0" w:color="auto"/>
            </w:tcBorders>
            <w:shd w:val="clear" w:color="auto" w:fill="auto"/>
            <w:noWrap/>
            <w:vAlign w:val="center"/>
            <w:hideMark/>
          </w:tcPr>
          <w:p w:rsidR="007E422B" w:rsidRPr="007E422B" w:rsidRDefault="007E422B" w:rsidP="007E422B">
            <w:pPr>
              <w:jc w:val="center"/>
              <w:rPr>
                <w:rFonts w:ascii="Tahoma" w:hAnsi="Tahoma" w:cs="Tahoma"/>
                <w:color w:val="004990"/>
                <w:lang w:val="es-BO" w:eastAsia="es-BO"/>
              </w:rPr>
            </w:pPr>
            <w:r w:rsidRPr="007E422B">
              <w:rPr>
                <w:rFonts w:ascii="Tahoma" w:hAnsi="Tahoma" w:cs="Tahoma"/>
                <w:color w:val="004990"/>
                <w:lang w:val="es-BO" w:eastAsia="es-BO"/>
              </w:rPr>
              <w:t>700</w:t>
            </w:r>
          </w:p>
        </w:tc>
        <w:tc>
          <w:tcPr>
            <w:tcW w:w="1048" w:type="dxa"/>
            <w:tcBorders>
              <w:top w:val="nil"/>
              <w:left w:val="nil"/>
              <w:bottom w:val="single" w:sz="4" w:space="0" w:color="auto"/>
              <w:right w:val="single" w:sz="4" w:space="0" w:color="auto"/>
            </w:tcBorders>
            <w:shd w:val="clear" w:color="auto" w:fill="auto"/>
            <w:vAlign w:val="center"/>
            <w:hideMark/>
          </w:tcPr>
          <w:p w:rsidR="007E422B" w:rsidRPr="007E422B" w:rsidRDefault="007E422B" w:rsidP="007E422B">
            <w:pPr>
              <w:jc w:val="center"/>
              <w:rPr>
                <w:rFonts w:ascii="Tahoma" w:hAnsi="Tahoma" w:cs="Tahoma"/>
                <w:color w:val="004990"/>
                <w:lang w:val="es-BO" w:eastAsia="es-BO"/>
              </w:rPr>
            </w:pPr>
            <w:r w:rsidRPr="007E422B">
              <w:rPr>
                <w:rFonts w:ascii="Tahoma" w:hAnsi="Tahoma" w:cs="Tahoma"/>
                <w:color w:val="004990"/>
                <w:lang w:val="es-BO" w:eastAsia="es-BO"/>
              </w:rPr>
              <w:t>1200</w:t>
            </w:r>
          </w:p>
        </w:tc>
        <w:tc>
          <w:tcPr>
            <w:tcW w:w="1022" w:type="dxa"/>
            <w:tcBorders>
              <w:top w:val="nil"/>
              <w:left w:val="nil"/>
              <w:bottom w:val="single" w:sz="4" w:space="0" w:color="auto"/>
              <w:right w:val="single" w:sz="4" w:space="0" w:color="auto"/>
            </w:tcBorders>
            <w:shd w:val="clear" w:color="auto" w:fill="auto"/>
            <w:vAlign w:val="center"/>
            <w:hideMark/>
          </w:tcPr>
          <w:p w:rsidR="007E422B" w:rsidRPr="007E422B" w:rsidRDefault="007E422B" w:rsidP="007E422B">
            <w:pPr>
              <w:jc w:val="center"/>
              <w:rPr>
                <w:rFonts w:ascii="Tahoma" w:hAnsi="Tahoma" w:cs="Tahoma"/>
                <w:color w:val="004990"/>
                <w:lang w:val="es-BO" w:eastAsia="es-BO"/>
              </w:rPr>
            </w:pPr>
            <w:r w:rsidRPr="007E422B">
              <w:rPr>
                <w:rFonts w:ascii="Tahoma" w:hAnsi="Tahoma" w:cs="Tahoma"/>
                <w:color w:val="004990"/>
                <w:lang w:val="es-BO" w:eastAsia="es-BO"/>
              </w:rPr>
              <w:t>600</w:t>
            </w:r>
          </w:p>
        </w:tc>
        <w:tc>
          <w:tcPr>
            <w:tcW w:w="670" w:type="dxa"/>
            <w:tcBorders>
              <w:top w:val="nil"/>
              <w:left w:val="nil"/>
              <w:bottom w:val="single" w:sz="4" w:space="0" w:color="auto"/>
              <w:right w:val="single" w:sz="4" w:space="0" w:color="auto"/>
            </w:tcBorders>
            <w:shd w:val="clear" w:color="auto" w:fill="auto"/>
            <w:vAlign w:val="center"/>
            <w:hideMark/>
          </w:tcPr>
          <w:p w:rsidR="007E422B" w:rsidRPr="007E422B" w:rsidRDefault="007E422B" w:rsidP="007E422B">
            <w:pPr>
              <w:jc w:val="center"/>
              <w:rPr>
                <w:rFonts w:ascii="Tahoma" w:hAnsi="Tahoma" w:cs="Tahoma"/>
                <w:color w:val="004990"/>
                <w:lang w:val="es-BO" w:eastAsia="es-BO"/>
              </w:rPr>
            </w:pPr>
            <w:r w:rsidRPr="007E422B">
              <w:rPr>
                <w:rFonts w:ascii="Tahoma" w:hAnsi="Tahoma" w:cs="Tahoma"/>
                <w:color w:val="004990"/>
                <w:lang w:val="es-BO" w:eastAsia="es-BO"/>
              </w:rPr>
              <w:t>500</w:t>
            </w:r>
          </w:p>
        </w:tc>
        <w:tc>
          <w:tcPr>
            <w:tcW w:w="697" w:type="dxa"/>
            <w:tcBorders>
              <w:top w:val="nil"/>
              <w:left w:val="nil"/>
              <w:bottom w:val="single" w:sz="4" w:space="0" w:color="auto"/>
              <w:right w:val="single" w:sz="4" w:space="0" w:color="auto"/>
            </w:tcBorders>
            <w:shd w:val="clear" w:color="auto" w:fill="auto"/>
            <w:vAlign w:val="center"/>
            <w:hideMark/>
          </w:tcPr>
          <w:p w:rsidR="007E422B" w:rsidRPr="007E422B" w:rsidRDefault="007E422B" w:rsidP="007E422B">
            <w:pPr>
              <w:jc w:val="center"/>
              <w:rPr>
                <w:rFonts w:ascii="Tahoma" w:hAnsi="Tahoma" w:cs="Tahoma"/>
                <w:color w:val="004990"/>
                <w:lang w:val="es-BO" w:eastAsia="es-BO"/>
              </w:rPr>
            </w:pPr>
            <w:r w:rsidRPr="007E422B">
              <w:rPr>
                <w:rFonts w:ascii="Tahoma" w:hAnsi="Tahoma" w:cs="Tahoma"/>
                <w:color w:val="004990"/>
                <w:lang w:val="es-BO" w:eastAsia="es-BO"/>
              </w:rPr>
              <w:t>500</w:t>
            </w:r>
          </w:p>
        </w:tc>
        <w:tc>
          <w:tcPr>
            <w:tcW w:w="640" w:type="dxa"/>
            <w:tcBorders>
              <w:top w:val="nil"/>
              <w:left w:val="nil"/>
              <w:bottom w:val="single" w:sz="4" w:space="0" w:color="auto"/>
              <w:right w:val="single" w:sz="4" w:space="0" w:color="auto"/>
            </w:tcBorders>
            <w:shd w:val="clear" w:color="auto" w:fill="auto"/>
            <w:noWrap/>
            <w:vAlign w:val="center"/>
            <w:hideMark/>
          </w:tcPr>
          <w:p w:rsidR="007E422B" w:rsidRPr="007E422B" w:rsidRDefault="007E422B" w:rsidP="007E422B">
            <w:pPr>
              <w:jc w:val="center"/>
              <w:rPr>
                <w:rFonts w:ascii="Tahoma" w:hAnsi="Tahoma" w:cs="Tahoma"/>
                <w:color w:val="004990"/>
                <w:lang w:val="es-BO" w:eastAsia="es-BO"/>
              </w:rPr>
            </w:pPr>
            <w:r w:rsidRPr="007E422B">
              <w:rPr>
                <w:rFonts w:ascii="Tahoma" w:hAnsi="Tahoma" w:cs="Tahoma"/>
                <w:color w:val="004990"/>
                <w:lang w:val="es-BO" w:eastAsia="es-BO"/>
              </w:rPr>
              <w:t>3500</w:t>
            </w:r>
          </w:p>
        </w:tc>
      </w:tr>
    </w:tbl>
    <w:p w:rsidR="007E422B" w:rsidRDefault="007E422B" w:rsidP="007D4240">
      <w:pPr>
        <w:rPr>
          <w:lang w:val="es-BO" w:eastAsia="en-US"/>
        </w:rPr>
      </w:pPr>
    </w:p>
    <w:p w:rsidR="007D4240" w:rsidRPr="007D4240" w:rsidRDefault="007D4240" w:rsidP="007D4240">
      <w:pPr>
        <w:pStyle w:val="Continuarlista"/>
        <w:spacing w:before="120" w:after="0"/>
        <w:rPr>
          <w:rFonts w:ascii="Tahoma" w:hAnsi="Tahoma" w:cs="Tahoma"/>
          <w:color w:val="1F497D" w:themeColor="text2"/>
          <w:sz w:val="22"/>
          <w:szCs w:val="22"/>
        </w:rPr>
      </w:pPr>
      <w:r w:rsidRPr="007D4240">
        <w:rPr>
          <w:rFonts w:ascii="Tahoma" w:hAnsi="Tahoma" w:cs="Tahoma"/>
          <w:color w:val="1F497D" w:themeColor="text2"/>
          <w:sz w:val="22"/>
          <w:szCs w:val="22"/>
        </w:rPr>
        <w:t>Los requerimientos generales son:</w:t>
      </w:r>
    </w:p>
    <w:p w:rsidR="007D4240" w:rsidRPr="007D4240" w:rsidRDefault="007D4240" w:rsidP="007D4240">
      <w:pPr>
        <w:rPr>
          <w:lang w:val="es-BO" w:eastAsia="en-US"/>
        </w:rPr>
      </w:pPr>
    </w:p>
    <w:tbl>
      <w:tblPr>
        <w:tblW w:w="92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7"/>
        <w:gridCol w:w="5259"/>
        <w:gridCol w:w="1134"/>
        <w:gridCol w:w="709"/>
        <w:gridCol w:w="1577"/>
      </w:tblGrid>
      <w:tr w:rsidR="00CC1FEF" w:rsidRPr="004B6285" w:rsidTr="007D4240">
        <w:trPr>
          <w:trHeight w:val="277"/>
          <w:tblHeader/>
          <w:jc w:val="right"/>
        </w:trPr>
        <w:tc>
          <w:tcPr>
            <w:tcW w:w="697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C1FEF" w:rsidRPr="002439A9" w:rsidRDefault="00CC1FEF" w:rsidP="00CC1FEF">
            <w:pPr>
              <w:jc w:val="center"/>
              <w:rPr>
                <w:rFonts w:ascii="Tahoma" w:hAnsi="Tahoma" w:cs="Tahoma"/>
                <w:b/>
                <w:bCs/>
                <w:color w:val="FFFFFF"/>
                <w:szCs w:val="18"/>
                <w:lang w:eastAsia="es-BO"/>
              </w:rPr>
            </w:pPr>
            <w:r w:rsidRPr="002439A9">
              <w:rPr>
                <w:rFonts w:ascii="Tahoma" w:hAnsi="Tahoma" w:cs="Tahoma"/>
                <w:b/>
                <w:bCs/>
                <w:color w:val="FFFFFF"/>
                <w:szCs w:val="18"/>
                <w:lang w:eastAsia="es-BO"/>
              </w:rPr>
              <w:t>REQUERIMIENTO DE ENTEL S.A.</w:t>
            </w:r>
          </w:p>
        </w:tc>
        <w:tc>
          <w:tcPr>
            <w:tcW w:w="228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C1FEF" w:rsidRPr="002439A9" w:rsidRDefault="00CC1FEF" w:rsidP="00CC1FEF">
            <w:pPr>
              <w:jc w:val="center"/>
              <w:rPr>
                <w:rFonts w:ascii="Tahoma" w:hAnsi="Tahoma" w:cs="Tahoma"/>
                <w:b/>
                <w:bCs/>
                <w:color w:val="FFFFFF"/>
                <w:szCs w:val="18"/>
                <w:lang w:eastAsia="es-BO"/>
              </w:rPr>
            </w:pPr>
            <w:r w:rsidRPr="002439A9">
              <w:rPr>
                <w:rFonts w:ascii="Tahoma" w:hAnsi="Tahoma" w:cs="Tahoma"/>
                <w:b/>
                <w:bCs/>
                <w:color w:val="FFFFFF"/>
                <w:szCs w:val="18"/>
                <w:lang w:eastAsia="es-BO"/>
              </w:rPr>
              <w:t>RESPUESTA DEL OFERENTE</w:t>
            </w:r>
          </w:p>
        </w:tc>
      </w:tr>
      <w:tr w:rsidR="00CC1FEF" w:rsidRPr="004B6285" w:rsidTr="007D4240">
        <w:trPr>
          <w:trHeight w:val="281"/>
          <w:tblHeader/>
          <w:jc w:val="right"/>
        </w:trPr>
        <w:tc>
          <w:tcPr>
            <w:tcW w:w="583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C1FEF" w:rsidRPr="002439A9" w:rsidRDefault="00CC1FEF" w:rsidP="00CC1FEF">
            <w:pPr>
              <w:jc w:val="center"/>
              <w:rPr>
                <w:rFonts w:ascii="Tahoma" w:hAnsi="Tahoma" w:cs="Tahoma"/>
                <w:b/>
                <w:bCs/>
                <w:color w:val="FFFFFF"/>
                <w:szCs w:val="18"/>
                <w:lang w:eastAsia="es-BO"/>
              </w:rPr>
            </w:pPr>
            <w:r w:rsidRPr="002439A9">
              <w:rPr>
                <w:rFonts w:ascii="Tahoma" w:hAnsi="Tahoma" w:cs="Tahoma"/>
                <w:b/>
                <w:bCs/>
                <w:color w:val="FFFFFF"/>
                <w:szCs w:val="18"/>
                <w:lang w:eastAsia="es-BO"/>
              </w:rPr>
              <w:t>REQUERIMIENTOS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C1FEF" w:rsidRPr="002439A9" w:rsidRDefault="00CC1FEF" w:rsidP="00CC1FEF">
            <w:pPr>
              <w:jc w:val="center"/>
              <w:rPr>
                <w:rFonts w:ascii="Tahoma" w:hAnsi="Tahoma" w:cs="Tahoma"/>
                <w:b/>
                <w:bCs/>
                <w:color w:val="FFFFFF"/>
                <w:sz w:val="12"/>
                <w:szCs w:val="18"/>
                <w:lang w:eastAsia="es-BO"/>
              </w:rPr>
            </w:pPr>
            <w:r w:rsidRPr="002439A9">
              <w:rPr>
                <w:rFonts w:ascii="Tahoma" w:hAnsi="Tahoma" w:cs="Tahoma"/>
                <w:b/>
                <w:bCs/>
                <w:color w:val="FFFFFF"/>
                <w:sz w:val="12"/>
                <w:szCs w:val="18"/>
                <w:lang w:val="en-GB" w:eastAsia="es-BO"/>
              </w:rPr>
              <w:t>CONDICIÓN</w:t>
            </w:r>
          </w:p>
        </w:tc>
        <w:tc>
          <w:tcPr>
            <w:tcW w:w="228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C1FEF" w:rsidRPr="002439A9" w:rsidRDefault="00CC1FEF" w:rsidP="00CC1FEF">
            <w:pPr>
              <w:jc w:val="center"/>
              <w:rPr>
                <w:rFonts w:ascii="Tahoma" w:hAnsi="Tahoma" w:cs="Tahoma"/>
                <w:b/>
                <w:bCs/>
                <w:color w:val="FFFFFF"/>
                <w:szCs w:val="18"/>
                <w:lang w:eastAsia="es-BO"/>
              </w:rPr>
            </w:pPr>
            <w:r w:rsidRPr="002439A9">
              <w:rPr>
                <w:rFonts w:ascii="Tahoma" w:hAnsi="Tahoma" w:cs="Tahoma"/>
                <w:b/>
                <w:bCs/>
                <w:color w:val="FFFFFF"/>
                <w:szCs w:val="18"/>
                <w:lang w:eastAsia="es-BO"/>
              </w:rPr>
              <w:t>(Llenado Obligatorio)</w:t>
            </w:r>
          </w:p>
        </w:tc>
      </w:tr>
      <w:tr w:rsidR="00CC1FEF" w:rsidRPr="0003707F" w:rsidTr="007D4240">
        <w:trPr>
          <w:trHeight w:val="347"/>
          <w:tblHeader/>
          <w:jc w:val="right"/>
        </w:trPr>
        <w:tc>
          <w:tcPr>
            <w:tcW w:w="57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C1FEF" w:rsidRPr="002439A9" w:rsidRDefault="00CC1FEF" w:rsidP="00CC1FEF">
            <w:pPr>
              <w:jc w:val="center"/>
              <w:rPr>
                <w:rFonts w:ascii="Tahoma" w:hAnsi="Tahoma" w:cs="Tahoma"/>
                <w:b/>
                <w:color w:val="FFFFFF"/>
                <w:sz w:val="18"/>
                <w:szCs w:val="18"/>
                <w:lang w:eastAsia="es-BO"/>
              </w:rPr>
            </w:pPr>
            <w:r w:rsidRPr="002439A9">
              <w:rPr>
                <w:rFonts w:ascii="Tahoma" w:hAnsi="Tahoma" w:cs="Tahoma"/>
                <w:b/>
                <w:color w:val="FFFFFF"/>
                <w:sz w:val="18"/>
                <w:szCs w:val="18"/>
                <w:lang w:eastAsia="es-BO"/>
              </w:rPr>
              <w:t>N°</w:t>
            </w:r>
          </w:p>
        </w:tc>
        <w:tc>
          <w:tcPr>
            <w:tcW w:w="525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C1FEF" w:rsidRPr="002439A9" w:rsidRDefault="00CC1FEF" w:rsidP="00CC1FEF">
            <w:pPr>
              <w:jc w:val="center"/>
              <w:rPr>
                <w:rFonts w:ascii="Tahoma" w:hAnsi="Tahoma" w:cs="Tahoma"/>
                <w:color w:val="FFFFFF"/>
                <w:sz w:val="18"/>
                <w:szCs w:val="18"/>
                <w:lang w:eastAsia="es-BO"/>
              </w:rPr>
            </w:pPr>
            <w:r w:rsidRPr="002439A9">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C1FEF" w:rsidRPr="002439A9" w:rsidRDefault="00CC1FEF" w:rsidP="00CC1FEF">
            <w:pPr>
              <w:jc w:val="center"/>
              <w:rPr>
                <w:rFonts w:ascii="Tahoma" w:hAnsi="Tahoma" w:cs="Tahoma"/>
                <w:b/>
                <w:bCs/>
                <w:color w:val="FFFFFF"/>
                <w:sz w:val="12"/>
                <w:szCs w:val="10"/>
                <w:lang w:val="en-GB" w:eastAsia="es-BO"/>
              </w:rPr>
            </w:pPr>
            <w:r w:rsidRPr="002439A9">
              <w:rPr>
                <w:rFonts w:ascii="Tahoma" w:hAnsi="Tahoma" w:cs="Tahoma"/>
                <w:b/>
                <w:bCs/>
                <w:color w:val="FFFFFF"/>
                <w:sz w:val="12"/>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C1FEF" w:rsidRPr="0003707F" w:rsidRDefault="00CC1FEF" w:rsidP="00CC1FEF">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Cumple / No cumple</w:t>
            </w:r>
          </w:p>
        </w:tc>
        <w:tc>
          <w:tcPr>
            <w:tcW w:w="157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CC1FEF" w:rsidRPr="0003707F" w:rsidRDefault="00CC1FEF" w:rsidP="00CC1FEF">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CC1FEF" w:rsidRPr="009C2DE5" w:rsidTr="007D4240">
        <w:trPr>
          <w:trHeight w:val="61"/>
          <w:jc w:val="right"/>
        </w:trPr>
        <w:tc>
          <w:tcPr>
            <w:tcW w:w="5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C1FEF" w:rsidRPr="004B6285" w:rsidRDefault="00CC1FEF" w:rsidP="006B5D02">
            <w:pPr>
              <w:pStyle w:val="Prrafodelista"/>
              <w:numPr>
                <w:ilvl w:val="0"/>
                <w:numId w:val="44"/>
              </w:numPr>
              <w:rPr>
                <w:rFonts w:ascii="Tahoma" w:hAnsi="Tahoma" w:cs="Tahoma"/>
                <w:color w:val="004990"/>
                <w:sz w:val="14"/>
                <w:szCs w:val="18"/>
                <w:lang w:eastAsia="es-BO"/>
              </w:rPr>
            </w:pPr>
          </w:p>
        </w:tc>
        <w:tc>
          <w:tcPr>
            <w:tcW w:w="52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C1FEF" w:rsidRPr="002439A9" w:rsidRDefault="00CC1FEF" w:rsidP="00CC1FEF">
            <w:pPr>
              <w:jc w:val="both"/>
              <w:rPr>
                <w:rFonts w:ascii="Tahoma" w:hAnsi="Tahoma" w:cs="Tahoma"/>
                <w:color w:val="1F497D"/>
                <w:lang w:val="es-BO"/>
              </w:rPr>
            </w:pPr>
            <w:r>
              <w:rPr>
                <w:rFonts w:ascii="Tahoma" w:hAnsi="Tahoma" w:cs="Tahoma"/>
                <w:color w:val="1F497D"/>
                <w:lang w:val="es-BO"/>
              </w:rPr>
              <w:t xml:space="preserve">El oferente debe contemplar en su propuesta </w:t>
            </w:r>
            <w:r w:rsidRPr="002439A9">
              <w:rPr>
                <w:rFonts w:ascii="Tahoma" w:hAnsi="Tahoma" w:cs="Tahoma"/>
                <w:color w:val="1F497D"/>
                <w:lang w:val="es-BO"/>
              </w:rPr>
              <w:t xml:space="preserve">la provisión de ferretería </w:t>
            </w:r>
            <w:r>
              <w:rPr>
                <w:rFonts w:ascii="Tahoma" w:hAnsi="Tahoma" w:cs="Tahoma"/>
                <w:color w:val="1F497D"/>
                <w:lang w:val="es-BO"/>
              </w:rPr>
              <w:t>tipo ADSS:</w:t>
            </w:r>
          </w:p>
          <w:p w:rsidR="00CC1FEF" w:rsidRPr="002439A9" w:rsidRDefault="00CC1FEF" w:rsidP="006B5D02">
            <w:pPr>
              <w:pStyle w:val="Prrafodelista"/>
              <w:numPr>
                <w:ilvl w:val="0"/>
                <w:numId w:val="43"/>
              </w:numPr>
              <w:ind w:left="497" w:hanging="284"/>
              <w:jc w:val="both"/>
              <w:rPr>
                <w:rFonts w:ascii="Tahoma" w:hAnsi="Tahoma" w:cs="Tahoma"/>
                <w:color w:val="365F91"/>
                <w:sz w:val="16"/>
                <w:szCs w:val="16"/>
              </w:rPr>
            </w:pPr>
            <w:r w:rsidRPr="002439A9">
              <w:rPr>
                <w:rFonts w:ascii="Tahoma" w:hAnsi="Tahoma" w:cs="Tahoma"/>
                <w:color w:val="365F91"/>
                <w:sz w:val="16"/>
                <w:szCs w:val="16"/>
              </w:rPr>
              <w:t>Ferretería tipo duplo</w:t>
            </w:r>
          </w:p>
          <w:p w:rsidR="00CC1FEF" w:rsidRPr="002439A9" w:rsidRDefault="00CC1FEF" w:rsidP="006B5D02">
            <w:pPr>
              <w:pStyle w:val="Prrafodelista"/>
              <w:numPr>
                <w:ilvl w:val="0"/>
                <w:numId w:val="43"/>
              </w:numPr>
              <w:ind w:left="497" w:hanging="284"/>
              <w:jc w:val="both"/>
              <w:rPr>
                <w:rFonts w:ascii="Tahoma" w:hAnsi="Tahoma" w:cs="Tahoma"/>
                <w:color w:val="365F91"/>
                <w:sz w:val="16"/>
                <w:szCs w:val="16"/>
              </w:rPr>
            </w:pPr>
            <w:r w:rsidRPr="002439A9">
              <w:rPr>
                <w:rFonts w:ascii="Tahoma" w:hAnsi="Tahoma" w:cs="Tahoma"/>
                <w:color w:val="365F91"/>
                <w:sz w:val="16"/>
                <w:szCs w:val="16"/>
              </w:rPr>
              <w:t>Ferretería tipo paso</w:t>
            </w:r>
          </w:p>
          <w:p w:rsidR="00CC1FEF" w:rsidRPr="002439A9" w:rsidRDefault="00CC1FEF" w:rsidP="006B5D02">
            <w:pPr>
              <w:pStyle w:val="Prrafodelista"/>
              <w:numPr>
                <w:ilvl w:val="0"/>
                <w:numId w:val="43"/>
              </w:numPr>
              <w:ind w:left="497" w:hanging="284"/>
              <w:jc w:val="both"/>
              <w:rPr>
                <w:rFonts w:ascii="Tahoma" w:hAnsi="Tahoma" w:cs="Tahoma"/>
                <w:color w:val="365F91"/>
                <w:sz w:val="16"/>
                <w:szCs w:val="16"/>
              </w:rPr>
            </w:pPr>
            <w:r w:rsidRPr="002439A9">
              <w:rPr>
                <w:rFonts w:ascii="Tahoma" w:hAnsi="Tahoma" w:cs="Tahoma"/>
                <w:color w:val="365F91"/>
                <w:sz w:val="16"/>
                <w:szCs w:val="16"/>
              </w:rPr>
              <w:t>Ferretería tipo cruceta</w:t>
            </w:r>
          </w:p>
          <w:p w:rsidR="00CC1FEF" w:rsidRPr="00EC07AC" w:rsidRDefault="00CC1FEF" w:rsidP="006B5D02">
            <w:pPr>
              <w:pStyle w:val="Prrafodelista"/>
              <w:numPr>
                <w:ilvl w:val="0"/>
                <w:numId w:val="43"/>
              </w:numPr>
              <w:ind w:left="497" w:hanging="284"/>
              <w:jc w:val="both"/>
              <w:rPr>
                <w:rFonts w:ascii="Tahoma" w:hAnsi="Tahoma" w:cs="Tahoma"/>
                <w:strike/>
                <w:color w:val="365F91"/>
                <w:sz w:val="16"/>
                <w:szCs w:val="16"/>
              </w:rPr>
            </w:pPr>
            <w:r w:rsidRPr="00EC07AC">
              <w:rPr>
                <w:rFonts w:ascii="Tahoma" w:hAnsi="Tahoma" w:cs="Tahoma"/>
                <w:strike/>
                <w:color w:val="365F91"/>
                <w:sz w:val="16"/>
                <w:szCs w:val="16"/>
              </w:rPr>
              <w:t>Cajas de empalme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C1FEF" w:rsidRPr="00AD3413" w:rsidRDefault="00DE6A73" w:rsidP="00CC1FEF">
            <w:pPr>
              <w:jc w:val="center"/>
              <w:rPr>
                <w:rFonts w:ascii="Tahoma" w:hAnsi="Tahoma" w:cs="Tahoma"/>
                <w:b/>
                <w:color w:val="004990"/>
                <w:szCs w:val="18"/>
              </w:rPr>
            </w:pPr>
            <w:r w:rsidRPr="00AD3413">
              <w:rPr>
                <w:rFonts w:ascii="Tahoma" w:hAnsi="Tahoma" w:cs="Tahoma"/>
                <w:b/>
                <w:color w:val="004990"/>
                <w:szCs w:val="18"/>
              </w:rPr>
              <w:fldChar w:fldCharType="begin">
                <w:ffData>
                  <w:name w:val="Casilla1"/>
                  <w:enabled/>
                  <w:calcOnExit w:val="0"/>
                  <w:checkBox>
                    <w:sizeAuto/>
                    <w:default w:val="1"/>
                  </w:checkBox>
                </w:ffData>
              </w:fldChar>
            </w:r>
            <w:r w:rsidR="00CC1FEF" w:rsidRPr="00AD3413">
              <w:rPr>
                <w:rFonts w:ascii="Tahoma" w:hAnsi="Tahoma" w:cs="Tahoma"/>
                <w:b/>
                <w:color w:val="004990"/>
                <w:szCs w:val="18"/>
              </w:rPr>
              <w:instrText xml:space="preserve"> FORMCHECKBOX </w:instrText>
            </w:r>
            <w:r w:rsidR="00A00C49">
              <w:rPr>
                <w:rFonts w:ascii="Tahoma" w:hAnsi="Tahoma" w:cs="Tahoma"/>
                <w:b/>
                <w:color w:val="004990"/>
                <w:szCs w:val="18"/>
              </w:rPr>
            </w:r>
            <w:r w:rsidR="00A00C49">
              <w:rPr>
                <w:rFonts w:ascii="Tahoma" w:hAnsi="Tahoma" w:cs="Tahoma"/>
                <w:b/>
                <w:color w:val="004990"/>
                <w:szCs w:val="18"/>
              </w:rPr>
              <w:fldChar w:fldCharType="separate"/>
            </w:r>
            <w:r w:rsidRPr="00AD3413">
              <w:rPr>
                <w:rFonts w:ascii="Tahoma" w:hAnsi="Tahoma" w:cs="Tahoma"/>
                <w:b/>
                <w:color w:val="004990"/>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c>
          <w:tcPr>
            <w:tcW w:w="15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r>
      <w:tr w:rsidR="00CC1FEF" w:rsidRPr="009C2DE5" w:rsidTr="007D4240">
        <w:trPr>
          <w:trHeight w:val="61"/>
          <w:jc w:val="right"/>
        </w:trPr>
        <w:tc>
          <w:tcPr>
            <w:tcW w:w="577" w:type="dxa"/>
            <w:tcBorders>
              <w:top w:val="single" w:sz="4" w:space="0" w:color="004990"/>
              <w:left w:val="single" w:sz="4" w:space="0" w:color="004990"/>
              <w:bottom w:val="single" w:sz="4" w:space="0" w:color="004990"/>
              <w:right w:val="single" w:sz="8" w:space="0" w:color="004990"/>
            </w:tcBorders>
            <w:shd w:val="clear" w:color="auto" w:fill="auto"/>
            <w:vAlign w:val="center"/>
          </w:tcPr>
          <w:p w:rsidR="00CC1FEF" w:rsidRPr="004B6285" w:rsidRDefault="00CC1FEF" w:rsidP="006B5D02">
            <w:pPr>
              <w:pStyle w:val="Prrafodelista"/>
              <w:numPr>
                <w:ilvl w:val="0"/>
                <w:numId w:val="44"/>
              </w:numPr>
              <w:rPr>
                <w:rFonts w:ascii="Tahoma" w:hAnsi="Tahoma" w:cs="Tahoma"/>
                <w:color w:val="004990"/>
                <w:sz w:val="14"/>
                <w:szCs w:val="18"/>
                <w:lang w:eastAsia="es-BO"/>
              </w:rPr>
            </w:pPr>
          </w:p>
        </w:tc>
        <w:tc>
          <w:tcPr>
            <w:tcW w:w="5259" w:type="dxa"/>
            <w:tcBorders>
              <w:top w:val="single" w:sz="4" w:space="0" w:color="004990"/>
              <w:left w:val="single" w:sz="8" w:space="0" w:color="004990"/>
              <w:bottom w:val="single" w:sz="8" w:space="0" w:color="004990"/>
              <w:right w:val="single" w:sz="8" w:space="0" w:color="004990"/>
            </w:tcBorders>
            <w:shd w:val="clear" w:color="auto" w:fill="auto"/>
            <w:vAlign w:val="center"/>
          </w:tcPr>
          <w:p w:rsidR="00CC1FEF" w:rsidRPr="00194A23" w:rsidRDefault="00CC1FEF" w:rsidP="00CC1FEF">
            <w:pPr>
              <w:jc w:val="both"/>
              <w:rPr>
                <w:rFonts w:ascii="Tahoma" w:hAnsi="Tahoma" w:cs="Tahoma"/>
                <w:color w:val="004990"/>
                <w:lang w:val="es-BO"/>
              </w:rPr>
            </w:pPr>
            <w:r>
              <w:rPr>
                <w:rFonts w:ascii="Tahoma" w:hAnsi="Tahoma" w:cs="Tahoma"/>
                <w:color w:val="004990"/>
                <w:lang w:val="es-BO"/>
              </w:rPr>
              <w:t>La ferretería a ser provista debe ser para tendidos de Fibra Óptica urbana.</w:t>
            </w:r>
            <w:r w:rsidRPr="00194A23">
              <w:rPr>
                <w:rFonts w:ascii="Tahoma" w:hAnsi="Tahoma" w:cs="Tahoma"/>
                <w:color w:val="004990"/>
                <w:lang w:val="es-BO"/>
              </w:rPr>
              <w:t xml:space="preserve"> </w:t>
            </w:r>
          </w:p>
        </w:tc>
        <w:tc>
          <w:tcPr>
            <w:tcW w:w="1134" w:type="dxa"/>
            <w:tcBorders>
              <w:top w:val="single" w:sz="4" w:space="0" w:color="004990"/>
              <w:left w:val="single" w:sz="8" w:space="0" w:color="004990"/>
              <w:bottom w:val="single" w:sz="8" w:space="0" w:color="004990"/>
              <w:right w:val="single" w:sz="8" w:space="0" w:color="004990"/>
            </w:tcBorders>
            <w:shd w:val="clear" w:color="auto" w:fill="auto"/>
            <w:vAlign w:val="center"/>
          </w:tcPr>
          <w:p w:rsidR="00CC1FEF" w:rsidRPr="00AD3413" w:rsidRDefault="00DE6A73" w:rsidP="00CC1FEF">
            <w:pPr>
              <w:jc w:val="center"/>
              <w:rPr>
                <w:rFonts w:ascii="Tahoma" w:hAnsi="Tahoma" w:cs="Tahoma"/>
                <w:b/>
                <w:color w:val="004990"/>
                <w:szCs w:val="18"/>
              </w:rPr>
            </w:pPr>
            <w:r w:rsidRPr="00AD3413">
              <w:rPr>
                <w:rFonts w:ascii="Tahoma" w:hAnsi="Tahoma" w:cs="Tahoma"/>
                <w:b/>
                <w:color w:val="004990"/>
                <w:szCs w:val="18"/>
              </w:rPr>
              <w:fldChar w:fldCharType="begin">
                <w:ffData>
                  <w:name w:val="Casilla1"/>
                  <w:enabled/>
                  <w:calcOnExit w:val="0"/>
                  <w:checkBox>
                    <w:sizeAuto/>
                    <w:default w:val="1"/>
                  </w:checkBox>
                </w:ffData>
              </w:fldChar>
            </w:r>
            <w:r w:rsidR="00CC1FEF" w:rsidRPr="00AD3413">
              <w:rPr>
                <w:rFonts w:ascii="Tahoma" w:hAnsi="Tahoma" w:cs="Tahoma"/>
                <w:b/>
                <w:color w:val="004990"/>
                <w:szCs w:val="18"/>
              </w:rPr>
              <w:instrText xml:space="preserve"> FORMCHECKBOX </w:instrText>
            </w:r>
            <w:r w:rsidR="00A00C49">
              <w:rPr>
                <w:rFonts w:ascii="Tahoma" w:hAnsi="Tahoma" w:cs="Tahoma"/>
                <w:b/>
                <w:color w:val="004990"/>
                <w:szCs w:val="18"/>
              </w:rPr>
            </w:r>
            <w:r w:rsidR="00A00C49">
              <w:rPr>
                <w:rFonts w:ascii="Tahoma" w:hAnsi="Tahoma" w:cs="Tahoma"/>
                <w:b/>
                <w:color w:val="004990"/>
                <w:szCs w:val="18"/>
              </w:rPr>
              <w:fldChar w:fldCharType="separate"/>
            </w:r>
            <w:r w:rsidRPr="00AD3413">
              <w:rPr>
                <w:rFonts w:ascii="Tahoma" w:hAnsi="Tahoma" w:cs="Tahoma"/>
                <w:b/>
                <w:color w:val="004990"/>
                <w:szCs w:val="18"/>
              </w:rPr>
              <w:fldChar w:fldCharType="end"/>
            </w:r>
          </w:p>
        </w:tc>
        <w:tc>
          <w:tcPr>
            <w:tcW w:w="709" w:type="dxa"/>
            <w:tcBorders>
              <w:top w:val="single" w:sz="4" w:space="0" w:color="004990"/>
              <w:left w:val="single" w:sz="8" w:space="0" w:color="004990"/>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c>
          <w:tcPr>
            <w:tcW w:w="1577" w:type="dxa"/>
            <w:tcBorders>
              <w:top w:val="single" w:sz="4" w:space="0" w:color="004990"/>
              <w:left w:val="single" w:sz="8" w:space="0" w:color="004990"/>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r>
      <w:tr w:rsidR="00CC1FEF" w:rsidRPr="009C2DE5" w:rsidTr="007D4240">
        <w:trPr>
          <w:trHeight w:val="61"/>
          <w:jc w:val="right"/>
        </w:trPr>
        <w:tc>
          <w:tcPr>
            <w:tcW w:w="577" w:type="dxa"/>
            <w:tcBorders>
              <w:top w:val="single" w:sz="4" w:space="0" w:color="004990"/>
              <w:left w:val="single" w:sz="4" w:space="0" w:color="004990"/>
              <w:bottom w:val="single" w:sz="4" w:space="0" w:color="004990"/>
              <w:right w:val="single" w:sz="8" w:space="0" w:color="004990"/>
            </w:tcBorders>
            <w:shd w:val="clear" w:color="auto" w:fill="auto"/>
            <w:vAlign w:val="center"/>
          </w:tcPr>
          <w:p w:rsidR="00CC1FEF" w:rsidRPr="004B6285" w:rsidRDefault="00CC1FEF" w:rsidP="006B5D02">
            <w:pPr>
              <w:pStyle w:val="Prrafodelista"/>
              <w:numPr>
                <w:ilvl w:val="0"/>
                <w:numId w:val="44"/>
              </w:numPr>
              <w:rPr>
                <w:rFonts w:ascii="Tahoma" w:hAnsi="Tahoma" w:cs="Tahoma"/>
                <w:color w:val="004990"/>
                <w:sz w:val="14"/>
                <w:szCs w:val="18"/>
                <w:lang w:eastAsia="es-BO"/>
              </w:rPr>
            </w:pPr>
          </w:p>
        </w:tc>
        <w:tc>
          <w:tcPr>
            <w:tcW w:w="5259"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042AAB" w:rsidRDefault="00CC1FEF" w:rsidP="00CC1FEF">
            <w:pPr>
              <w:jc w:val="both"/>
              <w:rPr>
                <w:rFonts w:ascii="Tahoma" w:hAnsi="Tahoma" w:cs="Tahoma"/>
                <w:color w:val="1F497D"/>
                <w:lang w:val="es-BO"/>
              </w:rPr>
            </w:pPr>
            <w:r>
              <w:rPr>
                <w:rFonts w:ascii="Tahoma" w:hAnsi="Tahoma" w:cs="Tahoma"/>
                <w:color w:val="1F497D"/>
                <w:lang w:val="es-BO"/>
              </w:rPr>
              <w:t xml:space="preserve">La ferretería a ser provista debe ser la apropiada para cable de Fibra Óptica tipo ADSS de diámetro 11.5 </w:t>
            </w:r>
            <w:r w:rsidRPr="002B66DF">
              <w:rPr>
                <w:rFonts w:ascii="Tahoma" w:hAnsi="Tahoma" w:cs="Tahoma"/>
                <w:color w:val="004990"/>
                <w:sz w:val="18"/>
              </w:rPr>
              <w:t>~</w:t>
            </w:r>
            <w:r>
              <w:rPr>
                <w:rFonts w:ascii="Tahoma" w:hAnsi="Tahoma" w:cs="Tahoma"/>
                <w:color w:val="1F497D"/>
                <w:lang w:val="es-BO"/>
              </w:rPr>
              <w:t xml:space="preserve"> 11.7 </w:t>
            </w:r>
            <w:r w:rsidRPr="002B66DF">
              <w:rPr>
                <w:rFonts w:ascii="Tahoma" w:hAnsi="Tahoma" w:cs="Tahoma"/>
                <w:color w:val="004990"/>
                <w:sz w:val="18"/>
              </w:rPr>
              <w:t>± 0.2 (mm)</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AD3413" w:rsidRDefault="00DE6A73" w:rsidP="00CC1FEF">
            <w:pPr>
              <w:jc w:val="center"/>
              <w:rPr>
                <w:rFonts w:ascii="Tahoma" w:hAnsi="Tahoma" w:cs="Tahoma"/>
                <w:b/>
                <w:color w:val="004990"/>
                <w:szCs w:val="18"/>
              </w:rPr>
            </w:pPr>
            <w:r w:rsidRPr="00AD3413">
              <w:rPr>
                <w:rFonts w:ascii="Tahoma" w:hAnsi="Tahoma" w:cs="Tahoma"/>
                <w:b/>
                <w:color w:val="004990"/>
                <w:szCs w:val="18"/>
              </w:rPr>
              <w:fldChar w:fldCharType="begin">
                <w:ffData>
                  <w:name w:val="Casilla1"/>
                  <w:enabled/>
                  <w:calcOnExit w:val="0"/>
                  <w:checkBox>
                    <w:sizeAuto/>
                    <w:default w:val="1"/>
                  </w:checkBox>
                </w:ffData>
              </w:fldChar>
            </w:r>
            <w:r w:rsidR="00CC1FEF" w:rsidRPr="00AD3413">
              <w:rPr>
                <w:rFonts w:ascii="Tahoma" w:hAnsi="Tahoma" w:cs="Tahoma"/>
                <w:b/>
                <w:color w:val="004990"/>
                <w:szCs w:val="18"/>
              </w:rPr>
              <w:instrText xml:space="preserve"> FORMCHECKBOX </w:instrText>
            </w:r>
            <w:r w:rsidR="00A00C49">
              <w:rPr>
                <w:rFonts w:ascii="Tahoma" w:hAnsi="Tahoma" w:cs="Tahoma"/>
                <w:b/>
                <w:color w:val="004990"/>
                <w:szCs w:val="18"/>
              </w:rPr>
            </w:r>
            <w:r w:rsidR="00A00C49">
              <w:rPr>
                <w:rFonts w:ascii="Tahoma" w:hAnsi="Tahoma" w:cs="Tahoma"/>
                <w:b/>
                <w:color w:val="004990"/>
                <w:szCs w:val="18"/>
              </w:rPr>
              <w:fldChar w:fldCharType="separate"/>
            </w:r>
            <w:r w:rsidRPr="00AD3413">
              <w:rPr>
                <w:rFonts w:ascii="Tahoma" w:hAnsi="Tahoma" w:cs="Tahoma"/>
                <w:b/>
                <w:color w:val="004990"/>
                <w:szCs w:val="18"/>
              </w:rPr>
              <w:fldChar w:fldCharType="end"/>
            </w:r>
          </w:p>
        </w:tc>
        <w:tc>
          <w:tcPr>
            <w:tcW w:w="709"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c>
          <w:tcPr>
            <w:tcW w:w="1577"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r>
      <w:tr w:rsidR="00CC1FEF" w:rsidRPr="009C2DE5" w:rsidTr="007D4240">
        <w:trPr>
          <w:trHeight w:val="61"/>
          <w:jc w:val="right"/>
        </w:trPr>
        <w:tc>
          <w:tcPr>
            <w:tcW w:w="577" w:type="dxa"/>
            <w:tcBorders>
              <w:top w:val="single" w:sz="4" w:space="0" w:color="004990"/>
              <w:left w:val="single" w:sz="4" w:space="0" w:color="004990"/>
              <w:bottom w:val="single" w:sz="4" w:space="0" w:color="004990"/>
              <w:right w:val="single" w:sz="8" w:space="0" w:color="004990"/>
            </w:tcBorders>
            <w:shd w:val="clear" w:color="auto" w:fill="auto"/>
            <w:vAlign w:val="center"/>
          </w:tcPr>
          <w:p w:rsidR="00CC1FEF" w:rsidRPr="004B6285" w:rsidRDefault="00CC1FEF" w:rsidP="006B5D02">
            <w:pPr>
              <w:pStyle w:val="Prrafodelista"/>
              <w:numPr>
                <w:ilvl w:val="0"/>
                <w:numId w:val="44"/>
              </w:numPr>
              <w:rPr>
                <w:rFonts w:ascii="Tahoma" w:hAnsi="Tahoma" w:cs="Tahoma"/>
                <w:color w:val="004990"/>
                <w:sz w:val="14"/>
                <w:szCs w:val="18"/>
                <w:lang w:eastAsia="es-BO"/>
              </w:rPr>
            </w:pPr>
          </w:p>
        </w:tc>
        <w:tc>
          <w:tcPr>
            <w:tcW w:w="5259"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9C43C4" w:rsidRDefault="00CC1FEF" w:rsidP="00CC1FEF">
            <w:pPr>
              <w:jc w:val="both"/>
              <w:rPr>
                <w:rFonts w:ascii="Tahoma" w:hAnsi="Tahoma" w:cs="Tahoma"/>
                <w:color w:val="004990"/>
                <w:lang w:val="es-BO"/>
              </w:rPr>
            </w:pPr>
            <w:r w:rsidRPr="009C43C4">
              <w:rPr>
                <w:rFonts w:ascii="Tahoma" w:hAnsi="Tahoma" w:cs="Tahoma"/>
                <w:color w:val="004990"/>
                <w:lang w:val="es-BO"/>
              </w:rPr>
              <w:t>Todo el material correspondiente a la ferretería ofertada deberá ser del mismo fabricante.</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AD3413" w:rsidRDefault="00044536" w:rsidP="00CC1FEF">
            <w:pPr>
              <w:jc w:val="center"/>
              <w:rPr>
                <w:rFonts w:ascii="Tahoma" w:hAnsi="Tahoma" w:cs="Tahoma"/>
                <w:b/>
                <w:color w:val="004990"/>
                <w:szCs w:val="18"/>
              </w:rPr>
            </w:pPr>
            <w:r w:rsidRPr="00AD3413">
              <w:rPr>
                <w:rFonts w:ascii="Tahoma" w:hAnsi="Tahoma" w:cs="Tahoma"/>
                <w:b/>
                <w:color w:val="004990"/>
                <w:szCs w:val="18"/>
              </w:rPr>
              <w:fldChar w:fldCharType="begin">
                <w:ffData>
                  <w:name w:val="Casilla1"/>
                  <w:enabled/>
                  <w:calcOnExit w:val="0"/>
                  <w:checkBox>
                    <w:sizeAuto/>
                    <w:default w:val="1"/>
                  </w:checkBox>
                </w:ffData>
              </w:fldChar>
            </w:r>
            <w:r w:rsidRPr="00AD3413">
              <w:rPr>
                <w:rFonts w:ascii="Tahoma" w:hAnsi="Tahoma" w:cs="Tahoma"/>
                <w:b/>
                <w:color w:val="004990"/>
                <w:szCs w:val="18"/>
              </w:rPr>
              <w:instrText xml:space="preserve"> FORMCHECKBOX </w:instrText>
            </w:r>
            <w:r w:rsidR="00A00C49">
              <w:rPr>
                <w:rFonts w:ascii="Tahoma" w:hAnsi="Tahoma" w:cs="Tahoma"/>
                <w:b/>
                <w:color w:val="004990"/>
                <w:szCs w:val="18"/>
              </w:rPr>
            </w:r>
            <w:r w:rsidR="00A00C49">
              <w:rPr>
                <w:rFonts w:ascii="Tahoma" w:hAnsi="Tahoma" w:cs="Tahoma"/>
                <w:b/>
                <w:color w:val="004990"/>
                <w:szCs w:val="18"/>
              </w:rPr>
              <w:fldChar w:fldCharType="separate"/>
            </w:r>
            <w:r w:rsidRPr="00AD3413">
              <w:rPr>
                <w:rFonts w:ascii="Tahoma" w:hAnsi="Tahoma" w:cs="Tahoma"/>
                <w:b/>
                <w:color w:val="004990"/>
                <w:szCs w:val="18"/>
              </w:rPr>
              <w:fldChar w:fldCharType="end"/>
            </w:r>
          </w:p>
        </w:tc>
        <w:tc>
          <w:tcPr>
            <w:tcW w:w="709"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c>
          <w:tcPr>
            <w:tcW w:w="1577"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r>
      <w:tr w:rsidR="00CC1FEF" w:rsidRPr="009C2DE5" w:rsidTr="007D4240">
        <w:trPr>
          <w:trHeight w:val="61"/>
          <w:jc w:val="right"/>
        </w:trPr>
        <w:tc>
          <w:tcPr>
            <w:tcW w:w="577" w:type="dxa"/>
            <w:tcBorders>
              <w:top w:val="single" w:sz="4" w:space="0" w:color="004990"/>
              <w:left w:val="single" w:sz="4" w:space="0" w:color="004990"/>
              <w:bottom w:val="single" w:sz="4" w:space="0" w:color="004990"/>
              <w:right w:val="single" w:sz="8" w:space="0" w:color="004990"/>
            </w:tcBorders>
            <w:shd w:val="clear" w:color="auto" w:fill="auto"/>
            <w:vAlign w:val="center"/>
          </w:tcPr>
          <w:p w:rsidR="00CC1FEF" w:rsidRPr="004B6285" w:rsidRDefault="00CC1FEF" w:rsidP="006B5D02">
            <w:pPr>
              <w:pStyle w:val="Prrafodelista"/>
              <w:numPr>
                <w:ilvl w:val="0"/>
                <w:numId w:val="44"/>
              </w:numPr>
              <w:rPr>
                <w:rFonts w:ascii="Tahoma" w:hAnsi="Tahoma" w:cs="Tahoma"/>
                <w:color w:val="004990"/>
                <w:sz w:val="14"/>
                <w:szCs w:val="18"/>
                <w:lang w:eastAsia="es-BO"/>
              </w:rPr>
            </w:pPr>
          </w:p>
        </w:tc>
        <w:tc>
          <w:tcPr>
            <w:tcW w:w="5259"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042AAB" w:rsidRDefault="00CC1FEF" w:rsidP="00CC1FEF">
            <w:pPr>
              <w:jc w:val="both"/>
              <w:rPr>
                <w:rFonts w:ascii="Tahoma" w:hAnsi="Tahoma" w:cs="Tahoma"/>
                <w:color w:val="1F497D"/>
                <w:lang w:val="es-BO"/>
              </w:rPr>
            </w:pPr>
            <w:r>
              <w:rPr>
                <w:rFonts w:ascii="Tahoma" w:hAnsi="Tahoma" w:cs="Tahoma"/>
                <w:color w:val="1F497D"/>
                <w:lang w:val="es-BO"/>
              </w:rPr>
              <w:t xml:space="preserve">La cantidad de ferretería se encuentra descrita en el </w:t>
            </w:r>
            <w:r w:rsidRPr="00D432A2">
              <w:rPr>
                <w:rFonts w:ascii="Tahoma" w:hAnsi="Tahoma" w:cs="Tahoma"/>
                <w:color w:val="1F497D"/>
                <w:lang w:val="es-BO"/>
              </w:rPr>
              <w:t xml:space="preserve">punto </w:t>
            </w:r>
            <w:r w:rsidRPr="00D432A2">
              <w:rPr>
                <w:rFonts w:ascii="Tahoma" w:hAnsi="Tahoma" w:cs="Tahoma"/>
                <w:b/>
                <w:color w:val="1F497D"/>
                <w:lang w:val="es-BO"/>
              </w:rPr>
              <w:t>8. CANTIDADES Y DISTRIBUCIÓN DEL MATERIAL PROVISTO</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AD3413" w:rsidRDefault="00DE6A73" w:rsidP="00CC1FEF">
            <w:pPr>
              <w:jc w:val="center"/>
              <w:rPr>
                <w:rFonts w:ascii="Tahoma" w:hAnsi="Tahoma" w:cs="Tahoma"/>
                <w:b/>
                <w:color w:val="004990"/>
                <w:szCs w:val="18"/>
              </w:rPr>
            </w:pPr>
            <w:r w:rsidRPr="00AD3413">
              <w:rPr>
                <w:rFonts w:ascii="Tahoma" w:hAnsi="Tahoma" w:cs="Tahoma"/>
                <w:b/>
                <w:color w:val="004990"/>
                <w:szCs w:val="18"/>
              </w:rPr>
              <w:fldChar w:fldCharType="begin">
                <w:ffData>
                  <w:name w:val="Casilla1"/>
                  <w:enabled/>
                  <w:calcOnExit w:val="0"/>
                  <w:checkBox>
                    <w:sizeAuto/>
                    <w:default w:val="1"/>
                  </w:checkBox>
                </w:ffData>
              </w:fldChar>
            </w:r>
            <w:r w:rsidR="00CC1FEF" w:rsidRPr="00AD3413">
              <w:rPr>
                <w:rFonts w:ascii="Tahoma" w:hAnsi="Tahoma" w:cs="Tahoma"/>
                <w:b/>
                <w:color w:val="004990"/>
                <w:szCs w:val="18"/>
              </w:rPr>
              <w:instrText xml:space="preserve"> FORMCHECKBOX </w:instrText>
            </w:r>
            <w:r w:rsidR="00A00C49">
              <w:rPr>
                <w:rFonts w:ascii="Tahoma" w:hAnsi="Tahoma" w:cs="Tahoma"/>
                <w:b/>
                <w:color w:val="004990"/>
                <w:szCs w:val="18"/>
              </w:rPr>
            </w:r>
            <w:r w:rsidR="00A00C49">
              <w:rPr>
                <w:rFonts w:ascii="Tahoma" w:hAnsi="Tahoma" w:cs="Tahoma"/>
                <w:b/>
                <w:color w:val="004990"/>
                <w:szCs w:val="18"/>
              </w:rPr>
              <w:fldChar w:fldCharType="separate"/>
            </w:r>
            <w:r w:rsidRPr="00AD3413">
              <w:rPr>
                <w:rFonts w:ascii="Tahoma" w:hAnsi="Tahoma" w:cs="Tahoma"/>
                <w:b/>
                <w:color w:val="004990"/>
                <w:szCs w:val="18"/>
              </w:rPr>
              <w:fldChar w:fldCharType="end"/>
            </w:r>
          </w:p>
        </w:tc>
        <w:tc>
          <w:tcPr>
            <w:tcW w:w="709"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c>
          <w:tcPr>
            <w:tcW w:w="1577"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r>
    </w:tbl>
    <w:p w:rsidR="00C47521" w:rsidRPr="007D4240" w:rsidRDefault="00C47521" w:rsidP="007D4240">
      <w:pPr>
        <w:pStyle w:val="TITULOS"/>
        <w:numPr>
          <w:ilvl w:val="0"/>
          <w:numId w:val="24"/>
        </w:numPr>
        <w:spacing w:before="240" w:after="120"/>
        <w:ind w:left="426" w:hanging="357"/>
        <w:jc w:val="both"/>
        <w:rPr>
          <w:rFonts w:ascii="Tahoma" w:hAnsi="Tahoma" w:cs="Tahoma"/>
          <w:color w:val="1F497D" w:themeColor="text2"/>
          <w:sz w:val="22"/>
          <w:szCs w:val="22"/>
        </w:rPr>
      </w:pPr>
      <w:r w:rsidRPr="007D4240">
        <w:rPr>
          <w:rFonts w:ascii="Tahoma" w:hAnsi="Tahoma" w:cs="Tahoma"/>
          <w:color w:val="1F497D" w:themeColor="text2"/>
          <w:sz w:val="22"/>
          <w:szCs w:val="22"/>
        </w:rPr>
        <w:t>CARACTERÍSTICAS ESPECÍFICAS</w:t>
      </w:r>
    </w:p>
    <w:p w:rsidR="00C47521" w:rsidRPr="00C47521" w:rsidRDefault="00C47521" w:rsidP="00C47521">
      <w:pPr>
        <w:rPr>
          <w:lang w:val="es-BO" w:eastAsia="en-US"/>
        </w:rPr>
      </w:pPr>
    </w:p>
    <w:tbl>
      <w:tblPr>
        <w:tblW w:w="94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362"/>
        <w:gridCol w:w="1134"/>
        <w:gridCol w:w="851"/>
        <w:gridCol w:w="1577"/>
      </w:tblGrid>
      <w:tr w:rsidR="00CC1FEF" w:rsidRPr="00237585" w:rsidTr="007D4240">
        <w:trPr>
          <w:trHeight w:val="277"/>
          <w:tblHeader/>
        </w:trPr>
        <w:tc>
          <w:tcPr>
            <w:tcW w:w="706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C1FEF" w:rsidRPr="00237585" w:rsidRDefault="00CC1FEF" w:rsidP="00CC1FEF">
            <w:pPr>
              <w:jc w:val="center"/>
              <w:rPr>
                <w:rFonts w:ascii="Tahoma" w:hAnsi="Tahoma" w:cs="Tahoma"/>
                <w:b/>
                <w:bCs/>
                <w:color w:val="FFFFFF"/>
                <w:lang w:eastAsia="es-BO"/>
              </w:rPr>
            </w:pPr>
            <w:r w:rsidRPr="00237585">
              <w:rPr>
                <w:rFonts w:ascii="Tahoma" w:hAnsi="Tahoma" w:cs="Tahoma"/>
                <w:b/>
                <w:bCs/>
                <w:color w:val="FFFFFF"/>
                <w:lang w:eastAsia="es-BO"/>
              </w:rPr>
              <w:t>REQUERIMIENTO DE ENTEL S.A.</w:t>
            </w:r>
          </w:p>
        </w:tc>
        <w:tc>
          <w:tcPr>
            <w:tcW w:w="242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C1FEF" w:rsidRPr="00237585" w:rsidRDefault="00CC1FEF" w:rsidP="00CC1FEF">
            <w:pPr>
              <w:jc w:val="center"/>
              <w:rPr>
                <w:rFonts w:ascii="Tahoma" w:hAnsi="Tahoma" w:cs="Tahoma"/>
                <w:b/>
                <w:bCs/>
                <w:color w:val="FFFFFF"/>
                <w:lang w:eastAsia="es-BO"/>
              </w:rPr>
            </w:pPr>
            <w:r w:rsidRPr="00237585">
              <w:rPr>
                <w:rFonts w:ascii="Tahoma" w:hAnsi="Tahoma" w:cs="Tahoma"/>
                <w:b/>
                <w:bCs/>
                <w:color w:val="FFFFFF"/>
                <w:lang w:eastAsia="es-BO"/>
              </w:rPr>
              <w:t>RESPUESTA DEL OFERENTE</w:t>
            </w:r>
          </w:p>
        </w:tc>
      </w:tr>
      <w:tr w:rsidR="00CC1FEF" w:rsidRPr="00237585" w:rsidTr="007D4240">
        <w:trPr>
          <w:trHeight w:val="281"/>
          <w:tblHeader/>
        </w:trPr>
        <w:tc>
          <w:tcPr>
            <w:tcW w:w="59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C1FEF" w:rsidRPr="00237585" w:rsidRDefault="007D4240" w:rsidP="00CC1FEF">
            <w:pPr>
              <w:jc w:val="center"/>
              <w:rPr>
                <w:rFonts w:ascii="Tahoma" w:hAnsi="Tahoma" w:cs="Tahoma"/>
                <w:b/>
                <w:color w:val="FFFFFF"/>
                <w:lang w:eastAsia="es-BO"/>
              </w:rPr>
            </w:pPr>
            <w:r>
              <w:rPr>
                <w:rFonts w:ascii="Tahoma" w:hAnsi="Tahoma" w:cs="Tahoma"/>
                <w:b/>
                <w:color w:val="FFFFFF"/>
                <w:lang w:eastAsia="es-BO"/>
              </w:rPr>
              <w:t>CARACTERISTICAS ESPECIFICAS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C1FEF" w:rsidRPr="00331907" w:rsidRDefault="00CC1FEF" w:rsidP="00CC1FEF">
            <w:pPr>
              <w:jc w:val="center"/>
              <w:rPr>
                <w:rFonts w:ascii="Tahoma" w:hAnsi="Tahoma" w:cs="Tahoma"/>
                <w:b/>
                <w:bCs/>
                <w:color w:val="FFFFFF"/>
                <w:sz w:val="12"/>
                <w:szCs w:val="12"/>
                <w:lang w:eastAsia="es-BO"/>
              </w:rPr>
            </w:pPr>
            <w:r w:rsidRPr="00331907">
              <w:rPr>
                <w:rFonts w:ascii="Tahoma" w:hAnsi="Tahoma" w:cs="Tahoma"/>
                <w:b/>
                <w:bCs/>
                <w:color w:val="FFFFFF"/>
                <w:sz w:val="12"/>
                <w:szCs w:val="12"/>
                <w:lang w:val="en-GB" w:eastAsia="es-BO"/>
              </w:rPr>
              <w:t>CONDICIÓN</w:t>
            </w:r>
          </w:p>
        </w:tc>
        <w:tc>
          <w:tcPr>
            <w:tcW w:w="242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C1FEF" w:rsidRPr="00331907" w:rsidRDefault="00CC1FEF" w:rsidP="00CC1FEF">
            <w:pPr>
              <w:jc w:val="center"/>
              <w:rPr>
                <w:rFonts w:ascii="Tahoma" w:hAnsi="Tahoma" w:cs="Tahoma"/>
                <w:b/>
                <w:bCs/>
                <w:color w:val="FFFFFF"/>
                <w:sz w:val="12"/>
                <w:szCs w:val="12"/>
                <w:lang w:eastAsia="es-BO"/>
              </w:rPr>
            </w:pPr>
            <w:r w:rsidRPr="00331907">
              <w:rPr>
                <w:rFonts w:ascii="Tahoma" w:hAnsi="Tahoma" w:cs="Tahoma"/>
                <w:b/>
                <w:bCs/>
                <w:color w:val="FFFFFF"/>
                <w:sz w:val="12"/>
                <w:szCs w:val="12"/>
                <w:lang w:eastAsia="es-BO"/>
              </w:rPr>
              <w:t>(Llenado Obligatorio)</w:t>
            </w:r>
          </w:p>
        </w:tc>
      </w:tr>
      <w:tr w:rsidR="00CC1FEF" w:rsidRPr="00237585" w:rsidTr="007D4240">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C1FEF" w:rsidRPr="00237585" w:rsidRDefault="00CC1FEF" w:rsidP="00CC1FEF">
            <w:pPr>
              <w:jc w:val="center"/>
              <w:rPr>
                <w:rFonts w:ascii="Tahoma" w:hAnsi="Tahoma" w:cs="Tahoma"/>
                <w:b/>
                <w:color w:val="FFFFFF"/>
                <w:lang w:eastAsia="es-BO"/>
              </w:rPr>
            </w:pPr>
            <w:r w:rsidRPr="00237585">
              <w:rPr>
                <w:rFonts w:ascii="Tahoma" w:hAnsi="Tahoma" w:cs="Tahoma"/>
                <w:b/>
                <w:color w:val="FFFFFF"/>
                <w:lang w:eastAsia="es-BO"/>
              </w:rPr>
              <w:t>N°</w:t>
            </w:r>
          </w:p>
        </w:tc>
        <w:tc>
          <w:tcPr>
            <w:tcW w:w="536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C1FEF" w:rsidRPr="00237585" w:rsidRDefault="00CC1FEF" w:rsidP="00CC1FEF">
            <w:pPr>
              <w:jc w:val="center"/>
              <w:rPr>
                <w:rFonts w:ascii="Tahoma" w:hAnsi="Tahoma" w:cs="Tahoma"/>
                <w:color w:val="FFFFFF"/>
                <w:lang w:eastAsia="es-BO"/>
              </w:rPr>
            </w:pPr>
            <w:r w:rsidRPr="00237585">
              <w:rPr>
                <w:rFonts w:ascii="Tahoma" w:hAnsi="Tahoma" w:cs="Tahoma"/>
                <w:b/>
                <w:color w:val="FFFFFF"/>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C1FEF" w:rsidRPr="00331907" w:rsidRDefault="00CC1FEF" w:rsidP="00CC1FEF">
            <w:pPr>
              <w:jc w:val="center"/>
              <w:rPr>
                <w:rFonts w:ascii="Tahoma" w:hAnsi="Tahoma" w:cs="Tahoma"/>
                <w:b/>
                <w:bCs/>
                <w:color w:val="FFFFFF"/>
                <w:sz w:val="12"/>
                <w:szCs w:val="12"/>
                <w:lang w:val="en-GB" w:eastAsia="es-BO"/>
              </w:rPr>
            </w:pPr>
            <w:r w:rsidRPr="00331907">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C1FEF" w:rsidRPr="00331907" w:rsidRDefault="00CC1FEF" w:rsidP="00CC1FEF">
            <w:pPr>
              <w:jc w:val="center"/>
              <w:rPr>
                <w:rFonts w:ascii="Tahoma" w:hAnsi="Tahoma" w:cs="Tahoma"/>
                <w:b/>
                <w:bCs/>
                <w:color w:val="FFFFFF"/>
                <w:sz w:val="12"/>
                <w:szCs w:val="12"/>
                <w:lang w:val="en-GB" w:eastAsia="es-BO"/>
              </w:rPr>
            </w:pPr>
            <w:r w:rsidRPr="00331907">
              <w:rPr>
                <w:rFonts w:ascii="Tahoma" w:hAnsi="Tahoma" w:cs="Tahoma"/>
                <w:b/>
                <w:bCs/>
                <w:color w:val="FFFFFF"/>
                <w:sz w:val="12"/>
                <w:szCs w:val="12"/>
                <w:lang w:val="en-GB" w:eastAsia="es-BO"/>
              </w:rPr>
              <w:t>Cumple / No cumple</w:t>
            </w:r>
          </w:p>
        </w:tc>
        <w:tc>
          <w:tcPr>
            <w:tcW w:w="157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CC1FEF" w:rsidRPr="00331907" w:rsidRDefault="00CC1FEF" w:rsidP="00CC1FEF">
            <w:pPr>
              <w:jc w:val="center"/>
              <w:rPr>
                <w:rFonts w:ascii="Tahoma" w:hAnsi="Tahoma" w:cs="Tahoma"/>
                <w:b/>
                <w:bCs/>
                <w:color w:val="FFFFFF"/>
                <w:sz w:val="12"/>
                <w:szCs w:val="12"/>
                <w:lang w:val="en-GB" w:eastAsia="es-BO"/>
              </w:rPr>
            </w:pPr>
            <w:r w:rsidRPr="00331907">
              <w:rPr>
                <w:rFonts w:ascii="Tahoma" w:hAnsi="Tahoma" w:cs="Tahoma"/>
                <w:b/>
                <w:bCs/>
                <w:color w:val="FFFFFF"/>
                <w:sz w:val="12"/>
                <w:szCs w:val="12"/>
                <w:lang w:val="en-GB" w:eastAsia="es-BO"/>
              </w:rPr>
              <w:t>DOCUMENTO, PÁGINA, REFERENCIA</w:t>
            </w:r>
          </w:p>
        </w:tc>
      </w:tr>
      <w:tr w:rsidR="00CC1FEF" w:rsidRPr="00237585" w:rsidTr="007D4240">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C1FEF" w:rsidRPr="00237585" w:rsidRDefault="00CC1FEF" w:rsidP="006B5D02">
            <w:pPr>
              <w:pStyle w:val="Prrafodelista"/>
              <w:numPr>
                <w:ilvl w:val="0"/>
                <w:numId w:val="45"/>
              </w:numPr>
              <w:rPr>
                <w:rFonts w:ascii="Tahoma" w:hAnsi="Tahoma" w:cs="Tahoma"/>
                <w:color w:val="004990"/>
                <w:sz w:val="16"/>
                <w:szCs w:val="16"/>
                <w:lang w:eastAsia="es-BO"/>
              </w:rPr>
            </w:pPr>
          </w:p>
        </w:tc>
        <w:tc>
          <w:tcPr>
            <w:tcW w:w="5362" w:type="dxa"/>
            <w:tcBorders>
              <w:top w:val="single" w:sz="4" w:space="0" w:color="004990"/>
              <w:left w:val="single" w:sz="4" w:space="0" w:color="004990"/>
              <w:bottom w:val="single" w:sz="4" w:space="0" w:color="004990"/>
              <w:right w:val="nil"/>
            </w:tcBorders>
            <w:shd w:val="clear" w:color="auto" w:fill="auto"/>
            <w:vAlign w:val="center"/>
          </w:tcPr>
          <w:p w:rsidR="00CC1FEF" w:rsidRPr="00237585" w:rsidRDefault="00CC1FEF" w:rsidP="00CC1FEF">
            <w:pPr>
              <w:jc w:val="both"/>
              <w:rPr>
                <w:rFonts w:ascii="Tahoma" w:hAnsi="Tahoma" w:cs="Tahoma"/>
                <w:b/>
                <w:color w:val="004990"/>
                <w:lang w:val="es-BO"/>
              </w:rPr>
            </w:pPr>
            <w:r w:rsidRPr="00237585">
              <w:rPr>
                <w:rFonts w:ascii="Tahoma" w:hAnsi="Tahoma" w:cs="Tahoma"/>
                <w:b/>
                <w:color w:val="004990"/>
                <w:lang w:val="es-BO"/>
              </w:rPr>
              <w:t>FERRETERÍA ADSS TIPO DUPLO</w:t>
            </w:r>
          </w:p>
        </w:tc>
        <w:tc>
          <w:tcPr>
            <w:tcW w:w="1134" w:type="dxa"/>
            <w:tcBorders>
              <w:top w:val="single" w:sz="4" w:space="0" w:color="004990"/>
              <w:left w:val="nil"/>
              <w:bottom w:val="single" w:sz="4" w:space="0" w:color="004990"/>
              <w:right w:val="nil"/>
            </w:tcBorders>
            <w:shd w:val="clear" w:color="auto" w:fill="auto"/>
            <w:vAlign w:val="center"/>
          </w:tcPr>
          <w:p w:rsidR="00CC1FEF" w:rsidRPr="00237585" w:rsidRDefault="00CC1FEF" w:rsidP="00CC1FEF">
            <w:pPr>
              <w:jc w:val="center"/>
              <w:rPr>
                <w:rFonts w:ascii="Tahoma" w:hAnsi="Tahoma" w:cs="Tahoma"/>
                <w:b/>
                <w:color w:val="004990"/>
              </w:rPr>
            </w:pPr>
          </w:p>
        </w:tc>
        <w:tc>
          <w:tcPr>
            <w:tcW w:w="851" w:type="dxa"/>
            <w:tcBorders>
              <w:top w:val="single" w:sz="4" w:space="0" w:color="004990"/>
              <w:left w:val="nil"/>
              <w:bottom w:val="single" w:sz="4" w:space="0" w:color="004990"/>
              <w:right w:val="nil"/>
            </w:tcBorders>
            <w:shd w:val="clear" w:color="auto" w:fill="auto"/>
            <w:vAlign w:val="center"/>
          </w:tcPr>
          <w:p w:rsidR="00CC1FEF" w:rsidRPr="00237585" w:rsidRDefault="00CC1FEF" w:rsidP="00CC1FEF">
            <w:pPr>
              <w:jc w:val="center"/>
              <w:rPr>
                <w:rFonts w:ascii="Tahoma" w:hAnsi="Tahoma" w:cs="Tahoma"/>
                <w:color w:val="004990"/>
                <w:lang w:eastAsia="es-BO"/>
              </w:rPr>
            </w:pPr>
          </w:p>
        </w:tc>
        <w:tc>
          <w:tcPr>
            <w:tcW w:w="1577" w:type="dxa"/>
            <w:tcBorders>
              <w:top w:val="single" w:sz="4" w:space="0" w:color="004990"/>
              <w:left w:val="nil"/>
              <w:bottom w:val="single" w:sz="4" w:space="0" w:color="004990"/>
              <w:right w:val="single" w:sz="4" w:space="0" w:color="004990"/>
            </w:tcBorders>
            <w:shd w:val="clear" w:color="auto" w:fill="auto"/>
            <w:vAlign w:val="center"/>
          </w:tcPr>
          <w:p w:rsidR="00CC1FEF" w:rsidRPr="00237585" w:rsidRDefault="00CC1FEF" w:rsidP="00CC1FEF">
            <w:pPr>
              <w:jc w:val="center"/>
              <w:rPr>
                <w:rFonts w:ascii="Tahoma" w:hAnsi="Tahoma" w:cs="Tahoma"/>
                <w:color w:val="004990"/>
                <w:lang w:eastAsia="es-BO"/>
              </w:rPr>
            </w:pPr>
          </w:p>
        </w:tc>
      </w:tr>
      <w:tr w:rsidR="00CC1FEF" w:rsidRPr="00237585" w:rsidTr="007D4240">
        <w:trPr>
          <w:trHeight w:val="61"/>
        </w:trPr>
        <w:tc>
          <w:tcPr>
            <w:tcW w:w="567" w:type="dxa"/>
            <w:tcBorders>
              <w:top w:val="single" w:sz="4" w:space="0" w:color="004990"/>
              <w:left w:val="single" w:sz="4" w:space="0" w:color="004990"/>
              <w:bottom w:val="single" w:sz="4" w:space="0" w:color="004990"/>
              <w:right w:val="single" w:sz="8" w:space="0" w:color="004990"/>
            </w:tcBorders>
            <w:shd w:val="clear" w:color="auto" w:fill="auto"/>
            <w:vAlign w:val="center"/>
          </w:tcPr>
          <w:p w:rsidR="00CC1FEF" w:rsidRPr="00237585" w:rsidRDefault="00CC1FEF" w:rsidP="006B5D02">
            <w:pPr>
              <w:pStyle w:val="Prrafodelista"/>
              <w:numPr>
                <w:ilvl w:val="1"/>
                <w:numId w:val="45"/>
              </w:numPr>
              <w:ind w:left="467" w:hanging="425"/>
              <w:rPr>
                <w:rFonts w:ascii="Tahoma" w:hAnsi="Tahoma" w:cs="Tahoma"/>
                <w:color w:val="004990"/>
                <w:sz w:val="16"/>
                <w:szCs w:val="16"/>
                <w:lang w:eastAsia="es-BO"/>
              </w:rPr>
            </w:pPr>
          </w:p>
        </w:tc>
        <w:tc>
          <w:tcPr>
            <w:tcW w:w="5362" w:type="dxa"/>
            <w:tcBorders>
              <w:top w:val="single" w:sz="4" w:space="0" w:color="004990"/>
              <w:left w:val="single" w:sz="8" w:space="0" w:color="004990"/>
              <w:bottom w:val="single" w:sz="8" w:space="0" w:color="004990"/>
              <w:right w:val="single" w:sz="8" w:space="0" w:color="004990"/>
            </w:tcBorders>
            <w:shd w:val="clear" w:color="auto" w:fill="auto"/>
            <w:vAlign w:val="center"/>
          </w:tcPr>
          <w:p w:rsidR="00CC1FEF" w:rsidRPr="00237585" w:rsidRDefault="00CC1FEF" w:rsidP="00CC1FEF">
            <w:pPr>
              <w:jc w:val="both"/>
              <w:rPr>
                <w:rFonts w:ascii="Tahoma" w:hAnsi="Tahoma" w:cs="Tahoma"/>
                <w:color w:val="004990"/>
                <w:lang w:val="es-BO"/>
              </w:rPr>
            </w:pPr>
            <w:r w:rsidRPr="00237585">
              <w:rPr>
                <w:rFonts w:ascii="Tahoma" w:hAnsi="Tahoma" w:cs="Tahoma"/>
                <w:color w:val="004990"/>
                <w:lang w:val="es-BO"/>
              </w:rPr>
              <w:t>El set completo debe estar compuesto por:</w:t>
            </w:r>
          </w:p>
          <w:p w:rsidR="00CC1FEF" w:rsidRPr="00237585" w:rsidRDefault="00CC1FEF" w:rsidP="006B5D02">
            <w:pPr>
              <w:pStyle w:val="Prrafodelista"/>
              <w:numPr>
                <w:ilvl w:val="0"/>
                <w:numId w:val="43"/>
              </w:numPr>
              <w:ind w:left="497" w:hanging="284"/>
              <w:jc w:val="both"/>
              <w:rPr>
                <w:rFonts w:ascii="Tahoma" w:hAnsi="Tahoma" w:cs="Tahoma"/>
                <w:color w:val="004990"/>
                <w:sz w:val="16"/>
                <w:szCs w:val="16"/>
              </w:rPr>
            </w:pPr>
            <w:r w:rsidRPr="00237585">
              <w:rPr>
                <w:rFonts w:ascii="Tahoma" w:hAnsi="Tahoma" w:cs="Tahoma"/>
                <w:color w:val="004990"/>
                <w:sz w:val="16"/>
                <w:szCs w:val="16"/>
              </w:rPr>
              <w:t>2 Racks</w:t>
            </w:r>
            <w:r>
              <w:rPr>
                <w:rFonts w:ascii="Tahoma" w:hAnsi="Tahoma" w:cs="Tahoma"/>
                <w:color w:val="004990"/>
                <w:sz w:val="16"/>
                <w:szCs w:val="16"/>
              </w:rPr>
              <w:t>: A</w:t>
            </w:r>
            <w:r w:rsidRPr="00237585">
              <w:rPr>
                <w:rFonts w:ascii="Tahoma" w:hAnsi="Tahoma" w:cs="Tahoma"/>
                <w:color w:val="004990"/>
                <w:sz w:val="16"/>
                <w:szCs w:val="16"/>
                <w:lang w:val="es-BO"/>
              </w:rPr>
              <w:t>cero Galvanizado por inmersión en caliente</w:t>
            </w:r>
            <w:r>
              <w:rPr>
                <w:rFonts w:ascii="Tahoma" w:hAnsi="Tahoma" w:cs="Tahoma"/>
                <w:color w:val="004990"/>
                <w:sz w:val="16"/>
                <w:szCs w:val="16"/>
                <w:lang w:val="es-BO"/>
              </w:rPr>
              <w:t>.</w:t>
            </w:r>
          </w:p>
          <w:p w:rsidR="00CC1FEF" w:rsidRPr="00237585" w:rsidRDefault="00CC1FEF" w:rsidP="006B5D02">
            <w:pPr>
              <w:pStyle w:val="Prrafodelista"/>
              <w:numPr>
                <w:ilvl w:val="0"/>
                <w:numId w:val="43"/>
              </w:numPr>
              <w:ind w:left="497" w:hanging="284"/>
              <w:jc w:val="both"/>
              <w:rPr>
                <w:rFonts w:ascii="Tahoma" w:hAnsi="Tahoma" w:cs="Tahoma"/>
                <w:color w:val="004990"/>
                <w:sz w:val="16"/>
                <w:szCs w:val="16"/>
              </w:rPr>
            </w:pPr>
            <w:r w:rsidRPr="00237585">
              <w:rPr>
                <w:rFonts w:ascii="Tahoma" w:hAnsi="Tahoma" w:cs="Tahoma"/>
                <w:color w:val="004990"/>
                <w:sz w:val="16"/>
                <w:szCs w:val="16"/>
              </w:rPr>
              <w:t>2 Guarda</w:t>
            </w:r>
            <w:r>
              <w:rPr>
                <w:rFonts w:ascii="Tahoma" w:hAnsi="Tahoma" w:cs="Tahoma"/>
                <w:color w:val="004990"/>
                <w:sz w:val="16"/>
                <w:szCs w:val="16"/>
              </w:rPr>
              <w:t xml:space="preserve"> C</w:t>
            </w:r>
            <w:r w:rsidRPr="00237585">
              <w:rPr>
                <w:rFonts w:ascii="Tahoma" w:hAnsi="Tahoma" w:cs="Tahoma"/>
                <w:color w:val="004990"/>
                <w:sz w:val="16"/>
                <w:szCs w:val="16"/>
              </w:rPr>
              <w:t>abos</w:t>
            </w:r>
            <w:r>
              <w:rPr>
                <w:rFonts w:ascii="Tahoma" w:hAnsi="Tahoma" w:cs="Tahoma"/>
                <w:color w:val="004990"/>
                <w:sz w:val="16"/>
                <w:szCs w:val="16"/>
              </w:rPr>
              <w:t xml:space="preserve">: </w:t>
            </w:r>
            <w:r w:rsidR="00423794">
              <w:rPr>
                <w:rFonts w:ascii="Tahoma" w:hAnsi="Tahoma" w:cs="Tahoma"/>
                <w:color w:val="004990"/>
                <w:sz w:val="16"/>
                <w:szCs w:val="16"/>
              </w:rPr>
              <w:t xml:space="preserve">De </w:t>
            </w:r>
            <w:r w:rsidRPr="00237585">
              <w:rPr>
                <w:rFonts w:ascii="Tahoma" w:hAnsi="Tahoma" w:cs="Tahoma"/>
                <w:color w:val="004990"/>
                <w:sz w:val="16"/>
                <w:szCs w:val="16"/>
                <w:lang w:val="es-BO"/>
              </w:rPr>
              <w:t xml:space="preserve"> </w:t>
            </w:r>
            <w:r w:rsidR="00423794">
              <w:rPr>
                <w:rFonts w:ascii="Tahoma" w:hAnsi="Tahoma" w:cs="Tahoma"/>
                <w:color w:val="004990"/>
                <w:sz w:val="16"/>
                <w:szCs w:val="16"/>
                <w:lang w:val="es-BO"/>
              </w:rPr>
              <w:t xml:space="preserve">Acero </w:t>
            </w:r>
            <w:r w:rsidRPr="00237585">
              <w:rPr>
                <w:rFonts w:ascii="Tahoma" w:hAnsi="Tahoma" w:cs="Tahoma"/>
                <w:color w:val="004990"/>
                <w:sz w:val="16"/>
                <w:szCs w:val="16"/>
                <w:lang w:val="es-BO"/>
              </w:rPr>
              <w:t xml:space="preserve"> Galvanizado </w:t>
            </w:r>
            <w:r w:rsidR="00423794">
              <w:rPr>
                <w:rFonts w:ascii="Tahoma" w:hAnsi="Tahoma" w:cs="Tahoma"/>
                <w:color w:val="004990"/>
                <w:sz w:val="16"/>
                <w:szCs w:val="16"/>
                <w:lang w:val="es-BO"/>
              </w:rPr>
              <w:t xml:space="preserve">en Caliente </w:t>
            </w:r>
            <w:r w:rsidRPr="00237585">
              <w:rPr>
                <w:rFonts w:ascii="Tahoma" w:hAnsi="Tahoma" w:cs="Tahoma"/>
                <w:color w:val="004990"/>
                <w:sz w:val="16"/>
                <w:szCs w:val="16"/>
                <w:lang w:val="es-BO"/>
              </w:rPr>
              <w:t>(No platina o plancha)</w:t>
            </w:r>
            <w:r>
              <w:rPr>
                <w:rFonts w:ascii="Tahoma" w:hAnsi="Tahoma" w:cs="Tahoma"/>
                <w:color w:val="004990"/>
                <w:sz w:val="16"/>
                <w:szCs w:val="16"/>
                <w:lang w:val="es-BO"/>
              </w:rPr>
              <w:t>.</w:t>
            </w:r>
          </w:p>
          <w:p w:rsidR="00CC1FEF" w:rsidRPr="00237585" w:rsidRDefault="00CC1FEF" w:rsidP="006B5D02">
            <w:pPr>
              <w:pStyle w:val="Prrafodelista"/>
              <w:numPr>
                <w:ilvl w:val="0"/>
                <w:numId w:val="43"/>
              </w:numPr>
              <w:ind w:left="497" w:hanging="284"/>
              <w:jc w:val="both"/>
              <w:rPr>
                <w:rFonts w:ascii="Tahoma" w:hAnsi="Tahoma" w:cs="Tahoma"/>
                <w:color w:val="004990"/>
                <w:sz w:val="16"/>
                <w:szCs w:val="16"/>
              </w:rPr>
            </w:pPr>
            <w:r w:rsidRPr="00237585">
              <w:rPr>
                <w:rFonts w:ascii="Tahoma" w:hAnsi="Tahoma" w:cs="Tahoma"/>
                <w:color w:val="004990"/>
                <w:sz w:val="16"/>
                <w:szCs w:val="16"/>
              </w:rPr>
              <w:t>2 Mallas preformadas de retención</w:t>
            </w:r>
            <w:r>
              <w:rPr>
                <w:rFonts w:ascii="Tahoma" w:hAnsi="Tahoma" w:cs="Tahoma"/>
                <w:color w:val="004990"/>
                <w:sz w:val="16"/>
                <w:szCs w:val="16"/>
              </w:rPr>
              <w:t xml:space="preserve">: </w:t>
            </w:r>
            <w:r w:rsidR="00423794">
              <w:rPr>
                <w:rFonts w:ascii="Tahoma" w:hAnsi="Tahoma" w:cs="Tahoma"/>
                <w:color w:val="004990"/>
                <w:sz w:val="16"/>
                <w:szCs w:val="16"/>
              </w:rPr>
              <w:t xml:space="preserve">De Acero cubierto de </w:t>
            </w:r>
            <w:r>
              <w:rPr>
                <w:rFonts w:ascii="Tahoma" w:hAnsi="Tahoma" w:cs="Tahoma"/>
                <w:color w:val="004990"/>
                <w:sz w:val="16"/>
                <w:szCs w:val="16"/>
              </w:rPr>
              <w:t>A</w:t>
            </w:r>
            <w:r w:rsidRPr="00237585">
              <w:rPr>
                <w:rFonts w:ascii="Tahoma" w:hAnsi="Tahoma" w:cs="Tahoma"/>
                <w:color w:val="004990"/>
                <w:sz w:val="16"/>
                <w:szCs w:val="16"/>
                <w:lang w:val="es-BO"/>
              </w:rPr>
              <w:t>luminio , con material antideslizante en su interior</w:t>
            </w:r>
            <w:r>
              <w:rPr>
                <w:rFonts w:ascii="Tahoma" w:hAnsi="Tahoma" w:cs="Tahoma"/>
                <w:color w:val="004990"/>
                <w:sz w:val="16"/>
                <w:szCs w:val="16"/>
                <w:lang w:val="es-BO"/>
              </w:rPr>
              <w:t>.</w:t>
            </w:r>
          </w:p>
          <w:p w:rsidR="00CC1FEF" w:rsidRPr="00237585" w:rsidRDefault="00CC1FEF" w:rsidP="006B5D02">
            <w:pPr>
              <w:pStyle w:val="Prrafodelista"/>
              <w:numPr>
                <w:ilvl w:val="0"/>
                <w:numId w:val="43"/>
              </w:numPr>
              <w:ind w:left="497" w:hanging="284"/>
              <w:jc w:val="both"/>
              <w:rPr>
                <w:rFonts w:ascii="Tahoma" w:hAnsi="Tahoma" w:cs="Tahoma"/>
                <w:color w:val="004990"/>
                <w:sz w:val="16"/>
                <w:szCs w:val="16"/>
              </w:rPr>
            </w:pPr>
            <w:r w:rsidRPr="00237585">
              <w:rPr>
                <w:rFonts w:ascii="Tahoma" w:hAnsi="Tahoma" w:cs="Tahoma"/>
                <w:color w:val="004990"/>
                <w:sz w:val="16"/>
                <w:szCs w:val="16"/>
              </w:rPr>
              <w:t>2 juegos de mallas preformadas de protección</w:t>
            </w:r>
            <w:r>
              <w:rPr>
                <w:rFonts w:ascii="Tahoma" w:hAnsi="Tahoma" w:cs="Tahoma"/>
                <w:color w:val="004990"/>
                <w:sz w:val="16"/>
                <w:szCs w:val="16"/>
              </w:rPr>
              <w:t xml:space="preserve">: </w:t>
            </w:r>
            <w:r w:rsidR="00423794">
              <w:rPr>
                <w:rFonts w:ascii="Tahoma" w:hAnsi="Tahoma" w:cs="Tahoma"/>
                <w:color w:val="004990"/>
                <w:sz w:val="16"/>
                <w:szCs w:val="16"/>
              </w:rPr>
              <w:t xml:space="preserve">De Acero cubierto de </w:t>
            </w:r>
            <w:r>
              <w:rPr>
                <w:rFonts w:ascii="Tahoma" w:hAnsi="Tahoma" w:cs="Tahoma"/>
                <w:color w:val="004990"/>
                <w:sz w:val="16"/>
                <w:szCs w:val="16"/>
              </w:rPr>
              <w:t>A</w:t>
            </w:r>
            <w:r w:rsidRPr="00237585">
              <w:rPr>
                <w:rFonts w:ascii="Tahoma" w:hAnsi="Tahoma" w:cs="Tahoma"/>
                <w:color w:val="004990"/>
                <w:sz w:val="16"/>
                <w:szCs w:val="16"/>
                <w:lang w:val="es-BO"/>
              </w:rPr>
              <w:t>luminio , con material antideslizante en su interior</w:t>
            </w:r>
          </w:p>
          <w:p w:rsidR="00CC1FEF" w:rsidRPr="00237585" w:rsidRDefault="00CC1FEF" w:rsidP="006B5D02">
            <w:pPr>
              <w:pStyle w:val="Prrafodelista"/>
              <w:numPr>
                <w:ilvl w:val="0"/>
                <w:numId w:val="43"/>
              </w:numPr>
              <w:ind w:left="497" w:hanging="284"/>
              <w:jc w:val="both"/>
              <w:rPr>
                <w:rFonts w:ascii="Tahoma" w:hAnsi="Tahoma" w:cs="Tahoma"/>
                <w:color w:val="004990"/>
                <w:sz w:val="16"/>
                <w:szCs w:val="16"/>
                <w:lang w:val="es-BO"/>
              </w:rPr>
            </w:pPr>
            <w:r w:rsidRPr="00237585">
              <w:rPr>
                <w:rFonts w:ascii="Tahoma" w:hAnsi="Tahoma" w:cs="Tahoma"/>
                <w:color w:val="004990"/>
                <w:sz w:val="16"/>
                <w:szCs w:val="16"/>
              </w:rPr>
              <w:t>1 Cinta BAP de longitud 80 cm.</w:t>
            </w:r>
          </w:p>
        </w:tc>
        <w:tc>
          <w:tcPr>
            <w:tcW w:w="1134" w:type="dxa"/>
            <w:tcBorders>
              <w:top w:val="single" w:sz="4" w:space="0" w:color="004990"/>
              <w:left w:val="single" w:sz="8" w:space="0" w:color="004990"/>
              <w:bottom w:val="single" w:sz="8" w:space="0" w:color="004990"/>
              <w:right w:val="single" w:sz="8" w:space="0" w:color="004990"/>
            </w:tcBorders>
            <w:shd w:val="clear" w:color="auto" w:fill="auto"/>
            <w:vAlign w:val="center"/>
          </w:tcPr>
          <w:p w:rsidR="00CC1FEF" w:rsidRPr="00237585" w:rsidRDefault="00DE6A73" w:rsidP="00CC1FEF">
            <w:pPr>
              <w:jc w:val="center"/>
              <w:rPr>
                <w:rFonts w:ascii="Tahoma" w:hAnsi="Tahoma" w:cs="Tahoma"/>
                <w:b/>
                <w:color w:val="004990"/>
              </w:rPr>
            </w:pPr>
            <w:r w:rsidRPr="00237585">
              <w:rPr>
                <w:rFonts w:ascii="Tahoma" w:hAnsi="Tahoma" w:cs="Tahoma"/>
                <w:b/>
                <w:color w:val="004990"/>
              </w:rPr>
              <w:fldChar w:fldCharType="begin">
                <w:ffData>
                  <w:name w:val="Casilla1"/>
                  <w:enabled/>
                  <w:calcOnExit w:val="0"/>
                  <w:checkBox>
                    <w:sizeAuto/>
                    <w:default w:val="1"/>
                  </w:checkBox>
                </w:ffData>
              </w:fldChar>
            </w:r>
            <w:r w:rsidR="00CC1FEF" w:rsidRPr="00237585">
              <w:rPr>
                <w:rFonts w:ascii="Tahoma" w:hAnsi="Tahoma" w:cs="Tahoma"/>
                <w:b/>
                <w:color w:val="004990"/>
              </w:rPr>
              <w:instrText xml:space="preserve"> FORMCHECKBOX </w:instrText>
            </w:r>
            <w:r w:rsidR="00A00C49">
              <w:rPr>
                <w:rFonts w:ascii="Tahoma" w:hAnsi="Tahoma" w:cs="Tahoma"/>
                <w:b/>
                <w:color w:val="004990"/>
              </w:rPr>
            </w:r>
            <w:r w:rsidR="00A00C49">
              <w:rPr>
                <w:rFonts w:ascii="Tahoma" w:hAnsi="Tahoma" w:cs="Tahoma"/>
                <w:b/>
                <w:color w:val="004990"/>
              </w:rPr>
              <w:fldChar w:fldCharType="separate"/>
            </w:r>
            <w:r w:rsidRPr="00237585">
              <w:rPr>
                <w:rFonts w:ascii="Tahoma" w:hAnsi="Tahoma" w:cs="Tahoma"/>
                <w:b/>
                <w:color w:val="004990"/>
              </w:rPr>
              <w:fldChar w:fldCharType="end"/>
            </w:r>
          </w:p>
        </w:tc>
        <w:tc>
          <w:tcPr>
            <w:tcW w:w="851" w:type="dxa"/>
            <w:tcBorders>
              <w:top w:val="single" w:sz="4" w:space="0" w:color="004990"/>
              <w:left w:val="single" w:sz="8" w:space="0" w:color="004990"/>
              <w:bottom w:val="single" w:sz="8" w:space="0" w:color="004990"/>
              <w:right w:val="single" w:sz="8" w:space="0" w:color="004990"/>
            </w:tcBorders>
            <w:shd w:val="clear" w:color="auto" w:fill="auto"/>
            <w:vAlign w:val="center"/>
          </w:tcPr>
          <w:p w:rsidR="00CC1FEF" w:rsidRPr="00237585" w:rsidRDefault="00CC1FEF" w:rsidP="00CC1FEF">
            <w:pPr>
              <w:jc w:val="center"/>
              <w:rPr>
                <w:rFonts w:ascii="Tahoma" w:hAnsi="Tahoma" w:cs="Tahoma"/>
                <w:color w:val="004990"/>
                <w:lang w:eastAsia="es-BO"/>
              </w:rPr>
            </w:pPr>
          </w:p>
        </w:tc>
        <w:tc>
          <w:tcPr>
            <w:tcW w:w="1577" w:type="dxa"/>
            <w:tcBorders>
              <w:top w:val="single" w:sz="4" w:space="0" w:color="004990"/>
              <w:left w:val="single" w:sz="8" w:space="0" w:color="004990"/>
              <w:bottom w:val="single" w:sz="8" w:space="0" w:color="004990"/>
              <w:right w:val="single" w:sz="8" w:space="0" w:color="004990"/>
            </w:tcBorders>
            <w:shd w:val="clear" w:color="auto" w:fill="auto"/>
            <w:vAlign w:val="center"/>
          </w:tcPr>
          <w:p w:rsidR="00CC1FEF" w:rsidRPr="00237585" w:rsidRDefault="00CC1FEF" w:rsidP="00CC1FEF">
            <w:pPr>
              <w:jc w:val="center"/>
              <w:rPr>
                <w:rFonts w:ascii="Tahoma" w:hAnsi="Tahoma" w:cs="Tahoma"/>
                <w:color w:val="004990"/>
                <w:lang w:eastAsia="es-BO"/>
              </w:rPr>
            </w:pPr>
          </w:p>
        </w:tc>
      </w:tr>
      <w:tr w:rsidR="00CC1FEF" w:rsidRPr="009C2DE5" w:rsidTr="007D4240">
        <w:trPr>
          <w:trHeight w:val="61"/>
        </w:trPr>
        <w:tc>
          <w:tcPr>
            <w:tcW w:w="567" w:type="dxa"/>
            <w:tcBorders>
              <w:top w:val="single" w:sz="4" w:space="0" w:color="004990"/>
              <w:left w:val="single" w:sz="4" w:space="0" w:color="004990"/>
              <w:bottom w:val="single" w:sz="4" w:space="0" w:color="004990"/>
              <w:right w:val="single" w:sz="8" w:space="0" w:color="004990"/>
            </w:tcBorders>
            <w:shd w:val="clear" w:color="auto" w:fill="auto"/>
            <w:vAlign w:val="center"/>
          </w:tcPr>
          <w:p w:rsidR="00CC1FEF" w:rsidRPr="004B6285" w:rsidRDefault="00CC1FEF" w:rsidP="006B5D02">
            <w:pPr>
              <w:pStyle w:val="Prrafodelista"/>
              <w:numPr>
                <w:ilvl w:val="0"/>
                <w:numId w:val="45"/>
              </w:numPr>
              <w:rPr>
                <w:rFonts w:ascii="Tahoma" w:hAnsi="Tahoma" w:cs="Tahoma"/>
                <w:color w:val="004990"/>
                <w:sz w:val="14"/>
                <w:szCs w:val="18"/>
                <w:lang w:eastAsia="es-BO"/>
              </w:rPr>
            </w:pPr>
          </w:p>
        </w:tc>
        <w:tc>
          <w:tcPr>
            <w:tcW w:w="5362" w:type="dxa"/>
            <w:tcBorders>
              <w:top w:val="single" w:sz="8" w:space="0" w:color="004990"/>
              <w:left w:val="single" w:sz="8" w:space="0" w:color="004990"/>
              <w:bottom w:val="single" w:sz="8" w:space="0" w:color="004990"/>
              <w:right w:val="nil"/>
            </w:tcBorders>
            <w:shd w:val="clear" w:color="auto" w:fill="auto"/>
            <w:vAlign w:val="center"/>
          </w:tcPr>
          <w:p w:rsidR="00CC1FEF" w:rsidRPr="00C21D3C" w:rsidRDefault="00CC1FEF" w:rsidP="00CC1FEF">
            <w:pPr>
              <w:jc w:val="both"/>
              <w:rPr>
                <w:rFonts w:ascii="Tahoma" w:hAnsi="Tahoma" w:cs="Tahoma"/>
                <w:b/>
                <w:color w:val="1F497D"/>
                <w:lang w:val="es-BO"/>
              </w:rPr>
            </w:pPr>
            <w:r w:rsidRPr="00C21D3C">
              <w:rPr>
                <w:rFonts w:ascii="Tahoma" w:hAnsi="Tahoma" w:cs="Tahoma"/>
                <w:b/>
                <w:color w:val="1F497D"/>
                <w:lang w:val="es-BO"/>
              </w:rPr>
              <w:t>FERRETERÍA ADSS TIPO PASO</w:t>
            </w:r>
          </w:p>
        </w:tc>
        <w:tc>
          <w:tcPr>
            <w:tcW w:w="1134" w:type="dxa"/>
            <w:tcBorders>
              <w:top w:val="single" w:sz="8" w:space="0" w:color="004990"/>
              <w:left w:val="nil"/>
              <w:bottom w:val="single" w:sz="8" w:space="0" w:color="004990"/>
              <w:right w:val="nil"/>
            </w:tcBorders>
            <w:shd w:val="clear" w:color="auto" w:fill="auto"/>
            <w:vAlign w:val="center"/>
          </w:tcPr>
          <w:p w:rsidR="00CC1FEF" w:rsidRPr="00AD3413" w:rsidRDefault="00CC1FEF" w:rsidP="00CC1FEF">
            <w:pPr>
              <w:jc w:val="center"/>
              <w:rPr>
                <w:rFonts w:ascii="Tahoma" w:hAnsi="Tahoma" w:cs="Tahoma"/>
                <w:b/>
                <w:color w:val="004990"/>
                <w:szCs w:val="18"/>
              </w:rPr>
            </w:pPr>
          </w:p>
        </w:tc>
        <w:tc>
          <w:tcPr>
            <w:tcW w:w="851" w:type="dxa"/>
            <w:tcBorders>
              <w:top w:val="single" w:sz="8" w:space="0" w:color="004990"/>
              <w:left w:val="nil"/>
              <w:bottom w:val="single" w:sz="8" w:space="0" w:color="004990"/>
              <w:right w:val="nil"/>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c>
          <w:tcPr>
            <w:tcW w:w="1577" w:type="dxa"/>
            <w:tcBorders>
              <w:top w:val="single" w:sz="8" w:space="0" w:color="004990"/>
              <w:left w:val="nil"/>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r>
      <w:tr w:rsidR="00CC1FEF" w:rsidRPr="009C2DE5" w:rsidTr="007D4240">
        <w:trPr>
          <w:trHeight w:val="61"/>
        </w:trPr>
        <w:tc>
          <w:tcPr>
            <w:tcW w:w="567" w:type="dxa"/>
            <w:tcBorders>
              <w:top w:val="single" w:sz="4" w:space="0" w:color="004990"/>
              <w:left w:val="single" w:sz="4" w:space="0" w:color="004990"/>
              <w:bottom w:val="single" w:sz="4" w:space="0" w:color="004990"/>
              <w:right w:val="single" w:sz="8" w:space="0" w:color="004990"/>
            </w:tcBorders>
            <w:shd w:val="clear" w:color="auto" w:fill="auto"/>
            <w:vAlign w:val="center"/>
          </w:tcPr>
          <w:p w:rsidR="00CC1FEF" w:rsidRPr="004B6285" w:rsidRDefault="00CC1FEF" w:rsidP="006B5D02">
            <w:pPr>
              <w:pStyle w:val="Prrafodelista"/>
              <w:numPr>
                <w:ilvl w:val="1"/>
                <w:numId w:val="45"/>
              </w:numPr>
              <w:ind w:left="467" w:hanging="425"/>
              <w:rPr>
                <w:rFonts w:ascii="Tahoma" w:hAnsi="Tahoma" w:cs="Tahoma"/>
                <w:color w:val="004990"/>
                <w:sz w:val="14"/>
                <w:szCs w:val="18"/>
                <w:lang w:eastAsia="es-BO"/>
              </w:rPr>
            </w:pPr>
          </w:p>
        </w:tc>
        <w:tc>
          <w:tcPr>
            <w:tcW w:w="5362" w:type="dxa"/>
            <w:tcBorders>
              <w:top w:val="single" w:sz="8" w:space="0" w:color="004990"/>
              <w:left w:val="single" w:sz="8" w:space="0" w:color="004990"/>
              <w:bottom w:val="single" w:sz="8" w:space="0" w:color="004990"/>
              <w:right w:val="single" w:sz="8" w:space="0" w:color="004990"/>
            </w:tcBorders>
            <w:shd w:val="clear" w:color="auto" w:fill="auto"/>
          </w:tcPr>
          <w:p w:rsidR="00CC1FEF" w:rsidRPr="00042D3D" w:rsidRDefault="00CC1FEF" w:rsidP="00CC1FEF">
            <w:pPr>
              <w:jc w:val="both"/>
              <w:rPr>
                <w:rFonts w:ascii="Tahoma" w:hAnsi="Tahoma" w:cs="Tahoma"/>
                <w:color w:val="004990"/>
              </w:rPr>
            </w:pPr>
            <w:r w:rsidRPr="00237585">
              <w:rPr>
                <w:rFonts w:ascii="Tahoma" w:hAnsi="Tahoma" w:cs="Tahoma"/>
                <w:color w:val="004990"/>
                <w:lang w:val="es-BO"/>
              </w:rPr>
              <w:t>El set completo debe estar compuesto por:</w:t>
            </w:r>
          </w:p>
          <w:p w:rsidR="00CC1FEF" w:rsidRPr="00C21D3C" w:rsidRDefault="00CC1FEF" w:rsidP="006B5D02">
            <w:pPr>
              <w:pStyle w:val="Prrafodelista"/>
              <w:numPr>
                <w:ilvl w:val="0"/>
                <w:numId w:val="43"/>
              </w:numPr>
              <w:ind w:left="497" w:hanging="284"/>
              <w:jc w:val="both"/>
              <w:rPr>
                <w:rFonts w:ascii="Tahoma" w:hAnsi="Tahoma" w:cs="Tahoma"/>
                <w:color w:val="004990"/>
                <w:sz w:val="16"/>
                <w:szCs w:val="16"/>
              </w:rPr>
            </w:pPr>
            <w:r w:rsidRPr="00C21D3C">
              <w:rPr>
                <w:rFonts w:ascii="Tahoma" w:hAnsi="Tahoma" w:cs="Tahoma"/>
                <w:color w:val="004990"/>
                <w:sz w:val="16"/>
                <w:szCs w:val="16"/>
              </w:rPr>
              <w:t xml:space="preserve">1 Elemento de suspensión cable ADSS p/ vanos mayores a 80 m y menores a 100 m: </w:t>
            </w:r>
            <w:r w:rsidR="003430F3">
              <w:rPr>
                <w:rFonts w:ascii="Tahoma" w:hAnsi="Tahoma" w:cs="Tahoma"/>
                <w:color w:val="004990"/>
                <w:sz w:val="16"/>
                <w:szCs w:val="16"/>
              </w:rPr>
              <w:t xml:space="preserve">Dielectrico o </w:t>
            </w:r>
            <w:r w:rsidRPr="00C21D3C">
              <w:rPr>
                <w:rFonts w:ascii="Tahoma" w:hAnsi="Tahoma" w:cs="Tahoma"/>
                <w:color w:val="004990"/>
                <w:sz w:val="16"/>
                <w:szCs w:val="16"/>
              </w:rPr>
              <w:t>Aluminio ZL 101ª</w:t>
            </w:r>
          </w:p>
          <w:p w:rsidR="00CC1FEF" w:rsidRPr="00C21D3C" w:rsidRDefault="00CC1FEF" w:rsidP="006B5D02">
            <w:pPr>
              <w:pStyle w:val="Prrafodelista"/>
              <w:numPr>
                <w:ilvl w:val="0"/>
                <w:numId w:val="43"/>
              </w:numPr>
              <w:ind w:left="497" w:hanging="284"/>
              <w:jc w:val="both"/>
              <w:rPr>
                <w:rFonts w:ascii="Tahoma" w:hAnsi="Tahoma" w:cs="Tahoma"/>
                <w:color w:val="004990"/>
                <w:sz w:val="16"/>
                <w:szCs w:val="16"/>
              </w:rPr>
            </w:pPr>
            <w:r w:rsidRPr="00C21D3C">
              <w:rPr>
                <w:rFonts w:ascii="Tahoma" w:hAnsi="Tahoma" w:cs="Tahoma"/>
                <w:color w:val="004990"/>
                <w:sz w:val="16"/>
                <w:szCs w:val="16"/>
                <w:lang w:val="es-BO"/>
              </w:rPr>
              <w:t>1 Soporte: Acero Galvanizado por inmersión en caliente</w:t>
            </w:r>
          </w:p>
          <w:p w:rsidR="00CC1FEF" w:rsidRPr="00C21D3C" w:rsidRDefault="00CC1FEF" w:rsidP="006B5D02">
            <w:pPr>
              <w:pStyle w:val="Prrafodelista"/>
              <w:numPr>
                <w:ilvl w:val="0"/>
                <w:numId w:val="43"/>
              </w:numPr>
              <w:ind w:left="497" w:hanging="284"/>
              <w:jc w:val="both"/>
              <w:rPr>
                <w:rFonts w:ascii="Tahoma" w:hAnsi="Tahoma" w:cs="Tahoma"/>
                <w:color w:val="004990"/>
                <w:sz w:val="16"/>
                <w:szCs w:val="16"/>
              </w:rPr>
            </w:pPr>
            <w:r>
              <w:rPr>
                <w:rFonts w:ascii="Tahoma" w:hAnsi="Tahoma" w:cs="Tahoma"/>
                <w:color w:val="004990"/>
                <w:sz w:val="16"/>
                <w:szCs w:val="16"/>
                <w:lang w:val="es-BO"/>
              </w:rPr>
              <w:t xml:space="preserve">1 Cinta BAP de </w:t>
            </w:r>
            <w:r w:rsidRPr="00C21D3C">
              <w:rPr>
                <w:rFonts w:ascii="Tahoma" w:hAnsi="Tahoma" w:cs="Tahoma"/>
                <w:color w:val="004990"/>
                <w:sz w:val="16"/>
                <w:szCs w:val="16"/>
                <w:lang w:val="es-BO"/>
              </w:rPr>
              <w:t>longitud de 80 (Cm).</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237585" w:rsidRDefault="00DE6A73" w:rsidP="00CC1FEF">
            <w:pPr>
              <w:jc w:val="center"/>
              <w:rPr>
                <w:rFonts w:ascii="Tahoma" w:hAnsi="Tahoma" w:cs="Tahoma"/>
                <w:b/>
                <w:color w:val="004990"/>
              </w:rPr>
            </w:pPr>
            <w:r w:rsidRPr="00237585">
              <w:rPr>
                <w:rFonts w:ascii="Tahoma" w:hAnsi="Tahoma" w:cs="Tahoma"/>
                <w:b/>
                <w:color w:val="004990"/>
              </w:rPr>
              <w:fldChar w:fldCharType="begin">
                <w:ffData>
                  <w:name w:val="Casilla1"/>
                  <w:enabled/>
                  <w:calcOnExit w:val="0"/>
                  <w:checkBox>
                    <w:sizeAuto/>
                    <w:default w:val="1"/>
                  </w:checkBox>
                </w:ffData>
              </w:fldChar>
            </w:r>
            <w:r w:rsidR="00CC1FEF" w:rsidRPr="00237585">
              <w:rPr>
                <w:rFonts w:ascii="Tahoma" w:hAnsi="Tahoma" w:cs="Tahoma"/>
                <w:b/>
                <w:color w:val="004990"/>
              </w:rPr>
              <w:instrText xml:space="preserve"> FORMCHECKBOX </w:instrText>
            </w:r>
            <w:r w:rsidR="00A00C49">
              <w:rPr>
                <w:rFonts w:ascii="Tahoma" w:hAnsi="Tahoma" w:cs="Tahoma"/>
                <w:b/>
                <w:color w:val="004990"/>
              </w:rPr>
            </w:r>
            <w:r w:rsidR="00A00C49">
              <w:rPr>
                <w:rFonts w:ascii="Tahoma" w:hAnsi="Tahoma" w:cs="Tahoma"/>
                <w:b/>
                <w:color w:val="004990"/>
              </w:rPr>
              <w:fldChar w:fldCharType="separate"/>
            </w:r>
            <w:r w:rsidRPr="00237585">
              <w:rPr>
                <w:rFonts w:ascii="Tahoma" w:hAnsi="Tahoma" w:cs="Tahoma"/>
                <w:b/>
                <w:color w:val="004990"/>
              </w:rPr>
              <w:fldChar w:fldCharType="end"/>
            </w:r>
          </w:p>
        </w:tc>
        <w:tc>
          <w:tcPr>
            <w:tcW w:w="851"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c>
          <w:tcPr>
            <w:tcW w:w="1577"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r>
      <w:tr w:rsidR="00CC1FEF" w:rsidRPr="009C2DE5" w:rsidTr="007D4240">
        <w:trPr>
          <w:trHeight w:val="61"/>
        </w:trPr>
        <w:tc>
          <w:tcPr>
            <w:tcW w:w="567" w:type="dxa"/>
            <w:tcBorders>
              <w:top w:val="single" w:sz="4" w:space="0" w:color="004990"/>
              <w:left w:val="single" w:sz="4" w:space="0" w:color="004990"/>
              <w:bottom w:val="single" w:sz="4" w:space="0" w:color="004990"/>
              <w:right w:val="single" w:sz="8" w:space="0" w:color="004990"/>
            </w:tcBorders>
            <w:shd w:val="clear" w:color="auto" w:fill="auto"/>
            <w:vAlign w:val="center"/>
          </w:tcPr>
          <w:p w:rsidR="00CC1FEF" w:rsidRPr="004B6285" w:rsidRDefault="00CC1FEF" w:rsidP="006B5D02">
            <w:pPr>
              <w:pStyle w:val="Prrafodelista"/>
              <w:numPr>
                <w:ilvl w:val="0"/>
                <w:numId w:val="45"/>
              </w:numPr>
              <w:rPr>
                <w:rFonts w:ascii="Tahoma" w:hAnsi="Tahoma" w:cs="Tahoma"/>
                <w:color w:val="004990"/>
                <w:sz w:val="14"/>
                <w:szCs w:val="18"/>
                <w:lang w:eastAsia="es-BO"/>
              </w:rPr>
            </w:pPr>
          </w:p>
        </w:tc>
        <w:tc>
          <w:tcPr>
            <w:tcW w:w="5362" w:type="dxa"/>
            <w:tcBorders>
              <w:top w:val="single" w:sz="8" w:space="0" w:color="004990"/>
              <w:left w:val="single" w:sz="8" w:space="0" w:color="004990"/>
              <w:bottom w:val="single" w:sz="8" w:space="0" w:color="004990"/>
              <w:right w:val="nil"/>
            </w:tcBorders>
            <w:shd w:val="clear" w:color="auto" w:fill="auto"/>
          </w:tcPr>
          <w:p w:rsidR="00CC1FEF" w:rsidRPr="00C21D3C" w:rsidRDefault="00CC1FEF" w:rsidP="00CC1FEF">
            <w:pPr>
              <w:jc w:val="both"/>
              <w:rPr>
                <w:rFonts w:ascii="Tahoma" w:hAnsi="Tahoma" w:cs="Tahoma"/>
                <w:b/>
                <w:color w:val="1F497D"/>
                <w:lang w:val="es-BO"/>
              </w:rPr>
            </w:pPr>
            <w:r w:rsidRPr="00C21D3C">
              <w:rPr>
                <w:rFonts w:ascii="Tahoma" w:hAnsi="Tahoma" w:cs="Tahoma"/>
                <w:b/>
                <w:color w:val="1F497D"/>
                <w:lang w:val="es-BO"/>
              </w:rPr>
              <w:t>FERRETERÍA ADSS TIPO CRUCETA</w:t>
            </w:r>
          </w:p>
        </w:tc>
        <w:tc>
          <w:tcPr>
            <w:tcW w:w="1134" w:type="dxa"/>
            <w:tcBorders>
              <w:top w:val="single" w:sz="8" w:space="0" w:color="004990"/>
              <w:left w:val="nil"/>
              <w:bottom w:val="single" w:sz="8" w:space="0" w:color="004990"/>
              <w:right w:val="nil"/>
            </w:tcBorders>
            <w:shd w:val="clear" w:color="auto" w:fill="auto"/>
            <w:vAlign w:val="center"/>
          </w:tcPr>
          <w:p w:rsidR="00CC1FEF" w:rsidRPr="00AD3413" w:rsidRDefault="00CC1FEF" w:rsidP="00CC1FEF">
            <w:pPr>
              <w:jc w:val="center"/>
              <w:rPr>
                <w:rFonts w:ascii="Tahoma" w:hAnsi="Tahoma" w:cs="Tahoma"/>
                <w:b/>
                <w:color w:val="004990"/>
                <w:szCs w:val="18"/>
              </w:rPr>
            </w:pPr>
          </w:p>
        </w:tc>
        <w:tc>
          <w:tcPr>
            <w:tcW w:w="851" w:type="dxa"/>
            <w:tcBorders>
              <w:top w:val="single" w:sz="8" w:space="0" w:color="004990"/>
              <w:left w:val="nil"/>
              <w:bottom w:val="single" w:sz="8" w:space="0" w:color="004990"/>
              <w:right w:val="nil"/>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c>
          <w:tcPr>
            <w:tcW w:w="1577" w:type="dxa"/>
            <w:tcBorders>
              <w:top w:val="single" w:sz="8" w:space="0" w:color="004990"/>
              <w:left w:val="nil"/>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r>
      <w:tr w:rsidR="00CC1FEF" w:rsidRPr="009C2DE5" w:rsidTr="007D4240">
        <w:trPr>
          <w:trHeight w:val="61"/>
        </w:trPr>
        <w:tc>
          <w:tcPr>
            <w:tcW w:w="567" w:type="dxa"/>
            <w:tcBorders>
              <w:top w:val="single" w:sz="4" w:space="0" w:color="004990"/>
              <w:left w:val="single" w:sz="4" w:space="0" w:color="004990"/>
              <w:bottom w:val="single" w:sz="4" w:space="0" w:color="004990"/>
              <w:right w:val="single" w:sz="8" w:space="0" w:color="004990"/>
            </w:tcBorders>
            <w:shd w:val="clear" w:color="auto" w:fill="auto"/>
            <w:vAlign w:val="center"/>
          </w:tcPr>
          <w:p w:rsidR="00CC1FEF" w:rsidRPr="004B6285" w:rsidRDefault="00CC1FEF" w:rsidP="006B5D02">
            <w:pPr>
              <w:pStyle w:val="Prrafodelista"/>
              <w:numPr>
                <w:ilvl w:val="1"/>
                <w:numId w:val="45"/>
              </w:numPr>
              <w:ind w:left="467" w:hanging="425"/>
              <w:rPr>
                <w:rFonts w:ascii="Tahoma" w:hAnsi="Tahoma" w:cs="Tahoma"/>
                <w:color w:val="004990"/>
                <w:sz w:val="14"/>
                <w:szCs w:val="18"/>
                <w:lang w:eastAsia="es-BO"/>
              </w:rPr>
            </w:pPr>
          </w:p>
        </w:tc>
        <w:tc>
          <w:tcPr>
            <w:tcW w:w="5362" w:type="dxa"/>
            <w:tcBorders>
              <w:top w:val="single" w:sz="8" w:space="0" w:color="004990"/>
              <w:left w:val="single" w:sz="8" w:space="0" w:color="004990"/>
              <w:bottom w:val="single" w:sz="8" w:space="0" w:color="004990"/>
              <w:right w:val="single" w:sz="8" w:space="0" w:color="004990"/>
            </w:tcBorders>
            <w:shd w:val="clear" w:color="auto" w:fill="auto"/>
          </w:tcPr>
          <w:p w:rsidR="00CC1FEF" w:rsidRPr="00042D3D" w:rsidRDefault="00CC1FEF" w:rsidP="00CC1FEF">
            <w:pPr>
              <w:jc w:val="both"/>
              <w:rPr>
                <w:rFonts w:ascii="Tahoma" w:hAnsi="Tahoma" w:cs="Tahoma"/>
                <w:color w:val="004990"/>
                <w:lang w:val="es-BO"/>
              </w:rPr>
            </w:pPr>
            <w:r w:rsidRPr="00237585">
              <w:rPr>
                <w:rFonts w:ascii="Tahoma" w:hAnsi="Tahoma" w:cs="Tahoma"/>
                <w:color w:val="004990"/>
                <w:lang w:val="es-BO"/>
              </w:rPr>
              <w:t>El set completo debe estar compuesto por:</w:t>
            </w:r>
          </w:p>
          <w:p w:rsidR="00CC1FEF" w:rsidRPr="00C21D3C" w:rsidRDefault="00CC1FEF" w:rsidP="006B5D02">
            <w:pPr>
              <w:pStyle w:val="Prrafodelista"/>
              <w:numPr>
                <w:ilvl w:val="0"/>
                <w:numId w:val="43"/>
              </w:numPr>
              <w:ind w:left="497" w:hanging="284"/>
              <w:jc w:val="both"/>
              <w:rPr>
                <w:rFonts w:ascii="Tahoma" w:hAnsi="Tahoma" w:cs="Tahoma"/>
                <w:color w:val="004990"/>
                <w:sz w:val="16"/>
                <w:szCs w:val="16"/>
                <w:lang w:val="es-BO"/>
              </w:rPr>
            </w:pPr>
            <w:r w:rsidRPr="00C21D3C">
              <w:rPr>
                <w:rFonts w:ascii="Tahoma" w:hAnsi="Tahoma" w:cs="Tahoma"/>
                <w:color w:val="004990"/>
                <w:sz w:val="16"/>
                <w:szCs w:val="16"/>
                <w:lang w:val="es-BO"/>
              </w:rPr>
              <w:t>1 Cruceta: Acero Galvanizad</w:t>
            </w:r>
            <w:r w:rsidR="00C47521">
              <w:rPr>
                <w:rFonts w:ascii="Tahoma" w:hAnsi="Tahoma" w:cs="Tahoma"/>
                <w:color w:val="004990"/>
                <w:sz w:val="16"/>
                <w:szCs w:val="16"/>
                <w:lang w:val="es-BO"/>
              </w:rPr>
              <w:t xml:space="preserve">o por inmersión en caliente de </w:t>
            </w:r>
            <w:r w:rsidR="00431853">
              <w:rPr>
                <w:rFonts w:ascii="Tahoma" w:hAnsi="Tahoma" w:cs="Tahoma"/>
                <w:color w:val="004990"/>
                <w:sz w:val="16"/>
                <w:szCs w:val="16"/>
                <w:lang w:val="es-BO"/>
              </w:rPr>
              <w:t xml:space="preserve">50 </w:t>
            </w:r>
            <w:r w:rsidRPr="00C21D3C">
              <w:rPr>
                <w:rFonts w:ascii="Tahoma" w:hAnsi="Tahoma" w:cs="Tahoma"/>
                <w:color w:val="004990"/>
                <w:sz w:val="16"/>
                <w:szCs w:val="16"/>
                <w:lang w:val="es-BO"/>
              </w:rPr>
              <w:t xml:space="preserve"> Cm de longitud.</w:t>
            </w:r>
          </w:p>
          <w:p w:rsidR="00CC1FEF" w:rsidRPr="00C21D3C" w:rsidRDefault="00CC1FEF" w:rsidP="006B5D02">
            <w:pPr>
              <w:pStyle w:val="Prrafodelista"/>
              <w:numPr>
                <w:ilvl w:val="0"/>
                <w:numId w:val="43"/>
              </w:numPr>
              <w:ind w:left="497" w:hanging="284"/>
              <w:jc w:val="both"/>
              <w:rPr>
                <w:rFonts w:ascii="Tahoma" w:hAnsi="Tahoma" w:cs="Tahoma"/>
                <w:color w:val="004990"/>
                <w:sz w:val="16"/>
                <w:szCs w:val="16"/>
                <w:lang w:val="es-BO"/>
              </w:rPr>
            </w:pPr>
            <w:r w:rsidRPr="00C21D3C">
              <w:rPr>
                <w:rFonts w:ascii="Tahoma" w:hAnsi="Tahoma" w:cs="Tahoma"/>
                <w:color w:val="004990"/>
                <w:sz w:val="16"/>
                <w:szCs w:val="16"/>
                <w:lang w:val="es-BO"/>
              </w:rPr>
              <w:t>2 Cintas BAP (soporte para poste)</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237585" w:rsidRDefault="00DE6A73" w:rsidP="00CC1FEF">
            <w:pPr>
              <w:jc w:val="center"/>
              <w:rPr>
                <w:rFonts w:ascii="Tahoma" w:hAnsi="Tahoma" w:cs="Tahoma"/>
                <w:b/>
                <w:color w:val="004990"/>
              </w:rPr>
            </w:pPr>
            <w:r w:rsidRPr="00237585">
              <w:rPr>
                <w:rFonts w:ascii="Tahoma" w:hAnsi="Tahoma" w:cs="Tahoma"/>
                <w:b/>
                <w:color w:val="004990"/>
              </w:rPr>
              <w:fldChar w:fldCharType="begin">
                <w:ffData>
                  <w:name w:val="Casilla1"/>
                  <w:enabled/>
                  <w:calcOnExit w:val="0"/>
                  <w:checkBox>
                    <w:sizeAuto/>
                    <w:default w:val="1"/>
                  </w:checkBox>
                </w:ffData>
              </w:fldChar>
            </w:r>
            <w:r w:rsidR="00CC1FEF" w:rsidRPr="00237585">
              <w:rPr>
                <w:rFonts w:ascii="Tahoma" w:hAnsi="Tahoma" w:cs="Tahoma"/>
                <w:b/>
                <w:color w:val="004990"/>
              </w:rPr>
              <w:instrText xml:space="preserve"> FORMCHECKBOX </w:instrText>
            </w:r>
            <w:r w:rsidR="00A00C49">
              <w:rPr>
                <w:rFonts w:ascii="Tahoma" w:hAnsi="Tahoma" w:cs="Tahoma"/>
                <w:b/>
                <w:color w:val="004990"/>
              </w:rPr>
            </w:r>
            <w:r w:rsidR="00A00C49">
              <w:rPr>
                <w:rFonts w:ascii="Tahoma" w:hAnsi="Tahoma" w:cs="Tahoma"/>
                <w:b/>
                <w:color w:val="004990"/>
              </w:rPr>
              <w:fldChar w:fldCharType="separate"/>
            </w:r>
            <w:r w:rsidRPr="00237585">
              <w:rPr>
                <w:rFonts w:ascii="Tahoma" w:hAnsi="Tahoma" w:cs="Tahoma"/>
                <w:b/>
                <w:color w:val="004990"/>
              </w:rPr>
              <w:fldChar w:fldCharType="end"/>
            </w:r>
          </w:p>
        </w:tc>
        <w:tc>
          <w:tcPr>
            <w:tcW w:w="851"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c>
          <w:tcPr>
            <w:tcW w:w="1577"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r>
      <w:tr w:rsidR="00CC1FEF" w:rsidRPr="009C2DE5" w:rsidTr="007D4240">
        <w:trPr>
          <w:trHeight w:val="61"/>
        </w:trPr>
        <w:tc>
          <w:tcPr>
            <w:tcW w:w="567" w:type="dxa"/>
            <w:tcBorders>
              <w:top w:val="single" w:sz="4" w:space="0" w:color="004990"/>
              <w:left w:val="single" w:sz="4" w:space="0" w:color="004990"/>
              <w:bottom w:val="single" w:sz="4" w:space="0" w:color="004990"/>
              <w:right w:val="single" w:sz="8" w:space="0" w:color="004990"/>
            </w:tcBorders>
            <w:shd w:val="clear" w:color="auto" w:fill="auto"/>
            <w:vAlign w:val="center"/>
          </w:tcPr>
          <w:p w:rsidR="00CC1FEF" w:rsidRPr="004B6285" w:rsidRDefault="00CC1FEF" w:rsidP="006B5D02">
            <w:pPr>
              <w:pStyle w:val="Prrafodelista"/>
              <w:numPr>
                <w:ilvl w:val="0"/>
                <w:numId w:val="45"/>
              </w:numPr>
              <w:rPr>
                <w:rFonts w:ascii="Tahoma" w:hAnsi="Tahoma" w:cs="Tahoma"/>
                <w:color w:val="004990"/>
                <w:sz w:val="14"/>
                <w:szCs w:val="18"/>
                <w:lang w:eastAsia="es-BO"/>
              </w:rPr>
            </w:pPr>
          </w:p>
        </w:tc>
        <w:tc>
          <w:tcPr>
            <w:tcW w:w="5362" w:type="dxa"/>
            <w:tcBorders>
              <w:top w:val="single" w:sz="8" w:space="0" w:color="004990"/>
              <w:left w:val="single" w:sz="8" w:space="0" w:color="004990"/>
              <w:bottom w:val="single" w:sz="8" w:space="0" w:color="004990"/>
              <w:right w:val="nil"/>
            </w:tcBorders>
            <w:shd w:val="clear" w:color="auto" w:fill="auto"/>
          </w:tcPr>
          <w:p w:rsidR="00CC1FEF" w:rsidRPr="00042D3D" w:rsidRDefault="00CC1FEF" w:rsidP="00CC1FEF">
            <w:pPr>
              <w:jc w:val="both"/>
              <w:rPr>
                <w:rFonts w:ascii="Tahoma" w:hAnsi="Tahoma" w:cs="Tahoma"/>
                <w:b/>
                <w:color w:val="1F497D"/>
                <w:lang w:val="es-BO"/>
              </w:rPr>
            </w:pPr>
            <w:r>
              <w:rPr>
                <w:rFonts w:ascii="Tahoma" w:hAnsi="Tahoma" w:cs="Tahoma"/>
                <w:b/>
                <w:color w:val="1F497D"/>
                <w:lang w:val="es-BO"/>
              </w:rPr>
              <w:t xml:space="preserve">PRESENTACIÓN </w:t>
            </w:r>
            <w:r w:rsidRPr="00042D3D">
              <w:rPr>
                <w:rFonts w:ascii="Tahoma" w:hAnsi="Tahoma" w:cs="Tahoma"/>
                <w:b/>
                <w:color w:val="1F497D"/>
                <w:lang w:val="es-BO"/>
              </w:rPr>
              <w:t>DE FERRETERÍA</w:t>
            </w:r>
          </w:p>
        </w:tc>
        <w:tc>
          <w:tcPr>
            <w:tcW w:w="1134" w:type="dxa"/>
            <w:tcBorders>
              <w:top w:val="single" w:sz="8" w:space="0" w:color="004990"/>
              <w:left w:val="nil"/>
              <w:bottom w:val="single" w:sz="8" w:space="0" w:color="004990"/>
              <w:right w:val="nil"/>
            </w:tcBorders>
            <w:shd w:val="clear" w:color="auto" w:fill="auto"/>
            <w:vAlign w:val="center"/>
          </w:tcPr>
          <w:p w:rsidR="00CC1FEF" w:rsidRPr="00AD3413" w:rsidRDefault="00CC1FEF" w:rsidP="00CC1FEF">
            <w:pPr>
              <w:jc w:val="center"/>
              <w:rPr>
                <w:rFonts w:ascii="Tahoma" w:hAnsi="Tahoma" w:cs="Tahoma"/>
                <w:b/>
                <w:color w:val="004990"/>
                <w:szCs w:val="18"/>
              </w:rPr>
            </w:pPr>
          </w:p>
        </w:tc>
        <w:tc>
          <w:tcPr>
            <w:tcW w:w="851" w:type="dxa"/>
            <w:tcBorders>
              <w:top w:val="single" w:sz="8" w:space="0" w:color="004990"/>
              <w:left w:val="nil"/>
              <w:bottom w:val="single" w:sz="8" w:space="0" w:color="004990"/>
              <w:right w:val="nil"/>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c>
          <w:tcPr>
            <w:tcW w:w="1577" w:type="dxa"/>
            <w:tcBorders>
              <w:top w:val="single" w:sz="8" w:space="0" w:color="004990"/>
              <w:left w:val="nil"/>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r>
      <w:tr w:rsidR="00CC1FEF" w:rsidRPr="009C2DE5" w:rsidTr="007D4240">
        <w:trPr>
          <w:trHeight w:val="61"/>
        </w:trPr>
        <w:tc>
          <w:tcPr>
            <w:tcW w:w="567" w:type="dxa"/>
            <w:tcBorders>
              <w:top w:val="single" w:sz="4" w:space="0" w:color="004990"/>
              <w:left w:val="single" w:sz="4" w:space="0" w:color="004990"/>
              <w:bottom w:val="single" w:sz="4" w:space="0" w:color="004990"/>
              <w:right w:val="single" w:sz="8" w:space="0" w:color="004990"/>
            </w:tcBorders>
            <w:shd w:val="clear" w:color="auto" w:fill="auto"/>
            <w:vAlign w:val="center"/>
          </w:tcPr>
          <w:p w:rsidR="00CC1FEF" w:rsidRPr="004B6285" w:rsidRDefault="00CC1FEF" w:rsidP="006B5D02">
            <w:pPr>
              <w:pStyle w:val="Prrafodelista"/>
              <w:numPr>
                <w:ilvl w:val="1"/>
                <w:numId w:val="45"/>
              </w:numPr>
              <w:ind w:left="467" w:hanging="425"/>
              <w:rPr>
                <w:rFonts w:ascii="Tahoma" w:hAnsi="Tahoma" w:cs="Tahoma"/>
                <w:color w:val="004990"/>
                <w:sz w:val="14"/>
                <w:szCs w:val="18"/>
                <w:lang w:eastAsia="es-BO"/>
              </w:rPr>
            </w:pPr>
          </w:p>
        </w:tc>
        <w:tc>
          <w:tcPr>
            <w:tcW w:w="5362"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042D3D" w:rsidRDefault="00CC1FEF" w:rsidP="005B25AB">
            <w:pPr>
              <w:rPr>
                <w:rFonts w:ascii="Tahoma" w:hAnsi="Tahoma" w:cs="Tahoma"/>
                <w:color w:val="004990"/>
                <w:szCs w:val="18"/>
                <w:lang w:val="es-BO"/>
              </w:rPr>
            </w:pPr>
            <w:r w:rsidRPr="00863B44">
              <w:rPr>
                <w:rFonts w:ascii="Tahoma" w:hAnsi="Tahoma" w:cs="Tahoma"/>
                <w:color w:val="004990"/>
                <w:szCs w:val="18"/>
                <w:lang w:val="es-BO"/>
              </w:rPr>
              <w:t xml:space="preserve">Todo el material debe ser debidamente asegurado para garantizar su almacenaje y </w:t>
            </w:r>
            <w:r w:rsidR="005B25AB">
              <w:rPr>
                <w:rFonts w:ascii="Tahoma" w:hAnsi="Tahoma" w:cs="Tahoma"/>
                <w:color w:val="004990"/>
                <w:szCs w:val="18"/>
                <w:lang w:val="es-BO"/>
              </w:rPr>
              <w:t>transporte</w:t>
            </w:r>
            <w:r w:rsidRPr="00863B44">
              <w:rPr>
                <w:rFonts w:ascii="Tahoma" w:hAnsi="Tahoma" w:cs="Tahoma"/>
                <w:color w:val="004990"/>
                <w:szCs w:val="18"/>
                <w:lang w:val="es-BO"/>
              </w:rPr>
              <w:t>.</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237585" w:rsidRDefault="00DE6A73" w:rsidP="00CC1FEF">
            <w:pPr>
              <w:jc w:val="center"/>
              <w:rPr>
                <w:rFonts w:ascii="Tahoma" w:hAnsi="Tahoma" w:cs="Tahoma"/>
                <w:b/>
                <w:color w:val="004990"/>
              </w:rPr>
            </w:pPr>
            <w:r w:rsidRPr="00237585">
              <w:rPr>
                <w:rFonts w:ascii="Tahoma" w:hAnsi="Tahoma" w:cs="Tahoma"/>
                <w:b/>
                <w:color w:val="004990"/>
              </w:rPr>
              <w:fldChar w:fldCharType="begin">
                <w:ffData>
                  <w:name w:val="Casilla1"/>
                  <w:enabled/>
                  <w:calcOnExit w:val="0"/>
                  <w:checkBox>
                    <w:sizeAuto/>
                    <w:default w:val="1"/>
                  </w:checkBox>
                </w:ffData>
              </w:fldChar>
            </w:r>
            <w:r w:rsidR="00CC1FEF" w:rsidRPr="00237585">
              <w:rPr>
                <w:rFonts w:ascii="Tahoma" w:hAnsi="Tahoma" w:cs="Tahoma"/>
                <w:b/>
                <w:color w:val="004990"/>
              </w:rPr>
              <w:instrText xml:space="preserve"> FORMCHECKBOX </w:instrText>
            </w:r>
            <w:r w:rsidR="00A00C49">
              <w:rPr>
                <w:rFonts w:ascii="Tahoma" w:hAnsi="Tahoma" w:cs="Tahoma"/>
                <w:b/>
                <w:color w:val="004990"/>
              </w:rPr>
            </w:r>
            <w:r w:rsidR="00A00C49">
              <w:rPr>
                <w:rFonts w:ascii="Tahoma" w:hAnsi="Tahoma" w:cs="Tahoma"/>
                <w:b/>
                <w:color w:val="004990"/>
              </w:rPr>
              <w:fldChar w:fldCharType="separate"/>
            </w:r>
            <w:r w:rsidRPr="00237585">
              <w:rPr>
                <w:rFonts w:ascii="Tahoma" w:hAnsi="Tahoma" w:cs="Tahoma"/>
                <w:b/>
                <w:color w:val="004990"/>
              </w:rPr>
              <w:fldChar w:fldCharType="end"/>
            </w:r>
          </w:p>
        </w:tc>
        <w:tc>
          <w:tcPr>
            <w:tcW w:w="851"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c>
          <w:tcPr>
            <w:tcW w:w="1577"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r>
      <w:tr w:rsidR="00CC1FEF" w:rsidRPr="009C2DE5" w:rsidTr="007D4240">
        <w:trPr>
          <w:trHeight w:val="61"/>
        </w:trPr>
        <w:tc>
          <w:tcPr>
            <w:tcW w:w="567" w:type="dxa"/>
            <w:tcBorders>
              <w:top w:val="single" w:sz="4" w:space="0" w:color="004990"/>
              <w:left w:val="single" w:sz="4" w:space="0" w:color="004990"/>
              <w:bottom w:val="single" w:sz="4" w:space="0" w:color="004990"/>
              <w:right w:val="single" w:sz="8" w:space="0" w:color="004990"/>
            </w:tcBorders>
            <w:shd w:val="clear" w:color="auto" w:fill="auto"/>
            <w:vAlign w:val="center"/>
          </w:tcPr>
          <w:p w:rsidR="00CC1FEF" w:rsidRPr="004B6285" w:rsidRDefault="00CC1FEF" w:rsidP="006B5D02">
            <w:pPr>
              <w:pStyle w:val="Prrafodelista"/>
              <w:numPr>
                <w:ilvl w:val="1"/>
                <w:numId w:val="45"/>
              </w:numPr>
              <w:ind w:left="467" w:hanging="425"/>
              <w:rPr>
                <w:rFonts w:ascii="Tahoma" w:hAnsi="Tahoma" w:cs="Tahoma"/>
                <w:color w:val="004990"/>
                <w:sz w:val="14"/>
                <w:szCs w:val="18"/>
                <w:lang w:eastAsia="es-BO"/>
              </w:rPr>
            </w:pPr>
          </w:p>
        </w:tc>
        <w:tc>
          <w:tcPr>
            <w:tcW w:w="5362"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042D3D" w:rsidRDefault="00CC1FEF" w:rsidP="00CC1FEF">
            <w:pPr>
              <w:rPr>
                <w:rFonts w:ascii="Tahoma" w:hAnsi="Tahoma" w:cs="Tahoma"/>
                <w:color w:val="004990"/>
                <w:szCs w:val="18"/>
                <w:lang w:val="es-BO"/>
              </w:rPr>
            </w:pPr>
            <w:r w:rsidRPr="00042D3D">
              <w:rPr>
                <w:rFonts w:ascii="Tahoma" w:hAnsi="Tahoma" w:cs="Tahoma"/>
                <w:color w:val="004990"/>
                <w:szCs w:val="18"/>
                <w:lang w:val="es-BO"/>
              </w:rPr>
              <w:t>Cada elemento debe contar con un código de identificación impreso en su estructura, el cual debe coincidir con el manual/catalogo y guía de instalación del producto a ser presentado.</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237585" w:rsidRDefault="00DE6A73" w:rsidP="00CC1FEF">
            <w:pPr>
              <w:jc w:val="center"/>
              <w:rPr>
                <w:rFonts w:ascii="Tahoma" w:hAnsi="Tahoma" w:cs="Tahoma"/>
                <w:b/>
                <w:color w:val="004990"/>
              </w:rPr>
            </w:pPr>
            <w:r w:rsidRPr="00237585">
              <w:rPr>
                <w:rFonts w:ascii="Tahoma" w:hAnsi="Tahoma" w:cs="Tahoma"/>
                <w:b/>
                <w:color w:val="004990"/>
              </w:rPr>
              <w:fldChar w:fldCharType="begin">
                <w:ffData>
                  <w:name w:val="Casilla1"/>
                  <w:enabled/>
                  <w:calcOnExit w:val="0"/>
                  <w:checkBox>
                    <w:sizeAuto/>
                    <w:default w:val="1"/>
                  </w:checkBox>
                </w:ffData>
              </w:fldChar>
            </w:r>
            <w:r w:rsidR="00CC1FEF" w:rsidRPr="00237585">
              <w:rPr>
                <w:rFonts w:ascii="Tahoma" w:hAnsi="Tahoma" w:cs="Tahoma"/>
                <w:b/>
                <w:color w:val="004990"/>
              </w:rPr>
              <w:instrText xml:space="preserve"> FORMCHECKBOX </w:instrText>
            </w:r>
            <w:r w:rsidR="00A00C49">
              <w:rPr>
                <w:rFonts w:ascii="Tahoma" w:hAnsi="Tahoma" w:cs="Tahoma"/>
                <w:b/>
                <w:color w:val="004990"/>
              </w:rPr>
            </w:r>
            <w:r w:rsidR="00A00C49">
              <w:rPr>
                <w:rFonts w:ascii="Tahoma" w:hAnsi="Tahoma" w:cs="Tahoma"/>
                <w:b/>
                <w:color w:val="004990"/>
              </w:rPr>
              <w:fldChar w:fldCharType="separate"/>
            </w:r>
            <w:r w:rsidRPr="00237585">
              <w:rPr>
                <w:rFonts w:ascii="Tahoma" w:hAnsi="Tahoma" w:cs="Tahoma"/>
                <w:b/>
                <w:color w:val="004990"/>
              </w:rPr>
              <w:fldChar w:fldCharType="end"/>
            </w:r>
          </w:p>
        </w:tc>
        <w:tc>
          <w:tcPr>
            <w:tcW w:w="851"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c>
          <w:tcPr>
            <w:tcW w:w="1577"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r>
      <w:tr w:rsidR="00CC1FEF" w:rsidRPr="009C2DE5" w:rsidTr="007D4240">
        <w:trPr>
          <w:trHeight w:val="61"/>
        </w:trPr>
        <w:tc>
          <w:tcPr>
            <w:tcW w:w="567" w:type="dxa"/>
            <w:tcBorders>
              <w:top w:val="single" w:sz="4" w:space="0" w:color="004990"/>
              <w:left w:val="single" w:sz="4" w:space="0" w:color="004990"/>
              <w:bottom w:val="single" w:sz="4" w:space="0" w:color="004990"/>
              <w:right w:val="single" w:sz="8" w:space="0" w:color="004990"/>
            </w:tcBorders>
            <w:shd w:val="clear" w:color="auto" w:fill="auto"/>
            <w:vAlign w:val="center"/>
          </w:tcPr>
          <w:p w:rsidR="00CC1FEF" w:rsidRPr="004B6285" w:rsidRDefault="00CC1FEF" w:rsidP="006B5D02">
            <w:pPr>
              <w:pStyle w:val="Prrafodelista"/>
              <w:numPr>
                <w:ilvl w:val="1"/>
                <w:numId w:val="45"/>
              </w:numPr>
              <w:ind w:left="467" w:hanging="425"/>
              <w:rPr>
                <w:rFonts w:ascii="Tahoma" w:hAnsi="Tahoma" w:cs="Tahoma"/>
                <w:color w:val="004990"/>
                <w:sz w:val="14"/>
                <w:szCs w:val="18"/>
                <w:lang w:eastAsia="es-BO"/>
              </w:rPr>
            </w:pPr>
          </w:p>
        </w:tc>
        <w:tc>
          <w:tcPr>
            <w:tcW w:w="5362"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042D3D" w:rsidRDefault="00CC1FEF" w:rsidP="00CC1FEF">
            <w:pPr>
              <w:jc w:val="both"/>
              <w:rPr>
                <w:rFonts w:ascii="Tahoma" w:hAnsi="Tahoma" w:cs="Tahoma"/>
                <w:color w:val="004990"/>
                <w:szCs w:val="18"/>
              </w:rPr>
            </w:pPr>
            <w:r w:rsidRPr="00042D3D">
              <w:rPr>
                <w:rFonts w:ascii="Tahoma" w:hAnsi="Tahoma" w:cs="Tahoma"/>
                <w:color w:val="004990"/>
                <w:szCs w:val="18"/>
              </w:rPr>
              <w:t>El oferente debe entregar una descripción de cada uno de los elementos con el siguiente detalle:</w:t>
            </w:r>
          </w:p>
          <w:p w:rsidR="00CC1FEF" w:rsidRPr="00042D3D" w:rsidRDefault="00CC1FEF" w:rsidP="006B5D02">
            <w:pPr>
              <w:pStyle w:val="Prrafodelista"/>
              <w:numPr>
                <w:ilvl w:val="0"/>
                <w:numId w:val="43"/>
              </w:numPr>
              <w:ind w:left="497" w:hanging="284"/>
              <w:jc w:val="both"/>
              <w:rPr>
                <w:rFonts w:ascii="Tahoma" w:hAnsi="Tahoma" w:cs="Tahoma"/>
                <w:color w:val="004990"/>
                <w:sz w:val="16"/>
                <w:szCs w:val="16"/>
                <w:lang w:val="es-BO"/>
              </w:rPr>
            </w:pPr>
            <w:r w:rsidRPr="00042D3D">
              <w:rPr>
                <w:rFonts w:ascii="Tahoma" w:hAnsi="Tahoma" w:cs="Tahoma"/>
                <w:color w:val="004990"/>
                <w:sz w:val="16"/>
                <w:szCs w:val="16"/>
                <w:lang w:val="es-BO"/>
              </w:rPr>
              <w:t>Nombre y código de cada elemento</w:t>
            </w:r>
          </w:p>
          <w:p w:rsidR="00CC1FEF" w:rsidRPr="00042D3D" w:rsidRDefault="00CC1FEF" w:rsidP="006B5D02">
            <w:pPr>
              <w:pStyle w:val="Prrafodelista"/>
              <w:numPr>
                <w:ilvl w:val="0"/>
                <w:numId w:val="43"/>
              </w:numPr>
              <w:ind w:left="497" w:hanging="284"/>
              <w:jc w:val="both"/>
              <w:rPr>
                <w:rFonts w:ascii="Tahoma" w:hAnsi="Tahoma" w:cs="Tahoma"/>
                <w:color w:val="004990"/>
                <w:sz w:val="16"/>
                <w:szCs w:val="16"/>
                <w:lang w:val="es-BO"/>
              </w:rPr>
            </w:pPr>
            <w:r w:rsidRPr="00042D3D">
              <w:rPr>
                <w:rFonts w:ascii="Tahoma" w:hAnsi="Tahoma" w:cs="Tahoma"/>
                <w:color w:val="004990"/>
                <w:sz w:val="16"/>
                <w:szCs w:val="16"/>
                <w:lang w:val="es-BO"/>
              </w:rPr>
              <w:t>Set</w:t>
            </w:r>
            <w:r>
              <w:rPr>
                <w:rFonts w:ascii="Tahoma" w:hAnsi="Tahoma" w:cs="Tahoma"/>
                <w:color w:val="004990"/>
                <w:sz w:val="16"/>
                <w:szCs w:val="16"/>
                <w:lang w:val="es-BO"/>
              </w:rPr>
              <w:t>s</w:t>
            </w:r>
            <w:r w:rsidRPr="00042D3D">
              <w:rPr>
                <w:rFonts w:ascii="Tahoma" w:hAnsi="Tahoma" w:cs="Tahoma"/>
                <w:color w:val="004990"/>
                <w:sz w:val="16"/>
                <w:szCs w:val="16"/>
                <w:lang w:val="es-BO"/>
              </w:rPr>
              <w:t xml:space="preserve"> completo</w:t>
            </w:r>
          </w:p>
          <w:p w:rsidR="00CC1FEF" w:rsidRPr="00042D3D" w:rsidRDefault="00CC1FEF" w:rsidP="006B5D02">
            <w:pPr>
              <w:pStyle w:val="Prrafodelista"/>
              <w:numPr>
                <w:ilvl w:val="0"/>
                <w:numId w:val="43"/>
              </w:numPr>
              <w:ind w:left="497" w:hanging="284"/>
              <w:jc w:val="both"/>
              <w:rPr>
                <w:rFonts w:ascii="Tahoma" w:hAnsi="Tahoma" w:cs="Tahoma"/>
                <w:color w:val="004990"/>
                <w:sz w:val="16"/>
                <w:szCs w:val="16"/>
                <w:lang w:val="es-BO"/>
              </w:rPr>
            </w:pPr>
            <w:r w:rsidRPr="00042D3D">
              <w:rPr>
                <w:rFonts w:ascii="Tahoma" w:hAnsi="Tahoma" w:cs="Tahoma"/>
                <w:color w:val="004990"/>
                <w:sz w:val="16"/>
                <w:szCs w:val="16"/>
                <w:lang w:val="es-BO"/>
              </w:rPr>
              <w:t>Set montado</w:t>
            </w:r>
          </w:p>
          <w:p w:rsidR="00CC1FEF" w:rsidRPr="00042D3D" w:rsidRDefault="00CC1FEF" w:rsidP="006B5D02">
            <w:pPr>
              <w:pStyle w:val="Prrafodelista"/>
              <w:numPr>
                <w:ilvl w:val="0"/>
                <w:numId w:val="43"/>
              </w:numPr>
              <w:ind w:left="497" w:hanging="284"/>
              <w:jc w:val="both"/>
              <w:rPr>
                <w:rFonts w:ascii="Tahoma" w:hAnsi="Tahoma" w:cs="Tahoma"/>
                <w:color w:val="004990"/>
                <w:sz w:val="16"/>
                <w:szCs w:val="16"/>
                <w:lang w:val="es-BO"/>
              </w:rPr>
            </w:pPr>
            <w:r w:rsidRPr="00042D3D">
              <w:rPr>
                <w:rFonts w:ascii="Tahoma" w:hAnsi="Tahoma" w:cs="Tahoma"/>
                <w:color w:val="004990"/>
                <w:sz w:val="16"/>
                <w:szCs w:val="16"/>
                <w:lang w:val="es-BO"/>
              </w:rPr>
              <w:t>Fabricante de la ferretería</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237585" w:rsidRDefault="00DE6A73" w:rsidP="00CC1FEF">
            <w:pPr>
              <w:jc w:val="center"/>
              <w:rPr>
                <w:rFonts w:ascii="Tahoma" w:hAnsi="Tahoma" w:cs="Tahoma"/>
                <w:b/>
                <w:color w:val="004990"/>
              </w:rPr>
            </w:pPr>
            <w:r w:rsidRPr="00237585">
              <w:rPr>
                <w:rFonts w:ascii="Tahoma" w:hAnsi="Tahoma" w:cs="Tahoma"/>
                <w:b/>
                <w:color w:val="004990"/>
              </w:rPr>
              <w:fldChar w:fldCharType="begin">
                <w:ffData>
                  <w:name w:val="Casilla1"/>
                  <w:enabled/>
                  <w:calcOnExit w:val="0"/>
                  <w:checkBox>
                    <w:sizeAuto/>
                    <w:default w:val="1"/>
                  </w:checkBox>
                </w:ffData>
              </w:fldChar>
            </w:r>
            <w:r w:rsidR="00CC1FEF" w:rsidRPr="00237585">
              <w:rPr>
                <w:rFonts w:ascii="Tahoma" w:hAnsi="Tahoma" w:cs="Tahoma"/>
                <w:b/>
                <w:color w:val="004990"/>
              </w:rPr>
              <w:instrText xml:space="preserve"> FORMCHECKBOX </w:instrText>
            </w:r>
            <w:r w:rsidR="00A00C49">
              <w:rPr>
                <w:rFonts w:ascii="Tahoma" w:hAnsi="Tahoma" w:cs="Tahoma"/>
                <w:b/>
                <w:color w:val="004990"/>
              </w:rPr>
            </w:r>
            <w:r w:rsidR="00A00C49">
              <w:rPr>
                <w:rFonts w:ascii="Tahoma" w:hAnsi="Tahoma" w:cs="Tahoma"/>
                <w:b/>
                <w:color w:val="004990"/>
              </w:rPr>
              <w:fldChar w:fldCharType="separate"/>
            </w:r>
            <w:r w:rsidRPr="00237585">
              <w:rPr>
                <w:rFonts w:ascii="Tahoma" w:hAnsi="Tahoma" w:cs="Tahoma"/>
                <w:b/>
                <w:color w:val="004990"/>
              </w:rPr>
              <w:fldChar w:fldCharType="end"/>
            </w:r>
          </w:p>
        </w:tc>
        <w:tc>
          <w:tcPr>
            <w:tcW w:w="851"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c>
          <w:tcPr>
            <w:tcW w:w="1577"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r>
      <w:tr w:rsidR="00CC1FEF" w:rsidRPr="009C2DE5" w:rsidTr="007D4240">
        <w:trPr>
          <w:trHeight w:val="61"/>
        </w:trPr>
        <w:tc>
          <w:tcPr>
            <w:tcW w:w="567" w:type="dxa"/>
            <w:tcBorders>
              <w:top w:val="single" w:sz="4" w:space="0" w:color="004990"/>
              <w:left w:val="single" w:sz="4" w:space="0" w:color="004990"/>
              <w:bottom w:val="single" w:sz="4" w:space="0" w:color="004990"/>
              <w:right w:val="single" w:sz="8" w:space="0" w:color="004990"/>
            </w:tcBorders>
            <w:shd w:val="clear" w:color="auto" w:fill="auto"/>
            <w:vAlign w:val="center"/>
          </w:tcPr>
          <w:p w:rsidR="00CC1FEF" w:rsidRPr="004B6285" w:rsidRDefault="00CC1FEF" w:rsidP="006B5D02">
            <w:pPr>
              <w:pStyle w:val="Prrafodelista"/>
              <w:numPr>
                <w:ilvl w:val="1"/>
                <w:numId w:val="45"/>
              </w:numPr>
              <w:ind w:left="467" w:hanging="425"/>
              <w:rPr>
                <w:rFonts w:ascii="Tahoma" w:hAnsi="Tahoma" w:cs="Tahoma"/>
                <w:color w:val="004990"/>
                <w:sz w:val="14"/>
                <w:szCs w:val="18"/>
                <w:lang w:eastAsia="es-BO"/>
              </w:rPr>
            </w:pPr>
          </w:p>
        </w:tc>
        <w:tc>
          <w:tcPr>
            <w:tcW w:w="5362"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042D3D" w:rsidRDefault="00CC1FEF" w:rsidP="00CC1FEF">
            <w:pPr>
              <w:jc w:val="both"/>
              <w:rPr>
                <w:rFonts w:ascii="Tahoma" w:hAnsi="Tahoma" w:cs="Tahoma"/>
                <w:color w:val="004990"/>
                <w:szCs w:val="18"/>
              </w:rPr>
            </w:pPr>
            <w:r>
              <w:rPr>
                <w:rFonts w:ascii="Tahoma" w:hAnsi="Tahoma" w:cs="Tahoma"/>
                <w:color w:val="004990"/>
                <w:szCs w:val="18"/>
              </w:rPr>
              <w:t>La ferretería deberá ser clasificada por cajas de sets completos, es decir una caja un set completo con su respectiva etiqueta.</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237585" w:rsidRDefault="00DE6A73" w:rsidP="00CC1FEF">
            <w:pPr>
              <w:jc w:val="center"/>
              <w:rPr>
                <w:rFonts w:ascii="Tahoma" w:hAnsi="Tahoma" w:cs="Tahoma"/>
                <w:b/>
                <w:color w:val="004990"/>
              </w:rPr>
            </w:pPr>
            <w:r w:rsidRPr="00237585">
              <w:rPr>
                <w:rFonts w:ascii="Tahoma" w:hAnsi="Tahoma" w:cs="Tahoma"/>
                <w:b/>
                <w:color w:val="004990"/>
              </w:rPr>
              <w:fldChar w:fldCharType="begin">
                <w:ffData>
                  <w:name w:val="Casilla1"/>
                  <w:enabled/>
                  <w:calcOnExit w:val="0"/>
                  <w:checkBox>
                    <w:sizeAuto/>
                    <w:default w:val="1"/>
                  </w:checkBox>
                </w:ffData>
              </w:fldChar>
            </w:r>
            <w:r w:rsidR="00CC1FEF" w:rsidRPr="00237585">
              <w:rPr>
                <w:rFonts w:ascii="Tahoma" w:hAnsi="Tahoma" w:cs="Tahoma"/>
                <w:b/>
                <w:color w:val="004990"/>
              </w:rPr>
              <w:instrText xml:space="preserve"> FORMCHECKBOX </w:instrText>
            </w:r>
            <w:r w:rsidR="00A00C49">
              <w:rPr>
                <w:rFonts w:ascii="Tahoma" w:hAnsi="Tahoma" w:cs="Tahoma"/>
                <w:b/>
                <w:color w:val="004990"/>
              </w:rPr>
            </w:r>
            <w:r w:rsidR="00A00C49">
              <w:rPr>
                <w:rFonts w:ascii="Tahoma" w:hAnsi="Tahoma" w:cs="Tahoma"/>
                <w:b/>
                <w:color w:val="004990"/>
              </w:rPr>
              <w:fldChar w:fldCharType="separate"/>
            </w:r>
            <w:r w:rsidRPr="00237585">
              <w:rPr>
                <w:rFonts w:ascii="Tahoma" w:hAnsi="Tahoma" w:cs="Tahoma"/>
                <w:b/>
                <w:color w:val="004990"/>
              </w:rPr>
              <w:fldChar w:fldCharType="end"/>
            </w:r>
          </w:p>
        </w:tc>
        <w:tc>
          <w:tcPr>
            <w:tcW w:w="851"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c>
          <w:tcPr>
            <w:tcW w:w="1577" w:type="dxa"/>
            <w:tcBorders>
              <w:top w:val="single" w:sz="8" w:space="0" w:color="004990"/>
              <w:left w:val="single" w:sz="8" w:space="0" w:color="004990"/>
              <w:bottom w:val="single" w:sz="8" w:space="0" w:color="004990"/>
              <w:right w:val="single" w:sz="8" w:space="0" w:color="004990"/>
            </w:tcBorders>
            <w:shd w:val="clear" w:color="auto" w:fill="auto"/>
            <w:vAlign w:val="center"/>
          </w:tcPr>
          <w:p w:rsidR="00CC1FEF" w:rsidRPr="009C2DE5" w:rsidRDefault="00CC1FEF" w:rsidP="00CC1FEF">
            <w:pPr>
              <w:jc w:val="center"/>
              <w:rPr>
                <w:rFonts w:ascii="Tahoma" w:hAnsi="Tahoma" w:cs="Tahoma"/>
                <w:color w:val="004990"/>
                <w:sz w:val="18"/>
                <w:szCs w:val="18"/>
                <w:lang w:eastAsia="es-BO"/>
              </w:rPr>
            </w:pPr>
          </w:p>
        </w:tc>
      </w:tr>
    </w:tbl>
    <w:p w:rsidR="00C47521" w:rsidRPr="00C47521" w:rsidRDefault="00C47521" w:rsidP="007D4240">
      <w:pPr>
        <w:pStyle w:val="TITULOS"/>
        <w:numPr>
          <w:ilvl w:val="0"/>
          <w:numId w:val="24"/>
        </w:numPr>
        <w:spacing w:before="240" w:after="120"/>
        <w:ind w:left="426" w:hanging="357"/>
        <w:jc w:val="both"/>
        <w:rPr>
          <w:rFonts w:ascii="Tahoma" w:hAnsi="Tahoma" w:cs="Tahoma"/>
          <w:color w:val="1F497D" w:themeColor="text2"/>
          <w:sz w:val="22"/>
          <w:szCs w:val="22"/>
        </w:rPr>
      </w:pPr>
      <w:r w:rsidRPr="00C47521">
        <w:rPr>
          <w:rFonts w:ascii="Tahoma" w:hAnsi="Tahoma" w:cs="Tahoma"/>
          <w:color w:val="1F497D" w:themeColor="text2"/>
          <w:sz w:val="22"/>
          <w:szCs w:val="22"/>
        </w:rPr>
        <w:t>DOCUMENTACIÓN</w:t>
      </w:r>
    </w:p>
    <w:tbl>
      <w:tblPr>
        <w:tblW w:w="933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4654"/>
        <w:gridCol w:w="1134"/>
        <w:gridCol w:w="1134"/>
        <w:gridCol w:w="1559"/>
      </w:tblGrid>
      <w:tr w:rsidR="00C47521" w:rsidRPr="00237585" w:rsidTr="007D4240">
        <w:trPr>
          <w:trHeight w:val="277"/>
          <w:tblHeader/>
        </w:trPr>
        <w:tc>
          <w:tcPr>
            <w:tcW w:w="663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47521" w:rsidRPr="00237585" w:rsidRDefault="00C47521" w:rsidP="00031133">
            <w:pPr>
              <w:jc w:val="center"/>
              <w:rPr>
                <w:rFonts w:ascii="Tahoma" w:hAnsi="Tahoma" w:cs="Tahoma"/>
                <w:b/>
                <w:bCs/>
                <w:color w:val="FFFFFF"/>
                <w:lang w:eastAsia="es-BO"/>
              </w:rPr>
            </w:pPr>
            <w:r w:rsidRPr="00237585">
              <w:rPr>
                <w:rFonts w:ascii="Tahoma" w:hAnsi="Tahoma" w:cs="Tahoma"/>
                <w:b/>
                <w:bCs/>
                <w:color w:val="FFFFFF"/>
                <w:lang w:eastAsia="es-BO"/>
              </w:rPr>
              <w:t>REQUERIMIENTO DE ENTEL S.A.</w:t>
            </w:r>
          </w:p>
        </w:tc>
        <w:tc>
          <w:tcPr>
            <w:tcW w:w="269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47521" w:rsidRPr="00237585" w:rsidRDefault="00C47521" w:rsidP="00031133">
            <w:pPr>
              <w:jc w:val="center"/>
              <w:rPr>
                <w:rFonts w:ascii="Tahoma" w:hAnsi="Tahoma" w:cs="Tahoma"/>
                <w:b/>
                <w:bCs/>
                <w:color w:val="FFFFFF"/>
                <w:lang w:eastAsia="es-BO"/>
              </w:rPr>
            </w:pPr>
            <w:r w:rsidRPr="00237585">
              <w:rPr>
                <w:rFonts w:ascii="Tahoma" w:hAnsi="Tahoma" w:cs="Tahoma"/>
                <w:b/>
                <w:bCs/>
                <w:color w:val="FFFFFF"/>
                <w:lang w:eastAsia="es-BO"/>
              </w:rPr>
              <w:t>RESPUESTA DEL OFERENTE</w:t>
            </w:r>
          </w:p>
        </w:tc>
      </w:tr>
      <w:tr w:rsidR="00C47521" w:rsidRPr="00237585" w:rsidTr="007D4240">
        <w:trPr>
          <w:trHeight w:val="281"/>
          <w:tblHeader/>
        </w:trPr>
        <w:tc>
          <w:tcPr>
            <w:tcW w:w="550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47521" w:rsidRPr="00237585" w:rsidRDefault="007D4240" w:rsidP="00031133">
            <w:pPr>
              <w:jc w:val="center"/>
              <w:rPr>
                <w:rFonts w:ascii="Tahoma" w:hAnsi="Tahoma" w:cs="Tahoma"/>
                <w:b/>
                <w:color w:val="FFFFFF"/>
                <w:lang w:eastAsia="es-BO"/>
              </w:rPr>
            </w:pPr>
            <w:r>
              <w:rPr>
                <w:rFonts w:ascii="Tahoma" w:hAnsi="Tahoma" w:cs="Tahoma"/>
                <w:b/>
                <w:color w:val="FFFFFF"/>
                <w:lang w:eastAsia="es-BO"/>
              </w:rPr>
              <w:t>DOCUMENTACIÓN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47521" w:rsidRPr="00331907" w:rsidRDefault="00C47521" w:rsidP="00031133">
            <w:pPr>
              <w:jc w:val="center"/>
              <w:rPr>
                <w:rFonts w:ascii="Tahoma" w:hAnsi="Tahoma" w:cs="Tahoma"/>
                <w:b/>
                <w:bCs/>
                <w:color w:val="FFFFFF"/>
                <w:sz w:val="12"/>
                <w:szCs w:val="12"/>
                <w:lang w:eastAsia="es-BO"/>
              </w:rPr>
            </w:pPr>
            <w:r w:rsidRPr="00331907">
              <w:rPr>
                <w:rFonts w:ascii="Tahoma" w:hAnsi="Tahoma" w:cs="Tahoma"/>
                <w:b/>
                <w:bCs/>
                <w:color w:val="FFFFFF"/>
                <w:sz w:val="12"/>
                <w:szCs w:val="12"/>
                <w:lang w:val="en-GB" w:eastAsia="es-BO"/>
              </w:rPr>
              <w:t>CONDICIÓN</w:t>
            </w:r>
          </w:p>
        </w:tc>
        <w:tc>
          <w:tcPr>
            <w:tcW w:w="269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47521" w:rsidRPr="00331907" w:rsidRDefault="00C47521" w:rsidP="00031133">
            <w:pPr>
              <w:jc w:val="center"/>
              <w:rPr>
                <w:rFonts w:ascii="Tahoma" w:hAnsi="Tahoma" w:cs="Tahoma"/>
                <w:b/>
                <w:bCs/>
                <w:color w:val="FFFFFF"/>
                <w:sz w:val="12"/>
                <w:szCs w:val="12"/>
                <w:lang w:eastAsia="es-BO"/>
              </w:rPr>
            </w:pPr>
            <w:r w:rsidRPr="00331907">
              <w:rPr>
                <w:rFonts w:ascii="Tahoma" w:hAnsi="Tahoma" w:cs="Tahoma"/>
                <w:b/>
                <w:bCs/>
                <w:color w:val="FFFFFF"/>
                <w:sz w:val="12"/>
                <w:szCs w:val="12"/>
                <w:lang w:eastAsia="es-BO"/>
              </w:rPr>
              <w:t>(Llenado Obligatorio)</w:t>
            </w:r>
          </w:p>
        </w:tc>
      </w:tr>
      <w:tr w:rsidR="00C47521" w:rsidRPr="00237585" w:rsidTr="007D4240">
        <w:trPr>
          <w:trHeight w:val="347"/>
          <w:tblHeader/>
        </w:trPr>
        <w:tc>
          <w:tcPr>
            <w:tcW w:w="85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47521" w:rsidRPr="00237585" w:rsidRDefault="00C47521" w:rsidP="00031133">
            <w:pPr>
              <w:jc w:val="center"/>
              <w:rPr>
                <w:rFonts w:ascii="Tahoma" w:hAnsi="Tahoma" w:cs="Tahoma"/>
                <w:b/>
                <w:color w:val="FFFFFF"/>
                <w:lang w:eastAsia="es-BO"/>
              </w:rPr>
            </w:pPr>
            <w:r w:rsidRPr="00237585">
              <w:rPr>
                <w:rFonts w:ascii="Tahoma" w:hAnsi="Tahoma" w:cs="Tahoma"/>
                <w:b/>
                <w:color w:val="FFFFFF"/>
                <w:lang w:eastAsia="es-BO"/>
              </w:rPr>
              <w:t>N°</w:t>
            </w:r>
          </w:p>
        </w:tc>
        <w:tc>
          <w:tcPr>
            <w:tcW w:w="4654" w:type="dxa"/>
            <w:tcBorders>
              <w:top w:val="single" w:sz="4" w:space="0" w:color="FFFFFF"/>
              <w:left w:val="single" w:sz="4" w:space="0" w:color="FFFFFF"/>
              <w:bottom w:val="single" w:sz="8" w:space="0" w:color="004990"/>
              <w:right w:val="single" w:sz="4" w:space="0" w:color="FFFFFF"/>
            </w:tcBorders>
            <w:shd w:val="clear" w:color="auto" w:fill="004990"/>
            <w:vAlign w:val="center"/>
          </w:tcPr>
          <w:p w:rsidR="00C47521" w:rsidRPr="00237585" w:rsidRDefault="00C47521" w:rsidP="00031133">
            <w:pPr>
              <w:jc w:val="center"/>
              <w:rPr>
                <w:rFonts w:ascii="Tahoma" w:hAnsi="Tahoma" w:cs="Tahoma"/>
                <w:color w:val="FFFFFF"/>
                <w:lang w:eastAsia="es-BO"/>
              </w:rPr>
            </w:pPr>
            <w:r w:rsidRPr="00237585">
              <w:rPr>
                <w:rFonts w:ascii="Tahoma" w:hAnsi="Tahoma" w:cs="Tahoma"/>
                <w:b/>
                <w:color w:val="FFFFFF"/>
                <w:lang w:eastAsia="es-BO"/>
              </w:rPr>
              <w:t>DESCRIPCIÓN</w:t>
            </w:r>
          </w:p>
        </w:tc>
        <w:tc>
          <w:tcPr>
            <w:tcW w:w="1134" w:type="dxa"/>
            <w:tcBorders>
              <w:top w:val="single" w:sz="4" w:space="0" w:color="FFFFFF"/>
              <w:left w:val="single" w:sz="4" w:space="0" w:color="FFFFFF"/>
              <w:bottom w:val="single" w:sz="8" w:space="0" w:color="004990"/>
              <w:right w:val="single" w:sz="4" w:space="0" w:color="FFFFFF"/>
            </w:tcBorders>
            <w:shd w:val="clear" w:color="auto" w:fill="004990"/>
            <w:vAlign w:val="center"/>
          </w:tcPr>
          <w:p w:rsidR="00C47521" w:rsidRPr="00331907" w:rsidRDefault="00C47521" w:rsidP="00031133">
            <w:pPr>
              <w:jc w:val="center"/>
              <w:rPr>
                <w:rFonts w:ascii="Tahoma" w:hAnsi="Tahoma" w:cs="Tahoma"/>
                <w:b/>
                <w:bCs/>
                <w:color w:val="FFFFFF"/>
                <w:sz w:val="12"/>
                <w:szCs w:val="12"/>
                <w:lang w:val="en-GB" w:eastAsia="es-BO"/>
              </w:rPr>
            </w:pPr>
            <w:r w:rsidRPr="00331907">
              <w:rPr>
                <w:rFonts w:ascii="Tahoma" w:hAnsi="Tahoma" w:cs="Tahoma"/>
                <w:b/>
                <w:bCs/>
                <w:color w:val="FFFFFF"/>
                <w:sz w:val="12"/>
                <w:szCs w:val="12"/>
                <w:lang w:val="en-GB" w:eastAsia="es-BO"/>
              </w:rPr>
              <w:t>MANDATORIO</w:t>
            </w:r>
          </w:p>
        </w:tc>
        <w:tc>
          <w:tcPr>
            <w:tcW w:w="1134" w:type="dxa"/>
            <w:tcBorders>
              <w:top w:val="single" w:sz="4" w:space="0" w:color="FFFFFF"/>
              <w:left w:val="single" w:sz="4" w:space="0" w:color="FFFFFF"/>
              <w:bottom w:val="single" w:sz="8" w:space="0" w:color="004990"/>
              <w:right w:val="single" w:sz="4" w:space="0" w:color="FFFFFF"/>
            </w:tcBorders>
            <w:shd w:val="clear" w:color="auto" w:fill="004990"/>
            <w:vAlign w:val="center"/>
          </w:tcPr>
          <w:p w:rsidR="00C47521" w:rsidRPr="00331907" w:rsidRDefault="00C47521" w:rsidP="00031133">
            <w:pPr>
              <w:jc w:val="center"/>
              <w:rPr>
                <w:rFonts w:ascii="Tahoma" w:hAnsi="Tahoma" w:cs="Tahoma"/>
                <w:b/>
                <w:bCs/>
                <w:color w:val="FFFFFF"/>
                <w:sz w:val="12"/>
                <w:szCs w:val="12"/>
                <w:lang w:val="en-GB" w:eastAsia="es-BO"/>
              </w:rPr>
            </w:pPr>
            <w:r w:rsidRPr="00331907">
              <w:rPr>
                <w:rFonts w:ascii="Tahoma" w:hAnsi="Tahoma" w:cs="Tahoma"/>
                <w:b/>
                <w:bCs/>
                <w:color w:val="FFFFFF"/>
                <w:sz w:val="12"/>
                <w:szCs w:val="12"/>
                <w:lang w:val="en-GB" w:eastAsia="es-BO"/>
              </w:rPr>
              <w:t>Cumple / No cumple</w:t>
            </w:r>
          </w:p>
        </w:tc>
        <w:tc>
          <w:tcPr>
            <w:tcW w:w="1559" w:type="dxa"/>
            <w:tcBorders>
              <w:top w:val="single" w:sz="4" w:space="0" w:color="FFFFFF"/>
              <w:left w:val="single" w:sz="4" w:space="0" w:color="FFFFFF"/>
              <w:bottom w:val="single" w:sz="8" w:space="0" w:color="004990"/>
              <w:right w:val="single" w:sz="4" w:space="0" w:color="004990"/>
            </w:tcBorders>
            <w:shd w:val="clear" w:color="auto" w:fill="004990"/>
            <w:vAlign w:val="center"/>
          </w:tcPr>
          <w:p w:rsidR="00C47521" w:rsidRPr="00331907" w:rsidRDefault="00C47521" w:rsidP="00031133">
            <w:pPr>
              <w:jc w:val="center"/>
              <w:rPr>
                <w:rFonts w:ascii="Tahoma" w:hAnsi="Tahoma" w:cs="Tahoma"/>
                <w:b/>
                <w:bCs/>
                <w:color w:val="FFFFFF"/>
                <w:sz w:val="12"/>
                <w:szCs w:val="12"/>
                <w:lang w:val="en-GB" w:eastAsia="es-BO"/>
              </w:rPr>
            </w:pPr>
            <w:r w:rsidRPr="00331907">
              <w:rPr>
                <w:rFonts w:ascii="Tahoma" w:hAnsi="Tahoma" w:cs="Tahoma"/>
                <w:b/>
                <w:bCs/>
                <w:color w:val="FFFFFF"/>
                <w:sz w:val="12"/>
                <w:szCs w:val="12"/>
                <w:lang w:val="en-GB" w:eastAsia="es-BO"/>
              </w:rPr>
              <w:t>DOCUMENTO, PÁGINA, REFERENCIA</w:t>
            </w:r>
          </w:p>
        </w:tc>
      </w:tr>
      <w:tr w:rsidR="00C47521" w:rsidRPr="009C2DE5"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rsidR="00C47521" w:rsidRPr="004B6285" w:rsidRDefault="00C47521" w:rsidP="006B5D02">
            <w:pPr>
              <w:pStyle w:val="Prrafodelista"/>
              <w:numPr>
                <w:ilvl w:val="0"/>
                <w:numId w:val="48"/>
              </w:numPr>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nil"/>
            </w:tcBorders>
            <w:shd w:val="clear" w:color="auto" w:fill="auto"/>
            <w:vAlign w:val="center"/>
          </w:tcPr>
          <w:p w:rsidR="00C47521" w:rsidRPr="002D4B9F" w:rsidRDefault="00C47521" w:rsidP="00031133">
            <w:pPr>
              <w:rPr>
                <w:rFonts w:ascii="Tahoma" w:hAnsi="Tahoma" w:cs="Tahoma"/>
                <w:b/>
                <w:color w:val="004990"/>
                <w:lang w:val="es-BO"/>
              </w:rPr>
            </w:pPr>
            <w:r>
              <w:rPr>
                <w:rFonts w:ascii="Tahoma" w:hAnsi="Tahoma" w:cs="Tahoma"/>
                <w:b/>
                <w:color w:val="004990"/>
                <w:lang w:val="es-BO"/>
              </w:rPr>
              <w:t>MANUALES/CATÁLOGOS</w:t>
            </w:r>
          </w:p>
        </w:tc>
        <w:tc>
          <w:tcPr>
            <w:tcW w:w="1134" w:type="dxa"/>
            <w:tcBorders>
              <w:top w:val="single" w:sz="8" w:space="0" w:color="004990"/>
              <w:left w:val="nil"/>
              <w:bottom w:val="single" w:sz="8" w:space="0" w:color="004990"/>
              <w:right w:val="nil"/>
            </w:tcBorders>
            <w:shd w:val="clear" w:color="auto" w:fill="auto"/>
            <w:vAlign w:val="center"/>
          </w:tcPr>
          <w:p w:rsidR="00C47521" w:rsidRPr="00AD3413" w:rsidRDefault="00C47521" w:rsidP="00031133">
            <w:pPr>
              <w:jc w:val="center"/>
              <w:rPr>
                <w:rFonts w:ascii="Tahoma" w:hAnsi="Tahoma" w:cs="Tahoma"/>
                <w:b/>
                <w:color w:val="004990"/>
                <w:szCs w:val="18"/>
              </w:rPr>
            </w:pPr>
          </w:p>
        </w:tc>
        <w:tc>
          <w:tcPr>
            <w:tcW w:w="1134" w:type="dxa"/>
            <w:tcBorders>
              <w:top w:val="single" w:sz="8" w:space="0" w:color="004990"/>
              <w:left w:val="nil"/>
              <w:bottom w:val="single" w:sz="8" w:space="0" w:color="004990"/>
              <w:right w:val="nil"/>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c>
          <w:tcPr>
            <w:tcW w:w="1559" w:type="dxa"/>
            <w:tcBorders>
              <w:top w:val="single" w:sz="8" w:space="0" w:color="004990"/>
              <w:left w:val="nil"/>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r>
      <w:tr w:rsidR="00C47521" w:rsidRPr="009C2DE5"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rsidR="00C47521" w:rsidRPr="004B6285" w:rsidRDefault="00C47521" w:rsidP="006B5D02">
            <w:pPr>
              <w:pStyle w:val="Prrafodelista"/>
              <w:numPr>
                <w:ilvl w:val="1"/>
                <w:numId w:val="48"/>
              </w:numPr>
              <w:ind w:left="346" w:hanging="284"/>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2D4B9F" w:rsidRDefault="00C47521" w:rsidP="00031133">
            <w:pPr>
              <w:rPr>
                <w:rFonts w:ascii="Tahoma" w:hAnsi="Tahoma" w:cs="Tahoma"/>
                <w:color w:val="004990"/>
                <w:lang w:val="es-BO"/>
              </w:rPr>
            </w:pPr>
            <w:r w:rsidRPr="002D4B9F">
              <w:rPr>
                <w:rFonts w:ascii="Tahoma" w:hAnsi="Tahoma" w:cs="Tahoma"/>
                <w:color w:val="004990"/>
                <w:lang w:val="es-BO"/>
              </w:rPr>
              <w:t>El oferente adjudicado, debe entregar a ENTEL S.A., los manuales/catálogos originales y las guías descriptivas de instalación y montaje de todos los accesorios a ser provistos.</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AD3413" w:rsidRDefault="00DE6A73" w:rsidP="00031133">
            <w:pPr>
              <w:jc w:val="center"/>
              <w:rPr>
                <w:rFonts w:ascii="Tahoma" w:hAnsi="Tahoma" w:cs="Tahoma"/>
                <w:b/>
                <w:color w:val="004990"/>
                <w:szCs w:val="18"/>
              </w:rPr>
            </w:pPr>
            <w:r w:rsidRPr="00AD3413">
              <w:rPr>
                <w:rFonts w:ascii="Tahoma" w:hAnsi="Tahoma" w:cs="Tahoma"/>
                <w:b/>
                <w:color w:val="004990"/>
                <w:szCs w:val="18"/>
              </w:rPr>
              <w:fldChar w:fldCharType="begin">
                <w:ffData>
                  <w:name w:val="Casilla1"/>
                  <w:enabled/>
                  <w:calcOnExit w:val="0"/>
                  <w:checkBox>
                    <w:sizeAuto/>
                    <w:default w:val="1"/>
                  </w:checkBox>
                </w:ffData>
              </w:fldChar>
            </w:r>
            <w:r w:rsidR="00C47521" w:rsidRPr="00AD3413">
              <w:rPr>
                <w:rFonts w:ascii="Tahoma" w:hAnsi="Tahoma" w:cs="Tahoma"/>
                <w:b/>
                <w:color w:val="004990"/>
                <w:szCs w:val="18"/>
              </w:rPr>
              <w:instrText xml:space="preserve"> FORMCHECKBOX </w:instrText>
            </w:r>
            <w:r w:rsidR="00A00C49">
              <w:rPr>
                <w:rFonts w:ascii="Tahoma" w:hAnsi="Tahoma" w:cs="Tahoma"/>
                <w:b/>
                <w:color w:val="004990"/>
                <w:szCs w:val="18"/>
              </w:rPr>
            </w:r>
            <w:r w:rsidR="00A00C49">
              <w:rPr>
                <w:rFonts w:ascii="Tahoma" w:hAnsi="Tahoma" w:cs="Tahoma"/>
                <w:b/>
                <w:color w:val="004990"/>
                <w:szCs w:val="18"/>
              </w:rPr>
              <w:fldChar w:fldCharType="separate"/>
            </w:r>
            <w:r w:rsidRPr="00AD3413">
              <w:rPr>
                <w:rFonts w:ascii="Tahoma" w:hAnsi="Tahoma" w:cs="Tahoma"/>
                <w:b/>
                <w:color w:val="004990"/>
                <w:szCs w:val="18"/>
              </w:rPr>
              <w:fldChar w:fldCharType="end"/>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c>
          <w:tcPr>
            <w:tcW w:w="1559"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r>
      <w:tr w:rsidR="00C47521" w:rsidRPr="009C2DE5"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rsidR="00C47521" w:rsidRPr="004B6285" w:rsidRDefault="00C47521" w:rsidP="006B5D02">
            <w:pPr>
              <w:pStyle w:val="Prrafodelista"/>
              <w:numPr>
                <w:ilvl w:val="0"/>
                <w:numId w:val="48"/>
              </w:numPr>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nil"/>
            </w:tcBorders>
            <w:shd w:val="clear" w:color="auto" w:fill="auto"/>
            <w:vAlign w:val="center"/>
          </w:tcPr>
          <w:p w:rsidR="00C47521" w:rsidRPr="002D4B9F" w:rsidRDefault="00C47521" w:rsidP="00031133">
            <w:pPr>
              <w:rPr>
                <w:rFonts w:ascii="Tahoma" w:hAnsi="Tahoma" w:cs="Tahoma"/>
                <w:b/>
                <w:color w:val="004990"/>
                <w:lang w:val="es-BO"/>
              </w:rPr>
            </w:pPr>
            <w:r w:rsidRPr="002D4B9F">
              <w:rPr>
                <w:rFonts w:ascii="Tahoma" w:hAnsi="Tahoma" w:cs="Tahoma"/>
                <w:b/>
                <w:color w:val="004990"/>
                <w:lang w:val="es-BO"/>
              </w:rPr>
              <w:t>CERTIFICACIONES</w:t>
            </w:r>
          </w:p>
        </w:tc>
        <w:tc>
          <w:tcPr>
            <w:tcW w:w="1134" w:type="dxa"/>
            <w:tcBorders>
              <w:top w:val="single" w:sz="8" w:space="0" w:color="004990"/>
              <w:left w:val="nil"/>
              <w:bottom w:val="single" w:sz="8" w:space="0" w:color="004990"/>
              <w:right w:val="nil"/>
            </w:tcBorders>
            <w:shd w:val="clear" w:color="auto" w:fill="auto"/>
            <w:vAlign w:val="center"/>
          </w:tcPr>
          <w:p w:rsidR="00C47521" w:rsidRPr="00AD3413" w:rsidRDefault="00C47521" w:rsidP="00031133">
            <w:pPr>
              <w:jc w:val="center"/>
              <w:rPr>
                <w:rFonts w:ascii="Tahoma" w:hAnsi="Tahoma" w:cs="Tahoma"/>
                <w:b/>
                <w:color w:val="004990"/>
                <w:szCs w:val="18"/>
              </w:rPr>
            </w:pPr>
          </w:p>
        </w:tc>
        <w:tc>
          <w:tcPr>
            <w:tcW w:w="1134" w:type="dxa"/>
            <w:tcBorders>
              <w:top w:val="single" w:sz="8" w:space="0" w:color="004990"/>
              <w:left w:val="nil"/>
              <w:bottom w:val="single" w:sz="8" w:space="0" w:color="004990"/>
              <w:right w:val="nil"/>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c>
          <w:tcPr>
            <w:tcW w:w="1559" w:type="dxa"/>
            <w:tcBorders>
              <w:top w:val="single" w:sz="8" w:space="0" w:color="004990"/>
              <w:left w:val="nil"/>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r>
      <w:tr w:rsidR="00C47521" w:rsidRPr="009C2DE5"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rsidR="00C47521" w:rsidRPr="004B6285" w:rsidRDefault="00C47521" w:rsidP="006B5D02">
            <w:pPr>
              <w:pStyle w:val="Prrafodelista"/>
              <w:numPr>
                <w:ilvl w:val="1"/>
                <w:numId w:val="48"/>
              </w:numPr>
              <w:ind w:left="346" w:hanging="284"/>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2D4B9F" w:rsidRDefault="00C47521" w:rsidP="00031133">
            <w:pPr>
              <w:jc w:val="both"/>
              <w:rPr>
                <w:rFonts w:ascii="Tahoma" w:hAnsi="Tahoma" w:cs="Tahoma"/>
                <w:color w:val="004990"/>
                <w:lang w:val="es-BO"/>
              </w:rPr>
            </w:pPr>
            <w:r w:rsidRPr="002D4B9F">
              <w:rPr>
                <w:rFonts w:ascii="Tahoma" w:hAnsi="Tahoma" w:cs="Tahoma"/>
                <w:color w:val="004990"/>
                <w:lang w:val="es-BO"/>
              </w:rPr>
              <w:t>El oferente debe presentar la certificación ISO9001 de la empresa fabricante de la ferretería.</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AD3413" w:rsidRDefault="00DE6A73" w:rsidP="00031133">
            <w:pPr>
              <w:jc w:val="center"/>
              <w:rPr>
                <w:rFonts w:ascii="Tahoma" w:hAnsi="Tahoma" w:cs="Tahoma"/>
                <w:b/>
                <w:color w:val="004990"/>
                <w:szCs w:val="18"/>
              </w:rPr>
            </w:pPr>
            <w:r w:rsidRPr="00AD3413">
              <w:rPr>
                <w:rFonts w:ascii="Tahoma" w:hAnsi="Tahoma" w:cs="Tahoma"/>
                <w:b/>
                <w:color w:val="004990"/>
                <w:szCs w:val="18"/>
              </w:rPr>
              <w:fldChar w:fldCharType="begin">
                <w:ffData>
                  <w:name w:val="Casilla1"/>
                  <w:enabled/>
                  <w:calcOnExit w:val="0"/>
                  <w:checkBox>
                    <w:sizeAuto/>
                    <w:default w:val="1"/>
                  </w:checkBox>
                </w:ffData>
              </w:fldChar>
            </w:r>
            <w:r w:rsidR="00C47521" w:rsidRPr="00AD3413">
              <w:rPr>
                <w:rFonts w:ascii="Tahoma" w:hAnsi="Tahoma" w:cs="Tahoma"/>
                <w:b/>
                <w:color w:val="004990"/>
                <w:szCs w:val="18"/>
              </w:rPr>
              <w:instrText xml:space="preserve"> FORMCHECKBOX </w:instrText>
            </w:r>
            <w:r w:rsidR="00A00C49">
              <w:rPr>
                <w:rFonts w:ascii="Tahoma" w:hAnsi="Tahoma" w:cs="Tahoma"/>
                <w:b/>
                <w:color w:val="004990"/>
                <w:szCs w:val="18"/>
              </w:rPr>
            </w:r>
            <w:r w:rsidR="00A00C49">
              <w:rPr>
                <w:rFonts w:ascii="Tahoma" w:hAnsi="Tahoma" w:cs="Tahoma"/>
                <w:b/>
                <w:color w:val="004990"/>
                <w:szCs w:val="18"/>
              </w:rPr>
              <w:fldChar w:fldCharType="separate"/>
            </w:r>
            <w:r w:rsidRPr="00AD3413">
              <w:rPr>
                <w:rFonts w:ascii="Tahoma" w:hAnsi="Tahoma" w:cs="Tahoma"/>
                <w:b/>
                <w:color w:val="004990"/>
                <w:szCs w:val="18"/>
              </w:rPr>
              <w:fldChar w:fldCharType="end"/>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c>
          <w:tcPr>
            <w:tcW w:w="1559"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r>
      <w:tr w:rsidR="00C47521" w:rsidRPr="009C2DE5"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rsidR="00C47521" w:rsidRPr="004B6285" w:rsidRDefault="00C47521" w:rsidP="006B5D02">
            <w:pPr>
              <w:pStyle w:val="Prrafodelista"/>
              <w:numPr>
                <w:ilvl w:val="1"/>
                <w:numId w:val="48"/>
              </w:numPr>
              <w:ind w:left="346" w:hanging="284"/>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2D4B9F" w:rsidRDefault="00C47521" w:rsidP="00031133">
            <w:pPr>
              <w:rPr>
                <w:rFonts w:ascii="Tahoma" w:hAnsi="Tahoma" w:cs="Tahoma"/>
                <w:color w:val="004990"/>
                <w:lang w:val="es-BO"/>
              </w:rPr>
            </w:pPr>
            <w:r w:rsidRPr="002D4B9F">
              <w:rPr>
                <w:rFonts w:ascii="Tahoma" w:hAnsi="Tahoma" w:cs="Tahoma"/>
                <w:color w:val="004990"/>
                <w:lang w:val="es-BO"/>
              </w:rPr>
              <w:t>Certificado de garantía de compromiso de entrega del material en óptimas condiciones en los almacenes de ENTEL S.A.</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AD3413" w:rsidRDefault="00DE6A73" w:rsidP="00031133">
            <w:pPr>
              <w:jc w:val="center"/>
              <w:rPr>
                <w:rFonts w:ascii="Tahoma" w:hAnsi="Tahoma" w:cs="Tahoma"/>
                <w:b/>
                <w:color w:val="004990"/>
                <w:szCs w:val="18"/>
              </w:rPr>
            </w:pPr>
            <w:r w:rsidRPr="00AD3413">
              <w:rPr>
                <w:rFonts w:ascii="Tahoma" w:hAnsi="Tahoma" w:cs="Tahoma"/>
                <w:b/>
                <w:color w:val="004990"/>
                <w:szCs w:val="18"/>
              </w:rPr>
              <w:fldChar w:fldCharType="begin">
                <w:ffData>
                  <w:name w:val="Casilla1"/>
                  <w:enabled/>
                  <w:calcOnExit w:val="0"/>
                  <w:checkBox>
                    <w:sizeAuto/>
                    <w:default w:val="1"/>
                  </w:checkBox>
                </w:ffData>
              </w:fldChar>
            </w:r>
            <w:r w:rsidR="00C47521" w:rsidRPr="00AD3413">
              <w:rPr>
                <w:rFonts w:ascii="Tahoma" w:hAnsi="Tahoma" w:cs="Tahoma"/>
                <w:b/>
                <w:color w:val="004990"/>
                <w:szCs w:val="18"/>
              </w:rPr>
              <w:instrText xml:space="preserve"> FORMCHECKBOX </w:instrText>
            </w:r>
            <w:r w:rsidR="00A00C49">
              <w:rPr>
                <w:rFonts w:ascii="Tahoma" w:hAnsi="Tahoma" w:cs="Tahoma"/>
                <w:b/>
                <w:color w:val="004990"/>
                <w:szCs w:val="18"/>
              </w:rPr>
            </w:r>
            <w:r w:rsidR="00A00C49">
              <w:rPr>
                <w:rFonts w:ascii="Tahoma" w:hAnsi="Tahoma" w:cs="Tahoma"/>
                <w:b/>
                <w:color w:val="004990"/>
                <w:szCs w:val="18"/>
              </w:rPr>
              <w:fldChar w:fldCharType="separate"/>
            </w:r>
            <w:r w:rsidRPr="00AD3413">
              <w:rPr>
                <w:rFonts w:ascii="Tahoma" w:hAnsi="Tahoma" w:cs="Tahoma"/>
                <w:b/>
                <w:color w:val="004990"/>
                <w:szCs w:val="18"/>
              </w:rPr>
              <w:fldChar w:fldCharType="end"/>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c>
          <w:tcPr>
            <w:tcW w:w="1559"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r>
      <w:tr w:rsidR="00C47521" w:rsidRPr="009C2DE5"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rsidR="00C47521" w:rsidRPr="004B6285" w:rsidRDefault="00C47521" w:rsidP="006B5D02">
            <w:pPr>
              <w:pStyle w:val="Prrafodelista"/>
              <w:numPr>
                <w:ilvl w:val="0"/>
                <w:numId w:val="48"/>
              </w:numPr>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nil"/>
            </w:tcBorders>
            <w:shd w:val="clear" w:color="auto" w:fill="auto"/>
            <w:vAlign w:val="center"/>
          </w:tcPr>
          <w:p w:rsidR="00C47521" w:rsidRPr="002D4B9F" w:rsidRDefault="00C47521" w:rsidP="00031133">
            <w:pPr>
              <w:jc w:val="both"/>
              <w:rPr>
                <w:rFonts w:ascii="Tahoma" w:hAnsi="Tahoma" w:cs="Tahoma"/>
                <w:b/>
                <w:color w:val="004990"/>
                <w:lang w:val="es-BO"/>
              </w:rPr>
            </w:pPr>
            <w:r w:rsidRPr="002D4B9F">
              <w:rPr>
                <w:rFonts w:ascii="Tahoma" w:hAnsi="Tahoma" w:cs="Tahoma"/>
                <w:b/>
                <w:color w:val="004990"/>
                <w:lang w:val="es-BO"/>
              </w:rPr>
              <w:t>PRUEBAS DE CALIDAD</w:t>
            </w:r>
          </w:p>
        </w:tc>
        <w:tc>
          <w:tcPr>
            <w:tcW w:w="1134" w:type="dxa"/>
            <w:tcBorders>
              <w:top w:val="single" w:sz="8" w:space="0" w:color="004990"/>
              <w:left w:val="nil"/>
              <w:bottom w:val="single" w:sz="8" w:space="0" w:color="004990"/>
              <w:right w:val="nil"/>
            </w:tcBorders>
            <w:shd w:val="clear" w:color="auto" w:fill="auto"/>
            <w:vAlign w:val="center"/>
          </w:tcPr>
          <w:p w:rsidR="00C47521" w:rsidRPr="00AD3413" w:rsidRDefault="00C47521" w:rsidP="00031133">
            <w:pPr>
              <w:jc w:val="center"/>
              <w:rPr>
                <w:rFonts w:ascii="Tahoma" w:hAnsi="Tahoma" w:cs="Tahoma"/>
                <w:b/>
                <w:color w:val="004990"/>
                <w:szCs w:val="18"/>
              </w:rPr>
            </w:pPr>
          </w:p>
        </w:tc>
        <w:tc>
          <w:tcPr>
            <w:tcW w:w="1134" w:type="dxa"/>
            <w:tcBorders>
              <w:top w:val="single" w:sz="8" w:space="0" w:color="004990"/>
              <w:left w:val="nil"/>
              <w:bottom w:val="single" w:sz="8" w:space="0" w:color="004990"/>
              <w:right w:val="nil"/>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c>
          <w:tcPr>
            <w:tcW w:w="1559" w:type="dxa"/>
            <w:tcBorders>
              <w:top w:val="single" w:sz="8" w:space="0" w:color="004990"/>
              <w:left w:val="nil"/>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r>
      <w:tr w:rsidR="00C47521" w:rsidRPr="009C2DE5"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rsidR="00C47521" w:rsidRPr="004B6285" w:rsidRDefault="00C47521" w:rsidP="006B5D02">
            <w:pPr>
              <w:pStyle w:val="Prrafodelista"/>
              <w:numPr>
                <w:ilvl w:val="1"/>
                <w:numId w:val="48"/>
              </w:numPr>
              <w:ind w:left="346" w:hanging="284"/>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2D4B9F" w:rsidRDefault="00C47521" w:rsidP="00031133">
            <w:pPr>
              <w:rPr>
                <w:rFonts w:ascii="Tahoma" w:hAnsi="Tahoma" w:cs="Tahoma"/>
                <w:color w:val="004990"/>
                <w:lang w:val="es-BO"/>
              </w:rPr>
            </w:pPr>
            <w:r w:rsidRPr="002D4B9F">
              <w:rPr>
                <w:rFonts w:ascii="Tahoma" w:hAnsi="Tahoma" w:cs="Tahoma"/>
                <w:color w:val="004990"/>
                <w:lang w:val="es-BO"/>
              </w:rPr>
              <w:t xml:space="preserve">Entel se reserva el derecho de solicitar al oferente adjudicado la ejecución de pruebas de calidad del material provisto. </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AD3413" w:rsidRDefault="00DE6A73" w:rsidP="00031133">
            <w:pPr>
              <w:jc w:val="center"/>
              <w:rPr>
                <w:rFonts w:ascii="Tahoma" w:hAnsi="Tahoma" w:cs="Tahoma"/>
                <w:b/>
                <w:color w:val="004990"/>
                <w:szCs w:val="18"/>
              </w:rPr>
            </w:pPr>
            <w:r w:rsidRPr="00AD3413">
              <w:rPr>
                <w:rFonts w:ascii="Tahoma" w:hAnsi="Tahoma" w:cs="Tahoma"/>
                <w:b/>
                <w:color w:val="004990"/>
                <w:szCs w:val="18"/>
              </w:rPr>
              <w:fldChar w:fldCharType="begin">
                <w:ffData>
                  <w:name w:val="Casilla1"/>
                  <w:enabled/>
                  <w:calcOnExit w:val="0"/>
                  <w:checkBox>
                    <w:sizeAuto/>
                    <w:default w:val="1"/>
                  </w:checkBox>
                </w:ffData>
              </w:fldChar>
            </w:r>
            <w:r w:rsidR="00C47521" w:rsidRPr="00AD3413">
              <w:rPr>
                <w:rFonts w:ascii="Tahoma" w:hAnsi="Tahoma" w:cs="Tahoma"/>
                <w:b/>
                <w:color w:val="004990"/>
                <w:szCs w:val="18"/>
              </w:rPr>
              <w:instrText xml:space="preserve"> FORMCHECKBOX </w:instrText>
            </w:r>
            <w:r w:rsidR="00A00C49">
              <w:rPr>
                <w:rFonts w:ascii="Tahoma" w:hAnsi="Tahoma" w:cs="Tahoma"/>
                <w:b/>
                <w:color w:val="004990"/>
                <w:szCs w:val="18"/>
              </w:rPr>
            </w:r>
            <w:r w:rsidR="00A00C49">
              <w:rPr>
                <w:rFonts w:ascii="Tahoma" w:hAnsi="Tahoma" w:cs="Tahoma"/>
                <w:b/>
                <w:color w:val="004990"/>
                <w:szCs w:val="18"/>
              </w:rPr>
              <w:fldChar w:fldCharType="separate"/>
            </w:r>
            <w:r w:rsidRPr="00AD3413">
              <w:rPr>
                <w:rFonts w:ascii="Tahoma" w:hAnsi="Tahoma" w:cs="Tahoma"/>
                <w:b/>
                <w:color w:val="004990"/>
                <w:szCs w:val="18"/>
              </w:rPr>
              <w:fldChar w:fldCharType="end"/>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c>
          <w:tcPr>
            <w:tcW w:w="1559"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r>
      <w:tr w:rsidR="00C47521" w:rsidRPr="009C2DE5"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rsidR="00C47521" w:rsidRPr="004B6285" w:rsidRDefault="00C47521" w:rsidP="006B5D02">
            <w:pPr>
              <w:pStyle w:val="Prrafodelista"/>
              <w:numPr>
                <w:ilvl w:val="1"/>
                <w:numId w:val="48"/>
              </w:numPr>
              <w:ind w:left="346" w:hanging="284"/>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2D4B9F" w:rsidRDefault="00C47521" w:rsidP="00031133">
            <w:pPr>
              <w:rPr>
                <w:rFonts w:ascii="Tahoma" w:hAnsi="Tahoma" w:cs="Tahoma"/>
                <w:color w:val="004990"/>
                <w:lang w:val="es-BO"/>
              </w:rPr>
            </w:pPr>
            <w:r w:rsidRPr="002D4B9F">
              <w:rPr>
                <w:rFonts w:ascii="Tahoma" w:hAnsi="Tahoma" w:cs="Tahoma"/>
                <w:color w:val="004990"/>
                <w:lang w:val="es-BO"/>
              </w:rPr>
              <w:t>Los parámetros más representativos a medir son:</w:t>
            </w:r>
          </w:p>
          <w:p w:rsidR="00C47521" w:rsidRPr="002D4B9F" w:rsidRDefault="00C47521" w:rsidP="006B5D02">
            <w:pPr>
              <w:pStyle w:val="Prrafodelista"/>
              <w:numPr>
                <w:ilvl w:val="0"/>
                <w:numId w:val="43"/>
              </w:numPr>
              <w:ind w:left="497" w:hanging="284"/>
              <w:jc w:val="both"/>
              <w:rPr>
                <w:rFonts w:ascii="Tahoma" w:hAnsi="Tahoma" w:cs="Tahoma"/>
                <w:color w:val="004990"/>
                <w:sz w:val="16"/>
                <w:szCs w:val="16"/>
                <w:lang w:val="es-BO"/>
              </w:rPr>
            </w:pPr>
            <w:r w:rsidRPr="002D4B9F">
              <w:rPr>
                <w:rFonts w:ascii="Tahoma" w:hAnsi="Tahoma" w:cs="Tahoma"/>
                <w:color w:val="004990"/>
                <w:sz w:val="16"/>
                <w:szCs w:val="16"/>
                <w:lang w:val="es-BO"/>
              </w:rPr>
              <w:t>Esfuerzo de Tensión.</w:t>
            </w:r>
          </w:p>
          <w:p w:rsidR="00C47521" w:rsidRPr="002D4B9F" w:rsidRDefault="00C47521" w:rsidP="006B5D02">
            <w:pPr>
              <w:pStyle w:val="Prrafodelista"/>
              <w:numPr>
                <w:ilvl w:val="0"/>
                <w:numId w:val="43"/>
              </w:numPr>
              <w:ind w:left="497" w:hanging="284"/>
              <w:jc w:val="both"/>
              <w:rPr>
                <w:rFonts w:ascii="Tahoma" w:hAnsi="Tahoma" w:cs="Tahoma"/>
                <w:color w:val="004990"/>
                <w:sz w:val="16"/>
                <w:szCs w:val="16"/>
                <w:lang w:val="es-BO"/>
              </w:rPr>
            </w:pPr>
            <w:r w:rsidRPr="002D4B9F">
              <w:rPr>
                <w:rFonts w:ascii="Tahoma" w:hAnsi="Tahoma" w:cs="Tahoma"/>
                <w:color w:val="004990"/>
                <w:sz w:val="16"/>
                <w:szCs w:val="16"/>
                <w:lang w:val="es-BO"/>
              </w:rPr>
              <w:t>Esfuerzo de Torsión/Flexión.</w:t>
            </w:r>
          </w:p>
          <w:p w:rsidR="00C47521" w:rsidRPr="002D4B9F" w:rsidRDefault="00C47521" w:rsidP="006B5D02">
            <w:pPr>
              <w:pStyle w:val="Prrafodelista"/>
              <w:numPr>
                <w:ilvl w:val="0"/>
                <w:numId w:val="43"/>
              </w:numPr>
              <w:ind w:left="497" w:hanging="284"/>
              <w:jc w:val="both"/>
              <w:rPr>
                <w:rFonts w:ascii="Tahoma" w:hAnsi="Tahoma" w:cs="Tahoma"/>
                <w:color w:val="004990"/>
                <w:sz w:val="16"/>
                <w:szCs w:val="16"/>
                <w:lang w:val="es-BO"/>
              </w:rPr>
            </w:pPr>
            <w:r w:rsidRPr="002D4B9F">
              <w:rPr>
                <w:rFonts w:ascii="Tahoma" w:hAnsi="Tahoma" w:cs="Tahoma"/>
                <w:color w:val="004990"/>
                <w:sz w:val="16"/>
                <w:szCs w:val="16"/>
                <w:lang w:val="es-BO"/>
              </w:rPr>
              <w:t>Desgaste galvanizado</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AD3413" w:rsidRDefault="00DE6A73" w:rsidP="00031133">
            <w:pPr>
              <w:jc w:val="center"/>
              <w:rPr>
                <w:rFonts w:ascii="Tahoma" w:hAnsi="Tahoma" w:cs="Tahoma"/>
                <w:b/>
                <w:color w:val="004990"/>
                <w:szCs w:val="18"/>
              </w:rPr>
            </w:pPr>
            <w:r w:rsidRPr="00AD3413">
              <w:rPr>
                <w:rFonts w:ascii="Tahoma" w:hAnsi="Tahoma" w:cs="Tahoma"/>
                <w:b/>
                <w:color w:val="004990"/>
                <w:szCs w:val="18"/>
              </w:rPr>
              <w:fldChar w:fldCharType="begin">
                <w:ffData>
                  <w:name w:val="Casilla1"/>
                  <w:enabled/>
                  <w:calcOnExit w:val="0"/>
                  <w:checkBox>
                    <w:sizeAuto/>
                    <w:default w:val="1"/>
                  </w:checkBox>
                </w:ffData>
              </w:fldChar>
            </w:r>
            <w:r w:rsidR="00C47521" w:rsidRPr="00AD3413">
              <w:rPr>
                <w:rFonts w:ascii="Tahoma" w:hAnsi="Tahoma" w:cs="Tahoma"/>
                <w:b/>
                <w:color w:val="004990"/>
                <w:szCs w:val="18"/>
              </w:rPr>
              <w:instrText xml:space="preserve"> FORMCHECKBOX </w:instrText>
            </w:r>
            <w:r w:rsidR="00A00C49">
              <w:rPr>
                <w:rFonts w:ascii="Tahoma" w:hAnsi="Tahoma" w:cs="Tahoma"/>
                <w:b/>
                <w:color w:val="004990"/>
                <w:szCs w:val="18"/>
              </w:rPr>
            </w:r>
            <w:r w:rsidR="00A00C49">
              <w:rPr>
                <w:rFonts w:ascii="Tahoma" w:hAnsi="Tahoma" w:cs="Tahoma"/>
                <w:b/>
                <w:color w:val="004990"/>
                <w:szCs w:val="18"/>
              </w:rPr>
              <w:fldChar w:fldCharType="separate"/>
            </w:r>
            <w:r w:rsidRPr="00AD3413">
              <w:rPr>
                <w:rFonts w:ascii="Tahoma" w:hAnsi="Tahoma" w:cs="Tahoma"/>
                <w:b/>
                <w:color w:val="004990"/>
                <w:szCs w:val="18"/>
              </w:rPr>
              <w:fldChar w:fldCharType="end"/>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c>
          <w:tcPr>
            <w:tcW w:w="1559"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r>
      <w:tr w:rsidR="00C47521" w:rsidRPr="002D4B9F"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rsidR="00C47521" w:rsidRPr="002D4B9F" w:rsidRDefault="00C47521" w:rsidP="006B5D02">
            <w:pPr>
              <w:pStyle w:val="Prrafodelista"/>
              <w:numPr>
                <w:ilvl w:val="1"/>
                <w:numId w:val="48"/>
              </w:numPr>
              <w:ind w:left="346" w:hanging="284"/>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2D4B9F" w:rsidRDefault="00C47521" w:rsidP="00031133">
            <w:pPr>
              <w:jc w:val="both"/>
              <w:rPr>
                <w:rFonts w:ascii="Tahoma" w:hAnsi="Tahoma" w:cs="Tahoma"/>
                <w:color w:val="004990"/>
                <w:lang w:val="es-BO"/>
              </w:rPr>
            </w:pPr>
            <w:r w:rsidRPr="002D4B9F">
              <w:rPr>
                <w:rFonts w:ascii="Tahoma" w:hAnsi="Tahoma" w:cs="Tahoma"/>
                <w:color w:val="004990"/>
                <w:lang w:val="es-BO"/>
              </w:rPr>
              <w:t>Las pruebas deberán realizarse en presencia de dos funcionarios de ENTEL S.A.</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AD3413" w:rsidRDefault="00DE6A73" w:rsidP="00031133">
            <w:pPr>
              <w:jc w:val="center"/>
              <w:rPr>
                <w:rFonts w:ascii="Tahoma" w:hAnsi="Tahoma" w:cs="Tahoma"/>
                <w:b/>
                <w:color w:val="004990"/>
                <w:szCs w:val="18"/>
              </w:rPr>
            </w:pPr>
            <w:r w:rsidRPr="00AD3413">
              <w:rPr>
                <w:rFonts w:ascii="Tahoma" w:hAnsi="Tahoma" w:cs="Tahoma"/>
                <w:b/>
                <w:color w:val="004990"/>
                <w:szCs w:val="18"/>
              </w:rPr>
              <w:fldChar w:fldCharType="begin">
                <w:ffData>
                  <w:name w:val="Casilla1"/>
                  <w:enabled/>
                  <w:calcOnExit w:val="0"/>
                  <w:checkBox>
                    <w:sizeAuto/>
                    <w:default w:val="1"/>
                  </w:checkBox>
                </w:ffData>
              </w:fldChar>
            </w:r>
            <w:r w:rsidR="00C47521" w:rsidRPr="00AD3413">
              <w:rPr>
                <w:rFonts w:ascii="Tahoma" w:hAnsi="Tahoma" w:cs="Tahoma"/>
                <w:b/>
                <w:color w:val="004990"/>
                <w:szCs w:val="18"/>
              </w:rPr>
              <w:instrText xml:space="preserve"> FORMCHECKBOX </w:instrText>
            </w:r>
            <w:r w:rsidR="00A00C49">
              <w:rPr>
                <w:rFonts w:ascii="Tahoma" w:hAnsi="Tahoma" w:cs="Tahoma"/>
                <w:b/>
                <w:color w:val="004990"/>
                <w:szCs w:val="18"/>
              </w:rPr>
            </w:r>
            <w:r w:rsidR="00A00C49">
              <w:rPr>
                <w:rFonts w:ascii="Tahoma" w:hAnsi="Tahoma" w:cs="Tahoma"/>
                <w:b/>
                <w:color w:val="004990"/>
                <w:szCs w:val="18"/>
              </w:rPr>
              <w:fldChar w:fldCharType="separate"/>
            </w:r>
            <w:r w:rsidRPr="00AD3413">
              <w:rPr>
                <w:rFonts w:ascii="Tahoma" w:hAnsi="Tahoma" w:cs="Tahoma"/>
                <w:b/>
                <w:color w:val="004990"/>
                <w:szCs w:val="18"/>
              </w:rPr>
              <w:fldChar w:fldCharType="end"/>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2D4B9F" w:rsidRDefault="00C47521" w:rsidP="00031133">
            <w:pPr>
              <w:jc w:val="center"/>
              <w:rPr>
                <w:rFonts w:ascii="Tahoma" w:hAnsi="Tahoma" w:cs="Tahoma"/>
                <w:color w:val="004990"/>
                <w:sz w:val="18"/>
                <w:szCs w:val="18"/>
                <w:lang w:eastAsia="es-BO"/>
              </w:rPr>
            </w:pPr>
          </w:p>
        </w:tc>
        <w:tc>
          <w:tcPr>
            <w:tcW w:w="1559"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2D4B9F" w:rsidRDefault="00C47521" w:rsidP="00031133">
            <w:pPr>
              <w:jc w:val="center"/>
              <w:rPr>
                <w:rFonts w:ascii="Tahoma" w:hAnsi="Tahoma" w:cs="Tahoma"/>
                <w:color w:val="004990"/>
                <w:sz w:val="18"/>
                <w:szCs w:val="18"/>
                <w:lang w:eastAsia="es-BO"/>
              </w:rPr>
            </w:pPr>
          </w:p>
        </w:tc>
      </w:tr>
      <w:tr w:rsidR="00C47521" w:rsidRPr="002D4B9F"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rsidR="00C47521" w:rsidRPr="002D4B9F" w:rsidRDefault="00C47521" w:rsidP="006B5D02">
            <w:pPr>
              <w:pStyle w:val="Prrafodelista"/>
              <w:numPr>
                <w:ilvl w:val="1"/>
                <w:numId w:val="48"/>
              </w:numPr>
              <w:ind w:left="346" w:hanging="284"/>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2D4B9F" w:rsidRDefault="00C47521" w:rsidP="00031133">
            <w:pPr>
              <w:jc w:val="both"/>
              <w:rPr>
                <w:rFonts w:ascii="Tahoma" w:hAnsi="Tahoma" w:cs="Tahoma"/>
                <w:color w:val="004990"/>
                <w:lang w:val="es-BO"/>
              </w:rPr>
            </w:pPr>
            <w:r w:rsidRPr="002D4B9F">
              <w:rPr>
                <w:rFonts w:ascii="Tahoma" w:hAnsi="Tahoma" w:cs="Tahoma"/>
                <w:color w:val="004990"/>
                <w:lang w:val="es-BO"/>
              </w:rPr>
              <w:t>El oferente debe prever el equipamiento, personal y logística necesaria para la realización de las pruebas.</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AD3413" w:rsidRDefault="00DE6A73" w:rsidP="00031133">
            <w:pPr>
              <w:jc w:val="center"/>
              <w:rPr>
                <w:rFonts w:ascii="Tahoma" w:hAnsi="Tahoma" w:cs="Tahoma"/>
                <w:b/>
                <w:color w:val="004990"/>
                <w:szCs w:val="18"/>
              </w:rPr>
            </w:pPr>
            <w:r w:rsidRPr="00AD3413">
              <w:rPr>
                <w:rFonts w:ascii="Tahoma" w:hAnsi="Tahoma" w:cs="Tahoma"/>
                <w:b/>
                <w:color w:val="004990"/>
                <w:szCs w:val="18"/>
              </w:rPr>
              <w:fldChar w:fldCharType="begin">
                <w:ffData>
                  <w:name w:val="Casilla1"/>
                  <w:enabled/>
                  <w:calcOnExit w:val="0"/>
                  <w:checkBox>
                    <w:sizeAuto/>
                    <w:default w:val="1"/>
                  </w:checkBox>
                </w:ffData>
              </w:fldChar>
            </w:r>
            <w:r w:rsidR="00C47521" w:rsidRPr="00AD3413">
              <w:rPr>
                <w:rFonts w:ascii="Tahoma" w:hAnsi="Tahoma" w:cs="Tahoma"/>
                <w:b/>
                <w:color w:val="004990"/>
                <w:szCs w:val="18"/>
              </w:rPr>
              <w:instrText xml:space="preserve"> FORMCHECKBOX </w:instrText>
            </w:r>
            <w:r w:rsidR="00A00C49">
              <w:rPr>
                <w:rFonts w:ascii="Tahoma" w:hAnsi="Tahoma" w:cs="Tahoma"/>
                <w:b/>
                <w:color w:val="004990"/>
                <w:szCs w:val="18"/>
              </w:rPr>
            </w:r>
            <w:r w:rsidR="00A00C49">
              <w:rPr>
                <w:rFonts w:ascii="Tahoma" w:hAnsi="Tahoma" w:cs="Tahoma"/>
                <w:b/>
                <w:color w:val="004990"/>
                <w:szCs w:val="18"/>
              </w:rPr>
              <w:fldChar w:fldCharType="separate"/>
            </w:r>
            <w:r w:rsidRPr="00AD3413">
              <w:rPr>
                <w:rFonts w:ascii="Tahoma" w:hAnsi="Tahoma" w:cs="Tahoma"/>
                <w:b/>
                <w:color w:val="004990"/>
                <w:szCs w:val="18"/>
              </w:rPr>
              <w:fldChar w:fldCharType="end"/>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2D4B9F" w:rsidRDefault="00C47521" w:rsidP="00031133">
            <w:pPr>
              <w:jc w:val="center"/>
              <w:rPr>
                <w:rFonts w:ascii="Tahoma" w:hAnsi="Tahoma" w:cs="Tahoma"/>
                <w:color w:val="004990"/>
                <w:sz w:val="18"/>
                <w:szCs w:val="18"/>
                <w:lang w:eastAsia="es-BO"/>
              </w:rPr>
            </w:pPr>
          </w:p>
        </w:tc>
        <w:tc>
          <w:tcPr>
            <w:tcW w:w="1559"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2D4B9F" w:rsidRDefault="00C47521" w:rsidP="00031133">
            <w:pPr>
              <w:jc w:val="center"/>
              <w:rPr>
                <w:rFonts w:ascii="Tahoma" w:hAnsi="Tahoma" w:cs="Tahoma"/>
                <w:color w:val="004990"/>
                <w:sz w:val="18"/>
                <w:szCs w:val="18"/>
                <w:lang w:eastAsia="es-BO"/>
              </w:rPr>
            </w:pPr>
          </w:p>
        </w:tc>
      </w:tr>
      <w:tr w:rsidR="00C47521" w:rsidRPr="002D4B9F"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rsidR="00C47521" w:rsidRPr="002D4B9F" w:rsidRDefault="00C47521" w:rsidP="006B5D02">
            <w:pPr>
              <w:pStyle w:val="Prrafodelista"/>
              <w:numPr>
                <w:ilvl w:val="1"/>
                <w:numId w:val="48"/>
              </w:numPr>
              <w:ind w:left="346" w:hanging="284"/>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2D4B9F" w:rsidRDefault="00C47521" w:rsidP="00031133">
            <w:pPr>
              <w:jc w:val="both"/>
              <w:rPr>
                <w:rFonts w:ascii="Tahoma" w:hAnsi="Tahoma" w:cs="Tahoma"/>
                <w:color w:val="004990"/>
                <w:lang w:val="es-BO"/>
              </w:rPr>
            </w:pPr>
            <w:r w:rsidRPr="002D4B9F">
              <w:rPr>
                <w:rFonts w:ascii="Tahoma" w:hAnsi="Tahoma" w:cs="Tahoma"/>
                <w:color w:val="004990"/>
                <w:lang w:val="es-BO"/>
              </w:rPr>
              <w:t>El resultado de las mismas establecerá la aceptación o rechazo parcial o total de la ferretería.</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AD3413" w:rsidRDefault="00DE6A73" w:rsidP="00031133">
            <w:pPr>
              <w:jc w:val="center"/>
              <w:rPr>
                <w:rFonts w:ascii="Tahoma" w:hAnsi="Tahoma" w:cs="Tahoma"/>
                <w:b/>
                <w:color w:val="004990"/>
                <w:szCs w:val="18"/>
              </w:rPr>
            </w:pPr>
            <w:r w:rsidRPr="00AD3413">
              <w:rPr>
                <w:rFonts w:ascii="Tahoma" w:hAnsi="Tahoma" w:cs="Tahoma"/>
                <w:b/>
                <w:color w:val="004990"/>
                <w:szCs w:val="18"/>
              </w:rPr>
              <w:fldChar w:fldCharType="begin">
                <w:ffData>
                  <w:name w:val="Casilla1"/>
                  <w:enabled/>
                  <w:calcOnExit w:val="0"/>
                  <w:checkBox>
                    <w:sizeAuto/>
                    <w:default w:val="1"/>
                  </w:checkBox>
                </w:ffData>
              </w:fldChar>
            </w:r>
            <w:r w:rsidR="00C47521" w:rsidRPr="00AD3413">
              <w:rPr>
                <w:rFonts w:ascii="Tahoma" w:hAnsi="Tahoma" w:cs="Tahoma"/>
                <w:b/>
                <w:color w:val="004990"/>
                <w:szCs w:val="18"/>
              </w:rPr>
              <w:instrText xml:space="preserve"> FORMCHECKBOX </w:instrText>
            </w:r>
            <w:r w:rsidR="00A00C49">
              <w:rPr>
                <w:rFonts w:ascii="Tahoma" w:hAnsi="Tahoma" w:cs="Tahoma"/>
                <w:b/>
                <w:color w:val="004990"/>
                <w:szCs w:val="18"/>
              </w:rPr>
            </w:r>
            <w:r w:rsidR="00A00C49">
              <w:rPr>
                <w:rFonts w:ascii="Tahoma" w:hAnsi="Tahoma" w:cs="Tahoma"/>
                <w:b/>
                <w:color w:val="004990"/>
                <w:szCs w:val="18"/>
              </w:rPr>
              <w:fldChar w:fldCharType="separate"/>
            </w:r>
            <w:r w:rsidRPr="00AD3413">
              <w:rPr>
                <w:rFonts w:ascii="Tahoma" w:hAnsi="Tahoma" w:cs="Tahoma"/>
                <w:b/>
                <w:color w:val="004990"/>
                <w:szCs w:val="18"/>
              </w:rPr>
              <w:fldChar w:fldCharType="end"/>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2D4B9F" w:rsidRDefault="00C47521" w:rsidP="00031133">
            <w:pPr>
              <w:jc w:val="center"/>
              <w:rPr>
                <w:rFonts w:ascii="Tahoma" w:hAnsi="Tahoma" w:cs="Tahoma"/>
                <w:color w:val="004990"/>
                <w:sz w:val="18"/>
                <w:szCs w:val="18"/>
                <w:lang w:eastAsia="es-BO"/>
              </w:rPr>
            </w:pPr>
          </w:p>
        </w:tc>
        <w:tc>
          <w:tcPr>
            <w:tcW w:w="1559"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2D4B9F" w:rsidRDefault="00C47521" w:rsidP="00031133">
            <w:pPr>
              <w:jc w:val="center"/>
              <w:rPr>
                <w:rFonts w:ascii="Tahoma" w:hAnsi="Tahoma" w:cs="Tahoma"/>
                <w:color w:val="004990"/>
                <w:sz w:val="18"/>
                <w:szCs w:val="18"/>
                <w:lang w:eastAsia="es-BO"/>
              </w:rPr>
            </w:pPr>
          </w:p>
        </w:tc>
      </w:tr>
      <w:tr w:rsidR="00C47521" w:rsidRPr="002D4B9F" w:rsidTr="007D4240">
        <w:trPr>
          <w:trHeight w:val="61"/>
        </w:trPr>
        <w:tc>
          <w:tcPr>
            <w:tcW w:w="851" w:type="dxa"/>
            <w:tcBorders>
              <w:top w:val="single" w:sz="4" w:space="0" w:color="004990"/>
              <w:left w:val="single" w:sz="4" w:space="0" w:color="004990"/>
              <w:bottom w:val="single" w:sz="4" w:space="0" w:color="004990"/>
              <w:right w:val="single" w:sz="8" w:space="0" w:color="004990"/>
            </w:tcBorders>
            <w:shd w:val="clear" w:color="auto" w:fill="auto"/>
            <w:vAlign w:val="center"/>
          </w:tcPr>
          <w:p w:rsidR="00C47521" w:rsidRPr="002D4B9F" w:rsidRDefault="00C47521" w:rsidP="006B5D02">
            <w:pPr>
              <w:pStyle w:val="Prrafodelista"/>
              <w:numPr>
                <w:ilvl w:val="1"/>
                <w:numId w:val="48"/>
              </w:numPr>
              <w:ind w:left="346" w:hanging="284"/>
              <w:rPr>
                <w:rFonts w:ascii="Tahoma" w:hAnsi="Tahoma" w:cs="Tahoma"/>
                <w:color w:val="004990"/>
                <w:sz w:val="14"/>
                <w:szCs w:val="18"/>
                <w:lang w:eastAsia="es-BO"/>
              </w:rPr>
            </w:pPr>
          </w:p>
        </w:tc>
        <w:tc>
          <w:tcPr>
            <w:tcW w:w="465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2D4B9F" w:rsidRDefault="00C47521" w:rsidP="00031133">
            <w:pPr>
              <w:jc w:val="both"/>
              <w:rPr>
                <w:rFonts w:ascii="Tahoma" w:hAnsi="Tahoma" w:cs="Tahoma"/>
                <w:color w:val="004990"/>
              </w:rPr>
            </w:pPr>
            <w:r w:rsidRPr="002D4B9F">
              <w:rPr>
                <w:rFonts w:ascii="Tahoma" w:hAnsi="Tahoma" w:cs="Tahoma"/>
                <w:color w:val="004990"/>
                <w:lang w:val="es-BO"/>
              </w:rPr>
              <w:t>Los costos de re</w:t>
            </w:r>
            <w:r>
              <w:rPr>
                <w:rFonts w:ascii="Tahoma" w:hAnsi="Tahoma" w:cs="Tahoma"/>
                <w:color w:val="004990"/>
                <w:lang w:val="es-BO"/>
              </w:rPr>
              <w:t>e</w:t>
            </w:r>
            <w:r w:rsidRPr="002D4B9F">
              <w:rPr>
                <w:rFonts w:ascii="Tahoma" w:hAnsi="Tahoma" w:cs="Tahoma"/>
                <w:color w:val="004990"/>
                <w:lang w:val="es-BO"/>
              </w:rPr>
              <w:t>mplazo de la ferretería rechazada será responsabilidad del oferente.</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AD3413" w:rsidRDefault="00DE6A73" w:rsidP="00031133">
            <w:pPr>
              <w:jc w:val="center"/>
              <w:rPr>
                <w:rFonts w:ascii="Tahoma" w:hAnsi="Tahoma" w:cs="Tahoma"/>
                <w:b/>
                <w:color w:val="004990"/>
                <w:szCs w:val="18"/>
              </w:rPr>
            </w:pPr>
            <w:r w:rsidRPr="00AD3413">
              <w:rPr>
                <w:rFonts w:ascii="Tahoma" w:hAnsi="Tahoma" w:cs="Tahoma"/>
                <w:b/>
                <w:color w:val="004990"/>
                <w:szCs w:val="18"/>
              </w:rPr>
              <w:fldChar w:fldCharType="begin">
                <w:ffData>
                  <w:name w:val="Casilla1"/>
                  <w:enabled/>
                  <w:calcOnExit w:val="0"/>
                  <w:checkBox>
                    <w:sizeAuto/>
                    <w:default w:val="1"/>
                  </w:checkBox>
                </w:ffData>
              </w:fldChar>
            </w:r>
            <w:r w:rsidR="00C47521" w:rsidRPr="00AD3413">
              <w:rPr>
                <w:rFonts w:ascii="Tahoma" w:hAnsi="Tahoma" w:cs="Tahoma"/>
                <w:b/>
                <w:color w:val="004990"/>
                <w:szCs w:val="18"/>
              </w:rPr>
              <w:instrText xml:space="preserve"> FORMCHECKBOX </w:instrText>
            </w:r>
            <w:r w:rsidR="00A00C49">
              <w:rPr>
                <w:rFonts w:ascii="Tahoma" w:hAnsi="Tahoma" w:cs="Tahoma"/>
                <w:b/>
                <w:color w:val="004990"/>
                <w:szCs w:val="18"/>
              </w:rPr>
            </w:r>
            <w:r w:rsidR="00A00C49">
              <w:rPr>
                <w:rFonts w:ascii="Tahoma" w:hAnsi="Tahoma" w:cs="Tahoma"/>
                <w:b/>
                <w:color w:val="004990"/>
                <w:szCs w:val="18"/>
              </w:rPr>
              <w:fldChar w:fldCharType="separate"/>
            </w:r>
            <w:r w:rsidRPr="00AD3413">
              <w:rPr>
                <w:rFonts w:ascii="Tahoma" w:hAnsi="Tahoma" w:cs="Tahoma"/>
                <w:b/>
                <w:color w:val="004990"/>
                <w:szCs w:val="18"/>
              </w:rPr>
              <w:fldChar w:fldCharType="end"/>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2D4B9F" w:rsidRDefault="00C47521" w:rsidP="00031133">
            <w:pPr>
              <w:jc w:val="center"/>
              <w:rPr>
                <w:rFonts w:ascii="Tahoma" w:hAnsi="Tahoma" w:cs="Tahoma"/>
                <w:color w:val="004990"/>
                <w:sz w:val="18"/>
                <w:szCs w:val="18"/>
                <w:lang w:eastAsia="es-BO"/>
              </w:rPr>
            </w:pPr>
          </w:p>
        </w:tc>
        <w:tc>
          <w:tcPr>
            <w:tcW w:w="1559"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2D4B9F" w:rsidRDefault="00C47521" w:rsidP="00031133">
            <w:pPr>
              <w:jc w:val="center"/>
              <w:rPr>
                <w:rFonts w:ascii="Tahoma" w:hAnsi="Tahoma" w:cs="Tahoma"/>
                <w:color w:val="004990"/>
                <w:sz w:val="18"/>
                <w:szCs w:val="18"/>
                <w:lang w:eastAsia="es-BO"/>
              </w:rPr>
            </w:pPr>
          </w:p>
        </w:tc>
      </w:tr>
    </w:tbl>
    <w:p w:rsidR="00C47521" w:rsidRPr="00C47521" w:rsidRDefault="00C47521" w:rsidP="007D4240">
      <w:pPr>
        <w:pStyle w:val="TITULOS"/>
        <w:numPr>
          <w:ilvl w:val="0"/>
          <w:numId w:val="24"/>
        </w:numPr>
        <w:spacing w:before="240" w:after="120"/>
        <w:ind w:left="426" w:hanging="357"/>
        <w:jc w:val="both"/>
        <w:rPr>
          <w:rFonts w:ascii="Tahoma" w:hAnsi="Tahoma" w:cs="Tahoma"/>
          <w:color w:val="1F497D" w:themeColor="text2"/>
          <w:sz w:val="22"/>
          <w:szCs w:val="22"/>
        </w:rPr>
      </w:pPr>
      <w:r w:rsidRPr="00C47521">
        <w:rPr>
          <w:rFonts w:ascii="Tahoma" w:hAnsi="Tahoma" w:cs="Tahoma"/>
          <w:color w:val="1F497D" w:themeColor="text2"/>
          <w:sz w:val="22"/>
          <w:szCs w:val="22"/>
        </w:rPr>
        <w:t>GARANTÍA</w:t>
      </w:r>
    </w:p>
    <w:tbl>
      <w:tblPr>
        <w:tblW w:w="9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4966"/>
        <w:gridCol w:w="1134"/>
        <w:gridCol w:w="870"/>
        <w:gridCol w:w="1577"/>
      </w:tblGrid>
      <w:tr w:rsidR="00C47521" w:rsidRPr="00237585" w:rsidTr="007D4240">
        <w:trPr>
          <w:trHeight w:val="277"/>
          <w:tblHeader/>
          <w:jc w:val="center"/>
        </w:trPr>
        <w:tc>
          <w:tcPr>
            <w:tcW w:w="680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47521" w:rsidRPr="00237585" w:rsidRDefault="007D4240" w:rsidP="00031133">
            <w:pPr>
              <w:jc w:val="center"/>
              <w:rPr>
                <w:rFonts w:ascii="Tahoma" w:hAnsi="Tahoma" w:cs="Tahoma"/>
                <w:b/>
                <w:bCs/>
                <w:color w:val="FFFFFF"/>
                <w:lang w:eastAsia="es-BO"/>
              </w:rPr>
            </w:pPr>
            <w:r w:rsidRPr="00237585">
              <w:rPr>
                <w:rFonts w:ascii="Tahoma" w:hAnsi="Tahoma" w:cs="Tahoma"/>
                <w:b/>
                <w:bCs/>
                <w:color w:val="FFFFFF"/>
                <w:lang w:eastAsia="es-BO"/>
              </w:rPr>
              <w:t>REQUERIMIENTO DE ENTEL S.A.</w:t>
            </w:r>
          </w:p>
        </w:tc>
        <w:tc>
          <w:tcPr>
            <w:tcW w:w="244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47521" w:rsidRPr="00237585" w:rsidRDefault="00C47521" w:rsidP="00031133">
            <w:pPr>
              <w:jc w:val="center"/>
              <w:rPr>
                <w:rFonts w:ascii="Tahoma" w:hAnsi="Tahoma" w:cs="Tahoma"/>
                <w:b/>
                <w:bCs/>
                <w:color w:val="FFFFFF"/>
                <w:lang w:eastAsia="es-BO"/>
              </w:rPr>
            </w:pPr>
            <w:r w:rsidRPr="00237585">
              <w:rPr>
                <w:rFonts w:ascii="Tahoma" w:hAnsi="Tahoma" w:cs="Tahoma"/>
                <w:b/>
                <w:bCs/>
                <w:color w:val="FFFFFF"/>
                <w:lang w:eastAsia="es-BO"/>
              </w:rPr>
              <w:t>RESPUESTA DEL OFERENTE</w:t>
            </w:r>
          </w:p>
        </w:tc>
      </w:tr>
      <w:tr w:rsidR="00C47521" w:rsidRPr="00237585" w:rsidTr="007D4240">
        <w:trPr>
          <w:trHeight w:val="281"/>
          <w:tblHeader/>
          <w:jc w:val="center"/>
        </w:trPr>
        <w:tc>
          <w:tcPr>
            <w:tcW w:w="567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47521" w:rsidRPr="00237585" w:rsidRDefault="007D4240" w:rsidP="00031133">
            <w:pPr>
              <w:jc w:val="center"/>
              <w:rPr>
                <w:rFonts w:ascii="Tahoma" w:hAnsi="Tahoma" w:cs="Tahoma"/>
                <w:b/>
                <w:color w:val="FFFFFF"/>
                <w:lang w:eastAsia="es-BO"/>
              </w:rPr>
            </w:pPr>
            <w:r>
              <w:rPr>
                <w:rFonts w:ascii="Tahoma" w:hAnsi="Tahoma" w:cs="Tahoma"/>
                <w:b/>
                <w:color w:val="FFFFFF"/>
                <w:lang w:eastAsia="es-BO"/>
              </w:rPr>
              <w:t>GARANTIA</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47521" w:rsidRPr="00331907" w:rsidRDefault="00C47521" w:rsidP="00031133">
            <w:pPr>
              <w:jc w:val="center"/>
              <w:rPr>
                <w:rFonts w:ascii="Tahoma" w:hAnsi="Tahoma" w:cs="Tahoma"/>
                <w:b/>
                <w:bCs/>
                <w:color w:val="FFFFFF"/>
                <w:sz w:val="12"/>
                <w:szCs w:val="12"/>
                <w:lang w:eastAsia="es-BO"/>
              </w:rPr>
            </w:pPr>
            <w:r w:rsidRPr="00331907">
              <w:rPr>
                <w:rFonts w:ascii="Tahoma" w:hAnsi="Tahoma" w:cs="Tahoma"/>
                <w:b/>
                <w:bCs/>
                <w:color w:val="FFFFFF"/>
                <w:sz w:val="12"/>
                <w:szCs w:val="12"/>
                <w:lang w:val="en-GB" w:eastAsia="es-BO"/>
              </w:rPr>
              <w:t>CONDICIÓN</w:t>
            </w:r>
          </w:p>
        </w:tc>
        <w:tc>
          <w:tcPr>
            <w:tcW w:w="244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47521" w:rsidRPr="00331907" w:rsidRDefault="00C47521" w:rsidP="00031133">
            <w:pPr>
              <w:jc w:val="center"/>
              <w:rPr>
                <w:rFonts w:ascii="Tahoma" w:hAnsi="Tahoma" w:cs="Tahoma"/>
                <w:b/>
                <w:bCs/>
                <w:color w:val="FFFFFF"/>
                <w:sz w:val="12"/>
                <w:szCs w:val="12"/>
                <w:lang w:eastAsia="es-BO"/>
              </w:rPr>
            </w:pPr>
            <w:r w:rsidRPr="00331907">
              <w:rPr>
                <w:rFonts w:ascii="Tahoma" w:hAnsi="Tahoma" w:cs="Tahoma"/>
                <w:b/>
                <w:bCs/>
                <w:color w:val="FFFFFF"/>
                <w:sz w:val="12"/>
                <w:szCs w:val="12"/>
                <w:lang w:eastAsia="es-BO"/>
              </w:rPr>
              <w:t>(Llenado Obligatorio)</w:t>
            </w:r>
          </w:p>
        </w:tc>
      </w:tr>
      <w:tr w:rsidR="00C47521" w:rsidRPr="00237585" w:rsidTr="007D4240">
        <w:trPr>
          <w:trHeight w:val="347"/>
          <w:tblHeader/>
          <w:jc w:val="center"/>
        </w:trPr>
        <w:tc>
          <w:tcPr>
            <w:tcW w:w="70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47521" w:rsidRPr="00237585" w:rsidRDefault="00C47521" w:rsidP="00031133">
            <w:pPr>
              <w:jc w:val="center"/>
              <w:rPr>
                <w:rFonts w:ascii="Tahoma" w:hAnsi="Tahoma" w:cs="Tahoma"/>
                <w:b/>
                <w:color w:val="FFFFFF"/>
                <w:lang w:eastAsia="es-BO"/>
              </w:rPr>
            </w:pPr>
            <w:r w:rsidRPr="00237585">
              <w:rPr>
                <w:rFonts w:ascii="Tahoma" w:hAnsi="Tahoma" w:cs="Tahoma"/>
                <w:b/>
                <w:color w:val="FFFFFF"/>
                <w:lang w:eastAsia="es-BO"/>
              </w:rPr>
              <w:t>N°</w:t>
            </w:r>
          </w:p>
        </w:tc>
        <w:tc>
          <w:tcPr>
            <w:tcW w:w="496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47521" w:rsidRPr="00237585" w:rsidRDefault="00C47521" w:rsidP="00031133">
            <w:pPr>
              <w:jc w:val="center"/>
              <w:rPr>
                <w:rFonts w:ascii="Tahoma" w:hAnsi="Tahoma" w:cs="Tahoma"/>
                <w:color w:val="FFFFFF"/>
                <w:lang w:eastAsia="es-BO"/>
              </w:rPr>
            </w:pPr>
            <w:r w:rsidRPr="00237585">
              <w:rPr>
                <w:rFonts w:ascii="Tahoma" w:hAnsi="Tahoma" w:cs="Tahoma"/>
                <w:b/>
                <w:color w:val="FFFFFF"/>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47521" w:rsidRPr="00331907" w:rsidRDefault="00C47521" w:rsidP="00031133">
            <w:pPr>
              <w:jc w:val="center"/>
              <w:rPr>
                <w:rFonts w:ascii="Tahoma" w:hAnsi="Tahoma" w:cs="Tahoma"/>
                <w:b/>
                <w:bCs/>
                <w:color w:val="FFFFFF"/>
                <w:sz w:val="12"/>
                <w:szCs w:val="12"/>
                <w:lang w:val="en-GB" w:eastAsia="es-BO"/>
              </w:rPr>
            </w:pPr>
            <w:r w:rsidRPr="00331907">
              <w:rPr>
                <w:rFonts w:ascii="Tahoma" w:hAnsi="Tahoma" w:cs="Tahoma"/>
                <w:b/>
                <w:bCs/>
                <w:color w:val="FFFFFF"/>
                <w:sz w:val="12"/>
                <w:szCs w:val="12"/>
                <w:lang w:val="en-GB" w:eastAsia="es-BO"/>
              </w:rPr>
              <w:t>MANDATORIO</w:t>
            </w:r>
          </w:p>
        </w:tc>
        <w:tc>
          <w:tcPr>
            <w:tcW w:w="87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47521" w:rsidRPr="00331907" w:rsidRDefault="00C47521" w:rsidP="00031133">
            <w:pPr>
              <w:jc w:val="center"/>
              <w:rPr>
                <w:rFonts w:ascii="Tahoma" w:hAnsi="Tahoma" w:cs="Tahoma"/>
                <w:b/>
                <w:bCs/>
                <w:color w:val="FFFFFF"/>
                <w:sz w:val="12"/>
                <w:szCs w:val="12"/>
                <w:lang w:val="en-GB" w:eastAsia="es-BO"/>
              </w:rPr>
            </w:pPr>
            <w:r w:rsidRPr="00331907">
              <w:rPr>
                <w:rFonts w:ascii="Tahoma" w:hAnsi="Tahoma" w:cs="Tahoma"/>
                <w:b/>
                <w:bCs/>
                <w:color w:val="FFFFFF"/>
                <w:sz w:val="12"/>
                <w:szCs w:val="12"/>
                <w:lang w:val="en-GB" w:eastAsia="es-BO"/>
              </w:rPr>
              <w:t>Cumple / No cumple</w:t>
            </w:r>
          </w:p>
        </w:tc>
        <w:tc>
          <w:tcPr>
            <w:tcW w:w="157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C47521" w:rsidRPr="00331907" w:rsidRDefault="00C47521" w:rsidP="00031133">
            <w:pPr>
              <w:jc w:val="center"/>
              <w:rPr>
                <w:rFonts w:ascii="Tahoma" w:hAnsi="Tahoma" w:cs="Tahoma"/>
                <w:b/>
                <w:bCs/>
                <w:color w:val="FFFFFF"/>
                <w:sz w:val="12"/>
                <w:szCs w:val="12"/>
                <w:lang w:val="en-GB" w:eastAsia="es-BO"/>
              </w:rPr>
            </w:pPr>
            <w:r w:rsidRPr="00331907">
              <w:rPr>
                <w:rFonts w:ascii="Tahoma" w:hAnsi="Tahoma" w:cs="Tahoma"/>
                <w:b/>
                <w:bCs/>
                <w:color w:val="FFFFFF"/>
                <w:sz w:val="12"/>
                <w:szCs w:val="12"/>
                <w:lang w:val="en-GB" w:eastAsia="es-BO"/>
              </w:rPr>
              <w:t>DOCUMENTO, PÁGINA, REFERENCIA</w:t>
            </w:r>
          </w:p>
        </w:tc>
      </w:tr>
      <w:tr w:rsidR="00C47521" w:rsidRPr="009C2DE5" w:rsidTr="007D4240">
        <w:trPr>
          <w:trHeight w:val="61"/>
          <w:jc w:val="center"/>
        </w:trPr>
        <w:tc>
          <w:tcPr>
            <w:tcW w:w="709" w:type="dxa"/>
            <w:tcBorders>
              <w:top w:val="single" w:sz="4" w:space="0" w:color="004990"/>
              <w:left w:val="single" w:sz="4" w:space="0" w:color="004990"/>
              <w:bottom w:val="single" w:sz="4" w:space="0" w:color="004990"/>
              <w:right w:val="single" w:sz="8" w:space="0" w:color="004990"/>
            </w:tcBorders>
            <w:shd w:val="clear" w:color="auto" w:fill="auto"/>
            <w:vAlign w:val="center"/>
          </w:tcPr>
          <w:p w:rsidR="00C47521" w:rsidRPr="004B6285" w:rsidRDefault="00C47521" w:rsidP="006B5D02">
            <w:pPr>
              <w:pStyle w:val="Prrafodelista"/>
              <w:numPr>
                <w:ilvl w:val="0"/>
                <w:numId w:val="49"/>
              </w:numPr>
              <w:rPr>
                <w:rFonts w:ascii="Tahoma" w:hAnsi="Tahoma" w:cs="Tahoma"/>
                <w:color w:val="004990"/>
                <w:sz w:val="14"/>
                <w:szCs w:val="18"/>
                <w:lang w:eastAsia="es-BO"/>
              </w:rPr>
            </w:pPr>
          </w:p>
        </w:tc>
        <w:tc>
          <w:tcPr>
            <w:tcW w:w="4966"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4E2566" w:rsidRDefault="00C47521" w:rsidP="00031133">
            <w:pPr>
              <w:rPr>
                <w:rFonts w:ascii="Tahoma" w:hAnsi="Tahoma" w:cs="Tahoma"/>
                <w:color w:val="004990"/>
              </w:rPr>
            </w:pPr>
            <w:r w:rsidRPr="004E2566">
              <w:rPr>
                <w:rFonts w:ascii="Tahoma" w:hAnsi="Tahoma" w:cs="Tahoma"/>
                <w:color w:val="004990"/>
              </w:rPr>
              <w:t>El oferente adjudicado deberá garantizar la entrega del material requerido, en buenas condiciones en los almacenes de Entel.</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AD3413" w:rsidRDefault="00DE6A73" w:rsidP="00031133">
            <w:pPr>
              <w:jc w:val="center"/>
              <w:rPr>
                <w:rFonts w:ascii="Tahoma" w:hAnsi="Tahoma" w:cs="Tahoma"/>
                <w:b/>
                <w:color w:val="004990"/>
                <w:szCs w:val="18"/>
              </w:rPr>
            </w:pPr>
            <w:r w:rsidRPr="00AD3413">
              <w:rPr>
                <w:rFonts w:ascii="Tahoma" w:hAnsi="Tahoma" w:cs="Tahoma"/>
                <w:b/>
                <w:color w:val="004990"/>
                <w:szCs w:val="18"/>
              </w:rPr>
              <w:fldChar w:fldCharType="begin">
                <w:ffData>
                  <w:name w:val="Casilla1"/>
                  <w:enabled/>
                  <w:calcOnExit w:val="0"/>
                  <w:checkBox>
                    <w:sizeAuto/>
                    <w:default w:val="1"/>
                  </w:checkBox>
                </w:ffData>
              </w:fldChar>
            </w:r>
            <w:r w:rsidR="00C47521" w:rsidRPr="00AD3413">
              <w:rPr>
                <w:rFonts w:ascii="Tahoma" w:hAnsi="Tahoma" w:cs="Tahoma"/>
                <w:b/>
                <w:color w:val="004990"/>
                <w:szCs w:val="18"/>
              </w:rPr>
              <w:instrText xml:space="preserve"> FORMCHECKBOX </w:instrText>
            </w:r>
            <w:r w:rsidR="00A00C49">
              <w:rPr>
                <w:rFonts w:ascii="Tahoma" w:hAnsi="Tahoma" w:cs="Tahoma"/>
                <w:b/>
                <w:color w:val="004990"/>
                <w:szCs w:val="18"/>
              </w:rPr>
            </w:r>
            <w:r w:rsidR="00A00C49">
              <w:rPr>
                <w:rFonts w:ascii="Tahoma" w:hAnsi="Tahoma" w:cs="Tahoma"/>
                <w:b/>
                <w:color w:val="004990"/>
                <w:szCs w:val="18"/>
              </w:rPr>
              <w:fldChar w:fldCharType="separate"/>
            </w:r>
            <w:r w:rsidRPr="00AD3413">
              <w:rPr>
                <w:rFonts w:ascii="Tahoma" w:hAnsi="Tahoma" w:cs="Tahoma"/>
                <w:b/>
                <w:color w:val="004990"/>
                <w:szCs w:val="18"/>
              </w:rPr>
              <w:fldChar w:fldCharType="end"/>
            </w:r>
          </w:p>
        </w:tc>
        <w:tc>
          <w:tcPr>
            <w:tcW w:w="870"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c>
          <w:tcPr>
            <w:tcW w:w="1577"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r>
      <w:tr w:rsidR="00C47521" w:rsidRPr="009C2DE5" w:rsidTr="007D4240">
        <w:trPr>
          <w:trHeight w:val="61"/>
          <w:jc w:val="center"/>
        </w:trPr>
        <w:tc>
          <w:tcPr>
            <w:tcW w:w="709" w:type="dxa"/>
            <w:tcBorders>
              <w:top w:val="single" w:sz="4" w:space="0" w:color="004990"/>
              <w:left w:val="single" w:sz="4" w:space="0" w:color="004990"/>
              <w:bottom w:val="single" w:sz="4" w:space="0" w:color="004990"/>
              <w:right w:val="single" w:sz="8" w:space="0" w:color="004990"/>
            </w:tcBorders>
            <w:shd w:val="clear" w:color="auto" w:fill="auto"/>
            <w:vAlign w:val="center"/>
          </w:tcPr>
          <w:p w:rsidR="00C47521" w:rsidRPr="004B6285" w:rsidRDefault="00C47521" w:rsidP="006B5D02">
            <w:pPr>
              <w:pStyle w:val="Prrafodelista"/>
              <w:numPr>
                <w:ilvl w:val="0"/>
                <w:numId w:val="49"/>
              </w:numPr>
              <w:rPr>
                <w:rFonts w:ascii="Tahoma" w:hAnsi="Tahoma" w:cs="Tahoma"/>
                <w:color w:val="004990"/>
                <w:sz w:val="14"/>
                <w:szCs w:val="18"/>
                <w:lang w:eastAsia="es-BO"/>
              </w:rPr>
            </w:pPr>
          </w:p>
        </w:tc>
        <w:tc>
          <w:tcPr>
            <w:tcW w:w="4966"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322DAE" w:rsidRDefault="00C47521" w:rsidP="00031133">
            <w:pPr>
              <w:rPr>
                <w:rFonts w:ascii="Tahoma" w:hAnsi="Tahoma" w:cs="Tahoma"/>
                <w:color w:val="004990"/>
              </w:rPr>
            </w:pPr>
            <w:r>
              <w:rPr>
                <w:rFonts w:ascii="Tahoma" w:hAnsi="Tahoma" w:cs="Tahoma"/>
                <w:color w:val="004990"/>
              </w:rPr>
              <w:t>El oferente debe contemplar en su propuesta un periodo de garantía de un (1) año contra defectos de fabricación.</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AD3413" w:rsidRDefault="00DE6A73" w:rsidP="00031133">
            <w:pPr>
              <w:jc w:val="center"/>
              <w:rPr>
                <w:rFonts w:ascii="Tahoma" w:hAnsi="Tahoma" w:cs="Tahoma"/>
                <w:b/>
                <w:color w:val="004990"/>
                <w:szCs w:val="18"/>
              </w:rPr>
            </w:pPr>
            <w:r w:rsidRPr="00AD3413">
              <w:rPr>
                <w:rFonts w:ascii="Tahoma" w:hAnsi="Tahoma" w:cs="Tahoma"/>
                <w:b/>
                <w:color w:val="004990"/>
                <w:szCs w:val="18"/>
              </w:rPr>
              <w:fldChar w:fldCharType="begin">
                <w:ffData>
                  <w:name w:val="Casilla1"/>
                  <w:enabled/>
                  <w:calcOnExit w:val="0"/>
                  <w:checkBox>
                    <w:sizeAuto/>
                    <w:default w:val="1"/>
                  </w:checkBox>
                </w:ffData>
              </w:fldChar>
            </w:r>
            <w:r w:rsidR="00C47521" w:rsidRPr="00AD3413">
              <w:rPr>
                <w:rFonts w:ascii="Tahoma" w:hAnsi="Tahoma" w:cs="Tahoma"/>
                <w:b/>
                <w:color w:val="004990"/>
                <w:szCs w:val="18"/>
              </w:rPr>
              <w:instrText xml:space="preserve"> FORMCHECKBOX </w:instrText>
            </w:r>
            <w:r w:rsidR="00A00C49">
              <w:rPr>
                <w:rFonts w:ascii="Tahoma" w:hAnsi="Tahoma" w:cs="Tahoma"/>
                <w:b/>
                <w:color w:val="004990"/>
                <w:szCs w:val="18"/>
              </w:rPr>
            </w:r>
            <w:r w:rsidR="00A00C49">
              <w:rPr>
                <w:rFonts w:ascii="Tahoma" w:hAnsi="Tahoma" w:cs="Tahoma"/>
                <w:b/>
                <w:color w:val="004990"/>
                <w:szCs w:val="18"/>
              </w:rPr>
              <w:fldChar w:fldCharType="separate"/>
            </w:r>
            <w:r w:rsidRPr="00AD3413">
              <w:rPr>
                <w:rFonts w:ascii="Tahoma" w:hAnsi="Tahoma" w:cs="Tahoma"/>
                <w:b/>
                <w:color w:val="004990"/>
                <w:szCs w:val="18"/>
              </w:rPr>
              <w:fldChar w:fldCharType="end"/>
            </w:r>
          </w:p>
        </w:tc>
        <w:tc>
          <w:tcPr>
            <w:tcW w:w="870"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c>
          <w:tcPr>
            <w:tcW w:w="1577"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r>
      <w:tr w:rsidR="00C47521" w:rsidRPr="009C2DE5" w:rsidTr="007D4240">
        <w:trPr>
          <w:trHeight w:val="61"/>
          <w:jc w:val="center"/>
        </w:trPr>
        <w:tc>
          <w:tcPr>
            <w:tcW w:w="709" w:type="dxa"/>
            <w:tcBorders>
              <w:top w:val="single" w:sz="4" w:space="0" w:color="004990"/>
              <w:left w:val="single" w:sz="4" w:space="0" w:color="004990"/>
              <w:bottom w:val="single" w:sz="4" w:space="0" w:color="004990"/>
              <w:right w:val="single" w:sz="8" w:space="0" w:color="004990"/>
            </w:tcBorders>
            <w:shd w:val="clear" w:color="auto" w:fill="auto"/>
            <w:vAlign w:val="center"/>
          </w:tcPr>
          <w:p w:rsidR="00C47521" w:rsidRPr="004B6285" w:rsidRDefault="00C47521" w:rsidP="006B5D02">
            <w:pPr>
              <w:pStyle w:val="Prrafodelista"/>
              <w:numPr>
                <w:ilvl w:val="0"/>
                <w:numId w:val="49"/>
              </w:numPr>
              <w:rPr>
                <w:rFonts w:ascii="Tahoma" w:hAnsi="Tahoma" w:cs="Tahoma"/>
                <w:color w:val="004990"/>
                <w:sz w:val="14"/>
                <w:szCs w:val="18"/>
                <w:lang w:eastAsia="es-BO"/>
              </w:rPr>
            </w:pPr>
          </w:p>
        </w:tc>
        <w:tc>
          <w:tcPr>
            <w:tcW w:w="4966"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4E2566" w:rsidRDefault="00C47521" w:rsidP="00031133">
            <w:pPr>
              <w:jc w:val="both"/>
              <w:rPr>
                <w:rFonts w:ascii="Tahoma" w:hAnsi="Tahoma" w:cs="Tahoma"/>
                <w:color w:val="004990"/>
              </w:rPr>
            </w:pPr>
            <w:r>
              <w:rPr>
                <w:rFonts w:ascii="Tahoma" w:hAnsi="Tahoma" w:cs="Tahoma"/>
                <w:color w:val="004990"/>
              </w:rPr>
              <w:t>La garantía se contabilizara a partir de la emisión del Certificado de Aceptación Provisional</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AD3413" w:rsidRDefault="00DE6A73" w:rsidP="00031133">
            <w:pPr>
              <w:jc w:val="center"/>
              <w:rPr>
                <w:rFonts w:ascii="Tahoma" w:hAnsi="Tahoma" w:cs="Tahoma"/>
                <w:b/>
                <w:color w:val="004990"/>
                <w:szCs w:val="18"/>
              </w:rPr>
            </w:pPr>
            <w:r w:rsidRPr="00AD3413">
              <w:rPr>
                <w:rFonts w:ascii="Tahoma" w:hAnsi="Tahoma" w:cs="Tahoma"/>
                <w:b/>
                <w:color w:val="004990"/>
                <w:szCs w:val="18"/>
              </w:rPr>
              <w:fldChar w:fldCharType="begin">
                <w:ffData>
                  <w:name w:val="Casilla1"/>
                  <w:enabled/>
                  <w:calcOnExit w:val="0"/>
                  <w:checkBox>
                    <w:sizeAuto/>
                    <w:default w:val="1"/>
                  </w:checkBox>
                </w:ffData>
              </w:fldChar>
            </w:r>
            <w:r w:rsidR="00C47521" w:rsidRPr="00AD3413">
              <w:rPr>
                <w:rFonts w:ascii="Tahoma" w:hAnsi="Tahoma" w:cs="Tahoma"/>
                <w:b/>
                <w:color w:val="004990"/>
                <w:szCs w:val="18"/>
              </w:rPr>
              <w:instrText xml:space="preserve"> FORMCHECKBOX </w:instrText>
            </w:r>
            <w:r w:rsidR="00A00C49">
              <w:rPr>
                <w:rFonts w:ascii="Tahoma" w:hAnsi="Tahoma" w:cs="Tahoma"/>
                <w:b/>
                <w:color w:val="004990"/>
                <w:szCs w:val="18"/>
              </w:rPr>
            </w:r>
            <w:r w:rsidR="00A00C49">
              <w:rPr>
                <w:rFonts w:ascii="Tahoma" w:hAnsi="Tahoma" w:cs="Tahoma"/>
                <w:b/>
                <w:color w:val="004990"/>
                <w:szCs w:val="18"/>
              </w:rPr>
              <w:fldChar w:fldCharType="separate"/>
            </w:r>
            <w:r w:rsidRPr="00AD3413">
              <w:rPr>
                <w:rFonts w:ascii="Tahoma" w:hAnsi="Tahoma" w:cs="Tahoma"/>
                <w:b/>
                <w:color w:val="004990"/>
                <w:szCs w:val="18"/>
              </w:rPr>
              <w:fldChar w:fldCharType="end"/>
            </w:r>
          </w:p>
        </w:tc>
        <w:tc>
          <w:tcPr>
            <w:tcW w:w="870"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c>
          <w:tcPr>
            <w:tcW w:w="1577"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r>
      <w:tr w:rsidR="00C47521" w:rsidRPr="009C2DE5" w:rsidTr="007D4240">
        <w:trPr>
          <w:trHeight w:val="61"/>
          <w:jc w:val="center"/>
        </w:trPr>
        <w:tc>
          <w:tcPr>
            <w:tcW w:w="709" w:type="dxa"/>
            <w:tcBorders>
              <w:top w:val="single" w:sz="4" w:space="0" w:color="004990"/>
              <w:left w:val="single" w:sz="4" w:space="0" w:color="004990"/>
              <w:bottom w:val="single" w:sz="4" w:space="0" w:color="004990"/>
              <w:right w:val="single" w:sz="8" w:space="0" w:color="004990"/>
            </w:tcBorders>
            <w:shd w:val="clear" w:color="auto" w:fill="auto"/>
            <w:vAlign w:val="center"/>
          </w:tcPr>
          <w:p w:rsidR="00C47521" w:rsidRPr="004B6285" w:rsidRDefault="00C47521" w:rsidP="006B5D02">
            <w:pPr>
              <w:pStyle w:val="Prrafodelista"/>
              <w:numPr>
                <w:ilvl w:val="0"/>
                <w:numId w:val="49"/>
              </w:numPr>
              <w:rPr>
                <w:rFonts w:ascii="Tahoma" w:hAnsi="Tahoma" w:cs="Tahoma"/>
                <w:color w:val="004990"/>
                <w:sz w:val="14"/>
                <w:szCs w:val="18"/>
                <w:lang w:eastAsia="es-BO"/>
              </w:rPr>
            </w:pPr>
          </w:p>
        </w:tc>
        <w:tc>
          <w:tcPr>
            <w:tcW w:w="4966"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2D4B9F" w:rsidRDefault="00C47521" w:rsidP="00031133">
            <w:pPr>
              <w:rPr>
                <w:rFonts w:ascii="Tahoma" w:hAnsi="Tahoma" w:cs="Tahoma"/>
                <w:color w:val="004990"/>
                <w:lang w:val="es-BO"/>
              </w:rPr>
            </w:pPr>
            <w:r>
              <w:rPr>
                <w:rFonts w:ascii="Tahoma" w:hAnsi="Tahoma" w:cs="Tahoma"/>
                <w:color w:val="004990"/>
                <w:lang w:val="es-BO"/>
              </w:rPr>
              <w:t xml:space="preserve">Elementos que tengan fallas de fabricación deberán ser reemplazados por el oferente adjudicado sin costo alguno para Entel S.A. El tiempo de reposición debe ser menor o igual a treinta (30) días calendario posterior a su notificación. </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AD3413" w:rsidRDefault="00DE6A73" w:rsidP="00031133">
            <w:pPr>
              <w:jc w:val="center"/>
              <w:rPr>
                <w:rFonts w:ascii="Tahoma" w:hAnsi="Tahoma" w:cs="Tahoma"/>
                <w:b/>
                <w:color w:val="004990"/>
                <w:szCs w:val="18"/>
              </w:rPr>
            </w:pPr>
            <w:r w:rsidRPr="00AD3413">
              <w:rPr>
                <w:rFonts w:ascii="Tahoma" w:hAnsi="Tahoma" w:cs="Tahoma"/>
                <w:b/>
                <w:color w:val="004990"/>
                <w:szCs w:val="18"/>
              </w:rPr>
              <w:fldChar w:fldCharType="begin">
                <w:ffData>
                  <w:name w:val="Casilla1"/>
                  <w:enabled/>
                  <w:calcOnExit w:val="0"/>
                  <w:checkBox>
                    <w:sizeAuto/>
                    <w:default w:val="1"/>
                  </w:checkBox>
                </w:ffData>
              </w:fldChar>
            </w:r>
            <w:r w:rsidR="00C47521" w:rsidRPr="00AD3413">
              <w:rPr>
                <w:rFonts w:ascii="Tahoma" w:hAnsi="Tahoma" w:cs="Tahoma"/>
                <w:b/>
                <w:color w:val="004990"/>
                <w:szCs w:val="18"/>
              </w:rPr>
              <w:instrText xml:space="preserve"> FORMCHECKBOX </w:instrText>
            </w:r>
            <w:r w:rsidR="00A00C49">
              <w:rPr>
                <w:rFonts w:ascii="Tahoma" w:hAnsi="Tahoma" w:cs="Tahoma"/>
                <w:b/>
                <w:color w:val="004990"/>
                <w:szCs w:val="18"/>
              </w:rPr>
            </w:r>
            <w:r w:rsidR="00A00C49">
              <w:rPr>
                <w:rFonts w:ascii="Tahoma" w:hAnsi="Tahoma" w:cs="Tahoma"/>
                <w:b/>
                <w:color w:val="004990"/>
                <w:szCs w:val="18"/>
              </w:rPr>
              <w:fldChar w:fldCharType="separate"/>
            </w:r>
            <w:r w:rsidRPr="00AD3413">
              <w:rPr>
                <w:rFonts w:ascii="Tahoma" w:hAnsi="Tahoma" w:cs="Tahoma"/>
                <w:b/>
                <w:color w:val="004990"/>
                <w:szCs w:val="18"/>
              </w:rPr>
              <w:fldChar w:fldCharType="end"/>
            </w:r>
          </w:p>
        </w:tc>
        <w:tc>
          <w:tcPr>
            <w:tcW w:w="870"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c>
          <w:tcPr>
            <w:tcW w:w="1577"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r>
      <w:tr w:rsidR="00C47521" w:rsidRPr="009C2DE5" w:rsidTr="007D4240">
        <w:trPr>
          <w:trHeight w:val="61"/>
          <w:jc w:val="center"/>
        </w:trPr>
        <w:tc>
          <w:tcPr>
            <w:tcW w:w="709" w:type="dxa"/>
            <w:tcBorders>
              <w:top w:val="single" w:sz="4" w:space="0" w:color="004990"/>
              <w:left w:val="single" w:sz="4" w:space="0" w:color="004990"/>
              <w:bottom w:val="single" w:sz="4" w:space="0" w:color="004990"/>
              <w:right w:val="single" w:sz="8" w:space="0" w:color="004990"/>
            </w:tcBorders>
            <w:shd w:val="clear" w:color="auto" w:fill="auto"/>
            <w:vAlign w:val="center"/>
          </w:tcPr>
          <w:p w:rsidR="00C47521" w:rsidRPr="004B6285" w:rsidRDefault="00C47521" w:rsidP="006B5D02">
            <w:pPr>
              <w:pStyle w:val="Prrafodelista"/>
              <w:numPr>
                <w:ilvl w:val="0"/>
                <w:numId w:val="49"/>
              </w:numPr>
              <w:rPr>
                <w:rFonts w:ascii="Tahoma" w:hAnsi="Tahoma" w:cs="Tahoma"/>
                <w:color w:val="004990"/>
                <w:sz w:val="14"/>
                <w:szCs w:val="18"/>
                <w:lang w:eastAsia="es-BO"/>
              </w:rPr>
            </w:pPr>
          </w:p>
        </w:tc>
        <w:tc>
          <w:tcPr>
            <w:tcW w:w="4966"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2D4B9F" w:rsidRDefault="00C47521" w:rsidP="00031133">
            <w:pPr>
              <w:rPr>
                <w:rFonts w:ascii="Tahoma" w:hAnsi="Tahoma" w:cs="Tahoma"/>
                <w:color w:val="004990"/>
                <w:lang w:val="es-BO"/>
              </w:rPr>
            </w:pPr>
            <w:r>
              <w:rPr>
                <w:rFonts w:ascii="Tahoma" w:hAnsi="Tahoma" w:cs="Tahoma"/>
                <w:color w:val="004990"/>
                <w:lang w:val="es-BO"/>
              </w:rPr>
              <w:t>El oferente será responsable del carga, transporte y descarga de todo el material en almacenes de Entel S.A.</w:t>
            </w:r>
          </w:p>
        </w:tc>
        <w:tc>
          <w:tcPr>
            <w:tcW w:w="1134"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AD3413" w:rsidRDefault="00DE6A73" w:rsidP="00031133">
            <w:pPr>
              <w:jc w:val="center"/>
              <w:rPr>
                <w:rFonts w:ascii="Tahoma" w:hAnsi="Tahoma" w:cs="Tahoma"/>
                <w:b/>
                <w:color w:val="004990"/>
                <w:szCs w:val="18"/>
              </w:rPr>
            </w:pPr>
            <w:r w:rsidRPr="00AD3413">
              <w:rPr>
                <w:rFonts w:ascii="Tahoma" w:hAnsi="Tahoma" w:cs="Tahoma"/>
                <w:b/>
                <w:color w:val="004990"/>
                <w:szCs w:val="18"/>
              </w:rPr>
              <w:fldChar w:fldCharType="begin">
                <w:ffData>
                  <w:name w:val="Casilla1"/>
                  <w:enabled/>
                  <w:calcOnExit w:val="0"/>
                  <w:checkBox>
                    <w:sizeAuto/>
                    <w:default w:val="1"/>
                  </w:checkBox>
                </w:ffData>
              </w:fldChar>
            </w:r>
            <w:r w:rsidR="00C47521" w:rsidRPr="00AD3413">
              <w:rPr>
                <w:rFonts w:ascii="Tahoma" w:hAnsi="Tahoma" w:cs="Tahoma"/>
                <w:b/>
                <w:color w:val="004990"/>
                <w:szCs w:val="18"/>
              </w:rPr>
              <w:instrText xml:space="preserve"> FORMCHECKBOX </w:instrText>
            </w:r>
            <w:r w:rsidR="00A00C49">
              <w:rPr>
                <w:rFonts w:ascii="Tahoma" w:hAnsi="Tahoma" w:cs="Tahoma"/>
                <w:b/>
                <w:color w:val="004990"/>
                <w:szCs w:val="18"/>
              </w:rPr>
            </w:r>
            <w:r w:rsidR="00A00C49">
              <w:rPr>
                <w:rFonts w:ascii="Tahoma" w:hAnsi="Tahoma" w:cs="Tahoma"/>
                <w:b/>
                <w:color w:val="004990"/>
                <w:szCs w:val="18"/>
              </w:rPr>
              <w:fldChar w:fldCharType="separate"/>
            </w:r>
            <w:r w:rsidRPr="00AD3413">
              <w:rPr>
                <w:rFonts w:ascii="Tahoma" w:hAnsi="Tahoma" w:cs="Tahoma"/>
                <w:b/>
                <w:color w:val="004990"/>
                <w:szCs w:val="18"/>
              </w:rPr>
              <w:fldChar w:fldCharType="end"/>
            </w:r>
          </w:p>
        </w:tc>
        <w:tc>
          <w:tcPr>
            <w:tcW w:w="870"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c>
          <w:tcPr>
            <w:tcW w:w="1577" w:type="dxa"/>
            <w:tcBorders>
              <w:top w:val="single" w:sz="8" w:space="0" w:color="004990"/>
              <w:left w:val="single" w:sz="8" w:space="0" w:color="004990"/>
              <w:bottom w:val="single" w:sz="8" w:space="0" w:color="004990"/>
              <w:right w:val="single" w:sz="8" w:space="0" w:color="004990"/>
            </w:tcBorders>
            <w:shd w:val="clear" w:color="auto" w:fill="auto"/>
            <w:vAlign w:val="center"/>
          </w:tcPr>
          <w:p w:rsidR="00C47521" w:rsidRPr="009C2DE5" w:rsidRDefault="00C47521" w:rsidP="00031133">
            <w:pPr>
              <w:jc w:val="center"/>
              <w:rPr>
                <w:rFonts w:ascii="Tahoma" w:hAnsi="Tahoma" w:cs="Tahoma"/>
                <w:color w:val="004990"/>
                <w:sz w:val="18"/>
                <w:szCs w:val="18"/>
                <w:lang w:eastAsia="es-BO"/>
              </w:rPr>
            </w:pPr>
          </w:p>
        </w:tc>
      </w:tr>
    </w:tbl>
    <w:p w:rsidR="00C47521" w:rsidRPr="00C47521" w:rsidRDefault="00C47521" w:rsidP="007D4240">
      <w:pPr>
        <w:pStyle w:val="TITULOS"/>
        <w:numPr>
          <w:ilvl w:val="0"/>
          <w:numId w:val="24"/>
        </w:numPr>
        <w:spacing w:before="240" w:after="120"/>
        <w:ind w:left="426" w:hanging="357"/>
        <w:jc w:val="both"/>
        <w:rPr>
          <w:rFonts w:ascii="Tahoma" w:hAnsi="Tahoma" w:cs="Tahoma"/>
          <w:color w:val="1F497D" w:themeColor="text2"/>
          <w:sz w:val="22"/>
          <w:szCs w:val="22"/>
        </w:rPr>
      </w:pPr>
      <w:r w:rsidRPr="00C47521">
        <w:rPr>
          <w:rFonts w:ascii="Tahoma" w:hAnsi="Tahoma" w:cs="Tahoma"/>
          <w:color w:val="1F497D" w:themeColor="text2"/>
          <w:sz w:val="22"/>
          <w:szCs w:val="22"/>
        </w:rPr>
        <w:t>TIEMPO Y LUGAR DE ENTREGA</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4762"/>
        <w:gridCol w:w="1134"/>
        <w:gridCol w:w="1236"/>
        <w:gridCol w:w="1447"/>
      </w:tblGrid>
      <w:tr w:rsidR="00C47521" w:rsidRPr="004B6285" w:rsidTr="00447121">
        <w:trPr>
          <w:trHeight w:val="277"/>
          <w:tblHeader/>
          <w:jc w:val="center"/>
        </w:trPr>
        <w:tc>
          <w:tcPr>
            <w:tcW w:w="660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47521" w:rsidRPr="004B6285" w:rsidRDefault="00C47521" w:rsidP="00031133">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268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47521" w:rsidRPr="004B6285" w:rsidRDefault="00C47521" w:rsidP="00031133">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C47521" w:rsidRPr="004B6285" w:rsidTr="00447121">
        <w:trPr>
          <w:trHeight w:val="281"/>
          <w:tblHeader/>
          <w:jc w:val="center"/>
        </w:trPr>
        <w:tc>
          <w:tcPr>
            <w:tcW w:w="547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47521" w:rsidRPr="004B6285" w:rsidRDefault="00C47521" w:rsidP="00031133">
            <w:pPr>
              <w:jc w:val="center"/>
              <w:rPr>
                <w:rFonts w:ascii="Tahoma" w:hAnsi="Tahoma" w:cs="Tahoma"/>
                <w:b/>
                <w:bCs/>
                <w:color w:val="FFFFFF"/>
                <w:sz w:val="14"/>
                <w:szCs w:val="18"/>
                <w:lang w:eastAsia="es-BO"/>
              </w:rPr>
            </w:pPr>
            <w:r>
              <w:rPr>
                <w:rFonts w:ascii="Tahoma" w:hAnsi="Tahoma" w:cs="Tahoma"/>
                <w:b/>
                <w:bCs/>
                <w:color w:val="FFFFFF"/>
                <w:sz w:val="14"/>
                <w:szCs w:val="18"/>
                <w:lang w:eastAsia="es-BO"/>
              </w:rPr>
              <w:t>TIEMPOS</w:t>
            </w:r>
            <w:r w:rsidR="00431853">
              <w:rPr>
                <w:rFonts w:ascii="Tahoma" w:hAnsi="Tahoma" w:cs="Tahoma"/>
                <w:b/>
                <w:bCs/>
                <w:color w:val="FFFFFF"/>
                <w:sz w:val="14"/>
                <w:szCs w:val="18"/>
                <w:lang w:eastAsia="es-BO"/>
              </w:rPr>
              <w:t>,</w:t>
            </w:r>
            <w:r w:rsidRPr="00EC07AC">
              <w:rPr>
                <w:rFonts w:ascii="Tahoma" w:hAnsi="Tahoma" w:cs="Tahoma"/>
                <w:b/>
                <w:bCs/>
                <w:color w:val="FFFFFF" w:themeColor="background1"/>
                <w:sz w:val="14"/>
                <w:szCs w:val="18"/>
                <w:lang w:eastAsia="es-BO"/>
              </w:rPr>
              <w:t xml:space="preserve"> </w:t>
            </w:r>
            <w:r w:rsidR="00431853" w:rsidRPr="00431853">
              <w:rPr>
                <w:rFonts w:ascii="Tahoma" w:hAnsi="Tahoma" w:cs="Tahoma"/>
                <w:b/>
                <w:bCs/>
                <w:color w:val="FFFFFF" w:themeColor="background1"/>
                <w:sz w:val="14"/>
                <w:szCs w:val="18"/>
                <w:lang w:eastAsia="es-BO"/>
              </w:rPr>
              <w:t xml:space="preserve">EMBALAJE </w:t>
            </w:r>
            <w:r w:rsidR="007D4240">
              <w:rPr>
                <w:rFonts w:ascii="Tahoma" w:hAnsi="Tahoma" w:cs="Tahoma"/>
                <w:b/>
                <w:bCs/>
                <w:color w:val="FFFFFF"/>
                <w:sz w:val="14"/>
                <w:szCs w:val="18"/>
                <w:lang w:eastAsia="es-BO"/>
              </w:rPr>
              <w:t xml:space="preserve">Y LUGAR </w:t>
            </w:r>
            <w:r>
              <w:rPr>
                <w:rFonts w:ascii="Tahoma" w:hAnsi="Tahoma" w:cs="Tahoma"/>
                <w:b/>
                <w:bCs/>
                <w:color w:val="FFFFFF"/>
                <w:sz w:val="14"/>
                <w:szCs w:val="18"/>
                <w:lang w:eastAsia="es-BO"/>
              </w:rPr>
              <w:t>DE ENTREGA</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47521" w:rsidRPr="004B6285" w:rsidRDefault="00C47521" w:rsidP="00031133">
            <w:pPr>
              <w:jc w:val="center"/>
              <w:rPr>
                <w:rFonts w:ascii="Tahoma" w:hAnsi="Tahoma" w:cs="Tahoma"/>
                <w:b/>
                <w:bCs/>
                <w:color w:val="FFFFFF"/>
                <w:sz w:val="14"/>
                <w:szCs w:val="18"/>
                <w:lang w:eastAsia="es-BO"/>
              </w:rPr>
            </w:pPr>
            <w:r w:rsidRPr="004B6285">
              <w:rPr>
                <w:rFonts w:ascii="Tahoma" w:hAnsi="Tahoma" w:cs="Tahoma"/>
                <w:b/>
                <w:bCs/>
                <w:color w:val="FFFFFF"/>
                <w:sz w:val="14"/>
                <w:szCs w:val="18"/>
                <w:lang w:val="en-GB" w:eastAsia="es-BO"/>
              </w:rPr>
              <w:t>CONDICIÓN</w:t>
            </w:r>
          </w:p>
        </w:tc>
        <w:tc>
          <w:tcPr>
            <w:tcW w:w="268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47521" w:rsidRPr="004B6285" w:rsidRDefault="00C47521" w:rsidP="00031133">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447121" w:rsidRPr="001F390D" w:rsidTr="00447121">
        <w:trPr>
          <w:trHeight w:val="347"/>
          <w:tblHeader/>
          <w:jc w:val="center"/>
        </w:trPr>
        <w:tc>
          <w:tcPr>
            <w:tcW w:w="70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447121" w:rsidRPr="001F390D" w:rsidRDefault="00447121" w:rsidP="00031133">
            <w:pPr>
              <w:jc w:val="center"/>
              <w:rPr>
                <w:rFonts w:ascii="Tahoma" w:hAnsi="Tahoma" w:cs="Tahoma"/>
                <w:b/>
                <w:color w:val="FFFFFF"/>
                <w:sz w:val="18"/>
                <w:szCs w:val="18"/>
                <w:lang w:eastAsia="es-BO"/>
              </w:rPr>
            </w:pPr>
            <w:r w:rsidRPr="001F390D">
              <w:rPr>
                <w:rFonts w:ascii="Tahoma" w:hAnsi="Tahoma" w:cs="Tahoma"/>
                <w:b/>
                <w:color w:val="FFFFFF"/>
                <w:sz w:val="18"/>
                <w:szCs w:val="18"/>
                <w:lang w:eastAsia="es-BO"/>
              </w:rPr>
              <w:t>N°</w:t>
            </w:r>
          </w:p>
        </w:tc>
        <w:tc>
          <w:tcPr>
            <w:tcW w:w="476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447121" w:rsidRPr="001F390D" w:rsidRDefault="00447121" w:rsidP="00031133">
            <w:pPr>
              <w:jc w:val="center"/>
              <w:rPr>
                <w:rFonts w:ascii="Tahoma" w:hAnsi="Tahoma" w:cs="Tahoma"/>
                <w:color w:val="FFFFFF"/>
                <w:sz w:val="18"/>
                <w:szCs w:val="18"/>
                <w:lang w:eastAsia="es-BO"/>
              </w:rPr>
            </w:pPr>
            <w:r w:rsidRPr="001F390D">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447121" w:rsidRPr="001F390D" w:rsidRDefault="00447121" w:rsidP="00031133">
            <w:pPr>
              <w:jc w:val="center"/>
              <w:rPr>
                <w:rFonts w:ascii="Tahoma" w:hAnsi="Tahoma" w:cs="Tahoma"/>
                <w:b/>
                <w:bCs/>
                <w:color w:val="FFFFFF"/>
                <w:sz w:val="10"/>
                <w:szCs w:val="10"/>
                <w:lang w:eastAsia="es-BO"/>
              </w:rPr>
            </w:pPr>
            <w:r w:rsidRPr="001F390D">
              <w:rPr>
                <w:rFonts w:ascii="Tahoma" w:hAnsi="Tahoma" w:cs="Tahoma"/>
                <w:b/>
                <w:bCs/>
                <w:color w:val="FFFFFF"/>
                <w:sz w:val="10"/>
                <w:szCs w:val="10"/>
                <w:lang w:val="en-GB" w:eastAsia="es-BO"/>
              </w:rPr>
              <w:t>MANDATORIO</w:t>
            </w:r>
          </w:p>
        </w:tc>
        <w:tc>
          <w:tcPr>
            <w:tcW w:w="123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447121" w:rsidRPr="001F390D" w:rsidRDefault="00447121" w:rsidP="00031133">
            <w:pPr>
              <w:jc w:val="center"/>
              <w:rPr>
                <w:rFonts w:ascii="Tahoma" w:hAnsi="Tahoma" w:cs="Tahoma"/>
                <w:b/>
                <w:bCs/>
                <w:color w:val="FFFFFF"/>
                <w:sz w:val="10"/>
                <w:szCs w:val="10"/>
                <w:lang w:val="en-GB" w:eastAsia="es-BO"/>
              </w:rPr>
            </w:pPr>
            <w:r w:rsidRPr="001F390D">
              <w:rPr>
                <w:rFonts w:ascii="Tahoma" w:hAnsi="Tahoma" w:cs="Tahoma"/>
                <w:b/>
                <w:bCs/>
                <w:color w:val="FFFFFF"/>
                <w:sz w:val="10"/>
                <w:szCs w:val="10"/>
                <w:lang w:val="en-GB" w:eastAsia="es-BO"/>
              </w:rPr>
              <w:t>Cumple / No cumple</w:t>
            </w:r>
          </w:p>
        </w:tc>
        <w:tc>
          <w:tcPr>
            <w:tcW w:w="144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447121" w:rsidRPr="001F390D" w:rsidRDefault="00447121" w:rsidP="00031133">
            <w:pPr>
              <w:jc w:val="center"/>
              <w:rPr>
                <w:rFonts w:ascii="Tahoma" w:hAnsi="Tahoma" w:cs="Tahoma"/>
                <w:b/>
                <w:bCs/>
                <w:color w:val="FFFFFF"/>
                <w:sz w:val="10"/>
                <w:szCs w:val="10"/>
                <w:lang w:eastAsia="es-BO"/>
              </w:rPr>
            </w:pPr>
            <w:r w:rsidRPr="001F390D">
              <w:rPr>
                <w:rFonts w:ascii="Tahoma" w:hAnsi="Tahoma" w:cs="Tahoma"/>
                <w:b/>
                <w:bCs/>
                <w:color w:val="FFFFFF"/>
                <w:sz w:val="10"/>
                <w:szCs w:val="10"/>
                <w:lang w:val="en-GB" w:eastAsia="es-BO"/>
              </w:rPr>
              <w:t>DOCUMENTO, PÁGINA, REFERENCIA</w:t>
            </w:r>
          </w:p>
        </w:tc>
      </w:tr>
      <w:tr w:rsidR="00447121" w:rsidRPr="009C2DE5" w:rsidTr="00447121">
        <w:trPr>
          <w:trHeight w:val="61"/>
          <w:jc w:val="center"/>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121" w:rsidRPr="004B6285" w:rsidRDefault="00447121" w:rsidP="006B5D02">
            <w:pPr>
              <w:pStyle w:val="Prrafodelista"/>
              <w:numPr>
                <w:ilvl w:val="0"/>
                <w:numId w:val="47"/>
              </w:numPr>
              <w:ind w:left="279" w:hanging="284"/>
              <w:jc w:val="center"/>
              <w:rPr>
                <w:rFonts w:ascii="Tahoma" w:hAnsi="Tahoma" w:cs="Tahoma"/>
                <w:color w:val="004990"/>
                <w:sz w:val="14"/>
                <w:szCs w:val="18"/>
                <w:lang w:eastAsia="es-BO"/>
              </w:rPr>
            </w:pPr>
          </w:p>
        </w:tc>
        <w:tc>
          <w:tcPr>
            <w:tcW w:w="476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121" w:rsidRPr="00C47521" w:rsidRDefault="00447121" w:rsidP="00F207F7">
            <w:pPr>
              <w:jc w:val="both"/>
              <w:rPr>
                <w:rFonts w:ascii="Tahoma" w:hAnsi="Tahoma" w:cs="Tahoma"/>
                <w:color w:val="004990"/>
              </w:rPr>
            </w:pPr>
            <w:r>
              <w:rPr>
                <w:rFonts w:ascii="Tahoma" w:hAnsi="Tahoma" w:cs="Tahoma"/>
                <w:color w:val="004990"/>
              </w:rPr>
              <w:t>El tiempo total de entrega de todo el material es de sesenta (60) días calendario contabilizados a partir de la firma de contrato.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121" w:rsidRPr="00D05CC0" w:rsidRDefault="00447121" w:rsidP="00031133">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A00C49">
              <w:rPr>
                <w:rFonts w:ascii="Tahoma" w:hAnsi="Tahoma" w:cs="Tahoma"/>
                <w:b/>
                <w:color w:val="004990"/>
                <w:sz w:val="18"/>
                <w:szCs w:val="18"/>
              </w:rPr>
            </w:r>
            <w:r w:rsidR="00A00C49">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23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121" w:rsidRPr="009C2DE5" w:rsidRDefault="00447121" w:rsidP="00031133">
            <w:pPr>
              <w:jc w:val="center"/>
              <w:rPr>
                <w:rFonts w:ascii="Tahoma" w:hAnsi="Tahoma" w:cs="Tahoma"/>
                <w:color w:val="004990"/>
                <w:sz w:val="18"/>
                <w:szCs w:val="18"/>
                <w:lang w:eastAsia="es-BO"/>
              </w:rPr>
            </w:pPr>
          </w:p>
        </w:tc>
        <w:tc>
          <w:tcPr>
            <w:tcW w:w="14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121" w:rsidRPr="009C2DE5" w:rsidRDefault="00447121" w:rsidP="00031133">
            <w:pPr>
              <w:jc w:val="center"/>
              <w:rPr>
                <w:rFonts w:ascii="Tahoma" w:hAnsi="Tahoma" w:cs="Tahoma"/>
                <w:color w:val="004990"/>
                <w:sz w:val="18"/>
                <w:szCs w:val="18"/>
                <w:lang w:eastAsia="es-BO"/>
              </w:rPr>
            </w:pPr>
          </w:p>
        </w:tc>
      </w:tr>
      <w:tr w:rsidR="00431853" w:rsidRPr="009C2DE5" w:rsidTr="00447121">
        <w:trPr>
          <w:trHeight w:val="61"/>
          <w:jc w:val="center"/>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31853" w:rsidRPr="004B6285" w:rsidRDefault="00431853" w:rsidP="006B5D02">
            <w:pPr>
              <w:pStyle w:val="Prrafodelista"/>
              <w:numPr>
                <w:ilvl w:val="0"/>
                <w:numId w:val="47"/>
              </w:numPr>
              <w:ind w:left="279" w:hanging="284"/>
              <w:jc w:val="center"/>
              <w:rPr>
                <w:rFonts w:ascii="Tahoma" w:hAnsi="Tahoma" w:cs="Tahoma"/>
                <w:color w:val="004990"/>
                <w:sz w:val="14"/>
                <w:szCs w:val="18"/>
                <w:lang w:eastAsia="es-BO"/>
              </w:rPr>
            </w:pPr>
          </w:p>
        </w:tc>
        <w:tc>
          <w:tcPr>
            <w:tcW w:w="476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31853" w:rsidRDefault="00431853" w:rsidP="00F207F7">
            <w:pPr>
              <w:jc w:val="both"/>
              <w:rPr>
                <w:rFonts w:ascii="Tahoma" w:hAnsi="Tahoma" w:cs="Tahoma"/>
                <w:color w:val="004990"/>
              </w:rPr>
            </w:pPr>
            <w:r>
              <w:rPr>
                <w:rFonts w:ascii="Tahoma" w:hAnsi="Tahoma" w:cs="Tahoma"/>
                <w:color w:val="004990"/>
              </w:rPr>
              <w:t xml:space="preserve">El Material entregado a Entel SA, deberá estar resguardado en cajas de madera selladas con precintos de seguridad y sunchos, estas cajas no deberán tener </w:t>
            </w:r>
            <w:r w:rsidR="00846A81">
              <w:rPr>
                <w:rFonts w:ascii="Tahoma" w:hAnsi="Tahoma" w:cs="Tahoma"/>
                <w:color w:val="004990"/>
              </w:rPr>
              <w:t>logos ni imagen del proveedor.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31853" w:rsidRPr="00D05CC0" w:rsidRDefault="00511E59" w:rsidP="00031133">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A00C49">
              <w:rPr>
                <w:rFonts w:ascii="Tahoma" w:hAnsi="Tahoma" w:cs="Tahoma"/>
                <w:b/>
                <w:color w:val="004990"/>
                <w:sz w:val="18"/>
                <w:szCs w:val="18"/>
              </w:rPr>
            </w:r>
            <w:r w:rsidR="00A00C49">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23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31853" w:rsidRPr="009C2DE5" w:rsidRDefault="00431853" w:rsidP="00031133">
            <w:pPr>
              <w:jc w:val="center"/>
              <w:rPr>
                <w:rFonts w:ascii="Tahoma" w:hAnsi="Tahoma" w:cs="Tahoma"/>
                <w:color w:val="004990"/>
                <w:sz w:val="18"/>
                <w:szCs w:val="18"/>
                <w:lang w:eastAsia="es-BO"/>
              </w:rPr>
            </w:pPr>
          </w:p>
        </w:tc>
        <w:tc>
          <w:tcPr>
            <w:tcW w:w="14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31853" w:rsidRPr="009C2DE5" w:rsidRDefault="00431853" w:rsidP="00031133">
            <w:pPr>
              <w:jc w:val="center"/>
              <w:rPr>
                <w:rFonts w:ascii="Tahoma" w:hAnsi="Tahoma" w:cs="Tahoma"/>
                <w:color w:val="004990"/>
                <w:sz w:val="18"/>
                <w:szCs w:val="18"/>
                <w:lang w:eastAsia="es-BO"/>
              </w:rPr>
            </w:pPr>
          </w:p>
        </w:tc>
      </w:tr>
      <w:tr w:rsidR="00447121" w:rsidRPr="009C2DE5" w:rsidTr="00447121">
        <w:trPr>
          <w:trHeight w:val="61"/>
          <w:jc w:val="center"/>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121" w:rsidRPr="00EC07AC" w:rsidRDefault="00431853" w:rsidP="00EC07AC">
            <w:pPr>
              <w:jc w:val="center"/>
              <w:rPr>
                <w:rFonts w:ascii="Tahoma" w:hAnsi="Tahoma" w:cs="Tahoma"/>
                <w:color w:val="004990"/>
                <w:sz w:val="14"/>
                <w:szCs w:val="18"/>
                <w:lang w:eastAsia="es-BO"/>
              </w:rPr>
            </w:pPr>
            <w:r w:rsidRPr="00EC07AC">
              <w:rPr>
                <w:rFonts w:ascii="Tahoma" w:hAnsi="Tahoma" w:cs="Tahoma"/>
                <w:color w:val="004990"/>
                <w:sz w:val="14"/>
                <w:szCs w:val="18"/>
                <w:lang w:eastAsia="es-BO"/>
              </w:rPr>
              <w:t>3.</w:t>
            </w:r>
          </w:p>
        </w:tc>
        <w:tc>
          <w:tcPr>
            <w:tcW w:w="476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121" w:rsidRDefault="00447121" w:rsidP="00F86DC2">
            <w:pPr>
              <w:jc w:val="both"/>
              <w:rPr>
                <w:rFonts w:ascii="Tahoma" w:hAnsi="Tahoma" w:cs="Tahoma"/>
                <w:color w:val="004990"/>
              </w:rPr>
            </w:pPr>
            <w:r>
              <w:rPr>
                <w:rFonts w:ascii="Tahoma" w:hAnsi="Tahoma" w:cs="Tahoma"/>
                <w:color w:val="004990"/>
              </w:rPr>
              <w:t xml:space="preserve">El lugar de entrega es en almacenes de Entel S.A. según la </w:t>
            </w:r>
            <w:r w:rsidRPr="007155CC">
              <w:rPr>
                <w:rFonts w:ascii="Tahoma" w:hAnsi="Tahoma" w:cs="Tahoma"/>
                <w:color w:val="004990"/>
              </w:rPr>
              <w:t xml:space="preserve">tabla del punto </w:t>
            </w:r>
            <w:r w:rsidR="00F86DC2">
              <w:rPr>
                <w:rFonts w:ascii="Tahoma" w:hAnsi="Tahoma" w:cs="Tahoma"/>
                <w:color w:val="004990"/>
              </w:rPr>
              <w:t>3 REQUERIMIENTOS GENERALES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121" w:rsidRPr="00D05CC0" w:rsidRDefault="00447121" w:rsidP="00031133">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A00C49">
              <w:rPr>
                <w:rFonts w:ascii="Tahoma" w:hAnsi="Tahoma" w:cs="Tahoma"/>
                <w:b/>
                <w:color w:val="004990"/>
                <w:sz w:val="18"/>
                <w:szCs w:val="18"/>
              </w:rPr>
            </w:r>
            <w:r w:rsidR="00A00C49">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23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121" w:rsidRPr="009C2DE5" w:rsidRDefault="00447121" w:rsidP="00031133">
            <w:pPr>
              <w:jc w:val="center"/>
              <w:rPr>
                <w:rFonts w:ascii="Tahoma" w:hAnsi="Tahoma" w:cs="Tahoma"/>
                <w:color w:val="004990"/>
                <w:sz w:val="18"/>
                <w:szCs w:val="18"/>
                <w:lang w:eastAsia="es-BO"/>
              </w:rPr>
            </w:pPr>
          </w:p>
        </w:tc>
        <w:tc>
          <w:tcPr>
            <w:tcW w:w="14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47121" w:rsidRPr="009C2DE5" w:rsidRDefault="00447121" w:rsidP="00031133">
            <w:pPr>
              <w:jc w:val="center"/>
              <w:rPr>
                <w:rFonts w:ascii="Tahoma" w:hAnsi="Tahoma" w:cs="Tahoma"/>
                <w:color w:val="004990"/>
                <w:sz w:val="18"/>
                <w:szCs w:val="18"/>
                <w:lang w:eastAsia="es-BO"/>
              </w:rPr>
            </w:pPr>
          </w:p>
        </w:tc>
      </w:tr>
    </w:tbl>
    <w:p w:rsidR="007D4240" w:rsidRDefault="007D4240" w:rsidP="007D4240">
      <w:pPr>
        <w:pStyle w:val="TITULOS"/>
        <w:spacing w:after="0"/>
        <w:rPr>
          <w:rFonts w:ascii="Tahoma" w:hAnsi="Tahoma" w:cs="Tahoma"/>
          <w:color w:val="004990"/>
          <w:sz w:val="20"/>
          <w:szCs w:val="16"/>
        </w:rPr>
      </w:pPr>
    </w:p>
    <w:p w:rsidR="00C47521" w:rsidRPr="007D4240" w:rsidRDefault="004432B5" w:rsidP="007D4240">
      <w:pPr>
        <w:pStyle w:val="TITULOS"/>
        <w:numPr>
          <w:ilvl w:val="0"/>
          <w:numId w:val="24"/>
        </w:numPr>
        <w:spacing w:before="240" w:after="120"/>
        <w:ind w:left="426" w:hanging="357"/>
        <w:jc w:val="both"/>
        <w:rPr>
          <w:rFonts w:ascii="Tahoma" w:hAnsi="Tahoma" w:cs="Tahoma"/>
          <w:color w:val="1F497D" w:themeColor="text2"/>
          <w:sz w:val="22"/>
          <w:szCs w:val="22"/>
        </w:rPr>
      </w:pPr>
      <w:r>
        <w:rPr>
          <w:rFonts w:ascii="Tahoma" w:hAnsi="Tahoma" w:cs="Tahoma"/>
          <w:color w:val="1F497D" w:themeColor="text2"/>
          <w:sz w:val="22"/>
          <w:szCs w:val="22"/>
        </w:rPr>
        <w:t>CUADRO</w:t>
      </w:r>
      <w:r w:rsidR="00C47521" w:rsidRPr="007D4240">
        <w:rPr>
          <w:rFonts w:ascii="Tahoma" w:hAnsi="Tahoma" w:cs="Tahoma"/>
          <w:color w:val="1F497D" w:themeColor="text2"/>
          <w:sz w:val="22"/>
          <w:szCs w:val="22"/>
        </w:rPr>
        <w:t xml:space="preserve"> DE CALIFICACIÓN DE CRITERIOS MANDATORIOS </w:t>
      </w:r>
    </w:p>
    <w:p w:rsidR="004432B5" w:rsidRPr="009C2DE5" w:rsidRDefault="004432B5" w:rsidP="00044536">
      <w:pPr>
        <w:pStyle w:val="TITULOS"/>
        <w:spacing w:after="0"/>
        <w:ind w:left="720" w:firstLine="0"/>
        <w:jc w:val="both"/>
        <w:rPr>
          <w:rFonts w:ascii="Tahoma" w:hAnsi="Tahoma" w:cs="Tahoma"/>
          <w:color w:val="004990"/>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4735"/>
        <w:gridCol w:w="3564"/>
      </w:tblGrid>
      <w:tr w:rsidR="004432B5" w:rsidRPr="009C2DE5" w:rsidTr="00044536">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4432B5" w:rsidRPr="00EE0C0D" w:rsidRDefault="004432B5" w:rsidP="00044536">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No.</w:t>
            </w:r>
          </w:p>
        </w:tc>
        <w:tc>
          <w:tcPr>
            <w:tcW w:w="4735"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4432B5" w:rsidRPr="00EE0C0D" w:rsidRDefault="004432B5" w:rsidP="00044536">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CRITERIOS MANDATORIOS</w:t>
            </w:r>
          </w:p>
        </w:tc>
        <w:tc>
          <w:tcPr>
            <w:tcW w:w="3564"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4432B5" w:rsidRPr="00EE0C0D" w:rsidRDefault="004432B5" w:rsidP="00044536">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100</w:t>
            </w:r>
            <w:r w:rsidRPr="00EE0C0D">
              <w:rPr>
                <w:rFonts w:ascii="Tahoma" w:hAnsi="Tahoma" w:cs="Tahoma"/>
                <w:b/>
                <w:bCs/>
                <w:color w:val="FFFFFF"/>
                <w:sz w:val="20"/>
                <w:szCs w:val="20"/>
                <w:lang w:val="es-BO" w:eastAsia="es-BO"/>
              </w:rPr>
              <w:t>%)</w:t>
            </w:r>
          </w:p>
        </w:tc>
      </w:tr>
      <w:tr w:rsidR="004432B5" w:rsidRPr="009C2DE5" w:rsidTr="00044536">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rsidR="004432B5" w:rsidRPr="009C2DE5" w:rsidRDefault="004432B5" w:rsidP="00044536">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4432B5" w:rsidRPr="009C2DE5" w:rsidRDefault="004432B5" w:rsidP="00044536">
            <w:pPr>
              <w:rPr>
                <w:rFonts w:ascii="Tahoma" w:hAnsi="Tahoma" w:cs="Tahoma"/>
                <w:color w:val="004990"/>
                <w:sz w:val="20"/>
                <w:szCs w:val="20"/>
                <w:lang w:val="es-BO" w:eastAsia="es-BO"/>
              </w:rPr>
            </w:pPr>
            <w:r>
              <w:rPr>
                <w:rFonts w:ascii="Tahoma" w:hAnsi="Tahoma" w:cs="Tahoma"/>
                <w:color w:val="004990"/>
                <w:sz w:val="20"/>
                <w:szCs w:val="20"/>
                <w:lang w:val="es-BO" w:eastAsia="es-BO"/>
              </w:rPr>
              <w:t>Cumplimiento de todos los criterios mandatorios</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4432B5" w:rsidRPr="009C2DE5" w:rsidRDefault="004432B5" w:rsidP="00044536">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 /NO CUMPLE</w:t>
            </w:r>
          </w:p>
        </w:tc>
      </w:tr>
      <w:tr w:rsidR="004432B5" w:rsidRPr="009C2DE5" w:rsidTr="00044536">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4432B5" w:rsidRPr="009C2DE5" w:rsidRDefault="004432B5" w:rsidP="00044536">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TOTAL CRITERIOS MANDATORIOS</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4432B5" w:rsidRPr="009C2DE5" w:rsidRDefault="004432B5" w:rsidP="00044536">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100</w:t>
            </w:r>
            <w:r w:rsidRPr="009C2DE5">
              <w:rPr>
                <w:rFonts w:ascii="Tahoma" w:hAnsi="Tahoma" w:cs="Tahoma"/>
                <w:b/>
                <w:bCs/>
                <w:color w:val="004990"/>
                <w:sz w:val="20"/>
                <w:szCs w:val="20"/>
                <w:lang w:val="es-BO" w:eastAsia="es-BO"/>
              </w:rPr>
              <w:t>%</w:t>
            </w:r>
          </w:p>
        </w:tc>
      </w:tr>
      <w:tr w:rsidR="004432B5" w:rsidRPr="009C2DE5" w:rsidTr="00044536">
        <w:trPr>
          <w:trHeight w:val="514"/>
          <w:jc w:val="center"/>
        </w:trPr>
        <w:tc>
          <w:tcPr>
            <w:tcW w:w="5216"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4432B5" w:rsidRPr="001770D3" w:rsidRDefault="004432B5" w:rsidP="00044536">
            <w:pPr>
              <w:jc w:val="center"/>
              <w:rPr>
                <w:rFonts w:ascii="Tahoma" w:hAnsi="Tahoma" w:cs="Tahoma"/>
                <w:b/>
                <w:bCs/>
                <w:color w:val="FFFFFF"/>
                <w:sz w:val="20"/>
                <w:szCs w:val="20"/>
                <w:lang w:val="es-BO" w:eastAsia="es-BO"/>
              </w:rPr>
            </w:pPr>
            <w:r>
              <w:rPr>
                <w:rFonts w:ascii="Tahoma" w:hAnsi="Tahoma" w:cs="Tahoma"/>
                <w:b/>
                <w:bCs/>
                <w:color w:val="004990"/>
                <w:sz w:val="20"/>
                <w:szCs w:val="20"/>
                <w:lang w:val="es-BO" w:eastAsia="es-BO"/>
              </w:rPr>
              <w:t>CALIFICAC</w:t>
            </w:r>
            <w:r w:rsidRPr="00EE0C0D">
              <w:rPr>
                <w:rFonts w:ascii="Tahoma" w:hAnsi="Tahoma" w:cs="Tahoma"/>
                <w:b/>
                <w:bCs/>
                <w:color w:val="FFFFFF"/>
                <w:sz w:val="20"/>
                <w:szCs w:val="20"/>
                <w:lang w:val="es-BO" w:eastAsia="es-BO"/>
              </w:rPr>
              <w:t>CALIFICA</w:t>
            </w:r>
            <w:r>
              <w:rPr>
                <w:rFonts w:ascii="Tahoma" w:hAnsi="Tahoma" w:cs="Tahoma"/>
                <w:b/>
                <w:bCs/>
                <w:color w:val="FFFFFF"/>
                <w:sz w:val="20"/>
                <w:szCs w:val="20"/>
                <w:lang w:val="es-BO" w:eastAsia="es-BO"/>
              </w:rPr>
              <w:t>CION TOTAL</w:t>
            </w:r>
            <w:r w:rsidRPr="009C2DE5">
              <w:rPr>
                <w:rFonts w:ascii="Tahoma" w:hAnsi="Tahoma" w:cs="Tahoma"/>
                <w:b/>
                <w:bCs/>
                <w:color w:val="004990"/>
                <w:sz w:val="20"/>
                <w:szCs w:val="20"/>
                <w:lang w:val="es-BO" w:eastAsia="es-BO"/>
              </w:rPr>
              <w:t>L B)</w:t>
            </w:r>
          </w:p>
        </w:tc>
        <w:tc>
          <w:tcPr>
            <w:tcW w:w="3564"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4432B5" w:rsidRPr="009C2DE5" w:rsidRDefault="004432B5" w:rsidP="00044536">
            <w:pPr>
              <w:spacing w:line="360" w:lineRule="auto"/>
              <w:jc w:val="center"/>
              <w:rPr>
                <w:rFonts w:ascii="Tahoma" w:hAnsi="Tahoma" w:cs="Tahoma"/>
                <w:b/>
                <w:bCs/>
                <w:color w:val="004990"/>
                <w:sz w:val="20"/>
                <w:szCs w:val="20"/>
                <w:lang w:val="es-BO" w:eastAsia="es-BO"/>
              </w:rPr>
            </w:pPr>
            <w:r>
              <w:rPr>
                <w:rFonts w:ascii="Tahoma" w:hAnsi="Tahoma" w:cs="Tahoma"/>
                <w:b/>
                <w:bCs/>
                <w:color w:val="FFFFFF"/>
                <w:sz w:val="20"/>
                <w:szCs w:val="20"/>
                <w:lang w:val="es-BO" w:eastAsia="es-BO"/>
              </w:rPr>
              <w:t xml:space="preserve">100 % </w:t>
            </w:r>
            <w:r w:rsidRPr="009C2DE5">
              <w:rPr>
                <w:rFonts w:ascii="Tahoma" w:hAnsi="Tahoma" w:cs="Tahoma"/>
                <w:b/>
                <w:bCs/>
                <w:color w:val="004990"/>
                <w:sz w:val="20"/>
                <w:szCs w:val="20"/>
                <w:lang w:val="es-BO" w:eastAsia="es-BO"/>
              </w:rPr>
              <w:t>100%</w:t>
            </w:r>
          </w:p>
        </w:tc>
      </w:tr>
    </w:tbl>
    <w:p w:rsidR="004432B5" w:rsidRDefault="004432B5" w:rsidP="004432B5">
      <w:pPr>
        <w:ind w:firstLine="426"/>
        <w:jc w:val="both"/>
        <w:rPr>
          <w:rFonts w:ascii="Tahoma" w:hAnsi="Tahoma" w:cs="Tahoma"/>
          <w:b/>
          <w:color w:val="004990"/>
          <w:sz w:val="18"/>
          <w:szCs w:val="18"/>
          <w:lang w:val="es-ES_tradnl"/>
        </w:rPr>
      </w:pPr>
      <w:r w:rsidRPr="009C2DE5">
        <w:rPr>
          <w:rFonts w:ascii="Tahoma" w:hAnsi="Tahoma" w:cs="Tahoma"/>
          <w:b/>
          <w:color w:val="004990"/>
          <w:sz w:val="18"/>
          <w:szCs w:val="18"/>
          <w:lang w:val="es-ES_tradnl"/>
        </w:rPr>
        <w:t>La no</w:t>
      </w:r>
      <w:r>
        <w:rPr>
          <w:rFonts w:ascii="Tahoma" w:hAnsi="Tahoma" w:cs="Tahoma"/>
          <w:b/>
          <w:color w:val="004990"/>
          <w:sz w:val="18"/>
          <w:szCs w:val="18"/>
          <w:lang w:val="es-ES_tradnl"/>
        </w:rPr>
        <w:t>ta mínima de aprobación es de 100% de la Calificación Total</w:t>
      </w:r>
      <w:r w:rsidRPr="009C2DE5">
        <w:rPr>
          <w:rFonts w:ascii="Tahoma" w:hAnsi="Tahoma" w:cs="Tahoma"/>
          <w:b/>
          <w:color w:val="004990"/>
          <w:sz w:val="18"/>
          <w:szCs w:val="18"/>
          <w:lang w:val="es-ES_tradnl"/>
        </w:rPr>
        <w:t>.</w:t>
      </w:r>
    </w:p>
    <w:p w:rsidR="00C47521" w:rsidRPr="00FB7E92" w:rsidRDefault="00C47521" w:rsidP="00C47521">
      <w:pPr>
        <w:rPr>
          <w:rFonts w:ascii="Tahoma" w:hAnsi="Tahoma" w:cs="Tahoma"/>
          <w:color w:val="004990"/>
          <w:sz w:val="12"/>
          <w:lang w:val="pt-BR"/>
        </w:rPr>
      </w:pPr>
    </w:p>
    <w:p w:rsidR="00C47521" w:rsidRDefault="00C47521" w:rsidP="00C47521">
      <w:pPr>
        <w:rPr>
          <w:rFonts w:ascii="Tahoma" w:hAnsi="Tahoma" w:cs="Tahoma"/>
          <w:sz w:val="22"/>
          <w:szCs w:val="22"/>
        </w:rPr>
      </w:pPr>
      <w:r w:rsidRPr="00E43F0F">
        <w:rPr>
          <w:rFonts w:ascii="Tahoma" w:hAnsi="Tahoma" w:cs="Tahoma"/>
          <w:sz w:val="22"/>
          <w:szCs w:val="22"/>
        </w:rPr>
        <w:br w:type="page"/>
      </w:r>
    </w:p>
    <w:p w:rsidR="00F86DC2" w:rsidRDefault="00F86DC2" w:rsidP="00C47521">
      <w:pPr>
        <w:rPr>
          <w:rFonts w:ascii="Tahoma" w:hAnsi="Tahoma" w:cs="Tahoma"/>
          <w:sz w:val="22"/>
          <w:szCs w:val="22"/>
        </w:rPr>
      </w:pPr>
    </w:p>
    <w:p w:rsidR="008341E5" w:rsidRDefault="008341E5" w:rsidP="00C47521">
      <w:pPr>
        <w:rPr>
          <w:rFonts w:ascii="Tahoma" w:hAnsi="Tahoma" w:cs="Tahoma"/>
          <w:sz w:val="22"/>
          <w:szCs w:val="22"/>
        </w:rPr>
      </w:pPr>
    </w:p>
    <w:p w:rsidR="008341E5" w:rsidRPr="007A18BA" w:rsidRDefault="008341E5" w:rsidP="008341E5">
      <w:pPr>
        <w:pStyle w:val="Ttulo1"/>
        <w:numPr>
          <w:ilvl w:val="0"/>
          <w:numId w:val="0"/>
        </w:numPr>
        <w:jc w:val="center"/>
        <w:rPr>
          <w:rFonts w:cs="Tahoma"/>
          <w:color w:val="244061" w:themeColor="accent1" w:themeShade="80"/>
          <w:u w:val="none"/>
        </w:rPr>
      </w:pPr>
      <w:r w:rsidRPr="007A18BA">
        <w:rPr>
          <w:rFonts w:cs="Tahoma"/>
          <w:color w:val="244061" w:themeColor="accent1" w:themeShade="80"/>
          <w:u w:val="none"/>
        </w:rPr>
        <w:t>PARTE III</w:t>
      </w:r>
    </w:p>
    <w:p w:rsidR="008341E5" w:rsidRPr="007A18BA" w:rsidRDefault="008341E5" w:rsidP="008341E5">
      <w:pPr>
        <w:rPr>
          <w:rFonts w:ascii="Tahoma" w:hAnsi="Tahoma" w:cs="Tahoma"/>
          <w:color w:val="244061" w:themeColor="accent1" w:themeShade="80"/>
          <w:sz w:val="22"/>
          <w:szCs w:val="22"/>
          <w:lang w:val="es-MX"/>
        </w:rPr>
      </w:pPr>
    </w:p>
    <w:p w:rsidR="008341E5" w:rsidRPr="007A18BA" w:rsidRDefault="008341E5" w:rsidP="008341E5">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ANEXOS</w:t>
      </w:r>
    </w:p>
    <w:p w:rsidR="008341E5" w:rsidRPr="007A18BA" w:rsidRDefault="008341E5" w:rsidP="008341E5">
      <w:pPr>
        <w:rPr>
          <w:rFonts w:ascii="Tahoma" w:hAnsi="Tahoma" w:cs="Tahoma"/>
          <w:i/>
          <w:color w:val="244061" w:themeColor="accent1" w:themeShade="80"/>
          <w:sz w:val="22"/>
          <w:szCs w:val="22"/>
        </w:rPr>
      </w:pPr>
    </w:p>
    <w:p w:rsidR="008341E5" w:rsidRPr="007A18BA" w:rsidRDefault="008341E5" w:rsidP="008341E5">
      <w:pPr>
        <w:rPr>
          <w:rFonts w:ascii="Tahoma" w:hAnsi="Tahoma" w:cs="Tahoma"/>
          <w:i/>
          <w:color w:val="244061" w:themeColor="accent1" w:themeShade="80"/>
          <w:sz w:val="22"/>
          <w:szCs w:val="22"/>
        </w:rPr>
      </w:pPr>
    </w:p>
    <w:p w:rsidR="008341E5" w:rsidRPr="007A18BA" w:rsidRDefault="008341E5" w:rsidP="008341E5">
      <w:pPr>
        <w:rPr>
          <w:rFonts w:ascii="Tahoma" w:hAnsi="Tahoma" w:cs="Tahoma"/>
          <w:i/>
          <w:color w:val="244061" w:themeColor="accent1" w:themeShade="80"/>
          <w:sz w:val="22"/>
          <w:szCs w:val="22"/>
        </w:rPr>
      </w:pPr>
    </w:p>
    <w:p w:rsidR="008341E5" w:rsidRPr="007A18BA" w:rsidRDefault="008341E5" w:rsidP="008341E5">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Anexo No. 1 – Consideraciones Generales del Proceso de Contratación</w:t>
      </w:r>
    </w:p>
    <w:p w:rsidR="008341E5" w:rsidRPr="007A18BA" w:rsidRDefault="008341E5" w:rsidP="008341E5">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Anexo No. 2 – Declaración de Integridad del Personal de la Empresa proponente</w:t>
      </w:r>
    </w:p>
    <w:p w:rsidR="008341E5" w:rsidRDefault="008341E5" w:rsidP="008341E5">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Anexo No. 3 – Modelo del documento de compra</w:t>
      </w:r>
    </w:p>
    <w:p w:rsidR="008341E5" w:rsidRPr="007A18BA" w:rsidRDefault="008341E5" w:rsidP="008341E5">
      <w:pPr>
        <w:rPr>
          <w:rFonts w:ascii="Tahoma" w:hAnsi="Tahoma" w:cs="Tahoma"/>
          <w:color w:val="244061" w:themeColor="accent1" w:themeShade="80"/>
          <w:sz w:val="22"/>
          <w:szCs w:val="22"/>
        </w:rPr>
      </w:pPr>
      <w:r>
        <w:rPr>
          <w:rFonts w:ascii="Tahoma" w:hAnsi="Tahoma" w:cs="Tahoma"/>
          <w:color w:val="244061" w:themeColor="accent1" w:themeShade="80"/>
          <w:sz w:val="22"/>
          <w:szCs w:val="22"/>
        </w:rPr>
        <w:t xml:space="preserve">Anexo No. 4 – Información Adicional Ferretería </w:t>
      </w:r>
      <w:r w:rsidR="007F6FF7">
        <w:rPr>
          <w:rFonts w:ascii="Tahoma" w:hAnsi="Tahoma" w:cs="Tahoma"/>
          <w:color w:val="244061" w:themeColor="accent1" w:themeShade="80"/>
          <w:sz w:val="22"/>
          <w:szCs w:val="22"/>
        </w:rPr>
        <w:t xml:space="preserve">Tipo </w:t>
      </w:r>
      <w:r>
        <w:rPr>
          <w:rFonts w:ascii="Tahoma" w:hAnsi="Tahoma" w:cs="Tahoma"/>
          <w:color w:val="244061" w:themeColor="accent1" w:themeShade="80"/>
          <w:sz w:val="22"/>
          <w:szCs w:val="22"/>
        </w:rPr>
        <w:t>ADSS</w:t>
      </w:r>
    </w:p>
    <w:p w:rsidR="008341E5" w:rsidRPr="007A18BA" w:rsidRDefault="008341E5" w:rsidP="008341E5">
      <w:pPr>
        <w:rPr>
          <w:rFonts w:ascii="Tahoma" w:hAnsi="Tahoma" w:cs="Tahoma"/>
          <w:color w:val="244061" w:themeColor="accent1" w:themeShade="80"/>
          <w:sz w:val="22"/>
          <w:szCs w:val="22"/>
        </w:rPr>
      </w:pPr>
    </w:p>
    <w:p w:rsidR="008341E5" w:rsidRPr="007A18BA" w:rsidRDefault="008341E5" w:rsidP="008341E5">
      <w:pPr>
        <w:rPr>
          <w:rFonts w:ascii="Tahoma" w:hAnsi="Tahoma" w:cs="Tahoma"/>
          <w:color w:val="244061" w:themeColor="accent1" w:themeShade="80"/>
          <w:sz w:val="22"/>
          <w:szCs w:val="22"/>
        </w:rPr>
      </w:pPr>
    </w:p>
    <w:p w:rsidR="008341E5" w:rsidRPr="007A18BA" w:rsidRDefault="008341E5" w:rsidP="008341E5">
      <w:pPr>
        <w:rPr>
          <w:rFonts w:ascii="Tahoma" w:hAnsi="Tahoma" w:cs="Tahoma"/>
          <w:color w:val="244061" w:themeColor="accent1" w:themeShade="80"/>
          <w:sz w:val="22"/>
          <w:szCs w:val="22"/>
        </w:rPr>
      </w:pPr>
    </w:p>
    <w:p w:rsidR="008341E5" w:rsidRPr="007A18BA" w:rsidRDefault="008341E5" w:rsidP="008341E5">
      <w:pPr>
        <w:rPr>
          <w:rFonts w:ascii="Tahoma" w:hAnsi="Tahoma" w:cs="Tahoma"/>
          <w:color w:val="244061" w:themeColor="accent1" w:themeShade="80"/>
          <w:sz w:val="22"/>
          <w:szCs w:val="22"/>
        </w:rPr>
      </w:pPr>
    </w:p>
    <w:p w:rsidR="008341E5" w:rsidRPr="007A18BA" w:rsidRDefault="008341E5" w:rsidP="008341E5">
      <w:pPr>
        <w:rPr>
          <w:rFonts w:ascii="Tahoma" w:hAnsi="Tahoma" w:cs="Tahoma"/>
          <w:color w:val="244061" w:themeColor="accent1" w:themeShade="80"/>
          <w:sz w:val="22"/>
          <w:szCs w:val="22"/>
        </w:rPr>
      </w:pPr>
    </w:p>
    <w:p w:rsidR="008341E5" w:rsidRPr="007A18BA" w:rsidRDefault="008341E5" w:rsidP="008341E5">
      <w:pPr>
        <w:rPr>
          <w:rFonts w:ascii="Tahoma" w:hAnsi="Tahoma" w:cs="Tahoma"/>
          <w:color w:val="244061" w:themeColor="accent1" w:themeShade="80"/>
          <w:sz w:val="22"/>
          <w:szCs w:val="22"/>
        </w:rPr>
      </w:pPr>
    </w:p>
    <w:p w:rsidR="008341E5" w:rsidRPr="007A18BA" w:rsidRDefault="008341E5" w:rsidP="008341E5">
      <w:pPr>
        <w:rPr>
          <w:rFonts w:ascii="Tahoma" w:hAnsi="Tahoma" w:cs="Tahoma"/>
          <w:color w:val="244061" w:themeColor="accent1" w:themeShade="80"/>
          <w:sz w:val="22"/>
          <w:szCs w:val="22"/>
        </w:rPr>
      </w:pPr>
    </w:p>
    <w:p w:rsidR="008341E5" w:rsidRPr="007A18BA" w:rsidRDefault="008341E5" w:rsidP="008341E5">
      <w:pPr>
        <w:rPr>
          <w:rFonts w:ascii="Tahoma" w:hAnsi="Tahoma" w:cs="Tahoma"/>
          <w:color w:val="244061" w:themeColor="accent1" w:themeShade="80"/>
          <w:sz w:val="22"/>
          <w:szCs w:val="22"/>
        </w:rPr>
      </w:pPr>
    </w:p>
    <w:p w:rsidR="008341E5" w:rsidRPr="007A18BA" w:rsidRDefault="008341E5" w:rsidP="008341E5">
      <w:pPr>
        <w:rPr>
          <w:rFonts w:ascii="Tahoma" w:hAnsi="Tahoma" w:cs="Tahoma"/>
          <w:color w:val="244061" w:themeColor="accent1" w:themeShade="80"/>
          <w:sz w:val="22"/>
          <w:szCs w:val="22"/>
        </w:rPr>
      </w:pPr>
    </w:p>
    <w:p w:rsidR="008341E5" w:rsidRPr="007A18BA" w:rsidRDefault="008341E5" w:rsidP="008341E5">
      <w:pPr>
        <w:rPr>
          <w:rFonts w:ascii="Tahoma" w:hAnsi="Tahoma" w:cs="Tahoma"/>
          <w:color w:val="244061" w:themeColor="accent1" w:themeShade="80"/>
          <w:sz w:val="22"/>
          <w:szCs w:val="22"/>
        </w:rPr>
      </w:pPr>
    </w:p>
    <w:p w:rsidR="008341E5" w:rsidRPr="007A18BA" w:rsidRDefault="008341E5" w:rsidP="008341E5">
      <w:pPr>
        <w:rPr>
          <w:rFonts w:ascii="Tahoma" w:hAnsi="Tahoma" w:cs="Tahoma"/>
          <w:color w:val="244061" w:themeColor="accent1" w:themeShade="80"/>
          <w:sz w:val="22"/>
          <w:szCs w:val="22"/>
        </w:rPr>
      </w:pPr>
    </w:p>
    <w:p w:rsidR="008341E5" w:rsidRPr="007A18BA" w:rsidRDefault="008341E5" w:rsidP="008341E5">
      <w:pPr>
        <w:rPr>
          <w:rFonts w:ascii="Tahoma" w:hAnsi="Tahoma" w:cs="Tahoma"/>
          <w:color w:val="244061" w:themeColor="accent1" w:themeShade="80"/>
          <w:sz w:val="22"/>
          <w:szCs w:val="22"/>
        </w:rPr>
      </w:pPr>
    </w:p>
    <w:p w:rsidR="008341E5" w:rsidRPr="007A18BA" w:rsidRDefault="008341E5" w:rsidP="008341E5">
      <w:pPr>
        <w:rPr>
          <w:rFonts w:ascii="Tahoma" w:hAnsi="Tahoma" w:cs="Tahoma"/>
          <w:color w:val="244061" w:themeColor="accent1" w:themeShade="80"/>
          <w:sz w:val="22"/>
          <w:szCs w:val="22"/>
        </w:rPr>
      </w:pPr>
    </w:p>
    <w:p w:rsidR="008341E5" w:rsidRPr="007A18BA" w:rsidRDefault="008341E5" w:rsidP="008341E5">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341E5" w:rsidRPr="007A18BA" w:rsidTr="00626E91">
        <w:trPr>
          <w:trHeight w:val="617"/>
        </w:trPr>
        <w:tc>
          <w:tcPr>
            <w:tcW w:w="2410" w:type="dxa"/>
            <w:shd w:val="clear" w:color="auto" w:fill="004990"/>
            <w:vAlign w:val="center"/>
          </w:tcPr>
          <w:p w:rsidR="008341E5" w:rsidRPr="007A18BA" w:rsidRDefault="008341E5" w:rsidP="00626E91">
            <w:pPr>
              <w:pStyle w:val="Textoindependiente3"/>
              <w:spacing w:after="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ANEXO No. 1</w:t>
            </w:r>
          </w:p>
        </w:tc>
        <w:tc>
          <w:tcPr>
            <w:tcW w:w="7365" w:type="dxa"/>
            <w:vAlign w:val="center"/>
          </w:tcPr>
          <w:p w:rsidR="008341E5" w:rsidRPr="007A18BA" w:rsidRDefault="008341E5" w:rsidP="00626E91">
            <w:pPr>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pt-BR"/>
              </w:rPr>
              <w:t xml:space="preserve">CONDICIONES GENERALES DEL PROCESO </w:t>
            </w:r>
          </w:p>
        </w:tc>
      </w:tr>
    </w:tbl>
    <w:p w:rsidR="008341E5" w:rsidRPr="007A18BA" w:rsidRDefault="008341E5" w:rsidP="008341E5">
      <w:pPr>
        <w:spacing w:after="240"/>
        <w:rPr>
          <w:rFonts w:ascii="Tahoma" w:hAnsi="Tahoma" w:cs="Tahoma"/>
          <w:b/>
          <w:color w:val="244061" w:themeColor="accent1" w:themeShade="80"/>
          <w:sz w:val="22"/>
          <w:szCs w:val="22"/>
        </w:rPr>
      </w:pPr>
    </w:p>
    <w:p w:rsidR="008341E5" w:rsidRPr="007A18BA" w:rsidRDefault="006E0337" w:rsidP="008341E5">
      <w:pPr>
        <w:spacing w:after="240"/>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Consideraciones Generales</w:t>
      </w:r>
      <w:r w:rsidR="008341E5" w:rsidRPr="007A18BA">
        <w:rPr>
          <w:rFonts w:ascii="Tahoma" w:hAnsi="Tahoma" w:cs="Tahoma"/>
          <w:b/>
          <w:color w:val="244061" w:themeColor="accent1" w:themeShade="80"/>
          <w:sz w:val="22"/>
          <w:szCs w:val="22"/>
        </w:rPr>
        <w:t xml:space="preserve"> </w:t>
      </w:r>
    </w:p>
    <w:p w:rsidR="008341E5" w:rsidRPr="007A18BA" w:rsidRDefault="008341E5" w:rsidP="008341E5">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Adjudicación:</w:t>
      </w:r>
      <w:r w:rsidRPr="007A18BA">
        <w:rPr>
          <w:rFonts w:ascii="Tahoma" w:hAnsi="Tahoma" w:cs="Tahoma"/>
          <w:color w:val="244061" w:themeColor="accent1" w:themeShade="80"/>
          <w:sz w:val="22"/>
          <w:szCs w:val="22"/>
        </w:rPr>
        <w:t xml:space="preserve"> ENTEL S.A. se reserva el derecho de realizar adjudicaciones parciales o de adquirir la totalidad o parte de los bienes/servicios objeto </w:t>
      </w:r>
      <w:r w:rsidR="006E0337" w:rsidRPr="007A18BA">
        <w:rPr>
          <w:rFonts w:ascii="Tahoma" w:hAnsi="Tahoma" w:cs="Tahoma"/>
          <w:color w:val="244061" w:themeColor="accent1" w:themeShade="80"/>
          <w:sz w:val="22"/>
          <w:szCs w:val="22"/>
        </w:rPr>
        <w:t>del presente</w:t>
      </w:r>
      <w:r w:rsidRPr="007A18BA">
        <w:rPr>
          <w:rFonts w:ascii="Tahoma" w:hAnsi="Tahoma" w:cs="Tahoma"/>
          <w:color w:val="244061" w:themeColor="accent1" w:themeShade="80"/>
          <w:sz w:val="22"/>
          <w:szCs w:val="22"/>
        </w:rPr>
        <w:t xml:space="preserve"> proceso, de acuerdo a la mejor solución técnico-económica y a los intereses de ENTEL SA.</w:t>
      </w:r>
    </w:p>
    <w:p w:rsidR="008341E5" w:rsidRPr="007A18BA" w:rsidRDefault="008341E5" w:rsidP="008341E5">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Naturaleza confidencial de las propuestas:</w:t>
      </w:r>
      <w:r w:rsidRPr="007A18BA">
        <w:rPr>
          <w:rFonts w:ascii="Tahoma" w:hAnsi="Tahoma" w:cs="Tahoma"/>
          <w:color w:val="244061" w:themeColor="accent1" w:themeShade="8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rsidR="008341E5" w:rsidRPr="007A18BA" w:rsidRDefault="008341E5" w:rsidP="008341E5">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Confidencialidad:</w:t>
      </w:r>
      <w:r w:rsidRPr="007A18BA">
        <w:rPr>
          <w:rFonts w:ascii="Tahoma" w:hAnsi="Tahoma" w:cs="Tahoma"/>
          <w:color w:val="244061" w:themeColor="accent1" w:themeShade="80"/>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8341E5" w:rsidRPr="007A18BA" w:rsidRDefault="008341E5" w:rsidP="008341E5">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Acciones legales: </w:t>
      </w:r>
      <w:r w:rsidRPr="007A18BA">
        <w:rPr>
          <w:rFonts w:ascii="Tahoma" w:hAnsi="Tahoma" w:cs="Tahoma"/>
          <w:color w:val="244061" w:themeColor="accent1" w:themeShade="80"/>
          <w:sz w:val="22"/>
          <w:szCs w:val="22"/>
        </w:rPr>
        <w:t>ENTEL S.A. se reserva el derecho de seguir las acciones civiles o penales que correspondan, al margen de dar de baja de su árbol de proponentes a la empresa que infrinja su acuerdo de confidencialidad.</w:t>
      </w:r>
    </w:p>
    <w:p w:rsidR="008341E5" w:rsidRPr="007A18BA" w:rsidRDefault="008341E5" w:rsidP="008341E5">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Medida Anticorrupción:</w:t>
      </w:r>
      <w:r w:rsidRPr="007A18BA">
        <w:rPr>
          <w:rFonts w:ascii="Tahoma" w:hAnsi="Tahoma" w:cs="Tahoma"/>
          <w:color w:val="244061" w:themeColor="accent1" w:themeShade="8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8341E5" w:rsidRPr="007A18BA" w:rsidRDefault="008341E5" w:rsidP="008341E5">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Prohibición de Competencia:</w:t>
      </w:r>
      <w:r w:rsidRPr="007A18BA">
        <w:rPr>
          <w:rFonts w:ascii="Tahoma" w:hAnsi="Tahoma" w:cs="Tahoma"/>
          <w:color w:val="244061" w:themeColor="accent1" w:themeShade="80"/>
          <w:sz w:val="22"/>
          <w:szCs w:val="22"/>
        </w:rPr>
        <w:t xml:space="preserve"> En contratos resultantes de la adjudicación del presente proceso se contemplará la cláusula de no competencia.</w:t>
      </w:r>
    </w:p>
    <w:p w:rsidR="008341E5" w:rsidRPr="007A18BA" w:rsidRDefault="008341E5" w:rsidP="008341E5">
      <w:pPr>
        <w:spacing w:after="240"/>
        <w:ind w:left="567"/>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8341E5" w:rsidRPr="007A18BA" w:rsidRDefault="008341E5" w:rsidP="008341E5">
      <w:pPr>
        <w:spacing w:after="240"/>
        <w:ind w:left="567"/>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este sentido ENTEL S.A. se reserva el derecho de no incluir en el proceso de selección y adjudicación al proveedor que incumpla con dicha cláusula.</w:t>
      </w:r>
    </w:p>
    <w:p w:rsidR="008341E5" w:rsidRPr="007A18BA" w:rsidRDefault="008341E5" w:rsidP="008341E5">
      <w:pPr>
        <w:numPr>
          <w:ilvl w:val="0"/>
          <w:numId w:val="8"/>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Impedidos de Participar:</w:t>
      </w:r>
      <w:r w:rsidRPr="007A18BA">
        <w:rPr>
          <w:rFonts w:ascii="Tahoma" w:hAnsi="Tahoma" w:cs="Tahoma"/>
          <w:color w:val="244061" w:themeColor="accent1" w:themeShade="8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7A18BA">
        <w:rPr>
          <w:rFonts w:ascii="Tahoma" w:hAnsi="Tahoma" w:cs="Tahoma"/>
          <w:iCs/>
          <w:color w:val="244061" w:themeColor="accent1" w:themeShade="80"/>
          <w:sz w:val="22"/>
          <w:szCs w:val="22"/>
        </w:rPr>
        <w:t xml:space="preserve"> </w:t>
      </w:r>
    </w:p>
    <w:p w:rsidR="008341E5" w:rsidRPr="007A18BA" w:rsidRDefault="008341E5" w:rsidP="008341E5">
      <w:pPr>
        <w:spacing w:after="240"/>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Consideraciones previas a la presentación de propuestas</w:t>
      </w:r>
    </w:p>
    <w:p w:rsidR="008341E5" w:rsidRPr="007A18BA" w:rsidRDefault="008341E5" w:rsidP="008341E5">
      <w:pPr>
        <w:numPr>
          <w:ilvl w:val="0"/>
          <w:numId w:val="8"/>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Revisión y Modificación de los Términos Básicos de Contratación:</w:t>
      </w:r>
      <w:r w:rsidRPr="007A18BA">
        <w:rPr>
          <w:rFonts w:ascii="Tahoma" w:hAnsi="Tahoma" w:cs="Tahoma"/>
          <w:color w:val="244061" w:themeColor="accent1" w:themeShade="80"/>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8341E5" w:rsidRPr="007A18BA" w:rsidRDefault="008341E5" w:rsidP="008341E5">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Solicitud </w:t>
      </w:r>
      <w:r w:rsidRPr="007A18BA">
        <w:rPr>
          <w:rFonts w:ascii="Tahoma" w:hAnsi="Tahoma" w:cs="Tahoma"/>
          <w:b/>
          <w:bCs/>
          <w:color w:val="244061" w:themeColor="accent1" w:themeShade="80"/>
          <w:sz w:val="22"/>
          <w:szCs w:val="22"/>
        </w:rPr>
        <w:t>de Ampliación del Plazo de Entrega de Ofertas: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7A18BA">
        <w:rPr>
          <w:rStyle w:val="Refdenotaalpie"/>
          <w:rFonts w:ascii="Tahoma" w:hAnsi="Tahoma" w:cs="Tahoma"/>
          <w:color w:val="244061" w:themeColor="accent1" w:themeShade="80"/>
          <w:sz w:val="22"/>
          <w:szCs w:val="22"/>
        </w:rPr>
        <w:footnoteReference w:id="2"/>
      </w:r>
      <w:r w:rsidRPr="007A18BA">
        <w:rPr>
          <w:rFonts w:ascii="Tahoma" w:hAnsi="Tahoma" w:cs="Tahoma"/>
          <w:color w:val="244061" w:themeColor="accent1" w:themeShade="80"/>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8341E5" w:rsidRPr="007A18BA" w:rsidRDefault="008341E5" w:rsidP="008341E5">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Rechazo de Propuestas: </w:t>
      </w:r>
      <w:r w:rsidRPr="007A18BA">
        <w:rPr>
          <w:rFonts w:ascii="Tahoma" w:hAnsi="Tahoma" w:cs="Tahoma"/>
          <w:color w:val="244061" w:themeColor="accent1" w:themeShade="8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8341E5" w:rsidRPr="007A18BA" w:rsidRDefault="008341E5" w:rsidP="008341E5">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ausencia de cualquier documento solicitado en los Términos Básicos de Contratación, determina la inhabilitación de la propuesta.</w:t>
      </w:r>
    </w:p>
    <w:p w:rsidR="008341E5" w:rsidRPr="007A18BA" w:rsidRDefault="008341E5" w:rsidP="008341E5">
      <w:pPr>
        <w:spacing w:after="240"/>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durante el proceso </w:t>
      </w:r>
    </w:p>
    <w:p w:rsidR="008341E5" w:rsidRPr="007A18BA" w:rsidRDefault="008341E5" w:rsidP="008341E5">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Participan del acto representantes de los proveedores que presentaron sus propuestas y la Comisión de Calificación de ENTEL S.A.  </w:t>
      </w:r>
    </w:p>
    <w:p w:rsidR="008341E5" w:rsidRPr="007A18BA" w:rsidRDefault="008341E5" w:rsidP="008341E5">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procede a la apertura de la Propuesta Técnica (sobre “B”) y la Propuesta Económica (sobre “C”) si los oferentes no se habilitan con los Documentos Administrativos (sobre “A”).</w:t>
      </w:r>
    </w:p>
    <w:p w:rsidR="008341E5" w:rsidRPr="007A18BA" w:rsidRDefault="008341E5" w:rsidP="008341E5">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8341E5" w:rsidRPr="007A18BA" w:rsidRDefault="008341E5" w:rsidP="008341E5">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Convocatoria Desierta:</w:t>
      </w:r>
      <w:r w:rsidRPr="007A18BA">
        <w:rPr>
          <w:rFonts w:ascii="Tahoma" w:hAnsi="Tahoma" w:cs="Tahoma"/>
          <w:color w:val="244061" w:themeColor="accent1" w:themeShade="80"/>
          <w:sz w:val="22"/>
          <w:szCs w:val="22"/>
        </w:rPr>
        <w:t xml:space="preserve"> ENTEL S.A. se reserva el derecho de declarar desierta la presente convocatoria en cualquier etapa en la que se encuentre, con anterioridad a la adjudicación y en los siguientes casos:</w:t>
      </w:r>
    </w:p>
    <w:p w:rsidR="008341E5" w:rsidRPr="007A18BA" w:rsidRDefault="008341E5" w:rsidP="008341E5">
      <w:pPr>
        <w:pStyle w:val="Prrafodelista"/>
        <w:numPr>
          <w:ilvl w:val="0"/>
          <w:numId w:val="12"/>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hubiera recibido ninguna propuesta</w:t>
      </w:r>
    </w:p>
    <w:p w:rsidR="008341E5" w:rsidRPr="007A18BA" w:rsidRDefault="008341E5" w:rsidP="008341E5">
      <w:pPr>
        <w:numPr>
          <w:ilvl w:val="0"/>
          <w:numId w:val="12"/>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Ningún proponente hubiera cumplido con los requisitos establecidos en los Términos Básicos de Contratación.</w:t>
      </w:r>
    </w:p>
    <w:p w:rsidR="008341E5" w:rsidRPr="007A18BA" w:rsidRDefault="008341E5" w:rsidP="008341E5">
      <w:pPr>
        <w:numPr>
          <w:ilvl w:val="0"/>
          <w:numId w:val="12"/>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adjudicado incumpla la presentación de los documentos necesarios para la formalización de la relación comercial o desista de la misma y no existan otras propuestas calificadas.</w:t>
      </w:r>
    </w:p>
    <w:p w:rsidR="008341E5" w:rsidRPr="007A18BA" w:rsidRDefault="008341E5" w:rsidP="008341E5">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Cancelación, Anulación y/o Suspensión:</w:t>
      </w:r>
      <w:r w:rsidRPr="007A18BA">
        <w:rPr>
          <w:rFonts w:ascii="Tahoma" w:hAnsi="Tahoma" w:cs="Tahoma"/>
          <w:color w:val="244061" w:themeColor="accent1" w:themeShade="80"/>
          <w:sz w:val="22"/>
          <w:szCs w:val="22"/>
        </w:rPr>
        <w:t xml:space="preserve">  ENTEL S.A. puede suspender, cancelar o declarar anulada y sin efecto la presente convocatoria, en cualquier etapa previa a la formalización de la relación comercial, por las razones siguientes:</w:t>
      </w:r>
    </w:p>
    <w:p w:rsidR="008341E5" w:rsidRPr="007A18BA" w:rsidRDefault="008341E5" w:rsidP="008341E5">
      <w:pPr>
        <w:pStyle w:val="Prrafodelista"/>
        <w:numPr>
          <w:ilvl w:val="0"/>
          <w:numId w:val="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8341E5" w:rsidRPr="007A18BA" w:rsidRDefault="008341E5" w:rsidP="008341E5">
      <w:pPr>
        <w:numPr>
          <w:ilvl w:val="0"/>
          <w:numId w:val="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se determine incumplimiento o inobservancia al procedimiento para la adquisición respectiva y/o desvirtúe la legalidad y validez del proceso. </w:t>
      </w:r>
    </w:p>
    <w:p w:rsidR="008341E5" w:rsidRPr="007A18BA" w:rsidRDefault="008341E5" w:rsidP="008341E5">
      <w:pPr>
        <w:numPr>
          <w:ilvl w:val="0"/>
          <w:numId w:val="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las ofertas no se adecuen a sus intereses y/o a las normas y procedimientos legales vigentes. </w:t>
      </w:r>
    </w:p>
    <w:p w:rsidR="008341E5" w:rsidRPr="007A18BA" w:rsidRDefault="008341E5" w:rsidP="008341E5">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Rechazo de propuestas:</w:t>
      </w:r>
      <w:r w:rsidRPr="007A18BA">
        <w:rPr>
          <w:rFonts w:ascii="Tahoma" w:hAnsi="Tahoma" w:cs="Tahoma"/>
          <w:color w:val="244061" w:themeColor="accent1" w:themeShade="80"/>
          <w:sz w:val="22"/>
          <w:szCs w:val="22"/>
        </w:rPr>
        <w:t xml:space="preserve"> ENTEL S.A. puede rechazar las propuestas, de acuerdo a las siguientes causales:</w:t>
      </w:r>
    </w:p>
    <w:p w:rsidR="008341E5" w:rsidRPr="007A18BA" w:rsidRDefault="008341E5" w:rsidP="008341E5">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presentadas fuera de fecha y hora establecidas en los Términos Básicos de Contratación; exceptuando los casos fortuitos o de fuerza mayor aprobados por el Comité de Evaluación. </w:t>
      </w:r>
    </w:p>
    <w:p w:rsidR="008341E5" w:rsidRPr="007A18BA" w:rsidRDefault="008341E5" w:rsidP="008341E5">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Ofertas que tengan raspaduras, alteraciones o enmiendas.</w:t>
      </w:r>
    </w:p>
    <w:p w:rsidR="008341E5" w:rsidRPr="007A18BA" w:rsidRDefault="008341E5" w:rsidP="008341E5">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que no cumplan con cualquiera de las especificaciones descritas en los Términos Básicos de Contratación. </w:t>
      </w:r>
    </w:p>
    <w:p w:rsidR="008341E5" w:rsidRPr="007A18BA" w:rsidRDefault="008341E5" w:rsidP="008341E5">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los precios ofertados no guarden relación con el mercado. </w:t>
      </w:r>
    </w:p>
    <w:p w:rsidR="008341E5" w:rsidRPr="007A18BA" w:rsidRDefault="008341E5" w:rsidP="008341E5">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ENTEL S.A. se reserva el derecho de desestimar cualquier propuesta, si a su juicio ésta no satisface sus expectativas y necesidades; o si el proponente no es merecedor de  la confianza de ENTEL S.A.</w:t>
      </w:r>
    </w:p>
    <w:p w:rsidR="008341E5" w:rsidRPr="007A18BA" w:rsidRDefault="008341E5" w:rsidP="008341E5">
      <w:pPr>
        <w:pStyle w:val="Prrafodelista"/>
        <w:numPr>
          <w:ilvl w:val="0"/>
          <w:numId w:val="10"/>
        </w:numPr>
        <w:tabs>
          <w:tab w:val="left" w:pos="1418"/>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presente dos o más propuestas alternativas de diferentes marcas en una misma propuesta. </w:t>
      </w:r>
    </w:p>
    <w:p w:rsidR="008341E5" w:rsidRPr="007A18BA" w:rsidRDefault="008341E5" w:rsidP="008341E5">
      <w:pPr>
        <w:numPr>
          <w:ilvl w:val="0"/>
          <w:numId w:val="8"/>
        </w:numPr>
        <w:spacing w:after="240"/>
        <w:ind w:hanging="7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Desistimiento y Nueva Adjudicación:</w:t>
      </w:r>
      <w:r w:rsidRPr="007A18BA">
        <w:rPr>
          <w:rFonts w:ascii="Tahoma" w:hAnsi="Tahoma" w:cs="Tahoma"/>
          <w:color w:val="244061" w:themeColor="accent1" w:themeShade="8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8341E5" w:rsidRPr="007A18BA" w:rsidRDefault="008341E5" w:rsidP="008341E5">
      <w:pPr>
        <w:spacing w:after="240"/>
        <w:rPr>
          <w:rFonts w:ascii="Tahoma" w:hAnsi="Tahoma" w:cs="Tahoma"/>
          <w:color w:val="244061" w:themeColor="accent1" w:themeShade="80"/>
          <w:sz w:val="22"/>
          <w:szCs w:val="22"/>
        </w:rPr>
      </w:pPr>
    </w:p>
    <w:p w:rsidR="008341E5" w:rsidRPr="007A18BA" w:rsidRDefault="008341E5" w:rsidP="008341E5">
      <w:pPr>
        <w:spacing w:after="240"/>
        <w:rPr>
          <w:rFonts w:ascii="Tahoma" w:hAnsi="Tahoma" w:cs="Tahoma"/>
          <w:color w:val="244061" w:themeColor="accent1" w:themeShade="80"/>
          <w:sz w:val="22"/>
          <w:szCs w:val="22"/>
        </w:rPr>
      </w:pPr>
    </w:p>
    <w:p w:rsidR="008341E5" w:rsidRPr="007A18BA" w:rsidRDefault="008341E5" w:rsidP="008341E5">
      <w:pPr>
        <w:spacing w:after="240"/>
        <w:rPr>
          <w:rFonts w:ascii="Tahoma" w:hAnsi="Tahoma" w:cs="Tahoma"/>
          <w:color w:val="244061" w:themeColor="accent1" w:themeShade="80"/>
          <w:sz w:val="22"/>
          <w:szCs w:val="22"/>
        </w:rPr>
      </w:pPr>
    </w:p>
    <w:p w:rsidR="008341E5" w:rsidRPr="007A18BA" w:rsidRDefault="008341E5" w:rsidP="008341E5">
      <w:pPr>
        <w:spacing w:after="240"/>
        <w:rPr>
          <w:rFonts w:ascii="Tahoma" w:hAnsi="Tahoma" w:cs="Tahoma"/>
          <w:color w:val="244061" w:themeColor="accent1" w:themeShade="80"/>
          <w:sz w:val="22"/>
          <w:szCs w:val="22"/>
        </w:rPr>
      </w:pPr>
    </w:p>
    <w:p w:rsidR="008341E5" w:rsidRPr="007A18BA" w:rsidRDefault="008341E5" w:rsidP="008341E5">
      <w:pPr>
        <w:spacing w:after="240"/>
        <w:rPr>
          <w:rFonts w:ascii="Tahoma" w:hAnsi="Tahoma" w:cs="Tahoma"/>
          <w:color w:val="244061" w:themeColor="accent1" w:themeShade="80"/>
          <w:sz w:val="22"/>
          <w:szCs w:val="22"/>
        </w:rPr>
      </w:pPr>
    </w:p>
    <w:p w:rsidR="008341E5" w:rsidRDefault="008341E5" w:rsidP="008341E5">
      <w:pPr>
        <w:spacing w:after="240"/>
        <w:rPr>
          <w:rFonts w:ascii="Tahoma" w:hAnsi="Tahoma" w:cs="Tahoma"/>
          <w:color w:val="244061" w:themeColor="accent1" w:themeShade="80"/>
          <w:sz w:val="22"/>
          <w:szCs w:val="22"/>
        </w:rPr>
      </w:pPr>
    </w:p>
    <w:p w:rsidR="00044536" w:rsidRDefault="00044536" w:rsidP="008341E5">
      <w:pPr>
        <w:spacing w:after="240"/>
        <w:rPr>
          <w:rFonts w:ascii="Tahoma" w:hAnsi="Tahoma" w:cs="Tahoma"/>
          <w:color w:val="244061" w:themeColor="accent1" w:themeShade="80"/>
          <w:sz w:val="22"/>
          <w:szCs w:val="22"/>
        </w:rPr>
      </w:pPr>
    </w:p>
    <w:p w:rsidR="00044536" w:rsidRDefault="00044536" w:rsidP="008341E5">
      <w:pPr>
        <w:spacing w:after="240"/>
        <w:rPr>
          <w:rFonts w:ascii="Tahoma" w:hAnsi="Tahoma" w:cs="Tahoma"/>
          <w:color w:val="244061" w:themeColor="accent1" w:themeShade="80"/>
          <w:sz w:val="22"/>
          <w:szCs w:val="22"/>
        </w:rPr>
      </w:pPr>
    </w:p>
    <w:p w:rsidR="00044536" w:rsidRDefault="00044536" w:rsidP="008341E5">
      <w:pPr>
        <w:spacing w:after="240"/>
        <w:rPr>
          <w:rFonts w:ascii="Tahoma" w:hAnsi="Tahoma" w:cs="Tahoma"/>
          <w:color w:val="244061" w:themeColor="accent1" w:themeShade="80"/>
          <w:sz w:val="22"/>
          <w:szCs w:val="22"/>
        </w:rPr>
      </w:pPr>
    </w:p>
    <w:p w:rsidR="00044536" w:rsidRDefault="00044536" w:rsidP="008341E5">
      <w:pPr>
        <w:spacing w:after="240"/>
        <w:rPr>
          <w:rFonts w:ascii="Tahoma" w:hAnsi="Tahoma" w:cs="Tahoma"/>
          <w:color w:val="244061" w:themeColor="accent1" w:themeShade="80"/>
          <w:sz w:val="22"/>
          <w:szCs w:val="22"/>
        </w:rPr>
      </w:pPr>
    </w:p>
    <w:p w:rsidR="00044536" w:rsidRDefault="00044536" w:rsidP="008341E5">
      <w:pPr>
        <w:spacing w:after="240"/>
        <w:rPr>
          <w:rFonts w:ascii="Tahoma" w:hAnsi="Tahoma" w:cs="Tahoma"/>
          <w:color w:val="244061" w:themeColor="accent1" w:themeShade="80"/>
          <w:sz w:val="22"/>
          <w:szCs w:val="22"/>
        </w:rPr>
      </w:pPr>
    </w:p>
    <w:p w:rsidR="00044536" w:rsidRDefault="00044536" w:rsidP="008341E5">
      <w:pPr>
        <w:spacing w:after="240"/>
        <w:rPr>
          <w:rFonts w:ascii="Tahoma" w:hAnsi="Tahoma" w:cs="Tahoma"/>
          <w:color w:val="244061" w:themeColor="accent1" w:themeShade="80"/>
          <w:sz w:val="22"/>
          <w:szCs w:val="22"/>
        </w:rPr>
      </w:pPr>
    </w:p>
    <w:p w:rsidR="00044536" w:rsidRDefault="00044536" w:rsidP="008341E5">
      <w:pPr>
        <w:spacing w:after="240"/>
        <w:rPr>
          <w:rFonts w:ascii="Tahoma" w:hAnsi="Tahoma" w:cs="Tahoma"/>
          <w:color w:val="244061" w:themeColor="accent1" w:themeShade="80"/>
          <w:sz w:val="22"/>
          <w:szCs w:val="22"/>
        </w:rPr>
      </w:pPr>
    </w:p>
    <w:p w:rsidR="00044536" w:rsidRDefault="00044536" w:rsidP="008341E5">
      <w:pPr>
        <w:spacing w:after="240"/>
        <w:rPr>
          <w:rFonts w:ascii="Tahoma" w:hAnsi="Tahoma" w:cs="Tahoma"/>
          <w:color w:val="244061" w:themeColor="accent1" w:themeShade="80"/>
          <w:sz w:val="22"/>
          <w:szCs w:val="22"/>
        </w:rPr>
      </w:pPr>
    </w:p>
    <w:p w:rsidR="00044536" w:rsidRDefault="00044536" w:rsidP="008341E5">
      <w:pPr>
        <w:spacing w:after="240"/>
        <w:rPr>
          <w:rFonts w:ascii="Tahoma" w:hAnsi="Tahoma" w:cs="Tahoma"/>
          <w:color w:val="244061" w:themeColor="accent1" w:themeShade="80"/>
          <w:sz w:val="22"/>
          <w:szCs w:val="22"/>
        </w:rPr>
      </w:pPr>
    </w:p>
    <w:p w:rsidR="008341E5" w:rsidRPr="007A18BA" w:rsidRDefault="008341E5" w:rsidP="008341E5">
      <w:pPr>
        <w:spacing w:after="240"/>
        <w:rPr>
          <w:rFonts w:ascii="Tahoma" w:hAnsi="Tahoma" w:cs="Tahoma"/>
          <w:color w:val="244061" w:themeColor="accent1" w:themeShade="80"/>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8341E5" w:rsidRPr="007A18BA" w:rsidTr="00626E91">
        <w:trPr>
          <w:trHeight w:val="617"/>
        </w:trPr>
        <w:tc>
          <w:tcPr>
            <w:tcW w:w="2410" w:type="dxa"/>
            <w:shd w:val="clear" w:color="auto" w:fill="004990"/>
            <w:vAlign w:val="center"/>
          </w:tcPr>
          <w:p w:rsidR="008341E5" w:rsidRPr="007A18BA" w:rsidRDefault="008341E5" w:rsidP="00626E91">
            <w:pPr>
              <w:pStyle w:val="Textoindependiente3"/>
              <w:spacing w:after="24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ANEXO No. 2</w:t>
            </w:r>
          </w:p>
        </w:tc>
        <w:tc>
          <w:tcPr>
            <w:tcW w:w="6874" w:type="dxa"/>
            <w:vAlign w:val="center"/>
          </w:tcPr>
          <w:p w:rsidR="008341E5" w:rsidRPr="007A18BA" w:rsidRDefault="008341E5" w:rsidP="00626E91">
            <w:pPr>
              <w:spacing w:after="240"/>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pt-BR"/>
              </w:rPr>
              <w:t>DECLARACIÓN DE INTEGRIDAD DEL PERSONAL DE LA EMPRESA PROPONENTE</w:t>
            </w:r>
          </w:p>
        </w:tc>
      </w:tr>
    </w:tbl>
    <w:p w:rsidR="008341E5" w:rsidRPr="007A18BA" w:rsidRDefault="008341E5" w:rsidP="008341E5">
      <w:pPr>
        <w:spacing w:after="240"/>
        <w:rPr>
          <w:rFonts w:ascii="Tahoma" w:hAnsi="Tahoma" w:cs="Tahoma"/>
          <w:b/>
          <w:color w:val="244061" w:themeColor="accent1" w:themeShade="8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8341E5" w:rsidRPr="007A18BA" w:rsidTr="00626E91">
        <w:trPr>
          <w:trHeight w:hRule="exact" w:val="340"/>
        </w:trPr>
        <w:tc>
          <w:tcPr>
            <w:tcW w:w="2691" w:type="dxa"/>
            <w:tcBorders>
              <w:top w:val="nil"/>
              <w:left w:val="nil"/>
              <w:bottom w:val="nil"/>
              <w:right w:val="nil"/>
            </w:tcBorders>
            <w:tcMar>
              <w:left w:w="0" w:type="dxa"/>
              <w:right w:w="0" w:type="dxa"/>
            </w:tcMar>
            <w:vAlign w:val="center"/>
          </w:tcPr>
          <w:p w:rsidR="008341E5" w:rsidRPr="007A18BA" w:rsidRDefault="008341E5" w:rsidP="00626E91">
            <w:pPr>
              <w:spacing w:after="24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Razón Social</w:t>
            </w:r>
          </w:p>
        </w:tc>
        <w:tc>
          <w:tcPr>
            <w:tcW w:w="193" w:type="dxa"/>
            <w:tcBorders>
              <w:top w:val="nil"/>
              <w:left w:val="nil"/>
              <w:bottom w:val="nil"/>
              <w:right w:val="nil"/>
            </w:tcBorders>
            <w:vAlign w:val="center"/>
          </w:tcPr>
          <w:p w:rsidR="008341E5" w:rsidRPr="007A18BA" w:rsidRDefault="008341E5" w:rsidP="00626E91">
            <w:pPr>
              <w:spacing w:after="24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tc>
        <w:tc>
          <w:tcPr>
            <w:tcW w:w="190" w:type="dxa"/>
            <w:tcBorders>
              <w:top w:val="nil"/>
              <w:left w:val="nil"/>
              <w:bottom w:val="nil"/>
              <w:right w:val="single" w:sz="8" w:space="0" w:color="004990"/>
            </w:tcBorders>
            <w:vAlign w:val="center"/>
          </w:tcPr>
          <w:p w:rsidR="008341E5" w:rsidRPr="007A18BA" w:rsidRDefault="008341E5" w:rsidP="00626E91">
            <w:pPr>
              <w:spacing w:after="240"/>
              <w:rPr>
                <w:rFonts w:ascii="Tahoma" w:hAnsi="Tahoma" w:cs="Tahoma"/>
                <w:color w:val="244061" w:themeColor="accent1" w:themeShade="8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8341E5" w:rsidRPr="007A18BA" w:rsidRDefault="008341E5" w:rsidP="00626E91">
            <w:pPr>
              <w:spacing w:after="240"/>
              <w:rPr>
                <w:rFonts w:ascii="Tahoma" w:hAnsi="Tahoma" w:cs="Tahoma"/>
                <w:color w:val="244061" w:themeColor="accent1" w:themeShade="80"/>
                <w:sz w:val="22"/>
                <w:szCs w:val="22"/>
              </w:rPr>
            </w:pPr>
          </w:p>
        </w:tc>
      </w:tr>
      <w:tr w:rsidR="008341E5" w:rsidRPr="007A18BA" w:rsidTr="00626E91">
        <w:trPr>
          <w:trHeight w:hRule="exact" w:val="340"/>
        </w:trPr>
        <w:tc>
          <w:tcPr>
            <w:tcW w:w="2691" w:type="dxa"/>
            <w:tcBorders>
              <w:top w:val="nil"/>
              <w:left w:val="nil"/>
              <w:bottom w:val="nil"/>
              <w:right w:val="nil"/>
            </w:tcBorders>
            <w:tcMar>
              <w:left w:w="0" w:type="dxa"/>
              <w:right w:w="0" w:type="dxa"/>
            </w:tcMar>
            <w:vAlign w:val="center"/>
          </w:tcPr>
          <w:p w:rsidR="008341E5" w:rsidRPr="007A18BA" w:rsidRDefault="008341E5" w:rsidP="00626E91">
            <w:pPr>
              <w:spacing w:after="24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Objeto del Proceso</w:t>
            </w:r>
          </w:p>
        </w:tc>
        <w:tc>
          <w:tcPr>
            <w:tcW w:w="193" w:type="dxa"/>
            <w:tcBorders>
              <w:top w:val="nil"/>
              <w:left w:val="nil"/>
              <w:bottom w:val="nil"/>
              <w:right w:val="nil"/>
            </w:tcBorders>
            <w:vAlign w:val="center"/>
          </w:tcPr>
          <w:p w:rsidR="008341E5" w:rsidRPr="007A18BA" w:rsidRDefault="008341E5" w:rsidP="00626E91">
            <w:pPr>
              <w:spacing w:after="24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tc>
        <w:tc>
          <w:tcPr>
            <w:tcW w:w="190" w:type="dxa"/>
            <w:tcBorders>
              <w:top w:val="nil"/>
              <w:left w:val="nil"/>
              <w:bottom w:val="nil"/>
              <w:right w:val="single" w:sz="8" w:space="0" w:color="004990"/>
            </w:tcBorders>
            <w:vAlign w:val="center"/>
          </w:tcPr>
          <w:p w:rsidR="008341E5" w:rsidRPr="007A18BA" w:rsidRDefault="008341E5" w:rsidP="00626E91">
            <w:pPr>
              <w:spacing w:after="240"/>
              <w:rPr>
                <w:rFonts w:ascii="Tahoma" w:hAnsi="Tahoma" w:cs="Tahoma"/>
                <w:color w:val="244061" w:themeColor="accent1" w:themeShade="8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8341E5" w:rsidRPr="007A18BA" w:rsidRDefault="008341E5" w:rsidP="00626E91">
            <w:pPr>
              <w:spacing w:after="240"/>
              <w:rPr>
                <w:rFonts w:ascii="Tahoma" w:hAnsi="Tahoma" w:cs="Tahoma"/>
                <w:color w:val="244061" w:themeColor="accent1" w:themeShade="80"/>
                <w:sz w:val="22"/>
                <w:szCs w:val="22"/>
              </w:rPr>
            </w:pPr>
          </w:p>
        </w:tc>
      </w:tr>
      <w:tr w:rsidR="008341E5" w:rsidRPr="007A18BA" w:rsidTr="00626E91">
        <w:trPr>
          <w:trHeight w:hRule="exact" w:val="340"/>
        </w:trPr>
        <w:tc>
          <w:tcPr>
            <w:tcW w:w="2691" w:type="dxa"/>
            <w:tcBorders>
              <w:top w:val="nil"/>
              <w:left w:val="nil"/>
              <w:bottom w:val="nil"/>
              <w:right w:val="nil"/>
            </w:tcBorders>
            <w:tcMar>
              <w:left w:w="0" w:type="dxa"/>
              <w:right w:w="0" w:type="dxa"/>
            </w:tcMar>
            <w:vAlign w:val="center"/>
          </w:tcPr>
          <w:p w:rsidR="008341E5" w:rsidRPr="007A18BA" w:rsidRDefault="008341E5" w:rsidP="00626E91">
            <w:pPr>
              <w:spacing w:after="24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 de Convocatoria</w:t>
            </w:r>
          </w:p>
        </w:tc>
        <w:tc>
          <w:tcPr>
            <w:tcW w:w="193" w:type="dxa"/>
            <w:tcBorders>
              <w:top w:val="nil"/>
              <w:left w:val="nil"/>
              <w:bottom w:val="nil"/>
              <w:right w:val="nil"/>
            </w:tcBorders>
            <w:vAlign w:val="center"/>
          </w:tcPr>
          <w:p w:rsidR="008341E5" w:rsidRPr="007A18BA" w:rsidRDefault="008341E5" w:rsidP="00626E91">
            <w:pPr>
              <w:spacing w:after="24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tc>
        <w:tc>
          <w:tcPr>
            <w:tcW w:w="190" w:type="dxa"/>
            <w:tcBorders>
              <w:top w:val="nil"/>
              <w:left w:val="nil"/>
              <w:bottom w:val="nil"/>
              <w:right w:val="single" w:sz="8" w:space="0" w:color="004990"/>
            </w:tcBorders>
            <w:vAlign w:val="center"/>
          </w:tcPr>
          <w:p w:rsidR="008341E5" w:rsidRPr="007A18BA" w:rsidRDefault="008341E5" w:rsidP="00626E91">
            <w:pPr>
              <w:spacing w:after="240"/>
              <w:rPr>
                <w:rFonts w:ascii="Tahoma" w:hAnsi="Tahoma" w:cs="Tahoma"/>
                <w:color w:val="244061" w:themeColor="accent1" w:themeShade="8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8341E5" w:rsidRPr="007A18BA" w:rsidRDefault="008341E5" w:rsidP="00626E91">
            <w:pPr>
              <w:spacing w:after="240"/>
              <w:rPr>
                <w:rFonts w:ascii="Tahoma" w:hAnsi="Tahoma" w:cs="Tahoma"/>
                <w:color w:val="244061" w:themeColor="accent1" w:themeShade="80"/>
                <w:sz w:val="22"/>
                <w:szCs w:val="22"/>
              </w:rPr>
            </w:pPr>
          </w:p>
        </w:tc>
      </w:tr>
      <w:tr w:rsidR="008341E5" w:rsidRPr="007A18BA" w:rsidTr="00626E91">
        <w:trPr>
          <w:trHeight w:hRule="exact" w:val="340"/>
        </w:trPr>
        <w:tc>
          <w:tcPr>
            <w:tcW w:w="2691" w:type="dxa"/>
            <w:tcBorders>
              <w:top w:val="nil"/>
              <w:left w:val="nil"/>
              <w:bottom w:val="nil"/>
              <w:right w:val="nil"/>
            </w:tcBorders>
            <w:tcMar>
              <w:left w:w="0" w:type="dxa"/>
              <w:right w:w="0" w:type="dxa"/>
            </w:tcMar>
            <w:vAlign w:val="center"/>
          </w:tcPr>
          <w:p w:rsidR="008341E5" w:rsidRPr="007A18BA" w:rsidRDefault="008341E5" w:rsidP="00626E91">
            <w:pPr>
              <w:spacing w:after="24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Lugar y Fecha</w:t>
            </w:r>
          </w:p>
        </w:tc>
        <w:tc>
          <w:tcPr>
            <w:tcW w:w="193" w:type="dxa"/>
            <w:tcBorders>
              <w:top w:val="nil"/>
              <w:left w:val="nil"/>
              <w:bottom w:val="nil"/>
              <w:right w:val="nil"/>
            </w:tcBorders>
            <w:vAlign w:val="center"/>
          </w:tcPr>
          <w:p w:rsidR="008341E5" w:rsidRPr="007A18BA" w:rsidRDefault="008341E5" w:rsidP="00626E91">
            <w:pPr>
              <w:spacing w:after="24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tc>
        <w:tc>
          <w:tcPr>
            <w:tcW w:w="190" w:type="dxa"/>
            <w:tcBorders>
              <w:top w:val="nil"/>
              <w:left w:val="nil"/>
              <w:bottom w:val="nil"/>
              <w:right w:val="single" w:sz="8" w:space="0" w:color="004990"/>
            </w:tcBorders>
            <w:vAlign w:val="center"/>
          </w:tcPr>
          <w:p w:rsidR="008341E5" w:rsidRPr="007A18BA" w:rsidRDefault="008341E5" w:rsidP="00626E91">
            <w:pPr>
              <w:spacing w:after="240"/>
              <w:rPr>
                <w:rFonts w:ascii="Tahoma" w:hAnsi="Tahoma" w:cs="Tahoma"/>
                <w:color w:val="244061" w:themeColor="accent1" w:themeShade="8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8341E5" w:rsidRPr="007A18BA" w:rsidRDefault="008341E5" w:rsidP="00626E91">
            <w:pPr>
              <w:spacing w:after="240"/>
              <w:rPr>
                <w:rFonts w:ascii="Tahoma" w:hAnsi="Tahoma" w:cs="Tahoma"/>
                <w:color w:val="244061" w:themeColor="accent1" w:themeShade="80"/>
                <w:sz w:val="22"/>
                <w:szCs w:val="22"/>
              </w:rPr>
            </w:pPr>
          </w:p>
        </w:tc>
      </w:tr>
    </w:tbl>
    <w:p w:rsidR="008341E5" w:rsidRPr="007A18BA" w:rsidRDefault="008341E5" w:rsidP="008341E5">
      <w:pPr>
        <w:spacing w:after="240"/>
        <w:rPr>
          <w:rFonts w:ascii="Tahoma" w:hAnsi="Tahoma" w:cs="Tahoma"/>
          <w:color w:val="244061" w:themeColor="accent1" w:themeShade="80"/>
          <w:sz w:val="22"/>
          <w:szCs w:val="22"/>
          <w:lang w:val="es-ES_tradnl"/>
        </w:rPr>
      </w:pPr>
    </w:p>
    <w:p w:rsidR="008341E5" w:rsidRPr="007A18BA" w:rsidRDefault="008341E5" w:rsidP="008341E5">
      <w:pPr>
        <w:spacing w:after="240"/>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De mi consideración:</w:t>
      </w:r>
    </w:p>
    <w:p w:rsidR="008341E5" w:rsidRPr="007A18BA" w:rsidRDefault="008341E5" w:rsidP="008341E5">
      <w:pPr>
        <w:spacing w:after="240"/>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En atención a la Convocatoria de referencia, a nombre de la empresa……………………. a la cual es representamos, declaramos expresamente nuestra conformidad y compromiso de cumplimiento, conforme con los siguientes puntos:</w:t>
      </w:r>
    </w:p>
    <w:p w:rsidR="008341E5" w:rsidRPr="007A18BA" w:rsidRDefault="008341E5" w:rsidP="008341E5">
      <w:pPr>
        <w:suppressAutoHyphens/>
        <w:spacing w:after="240"/>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I.- De las Condiciones del Proceso</w:t>
      </w:r>
    </w:p>
    <w:p w:rsidR="008341E5" w:rsidRPr="007A18BA" w:rsidRDefault="008341E5" w:rsidP="008341E5">
      <w:pPr>
        <w:numPr>
          <w:ilvl w:val="0"/>
          <w:numId w:val="13"/>
        </w:numPr>
        <w:tabs>
          <w:tab w:val="clear" w:pos="360"/>
          <w:tab w:val="num" w:pos="709"/>
        </w:tabs>
        <w:spacing w:after="240"/>
        <w:ind w:left="709" w:hanging="425"/>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8341E5" w:rsidRPr="007A18BA" w:rsidRDefault="008341E5" w:rsidP="008341E5">
      <w:pPr>
        <w:numPr>
          <w:ilvl w:val="0"/>
          <w:numId w:val="13"/>
        </w:numPr>
        <w:tabs>
          <w:tab w:val="clear" w:pos="360"/>
          <w:tab w:val="num" w:pos="709"/>
        </w:tabs>
        <w:spacing w:after="240"/>
        <w:ind w:left="709" w:hanging="425"/>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8341E5" w:rsidRPr="007A18BA" w:rsidRDefault="008341E5" w:rsidP="008341E5">
      <w:pPr>
        <w:numPr>
          <w:ilvl w:val="0"/>
          <w:numId w:val="13"/>
        </w:numPr>
        <w:tabs>
          <w:tab w:val="clear" w:pos="360"/>
          <w:tab w:val="num" w:pos="709"/>
        </w:tabs>
        <w:spacing w:after="240"/>
        <w:ind w:left="709" w:hanging="425"/>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En caso de obtener la adjudicación, nuestra propuesta constituirá un compromiso obligatorio hasta que se prepare y firme el documento de compra.</w:t>
      </w:r>
    </w:p>
    <w:p w:rsidR="008341E5" w:rsidRPr="007A18BA" w:rsidRDefault="008341E5" w:rsidP="008341E5">
      <w:pPr>
        <w:spacing w:after="240"/>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II.- Declaración Jurada</w:t>
      </w:r>
    </w:p>
    <w:p w:rsidR="008341E5" w:rsidRPr="00554CE3" w:rsidRDefault="008341E5" w:rsidP="008341E5">
      <w:pPr>
        <w:numPr>
          <w:ilvl w:val="0"/>
          <w:numId w:val="14"/>
        </w:numPr>
        <w:tabs>
          <w:tab w:val="clear" w:pos="360"/>
          <w:tab w:val="num" w:pos="709"/>
        </w:tabs>
        <w:ind w:left="709" w:hanging="425"/>
        <w:jc w:val="both"/>
        <w:rPr>
          <w:rFonts w:ascii="Tahoma" w:hAnsi="Tahoma" w:cs="Tahoma"/>
          <w:color w:val="244061" w:themeColor="accent1" w:themeShade="80"/>
          <w:sz w:val="22"/>
          <w:szCs w:val="22"/>
          <w:lang w:val="es-ES_tradnl"/>
        </w:rPr>
      </w:pPr>
      <w:r w:rsidRPr="00554CE3">
        <w:rPr>
          <w:rFonts w:ascii="Tahoma" w:hAnsi="Tahoma" w:cs="Tahoma"/>
          <w:color w:val="244061" w:themeColor="accent1" w:themeShade="8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8341E5" w:rsidRPr="00554CE3" w:rsidRDefault="008341E5" w:rsidP="008341E5">
      <w:pPr>
        <w:ind w:left="709"/>
        <w:rPr>
          <w:rFonts w:ascii="Tahoma" w:hAnsi="Tahoma" w:cs="Tahoma"/>
          <w:color w:val="244061" w:themeColor="accent1" w:themeShade="80"/>
          <w:sz w:val="22"/>
          <w:szCs w:val="22"/>
          <w:lang w:val="es-ES_tradnl"/>
        </w:rPr>
      </w:pPr>
    </w:p>
    <w:p w:rsidR="008341E5" w:rsidRPr="00554CE3" w:rsidRDefault="008341E5" w:rsidP="008341E5">
      <w:pPr>
        <w:numPr>
          <w:ilvl w:val="0"/>
          <w:numId w:val="14"/>
        </w:numPr>
        <w:tabs>
          <w:tab w:val="clear" w:pos="360"/>
        </w:tabs>
        <w:ind w:left="709"/>
        <w:jc w:val="both"/>
        <w:rPr>
          <w:rFonts w:ascii="Tahoma" w:hAnsi="Tahoma" w:cs="Tahoma"/>
          <w:color w:val="244061" w:themeColor="accent1" w:themeShade="80"/>
          <w:sz w:val="22"/>
          <w:szCs w:val="22"/>
          <w:lang w:val="es-ES_tradnl"/>
        </w:rPr>
      </w:pPr>
      <w:r w:rsidRPr="00554CE3">
        <w:rPr>
          <w:rFonts w:ascii="Tahoma" w:hAnsi="Tahoma" w:cs="Tahoma"/>
          <w:color w:val="244061" w:themeColor="accent1" w:themeShade="80"/>
          <w:sz w:val="22"/>
          <w:szCs w:val="22"/>
          <w:lang w:val="es-ES_tradnl"/>
        </w:rPr>
        <w:t>Afirmamos que ningún propietario, socio, representante legal o personal dependiente de nuestra empresa tiene relación directa, indirecta, comercial, vinculación matrimonial o parentesco hasta el cuarto grado de consanguinidad, tercero de afinidad o el derivado de vínculos de adopción, con personal de ENTEL S.A.</w:t>
      </w:r>
    </w:p>
    <w:p w:rsidR="008341E5" w:rsidRPr="00554CE3" w:rsidRDefault="008341E5" w:rsidP="008341E5">
      <w:pPr>
        <w:pStyle w:val="Prrafodelista"/>
        <w:rPr>
          <w:rFonts w:ascii="Tahoma" w:hAnsi="Tahoma" w:cs="Tahoma"/>
          <w:color w:val="244061" w:themeColor="accent1" w:themeShade="80"/>
          <w:sz w:val="22"/>
          <w:szCs w:val="22"/>
          <w:lang w:val="es-ES_tradnl" w:eastAsia="es-ES"/>
        </w:rPr>
      </w:pPr>
    </w:p>
    <w:p w:rsidR="008341E5" w:rsidRPr="00554CE3" w:rsidRDefault="008341E5" w:rsidP="008341E5">
      <w:pPr>
        <w:numPr>
          <w:ilvl w:val="0"/>
          <w:numId w:val="14"/>
        </w:numPr>
        <w:tabs>
          <w:tab w:val="clear" w:pos="360"/>
        </w:tabs>
        <w:ind w:left="709"/>
        <w:jc w:val="both"/>
        <w:rPr>
          <w:rFonts w:ascii="Tahoma" w:hAnsi="Tahoma" w:cs="Tahoma"/>
          <w:color w:val="244061" w:themeColor="accent1" w:themeShade="80"/>
          <w:sz w:val="22"/>
          <w:szCs w:val="22"/>
          <w:lang w:val="es-ES_tradnl"/>
        </w:rPr>
      </w:pPr>
      <w:r w:rsidRPr="00554CE3">
        <w:rPr>
          <w:rFonts w:ascii="Tahoma" w:hAnsi="Tahoma" w:cs="Tahoma"/>
          <w:color w:val="244061" w:themeColor="accent1" w:themeShade="80"/>
          <w:sz w:val="22"/>
          <w:szCs w:val="22"/>
          <w:lang w:val="es-ES_tradnl"/>
        </w:rPr>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rsidR="008341E5" w:rsidRPr="00554CE3" w:rsidRDefault="008341E5" w:rsidP="008341E5">
      <w:pPr>
        <w:ind w:left="709"/>
        <w:rPr>
          <w:rFonts w:ascii="Tahoma" w:hAnsi="Tahoma" w:cs="Tahoma"/>
          <w:color w:val="244061" w:themeColor="accent1" w:themeShade="80"/>
          <w:sz w:val="22"/>
          <w:szCs w:val="22"/>
          <w:lang w:val="es-ES_tradnl"/>
        </w:rPr>
      </w:pPr>
    </w:p>
    <w:p w:rsidR="008341E5" w:rsidRPr="00554CE3" w:rsidRDefault="008341E5" w:rsidP="008341E5">
      <w:pPr>
        <w:numPr>
          <w:ilvl w:val="0"/>
          <w:numId w:val="14"/>
        </w:numPr>
        <w:tabs>
          <w:tab w:val="clear" w:pos="360"/>
          <w:tab w:val="num" w:pos="709"/>
        </w:tabs>
        <w:ind w:left="709" w:hanging="425"/>
        <w:jc w:val="both"/>
        <w:rPr>
          <w:rFonts w:ascii="Tahoma" w:hAnsi="Tahoma" w:cs="Tahoma"/>
          <w:color w:val="244061" w:themeColor="accent1" w:themeShade="80"/>
          <w:sz w:val="22"/>
          <w:szCs w:val="22"/>
          <w:lang w:val="es-ES_tradnl"/>
        </w:rPr>
      </w:pPr>
      <w:r w:rsidRPr="00554CE3">
        <w:rPr>
          <w:rFonts w:ascii="Tahoma" w:hAnsi="Tahoma" w:cs="Tahoma"/>
          <w:color w:val="244061" w:themeColor="accent1" w:themeShade="8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8341E5" w:rsidRPr="00554CE3" w:rsidRDefault="008341E5" w:rsidP="008341E5">
      <w:pPr>
        <w:ind w:left="709"/>
        <w:rPr>
          <w:rFonts w:ascii="Tahoma" w:hAnsi="Tahoma" w:cs="Tahoma"/>
          <w:color w:val="244061" w:themeColor="accent1" w:themeShade="80"/>
          <w:sz w:val="22"/>
          <w:szCs w:val="22"/>
          <w:lang w:val="es-ES_tradnl"/>
        </w:rPr>
      </w:pPr>
    </w:p>
    <w:p w:rsidR="008341E5" w:rsidRPr="00554CE3" w:rsidRDefault="008341E5" w:rsidP="008341E5">
      <w:pPr>
        <w:numPr>
          <w:ilvl w:val="0"/>
          <w:numId w:val="14"/>
        </w:numPr>
        <w:tabs>
          <w:tab w:val="clear" w:pos="360"/>
          <w:tab w:val="num" w:pos="709"/>
        </w:tabs>
        <w:ind w:left="709" w:hanging="425"/>
        <w:jc w:val="both"/>
        <w:rPr>
          <w:rFonts w:ascii="Tahoma" w:hAnsi="Tahoma" w:cs="Tahoma"/>
          <w:color w:val="244061" w:themeColor="accent1" w:themeShade="80"/>
          <w:sz w:val="22"/>
          <w:szCs w:val="22"/>
          <w:lang w:val="es-ES_tradnl"/>
        </w:rPr>
      </w:pPr>
      <w:r w:rsidRPr="00554CE3">
        <w:rPr>
          <w:rFonts w:ascii="Tahoma" w:hAnsi="Tahoma" w:cs="Tahoma"/>
          <w:color w:val="244061" w:themeColor="accent1" w:themeShade="8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8341E5" w:rsidRPr="00554CE3" w:rsidRDefault="008341E5" w:rsidP="008341E5">
      <w:pPr>
        <w:tabs>
          <w:tab w:val="right" w:pos="6663"/>
        </w:tabs>
        <w:jc w:val="center"/>
        <w:rPr>
          <w:rFonts w:ascii="Tahoma" w:hAnsi="Tahoma" w:cs="Tahoma"/>
          <w:color w:val="244061" w:themeColor="accent1" w:themeShade="80"/>
          <w:sz w:val="22"/>
          <w:szCs w:val="22"/>
          <w:lang w:val="es-ES_tradnl"/>
        </w:rPr>
      </w:pPr>
    </w:p>
    <w:p w:rsidR="008341E5" w:rsidRPr="00554CE3" w:rsidRDefault="008341E5" w:rsidP="008341E5">
      <w:pPr>
        <w:ind w:left="284"/>
        <w:rPr>
          <w:rFonts w:ascii="Tahoma" w:hAnsi="Tahoma" w:cs="Tahoma"/>
          <w:color w:val="244061" w:themeColor="accent1" w:themeShade="80"/>
          <w:sz w:val="22"/>
          <w:szCs w:val="22"/>
          <w:lang w:val="es-ES_tradnl"/>
        </w:rPr>
      </w:pPr>
      <w:r w:rsidRPr="00554CE3">
        <w:rPr>
          <w:rFonts w:ascii="Tahoma" w:hAnsi="Tahoma" w:cs="Tahoma"/>
          <w:color w:val="244061" w:themeColor="accent1" w:themeShade="8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8341E5" w:rsidRPr="007A18BA" w:rsidRDefault="008341E5" w:rsidP="008341E5">
      <w:pPr>
        <w:spacing w:after="240"/>
        <w:ind w:left="284"/>
        <w:rPr>
          <w:rFonts w:ascii="Tahoma" w:hAnsi="Tahoma" w:cs="Tahoma"/>
          <w:color w:val="244061" w:themeColor="accent1" w:themeShade="80"/>
          <w:sz w:val="22"/>
          <w:szCs w:val="22"/>
          <w:lang w:val="es-ES_tradnl"/>
        </w:rPr>
      </w:pPr>
    </w:p>
    <w:p w:rsidR="008341E5" w:rsidRPr="007A18BA" w:rsidRDefault="008341E5" w:rsidP="008341E5">
      <w:pPr>
        <w:spacing w:line="360" w:lineRule="auto"/>
        <w:jc w:val="center"/>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Representante Legal</w:t>
      </w:r>
    </w:p>
    <w:p w:rsidR="008341E5" w:rsidRPr="007A18BA" w:rsidRDefault="008341E5" w:rsidP="008341E5">
      <w:pPr>
        <w:spacing w:line="360" w:lineRule="auto"/>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Firma:</w:t>
      </w:r>
      <w:r w:rsidRPr="007A18BA">
        <w:rPr>
          <w:rFonts w:ascii="Tahoma" w:hAnsi="Tahoma" w:cs="Tahoma"/>
          <w:color w:val="244061" w:themeColor="accent1" w:themeShade="80"/>
          <w:sz w:val="22"/>
          <w:szCs w:val="22"/>
          <w:lang w:val="es-ES_tradnl"/>
        </w:rPr>
        <w:tab/>
      </w:r>
      <w:r w:rsidRPr="007A18BA">
        <w:rPr>
          <w:rFonts w:ascii="Tahoma" w:hAnsi="Tahoma" w:cs="Tahoma"/>
          <w:color w:val="244061" w:themeColor="accent1" w:themeShade="80"/>
          <w:sz w:val="22"/>
          <w:szCs w:val="22"/>
          <w:lang w:val="es-ES_tradnl"/>
        </w:rPr>
        <w:tab/>
      </w:r>
      <w:r w:rsidRPr="007A18BA">
        <w:rPr>
          <w:rFonts w:ascii="Tahoma" w:hAnsi="Tahoma" w:cs="Tahoma"/>
          <w:color w:val="244061" w:themeColor="accent1" w:themeShade="80"/>
          <w:sz w:val="22"/>
          <w:szCs w:val="22"/>
          <w:lang w:val="es-ES_tradnl"/>
        </w:rPr>
        <w:tab/>
        <w:t>………………………………………………………………………………………………</w:t>
      </w:r>
    </w:p>
    <w:p w:rsidR="008341E5" w:rsidRPr="007A18BA" w:rsidRDefault="008341E5" w:rsidP="008341E5">
      <w:pPr>
        <w:spacing w:line="360" w:lineRule="auto"/>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Nombre Completo:</w:t>
      </w:r>
      <w:r w:rsidRPr="007A18BA">
        <w:rPr>
          <w:rFonts w:ascii="Tahoma" w:hAnsi="Tahoma" w:cs="Tahoma"/>
          <w:color w:val="244061" w:themeColor="accent1" w:themeShade="80"/>
          <w:sz w:val="22"/>
          <w:szCs w:val="22"/>
          <w:lang w:val="es-ES_tradnl"/>
        </w:rPr>
        <w:tab/>
        <w:t>………………………………………………………………………………………………</w:t>
      </w:r>
    </w:p>
    <w:p w:rsidR="008341E5" w:rsidRPr="007A18BA" w:rsidRDefault="008341E5" w:rsidP="008341E5">
      <w:pPr>
        <w:spacing w:line="360" w:lineRule="auto"/>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C.I.: </w:t>
      </w:r>
      <w:r w:rsidRPr="007A18BA">
        <w:rPr>
          <w:rFonts w:ascii="Tahoma" w:hAnsi="Tahoma" w:cs="Tahoma"/>
          <w:color w:val="244061" w:themeColor="accent1" w:themeShade="80"/>
          <w:sz w:val="22"/>
          <w:szCs w:val="22"/>
          <w:lang w:val="es-ES_tradnl"/>
        </w:rPr>
        <w:tab/>
      </w:r>
      <w:r w:rsidRPr="007A18BA">
        <w:rPr>
          <w:rFonts w:ascii="Tahoma" w:hAnsi="Tahoma" w:cs="Tahoma"/>
          <w:color w:val="244061" w:themeColor="accent1" w:themeShade="80"/>
          <w:sz w:val="22"/>
          <w:szCs w:val="22"/>
          <w:lang w:val="es-ES_tradnl"/>
        </w:rPr>
        <w:tab/>
      </w:r>
      <w:r w:rsidRPr="007A18BA">
        <w:rPr>
          <w:rFonts w:ascii="Tahoma" w:hAnsi="Tahoma" w:cs="Tahoma"/>
          <w:color w:val="244061" w:themeColor="accent1" w:themeShade="80"/>
          <w:sz w:val="22"/>
          <w:szCs w:val="22"/>
          <w:lang w:val="es-ES_tradnl"/>
        </w:rPr>
        <w:tab/>
        <w:t>………………………………………………………………………………………………</w:t>
      </w:r>
    </w:p>
    <w:p w:rsidR="008341E5" w:rsidRPr="007A18BA" w:rsidRDefault="008341E5" w:rsidP="008341E5">
      <w:pPr>
        <w:spacing w:line="360" w:lineRule="auto"/>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Domicilio:</w:t>
      </w:r>
      <w:r w:rsidRPr="007A18BA">
        <w:rPr>
          <w:rFonts w:ascii="Tahoma" w:hAnsi="Tahoma" w:cs="Tahoma"/>
          <w:color w:val="244061" w:themeColor="accent1" w:themeShade="80"/>
          <w:sz w:val="22"/>
          <w:szCs w:val="22"/>
          <w:lang w:val="es-ES_tradnl"/>
        </w:rPr>
        <w:tab/>
      </w:r>
      <w:r w:rsidRPr="007A18BA">
        <w:rPr>
          <w:rFonts w:ascii="Tahoma" w:hAnsi="Tahoma" w:cs="Tahoma"/>
          <w:color w:val="244061" w:themeColor="accent1" w:themeShade="80"/>
          <w:sz w:val="22"/>
          <w:szCs w:val="22"/>
          <w:lang w:val="es-ES_tradnl"/>
        </w:rPr>
        <w:tab/>
        <w:t>………………………………………………………………………………………………</w:t>
      </w:r>
    </w:p>
    <w:p w:rsidR="008341E5" w:rsidRDefault="008341E5" w:rsidP="008341E5">
      <w:pPr>
        <w:spacing w:after="240"/>
        <w:rPr>
          <w:rFonts w:ascii="Tahoma" w:hAnsi="Tahoma" w:cs="Tahoma"/>
          <w:color w:val="244061" w:themeColor="accent1" w:themeShade="80"/>
          <w:sz w:val="22"/>
          <w:szCs w:val="22"/>
          <w:lang w:val="es-ES_tradnl"/>
        </w:rPr>
      </w:pPr>
    </w:p>
    <w:p w:rsidR="00044536" w:rsidRDefault="00044536" w:rsidP="008341E5">
      <w:pPr>
        <w:spacing w:after="240"/>
        <w:rPr>
          <w:rFonts w:ascii="Tahoma" w:hAnsi="Tahoma" w:cs="Tahoma"/>
          <w:color w:val="244061" w:themeColor="accent1" w:themeShade="80"/>
          <w:sz w:val="22"/>
          <w:szCs w:val="22"/>
          <w:lang w:val="es-ES_tradnl"/>
        </w:rPr>
      </w:pPr>
    </w:p>
    <w:p w:rsidR="00044536" w:rsidRDefault="00044536" w:rsidP="008341E5">
      <w:pPr>
        <w:spacing w:after="240"/>
        <w:rPr>
          <w:rFonts w:ascii="Tahoma" w:hAnsi="Tahoma" w:cs="Tahoma"/>
          <w:color w:val="244061" w:themeColor="accent1" w:themeShade="80"/>
          <w:sz w:val="22"/>
          <w:szCs w:val="22"/>
          <w:lang w:val="es-ES_tradnl"/>
        </w:rPr>
      </w:pPr>
    </w:p>
    <w:p w:rsidR="00044536" w:rsidRDefault="00044536" w:rsidP="008341E5">
      <w:pPr>
        <w:spacing w:after="240"/>
        <w:rPr>
          <w:rFonts w:ascii="Tahoma" w:hAnsi="Tahoma" w:cs="Tahoma"/>
          <w:color w:val="244061" w:themeColor="accent1" w:themeShade="80"/>
          <w:sz w:val="22"/>
          <w:szCs w:val="22"/>
          <w:lang w:val="es-ES_tradnl"/>
        </w:rPr>
      </w:pPr>
    </w:p>
    <w:p w:rsidR="00044536" w:rsidRDefault="00044536" w:rsidP="008341E5">
      <w:pPr>
        <w:spacing w:after="240"/>
        <w:rPr>
          <w:rFonts w:ascii="Tahoma" w:hAnsi="Tahoma" w:cs="Tahoma"/>
          <w:color w:val="244061" w:themeColor="accent1" w:themeShade="80"/>
          <w:sz w:val="22"/>
          <w:szCs w:val="22"/>
          <w:lang w:val="es-ES_tradnl"/>
        </w:rPr>
      </w:pPr>
    </w:p>
    <w:p w:rsidR="00044536" w:rsidRDefault="00044536" w:rsidP="008341E5">
      <w:pPr>
        <w:spacing w:after="240"/>
        <w:rPr>
          <w:rFonts w:ascii="Tahoma" w:hAnsi="Tahoma" w:cs="Tahoma"/>
          <w:color w:val="244061" w:themeColor="accent1" w:themeShade="80"/>
          <w:sz w:val="22"/>
          <w:szCs w:val="22"/>
          <w:lang w:val="es-ES_tradnl"/>
        </w:rPr>
      </w:pPr>
    </w:p>
    <w:p w:rsidR="00044536" w:rsidRDefault="00044536" w:rsidP="008341E5">
      <w:pPr>
        <w:spacing w:after="240"/>
        <w:rPr>
          <w:rFonts w:ascii="Tahoma" w:hAnsi="Tahoma" w:cs="Tahoma"/>
          <w:color w:val="244061" w:themeColor="accent1" w:themeShade="80"/>
          <w:sz w:val="22"/>
          <w:szCs w:val="22"/>
          <w:lang w:val="es-ES_tradnl"/>
        </w:rPr>
      </w:pPr>
    </w:p>
    <w:p w:rsidR="00044536" w:rsidRPr="007A18BA" w:rsidRDefault="00044536" w:rsidP="008341E5">
      <w:pPr>
        <w:spacing w:after="240"/>
        <w:rPr>
          <w:rFonts w:ascii="Tahoma" w:hAnsi="Tahoma" w:cs="Tahoma"/>
          <w:color w:val="244061" w:themeColor="accent1" w:themeShade="80"/>
          <w:sz w:val="22"/>
          <w:szCs w:val="22"/>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8341E5" w:rsidRPr="007A18BA" w:rsidTr="00626E91">
        <w:trPr>
          <w:trHeight w:val="617"/>
        </w:trPr>
        <w:tc>
          <w:tcPr>
            <w:tcW w:w="2410" w:type="dxa"/>
            <w:shd w:val="clear" w:color="auto" w:fill="004990"/>
            <w:vAlign w:val="center"/>
          </w:tcPr>
          <w:p w:rsidR="008341E5" w:rsidRPr="007A18BA" w:rsidRDefault="008341E5" w:rsidP="00626E91">
            <w:pPr>
              <w:pStyle w:val="Textoindependiente3"/>
              <w:spacing w:after="24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ANEXO No. 3</w:t>
            </w:r>
          </w:p>
        </w:tc>
        <w:tc>
          <w:tcPr>
            <w:tcW w:w="6591" w:type="dxa"/>
            <w:vAlign w:val="center"/>
          </w:tcPr>
          <w:p w:rsidR="008341E5" w:rsidRPr="007A18BA" w:rsidRDefault="008341E5" w:rsidP="00626E91">
            <w:pPr>
              <w:spacing w:after="240"/>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es-ES_tradnl"/>
              </w:rPr>
              <w:t xml:space="preserve"> MODELO DE DOCUMENTO DE COMPRA</w:t>
            </w:r>
          </w:p>
        </w:tc>
      </w:tr>
    </w:tbl>
    <w:p w:rsidR="008341E5" w:rsidRPr="007A18BA" w:rsidRDefault="008341E5" w:rsidP="008341E5">
      <w:pPr>
        <w:contextualSpacing/>
        <w:jc w:val="center"/>
        <w:rPr>
          <w:rFonts w:ascii="Tahoma" w:hAnsi="Tahoma" w:cs="Tahoma"/>
          <w:b/>
          <w:color w:val="244061" w:themeColor="accent1" w:themeShade="80"/>
          <w:sz w:val="22"/>
          <w:szCs w:val="22"/>
        </w:rPr>
      </w:pPr>
    </w:p>
    <w:p w:rsidR="008341E5" w:rsidRPr="007A18BA" w:rsidRDefault="008341E5" w:rsidP="008341E5">
      <w:pPr>
        <w:contextualSpacing/>
        <w:jc w:val="center"/>
        <w:rPr>
          <w:rFonts w:ascii="Tahoma" w:hAnsi="Tahoma" w:cs="Tahoma"/>
          <w:b/>
          <w:i/>
          <w:color w:val="244061" w:themeColor="accent1" w:themeShade="80"/>
          <w:sz w:val="22"/>
          <w:szCs w:val="22"/>
          <w:u w:val="single"/>
        </w:rPr>
      </w:pPr>
      <w:r w:rsidRPr="007A18BA">
        <w:rPr>
          <w:rFonts w:ascii="Tahoma" w:hAnsi="Tahoma" w:cs="Tahoma"/>
          <w:b/>
          <w:color w:val="244061" w:themeColor="accent1" w:themeShade="80"/>
          <w:sz w:val="22"/>
          <w:szCs w:val="22"/>
          <w:u w:val="single"/>
        </w:rPr>
        <w:t>CONTRATO PRIVADO</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PRIMERA: PARTES CONTRATANTES</w:t>
      </w:r>
      <w:r w:rsidRPr="007A18BA">
        <w:rPr>
          <w:rFonts w:ascii="Tahoma" w:hAnsi="Tahoma" w:cs="Tahoma"/>
          <w:color w:val="244061" w:themeColor="accent1" w:themeShade="80"/>
          <w:sz w:val="22"/>
          <w:szCs w:val="22"/>
        </w:rPr>
        <w:t>.- Intervienen en la suscripción del presente Contrato:</w:t>
      </w:r>
    </w:p>
    <w:p w:rsidR="008341E5" w:rsidRPr="007A18BA" w:rsidRDefault="008341E5" w:rsidP="008341E5">
      <w:pPr>
        <w:pStyle w:val="Prrafodelista"/>
        <w:numPr>
          <w:ilvl w:val="1"/>
          <w:numId w:val="35"/>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 </w:t>
      </w:r>
      <w:r w:rsidRPr="007A18BA">
        <w:rPr>
          <w:rFonts w:ascii="Tahoma" w:hAnsi="Tahoma" w:cs="Tahoma"/>
          <w:b/>
          <w:color w:val="244061" w:themeColor="accent1" w:themeShade="80"/>
          <w:sz w:val="22"/>
          <w:szCs w:val="22"/>
        </w:rPr>
        <w:t>EMPRESA NACIONAL DE TELECOMUNICACIONES SOCIEDAD ANÓNIMA - ENTEL S.A.</w:t>
      </w:r>
      <w:r w:rsidRPr="007A18BA">
        <w:rPr>
          <w:rFonts w:ascii="Tahoma" w:hAnsi="Tahoma" w:cs="Tahoma"/>
          <w:color w:val="244061" w:themeColor="accent1" w:themeShade="80"/>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7A18BA">
        <w:rPr>
          <w:rFonts w:ascii="Tahoma" w:hAnsi="Tahoma" w:cs="Tahoma"/>
          <w:b/>
          <w:color w:val="244061" w:themeColor="accent1" w:themeShade="80"/>
          <w:sz w:val="22"/>
          <w:szCs w:val="22"/>
        </w:rPr>
        <w:t>ENTEL S.A.</w:t>
      </w:r>
      <w:r w:rsidRPr="007A18BA">
        <w:rPr>
          <w:rFonts w:ascii="Tahoma" w:hAnsi="Tahoma" w:cs="Tahoma"/>
          <w:color w:val="244061" w:themeColor="accent1" w:themeShade="80"/>
          <w:sz w:val="22"/>
          <w:szCs w:val="22"/>
        </w:rPr>
        <w:t>, y por otra parte;</w:t>
      </w:r>
    </w:p>
    <w:p w:rsidR="008341E5" w:rsidRPr="007A18BA" w:rsidRDefault="008341E5" w:rsidP="008341E5">
      <w:pPr>
        <w:pStyle w:val="Prrafodelista"/>
        <w:numPr>
          <w:ilvl w:val="1"/>
          <w:numId w:val="35"/>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empresa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con Matrícula de Comercio N° 00…………. expedida por FUNDEMPRESA, NIT ………………………., representada legalmente por ………………………………, en virtud del Poder ………………………………. N° …../….de fecha ../../..</w:t>
      </w:r>
      <w:r w:rsidRPr="007A18BA">
        <w:rPr>
          <w:rFonts w:ascii="Tahoma" w:hAnsi="Tahoma" w:cs="Tahoma"/>
          <w:color w:val="244061" w:themeColor="accent1" w:themeShade="80"/>
          <w:sz w:val="22"/>
          <w:szCs w:val="22"/>
          <w:lang w:val="es-MX"/>
        </w:rPr>
        <w:t xml:space="preserve">, otorgado ante Notaría de Fe Pública N° … a cargo ……………………., del Distrito Judicial de ……………………….., que </w:t>
      </w:r>
      <w:r w:rsidRPr="007A18BA">
        <w:rPr>
          <w:rFonts w:ascii="Tahoma" w:hAnsi="Tahoma" w:cs="Tahoma"/>
          <w:color w:val="244061" w:themeColor="accent1" w:themeShade="80"/>
          <w:sz w:val="22"/>
          <w:szCs w:val="22"/>
        </w:rPr>
        <w:t xml:space="preserve">a los efectos del presente contrato se denominará </w:t>
      </w:r>
      <w:r w:rsidRPr="007A18BA">
        <w:rPr>
          <w:rFonts w:ascii="Tahoma" w:hAnsi="Tahoma" w:cs="Tahoma"/>
          <w:b/>
          <w:color w:val="244061" w:themeColor="accent1" w:themeShade="80"/>
          <w:sz w:val="22"/>
          <w:szCs w:val="22"/>
        </w:rPr>
        <w:t>PROVEEDOR</w:t>
      </w:r>
      <w:r w:rsidRPr="007A18BA">
        <w:rPr>
          <w:rFonts w:ascii="Tahoma" w:hAnsi="Tahoma" w:cs="Tahoma"/>
          <w:color w:val="244061" w:themeColor="accent1" w:themeShade="80"/>
          <w:sz w:val="22"/>
          <w:szCs w:val="22"/>
        </w:rPr>
        <w:t>.</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 los efectos del presente documento se podrá denominar a ENTEL S.A. y al PROVEEDOR de manera individual como “Parte” o “Partes” cuando la mención relacione a dichas empresas en forma conjunta.</w:t>
      </w:r>
    </w:p>
    <w:p w:rsidR="008341E5" w:rsidRPr="007A18BA" w:rsidRDefault="008341E5" w:rsidP="008341E5">
      <w:pPr>
        <w:pStyle w:val="Prrafodelista"/>
        <w:ind w:left="0"/>
        <w:contextualSpacing/>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SEGUNDA: ANTECEDENTES</w:t>
      </w:r>
      <w:r w:rsidRPr="007A18BA">
        <w:rPr>
          <w:rFonts w:ascii="Tahoma" w:hAnsi="Tahoma" w:cs="Tahoma"/>
          <w:color w:val="244061" w:themeColor="accent1" w:themeShade="80"/>
          <w:sz w:val="22"/>
          <w:szCs w:val="22"/>
        </w:rPr>
        <w:t>.-</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xml:space="preserve">La Gerencia o Subgerencia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mediante nota …………………….. de</w:t>
      </w:r>
      <w:r w:rsidRPr="007A18BA">
        <w:rPr>
          <w:rFonts w:ascii="Tahoma" w:hAnsi="Tahoma" w:cs="Tahoma"/>
          <w:iCs/>
          <w:color w:val="244061" w:themeColor="accent1" w:themeShade="80"/>
          <w:sz w:val="22"/>
          <w:szCs w:val="22"/>
        </w:rPr>
        <w:t xml:space="preserve"> fecha ……………….</w:t>
      </w:r>
      <w:r w:rsidRPr="007A18BA">
        <w:rPr>
          <w:rFonts w:ascii="Tahoma" w:hAnsi="Tahoma" w:cs="Tahoma"/>
          <w:color w:val="244061" w:themeColor="accent1" w:themeShade="80"/>
          <w:sz w:val="22"/>
          <w:szCs w:val="22"/>
        </w:rPr>
        <w:t xml:space="preserve"> solicitó a Gerencia General o Gerencia Nacional de Administración y Finanzas </w:t>
      </w:r>
      <w:r w:rsidRPr="007A18BA">
        <w:rPr>
          <w:rFonts w:ascii="Tahoma" w:hAnsi="Tahoma" w:cs="Tahoma"/>
          <w:i/>
          <w:color w:val="244061" w:themeColor="accent1" w:themeShade="80"/>
          <w:sz w:val="22"/>
          <w:szCs w:val="22"/>
        </w:rPr>
        <w:t>(de acuerdo a la cuantía)</w:t>
      </w:r>
      <w:r w:rsidRPr="007A18BA">
        <w:rPr>
          <w:rFonts w:ascii="Tahoma" w:hAnsi="Tahoma" w:cs="Tahoma"/>
          <w:color w:val="244061" w:themeColor="accent1" w:themeShade="80"/>
          <w:sz w:val="22"/>
          <w:szCs w:val="22"/>
        </w:rPr>
        <w:t xml:space="preserve"> la autorización para el inicio de proceso …………………………………… para la adquisición de </w:t>
      </w:r>
      <w:r w:rsidRPr="007A18BA">
        <w:rPr>
          <w:rFonts w:ascii="Tahoma" w:hAnsi="Tahoma" w:cs="Tahoma"/>
          <w:color w:val="244061" w:themeColor="accent1" w:themeShade="80"/>
          <w:sz w:val="22"/>
          <w:szCs w:val="22"/>
          <w:lang w:val="es-ES_tradnl"/>
        </w:rPr>
        <w:t>…………………………</w:t>
      </w:r>
      <w:r w:rsidRPr="007A18BA">
        <w:rPr>
          <w:rFonts w:ascii="Tahoma" w:hAnsi="Tahoma" w:cs="Tahoma"/>
          <w:color w:val="244061" w:themeColor="accent1" w:themeShade="80"/>
          <w:sz w:val="22"/>
          <w:szCs w:val="22"/>
        </w:rPr>
        <w:t xml:space="preserve">, adjuntando para este efecto los 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solicitud autorizada por Gerencia General o Gerencia Nacional de Administración y Finanzas </w:t>
      </w:r>
      <w:r w:rsidRPr="007A18BA">
        <w:rPr>
          <w:rFonts w:ascii="Tahoma" w:hAnsi="Tahoma" w:cs="Tahoma"/>
          <w:i/>
          <w:color w:val="244061" w:themeColor="accent1" w:themeShade="80"/>
          <w:sz w:val="22"/>
          <w:szCs w:val="22"/>
        </w:rPr>
        <w:t>(de acuerdo a la cuantía)</w:t>
      </w:r>
      <w:r w:rsidRPr="007A18BA">
        <w:rPr>
          <w:rFonts w:ascii="Tahoma" w:hAnsi="Tahoma" w:cs="Tahoma"/>
          <w:color w:val="244061" w:themeColor="accent1" w:themeShade="80"/>
          <w:sz w:val="22"/>
          <w:szCs w:val="22"/>
        </w:rPr>
        <w:t xml:space="preserve"> mediante Hoja de Ruta - Correspondencia Interna/Externa con Correlativo Interno No…………. de fecha …………….. </w:t>
      </w:r>
    </w:p>
    <w:p w:rsidR="008341E5" w:rsidRPr="007A18BA" w:rsidRDefault="008341E5" w:rsidP="008341E5">
      <w:pPr>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Con la verificación de la Certificación Presupuestaria, ENTEL S.A. mediante publicación en prensa o nota externa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invitó a las empresas ………………… a presentar sus ofertas para participar del proceso de contratación ………………………………, hasta el día ………………… a horas ………………</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término hábil y oportuno presentaron sus propuestas las empresas: …………………………</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rsidR="008341E5" w:rsidRPr="007A18BA" w:rsidRDefault="008341E5" w:rsidP="008341E5">
      <w:pPr>
        <w:pStyle w:val="Sinespaciado"/>
        <w:contextualSpacing/>
        <w:rPr>
          <w:rFonts w:ascii="Tahoma" w:hAnsi="Tahoma" w:cs="Tahoma"/>
          <w:bCs/>
          <w:color w:val="244061" w:themeColor="accent1" w:themeShade="80"/>
        </w:rPr>
      </w:pPr>
      <w:r w:rsidRPr="007A18BA">
        <w:rPr>
          <w:rFonts w:ascii="Tahoma" w:hAnsi="Tahoma" w:cs="Tahoma"/>
          <w:bCs/>
          <w:color w:val="244061" w:themeColor="accent1" w:themeShade="80"/>
        </w:rPr>
        <w:t xml:space="preserve">En fecha …………….., la Subgerencia de Inspectoría Empresarial y Auditoria, emite la Evaluación del Proceso de Contratación </w:t>
      </w:r>
      <w:r w:rsidRPr="007A18BA">
        <w:rPr>
          <w:rFonts w:ascii="Tahoma" w:hAnsi="Tahoma" w:cs="Tahoma"/>
          <w:color w:val="244061" w:themeColor="accent1" w:themeShade="80"/>
        </w:rPr>
        <w:t xml:space="preserve">…………………………..……….. </w:t>
      </w:r>
      <w:r w:rsidRPr="007A18BA">
        <w:rPr>
          <w:rFonts w:ascii="Tahoma" w:hAnsi="Tahoma" w:cs="Tahoma"/>
          <w:bCs/>
          <w:color w:val="244061" w:themeColor="accent1" w:themeShade="80"/>
        </w:rPr>
        <w:t>mediante nota ………….., que concluye que el proceso se ha llevado a cabo conforme a la Política y Procedimiento para la Adquisición de Bienes y Contratación de Servicios (ENT.ML.GBS.001 – Versión 7.00 y ENT.MP.GBS.002 – Versión 11, respectivamente).</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Mediante Carta R-DIR …………… de ……………….., el Directorio de ENTEL S.A. da a conocer al Gerente General que en su reunión de fecha ………………… resolvió entre otros:</w:t>
      </w:r>
    </w:p>
    <w:p w:rsidR="008341E5" w:rsidRPr="007A18BA" w:rsidRDefault="008341E5" w:rsidP="008341E5">
      <w:pPr>
        <w:pStyle w:val="Prrafodelista"/>
        <w:numPr>
          <w:ilvl w:val="0"/>
          <w:numId w:val="38"/>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Autorizar la Adquisición y Servicios de …………………. bajo la modalidad de …………………………de acuerdo a las especificaciones contenidas en el proceso  ……………..</w:t>
      </w:r>
    </w:p>
    <w:p w:rsidR="008341E5" w:rsidRPr="007A18BA" w:rsidRDefault="008341E5" w:rsidP="008341E5">
      <w:pPr>
        <w:pStyle w:val="Prrafodelista"/>
        <w:numPr>
          <w:ilvl w:val="0"/>
          <w:numId w:val="38"/>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Autorizar al Gerente General  y a la Gerente de Administración y Finanzas la suscripción conjunta del respectivo contrato con el proveedor……………. por el monto de ………………………</w:t>
      </w:r>
      <w:r w:rsidRPr="007A18BA">
        <w:rPr>
          <w:rFonts w:ascii="Tahoma" w:hAnsi="Tahoma" w:cs="Tahoma"/>
          <w:color w:val="244061" w:themeColor="accent1" w:themeShade="80"/>
          <w:sz w:val="22"/>
          <w:szCs w:val="22"/>
        </w:rPr>
        <w:t xml:space="preserve"> </w:t>
      </w:r>
      <w:r w:rsidRPr="007A18BA">
        <w:rPr>
          <w:rFonts w:ascii="Tahoma" w:hAnsi="Tahoma" w:cs="Tahoma"/>
          <w:bCs/>
          <w:color w:val="244061" w:themeColor="accent1" w:themeShade="80"/>
          <w:sz w:val="22"/>
          <w:szCs w:val="22"/>
        </w:rPr>
        <w:t>que incluye los impuestos de ley.</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ENTEL S.A. mediante nota ………………………… de fecha …………………. notificada en la misma fecha adjudica el </w:t>
      </w:r>
      <w:r w:rsidRPr="007A18BA">
        <w:rPr>
          <w:rFonts w:ascii="Tahoma" w:hAnsi="Tahoma" w:cs="Tahoma"/>
          <w:bCs/>
          <w:color w:val="244061" w:themeColor="accent1" w:themeShade="80"/>
          <w:sz w:val="22"/>
          <w:szCs w:val="22"/>
        </w:rPr>
        <w:t>Proceso de Contratación ……………………….,</w:t>
      </w:r>
      <w:r w:rsidRPr="007A18BA">
        <w:rPr>
          <w:rFonts w:ascii="Tahoma" w:hAnsi="Tahoma" w:cs="Tahoma"/>
          <w:color w:val="244061" w:themeColor="accent1" w:themeShade="80"/>
          <w:sz w:val="22"/>
          <w:szCs w:val="22"/>
        </w:rPr>
        <w:t xml:space="preserve"> a la empresa </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rPr>
        <w:t>y aceptada por esta mediante nota …………………………....</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TERCERA: DOCUMENTOS INTEGRANTES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Forman parte integrante e indivisible del presente contrato, los siguientes documentos:</w:t>
      </w:r>
    </w:p>
    <w:p w:rsidR="008341E5" w:rsidRPr="007A18BA" w:rsidRDefault="008341E5" w:rsidP="008341E5">
      <w:pPr>
        <w:spacing w:before="120"/>
        <w:ind w:left="284" w:hanging="284"/>
        <w:contextualSpacing/>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1.</w:t>
      </w:r>
      <w:r w:rsidRPr="007A18BA">
        <w:rPr>
          <w:rFonts w:ascii="Tahoma" w:hAnsi="Tahoma" w:cs="Tahoma"/>
          <w:color w:val="244061" w:themeColor="accent1" w:themeShade="80"/>
          <w:sz w:val="22"/>
          <w:szCs w:val="22"/>
        </w:rPr>
        <w:tab/>
        <w:t xml:space="preserve">Términos Básicos de Contratación o las Especificaciones Técnicas </w:t>
      </w:r>
      <w:r w:rsidRPr="007A18BA">
        <w:rPr>
          <w:rFonts w:ascii="Tahoma" w:hAnsi="Tahoma" w:cs="Tahoma"/>
          <w:i/>
          <w:color w:val="244061" w:themeColor="accent1" w:themeShade="80"/>
          <w:sz w:val="22"/>
          <w:szCs w:val="22"/>
        </w:rPr>
        <w:t>(según corresponda)</w:t>
      </w:r>
    </w:p>
    <w:p w:rsidR="008341E5" w:rsidRPr="007A18BA" w:rsidRDefault="008341E5" w:rsidP="008341E5">
      <w:pPr>
        <w:spacing w:before="120"/>
        <w:ind w:left="284" w:hanging="284"/>
        <w:contextualSpacing/>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2.</w:t>
      </w:r>
      <w:r w:rsidRPr="007A18BA">
        <w:rPr>
          <w:rFonts w:ascii="Tahoma" w:hAnsi="Tahoma" w:cs="Tahoma"/>
          <w:color w:val="244061" w:themeColor="accent1" w:themeShade="80"/>
          <w:sz w:val="22"/>
          <w:szCs w:val="22"/>
        </w:rPr>
        <w:tab/>
        <w:t>Propuesta Técnica y Económica del PROVEEDOR y aceptada por ENTEL S.A.</w:t>
      </w:r>
    </w:p>
    <w:p w:rsidR="008341E5" w:rsidRPr="007A18BA" w:rsidRDefault="008341E5" w:rsidP="008341E5">
      <w:pPr>
        <w:ind w:left="284" w:hanging="284"/>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3.</w:t>
      </w:r>
      <w:r w:rsidRPr="007A18BA">
        <w:rPr>
          <w:rFonts w:ascii="Tahoma" w:hAnsi="Tahoma" w:cs="Tahoma"/>
          <w:color w:val="244061" w:themeColor="accent1" w:themeShade="80"/>
          <w:sz w:val="22"/>
          <w:szCs w:val="22"/>
        </w:rPr>
        <w:tab/>
        <w:t>Carta de Adjudicación ………./….de fecha ../../...</w:t>
      </w:r>
    </w:p>
    <w:p w:rsidR="008341E5" w:rsidRPr="007A18BA" w:rsidRDefault="008341E5" w:rsidP="008341E5">
      <w:pPr>
        <w:ind w:left="284" w:hanging="284"/>
        <w:contextualSpacing/>
        <w:rPr>
          <w:rFonts w:ascii="Tahoma" w:hAnsi="Tahoma" w:cs="Tahoma"/>
          <w:iCs/>
          <w:color w:val="244061" w:themeColor="accent1" w:themeShade="80"/>
          <w:sz w:val="22"/>
          <w:szCs w:val="22"/>
        </w:rPr>
      </w:pPr>
      <w:r w:rsidRPr="007A18BA">
        <w:rPr>
          <w:rFonts w:ascii="Tahoma" w:hAnsi="Tahoma" w:cs="Tahoma"/>
          <w:color w:val="244061" w:themeColor="accent1" w:themeShade="80"/>
          <w:sz w:val="22"/>
          <w:szCs w:val="22"/>
        </w:rPr>
        <w:t>4.</w:t>
      </w:r>
      <w:r w:rsidRPr="007A18BA">
        <w:rPr>
          <w:rFonts w:ascii="Tahoma" w:hAnsi="Tahoma" w:cs="Tahoma"/>
          <w:color w:val="244061" w:themeColor="accent1" w:themeShade="80"/>
          <w:sz w:val="22"/>
          <w:szCs w:val="22"/>
        </w:rPr>
        <w:tab/>
        <w:t>Carta de Aceptación a la Adjudicación  ….../….</w:t>
      </w:r>
      <w:r w:rsidRPr="007A18BA">
        <w:rPr>
          <w:rFonts w:ascii="Tahoma" w:hAnsi="Tahoma" w:cs="Tahoma"/>
          <w:iCs/>
          <w:color w:val="244061" w:themeColor="accent1" w:themeShade="80"/>
          <w:sz w:val="22"/>
          <w:szCs w:val="22"/>
        </w:rPr>
        <w:t xml:space="preserve"> de fecha ../../..</w:t>
      </w:r>
    </w:p>
    <w:p w:rsidR="008341E5" w:rsidRPr="007A18BA" w:rsidRDefault="008341E5" w:rsidP="008341E5">
      <w:pPr>
        <w:spacing w:before="120"/>
        <w:contextualSpacing/>
        <w:rPr>
          <w:rFonts w:ascii="Tahoma" w:eastAsia="Calibri" w:hAnsi="Tahoma" w:cs="Tahoma"/>
          <w:color w:val="244061" w:themeColor="accent1" w:themeShade="80"/>
          <w:sz w:val="22"/>
          <w:szCs w:val="22"/>
          <w:lang w:eastAsia="en-US"/>
        </w:rPr>
      </w:pPr>
      <w:r w:rsidRPr="007A18BA">
        <w:rPr>
          <w:rFonts w:ascii="Tahoma" w:hAnsi="Tahoma" w:cs="Tahoma"/>
          <w:b/>
          <w:color w:val="244061" w:themeColor="accent1" w:themeShade="80"/>
          <w:sz w:val="22"/>
          <w:szCs w:val="22"/>
          <w:u w:val="single"/>
        </w:rPr>
        <w:t>CUARTA: OBJETO</w:t>
      </w:r>
      <w:r w:rsidRPr="007A18BA">
        <w:rPr>
          <w:rFonts w:ascii="Tahoma" w:hAnsi="Tahoma" w:cs="Tahoma"/>
          <w:color w:val="244061" w:themeColor="accent1" w:themeShade="80"/>
          <w:sz w:val="22"/>
          <w:szCs w:val="22"/>
        </w:rPr>
        <w:t xml:space="preserve">.- El presente contrato tiene por objeto </w:t>
      </w:r>
      <w:r w:rsidRPr="007A18BA">
        <w:rPr>
          <w:rFonts w:ascii="Tahoma" w:eastAsia="Calibri" w:hAnsi="Tahoma" w:cs="Tahoma"/>
          <w:color w:val="244061" w:themeColor="accent1" w:themeShade="80"/>
          <w:sz w:val="22"/>
          <w:szCs w:val="22"/>
          <w:lang w:eastAsia="en-US"/>
        </w:rPr>
        <w:t xml:space="preserve">la …………………………………………………………… que el PROVEEDOR se obliga a proporcionar en estricto cumplimiento a lo establecido en este documento y </w:t>
      </w:r>
      <w:r w:rsidRPr="007A18BA">
        <w:rPr>
          <w:rFonts w:ascii="Tahoma" w:hAnsi="Tahoma" w:cs="Tahoma"/>
          <w:color w:val="244061" w:themeColor="accent1" w:themeShade="80"/>
          <w:sz w:val="22"/>
          <w:szCs w:val="22"/>
        </w:rPr>
        <w:t xml:space="preserve">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eastAsia="Calibri" w:hAnsi="Tahoma" w:cs="Tahoma"/>
          <w:color w:val="244061" w:themeColor="accent1" w:themeShade="80"/>
          <w:sz w:val="22"/>
          <w:szCs w:val="22"/>
          <w:lang w:eastAsia="en-US"/>
        </w:rPr>
        <w:t>.</w:t>
      </w:r>
    </w:p>
    <w:p w:rsidR="008341E5" w:rsidRPr="007A18BA" w:rsidRDefault="008341E5" w:rsidP="008341E5">
      <w:pPr>
        <w:spacing w:before="120"/>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QUINTA: PRECIO E IMPUESTOS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precio establecido para la provisión de servicios objeto del presente Contrato es de </w:t>
      </w:r>
      <w:r w:rsidRPr="007A18BA">
        <w:rPr>
          <w:rFonts w:ascii="Tahoma" w:hAnsi="Tahoma" w:cs="Tahoma"/>
          <w:b/>
          <w:color w:val="244061" w:themeColor="accent1" w:themeShade="80"/>
          <w:sz w:val="22"/>
          <w:szCs w:val="22"/>
        </w:rPr>
        <w:t xml:space="preserve">USD/Bs…………………… (……………………………………00/100 Dólares Americanos/Bolivianos) </w:t>
      </w:r>
      <w:r w:rsidRPr="007A18BA">
        <w:rPr>
          <w:rFonts w:ascii="Tahoma" w:hAnsi="Tahoma" w:cs="Tahoma"/>
          <w:color w:val="244061" w:themeColor="accent1" w:themeShade="80"/>
          <w:sz w:val="22"/>
          <w:szCs w:val="22"/>
        </w:rPr>
        <w:t>de acuerdo al siguiente detalle:</w:t>
      </w:r>
    </w:p>
    <w:p w:rsidR="008341E5" w:rsidRPr="007A18BA" w:rsidRDefault="008341E5" w:rsidP="008341E5">
      <w:pPr>
        <w:spacing w:before="120"/>
        <w:rPr>
          <w:rFonts w:ascii="Tahoma" w:hAnsi="Tahoma" w:cs="Tahoma"/>
          <w:color w:val="244061" w:themeColor="accent1" w:themeShade="80"/>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8341E5" w:rsidRPr="007A18BA" w:rsidTr="00626E91">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rsidR="008341E5" w:rsidRPr="007A18BA" w:rsidRDefault="008341E5" w:rsidP="00626E91">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rsidR="008341E5" w:rsidRPr="007A18BA" w:rsidRDefault="008341E5" w:rsidP="00626E91">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CANTIDAD</w:t>
            </w:r>
          </w:p>
        </w:tc>
        <w:tc>
          <w:tcPr>
            <w:tcW w:w="1860" w:type="dxa"/>
            <w:tcBorders>
              <w:top w:val="nil"/>
              <w:left w:val="nil"/>
              <w:bottom w:val="single" w:sz="4" w:space="0" w:color="auto"/>
              <w:right w:val="single" w:sz="8" w:space="0" w:color="auto"/>
            </w:tcBorders>
            <w:shd w:val="clear" w:color="000000" w:fill="000000"/>
            <w:vAlign w:val="center"/>
            <w:hideMark/>
          </w:tcPr>
          <w:p w:rsidR="008341E5" w:rsidRPr="007A18BA" w:rsidRDefault="008341E5" w:rsidP="00626E91">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rsidR="008341E5" w:rsidRPr="007A18BA" w:rsidRDefault="008341E5" w:rsidP="00626E91">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PRECIO TOTAL  (USD/BS)</w:t>
            </w:r>
          </w:p>
        </w:tc>
      </w:tr>
      <w:tr w:rsidR="008341E5" w:rsidRPr="007A18BA" w:rsidTr="00626E91">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rsidR="008341E5" w:rsidRPr="007A18BA" w:rsidRDefault="008341E5" w:rsidP="00626E91">
            <w:pPr>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8341E5" w:rsidRPr="007A18BA" w:rsidRDefault="008341E5" w:rsidP="00626E91">
            <w:pPr>
              <w:jc w:val="center"/>
              <w:rPr>
                <w:rFonts w:ascii="Tahoma" w:hAnsi="Tahoma" w:cs="Tahoma"/>
                <w:color w:val="244061" w:themeColor="accent1" w:themeShade="80"/>
                <w:sz w:val="22"/>
                <w:szCs w:val="22"/>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rsidR="008341E5" w:rsidRPr="007A18BA" w:rsidRDefault="008341E5" w:rsidP="00626E91">
            <w:pPr>
              <w:jc w:val="center"/>
              <w:rPr>
                <w:rFonts w:ascii="Tahoma" w:hAnsi="Tahoma" w:cs="Tahoma"/>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8341E5" w:rsidRPr="007A18BA" w:rsidRDefault="008341E5" w:rsidP="00626E91">
            <w:pPr>
              <w:jc w:val="right"/>
              <w:rPr>
                <w:rFonts w:ascii="Tahoma" w:hAnsi="Tahoma" w:cs="Tahoma"/>
                <w:color w:val="244061" w:themeColor="accent1" w:themeShade="80"/>
                <w:sz w:val="22"/>
                <w:szCs w:val="22"/>
              </w:rPr>
            </w:pPr>
          </w:p>
        </w:tc>
      </w:tr>
      <w:tr w:rsidR="008341E5" w:rsidRPr="007A18BA" w:rsidTr="00626E91">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1E5" w:rsidRPr="007A18BA" w:rsidRDefault="008341E5" w:rsidP="00626E91">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1E5" w:rsidRPr="007A18BA" w:rsidRDefault="008341E5" w:rsidP="00626E91">
            <w:pPr>
              <w:jc w:val="center"/>
              <w:rPr>
                <w:rFonts w:ascii="Tahoma" w:hAnsi="Tahoma" w:cs="Tahoma"/>
                <w:b/>
                <w:bCs/>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1E5" w:rsidRPr="007A18BA" w:rsidRDefault="008341E5" w:rsidP="00626E91">
            <w:pPr>
              <w:jc w:val="right"/>
              <w:rPr>
                <w:rFonts w:ascii="Tahoma" w:hAnsi="Tahoma" w:cs="Tahoma"/>
                <w:b/>
                <w:bCs/>
                <w:color w:val="244061" w:themeColor="accent1" w:themeShade="80"/>
                <w:sz w:val="22"/>
                <w:szCs w:val="22"/>
              </w:rPr>
            </w:pPr>
          </w:p>
        </w:tc>
      </w:tr>
      <w:tr w:rsidR="008341E5" w:rsidRPr="007A18BA" w:rsidTr="00626E91">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341E5" w:rsidRPr="007A18BA" w:rsidRDefault="008341E5" w:rsidP="00626E91">
            <w:pP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 xml:space="preserve">(…………………………………………………………… 00/100 Dólares Americanos/ Bolivianos) </w:t>
            </w:r>
          </w:p>
        </w:tc>
      </w:tr>
      <w:tr w:rsidR="008341E5" w:rsidRPr="007A18BA" w:rsidTr="00626E91">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341E5" w:rsidRPr="007A18BA" w:rsidRDefault="008341E5" w:rsidP="00626E91">
            <w:pPr>
              <w:rPr>
                <w:rFonts w:ascii="Tahoma" w:hAnsi="Tahoma" w:cs="Tahoma"/>
                <w:b/>
                <w:bCs/>
                <w:color w:val="244061" w:themeColor="accent1" w:themeShade="80"/>
                <w:sz w:val="22"/>
                <w:szCs w:val="22"/>
              </w:rPr>
            </w:pPr>
            <w:r w:rsidRPr="007A18BA">
              <w:rPr>
                <w:rFonts w:ascii="Tahoma" w:hAnsi="Tahoma" w:cs="Tahoma"/>
                <w:color w:val="244061" w:themeColor="accent1" w:themeShade="80"/>
                <w:sz w:val="22"/>
                <w:szCs w:val="22"/>
              </w:rPr>
              <w:t>El precio incluye los  impuestos de Ley.</w:t>
            </w:r>
          </w:p>
        </w:tc>
      </w:tr>
    </w:tbl>
    <w:p w:rsidR="008341E5" w:rsidRPr="007A18BA" w:rsidRDefault="008341E5" w:rsidP="008341E5">
      <w:pPr>
        <w:spacing w:before="120"/>
        <w:ind w:right="-1"/>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partes establecen que el precio antes mencionado es fijo e inmodificable durante la vigencia del contrato e incluye todos los tributos vigentes en el Estado Plurinacional de Bolivia a la fecha de suscripción. </w:t>
      </w:r>
    </w:p>
    <w:p w:rsidR="008341E5" w:rsidRPr="007A18BA" w:rsidRDefault="008341E5" w:rsidP="008341E5">
      <w:pPr>
        <w:spacing w:before="12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8341E5" w:rsidRPr="007A18BA" w:rsidRDefault="008341E5" w:rsidP="008341E5">
      <w:pPr>
        <w:spacing w:before="120"/>
        <w:ind w:right="-1"/>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SEXTA: MONEDA Y FORMA DE PAGO</w:t>
      </w:r>
      <w:r w:rsidRPr="007A18BA">
        <w:rPr>
          <w:rFonts w:ascii="Tahoma" w:hAnsi="Tahoma" w:cs="Tahoma"/>
          <w:color w:val="244061" w:themeColor="accent1" w:themeShade="80"/>
          <w:sz w:val="22"/>
          <w:szCs w:val="22"/>
        </w:rPr>
        <w:t>.- La moneda de pago del presente contrato será el ……………………………….., de acuerdo a los siguientes términos:</w:t>
      </w:r>
    </w:p>
    <w:p w:rsidR="008341E5" w:rsidRPr="007A18BA" w:rsidRDefault="008341E5" w:rsidP="008341E5">
      <w:pPr>
        <w:spacing w:before="120"/>
        <w:rPr>
          <w:rFonts w:ascii="Tahoma" w:hAnsi="Tahoma" w:cs="Tahoma"/>
          <w:color w:val="244061" w:themeColor="accent1" w:themeShade="80"/>
          <w:sz w:val="22"/>
          <w:szCs w:val="22"/>
        </w:rPr>
      </w:pPr>
    </w:p>
    <w:p w:rsidR="008341E5" w:rsidRPr="007A18BA" w:rsidRDefault="008341E5" w:rsidP="008341E5">
      <w:pPr>
        <w:numPr>
          <w:ilvl w:val="0"/>
          <w:numId w:val="40"/>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Prestación de Servicios sin Garantía (Pagos Totales 100%):</w:t>
      </w:r>
      <w:r w:rsidRPr="007A18BA">
        <w:rPr>
          <w:rFonts w:ascii="Tahoma" w:hAnsi="Tahoma" w:cs="Tahoma"/>
          <w:color w:val="244061" w:themeColor="accent1" w:themeShade="80"/>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rsidR="008341E5" w:rsidRPr="007A18BA" w:rsidRDefault="008341E5" w:rsidP="008341E5">
      <w:pPr>
        <w:numPr>
          <w:ilvl w:val="0"/>
          <w:numId w:val="40"/>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Prestación de Servicios con Garantía (Pagos Totales 100%): </w:t>
      </w:r>
      <w:r w:rsidRPr="007A18BA">
        <w:rPr>
          <w:rFonts w:ascii="Tahoma" w:hAnsi="Tahoma" w:cs="Tahoma"/>
          <w:color w:val="244061" w:themeColor="accent1" w:themeShade="80"/>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rsidR="008341E5" w:rsidRPr="007A18BA" w:rsidRDefault="008341E5" w:rsidP="008341E5">
      <w:pPr>
        <w:numPr>
          <w:ilvl w:val="0"/>
          <w:numId w:val="40"/>
        </w:numPr>
        <w:tabs>
          <w:tab w:val="left" w:pos="426"/>
        </w:tabs>
        <w:spacing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Prestación de Servicio de Mantenimiento con Extra Canon:</w:t>
      </w:r>
    </w:p>
    <w:p w:rsidR="008341E5" w:rsidRPr="007A18BA" w:rsidRDefault="008341E5" w:rsidP="008341E5">
      <w:pPr>
        <w:numPr>
          <w:ilvl w:val="0"/>
          <w:numId w:val="41"/>
        </w:numPr>
        <w:spacing w:before="120" w:after="120"/>
        <w:jc w:val="both"/>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ENTEL S.A. pagará al PROVEEDOR el canon fijo establecido en el cuadro precedente en pagos parciales de forma mensual, en el plazo de treinta (30) días calendario posteriores a la certificación del cumplimiento del servicio con emisión el Certificado de Control de Calidad por parte de ENTEL S.A. y la presentación de la factura fiscal por parte del PROVEEDOR.</w:t>
      </w:r>
    </w:p>
    <w:p w:rsidR="008341E5" w:rsidRPr="007A18BA" w:rsidRDefault="008341E5" w:rsidP="008341E5">
      <w:pPr>
        <w:numPr>
          <w:ilvl w:val="0"/>
          <w:numId w:val="41"/>
        </w:numPr>
        <w:spacing w:before="120" w:after="120"/>
        <w:jc w:val="both"/>
        <w:rPr>
          <w:rFonts w:ascii="Tahoma" w:hAnsi="Tahoma" w:cs="Tahoma"/>
          <w:b/>
          <w:i/>
          <w:color w:val="244061" w:themeColor="accent1" w:themeShade="80"/>
          <w:sz w:val="22"/>
          <w:szCs w:val="22"/>
        </w:rPr>
      </w:pPr>
      <w:r w:rsidRPr="007A18BA">
        <w:rPr>
          <w:rFonts w:ascii="Tahoma" w:hAnsi="Tahoma" w:cs="Tahoma"/>
          <w:color w:val="244061" w:themeColor="accent1" w:themeShade="80"/>
          <w:sz w:val="22"/>
          <w:szCs w:val="22"/>
        </w:rPr>
        <w:t>ENTEL S.A. pagará al PROVEEDOR p</w:t>
      </w:r>
      <w:r w:rsidRPr="007A18BA">
        <w:rPr>
          <w:rFonts w:ascii="Tahoma" w:hAnsi="Tahoma" w:cs="Tahoma"/>
          <w:color w:val="244061" w:themeColor="accent1" w:themeShade="80"/>
          <w:sz w:val="22"/>
          <w:szCs w:val="22"/>
          <w:lang w:eastAsia="en-US"/>
        </w:rPr>
        <w:t xml:space="preserve">or los materiales y trabajos extra canon </w:t>
      </w:r>
      <w:r w:rsidRPr="007A18BA">
        <w:rPr>
          <w:rFonts w:ascii="Tahoma" w:hAnsi="Tahoma" w:cs="Tahoma"/>
          <w:color w:val="244061" w:themeColor="accent1" w:themeShade="80"/>
          <w:sz w:val="22"/>
          <w:szCs w:val="22"/>
          <w:lang w:val="es-ES_tradnl"/>
        </w:rPr>
        <w:t>de acuerdo a los precios unitarios aprobados por ENTEL</w:t>
      </w:r>
      <w:r w:rsidRPr="007A18BA">
        <w:rPr>
          <w:rFonts w:ascii="Tahoma" w:hAnsi="Tahoma" w:cs="Tahoma"/>
          <w:color w:val="244061" w:themeColor="accent1" w:themeShade="80"/>
          <w:sz w:val="22"/>
          <w:szCs w:val="22"/>
          <w:lang w:eastAsia="en-US"/>
        </w:rPr>
        <w:t xml:space="preserve"> S.A., </w:t>
      </w:r>
      <w:r w:rsidRPr="007A18BA">
        <w:rPr>
          <w:rFonts w:ascii="Tahoma" w:hAnsi="Tahoma" w:cs="Tahoma"/>
          <w:color w:val="244061" w:themeColor="accent1" w:themeShade="80"/>
          <w:sz w:val="22"/>
          <w:szCs w:val="22"/>
        </w:rPr>
        <w:t>en el plazo de treinta (30) días calendario posteriores a la</w:t>
      </w:r>
      <w:r w:rsidRPr="007A18BA">
        <w:rPr>
          <w:rFonts w:ascii="Tahoma" w:hAnsi="Tahoma" w:cs="Tahoma"/>
          <w:color w:val="244061" w:themeColor="accent1" w:themeShade="80"/>
          <w:sz w:val="22"/>
          <w:szCs w:val="22"/>
          <w:lang w:eastAsia="en-US"/>
        </w:rPr>
        <w:t xml:space="preserve"> presentación de acta de conciliación, con la consiguiente emisión del Certificado de Control de Calidad </w:t>
      </w:r>
      <w:r w:rsidRPr="007A18BA">
        <w:rPr>
          <w:rFonts w:ascii="Tahoma" w:hAnsi="Tahoma" w:cs="Tahoma"/>
          <w:color w:val="244061" w:themeColor="accent1" w:themeShade="80"/>
          <w:sz w:val="22"/>
          <w:szCs w:val="22"/>
        </w:rPr>
        <w:t xml:space="preserve">por parte de ENTEL S.A. y la presentación de la factura fiscal por parte del PROVEEDOR. </w:t>
      </w:r>
      <w:r w:rsidRPr="007A18BA">
        <w:rPr>
          <w:rFonts w:ascii="Tahoma" w:hAnsi="Tahoma" w:cs="Tahoma"/>
          <w:i/>
          <w:color w:val="244061" w:themeColor="accent1" w:themeShade="80"/>
          <w:sz w:val="22"/>
          <w:szCs w:val="22"/>
        </w:rPr>
        <w:t>(Cuando los materiales y repuestos cuenten con garantía de Calidad de Bienes ENTEL S.A. deberá emitir adicionalmente el Certificado de Aceptación Provisional)</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Cualquier tributo, emergente del presente contrato, pagadero fuera y dentro del territorio boliviano estará a cargo del PROVEEDOR.</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rsidR="008341E5" w:rsidRPr="007A18BA" w:rsidRDefault="008341E5" w:rsidP="008341E5">
      <w:pPr>
        <w:spacing w:before="120"/>
        <w:contextualSpacing/>
        <w:rPr>
          <w:rFonts w:ascii="Tahoma" w:hAnsi="Tahoma" w:cs="Tahoma"/>
          <w:color w:val="244061" w:themeColor="accent1" w:themeShade="80"/>
          <w:sz w:val="22"/>
          <w:szCs w:val="22"/>
          <w:lang w:eastAsia="en-US"/>
        </w:rPr>
      </w:pPr>
      <w:r w:rsidRPr="007A18BA">
        <w:rPr>
          <w:rFonts w:ascii="Tahoma" w:hAnsi="Tahoma" w:cs="Tahoma"/>
          <w:b/>
          <w:color w:val="244061" w:themeColor="accent1" w:themeShade="80"/>
          <w:sz w:val="22"/>
          <w:szCs w:val="22"/>
          <w:u w:val="single"/>
        </w:rPr>
        <w:t>SÉPTIMA: VIGENCIA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presente contrato entrará en vigencia a partir de la fecha de su suscripción y se extenderá hasta que ambas partes hayan dado cumplimiento a todas las condiciones y estipulaciones contenidas en el mismo.</w:t>
      </w:r>
    </w:p>
    <w:p w:rsidR="008341E5" w:rsidRPr="007A18BA" w:rsidRDefault="008341E5" w:rsidP="008341E5">
      <w:pPr>
        <w:spacing w:before="120"/>
        <w:contextualSpacing/>
        <w:rPr>
          <w:rFonts w:ascii="Tahoma" w:hAnsi="Tahoma" w:cs="Tahoma"/>
          <w:color w:val="244061" w:themeColor="accent1" w:themeShade="80"/>
          <w:sz w:val="22"/>
          <w:szCs w:val="22"/>
          <w:lang w:eastAsia="en-US"/>
        </w:rPr>
      </w:pPr>
      <w:r w:rsidRPr="007A18BA">
        <w:rPr>
          <w:rFonts w:ascii="Tahoma" w:hAnsi="Tahoma" w:cs="Tahoma"/>
          <w:b/>
          <w:color w:val="244061" w:themeColor="accent1" w:themeShade="80"/>
          <w:sz w:val="22"/>
          <w:szCs w:val="22"/>
          <w:u w:val="single"/>
        </w:rPr>
        <w:t>OCTAVA: PLAZO Y FORMA DE ENTREGA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eastAsia="en-US"/>
        </w:rPr>
        <w:t>El PROVEEDOR entregará a ENTEL S.A. la totalidad de los servicios ejecutados de acuerdo a las condiciones:</w:t>
      </w:r>
    </w:p>
    <w:p w:rsidR="008341E5" w:rsidRPr="007A18BA" w:rsidRDefault="008341E5" w:rsidP="008341E5">
      <w:pPr>
        <w:spacing w:before="120"/>
        <w:contextualSpacing/>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(ESTO VARÍA DE CONFORMIDAD A LO ESTABLECIDO EN TERMINOS BASICOS DE CONTRATACIÓN  Y LA CARTA DE ADJUDICACIÓN).</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NOVENA: GARANTÍAS Y SEGUROS</w:t>
      </w:r>
      <w:r w:rsidRPr="007A18BA">
        <w:rPr>
          <w:rFonts w:ascii="Tahoma" w:hAnsi="Tahoma" w:cs="Tahoma"/>
          <w:color w:val="244061" w:themeColor="accent1" w:themeShade="80"/>
          <w:sz w:val="22"/>
          <w:szCs w:val="22"/>
        </w:rPr>
        <w:t>.- Las garantías señaladas en la presente cláusula, será exigible y ejecutable de acuerdo a las leyes bolivianas, si el PROVEEDOR incumpliera con sus obligaciones o se negara a constituirlas o prorrogarlas cuando ENTEL S.A. lo solicite; ENTEL S.A. podrá resolver el contrato en el estado en que se encuentre, ejecutando la Garantía de Cumplimiento de Contrato.</w:t>
      </w:r>
    </w:p>
    <w:p w:rsidR="008341E5" w:rsidRPr="007A18BA" w:rsidRDefault="008341E5" w:rsidP="008341E5">
      <w:pPr>
        <w:spacing w:before="120"/>
        <w:contextualSpacing/>
        <w:rPr>
          <w:rFonts w:ascii="Tahoma" w:hAnsi="Tahoma" w:cs="Tahoma"/>
          <w:color w:val="244061" w:themeColor="accent1" w:themeShade="80"/>
          <w:sz w:val="22"/>
          <w:szCs w:val="22"/>
        </w:rPr>
      </w:pPr>
    </w:p>
    <w:p w:rsidR="008341E5" w:rsidRPr="007A18BA" w:rsidRDefault="008341E5" w:rsidP="008341E5">
      <w:pPr>
        <w:pStyle w:val="Prrafodelista"/>
        <w:numPr>
          <w:ilvl w:val="0"/>
          <w:numId w:val="42"/>
        </w:numPr>
        <w:jc w:val="both"/>
        <w:rPr>
          <w:rFonts w:ascii="Tahoma" w:hAnsi="Tahoma" w:cs="Tahoma"/>
          <w:color w:val="244061" w:themeColor="accent1" w:themeShade="80"/>
          <w:sz w:val="22"/>
          <w:szCs w:val="22"/>
        </w:rPr>
      </w:pPr>
      <w:r w:rsidRPr="007A18BA">
        <w:rPr>
          <w:rFonts w:ascii="Tahoma" w:hAnsi="Tahoma" w:cs="Tahoma"/>
          <w:b/>
          <w:bCs/>
          <w:color w:val="244061" w:themeColor="accent1" w:themeShade="80"/>
          <w:sz w:val="22"/>
          <w:szCs w:val="22"/>
          <w:u w:val="single"/>
        </w:rPr>
        <w:t>Garantía de Cumplimiento de Contrato</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Para garantizar el cumplimiento del presente contrato, el</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PROVEEDOR presentó a ENTEL S.A. la Boleta/Póliza de Garantía N° ……. emitida por el Banco……………………………….. por la suma de ……………………… (…………………………………… 00/100 …………………..) con vigencia a partir del ../../.. al ../../.., con la característica de renovable, irrevocable de ejecución inmediata</w:t>
      </w:r>
      <w:r w:rsidRPr="007A18BA">
        <w:rPr>
          <w:rFonts w:ascii="Tahoma" w:hAnsi="Tahoma" w:cs="Tahoma"/>
          <w:bCs/>
          <w:color w:val="244061" w:themeColor="accent1" w:themeShade="80"/>
          <w:sz w:val="22"/>
          <w:szCs w:val="22"/>
        </w:rPr>
        <w:t xml:space="preserve"> y a primer requerimiento, </w:t>
      </w:r>
      <w:r w:rsidRPr="007A18BA">
        <w:rPr>
          <w:rFonts w:ascii="Tahoma" w:hAnsi="Tahoma" w:cs="Tahoma"/>
          <w:color w:val="244061" w:themeColor="accent1" w:themeShade="80"/>
          <w:sz w:val="22"/>
          <w:szCs w:val="22"/>
        </w:rPr>
        <w:t>equivalente al diez por ciento (10%) del valor total del presente contrato.</w:t>
      </w:r>
    </w:p>
    <w:p w:rsidR="008341E5" w:rsidRPr="007A18BA" w:rsidRDefault="008341E5" w:rsidP="008341E5">
      <w:pPr>
        <w:spacing w:before="120"/>
        <w:ind w:left="709" w:hanging="1"/>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7A18BA">
        <w:rPr>
          <w:rFonts w:ascii="Tahoma" w:hAnsi="Tahoma" w:cs="Tahoma"/>
          <w:color w:val="244061" w:themeColor="accent1" w:themeShade="80"/>
          <w:sz w:val="22"/>
          <w:szCs w:val="22"/>
        </w:rPr>
        <w:t>.</w:t>
      </w:r>
    </w:p>
    <w:p w:rsidR="008341E5" w:rsidRPr="007A18BA" w:rsidRDefault="008341E5" w:rsidP="008341E5">
      <w:pPr>
        <w:pStyle w:val="Prrafodelista"/>
        <w:numPr>
          <w:ilvl w:val="0"/>
          <w:numId w:val="36"/>
        </w:numPr>
        <w:spacing w:before="120"/>
        <w:contextualSpacing/>
        <w:jc w:val="both"/>
        <w:rPr>
          <w:rFonts w:ascii="Tahoma" w:hAnsi="Tahoma" w:cs="Tahoma"/>
          <w:color w:val="244061" w:themeColor="accent1" w:themeShade="80"/>
          <w:sz w:val="22"/>
          <w:szCs w:val="22"/>
        </w:rPr>
      </w:pPr>
      <w:r w:rsidRPr="007A18BA">
        <w:rPr>
          <w:rFonts w:ascii="Tahoma" w:hAnsi="Tahoma" w:cs="Tahoma"/>
          <w:b/>
          <w:bCs/>
          <w:color w:val="244061" w:themeColor="accent1" w:themeShade="80"/>
          <w:sz w:val="22"/>
          <w:szCs w:val="22"/>
          <w:u w:val="single"/>
        </w:rPr>
        <w:t>Garantía de Cumplimiento de Contrato</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Para garantizar el cumplimiento del presente contrato, el</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PROVEEDOR presentó a ENTEL S.A. la Boleta/Póliza de Garantía N° ……. emitida por el Banco……………………………….. por la suma de ……………………… (…………………………………… 00/100 …………………..) con vigencia a partir del ../../.. al ../../.., con la característica de renovable, irrevocable de ejecución inmediata</w:t>
      </w:r>
      <w:r w:rsidRPr="007A18BA">
        <w:rPr>
          <w:rFonts w:ascii="Tahoma" w:hAnsi="Tahoma" w:cs="Tahoma"/>
          <w:bCs/>
          <w:color w:val="244061" w:themeColor="accent1" w:themeShade="80"/>
          <w:sz w:val="22"/>
          <w:szCs w:val="22"/>
        </w:rPr>
        <w:t xml:space="preserve"> y a primer requerimiento, </w:t>
      </w:r>
      <w:r w:rsidRPr="007A18BA">
        <w:rPr>
          <w:rFonts w:ascii="Tahoma" w:hAnsi="Tahoma" w:cs="Tahoma"/>
          <w:color w:val="244061" w:themeColor="accent1" w:themeShade="80"/>
          <w:sz w:val="22"/>
          <w:szCs w:val="22"/>
        </w:rPr>
        <w:t>equivalente al diez por ciento (10%) del valor total del presente contrato.</w:t>
      </w:r>
    </w:p>
    <w:p w:rsidR="008341E5" w:rsidRPr="007A18BA" w:rsidRDefault="008341E5" w:rsidP="008341E5">
      <w:pPr>
        <w:pStyle w:val="Prrafodelista"/>
        <w:numPr>
          <w:ilvl w:val="0"/>
          <w:numId w:val="36"/>
        </w:num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Garantía de Calidad de Servicios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PROVEEDOR garantiza la calidad de los servicios ejecutados objeto del presente contrato por el periodo de …. (…) año/S computable a partir de la emisión del Certificado de Aceptación Provisional</w:t>
      </w:r>
      <w:r w:rsidRPr="007A18BA">
        <w:rPr>
          <w:rFonts w:ascii="Tahoma" w:hAnsi="Tahoma" w:cs="Tahoma"/>
          <w:b/>
          <w:color w:val="244061" w:themeColor="accent1" w:themeShade="80"/>
          <w:sz w:val="22"/>
          <w:szCs w:val="22"/>
        </w:rPr>
        <w:t>.(ESTO DEBERÁ ESTAR EXPRESAMENTE DETALLADO EN LOS TERMINOS BASICOS DE CONTRATACIÓN, CASO CONTRARIO NO SE INCLUIRÁ)</w:t>
      </w:r>
    </w:p>
    <w:p w:rsidR="008341E5" w:rsidRPr="007A18BA" w:rsidRDefault="008341E5" w:rsidP="008341E5">
      <w:pPr>
        <w:pStyle w:val="Prrafodelista"/>
        <w:numPr>
          <w:ilvl w:val="0"/>
          <w:numId w:val="37"/>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color w:val="244061" w:themeColor="accent1" w:themeShade="80"/>
          <w:spacing w:val="-3"/>
          <w:sz w:val="22"/>
          <w:szCs w:val="22"/>
        </w:rPr>
        <w:t>Póliza de Responsabilidad Civil.-</w:t>
      </w:r>
      <w:r w:rsidRPr="007A18BA">
        <w:rPr>
          <w:rFonts w:ascii="Tahoma" w:hAnsi="Tahoma" w:cs="Tahoma"/>
          <w:iCs/>
          <w:color w:val="244061" w:themeColor="accent1" w:themeShade="8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rsidR="008341E5" w:rsidRPr="007A18BA" w:rsidRDefault="008341E5" w:rsidP="008341E5">
      <w:pPr>
        <w:pStyle w:val="Prrafodelista"/>
        <w:numPr>
          <w:ilvl w:val="0"/>
          <w:numId w:val="37"/>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bCs/>
          <w:iCs/>
          <w:color w:val="244061" w:themeColor="accent1" w:themeShade="80"/>
          <w:sz w:val="22"/>
          <w:szCs w:val="22"/>
        </w:rPr>
        <w:t>Póliza de Seguro Contra Accidentes.-</w:t>
      </w:r>
      <w:r w:rsidRPr="007A18BA">
        <w:rPr>
          <w:rFonts w:ascii="Tahoma" w:hAnsi="Tahoma" w:cs="Tahoma"/>
          <w:iCs/>
          <w:color w:val="244061" w:themeColor="accent1" w:themeShade="80"/>
          <w:sz w:val="22"/>
          <w:szCs w:val="22"/>
        </w:rPr>
        <w:t xml:space="preserve"> El</w:t>
      </w:r>
      <w:r w:rsidRPr="007A18BA">
        <w:rPr>
          <w:rFonts w:ascii="Tahoma" w:hAnsi="Tahoma" w:cs="Tahoma"/>
          <w:b/>
          <w:iCs/>
          <w:color w:val="244061" w:themeColor="accent1" w:themeShade="80"/>
          <w:sz w:val="22"/>
          <w:szCs w:val="22"/>
        </w:rPr>
        <w:t xml:space="preserve"> </w:t>
      </w:r>
      <w:r w:rsidRPr="007A18BA">
        <w:rPr>
          <w:rFonts w:ascii="Tahoma" w:hAnsi="Tahoma" w:cs="Tahoma"/>
          <w:iCs/>
          <w:color w:val="244061" w:themeColor="accent1" w:themeShade="80"/>
          <w:sz w:val="22"/>
          <w:szCs w:val="22"/>
        </w:rPr>
        <w:t>PROVEEDOR, durante la vigencia del presente Contrato cubrirá los riesgos por accidentes de su personal, con una Póliza de Seguro Contra Accidentes de Trabajo.</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DÉCIMA: CALIDAD DEL SERVICIO</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El PROVEEDOR será responsable de la calidad del servicio que provee, de acuerdo a los siguientes términos:</w:t>
      </w:r>
    </w:p>
    <w:p w:rsidR="008341E5" w:rsidRPr="007A18BA" w:rsidRDefault="008341E5" w:rsidP="008341E5">
      <w:pPr>
        <w:spacing w:before="120"/>
        <w:ind w:left="567" w:hanging="567"/>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10.1</w:t>
      </w:r>
      <w:r w:rsidRPr="007A18BA">
        <w:rPr>
          <w:rFonts w:ascii="Tahoma" w:hAnsi="Tahoma" w:cs="Tahoma"/>
          <w:color w:val="244061" w:themeColor="accent1" w:themeShade="80"/>
          <w:sz w:val="22"/>
          <w:szCs w:val="22"/>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rsidR="008341E5" w:rsidRPr="007A18BA" w:rsidRDefault="008341E5" w:rsidP="008341E5">
      <w:pPr>
        <w:spacing w:before="120"/>
        <w:ind w:left="567" w:hanging="567"/>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10.2</w:t>
      </w:r>
      <w:r w:rsidRPr="007A18BA">
        <w:rPr>
          <w:rFonts w:ascii="Tahoma" w:hAnsi="Tahoma" w:cs="Tahoma"/>
          <w:color w:val="244061" w:themeColor="accent1" w:themeShade="80"/>
          <w:sz w:val="22"/>
          <w:szCs w:val="22"/>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rsidR="008341E5" w:rsidRPr="007A18BA" w:rsidRDefault="008341E5" w:rsidP="008341E5">
      <w:pPr>
        <w:spacing w:before="120"/>
        <w:ind w:left="567" w:hanging="567"/>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10.3</w:t>
      </w:r>
      <w:r w:rsidRPr="007A18BA">
        <w:rPr>
          <w:rFonts w:ascii="Tahoma" w:hAnsi="Tahoma" w:cs="Tahoma"/>
          <w:color w:val="244061" w:themeColor="accent1" w:themeShade="80"/>
          <w:sz w:val="22"/>
          <w:szCs w:val="22"/>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10.4</w:t>
      </w:r>
      <w:r w:rsidRPr="007A18BA">
        <w:rPr>
          <w:rFonts w:ascii="Tahoma" w:hAnsi="Tahoma" w:cs="Tahoma"/>
          <w:color w:val="244061" w:themeColor="accent1" w:themeShade="80"/>
          <w:sz w:val="22"/>
          <w:szCs w:val="22"/>
        </w:rPr>
        <w:tab/>
        <w:t>Solucionados todos los reclamos y observaciones, ENTEL S.A. emitirá el Certificado de Control de Calidad, documento indispensable para efectuar los pagos en favor del PROVEEDOR</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DÉCIMA PRIMERA: OBLIGACIONES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Al margen de las obligaciones establecidas en las cláusulas precedentes, las Partes se comprometen a cumplir las siguientes:</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11.1. El PROVEEDOR:</w:t>
      </w:r>
    </w:p>
    <w:p w:rsidR="008341E5" w:rsidRPr="007A18BA" w:rsidRDefault="008341E5" w:rsidP="008341E5">
      <w:pPr>
        <w:pStyle w:val="Prrafodelista"/>
        <w:numPr>
          <w:ilvl w:val="2"/>
          <w:numId w:val="39"/>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En caso de existir dudas sobre los servicios objeto del presente contrato, consultar en forma inmediata y oportunamente a la supervisión de ENTEL S.A.</w:t>
      </w:r>
    </w:p>
    <w:p w:rsidR="008341E5" w:rsidRPr="007A18BA" w:rsidRDefault="008341E5" w:rsidP="008341E5">
      <w:pPr>
        <w:pStyle w:val="Prrafodelista"/>
        <w:numPr>
          <w:ilvl w:val="2"/>
          <w:numId w:val="39"/>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Custodiar y resguardar la integridad de los accesorios en todo momento mediante el uso de herramientas, métodos adecuados de conservación.</w:t>
      </w:r>
    </w:p>
    <w:p w:rsidR="008341E5" w:rsidRPr="007A18BA" w:rsidRDefault="008341E5" w:rsidP="008341E5">
      <w:pPr>
        <w:pStyle w:val="Prrafodelista"/>
        <w:numPr>
          <w:ilvl w:val="2"/>
          <w:numId w:val="39"/>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Contar con garantías y seguros para el cumplimiento del presente contrato en previsión y resguardo de su personal o daño a terceros.</w:t>
      </w:r>
    </w:p>
    <w:p w:rsidR="008341E5" w:rsidRPr="007A18BA" w:rsidRDefault="008341E5" w:rsidP="008341E5">
      <w:pPr>
        <w:pStyle w:val="Prrafodelista"/>
        <w:numPr>
          <w:ilvl w:val="2"/>
          <w:numId w:val="39"/>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Presentar y entregar toda la documentación técnica solicitada de acuerdo a lo requerido por ENTEL S.A.</w:t>
      </w:r>
    </w:p>
    <w:p w:rsidR="008341E5" w:rsidRPr="007A18BA" w:rsidRDefault="008341E5" w:rsidP="008341E5">
      <w:pPr>
        <w:pStyle w:val="Prrafodelista"/>
        <w:numPr>
          <w:ilvl w:val="2"/>
          <w:numId w:val="39"/>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Durante la ejecución del contrato, deberá contar con el suficiente personal técnico calificado y con experiencia certificada para cumplir con el objeto del presente contrato.</w:t>
      </w:r>
    </w:p>
    <w:p w:rsidR="008341E5" w:rsidRPr="007A18BA" w:rsidRDefault="008341E5" w:rsidP="008341E5">
      <w:pPr>
        <w:pStyle w:val="Prrafodelista"/>
        <w:numPr>
          <w:ilvl w:val="2"/>
          <w:numId w:val="39"/>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rsidR="008341E5" w:rsidRPr="007A18BA" w:rsidRDefault="008341E5" w:rsidP="008341E5">
      <w:pPr>
        <w:pStyle w:val="Prrafodelista"/>
        <w:numPr>
          <w:ilvl w:val="2"/>
          <w:numId w:val="39"/>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8341E5" w:rsidRPr="007A18BA" w:rsidRDefault="008341E5" w:rsidP="008341E5">
      <w:pPr>
        <w:pStyle w:val="Prrafodelista"/>
        <w:numPr>
          <w:ilvl w:val="2"/>
          <w:numId w:val="39"/>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Su personal en tanto y cuanto se encuentre en ambientes, vehículos, predios, etc. de ENTEL S.A. deberá cumplir con todos los procedimientos y normas de seguridad establecidas por ENTEL S.A.</w:t>
      </w:r>
    </w:p>
    <w:p w:rsidR="008341E5" w:rsidRPr="007A18BA" w:rsidRDefault="008341E5" w:rsidP="008341E5">
      <w:pPr>
        <w:pStyle w:val="Prrafodelista"/>
        <w:numPr>
          <w:ilvl w:val="2"/>
          <w:numId w:val="39"/>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hAnsi="Tahoma" w:cs="Tahoma"/>
          <w:color w:val="244061" w:themeColor="accent1" w:themeShade="80"/>
          <w:sz w:val="22"/>
          <w:szCs w:val="22"/>
        </w:rPr>
        <w:t>Durante la ejecución del contrato y el periodo de garantía proporcionará un toll free para que ENTEL S.A. efectúe cualquier consulta que requiera.</w:t>
      </w:r>
    </w:p>
    <w:p w:rsidR="008341E5" w:rsidRPr="007A18BA" w:rsidRDefault="008341E5" w:rsidP="008341E5">
      <w:pPr>
        <w:tabs>
          <w:tab w:val="num" w:pos="-1985"/>
        </w:tabs>
        <w:spacing w:before="120"/>
        <w:ind w:left="567" w:hanging="567"/>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w:t>
      </w:r>
      <w:r w:rsidRPr="007A18BA">
        <w:rPr>
          <w:rFonts w:ascii="Tahoma" w:hAnsi="Tahoma" w:cs="Tahoma"/>
          <w:color w:val="244061" w:themeColor="accent1" w:themeShade="80"/>
          <w:sz w:val="22"/>
          <w:szCs w:val="22"/>
        </w:rPr>
        <w:tab/>
        <w:t>ENTEL S.A.:</w:t>
      </w:r>
    </w:p>
    <w:p w:rsidR="008341E5" w:rsidRPr="007A18BA" w:rsidRDefault="008341E5" w:rsidP="008341E5">
      <w:pPr>
        <w:spacing w:before="120"/>
        <w:ind w:left="1418" w:hanging="851"/>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11.2.1</w:t>
      </w:r>
      <w:r w:rsidRPr="007A18BA">
        <w:rPr>
          <w:rFonts w:ascii="Tahoma" w:hAnsi="Tahoma" w:cs="Tahoma"/>
          <w:color w:val="244061" w:themeColor="accent1" w:themeShade="80"/>
          <w:sz w:val="22"/>
          <w:szCs w:val="22"/>
        </w:rPr>
        <w:tab/>
        <w:t>Efectuar a favor del PROVEEDOR, el/los correspondiente/s pago/s por el objeto del presente contrato.</w:t>
      </w:r>
    </w:p>
    <w:p w:rsidR="008341E5" w:rsidRPr="007A18BA" w:rsidRDefault="008341E5" w:rsidP="008341E5">
      <w:pPr>
        <w:tabs>
          <w:tab w:val="num" w:pos="-1985"/>
        </w:tabs>
        <w:spacing w:before="120"/>
        <w:ind w:left="1418" w:hanging="851"/>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11.2.2</w:t>
      </w:r>
      <w:r w:rsidRPr="007A18BA">
        <w:rPr>
          <w:rFonts w:ascii="Tahoma" w:hAnsi="Tahoma" w:cs="Tahoma"/>
          <w:color w:val="244061" w:themeColor="accent1" w:themeShade="80"/>
          <w:sz w:val="22"/>
          <w:szCs w:val="22"/>
        </w:rPr>
        <w:tab/>
        <w:t>Proporcionar al personal del PROVEEDOR las autorizaciones para el ingreso y uso de ambientes, si corresponde.</w:t>
      </w:r>
    </w:p>
    <w:p w:rsidR="008341E5" w:rsidRPr="007A18BA" w:rsidRDefault="008341E5" w:rsidP="008341E5">
      <w:pPr>
        <w:pStyle w:val="Ttulo1"/>
        <w:spacing w:before="120"/>
        <w:ind w:right="-1"/>
        <w:contextualSpacing/>
        <w:jc w:val="both"/>
        <w:rPr>
          <w:rFonts w:cs="Tahoma"/>
          <w:b w:val="0"/>
          <w:iCs/>
          <w:color w:val="244061" w:themeColor="accent1" w:themeShade="80"/>
          <w:spacing w:val="-3"/>
          <w:lang w:val="es-BO"/>
        </w:rPr>
      </w:pPr>
      <w:r w:rsidRPr="007A18BA">
        <w:rPr>
          <w:rFonts w:cs="Tahoma"/>
          <w:color w:val="244061" w:themeColor="accent1" w:themeShade="80"/>
        </w:rPr>
        <w:t xml:space="preserve">DÉCIMA SEGUNDA: SUPERVISIÓN.- </w:t>
      </w:r>
      <w:r w:rsidRPr="007A18BA">
        <w:rPr>
          <w:rFonts w:cs="Tahoma"/>
          <w:b w:val="0"/>
          <w:iCs/>
          <w:color w:val="244061" w:themeColor="accent1" w:themeShade="80"/>
          <w:spacing w:val="-3"/>
          <w:lang w:val="es-BO"/>
        </w:rPr>
        <w:t>La responsabilidad de supervisión, fiscalización y verificación del cumplimiento del presente contrato por parte de ENTEL S.A. estará a cargo de la Subgerencia de ……………………… dependiente de la Gerencia Nacional de …………………</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DÉCIMA TERCERA: MULTAS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En casos de incumplimiento de plazos del PROVEEDOR en la entrega de los servicios objeto del presente contrato, ENTEL S.A. aplicará las siguientes multas:</w:t>
      </w:r>
    </w:p>
    <w:p w:rsidR="008341E5" w:rsidRPr="007A18BA" w:rsidRDefault="008341E5" w:rsidP="008341E5">
      <w:pPr>
        <w:spacing w:before="120"/>
        <w:ind w:left="567" w:hanging="567"/>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13.1</w:t>
      </w:r>
      <w:r w:rsidRPr="007A18BA">
        <w:rPr>
          <w:rFonts w:ascii="Tahoma" w:hAnsi="Tahoma" w:cs="Tahoma"/>
          <w:color w:val="244061" w:themeColor="accent1" w:themeShade="80"/>
          <w:sz w:val="22"/>
          <w:szCs w:val="22"/>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8341E5" w:rsidRPr="007A18BA" w:rsidRDefault="008341E5" w:rsidP="008341E5">
      <w:pPr>
        <w:spacing w:before="120"/>
        <w:ind w:left="567" w:hanging="567"/>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13.2</w:t>
      </w:r>
      <w:r w:rsidRPr="007A18BA">
        <w:rPr>
          <w:rFonts w:ascii="Tahoma" w:hAnsi="Tahoma" w:cs="Tahoma"/>
          <w:color w:val="244061" w:themeColor="accent1" w:themeShade="80"/>
          <w:sz w:val="22"/>
          <w:szCs w:val="22"/>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8341E5" w:rsidRPr="007A18BA" w:rsidRDefault="008341E5" w:rsidP="008341E5">
      <w:pPr>
        <w:spacing w:before="120"/>
        <w:ind w:left="567" w:hanging="567"/>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13.3</w:t>
      </w:r>
      <w:r w:rsidRPr="007A18BA">
        <w:rPr>
          <w:rFonts w:ascii="Tahoma" w:hAnsi="Tahoma" w:cs="Tahoma"/>
          <w:color w:val="244061" w:themeColor="accent1" w:themeShade="80"/>
          <w:sz w:val="22"/>
          <w:szCs w:val="22"/>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8341E5" w:rsidRPr="007A18BA" w:rsidRDefault="008341E5" w:rsidP="008341E5">
      <w:pPr>
        <w:spacing w:before="120"/>
        <w:contextualSpacing/>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u w:val="single"/>
        </w:rPr>
        <w:t>DÉCIMA CUARTA:</w:t>
      </w:r>
      <w:r w:rsidRPr="007A18BA">
        <w:rPr>
          <w:rFonts w:ascii="Tahoma" w:hAnsi="Tahoma" w:cs="Tahoma"/>
          <w:b/>
          <w:bCs/>
          <w:color w:val="244061" w:themeColor="accent1" w:themeShade="80"/>
          <w:sz w:val="22"/>
          <w:szCs w:val="22"/>
          <w:u w:val="single"/>
        </w:rPr>
        <w:t xml:space="preserve"> SOLUCIÓN DE CONTROVERSIAS</w:t>
      </w:r>
      <w:r w:rsidRPr="007A18BA">
        <w:rPr>
          <w:rFonts w:ascii="Tahoma" w:hAnsi="Tahoma" w:cs="Tahoma"/>
          <w:color w:val="244061" w:themeColor="accent1" w:themeShade="80"/>
          <w:sz w:val="22"/>
          <w:szCs w:val="22"/>
        </w:rPr>
        <w:t>.- Las Partes acuerdan y se comprometen a realizar esfuerzos razonables para resolver cualquier discrepancia, desacuerdo o controversia emergente o relacionada, directa o indirectamente, con el presente contrato o sobre el incumplimiento del mismo.</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rsidR="008341E5" w:rsidRPr="007A18BA" w:rsidRDefault="008341E5" w:rsidP="008341E5">
      <w:pPr>
        <w:suppressLineNumbers/>
        <w:tabs>
          <w:tab w:val="decimal" w:pos="-2835"/>
          <w:tab w:val="left" w:pos="851"/>
        </w:tabs>
        <w:suppressAutoHyphens/>
        <w:spacing w:before="120"/>
        <w:contextualSpacing/>
        <w:rPr>
          <w:rFonts w:ascii="Tahoma" w:hAnsi="Tahoma" w:cs="Tahoma"/>
          <w:color w:val="244061" w:themeColor="accent1" w:themeShade="80"/>
          <w:spacing w:val="-3"/>
          <w:sz w:val="22"/>
          <w:szCs w:val="22"/>
        </w:rPr>
      </w:pPr>
      <w:r w:rsidRPr="007A18BA">
        <w:rPr>
          <w:rFonts w:ascii="Tahoma" w:hAnsi="Tahoma" w:cs="Tahoma"/>
          <w:b/>
          <w:bCs/>
          <w:color w:val="244061" w:themeColor="accent1" w:themeShade="80"/>
          <w:sz w:val="22"/>
          <w:szCs w:val="22"/>
          <w:u w:val="single"/>
        </w:rPr>
        <w:t>DÉCIMA QUINTA: NORMAS SOCIO LABORALES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rsidR="008341E5" w:rsidRPr="007A18BA" w:rsidRDefault="008341E5" w:rsidP="008341E5">
      <w:pPr>
        <w:suppressLineNumbers/>
        <w:tabs>
          <w:tab w:val="decimal" w:pos="-2835"/>
          <w:tab w:val="left" w:pos="851"/>
        </w:tabs>
        <w:suppressAutoHyphens/>
        <w:spacing w:before="120"/>
        <w:contextualSpacing/>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rsidR="008341E5" w:rsidRPr="007A18BA" w:rsidRDefault="008341E5" w:rsidP="008341E5">
      <w:pPr>
        <w:suppressLineNumbers/>
        <w:tabs>
          <w:tab w:val="decimal" w:pos="-2835"/>
          <w:tab w:val="left" w:pos="851"/>
        </w:tabs>
        <w:suppressAutoHyphens/>
        <w:spacing w:before="120"/>
        <w:contextualSpacing/>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rsidR="008341E5" w:rsidRPr="007A18BA" w:rsidRDefault="008341E5" w:rsidP="008341E5">
      <w:pPr>
        <w:suppressLineNumbers/>
        <w:tabs>
          <w:tab w:val="decimal" w:pos="-2835"/>
          <w:tab w:val="left" w:pos="851"/>
        </w:tabs>
        <w:suppressAutoHyphens/>
        <w:spacing w:before="120"/>
        <w:contextualSpacing/>
        <w:rPr>
          <w:rFonts w:ascii="Tahoma" w:hAnsi="Tahoma" w:cs="Tahoma"/>
          <w:color w:val="244061" w:themeColor="accent1" w:themeShade="80"/>
          <w:spacing w:val="-3"/>
          <w:sz w:val="22"/>
          <w:szCs w:val="22"/>
        </w:rPr>
      </w:pPr>
      <w:r w:rsidRPr="007A18BA">
        <w:rPr>
          <w:rFonts w:ascii="Tahoma" w:eastAsia="Calibri" w:hAnsi="Tahoma" w:cs="Tahoma"/>
          <w:color w:val="244061" w:themeColor="accent1" w:themeShade="80"/>
          <w:sz w:val="22"/>
          <w:szCs w:val="22"/>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8341E5" w:rsidRPr="007A18BA" w:rsidRDefault="008341E5" w:rsidP="008341E5">
      <w:pPr>
        <w:suppressLineNumbers/>
        <w:tabs>
          <w:tab w:val="decimal" w:pos="-2835"/>
          <w:tab w:val="left" w:pos="851"/>
        </w:tabs>
        <w:suppressAutoHyphens/>
        <w:spacing w:before="120"/>
        <w:contextualSpacing/>
        <w:rPr>
          <w:rFonts w:ascii="Tahoma" w:hAnsi="Tahoma" w:cs="Tahoma"/>
          <w:color w:val="244061" w:themeColor="accent1" w:themeShade="80"/>
          <w:spacing w:val="-3"/>
          <w:sz w:val="22"/>
          <w:szCs w:val="22"/>
        </w:rPr>
      </w:pPr>
      <w:r w:rsidRPr="007A18BA">
        <w:rPr>
          <w:rFonts w:ascii="Tahoma" w:hAnsi="Tahoma" w:cs="Tahoma"/>
          <w:color w:val="244061" w:themeColor="accent1" w:themeShade="8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8341E5" w:rsidRPr="007A18BA" w:rsidRDefault="008341E5" w:rsidP="008341E5">
      <w:pPr>
        <w:autoSpaceDE w:val="0"/>
        <w:autoSpaceDN w:val="0"/>
        <w:spacing w:before="120"/>
        <w:contextualSpacing/>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t>DÉCIMA SEXTA: NORMAS DE SEGURIDAD Y MEDIO AMBIENTE</w:t>
      </w:r>
      <w:r w:rsidRPr="007A18BA">
        <w:rPr>
          <w:rFonts w:ascii="Tahoma" w:hAnsi="Tahoma" w:cs="Tahoma"/>
          <w:bCs/>
          <w:color w:val="244061" w:themeColor="accent1" w:themeShade="80"/>
          <w:sz w:val="22"/>
          <w:szCs w:val="22"/>
        </w:rPr>
        <w:t xml:space="preserve">.- El PROVEEDOR se compromete a cumplir estrictamente con todas las disposiciones sobre Higiene, Seguridad Ocupacional y Bienestar. </w:t>
      </w:r>
    </w:p>
    <w:p w:rsidR="008341E5" w:rsidRPr="007A18BA" w:rsidRDefault="008341E5" w:rsidP="008341E5">
      <w:pPr>
        <w:autoSpaceDE w:val="0"/>
        <w:autoSpaceDN w:val="0"/>
        <w:spacing w:before="120"/>
        <w:contextualSpacing/>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8341E5" w:rsidRPr="007A18BA" w:rsidRDefault="008341E5" w:rsidP="008341E5">
      <w:pPr>
        <w:spacing w:before="120"/>
        <w:contextualSpacing/>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t>DÉCIMA SÉPTIMA: CASO FORTUITO O FUERZA MAYOR</w:t>
      </w:r>
      <w:r w:rsidRPr="007A18BA">
        <w:rPr>
          <w:rFonts w:ascii="Tahoma" w:hAnsi="Tahoma" w:cs="Tahoma"/>
          <w:b/>
          <w:bCs/>
          <w:color w:val="244061" w:themeColor="accent1" w:themeShade="80"/>
          <w:sz w:val="22"/>
          <w:szCs w:val="22"/>
        </w:rPr>
        <w:t>.-</w:t>
      </w:r>
      <w:r w:rsidRPr="007A18BA">
        <w:rPr>
          <w:rFonts w:ascii="Tahoma" w:hAnsi="Tahoma" w:cs="Tahoma"/>
          <w:bCs/>
          <w:color w:val="244061" w:themeColor="accent1" w:themeShade="8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rsidR="008341E5" w:rsidRPr="007A18BA" w:rsidRDefault="008341E5" w:rsidP="008341E5">
      <w:pPr>
        <w:autoSpaceDE w:val="0"/>
        <w:autoSpaceDN w:val="0"/>
        <w:spacing w:before="120"/>
        <w:contextualSpacing/>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8341E5" w:rsidRPr="007A18BA" w:rsidRDefault="008341E5" w:rsidP="008341E5">
      <w:pPr>
        <w:autoSpaceDE w:val="0"/>
        <w:autoSpaceDN w:val="0"/>
        <w:spacing w:before="120"/>
        <w:contextualSpacing/>
        <w:rPr>
          <w:rFonts w:ascii="Tahoma" w:hAnsi="Tahoma" w:cs="Tahoma"/>
          <w:iCs/>
          <w:color w:val="244061" w:themeColor="accent1" w:themeShade="80"/>
          <w:sz w:val="22"/>
          <w:szCs w:val="22"/>
        </w:rPr>
      </w:pPr>
      <w:r w:rsidRPr="007A18BA">
        <w:rPr>
          <w:rFonts w:ascii="Tahoma" w:hAnsi="Tahoma" w:cs="Tahoma"/>
          <w:b/>
          <w:bCs/>
          <w:color w:val="244061" w:themeColor="accent1" w:themeShade="80"/>
          <w:sz w:val="22"/>
          <w:szCs w:val="22"/>
          <w:u w:val="single"/>
        </w:rPr>
        <w:t>DÉCIMA OCTAVA: PROHIBICIÓN DE COMPETENCIA</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rPr>
        <w:t>El PROVEEDOR</w:t>
      </w:r>
      <w:r w:rsidRPr="007A18BA">
        <w:rPr>
          <w:rFonts w:ascii="Tahoma" w:hAnsi="Tahoma" w:cs="Tahoma"/>
          <w:iCs/>
          <w:color w:val="244061" w:themeColor="accent1" w:themeShade="80"/>
          <w:sz w:val="22"/>
          <w:szCs w:val="22"/>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7A18BA">
        <w:rPr>
          <w:rFonts w:ascii="Tahoma" w:hAnsi="Tahoma" w:cs="Tahoma"/>
          <w:b/>
          <w:iCs/>
          <w:color w:val="244061" w:themeColor="accent1" w:themeShade="80"/>
          <w:sz w:val="22"/>
          <w:szCs w:val="22"/>
        </w:rPr>
        <w:t>(ESTA CLÁUSULA SOLO APLICA A PROVEEDORES DE BIENES Y SERVICIOS RELACIONADOS CON EL RUBRO DE ENTEL S.A., NO APLICA PARA OTROS).</w:t>
      </w:r>
    </w:p>
    <w:p w:rsidR="008341E5" w:rsidRPr="007A18BA" w:rsidRDefault="008341E5" w:rsidP="008341E5">
      <w:pPr>
        <w:spacing w:before="120"/>
        <w:contextualSpacing/>
        <w:rPr>
          <w:rFonts w:ascii="Tahoma" w:hAnsi="Tahoma" w:cs="Tahoma"/>
          <w:iCs/>
          <w:color w:val="244061" w:themeColor="accent1" w:themeShade="80"/>
          <w:sz w:val="22"/>
          <w:szCs w:val="22"/>
        </w:rPr>
      </w:pPr>
      <w:r w:rsidRPr="007A18BA">
        <w:rPr>
          <w:rFonts w:ascii="Tahoma" w:hAnsi="Tahoma" w:cs="Tahoma"/>
          <w:b/>
          <w:color w:val="244061" w:themeColor="accent1" w:themeShade="80"/>
          <w:sz w:val="22"/>
          <w:szCs w:val="22"/>
          <w:u w:val="single"/>
        </w:rPr>
        <w:t>DÉCIMA NOVENA: ENMIENDAS COMPLEMENTARIAS Y MODIFICACIONES</w:t>
      </w:r>
      <w:r w:rsidRPr="007A18BA">
        <w:rPr>
          <w:rFonts w:ascii="Tahoma" w:hAnsi="Tahoma" w:cs="Tahoma"/>
          <w:b/>
          <w:color w:val="244061" w:themeColor="accent1" w:themeShade="80"/>
          <w:sz w:val="22"/>
          <w:szCs w:val="22"/>
        </w:rPr>
        <w:t xml:space="preserve">.- </w:t>
      </w:r>
      <w:r w:rsidRPr="007A18BA">
        <w:rPr>
          <w:rFonts w:ascii="Tahoma" w:hAnsi="Tahoma" w:cs="Tahoma"/>
          <w:iCs/>
          <w:color w:val="244061" w:themeColor="accent1" w:themeShade="80"/>
          <w:sz w:val="22"/>
          <w:szCs w:val="22"/>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VIGÉSIMA: PROHIBICIÓN DE TRANSFERENCIA O SUBROGACIÓN</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iCs/>
          <w:color w:val="244061" w:themeColor="accent1" w:themeShade="80"/>
          <w:sz w:val="22"/>
          <w:szCs w:val="22"/>
        </w:rPr>
        <w:t>Las Partes, se comprometen a no transferir, ceder o subrogar total o parcialmente el presente contrato, a terceras personas, bajo ningún título, sin  autorización previa y escrita de la otra, bajo pena de resolución</w:t>
      </w:r>
      <w:r w:rsidRPr="007A18BA">
        <w:rPr>
          <w:rFonts w:ascii="Tahoma" w:hAnsi="Tahoma" w:cs="Tahoma"/>
          <w:color w:val="244061" w:themeColor="accent1" w:themeShade="80"/>
          <w:sz w:val="22"/>
          <w:szCs w:val="22"/>
        </w:rPr>
        <w:t xml:space="preserve"> y el inicio de las acciones legales respectivas.</w:t>
      </w:r>
    </w:p>
    <w:p w:rsidR="008341E5" w:rsidRPr="007A18BA" w:rsidRDefault="008341E5" w:rsidP="008341E5">
      <w:pPr>
        <w:tabs>
          <w:tab w:val="left" w:pos="-2977"/>
        </w:tabs>
        <w:spacing w:before="120"/>
        <w:contextualSpacing/>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u w:val="single"/>
        </w:rPr>
        <w:t>VIGÉSIMA PRIMERA: RESOLUCIÓN</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El presente contrato podrá ser resuelto por las siguientes causales:</w:t>
      </w:r>
    </w:p>
    <w:p w:rsidR="008341E5" w:rsidRPr="007A18BA" w:rsidRDefault="008341E5" w:rsidP="008341E5">
      <w:pPr>
        <w:spacing w:before="120"/>
        <w:ind w:left="567" w:hanging="567"/>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21.1</w:t>
      </w:r>
      <w:r w:rsidRPr="007A18BA">
        <w:rPr>
          <w:rFonts w:ascii="Tahoma" w:hAnsi="Tahoma" w:cs="Tahoma"/>
          <w:color w:val="244061" w:themeColor="accent1" w:themeShade="80"/>
          <w:sz w:val="22"/>
          <w:szCs w:val="22"/>
        </w:rPr>
        <w:tab/>
        <w:t>Por ENTEL S.A.:</w:t>
      </w:r>
    </w:p>
    <w:p w:rsidR="008341E5" w:rsidRPr="007A18BA" w:rsidRDefault="008341E5" w:rsidP="008341E5">
      <w:pPr>
        <w:spacing w:before="120"/>
        <w:ind w:left="1418" w:hanging="847"/>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21.1.1</w:t>
      </w:r>
      <w:r w:rsidRPr="007A18BA">
        <w:rPr>
          <w:rFonts w:ascii="Tahoma" w:hAnsi="Tahoma" w:cs="Tahoma"/>
          <w:color w:val="244061" w:themeColor="accent1" w:themeShade="80"/>
          <w:sz w:val="22"/>
          <w:szCs w:val="22"/>
        </w:rPr>
        <w:tab/>
        <w:t>Cuando el PROVEEDOR, incurra en negligencia o cometa incumplimiento de sus obligaciones objeto del presente contrato.</w:t>
      </w:r>
    </w:p>
    <w:p w:rsidR="008341E5" w:rsidRPr="007A18BA" w:rsidRDefault="008341E5" w:rsidP="008341E5">
      <w:pPr>
        <w:spacing w:before="120"/>
        <w:ind w:left="1418" w:hanging="847"/>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21.1.2</w:t>
      </w:r>
      <w:r w:rsidRPr="007A18BA">
        <w:rPr>
          <w:rFonts w:ascii="Tahoma" w:hAnsi="Tahoma" w:cs="Tahoma"/>
          <w:color w:val="244061" w:themeColor="accent1" w:themeShade="80"/>
          <w:sz w:val="22"/>
          <w:szCs w:val="22"/>
        </w:rPr>
        <w:tab/>
        <w:t>Quiebra declarada del PROVEEDOR.</w:t>
      </w:r>
    </w:p>
    <w:p w:rsidR="008341E5" w:rsidRPr="007A18BA" w:rsidRDefault="008341E5" w:rsidP="008341E5">
      <w:pPr>
        <w:spacing w:before="120"/>
        <w:ind w:left="1418" w:hanging="847"/>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21.1.3</w:t>
      </w:r>
      <w:r w:rsidRPr="007A18BA">
        <w:rPr>
          <w:rFonts w:ascii="Tahoma" w:hAnsi="Tahoma" w:cs="Tahoma"/>
          <w:color w:val="244061" w:themeColor="accent1" w:themeShade="80"/>
          <w:sz w:val="22"/>
          <w:szCs w:val="22"/>
        </w:rPr>
        <w:tab/>
        <w:t>Si el PROVEEDOR se disuelve como sociedad.</w:t>
      </w:r>
    </w:p>
    <w:p w:rsidR="008341E5" w:rsidRPr="007A18BA" w:rsidRDefault="008341E5" w:rsidP="008341E5">
      <w:pPr>
        <w:spacing w:before="120"/>
        <w:ind w:left="1418" w:hanging="847"/>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21.1.4</w:t>
      </w:r>
      <w:r w:rsidRPr="007A18BA">
        <w:rPr>
          <w:rFonts w:ascii="Tahoma" w:hAnsi="Tahoma" w:cs="Tahoma"/>
          <w:color w:val="244061" w:themeColor="accent1" w:themeShade="80"/>
          <w:sz w:val="22"/>
          <w:szCs w:val="22"/>
        </w:rPr>
        <w:tab/>
        <w:t>Facultativamente si la aplicación de sanciones alcanza al porcentaje de multas expresado en el presente contrato.</w:t>
      </w:r>
    </w:p>
    <w:p w:rsidR="008341E5" w:rsidRPr="007A18BA" w:rsidRDefault="008341E5" w:rsidP="008341E5">
      <w:pPr>
        <w:spacing w:before="120"/>
        <w:ind w:left="567" w:hanging="567"/>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21.2</w:t>
      </w:r>
      <w:r w:rsidRPr="007A18BA">
        <w:rPr>
          <w:rFonts w:ascii="Tahoma" w:hAnsi="Tahoma" w:cs="Tahoma"/>
          <w:color w:val="244061" w:themeColor="accent1" w:themeShade="80"/>
          <w:sz w:val="22"/>
          <w:szCs w:val="22"/>
        </w:rPr>
        <w:tab/>
        <w:t>Por el PROVEEDOR.</w:t>
      </w:r>
    </w:p>
    <w:p w:rsidR="008341E5" w:rsidRPr="007A18BA" w:rsidRDefault="008341E5" w:rsidP="008341E5">
      <w:pPr>
        <w:autoSpaceDE w:val="0"/>
        <w:autoSpaceDN w:val="0"/>
        <w:spacing w:before="120"/>
        <w:ind w:left="1416" w:hanging="850"/>
        <w:contextualSpacing/>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21.2.1</w:t>
      </w:r>
      <w:r w:rsidRPr="007A18BA">
        <w:rPr>
          <w:rFonts w:ascii="Tahoma" w:hAnsi="Tahoma" w:cs="Tahoma"/>
          <w:bCs/>
          <w:color w:val="244061" w:themeColor="accent1" w:themeShade="80"/>
          <w:sz w:val="22"/>
          <w:szCs w:val="22"/>
        </w:rPr>
        <w:tab/>
        <w:t>Si ENTEL S.A. demora injustificadamente en los pagos acordados.</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ENTEL S.A. realizará la evaluación del incumplimiento y podrá definir si es aplicable la resolución del contrato ya sea parcial o total, sin que el PROVEEDOR, tenga la posibilidad de impugnar tal decisión.</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b/>
          <w:bCs/>
          <w:color w:val="244061" w:themeColor="accent1" w:themeShade="80"/>
          <w:sz w:val="22"/>
          <w:szCs w:val="22"/>
          <w:u w:val="single"/>
        </w:rPr>
        <w:t>VIGÉSIMA SEGUNDA: CONCLUSIÓN ANTICIPADA</w:t>
      </w:r>
      <w:r w:rsidRPr="007A18BA">
        <w:rPr>
          <w:rFonts w:ascii="Tahoma" w:hAnsi="Tahoma" w:cs="Tahoma"/>
          <w:bCs/>
          <w:color w:val="244061" w:themeColor="accent1" w:themeShade="8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rsidR="008341E5" w:rsidRPr="007A18BA" w:rsidRDefault="008341E5" w:rsidP="008341E5">
      <w:pPr>
        <w:spacing w:before="120"/>
        <w:contextualSpacing/>
        <w:rPr>
          <w:rFonts w:ascii="Tahoma" w:hAnsi="Tahoma" w:cs="Tahoma"/>
          <w:snapToGrid w:val="0"/>
          <w:color w:val="244061" w:themeColor="accent1" w:themeShade="80"/>
          <w:sz w:val="22"/>
          <w:szCs w:val="22"/>
        </w:rPr>
      </w:pPr>
      <w:r w:rsidRPr="007A18BA">
        <w:rPr>
          <w:rFonts w:ascii="Tahoma" w:hAnsi="Tahoma" w:cs="Tahoma"/>
          <w:b/>
          <w:bCs/>
          <w:color w:val="244061" w:themeColor="accent1" w:themeShade="80"/>
          <w:sz w:val="22"/>
          <w:szCs w:val="22"/>
          <w:u w:val="single"/>
        </w:rPr>
        <w:t>VIGÉSIMA TERCERA:</w:t>
      </w:r>
      <w:r w:rsidRPr="007A18BA">
        <w:rPr>
          <w:rFonts w:ascii="Tahoma" w:hAnsi="Tahoma" w:cs="Tahoma"/>
          <w:b/>
          <w:snapToGrid w:val="0"/>
          <w:color w:val="244061" w:themeColor="accent1" w:themeShade="80"/>
          <w:sz w:val="22"/>
          <w:szCs w:val="22"/>
          <w:u w:val="single"/>
        </w:rPr>
        <w:t xml:space="preserve"> AUDITAJE</w:t>
      </w:r>
      <w:r w:rsidRPr="007A18BA">
        <w:rPr>
          <w:rFonts w:ascii="Tahoma" w:hAnsi="Tahoma" w:cs="Tahoma"/>
          <w:b/>
          <w:snapToGrid w:val="0"/>
          <w:color w:val="244061" w:themeColor="accent1" w:themeShade="80"/>
          <w:sz w:val="22"/>
          <w:szCs w:val="22"/>
        </w:rPr>
        <w:t xml:space="preserve">.- </w:t>
      </w:r>
      <w:r w:rsidRPr="007A18BA">
        <w:rPr>
          <w:rFonts w:ascii="Tahoma" w:hAnsi="Tahoma" w:cs="Tahoma"/>
          <w:snapToGrid w:val="0"/>
          <w:color w:val="244061" w:themeColor="accent1" w:themeShade="80"/>
          <w:sz w:val="22"/>
          <w:szCs w:val="22"/>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VIGÉSIMA CUARTA: PROPIEDAD INTELECTUAL</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ENTEL S.A. reconoce todos los derechos de propiedad intelectual e industrial en los sistemas, servidores, infraestructura y materiales objeto del presente contrato, del PROVEEDOR. </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ENTEL S.A. no podrá registrar las patentes del PROVEEDOR o su diseño industrial, tampoco podrá demandar ningún derecho o interés, cualquiera del copyright del PROVEEDOR dentro o fuera del Estado Plurinacional de Bolivia.</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7A18BA">
        <w:rPr>
          <w:rFonts w:ascii="Tahoma" w:hAnsi="Tahoma" w:cs="Tahoma"/>
          <w:b/>
          <w:color w:val="244061" w:themeColor="accent1" w:themeShade="80"/>
          <w:sz w:val="22"/>
          <w:szCs w:val="22"/>
        </w:rPr>
        <w:t>(DEPENDIENDO DEL OBJETO DEL CONTRATO)</w:t>
      </w:r>
      <w:r w:rsidRPr="007A18BA">
        <w:rPr>
          <w:rFonts w:ascii="Tahoma" w:hAnsi="Tahoma" w:cs="Tahoma"/>
          <w:color w:val="244061" w:themeColor="accent1" w:themeShade="80"/>
          <w:sz w:val="22"/>
          <w:szCs w:val="22"/>
        </w:rPr>
        <w:t>.</w:t>
      </w:r>
      <w:r w:rsidRPr="007A18BA">
        <w:rPr>
          <w:rFonts w:ascii="Tahoma" w:hAnsi="Tahoma" w:cs="Tahoma"/>
          <w:b/>
          <w:iCs/>
          <w:color w:val="244061" w:themeColor="accent1" w:themeShade="80"/>
          <w:sz w:val="22"/>
          <w:szCs w:val="22"/>
        </w:rPr>
        <w:t xml:space="preserve"> </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VIGÉSIMA QUINTA: CONFIDENCIALIDAD</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información es de propiedad exclusiva de</w:t>
      </w:r>
      <w:r w:rsidRPr="007A18BA">
        <w:rPr>
          <w:rFonts w:ascii="Tahoma" w:hAnsi="Tahoma" w:cs="Tahoma"/>
          <w:bCs/>
          <w:color w:val="244061" w:themeColor="accent1" w:themeShade="80"/>
          <w:sz w:val="22"/>
          <w:szCs w:val="22"/>
        </w:rPr>
        <w:t xml:space="preserve"> ENTEL S.A., </w:t>
      </w:r>
      <w:r w:rsidRPr="007A18BA">
        <w:rPr>
          <w:rFonts w:ascii="Tahoma" w:hAnsi="Tahoma" w:cs="Tahoma"/>
          <w:color w:val="244061" w:themeColor="accent1" w:themeShade="80"/>
          <w:sz w:val="22"/>
          <w:szCs w:val="22"/>
        </w:rPr>
        <w:t>razón por la</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rPr>
        <w:t xml:space="preserve">cual el PROVEEDOR está expresamente prohibido de utilizar la misma para fines distintos a los señalados en este contrato. </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8341E5" w:rsidRPr="007A18BA" w:rsidRDefault="008341E5" w:rsidP="008341E5">
      <w:pPr>
        <w:spacing w:before="120"/>
        <w:contextualSpacing/>
        <w:rPr>
          <w:rFonts w:ascii="Tahoma" w:hAnsi="Tahoma" w:cs="Tahoma"/>
          <w:color w:val="244061" w:themeColor="accent1" w:themeShade="80"/>
          <w:sz w:val="22"/>
          <w:szCs w:val="22"/>
        </w:rPr>
      </w:pPr>
      <w:r w:rsidRPr="007A18BA">
        <w:rPr>
          <w:rFonts w:ascii="Tahoma" w:hAnsi="Tahoma" w:cs="Tahoma"/>
          <w:b/>
          <w:bCs/>
          <w:color w:val="244061" w:themeColor="accent1" w:themeShade="80"/>
          <w:sz w:val="22"/>
          <w:szCs w:val="22"/>
          <w:u w:val="single"/>
        </w:rPr>
        <w:t>VIGÉSIMA SEXTA:</w:t>
      </w:r>
      <w:r w:rsidRPr="007A18BA">
        <w:rPr>
          <w:rFonts w:ascii="Tahoma" w:hAnsi="Tahoma" w:cs="Tahoma"/>
          <w:b/>
          <w:color w:val="244061" w:themeColor="accent1" w:themeShade="80"/>
          <w:sz w:val="22"/>
          <w:szCs w:val="22"/>
          <w:u w:val="single"/>
        </w:rPr>
        <w:t xml:space="preserve"> EXONERACIÓN DE RESPONSABILIDADES POR DAÑO A TERCEROS</w:t>
      </w:r>
      <w:r w:rsidRPr="007A18BA">
        <w:rPr>
          <w:rFonts w:ascii="Tahoma" w:hAnsi="Tahoma" w:cs="Tahoma"/>
          <w:color w:val="244061" w:themeColor="accent1" w:themeShade="80"/>
          <w:sz w:val="22"/>
          <w:szCs w:val="22"/>
        </w:rPr>
        <w:t>.- El PROVEEDOR se obliga tomar todas las previsiones que pudiesen surgir por daño a terceros en la provisión de sus servicios dentro de este contrato, exonerando de este tipo de obligación a ENTEL S.A.</w:t>
      </w:r>
    </w:p>
    <w:p w:rsidR="008341E5" w:rsidRPr="007A18BA" w:rsidRDefault="008341E5" w:rsidP="008341E5">
      <w:pPr>
        <w:autoSpaceDE w:val="0"/>
        <w:autoSpaceDN w:val="0"/>
        <w:spacing w:before="120"/>
        <w:contextualSpacing/>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u w:val="single"/>
        </w:rPr>
        <w:t xml:space="preserve">VIGÉSIMA SÉPTIMA: </w:t>
      </w:r>
      <w:r w:rsidRPr="007A18BA">
        <w:rPr>
          <w:rFonts w:ascii="Tahoma" w:hAnsi="Tahoma" w:cs="Tahoma"/>
          <w:b/>
          <w:bCs/>
          <w:color w:val="244061" w:themeColor="accent1" w:themeShade="80"/>
          <w:sz w:val="22"/>
          <w:szCs w:val="22"/>
          <w:u w:val="single"/>
        </w:rPr>
        <w:t>NOTIFICACIONES</w:t>
      </w:r>
      <w:r w:rsidRPr="007A18BA">
        <w:rPr>
          <w:rFonts w:ascii="Tahoma" w:hAnsi="Tahoma" w:cs="Tahoma"/>
          <w:bCs/>
          <w:color w:val="244061" w:themeColor="accent1" w:themeShade="80"/>
          <w:sz w:val="22"/>
          <w:szCs w:val="22"/>
        </w:rPr>
        <w:t>.- Toda comunicación entre Partes emergente del presente contrato, deberán ser entregadas en los siguientes domicilios:</w:t>
      </w:r>
    </w:p>
    <w:p w:rsidR="008341E5" w:rsidRPr="007A18BA" w:rsidRDefault="008341E5" w:rsidP="008341E5">
      <w:pPr>
        <w:autoSpaceDE w:val="0"/>
        <w:autoSpaceDN w:val="0"/>
        <w:spacing w:before="120"/>
        <w:ind w:left="567" w:hanging="567"/>
        <w:contextualSpacing/>
        <w:rPr>
          <w:rFonts w:ascii="Tahoma" w:hAnsi="Tahoma" w:cs="Tahoma"/>
          <w:bCs/>
          <w:color w:val="244061" w:themeColor="accent1" w:themeShade="80"/>
          <w:sz w:val="22"/>
          <w:szCs w:val="22"/>
        </w:rPr>
      </w:pPr>
      <w:r w:rsidRPr="007A18BA">
        <w:rPr>
          <w:rFonts w:ascii="Tahoma" w:hAnsi="Tahoma" w:cs="Tahoma"/>
          <w:bCs/>
          <w:iCs/>
          <w:color w:val="244061" w:themeColor="accent1" w:themeShade="80"/>
          <w:sz w:val="22"/>
          <w:szCs w:val="22"/>
        </w:rPr>
        <w:t>27.1</w:t>
      </w:r>
      <w:r w:rsidRPr="007A18BA">
        <w:rPr>
          <w:rFonts w:ascii="Tahoma" w:hAnsi="Tahoma" w:cs="Tahoma"/>
          <w:bCs/>
          <w:iCs/>
          <w:color w:val="244061" w:themeColor="accent1" w:themeShade="80"/>
          <w:sz w:val="22"/>
          <w:szCs w:val="22"/>
        </w:rPr>
        <w:tab/>
      </w:r>
      <w:r w:rsidRPr="007A18BA">
        <w:rPr>
          <w:rFonts w:ascii="Tahoma" w:hAnsi="Tahoma" w:cs="Tahoma"/>
          <w:color w:val="244061" w:themeColor="accent1" w:themeShade="80"/>
          <w:sz w:val="22"/>
          <w:szCs w:val="22"/>
        </w:rPr>
        <w:t>El PROVEEDOR:</w:t>
      </w:r>
    </w:p>
    <w:p w:rsidR="008341E5" w:rsidRPr="007A18BA" w:rsidRDefault="008341E5" w:rsidP="008341E5">
      <w:pPr>
        <w:ind w:left="567"/>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Dirección: …………………………………………..</w:t>
      </w:r>
    </w:p>
    <w:p w:rsidR="008341E5" w:rsidRPr="007A18BA" w:rsidRDefault="008341E5" w:rsidP="008341E5">
      <w:pPr>
        <w:ind w:left="567"/>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Teléfonos: ………………………………. – Fax …………………….</w:t>
      </w:r>
    </w:p>
    <w:p w:rsidR="008341E5" w:rsidRPr="007A18BA" w:rsidRDefault="008341E5" w:rsidP="008341E5">
      <w:pPr>
        <w:ind w:left="567"/>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Correo electrónico:………………………………………………….</w:t>
      </w:r>
    </w:p>
    <w:p w:rsidR="008341E5" w:rsidRPr="007A18BA" w:rsidRDefault="008341E5" w:rsidP="008341E5">
      <w:pPr>
        <w:ind w:left="567"/>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 Paz - Bolivia </w:t>
      </w:r>
    </w:p>
    <w:p w:rsidR="008341E5" w:rsidRPr="007A18BA" w:rsidRDefault="008341E5" w:rsidP="008341E5">
      <w:pPr>
        <w:spacing w:before="120"/>
        <w:ind w:left="567" w:hanging="567"/>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27.2</w:t>
      </w:r>
      <w:r w:rsidRPr="007A18BA">
        <w:rPr>
          <w:rFonts w:ascii="Tahoma" w:hAnsi="Tahoma" w:cs="Tahoma"/>
          <w:color w:val="244061" w:themeColor="accent1" w:themeShade="80"/>
          <w:sz w:val="22"/>
          <w:szCs w:val="22"/>
        </w:rPr>
        <w:tab/>
        <w:t>A  ENTEL S.A.:</w:t>
      </w:r>
      <w:r w:rsidRPr="007A18BA">
        <w:rPr>
          <w:rFonts w:ascii="Tahoma" w:hAnsi="Tahoma" w:cs="Tahoma"/>
          <w:color w:val="244061" w:themeColor="accent1" w:themeShade="80"/>
          <w:sz w:val="22"/>
          <w:szCs w:val="22"/>
        </w:rPr>
        <w:tab/>
      </w:r>
    </w:p>
    <w:p w:rsidR="008341E5" w:rsidRPr="007A18BA" w:rsidRDefault="008341E5" w:rsidP="008341E5">
      <w:pPr>
        <w:ind w:left="1701" w:hanging="1134"/>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Dirección: Calle Federico Zuazo N° 1771, Edificio Tower.</w:t>
      </w:r>
    </w:p>
    <w:p w:rsidR="008341E5" w:rsidRPr="007A18BA" w:rsidRDefault="008341E5" w:rsidP="008341E5">
      <w:pPr>
        <w:ind w:left="1701" w:hanging="1134"/>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Teléfono: 2141111 </w:t>
      </w:r>
    </w:p>
    <w:p w:rsidR="008341E5" w:rsidRPr="007A18BA" w:rsidRDefault="008341E5" w:rsidP="008341E5">
      <w:pPr>
        <w:ind w:left="567"/>
        <w:contextualSpacing/>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Paz – Bolivia</w:t>
      </w:r>
    </w:p>
    <w:p w:rsidR="008341E5" w:rsidRPr="007A18BA" w:rsidRDefault="008341E5" w:rsidP="008341E5">
      <w:pPr>
        <w:autoSpaceDE w:val="0"/>
        <w:autoSpaceDN w:val="0"/>
        <w:spacing w:before="120"/>
        <w:contextualSpacing/>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 xml:space="preserve">VIGÉSIMA OCTAVA: </w:t>
      </w:r>
      <w:r w:rsidRPr="007A18BA">
        <w:rPr>
          <w:rFonts w:ascii="Tahoma" w:hAnsi="Tahoma" w:cs="Tahoma"/>
          <w:b/>
          <w:snapToGrid w:val="0"/>
          <w:color w:val="244061" w:themeColor="accent1" w:themeShade="80"/>
          <w:sz w:val="22"/>
          <w:szCs w:val="22"/>
          <w:u w:val="single"/>
        </w:rPr>
        <w:t>ACEPTACIÓN Y CONFORMIDAD</w:t>
      </w:r>
      <w:r w:rsidRPr="007A18BA">
        <w:rPr>
          <w:rFonts w:ascii="Tahoma" w:hAnsi="Tahoma" w:cs="Tahoma"/>
          <w:b/>
          <w:iCs/>
          <w:color w:val="244061" w:themeColor="accent1" w:themeShade="80"/>
          <w:sz w:val="22"/>
          <w:szCs w:val="22"/>
        </w:rPr>
        <w:t xml:space="preserve">.- </w:t>
      </w:r>
      <w:r w:rsidRPr="007A18BA">
        <w:rPr>
          <w:rFonts w:ascii="Tahoma" w:hAnsi="Tahoma" w:cs="Tahoma"/>
          <w:color w:val="244061" w:themeColor="accent1" w:themeShade="80"/>
          <w:sz w:val="22"/>
          <w:szCs w:val="22"/>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8341E5" w:rsidRPr="007A18BA" w:rsidTr="00626E91">
        <w:trPr>
          <w:trHeight w:val="463"/>
        </w:trPr>
        <w:tc>
          <w:tcPr>
            <w:tcW w:w="4678" w:type="dxa"/>
          </w:tcPr>
          <w:p w:rsidR="008341E5" w:rsidRPr="007A18BA" w:rsidRDefault="008341E5" w:rsidP="00626E91">
            <w:pPr>
              <w:ind w:right="45"/>
              <w:contextualSpacing/>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 ………………………………….</w:t>
            </w:r>
          </w:p>
          <w:p w:rsidR="008341E5" w:rsidRPr="007A18BA" w:rsidRDefault="008341E5" w:rsidP="00626E91">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Gerente General</w:t>
            </w:r>
          </w:p>
          <w:p w:rsidR="008341E5" w:rsidRPr="007A18BA" w:rsidRDefault="008341E5" w:rsidP="00626E91">
            <w:pPr>
              <w:ind w:right="45"/>
              <w:contextualSpacing/>
              <w:jc w:val="center"/>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rPr>
              <w:t>ENTEL S.A.</w:t>
            </w:r>
          </w:p>
        </w:tc>
        <w:tc>
          <w:tcPr>
            <w:tcW w:w="4868" w:type="dxa"/>
          </w:tcPr>
          <w:p w:rsidR="008341E5" w:rsidRPr="007A18BA" w:rsidRDefault="008341E5" w:rsidP="00626E91">
            <w:pPr>
              <w:ind w:right="45"/>
              <w:contextualSpacing/>
              <w:jc w:val="center"/>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w:t>
            </w:r>
          </w:p>
          <w:p w:rsidR="008341E5" w:rsidRPr="007A18BA" w:rsidRDefault="008341E5" w:rsidP="00626E91">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Representante Legal</w:t>
            </w:r>
          </w:p>
          <w:p w:rsidR="008341E5" w:rsidRPr="007A18BA" w:rsidRDefault="008341E5" w:rsidP="00626E91">
            <w:pPr>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w:t>
            </w:r>
          </w:p>
        </w:tc>
      </w:tr>
    </w:tbl>
    <w:p w:rsidR="008341E5" w:rsidRPr="007D0F54" w:rsidRDefault="008341E5" w:rsidP="00C47521">
      <w:pPr>
        <w:rPr>
          <w:rFonts w:ascii="Tahoma" w:hAnsi="Tahoma" w:cs="Tahoma"/>
          <w:sz w:val="22"/>
          <w:szCs w:val="22"/>
        </w:rPr>
      </w:pPr>
    </w:p>
    <w:p w:rsidR="00341AC4" w:rsidRDefault="00341AC4" w:rsidP="00514851">
      <w:pPr>
        <w:ind w:firstLine="426"/>
        <w:jc w:val="both"/>
        <w:rPr>
          <w:rFonts w:ascii="Tahoma" w:hAnsi="Tahoma" w:cs="Tahoma"/>
          <w:b/>
          <w:color w:val="004990"/>
          <w:sz w:val="18"/>
          <w:szCs w:val="18"/>
          <w:lang w:val="es-ES_tradnl"/>
        </w:rPr>
      </w:pPr>
    </w:p>
    <w:p w:rsidR="00ED30FD" w:rsidRDefault="00ED30FD" w:rsidP="002C3600">
      <w:pPr>
        <w:rPr>
          <w:rFonts w:ascii="Arial" w:hAnsi="Arial" w:cs="Arial"/>
          <w:i/>
          <w:szCs w:val="20"/>
          <w:lang w:val="es-ES_tradnl"/>
        </w:rPr>
      </w:pPr>
    </w:p>
    <w:p w:rsidR="009D4A50" w:rsidRDefault="009D4A50"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6E0337" w:rsidRDefault="006E0337"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p w:rsidR="009A513F" w:rsidRDefault="009A513F" w:rsidP="002C3600">
      <w:pPr>
        <w:rPr>
          <w:rFonts w:ascii="Arial" w:hAnsi="Arial" w:cs="Arial"/>
          <w:i/>
          <w:szCs w:val="20"/>
          <w:lang w:val="es-ES_tradnl"/>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9A513F" w:rsidRPr="00FB7E92" w:rsidTr="00031133">
        <w:trPr>
          <w:trHeight w:val="271"/>
        </w:trPr>
        <w:tc>
          <w:tcPr>
            <w:tcW w:w="2410" w:type="dxa"/>
            <w:shd w:val="clear" w:color="auto" w:fill="004990"/>
            <w:vAlign w:val="center"/>
          </w:tcPr>
          <w:p w:rsidR="009A513F" w:rsidRPr="00FB7E92" w:rsidRDefault="009A513F" w:rsidP="00031133">
            <w:pPr>
              <w:pStyle w:val="Textoindependiente3"/>
              <w:spacing w:after="0"/>
              <w:jc w:val="center"/>
              <w:rPr>
                <w:rFonts w:ascii="Tahoma" w:hAnsi="Tahoma" w:cs="Tahoma"/>
                <w:b/>
                <w:color w:val="FFFFFF"/>
                <w:sz w:val="28"/>
                <w:szCs w:val="28"/>
                <w:lang w:val="pt-BR"/>
              </w:rPr>
            </w:pPr>
            <w:r w:rsidRPr="00FB7E92">
              <w:rPr>
                <w:rFonts w:ascii="Tahoma" w:hAnsi="Tahoma" w:cs="Tahoma"/>
                <w:b/>
                <w:color w:val="FFFFFF"/>
                <w:sz w:val="28"/>
                <w:szCs w:val="28"/>
                <w:lang w:val="pt-BR"/>
              </w:rPr>
              <w:t>ANEXO No. 4</w:t>
            </w:r>
          </w:p>
        </w:tc>
        <w:tc>
          <w:tcPr>
            <w:tcW w:w="7365" w:type="dxa"/>
            <w:vAlign w:val="center"/>
          </w:tcPr>
          <w:p w:rsidR="009A513F" w:rsidRPr="00427298" w:rsidRDefault="009A513F" w:rsidP="00031133">
            <w:pPr>
              <w:pStyle w:val="TITULOS"/>
              <w:spacing w:after="0"/>
              <w:rPr>
                <w:rFonts w:ascii="Tahoma" w:hAnsi="Tahoma" w:cs="Tahoma"/>
                <w:b w:val="0"/>
                <w:sz w:val="28"/>
                <w:szCs w:val="28"/>
                <w:lang w:val="es-ES"/>
              </w:rPr>
            </w:pPr>
            <w:r w:rsidRPr="00427298">
              <w:rPr>
                <w:rFonts w:ascii="Tahoma" w:hAnsi="Tahoma" w:cs="Tahoma"/>
                <w:b w:val="0"/>
                <w:sz w:val="28"/>
                <w:szCs w:val="28"/>
                <w:lang w:val="es-ES"/>
              </w:rPr>
              <w:t>INFORMACIÓN ADICIONAL FERRETERÍA ADSS</w:t>
            </w:r>
          </w:p>
        </w:tc>
      </w:tr>
    </w:tbl>
    <w:p w:rsidR="009A513F" w:rsidRDefault="009A513F" w:rsidP="008F6290">
      <w:pPr>
        <w:pStyle w:val="TITULOS"/>
        <w:numPr>
          <w:ilvl w:val="0"/>
          <w:numId w:val="60"/>
        </w:numPr>
        <w:tabs>
          <w:tab w:val="left" w:pos="426"/>
        </w:tabs>
        <w:spacing w:after="0"/>
        <w:ind w:left="426" w:hanging="426"/>
        <w:rPr>
          <w:rFonts w:ascii="Tahoma" w:hAnsi="Tahoma" w:cs="Tahoma"/>
          <w:color w:val="1F497D"/>
          <w:sz w:val="20"/>
          <w:szCs w:val="20"/>
        </w:rPr>
      </w:pPr>
      <w:r w:rsidRPr="00E43F0F">
        <w:rPr>
          <w:rFonts w:ascii="Tahoma" w:hAnsi="Tahoma" w:cs="Tahoma"/>
          <w:sz w:val="20"/>
          <w:szCs w:val="20"/>
        </w:rPr>
        <w:t>DUPLO</w:t>
      </w:r>
      <w:r w:rsidRPr="00FB7E92">
        <w:rPr>
          <w:rFonts w:ascii="Tahoma" w:hAnsi="Tahoma" w:cs="Tahoma"/>
          <w:color w:val="1F497D"/>
          <w:sz w:val="20"/>
          <w:szCs w:val="20"/>
        </w:rPr>
        <w:t xml:space="preserve"> </w:t>
      </w:r>
    </w:p>
    <w:p w:rsidR="009A513F" w:rsidRDefault="009A513F" w:rsidP="009A513F">
      <w:pPr>
        <w:rPr>
          <w:lang w:val="es-BO" w:eastAsia="en-U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2"/>
        <w:gridCol w:w="2302"/>
      </w:tblGrid>
      <w:tr w:rsidR="009A513F" w:rsidTr="009A513F">
        <w:trPr>
          <w:trHeight w:val="2340"/>
        </w:trPr>
        <w:tc>
          <w:tcPr>
            <w:tcW w:w="6941" w:type="dxa"/>
          </w:tcPr>
          <w:p w:rsidR="009A513F" w:rsidRDefault="009A513F" w:rsidP="009A513F">
            <w:pPr>
              <w:jc w:val="center"/>
              <w:rPr>
                <w:noProof/>
                <w:lang w:val="es-BO" w:eastAsia="es-BO"/>
              </w:rPr>
            </w:pPr>
          </w:p>
          <w:p w:rsidR="009A513F" w:rsidRDefault="009A513F" w:rsidP="009A513F">
            <w:pPr>
              <w:jc w:val="center"/>
              <w:rPr>
                <w:lang w:val="es-BO" w:eastAsia="en-US"/>
              </w:rPr>
            </w:pPr>
            <w:r>
              <w:rPr>
                <w:noProof/>
                <w:lang w:val="es-BO" w:eastAsia="es-BO"/>
              </w:rPr>
              <w:drawing>
                <wp:inline distT="0" distB="0" distL="0" distR="0" wp14:anchorId="3EF6733F" wp14:editId="0FB01BEB">
                  <wp:extent cx="3457575" cy="1257300"/>
                  <wp:effectExtent l="0" t="0" r="952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3457575" cy="1257300"/>
                          </a:xfrm>
                          <a:prstGeom prst="rect">
                            <a:avLst/>
                          </a:prstGeom>
                          <a:noFill/>
                          <a:ln>
                            <a:noFill/>
                          </a:ln>
                        </pic:spPr>
                      </pic:pic>
                    </a:graphicData>
                  </a:graphic>
                </wp:inline>
              </w:drawing>
            </w:r>
          </w:p>
          <w:p w:rsidR="009A513F" w:rsidRDefault="009A513F" w:rsidP="009A513F">
            <w:pPr>
              <w:jc w:val="center"/>
              <w:rPr>
                <w:lang w:val="es-BO" w:eastAsia="en-US"/>
              </w:rPr>
            </w:pPr>
          </w:p>
        </w:tc>
        <w:tc>
          <w:tcPr>
            <w:tcW w:w="2453" w:type="dxa"/>
          </w:tcPr>
          <w:tbl>
            <w:tblPr>
              <w:tblpPr w:leftFromText="141" w:rightFromText="141" w:vertAnchor="text" w:horzAnchor="margin" w:tblpXSpec="center" w:tblpY="44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
              <w:gridCol w:w="1759"/>
            </w:tblGrid>
            <w:tr w:rsidR="009A513F" w:rsidRPr="00382D6C" w:rsidTr="009A513F">
              <w:trPr>
                <w:trHeight w:val="238"/>
              </w:trPr>
              <w:tc>
                <w:tcPr>
                  <w:tcW w:w="318" w:type="dxa"/>
                  <w:shd w:val="clear" w:color="auto" w:fill="auto"/>
                </w:tcPr>
                <w:p w:rsidR="009A513F" w:rsidRPr="00AD7478" w:rsidRDefault="009A513F" w:rsidP="009A513F">
                  <w:pPr>
                    <w:rPr>
                      <w:rFonts w:ascii="Arial Unicode MS" w:eastAsia="Arial Unicode MS" w:hAnsi="Arial Unicode MS" w:cs="Arial Unicode MS"/>
                      <w:sz w:val="12"/>
                      <w:szCs w:val="12"/>
                      <w:lang w:val="es-BO" w:eastAsia="en-US"/>
                    </w:rPr>
                  </w:pPr>
                  <w:r w:rsidRPr="00AD7478">
                    <w:rPr>
                      <w:rFonts w:ascii="Arial Unicode MS" w:eastAsia="Arial Unicode MS" w:hAnsi="Arial Unicode MS" w:cs="Arial Unicode MS"/>
                      <w:sz w:val="12"/>
                      <w:szCs w:val="12"/>
                      <w:lang w:val="es-BO" w:eastAsia="en-US"/>
                    </w:rPr>
                    <w:t>1</w:t>
                  </w:r>
                </w:p>
              </w:tc>
              <w:tc>
                <w:tcPr>
                  <w:tcW w:w="1775" w:type="dxa"/>
                  <w:shd w:val="clear" w:color="auto" w:fill="auto"/>
                </w:tcPr>
                <w:p w:rsidR="009A513F" w:rsidRPr="00AD7478" w:rsidRDefault="009A513F" w:rsidP="009A513F">
                  <w:pPr>
                    <w:rPr>
                      <w:rFonts w:ascii="Arial Unicode MS" w:eastAsia="Arial Unicode MS" w:hAnsi="Arial Unicode MS" w:cs="Arial Unicode MS"/>
                      <w:sz w:val="12"/>
                      <w:szCs w:val="12"/>
                      <w:lang w:val="es-BO" w:eastAsia="en-US"/>
                    </w:rPr>
                  </w:pPr>
                  <w:r>
                    <w:rPr>
                      <w:rFonts w:ascii="Arial Unicode MS" w:eastAsia="Arial Unicode MS" w:hAnsi="Arial Unicode MS" w:cs="Arial Unicode MS"/>
                      <w:sz w:val="12"/>
                      <w:szCs w:val="12"/>
                      <w:lang w:val="es-BO" w:eastAsia="en-US"/>
                    </w:rPr>
                    <w:t>2 Racks</w:t>
                  </w:r>
                </w:p>
              </w:tc>
            </w:tr>
            <w:tr w:rsidR="009A513F" w:rsidRPr="00382D6C" w:rsidTr="009A513F">
              <w:trPr>
                <w:trHeight w:val="253"/>
              </w:trPr>
              <w:tc>
                <w:tcPr>
                  <w:tcW w:w="318" w:type="dxa"/>
                  <w:shd w:val="clear" w:color="auto" w:fill="auto"/>
                </w:tcPr>
                <w:p w:rsidR="009A513F" w:rsidRPr="00AD7478" w:rsidRDefault="009A513F" w:rsidP="009A513F">
                  <w:pPr>
                    <w:rPr>
                      <w:rFonts w:ascii="Arial Unicode MS" w:eastAsia="Arial Unicode MS" w:hAnsi="Arial Unicode MS" w:cs="Arial Unicode MS"/>
                      <w:sz w:val="12"/>
                      <w:szCs w:val="12"/>
                      <w:lang w:val="es-BO" w:eastAsia="en-US"/>
                    </w:rPr>
                  </w:pPr>
                  <w:r w:rsidRPr="00AD7478">
                    <w:rPr>
                      <w:rFonts w:ascii="Arial Unicode MS" w:eastAsia="Arial Unicode MS" w:hAnsi="Arial Unicode MS" w:cs="Arial Unicode MS"/>
                      <w:sz w:val="12"/>
                      <w:szCs w:val="12"/>
                      <w:lang w:val="es-BO" w:eastAsia="en-US"/>
                    </w:rPr>
                    <w:t>2</w:t>
                  </w:r>
                </w:p>
              </w:tc>
              <w:tc>
                <w:tcPr>
                  <w:tcW w:w="1775" w:type="dxa"/>
                  <w:shd w:val="clear" w:color="auto" w:fill="auto"/>
                </w:tcPr>
                <w:p w:rsidR="009A513F" w:rsidRPr="00AD7478" w:rsidRDefault="009A513F" w:rsidP="009A513F">
                  <w:pPr>
                    <w:rPr>
                      <w:rFonts w:ascii="Arial Unicode MS" w:eastAsia="Arial Unicode MS" w:hAnsi="Arial Unicode MS" w:cs="Arial Unicode MS"/>
                      <w:sz w:val="12"/>
                      <w:szCs w:val="12"/>
                      <w:lang w:val="es-BO" w:eastAsia="en-US"/>
                    </w:rPr>
                  </w:pPr>
                  <w:r>
                    <w:rPr>
                      <w:rFonts w:ascii="Arial Unicode MS" w:eastAsia="Arial Unicode MS" w:hAnsi="Arial Unicode MS" w:cs="Arial Unicode MS"/>
                      <w:sz w:val="12"/>
                      <w:szCs w:val="12"/>
                      <w:lang w:val="es-BO" w:eastAsia="en-US"/>
                    </w:rPr>
                    <w:t>2 Guardacabos</w:t>
                  </w:r>
                </w:p>
              </w:tc>
            </w:tr>
            <w:tr w:rsidR="009A513F" w:rsidRPr="00382D6C" w:rsidTr="009A513F">
              <w:trPr>
                <w:trHeight w:val="253"/>
              </w:trPr>
              <w:tc>
                <w:tcPr>
                  <w:tcW w:w="318" w:type="dxa"/>
                  <w:shd w:val="clear" w:color="auto" w:fill="auto"/>
                </w:tcPr>
                <w:p w:rsidR="009A513F" w:rsidRPr="00AD7478" w:rsidRDefault="009A513F" w:rsidP="009A513F">
                  <w:pPr>
                    <w:rPr>
                      <w:rFonts w:ascii="Arial Unicode MS" w:eastAsia="Arial Unicode MS" w:hAnsi="Arial Unicode MS" w:cs="Arial Unicode MS"/>
                      <w:sz w:val="12"/>
                      <w:szCs w:val="12"/>
                      <w:lang w:val="es-BO" w:eastAsia="en-US"/>
                    </w:rPr>
                  </w:pPr>
                  <w:r w:rsidRPr="00AD7478">
                    <w:rPr>
                      <w:rFonts w:ascii="Arial Unicode MS" w:eastAsia="Arial Unicode MS" w:hAnsi="Arial Unicode MS" w:cs="Arial Unicode MS"/>
                      <w:sz w:val="12"/>
                      <w:szCs w:val="12"/>
                      <w:lang w:val="es-BO" w:eastAsia="en-US"/>
                    </w:rPr>
                    <w:t>3</w:t>
                  </w:r>
                </w:p>
              </w:tc>
              <w:tc>
                <w:tcPr>
                  <w:tcW w:w="1775" w:type="dxa"/>
                  <w:shd w:val="clear" w:color="auto" w:fill="auto"/>
                </w:tcPr>
                <w:p w:rsidR="009A513F" w:rsidRPr="00AD7478" w:rsidRDefault="009A513F" w:rsidP="009A513F">
                  <w:pPr>
                    <w:rPr>
                      <w:rFonts w:ascii="Arial Unicode MS" w:eastAsia="Arial Unicode MS" w:hAnsi="Arial Unicode MS" w:cs="Arial Unicode MS"/>
                      <w:sz w:val="12"/>
                      <w:szCs w:val="12"/>
                      <w:lang w:val="es-BO" w:eastAsia="en-US"/>
                    </w:rPr>
                  </w:pPr>
                  <w:r w:rsidRPr="00AD7478">
                    <w:rPr>
                      <w:rFonts w:ascii="Arial Unicode MS" w:eastAsia="Arial Unicode MS" w:hAnsi="Arial Unicode MS" w:cs="Arial Unicode MS"/>
                      <w:sz w:val="12"/>
                      <w:szCs w:val="12"/>
                      <w:lang w:val="es-BO" w:eastAsia="en-US"/>
                    </w:rPr>
                    <w:t>Malla</w:t>
                  </w:r>
                  <w:r>
                    <w:rPr>
                      <w:rFonts w:ascii="Arial Unicode MS" w:eastAsia="Arial Unicode MS" w:hAnsi="Arial Unicode MS" w:cs="Arial Unicode MS"/>
                      <w:sz w:val="12"/>
                      <w:szCs w:val="12"/>
                      <w:lang w:val="es-BO" w:eastAsia="en-US"/>
                    </w:rPr>
                    <w:t>s</w:t>
                  </w:r>
                  <w:r w:rsidRPr="00AD7478">
                    <w:rPr>
                      <w:rFonts w:ascii="Arial Unicode MS" w:eastAsia="Arial Unicode MS" w:hAnsi="Arial Unicode MS" w:cs="Arial Unicode MS"/>
                      <w:sz w:val="12"/>
                      <w:szCs w:val="12"/>
                      <w:lang w:val="es-BO" w:eastAsia="en-US"/>
                    </w:rPr>
                    <w:t xml:space="preserve"> </w:t>
                  </w:r>
                  <w:r>
                    <w:rPr>
                      <w:rFonts w:ascii="Arial Unicode MS" w:eastAsia="Arial Unicode MS" w:hAnsi="Arial Unicode MS" w:cs="Arial Unicode MS"/>
                      <w:sz w:val="12"/>
                      <w:szCs w:val="12"/>
                      <w:lang w:val="es-BO" w:eastAsia="en-US"/>
                    </w:rPr>
                    <w:t xml:space="preserve">preformadas </w:t>
                  </w:r>
                  <w:r w:rsidRPr="00AD7478">
                    <w:rPr>
                      <w:rFonts w:ascii="Arial Unicode MS" w:eastAsia="Arial Unicode MS" w:hAnsi="Arial Unicode MS" w:cs="Arial Unicode MS"/>
                      <w:sz w:val="12"/>
                      <w:szCs w:val="12"/>
                      <w:lang w:val="es-BO" w:eastAsia="en-US"/>
                    </w:rPr>
                    <w:t>de Retención</w:t>
                  </w:r>
                </w:p>
              </w:tc>
            </w:tr>
            <w:tr w:rsidR="009A513F" w:rsidRPr="00382D6C" w:rsidTr="009A513F">
              <w:trPr>
                <w:trHeight w:val="238"/>
              </w:trPr>
              <w:tc>
                <w:tcPr>
                  <w:tcW w:w="318" w:type="dxa"/>
                  <w:shd w:val="clear" w:color="auto" w:fill="auto"/>
                </w:tcPr>
                <w:p w:rsidR="009A513F" w:rsidRPr="00AD7478" w:rsidRDefault="009A513F" w:rsidP="009A513F">
                  <w:pPr>
                    <w:rPr>
                      <w:rFonts w:ascii="Arial Unicode MS" w:eastAsia="Arial Unicode MS" w:hAnsi="Arial Unicode MS" w:cs="Arial Unicode MS"/>
                      <w:sz w:val="12"/>
                      <w:szCs w:val="12"/>
                      <w:lang w:val="es-BO" w:eastAsia="en-US"/>
                    </w:rPr>
                  </w:pPr>
                  <w:r w:rsidRPr="00AD7478">
                    <w:rPr>
                      <w:rFonts w:ascii="Arial Unicode MS" w:eastAsia="Arial Unicode MS" w:hAnsi="Arial Unicode MS" w:cs="Arial Unicode MS"/>
                      <w:sz w:val="12"/>
                      <w:szCs w:val="12"/>
                      <w:lang w:val="es-BO" w:eastAsia="en-US"/>
                    </w:rPr>
                    <w:t>4</w:t>
                  </w:r>
                </w:p>
              </w:tc>
              <w:tc>
                <w:tcPr>
                  <w:tcW w:w="1775" w:type="dxa"/>
                  <w:shd w:val="clear" w:color="auto" w:fill="auto"/>
                </w:tcPr>
                <w:p w:rsidR="009A513F" w:rsidRPr="00AD7478" w:rsidRDefault="009A513F" w:rsidP="009A513F">
                  <w:pPr>
                    <w:rPr>
                      <w:rFonts w:ascii="Arial Unicode MS" w:eastAsia="Arial Unicode MS" w:hAnsi="Arial Unicode MS" w:cs="Arial Unicode MS"/>
                      <w:sz w:val="12"/>
                      <w:szCs w:val="12"/>
                      <w:lang w:val="es-BO" w:eastAsia="en-US"/>
                    </w:rPr>
                  </w:pPr>
                  <w:r>
                    <w:rPr>
                      <w:rFonts w:ascii="Tahoma" w:hAnsi="Tahoma" w:cs="Tahoma"/>
                      <w:sz w:val="13"/>
                      <w:szCs w:val="13"/>
                      <w:lang w:val="es-BO" w:eastAsia="es-BO"/>
                    </w:rPr>
                    <w:t>2 Juegos de Mallas preformadas de protección</w:t>
                  </w:r>
                </w:p>
              </w:tc>
            </w:tr>
            <w:tr w:rsidR="009A513F" w:rsidRPr="00382D6C" w:rsidTr="009A513F">
              <w:trPr>
                <w:trHeight w:val="253"/>
              </w:trPr>
              <w:tc>
                <w:tcPr>
                  <w:tcW w:w="318" w:type="dxa"/>
                  <w:shd w:val="clear" w:color="auto" w:fill="auto"/>
                </w:tcPr>
                <w:p w:rsidR="009A513F" w:rsidRPr="00AD7478" w:rsidRDefault="009A513F" w:rsidP="009A513F">
                  <w:pPr>
                    <w:rPr>
                      <w:rFonts w:ascii="Arial Unicode MS" w:eastAsia="Arial Unicode MS" w:hAnsi="Arial Unicode MS" w:cs="Arial Unicode MS"/>
                      <w:sz w:val="12"/>
                      <w:szCs w:val="12"/>
                      <w:lang w:val="es-BO" w:eastAsia="en-US"/>
                    </w:rPr>
                  </w:pPr>
                  <w:r w:rsidRPr="00AD7478">
                    <w:rPr>
                      <w:rFonts w:ascii="Arial Unicode MS" w:eastAsia="Arial Unicode MS" w:hAnsi="Arial Unicode MS" w:cs="Arial Unicode MS"/>
                      <w:sz w:val="12"/>
                      <w:szCs w:val="12"/>
                      <w:lang w:val="es-BO" w:eastAsia="en-US"/>
                    </w:rPr>
                    <w:t>5</w:t>
                  </w:r>
                </w:p>
              </w:tc>
              <w:tc>
                <w:tcPr>
                  <w:tcW w:w="1775" w:type="dxa"/>
                  <w:shd w:val="clear" w:color="auto" w:fill="auto"/>
                </w:tcPr>
                <w:p w:rsidR="009A513F" w:rsidRPr="00AD7478" w:rsidRDefault="009A513F" w:rsidP="009A513F">
                  <w:pPr>
                    <w:rPr>
                      <w:rFonts w:ascii="Arial Unicode MS" w:eastAsia="Arial Unicode MS" w:hAnsi="Arial Unicode MS" w:cs="Arial Unicode MS"/>
                      <w:sz w:val="12"/>
                      <w:szCs w:val="12"/>
                      <w:lang w:val="es-BO" w:eastAsia="en-US"/>
                    </w:rPr>
                  </w:pPr>
                  <w:r>
                    <w:rPr>
                      <w:rFonts w:ascii="Tahoma" w:hAnsi="Tahoma" w:cs="Tahoma"/>
                      <w:sz w:val="13"/>
                      <w:szCs w:val="13"/>
                      <w:lang w:val="es-BO" w:eastAsia="es-BO"/>
                    </w:rPr>
                    <w:t>1 Cinta BAP L= 80 Cm</w:t>
                  </w:r>
                </w:p>
              </w:tc>
            </w:tr>
          </w:tbl>
          <w:p w:rsidR="009A513F" w:rsidRDefault="009A513F" w:rsidP="009A513F">
            <w:pPr>
              <w:rPr>
                <w:lang w:val="es-BO" w:eastAsia="en-US"/>
              </w:rPr>
            </w:pPr>
          </w:p>
        </w:tc>
      </w:tr>
    </w:tbl>
    <w:p w:rsidR="009A513F" w:rsidRDefault="009A513F" w:rsidP="009A513F">
      <w:pPr>
        <w:rPr>
          <w:lang w:val="es-BO" w:eastAsia="en-US"/>
        </w:rPr>
      </w:pPr>
    </w:p>
    <w:p w:rsidR="009A513F" w:rsidRPr="00E43F0F" w:rsidRDefault="009A513F" w:rsidP="003D0695">
      <w:pPr>
        <w:pStyle w:val="TITULOS"/>
        <w:numPr>
          <w:ilvl w:val="1"/>
          <w:numId w:val="64"/>
        </w:numPr>
        <w:spacing w:after="0"/>
        <w:ind w:left="426" w:hanging="426"/>
        <w:rPr>
          <w:rFonts w:ascii="Tahoma" w:hAnsi="Tahoma" w:cs="Tahoma"/>
          <w:sz w:val="20"/>
          <w:szCs w:val="20"/>
        </w:rPr>
      </w:pPr>
      <w:r w:rsidRPr="00E43F0F">
        <w:rPr>
          <w:rFonts w:ascii="Tahoma" w:hAnsi="Tahoma" w:cs="Tahoma"/>
          <w:sz w:val="20"/>
          <w:szCs w:val="20"/>
        </w:rPr>
        <w:t>PASO</w:t>
      </w:r>
    </w:p>
    <w:p w:rsidR="009A513F" w:rsidRDefault="009A513F" w:rsidP="009A513F">
      <w:pPr>
        <w:rPr>
          <w:lang w:val="es-BO" w:eastAsia="en-U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3"/>
        <w:gridCol w:w="2381"/>
      </w:tblGrid>
      <w:tr w:rsidR="009A513F" w:rsidTr="009A513F">
        <w:trPr>
          <w:trHeight w:val="1688"/>
        </w:trPr>
        <w:tc>
          <w:tcPr>
            <w:tcW w:w="6941" w:type="dxa"/>
          </w:tcPr>
          <w:p w:rsidR="009A513F" w:rsidRDefault="009A513F" w:rsidP="00031133">
            <w:pPr>
              <w:jc w:val="center"/>
              <w:rPr>
                <w:noProof/>
                <w:lang w:val="es-BO" w:eastAsia="es-BO"/>
              </w:rPr>
            </w:pPr>
          </w:p>
          <w:p w:rsidR="009A513F" w:rsidRDefault="009A513F" w:rsidP="00031133">
            <w:pPr>
              <w:jc w:val="center"/>
              <w:rPr>
                <w:lang w:val="es-BO" w:eastAsia="en-US"/>
              </w:rPr>
            </w:pPr>
            <w:r>
              <w:rPr>
                <w:noProof/>
                <w:lang w:val="es-BO" w:eastAsia="es-BO"/>
              </w:rPr>
              <w:drawing>
                <wp:inline distT="0" distB="0" distL="0" distR="0" wp14:anchorId="722BCCA7" wp14:editId="15570B0C">
                  <wp:extent cx="1628775" cy="88582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1628775" cy="885825"/>
                          </a:xfrm>
                          <a:prstGeom prst="rect">
                            <a:avLst/>
                          </a:prstGeom>
                          <a:noFill/>
                          <a:ln>
                            <a:noFill/>
                          </a:ln>
                        </pic:spPr>
                      </pic:pic>
                    </a:graphicData>
                  </a:graphic>
                </wp:inline>
              </w:drawing>
            </w:r>
          </w:p>
        </w:tc>
        <w:tc>
          <w:tcPr>
            <w:tcW w:w="2453" w:type="dxa"/>
          </w:tcPr>
          <w:p w:rsidR="009A513F" w:rsidRDefault="009A513F" w:rsidP="00031133">
            <w:pPr>
              <w:rPr>
                <w:lang w:val="es-BO" w:eastAsia="en-US"/>
              </w:rPr>
            </w:pPr>
          </w:p>
          <w:tbl>
            <w:tblPr>
              <w:tblpPr w:leftFromText="141" w:rightFromText="141" w:vertAnchor="text" w:horzAnchor="margin" w:tblpXSpec="center" w:tblpY="21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1872"/>
            </w:tblGrid>
            <w:tr w:rsidR="009A513F" w:rsidRPr="00382D6C" w:rsidTr="009A513F">
              <w:trPr>
                <w:trHeight w:val="262"/>
              </w:trPr>
              <w:tc>
                <w:tcPr>
                  <w:tcW w:w="283" w:type="dxa"/>
                  <w:shd w:val="clear" w:color="auto" w:fill="auto"/>
                </w:tcPr>
                <w:p w:rsidR="009A513F" w:rsidRPr="00AD7478" w:rsidRDefault="009A513F" w:rsidP="009A513F">
                  <w:pPr>
                    <w:rPr>
                      <w:rFonts w:ascii="Arial Unicode MS" w:eastAsia="Arial Unicode MS" w:hAnsi="Arial Unicode MS" w:cs="Arial Unicode MS"/>
                      <w:sz w:val="12"/>
                      <w:szCs w:val="12"/>
                      <w:lang w:val="es-BO" w:eastAsia="en-US"/>
                    </w:rPr>
                  </w:pPr>
                  <w:r w:rsidRPr="00AD7478">
                    <w:rPr>
                      <w:rFonts w:ascii="Arial Unicode MS" w:eastAsia="Arial Unicode MS" w:hAnsi="Arial Unicode MS" w:cs="Arial Unicode MS"/>
                      <w:sz w:val="12"/>
                      <w:szCs w:val="12"/>
                      <w:lang w:val="es-BO" w:eastAsia="en-US"/>
                    </w:rPr>
                    <w:t>1</w:t>
                  </w:r>
                </w:p>
              </w:tc>
              <w:tc>
                <w:tcPr>
                  <w:tcW w:w="2111" w:type="dxa"/>
                  <w:shd w:val="clear" w:color="auto" w:fill="auto"/>
                </w:tcPr>
                <w:p w:rsidR="009A513F" w:rsidRPr="00AD7478" w:rsidRDefault="009A513F" w:rsidP="009A513F">
                  <w:pPr>
                    <w:rPr>
                      <w:rFonts w:ascii="Arial Unicode MS" w:eastAsia="Arial Unicode MS" w:hAnsi="Arial Unicode MS" w:cs="Arial Unicode MS"/>
                      <w:sz w:val="12"/>
                      <w:szCs w:val="12"/>
                      <w:lang w:val="es-BO" w:eastAsia="en-US"/>
                    </w:rPr>
                  </w:pPr>
                  <w:r w:rsidRPr="00AD7478">
                    <w:rPr>
                      <w:rFonts w:ascii="Arial Unicode MS" w:eastAsia="Arial Unicode MS" w:hAnsi="Arial Unicode MS" w:cs="Arial Unicode MS"/>
                      <w:sz w:val="12"/>
                      <w:szCs w:val="12"/>
                      <w:lang w:val="es-BO" w:eastAsia="en-US"/>
                    </w:rPr>
                    <w:t>Elemento de suspensión</w:t>
                  </w:r>
                </w:p>
              </w:tc>
            </w:tr>
            <w:tr w:rsidR="009A513F" w:rsidRPr="00382D6C" w:rsidTr="009A513F">
              <w:trPr>
                <w:trHeight w:val="279"/>
              </w:trPr>
              <w:tc>
                <w:tcPr>
                  <w:tcW w:w="283" w:type="dxa"/>
                  <w:shd w:val="clear" w:color="auto" w:fill="auto"/>
                </w:tcPr>
                <w:p w:rsidR="009A513F" w:rsidRPr="00AD7478" w:rsidRDefault="009A513F" w:rsidP="009A513F">
                  <w:pPr>
                    <w:rPr>
                      <w:rFonts w:ascii="Arial Unicode MS" w:eastAsia="Arial Unicode MS" w:hAnsi="Arial Unicode MS" w:cs="Arial Unicode MS"/>
                      <w:sz w:val="12"/>
                      <w:szCs w:val="12"/>
                      <w:lang w:val="es-BO" w:eastAsia="en-US"/>
                    </w:rPr>
                  </w:pPr>
                  <w:r w:rsidRPr="00AD7478">
                    <w:rPr>
                      <w:rFonts w:ascii="Arial Unicode MS" w:eastAsia="Arial Unicode MS" w:hAnsi="Arial Unicode MS" w:cs="Arial Unicode MS"/>
                      <w:sz w:val="12"/>
                      <w:szCs w:val="12"/>
                      <w:lang w:val="es-BO" w:eastAsia="en-US"/>
                    </w:rPr>
                    <w:t>2</w:t>
                  </w:r>
                </w:p>
              </w:tc>
              <w:tc>
                <w:tcPr>
                  <w:tcW w:w="2111" w:type="dxa"/>
                  <w:shd w:val="clear" w:color="auto" w:fill="auto"/>
                </w:tcPr>
                <w:p w:rsidR="009A513F" w:rsidRPr="00AD7478" w:rsidRDefault="009A513F" w:rsidP="009A513F">
                  <w:pPr>
                    <w:rPr>
                      <w:rFonts w:ascii="Arial Unicode MS" w:eastAsia="Arial Unicode MS" w:hAnsi="Arial Unicode MS" w:cs="Arial Unicode MS"/>
                      <w:sz w:val="12"/>
                      <w:szCs w:val="12"/>
                      <w:lang w:val="es-BO" w:eastAsia="en-US"/>
                    </w:rPr>
                  </w:pPr>
                  <w:r w:rsidRPr="00AD7478">
                    <w:rPr>
                      <w:rFonts w:ascii="Arial Unicode MS" w:eastAsia="Arial Unicode MS" w:hAnsi="Arial Unicode MS" w:cs="Arial Unicode MS"/>
                      <w:sz w:val="12"/>
                      <w:szCs w:val="12"/>
                      <w:lang w:val="es-BO" w:eastAsia="en-US"/>
                    </w:rPr>
                    <w:t>Soporte</w:t>
                  </w:r>
                </w:p>
              </w:tc>
            </w:tr>
            <w:tr w:rsidR="009A513F" w:rsidRPr="00382D6C" w:rsidTr="009A513F">
              <w:trPr>
                <w:trHeight w:val="279"/>
              </w:trPr>
              <w:tc>
                <w:tcPr>
                  <w:tcW w:w="283" w:type="dxa"/>
                  <w:shd w:val="clear" w:color="auto" w:fill="auto"/>
                </w:tcPr>
                <w:p w:rsidR="009A513F" w:rsidRPr="00AD7478" w:rsidRDefault="009A513F" w:rsidP="009A513F">
                  <w:pPr>
                    <w:rPr>
                      <w:rFonts w:ascii="Arial Unicode MS" w:eastAsia="Arial Unicode MS" w:hAnsi="Arial Unicode MS" w:cs="Arial Unicode MS"/>
                      <w:sz w:val="12"/>
                      <w:szCs w:val="12"/>
                      <w:lang w:val="es-BO" w:eastAsia="en-US"/>
                    </w:rPr>
                  </w:pPr>
                  <w:r w:rsidRPr="00AD7478">
                    <w:rPr>
                      <w:rFonts w:ascii="Arial Unicode MS" w:eastAsia="Arial Unicode MS" w:hAnsi="Arial Unicode MS" w:cs="Arial Unicode MS"/>
                      <w:sz w:val="12"/>
                      <w:szCs w:val="12"/>
                      <w:lang w:val="es-BO" w:eastAsia="en-US"/>
                    </w:rPr>
                    <w:t>3</w:t>
                  </w:r>
                </w:p>
              </w:tc>
              <w:tc>
                <w:tcPr>
                  <w:tcW w:w="2111" w:type="dxa"/>
                  <w:shd w:val="clear" w:color="auto" w:fill="auto"/>
                </w:tcPr>
                <w:p w:rsidR="009A513F" w:rsidRPr="00AD7478" w:rsidRDefault="009A513F" w:rsidP="009A513F">
                  <w:pPr>
                    <w:rPr>
                      <w:rFonts w:ascii="Arial Unicode MS" w:eastAsia="Arial Unicode MS" w:hAnsi="Arial Unicode MS" w:cs="Arial Unicode MS"/>
                      <w:sz w:val="12"/>
                      <w:szCs w:val="12"/>
                      <w:lang w:val="es-BO" w:eastAsia="en-US"/>
                    </w:rPr>
                  </w:pPr>
                  <w:r>
                    <w:rPr>
                      <w:rFonts w:ascii="Arial Unicode MS" w:eastAsia="Arial Unicode MS" w:hAnsi="Arial Unicode MS" w:cs="Arial Unicode MS"/>
                      <w:sz w:val="12"/>
                      <w:szCs w:val="12"/>
                      <w:lang w:val="es-BO" w:eastAsia="en-US"/>
                    </w:rPr>
                    <w:t xml:space="preserve">Cinta BAP </w:t>
                  </w:r>
                  <w:r>
                    <w:rPr>
                      <w:rFonts w:ascii="Tahoma" w:hAnsi="Tahoma" w:cs="Tahoma"/>
                      <w:sz w:val="13"/>
                      <w:szCs w:val="13"/>
                      <w:lang w:val="es-BO" w:eastAsia="es-BO"/>
                    </w:rPr>
                    <w:t xml:space="preserve"> L= 80 Cm</w:t>
                  </w:r>
                </w:p>
              </w:tc>
            </w:tr>
          </w:tbl>
          <w:p w:rsidR="009A513F" w:rsidRDefault="009A513F" w:rsidP="00031133">
            <w:pPr>
              <w:rPr>
                <w:lang w:val="es-BO" w:eastAsia="en-US"/>
              </w:rPr>
            </w:pPr>
          </w:p>
        </w:tc>
      </w:tr>
    </w:tbl>
    <w:p w:rsidR="009A513F" w:rsidRDefault="009A513F" w:rsidP="009A513F">
      <w:pPr>
        <w:rPr>
          <w:lang w:val="es-BO" w:eastAsia="en-US"/>
        </w:rPr>
      </w:pPr>
    </w:p>
    <w:p w:rsidR="009A513F" w:rsidRDefault="009A513F" w:rsidP="009A513F">
      <w:pPr>
        <w:rPr>
          <w:lang w:val="es-BO" w:eastAsia="en-US"/>
        </w:rPr>
      </w:pPr>
    </w:p>
    <w:p w:rsidR="009A513F" w:rsidRPr="009A513F" w:rsidRDefault="009A513F" w:rsidP="003D0695">
      <w:pPr>
        <w:pStyle w:val="TITULOS"/>
        <w:numPr>
          <w:ilvl w:val="1"/>
          <w:numId w:val="64"/>
        </w:numPr>
        <w:spacing w:after="0"/>
        <w:ind w:left="426" w:hanging="426"/>
        <w:rPr>
          <w:rFonts w:ascii="Tahoma" w:hAnsi="Tahoma" w:cs="Tahoma"/>
          <w:sz w:val="20"/>
          <w:szCs w:val="20"/>
        </w:rPr>
      </w:pPr>
      <w:r w:rsidRPr="009A513F">
        <w:rPr>
          <w:rFonts w:ascii="Tahoma" w:hAnsi="Tahoma" w:cs="Tahoma"/>
          <w:sz w:val="20"/>
          <w:szCs w:val="20"/>
        </w:rPr>
        <w:t>CRUCETA DE ALMACENAMIENTO</w:t>
      </w:r>
    </w:p>
    <w:p w:rsidR="009A513F" w:rsidRDefault="009A513F" w:rsidP="009A513F">
      <w:pPr>
        <w:rPr>
          <w:lang w:val="es-BO" w:eastAsia="en-US"/>
        </w:rPr>
      </w:pPr>
    </w:p>
    <w:p w:rsidR="009A513F" w:rsidRDefault="009A513F" w:rsidP="009A513F">
      <w:pPr>
        <w:rPr>
          <w:lang w:val="es-BO" w:eastAsia="en-US"/>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4"/>
        <w:gridCol w:w="2466"/>
        <w:gridCol w:w="1804"/>
      </w:tblGrid>
      <w:tr w:rsidR="009A513F" w:rsidTr="00E9617D">
        <w:trPr>
          <w:trHeight w:val="1688"/>
        </w:trPr>
        <w:tc>
          <w:tcPr>
            <w:tcW w:w="4759" w:type="dxa"/>
          </w:tcPr>
          <w:p w:rsidR="009A513F" w:rsidRDefault="00282972" w:rsidP="00031133">
            <w:pPr>
              <w:jc w:val="center"/>
              <w:rPr>
                <w:noProof/>
                <w:lang w:val="es-BO" w:eastAsia="es-BO"/>
              </w:rPr>
            </w:pPr>
            <w:r>
              <w:rPr>
                <w:rFonts w:ascii="Tahoma" w:hAnsi="Tahoma" w:cs="Tahoma"/>
                <w:noProof/>
                <w:color w:val="004990"/>
                <w:sz w:val="12"/>
                <w:szCs w:val="22"/>
                <w:lang w:val="es-BO" w:eastAsia="es-BO"/>
              </w:rPr>
              <w:drawing>
                <wp:anchor distT="0" distB="0" distL="114300" distR="114300" simplePos="0" relativeHeight="251657216" behindDoc="0" locked="0" layoutInCell="1" allowOverlap="1">
                  <wp:simplePos x="0" y="0"/>
                  <wp:positionH relativeFrom="column">
                    <wp:posOffset>2036445</wp:posOffset>
                  </wp:positionH>
                  <wp:positionV relativeFrom="paragraph">
                    <wp:posOffset>58089</wp:posOffset>
                  </wp:positionV>
                  <wp:extent cx="866140" cy="1406221"/>
                  <wp:effectExtent l="0" t="0" r="0" b="381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66140" cy="1406221"/>
                          </a:xfrm>
                          <a:prstGeom prst="rect">
                            <a:avLst/>
                          </a:prstGeom>
                          <a:noFill/>
                          <a:ln>
                            <a:noFill/>
                          </a:ln>
                        </pic:spPr>
                      </pic:pic>
                    </a:graphicData>
                  </a:graphic>
                  <wp14:sizeRelV relativeFrom="margin">
                    <wp14:pctHeight>0</wp14:pctHeight>
                  </wp14:sizeRelV>
                </wp:anchor>
              </w:drawing>
            </w:r>
            <w:r w:rsidR="00E9617D">
              <w:rPr>
                <w:noProof/>
                <w:lang w:val="es-BO" w:eastAsia="es-BO"/>
              </w:rPr>
              <w:t>CRUCETA</w:t>
            </w:r>
          </w:p>
          <w:p w:rsidR="009A513F" w:rsidRDefault="00282972" w:rsidP="009A513F">
            <w:pPr>
              <w:rPr>
                <w:noProof/>
                <w:lang w:val="es-BO" w:eastAsia="es-BO"/>
              </w:rPr>
            </w:pPr>
            <w:r>
              <w:rPr>
                <w:rFonts w:ascii="Tahoma" w:hAnsi="Tahoma" w:cs="Tahoma"/>
                <w:noProof/>
                <w:sz w:val="20"/>
                <w:szCs w:val="20"/>
                <w:lang w:val="es-BO" w:eastAsia="es-BO"/>
              </w:rPr>
              <w:drawing>
                <wp:anchor distT="0" distB="0" distL="114300" distR="114300" simplePos="0" relativeHeight="251659264" behindDoc="0" locked="0" layoutInCell="1" allowOverlap="1">
                  <wp:simplePos x="0" y="0"/>
                  <wp:positionH relativeFrom="column">
                    <wp:posOffset>942644</wp:posOffset>
                  </wp:positionH>
                  <wp:positionV relativeFrom="paragraph">
                    <wp:posOffset>1096010</wp:posOffset>
                  </wp:positionV>
                  <wp:extent cx="1076446" cy="3028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76446" cy="302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A513F">
              <w:rPr>
                <w:noProof/>
                <w:lang w:val="es-BO" w:eastAsia="es-BO"/>
              </w:rPr>
              <w:drawing>
                <wp:inline distT="0" distB="0" distL="0" distR="0" wp14:anchorId="474F7FE2" wp14:editId="4FE9E79A">
                  <wp:extent cx="2901284" cy="1196340"/>
                  <wp:effectExtent l="0" t="0" r="0" b="381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3"/>
                          <pic:cNvPicPr>
                            <a:picLocks noChangeAspect="1" noChangeArrowheads="1"/>
                          </pic:cNvPicPr>
                        </pic:nvPicPr>
                        <pic:blipFill>
                          <a:blip r:embed="rId20" cstate="email">
                            <a:extLst>
                              <a:ext uri="{28A0092B-C50C-407E-A947-70E740481C1C}">
                                <a14:useLocalDpi xmlns:a14="http://schemas.microsoft.com/office/drawing/2010/main" val="0"/>
                              </a:ext>
                            </a:extLst>
                          </a:blip>
                          <a:srcRect/>
                          <a:stretch>
                            <a:fillRect/>
                          </a:stretch>
                        </pic:blipFill>
                        <pic:spPr bwMode="auto">
                          <a:xfrm>
                            <a:off x="0" y="0"/>
                            <a:ext cx="2909091" cy="1199559"/>
                          </a:xfrm>
                          <a:prstGeom prst="rect">
                            <a:avLst/>
                          </a:prstGeom>
                          <a:noFill/>
                          <a:ln>
                            <a:noFill/>
                          </a:ln>
                        </pic:spPr>
                      </pic:pic>
                    </a:graphicData>
                  </a:graphic>
                </wp:inline>
              </w:drawing>
            </w:r>
          </w:p>
          <w:p w:rsidR="009A513F" w:rsidRPr="009A513F" w:rsidRDefault="009A513F" w:rsidP="009A513F">
            <w:pPr>
              <w:jc w:val="center"/>
              <w:rPr>
                <w:sz w:val="22"/>
                <w:lang w:val="es-BO" w:eastAsia="en-US"/>
              </w:rPr>
            </w:pPr>
            <w:r w:rsidRPr="009A513F">
              <w:rPr>
                <w:sz w:val="22"/>
                <w:lang w:val="es-BO" w:eastAsia="en-US"/>
              </w:rPr>
              <w:t>L = 45 cm</w:t>
            </w:r>
          </w:p>
        </w:tc>
        <w:tc>
          <w:tcPr>
            <w:tcW w:w="2466" w:type="dxa"/>
          </w:tcPr>
          <w:p w:rsidR="009A513F" w:rsidRDefault="00E9617D" w:rsidP="00E9617D">
            <w:pPr>
              <w:jc w:val="center"/>
              <w:rPr>
                <w:lang w:val="es-BO" w:eastAsia="en-US"/>
              </w:rPr>
            </w:pPr>
            <w:r>
              <w:rPr>
                <w:lang w:val="es-BO" w:eastAsia="en-US"/>
              </w:rPr>
              <w:t>CINTA BAP</w:t>
            </w:r>
          </w:p>
          <w:p w:rsidR="009A513F" w:rsidRDefault="009A513F" w:rsidP="009A513F">
            <w:pPr>
              <w:jc w:val="center"/>
              <w:rPr>
                <w:lang w:val="es-BO" w:eastAsia="en-US"/>
              </w:rPr>
            </w:pPr>
            <w:r>
              <w:rPr>
                <w:noProof/>
                <w:lang w:val="es-BO" w:eastAsia="es-BO"/>
              </w:rPr>
              <w:drawing>
                <wp:inline distT="0" distB="0" distL="0" distR="0" wp14:anchorId="5B66EB5D" wp14:editId="1660489F">
                  <wp:extent cx="1420260" cy="1112520"/>
                  <wp:effectExtent l="0" t="0" r="889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7594" cy="1118265"/>
                          </a:xfrm>
                          <a:prstGeom prst="rect">
                            <a:avLst/>
                          </a:prstGeom>
                          <a:noFill/>
                        </pic:spPr>
                      </pic:pic>
                    </a:graphicData>
                  </a:graphic>
                </wp:inline>
              </w:drawing>
            </w:r>
          </w:p>
          <w:p w:rsidR="009A513F" w:rsidRDefault="009A513F" w:rsidP="009A513F">
            <w:pPr>
              <w:jc w:val="center"/>
              <w:rPr>
                <w:lang w:val="es-BO" w:eastAsia="en-US"/>
              </w:rPr>
            </w:pPr>
          </w:p>
          <w:p w:rsidR="009A513F" w:rsidRPr="009A513F" w:rsidRDefault="009A513F" w:rsidP="009A513F">
            <w:pPr>
              <w:jc w:val="center"/>
              <w:rPr>
                <w:sz w:val="22"/>
                <w:szCs w:val="22"/>
                <w:lang w:val="es-BO" w:eastAsia="en-US"/>
              </w:rPr>
            </w:pPr>
            <w:r w:rsidRPr="00B475BD">
              <w:rPr>
                <w:sz w:val="22"/>
                <w:szCs w:val="22"/>
                <w:lang w:val="es-BO" w:eastAsia="en-US"/>
              </w:rPr>
              <w:t>L = 80 Cm</w:t>
            </w:r>
          </w:p>
        </w:tc>
        <w:tc>
          <w:tcPr>
            <w:tcW w:w="2169" w:type="dxa"/>
          </w:tcPr>
          <w:p w:rsidR="009A513F" w:rsidRDefault="009A513F" w:rsidP="00031133">
            <w:pPr>
              <w:rPr>
                <w:lang w:val="es-BO" w:eastAsia="en-US"/>
              </w:rPr>
            </w:pPr>
          </w:p>
          <w:tbl>
            <w:tblPr>
              <w:tblpPr w:leftFromText="141" w:rightFromText="141" w:vertAnchor="text" w:horzAnchor="margin" w:tblpXSpec="center" w:tblpY="21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1295"/>
            </w:tblGrid>
            <w:tr w:rsidR="009A513F" w:rsidRPr="00382D6C" w:rsidTr="00031133">
              <w:trPr>
                <w:trHeight w:val="262"/>
              </w:trPr>
              <w:tc>
                <w:tcPr>
                  <w:tcW w:w="283" w:type="dxa"/>
                  <w:shd w:val="clear" w:color="auto" w:fill="auto"/>
                </w:tcPr>
                <w:p w:rsidR="009A513F" w:rsidRPr="00AD7478" w:rsidRDefault="009A513F" w:rsidP="00031133">
                  <w:pPr>
                    <w:rPr>
                      <w:rFonts w:ascii="Arial Unicode MS" w:eastAsia="Arial Unicode MS" w:hAnsi="Arial Unicode MS" w:cs="Arial Unicode MS"/>
                      <w:sz w:val="12"/>
                      <w:szCs w:val="12"/>
                      <w:lang w:val="es-BO" w:eastAsia="en-US"/>
                    </w:rPr>
                  </w:pPr>
                  <w:r w:rsidRPr="00AD7478">
                    <w:rPr>
                      <w:rFonts w:ascii="Arial Unicode MS" w:eastAsia="Arial Unicode MS" w:hAnsi="Arial Unicode MS" w:cs="Arial Unicode MS"/>
                      <w:sz w:val="12"/>
                      <w:szCs w:val="12"/>
                      <w:lang w:val="es-BO" w:eastAsia="en-US"/>
                    </w:rPr>
                    <w:t>1</w:t>
                  </w:r>
                </w:p>
              </w:tc>
              <w:tc>
                <w:tcPr>
                  <w:tcW w:w="2111" w:type="dxa"/>
                  <w:shd w:val="clear" w:color="auto" w:fill="auto"/>
                </w:tcPr>
                <w:p w:rsidR="009A513F" w:rsidRPr="00AD7478" w:rsidRDefault="009A513F" w:rsidP="00031133">
                  <w:pPr>
                    <w:rPr>
                      <w:rFonts w:ascii="Arial Unicode MS" w:eastAsia="Arial Unicode MS" w:hAnsi="Arial Unicode MS" w:cs="Arial Unicode MS"/>
                      <w:sz w:val="12"/>
                      <w:szCs w:val="12"/>
                      <w:lang w:val="es-BO" w:eastAsia="en-US"/>
                    </w:rPr>
                  </w:pPr>
                  <w:r w:rsidRPr="00AD7478">
                    <w:rPr>
                      <w:rFonts w:ascii="Arial Unicode MS" w:eastAsia="Arial Unicode MS" w:hAnsi="Arial Unicode MS" w:cs="Arial Unicode MS"/>
                      <w:sz w:val="12"/>
                      <w:szCs w:val="12"/>
                      <w:lang w:val="es-BO" w:eastAsia="en-US"/>
                    </w:rPr>
                    <w:t>Elemento de suspensión</w:t>
                  </w:r>
                </w:p>
              </w:tc>
            </w:tr>
            <w:tr w:rsidR="009A513F" w:rsidRPr="00382D6C" w:rsidTr="00031133">
              <w:trPr>
                <w:trHeight w:val="279"/>
              </w:trPr>
              <w:tc>
                <w:tcPr>
                  <w:tcW w:w="283" w:type="dxa"/>
                  <w:shd w:val="clear" w:color="auto" w:fill="auto"/>
                </w:tcPr>
                <w:p w:rsidR="009A513F" w:rsidRPr="00AD7478" w:rsidRDefault="009A513F" w:rsidP="00031133">
                  <w:pPr>
                    <w:rPr>
                      <w:rFonts w:ascii="Arial Unicode MS" w:eastAsia="Arial Unicode MS" w:hAnsi="Arial Unicode MS" w:cs="Arial Unicode MS"/>
                      <w:sz w:val="12"/>
                      <w:szCs w:val="12"/>
                      <w:lang w:val="es-BO" w:eastAsia="en-US"/>
                    </w:rPr>
                  </w:pPr>
                  <w:r w:rsidRPr="00AD7478">
                    <w:rPr>
                      <w:rFonts w:ascii="Arial Unicode MS" w:eastAsia="Arial Unicode MS" w:hAnsi="Arial Unicode MS" w:cs="Arial Unicode MS"/>
                      <w:sz w:val="12"/>
                      <w:szCs w:val="12"/>
                      <w:lang w:val="es-BO" w:eastAsia="en-US"/>
                    </w:rPr>
                    <w:t>2</w:t>
                  </w:r>
                </w:p>
              </w:tc>
              <w:tc>
                <w:tcPr>
                  <w:tcW w:w="2111" w:type="dxa"/>
                  <w:shd w:val="clear" w:color="auto" w:fill="auto"/>
                </w:tcPr>
                <w:p w:rsidR="009A513F" w:rsidRPr="00AD7478" w:rsidRDefault="009A513F" w:rsidP="00031133">
                  <w:pPr>
                    <w:rPr>
                      <w:rFonts w:ascii="Arial Unicode MS" w:eastAsia="Arial Unicode MS" w:hAnsi="Arial Unicode MS" w:cs="Arial Unicode MS"/>
                      <w:sz w:val="12"/>
                      <w:szCs w:val="12"/>
                      <w:lang w:val="es-BO" w:eastAsia="en-US"/>
                    </w:rPr>
                  </w:pPr>
                  <w:r w:rsidRPr="00AD7478">
                    <w:rPr>
                      <w:rFonts w:ascii="Arial Unicode MS" w:eastAsia="Arial Unicode MS" w:hAnsi="Arial Unicode MS" w:cs="Arial Unicode MS"/>
                      <w:sz w:val="12"/>
                      <w:szCs w:val="12"/>
                      <w:lang w:val="es-BO" w:eastAsia="en-US"/>
                    </w:rPr>
                    <w:t>Soporte</w:t>
                  </w:r>
                </w:p>
              </w:tc>
            </w:tr>
            <w:tr w:rsidR="009A513F" w:rsidRPr="00382D6C" w:rsidTr="00031133">
              <w:trPr>
                <w:trHeight w:val="279"/>
              </w:trPr>
              <w:tc>
                <w:tcPr>
                  <w:tcW w:w="283" w:type="dxa"/>
                  <w:shd w:val="clear" w:color="auto" w:fill="auto"/>
                </w:tcPr>
                <w:p w:rsidR="009A513F" w:rsidRPr="00AD7478" w:rsidRDefault="009A513F" w:rsidP="00031133">
                  <w:pPr>
                    <w:rPr>
                      <w:rFonts w:ascii="Arial Unicode MS" w:eastAsia="Arial Unicode MS" w:hAnsi="Arial Unicode MS" w:cs="Arial Unicode MS"/>
                      <w:sz w:val="12"/>
                      <w:szCs w:val="12"/>
                      <w:lang w:val="es-BO" w:eastAsia="en-US"/>
                    </w:rPr>
                  </w:pPr>
                  <w:r w:rsidRPr="00AD7478">
                    <w:rPr>
                      <w:rFonts w:ascii="Arial Unicode MS" w:eastAsia="Arial Unicode MS" w:hAnsi="Arial Unicode MS" w:cs="Arial Unicode MS"/>
                      <w:sz w:val="12"/>
                      <w:szCs w:val="12"/>
                      <w:lang w:val="es-BO" w:eastAsia="en-US"/>
                    </w:rPr>
                    <w:t>3</w:t>
                  </w:r>
                </w:p>
              </w:tc>
              <w:tc>
                <w:tcPr>
                  <w:tcW w:w="2111" w:type="dxa"/>
                  <w:shd w:val="clear" w:color="auto" w:fill="auto"/>
                </w:tcPr>
                <w:p w:rsidR="009A513F" w:rsidRPr="00AD7478" w:rsidRDefault="009A513F" w:rsidP="00031133">
                  <w:pPr>
                    <w:rPr>
                      <w:rFonts w:ascii="Arial Unicode MS" w:eastAsia="Arial Unicode MS" w:hAnsi="Arial Unicode MS" w:cs="Arial Unicode MS"/>
                      <w:sz w:val="12"/>
                      <w:szCs w:val="12"/>
                      <w:lang w:val="es-BO" w:eastAsia="en-US"/>
                    </w:rPr>
                  </w:pPr>
                  <w:r>
                    <w:rPr>
                      <w:rFonts w:ascii="Arial Unicode MS" w:eastAsia="Arial Unicode MS" w:hAnsi="Arial Unicode MS" w:cs="Arial Unicode MS"/>
                      <w:sz w:val="12"/>
                      <w:szCs w:val="12"/>
                      <w:lang w:val="es-BO" w:eastAsia="en-US"/>
                    </w:rPr>
                    <w:t xml:space="preserve">Cinta BAP </w:t>
                  </w:r>
                  <w:r>
                    <w:rPr>
                      <w:rFonts w:ascii="Tahoma" w:hAnsi="Tahoma" w:cs="Tahoma"/>
                      <w:sz w:val="13"/>
                      <w:szCs w:val="13"/>
                      <w:lang w:val="es-BO" w:eastAsia="es-BO"/>
                    </w:rPr>
                    <w:t xml:space="preserve"> L= 80 Cm</w:t>
                  </w:r>
                </w:p>
              </w:tc>
            </w:tr>
          </w:tbl>
          <w:p w:rsidR="009A513F" w:rsidRDefault="009A513F" w:rsidP="00031133">
            <w:pPr>
              <w:rPr>
                <w:lang w:val="es-BO" w:eastAsia="en-US"/>
              </w:rPr>
            </w:pPr>
          </w:p>
        </w:tc>
      </w:tr>
    </w:tbl>
    <w:p w:rsidR="009A513F" w:rsidRDefault="009A513F" w:rsidP="009A513F">
      <w:pPr>
        <w:rPr>
          <w:lang w:val="es-BO" w:eastAsia="en-US"/>
        </w:rPr>
      </w:pPr>
    </w:p>
    <w:p w:rsidR="009A513F" w:rsidRDefault="009A513F" w:rsidP="009A513F">
      <w:pPr>
        <w:rPr>
          <w:lang w:val="es-BO" w:eastAsia="en-US"/>
        </w:rPr>
      </w:pPr>
    </w:p>
    <w:p w:rsidR="009A513F" w:rsidRDefault="009A513F" w:rsidP="009A513F">
      <w:pPr>
        <w:rPr>
          <w:lang w:val="es-BO" w:eastAsia="en-US"/>
        </w:rPr>
      </w:pPr>
    </w:p>
    <w:p w:rsidR="009A513F" w:rsidRPr="00427298" w:rsidRDefault="009A513F" w:rsidP="009A513F">
      <w:pPr>
        <w:rPr>
          <w:lang w:eastAsia="en-US"/>
        </w:rPr>
      </w:pPr>
    </w:p>
    <w:p w:rsidR="009A513F" w:rsidRDefault="009A513F" w:rsidP="009A513F">
      <w:pPr>
        <w:rPr>
          <w:rFonts w:ascii="Tahoma" w:hAnsi="Tahoma" w:cs="Tahoma"/>
          <w:color w:val="004990"/>
          <w:sz w:val="12"/>
          <w:szCs w:val="22"/>
        </w:rPr>
      </w:pPr>
    </w:p>
    <w:p w:rsidR="009A513F" w:rsidRDefault="009A513F" w:rsidP="009A513F">
      <w:pPr>
        <w:rPr>
          <w:rFonts w:ascii="Tahoma" w:hAnsi="Tahoma" w:cs="Tahoma"/>
          <w:color w:val="004990"/>
          <w:sz w:val="12"/>
          <w:szCs w:val="22"/>
        </w:rPr>
      </w:pPr>
    </w:p>
    <w:p w:rsidR="009D4A50" w:rsidRDefault="009D4A50" w:rsidP="002C3600">
      <w:pPr>
        <w:rPr>
          <w:rFonts w:ascii="Arial" w:hAnsi="Arial" w:cs="Arial"/>
          <w:i/>
          <w:szCs w:val="20"/>
          <w:lang w:val="es-ES_tradnl"/>
        </w:rPr>
      </w:pPr>
    </w:p>
    <w:p w:rsidR="009D4A50" w:rsidRDefault="009D4A50" w:rsidP="002C3600">
      <w:pPr>
        <w:rPr>
          <w:rFonts w:ascii="Arial" w:hAnsi="Arial" w:cs="Arial"/>
          <w:i/>
          <w:szCs w:val="20"/>
          <w:lang w:val="es-ES_tradnl"/>
        </w:rPr>
      </w:pPr>
    </w:p>
    <w:p w:rsidR="009D4A50" w:rsidRDefault="009D4A50" w:rsidP="002C3600">
      <w:pPr>
        <w:rPr>
          <w:rFonts w:ascii="Arial" w:hAnsi="Arial" w:cs="Arial"/>
          <w:i/>
          <w:szCs w:val="20"/>
          <w:lang w:val="es-ES_tradnl"/>
        </w:rPr>
      </w:pPr>
    </w:p>
    <w:p w:rsidR="009D4A50" w:rsidRDefault="009D4A50" w:rsidP="002C3600">
      <w:pPr>
        <w:rPr>
          <w:rFonts w:ascii="Arial" w:hAnsi="Arial" w:cs="Arial"/>
          <w:i/>
          <w:szCs w:val="20"/>
          <w:lang w:val="es-ES_tradnl"/>
        </w:rPr>
      </w:pPr>
    </w:p>
    <w:p w:rsidR="009D4A50" w:rsidRDefault="009D4A50" w:rsidP="002C3600">
      <w:pPr>
        <w:rPr>
          <w:rFonts w:ascii="Arial" w:hAnsi="Arial" w:cs="Arial"/>
          <w:i/>
          <w:szCs w:val="20"/>
          <w:lang w:val="es-ES_tradnl"/>
        </w:rPr>
      </w:pPr>
    </w:p>
    <w:p w:rsidR="009D4A50" w:rsidRDefault="009D4A50" w:rsidP="002C3600">
      <w:pPr>
        <w:rPr>
          <w:rFonts w:ascii="Arial" w:hAnsi="Arial" w:cs="Arial"/>
          <w:i/>
          <w:szCs w:val="20"/>
          <w:lang w:val="es-ES_tradnl"/>
        </w:rPr>
      </w:pPr>
    </w:p>
    <w:p w:rsidR="009D4A50" w:rsidRDefault="009D4A50" w:rsidP="002C3600">
      <w:pPr>
        <w:rPr>
          <w:rFonts w:ascii="Arial" w:hAnsi="Arial" w:cs="Arial"/>
          <w:i/>
          <w:szCs w:val="20"/>
          <w:lang w:val="es-ES_tradnl"/>
        </w:rPr>
      </w:pPr>
    </w:p>
    <w:p w:rsidR="009D4A50" w:rsidRDefault="009D4A50" w:rsidP="002C3600">
      <w:pPr>
        <w:rPr>
          <w:rFonts w:ascii="Arial" w:hAnsi="Arial" w:cs="Arial"/>
          <w:i/>
          <w:szCs w:val="20"/>
          <w:lang w:val="es-ES_tradnl"/>
        </w:rPr>
      </w:pPr>
    </w:p>
    <w:sectPr w:rsidR="009D4A50" w:rsidSect="003D5156">
      <w:headerReference w:type="default" r:id="rId22"/>
      <w:footerReference w:type="default" r:id="rId23"/>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C49" w:rsidRDefault="00A00C49">
      <w:r>
        <w:separator/>
      </w:r>
    </w:p>
  </w:endnote>
  <w:endnote w:type="continuationSeparator" w:id="0">
    <w:p w:rsidR="00A00C49" w:rsidRDefault="00A00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5C5" w:rsidRPr="004C3D81" w:rsidRDefault="00F635C5"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062571">
      <w:rPr>
        <w:rFonts w:ascii="Tahoma" w:hAnsi="Tahoma" w:cs="Tahoma"/>
        <w:b/>
        <w:noProof/>
        <w:color w:val="004990"/>
        <w:lang w:val="es-ES_tradnl"/>
      </w:rPr>
      <w:t>15</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002C3692">
      <w:rPr>
        <w:rFonts w:ascii="Tahoma" w:hAnsi="Tahoma" w:cs="Tahoma"/>
        <w:b/>
        <w:color w:val="004990"/>
        <w:lang w:val="es-ES_tradnl"/>
      </w:rPr>
      <w:t>36</w:t>
    </w:r>
  </w:p>
  <w:p w:rsidR="00F635C5" w:rsidRDefault="00F635C5">
    <w:pPr>
      <w:pStyle w:val="Piedepgina"/>
    </w:pPr>
  </w:p>
  <w:p w:rsidR="00F635C5" w:rsidRDefault="00F635C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C49" w:rsidRDefault="00A00C49">
      <w:r>
        <w:separator/>
      </w:r>
    </w:p>
  </w:footnote>
  <w:footnote w:type="continuationSeparator" w:id="0">
    <w:p w:rsidR="00A00C49" w:rsidRDefault="00A00C49">
      <w:r>
        <w:continuationSeparator/>
      </w:r>
    </w:p>
  </w:footnote>
  <w:footnote w:id="1">
    <w:p w:rsidR="00F635C5" w:rsidRPr="008D48C8" w:rsidRDefault="00F635C5" w:rsidP="00031133">
      <w:pPr>
        <w:pStyle w:val="Textonotapie"/>
      </w:pPr>
      <w:r>
        <w:rPr>
          <w:rStyle w:val="Refdenotaalpie"/>
        </w:rPr>
        <w:footnoteRef/>
      </w:r>
      <w:r>
        <w:t xml:space="preserve"> </w:t>
      </w:r>
      <w:r w:rsidRPr="00E303D9">
        <w:rPr>
          <w:rFonts w:ascii="Tahoma" w:hAnsi="Tahoma" w:cs="Tahoma"/>
        </w:rPr>
        <w:t>El periodo de validez de la propuesta no puede ser menor a noventa (90) días calendario, a partir de la fecha de presentación de la propuesta.</w:t>
      </w:r>
    </w:p>
  </w:footnote>
  <w:footnote w:id="2">
    <w:p w:rsidR="00F635C5" w:rsidRPr="00353B1C" w:rsidRDefault="00F635C5" w:rsidP="008341E5">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5C5" w:rsidRDefault="00F635C5"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7456" behindDoc="0" locked="0" layoutInCell="1" allowOverlap="1" wp14:anchorId="77121CD0" wp14:editId="0311622A">
          <wp:simplePos x="0" y="0"/>
          <wp:positionH relativeFrom="column">
            <wp:posOffset>135890</wp:posOffset>
          </wp:positionH>
          <wp:positionV relativeFrom="paragraph">
            <wp:posOffset>-215265</wp:posOffset>
          </wp:positionV>
          <wp:extent cx="822960" cy="555625"/>
          <wp:effectExtent l="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F635C5" w:rsidRDefault="00F635C5" w:rsidP="00170478">
    <w:pPr>
      <w:pStyle w:val="Encabezado"/>
      <w:pBdr>
        <w:bottom w:val="single" w:sz="4" w:space="1" w:color="auto"/>
      </w:pBdr>
      <w:tabs>
        <w:tab w:val="clear" w:pos="8838"/>
      </w:tabs>
      <w:jc w:val="right"/>
      <w:rPr>
        <w:rFonts w:ascii="Tahoma" w:hAnsi="Tahoma" w:cs="Tahoma"/>
        <w:b/>
        <w:color w:val="004990"/>
        <w:lang w:val="es-BO"/>
      </w:rPr>
    </w:pPr>
  </w:p>
  <w:p w:rsidR="00F635C5" w:rsidRDefault="00F635C5" w:rsidP="00170478">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N°66</w:t>
    </w:r>
    <w:r w:rsidRPr="00E06CF4">
      <w:rPr>
        <w:rFonts w:ascii="Tahoma" w:hAnsi="Tahoma" w:cs="Tahoma"/>
        <w:b/>
        <w:color w:val="004990"/>
        <w:lang w:val="es-BO"/>
      </w:rPr>
      <w:t>/</w:t>
    </w:r>
    <w:r>
      <w:rPr>
        <w:rFonts w:ascii="Tahoma" w:hAnsi="Tahoma" w:cs="Tahoma"/>
        <w:b/>
        <w:color w:val="004990"/>
        <w:lang w:val="es-BO"/>
      </w:rPr>
      <w:t>2017</w:t>
    </w:r>
  </w:p>
  <w:p w:rsidR="00F635C5" w:rsidRPr="001A7100" w:rsidRDefault="00F635C5" w:rsidP="00F8211E">
    <w:pPr>
      <w:pStyle w:val="Encabezado"/>
      <w:pBdr>
        <w:bottom w:val="single" w:sz="4" w:space="1" w:color="auto"/>
      </w:pBdr>
      <w:tabs>
        <w:tab w:val="clear" w:pos="8838"/>
      </w:tabs>
      <w:jc w:val="right"/>
      <w:rPr>
        <w:rFonts w:ascii="Tahoma" w:hAnsi="Tahoma" w:cs="Tahoma"/>
        <w:b/>
        <w:color w:val="004990"/>
        <w:lang w:val="es-BO"/>
      </w:rPr>
    </w:pPr>
    <w:r w:rsidRPr="00170478">
      <w:rPr>
        <w:rFonts w:ascii="Tahoma" w:hAnsi="Tahoma" w:cs="Tahoma"/>
        <w:b/>
        <w:color w:val="365F91"/>
        <w:szCs w:val="28"/>
      </w:rPr>
      <w:t>“</w:t>
    </w:r>
    <w:r w:rsidRPr="006217D6">
      <w:rPr>
        <w:rFonts w:ascii="Tahoma" w:hAnsi="Tahoma" w:cs="Tahoma"/>
        <w:b/>
        <w:color w:val="004990"/>
        <w:lang w:val="es-BO"/>
      </w:rPr>
      <w:t>PROVISIÓN DE FERRETERÍA TIPO ADSS PARA LA AMPLIACIÓN DE LA RED FTTh URBANA A NIVEL NACIONAL</w:t>
    </w:r>
    <w:r w:rsidRPr="00044536">
      <w:rPr>
        <w:rFonts w:ascii="Tahoma" w:hAnsi="Tahoma" w:cs="Tahoma"/>
        <w:b/>
        <w:color w:val="004990"/>
        <w:lang w:val="es-BO"/>
      </w:rPr>
      <w:t>”</w:t>
    </w:r>
  </w:p>
  <w:p w:rsidR="00F635C5" w:rsidRPr="00F8211E" w:rsidRDefault="00F635C5">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
    <w:nsid w:val="0C96116D"/>
    <w:multiLevelType w:val="hybridMultilevel"/>
    <w:tmpl w:val="0C544A88"/>
    <w:lvl w:ilvl="0" w:tplc="B5062856">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781E9A"/>
    <w:multiLevelType w:val="multilevel"/>
    <w:tmpl w:val="AF467E06"/>
    <w:lvl w:ilvl="0">
      <w:start w:val="7"/>
      <w:numFmt w:val="decimal"/>
      <w:lvlText w:val="%1"/>
      <w:lvlJc w:val="left"/>
      <w:pPr>
        <w:ind w:left="375" w:hanging="375"/>
      </w:pPr>
      <w:rPr>
        <w:rFonts w:hint="default"/>
        <w:b/>
        <w:u w:val="none"/>
      </w:rPr>
    </w:lvl>
    <w:lvl w:ilvl="1">
      <w:start w:val="1"/>
      <w:numFmt w:val="decimal"/>
      <w:lvlText w:val="%1.%2"/>
      <w:lvlJc w:val="left"/>
      <w:pPr>
        <w:ind w:left="1004" w:hanging="720"/>
      </w:pPr>
      <w:rPr>
        <w:rFonts w:hint="default"/>
        <w:b/>
        <w:u w:val="single"/>
      </w:rPr>
    </w:lvl>
    <w:lvl w:ilvl="2">
      <w:start w:val="1"/>
      <w:numFmt w:val="decimal"/>
      <w:lvlText w:val="%1.%2.%3"/>
      <w:lvlJc w:val="left"/>
      <w:pPr>
        <w:ind w:left="6404" w:hanging="720"/>
      </w:pPr>
      <w:rPr>
        <w:rFonts w:hint="default"/>
        <w:b/>
        <w:u w:val="single"/>
      </w:rPr>
    </w:lvl>
    <w:lvl w:ilvl="3">
      <w:start w:val="1"/>
      <w:numFmt w:val="decimal"/>
      <w:lvlText w:val="%1.%2.%3.%4"/>
      <w:lvlJc w:val="left"/>
      <w:pPr>
        <w:ind w:left="9606" w:hanging="1080"/>
      </w:pPr>
      <w:rPr>
        <w:rFonts w:hint="default"/>
        <w:b/>
        <w:u w:val="single"/>
      </w:rPr>
    </w:lvl>
    <w:lvl w:ilvl="4">
      <w:start w:val="1"/>
      <w:numFmt w:val="decimal"/>
      <w:lvlText w:val="%1.%2.%3.%4.%5"/>
      <w:lvlJc w:val="left"/>
      <w:pPr>
        <w:ind w:left="12448" w:hanging="1080"/>
      </w:pPr>
      <w:rPr>
        <w:rFonts w:hint="default"/>
        <w:b/>
        <w:u w:val="single"/>
      </w:rPr>
    </w:lvl>
    <w:lvl w:ilvl="5">
      <w:start w:val="1"/>
      <w:numFmt w:val="decimal"/>
      <w:lvlText w:val="%1.%2.%3.%4.%5.%6"/>
      <w:lvlJc w:val="left"/>
      <w:pPr>
        <w:ind w:left="15650" w:hanging="1440"/>
      </w:pPr>
      <w:rPr>
        <w:rFonts w:hint="default"/>
        <w:b/>
        <w:u w:val="single"/>
      </w:rPr>
    </w:lvl>
    <w:lvl w:ilvl="6">
      <w:start w:val="1"/>
      <w:numFmt w:val="decimal"/>
      <w:lvlText w:val="%1.%2.%3.%4.%5.%6.%7"/>
      <w:lvlJc w:val="left"/>
      <w:pPr>
        <w:ind w:left="18852" w:hanging="1800"/>
      </w:pPr>
      <w:rPr>
        <w:rFonts w:hint="default"/>
        <w:b/>
        <w:u w:val="single"/>
      </w:rPr>
    </w:lvl>
    <w:lvl w:ilvl="7">
      <w:start w:val="1"/>
      <w:numFmt w:val="decimal"/>
      <w:lvlText w:val="%1.%2.%3.%4.%5.%6.%7.%8"/>
      <w:lvlJc w:val="left"/>
      <w:pPr>
        <w:ind w:left="21694" w:hanging="1800"/>
      </w:pPr>
      <w:rPr>
        <w:rFonts w:hint="default"/>
        <w:b/>
        <w:u w:val="single"/>
      </w:rPr>
    </w:lvl>
    <w:lvl w:ilvl="8">
      <w:start w:val="1"/>
      <w:numFmt w:val="decimal"/>
      <w:lvlText w:val="%1.%2.%3.%4.%5.%6.%7.%8.%9"/>
      <w:lvlJc w:val="left"/>
      <w:pPr>
        <w:ind w:left="24896" w:hanging="2160"/>
      </w:pPr>
      <w:rPr>
        <w:rFonts w:hint="default"/>
        <w:b/>
        <w:u w:val="single"/>
      </w:r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6D33ECE"/>
    <w:multiLevelType w:val="hybridMultilevel"/>
    <w:tmpl w:val="42ECAA0C"/>
    <w:lvl w:ilvl="0" w:tplc="400A0001">
      <w:start w:val="1"/>
      <w:numFmt w:val="bullet"/>
      <w:lvlText w:val=""/>
      <w:lvlJc w:val="left"/>
      <w:pPr>
        <w:ind w:left="1713" w:hanging="360"/>
      </w:pPr>
      <w:rPr>
        <w:rFonts w:ascii="Symbol" w:hAnsi="Symbol" w:hint="default"/>
      </w:rPr>
    </w:lvl>
    <w:lvl w:ilvl="1" w:tplc="400A0003" w:tentative="1">
      <w:start w:val="1"/>
      <w:numFmt w:val="bullet"/>
      <w:lvlText w:val="o"/>
      <w:lvlJc w:val="left"/>
      <w:pPr>
        <w:ind w:left="2433" w:hanging="360"/>
      </w:pPr>
      <w:rPr>
        <w:rFonts w:ascii="Courier New" w:hAnsi="Courier New" w:cs="Courier New" w:hint="default"/>
      </w:rPr>
    </w:lvl>
    <w:lvl w:ilvl="2" w:tplc="400A0005" w:tentative="1">
      <w:start w:val="1"/>
      <w:numFmt w:val="bullet"/>
      <w:lvlText w:val=""/>
      <w:lvlJc w:val="left"/>
      <w:pPr>
        <w:ind w:left="3153" w:hanging="360"/>
      </w:pPr>
      <w:rPr>
        <w:rFonts w:ascii="Wingdings" w:hAnsi="Wingdings" w:hint="default"/>
      </w:rPr>
    </w:lvl>
    <w:lvl w:ilvl="3" w:tplc="400A0001" w:tentative="1">
      <w:start w:val="1"/>
      <w:numFmt w:val="bullet"/>
      <w:lvlText w:val=""/>
      <w:lvlJc w:val="left"/>
      <w:pPr>
        <w:ind w:left="3873" w:hanging="360"/>
      </w:pPr>
      <w:rPr>
        <w:rFonts w:ascii="Symbol" w:hAnsi="Symbol" w:hint="default"/>
      </w:rPr>
    </w:lvl>
    <w:lvl w:ilvl="4" w:tplc="400A0003" w:tentative="1">
      <w:start w:val="1"/>
      <w:numFmt w:val="bullet"/>
      <w:lvlText w:val="o"/>
      <w:lvlJc w:val="left"/>
      <w:pPr>
        <w:ind w:left="4593" w:hanging="360"/>
      </w:pPr>
      <w:rPr>
        <w:rFonts w:ascii="Courier New" w:hAnsi="Courier New" w:cs="Courier New" w:hint="default"/>
      </w:rPr>
    </w:lvl>
    <w:lvl w:ilvl="5" w:tplc="400A0005" w:tentative="1">
      <w:start w:val="1"/>
      <w:numFmt w:val="bullet"/>
      <w:lvlText w:val=""/>
      <w:lvlJc w:val="left"/>
      <w:pPr>
        <w:ind w:left="5313" w:hanging="360"/>
      </w:pPr>
      <w:rPr>
        <w:rFonts w:ascii="Wingdings" w:hAnsi="Wingdings" w:hint="default"/>
      </w:rPr>
    </w:lvl>
    <w:lvl w:ilvl="6" w:tplc="400A0001" w:tentative="1">
      <w:start w:val="1"/>
      <w:numFmt w:val="bullet"/>
      <w:lvlText w:val=""/>
      <w:lvlJc w:val="left"/>
      <w:pPr>
        <w:ind w:left="6033" w:hanging="360"/>
      </w:pPr>
      <w:rPr>
        <w:rFonts w:ascii="Symbol" w:hAnsi="Symbol" w:hint="default"/>
      </w:rPr>
    </w:lvl>
    <w:lvl w:ilvl="7" w:tplc="400A0003" w:tentative="1">
      <w:start w:val="1"/>
      <w:numFmt w:val="bullet"/>
      <w:lvlText w:val="o"/>
      <w:lvlJc w:val="left"/>
      <w:pPr>
        <w:ind w:left="6753" w:hanging="360"/>
      </w:pPr>
      <w:rPr>
        <w:rFonts w:ascii="Courier New" w:hAnsi="Courier New" w:cs="Courier New" w:hint="default"/>
      </w:rPr>
    </w:lvl>
    <w:lvl w:ilvl="8" w:tplc="400A0005" w:tentative="1">
      <w:start w:val="1"/>
      <w:numFmt w:val="bullet"/>
      <w:lvlText w:val=""/>
      <w:lvlJc w:val="left"/>
      <w:pPr>
        <w:ind w:left="7473" w:hanging="360"/>
      </w:pPr>
      <w:rPr>
        <w:rFonts w:ascii="Wingdings" w:hAnsi="Wingdings" w:hint="default"/>
      </w:rPr>
    </w:lvl>
  </w:abstractNum>
  <w:abstractNum w:abstractNumId="1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19CE2DE8"/>
    <w:multiLevelType w:val="multilevel"/>
    <w:tmpl w:val="B15EFFBE"/>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571"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3">
    <w:nsid w:val="1AC108C1"/>
    <w:multiLevelType w:val="multilevel"/>
    <w:tmpl w:val="D97E6816"/>
    <w:lvl w:ilvl="0">
      <w:start w:val="10"/>
      <w:numFmt w:val="decimal"/>
      <w:lvlText w:val="%1."/>
      <w:lvlJc w:val="left"/>
      <w:pPr>
        <w:ind w:left="600" w:hanging="600"/>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14">
    <w:nsid w:val="1BB80E62"/>
    <w:multiLevelType w:val="hybridMultilevel"/>
    <w:tmpl w:val="DD8A90CC"/>
    <w:lvl w:ilvl="0" w:tplc="B40CE774">
      <w:start w:val="13"/>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1C5A6A33"/>
    <w:multiLevelType w:val="multilevel"/>
    <w:tmpl w:val="33A6DD9A"/>
    <w:lvl w:ilvl="0">
      <w:start w:val="11"/>
      <w:numFmt w:val="decimal"/>
      <w:lvlText w:val="%1."/>
      <w:lvlJc w:val="left"/>
      <w:pPr>
        <w:ind w:left="1095" w:hanging="375"/>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108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520" w:hanging="180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16">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1DE80125"/>
    <w:multiLevelType w:val="multilevel"/>
    <w:tmpl w:val="AF467E06"/>
    <w:lvl w:ilvl="0">
      <w:start w:val="7"/>
      <w:numFmt w:val="decimal"/>
      <w:lvlText w:val="%1"/>
      <w:lvlJc w:val="left"/>
      <w:pPr>
        <w:ind w:left="375" w:hanging="375"/>
      </w:pPr>
      <w:rPr>
        <w:rFonts w:hint="default"/>
        <w:b/>
        <w:u w:val="none"/>
      </w:rPr>
    </w:lvl>
    <w:lvl w:ilvl="1">
      <w:start w:val="1"/>
      <w:numFmt w:val="decimal"/>
      <w:lvlText w:val="%1.%2"/>
      <w:lvlJc w:val="left"/>
      <w:pPr>
        <w:ind w:left="1004" w:hanging="720"/>
      </w:pPr>
      <w:rPr>
        <w:rFonts w:hint="default"/>
        <w:b/>
        <w:u w:val="single"/>
      </w:rPr>
    </w:lvl>
    <w:lvl w:ilvl="2">
      <w:start w:val="1"/>
      <w:numFmt w:val="decimal"/>
      <w:lvlText w:val="%1.%2.%3"/>
      <w:lvlJc w:val="left"/>
      <w:pPr>
        <w:ind w:left="6404" w:hanging="720"/>
      </w:pPr>
      <w:rPr>
        <w:rFonts w:hint="default"/>
        <w:b/>
        <w:u w:val="single"/>
      </w:rPr>
    </w:lvl>
    <w:lvl w:ilvl="3">
      <w:start w:val="1"/>
      <w:numFmt w:val="decimal"/>
      <w:lvlText w:val="%1.%2.%3.%4"/>
      <w:lvlJc w:val="left"/>
      <w:pPr>
        <w:ind w:left="9606" w:hanging="1080"/>
      </w:pPr>
      <w:rPr>
        <w:rFonts w:hint="default"/>
        <w:b/>
        <w:u w:val="single"/>
      </w:rPr>
    </w:lvl>
    <w:lvl w:ilvl="4">
      <w:start w:val="1"/>
      <w:numFmt w:val="decimal"/>
      <w:lvlText w:val="%1.%2.%3.%4.%5"/>
      <w:lvlJc w:val="left"/>
      <w:pPr>
        <w:ind w:left="12448" w:hanging="1080"/>
      </w:pPr>
      <w:rPr>
        <w:rFonts w:hint="default"/>
        <w:b/>
        <w:u w:val="single"/>
      </w:rPr>
    </w:lvl>
    <w:lvl w:ilvl="5">
      <w:start w:val="1"/>
      <w:numFmt w:val="decimal"/>
      <w:lvlText w:val="%1.%2.%3.%4.%5.%6"/>
      <w:lvlJc w:val="left"/>
      <w:pPr>
        <w:ind w:left="15650" w:hanging="1440"/>
      </w:pPr>
      <w:rPr>
        <w:rFonts w:hint="default"/>
        <w:b/>
        <w:u w:val="single"/>
      </w:rPr>
    </w:lvl>
    <w:lvl w:ilvl="6">
      <w:start w:val="1"/>
      <w:numFmt w:val="decimal"/>
      <w:lvlText w:val="%1.%2.%3.%4.%5.%6.%7"/>
      <w:lvlJc w:val="left"/>
      <w:pPr>
        <w:ind w:left="18852" w:hanging="1800"/>
      </w:pPr>
      <w:rPr>
        <w:rFonts w:hint="default"/>
        <w:b/>
        <w:u w:val="single"/>
      </w:rPr>
    </w:lvl>
    <w:lvl w:ilvl="7">
      <w:start w:val="1"/>
      <w:numFmt w:val="decimal"/>
      <w:lvlText w:val="%1.%2.%3.%4.%5.%6.%7.%8"/>
      <w:lvlJc w:val="left"/>
      <w:pPr>
        <w:ind w:left="21694" w:hanging="1800"/>
      </w:pPr>
      <w:rPr>
        <w:rFonts w:hint="default"/>
        <w:b/>
        <w:u w:val="single"/>
      </w:rPr>
    </w:lvl>
    <w:lvl w:ilvl="8">
      <w:start w:val="1"/>
      <w:numFmt w:val="decimal"/>
      <w:lvlText w:val="%1.%2.%3.%4.%5.%6.%7.%8.%9"/>
      <w:lvlJc w:val="left"/>
      <w:pPr>
        <w:ind w:left="24896" w:hanging="2160"/>
      </w:pPr>
      <w:rPr>
        <w:rFonts w:hint="default"/>
        <w:b/>
        <w:u w:val="single"/>
      </w:rPr>
    </w:lvl>
  </w:abstractNum>
  <w:abstractNum w:abstractNumId="18">
    <w:nsid w:val="21B96702"/>
    <w:multiLevelType w:val="multilevel"/>
    <w:tmpl w:val="1C5A1E20"/>
    <w:lvl w:ilvl="0">
      <w:start w:val="1"/>
      <w:numFmt w:val="decimal"/>
      <w:lvlText w:val="%1."/>
      <w:lvlJc w:val="left"/>
      <w:pPr>
        <w:ind w:left="360" w:hanging="360"/>
      </w:pPr>
      <w:rPr>
        <w:rFonts w:hint="default"/>
        <w:sz w:val="14"/>
        <w:szCs w:val="14"/>
      </w:rPr>
    </w:lvl>
    <w:lvl w:ilvl="1">
      <w:start w:val="1"/>
      <w:numFmt w:val="decimal"/>
      <w:lvlText w:val="%1.%2."/>
      <w:lvlJc w:val="left"/>
      <w:pPr>
        <w:ind w:left="792" w:hanging="432"/>
      </w:pPr>
      <w:rPr>
        <w:rFonts w:hint="default"/>
        <w:sz w:val="14"/>
        <w:szCs w:val="14"/>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4CB28F4"/>
    <w:multiLevelType w:val="multilevel"/>
    <w:tmpl w:val="ECA62CB8"/>
    <w:lvl w:ilvl="0">
      <w:start w:val="11"/>
      <w:numFmt w:val="decimal"/>
      <w:lvlText w:val="%1"/>
      <w:lvlJc w:val="left"/>
      <w:pPr>
        <w:ind w:left="525" w:hanging="525"/>
      </w:pPr>
      <w:rPr>
        <w:rFonts w:hint="default"/>
        <w:u w:val="none"/>
      </w:rPr>
    </w:lvl>
    <w:lvl w:ilvl="1">
      <w:start w:val="3"/>
      <w:numFmt w:val="decimal"/>
      <w:lvlText w:val="%1.%2"/>
      <w:lvlJc w:val="left"/>
      <w:pPr>
        <w:ind w:left="1430" w:hanging="7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2">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nsid w:val="313A2F03"/>
    <w:multiLevelType w:val="hybridMultilevel"/>
    <w:tmpl w:val="607A96E2"/>
    <w:lvl w:ilvl="0" w:tplc="400A000B">
      <w:start w:val="1"/>
      <w:numFmt w:val="bullet"/>
      <w:lvlText w:val=""/>
      <w:lvlJc w:val="left"/>
      <w:pPr>
        <w:ind w:left="2563" w:hanging="360"/>
      </w:pPr>
      <w:rPr>
        <w:rFonts w:ascii="Wingdings" w:hAnsi="Wingdings" w:hint="default"/>
      </w:rPr>
    </w:lvl>
    <w:lvl w:ilvl="1" w:tplc="400A0003">
      <w:start w:val="1"/>
      <w:numFmt w:val="bullet"/>
      <w:lvlText w:val="o"/>
      <w:lvlJc w:val="left"/>
      <w:pPr>
        <w:ind w:left="3283" w:hanging="360"/>
      </w:pPr>
      <w:rPr>
        <w:rFonts w:ascii="Courier New" w:hAnsi="Courier New" w:cs="Courier New" w:hint="default"/>
      </w:rPr>
    </w:lvl>
    <w:lvl w:ilvl="2" w:tplc="400A0005">
      <w:start w:val="1"/>
      <w:numFmt w:val="bullet"/>
      <w:lvlText w:val=""/>
      <w:lvlJc w:val="left"/>
      <w:pPr>
        <w:ind w:left="4003" w:hanging="360"/>
      </w:pPr>
      <w:rPr>
        <w:rFonts w:ascii="Wingdings" w:hAnsi="Wingdings" w:hint="default"/>
      </w:rPr>
    </w:lvl>
    <w:lvl w:ilvl="3" w:tplc="400A0001">
      <w:start w:val="1"/>
      <w:numFmt w:val="bullet"/>
      <w:lvlText w:val=""/>
      <w:lvlJc w:val="left"/>
      <w:pPr>
        <w:ind w:left="4723" w:hanging="360"/>
      </w:pPr>
      <w:rPr>
        <w:rFonts w:ascii="Symbol" w:hAnsi="Symbol" w:hint="default"/>
      </w:rPr>
    </w:lvl>
    <w:lvl w:ilvl="4" w:tplc="400A0003">
      <w:start w:val="1"/>
      <w:numFmt w:val="bullet"/>
      <w:lvlText w:val="o"/>
      <w:lvlJc w:val="left"/>
      <w:pPr>
        <w:ind w:left="5443" w:hanging="360"/>
      </w:pPr>
      <w:rPr>
        <w:rFonts w:ascii="Courier New" w:hAnsi="Courier New" w:cs="Courier New" w:hint="default"/>
      </w:rPr>
    </w:lvl>
    <w:lvl w:ilvl="5" w:tplc="400A0005">
      <w:start w:val="1"/>
      <w:numFmt w:val="bullet"/>
      <w:lvlText w:val=""/>
      <w:lvlJc w:val="left"/>
      <w:pPr>
        <w:ind w:left="6163" w:hanging="360"/>
      </w:pPr>
      <w:rPr>
        <w:rFonts w:ascii="Wingdings" w:hAnsi="Wingdings" w:hint="default"/>
      </w:rPr>
    </w:lvl>
    <w:lvl w:ilvl="6" w:tplc="400A0001">
      <w:start w:val="1"/>
      <w:numFmt w:val="bullet"/>
      <w:lvlText w:val=""/>
      <w:lvlJc w:val="left"/>
      <w:pPr>
        <w:ind w:left="6883" w:hanging="360"/>
      </w:pPr>
      <w:rPr>
        <w:rFonts w:ascii="Symbol" w:hAnsi="Symbol" w:hint="default"/>
      </w:rPr>
    </w:lvl>
    <w:lvl w:ilvl="7" w:tplc="400A0003">
      <w:start w:val="1"/>
      <w:numFmt w:val="bullet"/>
      <w:lvlText w:val="o"/>
      <w:lvlJc w:val="left"/>
      <w:pPr>
        <w:ind w:left="7603" w:hanging="360"/>
      </w:pPr>
      <w:rPr>
        <w:rFonts w:ascii="Courier New" w:hAnsi="Courier New" w:cs="Courier New" w:hint="default"/>
      </w:rPr>
    </w:lvl>
    <w:lvl w:ilvl="8" w:tplc="400A0005">
      <w:start w:val="1"/>
      <w:numFmt w:val="bullet"/>
      <w:lvlText w:val=""/>
      <w:lvlJc w:val="left"/>
      <w:pPr>
        <w:ind w:left="8323" w:hanging="360"/>
      </w:pPr>
      <w:rPr>
        <w:rFonts w:ascii="Wingdings" w:hAnsi="Wingdings" w:hint="default"/>
      </w:rPr>
    </w:lvl>
  </w:abstractNum>
  <w:abstractNum w:abstractNumId="24">
    <w:nsid w:val="33BB46A3"/>
    <w:multiLevelType w:val="hybridMultilevel"/>
    <w:tmpl w:val="C690313C"/>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25">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6">
    <w:nsid w:val="365E05CD"/>
    <w:multiLevelType w:val="multilevel"/>
    <w:tmpl w:val="54B899D2"/>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6"/>
        <w:szCs w:val="16"/>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3DBC27DC"/>
    <w:multiLevelType w:val="multilevel"/>
    <w:tmpl w:val="1C5A1E20"/>
    <w:lvl w:ilvl="0">
      <w:start w:val="1"/>
      <w:numFmt w:val="decimal"/>
      <w:lvlText w:val="%1."/>
      <w:lvlJc w:val="left"/>
      <w:pPr>
        <w:ind w:left="360" w:hanging="360"/>
      </w:pPr>
      <w:rPr>
        <w:rFonts w:hint="default"/>
        <w:sz w:val="14"/>
        <w:szCs w:val="14"/>
      </w:rPr>
    </w:lvl>
    <w:lvl w:ilvl="1">
      <w:start w:val="1"/>
      <w:numFmt w:val="decimal"/>
      <w:lvlText w:val="%1.%2."/>
      <w:lvlJc w:val="left"/>
      <w:pPr>
        <w:ind w:left="792" w:hanging="432"/>
      </w:pPr>
      <w:rPr>
        <w:rFonts w:hint="default"/>
        <w:sz w:val="14"/>
        <w:szCs w:val="14"/>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3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1">
    <w:nsid w:val="480F2093"/>
    <w:multiLevelType w:val="multilevel"/>
    <w:tmpl w:val="9A3EE176"/>
    <w:lvl w:ilvl="0">
      <w:start w:val="2"/>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2">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3">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4">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50726E3D"/>
    <w:multiLevelType w:val="hybridMultilevel"/>
    <w:tmpl w:val="F34E92B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535E76D1"/>
    <w:multiLevelType w:val="hybridMultilevel"/>
    <w:tmpl w:val="ABA6AC4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55C6524">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7">
    <w:nsid w:val="54743D7C"/>
    <w:multiLevelType w:val="multilevel"/>
    <w:tmpl w:val="C498985A"/>
    <w:lvl w:ilvl="0">
      <w:start w:val="1"/>
      <w:numFmt w:val="decimal"/>
      <w:lvlText w:val="%1."/>
      <w:lvlJc w:val="left"/>
      <w:pPr>
        <w:ind w:left="720" w:hanging="360"/>
      </w:pPr>
      <w:rPr>
        <w:rFonts w:hint="default"/>
      </w:rPr>
    </w:lvl>
    <w:lvl w:ilvl="1">
      <w:start w:val="1"/>
      <w:numFmt w:val="decimal"/>
      <w:lvlText w:val="C.4.%2."/>
      <w:lvlJc w:val="left"/>
      <w:pPr>
        <w:ind w:left="1146" w:hanging="720"/>
      </w:pPr>
      <w:rPr>
        <w:rFonts w:cs="Times New Roman"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048" w:hanging="2160"/>
      </w:pPr>
      <w:rPr>
        <w:rFonts w:hint="default"/>
      </w:rPr>
    </w:lvl>
  </w:abstractNum>
  <w:abstractNum w:abstractNumId="38">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0">
    <w:nsid w:val="5870195F"/>
    <w:multiLevelType w:val="singleLevel"/>
    <w:tmpl w:val="38C2B268"/>
    <w:lvl w:ilvl="0">
      <w:numFmt w:val="decimal"/>
      <w:pStyle w:val="Ttulo9"/>
      <w:lvlText w:val=""/>
      <w:lvlJc w:val="left"/>
    </w:lvl>
  </w:abstractNum>
  <w:abstractNum w:abstractNumId="41">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42">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44">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nsid w:val="60EC0192"/>
    <w:multiLevelType w:val="multilevel"/>
    <w:tmpl w:val="C8AE6394"/>
    <w:lvl w:ilvl="0">
      <w:start w:val="10"/>
      <w:numFmt w:val="decimal"/>
      <w:lvlText w:val="%1."/>
      <w:lvlJc w:val="left"/>
      <w:pPr>
        <w:ind w:left="600" w:hanging="600"/>
      </w:pPr>
      <w:rPr>
        <w:rFonts w:hint="default"/>
        <w:b/>
        <w:u w:val="single"/>
      </w:rPr>
    </w:lvl>
    <w:lvl w:ilvl="1">
      <w:start w:val="1"/>
      <w:numFmt w:val="decimal"/>
      <w:lvlText w:val="%1.%2."/>
      <w:lvlJc w:val="left"/>
      <w:pPr>
        <w:ind w:left="1004" w:hanging="720"/>
      </w:pPr>
      <w:rPr>
        <w:rFonts w:hint="default"/>
        <w:b/>
        <w:u w:val="single"/>
      </w:rPr>
    </w:lvl>
    <w:lvl w:ilvl="2">
      <w:start w:val="1"/>
      <w:numFmt w:val="decimal"/>
      <w:lvlText w:val="%1.%2.%3."/>
      <w:lvlJc w:val="left"/>
      <w:pPr>
        <w:ind w:left="1288" w:hanging="720"/>
      </w:pPr>
      <w:rPr>
        <w:rFonts w:hint="default"/>
        <w:b/>
        <w:u w:val="single"/>
      </w:rPr>
    </w:lvl>
    <w:lvl w:ilvl="3">
      <w:start w:val="1"/>
      <w:numFmt w:val="decimal"/>
      <w:lvlText w:val="%1.%2.%3.%4."/>
      <w:lvlJc w:val="left"/>
      <w:pPr>
        <w:ind w:left="1932" w:hanging="1080"/>
      </w:pPr>
      <w:rPr>
        <w:rFonts w:hint="default"/>
        <w:b/>
        <w:u w:val="single"/>
      </w:rPr>
    </w:lvl>
    <w:lvl w:ilvl="4">
      <w:start w:val="1"/>
      <w:numFmt w:val="decimal"/>
      <w:lvlText w:val="%1.%2.%3.%4.%5."/>
      <w:lvlJc w:val="left"/>
      <w:pPr>
        <w:ind w:left="2576" w:hanging="1440"/>
      </w:pPr>
      <w:rPr>
        <w:rFonts w:hint="default"/>
        <w:b/>
        <w:u w:val="single"/>
      </w:rPr>
    </w:lvl>
    <w:lvl w:ilvl="5">
      <w:start w:val="1"/>
      <w:numFmt w:val="decimal"/>
      <w:lvlText w:val="%1.%2.%3.%4.%5.%6."/>
      <w:lvlJc w:val="left"/>
      <w:pPr>
        <w:ind w:left="2860" w:hanging="1440"/>
      </w:pPr>
      <w:rPr>
        <w:rFonts w:hint="default"/>
        <w:b/>
        <w:u w:val="single"/>
      </w:rPr>
    </w:lvl>
    <w:lvl w:ilvl="6">
      <w:start w:val="1"/>
      <w:numFmt w:val="decimal"/>
      <w:lvlText w:val="%1.%2.%3.%4.%5.%6.%7."/>
      <w:lvlJc w:val="left"/>
      <w:pPr>
        <w:ind w:left="3504" w:hanging="1800"/>
      </w:pPr>
      <w:rPr>
        <w:rFonts w:hint="default"/>
        <w:b/>
        <w:u w:val="single"/>
      </w:rPr>
    </w:lvl>
    <w:lvl w:ilvl="7">
      <w:start w:val="1"/>
      <w:numFmt w:val="decimal"/>
      <w:lvlText w:val="%1.%2.%3.%4.%5.%6.%7.%8."/>
      <w:lvlJc w:val="left"/>
      <w:pPr>
        <w:ind w:left="4148" w:hanging="2160"/>
      </w:pPr>
      <w:rPr>
        <w:rFonts w:hint="default"/>
        <w:b/>
        <w:u w:val="single"/>
      </w:rPr>
    </w:lvl>
    <w:lvl w:ilvl="8">
      <w:start w:val="1"/>
      <w:numFmt w:val="decimal"/>
      <w:lvlText w:val="%1.%2.%3.%4.%5.%6.%7.%8.%9."/>
      <w:lvlJc w:val="left"/>
      <w:pPr>
        <w:ind w:left="4432" w:hanging="2160"/>
      </w:pPr>
      <w:rPr>
        <w:rFonts w:hint="default"/>
        <w:b/>
        <w:u w:val="single"/>
      </w:rPr>
    </w:lvl>
  </w:abstractNum>
  <w:abstractNum w:abstractNumId="47">
    <w:nsid w:val="639179EE"/>
    <w:multiLevelType w:val="hybridMultilevel"/>
    <w:tmpl w:val="C690313C"/>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48">
    <w:nsid w:val="64AE317C"/>
    <w:multiLevelType w:val="multilevel"/>
    <w:tmpl w:val="A50AEE54"/>
    <w:lvl w:ilvl="0">
      <w:start w:val="1"/>
      <w:numFmt w:val="decimal"/>
      <w:lvlText w:val="%1."/>
      <w:lvlJc w:val="left"/>
      <w:pPr>
        <w:ind w:left="720" w:hanging="360"/>
      </w:pPr>
      <w:rPr>
        <w:rFonts w:hint="default"/>
        <w:sz w:val="16"/>
      </w:rPr>
    </w:lvl>
    <w:lvl w:ilvl="1">
      <w:start w:val="1"/>
      <w:numFmt w:val="decimal"/>
      <w:isLgl/>
      <w:lvlText w:val="%1.%2."/>
      <w:lvlJc w:val="left"/>
      <w:pPr>
        <w:ind w:left="1336" w:hanging="720"/>
      </w:pPr>
      <w:rPr>
        <w:rFonts w:hint="default"/>
      </w:rPr>
    </w:lvl>
    <w:lvl w:ilvl="2">
      <w:start w:val="1"/>
      <w:numFmt w:val="decimal"/>
      <w:isLgl/>
      <w:lvlText w:val="%1.%2.%3."/>
      <w:lvlJc w:val="left"/>
      <w:pPr>
        <w:ind w:left="1592" w:hanging="720"/>
      </w:pPr>
      <w:rPr>
        <w:rFonts w:hint="default"/>
      </w:rPr>
    </w:lvl>
    <w:lvl w:ilvl="3">
      <w:start w:val="1"/>
      <w:numFmt w:val="decimal"/>
      <w:isLgl/>
      <w:lvlText w:val="%1.%2.%3.%4."/>
      <w:lvlJc w:val="left"/>
      <w:pPr>
        <w:ind w:left="2208" w:hanging="1080"/>
      </w:pPr>
      <w:rPr>
        <w:rFonts w:hint="default"/>
      </w:rPr>
    </w:lvl>
    <w:lvl w:ilvl="4">
      <w:start w:val="1"/>
      <w:numFmt w:val="decimal"/>
      <w:isLgl/>
      <w:lvlText w:val="%1.%2.%3.%4.%5."/>
      <w:lvlJc w:val="left"/>
      <w:pPr>
        <w:ind w:left="2464" w:hanging="1080"/>
      </w:pPr>
      <w:rPr>
        <w:rFonts w:hint="default"/>
      </w:rPr>
    </w:lvl>
    <w:lvl w:ilvl="5">
      <w:start w:val="1"/>
      <w:numFmt w:val="decimal"/>
      <w:isLgl/>
      <w:lvlText w:val="%1.%2.%3.%4.%5.%6."/>
      <w:lvlJc w:val="left"/>
      <w:pPr>
        <w:ind w:left="3080" w:hanging="144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952" w:hanging="1800"/>
      </w:pPr>
      <w:rPr>
        <w:rFonts w:hint="default"/>
      </w:rPr>
    </w:lvl>
    <w:lvl w:ilvl="8">
      <w:start w:val="1"/>
      <w:numFmt w:val="decimal"/>
      <w:isLgl/>
      <w:lvlText w:val="%1.%2.%3.%4.%5.%6.%7.%8.%9."/>
      <w:lvlJc w:val="left"/>
      <w:pPr>
        <w:ind w:left="4208" w:hanging="1800"/>
      </w:pPr>
      <w:rPr>
        <w:rFonts w:hint="default"/>
      </w:rPr>
    </w:lvl>
  </w:abstractNum>
  <w:abstractNum w:abstractNumId="49">
    <w:nsid w:val="65431402"/>
    <w:multiLevelType w:val="hybridMultilevel"/>
    <w:tmpl w:val="AB7090EA"/>
    <w:lvl w:ilvl="0" w:tplc="400A000F">
      <w:start w:val="1"/>
      <w:numFmt w:val="decimal"/>
      <w:lvlText w:val="%1."/>
      <w:lvlJc w:val="left"/>
      <w:pPr>
        <w:ind w:left="1428" w:hanging="360"/>
      </w:pPr>
    </w:lvl>
    <w:lvl w:ilvl="1" w:tplc="400A0019" w:tentative="1">
      <w:start w:val="1"/>
      <w:numFmt w:val="lowerLetter"/>
      <w:lvlText w:val="%2."/>
      <w:lvlJc w:val="left"/>
      <w:pPr>
        <w:ind w:left="2148" w:hanging="360"/>
      </w:pPr>
    </w:lvl>
    <w:lvl w:ilvl="2" w:tplc="400A001B">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5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1">
    <w:nsid w:val="669E793F"/>
    <w:multiLevelType w:val="multilevel"/>
    <w:tmpl w:val="169E1298"/>
    <w:lvl w:ilvl="0">
      <w:start w:val="1"/>
      <w:numFmt w:val="decimal"/>
      <w:lvlText w:val="%1."/>
      <w:lvlJc w:val="left"/>
      <w:pPr>
        <w:ind w:left="360" w:hanging="360"/>
      </w:pPr>
      <w:rPr>
        <w:rFonts w:hint="default"/>
        <w:sz w:val="14"/>
        <w:szCs w:val="14"/>
      </w:rPr>
    </w:lvl>
    <w:lvl w:ilvl="1">
      <w:start w:val="1"/>
      <w:numFmt w:val="decimal"/>
      <w:lvlText w:val="%1.%2."/>
      <w:lvlJc w:val="left"/>
      <w:pPr>
        <w:ind w:left="792" w:hanging="432"/>
      </w:pPr>
      <w:rPr>
        <w:rFonts w:hint="default"/>
        <w:sz w:val="14"/>
        <w:szCs w:val="14"/>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53">
    <w:nsid w:val="6C3F0A13"/>
    <w:multiLevelType w:val="hybridMultilevel"/>
    <w:tmpl w:val="7414B29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5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55">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56">
    <w:nsid w:val="706B7D66"/>
    <w:multiLevelType w:val="multilevel"/>
    <w:tmpl w:val="B15EFFBE"/>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571"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57">
    <w:nsid w:val="73C22D62"/>
    <w:multiLevelType w:val="hybridMultilevel"/>
    <w:tmpl w:val="B49C31FE"/>
    <w:lvl w:ilvl="0" w:tplc="400A000F">
      <w:start w:val="1"/>
      <w:numFmt w:val="decimal"/>
      <w:lvlText w:val="%1."/>
      <w:lvlJc w:val="left"/>
      <w:pPr>
        <w:ind w:left="720" w:hanging="360"/>
      </w:pPr>
      <w:rPr>
        <w:rFonts w:hint="default"/>
        <w:color w:val="aut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8">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59">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6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1">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62">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3">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25"/>
  </w:num>
  <w:num w:numId="3">
    <w:abstractNumId w:val="42"/>
  </w:num>
  <w:num w:numId="4">
    <w:abstractNumId w:val="40"/>
  </w:num>
  <w:num w:numId="5">
    <w:abstractNumId w:val="5"/>
  </w:num>
  <w:num w:numId="6">
    <w:abstractNumId w:val="30"/>
  </w:num>
  <w:num w:numId="7">
    <w:abstractNumId w:val="12"/>
  </w:num>
  <w:num w:numId="8">
    <w:abstractNumId w:val="60"/>
  </w:num>
  <w:num w:numId="9">
    <w:abstractNumId w:val="22"/>
  </w:num>
  <w:num w:numId="10">
    <w:abstractNumId w:val="50"/>
  </w:num>
  <w:num w:numId="11">
    <w:abstractNumId w:val="63"/>
  </w:num>
  <w:num w:numId="12">
    <w:abstractNumId w:val="61"/>
  </w:num>
  <w:num w:numId="13">
    <w:abstractNumId w:val="16"/>
  </w:num>
  <w:num w:numId="14">
    <w:abstractNumId w:val="21"/>
  </w:num>
  <w:num w:numId="15">
    <w:abstractNumId w:val="39"/>
  </w:num>
  <w:num w:numId="16">
    <w:abstractNumId w:val="44"/>
  </w:num>
  <w:num w:numId="17">
    <w:abstractNumId w:val="52"/>
  </w:num>
  <w:num w:numId="18">
    <w:abstractNumId w:val="36"/>
  </w:num>
  <w:num w:numId="19">
    <w:abstractNumId w:val="29"/>
  </w:num>
  <w:num w:numId="20">
    <w:abstractNumId w:val="8"/>
  </w:num>
  <w:num w:numId="21">
    <w:abstractNumId w:val="53"/>
  </w:num>
  <w:num w:numId="22">
    <w:abstractNumId w:val="41"/>
  </w:num>
  <w:num w:numId="23">
    <w:abstractNumId w:val="55"/>
  </w:num>
  <w:num w:numId="24">
    <w:abstractNumId w:val="47"/>
  </w:num>
  <w:num w:numId="25">
    <w:abstractNumId w:val="54"/>
  </w:num>
  <w:num w:numId="26">
    <w:abstractNumId w:val="43"/>
  </w:num>
  <w:num w:numId="27">
    <w:abstractNumId w:val="58"/>
  </w:num>
  <w:num w:numId="28">
    <w:abstractNumId w:val="59"/>
  </w:num>
  <w:num w:numId="29">
    <w:abstractNumId w:val="62"/>
  </w:num>
  <w:num w:numId="30">
    <w:abstractNumId w:val="1"/>
  </w:num>
  <w:num w:numId="31">
    <w:abstractNumId w:val="10"/>
  </w:num>
  <w:num w:numId="32">
    <w:abstractNumId w:val="31"/>
  </w:num>
  <w:num w:numId="33">
    <w:abstractNumId w:val="13"/>
  </w:num>
  <w:num w:numId="34">
    <w:abstractNumId w:val="23"/>
  </w:num>
  <w:num w:numId="35">
    <w:abstractNumId w:val="34"/>
  </w:num>
  <w:num w:numId="36">
    <w:abstractNumId w:val="27"/>
  </w:num>
  <w:num w:numId="37">
    <w:abstractNumId w:val="38"/>
  </w:num>
  <w:num w:numId="38">
    <w:abstractNumId w:val="2"/>
  </w:num>
  <w:num w:numId="39">
    <w:abstractNumId w:val="20"/>
  </w:num>
  <w:num w:numId="40">
    <w:abstractNumId w:val="33"/>
  </w:num>
  <w:num w:numId="41">
    <w:abstractNumId w:val="11"/>
  </w:num>
  <w:num w:numId="42">
    <w:abstractNumId w:val="45"/>
  </w:num>
  <w:num w:numId="43">
    <w:abstractNumId w:val="35"/>
  </w:num>
  <w:num w:numId="44">
    <w:abstractNumId w:val="26"/>
  </w:num>
  <w:num w:numId="45">
    <w:abstractNumId w:val="51"/>
  </w:num>
  <w:num w:numId="46">
    <w:abstractNumId w:val="37"/>
  </w:num>
  <w:num w:numId="47">
    <w:abstractNumId w:val="48"/>
  </w:num>
  <w:num w:numId="48">
    <w:abstractNumId w:val="28"/>
  </w:num>
  <w:num w:numId="49">
    <w:abstractNumId w:val="18"/>
  </w:num>
  <w:num w:numId="50">
    <w:abstractNumId w:val="32"/>
  </w:num>
  <w:num w:numId="51">
    <w:abstractNumId w:val="4"/>
  </w:num>
  <w:num w:numId="52">
    <w:abstractNumId w:val="19"/>
  </w:num>
  <w:num w:numId="53">
    <w:abstractNumId w:val="9"/>
  </w:num>
  <w:num w:numId="54">
    <w:abstractNumId w:val="17"/>
  </w:num>
  <w:num w:numId="5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3"/>
  </w:num>
  <w:num w:numId="58">
    <w:abstractNumId w:val="0"/>
  </w:num>
  <w:num w:numId="59">
    <w:abstractNumId w:val="24"/>
  </w:num>
  <w:num w:numId="60">
    <w:abstractNumId w:val="57"/>
  </w:num>
  <w:num w:numId="61">
    <w:abstractNumId w:val="15"/>
  </w:num>
  <w:num w:numId="62">
    <w:abstractNumId w:val="14"/>
  </w:num>
  <w:num w:numId="63">
    <w:abstractNumId w:val="49"/>
  </w:num>
  <w:num w:numId="64">
    <w:abstractNumId w:val="46"/>
  </w:num>
  <w:num w:numId="65">
    <w:abstractNumId w:val="7"/>
  </w:num>
  <w:num w:numId="66">
    <w:abstractNumId w:val="5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pt-BR" w:vendorID="64" w:dllVersion="131078" w:nlCheck="1" w:checkStyle="0"/>
  <w:activeWritingStyle w:appName="MSWord" w:lang="es-BO"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7591"/>
    <w:rsid w:val="00013010"/>
    <w:rsid w:val="000151EB"/>
    <w:rsid w:val="000162CE"/>
    <w:rsid w:val="00021992"/>
    <w:rsid w:val="000236F6"/>
    <w:rsid w:val="00025BA0"/>
    <w:rsid w:val="00025D3A"/>
    <w:rsid w:val="00027666"/>
    <w:rsid w:val="0003034D"/>
    <w:rsid w:val="00031133"/>
    <w:rsid w:val="00031D69"/>
    <w:rsid w:val="0004017E"/>
    <w:rsid w:val="000434A8"/>
    <w:rsid w:val="00044536"/>
    <w:rsid w:val="000472C7"/>
    <w:rsid w:val="00047636"/>
    <w:rsid w:val="0004797A"/>
    <w:rsid w:val="00050661"/>
    <w:rsid w:val="0005679E"/>
    <w:rsid w:val="00057B37"/>
    <w:rsid w:val="00062571"/>
    <w:rsid w:val="00071FE3"/>
    <w:rsid w:val="000723A5"/>
    <w:rsid w:val="00072C1C"/>
    <w:rsid w:val="00080ED5"/>
    <w:rsid w:val="000829EE"/>
    <w:rsid w:val="00086388"/>
    <w:rsid w:val="00086C4B"/>
    <w:rsid w:val="000A09C9"/>
    <w:rsid w:val="000A3D02"/>
    <w:rsid w:val="000B6395"/>
    <w:rsid w:val="000C4932"/>
    <w:rsid w:val="000C7B95"/>
    <w:rsid w:val="000D08D2"/>
    <w:rsid w:val="000D11C9"/>
    <w:rsid w:val="000D1536"/>
    <w:rsid w:val="000D6FDE"/>
    <w:rsid w:val="000E1807"/>
    <w:rsid w:val="000E20B0"/>
    <w:rsid w:val="000F41EA"/>
    <w:rsid w:val="000F751E"/>
    <w:rsid w:val="001009CB"/>
    <w:rsid w:val="00100FD0"/>
    <w:rsid w:val="00101E78"/>
    <w:rsid w:val="00107538"/>
    <w:rsid w:val="00107965"/>
    <w:rsid w:val="001109C9"/>
    <w:rsid w:val="00110DD5"/>
    <w:rsid w:val="0011558D"/>
    <w:rsid w:val="001179C3"/>
    <w:rsid w:val="00131729"/>
    <w:rsid w:val="00136EFB"/>
    <w:rsid w:val="00140BA9"/>
    <w:rsid w:val="00140E58"/>
    <w:rsid w:val="0014101D"/>
    <w:rsid w:val="00141FB3"/>
    <w:rsid w:val="00147AAA"/>
    <w:rsid w:val="00152E5F"/>
    <w:rsid w:val="0016265C"/>
    <w:rsid w:val="0016265F"/>
    <w:rsid w:val="00163803"/>
    <w:rsid w:val="0016534F"/>
    <w:rsid w:val="00167EFB"/>
    <w:rsid w:val="001702A0"/>
    <w:rsid w:val="00170478"/>
    <w:rsid w:val="0017367B"/>
    <w:rsid w:val="001754B0"/>
    <w:rsid w:val="0018564F"/>
    <w:rsid w:val="00186F2B"/>
    <w:rsid w:val="001911F5"/>
    <w:rsid w:val="0019128F"/>
    <w:rsid w:val="00192B92"/>
    <w:rsid w:val="00196127"/>
    <w:rsid w:val="001A301E"/>
    <w:rsid w:val="001A7715"/>
    <w:rsid w:val="001B20E2"/>
    <w:rsid w:val="001B2591"/>
    <w:rsid w:val="001B31A4"/>
    <w:rsid w:val="001B66CE"/>
    <w:rsid w:val="001C16DA"/>
    <w:rsid w:val="001C3239"/>
    <w:rsid w:val="001C35BD"/>
    <w:rsid w:val="001C3F80"/>
    <w:rsid w:val="001C5772"/>
    <w:rsid w:val="001C6005"/>
    <w:rsid w:val="001E147E"/>
    <w:rsid w:val="001E2FC8"/>
    <w:rsid w:val="001E4F0B"/>
    <w:rsid w:val="001E7518"/>
    <w:rsid w:val="001F286C"/>
    <w:rsid w:val="001F6474"/>
    <w:rsid w:val="002014A5"/>
    <w:rsid w:val="00202D5F"/>
    <w:rsid w:val="002041AD"/>
    <w:rsid w:val="002128D9"/>
    <w:rsid w:val="00212A0A"/>
    <w:rsid w:val="00212F70"/>
    <w:rsid w:val="00214320"/>
    <w:rsid w:val="00220F24"/>
    <w:rsid w:val="00223A57"/>
    <w:rsid w:val="00224726"/>
    <w:rsid w:val="00224732"/>
    <w:rsid w:val="00226088"/>
    <w:rsid w:val="002275B2"/>
    <w:rsid w:val="00230485"/>
    <w:rsid w:val="00231C20"/>
    <w:rsid w:val="00232ABF"/>
    <w:rsid w:val="00234A8A"/>
    <w:rsid w:val="00235AEB"/>
    <w:rsid w:val="00235B69"/>
    <w:rsid w:val="0024067F"/>
    <w:rsid w:val="002412B6"/>
    <w:rsid w:val="00241767"/>
    <w:rsid w:val="0024258D"/>
    <w:rsid w:val="00242C43"/>
    <w:rsid w:val="00243D58"/>
    <w:rsid w:val="00246345"/>
    <w:rsid w:val="00247013"/>
    <w:rsid w:val="00247FFD"/>
    <w:rsid w:val="00251139"/>
    <w:rsid w:val="00254075"/>
    <w:rsid w:val="00256562"/>
    <w:rsid w:val="00256B0A"/>
    <w:rsid w:val="002573BB"/>
    <w:rsid w:val="00257599"/>
    <w:rsid w:val="0025778B"/>
    <w:rsid w:val="00260215"/>
    <w:rsid w:val="002625F4"/>
    <w:rsid w:val="00266740"/>
    <w:rsid w:val="002705DF"/>
    <w:rsid w:val="00272CF3"/>
    <w:rsid w:val="0027510F"/>
    <w:rsid w:val="00276748"/>
    <w:rsid w:val="0028113B"/>
    <w:rsid w:val="00281661"/>
    <w:rsid w:val="0028188C"/>
    <w:rsid w:val="0028201F"/>
    <w:rsid w:val="00282972"/>
    <w:rsid w:val="002837F3"/>
    <w:rsid w:val="0028399F"/>
    <w:rsid w:val="00286412"/>
    <w:rsid w:val="00291BC9"/>
    <w:rsid w:val="002973D2"/>
    <w:rsid w:val="00297954"/>
    <w:rsid w:val="002A0C10"/>
    <w:rsid w:val="002A1C2F"/>
    <w:rsid w:val="002A739A"/>
    <w:rsid w:val="002B2462"/>
    <w:rsid w:val="002B51D8"/>
    <w:rsid w:val="002C1074"/>
    <w:rsid w:val="002C1093"/>
    <w:rsid w:val="002C2677"/>
    <w:rsid w:val="002C3226"/>
    <w:rsid w:val="002C3600"/>
    <w:rsid w:val="002C3692"/>
    <w:rsid w:val="002C47C9"/>
    <w:rsid w:val="002D174D"/>
    <w:rsid w:val="002D3D46"/>
    <w:rsid w:val="002D622B"/>
    <w:rsid w:val="002E7001"/>
    <w:rsid w:val="002F1204"/>
    <w:rsid w:val="002F1322"/>
    <w:rsid w:val="002F3600"/>
    <w:rsid w:val="002F5046"/>
    <w:rsid w:val="0030079D"/>
    <w:rsid w:val="003019C3"/>
    <w:rsid w:val="00301A70"/>
    <w:rsid w:val="00306913"/>
    <w:rsid w:val="00310FE1"/>
    <w:rsid w:val="0032182A"/>
    <w:rsid w:val="00321867"/>
    <w:rsid w:val="00327DA0"/>
    <w:rsid w:val="0033141A"/>
    <w:rsid w:val="0033524D"/>
    <w:rsid w:val="00337396"/>
    <w:rsid w:val="00341AC4"/>
    <w:rsid w:val="003430F3"/>
    <w:rsid w:val="0034393A"/>
    <w:rsid w:val="00353AD0"/>
    <w:rsid w:val="0036430B"/>
    <w:rsid w:val="00365802"/>
    <w:rsid w:val="00365F48"/>
    <w:rsid w:val="00370549"/>
    <w:rsid w:val="0037355D"/>
    <w:rsid w:val="00373C1B"/>
    <w:rsid w:val="00375801"/>
    <w:rsid w:val="00380F9D"/>
    <w:rsid w:val="0038262E"/>
    <w:rsid w:val="00384027"/>
    <w:rsid w:val="00386738"/>
    <w:rsid w:val="00387450"/>
    <w:rsid w:val="003877F5"/>
    <w:rsid w:val="003908E5"/>
    <w:rsid w:val="00393ED2"/>
    <w:rsid w:val="00397BB3"/>
    <w:rsid w:val="00397D11"/>
    <w:rsid w:val="003A283A"/>
    <w:rsid w:val="003A58FE"/>
    <w:rsid w:val="003A625B"/>
    <w:rsid w:val="003B4A90"/>
    <w:rsid w:val="003C0C2D"/>
    <w:rsid w:val="003C4319"/>
    <w:rsid w:val="003D0298"/>
    <w:rsid w:val="003D0695"/>
    <w:rsid w:val="003D2C25"/>
    <w:rsid w:val="003D5156"/>
    <w:rsid w:val="003E36AA"/>
    <w:rsid w:val="003E5217"/>
    <w:rsid w:val="003F3499"/>
    <w:rsid w:val="003F5F0D"/>
    <w:rsid w:val="003F770E"/>
    <w:rsid w:val="003F7E9B"/>
    <w:rsid w:val="004023C1"/>
    <w:rsid w:val="004026DA"/>
    <w:rsid w:val="00402C68"/>
    <w:rsid w:val="00403334"/>
    <w:rsid w:val="00406E5B"/>
    <w:rsid w:val="004115F6"/>
    <w:rsid w:val="00411DF3"/>
    <w:rsid w:val="00412983"/>
    <w:rsid w:val="004136A9"/>
    <w:rsid w:val="0041662D"/>
    <w:rsid w:val="00423794"/>
    <w:rsid w:val="004238F2"/>
    <w:rsid w:val="00423D46"/>
    <w:rsid w:val="0042492C"/>
    <w:rsid w:val="00424D22"/>
    <w:rsid w:val="00425049"/>
    <w:rsid w:val="00426542"/>
    <w:rsid w:val="00426F58"/>
    <w:rsid w:val="004275ED"/>
    <w:rsid w:val="00431853"/>
    <w:rsid w:val="004323C3"/>
    <w:rsid w:val="00435402"/>
    <w:rsid w:val="0043727C"/>
    <w:rsid w:val="00440018"/>
    <w:rsid w:val="004432B5"/>
    <w:rsid w:val="0044423C"/>
    <w:rsid w:val="00447121"/>
    <w:rsid w:val="00447A35"/>
    <w:rsid w:val="00450A1E"/>
    <w:rsid w:val="00454933"/>
    <w:rsid w:val="00455E74"/>
    <w:rsid w:val="00455EE3"/>
    <w:rsid w:val="004569EA"/>
    <w:rsid w:val="004571AF"/>
    <w:rsid w:val="00462D6B"/>
    <w:rsid w:val="0046308D"/>
    <w:rsid w:val="00464696"/>
    <w:rsid w:val="0046662C"/>
    <w:rsid w:val="00473E69"/>
    <w:rsid w:val="004757D0"/>
    <w:rsid w:val="00477DB8"/>
    <w:rsid w:val="0048285E"/>
    <w:rsid w:val="004933D3"/>
    <w:rsid w:val="00497AC5"/>
    <w:rsid w:val="004A2DA7"/>
    <w:rsid w:val="004B2377"/>
    <w:rsid w:val="004B423D"/>
    <w:rsid w:val="004B42DE"/>
    <w:rsid w:val="004B57B0"/>
    <w:rsid w:val="004B5906"/>
    <w:rsid w:val="004B602A"/>
    <w:rsid w:val="004C086B"/>
    <w:rsid w:val="004C38F5"/>
    <w:rsid w:val="004C3D81"/>
    <w:rsid w:val="004C4476"/>
    <w:rsid w:val="004C5AD7"/>
    <w:rsid w:val="004C6F4F"/>
    <w:rsid w:val="004D07BD"/>
    <w:rsid w:val="004D144D"/>
    <w:rsid w:val="004D7985"/>
    <w:rsid w:val="004F04D2"/>
    <w:rsid w:val="004F28C9"/>
    <w:rsid w:val="004F477A"/>
    <w:rsid w:val="004F4AF8"/>
    <w:rsid w:val="00503092"/>
    <w:rsid w:val="005059F9"/>
    <w:rsid w:val="005101FD"/>
    <w:rsid w:val="00510D3A"/>
    <w:rsid w:val="005113EF"/>
    <w:rsid w:val="00511895"/>
    <w:rsid w:val="00511E59"/>
    <w:rsid w:val="00513E67"/>
    <w:rsid w:val="00514851"/>
    <w:rsid w:val="00517194"/>
    <w:rsid w:val="00521169"/>
    <w:rsid w:val="00521903"/>
    <w:rsid w:val="00522850"/>
    <w:rsid w:val="00524273"/>
    <w:rsid w:val="00524A15"/>
    <w:rsid w:val="00530DFC"/>
    <w:rsid w:val="0053296E"/>
    <w:rsid w:val="0053434D"/>
    <w:rsid w:val="00535E0A"/>
    <w:rsid w:val="0054591C"/>
    <w:rsid w:val="00545E6C"/>
    <w:rsid w:val="00547972"/>
    <w:rsid w:val="00552B0E"/>
    <w:rsid w:val="00555A58"/>
    <w:rsid w:val="00560F17"/>
    <w:rsid w:val="00561143"/>
    <w:rsid w:val="00561DFA"/>
    <w:rsid w:val="005649CE"/>
    <w:rsid w:val="005724B4"/>
    <w:rsid w:val="00575C0F"/>
    <w:rsid w:val="005817F3"/>
    <w:rsid w:val="005822A1"/>
    <w:rsid w:val="0058313F"/>
    <w:rsid w:val="00586013"/>
    <w:rsid w:val="00591092"/>
    <w:rsid w:val="005911CF"/>
    <w:rsid w:val="0059447A"/>
    <w:rsid w:val="00594D44"/>
    <w:rsid w:val="005A05E5"/>
    <w:rsid w:val="005A2230"/>
    <w:rsid w:val="005A469E"/>
    <w:rsid w:val="005A567A"/>
    <w:rsid w:val="005A57B9"/>
    <w:rsid w:val="005A6D33"/>
    <w:rsid w:val="005B25AB"/>
    <w:rsid w:val="005B4B68"/>
    <w:rsid w:val="005B6346"/>
    <w:rsid w:val="005B670F"/>
    <w:rsid w:val="005C0D9C"/>
    <w:rsid w:val="005C1576"/>
    <w:rsid w:val="005D06B6"/>
    <w:rsid w:val="005D0C24"/>
    <w:rsid w:val="005D6CD8"/>
    <w:rsid w:val="005E1529"/>
    <w:rsid w:val="005E39F6"/>
    <w:rsid w:val="005E7D6E"/>
    <w:rsid w:val="005F25BE"/>
    <w:rsid w:val="005F3973"/>
    <w:rsid w:val="005F3F98"/>
    <w:rsid w:val="005F7516"/>
    <w:rsid w:val="005F7AA6"/>
    <w:rsid w:val="006027BE"/>
    <w:rsid w:val="00604B03"/>
    <w:rsid w:val="00612356"/>
    <w:rsid w:val="006136EC"/>
    <w:rsid w:val="00614FDE"/>
    <w:rsid w:val="006155DF"/>
    <w:rsid w:val="006170B3"/>
    <w:rsid w:val="006217D6"/>
    <w:rsid w:val="006243B0"/>
    <w:rsid w:val="00626E91"/>
    <w:rsid w:val="00627D7C"/>
    <w:rsid w:val="00630560"/>
    <w:rsid w:val="00634F10"/>
    <w:rsid w:val="006368B1"/>
    <w:rsid w:val="00637143"/>
    <w:rsid w:val="0064150D"/>
    <w:rsid w:val="006460F4"/>
    <w:rsid w:val="00653147"/>
    <w:rsid w:val="00654BEB"/>
    <w:rsid w:val="00654E08"/>
    <w:rsid w:val="00655D39"/>
    <w:rsid w:val="00662AB4"/>
    <w:rsid w:val="00665DF7"/>
    <w:rsid w:val="00667D29"/>
    <w:rsid w:val="00671401"/>
    <w:rsid w:val="006736CF"/>
    <w:rsid w:val="00675A11"/>
    <w:rsid w:val="006768BD"/>
    <w:rsid w:val="00684991"/>
    <w:rsid w:val="0068764A"/>
    <w:rsid w:val="00690BA4"/>
    <w:rsid w:val="0069280E"/>
    <w:rsid w:val="00696B12"/>
    <w:rsid w:val="0069719F"/>
    <w:rsid w:val="006A1827"/>
    <w:rsid w:val="006A2722"/>
    <w:rsid w:val="006A4381"/>
    <w:rsid w:val="006A52BA"/>
    <w:rsid w:val="006A5A07"/>
    <w:rsid w:val="006A723C"/>
    <w:rsid w:val="006B04CB"/>
    <w:rsid w:val="006B0B25"/>
    <w:rsid w:val="006B33BD"/>
    <w:rsid w:val="006B421C"/>
    <w:rsid w:val="006B5D02"/>
    <w:rsid w:val="006C59BB"/>
    <w:rsid w:val="006C5ED5"/>
    <w:rsid w:val="006D0D8C"/>
    <w:rsid w:val="006D1341"/>
    <w:rsid w:val="006D26EE"/>
    <w:rsid w:val="006D2CFF"/>
    <w:rsid w:val="006D2E44"/>
    <w:rsid w:val="006D693B"/>
    <w:rsid w:val="006D7DF9"/>
    <w:rsid w:val="006D7F27"/>
    <w:rsid w:val="006E0337"/>
    <w:rsid w:val="006E1FF1"/>
    <w:rsid w:val="006E40F9"/>
    <w:rsid w:val="006E7349"/>
    <w:rsid w:val="006F0C5C"/>
    <w:rsid w:val="006F10D0"/>
    <w:rsid w:val="006F1D25"/>
    <w:rsid w:val="006F259B"/>
    <w:rsid w:val="006F30EC"/>
    <w:rsid w:val="006F68F7"/>
    <w:rsid w:val="007009CD"/>
    <w:rsid w:val="00700A64"/>
    <w:rsid w:val="0070201B"/>
    <w:rsid w:val="00702610"/>
    <w:rsid w:val="00707583"/>
    <w:rsid w:val="00721243"/>
    <w:rsid w:val="00722798"/>
    <w:rsid w:val="00722883"/>
    <w:rsid w:val="00723550"/>
    <w:rsid w:val="00724AF4"/>
    <w:rsid w:val="007259DC"/>
    <w:rsid w:val="0072607F"/>
    <w:rsid w:val="007314F6"/>
    <w:rsid w:val="00731825"/>
    <w:rsid w:val="00732DAD"/>
    <w:rsid w:val="00734538"/>
    <w:rsid w:val="007408C2"/>
    <w:rsid w:val="00740A42"/>
    <w:rsid w:val="007420AF"/>
    <w:rsid w:val="00742288"/>
    <w:rsid w:val="00747F43"/>
    <w:rsid w:val="00753655"/>
    <w:rsid w:val="00755B71"/>
    <w:rsid w:val="00755EF4"/>
    <w:rsid w:val="00762D7F"/>
    <w:rsid w:val="00763500"/>
    <w:rsid w:val="00763C58"/>
    <w:rsid w:val="00763D74"/>
    <w:rsid w:val="007645E2"/>
    <w:rsid w:val="00774AB6"/>
    <w:rsid w:val="00775B4B"/>
    <w:rsid w:val="00776C62"/>
    <w:rsid w:val="007775D6"/>
    <w:rsid w:val="00777E0E"/>
    <w:rsid w:val="00777FAB"/>
    <w:rsid w:val="00780BA7"/>
    <w:rsid w:val="00780EEE"/>
    <w:rsid w:val="00780FD6"/>
    <w:rsid w:val="0078328B"/>
    <w:rsid w:val="00784C20"/>
    <w:rsid w:val="007866E5"/>
    <w:rsid w:val="0079131E"/>
    <w:rsid w:val="00792826"/>
    <w:rsid w:val="007978DB"/>
    <w:rsid w:val="007A3E4E"/>
    <w:rsid w:val="007A601D"/>
    <w:rsid w:val="007B011B"/>
    <w:rsid w:val="007B1933"/>
    <w:rsid w:val="007B4D77"/>
    <w:rsid w:val="007B60A3"/>
    <w:rsid w:val="007B6DB1"/>
    <w:rsid w:val="007B75FB"/>
    <w:rsid w:val="007B7AC2"/>
    <w:rsid w:val="007C1A0C"/>
    <w:rsid w:val="007C3B60"/>
    <w:rsid w:val="007D0A76"/>
    <w:rsid w:val="007D1257"/>
    <w:rsid w:val="007D4240"/>
    <w:rsid w:val="007D640D"/>
    <w:rsid w:val="007E0512"/>
    <w:rsid w:val="007E0A55"/>
    <w:rsid w:val="007E317F"/>
    <w:rsid w:val="007E422B"/>
    <w:rsid w:val="007E5AA1"/>
    <w:rsid w:val="007F2C70"/>
    <w:rsid w:val="007F4A49"/>
    <w:rsid w:val="007F6FF7"/>
    <w:rsid w:val="00801B09"/>
    <w:rsid w:val="008026A5"/>
    <w:rsid w:val="00807054"/>
    <w:rsid w:val="0081384E"/>
    <w:rsid w:val="00824E01"/>
    <w:rsid w:val="008251E1"/>
    <w:rsid w:val="00825C7C"/>
    <w:rsid w:val="00831091"/>
    <w:rsid w:val="00831EF4"/>
    <w:rsid w:val="00832A1C"/>
    <w:rsid w:val="00833AD9"/>
    <w:rsid w:val="008341E5"/>
    <w:rsid w:val="008358BD"/>
    <w:rsid w:val="00837B8A"/>
    <w:rsid w:val="0084401D"/>
    <w:rsid w:val="008463D3"/>
    <w:rsid w:val="00846A81"/>
    <w:rsid w:val="00846A8A"/>
    <w:rsid w:val="00847C36"/>
    <w:rsid w:val="0085387F"/>
    <w:rsid w:val="00861B0C"/>
    <w:rsid w:val="0086302F"/>
    <w:rsid w:val="008666F3"/>
    <w:rsid w:val="00866814"/>
    <w:rsid w:val="0087448E"/>
    <w:rsid w:val="00874CD7"/>
    <w:rsid w:val="008806CF"/>
    <w:rsid w:val="00882A3D"/>
    <w:rsid w:val="00884664"/>
    <w:rsid w:val="008851E0"/>
    <w:rsid w:val="00886CB5"/>
    <w:rsid w:val="00886E89"/>
    <w:rsid w:val="00887B9C"/>
    <w:rsid w:val="00890D37"/>
    <w:rsid w:val="008914D7"/>
    <w:rsid w:val="00891DE9"/>
    <w:rsid w:val="00892421"/>
    <w:rsid w:val="00892E9F"/>
    <w:rsid w:val="00895377"/>
    <w:rsid w:val="00897697"/>
    <w:rsid w:val="00897DF6"/>
    <w:rsid w:val="008A0BB8"/>
    <w:rsid w:val="008B0604"/>
    <w:rsid w:val="008B3986"/>
    <w:rsid w:val="008B4DF8"/>
    <w:rsid w:val="008C4000"/>
    <w:rsid w:val="008C40E5"/>
    <w:rsid w:val="008C5004"/>
    <w:rsid w:val="008C5CFC"/>
    <w:rsid w:val="008D0E9A"/>
    <w:rsid w:val="008D315E"/>
    <w:rsid w:val="008D45ED"/>
    <w:rsid w:val="008E57ED"/>
    <w:rsid w:val="008E5C28"/>
    <w:rsid w:val="008E6FBA"/>
    <w:rsid w:val="008E7DBF"/>
    <w:rsid w:val="008F291D"/>
    <w:rsid w:val="008F6290"/>
    <w:rsid w:val="00900DAD"/>
    <w:rsid w:val="0090438E"/>
    <w:rsid w:val="00914E9D"/>
    <w:rsid w:val="009167A9"/>
    <w:rsid w:val="0092418A"/>
    <w:rsid w:val="0092720E"/>
    <w:rsid w:val="00933175"/>
    <w:rsid w:val="009334D9"/>
    <w:rsid w:val="00935E01"/>
    <w:rsid w:val="00935EB6"/>
    <w:rsid w:val="0093671A"/>
    <w:rsid w:val="009368A1"/>
    <w:rsid w:val="00937E95"/>
    <w:rsid w:val="00944038"/>
    <w:rsid w:val="00944F79"/>
    <w:rsid w:val="009647FF"/>
    <w:rsid w:val="00965CD6"/>
    <w:rsid w:val="00970C0F"/>
    <w:rsid w:val="00971338"/>
    <w:rsid w:val="00973758"/>
    <w:rsid w:val="00977AD7"/>
    <w:rsid w:val="009808F7"/>
    <w:rsid w:val="00982AC2"/>
    <w:rsid w:val="00985DFB"/>
    <w:rsid w:val="009913BD"/>
    <w:rsid w:val="00992BDC"/>
    <w:rsid w:val="00992E3F"/>
    <w:rsid w:val="009A06AB"/>
    <w:rsid w:val="009A1030"/>
    <w:rsid w:val="009A1D89"/>
    <w:rsid w:val="009A513F"/>
    <w:rsid w:val="009B0729"/>
    <w:rsid w:val="009B23BA"/>
    <w:rsid w:val="009C15E0"/>
    <w:rsid w:val="009C19E5"/>
    <w:rsid w:val="009C4703"/>
    <w:rsid w:val="009C6B2C"/>
    <w:rsid w:val="009C6CF6"/>
    <w:rsid w:val="009C76E3"/>
    <w:rsid w:val="009D0626"/>
    <w:rsid w:val="009D4A50"/>
    <w:rsid w:val="009D785D"/>
    <w:rsid w:val="009E18C9"/>
    <w:rsid w:val="009E7D8F"/>
    <w:rsid w:val="009F0E4A"/>
    <w:rsid w:val="009F2940"/>
    <w:rsid w:val="009F369F"/>
    <w:rsid w:val="009F4713"/>
    <w:rsid w:val="009F5015"/>
    <w:rsid w:val="00A00635"/>
    <w:rsid w:val="00A00C49"/>
    <w:rsid w:val="00A02BEC"/>
    <w:rsid w:val="00A108EB"/>
    <w:rsid w:val="00A13EA8"/>
    <w:rsid w:val="00A16471"/>
    <w:rsid w:val="00A20AF1"/>
    <w:rsid w:val="00A215A7"/>
    <w:rsid w:val="00A24C9D"/>
    <w:rsid w:val="00A25F17"/>
    <w:rsid w:val="00A27303"/>
    <w:rsid w:val="00A277CD"/>
    <w:rsid w:val="00A30F00"/>
    <w:rsid w:val="00A338C1"/>
    <w:rsid w:val="00A3509A"/>
    <w:rsid w:val="00A37FE3"/>
    <w:rsid w:val="00A400FC"/>
    <w:rsid w:val="00A52FDB"/>
    <w:rsid w:val="00A536F0"/>
    <w:rsid w:val="00A55784"/>
    <w:rsid w:val="00A567C9"/>
    <w:rsid w:val="00A60E94"/>
    <w:rsid w:val="00A61175"/>
    <w:rsid w:val="00A61BBA"/>
    <w:rsid w:val="00A72FB0"/>
    <w:rsid w:val="00A76619"/>
    <w:rsid w:val="00A817C8"/>
    <w:rsid w:val="00A865A1"/>
    <w:rsid w:val="00A91EED"/>
    <w:rsid w:val="00A94EC0"/>
    <w:rsid w:val="00A97AF0"/>
    <w:rsid w:val="00AA53E2"/>
    <w:rsid w:val="00AA5805"/>
    <w:rsid w:val="00AA69DC"/>
    <w:rsid w:val="00AB5C36"/>
    <w:rsid w:val="00AB7024"/>
    <w:rsid w:val="00AB7243"/>
    <w:rsid w:val="00AC30FC"/>
    <w:rsid w:val="00AC5BC0"/>
    <w:rsid w:val="00AD07E8"/>
    <w:rsid w:val="00AD1A40"/>
    <w:rsid w:val="00AD2E25"/>
    <w:rsid w:val="00AD315C"/>
    <w:rsid w:val="00AD3EED"/>
    <w:rsid w:val="00AD4AF1"/>
    <w:rsid w:val="00AD7D96"/>
    <w:rsid w:val="00AD7DCB"/>
    <w:rsid w:val="00AE0306"/>
    <w:rsid w:val="00AE0A4C"/>
    <w:rsid w:val="00AE16EC"/>
    <w:rsid w:val="00AF1A15"/>
    <w:rsid w:val="00AF4FE3"/>
    <w:rsid w:val="00AF5724"/>
    <w:rsid w:val="00AF5D20"/>
    <w:rsid w:val="00AF5D48"/>
    <w:rsid w:val="00B01A87"/>
    <w:rsid w:val="00B024CD"/>
    <w:rsid w:val="00B02FA3"/>
    <w:rsid w:val="00B074EB"/>
    <w:rsid w:val="00B1226A"/>
    <w:rsid w:val="00B13D11"/>
    <w:rsid w:val="00B20171"/>
    <w:rsid w:val="00B20273"/>
    <w:rsid w:val="00B21D7A"/>
    <w:rsid w:val="00B24143"/>
    <w:rsid w:val="00B2439E"/>
    <w:rsid w:val="00B26BEA"/>
    <w:rsid w:val="00B26D29"/>
    <w:rsid w:val="00B335C8"/>
    <w:rsid w:val="00B34044"/>
    <w:rsid w:val="00B3665C"/>
    <w:rsid w:val="00B42871"/>
    <w:rsid w:val="00B42C83"/>
    <w:rsid w:val="00B442B6"/>
    <w:rsid w:val="00B47002"/>
    <w:rsid w:val="00B50D06"/>
    <w:rsid w:val="00B5204B"/>
    <w:rsid w:val="00B52927"/>
    <w:rsid w:val="00B5376A"/>
    <w:rsid w:val="00B53B00"/>
    <w:rsid w:val="00B62B47"/>
    <w:rsid w:val="00B64271"/>
    <w:rsid w:val="00B6464F"/>
    <w:rsid w:val="00B652F1"/>
    <w:rsid w:val="00B72C54"/>
    <w:rsid w:val="00B7372A"/>
    <w:rsid w:val="00B76D25"/>
    <w:rsid w:val="00B8287D"/>
    <w:rsid w:val="00B84A41"/>
    <w:rsid w:val="00B86D68"/>
    <w:rsid w:val="00B877D7"/>
    <w:rsid w:val="00B90E02"/>
    <w:rsid w:val="00B95AF4"/>
    <w:rsid w:val="00B962D0"/>
    <w:rsid w:val="00B96C0E"/>
    <w:rsid w:val="00BA2C6D"/>
    <w:rsid w:val="00BB3815"/>
    <w:rsid w:val="00BB4EAE"/>
    <w:rsid w:val="00BC239B"/>
    <w:rsid w:val="00BC6902"/>
    <w:rsid w:val="00BC6B3F"/>
    <w:rsid w:val="00BC6C95"/>
    <w:rsid w:val="00BD1333"/>
    <w:rsid w:val="00BD32B1"/>
    <w:rsid w:val="00BD5E40"/>
    <w:rsid w:val="00BD6D9B"/>
    <w:rsid w:val="00BE1975"/>
    <w:rsid w:val="00BF3095"/>
    <w:rsid w:val="00BF555C"/>
    <w:rsid w:val="00C00F7B"/>
    <w:rsid w:val="00C017AA"/>
    <w:rsid w:val="00C01932"/>
    <w:rsid w:val="00C02198"/>
    <w:rsid w:val="00C03B9E"/>
    <w:rsid w:val="00C12D73"/>
    <w:rsid w:val="00C162C5"/>
    <w:rsid w:val="00C164D7"/>
    <w:rsid w:val="00C17ECE"/>
    <w:rsid w:val="00C204C8"/>
    <w:rsid w:val="00C23DAB"/>
    <w:rsid w:val="00C37CFE"/>
    <w:rsid w:val="00C40521"/>
    <w:rsid w:val="00C41605"/>
    <w:rsid w:val="00C436C4"/>
    <w:rsid w:val="00C47521"/>
    <w:rsid w:val="00C52D1D"/>
    <w:rsid w:val="00C556DD"/>
    <w:rsid w:val="00C56190"/>
    <w:rsid w:val="00C577AF"/>
    <w:rsid w:val="00C61025"/>
    <w:rsid w:val="00C639D6"/>
    <w:rsid w:val="00C63DD8"/>
    <w:rsid w:val="00C64260"/>
    <w:rsid w:val="00C712C0"/>
    <w:rsid w:val="00C72CF2"/>
    <w:rsid w:val="00C76794"/>
    <w:rsid w:val="00C846CC"/>
    <w:rsid w:val="00C8522A"/>
    <w:rsid w:val="00C86EAF"/>
    <w:rsid w:val="00C9127F"/>
    <w:rsid w:val="00C916E8"/>
    <w:rsid w:val="00C96E57"/>
    <w:rsid w:val="00CA160E"/>
    <w:rsid w:val="00CA32D3"/>
    <w:rsid w:val="00CA373C"/>
    <w:rsid w:val="00CA49CA"/>
    <w:rsid w:val="00CA5955"/>
    <w:rsid w:val="00CA5A40"/>
    <w:rsid w:val="00CB09AF"/>
    <w:rsid w:val="00CB0FD4"/>
    <w:rsid w:val="00CB5744"/>
    <w:rsid w:val="00CB63B3"/>
    <w:rsid w:val="00CB70B7"/>
    <w:rsid w:val="00CC0B79"/>
    <w:rsid w:val="00CC10F9"/>
    <w:rsid w:val="00CC16F4"/>
    <w:rsid w:val="00CC1FEF"/>
    <w:rsid w:val="00CC2AF7"/>
    <w:rsid w:val="00CD05A4"/>
    <w:rsid w:val="00CD2F54"/>
    <w:rsid w:val="00CE46C5"/>
    <w:rsid w:val="00CE546B"/>
    <w:rsid w:val="00CF04A8"/>
    <w:rsid w:val="00CF1DE6"/>
    <w:rsid w:val="00CF31B6"/>
    <w:rsid w:val="00CF34EA"/>
    <w:rsid w:val="00CF569F"/>
    <w:rsid w:val="00CF5788"/>
    <w:rsid w:val="00CF7568"/>
    <w:rsid w:val="00D035E3"/>
    <w:rsid w:val="00D04BF3"/>
    <w:rsid w:val="00D04FFA"/>
    <w:rsid w:val="00D10A27"/>
    <w:rsid w:val="00D16413"/>
    <w:rsid w:val="00D21F74"/>
    <w:rsid w:val="00D2200F"/>
    <w:rsid w:val="00D22E79"/>
    <w:rsid w:val="00D24266"/>
    <w:rsid w:val="00D24A0C"/>
    <w:rsid w:val="00D30BC1"/>
    <w:rsid w:val="00D34409"/>
    <w:rsid w:val="00D35325"/>
    <w:rsid w:val="00D35B82"/>
    <w:rsid w:val="00D4349C"/>
    <w:rsid w:val="00D46D6F"/>
    <w:rsid w:val="00D47263"/>
    <w:rsid w:val="00D64BA8"/>
    <w:rsid w:val="00D660E3"/>
    <w:rsid w:val="00D66ED2"/>
    <w:rsid w:val="00D71528"/>
    <w:rsid w:val="00D72C04"/>
    <w:rsid w:val="00D82F2B"/>
    <w:rsid w:val="00D95AD7"/>
    <w:rsid w:val="00DA02AE"/>
    <w:rsid w:val="00DA648E"/>
    <w:rsid w:val="00DA72A3"/>
    <w:rsid w:val="00DB3499"/>
    <w:rsid w:val="00DB6B45"/>
    <w:rsid w:val="00DB76A9"/>
    <w:rsid w:val="00DC0416"/>
    <w:rsid w:val="00DC0B06"/>
    <w:rsid w:val="00DC144A"/>
    <w:rsid w:val="00DC1DA3"/>
    <w:rsid w:val="00DC49BA"/>
    <w:rsid w:val="00DC5E9B"/>
    <w:rsid w:val="00DC76F9"/>
    <w:rsid w:val="00DC7F11"/>
    <w:rsid w:val="00DD228F"/>
    <w:rsid w:val="00DD392C"/>
    <w:rsid w:val="00DE0469"/>
    <w:rsid w:val="00DE04E4"/>
    <w:rsid w:val="00DE142D"/>
    <w:rsid w:val="00DE2DFB"/>
    <w:rsid w:val="00DE3110"/>
    <w:rsid w:val="00DE6A73"/>
    <w:rsid w:val="00DF100F"/>
    <w:rsid w:val="00DF2C83"/>
    <w:rsid w:val="00DF487E"/>
    <w:rsid w:val="00DF6BEB"/>
    <w:rsid w:val="00DF7A2E"/>
    <w:rsid w:val="00DF7BF4"/>
    <w:rsid w:val="00DF7C63"/>
    <w:rsid w:val="00E03FA5"/>
    <w:rsid w:val="00E1059E"/>
    <w:rsid w:val="00E13707"/>
    <w:rsid w:val="00E156AE"/>
    <w:rsid w:val="00E15BAB"/>
    <w:rsid w:val="00E21727"/>
    <w:rsid w:val="00E236D7"/>
    <w:rsid w:val="00E2370A"/>
    <w:rsid w:val="00E26538"/>
    <w:rsid w:val="00E30070"/>
    <w:rsid w:val="00E312A6"/>
    <w:rsid w:val="00E31636"/>
    <w:rsid w:val="00E32D88"/>
    <w:rsid w:val="00E336FF"/>
    <w:rsid w:val="00E338D1"/>
    <w:rsid w:val="00E365FA"/>
    <w:rsid w:val="00E36987"/>
    <w:rsid w:val="00E43D59"/>
    <w:rsid w:val="00E45D25"/>
    <w:rsid w:val="00E471B3"/>
    <w:rsid w:val="00E51A65"/>
    <w:rsid w:val="00E537E8"/>
    <w:rsid w:val="00E537F3"/>
    <w:rsid w:val="00E54076"/>
    <w:rsid w:val="00E55452"/>
    <w:rsid w:val="00E557E2"/>
    <w:rsid w:val="00E557EF"/>
    <w:rsid w:val="00E568F1"/>
    <w:rsid w:val="00E5706B"/>
    <w:rsid w:val="00E60D44"/>
    <w:rsid w:val="00E63635"/>
    <w:rsid w:val="00E6465D"/>
    <w:rsid w:val="00E70295"/>
    <w:rsid w:val="00E73C38"/>
    <w:rsid w:val="00E85001"/>
    <w:rsid w:val="00E90405"/>
    <w:rsid w:val="00E913B6"/>
    <w:rsid w:val="00E93472"/>
    <w:rsid w:val="00E93E2B"/>
    <w:rsid w:val="00E9617D"/>
    <w:rsid w:val="00EB17F8"/>
    <w:rsid w:val="00EB5EEB"/>
    <w:rsid w:val="00EB7467"/>
    <w:rsid w:val="00EC07AC"/>
    <w:rsid w:val="00EC13C8"/>
    <w:rsid w:val="00EC6769"/>
    <w:rsid w:val="00EC7BF4"/>
    <w:rsid w:val="00ED30FD"/>
    <w:rsid w:val="00ED6123"/>
    <w:rsid w:val="00ED7F35"/>
    <w:rsid w:val="00EE299F"/>
    <w:rsid w:val="00EE4673"/>
    <w:rsid w:val="00EE6755"/>
    <w:rsid w:val="00EF2F5F"/>
    <w:rsid w:val="00EF3BA2"/>
    <w:rsid w:val="00EF50CE"/>
    <w:rsid w:val="00EF6D20"/>
    <w:rsid w:val="00F073D3"/>
    <w:rsid w:val="00F07506"/>
    <w:rsid w:val="00F125D8"/>
    <w:rsid w:val="00F169A9"/>
    <w:rsid w:val="00F17940"/>
    <w:rsid w:val="00F207F7"/>
    <w:rsid w:val="00F211B8"/>
    <w:rsid w:val="00F217D1"/>
    <w:rsid w:val="00F2253F"/>
    <w:rsid w:val="00F23436"/>
    <w:rsid w:val="00F25606"/>
    <w:rsid w:val="00F25EE8"/>
    <w:rsid w:val="00F26F2F"/>
    <w:rsid w:val="00F3136D"/>
    <w:rsid w:val="00F3570C"/>
    <w:rsid w:val="00F375A3"/>
    <w:rsid w:val="00F418A0"/>
    <w:rsid w:val="00F63231"/>
    <w:rsid w:val="00F635C5"/>
    <w:rsid w:val="00F63C93"/>
    <w:rsid w:val="00F728B0"/>
    <w:rsid w:val="00F7515E"/>
    <w:rsid w:val="00F8211E"/>
    <w:rsid w:val="00F82734"/>
    <w:rsid w:val="00F860B7"/>
    <w:rsid w:val="00F86DC2"/>
    <w:rsid w:val="00F8752B"/>
    <w:rsid w:val="00F901F3"/>
    <w:rsid w:val="00F90581"/>
    <w:rsid w:val="00F90AB4"/>
    <w:rsid w:val="00F90C36"/>
    <w:rsid w:val="00F9115A"/>
    <w:rsid w:val="00F917F5"/>
    <w:rsid w:val="00F94CB1"/>
    <w:rsid w:val="00F960D9"/>
    <w:rsid w:val="00FA25B2"/>
    <w:rsid w:val="00FA28C0"/>
    <w:rsid w:val="00FA2CAB"/>
    <w:rsid w:val="00FB0ECA"/>
    <w:rsid w:val="00FB1ADB"/>
    <w:rsid w:val="00FB4D57"/>
    <w:rsid w:val="00FB5896"/>
    <w:rsid w:val="00FC377E"/>
    <w:rsid w:val="00FD041D"/>
    <w:rsid w:val="00FD4D1C"/>
    <w:rsid w:val="00FD6485"/>
    <w:rsid w:val="00FD775B"/>
    <w:rsid w:val="00FE1F13"/>
    <w:rsid w:val="00FE49C0"/>
    <w:rsid w:val="00FE5605"/>
    <w:rsid w:val="00FE6380"/>
    <w:rsid w:val="00FE65C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34"/>
    <w:rsid w:val="00223A57"/>
    <w:rPr>
      <w:lang w:eastAsia="en-US"/>
    </w:rPr>
  </w:style>
  <w:style w:type="table" w:customStyle="1" w:styleId="Tablaconcuadrcula3">
    <w:name w:val="Tabla con cuadrícula3"/>
    <w:basedOn w:val="Tablanormal"/>
    <w:rsid w:val="00426542"/>
    <w:rPr>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rsid w:val="00B47002"/>
    <w:rPr>
      <w:rFonts w:eastAsia="MS Mincho"/>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34"/>
    <w:rsid w:val="00223A57"/>
    <w:rPr>
      <w:lang w:eastAsia="en-US"/>
    </w:rPr>
  </w:style>
  <w:style w:type="table" w:customStyle="1" w:styleId="Tablaconcuadrcula3">
    <w:name w:val="Tabla con cuadrícula3"/>
    <w:basedOn w:val="Tablanormal"/>
    <w:rsid w:val="00426542"/>
    <w:rPr>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rsid w:val="00B47002"/>
    <w:rPr>
      <w:rFonts w:eastAsia="MS Mincho"/>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524184">
      <w:bodyDiv w:val="1"/>
      <w:marLeft w:val="0"/>
      <w:marRight w:val="0"/>
      <w:marTop w:val="0"/>
      <w:marBottom w:val="0"/>
      <w:divBdr>
        <w:top w:val="none" w:sz="0" w:space="0" w:color="auto"/>
        <w:left w:val="none" w:sz="0" w:space="0" w:color="auto"/>
        <w:bottom w:val="none" w:sz="0" w:space="0" w:color="auto"/>
        <w:right w:val="none" w:sz="0" w:space="0" w:color="auto"/>
      </w:divBdr>
    </w:div>
    <w:div w:id="404258440">
      <w:bodyDiv w:val="1"/>
      <w:marLeft w:val="0"/>
      <w:marRight w:val="0"/>
      <w:marTop w:val="0"/>
      <w:marBottom w:val="0"/>
      <w:divBdr>
        <w:top w:val="none" w:sz="0" w:space="0" w:color="auto"/>
        <w:left w:val="none" w:sz="0" w:space="0" w:color="auto"/>
        <w:bottom w:val="none" w:sz="0" w:space="0" w:color="auto"/>
        <w:right w:val="none" w:sz="0" w:space="0" w:color="auto"/>
      </w:divBdr>
    </w:div>
    <w:div w:id="62574424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wmf"/><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23FFDC7E-D5CD-484D-B003-B0A5EB081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11659</Words>
  <Characters>64125</Characters>
  <Application>Microsoft Office Word</Application>
  <DocSecurity>0</DocSecurity>
  <Lines>534</Lines>
  <Paragraphs>151</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75633</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Jovana Montaño de Chavez</cp:lastModifiedBy>
  <cp:revision>2</cp:revision>
  <cp:lastPrinted>2017-07-25T15:30:00Z</cp:lastPrinted>
  <dcterms:created xsi:type="dcterms:W3CDTF">2017-08-16T22:27:00Z</dcterms:created>
  <dcterms:modified xsi:type="dcterms:W3CDTF">2017-08-16T22:27:00Z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