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54B2D" w14:textId="77777777" w:rsidR="00DF1045" w:rsidRDefault="00DF1045">
      <w:pPr>
        <w:pStyle w:val="Estilo5"/>
        <w:ind w:left="0" w:firstLine="0"/>
      </w:pPr>
      <w:bookmarkStart w:id="0" w:name="_GoBack"/>
      <w:bookmarkEnd w:id="0"/>
    </w:p>
    <w:p w14:paraId="0C91FFBA" w14:textId="77777777" w:rsidR="00DF1045" w:rsidRDefault="0027720C">
      <w:pPr>
        <w:spacing w:after="0" w:line="240" w:lineRule="auto"/>
        <w:jc w:val="center"/>
        <w:rPr>
          <w:rFonts w:ascii="Tahoma" w:hAnsi="Tahoma" w:cs="Tahoma"/>
          <w:b/>
          <w:color w:val="365F91"/>
        </w:rPr>
      </w:pPr>
      <w:r>
        <w:rPr>
          <w:rFonts w:ascii="Tahoma" w:hAnsi="Tahoma" w:cs="Tahoma"/>
          <w:b/>
          <w:color w:val="365F91"/>
        </w:rPr>
        <w:t>EMPRESA NACIONAL DE TELECOMUNICACIONES</w:t>
      </w:r>
    </w:p>
    <w:p w14:paraId="580C3825" w14:textId="77777777" w:rsidR="00DF1045" w:rsidRDefault="0027720C">
      <w:pPr>
        <w:spacing w:after="0" w:line="240" w:lineRule="auto"/>
        <w:jc w:val="center"/>
        <w:rPr>
          <w:rFonts w:ascii="Tahoma" w:hAnsi="Tahoma" w:cs="Tahoma"/>
          <w:b/>
          <w:color w:val="365F91"/>
        </w:rPr>
      </w:pPr>
      <w:r>
        <w:rPr>
          <w:rFonts w:ascii="Tahoma" w:hAnsi="Tahoma" w:cs="Tahoma"/>
          <w:b/>
          <w:color w:val="365F91"/>
        </w:rPr>
        <w:t>ENTEL S.A.</w:t>
      </w:r>
    </w:p>
    <w:p w14:paraId="67D2B868" w14:textId="77777777" w:rsidR="00DF1045" w:rsidRDefault="00DF1045">
      <w:pPr>
        <w:spacing w:after="0" w:line="240" w:lineRule="auto"/>
        <w:jc w:val="center"/>
        <w:rPr>
          <w:rFonts w:ascii="Tahoma" w:hAnsi="Tahoma" w:cs="Tahoma"/>
          <w:b/>
          <w:color w:val="365F91"/>
        </w:rPr>
      </w:pPr>
    </w:p>
    <w:p w14:paraId="19F96D3D" w14:textId="77777777" w:rsidR="00DF1045" w:rsidRDefault="00DF1045">
      <w:pPr>
        <w:spacing w:after="0" w:line="240" w:lineRule="auto"/>
        <w:jc w:val="center"/>
        <w:rPr>
          <w:rFonts w:ascii="Tahoma" w:hAnsi="Tahoma" w:cs="Tahoma"/>
          <w:b/>
          <w:color w:val="365F91"/>
        </w:rPr>
      </w:pPr>
    </w:p>
    <w:p w14:paraId="10E06F84" w14:textId="77777777" w:rsidR="00DF1045" w:rsidRDefault="00DF1045">
      <w:pPr>
        <w:spacing w:after="0" w:line="240" w:lineRule="auto"/>
        <w:jc w:val="center"/>
        <w:rPr>
          <w:rFonts w:ascii="Tahoma" w:hAnsi="Tahoma" w:cs="Tahoma"/>
          <w:b/>
          <w:color w:val="365F91"/>
        </w:rPr>
      </w:pPr>
    </w:p>
    <w:p w14:paraId="0D22D0D4" w14:textId="77777777" w:rsidR="00DF1045" w:rsidRDefault="00DF1045">
      <w:pPr>
        <w:spacing w:after="0" w:line="240" w:lineRule="auto"/>
        <w:jc w:val="center"/>
        <w:rPr>
          <w:rFonts w:ascii="Tahoma" w:hAnsi="Tahoma" w:cs="Tahoma"/>
          <w:b/>
          <w:color w:val="365F91"/>
        </w:rPr>
      </w:pPr>
    </w:p>
    <w:p w14:paraId="0BB21F7F" w14:textId="77777777" w:rsidR="00DF1045" w:rsidRDefault="00DF1045">
      <w:pPr>
        <w:spacing w:after="0" w:line="240" w:lineRule="auto"/>
        <w:jc w:val="center"/>
        <w:rPr>
          <w:rFonts w:ascii="Tahoma" w:hAnsi="Tahoma" w:cs="Tahoma"/>
          <w:b/>
          <w:color w:val="365F91"/>
        </w:rPr>
      </w:pPr>
    </w:p>
    <w:p w14:paraId="4B6F13BE" w14:textId="77777777" w:rsidR="00DF1045" w:rsidRDefault="0027720C">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32AFC7B4" wp14:editId="1C8D2008">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F553A3C" w14:textId="77777777" w:rsidR="00DF1045" w:rsidRDefault="00DF1045">
      <w:pPr>
        <w:spacing w:after="0" w:line="240" w:lineRule="auto"/>
        <w:jc w:val="center"/>
        <w:rPr>
          <w:rFonts w:ascii="Tahoma" w:hAnsi="Tahoma" w:cs="Tahoma"/>
          <w:snapToGrid w:val="0"/>
          <w:color w:val="365F91"/>
        </w:rPr>
      </w:pPr>
    </w:p>
    <w:p w14:paraId="03A80450" w14:textId="77777777" w:rsidR="00DF1045" w:rsidRDefault="00DF1045">
      <w:pPr>
        <w:spacing w:after="0" w:line="240" w:lineRule="auto"/>
        <w:jc w:val="center"/>
        <w:rPr>
          <w:rFonts w:ascii="Tahoma" w:hAnsi="Tahoma" w:cs="Tahoma"/>
          <w:snapToGrid w:val="0"/>
          <w:color w:val="365F91"/>
        </w:rPr>
      </w:pPr>
    </w:p>
    <w:p w14:paraId="5FBA35EC" w14:textId="77777777" w:rsidR="00DF1045" w:rsidRDefault="00DF1045">
      <w:pPr>
        <w:spacing w:after="0" w:line="240" w:lineRule="auto"/>
        <w:jc w:val="center"/>
        <w:rPr>
          <w:rFonts w:ascii="Tahoma" w:hAnsi="Tahoma" w:cs="Tahoma"/>
          <w:snapToGrid w:val="0"/>
          <w:color w:val="365F91"/>
        </w:rPr>
      </w:pPr>
    </w:p>
    <w:p w14:paraId="05B375CE" w14:textId="77777777" w:rsidR="00DF1045" w:rsidRDefault="00DF1045">
      <w:pPr>
        <w:spacing w:after="0" w:line="240" w:lineRule="auto"/>
        <w:jc w:val="center"/>
        <w:rPr>
          <w:rFonts w:ascii="Tahoma" w:hAnsi="Tahoma" w:cs="Tahoma"/>
          <w:snapToGrid w:val="0"/>
          <w:color w:val="365F91"/>
        </w:rPr>
      </w:pPr>
    </w:p>
    <w:p w14:paraId="50BB15DC" w14:textId="77777777" w:rsidR="00DF1045" w:rsidRDefault="00DF1045">
      <w:pPr>
        <w:spacing w:after="0" w:line="240" w:lineRule="auto"/>
        <w:jc w:val="center"/>
        <w:rPr>
          <w:rFonts w:ascii="Tahoma" w:hAnsi="Tahoma" w:cs="Tahoma"/>
          <w:snapToGrid w:val="0"/>
          <w:color w:val="365F91"/>
        </w:rPr>
      </w:pPr>
    </w:p>
    <w:p w14:paraId="34427157" w14:textId="77777777" w:rsidR="00DF1045" w:rsidRDefault="00DF1045">
      <w:pPr>
        <w:spacing w:after="0" w:line="240" w:lineRule="auto"/>
        <w:jc w:val="center"/>
        <w:rPr>
          <w:rFonts w:ascii="Tahoma" w:hAnsi="Tahoma" w:cs="Tahoma"/>
          <w:snapToGrid w:val="0"/>
          <w:color w:val="365F91"/>
        </w:rPr>
      </w:pPr>
    </w:p>
    <w:p w14:paraId="7402D6F7" w14:textId="77777777" w:rsidR="00DF1045" w:rsidRDefault="00DF1045">
      <w:pPr>
        <w:spacing w:after="0" w:line="240" w:lineRule="auto"/>
        <w:jc w:val="center"/>
        <w:rPr>
          <w:rFonts w:ascii="Tahoma" w:hAnsi="Tahoma" w:cs="Tahoma"/>
          <w:snapToGrid w:val="0"/>
          <w:color w:val="365F91"/>
        </w:rPr>
      </w:pPr>
    </w:p>
    <w:p w14:paraId="2BFDC30F" w14:textId="77777777" w:rsidR="00DF1045" w:rsidRDefault="00DF1045">
      <w:pPr>
        <w:spacing w:after="0" w:line="240" w:lineRule="auto"/>
        <w:jc w:val="center"/>
        <w:rPr>
          <w:rFonts w:ascii="Tahoma" w:hAnsi="Tahoma" w:cs="Tahoma"/>
          <w:snapToGrid w:val="0"/>
          <w:color w:val="365F91"/>
        </w:rPr>
      </w:pPr>
    </w:p>
    <w:p w14:paraId="4130DDB5" w14:textId="77777777" w:rsidR="00DF1045" w:rsidRDefault="00DF1045">
      <w:pPr>
        <w:spacing w:after="0" w:line="240" w:lineRule="auto"/>
        <w:jc w:val="center"/>
        <w:rPr>
          <w:rFonts w:ascii="Tahoma" w:hAnsi="Tahoma" w:cs="Tahoma"/>
          <w:snapToGrid w:val="0"/>
          <w:color w:val="365F91"/>
        </w:rPr>
      </w:pPr>
    </w:p>
    <w:p w14:paraId="0AB638A2" w14:textId="77777777" w:rsidR="00DF1045" w:rsidRDefault="00DF1045">
      <w:pPr>
        <w:spacing w:after="0" w:line="240" w:lineRule="auto"/>
        <w:jc w:val="center"/>
        <w:rPr>
          <w:rFonts w:ascii="Tahoma" w:hAnsi="Tahoma" w:cs="Tahoma"/>
          <w:snapToGrid w:val="0"/>
          <w:color w:val="365F91"/>
        </w:rPr>
      </w:pPr>
    </w:p>
    <w:p w14:paraId="0BA74418" w14:textId="77777777" w:rsidR="00DF1045" w:rsidRDefault="00DF1045">
      <w:pPr>
        <w:spacing w:after="0" w:line="240" w:lineRule="auto"/>
        <w:jc w:val="center"/>
        <w:rPr>
          <w:rFonts w:ascii="Tahoma" w:hAnsi="Tahoma" w:cs="Tahoma"/>
          <w:snapToGrid w:val="0"/>
          <w:color w:val="365F91"/>
        </w:rPr>
      </w:pPr>
    </w:p>
    <w:p w14:paraId="2AEC0AC3" w14:textId="77777777" w:rsidR="00DF1045" w:rsidRDefault="00DF1045">
      <w:pPr>
        <w:spacing w:after="0" w:line="240" w:lineRule="auto"/>
        <w:jc w:val="center"/>
        <w:rPr>
          <w:rFonts w:ascii="Tahoma" w:hAnsi="Tahoma" w:cs="Tahoma"/>
          <w:snapToGrid w:val="0"/>
          <w:color w:val="365F91"/>
        </w:rPr>
      </w:pPr>
    </w:p>
    <w:p w14:paraId="3C659D9A" w14:textId="77777777" w:rsidR="00DF1045" w:rsidRDefault="00DF1045">
      <w:pPr>
        <w:spacing w:after="0" w:line="240" w:lineRule="auto"/>
        <w:jc w:val="center"/>
        <w:rPr>
          <w:rFonts w:ascii="Tahoma" w:hAnsi="Tahoma" w:cs="Tahoma"/>
          <w:snapToGrid w:val="0"/>
          <w:color w:val="365F91"/>
        </w:rPr>
      </w:pPr>
    </w:p>
    <w:p w14:paraId="215BF0B8" w14:textId="77777777" w:rsidR="00DF1045" w:rsidRDefault="00DF1045">
      <w:pPr>
        <w:spacing w:after="0" w:line="240" w:lineRule="auto"/>
        <w:jc w:val="center"/>
        <w:rPr>
          <w:rFonts w:ascii="Tahoma" w:hAnsi="Tahoma" w:cs="Tahoma"/>
          <w:snapToGrid w:val="0"/>
          <w:color w:val="365F91"/>
        </w:rPr>
      </w:pPr>
    </w:p>
    <w:p w14:paraId="5F2E792A" w14:textId="77777777" w:rsidR="00DF1045" w:rsidRDefault="00DF1045">
      <w:pPr>
        <w:spacing w:after="0" w:line="240" w:lineRule="auto"/>
        <w:jc w:val="center"/>
        <w:rPr>
          <w:rFonts w:ascii="Tahoma" w:hAnsi="Tahoma" w:cs="Tahoma"/>
          <w:snapToGrid w:val="0"/>
          <w:color w:val="365F91"/>
        </w:rPr>
      </w:pPr>
    </w:p>
    <w:p w14:paraId="14EB348D" w14:textId="77777777" w:rsidR="00DF1045" w:rsidRDefault="00DF1045">
      <w:pPr>
        <w:spacing w:after="0" w:line="240" w:lineRule="auto"/>
        <w:jc w:val="center"/>
        <w:rPr>
          <w:rFonts w:ascii="Tahoma" w:hAnsi="Tahoma" w:cs="Tahoma"/>
          <w:snapToGrid w:val="0"/>
          <w:color w:val="365F91"/>
        </w:rPr>
      </w:pPr>
    </w:p>
    <w:p w14:paraId="1E4BB51B" w14:textId="77777777" w:rsidR="00DF1045" w:rsidRDefault="00DF1045">
      <w:pPr>
        <w:spacing w:after="0" w:line="240" w:lineRule="auto"/>
        <w:jc w:val="center"/>
        <w:rPr>
          <w:rFonts w:ascii="Tahoma" w:hAnsi="Tahoma" w:cs="Tahoma"/>
          <w:snapToGrid w:val="0"/>
          <w:color w:val="365F91"/>
        </w:rPr>
      </w:pPr>
    </w:p>
    <w:p w14:paraId="596F82E8" w14:textId="77777777" w:rsidR="00DF1045" w:rsidRDefault="00DF1045">
      <w:pPr>
        <w:spacing w:after="0" w:line="240" w:lineRule="auto"/>
        <w:jc w:val="center"/>
        <w:rPr>
          <w:rFonts w:ascii="Tahoma" w:hAnsi="Tahoma" w:cs="Tahoma"/>
          <w:snapToGrid w:val="0"/>
          <w:color w:val="365F91"/>
        </w:rPr>
      </w:pPr>
    </w:p>
    <w:p w14:paraId="25FDDDAB" w14:textId="77777777" w:rsidR="00DF1045" w:rsidRDefault="0027720C">
      <w:pP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ESPECIFICACIONES TÉCNICAS</w:t>
      </w:r>
    </w:p>
    <w:p w14:paraId="172DA55E" w14:textId="77777777" w:rsidR="00DF1045" w:rsidRDefault="00DF1045">
      <w:pPr>
        <w:spacing w:after="0" w:line="240" w:lineRule="auto"/>
        <w:jc w:val="center"/>
        <w:rPr>
          <w:rFonts w:ascii="Tahoma" w:hAnsi="Tahoma" w:cs="Tahoma"/>
          <w:color w:val="365F91"/>
        </w:rPr>
      </w:pPr>
    </w:p>
    <w:p w14:paraId="4D2DBC1F" w14:textId="77777777" w:rsidR="00DF1045" w:rsidRDefault="00DF1045">
      <w:pPr>
        <w:spacing w:after="0" w:line="240" w:lineRule="auto"/>
        <w:jc w:val="center"/>
        <w:rPr>
          <w:rFonts w:ascii="Tahoma" w:hAnsi="Tahoma" w:cs="Tahoma"/>
          <w:color w:val="365F91"/>
        </w:rPr>
      </w:pPr>
    </w:p>
    <w:p w14:paraId="6E96DB35" w14:textId="77777777" w:rsidR="00DF1045" w:rsidRDefault="00DF1045">
      <w:pPr>
        <w:spacing w:after="0" w:line="240" w:lineRule="auto"/>
        <w:jc w:val="center"/>
        <w:rPr>
          <w:rFonts w:ascii="Tahoma" w:hAnsi="Tahoma" w:cs="Tahoma"/>
          <w:b/>
          <w:color w:val="365F91"/>
        </w:rPr>
      </w:pPr>
    </w:p>
    <w:p w14:paraId="2C647A50" w14:textId="77777777" w:rsidR="00DF1045" w:rsidRDefault="00DF1045">
      <w:pPr>
        <w:spacing w:after="0" w:line="240" w:lineRule="auto"/>
        <w:jc w:val="center"/>
        <w:rPr>
          <w:rFonts w:ascii="Tahoma" w:hAnsi="Tahoma" w:cs="Tahoma"/>
          <w:b/>
          <w:color w:val="365F91"/>
        </w:rPr>
      </w:pPr>
    </w:p>
    <w:p w14:paraId="25B524DB" w14:textId="77777777" w:rsidR="00DF1045" w:rsidRDefault="00DF1045">
      <w:pPr>
        <w:spacing w:after="0" w:line="240" w:lineRule="auto"/>
        <w:jc w:val="center"/>
        <w:rPr>
          <w:rFonts w:ascii="Tahoma" w:hAnsi="Tahoma" w:cs="Tahoma"/>
          <w:b/>
          <w:color w:val="365F91"/>
        </w:rPr>
      </w:pPr>
    </w:p>
    <w:p w14:paraId="3153BE93" w14:textId="77777777" w:rsidR="00DF1045" w:rsidRDefault="00DF1045">
      <w:pPr>
        <w:spacing w:after="0" w:line="240" w:lineRule="auto"/>
        <w:jc w:val="center"/>
        <w:rPr>
          <w:rFonts w:ascii="Tahoma" w:hAnsi="Tahoma" w:cs="Tahoma"/>
          <w:b/>
          <w:color w:val="365F91"/>
        </w:rPr>
      </w:pPr>
    </w:p>
    <w:p w14:paraId="74C2DF25" w14:textId="77777777" w:rsidR="00DF1045" w:rsidRDefault="00DF1045">
      <w:pPr>
        <w:spacing w:after="0" w:line="240" w:lineRule="auto"/>
        <w:jc w:val="center"/>
        <w:rPr>
          <w:rFonts w:ascii="Tahoma" w:hAnsi="Tahoma" w:cs="Tahoma"/>
          <w:b/>
          <w:color w:val="365F91"/>
        </w:rPr>
      </w:pPr>
    </w:p>
    <w:p w14:paraId="72F79529" w14:textId="77777777" w:rsidR="00DF1045" w:rsidRDefault="00DF1045">
      <w:pPr>
        <w:spacing w:after="0" w:line="240" w:lineRule="auto"/>
        <w:jc w:val="center"/>
        <w:rPr>
          <w:rFonts w:ascii="Tahoma" w:hAnsi="Tahoma" w:cs="Tahoma"/>
          <w:b/>
          <w:color w:val="365F91"/>
        </w:rPr>
      </w:pPr>
    </w:p>
    <w:p w14:paraId="1F223684" w14:textId="77777777" w:rsidR="00DF1045" w:rsidRDefault="00DF1045">
      <w:pPr>
        <w:spacing w:after="0" w:line="240" w:lineRule="auto"/>
        <w:jc w:val="center"/>
        <w:rPr>
          <w:rFonts w:ascii="Tahoma" w:hAnsi="Tahoma" w:cs="Tahoma"/>
          <w:b/>
          <w:color w:val="365F91"/>
        </w:rPr>
      </w:pPr>
    </w:p>
    <w:p w14:paraId="7E9219BA" w14:textId="77777777" w:rsidR="00DF1045" w:rsidRDefault="00DF1045">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DF1045" w14:paraId="5B7E58D7" w14:textId="77777777">
        <w:trPr>
          <w:trHeight w:val="770"/>
        </w:trPr>
        <w:tc>
          <w:tcPr>
            <w:tcW w:w="9546" w:type="dxa"/>
            <w:tcBorders>
              <w:top w:val="single" w:sz="4" w:space="0" w:color="004990"/>
              <w:left w:val="single" w:sz="4" w:space="0" w:color="004990"/>
              <w:bottom w:val="single" w:sz="4" w:space="0" w:color="004990"/>
              <w:right w:val="single" w:sz="4" w:space="0" w:color="004990"/>
            </w:tcBorders>
            <w:vAlign w:val="center"/>
          </w:tcPr>
          <w:p w14:paraId="45F1E21E" w14:textId="77777777" w:rsidR="00DF1045" w:rsidRDefault="00DF1045">
            <w:pPr>
              <w:spacing w:after="0" w:line="240" w:lineRule="auto"/>
              <w:jc w:val="center"/>
              <w:rPr>
                <w:rFonts w:ascii="Tahoma" w:hAnsi="Tahoma" w:cs="Tahoma"/>
                <w:b/>
                <w:color w:val="365F91" w:themeColor="accent1" w:themeShade="BF"/>
              </w:rPr>
            </w:pPr>
          </w:p>
          <w:p w14:paraId="6B7C61F4" w14:textId="514B7F06" w:rsidR="00DF1045" w:rsidRDefault="0027720C">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COTIZACIÓN SIMPLE N° RSC </w:t>
            </w:r>
            <w:r w:rsidR="003101A5">
              <w:rPr>
                <w:rFonts w:ascii="Tahoma" w:hAnsi="Tahoma" w:cs="Tahoma"/>
                <w:b/>
                <w:color w:val="365F91" w:themeColor="accent1" w:themeShade="BF"/>
              </w:rPr>
              <w:t>038/2017</w:t>
            </w:r>
          </w:p>
          <w:p w14:paraId="1DC6AB4E" w14:textId="77777777" w:rsidR="00DF1045" w:rsidRDefault="00DF1045">
            <w:pPr>
              <w:spacing w:after="0" w:line="240" w:lineRule="auto"/>
              <w:jc w:val="center"/>
              <w:rPr>
                <w:rFonts w:ascii="Tahoma" w:hAnsi="Tahoma" w:cs="Tahoma"/>
                <w:b/>
                <w:color w:val="365F91" w:themeColor="accent1" w:themeShade="BF"/>
              </w:rPr>
            </w:pPr>
          </w:p>
          <w:p w14:paraId="69A684E8" w14:textId="77777777" w:rsidR="00DF1045" w:rsidRDefault="0027720C">
            <w:pPr>
              <w:spacing w:after="0" w:line="240" w:lineRule="auto"/>
              <w:jc w:val="center"/>
              <w:rPr>
                <w:rFonts w:ascii="Tahoma" w:hAnsi="Tahoma" w:cs="Tahoma"/>
                <w:b/>
                <w:color w:val="365F91"/>
              </w:rPr>
            </w:pPr>
            <w:r>
              <w:rPr>
                <w:rFonts w:ascii="Tahoma" w:hAnsi="Tahoma" w:cs="Tahoma"/>
                <w:b/>
                <w:color w:val="365F91"/>
              </w:rPr>
              <w:t xml:space="preserve">“PROYECTO OBRAS CIVILES MULTICENTRO </w:t>
            </w:r>
            <w:r w:rsidR="00713C30">
              <w:rPr>
                <w:rFonts w:ascii="Tahoma" w:hAnsi="Tahoma" w:cs="Tahoma"/>
                <w:b/>
                <w:color w:val="365F91"/>
              </w:rPr>
              <w:t>UAGRM CAMPUS</w:t>
            </w:r>
          </w:p>
          <w:p w14:paraId="3445B39D" w14:textId="77777777" w:rsidR="00DF1045" w:rsidRDefault="00DF1045">
            <w:pPr>
              <w:spacing w:after="0" w:line="240" w:lineRule="auto"/>
              <w:jc w:val="center"/>
              <w:rPr>
                <w:rFonts w:ascii="Tahoma" w:hAnsi="Tahoma" w:cs="Tahoma"/>
                <w:b/>
                <w:color w:val="365F91"/>
              </w:rPr>
            </w:pPr>
          </w:p>
          <w:p w14:paraId="7108671F" w14:textId="77777777" w:rsidR="00DF1045" w:rsidRDefault="0027720C">
            <w:pPr>
              <w:spacing w:after="0" w:line="240" w:lineRule="auto"/>
              <w:jc w:val="center"/>
              <w:rPr>
                <w:rFonts w:ascii="Tahoma" w:hAnsi="Tahoma" w:cs="Tahoma"/>
                <w:b/>
                <w:color w:val="365F91"/>
              </w:rPr>
            </w:pPr>
            <w:r>
              <w:rPr>
                <w:rFonts w:ascii="Tahoma" w:hAnsi="Tahoma" w:cs="Tahoma"/>
                <w:b/>
                <w:color w:val="365F91"/>
              </w:rPr>
              <w:t>SANTA CRUZ”</w:t>
            </w:r>
          </w:p>
          <w:p w14:paraId="6A690F56" w14:textId="77777777" w:rsidR="00DF1045" w:rsidRDefault="00DF1045">
            <w:pPr>
              <w:spacing w:after="0" w:line="240" w:lineRule="auto"/>
              <w:jc w:val="center"/>
              <w:rPr>
                <w:rFonts w:ascii="Tahoma" w:hAnsi="Tahoma" w:cs="Tahoma"/>
                <w:b/>
                <w:color w:val="365F91"/>
              </w:rPr>
            </w:pPr>
          </w:p>
        </w:tc>
      </w:tr>
    </w:tbl>
    <w:p w14:paraId="192320F3" w14:textId="77777777" w:rsidR="00DF1045" w:rsidRDefault="00DF1045">
      <w:pPr>
        <w:spacing w:after="0" w:line="240" w:lineRule="auto"/>
        <w:rPr>
          <w:rFonts w:ascii="Tahoma" w:hAnsi="Tahoma" w:cs="Tahoma"/>
          <w:color w:val="365F91"/>
        </w:rPr>
      </w:pPr>
    </w:p>
    <w:p w14:paraId="73B3D2E1" w14:textId="77777777" w:rsidR="00DF1045" w:rsidRDefault="00DF1045">
      <w:pPr>
        <w:spacing w:after="0" w:line="240" w:lineRule="auto"/>
        <w:rPr>
          <w:rFonts w:ascii="Tahoma" w:hAnsi="Tahoma" w:cs="Tahoma"/>
          <w:color w:val="365F91"/>
        </w:rPr>
        <w:sectPr w:rsidR="00DF1045">
          <w:headerReference w:type="default" r:id="rId14"/>
          <w:footerReference w:type="default" r:id="rId15"/>
          <w:footerReference w:type="first" r:id="rId16"/>
          <w:pgSz w:w="12242" w:h="15842"/>
          <w:pgMar w:top="1418" w:right="1134" w:bottom="1134" w:left="1418" w:header="720" w:footer="720" w:gutter="284"/>
          <w:pgNumType w:start="1"/>
          <w:cols w:space="720"/>
          <w:titlePg/>
          <w:docGrid w:linePitch="299"/>
        </w:sectPr>
      </w:pPr>
    </w:p>
    <w:p w14:paraId="54AE0250" w14:textId="77777777" w:rsidR="00DF1045" w:rsidRDefault="0027720C">
      <w:pPr>
        <w:pStyle w:val="Prrafodelista"/>
        <w:ind w:left="360" w:firstLine="348"/>
        <w:jc w:val="center"/>
        <w:rPr>
          <w:rFonts w:ascii="Tahoma" w:hAnsi="Tahoma" w:cs="Tahoma"/>
          <w:b/>
          <w:color w:val="1F497D" w:themeColor="text2"/>
          <w:sz w:val="28"/>
          <w:szCs w:val="28"/>
        </w:rPr>
      </w:pPr>
      <w:bookmarkStart w:id="1" w:name="_Toc309124151"/>
      <w:r>
        <w:rPr>
          <w:rFonts w:ascii="Tahoma" w:hAnsi="Tahoma" w:cs="Tahoma"/>
          <w:b/>
          <w:color w:val="1F497D" w:themeColor="text2"/>
          <w:sz w:val="28"/>
          <w:szCs w:val="28"/>
        </w:rPr>
        <w:lastRenderedPageBreak/>
        <w:t>INFORMACIÓN TÉCNICA DE LA CONTRATACIÓN</w:t>
      </w:r>
    </w:p>
    <w:p w14:paraId="329BAB94" w14:textId="77777777" w:rsidR="00DF1045" w:rsidRDefault="0027720C">
      <w:pPr>
        <w:pStyle w:val="TITULOS"/>
        <w:numPr>
          <w:ilvl w:val="0"/>
          <w:numId w:val="13"/>
        </w:numPr>
        <w:spacing w:after="0"/>
        <w:rPr>
          <w:rFonts w:ascii="Tahoma" w:hAnsi="Tahoma" w:cs="Tahoma"/>
          <w:color w:val="004990"/>
          <w:sz w:val="22"/>
          <w:szCs w:val="22"/>
        </w:rPr>
      </w:pPr>
      <w:r>
        <w:rPr>
          <w:rFonts w:ascii="Tahoma" w:hAnsi="Tahoma" w:cs="Tahoma"/>
          <w:color w:val="004990"/>
          <w:sz w:val="22"/>
          <w:szCs w:val="22"/>
        </w:rPr>
        <w:t>CONDICIONES PARA LA PRESENTACIÓN DE PROPUESTAS TÉCNICAS</w:t>
      </w:r>
      <w:bookmarkEnd w:id="1"/>
    </w:p>
    <w:p w14:paraId="1912118D" w14:textId="77777777" w:rsidR="00DF1045" w:rsidRDefault="0027720C">
      <w:pPr>
        <w:pStyle w:val="Continuarlista"/>
        <w:ind w:left="426"/>
        <w:rPr>
          <w:color w:val="004990"/>
          <w:sz w:val="22"/>
          <w:szCs w:val="22"/>
          <w:lang w:val="es-ES_tradnl" w:bidi="en-US"/>
        </w:rPr>
      </w:pPr>
      <w:r>
        <w:rPr>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p>
    <w:p w14:paraId="65381E52" w14:textId="77777777" w:rsidR="00DF1045" w:rsidRDefault="0027720C">
      <w:pPr>
        <w:pStyle w:val="Continuarlista"/>
        <w:ind w:left="427" w:hanging="1"/>
        <w:rPr>
          <w:color w:val="004990"/>
          <w:sz w:val="22"/>
          <w:szCs w:val="22"/>
          <w:lang w:val="es-ES_tradnl" w:bidi="en-US"/>
        </w:rPr>
      </w:pPr>
      <w:r>
        <w:rPr>
          <w:color w:val="004990"/>
          <w:sz w:val="22"/>
          <w:szCs w:val="22"/>
          <w:lang w:val="es-ES_tradnl" w:bidi="en-US"/>
        </w:rPr>
        <w:t xml:space="preserve">Para todos los incisos marcados como MANDATORIO, la calificación será CUMPLE o NO CUMPLE. </w:t>
      </w:r>
    </w:p>
    <w:p w14:paraId="34F0104C" w14:textId="77777777" w:rsidR="00DF1045" w:rsidRDefault="0027720C">
      <w:pPr>
        <w:pStyle w:val="Continuarlista"/>
        <w:ind w:left="426"/>
        <w:rPr>
          <w:color w:val="004990"/>
          <w:sz w:val="22"/>
          <w:szCs w:val="22"/>
          <w:lang w:val="es-ES_tradnl" w:bidi="en-US"/>
        </w:rPr>
      </w:pPr>
      <w:r>
        <w:rPr>
          <w:color w:val="004990"/>
          <w:sz w:val="22"/>
          <w:szCs w:val="22"/>
          <w:lang w:val="es-ES_tradnl" w:bidi="en-US"/>
        </w:rPr>
        <w:t xml:space="preserve">En los requerimientos de ENTEL S.A. el oferente debe tomar en cuenta las siguientes referencias para la interpretación de las tablas. </w:t>
      </w:r>
    </w:p>
    <w:p w14:paraId="78AE0BA6" w14:textId="77777777" w:rsidR="00DF1045" w:rsidRDefault="0027720C">
      <w:pPr>
        <w:ind w:left="295" w:firstLine="708"/>
        <w:rPr>
          <w:rFonts w:ascii="Arial" w:hAnsi="Arial" w:cs="Arial"/>
          <w:color w:val="004990"/>
          <w:lang w:val="es-ES_tradnl"/>
        </w:rPr>
      </w:pPr>
      <w:r>
        <w:rPr>
          <w:rFonts w:ascii="Arial" w:hAnsi="Arial" w:cs="Arial"/>
          <w:color w:val="004990"/>
          <w:lang w:val="es-ES_tradnl"/>
        </w:rPr>
        <w:t>Referencias:</w:t>
      </w:r>
    </w:p>
    <w:p w14:paraId="4801C98E" w14:textId="77777777" w:rsidR="00DF1045" w:rsidRDefault="0027720C">
      <w:pPr>
        <w:spacing w:after="0"/>
        <w:ind w:left="295" w:firstLine="708"/>
        <w:rPr>
          <w:rFonts w:ascii="Arial" w:hAnsi="Arial" w:cs="Arial"/>
          <w:color w:val="004990"/>
          <w:lang w:val="es-ES_tradnl"/>
        </w:rPr>
      </w:pPr>
      <w:r>
        <w:rPr>
          <w:rFonts w:ascii="Arial" w:hAnsi="Arial" w:cs="Arial"/>
          <w:color w:val="004990"/>
          <w:lang w:val="es-ES_tradnl"/>
        </w:rPr>
        <w:fldChar w:fldCharType="begin">
          <w:ffData>
            <w:name w:val="Casilla1"/>
            <w:enabled/>
            <w:calcOnExit w:val="0"/>
            <w:checkBox>
              <w:sizeAuto/>
              <w:default w:val="1"/>
            </w:checkBox>
          </w:ffData>
        </w:fldChar>
      </w:r>
      <w:r>
        <w:rPr>
          <w:rFonts w:ascii="Arial" w:hAnsi="Arial" w:cs="Arial"/>
          <w:color w:val="004990"/>
          <w:lang w:val="es-ES_tradnl"/>
        </w:rPr>
        <w:instrText xml:space="preserve"> FORMCHECKBOX </w:instrText>
      </w:r>
      <w:r w:rsidR="00AB2D0A">
        <w:rPr>
          <w:rFonts w:ascii="Arial" w:hAnsi="Arial" w:cs="Arial"/>
          <w:color w:val="004990"/>
          <w:lang w:val="es-ES_tradnl"/>
        </w:rPr>
      </w:r>
      <w:r w:rsidR="00AB2D0A">
        <w:rPr>
          <w:rFonts w:ascii="Arial" w:hAnsi="Arial" w:cs="Arial"/>
          <w:color w:val="004990"/>
          <w:lang w:val="es-ES_tradnl"/>
        </w:rPr>
        <w:fldChar w:fldCharType="separate"/>
      </w:r>
      <w:r>
        <w:rPr>
          <w:rFonts w:ascii="Arial" w:hAnsi="Arial" w:cs="Arial"/>
          <w:color w:val="004990"/>
          <w:lang w:val="es-ES_tradnl"/>
        </w:rPr>
        <w:fldChar w:fldCharType="end"/>
      </w:r>
      <w:r>
        <w:rPr>
          <w:rFonts w:ascii="Arial" w:hAnsi="Arial" w:cs="Arial"/>
          <w:color w:val="004990"/>
          <w:lang w:val="es-ES_tradnl"/>
        </w:rPr>
        <w:tab/>
        <w:t>: Requerido por ENTEL S.A.</w:t>
      </w:r>
    </w:p>
    <w:p w14:paraId="079E15F2" w14:textId="77777777" w:rsidR="00DF1045" w:rsidRDefault="0027720C">
      <w:pPr>
        <w:spacing w:after="0" w:line="240" w:lineRule="auto"/>
        <w:ind w:left="296" w:firstLine="707"/>
        <w:jc w:val="both"/>
        <w:rPr>
          <w:rFonts w:ascii="Arial" w:hAnsi="Arial" w:cs="Arial"/>
          <w:color w:val="004990"/>
          <w:lang w:val="es-ES_tradnl"/>
        </w:rPr>
      </w:pPr>
      <w:r>
        <w:rPr>
          <w:rFonts w:ascii="Arial" w:hAnsi="Arial" w:cs="Arial"/>
          <w:color w:val="004990"/>
          <w:lang w:val="es-ES_tradnl"/>
        </w:rPr>
        <w:t>---</w:t>
      </w:r>
      <w:r>
        <w:rPr>
          <w:rFonts w:ascii="Arial" w:hAnsi="Arial" w:cs="Arial"/>
          <w:color w:val="004990"/>
          <w:lang w:val="es-ES_tradnl"/>
        </w:rPr>
        <w:tab/>
        <w:t>: No requiere respuesta</w:t>
      </w:r>
    </w:p>
    <w:p w14:paraId="56BC91B8" w14:textId="77777777" w:rsidR="00DF1045" w:rsidRDefault="00DF1045">
      <w:pPr>
        <w:spacing w:after="0" w:line="240" w:lineRule="auto"/>
        <w:ind w:left="296" w:firstLine="707"/>
        <w:jc w:val="both"/>
        <w:rPr>
          <w:rFonts w:ascii="Arial" w:hAnsi="Arial" w:cs="Arial"/>
          <w:color w:val="365F91" w:themeColor="accent1" w:themeShade="BF"/>
          <w:lang w:val="es-ES_tradnl"/>
        </w:rPr>
      </w:pPr>
    </w:p>
    <w:p w14:paraId="1B2F3183" w14:textId="77777777" w:rsidR="00DF1045" w:rsidRDefault="0027720C">
      <w:pPr>
        <w:pStyle w:val="TITULOS"/>
        <w:numPr>
          <w:ilvl w:val="0"/>
          <w:numId w:val="13"/>
        </w:numPr>
        <w:spacing w:after="0"/>
        <w:rPr>
          <w:rFonts w:ascii="Tahoma" w:hAnsi="Tahoma" w:cs="Tahoma"/>
          <w:color w:val="004990"/>
          <w:sz w:val="22"/>
          <w:szCs w:val="22"/>
        </w:rPr>
      </w:pPr>
      <w:r>
        <w:rPr>
          <w:rFonts w:ascii="Tahoma" w:hAnsi="Tahoma" w:cs="Tahoma"/>
          <w:color w:val="004990"/>
          <w:sz w:val="22"/>
          <w:szCs w:val="22"/>
        </w:rPr>
        <w:t>ACTIVIDADES PREVIAS A LA PRESENTACIÓN DE PROPUESTAS</w:t>
      </w:r>
    </w:p>
    <w:p w14:paraId="7C8B371E" w14:textId="77777777" w:rsidR="00DF1045" w:rsidRDefault="00DF1045">
      <w:pPr>
        <w:rPr>
          <w:lang w:val="es-BO" w:bidi="ar-SA"/>
        </w:rPr>
      </w:pPr>
    </w:p>
    <w:p w14:paraId="03CE7383" w14:textId="58BF475C" w:rsidR="00DF1045" w:rsidRPr="007766D8"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sidRPr="007766D8">
        <w:rPr>
          <w:rFonts w:ascii="Tahoma" w:hAnsi="Tahoma" w:cs="Tahoma"/>
          <w:color w:val="004990"/>
          <w:lang w:val="es-ES_tradnl"/>
        </w:rPr>
        <w:t xml:space="preserve">Visita al sitio ENTEL S.A.: Cualquier potencial proponente podrá participar del cronograma de visitas del sitio, favor remitir respuesta confirmando su participación hasta el día </w:t>
      </w:r>
      <w:r w:rsidR="00D80EB9">
        <w:rPr>
          <w:rFonts w:ascii="Tahoma" w:hAnsi="Tahoma" w:cs="Tahoma"/>
          <w:color w:val="004990"/>
          <w:lang w:val="es-ES_tradnl"/>
        </w:rPr>
        <w:t xml:space="preserve">Martes </w:t>
      </w:r>
      <w:r w:rsidR="00104FCE">
        <w:rPr>
          <w:rFonts w:ascii="Tahoma" w:hAnsi="Tahoma" w:cs="Tahoma"/>
          <w:color w:val="004990"/>
          <w:lang w:val="es-ES_tradnl"/>
        </w:rPr>
        <w:t>30</w:t>
      </w:r>
      <w:r w:rsidRPr="007766D8">
        <w:rPr>
          <w:rFonts w:ascii="Tahoma" w:hAnsi="Tahoma" w:cs="Tahoma"/>
          <w:color w:val="004990"/>
          <w:lang w:val="es-ES_tradnl"/>
        </w:rPr>
        <w:t xml:space="preserve"> de </w:t>
      </w:r>
      <w:r w:rsidR="00D80EB9">
        <w:rPr>
          <w:rFonts w:ascii="Tahoma" w:hAnsi="Tahoma" w:cs="Tahoma"/>
          <w:color w:val="004990"/>
          <w:lang w:val="es-ES_tradnl"/>
        </w:rPr>
        <w:t>mayo</w:t>
      </w:r>
      <w:r w:rsidRPr="007766D8">
        <w:rPr>
          <w:rFonts w:ascii="Tahoma" w:hAnsi="Tahoma" w:cs="Tahoma"/>
          <w:color w:val="004990"/>
          <w:lang w:val="es-ES_tradnl"/>
        </w:rPr>
        <w:t xml:space="preserve"> de 2017 hasta horas 1</w:t>
      </w:r>
      <w:r w:rsidR="007766D8" w:rsidRPr="007766D8">
        <w:rPr>
          <w:rFonts w:ascii="Tahoma" w:hAnsi="Tahoma" w:cs="Tahoma"/>
          <w:color w:val="004990"/>
          <w:lang w:val="es-ES_tradnl"/>
        </w:rPr>
        <w:t>7</w:t>
      </w:r>
      <w:r w:rsidRPr="007766D8">
        <w:rPr>
          <w:rFonts w:ascii="Tahoma" w:hAnsi="Tahoma" w:cs="Tahoma"/>
          <w:color w:val="004990"/>
          <w:lang w:val="es-ES_tradnl"/>
        </w:rPr>
        <w:t xml:space="preserve">:00, al correo electrónico </w:t>
      </w:r>
      <w:r w:rsidR="00D80EB9">
        <w:rPr>
          <w:rFonts w:ascii="Tahoma" w:hAnsi="Tahoma" w:cs="Tahoma"/>
          <w:color w:val="004990"/>
          <w:lang w:val="es-ES_tradnl"/>
        </w:rPr>
        <w:t>ehurtado</w:t>
      </w:r>
      <w:hyperlink r:id="rId17" w:history="1">
        <w:r w:rsidR="00D80EB9" w:rsidRPr="007227DF">
          <w:rPr>
            <w:rStyle w:val="Hipervnculo"/>
            <w:rFonts w:ascii="Tahoma" w:hAnsi="Tahoma" w:cs="Tahoma"/>
            <w:lang w:val="es-ES_tradnl"/>
          </w:rPr>
          <w:t>@entel.bo</w:t>
        </w:r>
      </w:hyperlink>
      <w:r w:rsidRPr="007766D8">
        <w:rPr>
          <w:rFonts w:ascii="Tahoma" w:hAnsi="Tahoma" w:cs="Tahoma"/>
          <w:color w:val="004990"/>
          <w:lang w:val="es-ES_tradnl"/>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DF1045" w14:paraId="6012C627" w14:textId="77777777">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2321493"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lastRenderedPageBreak/>
              <w:t>Fecha de visita:</w:t>
            </w:r>
          </w:p>
        </w:tc>
        <w:tc>
          <w:tcPr>
            <w:tcW w:w="4903" w:type="dxa"/>
            <w:tcBorders>
              <w:top w:val="single" w:sz="4" w:space="0" w:color="004990"/>
              <w:left w:val="single" w:sz="4" w:space="0" w:color="FFFFFF"/>
            </w:tcBorders>
            <w:vAlign w:val="center"/>
          </w:tcPr>
          <w:p w14:paraId="764C16C7" w14:textId="23E2AAAE" w:rsidR="00DF1045" w:rsidRDefault="007D66B5" w:rsidP="007D66B5">
            <w:pPr>
              <w:spacing w:after="240"/>
              <w:outlineLvl w:val="2"/>
              <w:rPr>
                <w:rFonts w:ascii="Tahoma" w:hAnsi="Tahoma" w:cs="Tahoma"/>
                <w:color w:val="004990"/>
                <w:sz w:val="20"/>
                <w:szCs w:val="20"/>
                <w:lang w:val="es-BO"/>
              </w:rPr>
            </w:pPr>
            <w:r>
              <w:rPr>
                <w:rFonts w:ascii="Tahoma" w:hAnsi="Tahoma" w:cs="Tahoma"/>
                <w:color w:val="004990"/>
                <w:sz w:val="20"/>
                <w:szCs w:val="20"/>
                <w:lang w:val="es-BO"/>
              </w:rPr>
              <w:t>M</w:t>
            </w:r>
            <w:r w:rsidR="00D80EB9">
              <w:rPr>
                <w:rFonts w:ascii="Tahoma" w:hAnsi="Tahoma" w:cs="Tahoma"/>
                <w:color w:val="004990"/>
                <w:sz w:val="20"/>
                <w:szCs w:val="20"/>
                <w:lang w:val="es-BO"/>
              </w:rPr>
              <w:t>iercoles</w:t>
            </w:r>
            <w:r w:rsidR="0027720C">
              <w:rPr>
                <w:rFonts w:ascii="Tahoma" w:hAnsi="Tahoma" w:cs="Tahoma"/>
                <w:color w:val="004990"/>
                <w:sz w:val="20"/>
                <w:szCs w:val="20"/>
                <w:lang w:val="es-BO"/>
              </w:rPr>
              <w:t xml:space="preserve"> </w:t>
            </w:r>
            <w:r w:rsidR="00104FCE">
              <w:rPr>
                <w:rFonts w:ascii="Tahoma" w:hAnsi="Tahoma" w:cs="Tahoma"/>
                <w:color w:val="004990"/>
                <w:sz w:val="20"/>
                <w:szCs w:val="20"/>
                <w:lang w:val="es-BO"/>
              </w:rPr>
              <w:t>3</w:t>
            </w:r>
            <w:r w:rsidR="00D80EB9">
              <w:rPr>
                <w:rFonts w:ascii="Tahoma" w:hAnsi="Tahoma" w:cs="Tahoma"/>
                <w:color w:val="004990"/>
                <w:sz w:val="20"/>
                <w:szCs w:val="20"/>
                <w:lang w:val="es-BO"/>
              </w:rPr>
              <w:t>1</w:t>
            </w:r>
            <w:r w:rsidR="0027720C">
              <w:rPr>
                <w:rFonts w:ascii="Tahoma" w:hAnsi="Tahoma" w:cs="Tahoma"/>
                <w:color w:val="004990"/>
                <w:sz w:val="20"/>
                <w:szCs w:val="20"/>
                <w:lang w:val="es-BO"/>
              </w:rPr>
              <w:t xml:space="preserve"> de </w:t>
            </w:r>
            <w:r w:rsidR="00D80EB9">
              <w:rPr>
                <w:rFonts w:ascii="Tahoma" w:hAnsi="Tahoma" w:cs="Tahoma"/>
                <w:color w:val="004990"/>
                <w:sz w:val="20"/>
                <w:szCs w:val="20"/>
                <w:lang w:val="es-BO"/>
              </w:rPr>
              <w:t>mayo</w:t>
            </w:r>
            <w:r w:rsidR="0027720C">
              <w:rPr>
                <w:rFonts w:ascii="Tahoma" w:hAnsi="Tahoma" w:cs="Tahoma"/>
                <w:color w:val="004990"/>
                <w:sz w:val="20"/>
                <w:szCs w:val="20"/>
                <w:lang w:val="es-BO"/>
              </w:rPr>
              <w:t xml:space="preserve"> de 2017</w:t>
            </w:r>
          </w:p>
        </w:tc>
      </w:tr>
      <w:tr w:rsidR="00DF1045" w14:paraId="5D3EB3FD" w14:textId="77777777">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B48BBBB"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03" w:type="dxa"/>
            <w:tcBorders>
              <w:left w:val="single" w:sz="4" w:space="0" w:color="FFFFFF"/>
            </w:tcBorders>
            <w:vAlign w:val="center"/>
          </w:tcPr>
          <w:p w14:paraId="4056CE8C" w14:textId="7177144A" w:rsidR="00DF1045" w:rsidRDefault="0027720C" w:rsidP="00104FCE">
            <w:pPr>
              <w:spacing w:after="240"/>
              <w:outlineLvl w:val="2"/>
              <w:rPr>
                <w:rFonts w:ascii="Tahoma" w:hAnsi="Tahoma" w:cs="Tahoma"/>
                <w:color w:val="004990"/>
                <w:sz w:val="20"/>
                <w:szCs w:val="20"/>
                <w:lang w:val="es-BO"/>
              </w:rPr>
            </w:pPr>
            <w:r>
              <w:rPr>
                <w:rFonts w:ascii="Tahoma" w:hAnsi="Tahoma" w:cs="Tahoma"/>
                <w:color w:val="004990"/>
                <w:sz w:val="20"/>
                <w:szCs w:val="20"/>
                <w:lang w:val="es-BO"/>
              </w:rPr>
              <w:t xml:space="preserve">A partir </w:t>
            </w:r>
            <w:r w:rsidR="00104FCE">
              <w:rPr>
                <w:rFonts w:ascii="Tahoma" w:hAnsi="Tahoma" w:cs="Tahoma"/>
                <w:color w:val="004990"/>
                <w:sz w:val="20"/>
                <w:szCs w:val="20"/>
                <w:lang w:val="es-BO"/>
              </w:rPr>
              <w:t>09</w:t>
            </w:r>
            <w:r>
              <w:rPr>
                <w:rFonts w:ascii="Tahoma" w:hAnsi="Tahoma" w:cs="Tahoma"/>
                <w:color w:val="004990"/>
                <w:sz w:val="20"/>
                <w:szCs w:val="20"/>
                <w:lang w:val="es-BO"/>
              </w:rPr>
              <w:t>:</w:t>
            </w:r>
            <w:r w:rsidR="00D80EB9">
              <w:rPr>
                <w:rFonts w:ascii="Tahoma" w:hAnsi="Tahoma" w:cs="Tahoma"/>
                <w:color w:val="004990"/>
                <w:sz w:val="20"/>
                <w:szCs w:val="20"/>
                <w:lang w:val="es-BO"/>
              </w:rPr>
              <w:t>3</w:t>
            </w:r>
            <w:r>
              <w:rPr>
                <w:rFonts w:ascii="Tahoma" w:hAnsi="Tahoma" w:cs="Tahoma"/>
                <w:color w:val="004990"/>
                <w:sz w:val="20"/>
                <w:szCs w:val="20"/>
                <w:lang w:val="es-BO"/>
              </w:rPr>
              <w:t>0 a.m.</w:t>
            </w:r>
          </w:p>
        </w:tc>
      </w:tr>
      <w:tr w:rsidR="00DF1045" w14:paraId="4C42423D" w14:textId="77777777">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98BD6AA"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03" w:type="dxa"/>
            <w:tcBorders>
              <w:left w:val="single" w:sz="4" w:space="0" w:color="FFFFFF"/>
            </w:tcBorders>
            <w:vAlign w:val="center"/>
          </w:tcPr>
          <w:p w14:paraId="14B704DD" w14:textId="54007A24" w:rsidR="00DF1045" w:rsidRDefault="007D66B5" w:rsidP="007D66B5">
            <w:pPr>
              <w:spacing w:after="240"/>
              <w:outlineLvl w:val="2"/>
              <w:rPr>
                <w:rFonts w:ascii="Tahoma" w:hAnsi="Tahoma" w:cs="Tahoma"/>
                <w:color w:val="004990"/>
                <w:sz w:val="20"/>
                <w:szCs w:val="20"/>
                <w:lang w:val="es-BO"/>
              </w:rPr>
            </w:pPr>
            <w:r>
              <w:rPr>
                <w:rFonts w:ascii="Tahoma" w:hAnsi="Tahoma" w:cs="Tahoma"/>
                <w:color w:val="004990"/>
                <w:sz w:val="20"/>
                <w:szCs w:val="20"/>
                <w:lang w:val="es-BO"/>
              </w:rPr>
              <w:t>UAGRM CAMPUS entrando por  la calle Mexico diagonal a registros de incripción zona denominada “El Chulito”</w:t>
            </w:r>
            <w:r w:rsidR="0027720C">
              <w:rPr>
                <w:rFonts w:ascii="Tahoma" w:hAnsi="Tahoma" w:cs="Tahoma"/>
                <w:color w:val="004990"/>
                <w:sz w:val="20"/>
                <w:szCs w:val="20"/>
                <w:lang w:val="es-BO"/>
              </w:rPr>
              <w:t xml:space="preserve"> Santa Cruz</w:t>
            </w:r>
            <w:r>
              <w:rPr>
                <w:rFonts w:ascii="Tahoma" w:hAnsi="Tahoma" w:cs="Tahoma"/>
                <w:color w:val="004990"/>
                <w:sz w:val="20"/>
                <w:szCs w:val="20"/>
                <w:lang w:val="es-BO"/>
              </w:rPr>
              <w:t>.</w:t>
            </w:r>
          </w:p>
        </w:tc>
      </w:tr>
      <w:tr w:rsidR="00DF1045" w14:paraId="22AF36E1" w14:textId="77777777">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4F40198"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03" w:type="dxa"/>
            <w:tcBorders>
              <w:left w:val="single" w:sz="4" w:space="0" w:color="FFFFFF"/>
            </w:tcBorders>
            <w:vAlign w:val="center"/>
          </w:tcPr>
          <w:p w14:paraId="3FEDD91E"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Santa Cruz de la Sierra, Bolivia</w:t>
            </w:r>
          </w:p>
        </w:tc>
      </w:tr>
      <w:tr w:rsidR="00DF1045" w14:paraId="63865404" w14:textId="77777777">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6D92D8E"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Visita:</w:t>
            </w:r>
          </w:p>
        </w:tc>
        <w:tc>
          <w:tcPr>
            <w:tcW w:w="4903" w:type="dxa"/>
            <w:tcBorders>
              <w:left w:val="single" w:sz="4" w:space="0" w:color="FFFFFF"/>
              <w:bottom w:val="single" w:sz="4" w:space="0" w:color="004990"/>
            </w:tcBorders>
            <w:vAlign w:val="center"/>
          </w:tcPr>
          <w:p w14:paraId="44B575EE"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Julio Cesar Dorado Cel.: 72650678</w:t>
            </w:r>
          </w:p>
          <w:p w14:paraId="007A0109" w14:textId="77777777" w:rsidR="00DF1045" w:rsidRDefault="00DF1045">
            <w:pPr>
              <w:spacing w:after="240"/>
              <w:outlineLvl w:val="2"/>
              <w:rPr>
                <w:rFonts w:ascii="Tahoma" w:hAnsi="Tahoma" w:cs="Tahoma"/>
                <w:color w:val="004990"/>
                <w:sz w:val="20"/>
                <w:szCs w:val="20"/>
                <w:lang w:val="es-BO"/>
              </w:rPr>
            </w:pPr>
          </w:p>
        </w:tc>
      </w:tr>
    </w:tbl>
    <w:p w14:paraId="3351FB91" w14:textId="77777777" w:rsidR="00DF1045" w:rsidRDefault="00DF1045">
      <w:pPr>
        <w:tabs>
          <w:tab w:val="left" w:pos="-5670"/>
        </w:tabs>
        <w:spacing w:after="240" w:line="240" w:lineRule="auto"/>
        <w:jc w:val="both"/>
        <w:rPr>
          <w:rFonts w:ascii="Tahoma" w:hAnsi="Tahoma" w:cs="Tahoma"/>
          <w:color w:val="004990"/>
          <w:sz w:val="20"/>
          <w:szCs w:val="20"/>
        </w:rPr>
      </w:pPr>
    </w:p>
    <w:p w14:paraId="6B2CAE02" w14:textId="77777777" w:rsidR="00DF1045" w:rsidRDefault="0027720C">
      <w:pPr>
        <w:tabs>
          <w:tab w:val="left" w:pos="-5670"/>
        </w:tabs>
        <w:spacing w:after="240" w:line="240" w:lineRule="auto"/>
        <w:ind w:left="708"/>
        <w:jc w:val="both"/>
        <w:rPr>
          <w:rFonts w:ascii="Tahoma" w:hAnsi="Tahoma" w:cs="Tahoma"/>
          <w:color w:val="004990"/>
          <w:lang w:val="es-ES_tradnl"/>
        </w:rPr>
      </w:pPr>
      <w:r>
        <w:rPr>
          <w:rFonts w:ascii="Tahoma" w:hAnsi="Tahoma" w:cs="Tahoma"/>
          <w:b/>
          <w:color w:val="004990"/>
        </w:rPr>
        <w:t>Nota.-</w:t>
      </w:r>
      <w:r>
        <w:rPr>
          <w:rFonts w:ascii="Tahoma" w:hAnsi="Tahoma" w:cs="Tahoma"/>
          <w:color w:val="004990"/>
          <w:sz w:val="20"/>
          <w:szCs w:val="20"/>
        </w:rPr>
        <w:t xml:space="preserve"> </w:t>
      </w:r>
      <w:r>
        <w:rPr>
          <w:rFonts w:ascii="Tahoma" w:hAnsi="Tahoma" w:cs="Tahoma"/>
          <w:color w:val="004990"/>
          <w:lang w:val="es-ES_tradnl"/>
        </w:rPr>
        <w:t>La participación de la visita al sitio no es de carácter obligatorio, no siendo la participación excluyente para la presentación de propuestas.</w:t>
      </w:r>
    </w:p>
    <w:p w14:paraId="2C1C75BE" w14:textId="50BC0090" w:rsidR="00DF1045"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Pr>
          <w:rFonts w:ascii="Tahoma" w:hAnsi="Tahoma" w:cs="Tahoma"/>
          <w:color w:val="004990"/>
          <w:lang w:val="es-ES_tradnl"/>
        </w:rPr>
        <w:t xml:space="preserve">Consultas escritas sobre las Especificaciones Técnicas: Cualquier potencial proponente puede formular consultas escritas dirigidas a la Subgerencia de Adquisiciones, hasta el jueves </w:t>
      </w:r>
      <w:r w:rsidR="00D80EB9">
        <w:rPr>
          <w:rFonts w:ascii="Tahoma" w:hAnsi="Tahoma" w:cs="Tahoma"/>
          <w:color w:val="004990"/>
          <w:lang w:val="es-ES_tradnl"/>
        </w:rPr>
        <w:t>1</w:t>
      </w:r>
      <w:r w:rsidR="007D66B5">
        <w:rPr>
          <w:rFonts w:ascii="Tahoma" w:hAnsi="Tahoma" w:cs="Tahoma"/>
          <w:color w:val="004990"/>
          <w:lang w:val="es-ES_tradnl"/>
        </w:rPr>
        <w:t xml:space="preserve"> </w:t>
      </w:r>
      <w:r>
        <w:rPr>
          <w:rFonts w:ascii="Tahoma" w:hAnsi="Tahoma" w:cs="Tahoma"/>
          <w:color w:val="004990"/>
          <w:lang w:val="es-ES_tradnl"/>
        </w:rPr>
        <w:t xml:space="preserve">de </w:t>
      </w:r>
      <w:r w:rsidR="007D66B5">
        <w:rPr>
          <w:rFonts w:ascii="Tahoma" w:hAnsi="Tahoma" w:cs="Tahoma"/>
          <w:color w:val="004990"/>
          <w:lang w:val="es-ES_tradnl"/>
        </w:rPr>
        <w:t>junio</w:t>
      </w:r>
      <w:r>
        <w:rPr>
          <w:rFonts w:ascii="Tahoma" w:hAnsi="Tahoma" w:cs="Tahoma"/>
          <w:color w:val="004990"/>
          <w:lang w:val="es-ES_tradnl"/>
        </w:rPr>
        <w:t xml:space="preserve"> de 2017, hrs. 16:00 p.m., al correo electrónico </w:t>
      </w:r>
      <w:r w:rsidR="00713C30">
        <w:rPr>
          <w:rFonts w:ascii="Tahoma" w:hAnsi="Tahoma" w:cs="Tahoma"/>
          <w:color w:val="004990"/>
          <w:lang w:val="es-ES_tradnl"/>
        </w:rPr>
        <w:t>ehurtado</w:t>
      </w:r>
      <w:r>
        <w:rPr>
          <w:rFonts w:ascii="Tahoma" w:hAnsi="Tahoma" w:cs="Tahoma"/>
          <w:color w:val="004990"/>
          <w:lang w:val="es-ES_tradnl"/>
        </w:rPr>
        <w:t>@entel.bo.</w:t>
      </w:r>
    </w:p>
    <w:p w14:paraId="5ADDCCF8" w14:textId="77777777" w:rsidR="00DF1045" w:rsidRDefault="00DF1045">
      <w:pPr>
        <w:pStyle w:val="Prrafodelista"/>
        <w:tabs>
          <w:tab w:val="left" w:pos="1276"/>
        </w:tabs>
        <w:spacing w:before="120" w:after="0" w:line="240" w:lineRule="auto"/>
        <w:ind w:left="1429"/>
        <w:jc w:val="both"/>
        <w:rPr>
          <w:rFonts w:ascii="Tahoma" w:hAnsi="Tahoma" w:cs="Tahoma"/>
          <w:color w:val="004990"/>
          <w:lang w:val="es-ES_tradnl"/>
        </w:rPr>
      </w:pPr>
    </w:p>
    <w:p w14:paraId="0A0D22DC" w14:textId="77777777" w:rsidR="00DF1045" w:rsidRDefault="00DF1045">
      <w:pPr>
        <w:pStyle w:val="Prrafodelista"/>
        <w:tabs>
          <w:tab w:val="left" w:pos="1276"/>
        </w:tabs>
        <w:spacing w:before="120" w:after="0" w:line="240" w:lineRule="auto"/>
        <w:ind w:left="1429"/>
        <w:jc w:val="both"/>
        <w:rPr>
          <w:rFonts w:ascii="Tahoma" w:hAnsi="Tahoma" w:cs="Tahoma"/>
          <w:color w:val="004990"/>
          <w:lang w:val="es-ES_tradnl"/>
        </w:rPr>
      </w:pPr>
    </w:p>
    <w:p w14:paraId="34FF0074" w14:textId="77777777" w:rsidR="00DF1045" w:rsidRDefault="0027720C">
      <w:pPr>
        <w:pStyle w:val="Prrafodelista"/>
        <w:numPr>
          <w:ilvl w:val="0"/>
          <w:numId w:val="41"/>
        </w:numPr>
        <w:tabs>
          <w:tab w:val="left" w:pos="-5670"/>
        </w:tabs>
        <w:spacing w:after="240" w:line="240" w:lineRule="auto"/>
        <w:ind w:left="1276"/>
        <w:jc w:val="both"/>
        <w:rPr>
          <w:rFonts w:ascii="Tahoma" w:hAnsi="Tahoma" w:cs="Tahoma"/>
          <w:color w:val="004990"/>
          <w:lang w:val="es-BO"/>
        </w:rPr>
      </w:pPr>
      <w:r>
        <w:rPr>
          <w:rFonts w:ascii="Tahoma" w:hAnsi="Tahoma" w:cs="Tahoma"/>
          <w:color w:val="004990"/>
          <w:lang w:val="es-ES_tradnl"/>
        </w:rPr>
        <w:t>Reunión de Aclaración: Con la finalidad de dar aclaración a consultas realizadas, sobre las Especificaciones Técnicas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61"/>
        <w:gridCol w:w="4931"/>
      </w:tblGrid>
      <w:tr w:rsidR="00DF1045" w14:paraId="7CC55935" w14:textId="77777777">
        <w:trPr>
          <w:trHeight w:hRule="exact" w:val="309"/>
        </w:trPr>
        <w:tc>
          <w:tcPr>
            <w:tcW w:w="3061"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5C13443"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Fecha:</w:t>
            </w:r>
          </w:p>
        </w:tc>
        <w:tc>
          <w:tcPr>
            <w:tcW w:w="4931" w:type="dxa"/>
            <w:tcBorders>
              <w:top w:val="single" w:sz="4" w:space="0" w:color="004990"/>
              <w:left w:val="single" w:sz="4" w:space="0" w:color="FFFFFF"/>
            </w:tcBorders>
            <w:vAlign w:val="center"/>
          </w:tcPr>
          <w:p w14:paraId="4FFECB2D" w14:textId="17A00B28" w:rsidR="00DF1045" w:rsidRDefault="007D66B5" w:rsidP="007D66B5">
            <w:pPr>
              <w:spacing w:after="240"/>
              <w:outlineLvl w:val="2"/>
              <w:rPr>
                <w:rFonts w:ascii="Tahoma" w:hAnsi="Tahoma" w:cs="Tahoma"/>
                <w:color w:val="004990"/>
                <w:sz w:val="20"/>
                <w:szCs w:val="20"/>
                <w:lang w:val="es-BO"/>
              </w:rPr>
            </w:pPr>
            <w:r>
              <w:rPr>
                <w:rFonts w:ascii="Tahoma" w:hAnsi="Tahoma" w:cs="Tahoma"/>
                <w:color w:val="004990"/>
                <w:sz w:val="20"/>
                <w:szCs w:val="20"/>
                <w:lang w:val="es-BO"/>
              </w:rPr>
              <w:t>V</w:t>
            </w:r>
            <w:r w:rsidR="0027720C">
              <w:rPr>
                <w:rFonts w:ascii="Tahoma" w:hAnsi="Tahoma" w:cs="Tahoma"/>
                <w:color w:val="004990"/>
                <w:sz w:val="20"/>
                <w:szCs w:val="20"/>
                <w:lang w:val="es-BO"/>
              </w:rPr>
              <w:t xml:space="preserve">iernes </w:t>
            </w:r>
            <w:r>
              <w:rPr>
                <w:rFonts w:ascii="Tahoma" w:hAnsi="Tahoma" w:cs="Tahoma"/>
                <w:color w:val="004990"/>
                <w:sz w:val="20"/>
                <w:szCs w:val="20"/>
                <w:lang w:val="es-BO"/>
              </w:rPr>
              <w:t>2</w:t>
            </w:r>
            <w:r w:rsidR="0027720C">
              <w:rPr>
                <w:rFonts w:ascii="Tahoma" w:hAnsi="Tahoma" w:cs="Tahoma"/>
                <w:color w:val="004990"/>
                <w:sz w:val="20"/>
                <w:szCs w:val="20"/>
                <w:lang w:val="es-BO"/>
              </w:rPr>
              <w:t xml:space="preserve"> de </w:t>
            </w:r>
            <w:r>
              <w:rPr>
                <w:rFonts w:ascii="Tahoma" w:hAnsi="Tahoma" w:cs="Tahoma"/>
                <w:color w:val="004990"/>
                <w:sz w:val="20"/>
                <w:szCs w:val="20"/>
                <w:lang w:val="es-BO"/>
              </w:rPr>
              <w:t>junio</w:t>
            </w:r>
            <w:r w:rsidR="0027720C">
              <w:rPr>
                <w:rFonts w:ascii="Tahoma" w:hAnsi="Tahoma" w:cs="Tahoma"/>
                <w:color w:val="004990"/>
                <w:sz w:val="20"/>
                <w:szCs w:val="20"/>
                <w:lang w:val="es-BO"/>
              </w:rPr>
              <w:t xml:space="preserve"> de 2017</w:t>
            </w:r>
          </w:p>
        </w:tc>
      </w:tr>
      <w:tr w:rsidR="00DF1045" w14:paraId="67C4C4E2" w14:textId="77777777">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9FC3A9E"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31" w:type="dxa"/>
            <w:tcBorders>
              <w:left w:val="single" w:sz="4" w:space="0" w:color="FFFFFF"/>
            </w:tcBorders>
            <w:vAlign w:val="center"/>
          </w:tcPr>
          <w:p w14:paraId="1C619CB0" w14:textId="77777777" w:rsidR="00DF1045" w:rsidRDefault="0027720C" w:rsidP="00D80EB9">
            <w:pPr>
              <w:spacing w:after="240"/>
              <w:outlineLvl w:val="2"/>
              <w:rPr>
                <w:rFonts w:ascii="Tahoma" w:hAnsi="Tahoma" w:cs="Tahoma"/>
                <w:color w:val="004990"/>
                <w:sz w:val="20"/>
                <w:szCs w:val="20"/>
                <w:lang w:val="es-BO"/>
              </w:rPr>
            </w:pPr>
            <w:r>
              <w:rPr>
                <w:rFonts w:ascii="Tahoma" w:hAnsi="Tahoma" w:cs="Tahoma"/>
                <w:color w:val="004990"/>
                <w:sz w:val="20"/>
                <w:szCs w:val="20"/>
                <w:lang w:val="es-BO"/>
              </w:rPr>
              <w:t>09:</w:t>
            </w:r>
            <w:r w:rsidR="00D80EB9">
              <w:rPr>
                <w:rFonts w:ascii="Tahoma" w:hAnsi="Tahoma" w:cs="Tahoma"/>
                <w:color w:val="004990"/>
                <w:sz w:val="20"/>
                <w:szCs w:val="20"/>
                <w:lang w:val="es-BO"/>
              </w:rPr>
              <w:t>3</w:t>
            </w:r>
            <w:r>
              <w:rPr>
                <w:rFonts w:ascii="Tahoma" w:hAnsi="Tahoma" w:cs="Tahoma"/>
                <w:color w:val="004990"/>
                <w:sz w:val="20"/>
                <w:szCs w:val="20"/>
                <w:lang w:val="es-BO"/>
              </w:rPr>
              <w:t>0 a.m.</w:t>
            </w:r>
          </w:p>
        </w:tc>
      </w:tr>
      <w:tr w:rsidR="00DF1045" w14:paraId="3FB0A77A" w14:textId="77777777" w:rsidTr="00D80EB9">
        <w:trPr>
          <w:trHeight w:hRule="exact" w:val="779"/>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2C1EDBE"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31" w:type="dxa"/>
            <w:tcBorders>
              <w:left w:val="single" w:sz="4" w:space="0" w:color="FFFFFF"/>
            </w:tcBorders>
            <w:vAlign w:val="center"/>
          </w:tcPr>
          <w:p w14:paraId="64CA4B1E"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ENTEL S.A. Regional Santa Cruz, Zona Norte Av. Cristo Redentor Km. 3.5</w:t>
            </w:r>
            <w:r w:rsidR="00BF4A2F">
              <w:rPr>
                <w:rFonts w:ascii="Tahoma" w:hAnsi="Tahoma" w:cs="Tahoma"/>
                <w:color w:val="004990"/>
                <w:sz w:val="20"/>
                <w:szCs w:val="20"/>
                <w:lang w:val="es-BO"/>
              </w:rPr>
              <w:t xml:space="preserve"> </w:t>
            </w:r>
            <w:r w:rsidR="00BF4A2F">
              <w:rPr>
                <w:rFonts w:ascii="Tahoma" w:hAnsi="Tahoma" w:cs="Tahoma"/>
                <w:color w:val="004990"/>
                <w:sz w:val="20"/>
                <w:lang w:val="es-BO"/>
              </w:rPr>
              <w:t>piso 3 (Gerencia Regional) Santa Cruz)</w:t>
            </w:r>
            <w:r>
              <w:rPr>
                <w:rFonts w:ascii="Tahoma" w:hAnsi="Tahoma" w:cs="Tahoma"/>
                <w:color w:val="004990"/>
                <w:sz w:val="20"/>
                <w:szCs w:val="20"/>
                <w:lang w:val="es-BO"/>
              </w:rPr>
              <w:t xml:space="preserve"> (Recepción)</w:t>
            </w:r>
          </w:p>
        </w:tc>
      </w:tr>
      <w:tr w:rsidR="00DF1045" w14:paraId="6AFDA174" w14:textId="77777777">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715BB2C"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31" w:type="dxa"/>
            <w:tcBorders>
              <w:left w:val="single" w:sz="4" w:space="0" w:color="FFFFFF"/>
            </w:tcBorders>
            <w:vAlign w:val="center"/>
          </w:tcPr>
          <w:p w14:paraId="17BA8E9B"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Santa Cruz, Bolivia</w:t>
            </w:r>
          </w:p>
        </w:tc>
      </w:tr>
      <w:tr w:rsidR="00DF1045" w14:paraId="20D2A691" w14:textId="77777777">
        <w:trPr>
          <w:trHeight w:hRule="exact" w:val="656"/>
        </w:trPr>
        <w:tc>
          <w:tcPr>
            <w:tcW w:w="306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F27D47B"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Reunión de Aclaración:</w:t>
            </w:r>
          </w:p>
        </w:tc>
        <w:tc>
          <w:tcPr>
            <w:tcW w:w="4931" w:type="dxa"/>
            <w:tcBorders>
              <w:left w:val="single" w:sz="4" w:space="0" w:color="FFFFFF"/>
              <w:bottom w:val="single" w:sz="4" w:space="0" w:color="004990"/>
            </w:tcBorders>
            <w:vAlign w:val="center"/>
          </w:tcPr>
          <w:p w14:paraId="560F378B" w14:textId="77777777" w:rsidR="00DF1045" w:rsidRDefault="00D80EB9" w:rsidP="00D80EB9">
            <w:pPr>
              <w:spacing w:after="240"/>
              <w:outlineLvl w:val="2"/>
              <w:rPr>
                <w:rFonts w:ascii="Tahoma" w:hAnsi="Tahoma" w:cs="Tahoma"/>
                <w:color w:val="004990"/>
                <w:sz w:val="20"/>
                <w:szCs w:val="20"/>
                <w:lang w:val="es-BO"/>
              </w:rPr>
            </w:pPr>
            <w:r>
              <w:rPr>
                <w:rFonts w:ascii="Tahoma" w:hAnsi="Tahoma" w:cs="Tahoma"/>
                <w:color w:val="004990"/>
                <w:sz w:val="20"/>
                <w:szCs w:val="20"/>
                <w:lang w:val="es-BO"/>
              </w:rPr>
              <w:t>Elizbeth Hurtado</w:t>
            </w:r>
          </w:p>
        </w:tc>
      </w:tr>
    </w:tbl>
    <w:p w14:paraId="4C4CBEB3" w14:textId="77777777" w:rsidR="00DF1045" w:rsidRDefault="00DF1045">
      <w:pPr>
        <w:spacing w:after="240"/>
        <w:ind w:left="567"/>
        <w:jc w:val="both"/>
        <w:rPr>
          <w:rFonts w:ascii="Tahoma" w:hAnsi="Tahoma" w:cs="Tahoma"/>
          <w:color w:val="365F91"/>
          <w:lang w:val="es-BO"/>
        </w:rPr>
      </w:pPr>
    </w:p>
    <w:p w14:paraId="373CB172" w14:textId="18C663D0" w:rsidR="00DF1045" w:rsidRDefault="0027720C">
      <w:pPr>
        <w:spacing w:after="240"/>
        <w:ind w:left="567"/>
        <w:jc w:val="both"/>
        <w:rPr>
          <w:rFonts w:ascii="Tahoma" w:hAnsi="Tahoma" w:cs="Tahoma"/>
          <w:color w:val="004990"/>
          <w:lang w:val="es-BO"/>
        </w:rPr>
      </w:pPr>
      <w:r>
        <w:rPr>
          <w:rFonts w:ascii="Tahoma" w:hAnsi="Tahoma" w:cs="Tahoma"/>
          <w:color w:val="004990"/>
          <w:lang w:val="es-BO"/>
        </w:rPr>
        <w:lastRenderedPageBreak/>
        <w:t>Las aclaraciones respectivas serán incluidas en el Acta de Reunión de Aclaración y serán publicadas en la página WEB de ENTEL S.A.</w:t>
      </w:r>
      <w:r w:rsidR="007D66B5">
        <w:rPr>
          <w:rFonts w:ascii="Tahoma" w:hAnsi="Tahoma" w:cs="Tahoma"/>
          <w:color w:val="004990"/>
          <w:lang w:val="es-BO"/>
        </w:rPr>
        <w:t xml:space="preserve"> (www.entel.bo)</w:t>
      </w:r>
    </w:p>
    <w:p w14:paraId="2E7022C7"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Una vez elaborada y aprobada el Acta de Reunión, formará parte del presente documento y será de aceptación obligatoria sin modificaciones posteriores por parte de los proponentes.</w:t>
      </w:r>
    </w:p>
    <w:p w14:paraId="1EF30742" w14:textId="77777777" w:rsidR="00DF1045" w:rsidRDefault="0027720C">
      <w:pPr>
        <w:pStyle w:val="TITULOS"/>
        <w:numPr>
          <w:ilvl w:val="0"/>
          <w:numId w:val="13"/>
        </w:numPr>
        <w:spacing w:after="120" w:line="240" w:lineRule="auto"/>
        <w:ind w:left="425" w:hanging="425"/>
        <w:rPr>
          <w:rFonts w:ascii="Tahoma" w:hAnsi="Tahoma" w:cs="Tahoma"/>
          <w:color w:val="004990"/>
          <w:sz w:val="22"/>
          <w:szCs w:val="22"/>
        </w:rPr>
      </w:pPr>
      <w:r>
        <w:rPr>
          <w:rFonts w:ascii="Tahoma" w:hAnsi="Tahoma" w:cs="Tahoma"/>
          <w:color w:val="004990"/>
          <w:sz w:val="22"/>
          <w:szCs w:val="22"/>
        </w:rPr>
        <w:t>PRESENTACIÓN DE PROPUESTAS</w:t>
      </w:r>
    </w:p>
    <w:p w14:paraId="6C6A3615" w14:textId="77777777" w:rsidR="00DF1045" w:rsidRDefault="0027720C">
      <w:pPr>
        <w:pStyle w:val="Prrafodelista"/>
        <w:spacing w:after="240"/>
        <w:ind w:left="567"/>
        <w:jc w:val="both"/>
        <w:rPr>
          <w:rFonts w:ascii="Tahoma" w:hAnsi="Tahoma" w:cs="Tahoma"/>
          <w:color w:val="004990"/>
          <w:lang w:val="es-BO"/>
        </w:rPr>
      </w:pPr>
      <w:r>
        <w:rPr>
          <w:rFonts w:ascii="Tahoma" w:hAnsi="Tahoma" w:cs="Tahoma"/>
          <w:color w:val="004990"/>
          <w:lang w:val="es-BO"/>
        </w:rPr>
        <w:t>Las propuestas deben presentarse sólo en las oficinas de  ENTEL S.A. (ENTEL S.A. Regional Santa Cruz, Zona Norte Av. Cristo Redentor Km. 3.5 (Recepción),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562"/>
      </w:tblGrid>
      <w:tr w:rsidR="00DF1045" w14:paraId="14E09CFE" w14:textId="77777777">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1A9ABEE"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3562" w:type="dxa"/>
            <w:tcBorders>
              <w:top w:val="single" w:sz="4" w:space="0" w:color="004990"/>
              <w:left w:val="single" w:sz="4" w:space="0" w:color="FFFFFF"/>
            </w:tcBorders>
          </w:tcPr>
          <w:p w14:paraId="25359D4F" w14:textId="4817D875" w:rsidR="00DF1045" w:rsidRDefault="007D66B5" w:rsidP="007D66B5">
            <w:pPr>
              <w:spacing w:after="240"/>
              <w:ind w:left="1276" w:hanging="1276"/>
              <w:jc w:val="both"/>
              <w:rPr>
                <w:rFonts w:ascii="Tahoma" w:hAnsi="Tahoma" w:cs="Tahoma"/>
                <w:color w:val="004990"/>
                <w:lang w:val="es-BO"/>
              </w:rPr>
            </w:pPr>
            <w:r>
              <w:rPr>
                <w:rFonts w:ascii="Tahoma" w:hAnsi="Tahoma" w:cs="Tahoma"/>
                <w:color w:val="004990"/>
                <w:lang w:val="es-BO"/>
              </w:rPr>
              <w:t>Martes</w:t>
            </w:r>
            <w:r w:rsidR="0027720C">
              <w:rPr>
                <w:rFonts w:ascii="Tahoma" w:hAnsi="Tahoma" w:cs="Tahoma"/>
                <w:color w:val="004990"/>
                <w:lang w:val="es-BO"/>
              </w:rPr>
              <w:t xml:space="preserve"> </w:t>
            </w:r>
            <w:r>
              <w:rPr>
                <w:rFonts w:ascii="Tahoma" w:hAnsi="Tahoma" w:cs="Tahoma"/>
                <w:color w:val="004990"/>
                <w:lang w:val="es-BO"/>
              </w:rPr>
              <w:t>13</w:t>
            </w:r>
            <w:r w:rsidR="0027720C">
              <w:rPr>
                <w:rFonts w:ascii="Tahoma" w:hAnsi="Tahoma" w:cs="Tahoma"/>
                <w:color w:val="004990"/>
                <w:lang w:val="es-BO"/>
              </w:rPr>
              <w:t xml:space="preserve"> de </w:t>
            </w:r>
            <w:r>
              <w:rPr>
                <w:rFonts w:ascii="Tahoma" w:hAnsi="Tahoma" w:cs="Tahoma"/>
                <w:color w:val="004990"/>
                <w:lang w:val="es-BO"/>
              </w:rPr>
              <w:t>junio</w:t>
            </w:r>
            <w:r w:rsidR="0027720C">
              <w:rPr>
                <w:rFonts w:ascii="Tahoma" w:hAnsi="Tahoma" w:cs="Tahoma"/>
                <w:color w:val="004990"/>
                <w:lang w:val="es-BO"/>
              </w:rPr>
              <w:t xml:space="preserve"> de 2017</w:t>
            </w:r>
          </w:p>
        </w:tc>
      </w:tr>
      <w:tr w:rsidR="00DF1045" w14:paraId="4BAF4E0B" w14:textId="77777777">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7F38615"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3562" w:type="dxa"/>
            <w:tcBorders>
              <w:left w:val="single" w:sz="4" w:space="0" w:color="FFFFFF"/>
              <w:bottom w:val="single" w:sz="4" w:space="0" w:color="004990"/>
            </w:tcBorders>
          </w:tcPr>
          <w:p w14:paraId="246B83E2" w14:textId="77777777"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10:00</w:t>
            </w:r>
          </w:p>
        </w:tc>
      </w:tr>
    </w:tbl>
    <w:p w14:paraId="1F51C6C7" w14:textId="77777777" w:rsidR="00DF1045" w:rsidRDefault="0027720C">
      <w:pPr>
        <w:spacing w:before="120" w:after="0" w:line="240" w:lineRule="auto"/>
        <w:ind w:left="567"/>
        <w:jc w:val="both"/>
        <w:rPr>
          <w:rFonts w:ascii="Tahoma" w:hAnsi="Tahoma" w:cs="Tahoma"/>
          <w:color w:val="004990"/>
          <w:lang w:val="es-BO"/>
        </w:rPr>
      </w:pPr>
      <w:r>
        <w:rPr>
          <w:rFonts w:ascii="Tahoma" w:hAnsi="Tahoma" w:cs="Tahoma"/>
          <w:color w:val="004990"/>
          <w:lang w:val="es-BO"/>
        </w:rPr>
        <w:t xml:space="preserve">No serán aceptadas ni consideradas las propuestas recibidas en oficinas postales o cualquier otro sitio diferente al domicilio señalado en el párrafo precedente, aunque fueran dependencias de ENTEL S.A., tampoco serán consideradas las propuestas entregadas pasado el día y hora límite señalado por ENTEL S.A. </w:t>
      </w:r>
    </w:p>
    <w:p w14:paraId="1F437E69"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Las ofertas de los proponentes deberán estructurarse de acuerdo a las siguientes instrucciones:</w:t>
      </w:r>
    </w:p>
    <w:p w14:paraId="7B554BDF" w14:textId="77777777" w:rsidR="00DF1045" w:rsidRDefault="0027720C">
      <w:pPr>
        <w:spacing w:after="240"/>
        <w:ind w:left="1275" w:firstLine="141"/>
        <w:jc w:val="both"/>
        <w:rPr>
          <w:rFonts w:ascii="Tahoma" w:hAnsi="Tahoma" w:cs="Tahoma"/>
          <w:b/>
          <w:color w:val="004990"/>
          <w:lang w:val="es-BO"/>
        </w:rPr>
      </w:pPr>
      <w:r>
        <w:rPr>
          <w:rFonts w:ascii="Tahoma" w:hAnsi="Tahoma" w:cs="Tahoma"/>
          <w:b/>
          <w:color w:val="004990"/>
          <w:lang w:val="es-BO"/>
        </w:rPr>
        <w:t>SOBRE “A” – PROPUESTA TÉCNICA (Original + Copia Digital).</w:t>
      </w:r>
    </w:p>
    <w:p w14:paraId="124CA007" w14:textId="77777777" w:rsidR="00DF1045" w:rsidRDefault="0027720C">
      <w:pPr>
        <w:spacing w:after="120"/>
        <w:ind w:left="709" w:firstLine="709"/>
        <w:rPr>
          <w:rFonts w:ascii="Tahoma" w:hAnsi="Tahoma" w:cs="Tahoma"/>
          <w:b/>
          <w:color w:val="004990"/>
          <w:lang w:val="es-BO"/>
        </w:rPr>
      </w:pPr>
      <w:r>
        <w:rPr>
          <w:rFonts w:ascii="Tahoma" w:hAnsi="Tahoma" w:cs="Tahoma"/>
          <w:b/>
          <w:color w:val="004990"/>
          <w:lang w:val="es-BO"/>
        </w:rPr>
        <w:t>SOBRE “B” – PROPUESTA ECONÓMICA (Original + Copia Digital).</w:t>
      </w:r>
    </w:p>
    <w:p w14:paraId="20A3E351"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lastRenderedPageBreak/>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21"/>
      </w:tblGrid>
      <w:tr w:rsidR="00DF1045" w14:paraId="5C84AB67" w14:textId="77777777">
        <w:trPr>
          <w:cantSplit/>
          <w:trHeight w:hRule="exact" w:val="2225"/>
          <w:jc w:val="center"/>
        </w:trPr>
        <w:tc>
          <w:tcPr>
            <w:tcW w:w="6821" w:type="dxa"/>
          </w:tcPr>
          <w:p w14:paraId="4A546BCC" w14:textId="77777777" w:rsidR="00DF1045" w:rsidRDefault="0027720C">
            <w:pPr>
              <w:spacing w:after="0"/>
              <w:jc w:val="center"/>
              <w:rPr>
                <w:rFonts w:ascii="Tahoma" w:hAnsi="Tahoma" w:cs="Tahoma"/>
                <w:color w:val="004990"/>
                <w:sz w:val="18"/>
                <w:szCs w:val="18"/>
                <w:lang w:val="es-BO" w:eastAsia="es-BO" w:bidi="ar-SA"/>
              </w:rPr>
            </w:pPr>
            <w:r>
              <w:rPr>
                <w:rFonts w:ascii="Tahoma" w:hAnsi="Tahoma" w:cs="Tahoma"/>
                <w:color w:val="004990"/>
                <w:sz w:val="18"/>
                <w:szCs w:val="18"/>
                <w:lang w:eastAsia="es-BO"/>
              </w:rPr>
              <w:t>ENTEL S.A.</w:t>
            </w:r>
          </w:p>
          <w:p w14:paraId="23B854FE" w14:textId="011D737E" w:rsidR="00DF1045" w:rsidRDefault="0027720C">
            <w:pPr>
              <w:spacing w:after="0"/>
              <w:ind w:left="133"/>
              <w:jc w:val="center"/>
              <w:rPr>
                <w:rFonts w:ascii="Tahoma" w:hAnsi="Tahoma" w:cs="Tahoma"/>
                <w:color w:val="004990"/>
                <w:sz w:val="18"/>
                <w:szCs w:val="18"/>
                <w:lang w:eastAsia="es-BO"/>
              </w:rPr>
            </w:pPr>
            <w:r>
              <w:rPr>
                <w:rFonts w:ascii="Tahoma" w:hAnsi="Tahoma" w:cs="Tahoma"/>
                <w:color w:val="004990"/>
                <w:sz w:val="18"/>
                <w:szCs w:val="18"/>
                <w:lang w:eastAsia="es-BO"/>
              </w:rPr>
              <w:t xml:space="preserve">COTIZACIÓN SIMPLE  RSC N° </w:t>
            </w:r>
            <w:r w:rsidR="003101A5">
              <w:rPr>
                <w:rFonts w:ascii="Tahoma" w:hAnsi="Tahoma" w:cs="Tahoma"/>
                <w:color w:val="004990"/>
                <w:sz w:val="18"/>
                <w:szCs w:val="18"/>
                <w:lang w:eastAsia="es-BO"/>
              </w:rPr>
              <w:t>038/2017</w:t>
            </w:r>
          </w:p>
          <w:p w14:paraId="71A14C9E" w14:textId="77777777" w:rsidR="00DF1045" w:rsidRDefault="0027720C">
            <w:pPr>
              <w:spacing w:after="0"/>
              <w:ind w:left="133"/>
              <w:jc w:val="center"/>
              <w:rPr>
                <w:rFonts w:ascii="Tahoma" w:hAnsi="Tahoma" w:cs="Tahoma"/>
                <w:i/>
                <w:iCs/>
                <w:color w:val="004990"/>
                <w:sz w:val="18"/>
                <w:szCs w:val="18"/>
                <w:lang w:eastAsia="es-BO"/>
              </w:rPr>
            </w:pPr>
            <w:r>
              <w:rPr>
                <w:rFonts w:ascii="Tahoma" w:hAnsi="Tahoma" w:cs="Tahoma"/>
                <w:b/>
                <w:bCs/>
                <w:i/>
                <w:iCs/>
                <w:color w:val="004990"/>
                <w:sz w:val="18"/>
                <w:szCs w:val="18"/>
                <w:lang w:eastAsia="es-BO"/>
              </w:rPr>
              <w:t>“</w:t>
            </w:r>
            <w:r>
              <w:rPr>
                <w:rFonts w:ascii="Tahoma" w:hAnsi="Tahoma" w:cs="Tahoma"/>
                <w:b/>
                <w:color w:val="004990"/>
                <w:sz w:val="18"/>
                <w:szCs w:val="18"/>
              </w:rPr>
              <w:t xml:space="preserve">“PROYECTO OBRAS CIVILES MULTICENTRO </w:t>
            </w:r>
            <w:r w:rsidR="00D80EB9">
              <w:rPr>
                <w:rFonts w:ascii="Tahoma" w:hAnsi="Tahoma" w:cs="Tahoma"/>
                <w:b/>
                <w:color w:val="004990"/>
                <w:sz w:val="18"/>
                <w:szCs w:val="18"/>
              </w:rPr>
              <w:t>UAGRM CAMPUS</w:t>
            </w:r>
            <w:r>
              <w:rPr>
                <w:rFonts w:ascii="Tahoma" w:hAnsi="Tahoma" w:cs="Tahoma"/>
                <w:b/>
                <w:color w:val="004990"/>
                <w:sz w:val="18"/>
                <w:szCs w:val="18"/>
              </w:rPr>
              <w:t xml:space="preserve"> – SANTA CRUZ””</w:t>
            </w:r>
          </w:p>
          <w:p w14:paraId="54053A04" w14:textId="77777777" w:rsidR="00DF1045" w:rsidRDefault="0027720C">
            <w:pPr>
              <w:spacing w:after="0"/>
              <w:ind w:left="133"/>
              <w:jc w:val="center"/>
              <w:rPr>
                <w:rFonts w:ascii="Tahoma" w:hAnsi="Tahoma" w:cs="Tahoma"/>
                <w:color w:val="004990"/>
                <w:sz w:val="18"/>
                <w:szCs w:val="18"/>
                <w:lang w:eastAsia="es-BO"/>
              </w:rPr>
            </w:pPr>
            <w:r>
              <w:rPr>
                <w:rFonts w:ascii="Tahoma" w:hAnsi="Tahoma" w:cs="Tahoma"/>
                <w:color w:val="004990"/>
                <w:sz w:val="18"/>
                <w:szCs w:val="18"/>
                <w:lang w:eastAsia="es-BO"/>
              </w:rPr>
              <w:t>RAZÓN SOCIAL DEL PROPONENTE</w:t>
            </w:r>
          </w:p>
          <w:p w14:paraId="678F8597" w14:textId="77777777" w:rsidR="00DF1045" w:rsidRDefault="0027720C">
            <w:pPr>
              <w:spacing w:after="0" w:line="240" w:lineRule="exact"/>
              <w:ind w:left="133"/>
              <w:jc w:val="center"/>
              <w:rPr>
                <w:rFonts w:ascii="Tahoma" w:hAnsi="Tahoma" w:cs="Tahoma"/>
                <w:color w:val="004990"/>
                <w:sz w:val="18"/>
                <w:szCs w:val="18"/>
                <w:lang w:val="es-BO"/>
              </w:rPr>
            </w:pPr>
            <w:r>
              <w:rPr>
                <w:rFonts w:ascii="Tahoma" w:hAnsi="Tahoma" w:cs="Tahoma"/>
                <w:color w:val="004990"/>
                <w:sz w:val="18"/>
                <w:szCs w:val="18"/>
                <w:lang w:eastAsia="es-BO"/>
              </w:rPr>
              <w:t>TELEFONO FAX – EMAIL</w:t>
            </w:r>
          </w:p>
          <w:p w14:paraId="0804DF68" w14:textId="77777777" w:rsidR="00DF1045" w:rsidRDefault="0027720C">
            <w:pPr>
              <w:spacing w:after="0" w:line="240" w:lineRule="exact"/>
              <w:ind w:left="133"/>
              <w:jc w:val="center"/>
              <w:rPr>
                <w:rFonts w:ascii="Tahoma" w:hAnsi="Tahoma" w:cs="Tahoma"/>
                <w:color w:val="004990"/>
                <w:sz w:val="18"/>
                <w:szCs w:val="18"/>
                <w:lang w:val="es-BO"/>
              </w:rPr>
            </w:pPr>
            <w:r>
              <w:rPr>
                <w:rFonts w:ascii="Tahoma" w:hAnsi="Tahoma" w:cs="Tahoma"/>
                <w:color w:val="004990"/>
                <w:sz w:val="18"/>
                <w:szCs w:val="18"/>
                <w:lang w:val="es-BO"/>
              </w:rPr>
              <w:t>RAZÓN SOCIAL DEL PROPONENTE  TELEFONO FAX – EMAIL</w:t>
            </w:r>
          </w:p>
          <w:p w14:paraId="3DFB3B53" w14:textId="77777777" w:rsidR="00DF1045" w:rsidRDefault="0027720C">
            <w:pPr>
              <w:spacing w:after="0" w:line="240" w:lineRule="exact"/>
              <w:jc w:val="center"/>
              <w:rPr>
                <w:rFonts w:ascii="Tahoma" w:hAnsi="Tahoma" w:cs="Tahoma"/>
                <w:color w:val="1F497D"/>
                <w:sz w:val="18"/>
                <w:szCs w:val="18"/>
                <w:lang w:eastAsia="es-BO"/>
              </w:rPr>
            </w:pPr>
            <w:r>
              <w:rPr>
                <w:rFonts w:ascii="Tahoma" w:hAnsi="Tahoma" w:cs="Tahoma"/>
                <w:color w:val="004990"/>
                <w:sz w:val="18"/>
                <w:szCs w:val="18"/>
                <w:lang w:eastAsia="es-BO"/>
              </w:rPr>
              <w:t>Sobre “…….”</w:t>
            </w:r>
          </w:p>
          <w:p w14:paraId="6A1FAEE0" w14:textId="77777777" w:rsidR="00DF1045" w:rsidRDefault="00DF1045">
            <w:pPr>
              <w:spacing w:after="240"/>
              <w:rPr>
                <w:rFonts w:ascii="Tahoma" w:hAnsi="Tahoma" w:cs="Tahoma"/>
                <w:color w:val="365F91"/>
                <w:sz w:val="16"/>
                <w:szCs w:val="16"/>
                <w:lang w:val="es-BO"/>
              </w:rPr>
            </w:pPr>
          </w:p>
        </w:tc>
      </w:tr>
    </w:tbl>
    <w:p w14:paraId="68B07B10" w14:textId="77777777" w:rsidR="00DF1045" w:rsidRDefault="00DF1045">
      <w:pPr>
        <w:spacing w:before="120" w:after="120" w:line="240" w:lineRule="auto"/>
        <w:ind w:left="567"/>
        <w:jc w:val="both"/>
        <w:rPr>
          <w:rFonts w:ascii="Tahoma" w:hAnsi="Tahoma" w:cs="Tahoma"/>
          <w:color w:val="365F91"/>
          <w:sz w:val="20"/>
          <w:szCs w:val="20"/>
          <w:lang w:val="es-BO"/>
        </w:rPr>
      </w:pPr>
    </w:p>
    <w:p w14:paraId="556DFD30" w14:textId="77777777" w:rsidR="00DF1045" w:rsidRDefault="00DF1045">
      <w:pPr>
        <w:spacing w:before="120" w:after="120" w:line="240" w:lineRule="auto"/>
        <w:ind w:left="567"/>
        <w:jc w:val="both"/>
        <w:rPr>
          <w:rFonts w:ascii="Tahoma" w:hAnsi="Tahoma" w:cs="Tahoma"/>
          <w:color w:val="365F91"/>
          <w:sz w:val="20"/>
          <w:szCs w:val="20"/>
          <w:lang w:val="es-BO"/>
        </w:rPr>
      </w:pPr>
    </w:p>
    <w:p w14:paraId="7796F53F" w14:textId="77777777" w:rsidR="00DF1045" w:rsidRDefault="00DF1045">
      <w:pPr>
        <w:spacing w:before="120" w:after="120" w:line="240" w:lineRule="auto"/>
        <w:ind w:left="567"/>
        <w:jc w:val="both"/>
        <w:rPr>
          <w:rFonts w:ascii="Tahoma" w:hAnsi="Tahoma" w:cs="Tahoma"/>
          <w:color w:val="365F91"/>
          <w:sz w:val="20"/>
          <w:szCs w:val="20"/>
          <w:lang w:val="es-BO"/>
        </w:rPr>
      </w:pPr>
    </w:p>
    <w:p w14:paraId="754B77C8" w14:textId="77777777" w:rsidR="00DF1045" w:rsidRDefault="0027720C">
      <w:pPr>
        <w:spacing w:before="120" w:after="120" w:line="240" w:lineRule="auto"/>
        <w:ind w:left="567"/>
        <w:jc w:val="both"/>
        <w:rPr>
          <w:rFonts w:ascii="Tahoma" w:hAnsi="Tahoma" w:cs="Tahoma"/>
          <w:color w:val="004990"/>
          <w:lang w:val="es-BO"/>
        </w:rPr>
      </w:pPr>
      <w:r>
        <w:rPr>
          <w:rFonts w:ascii="Tahoma" w:hAnsi="Tahoma" w:cs="Tahoma"/>
          <w:color w:val="004990"/>
          <w:lang w:val="es-BO"/>
        </w:rPr>
        <w:t xml:space="preserve">La apertura de sobres se efectuará en un </w:t>
      </w:r>
      <w:r>
        <w:rPr>
          <w:rFonts w:ascii="Tahoma" w:hAnsi="Tahoma" w:cs="Tahoma"/>
          <w:b/>
          <w:color w:val="004990"/>
          <w:lang w:val="es-BO"/>
        </w:rPr>
        <w:t>acto privado</w:t>
      </w:r>
      <w:r>
        <w:rPr>
          <w:rFonts w:ascii="Tahoma" w:hAnsi="Tahoma" w:cs="Tahoma"/>
          <w:color w:val="004990"/>
          <w:lang w:val="es-BO"/>
        </w:rPr>
        <w:t xml:space="preserve">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100"/>
      </w:tblGrid>
      <w:tr w:rsidR="00DF1045" w14:paraId="17AE874C" w14:textId="77777777" w:rsidTr="00015B18">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B3F2445"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3100" w:type="dxa"/>
            <w:tcBorders>
              <w:top w:val="single" w:sz="4" w:space="0" w:color="004990"/>
              <w:left w:val="single" w:sz="4" w:space="0" w:color="FFFFFF"/>
            </w:tcBorders>
          </w:tcPr>
          <w:p w14:paraId="705F6B91" w14:textId="5CA616B5" w:rsidR="00DF1045" w:rsidRDefault="00FF3B87" w:rsidP="007D66B5">
            <w:pPr>
              <w:spacing w:after="240"/>
              <w:ind w:left="1276" w:hanging="1276"/>
              <w:jc w:val="both"/>
              <w:rPr>
                <w:rFonts w:ascii="Tahoma" w:hAnsi="Tahoma" w:cs="Tahoma"/>
                <w:color w:val="004990"/>
                <w:lang w:val="es-BO"/>
              </w:rPr>
            </w:pPr>
            <w:r>
              <w:rPr>
                <w:rFonts w:ascii="Tahoma" w:hAnsi="Tahoma" w:cs="Tahoma"/>
                <w:color w:val="004990"/>
                <w:lang w:val="es-BO"/>
              </w:rPr>
              <w:t>M</w:t>
            </w:r>
            <w:r w:rsidR="007D66B5">
              <w:rPr>
                <w:rFonts w:ascii="Tahoma" w:hAnsi="Tahoma" w:cs="Tahoma"/>
                <w:color w:val="004990"/>
                <w:lang w:val="es-BO"/>
              </w:rPr>
              <w:t>artes</w:t>
            </w:r>
            <w:r>
              <w:rPr>
                <w:rFonts w:ascii="Tahoma" w:hAnsi="Tahoma" w:cs="Tahoma"/>
                <w:color w:val="004990"/>
                <w:lang w:val="es-BO"/>
              </w:rPr>
              <w:t xml:space="preserve"> </w:t>
            </w:r>
            <w:r w:rsidR="007D66B5">
              <w:rPr>
                <w:rFonts w:ascii="Tahoma" w:hAnsi="Tahoma" w:cs="Tahoma"/>
                <w:color w:val="004990"/>
                <w:lang w:val="es-BO"/>
              </w:rPr>
              <w:t>13</w:t>
            </w:r>
            <w:r>
              <w:rPr>
                <w:rFonts w:ascii="Tahoma" w:hAnsi="Tahoma" w:cs="Tahoma"/>
                <w:color w:val="004990"/>
                <w:lang w:val="es-BO"/>
              </w:rPr>
              <w:t xml:space="preserve"> de </w:t>
            </w:r>
            <w:r w:rsidR="007D66B5">
              <w:rPr>
                <w:rFonts w:ascii="Tahoma" w:hAnsi="Tahoma" w:cs="Tahoma"/>
                <w:color w:val="004990"/>
                <w:lang w:val="es-BO"/>
              </w:rPr>
              <w:t>junio</w:t>
            </w:r>
            <w:r>
              <w:rPr>
                <w:rFonts w:ascii="Tahoma" w:hAnsi="Tahoma" w:cs="Tahoma"/>
                <w:color w:val="004990"/>
                <w:lang w:val="es-BO"/>
              </w:rPr>
              <w:t xml:space="preserve"> de 2017</w:t>
            </w:r>
          </w:p>
        </w:tc>
      </w:tr>
      <w:tr w:rsidR="00DF1045" w14:paraId="5199BC99" w14:textId="77777777" w:rsidTr="00015B18">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D893E8F"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3100" w:type="dxa"/>
            <w:tcBorders>
              <w:left w:val="single" w:sz="4" w:space="0" w:color="FFFFFF"/>
              <w:bottom w:val="single" w:sz="4" w:space="0" w:color="004990"/>
            </w:tcBorders>
          </w:tcPr>
          <w:p w14:paraId="3531C685" w14:textId="77777777"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10:30</w:t>
            </w:r>
          </w:p>
        </w:tc>
      </w:tr>
    </w:tbl>
    <w:p w14:paraId="11E52316" w14:textId="77777777" w:rsidR="00DF1045" w:rsidRDefault="00DF1045">
      <w:pPr>
        <w:spacing w:after="0" w:line="240" w:lineRule="auto"/>
        <w:ind w:left="296" w:firstLine="707"/>
        <w:jc w:val="both"/>
        <w:rPr>
          <w:rFonts w:ascii="Arial" w:hAnsi="Arial" w:cs="Arial"/>
          <w:color w:val="004990"/>
          <w:lang w:val="es-ES_tradnl"/>
        </w:rPr>
      </w:pPr>
    </w:p>
    <w:p w14:paraId="1E7FACE1" w14:textId="77777777" w:rsidR="00DF1045" w:rsidRDefault="00DF1045">
      <w:pPr>
        <w:spacing w:after="0" w:line="240" w:lineRule="auto"/>
        <w:ind w:left="295" w:firstLine="708"/>
        <w:jc w:val="both"/>
        <w:rPr>
          <w:rFonts w:ascii="Arial" w:hAnsi="Arial" w:cs="Arial"/>
          <w:color w:val="004990"/>
          <w:lang w:val="es-ES_tradnl"/>
        </w:rPr>
      </w:pPr>
    </w:p>
    <w:p w14:paraId="2317FBD2" w14:textId="77777777"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OBJETO DE LA CONTRATACION</w:t>
      </w:r>
    </w:p>
    <w:p w14:paraId="6A247716" w14:textId="77777777" w:rsidR="00DF1045" w:rsidRDefault="00DF1045">
      <w:pPr>
        <w:spacing w:after="0" w:line="240" w:lineRule="auto"/>
        <w:jc w:val="both"/>
        <w:rPr>
          <w:rFonts w:ascii="Arial" w:hAnsi="Arial" w:cs="Arial"/>
          <w:b/>
          <w:color w:val="004990"/>
          <w:lang w:val="es-ES_tradnl"/>
        </w:rPr>
      </w:pPr>
    </w:p>
    <w:p w14:paraId="13F971FE" w14:textId="77777777" w:rsidR="00DF1045" w:rsidRDefault="0027720C">
      <w:pPr>
        <w:spacing w:after="0" w:line="240" w:lineRule="auto"/>
        <w:ind w:left="5" w:firstLine="1"/>
        <w:jc w:val="both"/>
        <w:rPr>
          <w:rFonts w:ascii="Arial" w:hAnsi="Arial" w:cs="Arial"/>
          <w:color w:val="004990"/>
          <w:lang w:val="es-BO"/>
        </w:rPr>
      </w:pPr>
      <w:r>
        <w:rPr>
          <w:rFonts w:ascii="Arial" w:hAnsi="Arial" w:cs="Arial"/>
          <w:color w:val="004990"/>
          <w:lang w:val="es-ES_tradnl"/>
        </w:rPr>
        <w:t xml:space="preserve">El objeto del presente </w:t>
      </w:r>
      <w:r>
        <w:rPr>
          <w:rFonts w:ascii="Arial" w:hAnsi="Arial" w:cs="Arial"/>
          <w:b/>
          <w:color w:val="004990"/>
          <w:lang w:val="es-ES_tradnl"/>
        </w:rPr>
        <w:t>PROYECTO ARQUITECTONICO Y OBRAS CIVILES</w:t>
      </w:r>
      <w:r>
        <w:rPr>
          <w:rFonts w:ascii="Arial" w:hAnsi="Arial" w:cs="Arial"/>
          <w:color w:val="004990"/>
          <w:lang w:val="es-ES_tradnl"/>
        </w:rPr>
        <w:t>, es la contratación de una empresa</w:t>
      </w:r>
      <w:r>
        <w:rPr>
          <w:rFonts w:ascii="Arial" w:hAnsi="Arial" w:cs="Arial"/>
          <w:color w:val="004990"/>
          <w:lang w:val="es-BO"/>
        </w:rPr>
        <w:t xml:space="preserve"> que:</w:t>
      </w:r>
    </w:p>
    <w:p w14:paraId="6396DF6F" w14:textId="77777777" w:rsidR="00DF1045" w:rsidRDefault="00DF1045">
      <w:pPr>
        <w:spacing w:after="0" w:line="240" w:lineRule="auto"/>
        <w:ind w:left="5" w:firstLine="1"/>
        <w:jc w:val="both"/>
        <w:rPr>
          <w:rFonts w:ascii="Arial" w:hAnsi="Arial" w:cs="Arial"/>
          <w:color w:val="004990"/>
          <w:lang w:val="es-BO"/>
        </w:rPr>
      </w:pPr>
    </w:p>
    <w:p w14:paraId="2E068E13" w14:textId="77777777" w:rsidR="00DF1045" w:rsidRDefault="0027720C">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Elabore diseño arquitectonico.</w:t>
      </w:r>
    </w:p>
    <w:p w14:paraId="4C854632" w14:textId="77777777" w:rsidR="00DF1045" w:rsidRDefault="0027720C">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Ejecute las obras civiles por el contratante.</w:t>
      </w:r>
    </w:p>
    <w:p w14:paraId="2FE2B718" w14:textId="77777777" w:rsidR="00DF1045" w:rsidRDefault="00DF1045">
      <w:pPr>
        <w:pStyle w:val="Prrafodelista"/>
        <w:spacing w:after="0" w:line="240" w:lineRule="auto"/>
        <w:ind w:left="784"/>
        <w:jc w:val="both"/>
        <w:rPr>
          <w:rFonts w:ascii="Arial" w:hAnsi="Arial" w:cs="Arial"/>
          <w:color w:val="004990"/>
          <w:lang w:val="es-ES_tradnl"/>
        </w:rPr>
      </w:pPr>
    </w:p>
    <w:p w14:paraId="2796DFC6" w14:textId="77777777"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 xml:space="preserve">De acuerdo a insumos a ser proporcionados al adjudicado para </w:t>
      </w:r>
      <w:r>
        <w:rPr>
          <w:rFonts w:ascii="Arial" w:hAnsi="Arial" w:cs="Arial"/>
          <w:b/>
          <w:color w:val="004990"/>
          <w:lang w:val="es-ES_tradnl"/>
        </w:rPr>
        <w:t xml:space="preserve">EL PROYECTO MULTICENTRO </w:t>
      </w:r>
      <w:r w:rsidR="00D80EB9">
        <w:rPr>
          <w:rFonts w:ascii="Arial" w:hAnsi="Arial" w:cs="Arial"/>
          <w:b/>
          <w:color w:val="004990"/>
          <w:lang w:val="es-ES_tradnl"/>
        </w:rPr>
        <w:t>UAGRM CAMPUS</w:t>
      </w:r>
      <w:r>
        <w:rPr>
          <w:rFonts w:ascii="Arial" w:hAnsi="Arial" w:cs="Arial"/>
          <w:color w:val="004990"/>
          <w:lang w:val="es-ES_tradnl"/>
        </w:rPr>
        <w:t xml:space="preserve"> en la Regional Santa Cruz.</w:t>
      </w:r>
    </w:p>
    <w:p w14:paraId="6213706A" w14:textId="77777777" w:rsidR="00DF1045" w:rsidRDefault="00DF1045">
      <w:pPr>
        <w:spacing w:after="0" w:line="240" w:lineRule="auto"/>
        <w:ind w:left="2" w:firstLine="1"/>
        <w:jc w:val="both"/>
        <w:rPr>
          <w:rFonts w:ascii="Arial" w:hAnsi="Arial" w:cs="Arial"/>
          <w:color w:val="004990"/>
          <w:lang w:val="es-ES_tradnl"/>
        </w:rPr>
      </w:pPr>
    </w:p>
    <w:p w14:paraId="1ECC8946" w14:textId="77777777"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LUGAR DE EJECUCION</w:t>
      </w:r>
    </w:p>
    <w:p w14:paraId="27BAF216" w14:textId="77777777" w:rsidR="00DF1045" w:rsidRDefault="00DF1045">
      <w:pPr>
        <w:spacing w:after="0" w:line="240" w:lineRule="auto"/>
        <w:jc w:val="both"/>
        <w:rPr>
          <w:rFonts w:ascii="Arial" w:hAnsi="Arial" w:cs="Arial"/>
          <w:b/>
          <w:color w:val="004990"/>
          <w:lang w:val="es-ES_tradnl"/>
        </w:rPr>
      </w:pPr>
    </w:p>
    <w:p w14:paraId="49E5FD8C" w14:textId="77777777"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 xml:space="preserve">En un espacio concesionado de </w:t>
      </w:r>
      <w:r w:rsidR="00FF3B87">
        <w:rPr>
          <w:rFonts w:ascii="Arial" w:hAnsi="Arial" w:cs="Arial"/>
          <w:color w:val="004990"/>
          <w:lang w:val="es-ES_tradnl"/>
        </w:rPr>
        <w:t>100</w:t>
      </w:r>
      <w:r>
        <w:rPr>
          <w:rFonts w:ascii="Arial" w:hAnsi="Arial" w:cs="Arial"/>
          <w:color w:val="004990"/>
          <w:lang w:val="es-ES_tradnl"/>
        </w:rPr>
        <w:t xml:space="preserve"> m2 (de acuerdo a contrato), área cubierta, en el </w:t>
      </w:r>
      <w:r w:rsidR="00FF3B87">
        <w:rPr>
          <w:rFonts w:ascii="Arial" w:hAnsi="Arial" w:cs="Arial"/>
          <w:color w:val="004990"/>
          <w:lang w:val="es-ES_tradnl"/>
        </w:rPr>
        <w:t xml:space="preserve">Campus </w:t>
      </w:r>
      <w:r>
        <w:rPr>
          <w:rFonts w:ascii="Arial" w:hAnsi="Arial" w:cs="Arial"/>
          <w:color w:val="004990"/>
          <w:lang w:val="es-ES_tradnl"/>
        </w:rPr>
        <w:t xml:space="preserve">de la  </w:t>
      </w:r>
      <w:r w:rsidR="00FF3B87">
        <w:rPr>
          <w:rFonts w:ascii="Arial" w:hAnsi="Arial" w:cs="Arial"/>
          <w:color w:val="004990"/>
          <w:lang w:val="es-ES_tradnl"/>
        </w:rPr>
        <w:t>UAGRM, zona denominado “El Chulito”, diagonal a ventanillas de registros de estudiantes</w:t>
      </w:r>
      <w:r>
        <w:rPr>
          <w:rFonts w:ascii="Arial" w:hAnsi="Arial" w:cs="Arial"/>
          <w:color w:val="004990"/>
          <w:lang w:val="es-ES_tradnl"/>
        </w:rPr>
        <w:t xml:space="preserve"> en la cuidad de Santa Cruz de la Sierra.</w:t>
      </w:r>
    </w:p>
    <w:p w14:paraId="173CCF9C" w14:textId="77777777" w:rsidR="00DF1045" w:rsidRDefault="00DF1045">
      <w:pPr>
        <w:spacing w:after="0" w:line="240" w:lineRule="auto"/>
        <w:jc w:val="both"/>
        <w:rPr>
          <w:rFonts w:ascii="Arial" w:hAnsi="Arial" w:cs="Arial"/>
          <w:color w:val="004990"/>
          <w:lang w:val="es-ES_tradnl"/>
        </w:rPr>
      </w:pPr>
    </w:p>
    <w:p w14:paraId="12F54ECB" w14:textId="77777777"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PROGRAMA DE NECESIDADES</w:t>
      </w:r>
    </w:p>
    <w:p w14:paraId="67DC8148" w14:textId="77777777" w:rsidR="00DF1045" w:rsidRDefault="00DF1045">
      <w:pPr>
        <w:spacing w:after="0" w:line="240" w:lineRule="auto"/>
        <w:jc w:val="both"/>
        <w:rPr>
          <w:rFonts w:ascii="Arial" w:hAnsi="Arial" w:cs="Arial"/>
          <w:color w:val="004990"/>
          <w:lang w:val="es-ES_tradnl"/>
        </w:rPr>
      </w:pPr>
    </w:p>
    <w:p w14:paraId="1158A890" w14:textId="77777777"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El proponente deberá efectuar una propuesta de diseño para la construcción de acuerdo a las características m</w:t>
      </w:r>
      <w:r w:rsidR="00FF3B87">
        <w:rPr>
          <w:rFonts w:ascii="Arial" w:hAnsi="Arial" w:cs="Arial"/>
          <w:color w:val="004990"/>
          <w:lang w:val="es-ES_tradnl"/>
        </w:rPr>
        <w:t>í</w:t>
      </w:r>
      <w:r>
        <w:rPr>
          <w:rFonts w:ascii="Arial" w:hAnsi="Arial" w:cs="Arial"/>
          <w:color w:val="004990"/>
          <w:lang w:val="es-ES_tradnl"/>
        </w:rPr>
        <w:t>nimas  detalladas en el anexo 4.</w:t>
      </w:r>
    </w:p>
    <w:p w14:paraId="11474407" w14:textId="77777777" w:rsidR="00DF1045" w:rsidRDefault="00DF1045">
      <w:pPr>
        <w:spacing w:after="0" w:line="240" w:lineRule="auto"/>
        <w:jc w:val="both"/>
        <w:rPr>
          <w:rFonts w:ascii="Arial" w:hAnsi="Arial" w:cs="Arial"/>
          <w:color w:val="004990"/>
          <w:lang w:val="es-ES_tradnl"/>
        </w:rPr>
      </w:pPr>
    </w:p>
    <w:p w14:paraId="76097E5B" w14:textId="77777777" w:rsidR="00DF1045" w:rsidRDefault="0027720C">
      <w:pPr>
        <w:pStyle w:val="Prrafodelista"/>
        <w:numPr>
          <w:ilvl w:val="0"/>
          <w:numId w:val="36"/>
        </w:numPr>
        <w:spacing w:after="0" w:line="240" w:lineRule="auto"/>
        <w:jc w:val="both"/>
        <w:rPr>
          <w:rFonts w:ascii="Arial" w:hAnsi="Arial" w:cs="Arial"/>
          <w:color w:val="004990"/>
          <w:lang w:val="es-ES_tradnl"/>
        </w:rPr>
      </w:pPr>
      <w:r>
        <w:rPr>
          <w:rFonts w:ascii="Arial" w:hAnsi="Arial" w:cs="Arial"/>
          <w:color w:val="004990"/>
          <w:lang w:val="es-ES_tradnl"/>
        </w:rPr>
        <w:t>Para cada posición se deberá considerar el cableado de punto eléctrico, red y teléfono (IP).</w:t>
      </w:r>
    </w:p>
    <w:p w14:paraId="654163A4" w14:textId="77777777" w:rsidR="00DF1045" w:rsidRDefault="00DF1045">
      <w:pPr>
        <w:spacing w:after="0" w:line="240" w:lineRule="auto"/>
        <w:jc w:val="both"/>
        <w:rPr>
          <w:rFonts w:ascii="Arial" w:hAnsi="Arial" w:cs="Arial"/>
          <w:color w:val="00499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249"/>
      </w:tblGrid>
      <w:tr w:rsidR="00DF1045" w14:paraId="3CD61AB9" w14:textId="77777777" w:rsidTr="00FF3B87">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18986AB7"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14:paraId="2A42A3AE"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AREAS Y/O AMBIENTES</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14:paraId="598E22B3"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POSICIONES</w:t>
            </w:r>
          </w:p>
        </w:tc>
      </w:tr>
      <w:tr w:rsidR="00DF1045" w14:paraId="5F17EC77"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CCC020C"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39777434"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INGRESO </w:t>
            </w:r>
          </w:p>
        </w:tc>
        <w:tc>
          <w:tcPr>
            <w:tcW w:w="1249" w:type="dxa"/>
            <w:tcBorders>
              <w:top w:val="nil"/>
              <w:left w:val="nil"/>
              <w:bottom w:val="single" w:sz="4" w:space="0" w:color="2F75B5"/>
              <w:right w:val="single" w:sz="4" w:space="0" w:color="2F75B5"/>
            </w:tcBorders>
            <w:shd w:val="clear" w:color="auto" w:fill="auto"/>
            <w:noWrap/>
            <w:vAlign w:val="bottom"/>
            <w:hideMark/>
          </w:tcPr>
          <w:p w14:paraId="36B1D3D2"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5494CC47"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33D76E84"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6AB79D42"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ESPERA</w:t>
            </w:r>
          </w:p>
        </w:tc>
        <w:tc>
          <w:tcPr>
            <w:tcW w:w="1249" w:type="dxa"/>
            <w:tcBorders>
              <w:top w:val="nil"/>
              <w:left w:val="nil"/>
              <w:bottom w:val="single" w:sz="4" w:space="0" w:color="2F75B5"/>
              <w:right w:val="single" w:sz="4" w:space="0" w:color="2F75B5"/>
            </w:tcBorders>
            <w:shd w:val="clear" w:color="auto" w:fill="auto"/>
            <w:noWrap/>
            <w:vAlign w:val="bottom"/>
            <w:hideMark/>
          </w:tcPr>
          <w:p w14:paraId="2118EEFB"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14:paraId="7C779657"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6B6DA95D"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14:paraId="6907525D"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ATENCION</w:t>
            </w:r>
          </w:p>
        </w:tc>
        <w:tc>
          <w:tcPr>
            <w:tcW w:w="1249" w:type="dxa"/>
            <w:tcBorders>
              <w:top w:val="nil"/>
              <w:left w:val="nil"/>
              <w:bottom w:val="single" w:sz="4" w:space="0" w:color="2F75B5"/>
              <w:right w:val="single" w:sz="4" w:space="0" w:color="2F75B5"/>
            </w:tcBorders>
            <w:shd w:val="clear" w:color="auto" w:fill="auto"/>
            <w:noWrap/>
            <w:vAlign w:val="bottom"/>
            <w:hideMark/>
          </w:tcPr>
          <w:p w14:paraId="58EFA41B" w14:textId="77777777" w:rsidR="00DF1045" w:rsidRDefault="00FF3B87" w:rsidP="00FF3B87">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14:paraId="40790970"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2CF9573"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14:paraId="40A50A69" w14:textId="77777777" w:rsidR="00DF1045" w:rsidRDefault="0027720C" w:rsidP="00FF3B87">
            <w:pPr>
              <w:spacing w:after="0" w:line="240" w:lineRule="auto"/>
              <w:rPr>
                <w:rFonts w:cs="Calibri"/>
                <w:color w:val="004990"/>
                <w:lang w:val="es-BO" w:eastAsia="es-BO" w:bidi="ar-SA"/>
              </w:rPr>
            </w:pPr>
            <w:r>
              <w:rPr>
                <w:rFonts w:cs="Calibri"/>
                <w:color w:val="004990"/>
                <w:lang w:val="es-BO" w:eastAsia="es-BO" w:bidi="ar-SA"/>
              </w:rPr>
              <w:t>CAJA (INCLUYE BOVEDA O CAVIDAD PARA CAJA FUERTE)</w:t>
            </w:r>
          </w:p>
        </w:tc>
        <w:tc>
          <w:tcPr>
            <w:tcW w:w="1249" w:type="dxa"/>
            <w:tcBorders>
              <w:top w:val="nil"/>
              <w:left w:val="nil"/>
              <w:bottom w:val="single" w:sz="4" w:space="0" w:color="2F75B5"/>
              <w:right w:val="single" w:sz="4" w:space="0" w:color="2F75B5"/>
            </w:tcBorders>
            <w:shd w:val="clear" w:color="auto" w:fill="auto"/>
            <w:noWrap/>
            <w:vAlign w:val="bottom"/>
            <w:hideMark/>
          </w:tcPr>
          <w:p w14:paraId="168D2960" w14:textId="77777777" w:rsidR="00DF1045" w:rsidRDefault="00FF3B87" w:rsidP="00FF3B87">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569BC26A"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E6BE50D" w14:textId="77777777" w:rsidR="00DF1045" w:rsidRDefault="00FF3B87" w:rsidP="00FF3B87">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14:paraId="0C3F1BFC"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CUARTO O MUEBLE DE EQUIPOS</w:t>
            </w:r>
          </w:p>
        </w:tc>
        <w:tc>
          <w:tcPr>
            <w:tcW w:w="1249" w:type="dxa"/>
            <w:tcBorders>
              <w:top w:val="nil"/>
              <w:left w:val="nil"/>
              <w:bottom w:val="single" w:sz="4" w:space="0" w:color="2F75B5"/>
              <w:right w:val="single" w:sz="4" w:space="0" w:color="2F75B5"/>
            </w:tcBorders>
            <w:shd w:val="clear" w:color="auto" w:fill="auto"/>
            <w:noWrap/>
            <w:vAlign w:val="bottom"/>
            <w:hideMark/>
          </w:tcPr>
          <w:p w14:paraId="6C215A8D"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031DCD01"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307E4BA1" w14:textId="77777777" w:rsidR="00DF1045" w:rsidRDefault="00FF3B87" w:rsidP="00FF3B87">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14:paraId="78282146"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AREA DE EXPERIENCIA/ENTEL TV</w:t>
            </w:r>
          </w:p>
        </w:tc>
        <w:tc>
          <w:tcPr>
            <w:tcW w:w="1249" w:type="dxa"/>
            <w:tcBorders>
              <w:top w:val="nil"/>
              <w:left w:val="nil"/>
              <w:bottom w:val="single" w:sz="4" w:space="0" w:color="2F75B5"/>
              <w:right w:val="single" w:sz="4" w:space="0" w:color="2F75B5"/>
            </w:tcBorders>
            <w:shd w:val="clear" w:color="auto" w:fill="auto"/>
            <w:noWrap/>
            <w:vAlign w:val="bottom"/>
            <w:hideMark/>
          </w:tcPr>
          <w:p w14:paraId="369166B4"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04073F8A"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294E4906" w14:textId="77777777" w:rsidR="00DF1045" w:rsidRDefault="00FF3B87" w:rsidP="00FF3B87">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hideMark/>
          </w:tcPr>
          <w:p w14:paraId="3B5444B9"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VIDEO WALL</w:t>
            </w:r>
          </w:p>
        </w:tc>
        <w:tc>
          <w:tcPr>
            <w:tcW w:w="1249" w:type="dxa"/>
            <w:tcBorders>
              <w:top w:val="nil"/>
              <w:left w:val="nil"/>
              <w:bottom w:val="single" w:sz="4" w:space="0" w:color="2F75B5"/>
              <w:right w:val="single" w:sz="4" w:space="0" w:color="2F75B5"/>
            </w:tcBorders>
            <w:shd w:val="clear" w:color="auto" w:fill="auto"/>
            <w:noWrap/>
            <w:vAlign w:val="bottom"/>
            <w:hideMark/>
          </w:tcPr>
          <w:p w14:paraId="2ADD3A03"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D0A1178"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251D3853" w14:textId="77777777" w:rsidR="00DF1045" w:rsidRDefault="00FF3B87">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vAlign w:val="bottom"/>
            <w:hideMark/>
          </w:tcPr>
          <w:p w14:paraId="6D067B8D" w14:textId="77777777" w:rsidR="00DF1045" w:rsidRDefault="00FF3B87" w:rsidP="00FF3B87">
            <w:pPr>
              <w:spacing w:after="0" w:line="240" w:lineRule="auto"/>
              <w:rPr>
                <w:rFonts w:cs="Calibri"/>
                <w:color w:val="004990"/>
                <w:lang w:val="es-BO" w:eastAsia="es-BO" w:bidi="ar-SA"/>
              </w:rPr>
            </w:pPr>
            <w:r>
              <w:rPr>
                <w:rFonts w:cs="Calibri"/>
                <w:color w:val="004990"/>
                <w:lang w:val="es-BO" w:eastAsia="es-BO" w:bidi="ar-SA"/>
              </w:rPr>
              <w:t>AREA PARA ACCESORIOS DE LIMPIEZA</w:t>
            </w:r>
          </w:p>
        </w:tc>
        <w:tc>
          <w:tcPr>
            <w:tcW w:w="1249" w:type="dxa"/>
            <w:tcBorders>
              <w:top w:val="nil"/>
              <w:left w:val="nil"/>
              <w:bottom w:val="single" w:sz="4" w:space="0" w:color="2F75B5"/>
              <w:right w:val="single" w:sz="4" w:space="0" w:color="2F75B5"/>
            </w:tcBorders>
            <w:shd w:val="clear" w:color="auto" w:fill="auto"/>
            <w:noWrap/>
            <w:vAlign w:val="bottom"/>
            <w:hideMark/>
          </w:tcPr>
          <w:p w14:paraId="2CBEC14A"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bl>
    <w:p w14:paraId="764CFD69" w14:textId="77777777" w:rsidR="00DF1045" w:rsidRDefault="00DF1045">
      <w:pPr>
        <w:spacing w:after="0" w:line="240" w:lineRule="auto"/>
        <w:jc w:val="both"/>
        <w:rPr>
          <w:rFonts w:ascii="Arial" w:hAnsi="Arial" w:cs="Arial"/>
          <w:color w:val="004990"/>
          <w:lang w:val="es-ES_tradnl"/>
        </w:rPr>
      </w:pPr>
    </w:p>
    <w:tbl>
      <w:tblPr>
        <w:tblW w:w="2500" w:type="dxa"/>
        <w:jc w:val="center"/>
        <w:tblCellMar>
          <w:left w:w="70" w:type="dxa"/>
          <w:right w:w="70" w:type="dxa"/>
        </w:tblCellMar>
        <w:tblLook w:val="04A0" w:firstRow="1" w:lastRow="0" w:firstColumn="1" w:lastColumn="0" w:noHBand="0" w:noVBand="1"/>
      </w:tblPr>
      <w:tblGrid>
        <w:gridCol w:w="1400"/>
        <w:gridCol w:w="1100"/>
      </w:tblGrid>
      <w:tr w:rsidR="00DF1045" w14:paraId="327AB26E" w14:textId="77777777" w:rsidTr="00FF3B87">
        <w:trPr>
          <w:trHeight w:val="290"/>
          <w:jc w:val="center"/>
        </w:trPr>
        <w:tc>
          <w:tcPr>
            <w:tcW w:w="2500" w:type="dxa"/>
            <w:gridSpan w:val="2"/>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02A296AA"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PERSONAL DE TRABAJO</w:t>
            </w:r>
          </w:p>
        </w:tc>
      </w:tr>
      <w:tr w:rsidR="00DF1045" w14:paraId="5ADDFF89" w14:textId="77777777" w:rsidTr="00FF3B87">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14:paraId="281BE20F" w14:textId="77777777" w:rsidR="00DF1045" w:rsidRDefault="00FF3B87" w:rsidP="00FF3B87">
            <w:pPr>
              <w:spacing w:after="0" w:line="240" w:lineRule="auto"/>
              <w:jc w:val="center"/>
              <w:rPr>
                <w:rFonts w:cs="Calibri"/>
                <w:color w:val="004990"/>
                <w:lang w:val="es-BO" w:eastAsia="es-BO" w:bidi="ar-SA"/>
              </w:rPr>
            </w:pPr>
            <w:r>
              <w:rPr>
                <w:rFonts w:cs="Calibri"/>
                <w:color w:val="004990"/>
                <w:lang w:val="es-BO" w:eastAsia="es-BO" w:bidi="ar-SA"/>
              </w:rPr>
              <w:t>2</w:t>
            </w:r>
          </w:p>
        </w:tc>
        <w:tc>
          <w:tcPr>
            <w:tcW w:w="1100" w:type="dxa"/>
            <w:tcBorders>
              <w:top w:val="nil"/>
              <w:left w:val="nil"/>
              <w:bottom w:val="single" w:sz="4" w:space="0" w:color="2F75B5"/>
              <w:right w:val="single" w:sz="4" w:space="0" w:color="2F75B5"/>
            </w:tcBorders>
            <w:shd w:val="clear" w:color="auto" w:fill="auto"/>
            <w:noWrap/>
            <w:vAlign w:val="bottom"/>
            <w:hideMark/>
          </w:tcPr>
          <w:p w14:paraId="50BC177D"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RAC</w:t>
            </w:r>
          </w:p>
        </w:tc>
      </w:tr>
      <w:tr w:rsidR="00DF1045" w14:paraId="25C4D637" w14:textId="77777777" w:rsidTr="00FF3B87">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14:paraId="11A0FE8B" w14:textId="77777777" w:rsidR="00DF1045" w:rsidRDefault="00FF3B87" w:rsidP="00FF3B87">
            <w:pPr>
              <w:spacing w:after="0" w:line="240" w:lineRule="auto"/>
              <w:jc w:val="center"/>
              <w:rPr>
                <w:rFonts w:cs="Calibri"/>
                <w:color w:val="004990"/>
                <w:lang w:val="es-BO" w:eastAsia="es-BO" w:bidi="ar-SA"/>
              </w:rPr>
            </w:pPr>
            <w:r>
              <w:rPr>
                <w:rFonts w:cs="Calibri"/>
                <w:color w:val="004990"/>
                <w:lang w:val="es-BO" w:eastAsia="es-BO" w:bidi="ar-SA"/>
              </w:rPr>
              <w:t>1</w:t>
            </w:r>
          </w:p>
        </w:tc>
        <w:tc>
          <w:tcPr>
            <w:tcW w:w="1100" w:type="dxa"/>
            <w:tcBorders>
              <w:top w:val="nil"/>
              <w:left w:val="nil"/>
              <w:bottom w:val="single" w:sz="4" w:space="0" w:color="2F75B5"/>
              <w:right w:val="single" w:sz="4" w:space="0" w:color="2F75B5"/>
            </w:tcBorders>
            <w:shd w:val="clear" w:color="auto" w:fill="auto"/>
            <w:noWrap/>
            <w:vAlign w:val="bottom"/>
            <w:hideMark/>
          </w:tcPr>
          <w:p w14:paraId="6851D0D1" w14:textId="77777777" w:rsidR="00DF1045" w:rsidRDefault="0027720C" w:rsidP="00FF3B87">
            <w:pPr>
              <w:spacing w:after="0" w:line="240" w:lineRule="auto"/>
              <w:rPr>
                <w:rFonts w:cs="Calibri"/>
                <w:color w:val="004990"/>
                <w:lang w:val="es-BO" w:eastAsia="es-BO" w:bidi="ar-SA"/>
              </w:rPr>
            </w:pPr>
            <w:r>
              <w:rPr>
                <w:rFonts w:cs="Calibri"/>
                <w:color w:val="004990"/>
                <w:lang w:val="es-BO" w:eastAsia="es-BO" w:bidi="ar-SA"/>
              </w:rPr>
              <w:t>CAJERO</w:t>
            </w:r>
          </w:p>
        </w:tc>
      </w:tr>
    </w:tbl>
    <w:p w14:paraId="0B5AD23A" w14:textId="77777777" w:rsidR="00DF1045" w:rsidRDefault="00DF1045">
      <w:pPr>
        <w:spacing w:after="0" w:line="240" w:lineRule="auto"/>
        <w:jc w:val="both"/>
        <w:rPr>
          <w:rFonts w:ascii="Arial" w:hAnsi="Arial" w:cs="Arial"/>
          <w:color w:val="004990"/>
          <w:lang w:val="es-ES_tradnl"/>
        </w:rPr>
      </w:pPr>
    </w:p>
    <w:p w14:paraId="363FB12B" w14:textId="77777777" w:rsidR="00DF1045" w:rsidRDefault="00DF1045">
      <w:pPr>
        <w:spacing w:after="0" w:line="240" w:lineRule="auto"/>
        <w:jc w:val="both"/>
        <w:rPr>
          <w:rFonts w:ascii="Arial" w:hAnsi="Arial" w:cs="Arial"/>
          <w:color w:val="004990"/>
          <w:lang w:val="es-ES_tradnl"/>
        </w:rPr>
      </w:pPr>
    </w:p>
    <w:p w14:paraId="447C9E01" w14:textId="77777777" w:rsidR="008538E3" w:rsidRDefault="008538E3">
      <w:pPr>
        <w:spacing w:after="0" w:line="240" w:lineRule="auto"/>
        <w:jc w:val="both"/>
        <w:rPr>
          <w:rFonts w:ascii="Arial" w:hAnsi="Arial" w:cs="Arial"/>
          <w:color w:val="004990"/>
          <w:lang w:val="es-ES_tradnl"/>
        </w:rPr>
      </w:pPr>
    </w:p>
    <w:p w14:paraId="7BC66EF7" w14:textId="77777777" w:rsidR="008538E3" w:rsidRDefault="008538E3">
      <w:pPr>
        <w:spacing w:after="0" w:line="240" w:lineRule="auto"/>
        <w:jc w:val="both"/>
        <w:rPr>
          <w:rFonts w:ascii="Arial" w:hAnsi="Arial" w:cs="Arial"/>
          <w:color w:val="004990"/>
          <w:lang w:val="es-ES_tradnl"/>
        </w:rPr>
      </w:pPr>
    </w:p>
    <w:p w14:paraId="069BFB6F" w14:textId="77777777" w:rsidR="008538E3" w:rsidRDefault="008538E3">
      <w:pPr>
        <w:spacing w:after="0" w:line="240" w:lineRule="auto"/>
        <w:jc w:val="both"/>
        <w:rPr>
          <w:rFonts w:ascii="Arial" w:hAnsi="Arial" w:cs="Arial"/>
          <w:color w:val="004990"/>
          <w:lang w:val="es-ES_tradnl"/>
        </w:rPr>
      </w:pPr>
    </w:p>
    <w:tbl>
      <w:tblPr>
        <w:tblW w:w="8257" w:type="dxa"/>
        <w:jc w:val="center"/>
        <w:tblCellMar>
          <w:left w:w="70" w:type="dxa"/>
          <w:right w:w="70" w:type="dxa"/>
        </w:tblCellMar>
        <w:tblLook w:val="04A0" w:firstRow="1" w:lastRow="0" w:firstColumn="1" w:lastColumn="0" w:noHBand="0" w:noVBand="1"/>
      </w:tblPr>
      <w:tblGrid>
        <w:gridCol w:w="364"/>
        <w:gridCol w:w="6780"/>
        <w:gridCol w:w="1113"/>
      </w:tblGrid>
      <w:tr w:rsidR="00DF1045" w14:paraId="6C77A779" w14:textId="77777777">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290994FC"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14:paraId="6FA56235"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MOBILIARIO REFERENCIAL A SER PROVISTO POR ENTEL S.A.</w:t>
            </w:r>
          </w:p>
        </w:tc>
        <w:tc>
          <w:tcPr>
            <w:tcW w:w="1113" w:type="dxa"/>
            <w:tcBorders>
              <w:top w:val="single" w:sz="4" w:space="0" w:color="2F75B5"/>
              <w:left w:val="nil"/>
              <w:bottom w:val="single" w:sz="4" w:space="0" w:color="2F75B5"/>
              <w:right w:val="single" w:sz="4" w:space="0" w:color="2F75B5"/>
            </w:tcBorders>
            <w:shd w:val="clear" w:color="auto" w:fill="auto"/>
            <w:noWrap/>
            <w:vAlign w:val="bottom"/>
            <w:hideMark/>
          </w:tcPr>
          <w:p w14:paraId="36B58337"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CANTIDAD</w:t>
            </w:r>
          </w:p>
        </w:tc>
      </w:tr>
      <w:tr w:rsidR="00DF1045" w14:paraId="3F0E13FB"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4560CCA3"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2D975079" w14:textId="77777777" w:rsidR="00DF1045" w:rsidRDefault="003B42D7">
            <w:pPr>
              <w:spacing w:after="0" w:line="240" w:lineRule="auto"/>
              <w:rPr>
                <w:rFonts w:cs="Calibri"/>
                <w:color w:val="004990"/>
                <w:lang w:val="es-BO" w:eastAsia="es-BO" w:bidi="ar-SA"/>
              </w:rPr>
            </w:pPr>
            <w:r>
              <w:rPr>
                <w:rFonts w:cs="Calibri"/>
                <w:color w:val="004990"/>
                <w:lang w:val="es-BO" w:eastAsia="es-BO" w:bidi="ar-SA"/>
              </w:rPr>
              <w:t>ISLA DE ATENCION PARA PERSONAL DE DATACOM (RAC)</w:t>
            </w:r>
          </w:p>
        </w:tc>
        <w:tc>
          <w:tcPr>
            <w:tcW w:w="1113" w:type="dxa"/>
            <w:tcBorders>
              <w:top w:val="nil"/>
              <w:left w:val="nil"/>
              <w:bottom w:val="single" w:sz="4" w:space="0" w:color="2F75B5"/>
              <w:right w:val="single" w:sz="4" w:space="0" w:color="2F75B5"/>
            </w:tcBorders>
            <w:shd w:val="clear" w:color="auto" w:fill="auto"/>
            <w:noWrap/>
            <w:vAlign w:val="bottom"/>
            <w:hideMark/>
          </w:tcPr>
          <w:p w14:paraId="20F701D5" w14:textId="77777777" w:rsidR="00DF1045" w:rsidRDefault="003B42D7">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0242EE50"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A216897"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0EB62B9F"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MUEBLE PARA CAJERO</w:t>
            </w:r>
          </w:p>
        </w:tc>
        <w:tc>
          <w:tcPr>
            <w:tcW w:w="1113" w:type="dxa"/>
            <w:tcBorders>
              <w:top w:val="nil"/>
              <w:left w:val="nil"/>
              <w:bottom w:val="single" w:sz="4" w:space="0" w:color="2F75B5"/>
              <w:right w:val="single" w:sz="4" w:space="0" w:color="2F75B5"/>
            </w:tcBorders>
            <w:shd w:val="clear" w:color="auto" w:fill="auto"/>
            <w:noWrap/>
            <w:vAlign w:val="bottom"/>
            <w:hideMark/>
          </w:tcPr>
          <w:p w14:paraId="7DB4202A" w14:textId="77777777" w:rsidR="00DF1045" w:rsidRDefault="003B42D7" w:rsidP="003B42D7">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211C48F"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5CBD1AB3"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14:paraId="5DB6223D"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SILLA PARA CAJERO</w:t>
            </w:r>
          </w:p>
        </w:tc>
        <w:tc>
          <w:tcPr>
            <w:tcW w:w="1113" w:type="dxa"/>
            <w:tcBorders>
              <w:top w:val="nil"/>
              <w:left w:val="nil"/>
              <w:bottom w:val="single" w:sz="4" w:space="0" w:color="2F75B5"/>
              <w:right w:val="single" w:sz="4" w:space="0" w:color="2F75B5"/>
            </w:tcBorders>
            <w:shd w:val="clear" w:color="auto" w:fill="auto"/>
            <w:noWrap/>
            <w:vAlign w:val="bottom"/>
            <w:hideMark/>
          </w:tcPr>
          <w:p w14:paraId="2F4C6D81" w14:textId="77777777" w:rsidR="00DF1045" w:rsidRDefault="003B42D7">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324E6F27"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EAE5B7F"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14:paraId="21F8DDCC" w14:textId="77777777" w:rsidR="00DF1045" w:rsidRDefault="0027720C" w:rsidP="003B42D7">
            <w:pPr>
              <w:spacing w:after="0" w:line="240" w:lineRule="auto"/>
              <w:rPr>
                <w:rFonts w:cs="Calibri"/>
                <w:color w:val="004990"/>
                <w:lang w:val="es-BO" w:eastAsia="es-BO" w:bidi="ar-SA"/>
              </w:rPr>
            </w:pPr>
            <w:r>
              <w:rPr>
                <w:rFonts w:cs="Calibri"/>
                <w:color w:val="004990"/>
                <w:lang w:val="es-BO" w:eastAsia="es-BO" w:bidi="ar-SA"/>
              </w:rPr>
              <w:t xml:space="preserve">SILLAS </w:t>
            </w:r>
            <w:r w:rsidR="003B42D7">
              <w:rPr>
                <w:rFonts w:cs="Calibri"/>
                <w:color w:val="004990"/>
                <w:lang w:val="es-BO" w:eastAsia="es-BO" w:bidi="ar-SA"/>
              </w:rPr>
              <w:t>TIPO TABURETE (RAC)</w:t>
            </w:r>
          </w:p>
        </w:tc>
        <w:tc>
          <w:tcPr>
            <w:tcW w:w="1113" w:type="dxa"/>
            <w:tcBorders>
              <w:top w:val="nil"/>
              <w:left w:val="nil"/>
              <w:bottom w:val="single" w:sz="4" w:space="0" w:color="2F75B5"/>
              <w:right w:val="single" w:sz="4" w:space="0" w:color="2F75B5"/>
            </w:tcBorders>
            <w:shd w:val="clear" w:color="auto" w:fill="auto"/>
            <w:noWrap/>
            <w:vAlign w:val="bottom"/>
            <w:hideMark/>
          </w:tcPr>
          <w:p w14:paraId="63619999" w14:textId="77777777" w:rsidR="00DF1045" w:rsidRDefault="003B42D7">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14:paraId="160F8945"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60B0C94"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14:paraId="70EE4255" w14:textId="77777777" w:rsidR="00DF1045" w:rsidRDefault="003B42D7">
            <w:pPr>
              <w:spacing w:after="0" w:line="240" w:lineRule="auto"/>
              <w:rPr>
                <w:rFonts w:cs="Calibri"/>
                <w:color w:val="004990"/>
                <w:lang w:val="es-BO" w:eastAsia="es-BO" w:bidi="ar-SA"/>
              </w:rPr>
            </w:pPr>
            <w:r>
              <w:rPr>
                <w:rFonts w:cs="Calibri"/>
                <w:color w:val="004990"/>
                <w:lang w:val="es-BO" w:eastAsia="es-BO" w:bidi="ar-SA"/>
              </w:rPr>
              <w:t xml:space="preserve">MESON DE GRANITO CHIQUITANO PARA </w:t>
            </w:r>
            <w:r w:rsidR="00810C94">
              <w:rPr>
                <w:rFonts w:cs="Calibri"/>
                <w:color w:val="004990"/>
                <w:lang w:val="es-BO" w:eastAsia="es-BO" w:bidi="ar-SA"/>
              </w:rPr>
              <w:t>ESTUDIANTES</w:t>
            </w:r>
          </w:p>
        </w:tc>
        <w:tc>
          <w:tcPr>
            <w:tcW w:w="1113" w:type="dxa"/>
            <w:tcBorders>
              <w:top w:val="nil"/>
              <w:left w:val="nil"/>
              <w:bottom w:val="single" w:sz="4" w:space="0" w:color="2F75B5"/>
              <w:right w:val="single" w:sz="4" w:space="0" w:color="2F75B5"/>
            </w:tcBorders>
            <w:shd w:val="clear" w:color="auto" w:fill="auto"/>
            <w:noWrap/>
            <w:vAlign w:val="bottom"/>
            <w:hideMark/>
          </w:tcPr>
          <w:p w14:paraId="7F73BC66"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14:paraId="40262C7C"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6D11EB6A"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14:paraId="6381290F" w14:textId="77777777" w:rsidR="00DF1045" w:rsidRDefault="00810C94" w:rsidP="00810C94">
            <w:pPr>
              <w:spacing w:after="0" w:line="240" w:lineRule="auto"/>
              <w:rPr>
                <w:rFonts w:cs="Calibri"/>
                <w:color w:val="004990"/>
                <w:lang w:val="es-BO" w:eastAsia="es-BO" w:bidi="ar-SA"/>
              </w:rPr>
            </w:pPr>
            <w:r>
              <w:rPr>
                <w:rFonts w:cs="Calibri"/>
                <w:color w:val="004990"/>
                <w:lang w:val="es-BO" w:eastAsia="es-BO" w:bidi="ar-SA"/>
              </w:rPr>
              <w:t>BANQUETA DE CONCRETO REVESTIDA</w:t>
            </w:r>
          </w:p>
        </w:tc>
        <w:tc>
          <w:tcPr>
            <w:tcW w:w="1113" w:type="dxa"/>
            <w:tcBorders>
              <w:top w:val="nil"/>
              <w:left w:val="nil"/>
              <w:bottom w:val="single" w:sz="4" w:space="0" w:color="2F75B5"/>
              <w:right w:val="single" w:sz="4" w:space="0" w:color="2F75B5"/>
            </w:tcBorders>
            <w:shd w:val="clear" w:color="auto" w:fill="auto"/>
            <w:noWrap/>
            <w:vAlign w:val="bottom"/>
            <w:hideMark/>
          </w:tcPr>
          <w:p w14:paraId="6D10FF7C"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14:paraId="7E1E866B"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3857561" w14:textId="77777777" w:rsidR="00DF1045" w:rsidRDefault="00810C94">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vAlign w:val="bottom"/>
            <w:hideMark/>
          </w:tcPr>
          <w:p w14:paraId="01F4C609"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MUEBLE PARA SEGURIDAD CORPORATIVA REPISA CON PORTA TECLADO</w:t>
            </w:r>
          </w:p>
        </w:tc>
        <w:tc>
          <w:tcPr>
            <w:tcW w:w="1113" w:type="dxa"/>
            <w:tcBorders>
              <w:top w:val="nil"/>
              <w:left w:val="nil"/>
              <w:bottom w:val="single" w:sz="4" w:space="0" w:color="2F75B5"/>
              <w:right w:val="single" w:sz="4" w:space="0" w:color="2F75B5"/>
            </w:tcBorders>
            <w:shd w:val="clear" w:color="auto" w:fill="auto"/>
            <w:noWrap/>
            <w:vAlign w:val="bottom"/>
            <w:hideMark/>
          </w:tcPr>
          <w:p w14:paraId="265DF8CD"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4A04722A"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417C5AE" w14:textId="77777777" w:rsidR="00DF1045" w:rsidRDefault="00810C94">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hideMark/>
          </w:tcPr>
          <w:p w14:paraId="4F07AC81" w14:textId="77777777" w:rsidR="00DF1045" w:rsidRDefault="008538E3" w:rsidP="008538E3">
            <w:pPr>
              <w:spacing w:after="0" w:line="240" w:lineRule="auto"/>
              <w:rPr>
                <w:rFonts w:cs="Calibri"/>
                <w:color w:val="004990"/>
                <w:lang w:val="es-BO" w:eastAsia="es-BO" w:bidi="ar-SA"/>
              </w:rPr>
            </w:pPr>
            <w:r>
              <w:rPr>
                <w:rFonts w:cs="Calibri"/>
                <w:color w:val="004990"/>
                <w:lang w:val="es-BO" w:eastAsia="es-BO" w:bidi="ar-SA"/>
              </w:rPr>
              <w:t>MUEBLE</w:t>
            </w:r>
            <w:r w:rsidR="0027720C">
              <w:rPr>
                <w:rFonts w:cs="Calibri"/>
                <w:color w:val="004990"/>
                <w:lang w:val="es-BO" w:eastAsia="es-BO" w:bidi="ar-SA"/>
              </w:rPr>
              <w:t xml:space="preserve"> PARA TV. SATELITAL</w:t>
            </w:r>
          </w:p>
        </w:tc>
        <w:tc>
          <w:tcPr>
            <w:tcW w:w="1113" w:type="dxa"/>
            <w:tcBorders>
              <w:top w:val="nil"/>
              <w:left w:val="nil"/>
              <w:bottom w:val="single" w:sz="4" w:space="0" w:color="2F75B5"/>
              <w:right w:val="single" w:sz="4" w:space="0" w:color="2F75B5"/>
            </w:tcBorders>
            <w:shd w:val="clear" w:color="auto" w:fill="auto"/>
            <w:noWrap/>
            <w:vAlign w:val="bottom"/>
            <w:hideMark/>
          </w:tcPr>
          <w:p w14:paraId="7471BA49"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37FA2A97"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279C819D" w14:textId="77777777" w:rsidR="00DF1045" w:rsidRDefault="00810C94">
            <w:pPr>
              <w:spacing w:after="0" w:line="240" w:lineRule="auto"/>
              <w:jc w:val="right"/>
              <w:rPr>
                <w:rFonts w:cs="Calibri"/>
                <w:color w:val="004990"/>
                <w:lang w:val="es-BO" w:eastAsia="es-BO" w:bidi="ar-SA"/>
              </w:rPr>
            </w:pPr>
            <w:r>
              <w:rPr>
                <w:rFonts w:cs="Calibri"/>
                <w:color w:val="004990"/>
                <w:lang w:val="es-BO" w:eastAsia="es-BO" w:bidi="ar-SA"/>
              </w:rPr>
              <w:t>9</w:t>
            </w:r>
          </w:p>
        </w:tc>
        <w:tc>
          <w:tcPr>
            <w:tcW w:w="6780" w:type="dxa"/>
            <w:tcBorders>
              <w:top w:val="nil"/>
              <w:left w:val="nil"/>
              <w:bottom w:val="single" w:sz="4" w:space="0" w:color="2F75B5"/>
              <w:right w:val="single" w:sz="4" w:space="0" w:color="2F75B5"/>
            </w:tcBorders>
            <w:shd w:val="clear" w:color="auto" w:fill="auto"/>
            <w:noWrap/>
            <w:vAlign w:val="bottom"/>
            <w:hideMark/>
          </w:tcPr>
          <w:p w14:paraId="3A251B09"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PORTA FOLLETOS </w:t>
            </w:r>
          </w:p>
        </w:tc>
        <w:tc>
          <w:tcPr>
            <w:tcW w:w="1113" w:type="dxa"/>
            <w:tcBorders>
              <w:top w:val="nil"/>
              <w:left w:val="nil"/>
              <w:bottom w:val="single" w:sz="4" w:space="0" w:color="2F75B5"/>
              <w:right w:val="single" w:sz="4" w:space="0" w:color="2F75B5"/>
            </w:tcBorders>
            <w:shd w:val="clear" w:color="auto" w:fill="auto"/>
            <w:noWrap/>
            <w:vAlign w:val="bottom"/>
            <w:hideMark/>
          </w:tcPr>
          <w:p w14:paraId="3C8AE82F"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306B0B4D"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340C2B1" w14:textId="77777777" w:rsidR="00DF1045" w:rsidRDefault="0027720C" w:rsidP="00810C94">
            <w:pPr>
              <w:spacing w:after="0" w:line="240" w:lineRule="auto"/>
              <w:jc w:val="right"/>
              <w:rPr>
                <w:rFonts w:cs="Calibri"/>
                <w:color w:val="004990"/>
                <w:lang w:val="es-BO" w:eastAsia="es-BO" w:bidi="ar-SA"/>
              </w:rPr>
            </w:pPr>
            <w:r>
              <w:rPr>
                <w:rFonts w:cs="Calibri"/>
                <w:color w:val="004990"/>
                <w:lang w:val="es-BO" w:eastAsia="es-BO" w:bidi="ar-SA"/>
              </w:rPr>
              <w:t>1</w:t>
            </w:r>
            <w:r w:rsidR="00810C94">
              <w:rPr>
                <w:rFonts w:cs="Calibri"/>
                <w:color w:val="004990"/>
                <w:lang w:val="es-BO" w:eastAsia="es-BO" w:bidi="ar-SA"/>
              </w:rPr>
              <w:t>0</w:t>
            </w:r>
          </w:p>
        </w:tc>
        <w:tc>
          <w:tcPr>
            <w:tcW w:w="6780" w:type="dxa"/>
            <w:tcBorders>
              <w:top w:val="nil"/>
              <w:left w:val="nil"/>
              <w:bottom w:val="single" w:sz="4" w:space="0" w:color="2F75B5"/>
              <w:right w:val="single" w:sz="4" w:space="0" w:color="2F75B5"/>
            </w:tcBorders>
            <w:shd w:val="clear" w:color="auto" w:fill="auto"/>
            <w:noWrap/>
            <w:vAlign w:val="bottom"/>
            <w:hideMark/>
          </w:tcPr>
          <w:p w14:paraId="3679BFFE"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CAJA FUERTE</w:t>
            </w:r>
          </w:p>
        </w:tc>
        <w:tc>
          <w:tcPr>
            <w:tcW w:w="1113" w:type="dxa"/>
            <w:tcBorders>
              <w:top w:val="nil"/>
              <w:left w:val="nil"/>
              <w:bottom w:val="single" w:sz="4" w:space="0" w:color="2F75B5"/>
              <w:right w:val="single" w:sz="4" w:space="0" w:color="2F75B5"/>
            </w:tcBorders>
            <w:shd w:val="clear" w:color="auto" w:fill="auto"/>
            <w:noWrap/>
            <w:vAlign w:val="bottom"/>
            <w:hideMark/>
          </w:tcPr>
          <w:p w14:paraId="77C735E2"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38609FDB"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59D478A" w14:textId="77777777" w:rsidR="00DF1045" w:rsidRDefault="0027720C" w:rsidP="00810C94">
            <w:pPr>
              <w:spacing w:after="0" w:line="240" w:lineRule="auto"/>
              <w:jc w:val="right"/>
              <w:rPr>
                <w:rFonts w:cs="Calibri"/>
                <w:color w:val="004990"/>
                <w:lang w:val="es-BO" w:eastAsia="es-BO" w:bidi="ar-SA"/>
              </w:rPr>
            </w:pPr>
            <w:r>
              <w:rPr>
                <w:rFonts w:cs="Calibri"/>
                <w:color w:val="004990"/>
                <w:lang w:val="es-BO" w:eastAsia="es-BO" w:bidi="ar-SA"/>
              </w:rPr>
              <w:lastRenderedPageBreak/>
              <w:t>1</w:t>
            </w:r>
            <w:r w:rsidR="00810C94">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4DCE464F"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EXTINTOR DE 5 KG.</w:t>
            </w:r>
          </w:p>
        </w:tc>
        <w:tc>
          <w:tcPr>
            <w:tcW w:w="1113" w:type="dxa"/>
            <w:tcBorders>
              <w:top w:val="nil"/>
              <w:left w:val="nil"/>
              <w:bottom w:val="single" w:sz="4" w:space="0" w:color="2F75B5"/>
              <w:right w:val="single" w:sz="4" w:space="0" w:color="2F75B5"/>
            </w:tcBorders>
            <w:shd w:val="clear" w:color="auto" w:fill="auto"/>
            <w:noWrap/>
            <w:vAlign w:val="bottom"/>
            <w:hideMark/>
          </w:tcPr>
          <w:p w14:paraId="7D6C21FB"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F135847"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6DE17032" w14:textId="77777777" w:rsidR="00DF1045" w:rsidRDefault="0027720C" w:rsidP="00810C94">
            <w:pPr>
              <w:spacing w:after="0" w:line="240" w:lineRule="auto"/>
              <w:jc w:val="right"/>
              <w:rPr>
                <w:rFonts w:cs="Calibri"/>
                <w:color w:val="004990"/>
                <w:lang w:val="es-BO" w:eastAsia="es-BO" w:bidi="ar-SA"/>
              </w:rPr>
            </w:pPr>
            <w:r>
              <w:rPr>
                <w:rFonts w:cs="Calibri"/>
                <w:color w:val="004990"/>
                <w:lang w:val="es-BO" w:eastAsia="es-BO" w:bidi="ar-SA"/>
              </w:rPr>
              <w:t>1</w:t>
            </w:r>
            <w:r w:rsidR="00810C94">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7C9A0D9F"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SALA DE EQUIPOS </w:t>
            </w:r>
          </w:p>
        </w:tc>
        <w:tc>
          <w:tcPr>
            <w:tcW w:w="1113" w:type="dxa"/>
            <w:tcBorders>
              <w:top w:val="nil"/>
              <w:left w:val="nil"/>
              <w:bottom w:val="single" w:sz="4" w:space="0" w:color="2F75B5"/>
              <w:right w:val="single" w:sz="4" w:space="0" w:color="2F75B5"/>
            </w:tcBorders>
            <w:shd w:val="clear" w:color="auto" w:fill="auto"/>
            <w:noWrap/>
            <w:vAlign w:val="bottom"/>
            <w:hideMark/>
          </w:tcPr>
          <w:p w14:paraId="3D09767C"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 1</w:t>
            </w:r>
          </w:p>
        </w:tc>
      </w:tr>
    </w:tbl>
    <w:p w14:paraId="142E5E7B" w14:textId="77777777" w:rsidR="00DF1045" w:rsidRDefault="00DF1045">
      <w:pPr>
        <w:spacing w:after="0" w:line="240" w:lineRule="auto"/>
        <w:jc w:val="both"/>
        <w:rPr>
          <w:rFonts w:ascii="Arial" w:hAnsi="Arial" w:cs="Arial"/>
          <w:color w:val="004990"/>
          <w:lang w:val="es-ES_tradnl"/>
        </w:rPr>
      </w:pPr>
    </w:p>
    <w:p w14:paraId="51EB617C" w14:textId="77777777" w:rsidR="008538E3" w:rsidRDefault="008538E3">
      <w:pPr>
        <w:spacing w:after="0" w:line="240" w:lineRule="auto"/>
        <w:jc w:val="both"/>
        <w:rPr>
          <w:rFonts w:ascii="Arial" w:hAnsi="Arial" w:cs="Arial"/>
          <w:color w:val="004990"/>
          <w:lang w:val="es-ES_tradnl"/>
        </w:rPr>
      </w:pPr>
    </w:p>
    <w:p w14:paraId="4E07B2DB" w14:textId="77777777" w:rsidR="008538E3" w:rsidRDefault="008538E3">
      <w:pPr>
        <w:spacing w:after="0" w:line="240" w:lineRule="auto"/>
        <w:jc w:val="both"/>
        <w:rPr>
          <w:rFonts w:ascii="Arial" w:hAnsi="Arial" w:cs="Arial"/>
          <w:color w:val="004990"/>
          <w:lang w:val="es-ES_tradnl"/>
        </w:rPr>
      </w:pPr>
    </w:p>
    <w:p w14:paraId="1865491D" w14:textId="77777777" w:rsidR="008538E3" w:rsidRDefault="008538E3">
      <w:pPr>
        <w:spacing w:after="0" w:line="240" w:lineRule="auto"/>
        <w:jc w:val="both"/>
        <w:rPr>
          <w:rFonts w:ascii="Arial" w:hAnsi="Arial" w:cs="Arial"/>
          <w:color w:val="004990"/>
          <w:lang w:val="es-ES_tradnl"/>
        </w:rPr>
      </w:pPr>
    </w:p>
    <w:tbl>
      <w:tblPr>
        <w:tblW w:w="8344" w:type="dxa"/>
        <w:jc w:val="center"/>
        <w:tblCellMar>
          <w:left w:w="70" w:type="dxa"/>
          <w:right w:w="70" w:type="dxa"/>
        </w:tblCellMar>
        <w:tblLook w:val="04A0" w:firstRow="1" w:lastRow="0" w:firstColumn="1" w:lastColumn="0" w:noHBand="0" w:noVBand="1"/>
      </w:tblPr>
      <w:tblGrid>
        <w:gridCol w:w="364"/>
        <w:gridCol w:w="6780"/>
        <w:gridCol w:w="1200"/>
      </w:tblGrid>
      <w:tr w:rsidR="00DF1045" w14:paraId="012123ED" w14:textId="77777777">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00B290F1"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14:paraId="5D6F11E4"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MICRO INFORMATICA Y OTROS A SER PROVISTO POR ENTEL S.A.</w:t>
            </w:r>
          </w:p>
        </w:tc>
        <w:tc>
          <w:tcPr>
            <w:tcW w:w="1200" w:type="dxa"/>
            <w:tcBorders>
              <w:top w:val="single" w:sz="4" w:space="0" w:color="2F75B5"/>
              <w:left w:val="nil"/>
              <w:bottom w:val="single" w:sz="4" w:space="0" w:color="2F75B5"/>
              <w:right w:val="single" w:sz="4" w:space="0" w:color="2F75B5"/>
            </w:tcBorders>
            <w:shd w:val="clear" w:color="auto" w:fill="auto"/>
            <w:noWrap/>
            <w:vAlign w:val="bottom"/>
            <w:hideMark/>
          </w:tcPr>
          <w:p w14:paraId="090E3558"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CANTIDAD</w:t>
            </w:r>
          </w:p>
        </w:tc>
      </w:tr>
      <w:tr w:rsidR="00DF1045" w14:paraId="2CA1B645"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6F6BDBFD"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17E36F27" w14:textId="77777777" w:rsidR="00DF1045" w:rsidRDefault="0027720C" w:rsidP="00810C94">
            <w:pPr>
              <w:spacing w:after="0" w:line="240" w:lineRule="auto"/>
              <w:rPr>
                <w:rFonts w:cs="Calibri"/>
                <w:color w:val="004990"/>
                <w:lang w:val="es-BO" w:eastAsia="es-BO" w:bidi="ar-SA"/>
              </w:rPr>
            </w:pPr>
            <w:r>
              <w:rPr>
                <w:rFonts w:cs="Calibri"/>
                <w:color w:val="004990"/>
                <w:lang w:val="es-BO" w:eastAsia="es-BO" w:bidi="ar-SA"/>
              </w:rPr>
              <w:t>LAP TOP ( RAC)</w:t>
            </w:r>
          </w:p>
        </w:tc>
        <w:tc>
          <w:tcPr>
            <w:tcW w:w="1200" w:type="dxa"/>
            <w:tcBorders>
              <w:top w:val="nil"/>
              <w:left w:val="nil"/>
              <w:bottom w:val="single" w:sz="4" w:space="0" w:color="2F75B5"/>
              <w:right w:val="single" w:sz="4" w:space="0" w:color="2F75B5"/>
            </w:tcBorders>
            <w:shd w:val="clear" w:color="auto" w:fill="auto"/>
            <w:noWrap/>
            <w:vAlign w:val="bottom"/>
            <w:hideMark/>
          </w:tcPr>
          <w:p w14:paraId="0B2BDBF3"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14:paraId="773ED720"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52DA495C"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1B3D3587" w14:textId="77777777" w:rsidR="00DF1045" w:rsidRDefault="0027720C" w:rsidP="00810C94">
            <w:pPr>
              <w:spacing w:after="0" w:line="240" w:lineRule="auto"/>
              <w:rPr>
                <w:rFonts w:cs="Calibri"/>
                <w:color w:val="004990"/>
                <w:lang w:val="es-BO" w:eastAsia="es-BO" w:bidi="ar-SA"/>
              </w:rPr>
            </w:pPr>
            <w:r>
              <w:rPr>
                <w:rFonts w:cs="Calibri"/>
                <w:color w:val="004990"/>
                <w:lang w:val="es-BO" w:eastAsia="es-BO" w:bidi="ar-SA"/>
              </w:rPr>
              <w:t>PC DE ESCRITORIO  ( CAJERO)</w:t>
            </w:r>
          </w:p>
        </w:tc>
        <w:tc>
          <w:tcPr>
            <w:tcW w:w="1200" w:type="dxa"/>
            <w:tcBorders>
              <w:top w:val="nil"/>
              <w:left w:val="nil"/>
              <w:bottom w:val="single" w:sz="4" w:space="0" w:color="2F75B5"/>
              <w:right w:val="single" w:sz="4" w:space="0" w:color="2F75B5"/>
            </w:tcBorders>
            <w:shd w:val="clear" w:color="auto" w:fill="auto"/>
            <w:noWrap/>
            <w:vAlign w:val="bottom"/>
            <w:hideMark/>
          </w:tcPr>
          <w:p w14:paraId="163B2D20" w14:textId="77777777" w:rsidR="00DF1045" w:rsidRDefault="00810C94" w:rsidP="00810C94">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5BF0AC04"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40CFD0CC"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14:paraId="7F8A0AC8"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IMPRESORA MULTIFUNCION PARA RAC</w:t>
            </w:r>
          </w:p>
        </w:tc>
        <w:tc>
          <w:tcPr>
            <w:tcW w:w="1200" w:type="dxa"/>
            <w:tcBorders>
              <w:top w:val="nil"/>
              <w:left w:val="nil"/>
              <w:bottom w:val="single" w:sz="4" w:space="0" w:color="2F75B5"/>
              <w:right w:val="single" w:sz="4" w:space="0" w:color="2F75B5"/>
            </w:tcBorders>
            <w:shd w:val="clear" w:color="auto" w:fill="auto"/>
            <w:noWrap/>
            <w:vAlign w:val="bottom"/>
            <w:hideMark/>
          </w:tcPr>
          <w:p w14:paraId="6DCC9157"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7B9A01C2"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3B040792"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14:paraId="24A33805" w14:textId="77777777" w:rsidR="00DF1045" w:rsidRDefault="00810C94">
            <w:pPr>
              <w:spacing w:after="0" w:line="240" w:lineRule="auto"/>
              <w:rPr>
                <w:rFonts w:cs="Calibri"/>
                <w:color w:val="004990"/>
                <w:lang w:val="es-BO" w:eastAsia="es-BO" w:bidi="ar-SA"/>
              </w:rPr>
            </w:pPr>
            <w:r>
              <w:rPr>
                <w:rFonts w:cs="Calibri"/>
                <w:color w:val="004990"/>
                <w:lang w:val="es-BO" w:eastAsia="es-BO" w:bidi="ar-SA"/>
              </w:rPr>
              <w:t>IMPRESORA DE CAJERO</w:t>
            </w:r>
          </w:p>
        </w:tc>
        <w:tc>
          <w:tcPr>
            <w:tcW w:w="1200" w:type="dxa"/>
            <w:tcBorders>
              <w:top w:val="nil"/>
              <w:left w:val="nil"/>
              <w:bottom w:val="single" w:sz="4" w:space="0" w:color="2F75B5"/>
              <w:right w:val="single" w:sz="4" w:space="0" w:color="2F75B5"/>
            </w:tcBorders>
            <w:shd w:val="clear" w:color="auto" w:fill="auto"/>
            <w:noWrap/>
            <w:vAlign w:val="bottom"/>
            <w:hideMark/>
          </w:tcPr>
          <w:p w14:paraId="24A8D256"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7EB83888"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5E426B7B"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14:paraId="35223F33" w14:textId="77777777" w:rsidR="00DF1045" w:rsidRDefault="00810C94">
            <w:pPr>
              <w:spacing w:after="0" w:line="240" w:lineRule="auto"/>
              <w:rPr>
                <w:rFonts w:cs="Calibri"/>
                <w:color w:val="004990"/>
                <w:lang w:val="es-BO" w:eastAsia="es-BO" w:bidi="ar-SA"/>
              </w:rPr>
            </w:pPr>
            <w:r>
              <w:rPr>
                <w:rFonts w:cs="Calibri"/>
                <w:color w:val="004990"/>
                <w:lang w:val="es-BO" w:eastAsia="es-BO" w:bidi="ar-SA"/>
              </w:rPr>
              <w:t>FOTOCOPIADORA</w:t>
            </w:r>
          </w:p>
        </w:tc>
        <w:tc>
          <w:tcPr>
            <w:tcW w:w="1200" w:type="dxa"/>
            <w:tcBorders>
              <w:top w:val="nil"/>
              <w:left w:val="nil"/>
              <w:bottom w:val="single" w:sz="4" w:space="0" w:color="2F75B5"/>
              <w:right w:val="single" w:sz="4" w:space="0" w:color="2F75B5"/>
            </w:tcBorders>
            <w:shd w:val="clear" w:color="auto" w:fill="auto"/>
            <w:noWrap/>
            <w:vAlign w:val="bottom"/>
            <w:hideMark/>
          </w:tcPr>
          <w:p w14:paraId="7DDF687B"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4C168F1B"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C5DB15D"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14:paraId="316A35A5"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APARATOS TELEFONICOS ( IP )</w:t>
            </w:r>
          </w:p>
        </w:tc>
        <w:tc>
          <w:tcPr>
            <w:tcW w:w="1200" w:type="dxa"/>
            <w:tcBorders>
              <w:top w:val="nil"/>
              <w:left w:val="nil"/>
              <w:bottom w:val="single" w:sz="4" w:space="0" w:color="2F75B5"/>
              <w:right w:val="single" w:sz="4" w:space="0" w:color="2F75B5"/>
            </w:tcBorders>
            <w:shd w:val="clear" w:color="auto" w:fill="auto"/>
            <w:noWrap/>
            <w:vAlign w:val="bottom"/>
            <w:hideMark/>
          </w:tcPr>
          <w:p w14:paraId="5298D454"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3</w:t>
            </w:r>
          </w:p>
        </w:tc>
      </w:tr>
      <w:tr w:rsidR="00DF1045" w14:paraId="46A640B9"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87CCA90" w14:textId="77777777" w:rsidR="00DF1045" w:rsidRDefault="00206621">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hideMark/>
          </w:tcPr>
          <w:p w14:paraId="0673C24B"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UPS  DE 5 KVA</w:t>
            </w:r>
          </w:p>
        </w:tc>
        <w:tc>
          <w:tcPr>
            <w:tcW w:w="1200" w:type="dxa"/>
            <w:tcBorders>
              <w:top w:val="nil"/>
              <w:left w:val="nil"/>
              <w:bottom w:val="single" w:sz="4" w:space="0" w:color="2F75B5"/>
              <w:right w:val="single" w:sz="4" w:space="0" w:color="2F75B5"/>
            </w:tcBorders>
            <w:shd w:val="clear" w:color="auto" w:fill="auto"/>
            <w:noWrap/>
            <w:vAlign w:val="bottom"/>
            <w:hideMark/>
          </w:tcPr>
          <w:p w14:paraId="21F171C4"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C8BEF4C"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30DCED9" w14:textId="77777777" w:rsidR="00DF1045" w:rsidRDefault="00206621">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hideMark/>
          </w:tcPr>
          <w:p w14:paraId="73C54C45"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A/C  DE 60 K TIPO CASET</w:t>
            </w:r>
          </w:p>
        </w:tc>
        <w:tc>
          <w:tcPr>
            <w:tcW w:w="1200" w:type="dxa"/>
            <w:tcBorders>
              <w:top w:val="nil"/>
              <w:left w:val="nil"/>
              <w:bottom w:val="single" w:sz="4" w:space="0" w:color="2F75B5"/>
              <w:right w:val="single" w:sz="4" w:space="0" w:color="2F75B5"/>
            </w:tcBorders>
            <w:shd w:val="clear" w:color="auto" w:fill="auto"/>
            <w:noWrap/>
            <w:vAlign w:val="bottom"/>
            <w:hideMark/>
          </w:tcPr>
          <w:p w14:paraId="730BF391"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14:paraId="2F7F0B15"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F680690" w14:textId="77777777" w:rsidR="00DF1045" w:rsidRDefault="00206621">
            <w:pPr>
              <w:spacing w:after="0" w:line="240" w:lineRule="auto"/>
              <w:jc w:val="right"/>
              <w:rPr>
                <w:rFonts w:cs="Calibri"/>
                <w:color w:val="004990"/>
                <w:lang w:val="es-BO" w:eastAsia="es-BO" w:bidi="ar-SA"/>
              </w:rPr>
            </w:pPr>
            <w:r>
              <w:rPr>
                <w:rFonts w:cs="Calibri"/>
                <w:color w:val="004990"/>
                <w:lang w:val="es-BO" w:eastAsia="es-BO" w:bidi="ar-SA"/>
              </w:rPr>
              <w:t>9</w:t>
            </w:r>
          </w:p>
        </w:tc>
        <w:tc>
          <w:tcPr>
            <w:tcW w:w="6780" w:type="dxa"/>
            <w:tcBorders>
              <w:top w:val="nil"/>
              <w:left w:val="nil"/>
              <w:bottom w:val="single" w:sz="4" w:space="0" w:color="2F75B5"/>
              <w:right w:val="single" w:sz="4" w:space="0" w:color="2F75B5"/>
            </w:tcBorders>
            <w:shd w:val="clear" w:color="auto" w:fill="auto"/>
            <w:noWrap/>
            <w:vAlign w:val="bottom"/>
            <w:hideMark/>
          </w:tcPr>
          <w:p w14:paraId="24D06E86"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A/C CAJERO DE 9 K</w:t>
            </w:r>
          </w:p>
        </w:tc>
        <w:tc>
          <w:tcPr>
            <w:tcW w:w="1200" w:type="dxa"/>
            <w:tcBorders>
              <w:top w:val="nil"/>
              <w:left w:val="nil"/>
              <w:bottom w:val="single" w:sz="4" w:space="0" w:color="2F75B5"/>
              <w:right w:val="single" w:sz="4" w:space="0" w:color="2F75B5"/>
            </w:tcBorders>
            <w:shd w:val="clear" w:color="auto" w:fill="auto"/>
            <w:noWrap/>
            <w:vAlign w:val="bottom"/>
            <w:hideMark/>
          </w:tcPr>
          <w:p w14:paraId="6B2CC499"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AF7D9FE"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37D8F4E1" w14:textId="77777777" w:rsidR="00DF1045" w:rsidRDefault="0027720C" w:rsidP="00206621">
            <w:pPr>
              <w:spacing w:after="0" w:line="240" w:lineRule="auto"/>
              <w:jc w:val="right"/>
              <w:rPr>
                <w:rFonts w:cs="Calibri"/>
                <w:color w:val="004990"/>
                <w:lang w:val="es-BO" w:eastAsia="es-BO" w:bidi="ar-SA"/>
              </w:rPr>
            </w:pPr>
            <w:r>
              <w:rPr>
                <w:rFonts w:cs="Calibri"/>
                <w:color w:val="004990"/>
                <w:lang w:val="es-BO" w:eastAsia="es-BO" w:bidi="ar-SA"/>
              </w:rPr>
              <w:t>1</w:t>
            </w:r>
            <w:r w:rsidR="00206621">
              <w:rPr>
                <w:rFonts w:cs="Calibri"/>
                <w:color w:val="004990"/>
                <w:lang w:val="es-BO" w:eastAsia="es-BO" w:bidi="ar-SA"/>
              </w:rPr>
              <w:t>0</w:t>
            </w:r>
          </w:p>
        </w:tc>
        <w:tc>
          <w:tcPr>
            <w:tcW w:w="6780" w:type="dxa"/>
            <w:tcBorders>
              <w:top w:val="nil"/>
              <w:left w:val="nil"/>
              <w:bottom w:val="single" w:sz="4" w:space="0" w:color="2F75B5"/>
              <w:right w:val="single" w:sz="4" w:space="0" w:color="2F75B5"/>
            </w:tcBorders>
            <w:shd w:val="clear" w:color="auto" w:fill="auto"/>
            <w:noWrap/>
            <w:vAlign w:val="bottom"/>
            <w:hideMark/>
          </w:tcPr>
          <w:p w14:paraId="193723D2"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A/C SALA DE EQUIPOS DE 9 K</w:t>
            </w:r>
          </w:p>
        </w:tc>
        <w:tc>
          <w:tcPr>
            <w:tcW w:w="1200" w:type="dxa"/>
            <w:tcBorders>
              <w:top w:val="nil"/>
              <w:left w:val="nil"/>
              <w:bottom w:val="single" w:sz="4" w:space="0" w:color="2F75B5"/>
              <w:right w:val="single" w:sz="4" w:space="0" w:color="2F75B5"/>
            </w:tcBorders>
            <w:shd w:val="clear" w:color="auto" w:fill="auto"/>
            <w:noWrap/>
            <w:vAlign w:val="bottom"/>
            <w:hideMark/>
          </w:tcPr>
          <w:p w14:paraId="7365FF16"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516DAA98"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172A770" w14:textId="77777777" w:rsidR="00DF1045" w:rsidRDefault="0027720C" w:rsidP="00206621">
            <w:pPr>
              <w:spacing w:after="0" w:line="240" w:lineRule="auto"/>
              <w:jc w:val="right"/>
              <w:rPr>
                <w:rFonts w:cs="Calibri"/>
                <w:color w:val="004990"/>
                <w:lang w:val="es-BO" w:eastAsia="es-BO" w:bidi="ar-SA"/>
              </w:rPr>
            </w:pPr>
            <w:r>
              <w:rPr>
                <w:rFonts w:cs="Calibri"/>
                <w:color w:val="004990"/>
                <w:lang w:val="es-BO" w:eastAsia="es-BO" w:bidi="ar-SA"/>
              </w:rPr>
              <w:t>1</w:t>
            </w:r>
            <w:r w:rsidR="00206621">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268E3613"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VIDEO WALL PANTALLAS</w:t>
            </w:r>
          </w:p>
        </w:tc>
        <w:tc>
          <w:tcPr>
            <w:tcW w:w="1200" w:type="dxa"/>
            <w:tcBorders>
              <w:top w:val="nil"/>
              <w:left w:val="nil"/>
              <w:bottom w:val="single" w:sz="4" w:space="0" w:color="2F75B5"/>
              <w:right w:val="single" w:sz="4" w:space="0" w:color="2F75B5"/>
            </w:tcBorders>
            <w:shd w:val="clear" w:color="auto" w:fill="auto"/>
            <w:noWrap/>
            <w:vAlign w:val="bottom"/>
            <w:hideMark/>
          </w:tcPr>
          <w:p w14:paraId="38BD4E32"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3</w:t>
            </w:r>
          </w:p>
        </w:tc>
      </w:tr>
      <w:tr w:rsidR="00DF1045" w14:paraId="25483512"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73663E1" w14:textId="77777777" w:rsidR="00DF1045" w:rsidRDefault="0027720C" w:rsidP="00206621">
            <w:pPr>
              <w:spacing w:after="0" w:line="240" w:lineRule="auto"/>
              <w:jc w:val="right"/>
              <w:rPr>
                <w:rFonts w:cs="Calibri"/>
                <w:color w:val="004990"/>
                <w:lang w:val="es-BO" w:eastAsia="es-BO" w:bidi="ar-SA"/>
              </w:rPr>
            </w:pPr>
            <w:r>
              <w:rPr>
                <w:rFonts w:cs="Calibri"/>
                <w:color w:val="004990"/>
                <w:lang w:val="es-BO" w:eastAsia="es-BO" w:bidi="ar-SA"/>
              </w:rPr>
              <w:t>1</w:t>
            </w:r>
            <w:r w:rsidR="00206621">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7CA2A6B2"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WI FI PARA EL MULTICENTRO</w:t>
            </w:r>
          </w:p>
        </w:tc>
        <w:tc>
          <w:tcPr>
            <w:tcW w:w="1200" w:type="dxa"/>
            <w:tcBorders>
              <w:top w:val="nil"/>
              <w:left w:val="nil"/>
              <w:bottom w:val="single" w:sz="4" w:space="0" w:color="2F75B5"/>
              <w:right w:val="single" w:sz="4" w:space="0" w:color="2F75B5"/>
            </w:tcBorders>
            <w:shd w:val="clear" w:color="auto" w:fill="auto"/>
            <w:noWrap/>
            <w:vAlign w:val="bottom"/>
            <w:hideMark/>
          </w:tcPr>
          <w:p w14:paraId="06E1F387"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612B7710"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5E28C1C3" w14:textId="77777777" w:rsidR="00DF1045" w:rsidRDefault="0027720C" w:rsidP="008538E3">
            <w:pPr>
              <w:spacing w:after="0" w:line="240" w:lineRule="auto"/>
              <w:jc w:val="right"/>
              <w:rPr>
                <w:rFonts w:cs="Calibri"/>
                <w:color w:val="004990"/>
                <w:lang w:val="es-BO" w:eastAsia="es-BO" w:bidi="ar-SA"/>
              </w:rPr>
            </w:pPr>
            <w:r>
              <w:rPr>
                <w:rFonts w:cs="Calibri"/>
                <w:color w:val="004990"/>
                <w:lang w:val="es-BO" w:eastAsia="es-BO" w:bidi="ar-SA"/>
              </w:rPr>
              <w:t>1</w:t>
            </w:r>
            <w:r w:rsidR="008538E3">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14:paraId="5C9E47F4"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TV SATELITAL</w:t>
            </w:r>
            <w:r w:rsidR="008538E3">
              <w:rPr>
                <w:rFonts w:cs="Calibri"/>
                <w:color w:val="004990"/>
                <w:lang w:val="es-BO" w:eastAsia="es-BO" w:bidi="ar-SA"/>
              </w:rPr>
              <w:t xml:space="preserve"> </w:t>
            </w:r>
          </w:p>
        </w:tc>
        <w:tc>
          <w:tcPr>
            <w:tcW w:w="1200" w:type="dxa"/>
            <w:tcBorders>
              <w:top w:val="nil"/>
              <w:left w:val="nil"/>
              <w:bottom w:val="single" w:sz="4" w:space="0" w:color="2F75B5"/>
              <w:right w:val="single" w:sz="4" w:space="0" w:color="2F75B5"/>
            </w:tcBorders>
            <w:shd w:val="clear" w:color="auto" w:fill="auto"/>
            <w:noWrap/>
            <w:vAlign w:val="bottom"/>
            <w:hideMark/>
          </w:tcPr>
          <w:p w14:paraId="3F3B4DFB"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bl>
    <w:p w14:paraId="5B839BB2" w14:textId="77777777" w:rsidR="00DF1045" w:rsidRDefault="00DF1045">
      <w:pPr>
        <w:spacing w:after="0" w:line="240" w:lineRule="auto"/>
        <w:jc w:val="both"/>
        <w:rPr>
          <w:rFonts w:ascii="Arial" w:hAnsi="Arial" w:cs="Arial"/>
          <w:color w:val="004990"/>
          <w:lang w:val="es-ES_tradnl"/>
        </w:rPr>
      </w:pPr>
    </w:p>
    <w:p w14:paraId="62F8D14E" w14:textId="77777777" w:rsidR="008538E3" w:rsidRDefault="008538E3">
      <w:pPr>
        <w:pStyle w:val="Continuarlista"/>
        <w:spacing w:after="0"/>
        <w:ind w:left="426"/>
        <w:rPr>
          <w:rFonts w:ascii="Tahoma" w:hAnsi="Tahoma" w:cs="Tahoma"/>
          <w:color w:val="004990"/>
          <w:sz w:val="22"/>
          <w:szCs w:val="22"/>
          <w:lang w:val="es-ES_tradnl" w:bidi="en-US"/>
        </w:rPr>
      </w:pPr>
    </w:p>
    <w:p w14:paraId="7E828EC6" w14:textId="77777777" w:rsidR="008538E3" w:rsidRDefault="008538E3">
      <w:pPr>
        <w:pStyle w:val="Continuarlista"/>
        <w:spacing w:after="0"/>
        <w:ind w:left="426"/>
        <w:rPr>
          <w:rFonts w:ascii="Tahoma" w:hAnsi="Tahoma" w:cs="Tahoma"/>
          <w:color w:val="004990"/>
          <w:sz w:val="22"/>
          <w:szCs w:val="22"/>
          <w:lang w:val="es-ES_tradnl" w:bidi="en-US"/>
        </w:rPr>
      </w:pPr>
    </w:p>
    <w:p w14:paraId="71AC4247" w14:textId="77777777" w:rsidR="00DF1045" w:rsidRDefault="0027720C">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Se aclara que los equipos de microinformática, mobiliario y otros serán adquiridos al margen de la presente contratación.</w:t>
      </w:r>
    </w:p>
    <w:p w14:paraId="7877A3D6" w14:textId="77777777" w:rsidR="00DF1045" w:rsidRDefault="00DF1045">
      <w:pPr>
        <w:pStyle w:val="Continuarlista"/>
        <w:spacing w:after="0"/>
        <w:ind w:left="426"/>
        <w:rPr>
          <w:rFonts w:ascii="Tahoma" w:hAnsi="Tahoma" w:cs="Tahoma"/>
          <w:color w:val="004990"/>
          <w:sz w:val="22"/>
          <w:szCs w:val="22"/>
          <w:lang w:val="es-ES_tradnl" w:bidi="en-US"/>
        </w:rPr>
      </w:pPr>
    </w:p>
    <w:p w14:paraId="20D5474C" w14:textId="77777777" w:rsidR="008538E3" w:rsidRDefault="008538E3">
      <w:pPr>
        <w:pStyle w:val="Continuarlista"/>
        <w:spacing w:after="0"/>
        <w:ind w:left="426"/>
        <w:rPr>
          <w:rFonts w:ascii="Tahoma" w:hAnsi="Tahoma" w:cs="Tahoma"/>
          <w:color w:val="004990"/>
          <w:sz w:val="22"/>
          <w:szCs w:val="22"/>
          <w:lang w:val="es-ES_tradnl" w:bidi="en-US"/>
        </w:rPr>
      </w:pPr>
    </w:p>
    <w:p w14:paraId="311D0082" w14:textId="77777777" w:rsidR="008538E3" w:rsidRDefault="008538E3">
      <w:pPr>
        <w:pStyle w:val="Continuarlista"/>
        <w:spacing w:after="0"/>
        <w:ind w:left="426"/>
        <w:rPr>
          <w:rFonts w:ascii="Tahoma" w:hAnsi="Tahoma" w:cs="Tahoma"/>
          <w:color w:val="004990"/>
          <w:sz w:val="22"/>
          <w:szCs w:val="22"/>
          <w:lang w:val="es-ES_tradnl" w:bidi="en-US"/>
        </w:rPr>
      </w:pPr>
    </w:p>
    <w:p w14:paraId="40A94328" w14:textId="77777777" w:rsidR="008538E3" w:rsidRDefault="008538E3">
      <w:pPr>
        <w:pStyle w:val="Continuarlista"/>
        <w:spacing w:after="0"/>
        <w:ind w:left="426"/>
        <w:rPr>
          <w:rFonts w:ascii="Tahoma" w:hAnsi="Tahoma" w:cs="Tahoma"/>
          <w:color w:val="004990"/>
          <w:sz w:val="22"/>
          <w:szCs w:val="22"/>
          <w:lang w:val="es-ES_tradnl" w:bidi="en-US"/>
        </w:rPr>
      </w:pPr>
    </w:p>
    <w:p w14:paraId="38823DC2" w14:textId="77777777" w:rsidR="008538E3" w:rsidRDefault="008538E3">
      <w:pPr>
        <w:pStyle w:val="Continuarlista"/>
        <w:spacing w:after="0"/>
        <w:ind w:left="426"/>
        <w:rPr>
          <w:rFonts w:ascii="Tahoma" w:hAnsi="Tahoma" w:cs="Tahoma"/>
          <w:color w:val="004990"/>
          <w:sz w:val="22"/>
          <w:szCs w:val="22"/>
          <w:lang w:val="es-ES_tradnl" w:bidi="en-US"/>
        </w:rPr>
      </w:pPr>
    </w:p>
    <w:p w14:paraId="7788085A" w14:textId="77777777" w:rsidR="008538E3" w:rsidRDefault="008538E3">
      <w:pPr>
        <w:pStyle w:val="Continuarlista"/>
        <w:spacing w:after="0"/>
        <w:ind w:left="426"/>
        <w:rPr>
          <w:rFonts w:ascii="Tahoma" w:hAnsi="Tahoma" w:cs="Tahoma"/>
          <w:color w:val="004990"/>
          <w:sz w:val="22"/>
          <w:szCs w:val="22"/>
          <w:lang w:val="es-ES_tradnl" w:bidi="en-US"/>
        </w:rPr>
      </w:pPr>
    </w:p>
    <w:p w14:paraId="38B54C79" w14:textId="77777777" w:rsidR="00DF1045" w:rsidRDefault="0027720C">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El siguiente cuadro establece la necesidad de provisión para:  </w:t>
      </w:r>
    </w:p>
    <w:p w14:paraId="1E438777" w14:textId="77777777" w:rsidR="00DF1045" w:rsidRDefault="00DF1045">
      <w:pPr>
        <w:pStyle w:val="Continuarlista"/>
        <w:spacing w:after="0"/>
        <w:ind w:left="426"/>
        <w:rPr>
          <w:rFonts w:ascii="Tahoma" w:hAnsi="Tahoma" w:cs="Tahoma"/>
          <w:color w:val="004990"/>
          <w:sz w:val="22"/>
          <w:szCs w:val="22"/>
          <w:lang w:val="es-ES_tradnl" w:bidi="en-US"/>
        </w:rPr>
      </w:pPr>
    </w:p>
    <w:p w14:paraId="1FB09AFA" w14:textId="77777777" w:rsidR="00DF1045" w:rsidRDefault="00DF1045">
      <w:pPr>
        <w:spacing w:after="0" w:line="240" w:lineRule="auto"/>
        <w:rPr>
          <w:rFonts w:ascii="Arial" w:hAnsi="Arial" w:cs="Arial"/>
          <w:b/>
          <w:i/>
          <w:color w:val="365F91" w:themeColor="accent1" w:themeShade="BF"/>
          <w:sz w:val="20"/>
          <w:highlight w:val="lightGray"/>
          <w:lang w:val="es-BO"/>
        </w:rPr>
      </w:pPr>
    </w:p>
    <w:p w14:paraId="55362BE1" w14:textId="77777777" w:rsidR="00DF1045" w:rsidRDefault="0027720C">
      <w:pPr>
        <w:spacing w:after="0" w:line="240" w:lineRule="auto"/>
        <w:jc w:val="center"/>
        <w:rPr>
          <w:rFonts w:ascii="Arial" w:hAnsi="Arial" w:cs="Arial"/>
          <w:b/>
          <w:i/>
          <w:color w:val="365F91" w:themeColor="accent1" w:themeShade="BF"/>
          <w:sz w:val="20"/>
          <w:highlight w:val="lightGray"/>
          <w:lang w:val="es-BO"/>
        </w:rPr>
      </w:pPr>
      <w:r>
        <w:rPr>
          <w:rFonts w:ascii="Tahoma" w:hAnsi="Tahoma" w:cs="Tahoma"/>
          <w:b/>
          <w:color w:val="1F497D" w:themeColor="text2"/>
          <w:sz w:val="18"/>
          <w:szCs w:val="16"/>
          <w:lang w:eastAsia="es-ES"/>
        </w:rPr>
        <w:t xml:space="preserve">Proyecto Diseño y Obras Civiles Multicentro </w:t>
      </w:r>
      <w:r w:rsidR="00D80EB9">
        <w:rPr>
          <w:rFonts w:ascii="Tahoma" w:hAnsi="Tahoma" w:cs="Tahoma"/>
          <w:b/>
          <w:color w:val="1F497D" w:themeColor="text2"/>
          <w:sz w:val="18"/>
          <w:szCs w:val="16"/>
          <w:lang w:eastAsia="es-ES"/>
        </w:rPr>
        <w:t>UAGRM CAMPUS</w:t>
      </w:r>
    </w:p>
    <w:tbl>
      <w:tblPr>
        <w:tblW w:w="8280" w:type="dxa"/>
        <w:jc w:val="center"/>
        <w:tblCellMar>
          <w:left w:w="70" w:type="dxa"/>
          <w:right w:w="70" w:type="dxa"/>
        </w:tblCellMar>
        <w:tblLook w:val="04A0" w:firstRow="1" w:lastRow="0" w:firstColumn="1" w:lastColumn="0" w:noHBand="0" w:noVBand="1"/>
      </w:tblPr>
      <w:tblGrid>
        <w:gridCol w:w="1200"/>
        <w:gridCol w:w="3340"/>
        <w:gridCol w:w="2540"/>
        <w:gridCol w:w="1200"/>
      </w:tblGrid>
      <w:tr w:rsidR="00DF1045" w14:paraId="57FA53E7" w14:textId="77777777">
        <w:trPr>
          <w:trHeight w:val="315"/>
          <w:jc w:val="center"/>
        </w:trPr>
        <w:tc>
          <w:tcPr>
            <w:tcW w:w="1200" w:type="dxa"/>
            <w:tcBorders>
              <w:top w:val="single" w:sz="8" w:space="0" w:color="FFFFFF"/>
              <w:left w:val="single" w:sz="8" w:space="0" w:color="FFFFFF"/>
              <w:bottom w:val="single" w:sz="8" w:space="0" w:color="FFFFFF"/>
              <w:right w:val="single" w:sz="8" w:space="0" w:color="FFFFFF"/>
            </w:tcBorders>
            <w:shd w:val="clear" w:color="000000" w:fill="1F497D"/>
            <w:vAlign w:val="center"/>
            <w:hideMark/>
          </w:tcPr>
          <w:p w14:paraId="1A3E4662"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NO</w:t>
            </w:r>
          </w:p>
        </w:tc>
        <w:tc>
          <w:tcPr>
            <w:tcW w:w="3340" w:type="dxa"/>
            <w:tcBorders>
              <w:top w:val="single" w:sz="8" w:space="0" w:color="FFFFFF"/>
              <w:left w:val="nil"/>
              <w:bottom w:val="single" w:sz="8" w:space="0" w:color="FFFFFF"/>
              <w:right w:val="single" w:sz="8" w:space="0" w:color="FFFFFF"/>
            </w:tcBorders>
            <w:shd w:val="clear" w:color="000000" w:fill="1F497D"/>
            <w:vAlign w:val="center"/>
            <w:hideMark/>
          </w:tcPr>
          <w:p w14:paraId="621EE9CD"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PRODUCTO</w:t>
            </w:r>
          </w:p>
        </w:tc>
        <w:tc>
          <w:tcPr>
            <w:tcW w:w="2540" w:type="dxa"/>
            <w:tcBorders>
              <w:top w:val="single" w:sz="8" w:space="0" w:color="FFFFFF"/>
              <w:left w:val="nil"/>
              <w:bottom w:val="single" w:sz="8" w:space="0" w:color="FFFFFF"/>
              <w:right w:val="single" w:sz="8" w:space="0" w:color="FFFFFF"/>
            </w:tcBorders>
            <w:shd w:val="clear" w:color="000000" w:fill="1F497D"/>
            <w:vAlign w:val="center"/>
            <w:hideMark/>
          </w:tcPr>
          <w:p w14:paraId="56FC5342"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CONTENIDO</w:t>
            </w:r>
          </w:p>
        </w:tc>
        <w:tc>
          <w:tcPr>
            <w:tcW w:w="1200" w:type="dxa"/>
            <w:tcBorders>
              <w:top w:val="single" w:sz="8" w:space="0" w:color="FFFFFF"/>
              <w:left w:val="nil"/>
              <w:bottom w:val="single" w:sz="8" w:space="0" w:color="FFFFFF"/>
              <w:right w:val="single" w:sz="8" w:space="0" w:color="FFFFFF"/>
            </w:tcBorders>
            <w:shd w:val="clear" w:color="000000" w:fill="1F497D"/>
            <w:vAlign w:val="center"/>
            <w:hideMark/>
          </w:tcPr>
          <w:p w14:paraId="2912F97F"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CANTIDAD</w:t>
            </w:r>
          </w:p>
        </w:tc>
      </w:tr>
      <w:tr w:rsidR="00DF1045" w14:paraId="27895B4A" w14:textId="77777777">
        <w:trPr>
          <w:trHeight w:val="450"/>
          <w:jc w:val="center"/>
        </w:trPr>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3971ABCC"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c>
          <w:tcPr>
            <w:tcW w:w="334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58D873A5"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004990"/>
                <w:sz w:val="18"/>
                <w:szCs w:val="18"/>
                <w:lang w:val="es-BO" w:eastAsia="es-BO" w:bidi="ar-SA"/>
              </w:rPr>
              <w:t>DISEÑO ARQUITECTONICO</w:t>
            </w:r>
          </w:p>
        </w:tc>
        <w:tc>
          <w:tcPr>
            <w:tcW w:w="2540" w:type="dxa"/>
            <w:tcBorders>
              <w:top w:val="nil"/>
              <w:left w:val="nil"/>
              <w:bottom w:val="single" w:sz="4" w:space="0" w:color="1F497D"/>
              <w:right w:val="single" w:sz="4" w:space="0" w:color="1F497D"/>
            </w:tcBorders>
            <w:shd w:val="clear" w:color="auto" w:fill="auto"/>
            <w:vAlign w:val="center"/>
            <w:hideMark/>
          </w:tcPr>
          <w:p w14:paraId="02D9662C"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PLANTA AMOBLADA Y ACOTADA</w:t>
            </w:r>
          </w:p>
        </w:tc>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693168AB"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14:paraId="18F94A68"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5B7FF754"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57403C5D"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5658965F"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CORTE LONGITUDINAL</w:t>
            </w:r>
          </w:p>
        </w:tc>
        <w:tc>
          <w:tcPr>
            <w:tcW w:w="1200" w:type="dxa"/>
            <w:vMerge/>
            <w:tcBorders>
              <w:top w:val="nil"/>
              <w:left w:val="single" w:sz="4" w:space="0" w:color="1F497D"/>
              <w:bottom w:val="single" w:sz="4" w:space="0" w:color="1F497D"/>
              <w:right w:val="single" w:sz="4" w:space="0" w:color="1F497D"/>
            </w:tcBorders>
            <w:vAlign w:val="center"/>
            <w:hideMark/>
          </w:tcPr>
          <w:p w14:paraId="1F8DAB82"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23FD94C4"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2EA849C1"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09224004"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01FE9733"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VISTAS R</w:t>
            </w:r>
            <w:r w:rsidR="008538E3">
              <w:rPr>
                <w:rFonts w:ascii="Tahoma" w:hAnsi="Tahoma" w:cs="Tahoma"/>
                <w:color w:val="1F497D"/>
                <w:sz w:val="18"/>
                <w:szCs w:val="18"/>
                <w:lang w:val="es-BO" w:eastAsia="es-BO" w:bidi="ar-SA"/>
              </w:rPr>
              <w:t>EALISTICAS 3D (6</w:t>
            </w:r>
            <w:r>
              <w:rPr>
                <w:rFonts w:ascii="Tahoma" w:hAnsi="Tahoma" w:cs="Tahoma"/>
                <w:color w:val="1F497D"/>
                <w:sz w:val="18"/>
                <w:szCs w:val="18"/>
                <w:lang w:val="es-BO" w:eastAsia="es-BO" w:bidi="ar-SA"/>
              </w:rPr>
              <w:t>)</w:t>
            </w:r>
          </w:p>
        </w:tc>
        <w:tc>
          <w:tcPr>
            <w:tcW w:w="1200" w:type="dxa"/>
            <w:vMerge/>
            <w:tcBorders>
              <w:top w:val="nil"/>
              <w:left w:val="single" w:sz="4" w:space="0" w:color="1F497D"/>
              <w:bottom w:val="single" w:sz="4" w:space="0" w:color="1F497D"/>
              <w:right w:val="single" w:sz="4" w:space="0" w:color="1F497D"/>
            </w:tcBorders>
            <w:vAlign w:val="center"/>
            <w:hideMark/>
          </w:tcPr>
          <w:p w14:paraId="1EFB266B"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4494FFAD" w14:textId="77777777">
        <w:trPr>
          <w:trHeight w:val="300"/>
          <w:jc w:val="center"/>
        </w:trPr>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5240EF08"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2</w:t>
            </w:r>
          </w:p>
        </w:tc>
        <w:tc>
          <w:tcPr>
            <w:tcW w:w="334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201ED8DB"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PROYECTO A DISEÑO FINAL</w:t>
            </w:r>
          </w:p>
        </w:tc>
        <w:tc>
          <w:tcPr>
            <w:tcW w:w="2540" w:type="dxa"/>
            <w:tcBorders>
              <w:top w:val="nil"/>
              <w:left w:val="nil"/>
              <w:bottom w:val="single" w:sz="4" w:space="0" w:color="1F497D"/>
              <w:right w:val="single" w:sz="4" w:space="0" w:color="1F497D"/>
            </w:tcBorders>
            <w:shd w:val="clear" w:color="auto" w:fill="auto"/>
            <w:vAlign w:val="center"/>
            <w:hideMark/>
          </w:tcPr>
          <w:p w14:paraId="5A71FFF5"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PLANOS ARQUITECTONICOS</w:t>
            </w:r>
          </w:p>
        </w:tc>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62752EE5"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14:paraId="57430E25"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23216CB0"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5453516F"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1B6803B1"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PLANOS ELECTRICOS</w:t>
            </w:r>
          </w:p>
        </w:tc>
        <w:tc>
          <w:tcPr>
            <w:tcW w:w="1200" w:type="dxa"/>
            <w:vMerge/>
            <w:tcBorders>
              <w:top w:val="nil"/>
              <w:left w:val="single" w:sz="4" w:space="0" w:color="1F497D"/>
              <w:bottom w:val="single" w:sz="4" w:space="0" w:color="1F497D"/>
              <w:right w:val="single" w:sz="4" w:space="0" w:color="1F497D"/>
            </w:tcBorders>
            <w:vAlign w:val="center"/>
            <w:hideMark/>
          </w:tcPr>
          <w:p w14:paraId="00625427"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3E538990" w14:textId="77777777">
        <w:trPr>
          <w:trHeight w:val="450"/>
          <w:jc w:val="center"/>
        </w:trPr>
        <w:tc>
          <w:tcPr>
            <w:tcW w:w="1200" w:type="dxa"/>
            <w:vMerge/>
            <w:tcBorders>
              <w:top w:val="nil"/>
              <w:left w:val="single" w:sz="4" w:space="0" w:color="1F497D"/>
              <w:bottom w:val="single" w:sz="4" w:space="0" w:color="1F497D"/>
              <w:right w:val="single" w:sz="4" w:space="0" w:color="1F497D"/>
            </w:tcBorders>
            <w:vAlign w:val="center"/>
            <w:hideMark/>
          </w:tcPr>
          <w:p w14:paraId="42828134"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23A36F00"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4FE614F0"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PLANILLA DE VOLUMENES DE OBRA</w:t>
            </w:r>
          </w:p>
        </w:tc>
        <w:tc>
          <w:tcPr>
            <w:tcW w:w="1200" w:type="dxa"/>
            <w:vMerge/>
            <w:tcBorders>
              <w:top w:val="nil"/>
              <w:left w:val="single" w:sz="4" w:space="0" w:color="1F497D"/>
              <w:bottom w:val="single" w:sz="4" w:space="0" w:color="1F497D"/>
              <w:right w:val="single" w:sz="4" w:space="0" w:color="1F497D"/>
            </w:tcBorders>
            <w:vAlign w:val="center"/>
            <w:hideMark/>
          </w:tcPr>
          <w:p w14:paraId="48BE0F08"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419FB993" w14:textId="77777777">
        <w:trPr>
          <w:trHeight w:val="450"/>
          <w:jc w:val="center"/>
        </w:trPr>
        <w:tc>
          <w:tcPr>
            <w:tcW w:w="1200" w:type="dxa"/>
            <w:vMerge/>
            <w:tcBorders>
              <w:top w:val="nil"/>
              <w:left w:val="single" w:sz="4" w:space="0" w:color="1F497D"/>
              <w:bottom w:val="single" w:sz="4" w:space="0" w:color="1F497D"/>
              <w:right w:val="single" w:sz="4" w:space="0" w:color="1F497D"/>
            </w:tcBorders>
            <w:vAlign w:val="center"/>
            <w:hideMark/>
          </w:tcPr>
          <w:p w14:paraId="25D1231E"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633D0C84"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3815FCE5"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ESPECIFICACIONES TECNICAS</w:t>
            </w:r>
          </w:p>
        </w:tc>
        <w:tc>
          <w:tcPr>
            <w:tcW w:w="1200" w:type="dxa"/>
            <w:vMerge/>
            <w:tcBorders>
              <w:top w:val="nil"/>
              <w:left w:val="single" w:sz="4" w:space="0" w:color="1F497D"/>
              <w:bottom w:val="single" w:sz="4" w:space="0" w:color="1F497D"/>
              <w:right w:val="single" w:sz="4" w:space="0" w:color="1F497D"/>
            </w:tcBorders>
            <w:vAlign w:val="center"/>
            <w:hideMark/>
          </w:tcPr>
          <w:p w14:paraId="3E93A7F8"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20D388FC"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279F0622"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1ABB1601"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1647DB10"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PRESUPUESTO DE OBRA</w:t>
            </w:r>
          </w:p>
        </w:tc>
        <w:tc>
          <w:tcPr>
            <w:tcW w:w="1200" w:type="dxa"/>
            <w:vMerge/>
            <w:tcBorders>
              <w:top w:val="nil"/>
              <w:left w:val="single" w:sz="4" w:space="0" w:color="1F497D"/>
              <w:bottom w:val="single" w:sz="4" w:space="0" w:color="1F497D"/>
              <w:right w:val="single" w:sz="4" w:space="0" w:color="1F497D"/>
            </w:tcBorders>
            <w:vAlign w:val="center"/>
            <w:hideMark/>
          </w:tcPr>
          <w:p w14:paraId="5DABBF37"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2C1F1A85" w14:textId="77777777">
        <w:trPr>
          <w:trHeight w:val="300"/>
          <w:jc w:val="center"/>
        </w:trPr>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6E3AE384"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lastRenderedPageBreak/>
              <w:t>3</w:t>
            </w:r>
          </w:p>
        </w:tc>
        <w:tc>
          <w:tcPr>
            <w:tcW w:w="334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64373317"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OBRA CONCLUIDA</w:t>
            </w:r>
          </w:p>
        </w:tc>
        <w:tc>
          <w:tcPr>
            <w:tcW w:w="2540" w:type="dxa"/>
            <w:tcBorders>
              <w:top w:val="nil"/>
              <w:left w:val="nil"/>
              <w:bottom w:val="single" w:sz="4" w:space="0" w:color="1F497D"/>
              <w:right w:val="single" w:sz="4" w:space="0" w:color="1F497D"/>
            </w:tcBorders>
            <w:shd w:val="clear" w:color="auto" w:fill="auto"/>
            <w:vAlign w:val="center"/>
            <w:hideMark/>
          </w:tcPr>
          <w:p w14:paraId="34AFE82D"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DE ACUERDO A PROYECTO</w:t>
            </w:r>
          </w:p>
        </w:tc>
        <w:tc>
          <w:tcPr>
            <w:tcW w:w="1200" w:type="dxa"/>
            <w:tcBorders>
              <w:top w:val="nil"/>
              <w:left w:val="nil"/>
              <w:bottom w:val="single" w:sz="4" w:space="0" w:color="1F497D"/>
              <w:right w:val="single" w:sz="4" w:space="0" w:color="1F497D"/>
            </w:tcBorders>
            <w:shd w:val="clear" w:color="auto" w:fill="auto"/>
            <w:vAlign w:val="center"/>
            <w:hideMark/>
          </w:tcPr>
          <w:p w14:paraId="5B6AD2A0"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14:paraId="22AE10FA"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4049245A"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510467D6"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31106019"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PLANOS AS BUILT</w:t>
            </w:r>
          </w:p>
        </w:tc>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5C437360"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14:paraId="4F460BDD"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0ACE1E44"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206BC935"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vMerge/>
            <w:tcBorders>
              <w:top w:val="nil"/>
              <w:left w:val="single" w:sz="4" w:space="0" w:color="1F497D"/>
              <w:bottom w:val="single" w:sz="4" w:space="0" w:color="1F497D"/>
              <w:right w:val="single" w:sz="4" w:space="0" w:color="1F497D"/>
            </w:tcBorders>
            <w:vAlign w:val="center"/>
            <w:hideMark/>
          </w:tcPr>
          <w:p w14:paraId="6212BA10" w14:textId="77777777" w:rsidR="00DF1045" w:rsidRDefault="00DF1045">
            <w:pPr>
              <w:spacing w:after="0" w:line="240" w:lineRule="auto"/>
              <w:rPr>
                <w:rFonts w:ascii="Tahoma" w:hAnsi="Tahoma" w:cs="Tahoma"/>
                <w:color w:val="1F497D"/>
                <w:sz w:val="18"/>
                <w:szCs w:val="18"/>
                <w:lang w:val="es-BO" w:eastAsia="es-BO" w:bidi="ar-SA"/>
              </w:rPr>
            </w:pPr>
          </w:p>
        </w:tc>
        <w:tc>
          <w:tcPr>
            <w:tcW w:w="1200" w:type="dxa"/>
            <w:vMerge/>
            <w:tcBorders>
              <w:top w:val="nil"/>
              <w:left w:val="single" w:sz="4" w:space="0" w:color="1F497D"/>
              <w:bottom w:val="single" w:sz="4" w:space="0" w:color="1F497D"/>
              <w:right w:val="single" w:sz="4" w:space="0" w:color="1F497D"/>
            </w:tcBorders>
            <w:vAlign w:val="center"/>
            <w:hideMark/>
          </w:tcPr>
          <w:p w14:paraId="0378E06B" w14:textId="77777777" w:rsidR="00DF1045" w:rsidRDefault="00DF1045">
            <w:pPr>
              <w:spacing w:after="0" w:line="240" w:lineRule="auto"/>
              <w:rPr>
                <w:rFonts w:ascii="Tahoma" w:hAnsi="Tahoma" w:cs="Tahoma"/>
                <w:color w:val="1F497D"/>
                <w:sz w:val="18"/>
                <w:szCs w:val="18"/>
                <w:lang w:val="es-BO" w:eastAsia="es-BO" w:bidi="ar-SA"/>
              </w:rPr>
            </w:pPr>
          </w:p>
        </w:tc>
      </w:tr>
    </w:tbl>
    <w:p w14:paraId="4D41F074" w14:textId="77777777" w:rsidR="00DF1045" w:rsidRDefault="00DF1045">
      <w:pPr>
        <w:spacing w:after="0" w:line="240" w:lineRule="auto"/>
        <w:rPr>
          <w:rFonts w:ascii="Arial" w:hAnsi="Arial" w:cs="Arial"/>
          <w:b/>
          <w:i/>
          <w:color w:val="365F91" w:themeColor="accent1" w:themeShade="BF"/>
          <w:sz w:val="20"/>
          <w:highlight w:val="lightGray"/>
          <w:lang w:val="es-BO"/>
        </w:rPr>
      </w:pPr>
    </w:p>
    <w:p w14:paraId="75B283CE" w14:textId="77777777" w:rsidR="00DF1045" w:rsidRDefault="00DF1045">
      <w:pPr>
        <w:spacing w:after="0" w:line="240" w:lineRule="auto"/>
        <w:rPr>
          <w:rFonts w:ascii="Arial" w:hAnsi="Arial" w:cs="Arial"/>
          <w:b/>
          <w:i/>
          <w:color w:val="365F91" w:themeColor="accent1" w:themeShade="BF"/>
          <w:sz w:val="20"/>
          <w:highlight w:val="lightGray"/>
          <w:lang w:val="es-BO"/>
        </w:rPr>
      </w:pPr>
    </w:p>
    <w:p w14:paraId="5C7764BA" w14:textId="77777777" w:rsidR="00DF1045" w:rsidRDefault="00DF1045">
      <w:pPr>
        <w:spacing w:after="0" w:line="240" w:lineRule="auto"/>
        <w:rPr>
          <w:rFonts w:ascii="Arial" w:hAnsi="Arial" w:cs="Arial"/>
          <w:b/>
          <w:i/>
          <w:color w:val="365F91" w:themeColor="accent1" w:themeShade="BF"/>
          <w:sz w:val="20"/>
          <w:highlight w:val="lightGray"/>
          <w:lang w:val="es-BO"/>
        </w:rPr>
      </w:pPr>
    </w:p>
    <w:tbl>
      <w:tblPr>
        <w:tblW w:w="9146" w:type="dxa"/>
        <w:jc w:val="center"/>
        <w:tblCellMar>
          <w:left w:w="0" w:type="dxa"/>
          <w:right w:w="0" w:type="dxa"/>
        </w:tblCellMar>
        <w:tblLook w:val="04A0" w:firstRow="1" w:lastRow="0" w:firstColumn="1" w:lastColumn="0" w:noHBand="0" w:noVBand="1"/>
      </w:tblPr>
      <w:tblGrid>
        <w:gridCol w:w="9146"/>
      </w:tblGrid>
      <w:tr w:rsidR="00DF1045" w14:paraId="411BFB1B" w14:textId="77777777">
        <w:trPr>
          <w:trHeight w:val="46"/>
          <w:tblHeader/>
          <w:jc w:val="center"/>
        </w:trPr>
        <w:tc>
          <w:tcPr>
            <w:tcW w:w="9146" w:type="dxa"/>
            <w:tcBorders>
              <w:top w:val="single" w:sz="4" w:space="0" w:color="1F497D" w:themeColor="text2"/>
              <w:left w:val="single" w:sz="4" w:space="0" w:color="1F497D" w:themeColor="text2"/>
              <w:bottom w:val="single" w:sz="8" w:space="0" w:color="FFFFFF"/>
              <w:right w:val="single" w:sz="4" w:space="0" w:color="1F497D" w:themeColor="text2"/>
            </w:tcBorders>
            <w:shd w:val="clear" w:color="auto" w:fill="004990"/>
            <w:tcMar>
              <w:top w:w="0" w:type="dxa"/>
              <w:left w:w="70" w:type="dxa"/>
              <w:bottom w:w="0" w:type="dxa"/>
              <w:right w:w="70" w:type="dxa"/>
            </w:tcMar>
            <w:vAlign w:val="center"/>
            <w:hideMark/>
          </w:tcPr>
          <w:p w14:paraId="6B602D2D" w14:textId="77777777" w:rsidR="00DF1045" w:rsidRDefault="0027720C">
            <w:pPr>
              <w:jc w:val="center"/>
              <w:rPr>
                <w:rFonts w:ascii="Tahoma" w:eastAsiaTheme="minorHAnsi" w:hAnsi="Tahoma" w:cs="Tahoma"/>
                <w:b/>
                <w:bCs/>
                <w:lang w:eastAsia="es-BO"/>
              </w:rPr>
            </w:pPr>
            <w:r>
              <w:rPr>
                <w:rFonts w:ascii="Tahoma" w:hAnsi="Tahoma" w:cs="Tahoma"/>
                <w:b/>
                <w:bCs/>
                <w:lang w:eastAsia="es-BO"/>
              </w:rPr>
              <w:t>REQUERIMIENTO DE ENTEL S.A.</w:t>
            </w:r>
          </w:p>
          <w:p w14:paraId="63B20FFB" w14:textId="77777777" w:rsidR="00DF1045" w:rsidRDefault="0027720C">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DF1045" w14:paraId="7FB608A7" w14:textId="77777777">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14:paraId="697D1C5D" w14:textId="77777777"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1.1.</w:t>
            </w:r>
            <w:r>
              <w:rPr>
                <w:rFonts w:ascii="Tahoma" w:hAnsi="Tahoma" w:cs="Tahoma"/>
                <w:color w:val="004990"/>
                <w:sz w:val="18"/>
                <w:szCs w:val="18"/>
              </w:rPr>
              <w:t xml:space="preserve"> Las respuestas presentadas para el presente documento de especificaciones deben realizarse </w:t>
            </w:r>
            <w:r>
              <w:rPr>
                <w:rFonts w:ascii="Tahoma" w:hAnsi="Tahoma" w:cs="Tahoma"/>
                <w:b/>
                <w:bCs/>
                <w:color w:val="004990"/>
                <w:sz w:val="18"/>
                <w:szCs w:val="18"/>
                <w:u w:val="single"/>
              </w:rPr>
              <w:t>ITEM por ITEM</w:t>
            </w:r>
            <w:r>
              <w:rPr>
                <w:rFonts w:ascii="Tahoma" w:hAnsi="Tahoma" w:cs="Tahoma"/>
                <w:color w:val="004990"/>
                <w:sz w:val="18"/>
                <w:szCs w:val="18"/>
              </w:rPr>
              <w:t xml:space="preserve"> respetando el orden del mismo. Se debe iniciar con las palabras </w:t>
            </w:r>
            <w:r>
              <w:rPr>
                <w:rFonts w:ascii="Tahoma" w:hAnsi="Tahoma" w:cs="Tahoma"/>
                <w:b/>
                <w:bCs/>
                <w:color w:val="004990"/>
                <w:sz w:val="18"/>
                <w:szCs w:val="18"/>
              </w:rPr>
              <w:t>CUMPLE o NO CUMPLE,</w:t>
            </w:r>
            <w:r>
              <w:rPr>
                <w:rFonts w:ascii="Tahoma" w:hAnsi="Tahoma" w:cs="Tahoma"/>
                <w:color w:val="004990"/>
                <w:sz w:val="18"/>
                <w:szCs w:val="18"/>
              </w:rPr>
              <w:t xml:space="preserve"> seguidas de un </w:t>
            </w:r>
            <w:r>
              <w:rPr>
                <w:rFonts w:ascii="Tahoma" w:hAnsi="Tahoma" w:cs="Tahoma"/>
                <w:b/>
                <w:bCs/>
                <w:color w:val="004990"/>
                <w:sz w:val="18"/>
                <w:szCs w:val="18"/>
              </w:rPr>
              <w:t xml:space="preserve">breve y claro comentario. </w:t>
            </w:r>
            <w:r>
              <w:rPr>
                <w:rFonts w:ascii="Tahoma" w:hAnsi="Tahoma" w:cs="Tahoma"/>
                <w:color w:val="004990"/>
                <w:sz w:val="18"/>
                <w:szCs w:val="18"/>
              </w:rPr>
              <w:t xml:space="preserve">Debe tener referencia puntual hacia algún DOCUMENTO TÉCNICO acerca del tópico de la pregunta, identificando el nombre del </w:t>
            </w:r>
            <w:r>
              <w:rPr>
                <w:rFonts w:ascii="Tahoma" w:hAnsi="Tahoma" w:cs="Tahoma"/>
                <w:b/>
                <w:bCs/>
                <w:color w:val="004990"/>
                <w:sz w:val="18"/>
                <w:szCs w:val="18"/>
              </w:rPr>
              <w:t xml:space="preserve">Documento, número de Página y Referencia </w:t>
            </w:r>
            <w:r>
              <w:rPr>
                <w:rFonts w:ascii="Tahoma" w:hAnsi="Tahoma" w:cs="Tahoma"/>
                <w:color w:val="004990"/>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DF1045" w14:paraId="3E4697BA" w14:textId="77777777">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14:paraId="0576EBF4" w14:textId="77777777"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 xml:space="preserve">1.2. </w:t>
            </w:r>
            <w:r>
              <w:rPr>
                <w:rFonts w:ascii="Tahoma" w:hAnsi="Tahoma" w:cs="Tahoma"/>
                <w:color w:val="004990"/>
                <w:sz w:val="18"/>
                <w:szCs w:val="18"/>
              </w:rPr>
              <w:t>El idioma oficial para la presentación de propuestas es el español. Toda la documentación técnica y de respaldo debe presentarse en idioma español.</w:t>
            </w:r>
          </w:p>
        </w:tc>
      </w:tr>
      <w:tr w:rsidR="00DF1045" w14:paraId="314AE60D" w14:textId="77777777">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14:paraId="35379B3B" w14:textId="77777777"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 xml:space="preserve">1.3. </w:t>
            </w:r>
            <w:r>
              <w:rPr>
                <w:rFonts w:ascii="Tahoma" w:hAnsi="Tahoma" w:cs="Tahoma"/>
                <w:color w:val="004990"/>
                <w:sz w:val="18"/>
                <w:szCs w:val="18"/>
              </w:rPr>
              <w:t>La propuesta debe garantizar que todos los bienes ofertados cumplan con todas las recomendaciones, estándares y normas de organismos nacionales e internacionales reconocidos en el área de construcción y telecomunicaciones.</w:t>
            </w:r>
          </w:p>
        </w:tc>
      </w:tr>
      <w:tr w:rsidR="00DF1045" w14:paraId="36E0AC1B" w14:textId="77777777">
        <w:trPr>
          <w:trHeight w:val="315"/>
          <w:jc w:val="center"/>
        </w:trPr>
        <w:tc>
          <w:tcPr>
            <w:tcW w:w="9146" w:type="dxa"/>
            <w:tcBorders>
              <w:top w:val="nil"/>
              <w:left w:val="single" w:sz="4" w:space="0" w:color="1F497D" w:themeColor="text2"/>
              <w:bottom w:val="single" w:sz="4" w:space="0" w:color="1F497D" w:themeColor="text2"/>
              <w:right w:val="single" w:sz="4" w:space="0" w:color="1F497D" w:themeColor="text2"/>
            </w:tcBorders>
            <w:tcMar>
              <w:top w:w="0" w:type="dxa"/>
              <w:left w:w="70" w:type="dxa"/>
              <w:bottom w:w="0" w:type="dxa"/>
              <w:right w:w="70" w:type="dxa"/>
            </w:tcMar>
            <w:vAlign w:val="center"/>
          </w:tcPr>
          <w:p w14:paraId="21683C5E" w14:textId="77777777" w:rsidR="00DF1045" w:rsidRDefault="0027720C">
            <w:pPr>
              <w:spacing w:after="0" w:line="240" w:lineRule="auto"/>
              <w:jc w:val="both"/>
              <w:rPr>
                <w:rFonts w:ascii="Tahoma" w:hAnsi="Tahoma" w:cs="Tahoma"/>
                <w:bCs/>
                <w:color w:val="004990"/>
                <w:sz w:val="18"/>
                <w:szCs w:val="18"/>
                <w:lang w:eastAsia="es-ES"/>
              </w:rPr>
            </w:pPr>
            <w:r>
              <w:rPr>
                <w:rFonts w:ascii="Tahoma" w:hAnsi="Tahoma" w:cs="Tahoma"/>
                <w:b/>
                <w:bCs/>
                <w:color w:val="004990"/>
                <w:sz w:val="18"/>
                <w:szCs w:val="18"/>
                <w:lang w:eastAsia="es-ES"/>
              </w:rPr>
              <w:t>1.4.</w:t>
            </w:r>
            <w:r>
              <w:rPr>
                <w:rFonts w:ascii="Tahoma" w:hAnsi="Tahoma" w:cs="Tahoma"/>
                <w:bCs/>
                <w:color w:val="004990"/>
                <w:sz w:val="18"/>
                <w:szCs w:val="18"/>
                <w:lang w:eastAsia="es-ES"/>
              </w:rPr>
              <w:t xml:space="preserve"> Para la evaluación, ENTEL S.A. solicita al oferente, que la documentación técnica y su propuesta se entregue obligatoriamente en un (1) ejemplar en forma impresa y una copia en formato electrónico (Memoria flash, CD o DVD) con archivos no protegidos contra lectura o impresión.</w:t>
            </w:r>
          </w:p>
        </w:tc>
      </w:tr>
    </w:tbl>
    <w:p w14:paraId="643745FF" w14:textId="77777777" w:rsidR="00DF1045" w:rsidRDefault="00DF1045">
      <w:pPr>
        <w:pStyle w:val="TITULOS"/>
        <w:spacing w:after="0"/>
        <w:ind w:left="426" w:firstLine="0"/>
        <w:rPr>
          <w:rFonts w:ascii="Tahoma" w:hAnsi="Tahoma" w:cs="Tahoma"/>
          <w:color w:val="365F91" w:themeColor="accent1" w:themeShade="BF"/>
          <w:sz w:val="22"/>
          <w:szCs w:val="22"/>
        </w:rPr>
      </w:pPr>
    </w:p>
    <w:p w14:paraId="37853EB3" w14:textId="77777777" w:rsidR="00DF1045" w:rsidRDefault="0027720C">
      <w:pPr>
        <w:pStyle w:val="TITULOS"/>
        <w:numPr>
          <w:ilvl w:val="0"/>
          <w:numId w:val="34"/>
        </w:numPr>
        <w:spacing w:after="0"/>
        <w:rPr>
          <w:rFonts w:ascii="Tahoma" w:hAnsi="Tahoma" w:cs="Tahoma"/>
          <w:color w:val="004990"/>
          <w:sz w:val="22"/>
          <w:szCs w:val="22"/>
        </w:rPr>
      </w:pPr>
      <w:r>
        <w:rPr>
          <w:rFonts w:ascii="Tahoma" w:hAnsi="Tahoma" w:cs="Tahoma"/>
          <w:color w:val="004990"/>
          <w:sz w:val="22"/>
          <w:szCs w:val="22"/>
        </w:rPr>
        <w:t xml:space="preserve">FORMA DE CALIFICACIÓN    </w:t>
      </w:r>
    </w:p>
    <w:p w14:paraId="0DC3248F" w14:textId="77777777" w:rsidR="00DF1045" w:rsidRDefault="0027720C">
      <w:pPr>
        <w:spacing w:after="0" w:line="240" w:lineRule="auto"/>
        <w:jc w:val="both"/>
        <w:rPr>
          <w:rFonts w:ascii="Tahoma" w:hAnsi="Tahoma" w:cs="Tahoma"/>
          <w:color w:val="365F91" w:themeColor="accent1" w:themeShade="BF"/>
          <w:highlight w:val="yellow"/>
          <w:lang w:val="es-BO"/>
        </w:rPr>
      </w:pPr>
      <w:r>
        <w:rPr>
          <w:rFonts w:ascii="Tahoma" w:hAnsi="Tahoma" w:cs="Tahoma"/>
          <w:color w:val="365F91" w:themeColor="accent1" w:themeShade="BF"/>
        </w:rPr>
        <w:t xml:space="preserve">                       </w:t>
      </w:r>
    </w:p>
    <w:p w14:paraId="125E3906" w14:textId="77777777"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La forma de calificación está relacionada al cumplimiento estricto de los incisos marcados como MANDATORIO, donde la calificación será CUMPLE o NO CUMPLE. A continuación se definen las palabras CUMPLE, NO CUMPLE:</w:t>
      </w:r>
    </w:p>
    <w:p w14:paraId="43BE6210" w14:textId="77777777" w:rsidR="00DF1045" w:rsidRDefault="00DF1045">
      <w:pPr>
        <w:pStyle w:val="Continuarlista"/>
        <w:spacing w:after="0"/>
        <w:ind w:left="425"/>
        <w:rPr>
          <w:rFonts w:ascii="Tahoma" w:hAnsi="Tahoma" w:cs="Tahoma"/>
          <w:color w:val="004990"/>
          <w:sz w:val="22"/>
          <w:szCs w:val="22"/>
          <w:lang w:val="es-ES_tradnl"/>
        </w:rPr>
      </w:pPr>
    </w:p>
    <w:p w14:paraId="79C4D334" w14:textId="77777777"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CUMPLE. Define que satisface completamente el requisito técnico solicitado, a simple requerimiento de parte de ENTEL S.A. y se entiende que está incluido en la propuesta técnica-económica del OFERENTE.</w:t>
      </w:r>
    </w:p>
    <w:p w14:paraId="0EE77877" w14:textId="77777777"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el requisito técnico solicitado.</w:t>
      </w:r>
    </w:p>
    <w:p w14:paraId="61052965" w14:textId="77777777" w:rsidR="00DF1045" w:rsidRDefault="00DF1045">
      <w:pPr>
        <w:pStyle w:val="Continuarlista"/>
        <w:ind w:left="426"/>
        <w:rPr>
          <w:rFonts w:ascii="Tahoma" w:hAnsi="Tahoma" w:cs="Tahoma"/>
          <w:color w:val="004990"/>
          <w:sz w:val="22"/>
          <w:szCs w:val="22"/>
          <w:lang w:val="es-ES_tradnl"/>
        </w:rPr>
      </w:pPr>
    </w:p>
    <w:p w14:paraId="1E12026D" w14:textId="77777777" w:rsidR="00DF1045" w:rsidRDefault="0027720C">
      <w:pPr>
        <w:pStyle w:val="Continuarlista"/>
        <w:numPr>
          <w:ilvl w:val="1"/>
          <w:numId w:val="33"/>
        </w:numPr>
        <w:spacing w:before="120" w:after="0"/>
        <w:rPr>
          <w:rFonts w:ascii="Tahoma" w:hAnsi="Tahoma" w:cs="Tahoma"/>
          <w:color w:val="004990"/>
          <w:sz w:val="22"/>
          <w:szCs w:val="22"/>
        </w:rPr>
      </w:pPr>
      <w:r>
        <w:rPr>
          <w:rFonts w:ascii="Tahoma" w:hAnsi="Tahoma" w:cs="Tahoma"/>
          <w:b/>
          <w:bCs/>
          <w:color w:val="004990"/>
          <w:sz w:val="22"/>
          <w:szCs w:val="22"/>
        </w:rPr>
        <w:t>CRITERIOS MANDATORIOS</w:t>
      </w:r>
    </w:p>
    <w:p w14:paraId="33F3D74E" w14:textId="77777777" w:rsidR="00DF1045" w:rsidRDefault="00DF1045">
      <w:pPr>
        <w:pStyle w:val="Continuarlista"/>
        <w:spacing w:before="120" w:after="0"/>
        <w:ind w:left="1080"/>
        <w:rPr>
          <w:rFonts w:ascii="Tahoma" w:hAnsi="Tahoma" w:cs="Tahoma"/>
          <w:color w:val="004990"/>
          <w:sz w:val="22"/>
          <w:szCs w:val="22"/>
        </w:rPr>
      </w:pPr>
    </w:p>
    <w:p w14:paraId="2C979EA8" w14:textId="77777777" w:rsidR="00DF1045" w:rsidRDefault="0027720C">
      <w:pPr>
        <w:pStyle w:val="Continuarlista"/>
        <w:spacing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Los criterios MANDATORIOS serán evaluados bajo la modalidad CUMPLE o NO CUMPLE, con una ponderación de 100% (Cien por ciento).</w:t>
      </w:r>
    </w:p>
    <w:p w14:paraId="4FAE6C45" w14:textId="77777777" w:rsidR="00DF1045" w:rsidRDefault="0027720C">
      <w:pPr>
        <w:pStyle w:val="Continuarlista"/>
        <w:spacing w:before="120" w:after="0"/>
        <w:ind w:left="426" w:right="165"/>
        <w:rPr>
          <w:rFonts w:ascii="Tahoma" w:hAnsi="Tahoma" w:cs="Tahoma"/>
          <w:color w:val="004990"/>
          <w:sz w:val="22"/>
          <w:szCs w:val="22"/>
          <w:lang w:val="es-ES_tradnl"/>
        </w:rPr>
      </w:pPr>
      <w:r>
        <w:rPr>
          <w:rFonts w:ascii="Tahoma" w:hAnsi="Tahoma" w:cs="Tahoma"/>
          <w:color w:val="004990"/>
          <w:sz w:val="22"/>
          <w:szCs w:val="22"/>
          <w:lang w:val="es-ES_tradnl"/>
        </w:rPr>
        <w:lastRenderedPageBreak/>
        <w:t>Los oferentes deberán cumplir con todos los criterios mandatorios, el incumplimiento de cualquier criterio mandatorio, descalificará al oferente para proseguir con el proceso.</w:t>
      </w:r>
    </w:p>
    <w:p w14:paraId="717C79B7" w14:textId="77777777" w:rsidR="00DF1045" w:rsidRDefault="0027720C">
      <w:pPr>
        <w:pStyle w:val="Continuarlista"/>
        <w:spacing w:before="120"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La ponderación esta descrita en el CUADRO DE CALIFICACIÓN RESUMEN DE CRITERIOS MANDATORIOS.</w:t>
      </w:r>
    </w:p>
    <w:p w14:paraId="4F565BD6" w14:textId="77777777" w:rsidR="008538E3" w:rsidRDefault="008538E3">
      <w:pPr>
        <w:pStyle w:val="Continuarlista"/>
        <w:spacing w:before="120" w:after="0"/>
        <w:ind w:left="426" w:right="165"/>
        <w:rPr>
          <w:rFonts w:ascii="Tahoma" w:hAnsi="Tahoma" w:cs="Tahoma"/>
          <w:color w:val="004990"/>
          <w:sz w:val="22"/>
          <w:szCs w:val="22"/>
          <w:lang w:val="es-ES_tradnl"/>
        </w:rPr>
      </w:pPr>
    </w:p>
    <w:p w14:paraId="3F0E1269" w14:textId="77777777" w:rsidR="00DF1045" w:rsidRDefault="00DF1045">
      <w:pPr>
        <w:pStyle w:val="Continuarlista"/>
        <w:spacing w:before="120" w:after="0"/>
        <w:ind w:left="426" w:right="165"/>
        <w:rPr>
          <w:rFonts w:ascii="Tahoma" w:hAnsi="Tahoma" w:cs="Tahoma"/>
          <w:color w:val="004990"/>
          <w:sz w:val="22"/>
          <w:szCs w:val="22"/>
        </w:rPr>
      </w:pPr>
    </w:p>
    <w:p w14:paraId="19E50EAE" w14:textId="77777777" w:rsidR="00DF1045" w:rsidRDefault="0027720C">
      <w:pPr>
        <w:pStyle w:val="TITULOS"/>
        <w:numPr>
          <w:ilvl w:val="0"/>
          <w:numId w:val="34"/>
        </w:numPr>
        <w:spacing w:after="0"/>
        <w:ind w:left="426" w:hanging="426"/>
        <w:rPr>
          <w:rFonts w:ascii="Tahoma" w:hAnsi="Tahoma" w:cs="Tahoma"/>
          <w:color w:val="004990"/>
          <w:sz w:val="22"/>
          <w:szCs w:val="22"/>
        </w:rPr>
      </w:pPr>
      <w:r>
        <w:rPr>
          <w:rFonts w:ascii="Tahoma" w:hAnsi="Tahoma" w:cs="Tahoma"/>
          <w:color w:val="004990"/>
          <w:sz w:val="22"/>
          <w:szCs w:val="22"/>
        </w:rPr>
        <w:t xml:space="preserve">PROCEDIMIENTO Y PRODUCTOS DE LA CONTRATACION </w:t>
      </w:r>
    </w:p>
    <w:p w14:paraId="0370D619" w14:textId="77777777" w:rsidR="00DF1045" w:rsidRDefault="00DF1045">
      <w:pPr>
        <w:spacing w:after="0" w:line="240" w:lineRule="auto"/>
        <w:rPr>
          <w:rFonts w:ascii="Verdana" w:hAnsi="Verdana"/>
          <w:sz w:val="16"/>
          <w:szCs w:val="16"/>
          <w:lang w:val="es-BO" w:bidi="ar-SA"/>
        </w:rPr>
      </w:pPr>
    </w:p>
    <w:p w14:paraId="1AD228FE" w14:textId="77777777" w:rsidR="00DF1045" w:rsidRDefault="00DF1045">
      <w:pPr>
        <w:spacing w:after="0" w:line="240" w:lineRule="auto"/>
        <w:rPr>
          <w:rFonts w:ascii="Verdana" w:hAnsi="Verdana"/>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441"/>
        <w:gridCol w:w="993"/>
        <w:gridCol w:w="1457"/>
      </w:tblGrid>
      <w:tr w:rsidR="00DF1045" w14:paraId="7EF941E9" w14:textId="77777777">
        <w:trPr>
          <w:trHeight w:val="379"/>
          <w:tblHeader/>
          <w:jc w:val="center"/>
        </w:trPr>
        <w:tc>
          <w:tcPr>
            <w:tcW w:w="680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B7B5CB0"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REQUERIMIENTO DE ENTEL S.A.</w:t>
            </w:r>
          </w:p>
        </w:tc>
        <w:tc>
          <w:tcPr>
            <w:tcW w:w="245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69F7932"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RESPUESTA DEL OFERENTE</w:t>
            </w:r>
          </w:p>
        </w:tc>
      </w:tr>
      <w:tr w:rsidR="00DF1045" w14:paraId="5807E4AF" w14:textId="77777777">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B62842D"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CARACTERÍSTICAS TÉCNICAS GENERALES</w:t>
            </w:r>
          </w:p>
        </w:tc>
        <w:tc>
          <w:tcPr>
            <w:tcW w:w="1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D7587FD"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CONDICIÓN</w:t>
            </w:r>
          </w:p>
        </w:tc>
        <w:tc>
          <w:tcPr>
            <w:tcW w:w="245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0EEE65A"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(Llenado Obligatorio)</w:t>
            </w:r>
          </w:p>
        </w:tc>
      </w:tr>
      <w:tr w:rsidR="00DF1045" w14:paraId="0B9E29F0" w14:textId="77777777">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1DCED2F" w14:textId="77777777" w:rsidR="00DF1045" w:rsidRDefault="0027720C">
            <w:pPr>
              <w:spacing w:after="0" w:line="240" w:lineRule="auto"/>
              <w:jc w:val="center"/>
              <w:rPr>
                <w:rFonts w:ascii="Tahoma" w:hAnsi="Tahoma" w:cs="Tahoma"/>
                <w:b/>
                <w:color w:val="FFFFFF" w:themeColor="background1"/>
                <w:sz w:val="16"/>
                <w:szCs w:val="16"/>
                <w:lang w:eastAsia="es-BO" w:bidi="ar-SA"/>
              </w:rPr>
            </w:pPr>
            <w:r>
              <w:rPr>
                <w:rFonts w:ascii="Tahoma" w:hAnsi="Tahoma" w:cs="Tahoma"/>
                <w:b/>
                <w:color w:val="FFFFFF" w:themeColor="background1"/>
                <w:sz w:val="16"/>
                <w:szCs w:val="16"/>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383F538" w14:textId="77777777" w:rsidR="00DF1045" w:rsidRDefault="0027720C">
            <w:pPr>
              <w:spacing w:after="0" w:line="240" w:lineRule="auto"/>
              <w:jc w:val="center"/>
              <w:rPr>
                <w:rFonts w:ascii="Tahoma" w:hAnsi="Tahoma" w:cs="Tahoma"/>
                <w:color w:val="FFFFFF" w:themeColor="background1"/>
                <w:sz w:val="16"/>
                <w:szCs w:val="16"/>
                <w:lang w:eastAsia="es-BO" w:bidi="ar-SA"/>
              </w:rPr>
            </w:pPr>
            <w:r>
              <w:rPr>
                <w:rFonts w:ascii="Tahoma" w:hAnsi="Tahoma" w:cs="Tahoma"/>
                <w:b/>
                <w:color w:val="FFFFFF" w:themeColor="background1"/>
                <w:sz w:val="16"/>
                <w:szCs w:val="16"/>
                <w:lang w:eastAsia="es-BO" w:bidi="ar-SA"/>
              </w:rPr>
              <w:t>DESCRIPCIÓN</w:t>
            </w:r>
          </w:p>
        </w:tc>
        <w:tc>
          <w:tcPr>
            <w:tcW w:w="14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635AAF"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MANDATORIO</w:t>
            </w:r>
          </w:p>
        </w:tc>
        <w:tc>
          <w:tcPr>
            <w:tcW w:w="99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69AB048" w14:textId="77777777" w:rsidR="00DF1045" w:rsidRDefault="0027720C">
            <w:pPr>
              <w:spacing w:after="0" w:line="240" w:lineRule="auto"/>
              <w:jc w:val="center"/>
              <w:rPr>
                <w:rFonts w:ascii="Tahoma" w:hAnsi="Tahoma" w:cs="Tahoma"/>
                <w:b/>
                <w:bCs/>
                <w:color w:val="FFFFFF" w:themeColor="background1"/>
                <w:sz w:val="16"/>
                <w:szCs w:val="16"/>
                <w:lang w:val="en-GB" w:eastAsia="es-BO" w:bidi="ar-SA"/>
              </w:rPr>
            </w:pPr>
            <w:r>
              <w:rPr>
                <w:rFonts w:ascii="Tahoma" w:hAnsi="Tahoma" w:cs="Tahoma"/>
                <w:b/>
                <w:bCs/>
                <w:color w:val="FFFFFF" w:themeColor="background1"/>
                <w:sz w:val="16"/>
                <w:szCs w:val="16"/>
                <w:lang w:val="en-GB" w:eastAsia="es-BO" w:bidi="ar-SA"/>
              </w:rPr>
              <w:t>Cumple / No cumple</w:t>
            </w:r>
          </w:p>
        </w:tc>
        <w:tc>
          <w:tcPr>
            <w:tcW w:w="145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769A9A6"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DOCUMENTO, PÁGINA, REFERENCIA</w:t>
            </w:r>
          </w:p>
        </w:tc>
      </w:tr>
      <w:tr w:rsidR="00DF1045" w14:paraId="2D77391A"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BB8D7D" w14:textId="77777777" w:rsidR="00DF1045" w:rsidRDefault="0027720C">
            <w:pPr>
              <w:spacing w:after="0" w:line="240" w:lineRule="auto"/>
              <w:jc w:val="center"/>
              <w:rPr>
                <w:rFonts w:ascii="Tahoma" w:hAnsi="Tahoma" w:cs="Tahoma"/>
                <w:color w:val="004990"/>
                <w:sz w:val="18"/>
                <w:szCs w:val="18"/>
                <w:highlight w:val="yellow"/>
                <w:lang w:eastAsia="es-BO" w:bidi="ar-SA"/>
              </w:rPr>
            </w:pPr>
            <w:r>
              <w:rPr>
                <w:rFonts w:ascii="Tahoma" w:hAnsi="Tahoma" w:cs="Tahoma"/>
                <w:color w:val="004990"/>
                <w:sz w:val="18"/>
                <w:szCs w:val="18"/>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2FE22E" w14:textId="77777777" w:rsidR="00DF1045" w:rsidRPr="007C7284" w:rsidRDefault="0027720C">
            <w:pPr>
              <w:widowControl w:val="0"/>
              <w:spacing w:after="0" w:line="240" w:lineRule="auto"/>
              <w:jc w:val="both"/>
              <w:rPr>
                <w:rFonts w:ascii="Tahoma" w:hAnsi="Tahoma" w:cs="Tahoma"/>
                <w:color w:val="004990"/>
                <w:sz w:val="20"/>
                <w:szCs w:val="20"/>
                <w:highlight w:val="yellow"/>
                <w:lang w:val="es-BO" w:eastAsia="es-BO" w:bidi="ar-SA"/>
              </w:rPr>
            </w:pPr>
            <w:r>
              <w:rPr>
                <w:rFonts w:ascii="Tahoma" w:hAnsi="Tahoma" w:cs="Tahoma"/>
                <w:color w:val="004990"/>
                <w:sz w:val="18"/>
                <w:szCs w:val="18"/>
                <w:lang w:val="es-BO" w:eastAsia="es-BO" w:bidi="ar-SA"/>
              </w:rPr>
              <w:tab/>
            </w:r>
            <w:r w:rsidRPr="007C7284">
              <w:rPr>
                <w:rFonts w:ascii="Tahoma" w:hAnsi="Tahoma" w:cs="Tahoma"/>
                <w:color w:val="004990"/>
                <w:sz w:val="20"/>
                <w:szCs w:val="20"/>
                <w:lang w:val="es-BO" w:eastAsia="es-BO" w:bidi="ar-SA"/>
              </w:rPr>
              <w:t>Se adjudicará el servicio requerido a un proponente de acuerdo a la modalidad de calificación establecida en los incisos 5 y 5.1 del presente documento.</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04DC85"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AB2D0A">
              <w:rPr>
                <w:rFonts w:ascii="Tahoma" w:hAnsi="Tahoma" w:cs="Tahoma"/>
                <w:b/>
                <w:color w:val="004990"/>
                <w:sz w:val="18"/>
                <w:szCs w:val="18"/>
                <w:lang w:eastAsia="es-ES" w:bidi="ar-SA"/>
              </w:rPr>
            </w:r>
            <w:r w:rsidR="00AB2D0A">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8CC40A"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4998CA"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s-BO" w:eastAsia="es-BO" w:bidi="ar-SA"/>
              </w:rPr>
              <w:t> </w:t>
            </w:r>
          </w:p>
        </w:tc>
      </w:tr>
      <w:tr w:rsidR="00DF1045" w14:paraId="2FA0DC8C" w14:textId="77777777">
        <w:trPr>
          <w:trHeight w:val="98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D66B5E"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E1D595" w14:textId="77777777" w:rsidR="009C3A78" w:rsidRDefault="0027720C" w:rsidP="009C3A78">
            <w:pPr>
              <w:spacing w:after="0" w:line="240" w:lineRule="auto"/>
              <w:ind w:left="2" w:firstLine="1"/>
              <w:rPr>
                <w:rFonts w:ascii="Tahoma" w:hAnsi="Tahoma" w:cs="Tahoma"/>
                <w:color w:val="004990"/>
                <w:sz w:val="20"/>
                <w:szCs w:val="18"/>
                <w:highlight w:val="yellow"/>
                <w:lang w:val="es-BO" w:eastAsia="es-ES" w:bidi="ar-SA"/>
              </w:rPr>
            </w:pPr>
            <w:r>
              <w:rPr>
                <w:rFonts w:ascii="Tahoma" w:hAnsi="Tahoma" w:cs="Tahoma"/>
                <w:color w:val="365F91"/>
                <w:sz w:val="20"/>
                <w:szCs w:val="18"/>
                <w:lang w:eastAsia="es-ES" w:bidi="ar-SA"/>
              </w:rPr>
              <w:tab/>
            </w:r>
            <w:r>
              <w:rPr>
                <w:rFonts w:ascii="Tahoma" w:hAnsi="Tahoma" w:cs="Tahoma"/>
                <w:color w:val="004990"/>
                <w:sz w:val="20"/>
                <w:szCs w:val="18"/>
                <w:lang w:eastAsia="es-ES" w:bidi="ar-SA"/>
              </w:rPr>
              <w:t xml:space="preserve">El oferente presentará  su  diseño </w:t>
            </w:r>
            <w:r w:rsidR="009C3A78">
              <w:rPr>
                <w:rFonts w:ascii="Tahoma" w:hAnsi="Tahoma" w:cs="Tahoma"/>
                <w:color w:val="004990"/>
                <w:sz w:val="20"/>
                <w:szCs w:val="18"/>
                <w:lang w:eastAsia="es-ES" w:bidi="ar-SA"/>
              </w:rPr>
              <w:t>manteniendo la estética de</w:t>
            </w:r>
            <w:r w:rsidR="007C7284">
              <w:rPr>
                <w:rFonts w:ascii="Tahoma" w:hAnsi="Tahoma" w:cs="Tahoma"/>
                <w:color w:val="004990"/>
                <w:sz w:val="20"/>
                <w:szCs w:val="18"/>
                <w:lang w:eastAsia="es-ES" w:bidi="ar-SA"/>
              </w:rPr>
              <w:t>nominada</w:t>
            </w:r>
            <w:r w:rsidR="009C3A78">
              <w:rPr>
                <w:rFonts w:ascii="Tahoma" w:hAnsi="Tahoma" w:cs="Tahoma"/>
                <w:color w:val="004990"/>
                <w:sz w:val="20"/>
                <w:szCs w:val="18"/>
                <w:lang w:eastAsia="es-ES" w:bidi="ar-SA"/>
              </w:rPr>
              <w:t xml:space="preserve"> “El Chulito” que actualmente se refleja y </w:t>
            </w:r>
            <w:r>
              <w:rPr>
                <w:rFonts w:ascii="Tahoma" w:hAnsi="Tahoma" w:cs="Tahoma"/>
                <w:color w:val="004990"/>
                <w:sz w:val="20"/>
                <w:szCs w:val="18"/>
                <w:lang w:eastAsia="es-ES" w:bidi="ar-SA"/>
              </w:rPr>
              <w:t xml:space="preserve">que incluirá planos y </w:t>
            </w:r>
            <w:r w:rsidR="008538E3">
              <w:rPr>
                <w:rFonts w:ascii="Tahoma" w:hAnsi="Tahoma" w:cs="Tahoma"/>
                <w:color w:val="004990"/>
                <w:sz w:val="20"/>
                <w:szCs w:val="18"/>
                <w:lang w:eastAsia="es-ES" w:bidi="ar-SA"/>
              </w:rPr>
              <w:t>seis</w:t>
            </w:r>
            <w:r w:rsidR="007C7284">
              <w:rPr>
                <w:rFonts w:ascii="Tahoma" w:hAnsi="Tahoma" w:cs="Tahoma"/>
                <w:color w:val="004990"/>
                <w:sz w:val="20"/>
                <w:szCs w:val="18"/>
                <w:lang w:eastAsia="es-ES" w:bidi="ar-SA"/>
              </w:rPr>
              <w:t xml:space="preserve"> vistas en 3D, mismos que estarán sujetos a modificaciones por parte de Entel S.A.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CB8633"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AB2D0A">
              <w:rPr>
                <w:rFonts w:ascii="Tahoma" w:hAnsi="Tahoma" w:cs="Tahoma"/>
                <w:b/>
                <w:color w:val="004990"/>
                <w:sz w:val="18"/>
                <w:szCs w:val="18"/>
                <w:lang w:eastAsia="es-ES" w:bidi="ar-SA"/>
              </w:rPr>
            </w:r>
            <w:r w:rsidR="00AB2D0A">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E840E6"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0E8063" w14:textId="77777777" w:rsidR="00DF1045" w:rsidRDefault="00DF1045">
            <w:pPr>
              <w:spacing w:after="0" w:line="240" w:lineRule="auto"/>
              <w:jc w:val="center"/>
              <w:rPr>
                <w:rFonts w:ascii="Tahoma" w:hAnsi="Tahoma" w:cs="Tahoma"/>
                <w:color w:val="004990"/>
                <w:sz w:val="18"/>
                <w:szCs w:val="18"/>
                <w:lang w:val="es-BO" w:eastAsia="es-BO" w:bidi="ar-SA"/>
              </w:rPr>
            </w:pPr>
          </w:p>
          <w:p w14:paraId="09601EB9" w14:textId="77777777" w:rsidR="00DF1045" w:rsidRDefault="00DF1045">
            <w:pPr>
              <w:rPr>
                <w:rFonts w:ascii="Tahoma" w:hAnsi="Tahoma" w:cs="Tahoma"/>
                <w:sz w:val="18"/>
                <w:szCs w:val="18"/>
                <w:lang w:val="es-BO" w:eastAsia="es-BO" w:bidi="ar-SA"/>
              </w:rPr>
            </w:pPr>
          </w:p>
          <w:p w14:paraId="478760FE" w14:textId="77777777" w:rsidR="00DF1045" w:rsidRDefault="00DF1045">
            <w:pPr>
              <w:rPr>
                <w:rFonts w:ascii="Tahoma" w:hAnsi="Tahoma" w:cs="Tahoma"/>
                <w:sz w:val="18"/>
                <w:szCs w:val="18"/>
                <w:lang w:val="es-BO" w:eastAsia="es-BO" w:bidi="ar-SA"/>
              </w:rPr>
            </w:pPr>
          </w:p>
        </w:tc>
      </w:tr>
      <w:tr w:rsidR="00DF1045" w14:paraId="59C2DAF2"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39AC65"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9767BF" w14:textId="77777777" w:rsidR="00DF1045" w:rsidRDefault="0027720C">
            <w:pPr>
              <w:widowControl w:val="0"/>
              <w:spacing w:after="0" w:line="240" w:lineRule="auto"/>
              <w:jc w:val="both"/>
              <w:rPr>
                <w:rFonts w:ascii="Tahoma" w:hAnsi="Tahoma" w:cs="Tahoma"/>
                <w:color w:val="004990"/>
                <w:sz w:val="18"/>
                <w:szCs w:val="18"/>
                <w:highlight w:val="yellow"/>
                <w:lang w:eastAsia="es-ES" w:bidi="ar-SA"/>
              </w:rPr>
            </w:pPr>
            <w:r>
              <w:rPr>
                <w:rFonts w:ascii="Tahoma" w:hAnsi="Tahoma" w:cs="Tahoma"/>
                <w:color w:val="004990"/>
                <w:sz w:val="20"/>
                <w:szCs w:val="18"/>
                <w:lang w:eastAsia="es-ES" w:bidi="ar-SA"/>
              </w:rPr>
              <w:tab/>
              <w:t>La propuesta económica será ajustada en función al diseño propuesto y de acuerdo a un presupuesto respaldado por planillas de análisis de precios unitarios por ítem, a ser presentadas por el oferente</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73E80B"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AB2D0A">
              <w:rPr>
                <w:rFonts w:ascii="Tahoma" w:hAnsi="Tahoma" w:cs="Tahoma"/>
                <w:b/>
                <w:color w:val="004990"/>
                <w:sz w:val="18"/>
                <w:szCs w:val="18"/>
                <w:lang w:eastAsia="es-ES" w:bidi="ar-SA"/>
              </w:rPr>
            </w:r>
            <w:r w:rsidR="00AB2D0A">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99F026"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9EA8E9" w14:textId="77777777" w:rsidR="00DF1045" w:rsidRDefault="00DF1045">
            <w:pPr>
              <w:spacing w:after="0" w:line="240" w:lineRule="auto"/>
              <w:jc w:val="center"/>
              <w:rPr>
                <w:rFonts w:ascii="Tahoma" w:hAnsi="Tahoma" w:cs="Tahoma"/>
                <w:color w:val="004990"/>
                <w:sz w:val="18"/>
                <w:szCs w:val="18"/>
                <w:lang w:val="es-BO" w:eastAsia="es-BO" w:bidi="ar-SA"/>
              </w:rPr>
            </w:pPr>
          </w:p>
        </w:tc>
      </w:tr>
      <w:tr w:rsidR="00DF1045" w14:paraId="0D0E9E2B"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5649C3"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587B22" w14:textId="77777777" w:rsidR="00DF1045" w:rsidRDefault="0027720C">
            <w:pPr>
              <w:widowControl w:val="0"/>
              <w:spacing w:after="0" w:line="240" w:lineRule="auto"/>
              <w:jc w:val="both"/>
              <w:rPr>
                <w:rFonts w:ascii="Tahoma" w:hAnsi="Tahoma" w:cs="Tahoma"/>
                <w:color w:val="004990"/>
                <w:sz w:val="20"/>
                <w:szCs w:val="18"/>
                <w:highlight w:val="yellow"/>
                <w:lang w:eastAsia="es-ES" w:bidi="ar-SA"/>
              </w:rPr>
            </w:pPr>
            <w:r>
              <w:rPr>
                <w:rFonts w:ascii="Tahoma" w:hAnsi="Tahoma" w:cs="Tahoma"/>
                <w:color w:val="004990"/>
                <w:sz w:val="20"/>
                <w:szCs w:val="18"/>
                <w:lang w:eastAsia="es-ES" w:bidi="ar-SA"/>
              </w:rPr>
              <w:tab/>
              <w:t>Se iniciarán y concluirán las obras de acuerdo a planos definitivos y cronograma.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789129"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AB2D0A">
              <w:rPr>
                <w:rFonts w:ascii="Tahoma" w:hAnsi="Tahoma" w:cs="Tahoma"/>
                <w:b/>
                <w:color w:val="004990"/>
                <w:sz w:val="18"/>
                <w:szCs w:val="18"/>
                <w:lang w:eastAsia="es-ES" w:bidi="ar-SA"/>
              </w:rPr>
            </w:r>
            <w:r w:rsidR="00AB2D0A">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658226"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3EC4BF" w14:textId="77777777" w:rsidR="00DF1045" w:rsidRDefault="00DF1045">
            <w:pPr>
              <w:spacing w:after="0" w:line="240" w:lineRule="auto"/>
              <w:jc w:val="center"/>
              <w:rPr>
                <w:rFonts w:ascii="Tahoma" w:hAnsi="Tahoma" w:cs="Tahoma"/>
                <w:color w:val="004990"/>
                <w:sz w:val="18"/>
                <w:szCs w:val="18"/>
                <w:lang w:val="es-BO" w:eastAsia="es-BO" w:bidi="ar-SA"/>
              </w:rPr>
            </w:pPr>
          </w:p>
        </w:tc>
      </w:tr>
      <w:tr w:rsidR="00DF1045" w14:paraId="72DDF39A"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D695BE"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B3D64" w14:textId="77777777" w:rsidR="00DF1045" w:rsidRDefault="0027720C">
            <w:pPr>
              <w:widowControl w:val="0"/>
              <w:spacing w:after="0" w:line="240" w:lineRule="auto"/>
              <w:jc w:val="both"/>
              <w:rPr>
                <w:rFonts w:ascii="Tahoma" w:hAnsi="Tahoma" w:cs="Tahoma"/>
                <w:color w:val="004990"/>
                <w:sz w:val="18"/>
                <w:szCs w:val="18"/>
                <w:highlight w:val="yellow"/>
                <w:lang w:eastAsia="es-ES" w:bidi="ar-SA"/>
              </w:rPr>
            </w:pPr>
            <w:r>
              <w:rPr>
                <w:rFonts w:ascii="Tahoma" w:hAnsi="Tahoma" w:cs="Tahoma"/>
                <w:color w:val="004990"/>
                <w:sz w:val="20"/>
                <w:szCs w:val="18"/>
                <w:lang w:eastAsia="es-ES" w:bidi="ar-SA"/>
              </w:rPr>
              <w:tab/>
              <w:t>Se elaborarán y entregarán planos as – built y planilla ítem por  ítem del balance final de la obra construida.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AEF4F9"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AB2D0A">
              <w:rPr>
                <w:rFonts w:ascii="Tahoma" w:hAnsi="Tahoma" w:cs="Tahoma"/>
                <w:b/>
                <w:color w:val="004990"/>
                <w:sz w:val="18"/>
                <w:szCs w:val="18"/>
                <w:lang w:eastAsia="es-ES" w:bidi="ar-SA"/>
              </w:rPr>
            </w:r>
            <w:r w:rsidR="00AB2D0A">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8F7E2"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4A63A7" w14:textId="77777777" w:rsidR="00DF1045" w:rsidRDefault="00DF1045">
            <w:pPr>
              <w:spacing w:after="0" w:line="240" w:lineRule="auto"/>
              <w:jc w:val="center"/>
              <w:rPr>
                <w:rFonts w:ascii="Tahoma" w:hAnsi="Tahoma" w:cs="Tahoma"/>
                <w:color w:val="004990"/>
                <w:sz w:val="18"/>
                <w:szCs w:val="18"/>
                <w:lang w:val="es-BO" w:eastAsia="es-BO" w:bidi="ar-SA"/>
              </w:rPr>
            </w:pPr>
          </w:p>
        </w:tc>
      </w:tr>
    </w:tbl>
    <w:p w14:paraId="47D75767" w14:textId="77777777" w:rsidR="00DF1045" w:rsidRDefault="00DF1045">
      <w:pPr>
        <w:spacing w:after="0" w:line="240" w:lineRule="auto"/>
        <w:rPr>
          <w:rFonts w:ascii="Verdana" w:hAnsi="Verdana"/>
          <w:sz w:val="16"/>
          <w:szCs w:val="16"/>
          <w:lang w:val="es-BO" w:bidi="ar-SA"/>
        </w:rPr>
      </w:pPr>
    </w:p>
    <w:p w14:paraId="2B40D905" w14:textId="77777777" w:rsidR="00DF1045" w:rsidRDefault="00DF1045">
      <w:pPr>
        <w:spacing w:after="0" w:line="240" w:lineRule="auto"/>
        <w:rPr>
          <w:rFonts w:ascii="Verdana" w:hAnsi="Verdana"/>
          <w:sz w:val="16"/>
          <w:szCs w:val="16"/>
          <w:lang w:val="es-BO" w:bidi="ar-SA"/>
        </w:rPr>
      </w:pPr>
    </w:p>
    <w:p w14:paraId="71D25D0B" w14:textId="77777777" w:rsidR="00DF1045" w:rsidRDefault="00DF1045">
      <w:pPr>
        <w:spacing w:after="0" w:line="240" w:lineRule="auto"/>
        <w:rPr>
          <w:rFonts w:ascii="Verdana" w:hAnsi="Verdana"/>
          <w:sz w:val="16"/>
          <w:szCs w:val="16"/>
          <w:lang w:val="es-BO" w:bidi="ar-SA"/>
        </w:rPr>
      </w:pPr>
    </w:p>
    <w:p w14:paraId="2E487319" w14:textId="77777777" w:rsidR="008538E3" w:rsidRDefault="008538E3">
      <w:pPr>
        <w:spacing w:after="0" w:line="240" w:lineRule="auto"/>
        <w:rPr>
          <w:rFonts w:ascii="Verdana" w:hAnsi="Verdana"/>
          <w:sz w:val="16"/>
          <w:szCs w:val="16"/>
          <w:lang w:val="es-BO" w:bidi="ar-SA"/>
        </w:rPr>
      </w:pPr>
    </w:p>
    <w:p w14:paraId="2C74428D" w14:textId="77777777" w:rsidR="008538E3" w:rsidRDefault="008538E3">
      <w:pPr>
        <w:spacing w:after="0" w:line="240" w:lineRule="auto"/>
        <w:rPr>
          <w:rFonts w:ascii="Verdana" w:hAnsi="Verdana"/>
          <w:sz w:val="16"/>
          <w:szCs w:val="16"/>
          <w:lang w:val="es-BO" w:bidi="ar-SA"/>
        </w:rPr>
      </w:pPr>
    </w:p>
    <w:p w14:paraId="0329E51B" w14:textId="77777777" w:rsidR="008538E3" w:rsidRDefault="008538E3">
      <w:pPr>
        <w:spacing w:after="0" w:line="240" w:lineRule="auto"/>
        <w:rPr>
          <w:rFonts w:ascii="Verdana" w:hAnsi="Verdana"/>
          <w:sz w:val="16"/>
          <w:szCs w:val="16"/>
          <w:lang w:val="es-BO" w:bidi="ar-SA"/>
        </w:rPr>
      </w:pPr>
    </w:p>
    <w:p w14:paraId="7946F407" w14:textId="77777777" w:rsidR="008538E3" w:rsidRDefault="008538E3">
      <w:pPr>
        <w:spacing w:after="0" w:line="240" w:lineRule="auto"/>
        <w:rPr>
          <w:rFonts w:ascii="Verdana" w:hAnsi="Verdana"/>
          <w:sz w:val="16"/>
          <w:szCs w:val="16"/>
          <w:lang w:val="es-BO" w:bidi="ar-SA"/>
        </w:rPr>
      </w:pPr>
    </w:p>
    <w:p w14:paraId="320CABBB" w14:textId="77777777" w:rsidR="008538E3" w:rsidRDefault="008538E3">
      <w:pPr>
        <w:spacing w:after="0" w:line="240" w:lineRule="auto"/>
        <w:rPr>
          <w:rFonts w:ascii="Verdana" w:hAnsi="Verdana"/>
          <w:sz w:val="16"/>
          <w:szCs w:val="16"/>
          <w:lang w:val="es-BO" w:bidi="ar-SA"/>
        </w:rPr>
      </w:pPr>
    </w:p>
    <w:p w14:paraId="2B24E0CE" w14:textId="77777777" w:rsidR="008538E3" w:rsidRDefault="008538E3">
      <w:pPr>
        <w:spacing w:after="0" w:line="240" w:lineRule="auto"/>
        <w:rPr>
          <w:rFonts w:ascii="Verdana" w:hAnsi="Verdana"/>
          <w:sz w:val="16"/>
          <w:szCs w:val="16"/>
          <w:lang w:val="es-BO" w:bidi="ar-SA"/>
        </w:rPr>
      </w:pPr>
    </w:p>
    <w:p w14:paraId="40D0F755" w14:textId="77777777" w:rsidR="008538E3" w:rsidRDefault="008538E3">
      <w:pPr>
        <w:spacing w:after="0" w:line="240" w:lineRule="auto"/>
        <w:rPr>
          <w:rFonts w:ascii="Verdana" w:hAnsi="Verdana"/>
          <w:sz w:val="16"/>
          <w:szCs w:val="16"/>
          <w:lang w:val="es-BO" w:bidi="ar-SA"/>
        </w:rPr>
      </w:pPr>
    </w:p>
    <w:p w14:paraId="2BAD5012" w14:textId="77777777" w:rsidR="008538E3" w:rsidRDefault="008538E3">
      <w:pPr>
        <w:spacing w:after="0" w:line="240" w:lineRule="auto"/>
        <w:rPr>
          <w:rFonts w:ascii="Verdana" w:hAnsi="Verdana"/>
          <w:sz w:val="16"/>
          <w:szCs w:val="16"/>
          <w:lang w:val="es-BO" w:bidi="ar-SA"/>
        </w:rPr>
      </w:pPr>
    </w:p>
    <w:p w14:paraId="32E5945D" w14:textId="77777777" w:rsidR="00DF1045" w:rsidRDefault="00DF1045">
      <w:pPr>
        <w:spacing w:after="0" w:line="240" w:lineRule="auto"/>
        <w:rPr>
          <w:rFonts w:ascii="Verdana" w:hAnsi="Verdana"/>
          <w:sz w:val="16"/>
          <w:szCs w:val="16"/>
          <w:lang w:val="es-BO" w:bidi="ar-SA"/>
        </w:rPr>
      </w:pPr>
    </w:p>
    <w:p w14:paraId="2C7974C0" w14:textId="77777777" w:rsidR="00DF1045" w:rsidRDefault="0027720C">
      <w:pPr>
        <w:numPr>
          <w:ilvl w:val="0"/>
          <w:numId w:val="34"/>
        </w:numPr>
        <w:spacing w:after="0" w:line="240" w:lineRule="auto"/>
        <w:ind w:left="426" w:hanging="426"/>
        <w:rPr>
          <w:rFonts w:ascii="Tahoma" w:hAnsi="Tahoma" w:cs="Tahoma"/>
          <w:b/>
          <w:bCs/>
          <w:color w:val="004990"/>
          <w:lang w:val="es-BO" w:bidi="ar-SA"/>
        </w:rPr>
      </w:pPr>
      <w:r>
        <w:rPr>
          <w:rFonts w:ascii="Tahoma" w:hAnsi="Tahoma" w:cs="Tahoma"/>
          <w:b/>
          <w:bCs/>
          <w:color w:val="004990"/>
          <w:lang w:val="es-BO" w:bidi="ar-SA"/>
        </w:rPr>
        <w:t>PLAZO DE ENTREGA</w:t>
      </w:r>
    </w:p>
    <w:p w14:paraId="4A80AFBC" w14:textId="77777777" w:rsidR="00DF1045" w:rsidRDefault="00DF1045">
      <w:pPr>
        <w:spacing w:after="0" w:line="240" w:lineRule="auto"/>
        <w:rPr>
          <w:rFonts w:ascii="Verdana" w:hAnsi="Verdana"/>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42F4FFD1" w14:textId="77777777">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5E28BCC"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F19FC69"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7A21D12B" w14:textId="77777777">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C06CD31"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PLAZOS DE ENTERGA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BFAA997"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A48E910"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1127E357" w14:textId="77777777">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E624DF6"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C55D393"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3A275F6"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A9423C1"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102C5E3C"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342D6975"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493548" w14:textId="77777777" w:rsidR="00DF1045" w:rsidRDefault="00DF1045">
            <w:pPr>
              <w:spacing w:after="0" w:line="240" w:lineRule="auto"/>
              <w:jc w:val="center"/>
              <w:rPr>
                <w:rFonts w:ascii="Tahoma" w:hAnsi="Tahoma" w:cs="Tahoma"/>
                <w:color w:val="004990"/>
                <w:sz w:val="20"/>
                <w:szCs w:val="20"/>
                <w:lang w:eastAsia="es-BO" w:bidi="ar-SA"/>
              </w:rPr>
            </w:pPr>
          </w:p>
          <w:p w14:paraId="0D8DD93C"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1</w:t>
            </w:r>
          </w:p>
          <w:p w14:paraId="15D3909E" w14:textId="77777777" w:rsidR="00DF1045" w:rsidRDefault="00DF1045">
            <w:pPr>
              <w:spacing w:after="0" w:line="240" w:lineRule="auto"/>
              <w:jc w:val="center"/>
              <w:rPr>
                <w:rFonts w:ascii="Tahoma" w:hAnsi="Tahoma" w:cs="Tahoma"/>
                <w:color w:val="004990"/>
                <w:sz w:val="20"/>
                <w:szCs w:val="20"/>
                <w:lang w:eastAsia="es-BO" w:bidi="ar-SA"/>
              </w:rPr>
            </w:pPr>
          </w:p>
          <w:p w14:paraId="705FAB40" w14:textId="77777777" w:rsidR="00DF1045" w:rsidRDefault="00DF1045">
            <w:pPr>
              <w:spacing w:after="0" w:line="240" w:lineRule="auto"/>
              <w:jc w:val="center"/>
              <w:rPr>
                <w:rFonts w:ascii="Tahoma" w:hAnsi="Tahoma" w:cs="Tahoma"/>
                <w:color w:val="004990"/>
                <w:sz w:val="20"/>
                <w:szCs w:val="20"/>
                <w:lang w:eastAsia="es-BO" w:bidi="ar-SA"/>
              </w:rPr>
            </w:pPr>
          </w:p>
          <w:p w14:paraId="2139BCC0" w14:textId="77777777" w:rsidR="00DF1045" w:rsidRDefault="00DF1045">
            <w:pPr>
              <w:spacing w:after="0" w:line="240" w:lineRule="auto"/>
              <w:jc w:val="center"/>
              <w:rPr>
                <w:rFonts w:ascii="Tahoma" w:hAnsi="Tahoma" w:cs="Tahoma"/>
                <w:color w:val="004990"/>
                <w:sz w:val="20"/>
                <w:szCs w:val="20"/>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0AC706" w14:textId="77777777" w:rsidR="00DF1045" w:rsidRDefault="0027720C">
            <w:pPr>
              <w:widowControl w:val="0"/>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lastRenderedPageBreak/>
              <w:t>Plazo de entrega de obra 30 dias calendario a partir de la firma del contrato.</w:t>
            </w:r>
          </w:p>
          <w:p w14:paraId="1B8210A4" w14:textId="77777777" w:rsidR="00DF1045" w:rsidRDefault="00DF1045">
            <w:pPr>
              <w:widowControl w:val="0"/>
              <w:spacing w:after="0" w:line="240" w:lineRule="auto"/>
              <w:jc w:val="both"/>
              <w:rPr>
                <w:rFonts w:ascii="Tahoma" w:hAnsi="Tahoma" w:cs="Tahoma"/>
                <w:color w:val="004990"/>
                <w:sz w:val="20"/>
                <w:szCs w:val="20"/>
                <w:lang w:eastAsia="es-ES"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C526C9"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6DEA9A"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CDD9E8"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val="en-GB" w:eastAsia="es-BO" w:bidi="ar-SA"/>
              </w:rPr>
              <w:t> </w:t>
            </w:r>
          </w:p>
        </w:tc>
      </w:tr>
    </w:tbl>
    <w:p w14:paraId="4D336E9E"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49277751"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0A19490D"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07143D69" w14:textId="77777777" w:rsidR="00DF1045" w:rsidRDefault="0027720C">
      <w:pPr>
        <w:pStyle w:val="Prrafodelista"/>
        <w:numPr>
          <w:ilvl w:val="0"/>
          <w:numId w:val="34"/>
        </w:numPr>
        <w:tabs>
          <w:tab w:val="left" w:pos="1530"/>
        </w:tabs>
        <w:spacing w:after="0" w:line="240" w:lineRule="auto"/>
        <w:rPr>
          <w:rFonts w:ascii="Verdana" w:hAnsi="Verdana"/>
          <w:b/>
          <w:color w:val="004990"/>
          <w:sz w:val="20"/>
          <w:szCs w:val="20"/>
          <w:lang w:val="es-BO" w:eastAsia="es-ES" w:bidi="ar-SA"/>
        </w:rPr>
      </w:pPr>
      <w:r>
        <w:rPr>
          <w:rFonts w:ascii="Verdana" w:hAnsi="Verdana"/>
          <w:b/>
          <w:color w:val="004990"/>
          <w:sz w:val="20"/>
          <w:szCs w:val="20"/>
          <w:lang w:val="es-BO" w:eastAsia="es-ES" w:bidi="ar-SA"/>
        </w:rPr>
        <w:t>INSUMOS PARA PROPUESTA DE DISEÑO.</w:t>
      </w:r>
    </w:p>
    <w:p w14:paraId="2E8495C6" w14:textId="77777777" w:rsidR="00DF1045" w:rsidRDefault="00DF1045">
      <w:pPr>
        <w:tabs>
          <w:tab w:val="left" w:pos="1530"/>
        </w:tabs>
        <w:spacing w:after="0" w:line="240" w:lineRule="auto"/>
        <w:rPr>
          <w:rFonts w:ascii="Verdana" w:hAnsi="Verdana"/>
          <w:color w:val="004990"/>
          <w:sz w:val="20"/>
          <w:szCs w:val="20"/>
          <w:lang w:val="es-BO" w:eastAsia="es-ES"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17B98701" w14:textId="77777777">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F72A259"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BCB0CDE"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3816185F" w14:textId="77777777">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37CE97C"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INSUMOS PARA PROPUESTAS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A1615C3"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C4D99E8"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4EB23F35" w14:textId="77777777">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2B1CC1A"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9EFE83F"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3AD9AD1"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6192D46"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EEABF1B"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6002DA26"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2FAA46" w14:textId="77777777" w:rsidR="00DF1045" w:rsidRDefault="00DF1045">
            <w:pPr>
              <w:spacing w:after="0" w:line="240" w:lineRule="auto"/>
              <w:jc w:val="center"/>
              <w:rPr>
                <w:rFonts w:ascii="Tahoma" w:hAnsi="Tahoma" w:cs="Tahoma"/>
                <w:color w:val="004990"/>
                <w:sz w:val="20"/>
                <w:szCs w:val="20"/>
                <w:lang w:eastAsia="es-BO" w:bidi="ar-SA"/>
              </w:rPr>
            </w:pPr>
          </w:p>
          <w:p w14:paraId="6AA406FC"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ACDD4C"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 xml:space="preserve">Catálogo </w:t>
            </w:r>
            <w:r>
              <w:rPr>
                <w:rFonts w:ascii="Tahoma" w:hAnsi="Tahoma" w:cs="Tahoma"/>
                <w:color w:val="004990"/>
                <w:sz w:val="20"/>
                <w:szCs w:val="18"/>
                <w:lang w:eastAsia="es-ES" w:bidi="ar-SA"/>
              </w:rPr>
              <w:t>– El proponente presentará su diseño arquitectónico, deberá aplicar los elementos constructivos establecidos en el catálogo.</w:t>
            </w:r>
          </w:p>
          <w:p w14:paraId="4FB267BA" w14:textId="77777777" w:rsidR="009C3A78" w:rsidRDefault="009C3A78">
            <w:pPr>
              <w:widowControl w:val="0"/>
              <w:spacing w:after="0" w:line="240" w:lineRule="auto"/>
              <w:jc w:val="both"/>
              <w:rPr>
                <w:rFonts w:ascii="Tahoma" w:hAnsi="Tahoma" w:cs="Tahoma"/>
                <w:color w:val="004990"/>
                <w:sz w:val="20"/>
                <w:szCs w:val="18"/>
                <w:lang w:eastAsia="es-ES" w:bidi="ar-SA"/>
              </w:rPr>
            </w:pPr>
            <w:r>
              <w:rPr>
                <w:rFonts w:ascii="Tahoma" w:hAnsi="Tahoma" w:cs="Tahoma"/>
                <w:color w:val="004990"/>
                <w:sz w:val="20"/>
                <w:szCs w:val="18"/>
                <w:lang w:eastAsia="es-ES" w:bidi="ar-SA"/>
              </w:rPr>
              <w:t>No se deberá considerar materiales del catálogo aplicables a clima frío.</w:t>
            </w:r>
          </w:p>
          <w:p w14:paraId="0A42307A" w14:textId="77777777" w:rsidR="009C3A78" w:rsidRDefault="009C3A78">
            <w:pPr>
              <w:widowControl w:val="0"/>
              <w:spacing w:after="0" w:line="240" w:lineRule="auto"/>
              <w:jc w:val="both"/>
              <w:rPr>
                <w:rFonts w:ascii="Tahoma" w:hAnsi="Tahoma" w:cs="Tahoma"/>
                <w:color w:val="004990"/>
                <w:sz w:val="20"/>
                <w:szCs w:val="18"/>
                <w:lang w:eastAsia="es-ES" w:bidi="ar-SA"/>
              </w:rPr>
            </w:pPr>
            <w:r>
              <w:rPr>
                <w:rFonts w:ascii="Tahoma" w:hAnsi="Tahoma" w:cs="Tahoma"/>
                <w:color w:val="004990"/>
                <w:sz w:val="20"/>
                <w:szCs w:val="18"/>
                <w:lang w:eastAsia="es-ES" w:bidi="ar-SA"/>
              </w:rPr>
              <w:t>Para el tema de cerramiento solo aplica vidrios blindex.</w:t>
            </w:r>
          </w:p>
          <w:p w14:paraId="284A6CFF" w14:textId="77777777" w:rsidR="00DF1045" w:rsidRDefault="0027720C">
            <w:pPr>
              <w:widowControl w:val="0"/>
              <w:spacing w:after="0" w:line="240" w:lineRule="auto"/>
              <w:jc w:val="both"/>
              <w:rPr>
                <w:rFonts w:ascii="Tahoma" w:hAnsi="Tahoma" w:cs="Tahoma"/>
                <w:b/>
                <w:color w:val="004990"/>
                <w:sz w:val="20"/>
                <w:szCs w:val="18"/>
                <w:lang w:eastAsia="es-ES" w:bidi="ar-SA"/>
              </w:rPr>
            </w:pPr>
            <w:r>
              <w:rPr>
                <w:rFonts w:ascii="Tahoma" w:hAnsi="Tahoma" w:cs="Tahoma"/>
                <w:b/>
                <w:color w:val="004990"/>
                <w:sz w:val="20"/>
                <w:szCs w:val="18"/>
                <w:lang w:eastAsia="es-ES" w:bidi="ar-SA"/>
              </w:rPr>
              <w:t>Ver anexo 1</w:t>
            </w:r>
            <w:r w:rsidR="009C3A78">
              <w:rPr>
                <w:rFonts w:ascii="Tahoma" w:hAnsi="Tahoma" w:cs="Tahoma"/>
                <w:b/>
                <w:color w:val="004990"/>
                <w:sz w:val="20"/>
                <w:szCs w:val="18"/>
                <w:lang w:eastAsia="es-ES" w:bidi="ar-SA"/>
              </w:rPr>
              <w:t xml:space="preserve">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4440B6"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736A4C"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C1B9D4"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val="en-GB" w:eastAsia="es-BO" w:bidi="ar-SA"/>
              </w:rPr>
              <w:t> </w:t>
            </w:r>
          </w:p>
        </w:tc>
      </w:tr>
      <w:tr w:rsidR="00DF1045" w14:paraId="3B30E0E9"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77BF5D"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F551A3"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Esquema funcional tipo</w:t>
            </w:r>
            <w:r>
              <w:rPr>
                <w:rFonts w:ascii="Tahoma" w:hAnsi="Tahoma" w:cs="Tahoma"/>
                <w:color w:val="004990"/>
                <w:sz w:val="20"/>
                <w:szCs w:val="18"/>
                <w:lang w:eastAsia="es-ES" w:bidi="ar-SA"/>
              </w:rPr>
              <w:t xml:space="preserve"> – Se adjunta el esquema funcional tipo para un multicentro, mismo que deberá ser utilizado de manera referencial por los posibles proponentes en la presentación de su propuesta</w:t>
            </w:r>
          </w:p>
          <w:p w14:paraId="6249C7E8"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2</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870C7D"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F6DEE5"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D1B59B"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78585065"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31302C"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1E68B"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Planos de multicentros construidos</w:t>
            </w:r>
            <w:r>
              <w:rPr>
                <w:rFonts w:ascii="Tahoma" w:hAnsi="Tahoma" w:cs="Tahoma"/>
                <w:color w:val="004990"/>
                <w:sz w:val="20"/>
                <w:szCs w:val="18"/>
                <w:lang w:eastAsia="es-ES" w:bidi="ar-SA"/>
              </w:rPr>
              <w:t xml:space="preserve"> – Se adjuntan planos referenciales de los multicentros diseñados por personal de la empresa Entel s.a., para que sean utilizados como referentes y apoyo didáctico</w:t>
            </w:r>
          </w:p>
          <w:p w14:paraId="20C6452E"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3</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58B1A7"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A4397E"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3E9149"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12E9C954"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111957"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06191C"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Matriz programática</w:t>
            </w:r>
            <w:r>
              <w:rPr>
                <w:rFonts w:ascii="Tahoma" w:hAnsi="Tahoma" w:cs="Tahoma"/>
                <w:color w:val="004990"/>
                <w:sz w:val="20"/>
                <w:szCs w:val="18"/>
                <w:lang w:eastAsia="es-ES" w:bidi="ar-SA"/>
              </w:rPr>
              <w:t>, Se adjunta una matriz con el carácter funcional, espacial y requisitos de instalación por cada ambiente y/o espacio dentro un multicentro tipo</w:t>
            </w:r>
          </w:p>
          <w:p w14:paraId="4AFE46C6"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4</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EE00A9"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C07FF"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EB88BF"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721812B1"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DD4900"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46424B"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Renders de proyectos de multicentros</w:t>
            </w:r>
            <w:r>
              <w:rPr>
                <w:rFonts w:ascii="Tahoma" w:hAnsi="Tahoma" w:cs="Tahoma"/>
                <w:color w:val="004990"/>
                <w:sz w:val="20"/>
                <w:szCs w:val="18"/>
                <w:lang w:eastAsia="es-ES" w:bidi="ar-SA"/>
              </w:rPr>
              <w:t xml:space="preserve"> – Se adjuntan renders (vistas fotorealísticas de proyectos) para que el proponente adjudicado presente las perspectivas y modelaciones con las mismas características</w:t>
            </w:r>
          </w:p>
          <w:p w14:paraId="2B6A010D"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5</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B72658"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46B08C"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EFB5A3"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76605D65"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20065"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25F258" w14:textId="77777777" w:rsidR="00DF1045" w:rsidRDefault="0027720C">
            <w:pPr>
              <w:widowControl w:val="0"/>
              <w:spacing w:after="0" w:line="240" w:lineRule="auto"/>
              <w:jc w:val="both"/>
              <w:rPr>
                <w:rFonts w:ascii="Tahoma" w:hAnsi="Tahoma" w:cs="Tahoma"/>
                <w:color w:val="004990"/>
                <w:sz w:val="20"/>
                <w:szCs w:val="18"/>
                <w:lang w:val="es-BO" w:eastAsia="es-ES" w:bidi="ar-SA"/>
              </w:rPr>
            </w:pPr>
            <w:r>
              <w:rPr>
                <w:rFonts w:ascii="Tahoma" w:hAnsi="Tahoma" w:cs="Tahoma"/>
                <w:color w:val="004990"/>
                <w:sz w:val="20"/>
                <w:szCs w:val="18"/>
                <w:lang w:eastAsia="es-ES" w:bidi="ar-SA"/>
              </w:rPr>
              <w:t>El tipo de mobiliario y dimensiones exactas serán proporcionados por Entel S.A. al oferente para elaboración de su propuesta</w:t>
            </w:r>
            <w:r>
              <w:rPr>
                <w:rFonts w:ascii="Tahoma" w:hAnsi="Tahoma" w:cs="Tahoma"/>
                <w:color w:val="004990"/>
                <w:sz w:val="20"/>
                <w:szCs w:val="18"/>
                <w:lang w:val="es-BO" w:eastAsia="es-ES" w:bidi="ar-SA"/>
              </w:rPr>
              <w:t>.</w:t>
            </w:r>
          </w:p>
          <w:p w14:paraId="76CED0AA" w14:textId="77777777" w:rsidR="00DF1045" w:rsidRDefault="0027720C">
            <w:pPr>
              <w:widowControl w:val="0"/>
              <w:spacing w:after="0" w:line="240" w:lineRule="auto"/>
              <w:jc w:val="both"/>
              <w:rPr>
                <w:rFonts w:ascii="Tahoma" w:hAnsi="Tahoma" w:cs="Tahoma"/>
                <w:b/>
                <w:color w:val="004990"/>
                <w:sz w:val="20"/>
                <w:szCs w:val="18"/>
                <w:lang w:val="es-BO" w:eastAsia="es-ES" w:bidi="ar-SA"/>
              </w:rPr>
            </w:pPr>
            <w:r>
              <w:rPr>
                <w:rFonts w:ascii="Tahoma" w:hAnsi="Tahoma" w:cs="Tahoma"/>
                <w:b/>
                <w:color w:val="004990"/>
                <w:sz w:val="20"/>
                <w:szCs w:val="18"/>
                <w:lang w:val="es-BO" w:eastAsia="es-ES" w:bidi="ar-SA"/>
              </w:rPr>
              <w:t>Ver Anexo 6.</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27FA86"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C2CEC1"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82A77D" w14:textId="77777777" w:rsidR="00DF1045" w:rsidRDefault="00DF1045">
            <w:pPr>
              <w:spacing w:after="0" w:line="240" w:lineRule="auto"/>
              <w:jc w:val="center"/>
              <w:rPr>
                <w:rFonts w:ascii="Tahoma" w:hAnsi="Tahoma" w:cs="Tahoma"/>
                <w:color w:val="004990"/>
                <w:sz w:val="20"/>
                <w:szCs w:val="20"/>
                <w:lang w:val="es-BO" w:eastAsia="es-BO" w:bidi="ar-SA"/>
              </w:rPr>
            </w:pPr>
          </w:p>
        </w:tc>
      </w:tr>
    </w:tbl>
    <w:p w14:paraId="69EBD69D" w14:textId="77777777" w:rsidR="00DF1045" w:rsidRDefault="00DF1045">
      <w:pPr>
        <w:pStyle w:val="Prrafodelista"/>
        <w:tabs>
          <w:tab w:val="left" w:pos="1530"/>
        </w:tabs>
        <w:spacing w:after="0" w:line="240" w:lineRule="auto"/>
        <w:ind w:left="360"/>
        <w:rPr>
          <w:rFonts w:ascii="Verdana" w:hAnsi="Verdana"/>
          <w:b/>
          <w:color w:val="004990"/>
          <w:sz w:val="20"/>
          <w:szCs w:val="20"/>
          <w:lang w:val="es-BO" w:eastAsia="es-ES" w:bidi="ar-SA"/>
        </w:rPr>
      </w:pPr>
    </w:p>
    <w:p w14:paraId="179526AB" w14:textId="77777777" w:rsidR="00DF1045" w:rsidRDefault="00DF1045">
      <w:pPr>
        <w:pStyle w:val="Prrafodelista"/>
        <w:tabs>
          <w:tab w:val="left" w:pos="1530"/>
        </w:tabs>
        <w:spacing w:after="0" w:line="240" w:lineRule="auto"/>
        <w:ind w:left="360"/>
        <w:rPr>
          <w:rFonts w:ascii="Verdana" w:hAnsi="Verdana"/>
          <w:b/>
          <w:color w:val="004990"/>
          <w:sz w:val="20"/>
          <w:szCs w:val="20"/>
          <w:lang w:val="es-BO" w:eastAsia="es-ES" w:bidi="ar-SA"/>
        </w:rPr>
      </w:pPr>
    </w:p>
    <w:p w14:paraId="4FF93B99" w14:textId="77777777" w:rsidR="008538E3" w:rsidRDefault="008538E3">
      <w:pPr>
        <w:pStyle w:val="Prrafodelista"/>
        <w:tabs>
          <w:tab w:val="left" w:pos="1530"/>
        </w:tabs>
        <w:spacing w:after="0" w:line="240" w:lineRule="auto"/>
        <w:ind w:left="360"/>
        <w:rPr>
          <w:rFonts w:ascii="Verdana" w:hAnsi="Verdana"/>
          <w:b/>
          <w:color w:val="004990"/>
          <w:sz w:val="20"/>
          <w:szCs w:val="20"/>
          <w:lang w:val="es-BO" w:eastAsia="es-ES" w:bidi="ar-SA"/>
        </w:rPr>
      </w:pPr>
    </w:p>
    <w:p w14:paraId="27702F61" w14:textId="77777777" w:rsidR="00DF1045" w:rsidRDefault="0027720C">
      <w:pPr>
        <w:pStyle w:val="Prrafodelista"/>
        <w:numPr>
          <w:ilvl w:val="0"/>
          <w:numId w:val="34"/>
        </w:numPr>
        <w:tabs>
          <w:tab w:val="left" w:pos="1530"/>
        </w:tabs>
        <w:spacing w:after="0" w:line="240" w:lineRule="auto"/>
        <w:rPr>
          <w:rFonts w:ascii="Verdana" w:hAnsi="Verdana"/>
          <w:b/>
          <w:color w:val="004990"/>
          <w:sz w:val="20"/>
          <w:szCs w:val="20"/>
          <w:lang w:val="es-BO" w:eastAsia="es-ES" w:bidi="ar-SA"/>
        </w:rPr>
      </w:pPr>
      <w:r>
        <w:rPr>
          <w:rFonts w:ascii="Verdana" w:hAnsi="Verdana"/>
          <w:b/>
          <w:color w:val="004990"/>
          <w:sz w:val="20"/>
          <w:szCs w:val="20"/>
          <w:lang w:val="es-BO" w:eastAsia="es-ES" w:bidi="ar-SA"/>
        </w:rPr>
        <w:t>PRESENTACION DE PROPUESTA ECONOMICAS</w:t>
      </w:r>
    </w:p>
    <w:p w14:paraId="15D66B11" w14:textId="77777777" w:rsidR="00DF1045" w:rsidRDefault="00DF1045">
      <w:pPr>
        <w:pStyle w:val="Prrafodelista"/>
        <w:tabs>
          <w:tab w:val="left" w:pos="1530"/>
        </w:tabs>
        <w:spacing w:after="0" w:line="240" w:lineRule="auto"/>
        <w:rPr>
          <w:rFonts w:ascii="Verdana" w:hAnsi="Verdana"/>
          <w:b/>
          <w:color w:val="004990"/>
          <w:sz w:val="20"/>
          <w:szCs w:val="20"/>
          <w:lang w:val="es-BO" w:eastAsia="es-ES" w:bidi="ar-SA"/>
        </w:rPr>
      </w:pPr>
    </w:p>
    <w:p w14:paraId="5DD621F2" w14:textId="77777777" w:rsidR="00DF1045" w:rsidRDefault="00DF1045">
      <w:pPr>
        <w:pStyle w:val="Prrafodelista"/>
        <w:tabs>
          <w:tab w:val="left" w:pos="1530"/>
        </w:tabs>
        <w:spacing w:after="0" w:line="240" w:lineRule="auto"/>
        <w:rPr>
          <w:rFonts w:ascii="Verdana" w:hAnsi="Verdana"/>
          <w:b/>
          <w:color w:val="004990"/>
          <w:sz w:val="20"/>
          <w:szCs w:val="20"/>
          <w:lang w:val="es-BO" w:eastAsia="es-ES"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1C1115DC" w14:textId="77777777">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E138A5"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D471C30"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1FC8CA18" w14:textId="77777777">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6806A25"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PRESENTACION DE PROPUESTA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774E363"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A440D8D"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47448E33" w14:textId="77777777">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4FDB589"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42A3929"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2DFC56B"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DA56672"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D5815AE"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5F7C97B9" w14:textId="77777777">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101A23" w14:textId="77777777" w:rsidR="00DF1045" w:rsidRDefault="00DF1045">
            <w:pPr>
              <w:spacing w:after="0" w:line="240" w:lineRule="auto"/>
              <w:jc w:val="center"/>
              <w:rPr>
                <w:rFonts w:ascii="Tahoma" w:hAnsi="Tahoma" w:cs="Tahoma"/>
                <w:color w:val="004990"/>
                <w:sz w:val="18"/>
                <w:szCs w:val="18"/>
                <w:lang w:eastAsia="es-BO" w:bidi="ar-SA"/>
              </w:rPr>
            </w:pPr>
          </w:p>
          <w:p w14:paraId="00C781DE"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14:paraId="00CDCA44" w14:textId="77777777"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D5310C" w14:textId="77777777"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El proponente deberá presentar su propuesta económica en el sobre “B” con precios unitarios según catalogo, citado el en punto 8.1 de la presenta especificación técnica.</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C7945B"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31D14" w14:textId="77777777"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CF870C"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s-BO" w:eastAsia="es-BO" w:bidi="ar-SA"/>
              </w:rPr>
              <w:t> </w:t>
            </w:r>
          </w:p>
        </w:tc>
      </w:tr>
    </w:tbl>
    <w:p w14:paraId="49D56F2B"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1C16B218" w14:textId="77777777" w:rsidR="007C7284" w:rsidRDefault="007C7284">
      <w:pPr>
        <w:tabs>
          <w:tab w:val="left" w:pos="1530"/>
        </w:tabs>
        <w:spacing w:after="0" w:line="240" w:lineRule="auto"/>
        <w:rPr>
          <w:rFonts w:ascii="Verdana" w:hAnsi="Verdana"/>
          <w:color w:val="004990"/>
          <w:sz w:val="20"/>
          <w:szCs w:val="20"/>
          <w:lang w:val="es-BO" w:eastAsia="es-ES" w:bidi="ar-SA"/>
        </w:rPr>
      </w:pPr>
    </w:p>
    <w:p w14:paraId="2DBB04A8" w14:textId="77777777" w:rsidR="00DF1045" w:rsidRDefault="00DF1045">
      <w:pPr>
        <w:spacing w:after="0" w:line="240" w:lineRule="auto"/>
        <w:rPr>
          <w:rFonts w:ascii="Verdana" w:hAnsi="Verdana"/>
          <w:sz w:val="16"/>
          <w:szCs w:val="16"/>
          <w:lang w:val="es-BO" w:bidi="ar-SA"/>
        </w:rPr>
      </w:pPr>
    </w:p>
    <w:p w14:paraId="7AAE74DF" w14:textId="77777777" w:rsidR="00DF1045" w:rsidRDefault="0027720C">
      <w:pPr>
        <w:numPr>
          <w:ilvl w:val="0"/>
          <w:numId w:val="34"/>
        </w:numPr>
        <w:spacing w:after="0" w:line="240" w:lineRule="auto"/>
        <w:ind w:left="426" w:hanging="426"/>
        <w:jc w:val="both"/>
        <w:rPr>
          <w:rFonts w:ascii="Tahoma" w:hAnsi="Tahoma" w:cs="Tahoma"/>
          <w:b/>
          <w:bCs/>
          <w:color w:val="004990"/>
          <w:lang w:val="es-BO" w:bidi="ar-SA"/>
        </w:rPr>
      </w:pPr>
      <w:r>
        <w:rPr>
          <w:rFonts w:ascii="Tahoma" w:hAnsi="Tahoma" w:cs="Tahoma"/>
          <w:b/>
          <w:bCs/>
          <w:color w:val="004990"/>
          <w:lang w:val="es-BO" w:bidi="ar-SA"/>
        </w:rPr>
        <w:t>EXPERIENCIA DE LA EMPRESA</w:t>
      </w:r>
    </w:p>
    <w:p w14:paraId="11C69908" w14:textId="77777777" w:rsidR="00DF1045" w:rsidRDefault="00DF1045">
      <w:pPr>
        <w:spacing w:after="0" w:line="240" w:lineRule="auto"/>
        <w:rPr>
          <w:rFonts w:ascii="Verdana" w:hAnsi="Verdana"/>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79DFDE04" w14:textId="77777777">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AE991DD"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lastRenderedPageBreak/>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D8D897A"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5F1AE327" w14:textId="77777777">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C553159"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EXPERIENCIA DE LA EMPRESA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B52DA68"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4918EAB"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42C49AE7" w14:textId="77777777">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5892F61"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AEB5869"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1AB6226"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6E139E0"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97619B1"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6F460FC6" w14:textId="77777777">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7776A6" w14:textId="77777777" w:rsidR="00DF1045" w:rsidRDefault="00DF1045">
            <w:pPr>
              <w:spacing w:after="0" w:line="240" w:lineRule="auto"/>
              <w:jc w:val="center"/>
              <w:rPr>
                <w:rFonts w:ascii="Tahoma" w:hAnsi="Tahoma" w:cs="Tahoma"/>
                <w:color w:val="004990"/>
                <w:sz w:val="18"/>
                <w:szCs w:val="18"/>
                <w:lang w:eastAsia="es-BO" w:bidi="ar-SA"/>
              </w:rPr>
            </w:pPr>
          </w:p>
          <w:p w14:paraId="010F72E9"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14:paraId="48B7F563" w14:textId="77777777" w:rsidR="00DF1045" w:rsidRDefault="00DF1045">
            <w:pPr>
              <w:spacing w:after="0" w:line="240" w:lineRule="auto"/>
              <w:jc w:val="center"/>
              <w:rPr>
                <w:rFonts w:ascii="Tahoma" w:hAnsi="Tahoma" w:cs="Tahoma"/>
                <w:color w:val="004990"/>
                <w:sz w:val="18"/>
                <w:szCs w:val="18"/>
                <w:lang w:eastAsia="es-BO" w:bidi="ar-SA"/>
              </w:rPr>
            </w:pPr>
          </w:p>
          <w:p w14:paraId="544DBF44" w14:textId="77777777" w:rsidR="00DF1045" w:rsidRDefault="00DF1045">
            <w:pPr>
              <w:spacing w:after="0" w:line="240" w:lineRule="auto"/>
              <w:jc w:val="center"/>
              <w:rPr>
                <w:rFonts w:ascii="Tahoma" w:hAnsi="Tahoma" w:cs="Tahoma"/>
                <w:color w:val="004990"/>
                <w:sz w:val="18"/>
                <w:szCs w:val="18"/>
                <w:lang w:eastAsia="es-BO" w:bidi="ar-SA"/>
              </w:rPr>
            </w:pPr>
          </w:p>
          <w:p w14:paraId="45AF7303" w14:textId="77777777"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DC15B9" w14:textId="77777777" w:rsidR="00DF1045" w:rsidRDefault="00DF1045">
            <w:pPr>
              <w:spacing w:after="0" w:line="240" w:lineRule="auto"/>
              <w:jc w:val="both"/>
              <w:rPr>
                <w:rFonts w:ascii="Tahoma" w:hAnsi="Tahoma" w:cs="Tahoma"/>
                <w:color w:val="004990"/>
                <w:sz w:val="20"/>
                <w:szCs w:val="20"/>
              </w:rPr>
            </w:pPr>
          </w:p>
          <w:p w14:paraId="743A6007" w14:textId="77777777"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rPr>
              <w:t xml:space="preserve">La empresa proponente debe presentar Currículum Empresarial y </w:t>
            </w:r>
            <w:r>
              <w:rPr>
                <w:rFonts w:ascii="Tahoma" w:hAnsi="Tahoma" w:cs="Tahoma"/>
                <w:color w:val="004990"/>
                <w:sz w:val="20"/>
                <w:szCs w:val="20"/>
                <w:lang w:val="es-ES_tradnl"/>
              </w:rPr>
              <w:t xml:space="preserve"> documentación que acredite su experiencia en construcciones similares durante los </w:t>
            </w:r>
            <w:r>
              <w:rPr>
                <w:rFonts w:ascii="Tahoma" w:hAnsi="Tahoma" w:cs="Tahoma"/>
                <w:b/>
                <w:color w:val="004990"/>
                <w:sz w:val="20"/>
                <w:szCs w:val="20"/>
                <w:lang w:val="es-ES_tradnl"/>
              </w:rPr>
              <w:t>últimos 2 años,</w:t>
            </w:r>
            <w:r>
              <w:rPr>
                <w:rFonts w:ascii="Tahoma" w:hAnsi="Tahoma" w:cs="Tahoma"/>
                <w:color w:val="004990"/>
                <w:sz w:val="20"/>
                <w:szCs w:val="20"/>
                <w:lang w:val="es-ES_tradnl"/>
              </w:rPr>
              <w:t xml:space="preserve"> de acuerdo a:</w:t>
            </w:r>
          </w:p>
          <w:p w14:paraId="7E82D643" w14:textId="77777777" w:rsidR="00DF1045" w:rsidRDefault="00DF1045">
            <w:pPr>
              <w:spacing w:after="0" w:line="240" w:lineRule="auto"/>
              <w:ind w:left="1758"/>
              <w:rPr>
                <w:rFonts w:ascii="Tahoma" w:hAnsi="Tahoma" w:cs="Tahoma"/>
                <w:color w:val="004990"/>
                <w:sz w:val="20"/>
                <w:szCs w:val="20"/>
                <w:lang w:val="es-ES_tradnl"/>
              </w:rPr>
            </w:pPr>
          </w:p>
          <w:p w14:paraId="7C62D3EE" w14:textId="77777777" w:rsidR="00DF1045" w:rsidRDefault="0027720C">
            <w:pPr>
              <w:pStyle w:val="Prrafodelista"/>
              <w:numPr>
                <w:ilvl w:val="0"/>
                <w:numId w:val="24"/>
              </w:num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Fotocopias simple de Certificados , actas de Recepción Definitiva u otros documentos similares de construcciones, remodelaciones y/o instalaciones realizadas en infraestructura civil.</w:t>
            </w:r>
          </w:p>
          <w:p w14:paraId="76693A95" w14:textId="77777777" w:rsidR="00DF1045" w:rsidRDefault="00DF1045">
            <w:pPr>
              <w:spacing w:after="0" w:line="240" w:lineRule="auto"/>
              <w:ind w:left="1353"/>
              <w:jc w:val="both"/>
              <w:rPr>
                <w:rFonts w:ascii="Tahoma" w:hAnsi="Tahoma" w:cs="Tahoma"/>
                <w:color w:val="004990"/>
                <w:sz w:val="20"/>
                <w:szCs w:val="20"/>
                <w:lang w:val="es-ES_tradnl"/>
              </w:rPr>
            </w:pPr>
          </w:p>
          <w:p w14:paraId="3DF96056" w14:textId="77777777"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 xml:space="preserve">Cada documento deberá consignar la empresa que otorga el mismo, la fecha, el periodo de tiempo que duró la obra, el monto en dinero y el alcance en trabajos realizados; esta información debe estar indicada con resaltador en el documento.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F1A6F9"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9F6F3B" w14:textId="77777777"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7AFCEF"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n-GB" w:eastAsia="es-BO" w:bidi="ar-SA"/>
              </w:rPr>
              <w:t> </w:t>
            </w:r>
          </w:p>
        </w:tc>
      </w:tr>
    </w:tbl>
    <w:p w14:paraId="6DD80C8C" w14:textId="77777777" w:rsidR="00661815" w:rsidRDefault="00661815" w:rsidP="00661815">
      <w:pPr>
        <w:shd w:val="clear" w:color="auto" w:fill="FFFFFF" w:themeFill="background1"/>
        <w:spacing w:after="0" w:line="240" w:lineRule="auto"/>
        <w:ind w:left="426"/>
        <w:jc w:val="both"/>
        <w:rPr>
          <w:rFonts w:ascii="Tahoma" w:hAnsi="Tahoma" w:cs="Tahoma"/>
          <w:b/>
          <w:bCs/>
          <w:color w:val="004990"/>
          <w:lang w:val="es-BO" w:bidi="ar-SA"/>
        </w:rPr>
      </w:pPr>
    </w:p>
    <w:p w14:paraId="14664D2D" w14:textId="77777777" w:rsidR="00661815" w:rsidRDefault="00661815" w:rsidP="00661815">
      <w:pPr>
        <w:shd w:val="clear" w:color="auto" w:fill="FFFFFF" w:themeFill="background1"/>
        <w:spacing w:after="0" w:line="240" w:lineRule="auto"/>
        <w:ind w:left="426"/>
        <w:jc w:val="both"/>
        <w:rPr>
          <w:rFonts w:ascii="Tahoma" w:hAnsi="Tahoma" w:cs="Tahoma"/>
          <w:b/>
          <w:bCs/>
          <w:color w:val="004990"/>
          <w:lang w:val="es-BO" w:bidi="ar-SA"/>
        </w:rPr>
      </w:pPr>
    </w:p>
    <w:p w14:paraId="33AB63A2" w14:textId="77777777" w:rsidR="00661815" w:rsidRDefault="00661815" w:rsidP="00661815">
      <w:pPr>
        <w:shd w:val="clear" w:color="auto" w:fill="FFFFFF" w:themeFill="background1"/>
        <w:spacing w:after="0" w:line="240" w:lineRule="auto"/>
        <w:jc w:val="both"/>
        <w:rPr>
          <w:rFonts w:ascii="Tahoma" w:hAnsi="Tahoma" w:cs="Tahoma"/>
          <w:b/>
          <w:bCs/>
          <w:color w:val="004990"/>
          <w:lang w:val="es-BO" w:bidi="ar-SA"/>
        </w:rPr>
      </w:pPr>
    </w:p>
    <w:p w14:paraId="5119FEBD" w14:textId="77777777" w:rsidR="00661815" w:rsidRDefault="00661815" w:rsidP="00661815">
      <w:pPr>
        <w:shd w:val="clear" w:color="auto" w:fill="FFFFFF" w:themeFill="background1"/>
        <w:spacing w:after="0" w:line="240" w:lineRule="auto"/>
        <w:jc w:val="both"/>
        <w:rPr>
          <w:rFonts w:ascii="Tahoma" w:hAnsi="Tahoma" w:cs="Tahoma"/>
          <w:b/>
          <w:bCs/>
          <w:color w:val="004990"/>
          <w:lang w:val="es-BO" w:bidi="ar-SA"/>
        </w:rPr>
      </w:pPr>
    </w:p>
    <w:p w14:paraId="6D4E7E09" w14:textId="77777777" w:rsidR="00661815" w:rsidRDefault="00661815" w:rsidP="00661815">
      <w:pPr>
        <w:shd w:val="clear" w:color="auto" w:fill="FFFFFF" w:themeFill="background1"/>
        <w:spacing w:after="0" w:line="240" w:lineRule="auto"/>
        <w:jc w:val="both"/>
        <w:rPr>
          <w:rFonts w:ascii="Tahoma" w:hAnsi="Tahoma" w:cs="Tahoma"/>
          <w:b/>
          <w:bCs/>
          <w:color w:val="004990"/>
          <w:lang w:val="es-BO" w:bidi="ar-SA"/>
        </w:rPr>
      </w:pPr>
    </w:p>
    <w:p w14:paraId="77461641" w14:textId="77777777" w:rsidR="00661815" w:rsidRDefault="00661815" w:rsidP="00661815">
      <w:pPr>
        <w:shd w:val="clear" w:color="auto" w:fill="FFFFFF" w:themeFill="background1"/>
        <w:spacing w:after="0" w:line="240" w:lineRule="auto"/>
        <w:jc w:val="both"/>
        <w:rPr>
          <w:rFonts w:ascii="Tahoma" w:hAnsi="Tahoma" w:cs="Tahoma"/>
          <w:b/>
          <w:bCs/>
          <w:color w:val="004990"/>
          <w:lang w:val="es-BO" w:bidi="ar-SA"/>
        </w:rPr>
      </w:pPr>
    </w:p>
    <w:p w14:paraId="56D0A689" w14:textId="77777777" w:rsidR="00DF1045" w:rsidRDefault="0027720C">
      <w:pPr>
        <w:numPr>
          <w:ilvl w:val="0"/>
          <w:numId w:val="34"/>
        </w:numPr>
        <w:shd w:val="clear" w:color="auto" w:fill="FFFFFF" w:themeFill="background1"/>
        <w:spacing w:after="0" w:line="240" w:lineRule="auto"/>
        <w:ind w:left="426" w:hanging="426"/>
        <w:jc w:val="both"/>
        <w:rPr>
          <w:rFonts w:ascii="Tahoma" w:hAnsi="Tahoma" w:cs="Tahoma"/>
          <w:b/>
          <w:bCs/>
          <w:color w:val="004990"/>
          <w:lang w:val="es-BO" w:bidi="ar-SA"/>
        </w:rPr>
      </w:pPr>
      <w:r>
        <w:rPr>
          <w:rFonts w:ascii="Tahoma" w:hAnsi="Tahoma" w:cs="Tahoma"/>
          <w:b/>
          <w:bCs/>
          <w:color w:val="004990"/>
          <w:lang w:val="es-BO" w:bidi="ar-SA"/>
        </w:rPr>
        <w:t>CURRICULUM RESIDENTE DE OBRA</w:t>
      </w:r>
    </w:p>
    <w:p w14:paraId="1D91B767" w14:textId="77777777" w:rsidR="00DF1045" w:rsidRDefault="00DF1045">
      <w:pPr>
        <w:spacing w:after="0" w:line="240" w:lineRule="auto"/>
        <w:rPr>
          <w:rFonts w:ascii="Verdana" w:hAnsi="Verdana"/>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1FCC1ED0" w14:textId="77777777">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35B7E4"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9DC9EFC"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0E6020C8" w14:textId="77777777">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4C6CF60"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CURRICULUM RESIDENTE DE OBRA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0E9076"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BC8B8A2"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04A7A3DF" w14:textId="77777777">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8D64AF0"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0058817"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F42CF52"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1184518"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B1F8E6B"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60FA3D88" w14:textId="77777777">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466560" w14:textId="77777777" w:rsidR="00DF1045" w:rsidRDefault="00DF1045">
            <w:pPr>
              <w:spacing w:after="0" w:line="240" w:lineRule="auto"/>
              <w:jc w:val="center"/>
              <w:rPr>
                <w:rFonts w:ascii="Tahoma" w:hAnsi="Tahoma" w:cs="Tahoma"/>
                <w:color w:val="004990"/>
                <w:sz w:val="18"/>
                <w:szCs w:val="18"/>
                <w:lang w:eastAsia="es-BO" w:bidi="ar-SA"/>
              </w:rPr>
            </w:pPr>
          </w:p>
          <w:p w14:paraId="5DABD2AA"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14:paraId="23BDA5D7" w14:textId="77777777" w:rsidR="00DF1045" w:rsidRDefault="00DF1045">
            <w:pPr>
              <w:spacing w:after="0" w:line="240" w:lineRule="auto"/>
              <w:jc w:val="center"/>
              <w:rPr>
                <w:rFonts w:ascii="Tahoma" w:hAnsi="Tahoma" w:cs="Tahoma"/>
                <w:color w:val="004990"/>
                <w:sz w:val="18"/>
                <w:szCs w:val="18"/>
                <w:lang w:eastAsia="es-BO" w:bidi="ar-SA"/>
              </w:rPr>
            </w:pPr>
          </w:p>
          <w:p w14:paraId="3D8FFA07" w14:textId="77777777" w:rsidR="00DF1045" w:rsidRDefault="00DF1045">
            <w:pPr>
              <w:spacing w:after="0" w:line="240" w:lineRule="auto"/>
              <w:jc w:val="center"/>
              <w:rPr>
                <w:rFonts w:ascii="Tahoma" w:hAnsi="Tahoma" w:cs="Tahoma"/>
                <w:color w:val="004990"/>
                <w:sz w:val="18"/>
                <w:szCs w:val="18"/>
                <w:lang w:eastAsia="es-BO" w:bidi="ar-SA"/>
              </w:rPr>
            </w:pPr>
          </w:p>
          <w:p w14:paraId="5777BEF9" w14:textId="77777777"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E64DE5" w14:textId="77777777" w:rsidR="00DF1045" w:rsidRDefault="00DF1045">
            <w:pPr>
              <w:spacing w:after="0" w:line="240" w:lineRule="auto"/>
              <w:jc w:val="both"/>
              <w:rPr>
                <w:rFonts w:ascii="Tahoma" w:hAnsi="Tahoma" w:cs="Tahoma"/>
                <w:color w:val="004990"/>
                <w:sz w:val="20"/>
                <w:szCs w:val="20"/>
                <w:lang w:eastAsia="es-ES"/>
              </w:rPr>
            </w:pPr>
          </w:p>
          <w:p w14:paraId="49471232" w14:textId="77777777" w:rsidR="00DF1045" w:rsidRDefault="0027720C">
            <w:pPr>
              <w:spacing w:after="0" w:line="240" w:lineRule="auto"/>
              <w:jc w:val="both"/>
              <w:rPr>
                <w:rFonts w:ascii="Tahoma" w:hAnsi="Tahoma" w:cs="Tahoma"/>
                <w:b/>
                <w:color w:val="004990"/>
                <w:sz w:val="20"/>
                <w:szCs w:val="20"/>
                <w:lang w:eastAsia="es-ES"/>
              </w:rPr>
            </w:pPr>
            <w:r>
              <w:rPr>
                <w:rFonts w:ascii="Tahoma" w:hAnsi="Tahoma" w:cs="Tahoma"/>
                <w:color w:val="004990"/>
                <w:sz w:val="20"/>
                <w:szCs w:val="20"/>
                <w:lang w:eastAsia="es-ES"/>
              </w:rPr>
              <w:t xml:space="preserve">Presentación de Currículum Residente de obra documentado. </w:t>
            </w:r>
            <w:r>
              <w:rPr>
                <w:rFonts w:ascii="Tahoma" w:hAnsi="Tahoma" w:cs="Tahoma"/>
                <w:b/>
                <w:color w:val="004990"/>
                <w:sz w:val="20"/>
                <w:szCs w:val="20"/>
                <w:lang w:eastAsia="es-ES"/>
              </w:rPr>
              <w:t>Últimos 2 años</w:t>
            </w:r>
            <w:r>
              <w:rPr>
                <w:rFonts w:ascii="Tahoma" w:hAnsi="Tahoma" w:cs="Tahoma"/>
                <w:color w:val="004990"/>
                <w:sz w:val="20"/>
                <w:szCs w:val="20"/>
                <w:lang w:eastAsia="es-ES"/>
              </w:rPr>
              <w:t>.</w:t>
            </w:r>
            <w:r>
              <w:rPr>
                <w:rFonts w:ascii="Arial" w:hAnsi="Arial" w:cs="Arial"/>
                <w:color w:val="004990"/>
                <w:sz w:val="20"/>
                <w:szCs w:val="20"/>
              </w:rPr>
              <w:t xml:space="preserve"> </w:t>
            </w:r>
            <w:r>
              <w:rPr>
                <w:rFonts w:ascii="Tahoma" w:hAnsi="Tahoma" w:cs="Tahoma"/>
                <w:b/>
                <w:color w:val="004990"/>
                <w:sz w:val="20"/>
                <w:szCs w:val="20"/>
                <w:lang w:eastAsia="es-ES"/>
              </w:rPr>
              <w:t xml:space="preserve">(FOTOCOPIAS SIMPLES) </w:t>
            </w:r>
          </w:p>
          <w:p w14:paraId="4691F75C" w14:textId="77777777" w:rsidR="00DF1045" w:rsidRDefault="00DF1045">
            <w:pPr>
              <w:spacing w:after="0" w:line="240" w:lineRule="auto"/>
              <w:jc w:val="both"/>
              <w:rPr>
                <w:rFonts w:ascii="Tahoma" w:hAnsi="Tahoma" w:cs="Tahoma"/>
                <w:b/>
                <w:color w:val="004990"/>
                <w:sz w:val="20"/>
                <w:szCs w:val="20"/>
                <w:lang w:eastAsia="es-ES"/>
              </w:rPr>
            </w:pPr>
          </w:p>
          <w:p w14:paraId="68CB4D2D" w14:textId="77777777" w:rsidR="00DF1045" w:rsidRDefault="0027720C">
            <w:pPr>
              <w:autoSpaceDE w:val="0"/>
              <w:autoSpaceDN w:val="0"/>
              <w:adjustRightInd w:val="0"/>
              <w:spacing w:after="0" w:line="240" w:lineRule="auto"/>
              <w:jc w:val="both"/>
              <w:rPr>
                <w:rFonts w:ascii="Tahoma" w:hAnsi="Tahoma" w:cs="Tahoma"/>
                <w:color w:val="004990"/>
                <w:sz w:val="20"/>
                <w:szCs w:val="20"/>
                <w:lang w:eastAsia="es-ES" w:bidi="ar-SA"/>
              </w:rPr>
            </w:pPr>
            <w:r>
              <w:rPr>
                <w:rFonts w:ascii="Tahoma" w:hAnsi="Tahoma" w:cs="Tahoma"/>
                <w:color w:val="004990"/>
                <w:sz w:val="20"/>
                <w:szCs w:val="20"/>
                <w:lang w:eastAsia="es-ES" w:bidi="ar-SA"/>
              </w:rPr>
              <w:t xml:space="preserve">EL </w:t>
            </w:r>
            <w:r>
              <w:rPr>
                <w:rFonts w:ascii="Tahoma" w:hAnsi="Tahoma" w:cs="Tahoma"/>
                <w:b/>
                <w:bCs/>
                <w:color w:val="004990"/>
                <w:sz w:val="20"/>
                <w:szCs w:val="20"/>
                <w:lang w:eastAsia="es-ES" w:bidi="ar-SA"/>
              </w:rPr>
              <w:t xml:space="preserve">RESIDENTE </w:t>
            </w:r>
            <w:r>
              <w:rPr>
                <w:rFonts w:ascii="Tahoma" w:hAnsi="Tahoma" w:cs="Tahoma"/>
                <w:color w:val="004990"/>
                <w:sz w:val="20"/>
                <w:szCs w:val="20"/>
                <w:lang w:eastAsia="es-ES" w:bidi="ar-SA"/>
              </w:rPr>
              <w:t xml:space="preserve">de obra tendrá residencia en el lugar en que se ejecuta la obra, prestará servicios a tiempo completo y estará facultado para: </w:t>
            </w:r>
          </w:p>
          <w:p w14:paraId="5A5C9F7F" w14:textId="77777777" w:rsidR="00DF1045" w:rsidRDefault="00DF1045">
            <w:pPr>
              <w:autoSpaceDE w:val="0"/>
              <w:autoSpaceDN w:val="0"/>
              <w:adjustRightInd w:val="0"/>
              <w:spacing w:after="0" w:line="240" w:lineRule="auto"/>
              <w:jc w:val="both"/>
              <w:rPr>
                <w:rFonts w:ascii="Tahoma" w:hAnsi="Tahoma" w:cs="Tahoma"/>
                <w:color w:val="004990"/>
                <w:sz w:val="20"/>
                <w:szCs w:val="20"/>
                <w:lang w:eastAsia="es-ES" w:bidi="ar-SA"/>
              </w:rPr>
            </w:pPr>
          </w:p>
          <w:p w14:paraId="2E5FB769"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Dirigir la realización de la obra. </w:t>
            </w:r>
          </w:p>
          <w:p w14:paraId="290BFCAE"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Representar al </w:t>
            </w:r>
            <w:r>
              <w:rPr>
                <w:rFonts w:ascii="Tahoma" w:hAnsi="Tahoma" w:cs="Tahoma"/>
                <w:b/>
                <w:bCs/>
                <w:color w:val="004990"/>
                <w:sz w:val="20"/>
                <w:szCs w:val="20"/>
                <w:lang w:bidi="ar-SA"/>
              </w:rPr>
              <w:t xml:space="preserve">OFERENTE ADJUDICADO </w:t>
            </w:r>
            <w:r>
              <w:rPr>
                <w:rFonts w:ascii="Tahoma" w:hAnsi="Tahoma" w:cs="Tahoma"/>
                <w:color w:val="004990"/>
                <w:sz w:val="20"/>
                <w:szCs w:val="20"/>
                <w:lang w:bidi="ar-SA"/>
              </w:rPr>
              <w:t xml:space="preserve">en la ejecución de la obra durante toda su vigencia. </w:t>
            </w:r>
          </w:p>
          <w:p w14:paraId="4BE96844"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Mantener permanentemente informada a la </w:t>
            </w:r>
            <w:r>
              <w:rPr>
                <w:rFonts w:ascii="Tahoma" w:hAnsi="Tahoma" w:cs="Tahoma"/>
                <w:b/>
                <w:bCs/>
                <w:color w:val="004990"/>
                <w:sz w:val="20"/>
                <w:szCs w:val="20"/>
                <w:lang w:bidi="ar-SA"/>
              </w:rPr>
              <w:t xml:space="preserve">SUPERVISION </w:t>
            </w:r>
            <w:r>
              <w:rPr>
                <w:rFonts w:ascii="Tahoma" w:hAnsi="Tahoma" w:cs="Tahoma"/>
                <w:color w:val="004990"/>
                <w:sz w:val="20"/>
                <w:szCs w:val="20"/>
                <w:lang w:bidi="ar-SA"/>
              </w:rPr>
              <w:t xml:space="preserve">sobre todos los aspectos relacionados con la obra. </w:t>
            </w:r>
          </w:p>
          <w:p w14:paraId="5451D65D"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Mantener coordinación permanente y efectiva con la Oficina Central del </w:t>
            </w:r>
            <w:r>
              <w:rPr>
                <w:rFonts w:ascii="Tahoma" w:hAnsi="Tahoma" w:cs="Tahoma"/>
                <w:b/>
                <w:bCs/>
                <w:color w:val="004990"/>
                <w:sz w:val="20"/>
                <w:szCs w:val="20"/>
                <w:lang w:bidi="ar-SA"/>
              </w:rPr>
              <w:t>OFERENTE ADJUDICADO</w:t>
            </w:r>
            <w:r>
              <w:rPr>
                <w:rFonts w:ascii="Tahoma" w:hAnsi="Tahoma" w:cs="Tahoma"/>
                <w:color w:val="004990"/>
                <w:sz w:val="20"/>
                <w:szCs w:val="20"/>
                <w:lang w:bidi="ar-SA"/>
              </w:rPr>
              <w:t xml:space="preserve">. </w:t>
            </w:r>
          </w:p>
          <w:p w14:paraId="62998992" w14:textId="77777777" w:rsidR="00DF1045" w:rsidRDefault="0027720C">
            <w:pPr>
              <w:autoSpaceDE w:val="0"/>
              <w:autoSpaceDN w:val="0"/>
              <w:adjustRightInd w:val="0"/>
              <w:spacing w:after="0" w:line="240" w:lineRule="auto"/>
              <w:ind w:left="502"/>
              <w:jc w:val="both"/>
              <w:rPr>
                <w:rFonts w:ascii="Tahoma" w:hAnsi="Tahoma" w:cs="Tahoma"/>
                <w:color w:val="004990"/>
                <w:sz w:val="20"/>
                <w:szCs w:val="20"/>
                <w:lang w:bidi="ar-SA"/>
              </w:rPr>
            </w:pPr>
            <w:r>
              <w:rPr>
                <w:rFonts w:ascii="Tahoma" w:hAnsi="Tahoma" w:cs="Tahoma"/>
                <w:color w:val="004990"/>
                <w:sz w:val="20"/>
                <w:szCs w:val="20"/>
                <w:lang w:bidi="ar-SA"/>
              </w:rPr>
              <w:t xml:space="preserve"> </w:t>
            </w:r>
          </w:p>
          <w:p w14:paraId="373F936F"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Es el responsable del control de asistencia, así como de la conducta y ética profesional de todo el personal bajo su dependencia, con autoridad para asumir medidas correctivas en caso necesario. </w:t>
            </w:r>
          </w:p>
          <w:p w14:paraId="1D07EAA9"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18"/>
                <w:szCs w:val="20"/>
                <w:lang w:bidi="ar-SA"/>
              </w:rPr>
            </w:pPr>
            <w:r>
              <w:rPr>
                <w:rFonts w:ascii="Tahoma" w:hAnsi="Tahoma" w:cs="Tahoma"/>
                <w:color w:val="004990"/>
                <w:sz w:val="20"/>
                <w:szCs w:val="20"/>
                <w:lang w:bidi="ar-SA"/>
              </w:rPr>
              <w:t>Bajo ninguna circunstancia la obra podrá quedar abandonada, debiendo contar con RESIDENTE a tiempo completo durante la ejecución de la obra. En caso de sustituir al RESIDENTE inical, el nuevo RESIDENTE de obra deberá contar con la misma o mayor experiencia que el propuesto incialmente por el oferente.</w:t>
            </w:r>
          </w:p>
          <w:p w14:paraId="53C206FF" w14:textId="77777777" w:rsidR="00DF1045" w:rsidRDefault="00DF1045">
            <w:pPr>
              <w:autoSpaceDE w:val="0"/>
              <w:autoSpaceDN w:val="0"/>
              <w:adjustRightInd w:val="0"/>
              <w:spacing w:after="0" w:line="240" w:lineRule="auto"/>
              <w:ind w:left="142"/>
              <w:jc w:val="both"/>
              <w:rPr>
                <w:rFonts w:ascii="Tahoma" w:hAnsi="Tahoma" w:cs="Tahoma"/>
                <w:color w:val="004990"/>
                <w:sz w:val="18"/>
                <w:szCs w:val="20"/>
                <w:lang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347EA"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AB2D0A">
              <w:rPr>
                <w:rFonts w:ascii="Verdana" w:hAnsi="Verdana"/>
                <w:b/>
                <w:color w:val="004990"/>
                <w:sz w:val="20"/>
                <w:szCs w:val="20"/>
                <w:lang w:eastAsia="es-ES" w:bidi="ar-SA"/>
              </w:rPr>
            </w:r>
            <w:r w:rsidR="00AB2D0A">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3ACFB3" w14:textId="77777777"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3ECAE4"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n-GB" w:eastAsia="es-BO" w:bidi="ar-SA"/>
              </w:rPr>
              <w:t> </w:t>
            </w:r>
          </w:p>
        </w:tc>
      </w:tr>
    </w:tbl>
    <w:p w14:paraId="7B1766CA" w14:textId="77777777" w:rsidR="00DF1045" w:rsidRDefault="00DF1045">
      <w:pPr>
        <w:tabs>
          <w:tab w:val="left" w:pos="1530"/>
        </w:tabs>
        <w:spacing w:after="0" w:line="240" w:lineRule="auto"/>
        <w:rPr>
          <w:rFonts w:ascii="Verdana" w:hAnsi="Verdana"/>
          <w:color w:val="004990"/>
          <w:sz w:val="16"/>
          <w:szCs w:val="16"/>
          <w:lang w:val="es-BO" w:eastAsia="es-ES" w:bidi="ar-SA"/>
        </w:rPr>
      </w:pPr>
    </w:p>
    <w:p w14:paraId="4BCF5DA0" w14:textId="77777777" w:rsidR="00DF1045" w:rsidRDefault="0027720C">
      <w:pPr>
        <w:autoSpaceDE w:val="0"/>
        <w:autoSpaceDN w:val="0"/>
        <w:adjustRightInd w:val="0"/>
        <w:spacing w:after="0" w:line="240" w:lineRule="auto"/>
        <w:jc w:val="both"/>
        <w:rPr>
          <w:rFonts w:ascii="Tahoma" w:hAnsi="Tahoma" w:cs="Tahoma"/>
          <w:color w:val="004990"/>
          <w:lang w:eastAsia="es-ES" w:bidi="ar-SA"/>
        </w:rPr>
      </w:pPr>
      <w:r>
        <w:rPr>
          <w:rFonts w:ascii="Verdana" w:hAnsi="Verdana"/>
          <w:b/>
          <w:color w:val="004990"/>
          <w:lang w:val="es-BO" w:bidi="ar-SA"/>
        </w:rPr>
        <w:t>NOTA:</w:t>
      </w:r>
      <w:r>
        <w:rPr>
          <w:rFonts w:ascii="Verdana" w:hAnsi="Verdana"/>
          <w:color w:val="004990"/>
          <w:lang w:val="es-BO" w:bidi="ar-SA"/>
        </w:rPr>
        <w:t xml:space="preserve"> </w:t>
      </w:r>
      <w:r>
        <w:rPr>
          <w:rFonts w:ascii="Tahoma" w:hAnsi="Tahoma" w:cs="Tahoma"/>
          <w:b/>
          <w:bCs/>
          <w:color w:val="004990"/>
          <w:lang w:eastAsia="es-ES" w:bidi="ar-SA"/>
        </w:rPr>
        <w:t>RESIDENTE</w:t>
      </w:r>
      <w:r>
        <w:rPr>
          <w:rFonts w:ascii="Tahoma" w:hAnsi="Tahoma" w:cs="Tahoma"/>
          <w:color w:val="004990"/>
          <w:lang w:eastAsia="es-ES" w:bidi="ar-SA"/>
        </w:rPr>
        <w:t xml:space="preserve"> se refiere al profesional calificado en la propuesta, titulado, con suficiente experiencia en la dirección de Obras similares, que lo califiquen para llevar satisfactoriamente la ejecución de la obra, el mismo que será presentado oficialmente antes del inicio de los trabajos, </w:t>
      </w:r>
      <w:r>
        <w:rPr>
          <w:rFonts w:ascii="Tahoma" w:hAnsi="Tahoma" w:cs="Tahoma"/>
          <w:color w:val="004990"/>
          <w:lang w:eastAsia="es-ES" w:bidi="ar-SA"/>
        </w:rPr>
        <w:lastRenderedPageBreak/>
        <w:t xml:space="preserve">mediante comunicación escrita dirigida a la </w:t>
      </w:r>
      <w:r>
        <w:rPr>
          <w:rFonts w:ascii="Tahoma" w:hAnsi="Tahoma" w:cs="Tahoma"/>
          <w:b/>
          <w:bCs/>
          <w:color w:val="004990"/>
          <w:lang w:eastAsia="es-ES" w:bidi="ar-SA"/>
        </w:rPr>
        <w:t>GERENCIA REGIONAL</w:t>
      </w:r>
      <w:r>
        <w:rPr>
          <w:rFonts w:ascii="Tahoma" w:hAnsi="Tahoma" w:cs="Tahoma"/>
          <w:color w:val="004990"/>
          <w:lang w:eastAsia="es-ES" w:bidi="ar-SA"/>
        </w:rPr>
        <w:t>.</w:t>
      </w:r>
    </w:p>
    <w:p w14:paraId="6D47A1E8" w14:textId="77777777" w:rsidR="00DF1045" w:rsidRDefault="00DF1045">
      <w:pPr>
        <w:autoSpaceDE w:val="0"/>
        <w:autoSpaceDN w:val="0"/>
        <w:adjustRightInd w:val="0"/>
        <w:spacing w:after="0" w:line="240" w:lineRule="auto"/>
        <w:jc w:val="both"/>
        <w:rPr>
          <w:rFonts w:ascii="Tahoma" w:hAnsi="Tahoma" w:cs="Tahoma"/>
          <w:color w:val="365F91" w:themeColor="accent1" w:themeShade="BF"/>
          <w:lang w:eastAsia="es-ES" w:bidi="ar-SA"/>
        </w:rPr>
      </w:pPr>
    </w:p>
    <w:p w14:paraId="701B38DD" w14:textId="77777777" w:rsidR="00DF1045" w:rsidRDefault="00DF1045">
      <w:pPr>
        <w:autoSpaceDE w:val="0"/>
        <w:autoSpaceDN w:val="0"/>
        <w:adjustRightInd w:val="0"/>
        <w:spacing w:after="0" w:line="240" w:lineRule="auto"/>
        <w:jc w:val="both"/>
        <w:rPr>
          <w:rFonts w:ascii="Tahoma" w:hAnsi="Tahoma" w:cs="Tahoma"/>
          <w:color w:val="365F91" w:themeColor="accent1" w:themeShade="BF"/>
          <w:lang w:eastAsia="es-ES" w:bidi="ar-SA"/>
        </w:rPr>
      </w:pPr>
    </w:p>
    <w:p w14:paraId="5F617297" w14:textId="77777777" w:rsidR="00DF1045" w:rsidRDefault="0027720C">
      <w:pPr>
        <w:pStyle w:val="Prrafodelista"/>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ROL DEL SUPERVISION DE OBRAS</w:t>
      </w:r>
    </w:p>
    <w:p w14:paraId="3875F1E2" w14:textId="77777777" w:rsidR="00DF1045" w:rsidRDefault="00DF1045">
      <w:pPr>
        <w:spacing w:after="0" w:line="240" w:lineRule="auto"/>
        <w:ind w:left="426"/>
        <w:jc w:val="both"/>
        <w:rPr>
          <w:rFonts w:ascii="Tahoma" w:hAnsi="Tahoma" w:cs="Tahoma"/>
          <w:color w:val="004990"/>
          <w:highlight w:val="yellow"/>
          <w:lang w:val="es-ES_tradnl" w:bidi="ar-SA"/>
        </w:rPr>
      </w:pPr>
    </w:p>
    <w:p w14:paraId="1FCD3B94" w14:textId="77777777" w:rsidR="00DF1045" w:rsidRDefault="0027720C">
      <w:pPr>
        <w:spacing w:after="0" w:line="240" w:lineRule="auto"/>
        <w:ind w:left="426"/>
        <w:jc w:val="both"/>
        <w:rPr>
          <w:rFonts w:ascii="Tahoma" w:hAnsi="Tahoma" w:cs="Tahoma"/>
          <w:color w:val="004990"/>
          <w:lang w:val="es-ES_tradnl" w:bidi="ar-SA"/>
        </w:rPr>
      </w:pPr>
      <w:r>
        <w:rPr>
          <w:rFonts w:ascii="Tahoma" w:hAnsi="Tahoma" w:cs="Tahoma"/>
          <w:color w:val="004990"/>
          <w:lang w:val="es-ES_tradnl" w:bidi="ar-SA"/>
        </w:rPr>
        <w:t>Los trabajos estarán sujetos a SUPERVISIÓN por parte de ENTEL S.A. El  SUPERVISOR será delegado por parte del contratante:</w:t>
      </w:r>
    </w:p>
    <w:p w14:paraId="1F735364" w14:textId="77777777" w:rsidR="00DF1045" w:rsidRDefault="00DF1045">
      <w:pPr>
        <w:spacing w:after="0" w:line="240" w:lineRule="auto"/>
        <w:ind w:left="426"/>
        <w:jc w:val="both"/>
        <w:rPr>
          <w:rFonts w:ascii="Tahoma" w:hAnsi="Tahoma" w:cs="Tahoma"/>
          <w:color w:val="004990"/>
          <w:lang w:val="es-ES_tradnl" w:bidi="ar-SA"/>
        </w:rPr>
      </w:pPr>
    </w:p>
    <w:p w14:paraId="2652E6C4"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Estudiar e interpretar los planos y especificaciones para su correcta aplicación por parte del oferente adjudicado.</w:t>
      </w:r>
    </w:p>
    <w:p w14:paraId="556BB2F6"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Controlar y exigir la disponibilidad permanente del Libro de órdenes.</w:t>
      </w:r>
    </w:p>
    <w:p w14:paraId="1FBD6554" w14:textId="77777777"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En este libro el </w:t>
      </w:r>
      <w:r>
        <w:rPr>
          <w:rFonts w:ascii="Tahoma" w:hAnsi="Tahoma" w:cs="Tahoma"/>
          <w:b/>
          <w:bCs/>
          <w:color w:val="004990"/>
          <w:lang w:bidi="ar-SA"/>
        </w:rPr>
        <w:t xml:space="preserve">SUPERVISOR </w:t>
      </w:r>
      <w:r>
        <w:rPr>
          <w:rFonts w:ascii="Tahoma" w:hAnsi="Tahoma" w:cs="Tahoma"/>
          <w:color w:val="004990"/>
          <w:lang w:bidi="ar-SA"/>
        </w:rPr>
        <w:t xml:space="preserve">anotará las instrucciones, órdenes y observaciones impartidas al </w:t>
      </w:r>
      <w:r>
        <w:rPr>
          <w:rFonts w:ascii="Tahoma" w:hAnsi="Tahoma" w:cs="Tahoma"/>
          <w:b/>
          <w:bCs/>
          <w:color w:val="004990"/>
          <w:lang w:bidi="ar-SA"/>
        </w:rPr>
        <w:t>OFERENTE ADJUDICADO</w:t>
      </w:r>
      <w:r>
        <w:rPr>
          <w:rFonts w:ascii="Tahoma" w:hAnsi="Tahoma" w:cs="Tahoma"/>
          <w:color w:val="004990"/>
          <w:lang w:bidi="ar-SA"/>
        </w:rPr>
        <w:t xml:space="preserve">, que se refieran a los trabajos relevantes. Cada orden llevará fecha y firma del </w:t>
      </w:r>
      <w:r>
        <w:rPr>
          <w:rFonts w:ascii="Tahoma" w:hAnsi="Tahoma" w:cs="Tahoma"/>
          <w:b/>
          <w:bCs/>
          <w:color w:val="004990"/>
          <w:lang w:bidi="ar-SA"/>
        </w:rPr>
        <w:t xml:space="preserve">SUPERVISOR </w:t>
      </w:r>
      <w:r>
        <w:rPr>
          <w:rFonts w:ascii="Tahoma" w:hAnsi="Tahoma" w:cs="Tahoma"/>
          <w:color w:val="004990"/>
          <w:lang w:bidi="ar-SA"/>
        </w:rPr>
        <w:t xml:space="preserve">y la constancia firmada del Residente de Obra de haberla recibido. </w:t>
      </w:r>
    </w:p>
    <w:p w14:paraId="3FE518D0" w14:textId="77777777"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El Residente de Obra también podrá utilizar el Libro de Órdenes para comunicar al </w:t>
      </w:r>
      <w:r>
        <w:rPr>
          <w:rFonts w:ascii="Tahoma" w:hAnsi="Tahoma" w:cs="Tahoma"/>
          <w:b/>
          <w:bCs/>
          <w:color w:val="004990"/>
          <w:lang w:bidi="ar-SA"/>
        </w:rPr>
        <w:t xml:space="preserve">SUPERVISOR </w:t>
      </w:r>
      <w:r>
        <w:rPr>
          <w:rFonts w:ascii="Tahoma" w:hAnsi="Tahoma" w:cs="Tahoma"/>
          <w:color w:val="004990"/>
          <w:lang w:bidi="ar-SA"/>
        </w:rPr>
        <w:t xml:space="preserve">actividades de la obra, firmando en constancia y el </w:t>
      </w:r>
      <w:r>
        <w:rPr>
          <w:rFonts w:ascii="Tahoma" w:hAnsi="Tahoma" w:cs="Tahoma"/>
          <w:b/>
          <w:bCs/>
          <w:color w:val="004990"/>
          <w:lang w:bidi="ar-SA"/>
        </w:rPr>
        <w:t xml:space="preserve">SUPERVISOR </w:t>
      </w:r>
      <w:r>
        <w:rPr>
          <w:rFonts w:ascii="Tahoma" w:hAnsi="Tahoma" w:cs="Tahoma"/>
          <w:color w:val="004990"/>
          <w:lang w:bidi="ar-SA"/>
        </w:rPr>
        <w:t xml:space="preserve">tomará conocimiento registrando también su firma y respuesta o instrucción si corresponde. </w:t>
      </w:r>
    </w:p>
    <w:p w14:paraId="52F5C079" w14:textId="77777777"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Asimismo, el </w:t>
      </w:r>
      <w:r>
        <w:rPr>
          <w:rFonts w:ascii="Tahoma" w:hAnsi="Tahoma" w:cs="Tahoma"/>
          <w:b/>
          <w:bCs/>
          <w:color w:val="004990"/>
          <w:lang w:bidi="ar-SA"/>
        </w:rPr>
        <w:t xml:space="preserve">OFERENTE ADJUDICADO </w:t>
      </w:r>
      <w:r>
        <w:rPr>
          <w:rFonts w:ascii="Tahoma" w:hAnsi="Tahoma" w:cs="Tahoma"/>
          <w:color w:val="004990"/>
          <w:lang w:bidi="ar-SA"/>
        </w:rPr>
        <w:t xml:space="preserve">está facultado para hacer conocer al </w:t>
      </w:r>
      <w:r>
        <w:rPr>
          <w:rFonts w:ascii="Tahoma" w:hAnsi="Tahoma" w:cs="Tahoma"/>
          <w:b/>
          <w:bCs/>
          <w:color w:val="004990"/>
          <w:lang w:bidi="ar-SA"/>
        </w:rPr>
        <w:t xml:space="preserve">SUPERVISOR </w:t>
      </w:r>
      <w:r>
        <w:rPr>
          <w:rFonts w:ascii="Tahoma" w:hAnsi="Tahoma" w:cs="Tahoma"/>
          <w:color w:val="004990"/>
          <w:lang w:bidi="ar-SA"/>
        </w:rPr>
        <w:t>mediante el Libro de Órdenes, los aspectos del desarrollo de la obra que considere relevantes.</w:t>
      </w:r>
    </w:p>
    <w:p w14:paraId="38E5C4CA" w14:textId="77777777"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El original del Libro de Órdenes, será entregado a </w:t>
      </w:r>
      <w:r>
        <w:rPr>
          <w:rFonts w:ascii="Tahoma" w:hAnsi="Tahoma" w:cs="Tahoma"/>
          <w:b/>
          <w:bCs/>
          <w:color w:val="004990"/>
          <w:lang w:bidi="ar-SA"/>
        </w:rPr>
        <w:t>ENTEL S.A.</w:t>
      </w:r>
      <w:r>
        <w:rPr>
          <w:rFonts w:ascii="Tahoma" w:hAnsi="Tahoma" w:cs="Tahoma"/>
          <w:color w:val="004990"/>
          <w:lang w:bidi="ar-SA"/>
        </w:rPr>
        <w:t xml:space="preserve">, quedando una copia en poder del </w:t>
      </w:r>
      <w:r>
        <w:rPr>
          <w:rFonts w:ascii="Tahoma" w:hAnsi="Tahoma" w:cs="Tahoma"/>
          <w:b/>
          <w:bCs/>
          <w:color w:val="004990"/>
          <w:lang w:bidi="ar-SA"/>
        </w:rPr>
        <w:lastRenderedPageBreak/>
        <w:t xml:space="preserve">SUPERVISOR </w:t>
      </w:r>
      <w:r>
        <w:rPr>
          <w:rFonts w:ascii="Tahoma" w:hAnsi="Tahoma" w:cs="Tahoma"/>
          <w:color w:val="004990"/>
          <w:lang w:bidi="ar-SA"/>
        </w:rPr>
        <w:t xml:space="preserve">y otra del </w:t>
      </w:r>
      <w:r>
        <w:rPr>
          <w:rFonts w:ascii="Tahoma" w:hAnsi="Tahoma" w:cs="Tahoma"/>
          <w:b/>
          <w:bCs/>
          <w:color w:val="004990"/>
          <w:lang w:bidi="ar-SA"/>
        </w:rPr>
        <w:t>OFERENTE ADJUDICADO</w:t>
      </w:r>
      <w:r>
        <w:rPr>
          <w:rFonts w:ascii="Tahoma" w:hAnsi="Tahoma" w:cs="Tahoma"/>
          <w:color w:val="004990"/>
          <w:lang w:bidi="ar-SA"/>
        </w:rPr>
        <w:t xml:space="preserve">. Las comunicaciones cursadas entre partes, sólo entrarán en vigor cuando sean efectuadas y entregadas por escrito, a través del Libro de Órdenes o notas oficiales. </w:t>
      </w:r>
    </w:p>
    <w:p w14:paraId="61BB4343" w14:textId="77777777" w:rsidR="00DF1045" w:rsidRDefault="0027720C">
      <w:pPr>
        <w:spacing w:after="0" w:line="240" w:lineRule="auto"/>
        <w:ind w:left="1340"/>
        <w:jc w:val="both"/>
        <w:rPr>
          <w:rFonts w:ascii="Tahoma" w:hAnsi="Tahoma" w:cs="Tahoma"/>
          <w:color w:val="004990"/>
          <w:lang w:val="es-ES_tradnl" w:bidi="ar-SA"/>
        </w:rPr>
      </w:pPr>
      <w:r>
        <w:rPr>
          <w:rFonts w:ascii="Tahoma" w:hAnsi="Tahoma" w:cs="Tahoma"/>
          <w:color w:val="004990"/>
          <w:lang w:eastAsia="es-ES" w:bidi="ar-SA"/>
        </w:rPr>
        <w:t xml:space="preserve">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tiene la obligación de mantener el Libro de Órdenes en el lugar de ejecución de la obra, salvo instrucción escrita del </w:t>
      </w:r>
      <w:r>
        <w:rPr>
          <w:rFonts w:ascii="Tahoma" w:hAnsi="Tahoma" w:cs="Tahoma"/>
          <w:b/>
          <w:color w:val="004990"/>
          <w:lang w:eastAsia="es-ES" w:bidi="ar-SA"/>
        </w:rPr>
        <w:t>SUPERVISOR</w:t>
      </w:r>
      <w:r>
        <w:rPr>
          <w:rFonts w:ascii="Tahoma" w:hAnsi="Tahoma" w:cs="Tahoma"/>
          <w:color w:val="004990"/>
          <w:lang w:eastAsia="es-ES" w:bidi="ar-SA"/>
        </w:rPr>
        <w:t xml:space="preserve"> con conocimiento de la GERENCIA REGIONAL.</w:t>
      </w:r>
    </w:p>
    <w:p w14:paraId="68103EEC"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En caso necesario proponer y sustentar de manera combinada modificaciones del diseño de la obra.</w:t>
      </w:r>
    </w:p>
    <w:p w14:paraId="524ADEEA"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Realizar mediciones conjuntas con el Proponente Adjudicado de la obra y aprobar los certificados de calidad o avances de obra.</w:t>
      </w:r>
    </w:p>
    <w:p w14:paraId="1D56A887" w14:textId="77777777" w:rsidR="00DF1045" w:rsidRDefault="00DF1045">
      <w:pPr>
        <w:spacing w:after="0" w:line="240" w:lineRule="auto"/>
        <w:jc w:val="both"/>
        <w:rPr>
          <w:rFonts w:ascii="Tahoma" w:hAnsi="Tahoma" w:cs="Tahoma"/>
          <w:color w:val="004990"/>
          <w:lang w:val="es-ES_tradnl" w:bidi="ar-SA"/>
        </w:rPr>
      </w:pPr>
    </w:p>
    <w:p w14:paraId="208BFDA4" w14:textId="77777777"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CONFORMIDAD DE LA OBRA CON LOS PLANOS Y DISEÑOS</w:t>
      </w:r>
    </w:p>
    <w:p w14:paraId="358E31B4" w14:textId="77777777" w:rsidR="00DF1045" w:rsidRDefault="00DF1045">
      <w:pPr>
        <w:spacing w:after="0" w:line="240" w:lineRule="auto"/>
        <w:ind w:left="567"/>
        <w:jc w:val="both"/>
        <w:rPr>
          <w:rFonts w:ascii="Tahoma" w:hAnsi="Tahoma" w:cs="Tahoma"/>
          <w:b/>
          <w:color w:val="004990"/>
          <w:lang w:val="es-ES_tradnl" w:bidi="ar-SA"/>
        </w:rPr>
      </w:pPr>
    </w:p>
    <w:p w14:paraId="2B1597EA" w14:textId="77777777" w:rsidR="00DF1045" w:rsidRDefault="0027720C">
      <w:pPr>
        <w:spacing w:after="0" w:line="240" w:lineRule="auto"/>
        <w:ind w:left="567"/>
        <w:jc w:val="both"/>
        <w:rPr>
          <w:rFonts w:ascii="Tahoma" w:hAnsi="Tahoma" w:cs="Tahoma"/>
          <w:color w:val="004990"/>
          <w:lang w:val="es-ES_tradnl"/>
        </w:rPr>
      </w:pPr>
      <w:r>
        <w:rPr>
          <w:rFonts w:ascii="Tahoma" w:hAnsi="Tahoma" w:cs="Tahoma"/>
          <w:color w:val="004990"/>
          <w:lang w:bidi="ar-SA"/>
        </w:rPr>
        <w:t xml:space="preserve">Todos los trabajos ejecutados, deberán en todos los casos estar de acuerdo con los detalles indicados en los planos y diseño aprobado, excepto en los casos dispuestos de otro modo por escrito por la </w:t>
      </w:r>
      <w:r>
        <w:rPr>
          <w:rFonts w:ascii="Tahoma" w:hAnsi="Tahoma" w:cs="Tahoma"/>
          <w:b/>
          <w:bCs/>
          <w:color w:val="004990"/>
          <w:lang w:bidi="ar-SA"/>
        </w:rPr>
        <w:t xml:space="preserve">SUPERVISIÓN, </w:t>
      </w:r>
      <w:r>
        <w:rPr>
          <w:rFonts w:ascii="Tahoma" w:hAnsi="Tahoma" w:cs="Tahoma"/>
          <w:bCs/>
          <w:color w:val="004990"/>
          <w:lang w:bidi="ar-SA"/>
        </w:rPr>
        <w:t>sin incrementar el presupuesto adjudicado.</w:t>
      </w:r>
    </w:p>
    <w:p w14:paraId="7671B775" w14:textId="77777777" w:rsidR="00DF1045" w:rsidRDefault="00DF1045">
      <w:pPr>
        <w:spacing w:after="0" w:line="240" w:lineRule="auto"/>
        <w:ind w:left="426"/>
        <w:jc w:val="both"/>
        <w:rPr>
          <w:rFonts w:ascii="Tahoma" w:hAnsi="Tahoma" w:cs="Tahoma"/>
          <w:color w:val="004990"/>
          <w:lang w:val="es-ES_tradnl"/>
        </w:rPr>
      </w:pPr>
    </w:p>
    <w:p w14:paraId="03980057" w14:textId="77777777" w:rsidR="00DF1045" w:rsidRDefault="00DF1045">
      <w:pPr>
        <w:spacing w:after="0" w:line="240" w:lineRule="auto"/>
        <w:ind w:left="426"/>
        <w:jc w:val="both"/>
        <w:rPr>
          <w:rFonts w:ascii="Tahoma" w:hAnsi="Tahoma" w:cs="Tahoma"/>
          <w:color w:val="004990"/>
          <w:lang w:val="es-ES_tradnl"/>
        </w:rPr>
      </w:pPr>
    </w:p>
    <w:p w14:paraId="7951AE64" w14:textId="77777777"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INSPECCIÓN DE LA CALIDAD DE LOS TRABAJOS</w:t>
      </w:r>
    </w:p>
    <w:p w14:paraId="4D9C39A6" w14:textId="77777777" w:rsidR="00DF1045" w:rsidRDefault="00DF1045">
      <w:pPr>
        <w:spacing w:after="0" w:line="240" w:lineRule="auto"/>
        <w:ind w:left="426"/>
        <w:jc w:val="both"/>
        <w:rPr>
          <w:rFonts w:ascii="Tahoma" w:hAnsi="Tahoma" w:cs="Tahoma"/>
          <w:color w:val="004990"/>
          <w:lang w:val="es-ES_tradnl"/>
        </w:rPr>
      </w:pPr>
    </w:p>
    <w:p w14:paraId="7D5C70F0"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La </w:t>
      </w:r>
      <w:r>
        <w:rPr>
          <w:rFonts w:ascii="Tahoma" w:hAnsi="Tahoma" w:cs="Tahoma"/>
          <w:b/>
          <w:bCs/>
          <w:color w:val="004990"/>
          <w:lang w:bidi="ar-SA"/>
        </w:rPr>
        <w:t xml:space="preserve">SUPERVISIÓN </w:t>
      </w:r>
      <w:r>
        <w:rPr>
          <w:rFonts w:ascii="Tahoma" w:hAnsi="Tahoma" w:cs="Tahoma"/>
          <w:color w:val="004990"/>
          <w:lang w:bidi="ar-SA"/>
        </w:rPr>
        <w:t xml:space="preserve">ejercerá la inspección y control en campo, exigiendo el cumplimiento de las especificaciones técnicas, en todas las fases del trabajo y en toda o cualquier parte de la obra. </w:t>
      </w:r>
    </w:p>
    <w:p w14:paraId="5E65AD02"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lastRenderedPageBreak/>
        <w:t>La unidad solicitante efectuara el seguimiento a las obras para una conclusión satisfactoria de la obra.</w:t>
      </w:r>
    </w:p>
    <w:p w14:paraId="7DAB0F72"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El </w:t>
      </w:r>
      <w:r>
        <w:rPr>
          <w:rFonts w:ascii="Tahoma" w:hAnsi="Tahoma" w:cs="Tahoma"/>
          <w:b/>
          <w:bCs/>
          <w:color w:val="004990"/>
          <w:lang w:bidi="ar-SA"/>
        </w:rPr>
        <w:t xml:space="preserve">OFERENTE ADJUDICADO </w:t>
      </w:r>
      <w:r>
        <w:rPr>
          <w:rFonts w:ascii="Tahoma" w:hAnsi="Tahoma" w:cs="Tahoma"/>
          <w:color w:val="004990"/>
          <w:lang w:bidi="ar-SA"/>
        </w:rPr>
        <w:t xml:space="preserve">deberá proporcionar de inmediato y sin cargo adicional alguno, todas las facilidades razonables, mano de obra y materiales necesarios para las inspecciones y ensayos que serán efectuados, de tal manera que no se demore innecesariamente el trabajo. </w:t>
      </w:r>
    </w:p>
    <w:p w14:paraId="267C93EF"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La </w:t>
      </w:r>
      <w:r>
        <w:rPr>
          <w:rFonts w:ascii="Tahoma" w:hAnsi="Tahoma" w:cs="Tahoma"/>
          <w:b/>
          <w:bCs/>
          <w:color w:val="004990"/>
          <w:lang w:bidi="ar-SA"/>
        </w:rPr>
        <w:t xml:space="preserve">SUPERVISIÓN </w:t>
      </w:r>
      <w:r>
        <w:rPr>
          <w:rFonts w:ascii="Tahoma" w:hAnsi="Tahoma" w:cs="Tahoma"/>
          <w:color w:val="004990"/>
          <w:lang w:bidi="ar-SA"/>
        </w:rPr>
        <w:t xml:space="preserve">estará autorizada para llamar la atención del </w:t>
      </w:r>
      <w:r>
        <w:rPr>
          <w:rFonts w:ascii="Tahoma" w:hAnsi="Tahoma" w:cs="Tahoma"/>
          <w:b/>
          <w:bCs/>
          <w:color w:val="004990"/>
          <w:lang w:bidi="ar-SA"/>
        </w:rPr>
        <w:t xml:space="preserve">OFERENTE ADJUDICADO </w:t>
      </w:r>
      <w:r>
        <w:rPr>
          <w:rFonts w:ascii="Tahoma" w:hAnsi="Tahoma" w:cs="Tahoma"/>
          <w:color w:val="004990"/>
          <w:lang w:bidi="ar-SA"/>
        </w:rPr>
        <w:t xml:space="preserve">sobre cualquier discordancia del trabajo con los planos o especificaciones, para suspender todo trabajo mal ejecutado y rechazar material defectuoso. Las instrucciones u observaciones verbales de la </w:t>
      </w:r>
      <w:r>
        <w:rPr>
          <w:rFonts w:ascii="Tahoma" w:hAnsi="Tahoma" w:cs="Tahoma"/>
          <w:b/>
          <w:bCs/>
          <w:color w:val="004990"/>
          <w:lang w:bidi="ar-SA"/>
        </w:rPr>
        <w:t xml:space="preserve">SUPERVISIÓN </w:t>
      </w:r>
      <w:r>
        <w:rPr>
          <w:rFonts w:ascii="Tahoma" w:hAnsi="Tahoma" w:cs="Tahoma"/>
          <w:color w:val="004990"/>
          <w:lang w:bidi="ar-SA"/>
        </w:rPr>
        <w:t xml:space="preserve">deberán ser ratificadas por escrito, en el Libro de Órdenes notariado que para el efecto deberá tener disponible el </w:t>
      </w:r>
      <w:r>
        <w:rPr>
          <w:rFonts w:ascii="Tahoma" w:hAnsi="Tahoma" w:cs="Tahoma"/>
          <w:b/>
          <w:bCs/>
          <w:color w:val="004990"/>
          <w:lang w:bidi="ar-SA"/>
        </w:rPr>
        <w:t>OFERENTE ADJUDICADO</w:t>
      </w:r>
      <w:r>
        <w:rPr>
          <w:rFonts w:ascii="Tahoma" w:hAnsi="Tahoma" w:cs="Tahoma"/>
          <w:color w:val="004990"/>
          <w:lang w:bidi="ar-SA"/>
        </w:rPr>
        <w:t xml:space="preserve">. </w:t>
      </w:r>
    </w:p>
    <w:p w14:paraId="1443F3B2"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Ningún trabajo será cubierto o puesto fuera de vista sin la previa aprobación de la </w:t>
      </w:r>
      <w:r>
        <w:rPr>
          <w:rFonts w:ascii="Tahoma" w:hAnsi="Tahoma" w:cs="Tahoma"/>
          <w:b/>
          <w:bCs/>
          <w:color w:val="004990"/>
          <w:lang w:bidi="ar-SA"/>
        </w:rPr>
        <w:t>SUPERVISIÓN</w:t>
      </w:r>
      <w:r>
        <w:rPr>
          <w:rFonts w:ascii="Tahoma" w:hAnsi="Tahoma" w:cs="Tahoma"/>
          <w:color w:val="004990"/>
          <w:lang w:bidi="ar-SA"/>
        </w:rPr>
        <w:t xml:space="preserve">.  El </w:t>
      </w:r>
      <w:r>
        <w:rPr>
          <w:rFonts w:ascii="Tahoma" w:hAnsi="Tahoma" w:cs="Tahoma"/>
          <w:b/>
          <w:bCs/>
          <w:color w:val="004990"/>
          <w:lang w:bidi="ar-SA"/>
        </w:rPr>
        <w:t xml:space="preserve">OFERENTE ADJUDICADO </w:t>
      </w:r>
      <w:r>
        <w:rPr>
          <w:rFonts w:ascii="Tahoma" w:hAnsi="Tahoma" w:cs="Tahoma"/>
          <w:color w:val="004990"/>
          <w:lang w:bidi="ar-SA"/>
        </w:rPr>
        <w:t xml:space="preserve">estará obligado a solicitar dicha aprobación dando aviso a la </w:t>
      </w:r>
      <w:r>
        <w:rPr>
          <w:rFonts w:ascii="Tahoma" w:hAnsi="Tahoma" w:cs="Tahoma"/>
          <w:b/>
          <w:bCs/>
          <w:color w:val="004990"/>
          <w:lang w:bidi="ar-SA"/>
        </w:rPr>
        <w:t xml:space="preserve">SUPERVISIÓN </w:t>
      </w:r>
      <w:r>
        <w:rPr>
          <w:rFonts w:ascii="Tahoma" w:hAnsi="Tahoma" w:cs="Tahoma"/>
          <w:color w:val="004990"/>
          <w:lang w:bidi="ar-SA"/>
        </w:rPr>
        <w:t xml:space="preserve">con la debida anticipación cuando los trabajos se encuentren listos para ser examinados. La infracción de esta condición obligará al </w:t>
      </w:r>
      <w:r>
        <w:rPr>
          <w:rFonts w:ascii="Tahoma" w:hAnsi="Tahoma" w:cs="Tahoma"/>
          <w:b/>
          <w:bCs/>
          <w:color w:val="004990"/>
          <w:lang w:bidi="ar-SA"/>
        </w:rPr>
        <w:t xml:space="preserve">OFERENTE ADJUDICADO </w:t>
      </w:r>
      <w:r>
        <w:rPr>
          <w:rFonts w:ascii="Tahoma" w:hAnsi="Tahoma" w:cs="Tahoma"/>
          <w:color w:val="004990"/>
          <w:lang w:bidi="ar-SA"/>
        </w:rPr>
        <w:t xml:space="preserve">a realizar por su parte todos los trabajos que la </w:t>
      </w:r>
      <w:r>
        <w:rPr>
          <w:rFonts w:ascii="Tahoma" w:hAnsi="Tahoma" w:cs="Tahoma"/>
          <w:b/>
          <w:bCs/>
          <w:color w:val="004990"/>
          <w:lang w:bidi="ar-SA"/>
        </w:rPr>
        <w:t xml:space="preserve">SUPERVISIÓN </w:t>
      </w:r>
      <w:r>
        <w:rPr>
          <w:rFonts w:ascii="Tahoma" w:hAnsi="Tahoma" w:cs="Tahoma"/>
          <w:color w:val="004990"/>
          <w:lang w:bidi="ar-SA"/>
        </w:rPr>
        <w:t xml:space="preserve">considere necesarios para verificar la calidad de la Obra cubierta sin su previa autorización. </w:t>
      </w:r>
    </w:p>
    <w:p w14:paraId="0DE8AC2A"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Es responsabilidad del </w:t>
      </w:r>
      <w:r>
        <w:rPr>
          <w:rFonts w:ascii="Tahoma" w:hAnsi="Tahoma" w:cs="Tahoma"/>
          <w:b/>
          <w:bCs/>
          <w:color w:val="004990"/>
          <w:lang w:bidi="ar-SA"/>
        </w:rPr>
        <w:t xml:space="preserve">OFERENTE ADJUDICADO </w:t>
      </w:r>
      <w:r>
        <w:rPr>
          <w:rFonts w:ascii="Tahoma" w:hAnsi="Tahoma" w:cs="Tahoma"/>
          <w:color w:val="004990"/>
          <w:lang w:bidi="ar-SA"/>
        </w:rPr>
        <w:t xml:space="preserve">cumplir con las especificaciones del Contrato por lo que la presencia o ausencia extraordinaria de la </w:t>
      </w:r>
      <w:r>
        <w:rPr>
          <w:rFonts w:ascii="Tahoma" w:hAnsi="Tahoma" w:cs="Tahoma"/>
          <w:b/>
          <w:bCs/>
          <w:color w:val="004990"/>
          <w:lang w:bidi="ar-SA"/>
        </w:rPr>
        <w:t xml:space="preserve">SUPERVISIÓN </w:t>
      </w:r>
      <w:r>
        <w:rPr>
          <w:rFonts w:ascii="Tahoma" w:hAnsi="Tahoma" w:cs="Tahoma"/>
          <w:color w:val="004990"/>
          <w:lang w:bidi="ar-SA"/>
        </w:rPr>
        <w:t>en cualquier fase de los trabajos, no po</w:t>
      </w:r>
      <w:r>
        <w:rPr>
          <w:rFonts w:ascii="Tahoma" w:hAnsi="Tahoma" w:cs="Tahoma"/>
          <w:color w:val="004990"/>
          <w:lang w:bidi="ar-SA"/>
        </w:rPr>
        <w:lastRenderedPageBreak/>
        <w:t xml:space="preserve">drá de modo alguno, exonerar al </w:t>
      </w:r>
      <w:r>
        <w:rPr>
          <w:rFonts w:ascii="Tahoma" w:hAnsi="Tahoma" w:cs="Tahoma"/>
          <w:b/>
          <w:bCs/>
          <w:color w:val="004990"/>
          <w:lang w:bidi="ar-SA"/>
        </w:rPr>
        <w:t xml:space="preserve">OFERENTE ADJUDICADO </w:t>
      </w:r>
      <w:r>
        <w:rPr>
          <w:rFonts w:ascii="Tahoma" w:hAnsi="Tahoma" w:cs="Tahoma"/>
          <w:color w:val="004990"/>
          <w:lang w:bidi="ar-SA"/>
        </w:rPr>
        <w:t xml:space="preserve">de sus responsabilidades para la ejecución de la Obra de acuerdo con el contrato. </w:t>
      </w:r>
    </w:p>
    <w:p w14:paraId="32217916"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b/>
          <w:bCs/>
          <w:color w:val="004990"/>
          <w:lang w:bidi="ar-SA"/>
        </w:rPr>
        <w:t xml:space="preserve">Pruebas </w:t>
      </w:r>
      <w:r>
        <w:rPr>
          <w:rFonts w:ascii="Tahoma" w:hAnsi="Tahoma" w:cs="Tahoma"/>
          <w:color w:val="004990"/>
          <w:lang w:bidi="ar-SA"/>
        </w:rPr>
        <w:t xml:space="preserve">Si la </w:t>
      </w:r>
      <w:r>
        <w:rPr>
          <w:rFonts w:ascii="Tahoma" w:hAnsi="Tahoma" w:cs="Tahoma"/>
          <w:b/>
          <w:bCs/>
          <w:color w:val="004990"/>
          <w:lang w:bidi="ar-SA"/>
        </w:rPr>
        <w:t xml:space="preserve">SUPERVISIÓN </w:t>
      </w:r>
      <w:r>
        <w:rPr>
          <w:rFonts w:ascii="Tahoma" w:hAnsi="Tahoma" w:cs="Tahoma"/>
          <w:color w:val="004990"/>
          <w:lang w:bidi="ar-SA"/>
        </w:rPr>
        <w:t xml:space="preserve">ordena al </w:t>
      </w:r>
      <w:r>
        <w:rPr>
          <w:rFonts w:ascii="Tahoma" w:hAnsi="Tahoma" w:cs="Tahoma"/>
          <w:b/>
          <w:bCs/>
          <w:color w:val="004990"/>
          <w:lang w:bidi="ar-SA"/>
        </w:rPr>
        <w:t xml:space="preserve">OFERENTE ADJUDICADO </w:t>
      </w:r>
      <w:r>
        <w:rPr>
          <w:rFonts w:ascii="Tahoma" w:hAnsi="Tahoma" w:cs="Tahoma"/>
          <w:color w:val="004990"/>
          <w:lang w:bidi="ar-SA"/>
        </w:rPr>
        <w:t xml:space="preserve">realizar alguna prueba que no esté contemplada en las especificaciones a fin de verificar si algún trabajo tiene defectos y la prueba revela que los tiene, el costo de la prueba y las muestras serán de cargo del </w:t>
      </w:r>
      <w:r>
        <w:rPr>
          <w:rFonts w:ascii="Tahoma" w:hAnsi="Tahoma" w:cs="Tahoma"/>
          <w:b/>
          <w:bCs/>
          <w:color w:val="004990"/>
          <w:lang w:bidi="ar-SA"/>
        </w:rPr>
        <w:t>OFERENTE ADJUDICADO</w:t>
      </w:r>
      <w:r>
        <w:rPr>
          <w:rFonts w:ascii="Tahoma" w:hAnsi="Tahoma" w:cs="Tahoma"/>
          <w:color w:val="004990"/>
          <w:lang w:bidi="ar-SA"/>
        </w:rPr>
        <w:t xml:space="preserve">. Si no encuentra ningún defecto, la prueba se considerará un evento compensable. Una vez determinados los trabajos con defecto, el </w:t>
      </w:r>
      <w:r>
        <w:rPr>
          <w:rFonts w:ascii="Tahoma" w:hAnsi="Tahoma" w:cs="Tahoma"/>
          <w:b/>
          <w:bCs/>
          <w:color w:val="004990"/>
          <w:lang w:bidi="ar-SA"/>
        </w:rPr>
        <w:t xml:space="preserve">OFERENTE ADJUDICADO </w:t>
      </w:r>
      <w:r>
        <w:rPr>
          <w:rFonts w:ascii="Tahoma" w:hAnsi="Tahoma" w:cs="Tahoma"/>
          <w:color w:val="004990"/>
          <w:lang w:bidi="ar-SA"/>
        </w:rPr>
        <w:t xml:space="preserve">deberá proceder a corregirlos a satisfacción de la </w:t>
      </w:r>
      <w:r>
        <w:rPr>
          <w:rFonts w:ascii="Tahoma" w:hAnsi="Tahoma" w:cs="Tahoma"/>
          <w:b/>
          <w:bCs/>
          <w:color w:val="004990"/>
          <w:lang w:bidi="ar-SA"/>
        </w:rPr>
        <w:t>SUPERVISIÓN</w:t>
      </w:r>
      <w:r>
        <w:rPr>
          <w:rFonts w:ascii="Tahoma" w:hAnsi="Tahoma" w:cs="Tahoma"/>
          <w:color w:val="004990"/>
          <w:lang w:bidi="ar-SA"/>
        </w:rPr>
        <w:t xml:space="preserve">. </w:t>
      </w:r>
    </w:p>
    <w:p w14:paraId="492F12D0"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b/>
          <w:bCs/>
          <w:color w:val="004990"/>
          <w:lang w:bidi="ar-SA"/>
        </w:rPr>
        <w:t xml:space="preserve">Corrección de defectos </w:t>
      </w:r>
      <w:r>
        <w:rPr>
          <w:rFonts w:ascii="Tahoma" w:hAnsi="Tahoma" w:cs="Tahoma"/>
          <w:color w:val="004990"/>
          <w:lang w:bidi="ar-SA"/>
        </w:rPr>
        <w:t xml:space="preserve">Dentro del plazo de ejecución de obra, cada vez que se notifique un defecto, el </w:t>
      </w:r>
      <w:r>
        <w:rPr>
          <w:rFonts w:ascii="Tahoma" w:hAnsi="Tahoma" w:cs="Tahoma"/>
          <w:b/>
          <w:bCs/>
          <w:color w:val="004990"/>
          <w:lang w:bidi="ar-SA"/>
        </w:rPr>
        <w:t xml:space="preserve">OFERENTE ADJUDICADO </w:t>
      </w:r>
      <w:r>
        <w:rPr>
          <w:rFonts w:ascii="Tahoma" w:hAnsi="Tahoma" w:cs="Tahoma"/>
          <w:color w:val="004990"/>
          <w:lang w:bidi="ar-SA"/>
        </w:rPr>
        <w:t xml:space="preserve">lo corregirá dentro del plazo especificado en la notificación de la </w:t>
      </w:r>
      <w:r>
        <w:rPr>
          <w:rFonts w:ascii="Tahoma" w:hAnsi="Tahoma" w:cs="Tahoma"/>
          <w:b/>
          <w:bCs/>
          <w:color w:val="004990"/>
          <w:lang w:bidi="ar-SA"/>
        </w:rPr>
        <w:t>SUPERVISIÓN</w:t>
      </w:r>
      <w:r>
        <w:rPr>
          <w:rFonts w:ascii="Tahoma" w:hAnsi="Tahoma" w:cs="Tahoma"/>
          <w:color w:val="004990"/>
          <w:lang w:bidi="ar-SA"/>
        </w:rPr>
        <w:t xml:space="preserve">. Toda parte de la Obra que no cumpla con los requerimientos de las especificaciones, planos u otros documentos del Contrato, será considerada trabajo defectuoso. Cualquier trabajo defectuoso observado antes de la recepción definitiva, que sea resultado de mala ejecución, del empleo de materiales inadecuados, deterioro por descuido o cualquier otra causa, será removido y reemplazado en forma satisfactoria para la </w:t>
      </w:r>
      <w:r>
        <w:rPr>
          <w:rFonts w:ascii="Tahoma" w:hAnsi="Tahoma" w:cs="Tahoma"/>
          <w:b/>
          <w:bCs/>
          <w:color w:val="004990"/>
          <w:lang w:bidi="ar-SA"/>
        </w:rPr>
        <w:t>SUPERVISIÓN</w:t>
      </w:r>
      <w:r>
        <w:rPr>
          <w:rFonts w:ascii="Tahoma" w:hAnsi="Tahoma" w:cs="Tahoma"/>
          <w:color w:val="004990"/>
          <w:lang w:bidi="ar-SA"/>
        </w:rPr>
        <w:t xml:space="preserve">.  La </w:t>
      </w:r>
      <w:r>
        <w:rPr>
          <w:rFonts w:ascii="Tahoma" w:hAnsi="Tahoma" w:cs="Tahoma"/>
          <w:b/>
          <w:bCs/>
          <w:color w:val="004990"/>
          <w:lang w:bidi="ar-SA"/>
        </w:rPr>
        <w:t xml:space="preserve">SUPERVISIÓN </w:t>
      </w:r>
      <w:r>
        <w:rPr>
          <w:rFonts w:ascii="Tahoma" w:hAnsi="Tahoma" w:cs="Tahoma"/>
          <w:color w:val="004990"/>
          <w:lang w:bidi="ar-SA"/>
        </w:rPr>
        <w:t xml:space="preserve">notificará al </w:t>
      </w:r>
      <w:r>
        <w:rPr>
          <w:rFonts w:ascii="Tahoma" w:hAnsi="Tahoma" w:cs="Tahoma"/>
          <w:b/>
          <w:bCs/>
          <w:color w:val="004990"/>
          <w:lang w:bidi="ar-SA"/>
        </w:rPr>
        <w:t xml:space="preserve">OFERENTE ADJUDICADO </w:t>
      </w:r>
      <w:r>
        <w:rPr>
          <w:rFonts w:ascii="Tahoma" w:hAnsi="Tahoma" w:cs="Tahoma"/>
          <w:color w:val="004990"/>
          <w:lang w:bidi="ar-SA"/>
        </w:rPr>
        <w:t xml:space="preserve">todos los defectos que tenga conocimiento antes de la recepción provisional de la obra para que estos sean reparados. Si los defectos no fuesen de importancia y se procediese a la recepción provisional, estas observaciones constarán en el acta respectiva para que sean enmendadas o subsanadas inmediatamente. </w:t>
      </w:r>
    </w:p>
    <w:p w14:paraId="2DF19CE4" w14:textId="77777777" w:rsidR="00DF1045" w:rsidRDefault="00DF1045">
      <w:pPr>
        <w:autoSpaceDE w:val="0"/>
        <w:autoSpaceDN w:val="0"/>
        <w:adjustRightInd w:val="0"/>
        <w:spacing w:after="0" w:line="240" w:lineRule="auto"/>
        <w:jc w:val="both"/>
        <w:rPr>
          <w:rFonts w:ascii="Tahoma" w:hAnsi="Tahoma" w:cs="Tahoma"/>
          <w:color w:val="004990"/>
          <w:lang w:bidi="ar-SA"/>
        </w:rPr>
      </w:pPr>
    </w:p>
    <w:p w14:paraId="291C9CD0" w14:textId="77777777" w:rsidR="00DF1045" w:rsidRDefault="00DF1045">
      <w:pPr>
        <w:autoSpaceDE w:val="0"/>
        <w:autoSpaceDN w:val="0"/>
        <w:adjustRightInd w:val="0"/>
        <w:spacing w:after="0" w:line="240" w:lineRule="auto"/>
        <w:jc w:val="both"/>
        <w:rPr>
          <w:rFonts w:ascii="Tahoma" w:hAnsi="Tahoma" w:cs="Tahoma"/>
          <w:color w:val="004990"/>
          <w:lang w:eastAsia="es-ES" w:bidi="ar-SA"/>
        </w:rPr>
      </w:pPr>
    </w:p>
    <w:p w14:paraId="49B8A410" w14:textId="77777777"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 xml:space="preserve"> MODIFICACION DE LAS OBRAS</w:t>
      </w:r>
    </w:p>
    <w:p w14:paraId="4B7AE51C" w14:textId="77777777" w:rsidR="00DF1045" w:rsidRDefault="00DF1045">
      <w:pPr>
        <w:autoSpaceDE w:val="0"/>
        <w:autoSpaceDN w:val="0"/>
        <w:adjustRightInd w:val="0"/>
        <w:spacing w:after="0" w:line="240" w:lineRule="auto"/>
        <w:ind w:left="426"/>
        <w:jc w:val="both"/>
        <w:rPr>
          <w:rFonts w:ascii="Tahoma" w:hAnsi="Tahoma" w:cs="Tahoma"/>
          <w:color w:val="004990"/>
          <w:highlight w:val="yellow"/>
          <w:lang w:val="es-ES_tradnl" w:bidi="ar-SA"/>
        </w:rPr>
      </w:pPr>
    </w:p>
    <w:p w14:paraId="44B44135"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De acuerdo a la naturaleza y modalidad de la contratación todos los aspectos técnicos insidentes en la obra serán resueltos en la etapa previa de diseño, no dejando ningun aspecto técnico sin consideración.</w:t>
      </w:r>
    </w:p>
    <w:p w14:paraId="52366685"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 xml:space="preserve">Se establece que de forma excepcional, por causas plenamente justificadas, el </w:t>
      </w:r>
      <w:r>
        <w:rPr>
          <w:rFonts w:ascii="Tahoma" w:hAnsi="Tahoma" w:cs="Tahoma"/>
          <w:b/>
          <w:bCs/>
          <w:color w:val="004990"/>
          <w:lang w:eastAsia="es-ES" w:bidi="ar-SA"/>
        </w:rPr>
        <w:t>SUPERVISOR</w:t>
      </w:r>
      <w:r>
        <w:rPr>
          <w:rFonts w:ascii="Tahoma" w:hAnsi="Tahoma" w:cs="Tahoma"/>
          <w:color w:val="004990"/>
          <w:lang w:eastAsia="es-ES" w:bidi="ar-SA"/>
        </w:rPr>
        <w:t xml:space="preserve">, con la autorización expresa de </w:t>
      </w:r>
      <w:r>
        <w:rPr>
          <w:rFonts w:ascii="Tahoma" w:hAnsi="Tahoma" w:cs="Tahoma"/>
          <w:b/>
          <w:bCs/>
          <w:color w:val="004990"/>
          <w:lang w:eastAsia="es-ES" w:bidi="ar-SA"/>
        </w:rPr>
        <w:t>ENTEL S.A.</w:t>
      </w:r>
      <w:r>
        <w:rPr>
          <w:rFonts w:ascii="Tahoma" w:hAnsi="Tahoma" w:cs="Tahoma"/>
          <w:color w:val="004990"/>
          <w:lang w:eastAsia="es-ES" w:bidi="ar-SA"/>
        </w:rPr>
        <w:t>, durante el período de ejecución de la obra, podrán efectuar modificaciones mediante ordenes de trabajo aprobada y autorizadas sin alterar los fines, cronograma y presupuesto de obras.</w:t>
      </w:r>
    </w:p>
    <w:p w14:paraId="0C07D51C"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b/>
          <w:color w:val="004990"/>
          <w:lang w:eastAsia="es-ES" w:bidi="ar-SA"/>
        </w:rPr>
        <w:t>El SUPERVISOR</w:t>
      </w:r>
      <w:r>
        <w:rPr>
          <w:rFonts w:ascii="Tahoma" w:hAnsi="Tahoma" w:cs="Tahoma"/>
          <w:color w:val="004990"/>
          <w:lang w:eastAsia="es-ES" w:bidi="ar-SA"/>
        </w:rPr>
        <w:t xml:space="preserve"> con conocimiento de ENTEL S.A., puede ordenar las modificaciones a través del siguiente instrumento:</w:t>
      </w:r>
    </w:p>
    <w:p w14:paraId="23875004"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 xml:space="preserve"> </w:t>
      </w:r>
    </w:p>
    <w:p w14:paraId="19156FD0" w14:textId="77777777" w:rsidR="00DF1045" w:rsidRDefault="0027720C">
      <w:pPr>
        <w:numPr>
          <w:ilvl w:val="0"/>
          <w:numId w:val="9"/>
        </w:numPr>
        <w:autoSpaceDE w:val="0"/>
        <w:autoSpaceDN w:val="0"/>
        <w:adjustRightInd w:val="0"/>
        <w:spacing w:after="0" w:line="240" w:lineRule="auto"/>
        <w:jc w:val="both"/>
        <w:rPr>
          <w:rFonts w:ascii="Tahoma" w:hAnsi="Tahoma" w:cs="Tahoma"/>
          <w:color w:val="004990"/>
          <w:lang w:eastAsia="es-ES" w:bidi="ar-SA"/>
        </w:rPr>
      </w:pPr>
      <w:r>
        <w:rPr>
          <w:rFonts w:ascii="Tahoma" w:hAnsi="Tahoma" w:cs="Tahoma"/>
          <w:b/>
          <w:bCs/>
          <w:color w:val="004990"/>
          <w:lang w:bidi="ar-SA"/>
        </w:rPr>
        <w:t xml:space="preserve">Mediante una Orden de Trabajo </w:t>
      </w:r>
      <w:r>
        <w:rPr>
          <w:rFonts w:ascii="Tahoma" w:hAnsi="Tahoma" w:cs="Tahoma"/>
          <w:color w:val="004990"/>
          <w:lang w:bidi="ar-SA"/>
        </w:rPr>
        <w:t xml:space="preserve">Cuando la modificación esté referida a un ajuste o redistribución de cantidades de obra, sin que ello signifique cambio sustancial en el diseño de la obra, en las condiciones o en el monto adjudicado. Estas órdenes serán emitidas por el </w:t>
      </w:r>
      <w:r>
        <w:rPr>
          <w:rFonts w:ascii="Tahoma" w:hAnsi="Tahoma" w:cs="Tahoma"/>
          <w:b/>
          <w:bCs/>
          <w:color w:val="004990"/>
          <w:lang w:bidi="ar-SA"/>
        </w:rPr>
        <w:t>SUPERVISOR</w:t>
      </w:r>
      <w:r>
        <w:rPr>
          <w:rFonts w:ascii="Tahoma" w:hAnsi="Tahoma" w:cs="Tahoma"/>
          <w:color w:val="004990"/>
          <w:lang w:bidi="ar-SA"/>
        </w:rPr>
        <w:t>, mediante carta expresa o en el Libro de Órdenes, siempre en procura de un eficiente desarrollo y ejecución de la obra. La emisión de Órdenes de Trabajo, no deberán dar lugar a la emisión posterior de Orden de Cambio para el mismo objeto.</w:t>
      </w:r>
    </w:p>
    <w:p w14:paraId="666F478A" w14:textId="77777777" w:rsidR="00DF1045" w:rsidRDefault="0027720C">
      <w:pPr>
        <w:autoSpaceDE w:val="0"/>
        <w:autoSpaceDN w:val="0"/>
        <w:adjustRightInd w:val="0"/>
        <w:spacing w:after="0" w:line="240" w:lineRule="auto"/>
        <w:ind w:left="1428"/>
        <w:jc w:val="both"/>
        <w:rPr>
          <w:rFonts w:ascii="Tahoma" w:hAnsi="Tahoma" w:cs="Tahoma"/>
          <w:color w:val="004990"/>
          <w:lang w:eastAsia="es-ES" w:bidi="ar-SA"/>
        </w:rPr>
      </w:pPr>
      <w:r>
        <w:rPr>
          <w:rFonts w:ascii="Tahoma" w:hAnsi="Tahoma" w:cs="Tahoma"/>
          <w:color w:val="004990"/>
          <w:lang w:eastAsia="es-ES" w:bidi="ar-SA"/>
        </w:rPr>
        <w:t xml:space="preserve"> </w:t>
      </w:r>
    </w:p>
    <w:p w14:paraId="56187630" w14:textId="77777777" w:rsidR="00DF1045" w:rsidRDefault="0027720C">
      <w:pPr>
        <w:autoSpaceDE w:val="0"/>
        <w:autoSpaceDN w:val="0"/>
        <w:adjustRightInd w:val="0"/>
        <w:spacing w:after="0" w:line="240" w:lineRule="auto"/>
        <w:ind w:left="708"/>
        <w:jc w:val="both"/>
        <w:rPr>
          <w:rFonts w:ascii="Tahoma" w:hAnsi="Tahoma" w:cs="Tahoma"/>
          <w:color w:val="004990"/>
          <w:lang w:eastAsia="es-ES" w:bidi="ar-SA"/>
        </w:rPr>
      </w:pPr>
      <w:r>
        <w:rPr>
          <w:rFonts w:ascii="Tahoma" w:hAnsi="Tahoma" w:cs="Tahoma"/>
          <w:color w:val="004990"/>
          <w:lang w:eastAsia="es-ES" w:bidi="ar-SA"/>
        </w:rPr>
        <w:t xml:space="preserve">La orden de Trabajo, la Orden de Cambio, deben ser emitidos y suscritos de forma previa a la ejecución de </w:t>
      </w:r>
      <w:r>
        <w:rPr>
          <w:rFonts w:ascii="Tahoma" w:hAnsi="Tahoma" w:cs="Tahoma"/>
          <w:color w:val="004990"/>
          <w:lang w:eastAsia="es-ES" w:bidi="ar-SA"/>
        </w:rPr>
        <w:lastRenderedPageBreak/>
        <w:t xml:space="preserve">los trabajos por parte del </w:t>
      </w:r>
      <w:r>
        <w:rPr>
          <w:rFonts w:ascii="Tahoma" w:hAnsi="Tahoma" w:cs="Tahoma"/>
          <w:b/>
          <w:bCs/>
          <w:color w:val="004990"/>
          <w:lang w:eastAsia="es-ES" w:bidi="ar-SA"/>
        </w:rPr>
        <w:t>OFERENTE ADJUDICADO</w:t>
      </w:r>
      <w:r>
        <w:rPr>
          <w:rFonts w:ascii="Tahoma" w:hAnsi="Tahoma" w:cs="Tahoma"/>
          <w:color w:val="004990"/>
          <w:lang w:eastAsia="es-ES" w:bidi="ar-SA"/>
        </w:rPr>
        <w:t xml:space="preserve">, en ninguno de los casos constituye un documento regularizador de procedimiento de ejecución de obra, excepto en casos de emergencia declarada para el lugar de emplazamiento de la obra. El informe, recomendación y antecedentes deberán ser cursados por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a </w:t>
      </w:r>
      <w:r>
        <w:rPr>
          <w:rFonts w:ascii="Tahoma" w:hAnsi="Tahoma" w:cs="Tahoma"/>
          <w:b/>
          <w:color w:val="004990"/>
          <w:lang w:eastAsia="es-ES" w:bidi="ar-SA"/>
        </w:rPr>
        <w:t xml:space="preserve">la </w:t>
      </w:r>
      <w:r>
        <w:rPr>
          <w:rFonts w:ascii="Tahoma" w:hAnsi="Tahoma" w:cs="Tahoma"/>
          <w:b/>
          <w:bCs/>
          <w:color w:val="004990"/>
          <w:lang w:eastAsia="es-ES" w:bidi="ar-SA"/>
        </w:rPr>
        <w:t>GERENCIA REGIONAL</w:t>
      </w:r>
      <w:r>
        <w:rPr>
          <w:rFonts w:ascii="Tahoma" w:hAnsi="Tahoma" w:cs="Tahoma"/>
          <w:color w:val="004990"/>
          <w:lang w:eastAsia="es-ES" w:bidi="ar-SA"/>
        </w:rPr>
        <w:t xml:space="preserve"> para su aprobación.</w:t>
      </w:r>
    </w:p>
    <w:p w14:paraId="037AEF5A" w14:textId="77777777" w:rsidR="00DF1045" w:rsidRDefault="00DF1045">
      <w:pPr>
        <w:autoSpaceDE w:val="0"/>
        <w:autoSpaceDN w:val="0"/>
        <w:adjustRightInd w:val="0"/>
        <w:spacing w:after="0" w:line="240" w:lineRule="auto"/>
        <w:ind w:left="709"/>
        <w:jc w:val="both"/>
        <w:rPr>
          <w:rFonts w:ascii="Tahoma" w:hAnsi="Tahoma" w:cs="Tahoma"/>
          <w:color w:val="004990"/>
          <w:lang w:val="es-BO" w:eastAsia="es-ES" w:bidi="ar-SA"/>
        </w:rPr>
      </w:pPr>
    </w:p>
    <w:p w14:paraId="1E3CEFFE" w14:textId="77777777" w:rsidR="00DF1045" w:rsidRDefault="0027720C">
      <w:pPr>
        <w:autoSpaceDE w:val="0"/>
        <w:autoSpaceDN w:val="0"/>
        <w:adjustRightInd w:val="0"/>
        <w:spacing w:after="0" w:line="240" w:lineRule="auto"/>
        <w:ind w:left="709"/>
        <w:jc w:val="both"/>
        <w:rPr>
          <w:rFonts w:ascii="Tahoma" w:hAnsi="Tahoma" w:cs="Tahoma"/>
          <w:b/>
          <w:bCs/>
          <w:color w:val="004990"/>
          <w:lang w:val="es-BO" w:eastAsia="es-ES" w:bidi="ar-SA"/>
        </w:rPr>
      </w:pPr>
      <w:r>
        <w:rPr>
          <w:rFonts w:ascii="Tahoma" w:hAnsi="Tahoma" w:cs="Tahoma"/>
          <w:color w:val="004990"/>
          <w:lang w:val="es-BO" w:eastAsia="es-ES" w:bidi="ar-SA"/>
        </w:rPr>
        <w:t xml:space="preserve">En todos los casos son responsables por los resultados de la aplicación de los instrumentos de modificación descritos, </w:t>
      </w:r>
      <w:r>
        <w:rPr>
          <w:rFonts w:ascii="Tahoma" w:hAnsi="Tahoma" w:cs="Tahoma"/>
          <w:b/>
          <w:bCs/>
          <w:color w:val="004990"/>
          <w:lang w:val="es-BO" w:eastAsia="es-ES" w:bidi="ar-SA"/>
        </w:rPr>
        <w:t xml:space="preserve">GERENCIA REGIONAL, </w:t>
      </w:r>
      <w:r>
        <w:rPr>
          <w:rFonts w:ascii="Tahoma" w:hAnsi="Tahoma" w:cs="Tahoma"/>
          <w:color w:val="004990"/>
          <w:lang w:val="es-BO" w:eastAsia="es-ES" w:bidi="ar-SA"/>
        </w:rPr>
        <w:t xml:space="preserve"> </w:t>
      </w:r>
      <w:r>
        <w:rPr>
          <w:rFonts w:ascii="Tahoma" w:hAnsi="Tahoma" w:cs="Tahoma"/>
          <w:b/>
          <w:bCs/>
          <w:color w:val="004990"/>
          <w:lang w:val="es-BO" w:eastAsia="es-ES" w:bidi="ar-SA"/>
        </w:rPr>
        <w:t xml:space="preserve">SUPERVISOR </w:t>
      </w:r>
      <w:r>
        <w:rPr>
          <w:rFonts w:ascii="Tahoma" w:hAnsi="Tahoma" w:cs="Tahoma"/>
          <w:color w:val="004990"/>
          <w:lang w:val="es-BO" w:eastAsia="es-ES" w:bidi="ar-SA"/>
        </w:rPr>
        <w:t xml:space="preserve">y </w:t>
      </w:r>
      <w:r>
        <w:rPr>
          <w:rFonts w:ascii="Tahoma" w:hAnsi="Tahoma" w:cs="Tahoma"/>
          <w:b/>
          <w:bCs/>
          <w:color w:val="004990"/>
          <w:lang w:val="es-BO" w:eastAsia="es-ES" w:bidi="ar-SA"/>
        </w:rPr>
        <w:t xml:space="preserve">OFERENTE ADJUDICADO. </w:t>
      </w:r>
    </w:p>
    <w:p w14:paraId="22CFA1C4" w14:textId="77777777" w:rsidR="00DF1045" w:rsidRDefault="00DF1045">
      <w:pPr>
        <w:autoSpaceDE w:val="0"/>
        <w:autoSpaceDN w:val="0"/>
        <w:adjustRightInd w:val="0"/>
        <w:spacing w:after="0" w:line="240" w:lineRule="auto"/>
        <w:ind w:left="284"/>
        <w:jc w:val="both"/>
        <w:rPr>
          <w:rFonts w:ascii="Tahoma" w:hAnsi="Tahoma" w:cs="Tahoma"/>
          <w:b/>
          <w:bCs/>
          <w:color w:val="004990"/>
          <w:highlight w:val="yellow"/>
          <w:lang w:eastAsia="es-ES" w:bidi="ar-SA"/>
        </w:rPr>
      </w:pPr>
    </w:p>
    <w:p w14:paraId="127DA26A" w14:textId="77777777" w:rsidR="00DF1045" w:rsidRDefault="00DF1045">
      <w:pPr>
        <w:autoSpaceDE w:val="0"/>
        <w:autoSpaceDN w:val="0"/>
        <w:adjustRightInd w:val="0"/>
        <w:spacing w:after="0" w:line="240" w:lineRule="auto"/>
        <w:ind w:left="284"/>
        <w:jc w:val="both"/>
        <w:rPr>
          <w:rFonts w:ascii="Tahoma" w:hAnsi="Tahoma" w:cs="Tahoma"/>
          <w:b/>
          <w:bCs/>
          <w:color w:val="004990"/>
          <w:highlight w:val="yellow"/>
          <w:lang w:eastAsia="es-ES" w:bidi="ar-SA"/>
        </w:rPr>
      </w:pPr>
    </w:p>
    <w:p w14:paraId="78CC778C" w14:textId="77777777" w:rsidR="00DF1045" w:rsidRDefault="0027720C">
      <w:pPr>
        <w:autoSpaceDE w:val="0"/>
        <w:autoSpaceDN w:val="0"/>
        <w:adjustRightInd w:val="0"/>
        <w:spacing w:after="0" w:line="240" w:lineRule="auto"/>
        <w:jc w:val="both"/>
        <w:rPr>
          <w:rFonts w:ascii="Tahoma" w:hAnsi="Tahoma" w:cs="Tahoma"/>
          <w:b/>
          <w:bCs/>
          <w:color w:val="004990"/>
          <w:lang w:eastAsia="es-ES" w:bidi="ar-SA"/>
        </w:rPr>
      </w:pPr>
      <w:r>
        <w:rPr>
          <w:rFonts w:ascii="Tahoma" w:hAnsi="Tahoma" w:cs="Tahoma"/>
          <w:b/>
          <w:bCs/>
          <w:color w:val="004990"/>
          <w:lang w:eastAsia="es-ES" w:bidi="ar-SA"/>
        </w:rPr>
        <w:t>16. RECEPCIÓN PROVISIONAL</w:t>
      </w:r>
    </w:p>
    <w:p w14:paraId="57133B28" w14:textId="77777777"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14:paraId="17D14CC5"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Cinco días hábiles antes de que fenezca el plazo de ejecución de la obra, o antes, mediante el Libro de órdenes solicitará al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señale día y hora para la realización del Acto de Recepción Provisional de la Obra. </w:t>
      </w:r>
    </w:p>
    <w:p w14:paraId="537ACFDF"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Si la obra, a juicio técnico del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se halla correctamente ejecutada, conforme a los planos y documentos del </w:t>
      </w:r>
      <w:r>
        <w:rPr>
          <w:rFonts w:ascii="Tahoma" w:hAnsi="Tahoma" w:cs="Tahoma"/>
          <w:b/>
          <w:bCs/>
          <w:color w:val="004990"/>
          <w:lang w:eastAsia="es-ES" w:bidi="ar-SA"/>
        </w:rPr>
        <w:t>CONTRATO</w:t>
      </w:r>
      <w:r>
        <w:rPr>
          <w:rFonts w:ascii="Tahoma" w:hAnsi="Tahoma" w:cs="Tahoma"/>
          <w:color w:val="004990"/>
          <w:lang w:eastAsia="es-ES" w:bidi="ar-SA"/>
        </w:rPr>
        <w:t xml:space="preserve">, hará conocer a la </w:t>
      </w:r>
      <w:r>
        <w:rPr>
          <w:rFonts w:ascii="Tahoma" w:hAnsi="Tahoma" w:cs="Tahoma"/>
          <w:b/>
          <w:bCs/>
          <w:color w:val="004990"/>
          <w:lang w:eastAsia="es-ES" w:bidi="ar-SA"/>
        </w:rPr>
        <w:t xml:space="preserve">GERENCIA REGIONAL </w:t>
      </w:r>
      <w:r>
        <w:rPr>
          <w:rFonts w:ascii="Tahoma" w:hAnsi="Tahoma" w:cs="Tahoma"/>
          <w:color w:val="004990"/>
          <w:lang w:eastAsia="es-ES" w:bidi="ar-SA"/>
        </w:rPr>
        <w:t xml:space="preserve">de </w:t>
      </w:r>
      <w:r>
        <w:rPr>
          <w:rFonts w:ascii="Tahoma" w:hAnsi="Tahoma" w:cs="Tahoma"/>
          <w:b/>
          <w:bCs/>
          <w:color w:val="004990"/>
          <w:lang w:eastAsia="es-ES" w:bidi="ar-SA"/>
        </w:rPr>
        <w:t xml:space="preserve">ENTEL S.A. </w:t>
      </w:r>
      <w:r>
        <w:rPr>
          <w:rFonts w:ascii="Tahoma" w:hAnsi="Tahoma" w:cs="Tahoma"/>
          <w:color w:val="004990"/>
          <w:lang w:eastAsia="es-ES" w:bidi="ar-SA"/>
        </w:rPr>
        <w:t xml:space="preserve">su intención de proceder a la recepción provisional. </w:t>
      </w:r>
    </w:p>
    <w:p w14:paraId="29858198" w14:textId="77777777" w:rsidR="00DF1045" w:rsidRDefault="0027720C">
      <w:pPr>
        <w:autoSpaceDE w:val="0"/>
        <w:autoSpaceDN w:val="0"/>
        <w:adjustRightInd w:val="0"/>
        <w:spacing w:after="0" w:line="240" w:lineRule="auto"/>
        <w:ind w:left="284"/>
        <w:jc w:val="both"/>
        <w:rPr>
          <w:rFonts w:ascii="Tahoma" w:hAnsi="Tahoma" w:cs="Tahoma"/>
          <w:b/>
          <w:bCs/>
          <w:color w:val="004990"/>
          <w:lang w:eastAsia="es-ES" w:bidi="ar-SA"/>
        </w:rPr>
      </w:pPr>
      <w:r>
        <w:rPr>
          <w:rFonts w:ascii="Tahoma" w:hAnsi="Tahoma" w:cs="Tahoma"/>
          <w:color w:val="004990"/>
          <w:lang w:eastAsia="es-ES" w:bidi="ar-SA"/>
        </w:rPr>
        <w:t xml:space="preserve">La Recepción de la Obra será realizada en dos etapas que se detallan a continuación: </w:t>
      </w:r>
      <w:r>
        <w:rPr>
          <w:rFonts w:ascii="Tahoma" w:hAnsi="Tahoma" w:cs="Tahoma"/>
          <w:b/>
          <w:bCs/>
          <w:color w:val="004990"/>
          <w:lang w:eastAsia="es-ES" w:bidi="ar-SA"/>
        </w:rPr>
        <w:t xml:space="preserve"> </w:t>
      </w:r>
    </w:p>
    <w:p w14:paraId="01C9670F" w14:textId="77777777"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14:paraId="26835ED3" w14:textId="77777777"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14:paraId="18D99D39"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Esta etapa contempla: </w:t>
      </w:r>
    </w:p>
    <w:p w14:paraId="6F7152A5"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b/>
          <w:bCs/>
          <w:color w:val="004990"/>
          <w:lang w:eastAsia="es-ES" w:bidi="ar-SA"/>
        </w:rPr>
        <w:t xml:space="preserve">Limpieza final de la Obra. </w:t>
      </w:r>
      <w:r>
        <w:rPr>
          <w:rFonts w:ascii="Tahoma" w:hAnsi="Tahoma" w:cs="Tahoma"/>
          <w:color w:val="004990"/>
          <w:lang w:eastAsia="es-ES" w:bidi="ar-SA"/>
        </w:rPr>
        <w:t xml:space="preserve">Para la entrega provisional de la obra,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deberá limpiar y eliminar todos los materiales sobrantes, escombros, </w:t>
      </w:r>
      <w:r>
        <w:rPr>
          <w:rFonts w:ascii="Tahoma" w:hAnsi="Tahoma" w:cs="Tahoma"/>
          <w:color w:val="004990"/>
          <w:lang w:eastAsia="es-ES" w:bidi="ar-SA"/>
        </w:rPr>
        <w:lastRenderedPageBreak/>
        <w:t xml:space="preserve">basuras y obras temporales de cualquier naturaleza, excepto aquellas que necesite utilizar durante el periodo de garantía. Esta limpieza estará sujeta a la aprobación de la </w:t>
      </w:r>
      <w:r>
        <w:rPr>
          <w:rFonts w:ascii="Tahoma" w:hAnsi="Tahoma" w:cs="Tahoma"/>
          <w:b/>
          <w:bCs/>
          <w:color w:val="004990"/>
          <w:lang w:eastAsia="es-ES" w:bidi="ar-SA"/>
        </w:rPr>
        <w:t>SUPERVISIÓN</w:t>
      </w:r>
      <w:r>
        <w:rPr>
          <w:rFonts w:ascii="Tahoma" w:hAnsi="Tahoma" w:cs="Tahoma"/>
          <w:color w:val="004990"/>
          <w:lang w:eastAsia="es-ES" w:bidi="ar-SA"/>
        </w:rPr>
        <w:t xml:space="preserve">. Este trabajo será considerado como indispensable para la recepción provisional y el cumplimiento del requerimiento. Si esta actividad no fue incluida de manera independiente en el Presupuesto, no será sujeto de pago directo, debiendo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incluir su incidencia en el componente de Gastos Generales a su cargo. </w:t>
      </w:r>
    </w:p>
    <w:p w14:paraId="697C73F5"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La Recepción Provisional se iniciará cuando el </w:t>
      </w:r>
      <w:r>
        <w:rPr>
          <w:rFonts w:ascii="Tahoma" w:hAnsi="Tahoma" w:cs="Tahoma"/>
          <w:b/>
          <w:bCs/>
          <w:color w:val="004990"/>
          <w:lang w:bidi="ar-SA"/>
        </w:rPr>
        <w:t>OFERENTE ADJUDICADO</w:t>
      </w:r>
      <w:r>
        <w:rPr>
          <w:rFonts w:ascii="Tahoma" w:hAnsi="Tahoma" w:cs="Tahoma"/>
          <w:b/>
          <w:bCs/>
          <w:color w:val="004990"/>
          <w:lang w:eastAsia="es-ES" w:bidi="ar-SA"/>
        </w:rPr>
        <w:t xml:space="preserve"> </w:t>
      </w:r>
      <w:r>
        <w:rPr>
          <w:rFonts w:ascii="Tahoma" w:hAnsi="Tahoma" w:cs="Tahoma"/>
          <w:color w:val="004990"/>
          <w:lang w:eastAsia="es-ES" w:bidi="ar-SA"/>
        </w:rPr>
        <w:t xml:space="preserve">reciba la carta de aceptación de </w:t>
      </w:r>
      <w:r>
        <w:rPr>
          <w:rFonts w:ascii="Tahoma" w:hAnsi="Tahoma" w:cs="Tahoma"/>
          <w:b/>
          <w:bCs/>
          <w:color w:val="004990"/>
          <w:lang w:eastAsia="es-ES" w:bidi="ar-SA"/>
        </w:rPr>
        <w:t>ENTEL S.A.</w:t>
      </w:r>
      <w:r>
        <w:rPr>
          <w:rFonts w:ascii="Tahoma" w:hAnsi="Tahoma" w:cs="Tahoma"/>
          <w:color w:val="004990"/>
          <w:lang w:eastAsia="es-ES" w:bidi="ar-SA"/>
        </w:rPr>
        <w:t xml:space="preserve">, en este caso tiene un plazo máximo de tres (3) días hábiles, para proceder a dicha Recepción Provisional, de lo cual se dejará constancia escrita en Acta que se levantará al efecto, en la que se harán constar todas las deficiencias, anomalías e imperfecciones que pudieran ser verificadas en esta diligencia, instruyéndose sean subsanadas por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dentro del periodo de corrección de defectos, computables a partir de la fecha de dicha Recepción Provisional. </w:t>
      </w:r>
    </w:p>
    <w:p w14:paraId="66796D1F" w14:textId="77777777" w:rsidR="00DF1045" w:rsidRDefault="0027720C">
      <w:pPr>
        <w:autoSpaceDE w:val="0"/>
        <w:autoSpaceDN w:val="0"/>
        <w:adjustRightInd w:val="0"/>
        <w:spacing w:after="0" w:line="240" w:lineRule="auto"/>
        <w:ind w:left="284"/>
        <w:jc w:val="both"/>
        <w:rPr>
          <w:rFonts w:ascii="Tahoma" w:hAnsi="Tahoma" w:cs="Tahoma"/>
          <w:color w:val="004990"/>
          <w:highlight w:val="yellow"/>
          <w:lang w:eastAsia="es-ES" w:bidi="ar-SA"/>
        </w:rPr>
      </w:pPr>
      <w:r>
        <w:rPr>
          <w:rFonts w:ascii="Tahoma" w:hAnsi="Tahoma" w:cs="Tahoma"/>
          <w:color w:val="004990"/>
          <w:lang w:eastAsia="es-ES" w:bidi="ar-SA"/>
        </w:rPr>
        <w:t xml:space="preserve">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deberá establecer de forma racional en función al tipo de obra el plazo máximo para la realización de la Segunda Recepción Provisional, mismo que no podrá exceder veinte (20) días calendario. La fecha de esta recepción servirá para efectos del cómputo final del plazo de ejecución de la obra. Si a juicio del </w:t>
      </w:r>
      <w:r>
        <w:rPr>
          <w:rFonts w:ascii="Tahoma" w:hAnsi="Tahoma" w:cs="Tahoma"/>
          <w:b/>
          <w:bCs/>
          <w:color w:val="004990"/>
          <w:lang w:eastAsia="es-ES" w:bidi="ar-SA"/>
        </w:rPr>
        <w:t>SUPERVISOR</w:t>
      </w:r>
      <w:r>
        <w:rPr>
          <w:rFonts w:ascii="Tahoma" w:hAnsi="Tahoma" w:cs="Tahoma"/>
          <w:color w:val="004990"/>
          <w:lang w:eastAsia="es-ES" w:bidi="ar-SA"/>
        </w:rPr>
        <w:t xml:space="preserve">, las deficiencias y observaciones anotadas no son de magnitud y el tipo de obra lo permite, podrá autorizar que dicha obra sea utilizada. Empero si las anomalías fueran mayores,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tendrá la facultad de rechazar la recepción provisional y consiguientemente, correrán las multas y sanciones al </w:t>
      </w:r>
      <w:r>
        <w:rPr>
          <w:rFonts w:ascii="Tahoma" w:hAnsi="Tahoma" w:cs="Tahoma"/>
          <w:b/>
          <w:bCs/>
          <w:color w:val="004990"/>
          <w:lang w:eastAsia="es-ES" w:bidi="ar-SA"/>
        </w:rPr>
        <w:t xml:space="preserve">OFERENTE </w:t>
      </w:r>
      <w:r>
        <w:rPr>
          <w:rFonts w:ascii="Tahoma" w:hAnsi="Tahoma" w:cs="Tahoma"/>
          <w:b/>
          <w:bCs/>
          <w:color w:val="004990"/>
          <w:lang w:eastAsia="es-ES" w:bidi="ar-SA"/>
        </w:rPr>
        <w:lastRenderedPageBreak/>
        <w:t xml:space="preserve">ADJUDICADO </w:t>
      </w:r>
      <w:r>
        <w:rPr>
          <w:rFonts w:ascii="Tahoma" w:hAnsi="Tahoma" w:cs="Tahoma"/>
          <w:color w:val="004990"/>
          <w:lang w:eastAsia="es-ES" w:bidi="ar-SA"/>
        </w:rPr>
        <w:t xml:space="preserve">hasta que la obra sea entregada en forma satisfactoria. </w:t>
      </w:r>
    </w:p>
    <w:p w14:paraId="5B5C2669" w14:textId="77777777" w:rsidR="00DF1045" w:rsidRDefault="00DF1045">
      <w:pPr>
        <w:spacing w:after="0" w:line="240" w:lineRule="auto"/>
        <w:ind w:firstLine="426"/>
        <w:jc w:val="both"/>
        <w:rPr>
          <w:rFonts w:ascii="Tahoma" w:hAnsi="Tahoma" w:cs="Tahoma"/>
          <w:b/>
          <w:color w:val="004990"/>
          <w:sz w:val="18"/>
          <w:szCs w:val="18"/>
          <w:lang w:eastAsia="es-ES" w:bidi="ar-SA"/>
        </w:rPr>
      </w:pPr>
    </w:p>
    <w:p w14:paraId="793A766A" w14:textId="77777777" w:rsidR="00DF1045" w:rsidRDefault="00DF1045">
      <w:pPr>
        <w:spacing w:after="0" w:line="240" w:lineRule="auto"/>
        <w:ind w:firstLine="426"/>
        <w:jc w:val="both"/>
        <w:rPr>
          <w:rFonts w:ascii="Tahoma" w:hAnsi="Tahoma" w:cs="Tahoma"/>
          <w:b/>
          <w:color w:val="004990"/>
          <w:sz w:val="18"/>
          <w:szCs w:val="18"/>
          <w:lang w:val="es-ES_tradnl" w:eastAsia="es-ES" w:bidi="ar-SA"/>
        </w:rPr>
      </w:pPr>
    </w:p>
    <w:p w14:paraId="52DDAC67" w14:textId="77777777" w:rsidR="00DF1045" w:rsidRDefault="0027720C">
      <w:p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17. RECEPCIÓN DE OBRA</w:t>
      </w:r>
    </w:p>
    <w:p w14:paraId="1D2BDAD7" w14:textId="77777777" w:rsidR="00DF1045" w:rsidRDefault="00DF1045">
      <w:pPr>
        <w:autoSpaceDE w:val="0"/>
        <w:autoSpaceDN w:val="0"/>
        <w:adjustRightInd w:val="0"/>
        <w:spacing w:after="0" w:line="240" w:lineRule="auto"/>
        <w:ind w:left="720"/>
        <w:jc w:val="both"/>
        <w:rPr>
          <w:rFonts w:ascii="Tahoma" w:hAnsi="Tahoma" w:cs="Tahoma"/>
          <w:color w:val="004990"/>
          <w:lang w:bidi="ar-SA"/>
        </w:rPr>
      </w:pPr>
    </w:p>
    <w:p w14:paraId="36772167"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A la conclusión de la obra,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solicitará a la </w:t>
      </w:r>
      <w:r>
        <w:rPr>
          <w:rFonts w:ascii="Tahoma" w:hAnsi="Tahoma" w:cs="Tahoma"/>
          <w:b/>
          <w:bCs/>
          <w:color w:val="004990"/>
          <w:lang w:eastAsia="es-ES" w:bidi="ar-SA"/>
        </w:rPr>
        <w:t xml:space="preserve">SUPERVISIÓN </w:t>
      </w:r>
      <w:r>
        <w:rPr>
          <w:rFonts w:ascii="Tahoma" w:hAnsi="Tahoma" w:cs="Tahoma"/>
          <w:color w:val="004990"/>
          <w:lang w:eastAsia="es-ES" w:bidi="ar-SA"/>
        </w:rPr>
        <w:t xml:space="preserve">una inspección conjunta para verificar que todos los trabajos fueron ejecutados y terminados en concordancia con las cláusulas del contrato, planos, diseños arquitectonico y especificaciones técnicas y que la obra se encuentra en condiciones adecuadas para su entrega. </w:t>
      </w:r>
    </w:p>
    <w:p w14:paraId="13494835" w14:textId="77777777" w:rsidR="00DF1045" w:rsidRDefault="00DF1045">
      <w:pPr>
        <w:autoSpaceDE w:val="0"/>
        <w:autoSpaceDN w:val="0"/>
        <w:adjustRightInd w:val="0"/>
        <w:spacing w:after="0" w:line="240" w:lineRule="auto"/>
        <w:ind w:left="284"/>
        <w:jc w:val="both"/>
        <w:rPr>
          <w:rFonts w:ascii="Tahoma" w:hAnsi="Tahoma" w:cs="Tahoma"/>
          <w:b/>
          <w:bCs/>
          <w:color w:val="004990"/>
          <w:lang w:eastAsia="es-ES" w:bidi="ar-SA"/>
        </w:rPr>
      </w:pPr>
    </w:p>
    <w:p w14:paraId="7D63E048" w14:textId="77777777" w:rsidR="00DF1045" w:rsidRDefault="00DF1045">
      <w:pPr>
        <w:autoSpaceDE w:val="0"/>
        <w:autoSpaceDN w:val="0"/>
        <w:adjustRightInd w:val="0"/>
        <w:spacing w:after="0" w:line="240" w:lineRule="auto"/>
        <w:jc w:val="both"/>
        <w:rPr>
          <w:rFonts w:ascii="Tahoma" w:hAnsi="Tahoma" w:cs="Tahoma"/>
          <w:color w:val="004990"/>
          <w:highlight w:val="yellow"/>
          <w:lang w:eastAsia="es-ES" w:bidi="ar-SA"/>
        </w:rPr>
      </w:pPr>
    </w:p>
    <w:p w14:paraId="7BA031D9" w14:textId="77777777" w:rsidR="00DF1045" w:rsidRDefault="0027720C">
      <w:pPr>
        <w:pStyle w:val="Prrafodelista"/>
        <w:numPr>
          <w:ilvl w:val="0"/>
          <w:numId w:val="37"/>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PLANILLA DE LIQUIDACIÓN FINAL</w:t>
      </w:r>
    </w:p>
    <w:p w14:paraId="4BA5503C" w14:textId="77777777" w:rsidR="00DF1045" w:rsidRDefault="00DF1045">
      <w:pPr>
        <w:autoSpaceDE w:val="0"/>
        <w:autoSpaceDN w:val="0"/>
        <w:adjustRightInd w:val="0"/>
        <w:spacing w:after="0" w:line="240" w:lineRule="auto"/>
        <w:jc w:val="both"/>
        <w:rPr>
          <w:rFonts w:ascii="Tahoma" w:hAnsi="Tahoma" w:cs="Tahoma"/>
          <w:b/>
          <w:bCs/>
          <w:color w:val="004990"/>
          <w:lang w:eastAsia="es-ES" w:bidi="ar-SA"/>
        </w:rPr>
      </w:pPr>
    </w:p>
    <w:p w14:paraId="2003F81F"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Dentro de los diez (10) días calendario siguientes a la fecha de la Recepción Provisional,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revisará la planilla de cantidades finales de obra, en  base a la Obra efectiva y realmente ejecutada, dicha planilla será cursada al </w:t>
      </w:r>
      <w:r>
        <w:rPr>
          <w:rFonts w:ascii="Tahoma" w:hAnsi="Tahoma" w:cs="Tahoma"/>
          <w:b/>
          <w:bCs/>
          <w:color w:val="004990"/>
          <w:lang w:eastAsia="es-ES" w:bidi="ar-SA"/>
        </w:rPr>
        <w:t xml:space="preserve">OFERENTE ADJUDICADO </w:t>
      </w:r>
      <w:r>
        <w:rPr>
          <w:rFonts w:ascii="Tahoma" w:hAnsi="Tahoma" w:cs="Tahoma"/>
          <w:color w:val="004990"/>
          <w:lang w:eastAsia="es-ES" w:bidi="ar-SA"/>
        </w:rPr>
        <w:t>para que el mismo dentro del plazo de diez (10) días calendario subsiguientes elabore la planilla de Liquidación Final conjuntamente con los planos “</w:t>
      </w:r>
      <w:r>
        <w:rPr>
          <w:rFonts w:ascii="Tahoma" w:hAnsi="Tahoma" w:cs="Tahoma"/>
          <w:b/>
          <w:bCs/>
          <w:color w:val="004990"/>
          <w:lang w:eastAsia="es-ES" w:bidi="ar-SA"/>
        </w:rPr>
        <w:t>AS BUILT</w:t>
      </w:r>
      <w:r>
        <w:rPr>
          <w:rFonts w:ascii="Tahoma" w:hAnsi="Tahoma" w:cs="Tahoma"/>
          <w:color w:val="004990"/>
          <w:lang w:eastAsia="es-ES" w:bidi="ar-SA"/>
        </w:rPr>
        <w:t xml:space="preserve">” en medio magnético e impreso (Autocad, entregados por el </w:t>
      </w:r>
      <w:r>
        <w:rPr>
          <w:rFonts w:ascii="Tahoma" w:hAnsi="Tahoma" w:cs="Tahoma"/>
          <w:b/>
          <w:color w:val="004990"/>
          <w:lang w:eastAsia="es-ES" w:bidi="ar-SA"/>
        </w:rPr>
        <w:t>OFERENTE ADJUDICADO</w:t>
      </w:r>
      <w:r>
        <w:rPr>
          <w:rFonts w:ascii="Tahoma" w:hAnsi="Tahoma" w:cs="Tahoma"/>
          <w:color w:val="004990"/>
          <w:lang w:eastAsia="es-ES" w:bidi="ar-SA"/>
        </w:rPr>
        <w:t xml:space="preserve">) y la presente al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en versión definitiva con fecha y firma del </w:t>
      </w:r>
      <w:r>
        <w:rPr>
          <w:rFonts w:ascii="Tahoma" w:hAnsi="Tahoma" w:cs="Tahoma"/>
          <w:b/>
          <w:color w:val="004990"/>
          <w:lang w:eastAsia="es-ES" w:bidi="ar-SA"/>
        </w:rPr>
        <w:t>RESIDENTE DE OBRA</w:t>
      </w:r>
    </w:p>
    <w:p w14:paraId="53528D6F" w14:textId="77777777"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14:paraId="2108C2CD" w14:textId="77777777" w:rsidR="00DF1045" w:rsidRDefault="0027720C">
      <w:pPr>
        <w:autoSpaceDE w:val="0"/>
        <w:autoSpaceDN w:val="0"/>
        <w:adjustRightInd w:val="0"/>
        <w:spacing w:after="0" w:line="240" w:lineRule="auto"/>
        <w:ind w:left="284"/>
        <w:jc w:val="both"/>
        <w:rPr>
          <w:rFonts w:ascii="Tahoma" w:hAnsi="Tahoma" w:cs="Tahoma"/>
          <w:b/>
          <w:color w:val="004990"/>
          <w:sz w:val="18"/>
          <w:szCs w:val="18"/>
          <w:lang w:eastAsia="es-ES" w:bidi="ar-SA"/>
        </w:rPr>
      </w:pPr>
      <w:r>
        <w:rPr>
          <w:rFonts w:ascii="Tahoma" w:hAnsi="Tahoma" w:cs="Tahoma"/>
          <w:color w:val="004990"/>
          <w:lang w:eastAsia="es-ES" w:bidi="ar-SA"/>
        </w:rPr>
        <w:t xml:space="preserve">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y </w:t>
      </w:r>
      <w:r>
        <w:rPr>
          <w:rFonts w:ascii="Tahoma" w:hAnsi="Tahoma" w:cs="Tahoma"/>
          <w:b/>
          <w:bCs/>
          <w:color w:val="004990"/>
          <w:lang w:eastAsia="es-ES" w:bidi="ar-SA"/>
        </w:rPr>
        <w:t>ENTEL S.A.</w:t>
      </w:r>
      <w:r>
        <w:rPr>
          <w:rFonts w:ascii="Tahoma" w:hAnsi="Tahoma" w:cs="Tahoma"/>
          <w:color w:val="004990"/>
          <w:lang w:eastAsia="es-ES" w:bidi="ar-SA"/>
        </w:rPr>
        <w:t xml:space="preserve">, no darán por finalizada la revisión de la liquidación, si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no hubiese cumplido con todas sus obligaciones de acuerdo a los términos del requerimiento y de sus </w:t>
      </w:r>
      <w:r>
        <w:rPr>
          <w:rFonts w:ascii="Tahoma" w:hAnsi="Tahoma" w:cs="Tahoma"/>
          <w:color w:val="004990"/>
          <w:lang w:eastAsia="es-ES" w:bidi="ar-SA"/>
        </w:rPr>
        <w:lastRenderedPageBreak/>
        <w:t xml:space="preserve">documentos anexos, por lo que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y </w:t>
      </w:r>
      <w:r>
        <w:rPr>
          <w:rFonts w:ascii="Tahoma" w:hAnsi="Tahoma" w:cs="Tahoma"/>
          <w:b/>
          <w:bCs/>
          <w:color w:val="004990"/>
          <w:lang w:eastAsia="es-ES" w:bidi="ar-SA"/>
        </w:rPr>
        <w:t xml:space="preserve">ENTEL S.A. </w:t>
      </w:r>
      <w:r>
        <w:rPr>
          <w:rFonts w:ascii="Tahoma" w:hAnsi="Tahoma" w:cs="Tahoma"/>
          <w:color w:val="004990"/>
          <w:lang w:eastAsia="es-ES" w:bidi="ar-SA"/>
        </w:rPr>
        <w:t>podrán efectuar correcciones en el Certificado de Liquidación Final. En este documento se ajustara en su totalidad el presupuesto de obra y los volúmenes realmente ejecutados.</w:t>
      </w:r>
    </w:p>
    <w:p w14:paraId="68260664" w14:textId="77777777" w:rsidR="00DF1045" w:rsidRDefault="00DF1045">
      <w:pPr>
        <w:spacing w:after="0" w:line="240" w:lineRule="auto"/>
        <w:ind w:firstLine="426"/>
        <w:jc w:val="both"/>
        <w:rPr>
          <w:rFonts w:ascii="Tahoma" w:hAnsi="Tahoma" w:cs="Tahoma"/>
          <w:b/>
          <w:color w:val="004990"/>
          <w:sz w:val="18"/>
          <w:szCs w:val="18"/>
          <w:lang w:eastAsia="es-ES" w:bidi="ar-SA"/>
        </w:rPr>
      </w:pPr>
    </w:p>
    <w:p w14:paraId="15D014F4" w14:textId="77777777" w:rsidR="00DF1045" w:rsidRDefault="00DF1045">
      <w:pPr>
        <w:spacing w:after="0" w:line="240" w:lineRule="auto"/>
        <w:rPr>
          <w:rFonts w:ascii="Verdana" w:hAnsi="Verdana"/>
          <w:color w:val="004990"/>
          <w:sz w:val="16"/>
          <w:szCs w:val="16"/>
          <w:lang w:val="es-BO" w:bidi="ar-SA"/>
        </w:rPr>
      </w:pPr>
    </w:p>
    <w:p w14:paraId="6AC09A52" w14:textId="77777777"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GARANTIA DE SERVICIOS</w:t>
      </w:r>
    </w:p>
    <w:p w14:paraId="79ED3924" w14:textId="77777777" w:rsidR="00DF1045" w:rsidRDefault="00DF1045">
      <w:pPr>
        <w:spacing w:after="0"/>
        <w:ind w:left="360" w:hanging="360"/>
        <w:jc w:val="both"/>
        <w:rPr>
          <w:rFonts w:ascii="Tahoma" w:hAnsi="Tahoma" w:cs="Tahoma"/>
          <w:b/>
          <w:bCs/>
          <w:color w:val="004990"/>
          <w:sz w:val="8"/>
          <w:lang w:val="es-ES_tradnl" w:bidi="ar-SA"/>
        </w:rPr>
      </w:pPr>
    </w:p>
    <w:p w14:paraId="1CB615DD" w14:textId="77777777" w:rsidR="00DF1045" w:rsidRDefault="0027720C">
      <w:pPr>
        <w:spacing w:after="0" w:line="240" w:lineRule="auto"/>
        <w:ind w:left="375"/>
        <w:jc w:val="both"/>
        <w:rPr>
          <w:rFonts w:ascii="Tahoma" w:hAnsi="Tahoma" w:cs="Tahoma"/>
          <w:bCs/>
          <w:color w:val="004990"/>
          <w:lang w:val="es-BO" w:bidi="ar-SA"/>
        </w:rPr>
      </w:pPr>
      <w:r>
        <w:rPr>
          <w:rFonts w:ascii="Tahoma" w:hAnsi="Tahoma" w:cs="Tahoma"/>
          <w:bCs/>
          <w:color w:val="004990"/>
          <w:lang w:val="es-BO" w:bidi="ar-SA"/>
        </w:rPr>
        <w:t>La empresa proponente debe presentar garantía de un (1) año por buena ejecución de obra que se presentará por escrito en carta  indicando la  buena calidad de material de construcción a utilizar en la obra y acabado. Que será del diez por ciento (10%) del monto total del contrato.</w:t>
      </w:r>
    </w:p>
    <w:p w14:paraId="10717576" w14:textId="77777777" w:rsidR="00DF1045" w:rsidRDefault="00DF1045">
      <w:pPr>
        <w:spacing w:after="0" w:line="240" w:lineRule="auto"/>
        <w:ind w:left="375"/>
        <w:jc w:val="both"/>
        <w:rPr>
          <w:rFonts w:ascii="Tahoma" w:hAnsi="Tahoma" w:cs="Tahoma"/>
          <w:bCs/>
          <w:color w:val="004990"/>
          <w:lang w:val="es-BO" w:bidi="ar-SA"/>
        </w:rPr>
      </w:pPr>
    </w:p>
    <w:p w14:paraId="6BB3EFDB" w14:textId="77777777" w:rsidR="00DF1045" w:rsidRDefault="0027720C">
      <w:pPr>
        <w:pStyle w:val="Prrafodelista"/>
        <w:numPr>
          <w:ilvl w:val="0"/>
          <w:numId w:val="37"/>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CUADRO DE CALIFICACIÓN RESUMEN DE CRITERIOS MANDATORIOS </w:t>
      </w:r>
    </w:p>
    <w:p w14:paraId="7105830A" w14:textId="77777777" w:rsidR="00DF1045" w:rsidRDefault="00DF1045">
      <w:pPr>
        <w:spacing w:after="0" w:line="240" w:lineRule="auto"/>
        <w:rPr>
          <w:rFonts w:ascii="Tahoma" w:hAnsi="Tahoma" w:cs="Tahoma"/>
          <w:color w:val="004990"/>
          <w:sz w:val="12"/>
          <w:szCs w:val="16"/>
          <w:lang w:val="es-BO" w:eastAsia="es-ES" w:bidi="ar-SA"/>
        </w:rPr>
      </w:pPr>
    </w:p>
    <w:tbl>
      <w:tblPr>
        <w:tblW w:w="8795"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82"/>
        <w:gridCol w:w="6628"/>
        <w:gridCol w:w="1685"/>
      </w:tblGrid>
      <w:tr w:rsidR="00DF1045" w14:paraId="37F54CD0" w14:textId="77777777">
        <w:trPr>
          <w:trHeight w:val="407"/>
          <w:jc w:val="center"/>
        </w:trPr>
        <w:tc>
          <w:tcPr>
            <w:tcW w:w="482" w:type="dxa"/>
            <w:shd w:val="clear" w:color="auto" w:fill="004990"/>
            <w:vAlign w:val="center"/>
            <w:hideMark/>
          </w:tcPr>
          <w:p w14:paraId="7B8118C8" w14:textId="77777777"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No.</w:t>
            </w:r>
          </w:p>
        </w:tc>
        <w:tc>
          <w:tcPr>
            <w:tcW w:w="6628" w:type="dxa"/>
            <w:shd w:val="clear" w:color="auto" w:fill="004990"/>
            <w:vAlign w:val="center"/>
            <w:hideMark/>
          </w:tcPr>
          <w:p w14:paraId="22A09E21" w14:textId="77777777"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CRITERIOS MANDATORIOS</w:t>
            </w:r>
          </w:p>
        </w:tc>
        <w:tc>
          <w:tcPr>
            <w:tcW w:w="1685" w:type="dxa"/>
            <w:shd w:val="clear" w:color="auto" w:fill="004990"/>
            <w:vAlign w:val="center"/>
            <w:hideMark/>
          </w:tcPr>
          <w:p w14:paraId="06DF1A01" w14:textId="77777777"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PONDERACIÓN SOBRE (100%)</w:t>
            </w:r>
          </w:p>
        </w:tc>
      </w:tr>
      <w:tr w:rsidR="00DF1045" w14:paraId="65A5AA05" w14:textId="77777777">
        <w:trPr>
          <w:trHeight w:val="313"/>
          <w:jc w:val="center"/>
        </w:trPr>
        <w:tc>
          <w:tcPr>
            <w:tcW w:w="482" w:type="dxa"/>
            <w:shd w:val="clear" w:color="auto" w:fill="auto"/>
            <w:noWrap/>
            <w:vAlign w:val="bottom"/>
            <w:hideMark/>
          </w:tcPr>
          <w:p w14:paraId="5890A718"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1</w:t>
            </w:r>
          </w:p>
        </w:tc>
        <w:tc>
          <w:tcPr>
            <w:tcW w:w="6628" w:type="dxa"/>
            <w:shd w:val="clear" w:color="000000" w:fill="FFFFFF"/>
            <w:vAlign w:val="center"/>
          </w:tcPr>
          <w:p w14:paraId="40673443"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Procedimiento y productos (punto 6)</w:t>
            </w:r>
          </w:p>
        </w:tc>
        <w:tc>
          <w:tcPr>
            <w:tcW w:w="1685" w:type="dxa"/>
            <w:shd w:val="clear" w:color="auto" w:fill="auto"/>
            <w:noWrap/>
            <w:vAlign w:val="center"/>
            <w:hideMark/>
          </w:tcPr>
          <w:p w14:paraId="524CC16F"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 xml:space="preserve">CUMPLE / NO CUMPLE </w:t>
            </w:r>
          </w:p>
        </w:tc>
      </w:tr>
      <w:tr w:rsidR="00DF1045" w14:paraId="3AC38A16" w14:textId="77777777">
        <w:trPr>
          <w:trHeight w:val="313"/>
          <w:jc w:val="center"/>
        </w:trPr>
        <w:tc>
          <w:tcPr>
            <w:tcW w:w="482" w:type="dxa"/>
            <w:shd w:val="clear" w:color="auto" w:fill="auto"/>
            <w:noWrap/>
            <w:vAlign w:val="bottom"/>
          </w:tcPr>
          <w:p w14:paraId="1F7874D5"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2</w:t>
            </w:r>
          </w:p>
        </w:tc>
        <w:tc>
          <w:tcPr>
            <w:tcW w:w="6628" w:type="dxa"/>
            <w:shd w:val="clear" w:color="000000" w:fill="FFFFFF"/>
            <w:vAlign w:val="center"/>
          </w:tcPr>
          <w:p w14:paraId="6B26E23F"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Plazo de entrega  (punto 7)</w:t>
            </w:r>
          </w:p>
        </w:tc>
        <w:tc>
          <w:tcPr>
            <w:tcW w:w="1685" w:type="dxa"/>
            <w:shd w:val="clear" w:color="auto" w:fill="auto"/>
            <w:noWrap/>
            <w:vAlign w:val="center"/>
          </w:tcPr>
          <w:p w14:paraId="4DC2870B"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5A4F3797" w14:textId="77777777">
        <w:trPr>
          <w:trHeight w:val="313"/>
          <w:jc w:val="center"/>
        </w:trPr>
        <w:tc>
          <w:tcPr>
            <w:tcW w:w="482" w:type="dxa"/>
            <w:shd w:val="clear" w:color="auto" w:fill="auto"/>
            <w:noWrap/>
            <w:vAlign w:val="bottom"/>
          </w:tcPr>
          <w:p w14:paraId="7A9546B4"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3</w:t>
            </w:r>
          </w:p>
        </w:tc>
        <w:tc>
          <w:tcPr>
            <w:tcW w:w="6628" w:type="dxa"/>
            <w:shd w:val="clear" w:color="000000" w:fill="FFFFFF"/>
            <w:vAlign w:val="center"/>
          </w:tcPr>
          <w:p w14:paraId="4BC669FE"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Insumos para propuestas económicas iniciales y alternativa de diseño (punto 8)</w:t>
            </w:r>
          </w:p>
        </w:tc>
        <w:tc>
          <w:tcPr>
            <w:tcW w:w="1685" w:type="dxa"/>
            <w:shd w:val="clear" w:color="auto" w:fill="auto"/>
            <w:noWrap/>
            <w:vAlign w:val="center"/>
          </w:tcPr>
          <w:p w14:paraId="15DCFFD4"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6354EDF0" w14:textId="77777777">
        <w:trPr>
          <w:trHeight w:val="313"/>
          <w:jc w:val="center"/>
        </w:trPr>
        <w:tc>
          <w:tcPr>
            <w:tcW w:w="482" w:type="dxa"/>
            <w:shd w:val="clear" w:color="auto" w:fill="auto"/>
            <w:noWrap/>
            <w:vAlign w:val="bottom"/>
          </w:tcPr>
          <w:p w14:paraId="2C1471F3"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4</w:t>
            </w:r>
          </w:p>
        </w:tc>
        <w:tc>
          <w:tcPr>
            <w:tcW w:w="6628" w:type="dxa"/>
            <w:shd w:val="clear" w:color="000000" w:fill="FFFFFF"/>
            <w:vAlign w:val="center"/>
          </w:tcPr>
          <w:p w14:paraId="276445CE"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Experiencia de la empresa (punto 10)</w:t>
            </w:r>
          </w:p>
        </w:tc>
        <w:tc>
          <w:tcPr>
            <w:tcW w:w="1685" w:type="dxa"/>
            <w:shd w:val="clear" w:color="auto" w:fill="auto"/>
            <w:noWrap/>
            <w:vAlign w:val="center"/>
          </w:tcPr>
          <w:p w14:paraId="4CD6B119"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79DFFCD9" w14:textId="77777777">
        <w:trPr>
          <w:trHeight w:val="313"/>
          <w:jc w:val="center"/>
        </w:trPr>
        <w:tc>
          <w:tcPr>
            <w:tcW w:w="482" w:type="dxa"/>
            <w:shd w:val="clear" w:color="auto" w:fill="auto"/>
            <w:noWrap/>
            <w:vAlign w:val="bottom"/>
          </w:tcPr>
          <w:p w14:paraId="4C38F291"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5</w:t>
            </w:r>
          </w:p>
        </w:tc>
        <w:tc>
          <w:tcPr>
            <w:tcW w:w="6628" w:type="dxa"/>
            <w:shd w:val="clear" w:color="000000" w:fill="FFFFFF"/>
            <w:vAlign w:val="center"/>
          </w:tcPr>
          <w:p w14:paraId="3FBE9179"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Curriculum del Residente de obra (punto 11)</w:t>
            </w:r>
          </w:p>
        </w:tc>
        <w:tc>
          <w:tcPr>
            <w:tcW w:w="1685" w:type="dxa"/>
            <w:shd w:val="clear" w:color="auto" w:fill="auto"/>
            <w:noWrap/>
            <w:vAlign w:val="center"/>
          </w:tcPr>
          <w:p w14:paraId="0CDF9EE9"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546B0468" w14:textId="77777777">
        <w:trPr>
          <w:trHeight w:val="313"/>
          <w:jc w:val="center"/>
        </w:trPr>
        <w:tc>
          <w:tcPr>
            <w:tcW w:w="7110" w:type="dxa"/>
            <w:gridSpan w:val="2"/>
            <w:shd w:val="clear" w:color="auto" w:fill="auto"/>
            <w:noWrap/>
            <w:vAlign w:val="center"/>
            <w:hideMark/>
          </w:tcPr>
          <w:p w14:paraId="20F4177B" w14:textId="77777777" w:rsidR="00DF1045" w:rsidRDefault="0027720C">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TOTAL CRITERIOS MANDATORIOS (A)</w:t>
            </w:r>
          </w:p>
        </w:tc>
        <w:tc>
          <w:tcPr>
            <w:tcW w:w="1685" w:type="dxa"/>
            <w:shd w:val="clear" w:color="auto" w:fill="auto"/>
            <w:noWrap/>
            <w:vAlign w:val="center"/>
            <w:hideMark/>
          </w:tcPr>
          <w:p w14:paraId="4F358CE5" w14:textId="77777777" w:rsidR="00DF1045" w:rsidRDefault="0027720C">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100%</w:t>
            </w:r>
          </w:p>
        </w:tc>
      </w:tr>
    </w:tbl>
    <w:p w14:paraId="2894F41B" w14:textId="77777777" w:rsidR="00DF1045" w:rsidRDefault="00DF1045">
      <w:pPr>
        <w:spacing w:after="0" w:line="240" w:lineRule="auto"/>
        <w:ind w:firstLine="426"/>
        <w:jc w:val="both"/>
        <w:rPr>
          <w:rFonts w:ascii="Tahoma" w:hAnsi="Tahoma" w:cs="Tahoma"/>
          <w:b/>
          <w:color w:val="004990"/>
          <w:sz w:val="18"/>
          <w:szCs w:val="18"/>
          <w:lang w:val="es-ES_tradnl"/>
        </w:rPr>
      </w:pPr>
    </w:p>
    <w:p w14:paraId="75657FFB" w14:textId="77777777" w:rsidR="00DF1045" w:rsidRDefault="0027720C">
      <w:pPr>
        <w:spacing w:after="0" w:line="240" w:lineRule="auto"/>
        <w:ind w:left="567"/>
        <w:jc w:val="both"/>
        <w:rPr>
          <w:rFonts w:ascii="Tahoma" w:hAnsi="Tahoma" w:cs="Tahoma"/>
          <w:b/>
          <w:color w:val="365F91" w:themeColor="accent1" w:themeShade="BF"/>
          <w:sz w:val="18"/>
          <w:szCs w:val="18"/>
          <w:lang w:val="es-ES_tradnl"/>
        </w:rPr>
      </w:pPr>
      <w:r>
        <w:rPr>
          <w:rFonts w:ascii="Tahoma" w:hAnsi="Tahoma" w:cs="Tahoma"/>
          <w:b/>
          <w:color w:val="365F91" w:themeColor="accent1" w:themeShade="BF"/>
          <w:sz w:val="18"/>
          <w:szCs w:val="18"/>
          <w:lang w:val="es-ES_tradnl"/>
        </w:rPr>
        <w:t>La nota mínima de aprobación es de 100% de la Calificación Total (A).</w:t>
      </w:r>
    </w:p>
    <w:p w14:paraId="51EBA7A9" w14:textId="77777777" w:rsidR="00DF1045" w:rsidRDefault="00DF1045">
      <w:pPr>
        <w:spacing w:after="0" w:line="240" w:lineRule="auto"/>
        <w:ind w:left="567"/>
        <w:jc w:val="both"/>
        <w:rPr>
          <w:rFonts w:ascii="Tahoma" w:hAnsi="Tahoma" w:cs="Tahoma"/>
          <w:b/>
          <w:color w:val="365F91" w:themeColor="accent1" w:themeShade="BF"/>
          <w:sz w:val="18"/>
          <w:szCs w:val="18"/>
          <w:lang w:val="es-ES_tradnl"/>
        </w:rPr>
      </w:pPr>
    </w:p>
    <w:p w14:paraId="588BD263" w14:textId="77777777" w:rsidR="00DF1045" w:rsidRDefault="00DF1045">
      <w:pPr>
        <w:spacing w:after="0" w:line="240" w:lineRule="auto"/>
        <w:ind w:left="567"/>
        <w:jc w:val="both"/>
        <w:rPr>
          <w:rFonts w:ascii="Tahoma" w:hAnsi="Tahoma" w:cs="Tahoma"/>
          <w:b/>
          <w:color w:val="365F91" w:themeColor="accent1" w:themeShade="BF"/>
          <w:sz w:val="18"/>
          <w:szCs w:val="18"/>
          <w:lang w:val="es-ES_tradnl"/>
        </w:rPr>
      </w:pPr>
    </w:p>
    <w:p w14:paraId="0713118F" w14:textId="77777777" w:rsidR="00661815" w:rsidRDefault="00661815">
      <w:pPr>
        <w:spacing w:after="0" w:line="240" w:lineRule="auto"/>
        <w:ind w:left="567"/>
        <w:jc w:val="both"/>
        <w:rPr>
          <w:rFonts w:ascii="Tahoma" w:hAnsi="Tahoma" w:cs="Tahoma"/>
          <w:b/>
          <w:color w:val="365F91" w:themeColor="accent1" w:themeShade="BF"/>
          <w:sz w:val="18"/>
          <w:szCs w:val="18"/>
          <w:lang w:val="es-ES_tradnl"/>
        </w:rPr>
      </w:pPr>
    </w:p>
    <w:p w14:paraId="01955C84" w14:textId="77777777" w:rsidR="00DF1045" w:rsidRDefault="00DF1045">
      <w:pPr>
        <w:spacing w:after="0" w:line="240" w:lineRule="auto"/>
        <w:ind w:left="567"/>
        <w:jc w:val="both"/>
        <w:rPr>
          <w:rFonts w:ascii="Tahoma" w:hAnsi="Tahoma" w:cs="Tahoma"/>
          <w:b/>
          <w:color w:val="365F91" w:themeColor="accent1" w:themeShade="BF"/>
          <w:sz w:val="18"/>
          <w:szCs w:val="18"/>
          <w:lang w:val="es-ES_tradnl"/>
        </w:rPr>
      </w:pPr>
    </w:p>
    <w:p w14:paraId="5A0AE4F4" w14:textId="77777777" w:rsidR="00DF1045" w:rsidRDefault="00DF1045">
      <w:pPr>
        <w:spacing w:after="0" w:line="240" w:lineRule="auto"/>
        <w:ind w:left="567"/>
        <w:jc w:val="both"/>
        <w:rPr>
          <w:rFonts w:ascii="Tahoma" w:hAnsi="Tahoma" w:cs="Tahoma"/>
          <w:b/>
          <w:color w:val="365F91" w:themeColor="accent1" w:themeShade="BF"/>
          <w:sz w:val="18"/>
          <w:szCs w:val="18"/>
          <w:lang w:val="es-ES_tradnl"/>
        </w:rPr>
      </w:pPr>
    </w:p>
    <w:p w14:paraId="6EFE5CE6" w14:textId="77777777"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FORMA DE PAGO</w:t>
      </w:r>
    </w:p>
    <w:p w14:paraId="2F3EDD51" w14:textId="77777777" w:rsidR="00DF1045" w:rsidRDefault="00DF1045">
      <w:pPr>
        <w:pStyle w:val="Prrafodelista"/>
        <w:spacing w:after="0" w:line="240" w:lineRule="auto"/>
        <w:ind w:left="426"/>
        <w:jc w:val="both"/>
        <w:rPr>
          <w:rFonts w:ascii="Tahoma" w:hAnsi="Tahoma" w:cs="Tahoma"/>
          <w:b/>
          <w:color w:val="004990"/>
          <w:lang w:val="es-BO"/>
        </w:rPr>
      </w:pPr>
    </w:p>
    <w:p w14:paraId="19BD2659" w14:textId="77777777" w:rsidR="00DF1045" w:rsidRDefault="0027720C">
      <w:pPr>
        <w:spacing w:after="0" w:line="240" w:lineRule="auto"/>
        <w:jc w:val="both"/>
        <w:rPr>
          <w:rFonts w:ascii="Tahoma" w:hAnsi="Tahoma" w:cs="Tahoma"/>
          <w:b/>
          <w:color w:val="004990"/>
          <w:lang w:val="es-ES_tradnl"/>
        </w:rPr>
      </w:pPr>
      <w:r>
        <w:rPr>
          <w:rFonts w:ascii="Tahoma" w:hAnsi="Tahoma" w:cs="Tahoma"/>
          <w:color w:val="004990"/>
          <w:lang w:val="es-ES_tradnl"/>
        </w:rPr>
        <w:t xml:space="preserve">Se procederá al pago 100% </w:t>
      </w:r>
      <w:r>
        <w:rPr>
          <w:rFonts w:ascii="Tahoma" w:hAnsi="Tahoma" w:cs="Tahoma"/>
          <w:b/>
          <w:color w:val="004990"/>
          <w:lang w:val="es-ES_tradnl"/>
        </w:rPr>
        <w:t xml:space="preserve"> CONTRA ENTREGA</w:t>
      </w:r>
      <w:r>
        <w:rPr>
          <w:rFonts w:ascii="Tahoma" w:hAnsi="Tahoma" w:cs="Tahoma"/>
          <w:color w:val="004990"/>
          <w:lang w:val="es-ES_tradnl"/>
        </w:rPr>
        <w:t xml:space="preserve"> de obras concluidas, planos as-built y planilla de balance final de obra, previa emisión del control de calidad por parte de Entel S.A. correspondiente al diseño y ejecución de las </w:t>
      </w:r>
      <w:r>
        <w:rPr>
          <w:rFonts w:ascii="Tahoma" w:hAnsi="Tahoma" w:cs="Tahoma"/>
          <w:color w:val="004990"/>
          <w:lang w:val="es-ES_tradnl"/>
        </w:rPr>
        <w:lastRenderedPageBreak/>
        <w:t xml:space="preserve">obras civiles del </w:t>
      </w:r>
      <w:r>
        <w:rPr>
          <w:rFonts w:ascii="Tahoma" w:hAnsi="Tahoma" w:cs="Tahoma"/>
          <w:b/>
          <w:color w:val="004990"/>
          <w:lang w:val="es-ES_tradnl"/>
        </w:rPr>
        <w:t xml:space="preserve">PROYECTO MULTICENTRO </w:t>
      </w:r>
      <w:r w:rsidR="00D80EB9">
        <w:rPr>
          <w:rFonts w:ascii="Tahoma" w:hAnsi="Tahoma" w:cs="Tahoma"/>
          <w:b/>
          <w:color w:val="004990"/>
          <w:lang w:val="es-ES_tradnl"/>
        </w:rPr>
        <w:t>UAGRM CAMPUS</w:t>
      </w:r>
      <w:r>
        <w:rPr>
          <w:rFonts w:ascii="Tahoma" w:hAnsi="Tahoma" w:cs="Tahoma"/>
          <w:b/>
          <w:color w:val="004990"/>
          <w:lang w:val="es-ES_tradnl"/>
        </w:rPr>
        <w:t>.</w:t>
      </w:r>
    </w:p>
    <w:p w14:paraId="0874E779" w14:textId="77777777" w:rsidR="00DF1045" w:rsidRDefault="00DF1045">
      <w:pPr>
        <w:spacing w:after="0" w:line="240" w:lineRule="auto"/>
        <w:jc w:val="both"/>
        <w:rPr>
          <w:rFonts w:ascii="Tahoma" w:hAnsi="Tahoma" w:cs="Tahoma"/>
          <w:color w:val="004990"/>
          <w:lang w:val="es-ES_tradnl"/>
        </w:rPr>
      </w:pPr>
    </w:p>
    <w:p w14:paraId="07E0B6D8" w14:textId="77777777" w:rsidR="007766D8" w:rsidRDefault="007766D8">
      <w:pPr>
        <w:widowControl w:val="0"/>
        <w:spacing w:after="0" w:line="240" w:lineRule="auto"/>
        <w:jc w:val="both"/>
        <w:rPr>
          <w:rFonts w:ascii="Tahoma" w:hAnsi="Tahoma" w:cs="Tahoma"/>
          <w:b/>
          <w:bCs/>
          <w:color w:val="004990"/>
        </w:rPr>
      </w:pPr>
    </w:p>
    <w:p w14:paraId="52D3448D" w14:textId="77777777"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 xml:space="preserve">MULTAS </w:t>
      </w:r>
    </w:p>
    <w:p w14:paraId="0DF9A506" w14:textId="77777777" w:rsidR="00DF1045" w:rsidRDefault="00DF1045">
      <w:pPr>
        <w:spacing w:after="0" w:line="240" w:lineRule="auto"/>
        <w:ind w:left="567"/>
        <w:jc w:val="both"/>
        <w:rPr>
          <w:rFonts w:ascii="Tahoma" w:hAnsi="Tahoma" w:cs="Tahoma"/>
          <w:b/>
          <w:color w:val="004990"/>
          <w:lang w:val="es-ES_tradnl" w:bidi="ar-SA"/>
        </w:rPr>
      </w:pPr>
    </w:p>
    <w:p w14:paraId="3D3C9BD1" w14:textId="77777777" w:rsidR="00DF1045" w:rsidRDefault="0027720C">
      <w:pPr>
        <w:widowControl w:val="0"/>
        <w:spacing w:after="0" w:line="240" w:lineRule="auto"/>
        <w:jc w:val="both"/>
        <w:rPr>
          <w:rFonts w:ascii="Tahoma" w:hAnsi="Tahoma" w:cs="Tahoma"/>
          <w:color w:val="004990"/>
          <w:lang w:val="es-ES_tradnl"/>
        </w:rPr>
      </w:pPr>
      <w:r>
        <w:rPr>
          <w:rFonts w:ascii="Tahoma" w:hAnsi="Tahoma" w:cs="Tahoma"/>
          <w:color w:val="004990"/>
          <w:lang w:val="es-ES_tradnl"/>
        </w:rPr>
        <w:t>Si existiesen atrasos o incumplimiento en los plazos de acuerdo al cronograma en la entrega de las obras mencionada en la Parte Técnica, el Proveedor cancelará a ENTEL S.A. una multa por cada día calendario de retraso equivalente a 0.5 % (cero punto cinco por ciento) del monto del contrato, hasta un 20% (veinte por ciento) del valor total del contrato. Asimismo, ENTEL S.A. La suma de las multas no podrá exceder en ningún caso el 20 por ciento (20 %) del monto total del contrato, debiendo iniciar el proceso de resolución del mismo.</w:t>
      </w:r>
    </w:p>
    <w:p w14:paraId="59326316" w14:textId="77777777" w:rsidR="00DF1045" w:rsidRDefault="00DF1045">
      <w:pPr>
        <w:widowControl w:val="0"/>
        <w:spacing w:after="0" w:line="240" w:lineRule="auto"/>
        <w:jc w:val="both"/>
        <w:rPr>
          <w:rFonts w:ascii="Tahoma" w:hAnsi="Tahoma" w:cs="Tahoma"/>
          <w:color w:val="004990"/>
          <w:lang w:val="es-ES_tradnl"/>
        </w:rPr>
      </w:pPr>
    </w:p>
    <w:p w14:paraId="7D102BBD" w14:textId="77777777" w:rsidR="00DF1045" w:rsidRDefault="0027720C">
      <w:pPr>
        <w:widowControl w:val="0"/>
        <w:spacing w:after="0" w:line="240" w:lineRule="auto"/>
        <w:jc w:val="both"/>
        <w:rPr>
          <w:rFonts w:ascii="Tahoma" w:hAnsi="Tahoma" w:cs="Tahoma"/>
          <w:color w:val="004990"/>
          <w:lang w:val="es-ES_tradnl"/>
        </w:rPr>
      </w:pPr>
      <w:r>
        <w:rPr>
          <w:rFonts w:ascii="Tahoma" w:hAnsi="Tahoma" w:cs="Tahoma"/>
          <w:color w:val="004990"/>
          <w:lang w:val="es-ES_tradnl"/>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14:paraId="706AEF50" w14:textId="77777777" w:rsidR="00DF1045" w:rsidRDefault="00DF1045">
      <w:pPr>
        <w:widowControl w:val="0"/>
        <w:spacing w:after="0" w:line="240" w:lineRule="auto"/>
        <w:jc w:val="both"/>
        <w:rPr>
          <w:rFonts w:ascii="Tahoma" w:hAnsi="Tahoma" w:cs="Tahoma"/>
          <w:color w:val="004990"/>
          <w:lang w:val="es-ES_tradnl"/>
        </w:rPr>
      </w:pPr>
    </w:p>
    <w:p w14:paraId="516BC16E" w14:textId="77777777"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rPr>
        <w:t>FORMALIZACIÓN (DOCUMENTO DE COMPRA)</w:t>
      </w:r>
    </w:p>
    <w:p w14:paraId="2DE86C0F" w14:textId="77777777" w:rsidR="00DF1045" w:rsidRDefault="00DF1045">
      <w:pPr>
        <w:spacing w:after="0" w:line="240" w:lineRule="auto"/>
        <w:ind w:left="567"/>
        <w:jc w:val="both"/>
        <w:rPr>
          <w:rFonts w:ascii="Tahoma" w:hAnsi="Tahoma" w:cs="Tahoma"/>
          <w:b/>
          <w:color w:val="004990"/>
          <w:lang w:val="es-ES_tradnl" w:bidi="ar-SA"/>
        </w:rPr>
      </w:pPr>
    </w:p>
    <w:p w14:paraId="48863FC9" w14:textId="77777777" w:rsidR="00DF1045" w:rsidRDefault="0027720C">
      <w:pPr>
        <w:spacing w:after="0" w:line="240" w:lineRule="auto"/>
        <w:jc w:val="both"/>
        <w:rPr>
          <w:rFonts w:ascii="Tahoma" w:hAnsi="Tahoma" w:cs="Tahoma"/>
          <w:color w:val="004990"/>
        </w:rPr>
      </w:pPr>
      <w:r>
        <w:rPr>
          <w:rFonts w:ascii="Tahoma" w:hAnsi="Tahoma" w:cs="Tahoma"/>
          <w:color w:val="004990"/>
        </w:rPr>
        <w:lastRenderedPageBreak/>
        <w:t>Una vez emitido el informe final, en los casos que corresponda, se procederá con el envío de la carta de adjudicación al proponente adjudicado.</w:t>
      </w:r>
    </w:p>
    <w:p w14:paraId="6149CEAB" w14:textId="77777777" w:rsidR="00DF1045" w:rsidRDefault="00DF1045">
      <w:pPr>
        <w:spacing w:after="0" w:line="240" w:lineRule="auto"/>
        <w:jc w:val="both"/>
        <w:rPr>
          <w:rFonts w:ascii="Tahoma" w:hAnsi="Tahoma" w:cs="Tahoma"/>
          <w:color w:val="004990"/>
        </w:rPr>
      </w:pPr>
    </w:p>
    <w:p w14:paraId="678A6F5A" w14:textId="77777777" w:rsidR="00DF1045" w:rsidRDefault="0027720C">
      <w:pPr>
        <w:spacing w:after="0" w:line="240" w:lineRule="auto"/>
        <w:jc w:val="both"/>
        <w:rPr>
          <w:rFonts w:ascii="Tahoma" w:hAnsi="Tahoma" w:cs="Tahoma"/>
          <w:color w:val="004990"/>
        </w:rPr>
      </w:pPr>
      <w:r>
        <w:rPr>
          <w:rFonts w:ascii="Tahoma" w:hAnsi="Tahoma" w:cs="Tahoma"/>
          <w:color w:val="004990"/>
        </w:rPr>
        <w:t>El proponente adjudicado contara con un plazo no mayor a cinco (5) días hábiles para dar respuesta de Aceptación/Rechazo a la nota de adjudicación. En caso de aceptación, juntamente a la nota de respuesta deberán adjuntar toda la documentación solicitada en la carta de adjudicación.</w:t>
      </w:r>
    </w:p>
    <w:p w14:paraId="44DECBDA" w14:textId="77777777" w:rsidR="00DF1045" w:rsidRDefault="0027720C">
      <w:pPr>
        <w:spacing w:after="0" w:line="240" w:lineRule="auto"/>
        <w:jc w:val="both"/>
        <w:rPr>
          <w:rFonts w:ascii="Tahoma" w:hAnsi="Tahoma" w:cs="Tahoma"/>
          <w:b/>
          <w:color w:val="004990"/>
        </w:rPr>
      </w:pPr>
      <w:r>
        <w:rPr>
          <w:rFonts w:ascii="Tahoma" w:hAnsi="Tahoma" w:cs="Tahoma"/>
          <w:b/>
          <w:color w:val="004990"/>
        </w:rPr>
        <w:t>El incumplimiento a estos plazos y la falta de documentación será causal para dejar sin efecto la nota de adjudicación.</w:t>
      </w:r>
    </w:p>
    <w:p w14:paraId="323F4336" w14:textId="77777777" w:rsidR="00DF1045" w:rsidRDefault="00DF1045">
      <w:pPr>
        <w:spacing w:after="0" w:line="240" w:lineRule="auto"/>
        <w:ind w:left="567"/>
        <w:jc w:val="both"/>
        <w:rPr>
          <w:rFonts w:ascii="Tahoma" w:hAnsi="Tahoma" w:cs="Tahoma"/>
          <w:b/>
          <w:color w:val="004990"/>
          <w:lang w:val="es-BO" w:bidi="ar-SA"/>
        </w:rPr>
      </w:pPr>
    </w:p>
    <w:p w14:paraId="4002405D" w14:textId="77777777" w:rsidR="00DF1045" w:rsidRDefault="0027720C">
      <w:pPr>
        <w:jc w:val="both"/>
        <w:rPr>
          <w:rFonts w:ascii="Tahoma" w:hAnsi="Tahoma" w:cs="Tahoma"/>
          <w:color w:val="004990"/>
        </w:rPr>
      </w:pPr>
      <w:r>
        <w:rPr>
          <w:rFonts w:ascii="Tahoma" w:hAnsi="Tahoma" w:cs="Tahoma"/>
          <w:color w:val="004990"/>
        </w:rPr>
        <w:t>Aceptada la adjudicación, se iniciarán las gestiones de formalización de la relación comercial a través del correspondiente Contrato, para lo cual el Contratista debe remitir a ENTEL S.A. la documentación detallada en el siguiente punto.</w:t>
      </w:r>
    </w:p>
    <w:p w14:paraId="316C1025" w14:textId="77777777" w:rsidR="00DF1045" w:rsidRDefault="0027720C">
      <w:pPr>
        <w:jc w:val="both"/>
        <w:rPr>
          <w:rFonts w:ascii="Tahoma" w:hAnsi="Tahoma" w:cs="Tahoma"/>
          <w:color w:val="004990"/>
        </w:rPr>
      </w:pPr>
      <w:r>
        <w:rPr>
          <w:rFonts w:ascii="Tahoma" w:hAnsi="Tahoma" w:cs="Tahoma"/>
          <w:color w:val="004990"/>
        </w:rPr>
        <w:t>El proponente debe adherirse a los términos y condiciones establecidos en el contrato elaborado por ENTEL S.A. dichos documentos son parte de este Especificaciones Tecnicas y sus anexos.</w:t>
      </w:r>
    </w:p>
    <w:p w14:paraId="19B4258C" w14:textId="77777777" w:rsidR="00DF1045" w:rsidRDefault="0027720C">
      <w:pPr>
        <w:jc w:val="both"/>
        <w:rPr>
          <w:rFonts w:ascii="Tahoma" w:hAnsi="Tahoma" w:cs="Tahoma"/>
          <w:color w:val="004990"/>
        </w:rPr>
      </w:pPr>
      <w:r>
        <w:rPr>
          <w:rFonts w:ascii="Tahoma" w:hAnsi="Tahoma" w:cs="Tahoma"/>
          <w:color w:val="004990"/>
        </w:rPr>
        <w:t xml:space="preserve">El proponente que resultase adjudicado deberá considerar que la revisión y suscripción del contrato objeto del presente proceso de contratación se efectuara en el domicilio legal de Entel S.A. (Av. Cristo Redentor Km 3 ½ Carretera al norte), el inicio de la vigencia del contrato contara con 72 horas para su firma correspondiente; caso contrario será causal para dejar sin efecto la nota de adjudicación, </w:t>
      </w:r>
      <w:r>
        <w:rPr>
          <w:rFonts w:ascii="Tahoma" w:hAnsi="Tahoma" w:cs="Tahoma"/>
          <w:color w:val="004990"/>
        </w:rPr>
        <w:lastRenderedPageBreak/>
        <w:t>quedando impedido de participar en procesos de ENTEL S.A. por 1 año</w:t>
      </w:r>
    </w:p>
    <w:p w14:paraId="2F1137FD" w14:textId="77777777" w:rsidR="00DF1045" w:rsidRDefault="00DF1045">
      <w:pPr>
        <w:jc w:val="both"/>
        <w:rPr>
          <w:rFonts w:ascii="Tahoma" w:hAnsi="Tahoma" w:cs="Tahoma"/>
          <w:color w:val="004990"/>
        </w:rPr>
      </w:pPr>
    </w:p>
    <w:p w14:paraId="429DAD5E" w14:textId="77777777" w:rsidR="00DF1045" w:rsidRDefault="0027720C">
      <w:pPr>
        <w:jc w:val="both"/>
        <w:rPr>
          <w:rFonts w:ascii="Tahoma" w:hAnsi="Tahoma" w:cs="Tahoma"/>
          <w:color w:val="004990"/>
        </w:rPr>
      </w:pPr>
      <w:r>
        <w:rPr>
          <w:rFonts w:ascii="Tahoma" w:hAnsi="Tahoma" w:cs="Tahoma"/>
          <w:color w:val="004990"/>
        </w:rPr>
        <w:t xml:space="preserve">La (s) empresa (s) adjudicada (s) debe (n) presentar la (s) siguiente (s) </w:t>
      </w:r>
    </w:p>
    <w:p w14:paraId="3610BB6D"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Copia legalizada de la escritura de Constitución de la Sociedad o firma comercial y modificaciones al mismo, con el resellado de inscripción ante FUNDEMPRESA.</w:t>
      </w:r>
    </w:p>
    <w:p w14:paraId="3AF31AFE"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Copia legalizada del testimonio de Poder del representante Legal debidamente inscrito ante FUNDEMPRESA.</w:t>
      </w:r>
    </w:p>
    <w:p w14:paraId="1B5F4650"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14:paraId="31191BD8"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Certificado de Registro del Número de Identificación Tributaria (N.I.T.) vigente.</w:t>
      </w:r>
    </w:p>
    <w:p w14:paraId="2B4DEA76"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simple de la Cedula de Identidad del Representante Legal vigente.</w:t>
      </w:r>
    </w:p>
    <w:p w14:paraId="67288529" w14:textId="77777777" w:rsidR="00DF1045" w:rsidRDefault="0027720C">
      <w:pPr>
        <w:pStyle w:val="ww-textoindependiente20"/>
        <w:numPr>
          <w:ilvl w:val="0"/>
          <w:numId w:val="26"/>
        </w:numPr>
        <w:spacing w:after="120" w:line="276" w:lineRule="auto"/>
        <w:rPr>
          <w:rFonts w:ascii="Tahoma" w:hAnsi="Tahoma" w:cs="Tahoma"/>
          <w:color w:val="004990"/>
          <w:sz w:val="22"/>
          <w:szCs w:val="22"/>
          <w:lang w:val="es-ES" w:bidi="en-US"/>
        </w:rPr>
      </w:pPr>
      <w:r>
        <w:rPr>
          <w:rFonts w:ascii="Tahoma" w:hAnsi="Tahoma" w:cs="Tahoma"/>
          <w:color w:val="004990"/>
          <w:sz w:val="22"/>
          <w:szCs w:val="22"/>
          <w:lang w:val="es-ES" w:bidi="en-US"/>
        </w:rPr>
        <w:t>Garantía de Cumplimiento de Contrato del 10% del monto adjudicado.</w:t>
      </w:r>
    </w:p>
    <w:p w14:paraId="18895D00"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de la Póliza de seguro de responsabilidad civil anual vigente.</w:t>
      </w:r>
    </w:p>
    <w:p w14:paraId="68C17A13"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de la Póliza de seguro contra accidentes anual vigente, cabe aclarar que cualquier evento que exista de Accidentes al personal a cargo del proveedor adjudicado es netamente su responsabilidad.</w:t>
      </w:r>
    </w:p>
    <w:p w14:paraId="61752A21" w14:textId="77777777" w:rsidR="00DF1045" w:rsidRDefault="0027720C">
      <w:pPr>
        <w:spacing w:before="120" w:after="120" w:line="240" w:lineRule="auto"/>
        <w:jc w:val="both"/>
        <w:rPr>
          <w:rFonts w:ascii="Tahoma" w:hAnsi="Tahoma" w:cs="Tahoma"/>
          <w:color w:val="004990"/>
        </w:rPr>
      </w:pPr>
      <w:r>
        <w:rPr>
          <w:rFonts w:ascii="Tahoma" w:hAnsi="Tahoma" w:cs="Tahoma"/>
          <w:b/>
          <w:color w:val="004990"/>
          <w:lang w:val="es-BO"/>
        </w:rPr>
        <w:t>Póliza de Responsabilidad Civil Vigente.</w:t>
      </w:r>
    </w:p>
    <w:p w14:paraId="66DE1E29"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lastRenderedPageBreak/>
        <w:t xml:space="preserve">El </w:t>
      </w:r>
      <w:r>
        <w:rPr>
          <w:rFonts w:ascii="Tahoma" w:hAnsi="Tahoma" w:cs="Tahoma"/>
          <w:b/>
          <w:color w:val="004990"/>
          <w:lang w:val="es-ES_tradnl"/>
        </w:rPr>
        <w:t>oferente adjudicado</w:t>
      </w:r>
      <w:r>
        <w:rPr>
          <w:rFonts w:ascii="Tahoma" w:hAnsi="Tahoma" w:cs="Tahoma"/>
          <w:color w:val="004990"/>
          <w:lang w:val="es-ES_tradnl"/>
        </w:rPr>
        <w:t xml:space="preserve"> se responsabilizara por los daños económicos ocasionados a Entel S.A. o a Terceros. Mantendrá permanentemente barreras, letreros, luces y señalización adecuada y en general todo medio de seguridad que prevenga a terceros del riesgo en el lugar de la obra. Estos elementos serán retirados por el oferente adjudicado a la terminación de la obra.</w:t>
      </w:r>
    </w:p>
    <w:p w14:paraId="7237F37E" w14:textId="77777777" w:rsidR="00DF1045" w:rsidRDefault="00DF1045">
      <w:pPr>
        <w:spacing w:after="0" w:line="240" w:lineRule="auto"/>
        <w:ind w:left="709"/>
        <w:jc w:val="both"/>
        <w:rPr>
          <w:rFonts w:ascii="Tahoma" w:hAnsi="Tahoma" w:cs="Tahoma"/>
          <w:color w:val="004990"/>
          <w:lang w:val="es-ES_tradnl"/>
        </w:rPr>
      </w:pPr>
    </w:p>
    <w:p w14:paraId="6785187D"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El </w:t>
      </w:r>
      <w:r>
        <w:rPr>
          <w:rFonts w:ascii="Tahoma" w:hAnsi="Tahoma" w:cs="Tahoma"/>
          <w:b/>
          <w:color w:val="004990"/>
          <w:lang w:val="es-ES_tradnl"/>
        </w:rPr>
        <w:t>oferente adjudicado</w:t>
      </w:r>
      <w:r>
        <w:rPr>
          <w:rFonts w:ascii="Tahoma" w:hAnsi="Tahoma" w:cs="Tahoma"/>
          <w:color w:val="004990"/>
          <w:lang w:val="es-ES_tradnl"/>
        </w:rPr>
        <w:t xml:space="preserve"> protegerá de posibles daños a las propiedades adyacentes a la obra y áreas públicas, en caso de que estos se produzcan deberán ser resarcidos bajo su exclusiva responsabilidad, al igual que toda lesión causada a terceras personas como resultado de sus trabajos.    </w:t>
      </w:r>
    </w:p>
    <w:p w14:paraId="78096D04" w14:textId="77777777" w:rsidR="00DF1045" w:rsidRDefault="00DF1045">
      <w:pPr>
        <w:widowControl w:val="0"/>
        <w:spacing w:after="0" w:line="240" w:lineRule="auto"/>
        <w:jc w:val="both"/>
        <w:rPr>
          <w:rFonts w:ascii="Tahoma" w:hAnsi="Tahoma" w:cs="Tahoma"/>
          <w:b/>
          <w:color w:val="004990"/>
          <w:lang w:val="es-ES_tradnl" w:bidi="ar-SA"/>
        </w:rPr>
      </w:pPr>
    </w:p>
    <w:p w14:paraId="1CA82B17" w14:textId="77777777" w:rsidR="00DF1045" w:rsidRDefault="0027720C">
      <w:pPr>
        <w:spacing w:after="0" w:line="240" w:lineRule="auto"/>
        <w:rPr>
          <w:rFonts w:ascii="Tahoma" w:hAnsi="Tahoma" w:cs="Tahoma"/>
          <w:color w:val="004990"/>
        </w:rPr>
      </w:pPr>
      <w:r>
        <w:rPr>
          <w:rFonts w:ascii="Tahoma" w:hAnsi="Tahoma" w:cs="Tahoma"/>
          <w:color w:val="00499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F1045" w14:paraId="7CF2A854" w14:textId="77777777">
        <w:trPr>
          <w:trHeight w:val="617"/>
        </w:trPr>
        <w:tc>
          <w:tcPr>
            <w:tcW w:w="2410" w:type="dxa"/>
            <w:shd w:val="clear" w:color="auto" w:fill="004990"/>
            <w:vAlign w:val="center"/>
          </w:tcPr>
          <w:p w14:paraId="7A89D5E9" w14:textId="77777777" w:rsidR="00DF1045" w:rsidRDefault="009B6228">
            <w:pPr>
              <w:pStyle w:val="Textoindependiente3"/>
              <w:spacing w:after="0"/>
              <w:jc w:val="center"/>
              <w:rPr>
                <w:rFonts w:ascii="Tahoma" w:hAnsi="Tahoma" w:cs="Tahoma"/>
                <w:b/>
                <w:color w:val="F2F2F2" w:themeColor="background1" w:themeShade="F2"/>
                <w:sz w:val="28"/>
                <w:szCs w:val="28"/>
                <w:lang w:val="pt-BR"/>
              </w:rPr>
            </w:pPr>
            <w:r>
              <w:rPr>
                <w:rFonts w:ascii="Tahoma" w:hAnsi="Tahoma" w:cs="Tahoma"/>
                <w:b/>
                <w:color w:val="F2F2F2" w:themeColor="background1" w:themeShade="F2"/>
                <w:sz w:val="28"/>
                <w:szCs w:val="28"/>
                <w:lang w:val="pt-BR"/>
              </w:rPr>
              <w:lastRenderedPageBreak/>
              <w:t>Anexo No. 7</w:t>
            </w:r>
          </w:p>
        </w:tc>
        <w:tc>
          <w:tcPr>
            <w:tcW w:w="7365" w:type="dxa"/>
            <w:vAlign w:val="center"/>
          </w:tcPr>
          <w:p w14:paraId="14E05391" w14:textId="77777777" w:rsidR="00DF1045" w:rsidRDefault="0027720C">
            <w:pPr>
              <w:spacing w:after="0" w:line="240" w:lineRule="auto"/>
              <w:ind w:left="567"/>
              <w:jc w:val="center"/>
              <w:rPr>
                <w:rFonts w:ascii="Tahoma" w:hAnsi="Tahoma" w:cs="Tahoma"/>
                <w:b/>
                <w:color w:val="365F91" w:themeColor="accent1" w:themeShade="BF"/>
                <w:lang w:val="pt-BR"/>
              </w:rPr>
            </w:pPr>
            <w:r>
              <w:rPr>
                <w:rFonts w:ascii="Tahoma" w:hAnsi="Tahoma" w:cs="Tahoma"/>
                <w:b/>
                <w:color w:val="365F91" w:themeColor="accent1" w:themeShade="BF"/>
                <w:lang w:val="pt-BR"/>
              </w:rPr>
              <w:t>DECLARACIÓN DE INTEGRIDAD DEL PERSONAL DE LA EMPRESA PROPONENTE</w:t>
            </w:r>
          </w:p>
        </w:tc>
      </w:tr>
    </w:tbl>
    <w:p w14:paraId="0430A9BD" w14:textId="77777777" w:rsidR="00DF1045" w:rsidRDefault="00DF1045">
      <w:pPr>
        <w:spacing w:after="0" w:line="240" w:lineRule="auto"/>
        <w:jc w:val="both"/>
        <w:rPr>
          <w:rFonts w:ascii="Tahoma" w:hAnsi="Tahoma" w:cs="Tahoma"/>
          <w:b/>
          <w:color w:val="365F91" w:themeColor="accent1" w:themeShade="BF"/>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DF1045" w14:paraId="2BF81F56" w14:textId="77777777">
        <w:trPr>
          <w:trHeight w:val="261"/>
        </w:trPr>
        <w:tc>
          <w:tcPr>
            <w:tcW w:w="2691" w:type="dxa"/>
            <w:tcBorders>
              <w:top w:val="nil"/>
              <w:left w:val="nil"/>
              <w:bottom w:val="nil"/>
              <w:right w:val="nil"/>
            </w:tcBorders>
            <w:tcMar>
              <w:left w:w="0" w:type="dxa"/>
              <w:right w:w="0" w:type="dxa"/>
            </w:tcMar>
            <w:vAlign w:val="center"/>
          </w:tcPr>
          <w:p w14:paraId="59EC57A7"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Razón Social</w:t>
            </w:r>
          </w:p>
        </w:tc>
        <w:tc>
          <w:tcPr>
            <w:tcW w:w="193" w:type="dxa"/>
            <w:tcBorders>
              <w:top w:val="nil"/>
              <w:left w:val="nil"/>
              <w:bottom w:val="nil"/>
              <w:right w:val="nil"/>
            </w:tcBorders>
            <w:vAlign w:val="center"/>
          </w:tcPr>
          <w:p w14:paraId="5AEB9103"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1A26F6C9"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63D63690" w14:textId="77777777" w:rsidR="00DF1045" w:rsidRDefault="00DF1045">
            <w:pPr>
              <w:spacing w:after="0" w:line="240" w:lineRule="auto"/>
              <w:rPr>
                <w:rFonts w:ascii="Tahoma" w:hAnsi="Tahoma" w:cs="Tahoma"/>
                <w:color w:val="365F91" w:themeColor="accent1" w:themeShade="BF"/>
              </w:rPr>
            </w:pPr>
          </w:p>
        </w:tc>
      </w:tr>
      <w:tr w:rsidR="00DF1045" w14:paraId="4AB0C129" w14:textId="77777777">
        <w:trPr>
          <w:trHeight w:val="246"/>
        </w:trPr>
        <w:tc>
          <w:tcPr>
            <w:tcW w:w="2691" w:type="dxa"/>
            <w:tcBorders>
              <w:top w:val="nil"/>
              <w:left w:val="nil"/>
              <w:bottom w:val="nil"/>
              <w:right w:val="nil"/>
            </w:tcBorders>
            <w:tcMar>
              <w:left w:w="0" w:type="dxa"/>
              <w:right w:w="0" w:type="dxa"/>
            </w:tcMar>
            <w:vAlign w:val="center"/>
          </w:tcPr>
          <w:p w14:paraId="68D6E4BB"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Objeto del Proceso</w:t>
            </w:r>
          </w:p>
        </w:tc>
        <w:tc>
          <w:tcPr>
            <w:tcW w:w="193" w:type="dxa"/>
            <w:tcBorders>
              <w:top w:val="nil"/>
              <w:left w:val="nil"/>
              <w:bottom w:val="nil"/>
              <w:right w:val="nil"/>
            </w:tcBorders>
            <w:vAlign w:val="center"/>
          </w:tcPr>
          <w:p w14:paraId="1711C682"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1FF92446"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33F14A00" w14:textId="77777777" w:rsidR="00DF1045" w:rsidRDefault="00DF1045">
            <w:pPr>
              <w:spacing w:after="0" w:line="240" w:lineRule="auto"/>
              <w:rPr>
                <w:rFonts w:ascii="Tahoma" w:hAnsi="Tahoma" w:cs="Tahoma"/>
                <w:color w:val="365F91" w:themeColor="accent1" w:themeShade="BF"/>
              </w:rPr>
            </w:pPr>
          </w:p>
        </w:tc>
      </w:tr>
      <w:tr w:rsidR="00DF1045" w14:paraId="246A4D68" w14:textId="77777777">
        <w:trPr>
          <w:trHeight w:val="261"/>
        </w:trPr>
        <w:tc>
          <w:tcPr>
            <w:tcW w:w="2691" w:type="dxa"/>
            <w:tcBorders>
              <w:top w:val="nil"/>
              <w:left w:val="nil"/>
              <w:bottom w:val="nil"/>
              <w:right w:val="nil"/>
            </w:tcBorders>
            <w:tcMar>
              <w:left w:w="0" w:type="dxa"/>
              <w:right w:w="0" w:type="dxa"/>
            </w:tcMar>
            <w:vAlign w:val="center"/>
          </w:tcPr>
          <w:p w14:paraId="79EF0F98"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N° de Convocatoria</w:t>
            </w:r>
          </w:p>
        </w:tc>
        <w:tc>
          <w:tcPr>
            <w:tcW w:w="193" w:type="dxa"/>
            <w:tcBorders>
              <w:top w:val="nil"/>
              <w:left w:val="nil"/>
              <w:bottom w:val="nil"/>
              <w:right w:val="nil"/>
            </w:tcBorders>
            <w:vAlign w:val="center"/>
          </w:tcPr>
          <w:p w14:paraId="633621EB"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2EC01D32"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1B2CE56D" w14:textId="0FA2C136" w:rsidR="00DF1045" w:rsidRDefault="0027720C" w:rsidP="00A133EE">
            <w:pPr>
              <w:spacing w:after="0" w:line="240" w:lineRule="auto"/>
              <w:rPr>
                <w:rFonts w:ascii="Tahoma" w:hAnsi="Tahoma" w:cs="Tahoma"/>
                <w:color w:val="365F91" w:themeColor="accent1" w:themeShade="BF"/>
              </w:rPr>
            </w:pPr>
            <w:r>
              <w:rPr>
                <w:rFonts w:ascii="Tahoma" w:hAnsi="Tahoma" w:cs="Tahoma"/>
                <w:color w:val="365F91" w:themeColor="accent1" w:themeShade="BF"/>
              </w:rPr>
              <w:t xml:space="preserve">RSC </w:t>
            </w:r>
            <w:r w:rsidR="003101A5">
              <w:rPr>
                <w:rFonts w:ascii="Tahoma" w:hAnsi="Tahoma" w:cs="Tahoma"/>
                <w:color w:val="365F91" w:themeColor="accent1" w:themeShade="BF"/>
              </w:rPr>
              <w:t>038/2017</w:t>
            </w:r>
          </w:p>
        </w:tc>
      </w:tr>
      <w:tr w:rsidR="00DF1045" w14:paraId="59531A74" w14:textId="77777777">
        <w:trPr>
          <w:trHeight w:val="261"/>
        </w:trPr>
        <w:tc>
          <w:tcPr>
            <w:tcW w:w="2691" w:type="dxa"/>
            <w:tcBorders>
              <w:top w:val="nil"/>
              <w:left w:val="nil"/>
              <w:bottom w:val="nil"/>
              <w:right w:val="nil"/>
            </w:tcBorders>
            <w:tcMar>
              <w:left w:w="0" w:type="dxa"/>
              <w:right w:w="0" w:type="dxa"/>
            </w:tcMar>
            <w:vAlign w:val="center"/>
          </w:tcPr>
          <w:p w14:paraId="1D285B36"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Lugar y Fecha</w:t>
            </w:r>
          </w:p>
        </w:tc>
        <w:tc>
          <w:tcPr>
            <w:tcW w:w="193" w:type="dxa"/>
            <w:tcBorders>
              <w:top w:val="nil"/>
              <w:left w:val="nil"/>
              <w:bottom w:val="nil"/>
              <w:right w:val="nil"/>
            </w:tcBorders>
            <w:vAlign w:val="center"/>
          </w:tcPr>
          <w:p w14:paraId="303FE496"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1E310A4A"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A646A69" w14:textId="77777777" w:rsidR="00DF1045" w:rsidRDefault="00DF1045">
            <w:pPr>
              <w:spacing w:after="0" w:line="240" w:lineRule="auto"/>
              <w:rPr>
                <w:rFonts w:ascii="Tahoma" w:hAnsi="Tahoma" w:cs="Tahoma"/>
                <w:color w:val="365F91" w:themeColor="accent1" w:themeShade="BF"/>
              </w:rPr>
            </w:pPr>
          </w:p>
        </w:tc>
      </w:tr>
    </w:tbl>
    <w:p w14:paraId="642ACBF3" w14:textId="77777777" w:rsidR="00DF1045" w:rsidRDefault="00DF1045">
      <w:pPr>
        <w:spacing w:after="0" w:line="240" w:lineRule="auto"/>
        <w:jc w:val="both"/>
        <w:rPr>
          <w:rFonts w:ascii="Tahoma" w:hAnsi="Tahoma" w:cs="Tahoma"/>
          <w:color w:val="365F91" w:themeColor="accent1" w:themeShade="BF"/>
          <w:lang w:val="es-ES_tradnl"/>
        </w:rPr>
      </w:pPr>
    </w:p>
    <w:p w14:paraId="58DF1420" w14:textId="77777777" w:rsidR="00DF1045" w:rsidRDefault="00DF1045">
      <w:pPr>
        <w:spacing w:after="0" w:line="240" w:lineRule="auto"/>
        <w:jc w:val="both"/>
        <w:rPr>
          <w:rFonts w:ascii="Tahoma" w:hAnsi="Tahoma" w:cs="Tahoma"/>
          <w:color w:val="365F91" w:themeColor="accent1" w:themeShade="BF"/>
          <w:lang w:val="es-ES_tradnl"/>
        </w:rPr>
      </w:pPr>
    </w:p>
    <w:p w14:paraId="0113EA38"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De mi consideración:</w:t>
      </w:r>
    </w:p>
    <w:p w14:paraId="740D0A9B" w14:textId="77777777" w:rsidR="00DF1045" w:rsidRDefault="00DF1045">
      <w:pPr>
        <w:spacing w:after="0" w:line="240" w:lineRule="auto"/>
        <w:jc w:val="both"/>
        <w:rPr>
          <w:rFonts w:ascii="Tahoma" w:hAnsi="Tahoma" w:cs="Tahoma"/>
          <w:color w:val="004990"/>
          <w:lang w:val="es-ES_tradnl"/>
        </w:rPr>
      </w:pPr>
    </w:p>
    <w:p w14:paraId="335CD937"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En atención a la Convocatoria de referencia, a nombre de la empresa ……………………. a la cual representamos,  declaramos expresamente nuestra conformidad y compromiso de cumplimiento, conforme con los siguientes puntos:</w:t>
      </w:r>
    </w:p>
    <w:p w14:paraId="0C05F092" w14:textId="77777777" w:rsidR="00DF1045" w:rsidRDefault="00DF1045">
      <w:pPr>
        <w:spacing w:after="0" w:line="240" w:lineRule="auto"/>
        <w:jc w:val="both"/>
        <w:rPr>
          <w:rFonts w:ascii="Tahoma" w:hAnsi="Tahoma" w:cs="Tahoma"/>
          <w:color w:val="004990"/>
          <w:lang w:val="es-ES_tradnl"/>
        </w:rPr>
      </w:pPr>
    </w:p>
    <w:p w14:paraId="5AEABF7E" w14:textId="77777777" w:rsidR="00DF1045" w:rsidRDefault="0027720C">
      <w:pPr>
        <w:suppressAutoHyphens/>
        <w:spacing w:after="0" w:line="240" w:lineRule="auto"/>
        <w:jc w:val="both"/>
        <w:rPr>
          <w:rFonts w:ascii="Tahoma" w:hAnsi="Tahoma" w:cs="Tahoma"/>
          <w:color w:val="004990"/>
          <w:lang w:val="es-ES_tradnl"/>
        </w:rPr>
      </w:pPr>
      <w:r>
        <w:rPr>
          <w:rFonts w:ascii="Tahoma" w:hAnsi="Tahoma" w:cs="Tahoma"/>
          <w:color w:val="004990"/>
          <w:lang w:val="es-ES_tradnl"/>
        </w:rPr>
        <w:t>I.- De las Condiciones del Proceso</w:t>
      </w:r>
    </w:p>
    <w:p w14:paraId="7AC13649" w14:textId="77777777" w:rsidR="00DF1045" w:rsidRDefault="00DF1045">
      <w:pPr>
        <w:suppressAutoHyphens/>
        <w:spacing w:after="0" w:line="240" w:lineRule="auto"/>
        <w:jc w:val="both"/>
        <w:rPr>
          <w:rFonts w:ascii="Tahoma" w:hAnsi="Tahoma" w:cs="Tahoma"/>
          <w:color w:val="004990"/>
          <w:lang w:val="es-ES_tradnl"/>
        </w:rPr>
      </w:pPr>
    </w:p>
    <w:p w14:paraId="614C95D7" w14:textId="77777777"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A nombre de la entidad proponente y conforme el Poder recibido, declaramos y garantizamos haber examinado las Especificaciones Técnicas y sus aclaraciones y enmiendas, aceptando sin reservas todas las estipulaciones de dichos documentos y la adhesión al texto del contrato.</w:t>
      </w:r>
    </w:p>
    <w:p w14:paraId="521D34BE" w14:textId="77777777" w:rsidR="00DF1045" w:rsidRDefault="00DF1045">
      <w:pPr>
        <w:spacing w:after="0" w:line="240" w:lineRule="auto"/>
        <w:ind w:left="360"/>
        <w:jc w:val="both"/>
        <w:rPr>
          <w:rFonts w:ascii="Tahoma" w:hAnsi="Tahoma" w:cs="Tahoma"/>
          <w:color w:val="004990"/>
          <w:lang w:val="es-ES_tradnl"/>
        </w:rPr>
      </w:pPr>
    </w:p>
    <w:p w14:paraId="457D3C7B" w14:textId="77777777"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 (Si corresponde).</w:t>
      </w:r>
    </w:p>
    <w:p w14:paraId="70862441" w14:textId="77777777" w:rsidR="00DF1045" w:rsidRDefault="00DF1045">
      <w:pPr>
        <w:spacing w:after="0" w:line="240" w:lineRule="auto"/>
        <w:ind w:left="360"/>
        <w:jc w:val="both"/>
        <w:rPr>
          <w:rFonts w:ascii="Tahoma" w:hAnsi="Tahoma" w:cs="Tahoma"/>
          <w:color w:val="004990"/>
          <w:lang w:val="es-ES_tradnl"/>
        </w:rPr>
      </w:pPr>
    </w:p>
    <w:p w14:paraId="6529CF31" w14:textId="77777777"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lastRenderedPageBreak/>
        <w:t>En caso de obtener la adjudicación, nuestra propuesta constituirá un compromiso obligatorio hasta que se prepare y firme el contrato.</w:t>
      </w:r>
    </w:p>
    <w:p w14:paraId="0FFE7521" w14:textId="77777777" w:rsidR="00DF1045" w:rsidRDefault="00DF1045">
      <w:pPr>
        <w:spacing w:after="0" w:line="240" w:lineRule="auto"/>
        <w:jc w:val="both"/>
        <w:rPr>
          <w:rFonts w:ascii="Tahoma" w:hAnsi="Tahoma" w:cs="Tahoma"/>
          <w:color w:val="004990"/>
          <w:lang w:val="es-ES_tradnl"/>
        </w:rPr>
      </w:pPr>
    </w:p>
    <w:p w14:paraId="2FE01CCD"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II.- Declaración Jurada</w:t>
      </w:r>
    </w:p>
    <w:p w14:paraId="43BDA596" w14:textId="77777777" w:rsidR="00DF1045" w:rsidRDefault="00DF1045">
      <w:pPr>
        <w:spacing w:after="0" w:line="240" w:lineRule="auto"/>
        <w:jc w:val="both"/>
        <w:rPr>
          <w:rFonts w:ascii="Tahoma" w:hAnsi="Tahoma" w:cs="Tahoma"/>
          <w:color w:val="004990"/>
          <w:lang w:val="es-ES_tradnl"/>
        </w:rPr>
      </w:pPr>
    </w:p>
    <w:p w14:paraId="5D863F69" w14:textId="77777777"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23B89C6" w14:textId="77777777" w:rsidR="00DF1045" w:rsidRDefault="00DF1045">
      <w:pPr>
        <w:spacing w:after="0" w:line="240" w:lineRule="auto"/>
        <w:ind w:left="360"/>
        <w:jc w:val="both"/>
        <w:rPr>
          <w:rFonts w:ascii="Tahoma" w:hAnsi="Tahoma" w:cs="Tahoma"/>
          <w:color w:val="004990"/>
          <w:lang w:val="es-ES_tradnl"/>
        </w:rPr>
      </w:pPr>
    </w:p>
    <w:p w14:paraId="41211040" w14:textId="77777777"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C793E3F" w14:textId="77777777" w:rsidR="00DF1045" w:rsidRDefault="00DF1045">
      <w:pPr>
        <w:spacing w:after="0" w:line="240" w:lineRule="auto"/>
        <w:ind w:left="360"/>
        <w:jc w:val="both"/>
        <w:rPr>
          <w:rFonts w:ascii="Tahoma" w:hAnsi="Tahoma" w:cs="Tahoma"/>
          <w:color w:val="004990"/>
          <w:lang w:val="es-ES_tradnl"/>
        </w:rPr>
      </w:pPr>
    </w:p>
    <w:p w14:paraId="4255BCF2" w14:textId="77777777"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E3E6362" w14:textId="77777777" w:rsidR="00DF1045" w:rsidRDefault="00DF1045">
      <w:pPr>
        <w:tabs>
          <w:tab w:val="right" w:pos="6663"/>
        </w:tabs>
        <w:spacing w:after="0" w:line="240" w:lineRule="auto"/>
        <w:jc w:val="center"/>
        <w:rPr>
          <w:rFonts w:ascii="Tahoma" w:hAnsi="Tahoma" w:cs="Tahoma"/>
          <w:color w:val="004990"/>
          <w:lang w:val="es-ES_tradnl"/>
        </w:rPr>
      </w:pPr>
    </w:p>
    <w:p w14:paraId="6A778DC7"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786E9C8" w14:textId="77777777" w:rsidR="00DF1045" w:rsidRDefault="00DF1045">
      <w:pPr>
        <w:tabs>
          <w:tab w:val="right" w:pos="6663"/>
        </w:tabs>
        <w:spacing w:after="0" w:line="240" w:lineRule="auto"/>
        <w:jc w:val="center"/>
        <w:rPr>
          <w:rFonts w:ascii="Tahoma" w:hAnsi="Tahoma" w:cs="Tahoma"/>
          <w:color w:val="004990"/>
          <w:lang w:val="es-ES_tradnl"/>
        </w:rPr>
      </w:pPr>
    </w:p>
    <w:p w14:paraId="5DC35301" w14:textId="77777777" w:rsidR="00DF1045" w:rsidRDefault="0027720C">
      <w:pPr>
        <w:spacing w:after="0" w:line="240" w:lineRule="auto"/>
        <w:jc w:val="center"/>
        <w:rPr>
          <w:rFonts w:ascii="Tahoma" w:hAnsi="Tahoma" w:cs="Tahoma"/>
          <w:b/>
          <w:color w:val="004990"/>
          <w:lang w:val="es-ES_tradnl"/>
        </w:rPr>
      </w:pPr>
      <w:r>
        <w:rPr>
          <w:rFonts w:ascii="Tahoma" w:hAnsi="Tahoma" w:cs="Tahoma"/>
          <w:b/>
          <w:color w:val="004990"/>
          <w:lang w:val="es-ES_tradnl"/>
        </w:rPr>
        <w:t>Representante Legal</w:t>
      </w:r>
    </w:p>
    <w:p w14:paraId="295433CB"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lastRenderedPageBreak/>
        <w:t>Firma:</w:t>
      </w:r>
      <w:r>
        <w:rPr>
          <w:rFonts w:ascii="Tahoma" w:hAnsi="Tahoma" w:cs="Tahoma"/>
          <w:color w:val="004990"/>
          <w:lang w:val="es-ES_tradnl"/>
        </w:rPr>
        <w:tab/>
      </w:r>
      <w:r>
        <w:rPr>
          <w:rFonts w:ascii="Tahoma" w:hAnsi="Tahoma" w:cs="Tahoma"/>
          <w:color w:val="004990"/>
          <w:lang w:val="es-ES_tradnl"/>
        </w:rPr>
        <w:tab/>
      </w:r>
      <w:r>
        <w:rPr>
          <w:rFonts w:ascii="Tahoma" w:hAnsi="Tahoma" w:cs="Tahoma"/>
          <w:color w:val="004990"/>
          <w:lang w:val="es-ES_tradnl"/>
        </w:rPr>
        <w:tab/>
        <w:t>……………………………………………………………………………………………………...</w:t>
      </w:r>
    </w:p>
    <w:p w14:paraId="1E53B1D7"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Nombre Completo:</w:t>
      </w:r>
    </w:p>
    <w:p w14:paraId="0BDA3656"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ab/>
        <w:t>……………………………………………………………………………………………………….</w:t>
      </w:r>
    </w:p>
    <w:p w14:paraId="4D6341AE"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C.I.: </w:t>
      </w:r>
      <w:r>
        <w:rPr>
          <w:rFonts w:ascii="Tahoma" w:hAnsi="Tahoma" w:cs="Tahoma"/>
          <w:color w:val="004990"/>
          <w:lang w:val="es-ES_tradnl"/>
        </w:rPr>
        <w:tab/>
      </w:r>
      <w:r>
        <w:rPr>
          <w:rFonts w:ascii="Tahoma" w:hAnsi="Tahoma" w:cs="Tahoma"/>
          <w:color w:val="004990"/>
          <w:lang w:val="es-ES_tradnl"/>
        </w:rPr>
        <w:tab/>
      </w:r>
      <w:r>
        <w:rPr>
          <w:rFonts w:ascii="Tahoma" w:hAnsi="Tahoma" w:cs="Tahoma"/>
          <w:color w:val="004990"/>
          <w:lang w:val="es-ES_tradnl"/>
        </w:rPr>
        <w:tab/>
        <w:t>……………………………………………………………………………………………………..</w:t>
      </w:r>
    </w:p>
    <w:p w14:paraId="73DB9224"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Domicilio:</w:t>
      </w:r>
      <w:r>
        <w:rPr>
          <w:rFonts w:ascii="Tahoma" w:hAnsi="Tahoma" w:cs="Tahoma"/>
          <w:color w:val="004990"/>
          <w:lang w:val="es-ES_tradnl"/>
        </w:rPr>
        <w:tab/>
      </w:r>
      <w:r>
        <w:rPr>
          <w:rFonts w:ascii="Tahoma" w:hAnsi="Tahoma" w:cs="Tahoma"/>
          <w:color w:val="004990"/>
          <w:lang w:val="es-ES_tradnl"/>
        </w:rPr>
        <w:tab/>
        <w:t>……………………………………………………………………………………………………..</w:t>
      </w:r>
    </w:p>
    <w:p w14:paraId="4982586D" w14:textId="77777777" w:rsidR="00DF1045" w:rsidRDefault="00DF1045">
      <w:pPr>
        <w:spacing w:after="0" w:line="240" w:lineRule="auto"/>
        <w:jc w:val="both"/>
        <w:rPr>
          <w:rFonts w:ascii="Tahoma" w:hAnsi="Tahoma" w:cs="Tahoma"/>
          <w:color w:val="004990"/>
          <w:lang w:val="es-ES_tradnl"/>
        </w:rPr>
      </w:pPr>
    </w:p>
    <w:p w14:paraId="2887366D" w14:textId="77777777" w:rsidR="00DF1045" w:rsidRDefault="00DF1045">
      <w:pPr>
        <w:spacing w:after="0" w:line="240" w:lineRule="auto"/>
        <w:jc w:val="both"/>
        <w:rPr>
          <w:rFonts w:ascii="Tahoma" w:hAnsi="Tahoma" w:cs="Tahoma"/>
          <w:color w:val="004990"/>
          <w:lang w:val="es-ES_tradnl"/>
        </w:rPr>
      </w:pPr>
    </w:p>
    <w:p w14:paraId="663FAB7E" w14:textId="77777777" w:rsidR="00DF1045" w:rsidRDefault="00DF1045">
      <w:pPr>
        <w:spacing w:after="0" w:line="240" w:lineRule="auto"/>
        <w:jc w:val="both"/>
        <w:rPr>
          <w:rFonts w:ascii="Tahoma" w:hAnsi="Tahoma" w:cs="Tahoma"/>
          <w:color w:val="004990"/>
          <w:lang w:val="it-IT"/>
        </w:rPr>
      </w:pPr>
    </w:p>
    <w:p w14:paraId="33A2EDF2" w14:textId="77777777" w:rsidR="00DF1045" w:rsidRDefault="00DF1045">
      <w:pPr>
        <w:spacing w:after="0" w:line="240" w:lineRule="auto"/>
        <w:jc w:val="both"/>
        <w:rPr>
          <w:rFonts w:ascii="Tahoma" w:hAnsi="Tahoma" w:cs="Tahoma"/>
          <w:color w:val="004990"/>
          <w:lang w:val="it-IT"/>
        </w:rPr>
      </w:pPr>
    </w:p>
    <w:p w14:paraId="0C8F2958"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Lugar,  fecha: </w:t>
      </w:r>
      <w:r>
        <w:rPr>
          <w:rFonts w:ascii="Tahoma" w:hAnsi="Tahoma" w:cs="Tahoma"/>
          <w:color w:val="004990"/>
          <w:lang w:val="es-ES_tradnl"/>
        </w:rPr>
        <w:tab/>
        <w:t>………………………………………………………………………………………………………..</w:t>
      </w:r>
    </w:p>
    <w:p w14:paraId="6B31D2EF" w14:textId="77777777" w:rsidR="00DF1045" w:rsidRDefault="00DF1045">
      <w:pPr>
        <w:spacing w:after="0" w:line="240" w:lineRule="auto"/>
        <w:jc w:val="both"/>
        <w:rPr>
          <w:rFonts w:ascii="Tahoma" w:hAnsi="Tahoma" w:cs="Tahoma"/>
          <w:color w:val="004990"/>
          <w:lang w:val="es-ES_tradnl"/>
        </w:rPr>
      </w:pPr>
    </w:p>
    <w:p w14:paraId="7175FCFA" w14:textId="77777777" w:rsidR="00DF1045" w:rsidRDefault="00DF1045">
      <w:pPr>
        <w:spacing w:after="0" w:line="240" w:lineRule="auto"/>
        <w:jc w:val="both"/>
        <w:rPr>
          <w:rFonts w:ascii="Tahoma" w:hAnsi="Tahoma" w:cs="Tahoma"/>
          <w:color w:val="004990"/>
          <w:lang w:val="es-ES_tradnl"/>
        </w:rPr>
      </w:pPr>
    </w:p>
    <w:p w14:paraId="56770139" w14:textId="77777777" w:rsidR="00DF1045" w:rsidRDefault="00DF1045">
      <w:pPr>
        <w:spacing w:after="0" w:line="240" w:lineRule="auto"/>
        <w:jc w:val="both"/>
        <w:rPr>
          <w:rFonts w:ascii="Tahoma" w:hAnsi="Tahoma" w:cs="Tahoma"/>
          <w:color w:val="004990"/>
          <w:lang w:val="es-ES_tradnl"/>
        </w:rPr>
      </w:pPr>
    </w:p>
    <w:p w14:paraId="2E76D208" w14:textId="77777777" w:rsidR="00DF1045" w:rsidRDefault="00DF1045">
      <w:pPr>
        <w:spacing w:after="0" w:line="240" w:lineRule="auto"/>
        <w:jc w:val="both"/>
        <w:rPr>
          <w:rFonts w:ascii="Tahoma" w:hAnsi="Tahoma" w:cs="Tahoma"/>
          <w:color w:val="004990"/>
          <w:lang w:val="es-ES_tradnl"/>
        </w:rPr>
      </w:pPr>
    </w:p>
    <w:p w14:paraId="1F644D15" w14:textId="77777777" w:rsidR="00DF1045" w:rsidRDefault="00DF1045">
      <w:pPr>
        <w:spacing w:after="0" w:line="240" w:lineRule="auto"/>
        <w:jc w:val="both"/>
        <w:rPr>
          <w:rFonts w:ascii="Tahoma" w:hAnsi="Tahoma" w:cs="Tahoma"/>
          <w:color w:val="004990"/>
          <w:lang w:val="es-ES_tradnl"/>
        </w:rPr>
      </w:pPr>
    </w:p>
    <w:p w14:paraId="65EDDFBD" w14:textId="77777777" w:rsidR="00DF1045" w:rsidRDefault="00DF1045">
      <w:pPr>
        <w:spacing w:after="0" w:line="240" w:lineRule="auto"/>
        <w:jc w:val="both"/>
        <w:rPr>
          <w:rFonts w:ascii="Tahoma" w:hAnsi="Tahoma" w:cs="Tahoma"/>
          <w:color w:val="004990"/>
          <w:lang w:val="es-ES_tradnl"/>
        </w:rPr>
      </w:pPr>
    </w:p>
    <w:p w14:paraId="71AD4FF1" w14:textId="77777777"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14:paraId="20E0BB2D" w14:textId="77777777"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14:paraId="6879731B" w14:textId="77777777"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14:paraId="1641B0C6" w14:textId="77777777" w:rsidR="00DF1045" w:rsidRDefault="00DF1045">
      <w:pPr>
        <w:tabs>
          <w:tab w:val="left" w:pos="360"/>
          <w:tab w:val="left" w:pos="1080"/>
        </w:tabs>
        <w:spacing w:after="0" w:line="240" w:lineRule="auto"/>
        <w:jc w:val="both"/>
        <w:rPr>
          <w:rFonts w:ascii="Verdana" w:hAnsi="Verdana" w:cs="Arial"/>
          <w:b/>
          <w:i/>
          <w:color w:val="004990"/>
          <w:sz w:val="18"/>
          <w:szCs w:val="18"/>
          <w:lang w:val="es-ES_tradnl" w:bidi="ar-SA"/>
        </w:rPr>
      </w:pPr>
    </w:p>
    <w:p w14:paraId="712746DC" w14:textId="77777777" w:rsidR="00DF1045" w:rsidRDefault="00DF1045">
      <w:pPr>
        <w:tabs>
          <w:tab w:val="left" w:pos="360"/>
          <w:tab w:val="left" w:pos="1080"/>
        </w:tabs>
        <w:spacing w:after="0" w:line="240" w:lineRule="auto"/>
        <w:jc w:val="both"/>
        <w:rPr>
          <w:rFonts w:ascii="Verdana" w:hAnsi="Verdana" w:cs="Arial"/>
          <w:b/>
          <w:i/>
          <w:color w:val="004990"/>
          <w:sz w:val="18"/>
          <w:szCs w:val="18"/>
          <w:lang w:val="es-BO" w:bidi="ar-SA"/>
        </w:rPr>
      </w:pPr>
    </w:p>
    <w:p w14:paraId="0AD66933"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5E8E85FE"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1CB75185"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3FBF128A"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20370CF4"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7AF8B7CA" w14:textId="77777777" w:rsidR="00DF1045" w:rsidRDefault="00DF1045">
      <w:pPr>
        <w:tabs>
          <w:tab w:val="left" w:pos="360"/>
          <w:tab w:val="left" w:pos="1080"/>
        </w:tabs>
        <w:spacing w:after="0" w:line="240" w:lineRule="auto"/>
        <w:rPr>
          <w:rFonts w:ascii="Verdana" w:hAnsi="Verdana" w:cs="Arial"/>
          <w:b/>
          <w:i/>
          <w:color w:val="004990"/>
          <w:sz w:val="18"/>
          <w:szCs w:val="18"/>
          <w:lang w:bidi="ar-SA"/>
        </w:rPr>
      </w:pPr>
    </w:p>
    <w:sectPr w:rsidR="00DF1045">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8B48B" w14:textId="77777777" w:rsidR="00AB2D0A" w:rsidRDefault="00AB2D0A">
      <w:pPr>
        <w:spacing w:after="0" w:line="240" w:lineRule="auto"/>
      </w:pPr>
      <w:r>
        <w:separator/>
      </w:r>
    </w:p>
  </w:endnote>
  <w:endnote w:type="continuationSeparator" w:id="0">
    <w:p w14:paraId="53FD59D0" w14:textId="77777777" w:rsidR="00AB2D0A" w:rsidRDefault="00AB2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color w:val="262626" w:themeColor="text1" w:themeTint="D9"/>
        <w:sz w:val="18"/>
      </w:rPr>
      <w:id w:val="-91933892"/>
      <w:docPartObj>
        <w:docPartGallery w:val="Page Numbers (Bottom of Page)"/>
        <w:docPartUnique/>
      </w:docPartObj>
    </w:sdtPr>
    <w:sdtEndPr/>
    <w:sdtContent>
      <w:sdt>
        <w:sdtPr>
          <w:rPr>
            <w:b/>
            <w:color w:val="262626" w:themeColor="text1" w:themeTint="D9"/>
            <w:sz w:val="18"/>
          </w:rPr>
          <w:id w:val="860082579"/>
          <w:docPartObj>
            <w:docPartGallery w:val="Page Numbers (Top of Page)"/>
            <w:docPartUnique/>
          </w:docPartObj>
        </w:sdtPr>
        <w:sdtEndPr/>
        <w:sdtContent>
          <w:p w14:paraId="29EDE683" w14:textId="17D79DF9" w:rsidR="00104FCE" w:rsidRDefault="00104FCE">
            <w:pPr>
              <w:pStyle w:val="Piedepgina"/>
              <w:jc w:val="right"/>
              <w:rPr>
                <w:b/>
                <w:color w:val="262626" w:themeColor="text1" w:themeTint="D9"/>
                <w:sz w:val="18"/>
              </w:rPr>
            </w:pPr>
            <w:r>
              <w:rPr>
                <w:b/>
                <w:color w:val="1F497D" w:themeColor="text2"/>
                <w:sz w:val="18"/>
              </w:rPr>
              <w:t xml:space="preserve">Página </w:t>
            </w:r>
            <w:r>
              <w:rPr>
                <w:b/>
                <w:bCs/>
                <w:color w:val="1F497D" w:themeColor="text2"/>
                <w:sz w:val="22"/>
                <w:szCs w:val="24"/>
              </w:rPr>
              <w:fldChar w:fldCharType="begin"/>
            </w:r>
            <w:r>
              <w:rPr>
                <w:b/>
                <w:bCs/>
                <w:color w:val="1F497D" w:themeColor="text2"/>
                <w:sz w:val="18"/>
              </w:rPr>
              <w:instrText>PAGE</w:instrText>
            </w:r>
            <w:r>
              <w:rPr>
                <w:b/>
                <w:bCs/>
                <w:color w:val="1F497D" w:themeColor="text2"/>
                <w:sz w:val="22"/>
                <w:szCs w:val="24"/>
              </w:rPr>
              <w:fldChar w:fldCharType="separate"/>
            </w:r>
            <w:r w:rsidR="00B87E97">
              <w:rPr>
                <w:b/>
                <w:bCs/>
                <w:noProof/>
                <w:color w:val="1F497D" w:themeColor="text2"/>
                <w:sz w:val="18"/>
              </w:rPr>
              <w:t>2</w:t>
            </w:r>
            <w:r>
              <w:rPr>
                <w:b/>
                <w:bCs/>
                <w:color w:val="1F497D" w:themeColor="text2"/>
                <w:sz w:val="22"/>
                <w:szCs w:val="24"/>
              </w:rPr>
              <w:fldChar w:fldCharType="end"/>
            </w:r>
            <w:r>
              <w:rPr>
                <w:b/>
                <w:color w:val="1F497D" w:themeColor="text2"/>
                <w:sz w:val="18"/>
              </w:rPr>
              <w:t xml:space="preserve"> de </w:t>
            </w:r>
            <w:r>
              <w:rPr>
                <w:b/>
                <w:bCs/>
                <w:color w:val="1F497D" w:themeColor="text2"/>
                <w:sz w:val="22"/>
                <w:szCs w:val="24"/>
              </w:rPr>
              <w:fldChar w:fldCharType="begin"/>
            </w:r>
            <w:r>
              <w:rPr>
                <w:b/>
                <w:bCs/>
                <w:color w:val="1F497D" w:themeColor="text2"/>
                <w:sz w:val="18"/>
              </w:rPr>
              <w:instrText>NUMPAGES</w:instrText>
            </w:r>
            <w:r>
              <w:rPr>
                <w:b/>
                <w:bCs/>
                <w:color w:val="1F497D" w:themeColor="text2"/>
                <w:sz w:val="22"/>
                <w:szCs w:val="24"/>
              </w:rPr>
              <w:fldChar w:fldCharType="separate"/>
            </w:r>
            <w:r w:rsidR="00B87E97">
              <w:rPr>
                <w:b/>
                <w:bCs/>
                <w:noProof/>
                <w:color w:val="1F497D" w:themeColor="text2"/>
                <w:sz w:val="18"/>
              </w:rPr>
              <w:t>2</w:t>
            </w:r>
            <w:r>
              <w:rPr>
                <w:b/>
                <w:bCs/>
                <w:color w:val="1F497D" w:themeColor="text2"/>
                <w:sz w:val="22"/>
                <w:szCs w:val="24"/>
              </w:rPr>
              <w:fldChar w:fldCharType="end"/>
            </w:r>
          </w:p>
        </w:sdtContent>
      </w:sdt>
    </w:sdtContent>
  </w:sdt>
  <w:p w14:paraId="26B0ECA9" w14:textId="77777777" w:rsidR="00104FCE" w:rsidRDefault="00104FCE">
    <w:pPr>
      <w:pStyle w:val="Piedepgina"/>
      <w:rPr>
        <w:color w:val="1F497D" w:themeColor="text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E543A" w14:textId="77777777" w:rsidR="00104FCE" w:rsidRDefault="00104FCE">
    <w:pPr>
      <w:pStyle w:val="Piedepgina"/>
      <w:jc w:val="right"/>
    </w:pPr>
  </w:p>
  <w:p w14:paraId="62320CF6" w14:textId="77777777" w:rsidR="00104FCE" w:rsidRDefault="00104F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D3033" w14:textId="77777777" w:rsidR="00AB2D0A" w:rsidRDefault="00AB2D0A">
      <w:pPr>
        <w:spacing w:after="0" w:line="240" w:lineRule="auto"/>
      </w:pPr>
      <w:r>
        <w:separator/>
      </w:r>
    </w:p>
  </w:footnote>
  <w:footnote w:type="continuationSeparator" w:id="0">
    <w:p w14:paraId="146A1A59" w14:textId="77777777" w:rsidR="00AB2D0A" w:rsidRDefault="00AB2D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A14C2" w14:textId="00694A34" w:rsidR="00104FCE" w:rsidRDefault="00104FCE">
    <w:pPr>
      <w:pStyle w:val="Encabezado"/>
      <w:pBdr>
        <w:bottom w:val="single" w:sz="4" w:space="1" w:color="auto"/>
      </w:pBdr>
      <w:tabs>
        <w:tab w:val="clear" w:pos="8838"/>
      </w:tabs>
      <w:jc w:val="right"/>
      <w:rPr>
        <w:rFonts w:ascii="Tahoma" w:hAnsi="Tahoma" w:cs="Tahoma"/>
        <w:b/>
        <w:color w:val="004990"/>
        <w:sz w:val="16"/>
        <w:szCs w:val="16"/>
        <w:lang w:val="es-BO" w:eastAsia="es-ES" w:bidi="ar-SA"/>
      </w:rPr>
    </w:pPr>
    <w:r>
      <w:tab/>
    </w:r>
    <w:r>
      <w:rPr>
        <w:rFonts w:ascii="Tahoma" w:hAnsi="Tahoma" w:cs="Tahoma"/>
        <w:b/>
        <w:color w:val="004990"/>
        <w:sz w:val="16"/>
        <w:szCs w:val="16"/>
        <w:lang w:val="es-BO" w:eastAsia="es-ES" w:bidi="ar-SA"/>
      </w:rPr>
      <w:t xml:space="preserve">COTIZACION SIMPLE N° RSC </w:t>
    </w:r>
    <w:r w:rsidR="003101A5">
      <w:rPr>
        <w:rFonts w:ascii="Tahoma" w:hAnsi="Tahoma" w:cs="Tahoma"/>
        <w:b/>
        <w:color w:val="004990"/>
        <w:sz w:val="16"/>
        <w:szCs w:val="16"/>
        <w:lang w:val="es-BO" w:eastAsia="es-ES" w:bidi="ar-SA"/>
      </w:rPr>
      <w:t>038</w:t>
    </w:r>
    <w:r>
      <w:rPr>
        <w:rFonts w:ascii="Tahoma" w:hAnsi="Tahoma" w:cs="Tahoma"/>
        <w:b/>
        <w:color w:val="004990"/>
        <w:sz w:val="16"/>
        <w:szCs w:val="16"/>
        <w:lang w:val="es-BO" w:eastAsia="es-ES" w:bidi="ar-SA"/>
      </w:rPr>
      <w:t>/2017</w:t>
    </w:r>
  </w:p>
  <w:p w14:paraId="4AFB133E" w14:textId="77777777" w:rsidR="00104FCE" w:rsidRDefault="00104FCE">
    <w:pPr>
      <w:pBdr>
        <w:bottom w:val="single" w:sz="4" w:space="1" w:color="auto"/>
      </w:pBdr>
      <w:tabs>
        <w:tab w:val="center" w:pos="4419"/>
      </w:tabs>
      <w:spacing w:after="0" w:line="240" w:lineRule="auto"/>
      <w:jc w:val="right"/>
      <w:rPr>
        <w:rFonts w:ascii="Tahoma" w:hAnsi="Tahoma" w:cs="Tahoma"/>
        <w:b/>
        <w:color w:val="004990"/>
        <w:sz w:val="16"/>
        <w:szCs w:val="16"/>
        <w:lang w:val="es-BO" w:eastAsia="es-ES" w:bidi="ar-SA"/>
      </w:rPr>
    </w:pPr>
    <w:r>
      <w:rPr>
        <w:rFonts w:ascii="Tahoma" w:hAnsi="Tahoma" w:cs="Tahoma"/>
        <w:b/>
        <w:color w:val="004990"/>
        <w:sz w:val="16"/>
        <w:szCs w:val="16"/>
        <w:lang w:eastAsia="es-ES" w:bidi="ar-SA"/>
      </w:rPr>
      <w:t>“PROYECTO OBRAS CIVILES MULTICENTRO UAGRM CAMPUS – SANTA CRUZ”</w:t>
    </w:r>
  </w:p>
  <w:p w14:paraId="1D1E1747" w14:textId="77777777" w:rsidR="00104FCE" w:rsidRDefault="00104FCE">
    <w:pPr>
      <w:pStyle w:val="Encabezado"/>
      <w:tabs>
        <w:tab w:val="clear" w:pos="4419"/>
        <w:tab w:val="clear" w:pos="8838"/>
        <w:tab w:val="left" w:pos="2265"/>
      </w:tabs>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56499"/>
    <w:multiLevelType w:val="hybridMultilevel"/>
    <w:tmpl w:val="1B563674"/>
    <w:lvl w:ilvl="0" w:tplc="7E1677B2">
      <w:start w:val="1"/>
      <w:numFmt w:val="decimal"/>
      <w:lvlText w:val="%1."/>
      <w:lvlJc w:val="left"/>
      <w:pPr>
        <w:ind w:left="538" w:hanging="274"/>
      </w:pPr>
      <w:rPr>
        <w:rFonts w:ascii="Tahoma" w:eastAsia="Tahoma" w:hAnsi="Tahoma" w:hint="default"/>
        <w:b/>
        <w:bCs/>
        <w:spacing w:val="0"/>
        <w:w w:val="100"/>
        <w:sz w:val="22"/>
        <w:szCs w:val="22"/>
      </w:rPr>
    </w:lvl>
    <w:lvl w:ilvl="1" w:tplc="471ED1F0">
      <w:start w:val="1"/>
      <w:numFmt w:val="bullet"/>
      <w:lvlText w:val="•"/>
      <w:lvlJc w:val="left"/>
      <w:pPr>
        <w:ind w:left="1458" w:hanging="274"/>
      </w:pPr>
      <w:rPr>
        <w:rFonts w:hint="default"/>
      </w:rPr>
    </w:lvl>
    <w:lvl w:ilvl="2" w:tplc="6CDCC196">
      <w:start w:val="1"/>
      <w:numFmt w:val="bullet"/>
      <w:lvlText w:val="•"/>
      <w:lvlJc w:val="left"/>
      <w:pPr>
        <w:ind w:left="2376" w:hanging="274"/>
      </w:pPr>
      <w:rPr>
        <w:rFonts w:hint="default"/>
      </w:rPr>
    </w:lvl>
    <w:lvl w:ilvl="3" w:tplc="350C798C">
      <w:start w:val="1"/>
      <w:numFmt w:val="bullet"/>
      <w:lvlText w:val="•"/>
      <w:lvlJc w:val="left"/>
      <w:pPr>
        <w:ind w:left="3294" w:hanging="274"/>
      </w:pPr>
      <w:rPr>
        <w:rFonts w:hint="default"/>
      </w:rPr>
    </w:lvl>
    <w:lvl w:ilvl="4" w:tplc="8716FF30">
      <w:start w:val="1"/>
      <w:numFmt w:val="bullet"/>
      <w:lvlText w:val="•"/>
      <w:lvlJc w:val="left"/>
      <w:pPr>
        <w:ind w:left="4212" w:hanging="274"/>
      </w:pPr>
      <w:rPr>
        <w:rFonts w:hint="default"/>
      </w:rPr>
    </w:lvl>
    <w:lvl w:ilvl="5" w:tplc="8EACE56C">
      <w:start w:val="1"/>
      <w:numFmt w:val="bullet"/>
      <w:lvlText w:val="•"/>
      <w:lvlJc w:val="left"/>
      <w:pPr>
        <w:ind w:left="5130" w:hanging="274"/>
      </w:pPr>
      <w:rPr>
        <w:rFonts w:hint="default"/>
      </w:rPr>
    </w:lvl>
    <w:lvl w:ilvl="6" w:tplc="E258008A">
      <w:start w:val="1"/>
      <w:numFmt w:val="bullet"/>
      <w:lvlText w:val="•"/>
      <w:lvlJc w:val="left"/>
      <w:pPr>
        <w:ind w:left="6048" w:hanging="274"/>
      </w:pPr>
      <w:rPr>
        <w:rFonts w:hint="default"/>
      </w:rPr>
    </w:lvl>
    <w:lvl w:ilvl="7" w:tplc="1556CCE0">
      <w:start w:val="1"/>
      <w:numFmt w:val="bullet"/>
      <w:lvlText w:val="•"/>
      <w:lvlJc w:val="left"/>
      <w:pPr>
        <w:ind w:left="6966" w:hanging="274"/>
      </w:pPr>
      <w:rPr>
        <w:rFonts w:hint="default"/>
      </w:rPr>
    </w:lvl>
    <w:lvl w:ilvl="8" w:tplc="2208DC02">
      <w:start w:val="1"/>
      <w:numFmt w:val="bullet"/>
      <w:lvlText w:val="•"/>
      <w:lvlJc w:val="left"/>
      <w:pPr>
        <w:ind w:left="7884" w:hanging="274"/>
      </w:pPr>
      <w:rPr>
        <w:rFonts w:hint="default"/>
      </w:rPr>
    </w:lvl>
  </w:abstractNum>
  <w:abstractNum w:abstractNumId="2" w15:restartNumberingAfterBreak="0">
    <w:nsid w:val="04C767F7"/>
    <w:multiLevelType w:val="multilevel"/>
    <w:tmpl w:val="7C24DCBC"/>
    <w:lvl w:ilvl="0">
      <w:start w:val="5"/>
      <w:numFmt w:val="decimal"/>
      <w:lvlText w:val="%1"/>
      <w:lvlJc w:val="left"/>
      <w:pPr>
        <w:ind w:left="375" w:hanging="375"/>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 w15:restartNumberingAfterBreak="0">
    <w:nsid w:val="05820B4C"/>
    <w:multiLevelType w:val="hybridMultilevel"/>
    <w:tmpl w:val="F5DC99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71903F8"/>
    <w:multiLevelType w:val="hybridMultilevel"/>
    <w:tmpl w:val="7B5A8C4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C96116D"/>
    <w:multiLevelType w:val="hybridMultilevel"/>
    <w:tmpl w:val="F2F41312"/>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15:restartNumberingAfterBreak="0">
    <w:nsid w:val="11546434"/>
    <w:multiLevelType w:val="hybridMultilevel"/>
    <w:tmpl w:val="A3AC728E"/>
    <w:lvl w:ilvl="0" w:tplc="8B6AD19A">
      <w:start w:val="18"/>
      <w:numFmt w:val="decimal"/>
      <w:lvlText w:val="%1."/>
      <w:lvlJc w:val="left"/>
      <w:pPr>
        <w:ind w:left="375" w:hanging="375"/>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157316F0"/>
    <w:multiLevelType w:val="hybridMultilevel"/>
    <w:tmpl w:val="787808FE"/>
    <w:lvl w:ilvl="0" w:tplc="400A0001">
      <w:start w:val="1"/>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8982430"/>
    <w:multiLevelType w:val="hybridMultilevel"/>
    <w:tmpl w:val="F16A0CE0"/>
    <w:lvl w:ilvl="0" w:tplc="3FC6F684">
      <w:start w:val="1"/>
      <w:numFmt w:val="bullet"/>
      <w:lvlText w:val="-"/>
      <w:lvlJc w:val="left"/>
      <w:pPr>
        <w:ind w:left="1330" w:hanging="360"/>
      </w:pPr>
      <w:rPr>
        <w:rFonts w:ascii="Times New Roman" w:eastAsia="Times New Roman" w:hAnsi="Times New Roman" w:hint="default"/>
        <w:w w:val="100"/>
        <w:sz w:val="22"/>
        <w:szCs w:val="22"/>
      </w:rPr>
    </w:lvl>
    <w:lvl w:ilvl="1" w:tplc="F13AE1B2">
      <w:start w:val="1"/>
      <w:numFmt w:val="bullet"/>
      <w:lvlText w:val="•"/>
      <w:lvlJc w:val="left"/>
      <w:pPr>
        <w:ind w:left="2178" w:hanging="360"/>
      </w:pPr>
      <w:rPr>
        <w:rFonts w:hint="default"/>
      </w:rPr>
    </w:lvl>
    <w:lvl w:ilvl="2" w:tplc="259C5DFE">
      <w:start w:val="1"/>
      <w:numFmt w:val="bullet"/>
      <w:lvlText w:val="•"/>
      <w:lvlJc w:val="left"/>
      <w:pPr>
        <w:ind w:left="3016" w:hanging="360"/>
      </w:pPr>
      <w:rPr>
        <w:rFonts w:hint="default"/>
      </w:rPr>
    </w:lvl>
    <w:lvl w:ilvl="3" w:tplc="42EA709A">
      <w:start w:val="1"/>
      <w:numFmt w:val="bullet"/>
      <w:lvlText w:val="•"/>
      <w:lvlJc w:val="left"/>
      <w:pPr>
        <w:ind w:left="3854" w:hanging="360"/>
      </w:pPr>
      <w:rPr>
        <w:rFonts w:hint="default"/>
      </w:rPr>
    </w:lvl>
    <w:lvl w:ilvl="4" w:tplc="48F07C9C">
      <w:start w:val="1"/>
      <w:numFmt w:val="bullet"/>
      <w:lvlText w:val="•"/>
      <w:lvlJc w:val="left"/>
      <w:pPr>
        <w:ind w:left="4692" w:hanging="360"/>
      </w:pPr>
      <w:rPr>
        <w:rFonts w:hint="default"/>
      </w:rPr>
    </w:lvl>
    <w:lvl w:ilvl="5" w:tplc="02DE4936">
      <w:start w:val="1"/>
      <w:numFmt w:val="bullet"/>
      <w:lvlText w:val="•"/>
      <w:lvlJc w:val="left"/>
      <w:pPr>
        <w:ind w:left="5530" w:hanging="360"/>
      </w:pPr>
      <w:rPr>
        <w:rFonts w:hint="default"/>
      </w:rPr>
    </w:lvl>
    <w:lvl w:ilvl="6" w:tplc="0EF4F996">
      <w:start w:val="1"/>
      <w:numFmt w:val="bullet"/>
      <w:lvlText w:val="•"/>
      <w:lvlJc w:val="left"/>
      <w:pPr>
        <w:ind w:left="6368" w:hanging="360"/>
      </w:pPr>
      <w:rPr>
        <w:rFonts w:hint="default"/>
      </w:rPr>
    </w:lvl>
    <w:lvl w:ilvl="7" w:tplc="A8C62B36">
      <w:start w:val="1"/>
      <w:numFmt w:val="bullet"/>
      <w:lvlText w:val="•"/>
      <w:lvlJc w:val="left"/>
      <w:pPr>
        <w:ind w:left="7206" w:hanging="360"/>
      </w:pPr>
      <w:rPr>
        <w:rFonts w:hint="default"/>
      </w:rPr>
    </w:lvl>
    <w:lvl w:ilvl="8" w:tplc="31863190">
      <w:start w:val="1"/>
      <w:numFmt w:val="bullet"/>
      <w:lvlText w:val="•"/>
      <w:lvlJc w:val="left"/>
      <w:pPr>
        <w:ind w:left="8044" w:hanging="3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E0144BA"/>
    <w:multiLevelType w:val="hybridMultilevel"/>
    <w:tmpl w:val="FB0A42D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220F5AFE"/>
    <w:multiLevelType w:val="hybridMultilevel"/>
    <w:tmpl w:val="38B04018"/>
    <w:lvl w:ilvl="0" w:tplc="67C67214">
      <w:start w:val="4"/>
      <w:numFmt w:val="decimal"/>
      <w:lvlText w:val="%1."/>
      <w:lvlJc w:val="left"/>
      <w:pPr>
        <w:ind w:left="541" w:hanging="276"/>
      </w:pPr>
      <w:rPr>
        <w:rFonts w:ascii="Tahoma" w:eastAsia="Tahoma" w:hAnsi="Tahoma" w:hint="default"/>
        <w:b/>
        <w:bCs/>
        <w:spacing w:val="0"/>
        <w:w w:val="100"/>
        <w:sz w:val="22"/>
        <w:szCs w:val="22"/>
      </w:rPr>
    </w:lvl>
    <w:lvl w:ilvl="1" w:tplc="FD16E4AA">
      <w:start w:val="1"/>
      <w:numFmt w:val="decimal"/>
      <w:lvlText w:val="%2."/>
      <w:lvlJc w:val="left"/>
      <w:pPr>
        <w:ind w:left="973" w:hanging="348"/>
      </w:pPr>
      <w:rPr>
        <w:rFonts w:ascii="Tahoma" w:eastAsia="Tahoma" w:hAnsi="Tahoma" w:hint="default"/>
        <w:spacing w:val="-1"/>
        <w:w w:val="100"/>
        <w:sz w:val="22"/>
        <w:szCs w:val="22"/>
      </w:rPr>
    </w:lvl>
    <w:lvl w:ilvl="2" w:tplc="E0EC7E6A">
      <w:start w:val="1"/>
      <w:numFmt w:val="bullet"/>
      <w:lvlText w:val="•"/>
      <w:lvlJc w:val="left"/>
      <w:pPr>
        <w:ind w:left="1951" w:hanging="348"/>
      </w:pPr>
      <w:rPr>
        <w:rFonts w:hint="default"/>
      </w:rPr>
    </w:lvl>
    <w:lvl w:ilvl="3" w:tplc="4D0AF59E">
      <w:start w:val="1"/>
      <w:numFmt w:val="bullet"/>
      <w:lvlText w:val="•"/>
      <w:lvlJc w:val="left"/>
      <w:pPr>
        <w:ind w:left="2922" w:hanging="348"/>
      </w:pPr>
      <w:rPr>
        <w:rFonts w:hint="default"/>
      </w:rPr>
    </w:lvl>
    <w:lvl w:ilvl="4" w:tplc="36EE9F66">
      <w:start w:val="1"/>
      <w:numFmt w:val="bullet"/>
      <w:lvlText w:val="•"/>
      <w:lvlJc w:val="left"/>
      <w:pPr>
        <w:ind w:left="3893" w:hanging="348"/>
      </w:pPr>
      <w:rPr>
        <w:rFonts w:hint="default"/>
      </w:rPr>
    </w:lvl>
    <w:lvl w:ilvl="5" w:tplc="73DA12AA">
      <w:start w:val="1"/>
      <w:numFmt w:val="bullet"/>
      <w:lvlText w:val="•"/>
      <w:lvlJc w:val="left"/>
      <w:pPr>
        <w:ind w:left="4864" w:hanging="348"/>
      </w:pPr>
      <w:rPr>
        <w:rFonts w:hint="default"/>
      </w:rPr>
    </w:lvl>
    <w:lvl w:ilvl="6" w:tplc="898C60E6">
      <w:start w:val="1"/>
      <w:numFmt w:val="bullet"/>
      <w:lvlText w:val="•"/>
      <w:lvlJc w:val="left"/>
      <w:pPr>
        <w:ind w:left="5835" w:hanging="348"/>
      </w:pPr>
      <w:rPr>
        <w:rFonts w:hint="default"/>
      </w:rPr>
    </w:lvl>
    <w:lvl w:ilvl="7" w:tplc="C1D2061E">
      <w:start w:val="1"/>
      <w:numFmt w:val="bullet"/>
      <w:lvlText w:val="•"/>
      <w:lvlJc w:val="left"/>
      <w:pPr>
        <w:ind w:left="6806" w:hanging="348"/>
      </w:pPr>
      <w:rPr>
        <w:rFonts w:hint="default"/>
      </w:rPr>
    </w:lvl>
    <w:lvl w:ilvl="8" w:tplc="F208C39C">
      <w:start w:val="1"/>
      <w:numFmt w:val="bullet"/>
      <w:lvlText w:val="•"/>
      <w:lvlJc w:val="left"/>
      <w:pPr>
        <w:ind w:left="7777" w:hanging="348"/>
      </w:pPr>
      <w:rPr>
        <w:rFonts w:hint="default"/>
      </w:rPr>
    </w:lvl>
  </w:abstractNum>
  <w:abstractNum w:abstractNumId="12" w15:restartNumberingAfterBreak="0">
    <w:nsid w:val="27DF41F8"/>
    <w:multiLevelType w:val="hybridMultilevel"/>
    <w:tmpl w:val="F9A4B7CC"/>
    <w:lvl w:ilvl="0" w:tplc="400A000F">
      <w:start w:val="1"/>
      <w:numFmt w:val="decimal"/>
      <w:lvlText w:val="%1."/>
      <w:lvlJc w:val="left"/>
      <w:pPr>
        <w:ind w:left="644"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28AE50A1"/>
    <w:multiLevelType w:val="hybridMultilevel"/>
    <w:tmpl w:val="665EB73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FC00ACE"/>
    <w:multiLevelType w:val="hybridMultilevel"/>
    <w:tmpl w:val="872887CA"/>
    <w:lvl w:ilvl="0" w:tplc="400A000D">
      <w:start w:val="1"/>
      <w:numFmt w:val="bullet"/>
      <w:lvlText w:val=""/>
      <w:lvlJc w:val="left"/>
      <w:pPr>
        <w:ind w:left="784" w:hanging="360"/>
      </w:pPr>
      <w:rPr>
        <w:rFonts w:ascii="Wingdings" w:hAnsi="Wingdings" w:hint="default"/>
      </w:rPr>
    </w:lvl>
    <w:lvl w:ilvl="1" w:tplc="400A0003" w:tentative="1">
      <w:start w:val="1"/>
      <w:numFmt w:val="bullet"/>
      <w:lvlText w:val="o"/>
      <w:lvlJc w:val="left"/>
      <w:pPr>
        <w:ind w:left="1504" w:hanging="360"/>
      </w:pPr>
      <w:rPr>
        <w:rFonts w:ascii="Courier New" w:hAnsi="Courier New" w:cs="Courier New" w:hint="default"/>
      </w:rPr>
    </w:lvl>
    <w:lvl w:ilvl="2" w:tplc="400A0005" w:tentative="1">
      <w:start w:val="1"/>
      <w:numFmt w:val="bullet"/>
      <w:lvlText w:val=""/>
      <w:lvlJc w:val="left"/>
      <w:pPr>
        <w:ind w:left="2224" w:hanging="360"/>
      </w:pPr>
      <w:rPr>
        <w:rFonts w:ascii="Wingdings" w:hAnsi="Wingdings" w:hint="default"/>
      </w:rPr>
    </w:lvl>
    <w:lvl w:ilvl="3" w:tplc="400A0001" w:tentative="1">
      <w:start w:val="1"/>
      <w:numFmt w:val="bullet"/>
      <w:lvlText w:val=""/>
      <w:lvlJc w:val="left"/>
      <w:pPr>
        <w:ind w:left="2944" w:hanging="360"/>
      </w:pPr>
      <w:rPr>
        <w:rFonts w:ascii="Symbol" w:hAnsi="Symbol" w:hint="default"/>
      </w:rPr>
    </w:lvl>
    <w:lvl w:ilvl="4" w:tplc="400A0003" w:tentative="1">
      <w:start w:val="1"/>
      <w:numFmt w:val="bullet"/>
      <w:lvlText w:val="o"/>
      <w:lvlJc w:val="left"/>
      <w:pPr>
        <w:ind w:left="3664" w:hanging="360"/>
      </w:pPr>
      <w:rPr>
        <w:rFonts w:ascii="Courier New" w:hAnsi="Courier New" w:cs="Courier New" w:hint="default"/>
      </w:rPr>
    </w:lvl>
    <w:lvl w:ilvl="5" w:tplc="400A0005" w:tentative="1">
      <w:start w:val="1"/>
      <w:numFmt w:val="bullet"/>
      <w:lvlText w:val=""/>
      <w:lvlJc w:val="left"/>
      <w:pPr>
        <w:ind w:left="4384" w:hanging="360"/>
      </w:pPr>
      <w:rPr>
        <w:rFonts w:ascii="Wingdings" w:hAnsi="Wingdings" w:hint="default"/>
      </w:rPr>
    </w:lvl>
    <w:lvl w:ilvl="6" w:tplc="400A0001" w:tentative="1">
      <w:start w:val="1"/>
      <w:numFmt w:val="bullet"/>
      <w:lvlText w:val=""/>
      <w:lvlJc w:val="left"/>
      <w:pPr>
        <w:ind w:left="5104" w:hanging="360"/>
      </w:pPr>
      <w:rPr>
        <w:rFonts w:ascii="Symbol" w:hAnsi="Symbol" w:hint="default"/>
      </w:rPr>
    </w:lvl>
    <w:lvl w:ilvl="7" w:tplc="400A0003" w:tentative="1">
      <w:start w:val="1"/>
      <w:numFmt w:val="bullet"/>
      <w:lvlText w:val="o"/>
      <w:lvlJc w:val="left"/>
      <w:pPr>
        <w:ind w:left="5824" w:hanging="360"/>
      </w:pPr>
      <w:rPr>
        <w:rFonts w:ascii="Courier New" w:hAnsi="Courier New" w:cs="Courier New" w:hint="default"/>
      </w:rPr>
    </w:lvl>
    <w:lvl w:ilvl="8" w:tplc="400A0005" w:tentative="1">
      <w:start w:val="1"/>
      <w:numFmt w:val="bullet"/>
      <w:lvlText w:val=""/>
      <w:lvlJc w:val="left"/>
      <w:pPr>
        <w:ind w:left="6544" w:hanging="360"/>
      </w:pPr>
      <w:rPr>
        <w:rFonts w:ascii="Wingdings" w:hAnsi="Wingdings" w:hint="default"/>
      </w:rPr>
    </w:lvl>
  </w:abstractNum>
  <w:abstractNum w:abstractNumId="16" w15:restartNumberingAfterBreak="0">
    <w:nsid w:val="2FC37C65"/>
    <w:multiLevelType w:val="hybridMultilevel"/>
    <w:tmpl w:val="DF0A0062"/>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7"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8" w15:restartNumberingAfterBreak="0">
    <w:nsid w:val="3A0B6999"/>
    <w:multiLevelType w:val="hybridMultilevel"/>
    <w:tmpl w:val="C8088D4A"/>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9" w15:restartNumberingAfterBreak="0">
    <w:nsid w:val="3AD11252"/>
    <w:multiLevelType w:val="hybridMultilevel"/>
    <w:tmpl w:val="2F9852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3F931EC8"/>
    <w:multiLevelType w:val="hybridMultilevel"/>
    <w:tmpl w:val="998ABDAA"/>
    <w:lvl w:ilvl="0" w:tplc="9234391E">
      <w:start w:val="7"/>
      <w:numFmt w:val="decimal"/>
      <w:lvlText w:val="%1."/>
      <w:lvlJc w:val="left"/>
      <w:pPr>
        <w:ind w:left="501" w:hanging="360"/>
      </w:pPr>
      <w:rPr>
        <w:rFonts w:hint="default"/>
      </w:rPr>
    </w:lvl>
    <w:lvl w:ilvl="1" w:tplc="400A0019" w:tentative="1">
      <w:start w:val="1"/>
      <w:numFmt w:val="lowerLetter"/>
      <w:lvlText w:val="%2."/>
      <w:lvlJc w:val="left"/>
      <w:pPr>
        <w:ind w:left="1785" w:hanging="360"/>
      </w:pPr>
    </w:lvl>
    <w:lvl w:ilvl="2" w:tplc="400A001B" w:tentative="1">
      <w:start w:val="1"/>
      <w:numFmt w:val="lowerRoman"/>
      <w:lvlText w:val="%3."/>
      <w:lvlJc w:val="right"/>
      <w:pPr>
        <w:ind w:left="2505" w:hanging="180"/>
      </w:pPr>
    </w:lvl>
    <w:lvl w:ilvl="3" w:tplc="400A000F" w:tentative="1">
      <w:start w:val="1"/>
      <w:numFmt w:val="decimal"/>
      <w:lvlText w:val="%4."/>
      <w:lvlJc w:val="left"/>
      <w:pPr>
        <w:ind w:left="3225" w:hanging="360"/>
      </w:pPr>
    </w:lvl>
    <w:lvl w:ilvl="4" w:tplc="400A0019" w:tentative="1">
      <w:start w:val="1"/>
      <w:numFmt w:val="lowerLetter"/>
      <w:lvlText w:val="%5."/>
      <w:lvlJc w:val="left"/>
      <w:pPr>
        <w:ind w:left="3945" w:hanging="360"/>
      </w:pPr>
    </w:lvl>
    <w:lvl w:ilvl="5" w:tplc="400A001B" w:tentative="1">
      <w:start w:val="1"/>
      <w:numFmt w:val="lowerRoman"/>
      <w:lvlText w:val="%6."/>
      <w:lvlJc w:val="right"/>
      <w:pPr>
        <w:ind w:left="4665" w:hanging="180"/>
      </w:pPr>
    </w:lvl>
    <w:lvl w:ilvl="6" w:tplc="400A000F" w:tentative="1">
      <w:start w:val="1"/>
      <w:numFmt w:val="decimal"/>
      <w:lvlText w:val="%7."/>
      <w:lvlJc w:val="left"/>
      <w:pPr>
        <w:ind w:left="5385" w:hanging="360"/>
      </w:pPr>
    </w:lvl>
    <w:lvl w:ilvl="7" w:tplc="400A0019" w:tentative="1">
      <w:start w:val="1"/>
      <w:numFmt w:val="lowerLetter"/>
      <w:lvlText w:val="%8."/>
      <w:lvlJc w:val="left"/>
      <w:pPr>
        <w:ind w:left="6105" w:hanging="360"/>
      </w:pPr>
    </w:lvl>
    <w:lvl w:ilvl="8" w:tplc="400A001B" w:tentative="1">
      <w:start w:val="1"/>
      <w:numFmt w:val="lowerRoman"/>
      <w:lvlText w:val="%9."/>
      <w:lvlJc w:val="right"/>
      <w:pPr>
        <w:ind w:left="6825" w:hanging="180"/>
      </w:pPr>
    </w:lvl>
  </w:abstractNum>
  <w:abstractNum w:abstractNumId="21" w15:restartNumberingAfterBreak="0">
    <w:nsid w:val="4090184D"/>
    <w:multiLevelType w:val="hybridMultilevel"/>
    <w:tmpl w:val="D71E45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15:restartNumberingAfterBreak="0">
    <w:nsid w:val="46FF5D08"/>
    <w:multiLevelType w:val="hybridMultilevel"/>
    <w:tmpl w:val="C73862FA"/>
    <w:lvl w:ilvl="0" w:tplc="D7F8D12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4E1846BB"/>
    <w:multiLevelType w:val="hybridMultilevel"/>
    <w:tmpl w:val="8242B0B4"/>
    <w:lvl w:ilvl="0" w:tplc="DAA8F514">
      <w:start w:val="5"/>
      <w:numFmt w:val="decimal"/>
      <w:lvlText w:val="%1."/>
      <w:lvlJc w:val="left"/>
      <w:pPr>
        <w:ind w:left="360"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5" w15:restartNumberingAfterBreak="0">
    <w:nsid w:val="50906F02"/>
    <w:multiLevelType w:val="hybridMultilevel"/>
    <w:tmpl w:val="D50A637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33A31DB"/>
    <w:multiLevelType w:val="hybridMultilevel"/>
    <w:tmpl w:val="C922A590"/>
    <w:lvl w:ilvl="0" w:tplc="400A0001">
      <w:start w:val="1"/>
      <w:numFmt w:val="bullet"/>
      <w:lvlText w:val=""/>
      <w:lvlJc w:val="left"/>
      <w:pPr>
        <w:ind w:left="502" w:hanging="360"/>
      </w:pPr>
      <w:rPr>
        <w:rFonts w:ascii="Symbol" w:hAnsi="Symbol" w:hint="default"/>
      </w:rPr>
    </w:lvl>
    <w:lvl w:ilvl="1" w:tplc="400A0003">
      <w:start w:val="1"/>
      <w:numFmt w:val="bullet"/>
      <w:lvlText w:val="o"/>
      <w:lvlJc w:val="left"/>
      <w:pPr>
        <w:ind w:left="1222" w:hanging="360"/>
      </w:pPr>
      <w:rPr>
        <w:rFonts w:ascii="Courier New" w:hAnsi="Courier New" w:cs="Courier New" w:hint="default"/>
      </w:rPr>
    </w:lvl>
    <w:lvl w:ilvl="2" w:tplc="400A0005" w:tentative="1">
      <w:start w:val="1"/>
      <w:numFmt w:val="bullet"/>
      <w:lvlText w:val=""/>
      <w:lvlJc w:val="left"/>
      <w:pPr>
        <w:ind w:left="1942" w:hanging="360"/>
      </w:pPr>
      <w:rPr>
        <w:rFonts w:ascii="Wingdings" w:hAnsi="Wingdings" w:hint="default"/>
      </w:rPr>
    </w:lvl>
    <w:lvl w:ilvl="3" w:tplc="400A0001" w:tentative="1">
      <w:start w:val="1"/>
      <w:numFmt w:val="bullet"/>
      <w:lvlText w:val=""/>
      <w:lvlJc w:val="left"/>
      <w:pPr>
        <w:ind w:left="2662" w:hanging="360"/>
      </w:pPr>
      <w:rPr>
        <w:rFonts w:ascii="Symbol" w:hAnsi="Symbol" w:hint="default"/>
      </w:rPr>
    </w:lvl>
    <w:lvl w:ilvl="4" w:tplc="400A0003" w:tentative="1">
      <w:start w:val="1"/>
      <w:numFmt w:val="bullet"/>
      <w:lvlText w:val="o"/>
      <w:lvlJc w:val="left"/>
      <w:pPr>
        <w:ind w:left="3382" w:hanging="360"/>
      </w:pPr>
      <w:rPr>
        <w:rFonts w:ascii="Courier New" w:hAnsi="Courier New" w:cs="Courier New" w:hint="default"/>
      </w:rPr>
    </w:lvl>
    <w:lvl w:ilvl="5" w:tplc="400A0005" w:tentative="1">
      <w:start w:val="1"/>
      <w:numFmt w:val="bullet"/>
      <w:lvlText w:val=""/>
      <w:lvlJc w:val="left"/>
      <w:pPr>
        <w:ind w:left="4102" w:hanging="360"/>
      </w:pPr>
      <w:rPr>
        <w:rFonts w:ascii="Wingdings" w:hAnsi="Wingdings" w:hint="default"/>
      </w:rPr>
    </w:lvl>
    <w:lvl w:ilvl="6" w:tplc="400A0001" w:tentative="1">
      <w:start w:val="1"/>
      <w:numFmt w:val="bullet"/>
      <w:lvlText w:val=""/>
      <w:lvlJc w:val="left"/>
      <w:pPr>
        <w:ind w:left="4822" w:hanging="360"/>
      </w:pPr>
      <w:rPr>
        <w:rFonts w:ascii="Symbol" w:hAnsi="Symbol" w:hint="default"/>
      </w:rPr>
    </w:lvl>
    <w:lvl w:ilvl="7" w:tplc="400A0003" w:tentative="1">
      <w:start w:val="1"/>
      <w:numFmt w:val="bullet"/>
      <w:lvlText w:val="o"/>
      <w:lvlJc w:val="left"/>
      <w:pPr>
        <w:ind w:left="5542" w:hanging="360"/>
      </w:pPr>
      <w:rPr>
        <w:rFonts w:ascii="Courier New" w:hAnsi="Courier New" w:cs="Courier New" w:hint="default"/>
      </w:rPr>
    </w:lvl>
    <w:lvl w:ilvl="8" w:tplc="400A0005" w:tentative="1">
      <w:start w:val="1"/>
      <w:numFmt w:val="bullet"/>
      <w:lvlText w:val=""/>
      <w:lvlJc w:val="left"/>
      <w:pPr>
        <w:ind w:left="6262" w:hanging="360"/>
      </w:pPr>
      <w:rPr>
        <w:rFonts w:ascii="Wingdings" w:hAnsi="Wingdings" w:hint="default"/>
      </w:rPr>
    </w:lvl>
  </w:abstractNum>
  <w:abstractNum w:abstractNumId="27" w15:restartNumberingAfterBreak="0">
    <w:nsid w:val="57AE78E7"/>
    <w:multiLevelType w:val="hybridMultilevel"/>
    <w:tmpl w:val="FDEE2DA4"/>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639179EE"/>
    <w:multiLevelType w:val="hybridMultilevel"/>
    <w:tmpl w:val="D936A7BA"/>
    <w:lvl w:ilvl="0" w:tplc="12CA1E1A">
      <w:start w:val="1"/>
      <w:numFmt w:val="decimal"/>
      <w:lvlText w:val="%1."/>
      <w:lvlJc w:val="left"/>
      <w:pPr>
        <w:ind w:left="1637" w:hanging="360"/>
      </w:pPr>
      <w:rPr>
        <w:rFonts w:ascii="Tahoma" w:hAnsi="Tahoma" w:cs="Tahoma" w:hint="default"/>
        <w:b/>
        <w:i w:val="0"/>
        <w:sz w:val="22"/>
        <w:szCs w:val="22"/>
      </w:rPr>
    </w:lvl>
    <w:lvl w:ilvl="1" w:tplc="46C2E402">
      <w:start w:val="1"/>
      <w:numFmt w:val="lowerLetter"/>
      <w:lvlText w:val="%2."/>
      <w:lvlJc w:val="left"/>
      <w:pPr>
        <w:ind w:left="1440" w:hanging="360"/>
      </w:p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9"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E1417A"/>
    <w:multiLevelType w:val="hybridMultilevel"/>
    <w:tmpl w:val="F9A4C66C"/>
    <w:lvl w:ilvl="0" w:tplc="CEF4E41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66AE73DE"/>
    <w:multiLevelType w:val="hybridMultilevel"/>
    <w:tmpl w:val="ABDCA8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6C317347"/>
    <w:multiLevelType w:val="hybridMultilevel"/>
    <w:tmpl w:val="603E8CD6"/>
    <w:lvl w:ilvl="0" w:tplc="7DB2803E">
      <w:start w:val="1"/>
      <w:numFmt w:val="bullet"/>
      <w:lvlText w:val="-"/>
      <w:lvlJc w:val="left"/>
      <w:pPr>
        <w:ind w:left="1342" w:hanging="360"/>
      </w:pPr>
      <w:rPr>
        <w:rFonts w:ascii="Tahoma" w:eastAsia="Tahoma" w:hAnsi="Tahoma" w:hint="default"/>
        <w:w w:val="100"/>
        <w:sz w:val="22"/>
        <w:szCs w:val="22"/>
      </w:rPr>
    </w:lvl>
    <w:lvl w:ilvl="1" w:tplc="44888AC6">
      <w:start w:val="1"/>
      <w:numFmt w:val="bullet"/>
      <w:lvlText w:val="•"/>
      <w:lvlJc w:val="left"/>
      <w:pPr>
        <w:ind w:left="2178" w:hanging="360"/>
      </w:pPr>
      <w:rPr>
        <w:rFonts w:hint="default"/>
      </w:rPr>
    </w:lvl>
    <w:lvl w:ilvl="2" w:tplc="3AC26F6A">
      <w:start w:val="1"/>
      <w:numFmt w:val="bullet"/>
      <w:lvlText w:val="•"/>
      <w:lvlJc w:val="left"/>
      <w:pPr>
        <w:ind w:left="3016" w:hanging="360"/>
      </w:pPr>
      <w:rPr>
        <w:rFonts w:hint="default"/>
      </w:rPr>
    </w:lvl>
    <w:lvl w:ilvl="3" w:tplc="C582978E">
      <w:start w:val="1"/>
      <w:numFmt w:val="bullet"/>
      <w:lvlText w:val="•"/>
      <w:lvlJc w:val="left"/>
      <w:pPr>
        <w:ind w:left="3854" w:hanging="360"/>
      </w:pPr>
      <w:rPr>
        <w:rFonts w:hint="default"/>
      </w:rPr>
    </w:lvl>
    <w:lvl w:ilvl="4" w:tplc="A8A8D8E8">
      <w:start w:val="1"/>
      <w:numFmt w:val="bullet"/>
      <w:lvlText w:val="•"/>
      <w:lvlJc w:val="left"/>
      <w:pPr>
        <w:ind w:left="4692" w:hanging="360"/>
      </w:pPr>
      <w:rPr>
        <w:rFonts w:hint="default"/>
      </w:rPr>
    </w:lvl>
    <w:lvl w:ilvl="5" w:tplc="BD96B67C">
      <w:start w:val="1"/>
      <w:numFmt w:val="bullet"/>
      <w:lvlText w:val="•"/>
      <w:lvlJc w:val="left"/>
      <w:pPr>
        <w:ind w:left="5530" w:hanging="360"/>
      </w:pPr>
      <w:rPr>
        <w:rFonts w:hint="default"/>
      </w:rPr>
    </w:lvl>
    <w:lvl w:ilvl="6" w:tplc="335A7BB6">
      <w:start w:val="1"/>
      <w:numFmt w:val="bullet"/>
      <w:lvlText w:val="•"/>
      <w:lvlJc w:val="left"/>
      <w:pPr>
        <w:ind w:left="6368" w:hanging="360"/>
      </w:pPr>
      <w:rPr>
        <w:rFonts w:hint="default"/>
      </w:rPr>
    </w:lvl>
    <w:lvl w:ilvl="7" w:tplc="8B3AB164">
      <w:start w:val="1"/>
      <w:numFmt w:val="bullet"/>
      <w:lvlText w:val="•"/>
      <w:lvlJc w:val="left"/>
      <w:pPr>
        <w:ind w:left="7206" w:hanging="360"/>
      </w:pPr>
      <w:rPr>
        <w:rFonts w:hint="default"/>
      </w:rPr>
    </w:lvl>
    <w:lvl w:ilvl="8" w:tplc="F5822B0E">
      <w:start w:val="1"/>
      <w:numFmt w:val="bullet"/>
      <w:lvlText w:val="•"/>
      <w:lvlJc w:val="left"/>
      <w:pPr>
        <w:ind w:left="8044" w:hanging="360"/>
      </w:pPr>
      <w:rPr>
        <w:rFonts w:hint="default"/>
      </w:rPr>
    </w:lvl>
  </w:abstractNum>
  <w:abstractNum w:abstractNumId="3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15:restartNumberingAfterBreak="0">
    <w:nsid w:val="71B27A29"/>
    <w:multiLevelType w:val="hybridMultilevel"/>
    <w:tmpl w:val="960CD8FC"/>
    <w:lvl w:ilvl="0" w:tplc="99A6E996">
      <w:start w:val="1"/>
      <w:numFmt w:val="lowerLetter"/>
      <w:lvlText w:val="%1)"/>
      <w:lvlJc w:val="left"/>
      <w:pPr>
        <w:ind w:left="862"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15:restartNumberingAfterBreak="0">
    <w:nsid w:val="72E1688E"/>
    <w:multiLevelType w:val="hybridMultilevel"/>
    <w:tmpl w:val="BA04B1BE"/>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15:restartNumberingAfterBreak="0">
    <w:nsid w:val="73C63643"/>
    <w:multiLevelType w:val="hybridMultilevel"/>
    <w:tmpl w:val="EFAACC52"/>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78A17EAB"/>
    <w:multiLevelType w:val="hybridMultilevel"/>
    <w:tmpl w:val="C2F81674"/>
    <w:lvl w:ilvl="0" w:tplc="41DCE18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78A36585"/>
    <w:multiLevelType w:val="hybridMultilevel"/>
    <w:tmpl w:val="C4C44C90"/>
    <w:lvl w:ilvl="0" w:tplc="700E6D20">
      <w:start w:val="1"/>
      <w:numFmt w:val="decimal"/>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79615365"/>
    <w:multiLevelType w:val="hybridMultilevel"/>
    <w:tmpl w:val="FEEEAB50"/>
    <w:lvl w:ilvl="0" w:tplc="A5FAFD16">
      <w:start w:val="1"/>
      <w:numFmt w:val="bullet"/>
      <w:lvlText w:val="-"/>
      <w:lvlJc w:val="left"/>
      <w:pPr>
        <w:ind w:left="414" w:hanging="149"/>
      </w:pPr>
      <w:rPr>
        <w:rFonts w:ascii="Tahoma" w:eastAsia="Tahoma" w:hAnsi="Tahoma" w:hint="default"/>
        <w:w w:val="100"/>
        <w:sz w:val="22"/>
        <w:szCs w:val="22"/>
      </w:rPr>
    </w:lvl>
    <w:lvl w:ilvl="1" w:tplc="DDB89CD2">
      <w:start w:val="1"/>
      <w:numFmt w:val="bullet"/>
      <w:lvlText w:val="•"/>
      <w:lvlJc w:val="left"/>
      <w:pPr>
        <w:ind w:left="1350" w:hanging="149"/>
      </w:pPr>
      <w:rPr>
        <w:rFonts w:hint="default"/>
      </w:rPr>
    </w:lvl>
    <w:lvl w:ilvl="2" w:tplc="A22C17C0">
      <w:start w:val="1"/>
      <w:numFmt w:val="bullet"/>
      <w:lvlText w:val="•"/>
      <w:lvlJc w:val="left"/>
      <w:pPr>
        <w:ind w:left="2280" w:hanging="149"/>
      </w:pPr>
      <w:rPr>
        <w:rFonts w:hint="default"/>
      </w:rPr>
    </w:lvl>
    <w:lvl w:ilvl="3" w:tplc="9C5873C4">
      <w:start w:val="1"/>
      <w:numFmt w:val="bullet"/>
      <w:lvlText w:val="•"/>
      <w:lvlJc w:val="left"/>
      <w:pPr>
        <w:ind w:left="3210" w:hanging="149"/>
      </w:pPr>
      <w:rPr>
        <w:rFonts w:hint="default"/>
      </w:rPr>
    </w:lvl>
    <w:lvl w:ilvl="4" w:tplc="90FCBB48">
      <w:start w:val="1"/>
      <w:numFmt w:val="bullet"/>
      <w:lvlText w:val="•"/>
      <w:lvlJc w:val="left"/>
      <w:pPr>
        <w:ind w:left="4140" w:hanging="149"/>
      </w:pPr>
      <w:rPr>
        <w:rFonts w:hint="default"/>
      </w:rPr>
    </w:lvl>
    <w:lvl w:ilvl="5" w:tplc="5C34B4BA">
      <w:start w:val="1"/>
      <w:numFmt w:val="bullet"/>
      <w:lvlText w:val="•"/>
      <w:lvlJc w:val="left"/>
      <w:pPr>
        <w:ind w:left="5070" w:hanging="149"/>
      </w:pPr>
      <w:rPr>
        <w:rFonts w:hint="default"/>
      </w:rPr>
    </w:lvl>
    <w:lvl w:ilvl="6" w:tplc="EC50413E">
      <w:start w:val="1"/>
      <w:numFmt w:val="bullet"/>
      <w:lvlText w:val="•"/>
      <w:lvlJc w:val="left"/>
      <w:pPr>
        <w:ind w:left="6000" w:hanging="149"/>
      </w:pPr>
      <w:rPr>
        <w:rFonts w:hint="default"/>
      </w:rPr>
    </w:lvl>
    <w:lvl w:ilvl="7" w:tplc="58040A1A">
      <w:start w:val="1"/>
      <w:numFmt w:val="bullet"/>
      <w:lvlText w:val="•"/>
      <w:lvlJc w:val="left"/>
      <w:pPr>
        <w:ind w:left="6930" w:hanging="149"/>
      </w:pPr>
      <w:rPr>
        <w:rFonts w:hint="default"/>
      </w:rPr>
    </w:lvl>
    <w:lvl w:ilvl="8" w:tplc="0C52FD76">
      <w:start w:val="1"/>
      <w:numFmt w:val="bullet"/>
      <w:lvlText w:val="•"/>
      <w:lvlJc w:val="left"/>
      <w:pPr>
        <w:ind w:left="7860" w:hanging="149"/>
      </w:pPr>
      <w:rPr>
        <w:rFonts w:hint="default"/>
      </w:rPr>
    </w:lvl>
  </w:abstractNum>
  <w:abstractNum w:abstractNumId="40" w15:restartNumberingAfterBreak="0">
    <w:nsid w:val="7D9174FA"/>
    <w:multiLevelType w:val="hybridMultilevel"/>
    <w:tmpl w:val="D83E7D0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9"/>
  </w:num>
  <w:num w:numId="2">
    <w:abstractNumId w:val="14"/>
  </w:num>
  <w:num w:numId="3">
    <w:abstractNumId w:val="33"/>
  </w:num>
  <w:num w:numId="4">
    <w:abstractNumId w:val="22"/>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6"/>
  </w:num>
  <w:num w:numId="8">
    <w:abstractNumId w:val="25"/>
  </w:num>
  <w:num w:numId="9">
    <w:abstractNumId w:val="35"/>
  </w:num>
  <w:num w:numId="10">
    <w:abstractNumId w:val="20"/>
  </w:num>
  <w:num w:numId="11">
    <w:abstractNumId w:val="23"/>
  </w:num>
  <w:num w:numId="12">
    <w:abstractNumId w:val="38"/>
  </w:num>
  <w:num w:numId="13">
    <w:abstractNumId w:val="36"/>
  </w:num>
  <w:num w:numId="14">
    <w:abstractNumId w:val="4"/>
  </w:num>
  <w:num w:numId="15">
    <w:abstractNumId w:val="12"/>
  </w:num>
  <w:num w:numId="16">
    <w:abstractNumId w:val="10"/>
  </w:num>
  <w:num w:numId="17">
    <w:abstractNumId w:val="13"/>
  </w:num>
  <w:num w:numId="18">
    <w:abstractNumId w:val="37"/>
  </w:num>
  <w:num w:numId="19">
    <w:abstractNumId w:val="30"/>
  </w:num>
  <w:num w:numId="20">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21">
    <w:abstractNumId w:val="40"/>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1"/>
  </w:num>
  <w:num w:numId="25">
    <w:abstractNumId w:val="31"/>
  </w:num>
  <w:num w:numId="26">
    <w:abstractNumId w:val="16"/>
  </w:num>
  <w:num w:numId="27">
    <w:abstractNumId w:val="8"/>
  </w:num>
  <w:num w:numId="28">
    <w:abstractNumId w:val="39"/>
  </w:num>
  <w:num w:numId="29">
    <w:abstractNumId w:val="19"/>
  </w:num>
  <w:num w:numId="30">
    <w:abstractNumId w:val="32"/>
  </w:num>
  <w:num w:numId="31">
    <w:abstractNumId w:val="1"/>
  </w:num>
  <w:num w:numId="32">
    <w:abstractNumId w:val="11"/>
  </w:num>
  <w:num w:numId="33">
    <w:abstractNumId w:val="2"/>
  </w:num>
  <w:num w:numId="34">
    <w:abstractNumId w:val="24"/>
  </w:num>
  <w:num w:numId="35">
    <w:abstractNumId w:val="15"/>
  </w:num>
  <w:num w:numId="36">
    <w:abstractNumId w:val="27"/>
  </w:num>
  <w:num w:numId="37">
    <w:abstractNumId w:val="6"/>
  </w:num>
  <w:num w:numId="38">
    <w:abstractNumId w:val="7"/>
  </w:num>
  <w:num w:numId="39">
    <w:abstractNumId w:val="17"/>
  </w:num>
  <w:num w:numId="40">
    <w:abstractNumId w:val="28"/>
  </w:num>
  <w:num w:numId="41">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pt-BR" w:vendorID="64" w:dllVersion="6" w:nlCheck="1" w:checkStyle="0"/>
  <w:activeWritingStyle w:appName="MSWord" w:lang="es-ES_tradnl" w:vendorID="64" w:dllVersion="6" w:nlCheck="1" w:checkStyle="1"/>
  <w:activeWritingStyle w:appName="MSWord" w:lang="es-BO" w:vendorID="64" w:dllVersion="6" w:nlCheck="1" w:checkStyle="1"/>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0" w:nlCheck="1" w:checkStyle="0"/>
  <w:activeWritingStyle w:appName="MSWord" w:lang="es-BO" w:vendorID="64" w:dllVersion="0" w:nlCheck="1" w:checkStyle="0"/>
  <w:activeWritingStyle w:appName="MSWord" w:lang="es-ES" w:vendorID="64" w:dllVersion="0" w:nlCheck="1" w:checkStyle="0"/>
  <w:activeWritingStyle w:appName="MSWord" w:lang="en-GB" w:vendorID="64" w:dllVersion="0" w:nlCheck="1" w:checkStyle="0"/>
  <w:activeWritingStyle w:appName="MSWord" w:lang="es-ES_tradnl"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pt-BR" w:vendorID="64" w:dllVersion="131078" w:nlCheck="1" w:checkStyle="0"/>
  <w:defaultTabStop w:val="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045"/>
    <w:rsid w:val="00015B18"/>
    <w:rsid w:val="00040489"/>
    <w:rsid w:val="00104FCE"/>
    <w:rsid w:val="001B6E78"/>
    <w:rsid w:val="00200EC8"/>
    <w:rsid w:val="00206621"/>
    <w:rsid w:val="00221E26"/>
    <w:rsid w:val="0023170D"/>
    <w:rsid w:val="0027720C"/>
    <w:rsid w:val="003101A5"/>
    <w:rsid w:val="003B42D7"/>
    <w:rsid w:val="004611F3"/>
    <w:rsid w:val="004C6170"/>
    <w:rsid w:val="004E40B7"/>
    <w:rsid w:val="006352A7"/>
    <w:rsid w:val="00661815"/>
    <w:rsid w:val="00713C0A"/>
    <w:rsid w:val="00713C30"/>
    <w:rsid w:val="007215B0"/>
    <w:rsid w:val="00765634"/>
    <w:rsid w:val="007766D8"/>
    <w:rsid w:val="007C7284"/>
    <w:rsid w:val="007D66B5"/>
    <w:rsid w:val="00810C94"/>
    <w:rsid w:val="008538E3"/>
    <w:rsid w:val="009A4FDA"/>
    <w:rsid w:val="009B6228"/>
    <w:rsid w:val="009C3A78"/>
    <w:rsid w:val="00A133EE"/>
    <w:rsid w:val="00A153E6"/>
    <w:rsid w:val="00AB2D0A"/>
    <w:rsid w:val="00B87E97"/>
    <w:rsid w:val="00BB4EF9"/>
    <w:rsid w:val="00BF4A2F"/>
    <w:rsid w:val="00C578E6"/>
    <w:rsid w:val="00CB043C"/>
    <w:rsid w:val="00D80EB9"/>
    <w:rsid w:val="00DF1045"/>
    <w:rsid w:val="00ED2FB5"/>
    <w:rsid w:val="00F03AD8"/>
    <w:rsid w:val="00FA1C85"/>
    <w:rsid w:val="00FF3B8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DBD99"/>
  <w15:docId w15:val="{77DFC648-D108-43B6-AAD2-03AECC07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Batang"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pPr>
      <w:ind w:left="720"/>
    </w:pPr>
  </w:style>
  <w:style w:type="paragraph" w:styleId="Ttulo">
    <w:name w:val="Title"/>
    <w:basedOn w:val="Normal"/>
    <w:next w:val="Normal"/>
    <w:link w:val="TtuloCar"/>
    <w:uiPriority w:val="10"/>
    <w:qFormat/>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nhideWhenUsed/>
    <w:rPr>
      <w:sz w:val="16"/>
      <w:szCs w:val="16"/>
    </w:rPr>
  </w:style>
  <w:style w:type="paragraph" w:styleId="Textocomentario">
    <w:name w:val="annotation text"/>
    <w:aliases w:val=" Car Car"/>
    <w:basedOn w:val="Normal"/>
    <w:link w:val="TextocomentarioCar"/>
    <w:unhideWhenUsed/>
    <w:rPr>
      <w:sz w:val="20"/>
      <w:szCs w:val="20"/>
    </w:rPr>
  </w:style>
  <w:style w:type="character" w:customStyle="1" w:styleId="TextocomentarioCar">
    <w:name w:val="Texto comentario Car"/>
    <w:aliases w:val=" Car Car Car"/>
    <w:link w:val="Textocomentario"/>
    <w:rPr>
      <w:rFonts w:eastAsia="Times New Roman"/>
      <w:lang w:val="es-ES" w:eastAsia="en-US" w:bidi="en-US"/>
    </w:rPr>
  </w:style>
  <w:style w:type="paragraph" w:styleId="Asuntodelcomentario">
    <w:name w:val="annotation subject"/>
    <w:basedOn w:val="Textocomentario"/>
    <w:next w:val="Textocomentario"/>
    <w:link w:val="AsuntodelcomentarioCar"/>
    <w:unhideWhenUsed/>
    <w:rPr>
      <w:b/>
      <w:bCs/>
    </w:rPr>
  </w:style>
  <w:style w:type="character" w:customStyle="1" w:styleId="AsuntodelcomentarioCar">
    <w:name w:val="Asunto del comentario Car"/>
    <w:link w:val="Asuntodelcomentario"/>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Pr>
      <w:rFonts w:ascii="Tahoma" w:hAnsi="Tahoma" w:cs="Tahoma"/>
      <w:sz w:val="16"/>
      <w:szCs w:val="16"/>
    </w:rPr>
  </w:style>
  <w:style w:type="character" w:customStyle="1" w:styleId="MapadeldocumentoCar">
    <w:name w:val="Mapa del documento Car"/>
    <w:link w:val="Mapadeldocumento"/>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3"/>
      </w:numPr>
      <w:spacing w:line="240" w:lineRule="auto"/>
      <w:jc w:val="both"/>
    </w:pPr>
    <w:rPr>
      <w:rFonts w:ascii="Arial" w:hAnsi="Arial" w:cs="Arial"/>
      <w:b/>
      <w:bCs/>
      <w:lang w:val="es-ES_tradnl" w:bidi="ar-SA"/>
    </w:rPr>
  </w:style>
  <w:style w:type="character" w:customStyle="1" w:styleId="Ttulo4Car">
    <w:name w:val="Título 4 Car"/>
    <w:link w:val="Ttulo4"/>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34"/>
    <w:rPr>
      <w:rFonts w:eastAsia="Times New Roman"/>
      <w:sz w:val="22"/>
      <w:szCs w:val="22"/>
      <w:lang w:val="es-ES" w:eastAsia="en-US" w:bidi="en-US"/>
    </w:rPr>
  </w:style>
  <w:style w:type="numbering" w:customStyle="1" w:styleId="Sinlista1">
    <w:name w:val="Sin lista1"/>
    <w:next w:val="Sinlista"/>
    <w:uiPriority w:val="99"/>
    <w:semiHidden/>
    <w:unhideWhenUsed/>
  </w:style>
  <w:style w:type="paragraph" w:styleId="Textodebloque">
    <w:name w:val="Block Text"/>
    <w:basedOn w:val="Normal"/>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Pr>
      <w:rFonts w:ascii="Tms Rmn" w:eastAsia="Times New Roman" w:hAnsi="Tms Rmn"/>
      <w:lang w:val="en-US"/>
    </w:rPr>
  </w:style>
  <w:style w:type="character" w:customStyle="1" w:styleId="SinespaciadoCar">
    <w:name w:val="Sin espaciado Car"/>
    <w:link w:val="Sinespaciado"/>
    <w:uiPriority w:val="1"/>
    <w:rPr>
      <w:rFonts w:eastAsia="Times New Roman"/>
      <w:sz w:val="22"/>
      <w:szCs w:val="22"/>
    </w:rPr>
  </w:style>
  <w:style w:type="table" w:customStyle="1" w:styleId="Tablaconcuadrcula1">
    <w:name w:val="Tabla con cuadrícula1"/>
    <w:basedOn w:val="Tablanormal"/>
    <w:next w:val="Tablaconcuadrcula"/>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Pr>
      <w:rFonts w:eastAsia="Times New Roman"/>
      <w:sz w:val="22"/>
      <w:szCs w:val="22"/>
      <w:lang w:val="es-ES" w:eastAsia="en-US" w:bidi="en-US"/>
    </w:rPr>
  </w:style>
  <w:style w:type="numbering" w:customStyle="1" w:styleId="Sinlista2">
    <w:name w:val="Sin lista2"/>
    <w:next w:val="Sinlista"/>
    <w:uiPriority w:val="99"/>
    <w:semiHidden/>
    <w:unhideWhenUsed/>
  </w:style>
  <w:style w:type="table" w:customStyle="1" w:styleId="Tablaconcuadrcula2">
    <w:name w:val="Tabla con cuadrícula2"/>
    <w:basedOn w:val="Tablanormal"/>
    <w:next w:val="Tablaconcuadrcula"/>
    <w:uiPriority w:val="59"/>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fasis">
    <w:name w:val="Emphasis"/>
    <w:basedOn w:val="Fuentedeprrafopredeter"/>
    <w:qFormat/>
    <w:rPr>
      <w:i/>
      <w:iCs/>
    </w:rPr>
  </w:style>
  <w:style w:type="character" w:styleId="Hipervnculovisitado">
    <w:name w:val="FollowedHyperlink"/>
    <w:basedOn w:val="Fuentedeprrafopredeter"/>
    <w:uiPriority w:val="99"/>
    <w:semiHidden/>
    <w:unhideWhenUsed/>
    <w:rPr>
      <w:color w:val="800080"/>
      <w:u w:val="single"/>
    </w:rPr>
  </w:style>
  <w:style w:type="paragraph" w:customStyle="1" w:styleId="font5">
    <w:name w:val="font5"/>
    <w:basedOn w:val="Normal"/>
    <w:pPr>
      <w:spacing w:before="100" w:beforeAutospacing="1" w:after="100" w:afterAutospacing="1" w:line="240" w:lineRule="auto"/>
    </w:pPr>
    <w:rPr>
      <w:rFonts w:ascii="Arial" w:hAnsi="Arial" w:cs="Arial"/>
      <w:b/>
      <w:bCs/>
      <w:sz w:val="16"/>
      <w:szCs w:val="16"/>
      <w:lang w:val="es-BO" w:eastAsia="es-BO" w:bidi="ar-SA"/>
    </w:rPr>
  </w:style>
  <w:style w:type="paragraph" w:customStyle="1" w:styleId="xl82">
    <w:name w:val="xl82"/>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xl83">
    <w:name w:val="xl83"/>
    <w:basedOn w:val="Normal"/>
    <w:pPr>
      <w:spacing w:before="100" w:beforeAutospacing="1" w:after="100" w:afterAutospacing="1" w:line="240" w:lineRule="auto"/>
      <w:jc w:val="center"/>
      <w:textAlignment w:val="center"/>
    </w:pPr>
    <w:rPr>
      <w:rFonts w:ascii="Arial" w:hAnsi="Arial" w:cs="Arial"/>
      <w:sz w:val="16"/>
      <w:szCs w:val="16"/>
      <w:lang w:val="es-BO" w:eastAsia="es-BO" w:bidi="ar-SA"/>
    </w:rPr>
  </w:style>
  <w:style w:type="paragraph" w:customStyle="1" w:styleId="xl84">
    <w:name w:val="xl84"/>
    <w:basedOn w:val="Normal"/>
    <w:pP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85">
    <w:name w:val="xl85"/>
    <w:basedOn w:val="Normal"/>
    <w:pPr>
      <w:pBdr>
        <w:left w:val="single" w:sz="8" w:space="0" w:color="auto"/>
      </w:pBdr>
      <w:spacing w:before="100" w:beforeAutospacing="1" w:after="100" w:afterAutospacing="1" w:line="240" w:lineRule="auto"/>
    </w:pPr>
    <w:rPr>
      <w:rFonts w:ascii="Arial" w:hAnsi="Arial" w:cs="Arial"/>
      <w:b/>
      <w:bCs/>
      <w:sz w:val="24"/>
      <w:szCs w:val="24"/>
      <w:lang w:val="es-BO" w:eastAsia="es-BO" w:bidi="ar-SA"/>
    </w:rPr>
  </w:style>
  <w:style w:type="paragraph" w:customStyle="1" w:styleId="xl86">
    <w:name w:val="xl86"/>
    <w:basedOn w:val="Normal"/>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7">
    <w:name w:val="xl87"/>
    <w:basedOn w:val="Normal"/>
    <w:pPr>
      <w:pBdr>
        <w:top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8">
    <w:name w:val="xl88"/>
    <w:basedOn w:val="Normal"/>
    <w:pPr>
      <w:pBdr>
        <w:top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9">
    <w:name w:val="xl89"/>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0">
    <w:name w:val="xl90"/>
    <w:basedOn w:val="Normal"/>
    <w:pPr>
      <w:pBdr>
        <w:top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91">
    <w:name w:val="xl91"/>
    <w:basedOn w:val="Normal"/>
    <w:pPr>
      <w:pBdr>
        <w:top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2">
    <w:name w:val="xl92"/>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3">
    <w:name w:val="xl93"/>
    <w:basedOn w:val="Normal"/>
    <w:pPr>
      <w:pBdr>
        <w:top w:val="single" w:sz="4" w:space="0" w:color="auto"/>
        <w:lef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4">
    <w:name w:val="xl9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95">
    <w:name w:val="xl95"/>
    <w:basedOn w:val="Normal"/>
    <w:pPr>
      <w:pBdr>
        <w:top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6">
    <w:name w:val="xl96"/>
    <w:basedOn w:val="Normal"/>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99">
    <w:name w:val="xl99"/>
    <w:basedOn w:val="Normal"/>
    <w:pPr>
      <w:pBdr>
        <w:top w:val="single" w:sz="4" w:space="0" w:color="auto"/>
      </w:pBdr>
      <w:shd w:val="clear" w:color="000000" w:fill="808080"/>
      <w:spacing w:before="100" w:beforeAutospacing="1" w:after="100" w:afterAutospacing="1" w:line="240" w:lineRule="auto"/>
      <w:jc w:val="center"/>
      <w:textAlignment w:val="center"/>
    </w:pPr>
    <w:rPr>
      <w:b/>
      <w:bCs/>
      <w:sz w:val="28"/>
      <w:szCs w:val="28"/>
      <w:lang w:val="es-BO" w:eastAsia="es-BO" w:bidi="ar-SA"/>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4">
    <w:name w:val="xl104"/>
    <w:basedOn w:val="Normal"/>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6">
    <w:name w:val="xl106"/>
    <w:basedOn w:val="Normal"/>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7">
    <w:name w:val="xl107"/>
    <w:basedOn w:val="Normal"/>
    <w:pP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08">
    <w:name w:val="xl108"/>
    <w:basedOn w:val="Normal"/>
    <w:pP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1">
    <w:name w:val="xl11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2">
    <w:name w:val="xl112"/>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3">
    <w:name w:val="xl113"/>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4">
    <w:name w:val="xl114"/>
    <w:basedOn w:val="Normal"/>
    <w:pPr>
      <w:pBdr>
        <w:top w:val="single" w:sz="4" w:space="0" w:color="auto"/>
        <w:lef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5">
    <w:name w:val="xl115"/>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6">
    <w:name w:val="xl116"/>
    <w:basedOn w:val="Normal"/>
    <w:pPr>
      <w:pBdr>
        <w:top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lang w:val="es-BO" w:eastAsia="es-BO" w:bidi="ar-SA"/>
    </w:rPr>
  </w:style>
  <w:style w:type="paragraph" w:customStyle="1" w:styleId="xl120">
    <w:name w:val="xl120"/>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1">
    <w:name w:val="xl121"/>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2">
    <w:name w:val="xl122"/>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3">
    <w:name w:val="xl123"/>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4">
    <w:name w:val="xl124"/>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5">
    <w:name w:val="xl125"/>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6">
    <w:name w:val="xl126"/>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7">
    <w:name w:val="xl127"/>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8">
    <w:name w:val="xl128"/>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9">
    <w:name w:val="xl129"/>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0">
    <w:name w:val="xl130"/>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1">
    <w:name w:val="xl131"/>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2">
    <w:name w:val="xl132"/>
    <w:basedOn w:val="Normal"/>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3">
    <w:name w:val="xl133"/>
    <w:basedOn w:val="Normal"/>
    <w:pPr>
      <w:pBdr>
        <w:top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4">
    <w:name w:val="xl134"/>
    <w:basedOn w:val="Normal"/>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5">
    <w:name w:val="xl135"/>
    <w:basedOn w:val="Normal"/>
    <w:pPr>
      <w:pBdr>
        <w:top w:val="single" w:sz="8" w:space="0" w:color="auto"/>
        <w:left w:val="single" w:sz="8"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6">
    <w:name w:val="xl136"/>
    <w:basedOn w:val="Normal"/>
    <w:pPr>
      <w:pBdr>
        <w:top w:val="single" w:sz="4"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7">
    <w:name w:val="xl137"/>
    <w:basedOn w:val="Normal"/>
    <w:pPr>
      <w:pBdr>
        <w:top w:val="single" w:sz="8"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8">
    <w:name w:val="xl138"/>
    <w:basedOn w:val="Normal"/>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9">
    <w:name w:val="xl139"/>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0">
    <w:name w:val="xl140"/>
    <w:basedOn w:val="Normal"/>
    <w:pPr>
      <w:pBdr>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1">
    <w:name w:val="xl141"/>
    <w:basedOn w:val="Normal"/>
    <w:pPr>
      <w:pBdr>
        <w:top w:val="single" w:sz="8" w:space="0" w:color="auto"/>
        <w:lef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2">
    <w:name w:val="xl142"/>
    <w:basedOn w:val="Normal"/>
    <w:pPr>
      <w:pBdr>
        <w:top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3">
    <w:name w:val="xl143"/>
    <w:basedOn w:val="Normal"/>
    <w:pPr>
      <w:pBdr>
        <w:top w:val="single" w:sz="8" w:space="0" w:color="auto"/>
        <w:righ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4">
    <w:name w:val="xl144"/>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5">
    <w:name w:val="xl145"/>
    <w:basedOn w:val="Normal"/>
    <w:pPr>
      <w:pBdr>
        <w:top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6">
    <w:name w:val="xl146"/>
    <w:basedOn w:val="Normal"/>
    <w:pPr>
      <w:pBdr>
        <w:left w:val="single" w:sz="8" w:space="0" w:color="auto"/>
        <w:bottom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7">
    <w:name w:val="xl147"/>
    <w:basedOn w:val="Normal"/>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8">
    <w:name w:val="xl148"/>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49">
    <w:name w:val="xl149"/>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50">
    <w:name w:val="xl150"/>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1">
    <w:name w:val="xl151"/>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2">
    <w:name w:val="xl152"/>
    <w:basedOn w:val="Normal"/>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3">
    <w:name w:val="xl153"/>
    <w:basedOn w:val="Normal"/>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4">
    <w:name w:val="xl154"/>
    <w:basedOn w:val="Normal"/>
    <w:pPr>
      <w:pBdr>
        <w:top w:val="single" w:sz="8" w:space="0" w:color="auto"/>
        <w:left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5">
    <w:name w:val="xl155"/>
    <w:basedOn w:val="Normal"/>
    <w:pPr>
      <w:pBdr>
        <w:top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6">
    <w:name w:val="xl156"/>
    <w:basedOn w:val="Normal"/>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7">
    <w:name w:val="xl15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8">
    <w:name w:val="xl15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9">
    <w:name w:val="xl15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0">
    <w:name w:val="xl16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1">
    <w:name w:val="xl161"/>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2">
    <w:name w:val="xl162"/>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3">
    <w:name w:val="xl163"/>
    <w:basedOn w:val="Normal"/>
    <w:pPr>
      <w:pBdr>
        <w:top w:val="single" w:sz="4"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4">
    <w:name w:val="xl164"/>
    <w:basedOn w:val="Normal"/>
    <w:pPr>
      <w:pBdr>
        <w:top w:val="single" w:sz="4"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5">
    <w:name w:val="xl165"/>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6">
    <w:name w:val="xl166"/>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7">
    <w:name w:val="xl167"/>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font6">
    <w:name w:val="font6"/>
    <w:basedOn w:val="Normal"/>
    <w:pPr>
      <w:spacing w:before="100" w:beforeAutospacing="1" w:after="100" w:afterAutospacing="1" w:line="240" w:lineRule="auto"/>
    </w:pPr>
    <w:rPr>
      <w:sz w:val="20"/>
      <w:szCs w:val="20"/>
      <w:lang w:val="es-BO" w:eastAsia="es-BO" w:bidi="ar-SA"/>
    </w:rPr>
  </w:style>
  <w:style w:type="paragraph" w:customStyle="1" w:styleId="font7">
    <w:name w:val="font7"/>
    <w:basedOn w:val="Normal"/>
    <w:pPr>
      <w:spacing w:before="100" w:beforeAutospacing="1" w:after="100" w:afterAutospacing="1" w:line="240" w:lineRule="auto"/>
    </w:pPr>
    <w:rPr>
      <w:b/>
      <w:bCs/>
      <w:sz w:val="20"/>
      <w:szCs w:val="20"/>
      <w:lang w:val="es-BO" w:eastAsia="es-BO" w:bidi="ar-SA"/>
    </w:rPr>
  </w:style>
  <w:style w:type="paragraph" w:customStyle="1" w:styleId="font8">
    <w:name w:val="font8"/>
    <w:basedOn w:val="Normal"/>
    <w:pPr>
      <w:spacing w:before="100" w:beforeAutospacing="1" w:after="100" w:afterAutospacing="1" w:line="240" w:lineRule="auto"/>
    </w:pPr>
    <w:rPr>
      <w:color w:val="000000"/>
      <w:lang w:val="es-BO" w:eastAsia="es-BO" w:bidi="ar-SA"/>
    </w:rPr>
  </w:style>
  <w:style w:type="paragraph" w:customStyle="1" w:styleId="font9">
    <w:name w:val="font9"/>
    <w:basedOn w:val="Normal"/>
    <w:pPr>
      <w:spacing w:before="100" w:beforeAutospacing="1" w:after="100" w:afterAutospacing="1" w:line="240" w:lineRule="auto"/>
    </w:pPr>
    <w:rPr>
      <w:b/>
      <w:bCs/>
      <w:color w:val="000000"/>
      <w:lang w:val="es-BO" w:eastAsia="es-BO" w:bidi="ar-SA"/>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69">
    <w:name w:val="xl169"/>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0">
    <w:name w:val="xl170"/>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1">
    <w:name w:val="xl17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172">
    <w:name w:val="xl172"/>
    <w:basedOn w:val="Normal"/>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73">
    <w:name w:val="xl173"/>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174">
    <w:name w:val="xl174"/>
    <w:basedOn w:val="Normal"/>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176">
    <w:name w:val="xl1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8">
    <w:name w:val="xl17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9">
    <w:name w:val="xl179"/>
    <w:basedOn w:val="Normal"/>
    <w:pPr>
      <w:pBdr>
        <w:lef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0">
    <w:name w:val="xl18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1">
    <w:name w:val="xl181"/>
    <w:basedOn w:val="Normal"/>
    <w:pPr>
      <w:pBdr>
        <w:righ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2">
    <w:name w:val="xl182"/>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3">
    <w:name w:val="xl183"/>
    <w:basedOn w:val="Normal"/>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4">
    <w:name w:val="xl184"/>
    <w:basedOn w:val="Normal"/>
    <w:pPr>
      <w:pBdr>
        <w:top w:val="single" w:sz="8" w:space="0" w:color="auto"/>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5">
    <w:name w:val="xl185"/>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6">
    <w:name w:val="xl186"/>
    <w:basedOn w:val="Normal"/>
    <w:pPr>
      <w:pBdr>
        <w:top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7">
    <w:name w:val="xl18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8">
    <w:name w:val="xl18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9">
    <w:name w:val="xl18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0">
    <w:name w:val="xl19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1">
    <w:name w:val="xl191"/>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2">
    <w:name w:val="xl192"/>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3">
    <w:name w:val="xl193"/>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4">
    <w:name w:val="xl194"/>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5">
    <w:name w:val="xl195"/>
    <w:basedOn w:val="Normal"/>
    <w:pPr>
      <w:pBdr>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6">
    <w:name w:val="xl196"/>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197">
    <w:name w:val="xl197"/>
    <w:basedOn w:val="Normal"/>
    <w:pPr>
      <w:pBdr>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8">
    <w:name w:val="xl198"/>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99">
    <w:name w:val="xl199"/>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6">
    <w:name w:val="xl206"/>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7">
    <w:name w:val="xl207"/>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08">
    <w:name w:val="xl208"/>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209">
    <w:name w:val="xl209"/>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210">
    <w:name w:val="xl21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18">
    <w:name w:val="xl218"/>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19">
    <w:name w:val="xl219"/>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1">
    <w:name w:val="xl221"/>
    <w:basedOn w:val="Normal"/>
    <w:pPr>
      <w:pBdr>
        <w:top w:val="single" w:sz="4" w:space="0" w:color="auto"/>
        <w:bottom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val="es-BO" w:eastAsia="es-BO" w:bidi="ar-SA"/>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7">
    <w:name w:val="xl237"/>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8">
    <w:name w:val="xl238"/>
    <w:basedOn w:val="Normal"/>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9">
    <w:name w:val="xl239"/>
    <w:basedOn w:val="Normal"/>
    <w:pPr>
      <w:pBdr>
        <w:top w:val="single" w:sz="4" w:space="0" w:color="auto"/>
        <w:bottom w:val="single" w:sz="4" w:space="0" w:color="auto"/>
      </w:pBdr>
      <w:spacing w:before="100" w:beforeAutospacing="1" w:after="100" w:afterAutospacing="1" w:line="240" w:lineRule="auto"/>
    </w:pPr>
    <w:rPr>
      <w:b/>
      <w:bCs/>
      <w:sz w:val="18"/>
      <w:szCs w:val="18"/>
      <w:lang w:val="es-BO" w:eastAsia="es-BO" w:bidi="ar-SA"/>
    </w:rPr>
  </w:style>
  <w:style w:type="paragraph" w:customStyle="1" w:styleId="xl240">
    <w:name w:val="xl240"/>
    <w:basedOn w:val="Normal"/>
    <w:pPr>
      <w:pBdr>
        <w:top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41">
    <w:name w:val="xl241"/>
    <w:basedOn w:val="Normal"/>
    <w:pPr>
      <w:pBdr>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42">
    <w:name w:val="xl242"/>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3">
    <w:name w:val="xl243"/>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44">
    <w:name w:val="xl24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5">
    <w:name w:val="xl245"/>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6">
    <w:name w:val="xl246"/>
    <w:basedOn w:val="Normal"/>
    <w:pPr>
      <w:pBdr>
        <w:top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7">
    <w:name w:val="xl247"/>
    <w:basedOn w:val="Normal"/>
    <w:pPr>
      <w:pBdr>
        <w:left w:val="single" w:sz="4" w:space="0" w:color="auto"/>
        <w:bottom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48">
    <w:name w:val="xl248"/>
    <w:basedOn w:val="Normal"/>
    <w:pPr>
      <w:pBdr>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49">
    <w:name w:val="xl249"/>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0">
    <w:name w:val="xl250"/>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1">
    <w:name w:val="xl251"/>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2">
    <w:name w:val="xl252"/>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53">
    <w:name w:val="xl253"/>
    <w:basedOn w:val="Normal"/>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4">
    <w:name w:val="xl254"/>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5">
    <w:name w:val="xl255"/>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6">
    <w:name w:val="xl256"/>
    <w:basedOn w:val="Normal"/>
    <w:pPr>
      <w:pBdr>
        <w:top w:val="single" w:sz="4" w:space="0" w:color="auto"/>
        <w:bottom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7">
    <w:name w:val="xl257"/>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8">
    <w:name w:val="xl25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59">
    <w:name w:val="xl259"/>
    <w:basedOn w:val="Normal"/>
    <w:pPr>
      <w:pBdr>
        <w:top w:val="single" w:sz="4" w:space="0" w:color="auto"/>
        <w:bottom w:val="single" w:sz="4" w:space="0" w:color="auto"/>
      </w:pBdr>
      <w:spacing w:before="100" w:beforeAutospacing="1" w:after="100" w:afterAutospacing="1" w:line="240" w:lineRule="auto"/>
      <w:jc w:val="center"/>
      <w:textAlignment w:val="center"/>
    </w:pPr>
    <w:rPr>
      <w:color w:val="FF0000"/>
      <w:sz w:val="18"/>
      <w:szCs w:val="18"/>
      <w:lang w:val="es-BO" w:eastAsia="es-BO" w:bidi="ar-SA"/>
    </w:rPr>
  </w:style>
  <w:style w:type="paragraph" w:customStyle="1" w:styleId="xl260">
    <w:name w:val="xl26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1">
    <w:name w:val="xl261"/>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62">
    <w:name w:val="xl26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3">
    <w:name w:val="xl263"/>
    <w:basedOn w:val="Normal"/>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color w:val="000000"/>
      <w:sz w:val="24"/>
      <w:szCs w:val="24"/>
      <w:lang w:val="es-BO" w:eastAsia="es-BO" w:bidi="ar-SA"/>
    </w:rPr>
  </w:style>
  <w:style w:type="paragraph" w:customStyle="1" w:styleId="xl264">
    <w:name w:val="xl26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5">
    <w:name w:val="xl26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66">
    <w:name w:val="xl2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7">
    <w:name w:val="xl2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68">
    <w:name w:val="xl268"/>
    <w:basedOn w:val="Normal"/>
    <w:pPr>
      <w:pBdr>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9">
    <w:name w:val="xl2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4"/>
      <w:szCs w:val="14"/>
      <w:lang w:val="es-BO" w:eastAsia="es-BO" w:bidi="ar-SA"/>
    </w:rPr>
  </w:style>
  <w:style w:type="paragraph" w:customStyle="1" w:styleId="xl270">
    <w:name w:val="xl2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1">
    <w:name w:val="xl2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72">
    <w:name w:val="xl27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FF0000"/>
      <w:sz w:val="18"/>
      <w:szCs w:val="18"/>
      <w:lang w:val="es-BO" w:eastAsia="es-BO" w:bidi="ar-SA"/>
    </w:rPr>
  </w:style>
  <w:style w:type="paragraph" w:customStyle="1" w:styleId="xl273">
    <w:name w:val="xl27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4">
    <w:name w:val="xl27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5">
    <w:name w:val="xl27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76">
    <w:name w:val="xl276"/>
    <w:basedOn w:val="Normal"/>
    <w:pPr>
      <w:pBdr>
        <w:top w:val="single" w:sz="4" w:space="0" w:color="auto"/>
        <w:bottom w:val="single" w:sz="4" w:space="0" w:color="auto"/>
      </w:pBdr>
      <w:spacing w:before="100" w:beforeAutospacing="1" w:after="100" w:afterAutospacing="1" w:line="240" w:lineRule="auto"/>
      <w:jc w:val="center"/>
    </w:pPr>
    <w:rPr>
      <w:sz w:val="14"/>
      <w:szCs w:val="14"/>
      <w:lang w:val="es-BO" w:eastAsia="es-BO" w:bidi="ar-SA"/>
    </w:rPr>
  </w:style>
  <w:style w:type="paragraph" w:customStyle="1" w:styleId="xl277">
    <w:name w:val="xl27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78">
    <w:name w:val="xl2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9">
    <w:name w:val="xl27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0">
    <w:name w:val="xl28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1">
    <w:name w:val="xl28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2">
    <w:name w:val="xl28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3">
    <w:name w:val="xl28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FFFF"/>
      <w:sz w:val="24"/>
      <w:szCs w:val="24"/>
      <w:lang w:val="es-BO" w:eastAsia="es-BO" w:bidi="ar-SA"/>
    </w:rPr>
  </w:style>
  <w:style w:type="paragraph" w:customStyle="1" w:styleId="xl284">
    <w:name w:val="xl28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lang w:val="es-BO" w:eastAsia="es-BO" w:bidi="ar-SA"/>
    </w:rPr>
  </w:style>
  <w:style w:type="paragraph" w:customStyle="1" w:styleId="xl285">
    <w:name w:val="xl28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lang w:val="es-BO" w:eastAsia="es-BO" w:bidi="ar-SA"/>
    </w:rPr>
  </w:style>
  <w:style w:type="paragraph" w:customStyle="1" w:styleId="xl286">
    <w:name w:val="xl2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87">
    <w:name w:val="xl28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88">
    <w:name w:val="xl28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89">
    <w:name w:val="xl289"/>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90">
    <w:name w:val="xl29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1">
    <w:name w:val="xl29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2">
    <w:name w:val="xl292"/>
    <w:basedOn w:val="Normal"/>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3">
    <w:name w:val="xl29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4">
    <w:name w:val="xl294"/>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95">
    <w:name w:val="xl295"/>
    <w:basedOn w:val="Normal"/>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96">
    <w:name w:val="xl29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297">
    <w:name w:val="xl297"/>
    <w:basedOn w:val="Normal"/>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98">
    <w:name w:val="xl298"/>
    <w:basedOn w:val="Normal"/>
    <w:pPr>
      <w:pBdr>
        <w:top w:val="single" w:sz="4" w:space="0" w:color="auto"/>
        <w:left w:val="single" w:sz="4"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299">
    <w:name w:val="xl299"/>
    <w:basedOn w:val="Normal"/>
    <w:pPr>
      <w:pBdr>
        <w:top w:val="single" w:sz="4" w:space="0" w:color="auto"/>
        <w:left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00">
    <w:name w:val="xl300"/>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1">
    <w:name w:val="xl301"/>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2">
    <w:name w:val="xl302"/>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3">
    <w:name w:val="xl303"/>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4">
    <w:name w:val="xl304"/>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5">
    <w:name w:val="xl305"/>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6">
    <w:name w:val="xl306"/>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7">
    <w:name w:val="xl307"/>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8">
    <w:name w:val="xl308"/>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9">
    <w:name w:val="xl309"/>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10">
    <w:name w:val="xl310"/>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1">
    <w:name w:val="xl311"/>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2">
    <w:name w:val="xl312"/>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3">
    <w:name w:val="xl313"/>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4">
    <w:name w:val="xl314"/>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5">
    <w:name w:val="xl315"/>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6">
    <w:name w:val="xl316"/>
    <w:basedOn w:val="Normal"/>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7">
    <w:name w:val="xl317"/>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8">
    <w:name w:val="xl31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9">
    <w:name w:val="xl319"/>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20">
    <w:name w:val="xl320"/>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67">
    <w:name w:val="xl67"/>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68">
    <w:name w:val="xl68"/>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1"/>
      <w:szCs w:val="21"/>
      <w:lang w:val="es-BO" w:eastAsia="es-BO" w:bidi="ar-SA"/>
    </w:rPr>
  </w:style>
  <w:style w:type="paragraph" w:customStyle="1" w:styleId="xl69">
    <w:name w:val="xl69"/>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0">
    <w:name w:val="xl70"/>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1">
    <w:name w:val="xl71"/>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2">
    <w:name w:val="xl72"/>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73">
    <w:name w:val="xl73"/>
    <w:basedOn w:val="Normal"/>
    <w:pPr>
      <w:pBdr>
        <w:left w:val="single" w:sz="4" w:space="0" w:color="44546A"/>
        <w:bottom w:val="single" w:sz="4" w:space="0" w:color="44546A"/>
        <w:right w:val="single" w:sz="4" w:space="0" w:color="44546A"/>
      </w:pBdr>
      <w:shd w:val="clear" w:color="000000" w:fill="DDEBF7"/>
      <w:spacing w:before="100" w:beforeAutospacing="1" w:after="100" w:afterAutospacing="1" w:line="240" w:lineRule="auto"/>
      <w:jc w:val="center"/>
    </w:pPr>
    <w:rPr>
      <w:rFonts w:ascii="Times New Roman" w:hAnsi="Times New Roman"/>
      <w:sz w:val="24"/>
      <w:szCs w:val="24"/>
      <w:lang w:val="es-BO" w:eastAsia="es-BO" w:bidi="ar-SA"/>
    </w:rPr>
  </w:style>
  <w:style w:type="paragraph" w:customStyle="1" w:styleId="xl74">
    <w:name w:val="xl74"/>
    <w:basedOn w:val="Normal"/>
    <w:pPr>
      <w:shd w:val="clear" w:color="000000" w:fill="1F4E78"/>
      <w:spacing w:before="100" w:beforeAutospacing="1" w:after="100" w:afterAutospacing="1" w:line="240" w:lineRule="auto"/>
      <w:jc w:val="center"/>
    </w:pPr>
    <w:rPr>
      <w:rFonts w:ascii="Times New Roman" w:hAnsi="Times New Roman"/>
      <w:b/>
      <w:bCs/>
      <w:color w:val="FFFFFF"/>
      <w:sz w:val="24"/>
      <w:szCs w:val="24"/>
      <w:lang w:val="es-BO" w:eastAsia="es-BO" w:bidi="ar-SA"/>
    </w:rPr>
  </w:style>
  <w:style w:type="paragraph" w:customStyle="1" w:styleId="xl75">
    <w:name w:val="xl75"/>
    <w:basedOn w:val="Normal"/>
    <w:pPr>
      <w:shd w:val="clear" w:color="000000" w:fill="1F4E78"/>
      <w:spacing w:before="100" w:beforeAutospacing="1" w:after="100" w:afterAutospacing="1" w:line="240" w:lineRule="auto"/>
    </w:pPr>
    <w:rPr>
      <w:rFonts w:ascii="Times New Roman" w:hAnsi="Times New Roman"/>
      <w:color w:val="FFFFFF"/>
      <w:sz w:val="20"/>
      <w:szCs w:val="20"/>
      <w:lang w:val="es-BO" w:eastAsia="es-BO" w:bidi="ar-SA"/>
    </w:rPr>
  </w:style>
  <w:style w:type="paragraph" w:customStyle="1" w:styleId="xl76">
    <w:name w:val="xl76"/>
    <w:basedOn w:val="Normal"/>
    <w:pPr>
      <w:shd w:val="clear" w:color="000000" w:fill="1F4E78"/>
      <w:spacing w:before="100" w:beforeAutospacing="1" w:after="100" w:afterAutospacing="1" w:line="240" w:lineRule="auto"/>
    </w:pPr>
    <w:rPr>
      <w:rFonts w:ascii="Times New Roman" w:hAnsi="Times New Roman"/>
      <w:sz w:val="24"/>
      <w:szCs w:val="24"/>
      <w:lang w:val="es-BO" w:eastAsia="es-BO" w:bidi="ar-SA"/>
    </w:rPr>
  </w:style>
  <w:style w:type="paragraph" w:customStyle="1" w:styleId="xl77">
    <w:name w:val="xl77"/>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78">
    <w:name w:val="xl78"/>
    <w:basedOn w:val="Normal"/>
    <w:pPr>
      <w:shd w:val="clear" w:color="000000" w:fill="1F4E78"/>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79">
    <w:name w:val="xl79"/>
    <w:basedOn w:val="Normal"/>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80">
    <w:name w:val="xl80"/>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81">
    <w:name w:val="xl81"/>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after="0" w:line="240" w:lineRule="auto"/>
    </w:pPr>
    <w:rPr>
      <w:rFonts w:asciiTheme="minorHAnsi" w:eastAsiaTheme="minorHAnsi" w:hAnsiTheme="minorHAnsi" w:cstheme="minorBidi"/>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2318">
      <w:bodyDiv w:val="1"/>
      <w:marLeft w:val="0"/>
      <w:marRight w:val="0"/>
      <w:marTop w:val="0"/>
      <w:marBottom w:val="0"/>
      <w:divBdr>
        <w:top w:val="none" w:sz="0" w:space="0" w:color="auto"/>
        <w:left w:val="none" w:sz="0" w:space="0" w:color="auto"/>
        <w:bottom w:val="none" w:sz="0" w:space="0" w:color="auto"/>
        <w:right w:val="none" w:sz="0" w:space="0" w:color="auto"/>
      </w:divBdr>
    </w:div>
    <w:div w:id="45179533">
      <w:bodyDiv w:val="1"/>
      <w:marLeft w:val="0"/>
      <w:marRight w:val="0"/>
      <w:marTop w:val="0"/>
      <w:marBottom w:val="0"/>
      <w:divBdr>
        <w:top w:val="none" w:sz="0" w:space="0" w:color="auto"/>
        <w:left w:val="none" w:sz="0" w:space="0" w:color="auto"/>
        <w:bottom w:val="none" w:sz="0" w:space="0" w:color="auto"/>
        <w:right w:val="none" w:sz="0" w:space="0" w:color="auto"/>
      </w:divBdr>
    </w:div>
    <w:div w:id="55789045">
      <w:bodyDiv w:val="1"/>
      <w:marLeft w:val="0"/>
      <w:marRight w:val="0"/>
      <w:marTop w:val="0"/>
      <w:marBottom w:val="0"/>
      <w:divBdr>
        <w:top w:val="none" w:sz="0" w:space="0" w:color="auto"/>
        <w:left w:val="none" w:sz="0" w:space="0" w:color="auto"/>
        <w:bottom w:val="none" w:sz="0" w:space="0" w:color="auto"/>
        <w:right w:val="none" w:sz="0" w:space="0" w:color="auto"/>
      </w:divBdr>
    </w:div>
    <w:div w:id="61177639">
      <w:bodyDiv w:val="1"/>
      <w:marLeft w:val="0"/>
      <w:marRight w:val="0"/>
      <w:marTop w:val="0"/>
      <w:marBottom w:val="0"/>
      <w:divBdr>
        <w:top w:val="none" w:sz="0" w:space="0" w:color="auto"/>
        <w:left w:val="none" w:sz="0" w:space="0" w:color="auto"/>
        <w:bottom w:val="none" w:sz="0" w:space="0" w:color="auto"/>
        <w:right w:val="none" w:sz="0" w:space="0" w:color="auto"/>
      </w:divBdr>
    </w:div>
    <w:div w:id="127666473">
      <w:bodyDiv w:val="1"/>
      <w:marLeft w:val="0"/>
      <w:marRight w:val="0"/>
      <w:marTop w:val="0"/>
      <w:marBottom w:val="0"/>
      <w:divBdr>
        <w:top w:val="none" w:sz="0" w:space="0" w:color="auto"/>
        <w:left w:val="none" w:sz="0" w:space="0" w:color="auto"/>
        <w:bottom w:val="none" w:sz="0" w:space="0" w:color="auto"/>
        <w:right w:val="none" w:sz="0" w:space="0" w:color="auto"/>
      </w:divBdr>
    </w:div>
    <w:div w:id="131558039">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79973424">
      <w:bodyDiv w:val="1"/>
      <w:marLeft w:val="0"/>
      <w:marRight w:val="0"/>
      <w:marTop w:val="0"/>
      <w:marBottom w:val="0"/>
      <w:divBdr>
        <w:top w:val="none" w:sz="0" w:space="0" w:color="auto"/>
        <w:left w:val="none" w:sz="0" w:space="0" w:color="auto"/>
        <w:bottom w:val="none" w:sz="0" w:space="0" w:color="auto"/>
        <w:right w:val="none" w:sz="0" w:space="0" w:color="auto"/>
      </w:divBdr>
    </w:div>
    <w:div w:id="206264478">
      <w:bodyDiv w:val="1"/>
      <w:marLeft w:val="0"/>
      <w:marRight w:val="0"/>
      <w:marTop w:val="0"/>
      <w:marBottom w:val="0"/>
      <w:divBdr>
        <w:top w:val="none" w:sz="0" w:space="0" w:color="auto"/>
        <w:left w:val="none" w:sz="0" w:space="0" w:color="auto"/>
        <w:bottom w:val="none" w:sz="0" w:space="0" w:color="auto"/>
        <w:right w:val="none" w:sz="0" w:space="0" w:color="auto"/>
      </w:divBdr>
    </w:div>
    <w:div w:id="22499427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337737458">
      <w:bodyDiv w:val="1"/>
      <w:marLeft w:val="0"/>
      <w:marRight w:val="0"/>
      <w:marTop w:val="0"/>
      <w:marBottom w:val="0"/>
      <w:divBdr>
        <w:top w:val="none" w:sz="0" w:space="0" w:color="auto"/>
        <w:left w:val="none" w:sz="0" w:space="0" w:color="auto"/>
        <w:bottom w:val="none" w:sz="0" w:space="0" w:color="auto"/>
        <w:right w:val="none" w:sz="0" w:space="0" w:color="auto"/>
      </w:divBdr>
    </w:div>
    <w:div w:id="362288346">
      <w:bodyDiv w:val="1"/>
      <w:marLeft w:val="0"/>
      <w:marRight w:val="0"/>
      <w:marTop w:val="0"/>
      <w:marBottom w:val="0"/>
      <w:divBdr>
        <w:top w:val="none" w:sz="0" w:space="0" w:color="auto"/>
        <w:left w:val="none" w:sz="0" w:space="0" w:color="auto"/>
        <w:bottom w:val="none" w:sz="0" w:space="0" w:color="auto"/>
        <w:right w:val="none" w:sz="0" w:space="0" w:color="auto"/>
      </w:divBdr>
    </w:div>
    <w:div w:id="499589196">
      <w:bodyDiv w:val="1"/>
      <w:marLeft w:val="0"/>
      <w:marRight w:val="0"/>
      <w:marTop w:val="0"/>
      <w:marBottom w:val="0"/>
      <w:divBdr>
        <w:top w:val="none" w:sz="0" w:space="0" w:color="auto"/>
        <w:left w:val="none" w:sz="0" w:space="0" w:color="auto"/>
        <w:bottom w:val="none" w:sz="0" w:space="0" w:color="auto"/>
        <w:right w:val="none" w:sz="0" w:space="0" w:color="auto"/>
      </w:divBdr>
    </w:div>
    <w:div w:id="550311897">
      <w:bodyDiv w:val="1"/>
      <w:marLeft w:val="0"/>
      <w:marRight w:val="0"/>
      <w:marTop w:val="0"/>
      <w:marBottom w:val="0"/>
      <w:divBdr>
        <w:top w:val="none" w:sz="0" w:space="0" w:color="auto"/>
        <w:left w:val="none" w:sz="0" w:space="0" w:color="auto"/>
        <w:bottom w:val="none" w:sz="0" w:space="0" w:color="auto"/>
        <w:right w:val="none" w:sz="0" w:space="0" w:color="auto"/>
      </w:divBdr>
    </w:div>
    <w:div w:id="585652175">
      <w:bodyDiv w:val="1"/>
      <w:marLeft w:val="0"/>
      <w:marRight w:val="0"/>
      <w:marTop w:val="0"/>
      <w:marBottom w:val="0"/>
      <w:divBdr>
        <w:top w:val="none" w:sz="0" w:space="0" w:color="auto"/>
        <w:left w:val="none" w:sz="0" w:space="0" w:color="auto"/>
        <w:bottom w:val="none" w:sz="0" w:space="0" w:color="auto"/>
        <w:right w:val="none" w:sz="0" w:space="0" w:color="auto"/>
      </w:divBdr>
    </w:div>
    <w:div w:id="586109476">
      <w:bodyDiv w:val="1"/>
      <w:marLeft w:val="0"/>
      <w:marRight w:val="0"/>
      <w:marTop w:val="0"/>
      <w:marBottom w:val="0"/>
      <w:divBdr>
        <w:top w:val="none" w:sz="0" w:space="0" w:color="auto"/>
        <w:left w:val="none" w:sz="0" w:space="0" w:color="auto"/>
        <w:bottom w:val="none" w:sz="0" w:space="0" w:color="auto"/>
        <w:right w:val="none" w:sz="0" w:space="0" w:color="auto"/>
      </w:divBdr>
    </w:div>
    <w:div w:id="602999904">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1326001">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17184464">
      <w:bodyDiv w:val="1"/>
      <w:marLeft w:val="0"/>
      <w:marRight w:val="0"/>
      <w:marTop w:val="0"/>
      <w:marBottom w:val="0"/>
      <w:divBdr>
        <w:top w:val="none" w:sz="0" w:space="0" w:color="auto"/>
        <w:left w:val="none" w:sz="0" w:space="0" w:color="auto"/>
        <w:bottom w:val="none" w:sz="0" w:space="0" w:color="auto"/>
        <w:right w:val="none" w:sz="0" w:space="0" w:color="auto"/>
      </w:divBdr>
    </w:div>
    <w:div w:id="641231004">
      <w:bodyDiv w:val="1"/>
      <w:marLeft w:val="0"/>
      <w:marRight w:val="0"/>
      <w:marTop w:val="0"/>
      <w:marBottom w:val="0"/>
      <w:divBdr>
        <w:top w:val="none" w:sz="0" w:space="0" w:color="auto"/>
        <w:left w:val="none" w:sz="0" w:space="0" w:color="auto"/>
        <w:bottom w:val="none" w:sz="0" w:space="0" w:color="auto"/>
        <w:right w:val="none" w:sz="0" w:space="0" w:color="auto"/>
      </w:divBdr>
    </w:div>
    <w:div w:id="727534300">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90186845">
      <w:bodyDiv w:val="1"/>
      <w:marLeft w:val="0"/>
      <w:marRight w:val="0"/>
      <w:marTop w:val="0"/>
      <w:marBottom w:val="0"/>
      <w:divBdr>
        <w:top w:val="none" w:sz="0" w:space="0" w:color="auto"/>
        <w:left w:val="none" w:sz="0" w:space="0" w:color="auto"/>
        <w:bottom w:val="none" w:sz="0" w:space="0" w:color="auto"/>
        <w:right w:val="none" w:sz="0" w:space="0" w:color="auto"/>
      </w:divBdr>
    </w:div>
    <w:div w:id="901210024">
      <w:bodyDiv w:val="1"/>
      <w:marLeft w:val="0"/>
      <w:marRight w:val="0"/>
      <w:marTop w:val="0"/>
      <w:marBottom w:val="0"/>
      <w:divBdr>
        <w:top w:val="none" w:sz="0" w:space="0" w:color="auto"/>
        <w:left w:val="none" w:sz="0" w:space="0" w:color="auto"/>
        <w:bottom w:val="none" w:sz="0" w:space="0" w:color="auto"/>
        <w:right w:val="none" w:sz="0" w:space="0" w:color="auto"/>
      </w:divBdr>
    </w:div>
    <w:div w:id="931208053">
      <w:bodyDiv w:val="1"/>
      <w:marLeft w:val="0"/>
      <w:marRight w:val="0"/>
      <w:marTop w:val="0"/>
      <w:marBottom w:val="0"/>
      <w:divBdr>
        <w:top w:val="none" w:sz="0" w:space="0" w:color="auto"/>
        <w:left w:val="none" w:sz="0" w:space="0" w:color="auto"/>
        <w:bottom w:val="none" w:sz="0" w:space="0" w:color="auto"/>
        <w:right w:val="none" w:sz="0" w:space="0" w:color="auto"/>
      </w:divBdr>
    </w:div>
    <w:div w:id="962149670">
      <w:bodyDiv w:val="1"/>
      <w:marLeft w:val="0"/>
      <w:marRight w:val="0"/>
      <w:marTop w:val="0"/>
      <w:marBottom w:val="0"/>
      <w:divBdr>
        <w:top w:val="none" w:sz="0" w:space="0" w:color="auto"/>
        <w:left w:val="none" w:sz="0" w:space="0" w:color="auto"/>
        <w:bottom w:val="none" w:sz="0" w:space="0" w:color="auto"/>
        <w:right w:val="none" w:sz="0" w:space="0" w:color="auto"/>
      </w:divBdr>
    </w:div>
    <w:div w:id="989217029">
      <w:bodyDiv w:val="1"/>
      <w:marLeft w:val="0"/>
      <w:marRight w:val="0"/>
      <w:marTop w:val="0"/>
      <w:marBottom w:val="0"/>
      <w:divBdr>
        <w:top w:val="none" w:sz="0" w:space="0" w:color="auto"/>
        <w:left w:val="none" w:sz="0" w:space="0" w:color="auto"/>
        <w:bottom w:val="none" w:sz="0" w:space="0" w:color="auto"/>
        <w:right w:val="none" w:sz="0" w:space="0" w:color="auto"/>
      </w:divBdr>
    </w:div>
    <w:div w:id="104984609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48225754">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82285733">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490898975">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62406951">
      <w:bodyDiv w:val="1"/>
      <w:marLeft w:val="0"/>
      <w:marRight w:val="0"/>
      <w:marTop w:val="0"/>
      <w:marBottom w:val="0"/>
      <w:divBdr>
        <w:top w:val="none" w:sz="0" w:space="0" w:color="auto"/>
        <w:left w:val="none" w:sz="0" w:space="0" w:color="auto"/>
        <w:bottom w:val="none" w:sz="0" w:space="0" w:color="auto"/>
        <w:right w:val="none" w:sz="0" w:space="0" w:color="auto"/>
      </w:divBdr>
    </w:div>
    <w:div w:id="161278432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38895454">
      <w:bodyDiv w:val="1"/>
      <w:marLeft w:val="0"/>
      <w:marRight w:val="0"/>
      <w:marTop w:val="0"/>
      <w:marBottom w:val="0"/>
      <w:divBdr>
        <w:top w:val="none" w:sz="0" w:space="0" w:color="auto"/>
        <w:left w:val="none" w:sz="0" w:space="0" w:color="auto"/>
        <w:bottom w:val="none" w:sz="0" w:space="0" w:color="auto"/>
        <w:right w:val="none" w:sz="0" w:space="0" w:color="auto"/>
      </w:divBdr>
    </w:div>
    <w:div w:id="1824345452">
      <w:bodyDiv w:val="1"/>
      <w:marLeft w:val="0"/>
      <w:marRight w:val="0"/>
      <w:marTop w:val="0"/>
      <w:marBottom w:val="0"/>
      <w:divBdr>
        <w:top w:val="none" w:sz="0" w:space="0" w:color="auto"/>
        <w:left w:val="none" w:sz="0" w:space="0" w:color="auto"/>
        <w:bottom w:val="none" w:sz="0" w:space="0" w:color="auto"/>
        <w:right w:val="none" w:sz="0" w:space="0" w:color="auto"/>
      </w:divBdr>
    </w:div>
    <w:div w:id="1887182831">
      <w:bodyDiv w:val="1"/>
      <w:marLeft w:val="0"/>
      <w:marRight w:val="0"/>
      <w:marTop w:val="0"/>
      <w:marBottom w:val="0"/>
      <w:divBdr>
        <w:top w:val="none" w:sz="0" w:space="0" w:color="auto"/>
        <w:left w:val="none" w:sz="0" w:space="0" w:color="auto"/>
        <w:bottom w:val="none" w:sz="0" w:space="0" w:color="auto"/>
        <w:right w:val="none" w:sz="0" w:space="0" w:color="auto"/>
      </w:divBdr>
    </w:div>
    <w:div w:id="193770648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78295365">
      <w:bodyDiv w:val="1"/>
      <w:marLeft w:val="0"/>
      <w:marRight w:val="0"/>
      <w:marTop w:val="0"/>
      <w:marBottom w:val="0"/>
      <w:divBdr>
        <w:top w:val="none" w:sz="0" w:space="0" w:color="auto"/>
        <w:left w:val="none" w:sz="0" w:space="0" w:color="auto"/>
        <w:bottom w:val="none" w:sz="0" w:space="0" w:color="auto"/>
        <w:right w:val="none" w:sz="0" w:space="0" w:color="auto"/>
      </w:divBdr>
    </w:div>
    <w:div w:id="2035693105">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709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ntel.bo"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2.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4.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5.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4D8279AD-8622-4B37-AE40-9A2331FAA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5391</Words>
  <Characters>29654</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34976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Elizabeth Hurtado de Baldelomar</cp:lastModifiedBy>
  <cp:revision>2</cp:revision>
  <cp:lastPrinted>2016-09-28T13:24:00Z</cp:lastPrinted>
  <dcterms:created xsi:type="dcterms:W3CDTF">2017-05-25T22:58:00Z</dcterms:created>
  <dcterms:modified xsi:type="dcterms:W3CDTF">2017-05-25T22:58:00Z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