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E9D" w:rsidRPr="00B371D9" w:rsidRDefault="00914E9D" w:rsidP="0025778B">
      <w:pPr>
        <w:jc w:val="center"/>
        <w:rPr>
          <w:rFonts w:ascii="Tahoma" w:hAnsi="Tahoma" w:cs="Tahoma"/>
          <w:b/>
        </w:rPr>
      </w:pPr>
    </w:p>
    <w:p w:rsidR="00CD7F22" w:rsidRPr="00B371D9" w:rsidRDefault="00CD7F22" w:rsidP="00E07C79">
      <w:pPr>
        <w:jc w:val="both"/>
        <w:rPr>
          <w:rFonts w:ascii="Tahoma" w:hAnsi="Tahoma" w:cs="Tahoma"/>
          <w:sz w:val="22"/>
          <w:szCs w:val="22"/>
        </w:rPr>
      </w:pPr>
    </w:p>
    <w:tbl>
      <w:tblPr>
        <w:tblpPr w:leftFromText="141" w:rightFromText="141" w:vertAnchor="text" w:horzAnchor="margin" w:tblpY="71"/>
        <w:tblW w:w="9775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365"/>
      </w:tblGrid>
      <w:tr w:rsidR="00B371D9" w:rsidRPr="00B371D9" w:rsidTr="00074DCB">
        <w:trPr>
          <w:trHeight w:val="617"/>
        </w:trPr>
        <w:tc>
          <w:tcPr>
            <w:tcW w:w="2410" w:type="dxa"/>
            <w:shd w:val="clear" w:color="auto" w:fill="004990"/>
            <w:vAlign w:val="center"/>
          </w:tcPr>
          <w:p w:rsidR="00E07C79" w:rsidRPr="00B371D9" w:rsidRDefault="00E07C79" w:rsidP="00074DCB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sz w:val="28"/>
                <w:szCs w:val="28"/>
                <w:lang w:val="pt-BR"/>
              </w:rPr>
            </w:pPr>
            <w:r w:rsidRPr="00B371D9">
              <w:rPr>
                <w:rFonts w:ascii="Tahoma" w:hAnsi="Tahoma" w:cs="Tahoma"/>
                <w:b/>
                <w:sz w:val="28"/>
                <w:szCs w:val="28"/>
                <w:lang w:val="pt-BR"/>
              </w:rPr>
              <w:t xml:space="preserve">ANEXO No. </w:t>
            </w:r>
            <w:proofErr w:type="gramStart"/>
            <w:r w:rsidR="00CD7F22" w:rsidRPr="00B371D9">
              <w:rPr>
                <w:rFonts w:ascii="Tahoma" w:hAnsi="Tahoma" w:cs="Tahoma"/>
                <w:b/>
                <w:sz w:val="28"/>
                <w:szCs w:val="28"/>
                <w:lang w:val="pt-BR"/>
              </w:rPr>
              <w:t>6</w:t>
            </w:r>
            <w:proofErr w:type="gramEnd"/>
          </w:p>
        </w:tc>
        <w:tc>
          <w:tcPr>
            <w:tcW w:w="7365" w:type="dxa"/>
            <w:vAlign w:val="center"/>
          </w:tcPr>
          <w:p w:rsidR="00E07C79" w:rsidRPr="00B371D9" w:rsidRDefault="00CD7F22" w:rsidP="00E07C79">
            <w:pPr>
              <w:ind w:left="567"/>
              <w:jc w:val="center"/>
              <w:rPr>
                <w:rFonts w:ascii="Tahoma" w:hAnsi="Tahoma" w:cs="Tahoma"/>
                <w:b/>
                <w:sz w:val="22"/>
                <w:szCs w:val="22"/>
                <w:lang w:val="pt-BR"/>
              </w:rPr>
            </w:pPr>
            <w:r w:rsidRPr="00B371D9">
              <w:rPr>
                <w:rFonts w:ascii="Tahoma" w:hAnsi="Tahoma" w:cs="Tahoma"/>
                <w:b/>
                <w:sz w:val="22"/>
                <w:szCs w:val="22"/>
              </w:rPr>
              <w:t>PROPUESTA ECONÓMICA Y ESTRUCTURA DE COSTOS PARA LA LICITACIÓN</w:t>
            </w:r>
          </w:p>
        </w:tc>
      </w:tr>
    </w:tbl>
    <w:p w:rsidR="00E07C79" w:rsidRPr="00B371D9" w:rsidRDefault="00E07C79" w:rsidP="00E07C79">
      <w:pPr>
        <w:jc w:val="both"/>
        <w:rPr>
          <w:rFonts w:ascii="Tahoma" w:hAnsi="Tahoma" w:cs="Tahoma"/>
          <w:b/>
          <w:sz w:val="22"/>
          <w:szCs w:val="22"/>
          <w:lang w:val="es-ES_tradnl"/>
        </w:rPr>
      </w:pPr>
    </w:p>
    <w:p w:rsidR="00E07C79" w:rsidRPr="00B371D9" w:rsidRDefault="00E07C79" w:rsidP="006C1431">
      <w:pPr>
        <w:numPr>
          <w:ilvl w:val="0"/>
          <w:numId w:val="40"/>
        </w:numPr>
        <w:jc w:val="both"/>
        <w:rPr>
          <w:rFonts w:ascii="Tahoma" w:hAnsi="Tahoma" w:cs="Tahoma"/>
          <w:b/>
          <w:sz w:val="22"/>
          <w:szCs w:val="22"/>
          <w:lang w:val="es-BO"/>
        </w:rPr>
      </w:pPr>
      <w:bookmarkStart w:id="0" w:name="_Toc201465585"/>
      <w:r w:rsidRPr="00B371D9">
        <w:rPr>
          <w:rFonts w:ascii="Tahoma" w:hAnsi="Tahoma" w:cs="Tahoma"/>
          <w:b/>
          <w:sz w:val="22"/>
          <w:szCs w:val="22"/>
          <w:lang w:val="es-BO"/>
        </w:rPr>
        <w:t>CANON MENSUAL POR MANO DE OBRA</w:t>
      </w:r>
      <w:bookmarkEnd w:id="0"/>
      <w:r w:rsidRPr="00B371D9">
        <w:rPr>
          <w:rFonts w:ascii="Tahoma" w:hAnsi="Tahoma" w:cs="Tahoma"/>
          <w:b/>
          <w:sz w:val="22"/>
          <w:szCs w:val="22"/>
          <w:lang w:val="es-BO"/>
        </w:rPr>
        <w:t xml:space="preserve"> </w:t>
      </w:r>
    </w:p>
    <w:p w:rsidR="00E07C79" w:rsidRPr="00B371D9" w:rsidRDefault="00E07C79" w:rsidP="00E07C79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E07C79" w:rsidRPr="00B371D9" w:rsidRDefault="00E07C79" w:rsidP="00E07C79">
      <w:pPr>
        <w:jc w:val="both"/>
        <w:rPr>
          <w:rFonts w:ascii="Tahoma" w:hAnsi="Tahoma" w:cs="Tahoma"/>
          <w:sz w:val="22"/>
          <w:szCs w:val="22"/>
        </w:rPr>
      </w:pPr>
      <w:r w:rsidRPr="00B371D9">
        <w:rPr>
          <w:rFonts w:ascii="Tahoma" w:hAnsi="Tahoma" w:cs="Tahoma"/>
          <w:sz w:val="22"/>
          <w:szCs w:val="22"/>
        </w:rPr>
        <w:t xml:space="preserve">Este precio deberá </w:t>
      </w:r>
      <w:r w:rsidR="00105A3C">
        <w:rPr>
          <w:rFonts w:ascii="Tahoma" w:hAnsi="Tahoma" w:cs="Tahoma"/>
          <w:sz w:val="22"/>
          <w:szCs w:val="22"/>
        </w:rPr>
        <w:t>considerar costo de RRHH, costo de herramientas-instrumentos-</w:t>
      </w:r>
      <w:proofErr w:type="spellStart"/>
      <w:r w:rsidR="00105A3C">
        <w:rPr>
          <w:rFonts w:ascii="Tahoma" w:hAnsi="Tahoma" w:cs="Tahoma"/>
          <w:sz w:val="22"/>
          <w:szCs w:val="22"/>
        </w:rPr>
        <w:t>vehiculos</w:t>
      </w:r>
      <w:proofErr w:type="spellEnd"/>
      <w:r w:rsidR="00A8468B">
        <w:rPr>
          <w:rFonts w:ascii="Tahoma" w:hAnsi="Tahoma" w:cs="Tahoma"/>
          <w:sz w:val="22"/>
          <w:szCs w:val="22"/>
        </w:rPr>
        <w:t>,</w:t>
      </w:r>
      <w:r w:rsidR="00105A3C">
        <w:rPr>
          <w:rFonts w:ascii="Tahoma" w:hAnsi="Tahoma" w:cs="Tahoma"/>
          <w:sz w:val="22"/>
          <w:szCs w:val="22"/>
        </w:rPr>
        <w:t xml:space="preserve"> costos de logística</w:t>
      </w:r>
      <w:r w:rsidR="00A8468B">
        <w:rPr>
          <w:rFonts w:ascii="Tahoma" w:hAnsi="Tahoma" w:cs="Tahoma"/>
          <w:sz w:val="22"/>
          <w:szCs w:val="22"/>
        </w:rPr>
        <w:t xml:space="preserve"> y costos administrativos</w:t>
      </w:r>
      <w:r w:rsidR="00105A3C">
        <w:rPr>
          <w:rFonts w:ascii="Tahoma" w:hAnsi="Tahoma" w:cs="Tahoma"/>
          <w:sz w:val="22"/>
          <w:szCs w:val="22"/>
        </w:rPr>
        <w:t>.</w:t>
      </w:r>
    </w:p>
    <w:p w:rsidR="00E07C79" w:rsidRPr="00105A3C" w:rsidRDefault="00E07C79" w:rsidP="00E07C79">
      <w:pPr>
        <w:jc w:val="both"/>
        <w:rPr>
          <w:rFonts w:ascii="Tahoma" w:hAnsi="Tahoma" w:cs="Tahoma"/>
          <w:sz w:val="22"/>
          <w:szCs w:val="22"/>
        </w:rPr>
      </w:pPr>
    </w:p>
    <w:p w:rsidR="00423B92" w:rsidRPr="00105A3C" w:rsidRDefault="00423B92" w:rsidP="00F151D9">
      <w:pPr>
        <w:numPr>
          <w:ilvl w:val="2"/>
          <w:numId w:val="69"/>
        </w:numPr>
        <w:jc w:val="both"/>
        <w:rPr>
          <w:rFonts w:ascii="Tahoma" w:hAnsi="Tahoma" w:cs="Tahoma"/>
          <w:b/>
          <w:sz w:val="22"/>
          <w:szCs w:val="22"/>
          <w:lang w:val="es-BO"/>
        </w:rPr>
      </w:pPr>
      <w:bookmarkStart w:id="1" w:name="_Toc281504311"/>
      <w:r w:rsidRPr="00105A3C">
        <w:rPr>
          <w:rFonts w:ascii="Tahoma" w:hAnsi="Tahoma" w:cs="Tahoma"/>
          <w:b/>
          <w:sz w:val="22"/>
          <w:szCs w:val="22"/>
          <w:lang w:val="es-BO"/>
        </w:rPr>
        <w:t>COSTOS DE RRHH</w:t>
      </w:r>
      <w:bookmarkEnd w:id="1"/>
    </w:p>
    <w:p w:rsidR="00423B92" w:rsidRPr="00105A3C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105A3C" w:rsidRPr="00105A3C" w:rsidRDefault="00105A3C" w:rsidP="00105A3C">
      <w:pPr>
        <w:jc w:val="both"/>
        <w:rPr>
          <w:rFonts w:ascii="Tahoma" w:hAnsi="Tahoma" w:cs="Tahoma"/>
          <w:sz w:val="22"/>
          <w:szCs w:val="22"/>
          <w:lang w:val="es-BO"/>
        </w:rPr>
      </w:pPr>
      <w:r w:rsidRPr="00105A3C">
        <w:rPr>
          <w:rFonts w:ascii="Tahoma" w:hAnsi="Tahoma" w:cs="Tahoma"/>
          <w:sz w:val="22"/>
          <w:szCs w:val="22"/>
          <w:lang w:val="es-BO"/>
        </w:rPr>
        <w:t>El oferente debe considerar los costos por concepto de recursos humanos.</w:t>
      </w:r>
    </w:p>
    <w:p w:rsidR="00212F9F" w:rsidRPr="00105A3C" w:rsidRDefault="00212F9F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23B92" w:rsidRPr="00105A3C" w:rsidRDefault="00423B92" w:rsidP="00F151D9">
      <w:pPr>
        <w:numPr>
          <w:ilvl w:val="2"/>
          <w:numId w:val="69"/>
        </w:numPr>
        <w:jc w:val="both"/>
        <w:rPr>
          <w:rFonts w:ascii="Tahoma" w:hAnsi="Tahoma" w:cs="Tahoma"/>
          <w:b/>
          <w:sz w:val="22"/>
          <w:szCs w:val="22"/>
          <w:lang w:val="es-BO"/>
        </w:rPr>
      </w:pPr>
      <w:bookmarkStart w:id="2" w:name="_Toc281504312"/>
      <w:r w:rsidRPr="00105A3C">
        <w:rPr>
          <w:rFonts w:ascii="Tahoma" w:hAnsi="Tahoma" w:cs="Tahoma"/>
          <w:b/>
          <w:sz w:val="22"/>
          <w:szCs w:val="22"/>
          <w:lang w:val="es-BO"/>
        </w:rPr>
        <w:t>COSTO POR HERRAMIENTAS, INSTRUMENTOS, VEHÍCULOS</w:t>
      </w:r>
      <w:bookmarkEnd w:id="2"/>
    </w:p>
    <w:p w:rsidR="00423B92" w:rsidRPr="00105A3C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105A3C" w:rsidRPr="00105A3C" w:rsidRDefault="00105A3C" w:rsidP="00105A3C">
      <w:pPr>
        <w:jc w:val="both"/>
        <w:rPr>
          <w:rFonts w:ascii="Tahoma" w:hAnsi="Tahoma" w:cs="Tahoma"/>
          <w:sz w:val="22"/>
          <w:szCs w:val="22"/>
        </w:rPr>
      </w:pPr>
      <w:r w:rsidRPr="00105A3C">
        <w:rPr>
          <w:rFonts w:ascii="Tahoma" w:hAnsi="Tahoma" w:cs="Tahoma"/>
          <w:sz w:val="22"/>
          <w:szCs w:val="22"/>
          <w:lang w:val="es-BO"/>
        </w:rPr>
        <w:t>El oferente debe considerar los costos por concepto de herramientas, instrumentos, etc.</w:t>
      </w:r>
    </w:p>
    <w:p w:rsidR="00423B92" w:rsidRPr="00105A3C" w:rsidRDefault="00423B92" w:rsidP="00423B92">
      <w:pPr>
        <w:jc w:val="both"/>
        <w:rPr>
          <w:rFonts w:ascii="Tahoma" w:hAnsi="Tahoma" w:cs="Tahoma"/>
          <w:sz w:val="22"/>
          <w:szCs w:val="22"/>
        </w:rPr>
      </w:pPr>
    </w:p>
    <w:p w:rsidR="00423B92" w:rsidRPr="00105A3C" w:rsidRDefault="00423B92" w:rsidP="00F151D9">
      <w:pPr>
        <w:numPr>
          <w:ilvl w:val="2"/>
          <w:numId w:val="69"/>
        </w:numPr>
        <w:jc w:val="both"/>
        <w:rPr>
          <w:rFonts w:ascii="Tahoma" w:hAnsi="Tahoma" w:cs="Tahoma"/>
          <w:b/>
          <w:sz w:val="22"/>
          <w:szCs w:val="22"/>
          <w:lang w:val="es-BO"/>
        </w:rPr>
      </w:pPr>
      <w:bookmarkStart w:id="3" w:name="_Toc281504313"/>
      <w:r w:rsidRPr="00105A3C">
        <w:rPr>
          <w:rFonts w:ascii="Tahoma" w:hAnsi="Tahoma" w:cs="Tahoma"/>
          <w:b/>
          <w:sz w:val="22"/>
          <w:szCs w:val="22"/>
          <w:lang w:val="es-BO"/>
        </w:rPr>
        <w:t>COSTOS DE LOGÍSTICA</w:t>
      </w:r>
      <w:bookmarkEnd w:id="3"/>
    </w:p>
    <w:p w:rsidR="00423B92" w:rsidRPr="00105A3C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23B92" w:rsidRPr="00105A3C" w:rsidRDefault="00105A3C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  <w:r w:rsidRPr="00105A3C">
        <w:rPr>
          <w:rFonts w:ascii="Tahoma" w:hAnsi="Tahoma" w:cs="Tahoma"/>
          <w:sz w:val="22"/>
          <w:szCs w:val="22"/>
          <w:lang w:val="es-BO"/>
        </w:rPr>
        <w:t xml:space="preserve">El oferente debe considerar los siguientes </w:t>
      </w:r>
      <w:proofErr w:type="spellStart"/>
      <w:r w:rsidRPr="00105A3C">
        <w:rPr>
          <w:rFonts w:ascii="Tahoma" w:hAnsi="Tahoma" w:cs="Tahoma"/>
          <w:sz w:val="22"/>
          <w:szCs w:val="22"/>
          <w:lang w:val="es-BO"/>
        </w:rPr>
        <w:t>ITEMs</w:t>
      </w:r>
      <w:proofErr w:type="spellEnd"/>
      <w:r w:rsidR="00423B92" w:rsidRPr="00105A3C">
        <w:rPr>
          <w:rFonts w:ascii="Tahoma" w:hAnsi="Tahoma" w:cs="Tahoma"/>
          <w:sz w:val="22"/>
          <w:szCs w:val="22"/>
          <w:lang w:val="es-BO"/>
        </w:rPr>
        <w:t>:</w:t>
      </w:r>
      <w:r w:rsidRPr="00105A3C">
        <w:t xml:space="preserve"> </w:t>
      </w:r>
      <w:r w:rsidRPr="00105A3C">
        <w:rPr>
          <w:rFonts w:ascii="Tahoma" w:hAnsi="Tahoma" w:cs="Tahoma"/>
          <w:sz w:val="22"/>
          <w:szCs w:val="22"/>
          <w:lang w:val="es-BO"/>
        </w:rPr>
        <w:t>Material de escritorio, Combustible, Mantenimiento de vehículos, etc.</w:t>
      </w:r>
    </w:p>
    <w:p w:rsidR="00C644D6" w:rsidRPr="00105A3C" w:rsidRDefault="00C644D6" w:rsidP="00105A3C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23B92" w:rsidRPr="00105A3C" w:rsidRDefault="00423B92" w:rsidP="00F151D9">
      <w:pPr>
        <w:numPr>
          <w:ilvl w:val="2"/>
          <w:numId w:val="69"/>
        </w:numPr>
        <w:jc w:val="both"/>
        <w:rPr>
          <w:rFonts w:ascii="Tahoma" w:hAnsi="Tahoma" w:cs="Tahoma"/>
          <w:b/>
          <w:sz w:val="22"/>
          <w:szCs w:val="22"/>
          <w:lang w:val="es-BO"/>
        </w:rPr>
      </w:pPr>
      <w:bookmarkStart w:id="4" w:name="_Toc281504314"/>
      <w:r w:rsidRPr="00105A3C">
        <w:rPr>
          <w:rFonts w:ascii="Tahoma" w:hAnsi="Tahoma" w:cs="Tahoma"/>
          <w:b/>
          <w:sz w:val="22"/>
          <w:szCs w:val="22"/>
          <w:lang w:val="es-BO"/>
        </w:rPr>
        <w:t xml:space="preserve">COSTOS ADMINISTRATIVOS U OPERATIVOS, UTILIDADES </w:t>
      </w:r>
      <w:r w:rsidR="00105A3C" w:rsidRPr="00105A3C">
        <w:rPr>
          <w:rFonts w:ascii="Tahoma" w:hAnsi="Tahoma" w:cs="Tahoma"/>
          <w:b/>
          <w:sz w:val="22"/>
          <w:szCs w:val="22"/>
          <w:lang w:val="es-BO"/>
        </w:rPr>
        <w:t>Y OTROS.</w:t>
      </w:r>
      <w:bookmarkEnd w:id="4"/>
    </w:p>
    <w:p w:rsidR="00423B92" w:rsidRPr="00105A3C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212F9F" w:rsidRDefault="00A8468B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  <w:r w:rsidRPr="00105A3C">
        <w:rPr>
          <w:rFonts w:ascii="Tahoma" w:hAnsi="Tahoma" w:cs="Tahoma"/>
          <w:sz w:val="22"/>
          <w:szCs w:val="22"/>
          <w:lang w:val="es-BO"/>
        </w:rPr>
        <w:t>El oferente debe considerar</w:t>
      </w:r>
      <w:r>
        <w:rPr>
          <w:rFonts w:ascii="Tahoma" w:hAnsi="Tahoma" w:cs="Tahoma"/>
          <w:sz w:val="22"/>
          <w:szCs w:val="22"/>
          <w:lang w:val="es-BO"/>
        </w:rPr>
        <w:t xml:space="preserve"> gastos administrativos, operativos, etc.</w:t>
      </w:r>
    </w:p>
    <w:p w:rsidR="00A8468B" w:rsidRDefault="00A8468B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A8468B" w:rsidRPr="00B371D9" w:rsidRDefault="00A8468B" w:rsidP="00A8468B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Entonces, p</w:t>
      </w:r>
      <w:r w:rsidRPr="00B371D9">
        <w:rPr>
          <w:rFonts w:ascii="Tahoma" w:hAnsi="Tahoma" w:cs="Tahoma"/>
          <w:sz w:val="22"/>
          <w:szCs w:val="22"/>
        </w:rPr>
        <w:t>ara la estructura solicitada la empresa oferente deberá indicar el precio total del Canon Mensual por Mano de Obra en el cuadro siguiente:</w:t>
      </w:r>
    </w:p>
    <w:p w:rsidR="00A8468B" w:rsidRPr="00B371D9" w:rsidRDefault="00A8468B" w:rsidP="00A8468B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6698" w:type="dxa"/>
        <w:jc w:val="center"/>
        <w:tblInd w:w="-5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2"/>
        <w:gridCol w:w="2633"/>
        <w:gridCol w:w="2293"/>
      </w:tblGrid>
      <w:tr w:rsidR="00A8468B" w:rsidRPr="00B371D9" w:rsidTr="0073188E">
        <w:trPr>
          <w:trHeight w:val="255"/>
          <w:jc w:val="center"/>
        </w:trPr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A8468B" w:rsidRPr="00A8468B" w:rsidRDefault="00A8468B" w:rsidP="00892B66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A8468B">
              <w:rPr>
                <w:rFonts w:ascii="Calibri" w:hAnsi="Calibri" w:cs="Arial"/>
                <w:b/>
                <w:bCs/>
              </w:rPr>
              <w:t>ZONA</w:t>
            </w:r>
          </w:p>
        </w:tc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A8468B" w:rsidRPr="00A8468B" w:rsidRDefault="00A8468B" w:rsidP="00892B66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A8468B">
              <w:rPr>
                <w:rFonts w:ascii="Calibri" w:hAnsi="Calibri" w:cs="Arial"/>
                <w:b/>
                <w:bCs/>
              </w:rPr>
              <w:t>CONCEPTO</w:t>
            </w:r>
          </w:p>
        </w:tc>
        <w:tc>
          <w:tcPr>
            <w:tcW w:w="2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A8468B" w:rsidRPr="00A8468B" w:rsidRDefault="00A8468B" w:rsidP="00892B66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A8468B">
              <w:rPr>
                <w:rFonts w:ascii="Calibri" w:hAnsi="Calibri" w:cs="Arial"/>
                <w:b/>
                <w:bCs/>
              </w:rPr>
              <w:t>PRECIO TOTAL</w:t>
            </w:r>
          </w:p>
          <w:p w:rsidR="00A8468B" w:rsidRPr="00A8468B" w:rsidRDefault="00A8468B" w:rsidP="00892B66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A8468B">
              <w:rPr>
                <w:rFonts w:ascii="Calibri" w:hAnsi="Calibri" w:cs="Arial"/>
                <w:b/>
                <w:bCs/>
              </w:rPr>
              <w:t>Bs. (CON IVA)</w:t>
            </w:r>
          </w:p>
        </w:tc>
      </w:tr>
      <w:tr w:rsidR="00A8468B" w:rsidRPr="00B371D9" w:rsidTr="0073188E">
        <w:trPr>
          <w:trHeight w:val="255"/>
          <w:jc w:val="center"/>
        </w:trPr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A8468B" w:rsidRPr="00A8468B" w:rsidRDefault="00A8468B" w:rsidP="00892B66">
            <w:pPr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A8468B" w:rsidRPr="00A8468B" w:rsidRDefault="00A8468B" w:rsidP="00892B66">
            <w:pPr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229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A8468B" w:rsidRPr="00A8468B" w:rsidRDefault="00A8468B" w:rsidP="00892B66">
            <w:pPr>
              <w:jc w:val="center"/>
              <w:rPr>
                <w:rFonts w:ascii="Calibri" w:hAnsi="Calibri" w:cs="Arial"/>
                <w:b/>
                <w:bCs/>
              </w:rPr>
            </w:pPr>
          </w:p>
        </w:tc>
      </w:tr>
      <w:tr w:rsidR="00A8468B" w:rsidRPr="00B371D9" w:rsidTr="0073188E">
        <w:trPr>
          <w:trHeight w:val="765"/>
          <w:jc w:val="center"/>
        </w:trPr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A8468B" w:rsidRDefault="00A8468B" w:rsidP="0073188E">
            <w:pPr>
              <w:jc w:val="center"/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A8468B">
              <w:rPr>
                <w:rFonts w:ascii="Calibri" w:hAnsi="Calibri" w:cs="Arial"/>
                <w:b/>
                <w:bCs/>
                <w:sz w:val="24"/>
                <w:szCs w:val="24"/>
              </w:rPr>
              <w:t>Z</w:t>
            </w:r>
            <w:r w:rsidR="0073188E">
              <w:rPr>
                <w:rFonts w:ascii="Calibri" w:hAnsi="Calibri" w:cs="Arial"/>
                <w:b/>
                <w:bCs/>
                <w:sz w:val="24"/>
                <w:szCs w:val="24"/>
              </w:rPr>
              <w:t>ONA</w:t>
            </w:r>
            <w:r w:rsidRPr="00A8468B">
              <w:rPr>
                <w:rFonts w:ascii="Calibri" w:hAnsi="Calibri" w:cs="Arial"/>
                <w:b/>
                <w:bCs/>
                <w:sz w:val="24"/>
                <w:szCs w:val="24"/>
              </w:rPr>
              <w:t>2</w:t>
            </w:r>
            <w:r w:rsidR="0073188E">
              <w:rPr>
                <w:rFonts w:ascii="Calibri" w:hAnsi="Calibri" w:cs="Arial"/>
                <w:b/>
                <w:bCs/>
                <w:sz w:val="24"/>
                <w:szCs w:val="24"/>
              </w:rPr>
              <w:t xml:space="preserve"> (SCZ-CBA-CHQ-TJA)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A8468B" w:rsidRDefault="00A8468B" w:rsidP="0073188E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A8468B">
              <w:rPr>
                <w:rFonts w:ascii="Calibri" w:hAnsi="Calibri" w:cs="Arial"/>
                <w:b/>
                <w:bCs/>
                <w:sz w:val="20"/>
                <w:szCs w:val="20"/>
              </w:rPr>
              <w:t>CANON MENSUAL POR MANO DE OBRA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A8468B" w:rsidRDefault="00A8468B" w:rsidP="00892B66">
            <w:pPr>
              <w:jc w:val="center"/>
              <w:rPr>
                <w:rFonts w:ascii="Calibri" w:hAnsi="Calibri" w:cs="Tahoma"/>
                <w:b/>
                <w:bCs/>
              </w:rPr>
            </w:pPr>
          </w:p>
        </w:tc>
      </w:tr>
    </w:tbl>
    <w:p w:rsidR="00A8468B" w:rsidRPr="00B371D9" w:rsidRDefault="00A8468B" w:rsidP="00A8468B">
      <w:pPr>
        <w:jc w:val="both"/>
        <w:rPr>
          <w:rFonts w:ascii="Tahoma" w:hAnsi="Tahoma" w:cs="Tahoma"/>
          <w:sz w:val="22"/>
          <w:szCs w:val="22"/>
        </w:rPr>
      </w:pPr>
    </w:p>
    <w:p w:rsidR="00A8468B" w:rsidRPr="00A8468B" w:rsidRDefault="00A8468B" w:rsidP="00423B92">
      <w:pPr>
        <w:jc w:val="both"/>
        <w:rPr>
          <w:rFonts w:ascii="Tahoma" w:hAnsi="Tahoma" w:cs="Tahoma"/>
          <w:sz w:val="22"/>
          <w:szCs w:val="22"/>
        </w:rPr>
      </w:pPr>
    </w:p>
    <w:p w:rsidR="00A8468B" w:rsidRDefault="00A8468B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A8468B" w:rsidRDefault="00A8468B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A8468B" w:rsidRPr="00105A3C" w:rsidRDefault="00A8468B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D499C" w:rsidRPr="00B371D9" w:rsidRDefault="004D499C" w:rsidP="00F151D9">
      <w:pPr>
        <w:numPr>
          <w:ilvl w:val="1"/>
          <w:numId w:val="69"/>
        </w:numPr>
        <w:jc w:val="both"/>
        <w:rPr>
          <w:rFonts w:ascii="Tahoma" w:hAnsi="Tahoma" w:cs="Tahoma"/>
          <w:b/>
          <w:sz w:val="22"/>
          <w:szCs w:val="22"/>
          <w:lang w:val="es-BO"/>
        </w:rPr>
      </w:pPr>
      <w:bookmarkStart w:id="5" w:name="_Toc281504315"/>
      <w:r w:rsidRPr="00B371D9">
        <w:rPr>
          <w:rFonts w:ascii="Tahoma" w:hAnsi="Tahoma" w:cs="Tahoma"/>
          <w:b/>
          <w:sz w:val="22"/>
          <w:szCs w:val="22"/>
          <w:lang w:val="es-BO"/>
        </w:rPr>
        <w:t>Precios unitarios para tra</w:t>
      </w:r>
      <w:r w:rsidR="007B6D46" w:rsidRPr="00B371D9">
        <w:rPr>
          <w:rFonts w:ascii="Tahoma" w:hAnsi="Tahoma" w:cs="Tahoma"/>
          <w:b/>
          <w:sz w:val="22"/>
          <w:szCs w:val="22"/>
          <w:lang w:val="es-BO"/>
        </w:rPr>
        <w:t xml:space="preserve">bajos </w:t>
      </w:r>
      <w:proofErr w:type="spellStart"/>
      <w:r w:rsidR="007B6D46" w:rsidRPr="00B371D9">
        <w:rPr>
          <w:rFonts w:ascii="Tahoma" w:hAnsi="Tahoma" w:cs="Tahoma"/>
          <w:b/>
          <w:sz w:val="22"/>
          <w:szCs w:val="22"/>
          <w:lang w:val="es-BO"/>
        </w:rPr>
        <w:t>extracanon</w:t>
      </w:r>
      <w:proofErr w:type="spellEnd"/>
      <w:r w:rsidR="007B6D46" w:rsidRPr="00B371D9">
        <w:rPr>
          <w:rFonts w:ascii="Tahoma" w:hAnsi="Tahoma" w:cs="Tahoma"/>
          <w:b/>
          <w:sz w:val="22"/>
          <w:szCs w:val="22"/>
          <w:lang w:val="es-BO"/>
        </w:rPr>
        <w:t>, provisión de dispositivos</w:t>
      </w:r>
      <w:r w:rsidRPr="00B371D9">
        <w:rPr>
          <w:rFonts w:ascii="Tahoma" w:hAnsi="Tahoma" w:cs="Tahoma"/>
          <w:b/>
          <w:sz w:val="22"/>
          <w:szCs w:val="22"/>
          <w:lang w:val="es-BO"/>
        </w:rPr>
        <w:t xml:space="preserve">, </w:t>
      </w:r>
      <w:r w:rsidR="007B6D46" w:rsidRPr="00B371D9">
        <w:rPr>
          <w:rFonts w:ascii="Tahoma" w:hAnsi="Tahoma" w:cs="Tahoma"/>
          <w:b/>
          <w:sz w:val="22"/>
          <w:szCs w:val="22"/>
          <w:lang w:val="es-BO"/>
        </w:rPr>
        <w:t>equipos y</w:t>
      </w:r>
      <w:r w:rsidRPr="00B371D9">
        <w:rPr>
          <w:rFonts w:ascii="Tahoma" w:hAnsi="Tahoma" w:cs="Tahoma"/>
          <w:b/>
          <w:sz w:val="22"/>
          <w:szCs w:val="22"/>
          <w:lang w:val="es-BO"/>
        </w:rPr>
        <w:t xml:space="preserve"> materiales</w:t>
      </w:r>
      <w:bookmarkEnd w:id="5"/>
    </w:p>
    <w:p w:rsidR="00423B92" w:rsidRPr="00B371D9" w:rsidRDefault="00423B92" w:rsidP="00423B92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23B92" w:rsidRPr="00B371D9" w:rsidRDefault="00A8468B" w:rsidP="00423B92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val="es-BO"/>
        </w:rPr>
        <w:t>Por otro lado</w:t>
      </w:r>
      <w:r w:rsidR="0073188E">
        <w:rPr>
          <w:rFonts w:ascii="Tahoma" w:hAnsi="Tahoma" w:cs="Tahoma"/>
          <w:sz w:val="22"/>
          <w:szCs w:val="22"/>
          <w:lang w:val="es-BO"/>
        </w:rPr>
        <w:t>,</w:t>
      </w:r>
      <w:r>
        <w:rPr>
          <w:rFonts w:ascii="Tahoma" w:hAnsi="Tahoma" w:cs="Tahoma"/>
          <w:sz w:val="22"/>
          <w:szCs w:val="22"/>
          <w:lang w:val="es-BO"/>
        </w:rPr>
        <w:t xml:space="preserve"> l</w:t>
      </w:r>
      <w:r w:rsidR="00423B92" w:rsidRPr="00B371D9">
        <w:rPr>
          <w:rFonts w:ascii="Tahoma" w:hAnsi="Tahoma" w:cs="Tahoma"/>
          <w:sz w:val="22"/>
          <w:szCs w:val="22"/>
          <w:lang w:val="es-BO"/>
        </w:rPr>
        <w:t>a empresa oferen</w:t>
      </w:r>
      <w:r w:rsidR="002C3AA8">
        <w:rPr>
          <w:rFonts w:ascii="Tahoma" w:hAnsi="Tahoma" w:cs="Tahoma"/>
          <w:sz w:val="22"/>
          <w:szCs w:val="22"/>
          <w:lang w:val="es-BO"/>
        </w:rPr>
        <w:t xml:space="preserve">te deberá </w:t>
      </w:r>
      <w:r>
        <w:rPr>
          <w:rFonts w:ascii="Tahoma" w:hAnsi="Tahoma" w:cs="Tahoma"/>
          <w:sz w:val="22"/>
          <w:szCs w:val="22"/>
          <w:lang w:val="es-BO"/>
        </w:rPr>
        <w:t>cotizar</w:t>
      </w:r>
      <w:r w:rsidR="002C3AA8">
        <w:rPr>
          <w:rFonts w:ascii="Tahoma" w:hAnsi="Tahoma" w:cs="Tahoma"/>
          <w:sz w:val="22"/>
          <w:szCs w:val="22"/>
          <w:lang w:val="es-BO"/>
        </w:rPr>
        <w:t xml:space="preserve"> los precios</w:t>
      </w:r>
      <w:r w:rsidR="00423B92" w:rsidRPr="00B371D9">
        <w:rPr>
          <w:rFonts w:ascii="Tahoma" w:hAnsi="Tahoma" w:cs="Tahoma"/>
          <w:sz w:val="22"/>
          <w:szCs w:val="22"/>
          <w:lang w:val="es-BO"/>
        </w:rPr>
        <w:t xml:space="preserve"> con IVA, de cada uno de los ítems de las siguientes tablas</w:t>
      </w:r>
      <w:r>
        <w:rPr>
          <w:rFonts w:ascii="Tahoma" w:hAnsi="Tahoma" w:cs="Tahoma"/>
          <w:sz w:val="22"/>
          <w:szCs w:val="22"/>
          <w:lang w:val="es-BO"/>
        </w:rPr>
        <w:t xml:space="preserve"> (TRABAJOS EXTRACANON y PROVISIÓN DE MATERIALES)</w:t>
      </w:r>
      <w:r w:rsidR="00423B92" w:rsidRPr="00B371D9">
        <w:rPr>
          <w:rFonts w:ascii="Tahoma" w:hAnsi="Tahoma" w:cs="Tahoma"/>
          <w:sz w:val="22"/>
          <w:szCs w:val="22"/>
          <w:lang w:val="es-BO"/>
        </w:rPr>
        <w:t>:</w:t>
      </w:r>
    </w:p>
    <w:p w:rsidR="00423B92" w:rsidRPr="00B371D9" w:rsidRDefault="00423B92" w:rsidP="00E07C79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23B92" w:rsidRPr="00B371D9" w:rsidRDefault="00423B92" w:rsidP="00E07C79">
      <w:pPr>
        <w:jc w:val="both"/>
        <w:rPr>
          <w:rFonts w:ascii="Tahoma" w:hAnsi="Tahoma" w:cs="Tahoma"/>
          <w:sz w:val="22"/>
          <w:szCs w:val="22"/>
          <w:lang w:val="es-BO"/>
        </w:rPr>
      </w:pPr>
    </w:p>
    <w:p w:rsidR="00423B92" w:rsidRPr="00B371D9" w:rsidRDefault="00423B92" w:rsidP="00BD65DF">
      <w:pPr>
        <w:jc w:val="center"/>
        <w:rPr>
          <w:rFonts w:ascii="Calibri" w:hAnsi="Calibri" w:cs="Arial"/>
          <w:b/>
          <w:bCs/>
        </w:rPr>
        <w:sectPr w:rsidR="00423B92" w:rsidRPr="00B371D9" w:rsidSect="0033024B">
          <w:footerReference w:type="even" r:id="rId13"/>
          <w:footerReference w:type="default" r:id="rId14"/>
          <w:pgSz w:w="12242" w:h="15842" w:code="1"/>
          <w:pgMar w:top="1349" w:right="1322" w:bottom="977" w:left="1701" w:header="810" w:footer="1015" w:gutter="0"/>
          <w:cols w:space="708"/>
          <w:docGrid w:linePitch="326"/>
        </w:sectPr>
      </w:pPr>
    </w:p>
    <w:p w:rsidR="00423B92" w:rsidRPr="00B371D9" w:rsidRDefault="00423B92" w:rsidP="00423B92">
      <w:pPr>
        <w:tabs>
          <w:tab w:val="num" w:pos="240"/>
        </w:tabs>
        <w:jc w:val="both"/>
        <w:rPr>
          <w:rFonts w:ascii="Arial" w:hAnsi="Arial"/>
          <w:b/>
          <w:sz w:val="22"/>
          <w:lang w:val="es-BO"/>
        </w:rPr>
      </w:pPr>
      <w:r w:rsidRPr="00B371D9">
        <w:rPr>
          <w:b/>
          <w:lang w:val="es-BO"/>
        </w:rPr>
        <w:lastRenderedPageBreak/>
        <w:t>TRABAJOS EXTRACANON</w:t>
      </w:r>
    </w:p>
    <w:tbl>
      <w:tblPr>
        <w:tblW w:w="14173" w:type="dxa"/>
        <w:tblInd w:w="5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5"/>
        <w:gridCol w:w="4268"/>
        <w:gridCol w:w="4920"/>
        <w:gridCol w:w="1920"/>
        <w:gridCol w:w="1800"/>
      </w:tblGrid>
      <w:tr w:rsidR="00A8468B" w:rsidRPr="00B371D9" w:rsidTr="00A8468B">
        <w:trPr>
          <w:trHeight w:val="690"/>
          <w:tblHeader/>
        </w:trPr>
        <w:tc>
          <w:tcPr>
            <w:tcW w:w="1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</w:tcPr>
          <w:p w:rsidR="00A8468B" w:rsidRPr="00B371D9" w:rsidRDefault="00A8468B" w:rsidP="00892B66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B371D9">
              <w:rPr>
                <w:rFonts w:ascii="Calibri" w:hAnsi="Calibri" w:cs="Arial"/>
                <w:b/>
                <w:bCs/>
              </w:rPr>
              <w:t>Nro.</w:t>
            </w:r>
          </w:p>
        </w:tc>
        <w:tc>
          <w:tcPr>
            <w:tcW w:w="4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</w:tcPr>
          <w:p w:rsidR="00A8468B" w:rsidRPr="00B371D9" w:rsidRDefault="00A8468B" w:rsidP="00892B66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B371D9">
              <w:rPr>
                <w:rFonts w:ascii="Calibri" w:hAnsi="Calibri" w:cs="Arial"/>
                <w:b/>
                <w:bCs/>
              </w:rPr>
              <w:t>ITEM</w:t>
            </w:r>
          </w:p>
        </w:tc>
        <w:tc>
          <w:tcPr>
            <w:tcW w:w="4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</w:tcPr>
          <w:p w:rsidR="00A8468B" w:rsidRPr="00B371D9" w:rsidRDefault="00A8468B" w:rsidP="00892B66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B371D9">
              <w:rPr>
                <w:rFonts w:ascii="Calibri" w:hAnsi="Calibri" w:cs="Arial"/>
                <w:b/>
                <w:bCs/>
              </w:rPr>
              <w:t>DESCRIPCION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2D69B" w:themeFill="accent3" w:themeFillTint="99"/>
            <w:vAlign w:val="center"/>
          </w:tcPr>
          <w:p w:rsidR="00A8468B" w:rsidRPr="00B371D9" w:rsidRDefault="00A8468B" w:rsidP="00892B66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B371D9">
              <w:rPr>
                <w:rFonts w:ascii="Calibri" w:hAnsi="Calibri" w:cs="Arial"/>
                <w:b/>
                <w:bCs/>
              </w:rPr>
              <w:t>SISTEMA / ESTACION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</w:tcPr>
          <w:p w:rsidR="00A8468B" w:rsidRPr="00B371D9" w:rsidRDefault="00A8468B" w:rsidP="00892B66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B371D9">
              <w:rPr>
                <w:rFonts w:ascii="Calibri" w:hAnsi="Calibri" w:cs="Arial"/>
                <w:b/>
                <w:bCs/>
              </w:rPr>
              <w:t xml:space="preserve"> PRECIO UNITARIO  Bs.</w:t>
            </w:r>
            <w:r w:rsidRPr="00B371D9">
              <w:rPr>
                <w:rFonts w:ascii="Calibri" w:hAnsi="Calibri" w:cs="Arial"/>
                <w:b/>
                <w:bCs/>
              </w:rPr>
              <w:br/>
              <w:t xml:space="preserve">(CON IVA) </w:t>
            </w:r>
          </w:p>
        </w:tc>
      </w:tr>
      <w:tr w:rsidR="00A8468B" w:rsidRPr="00B371D9" w:rsidTr="00892B66">
        <w:trPr>
          <w:trHeight w:val="90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1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TRASLADO COMPLETO DE UNA ESTACION SATELITAL, DE UN SITIO A OTRO EN UNA MISMA LOCALIDAD.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  <w:b/>
              </w:rPr>
              <w:t>LA COTIZACION INCLUYE</w:t>
            </w:r>
            <w:r w:rsidRPr="00385CE7">
              <w:rPr>
                <w:rFonts w:ascii="Calibri" w:hAnsi="Calibri" w:cs="Arial"/>
              </w:rPr>
              <w:t>:</w:t>
            </w:r>
          </w:p>
          <w:p w:rsidR="00A8468B" w:rsidRPr="00385CE7" w:rsidRDefault="00A8468B" w:rsidP="00892B66">
            <w:pPr>
              <w:jc w:val="both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  <w:b/>
              </w:rPr>
              <w:t>1</w:t>
            </w:r>
            <w:r w:rsidRPr="00385CE7">
              <w:rPr>
                <w:rFonts w:ascii="Calibri" w:hAnsi="Calibri" w:cs="Arial"/>
              </w:rPr>
              <w:t>. DESINSTALACIÓN E INSTALACIÓN UTILIZANDO LOS EQUIPOS Y MATERIALES EXISTENTES.</w:t>
            </w:r>
          </w:p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  <w:b/>
              </w:rPr>
              <w:t>2</w:t>
            </w:r>
            <w:r w:rsidRPr="00385CE7">
              <w:rPr>
                <w:rFonts w:ascii="Calibri" w:hAnsi="Calibri" w:cs="Arial"/>
              </w:rPr>
              <w:t>. MATERIAL PARA NUEVA BASE (NUEVA FUNDACION, NUEVO TUBO PARA SOPORTE).</w:t>
            </w:r>
          </w:p>
          <w:p w:rsidR="00A8468B" w:rsidRPr="00385CE7" w:rsidRDefault="00A8468B" w:rsidP="00892B66">
            <w:pPr>
              <w:jc w:val="both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  <w:b/>
              </w:rPr>
              <w:t>3</w:t>
            </w:r>
            <w:r w:rsidRPr="00385CE7">
              <w:rPr>
                <w:rFonts w:ascii="Calibri" w:hAnsi="Calibri" w:cs="Arial"/>
              </w:rPr>
              <w:t>. MATERIAL PARA NUEVO SISTEMA DE TIERRA, MATERIALES Y ACCESORIOS ADICIONALES MÍNIMOS (TOMAR EN CUENTA EL ITEM 15 DE ESTA MISMA PLANILLA).</w:t>
            </w:r>
            <w:r w:rsidRPr="00385CE7">
              <w:rPr>
                <w:rFonts w:ascii="Calibri" w:hAnsi="Calibri" w:cs="Arial"/>
              </w:rPr>
              <w:br/>
            </w:r>
            <w:r w:rsidRPr="00385CE7">
              <w:rPr>
                <w:rFonts w:ascii="Calibri" w:hAnsi="Calibri" w:cs="Arial"/>
                <w:b/>
              </w:rPr>
              <w:t>Nota</w:t>
            </w:r>
            <w:r w:rsidRPr="00385CE7">
              <w:rPr>
                <w:rFonts w:ascii="Calibri" w:hAnsi="Calibri" w:cs="Arial"/>
              </w:rPr>
              <w:t>: APLICA A ESTACIONES CON ENERGIA COMERCIAL Y SOLAR.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SISTEMA VSAT STM</w:t>
            </w:r>
            <w:r w:rsidRPr="00385CE7">
              <w:rPr>
                <w:rFonts w:ascii="Calibri" w:hAnsi="Calibri" w:cs="Arial"/>
              </w:rPr>
              <w:br/>
              <w:t>SISTEMA VSAT SHIRON</w:t>
            </w:r>
            <w:r w:rsidRPr="00385CE7">
              <w:rPr>
                <w:rFonts w:ascii="Calibri" w:hAnsi="Calibri" w:cs="Arial"/>
              </w:rPr>
              <w:br/>
              <w:t>SISTEMA IDIRECT</w:t>
            </w:r>
            <w:r w:rsidRPr="00385CE7">
              <w:rPr>
                <w:rFonts w:ascii="Calibri" w:hAnsi="Calibri" w:cs="Arial"/>
              </w:rPr>
              <w:br/>
              <w:t>SISTEMA SCPC</w:t>
            </w:r>
          </w:p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SISTEMA GILAT, SATLINK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85CE7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A8468B" w:rsidRPr="0073188E" w:rsidTr="00892B66">
        <w:trPr>
          <w:trHeight w:val="67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2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TRASLADO DE UNA ESTACION SATELITAL, DE UN SITIO A OTRO EN UNA MISMA LOCALIDAD (REUTILIZANDO EL SISTEMA DE TIERRA).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  <w:b/>
              </w:rPr>
              <w:t>LA COTIZACION INCLUYE</w:t>
            </w:r>
            <w:r w:rsidRPr="00385CE7">
              <w:rPr>
                <w:rFonts w:ascii="Calibri" w:hAnsi="Calibri" w:cs="Arial"/>
              </w:rPr>
              <w:t>:</w:t>
            </w:r>
          </w:p>
          <w:p w:rsidR="00A8468B" w:rsidRPr="00385CE7" w:rsidRDefault="00A8468B" w:rsidP="00892B66">
            <w:pPr>
              <w:jc w:val="both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  <w:b/>
              </w:rPr>
              <w:t>1</w:t>
            </w:r>
            <w:r w:rsidRPr="00385CE7">
              <w:rPr>
                <w:rFonts w:ascii="Calibri" w:hAnsi="Calibri" w:cs="Arial"/>
              </w:rPr>
              <w:t>. DESINSTALACIÓN E INSTALACIÓN UTILIZANDO LOS EQUIPOS Y MATERIALES EXISTENTES.</w:t>
            </w:r>
          </w:p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  <w:b/>
              </w:rPr>
              <w:t>2</w:t>
            </w:r>
            <w:r w:rsidRPr="00385CE7">
              <w:rPr>
                <w:rFonts w:ascii="Calibri" w:hAnsi="Calibri" w:cs="Arial"/>
              </w:rPr>
              <w:t>.  REUTILIZAR EL SISTEMA DE TIERRA.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  <w:lang w:val="en-US"/>
              </w:rPr>
            </w:pPr>
            <w:r w:rsidRPr="00385CE7">
              <w:rPr>
                <w:rFonts w:ascii="Calibri" w:hAnsi="Calibri" w:cs="Arial"/>
                <w:lang w:val="en-US"/>
              </w:rPr>
              <w:t>SISTEMA VSAT, STM, IDIRECT, SHIRON, IDIRECT, SCPC, GILAT, SATLINK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B371D9" w:rsidRDefault="00A8468B" w:rsidP="00892B66">
            <w:pPr>
              <w:jc w:val="center"/>
              <w:rPr>
                <w:rFonts w:ascii="Calibri" w:hAnsi="Calibri" w:cs="Arial"/>
                <w:sz w:val="18"/>
                <w:szCs w:val="18"/>
                <w:lang w:val="en-US"/>
              </w:rPr>
            </w:pPr>
          </w:p>
        </w:tc>
      </w:tr>
      <w:tr w:rsidR="00A8468B" w:rsidRPr="00B371D9" w:rsidTr="00892B66">
        <w:trPr>
          <w:trHeight w:val="67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3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 xml:space="preserve">TRASLADO DE UNA ESTACION MIR DE UN SITIO A OTRO EN UNA MISMA LOCALIDAD 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DESINSTALACIÓN E INSTALACIÓN UTILIZANDO LOS EQUIPOS Y MATERIALES EXISTENTES.</w:t>
            </w:r>
            <w:r w:rsidRPr="00385CE7">
              <w:rPr>
                <w:rFonts w:ascii="Calibri" w:hAnsi="Calibri" w:cs="Arial"/>
              </w:rPr>
              <w:br/>
              <w:t>APLICA A ESTACIONES CON ENERGIA COMERCIAL Y SOLAR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SISTEMA MIR TPU</w:t>
            </w:r>
            <w:r w:rsidRPr="00385CE7">
              <w:rPr>
                <w:rFonts w:ascii="Calibri" w:hAnsi="Calibri" w:cs="Arial"/>
              </w:rPr>
              <w:br/>
              <w:t xml:space="preserve">INTERFAZ INALAMBRICA GSM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9F3B39" w:rsidRDefault="00A8468B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F3B3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A8468B" w:rsidRPr="00B371D9" w:rsidTr="00892B66">
        <w:trPr>
          <w:trHeight w:val="90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4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REUBICACION DE INFRAESTRUCTURA DE UNA ESTACION VSAT, EN EL MISMO PREDIO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CAMBIO DE UBICACIÓN DE INFRAESTRUCTURA DENTRO DE LA MISMA ESTACIÓN.</w:t>
            </w:r>
            <w:r w:rsidRPr="00385CE7">
              <w:rPr>
                <w:rFonts w:ascii="Calibri" w:hAnsi="Calibri" w:cs="Arial"/>
              </w:rPr>
              <w:br/>
              <w:t>REUBICACIÓN DE ANTENA - REUBICACIÓN TELEFONO(S)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SISTEMA VSAT STM</w:t>
            </w:r>
            <w:r w:rsidRPr="00385CE7">
              <w:rPr>
                <w:rFonts w:ascii="Calibri" w:hAnsi="Calibri" w:cs="Arial"/>
              </w:rPr>
              <w:br/>
              <w:t>SISTEMA VSAT SHIRON</w:t>
            </w:r>
            <w:r w:rsidRPr="00385CE7">
              <w:rPr>
                <w:rFonts w:ascii="Calibri" w:hAnsi="Calibri" w:cs="Arial"/>
              </w:rPr>
              <w:br/>
              <w:t>SISTEMA IDIRECT</w:t>
            </w:r>
            <w:r w:rsidRPr="00385CE7">
              <w:rPr>
                <w:rFonts w:ascii="Calibri" w:hAnsi="Calibri" w:cs="Arial"/>
              </w:rPr>
              <w:br/>
              <w:t>SISTEMA SCPC</w:t>
            </w:r>
          </w:p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SISTEMA GILAT, SAT LINK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B371D9" w:rsidRDefault="00A8468B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A8468B" w:rsidRPr="00B371D9" w:rsidTr="00892B66">
        <w:trPr>
          <w:trHeight w:val="67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5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REUBICACION DE INFRAESTRUCTURA DE UNA ESTACION  MIR, EN EL MISMO PREDIO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CAMBIO DE UBICACIÓN DE INFRAESTRUCTURA DENTRO DE LA MISMA ESTACIÓN.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SISTEMA MIR TPU</w:t>
            </w:r>
            <w:r w:rsidRPr="00385CE7">
              <w:rPr>
                <w:rFonts w:ascii="Calibri" w:hAnsi="Calibri" w:cs="Arial"/>
              </w:rPr>
              <w:br/>
              <w:t>INTERFAZ INALAMBRICA GSM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B371D9" w:rsidRDefault="00A8468B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A8468B" w:rsidRPr="00B371D9" w:rsidTr="00892B66">
        <w:trPr>
          <w:trHeight w:val="157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6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REUBICACION DEL APARATO TELEFONICO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TRASLADO DEL APARATO TELEFÓNICO DENTRO DE LA MISMA POBLACIÓN (HASTA 150 MTS. DE CABLE TELEFÓNICO).</w:t>
            </w:r>
            <w:r w:rsidRPr="00385CE7">
              <w:rPr>
                <w:rFonts w:ascii="Calibri" w:hAnsi="Calibri" w:cs="Arial"/>
              </w:rPr>
              <w:br/>
              <w:t>SOLO SE APLICA A TRASLADO FISICO DEL TELEFONO DENTRO DE LA MISMA POBLACION (150 METROS DE CABLE LTR)</w:t>
            </w:r>
            <w:r w:rsidRPr="00385CE7">
              <w:rPr>
                <w:rFonts w:ascii="Calibri" w:hAnsi="Calibri" w:cs="Arial"/>
              </w:rPr>
              <w:br/>
              <w:t>- EL PRECIO DEBERÁ INCLUIR LA PROVISIÓN DE CABLE TELEFÓNICO, TENSORES Y FERRETERÍA DE SUJECIÓN HASTA 150 MTS. POR ABONADO</w:t>
            </w:r>
            <w:r w:rsidRPr="00385CE7">
              <w:rPr>
                <w:rFonts w:ascii="Calibri" w:hAnsi="Calibri" w:cs="Arial"/>
              </w:rPr>
              <w:br/>
              <w:t>- NO SE DEBE INCLUIR LA PROVISIÓN DE POSTES U OTROS ELEMENTOS ESPECIALES</w:t>
            </w:r>
            <w:r w:rsidRPr="00385CE7">
              <w:rPr>
                <w:rFonts w:ascii="Calibri" w:hAnsi="Calibri" w:cs="Arial"/>
              </w:rPr>
              <w:br/>
              <w:t xml:space="preserve">- EN CASO DE REQUERIR LA INSTALACIÓN DE CABLE TELEFÓNICO ADICIONAL MAYORE A 150 MTS., SE PAGARÁ POR METRO DE CABLE </w:t>
            </w:r>
            <w:proofErr w:type="gramStart"/>
            <w:r w:rsidRPr="00385CE7">
              <w:rPr>
                <w:rFonts w:ascii="Calibri" w:hAnsi="Calibri" w:cs="Arial"/>
              </w:rPr>
              <w:t>ADICIONAL .</w:t>
            </w:r>
            <w:proofErr w:type="gram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B371D9" w:rsidRDefault="00A8468B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A8468B" w:rsidRPr="00B371D9" w:rsidTr="00892B66">
        <w:trPr>
          <w:trHeight w:val="90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7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TRASLADO DE UNA ESTACION SATELITAL DE UNA LOCALIDAD A OTRA LOCALIDAD, INSTALACIÓN  COMPLETA.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  <w:b/>
              </w:rPr>
            </w:pPr>
            <w:r w:rsidRPr="00385CE7">
              <w:rPr>
                <w:rFonts w:ascii="Calibri" w:hAnsi="Calibri" w:cs="Arial"/>
                <w:b/>
              </w:rPr>
              <w:t>LA COTIZACION INCLUYE:</w:t>
            </w:r>
          </w:p>
          <w:p w:rsidR="00A8468B" w:rsidRPr="00385CE7" w:rsidRDefault="00A8468B" w:rsidP="00892B66">
            <w:pPr>
              <w:jc w:val="both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  <w:b/>
              </w:rPr>
              <w:t>1</w:t>
            </w:r>
            <w:r w:rsidRPr="00385CE7">
              <w:rPr>
                <w:rFonts w:ascii="Calibri" w:hAnsi="Calibri" w:cs="Arial"/>
              </w:rPr>
              <w:t>. DESINSTALACIÓN E INSTALACIÓN UTILIZANDO LOS EQUIPOS Y MATERIALES EXISTENTES.</w:t>
            </w:r>
          </w:p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  <w:b/>
              </w:rPr>
              <w:t>2</w:t>
            </w:r>
            <w:r w:rsidRPr="00385CE7">
              <w:rPr>
                <w:rFonts w:ascii="Calibri" w:hAnsi="Calibri" w:cs="Arial"/>
              </w:rPr>
              <w:t>. MATERIAL PARA NUEVA BASE (NUEVA FUNDACION, NUEVO TUBO  PARA SOPORTE).</w:t>
            </w:r>
          </w:p>
          <w:p w:rsidR="00A8468B" w:rsidRPr="00385CE7" w:rsidRDefault="00A8468B" w:rsidP="00892B66">
            <w:pPr>
              <w:jc w:val="both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  <w:b/>
              </w:rPr>
              <w:lastRenderedPageBreak/>
              <w:t>3</w:t>
            </w:r>
            <w:r w:rsidRPr="00385CE7">
              <w:rPr>
                <w:rFonts w:ascii="Calibri" w:hAnsi="Calibri" w:cs="Arial"/>
              </w:rPr>
              <w:t>. MATERIAL PARA NUEVO SISTEMA DE TIERRA, MATERIALES Y ACCESORIOS ADICIONALES MÍNIMOS (TOMAR EN CUENTA EL ITEM 15 DE ESTA MISMA PLANILLA).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lastRenderedPageBreak/>
              <w:t>SISTEMA VSAT STM</w:t>
            </w:r>
            <w:r w:rsidRPr="00385CE7">
              <w:rPr>
                <w:rFonts w:ascii="Calibri" w:hAnsi="Calibri" w:cs="Arial"/>
              </w:rPr>
              <w:br/>
              <w:t>SISTEMA VSAT SHIRON</w:t>
            </w:r>
            <w:r w:rsidRPr="00385CE7">
              <w:rPr>
                <w:rFonts w:ascii="Calibri" w:hAnsi="Calibri" w:cs="Arial"/>
              </w:rPr>
              <w:br/>
              <w:t>SISTEMA IDIRECT</w:t>
            </w:r>
            <w:r w:rsidRPr="00385CE7">
              <w:rPr>
                <w:rFonts w:ascii="Calibri" w:hAnsi="Calibri" w:cs="Arial"/>
              </w:rPr>
              <w:br/>
              <w:t>SISTEMA SCPC</w:t>
            </w:r>
          </w:p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SISTEMA GILAT, SATLINK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B371D9" w:rsidRDefault="00A8468B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A8468B" w:rsidRPr="00B371D9" w:rsidTr="00892B66">
        <w:trPr>
          <w:trHeight w:val="67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lastRenderedPageBreak/>
              <w:t>8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TRASLADO DE UNA ESTACION  MIR DE UNA LOCALIDAD A OTRA LOCALIDAD.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DESINSTALACIÓN E INSTALACIÓN UTILIZANDO LOS EQUIPOS Y MATERIALES EXISTENTES. MATERIALES Y ACCESORIOS ADICIONALES MÍNIMOS.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SISTEMA MIR TPU</w:t>
            </w:r>
            <w:r w:rsidRPr="00385CE7">
              <w:rPr>
                <w:rFonts w:ascii="Calibri" w:hAnsi="Calibri" w:cs="Arial"/>
              </w:rPr>
              <w:br/>
              <w:t>INTERFAZ INALAMBRICA GSM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B371D9" w:rsidRDefault="00A8468B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A8468B" w:rsidRPr="00B371D9" w:rsidTr="00892B66">
        <w:trPr>
          <w:trHeight w:val="90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9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CAMBIO DE ENERGIA EN SISTEMAS SATELITALES DE  ENERGIA SOLAR A ENERGIA  COMERCIAL.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DESINSTALACIÓN DE SISTEMA SOLAR (REGULADOR, BANCO DE BATERÍAS Y PANELES SOLARES), LOS EQUIPOS Y MATERIALES RETIRADOS SE DEBEN ENTREGAR AL CENTRO DE MANTENIMIENTO REGIONAL CORRESPONDIENTE.</w:t>
            </w:r>
            <w:r w:rsidRPr="00385CE7">
              <w:rPr>
                <w:rFonts w:ascii="Calibri" w:hAnsi="Calibri" w:cs="Arial"/>
              </w:rPr>
              <w:br/>
              <w:t>INSTALACIÓN DE CONVERSOR AC/DC Y AJUSTES (LA PROVISIÓN DEL CONVERTIDOR AC/DC  Y PROTECTOR DE LÍNEA SERÁ EFECTUADA POR ENTEL S.A.)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SISTEMA VSAT STM</w:t>
            </w:r>
            <w:r w:rsidRPr="00385CE7">
              <w:rPr>
                <w:rFonts w:ascii="Calibri" w:hAnsi="Calibri" w:cs="Arial"/>
              </w:rPr>
              <w:br/>
              <w:t>SISTEMA VSAT SHIRON</w:t>
            </w:r>
            <w:r w:rsidRPr="00385CE7">
              <w:rPr>
                <w:rFonts w:ascii="Calibri" w:hAnsi="Calibri" w:cs="Arial"/>
              </w:rPr>
              <w:br/>
              <w:t>SISTEMA IDIRECT</w:t>
            </w:r>
            <w:r w:rsidRPr="00385CE7">
              <w:rPr>
                <w:rFonts w:ascii="Calibri" w:hAnsi="Calibri" w:cs="Arial"/>
              </w:rPr>
              <w:br/>
              <w:t>SISTEMA SCPC</w:t>
            </w:r>
          </w:p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SISTEMA GILAT, SATLINK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B371D9" w:rsidRDefault="00A8468B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A8468B" w:rsidRPr="00B371D9" w:rsidTr="00892B66">
        <w:trPr>
          <w:trHeight w:val="90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10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 xml:space="preserve">CAMBIO DE  TECNOLOGIA SATELITAL POR TECNOLOGIA SATELITAL (SHIRON POR IDIRECT O IDIRECT POR STM, ETC.) 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CAMBIO DE EQUIPOS (IDIRECT - SHIRON , SHIRON - STM, STM - IDIRECT, ETC)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SISTEMA VSAT STM</w:t>
            </w:r>
            <w:r w:rsidRPr="00385CE7">
              <w:rPr>
                <w:rFonts w:ascii="Calibri" w:hAnsi="Calibri" w:cs="Arial"/>
              </w:rPr>
              <w:br/>
              <w:t>SISTEMA VSAT SHIRON</w:t>
            </w:r>
            <w:r w:rsidRPr="00385CE7">
              <w:rPr>
                <w:rFonts w:ascii="Calibri" w:hAnsi="Calibri" w:cs="Arial"/>
              </w:rPr>
              <w:br/>
              <w:t>SISTEMA IDIRECT</w:t>
            </w:r>
            <w:r w:rsidRPr="00385CE7">
              <w:rPr>
                <w:rFonts w:ascii="Calibri" w:hAnsi="Calibri" w:cs="Arial"/>
              </w:rPr>
              <w:br/>
              <w:t>SISTEMA SCPC</w:t>
            </w:r>
          </w:p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SISTEMA GILAT, SATLINK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85CE7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A8468B" w:rsidRPr="00B371D9" w:rsidTr="00892B66">
        <w:trPr>
          <w:trHeight w:val="45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11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CAMBIO DE  SISTEMA SATELITAL A TECNOLOGIA MOVIL (VSAT - GSM)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CAMBIO DE ACCESO DE TECNOLOGIA CELULAR GSM POR TECNOLOGIA SATELITAL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MIR TPU</w:t>
            </w:r>
            <w:r w:rsidRPr="00385CE7">
              <w:rPr>
                <w:rFonts w:ascii="Calibri" w:hAnsi="Calibri" w:cs="Arial"/>
              </w:rPr>
              <w:br/>
              <w:t>SISTEMAS SATELITALES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85CE7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A8468B" w:rsidRPr="00B371D9" w:rsidTr="00892B66">
        <w:trPr>
          <w:trHeight w:val="90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12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SERVICIO DE INSTALACIÓN COMPLETO DE ESTACIÓN SATELITAL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jc w:val="both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  <w:b/>
              </w:rPr>
              <w:t>LA COTIZACION INCLUYE:</w:t>
            </w:r>
          </w:p>
          <w:p w:rsidR="00A8468B" w:rsidRPr="00385CE7" w:rsidRDefault="00A8468B" w:rsidP="00892B66">
            <w:pPr>
              <w:jc w:val="both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  <w:b/>
              </w:rPr>
              <w:t>1</w:t>
            </w:r>
            <w:r w:rsidRPr="00385CE7">
              <w:rPr>
                <w:rFonts w:ascii="Calibri" w:hAnsi="Calibri" w:cs="Arial"/>
              </w:rPr>
              <w:t>. INSTALACIÓN DE UNA NUEVA ESTACIÓN SATELITAL.</w:t>
            </w:r>
          </w:p>
          <w:p w:rsidR="00A8468B" w:rsidRPr="00385CE7" w:rsidRDefault="00A8468B" w:rsidP="00892B66">
            <w:pPr>
              <w:jc w:val="both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  <w:b/>
              </w:rPr>
              <w:t>2</w:t>
            </w:r>
            <w:r w:rsidRPr="00385CE7">
              <w:rPr>
                <w:rFonts w:ascii="Calibri" w:hAnsi="Calibri" w:cs="Arial"/>
              </w:rPr>
              <w:t>. MATERIAL PARA NUEVA BASE DE ANTENA (NUEVA FUNDACION, NUEVO TUBO  PARA SOPORTE).</w:t>
            </w:r>
          </w:p>
          <w:p w:rsidR="00A8468B" w:rsidRPr="00385CE7" w:rsidRDefault="00A8468B" w:rsidP="00892B66">
            <w:pPr>
              <w:jc w:val="both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  <w:b/>
              </w:rPr>
              <w:t>3</w:t>
            </w:r>
            <w:r w:rsidRPr="00385CE7">
              <w:rPr>
                <w:rFonts w:ascii="Calibri" w:hAnsi="Calibri" w:cs="Arial"/>
              </w:rPr>
              <w:t>. INSTALACIN DE SISTEMAS DE PROTECCIÓN.</w:t>
            </w:r>
          </w:p>
          <w:p w:rsidR="00A8468B" w:rsidRPr="00385CE7" w:rsidRDefault="00A8468B" w:rsidP="00892B66">
            <w:pPr>
              <w:jc w:val="both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  <w:b/>
              </w:rPr>
              <w:t>4</w:t>
            </w:r>
            <w:r w:rsidRPr="00385CE7">
              <w:rPr>
                <w:rFonts w:ascii="Calibri" w:hAnsi="Calibri" w:cs="Arial"/>
              </w:rPr>
              <w:t xml:space="preserve">. MATERIAL PARA NUEVO SISTEMAS DE </w:t>
            </w:r>
            <w:proofErr w:type="gramStart"/>
            <w:r w:rsidRPr="00385CE7">
              <w:rPr>
                <w:rFonts w:ascii="Calibri" w:hAnsi="Calibri" w:cs="Arial"/>
              </w:rPr>
              <w:t>TIERRAS ,</w:t>
            </w:r>
            <w:proofErr w:type="gramEnd"/>
            <w:r w:rsidRPr="00385CE7">
              <w:rPr>
                <w:rFonts w:ascii="Calibri" w:hAnsi="Calibri" w:cs="Arial"/>
              </w:rPr>
              <w:t xml:space="preserve"> ETC. (TOMAR EN CUENTA EL ITEM 15 DE ESTA MISMA PLANILLA).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SISTEMA VSAT STM</w:t>
            </w:r>
            <w:r w:rsidRPr="00385CE7">
              <w:rPr>
                <w:rFonts w:ascii="Calibri" w:hAnsi="Calibri" w:cs="Arial"/>
              </w:rPr>
              <w:br/>
              <w:t>SISTEMA VSAT SHIRON</w:t>
            </w:r>
            <w:r w:rsidRPr="00385CE7">
              <w:rPr>
                <w:rFonts w:ascii="Calibri" w:hAnsi="Calibri" w:cs="Arial"/>
              </w:rPr>
              <w:br/>
              <w:t>SISTEMA IDIRECT</w:t>
            </w:r>
            <w:r w:rsidRPr="00385CE7">
              <w:rPr>
                <w:rFonts w:ascii="Calibri" w:hAnsi="Calibri" w:cs="Arial"/>
              </w:rPr>
              <w:br/>
              <w:t>SISTEMA SCPC</w:t>
            </w:r>
          </w:p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SISTEMA GILAT, SATLINK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B371D9" w:rsidRDefault="00A8468B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A8468B" w:rsidRPr="00B371D9" w:rsidTr="00892B66">
        <w:trPr>
          <w:trHeight w:val="45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13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MIGRACIÓN SATELITAL - CAMBIO DE POLARIDAD - ESTACIONES SATELITALES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TRABAJOS EVENTUALES, INTERVENCIONES MASIVAS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SISTEMAS SATELITALES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B371D9" w:rsidRDefault="00A8468B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A8468B" w:rsidRPr="00B371D9" w:rsidTr="00892B66">
        <w:trPr>
          <w:trHeight w:val="25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14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SURVEY PARA NUEVAS INSTALACIONES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TRABAJOS EVENTUALES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85CE7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A8468B" w:rsidRPr="00B371D9" w:rsidTr="00892B66">
        <w:trPr>
          <w:trHeight w:val="45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15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jc w:val="both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INSTALACIÓN DE SISTEMA DE PROTECCIÓN - NUEVO SISTEMAS DE TIERRAS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SISTEMA DE PROTECCIÓN, NUEVO SISTEMA DE TIERRAS CONSIDERANDO NUEVAS JABALINAS DE 5/8 DE PULGADA MINIMO 5 JABALINAS CABLE AWG 2/0 ETC.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SISTEMAS SATELITALES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85CE7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A8468B" w:rsidRPr="00B371D9" w:rsidTr="00892B66">
        <w:trPr>
          <w:trHeight w:val="67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16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FISCALIZACIÓN DE LA ATT AL SERVICIO DE TELEFONIA PUBLICA INTERVENCIONES MASIVAS A TRAFICO CERO DE TELEFONOS PÚBLICOS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VISITA A ESTACIONES FISCALIZADAS, VERIFICANDO EL SERVICIO (VISITA A TRES ESTACIONES MINIMO)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85CE7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A8468B" w:rsidRPr="00B371D9" w:rsidTr="00892B66">
        <w:trPr>
          <w:trHeight w:val="45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17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SERVICIO DE INSTALACIÓN DE UN TELECENTRO COMPLETO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 xml:space="preserve">INSTALACIÓN DE UNA NUEVA ESTACIÓN SATELITAL , MATERIAL PARA NUEVA BASE DE ANTENA SATELITAL, INSTALACIÓN DE EQUIPOS, </w:t>
            </w:r>
            <w:r w:rsidRPr="00385CE7">
              <w:rPr>
                <w:rFonts w:ascii="Calibri" w:hAnsi="Calibri" w:cs="Arial"/>
              </w:rPr>
              <w:lastRenderedPageBreak/>
              <w:t>SISTEMAS DE PROTECCIÓN , MATERIAL PARA NUEVO SISTEMAS DE TIERRAS , CONSIDERANDO NORMAS DE INSTALACIÓN ESTANDAR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lastRenderedPageBreak/>
              <w:t>SISTEMA SATELITAL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85CE7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A8468B" w:rsidRPr="00B371D9" w:rsidTr="00892B66">
        <w:trPr>
          <w:trHeight w:val="7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lastRenderedPageBreak/>
              <w:t>18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SERVICIO DE TRASLADO DE UN TELECENTRO COMPLETO EN UNA MISMA LOCALIDAD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 xml:space="preserve">TRABAJO ESTRAORDINARIO </w:t>
            </w:r>
            <w:proofErr w:type="gramStart"/>
            <w:r w:rsidRPr="00385CE7">
              <w:rPr>
                <w:rFonts w:ascii="Calibri" w:hAnsi="Calibri" w:cs="Arial"/>
              </w:rPr>
              <w:t>REINSTALACIÓN ,</w:t>
            </w:r>
            <w:proofErr w:type="gramEnd"/>
            <w:r w:rsidRPr="00385CE7">
              <w:rPr>
                <w:rFonts w:ascii="Calibri" w:hAnsi="Calibri" w:cs="Arial"/>
              </w:rPr>
              <w:t xml:space="preserve"> CONFIGURACIÓN DE EQUIPOS, PROTECCIONES , LIMPIEZA, ALINIAMIENTO DE  ANTENA VERIFICACIÓN DEL SERVICIO DE INTERNET, FUNCIONAMIENTO DE RED LAN. MATERIAL PARA NUEVO SISTEMAS DE TIERRAS.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SISTEMA SATELITAL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85CE7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A8468B" w:rsidRPr="00B371D9" w:rsidTr="00892B66">
        <w:trPr>
          <w:trHeight w:val="45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19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 xml:space="preserve">SERVICIO DE INTERVENCIÓN TECNICA A UN TELECENTRO 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 xml:space="preserve">TRABAJO ESTRAORDINARIO </w:t>
            </w:r>
            <w:proofErr w:type="gramStart"/>
            <w:r w:rsidRPr="00385CE7">
              <w:rPr>
                <w:rFonts w:ascii="Calibri" w:hAnsi="Calibri" w:cs="Arial"/>
              </w:rPr>
              <w:t>REINSTALACIÓN ,</w:t>
            </w:r>
            <w:proofErr w:type="gramEnd"/>
            <w:r w:rsidRPr="00385CE7">
              <w:rPr>
                <w:rFonts w:ascii="Calibri" w:hAnsi="Calibri" w:cs="Arial"/>
              </w:rPr>
              <w:t xml:space="preserve"> CONFIGURACIÓN DE EQUIPOS, PROTECCIONES , LIMPIEZA, ALINIAMIENTO DE  ANTENA VERIFICACIÓN DEL SERVICIO DE INTERNET, FUNCIONAMIENTO DE RED LAN.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SISTEMA SATELITAL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85CE7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A8468B" w:rsidRPr="00B371D9" w:rsidTr="00892B66">
        <w:trPr>
          <w:trHeight w:val="45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20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jc w:val="both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RETIRO DE ESTACIONES SATELITALES AL CENTRO DE OPERACIÓN Y MANTENIMIENTO MÁS CERCANO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RETIRO DE EQUIPOS COMPLETO DE ESTACIÓN SATELITAL , ENTREGAR EN EL CENTRO DE OPERACIÓN Y MANTENIMIENTO MÁS CERCANO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SISTEMA SATELITAL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85CE7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A8468B" w:rsidRPr="00B371D9" w:rsidTr="00892B66">
        <w:trPr>
          <w:trHeight w:val="45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21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jc w:val="both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CUADRILLA COMPLETA  (2 TECNICOS MÁS MOVILIDAD) POR  DIA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SOPORTE  TÉCNICO DE CUADRILLA PARA ATENCIÓN DE FALLAS CON EL PERFIL ADECUADO EN SISTEMAS SATELITALES.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85CE7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A8468B" w:rsidRPr="00B371D9" w:rsidTr="00892B66">
        <w:trPr>
          <w:trHeight w:val="45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22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TECNICO ESPECIALISTA DE CAMPO EN SISTEMAS SATELITALES POR DIA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TECNICO PARA ATENCIÓN DE FALLAS CON EL PERFIL ADECUADO EN SISTEMAS SATELITALES.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85CE7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A8468B" w:rsidRPr="00B371D9" w:rsidTr="00892B66">
        <w:trPr>
          <w:trHeight w:val="25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23</w:t>
            </w:r>
          </w:p>
        </w:tc>
        <w:tc>
          <w:tcPr>
            <w:tcW w:w="4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ACONDICIONAMIENTO DE TERRENO PARA LINEA DE VISTA (ANTENA)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DESYERBADO DE RAMAS Y ARBOLES CON FLETE DE MOTOSIERRA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85CE7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A8468B" w:rsidRPr="00B371D9" w:rsidTr="00892B66">
        <w:trPr>
          <w:trHeight w:val="25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24</w:t>
            </w:r>
          </w:p>
        </w:tc>
        <w:tc>
          <w:tcPr>
            <w:tcW w:w="4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LIMPIEZA DE MALEZA (AREA ANTENA)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85CE7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A8468B" w:rsidRPr="00B371D9" w:rsidTr="00892B66">
        <w:trPr>
          <w:trHeight w:val="25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25</w:t>
            </w:r>
          </w:p>
        </w:tc>
        <w:tc>
          <w:tcPr>
            <w:tcW w:w="4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TALA DE ARBOLES (AREA ANTENA)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85CE7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A8468B" w:rsidRPr="00B371D9" w:rsidTr="009F3B39">
        <w:trPr>
          <w:trHeight w:val="45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26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ENVIO DE EQUIIPOS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ENVALADO Y ENVIO DE EQUIPOS ENTRE CENTROS DE MANTENIMIENTOS DE ZONA 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Precio por Kg.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B371D9" w:rsidRDefault="00A8468B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11CBA">
              <w:rPr>
                <w:rFonts w:ascii="Calibri" w:hAnsi="Calibri" w:cs="Arial"/>
                <w:color w:val="FF0000"/>
                <w:sz w:val="18"/>
                <w:szCs w:val="18"/>
              </w:rPr>
              <w:t> </w:t>
            </w:r>
          </w:p>
        </w:tc>
      </w:tr>
      <w:tr w:rsidR="00A8468B" w:rsidRPr="00B371D9" w:rsidTr="00892B66">
        <w:trPr>
          <w:trHeight w:val="25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27</w:t>
            </w:r>
          </w:p>
        </w:tc>
        <w:tc>
          <w:tcPr>
            <w:tcW w:w="4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PROVISION DE  SERVICIOS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INSTALACION Y TRAMITES DE PUESTA EN SERVICIO DE MEDIDOR PARA ESTACIONES VSAT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B371D9" w:rsidRDefault="00A8468B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A8468B" w:rsidRPr="00B371D9" w:rsidTr="00892B66">
        <w:trPr>
          <w:trHeight w:val="25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28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INSTALACION Y REACONDICIONAMIENTO DE LA ACOMETIDA DE ENERGIA ENTRE EL MEDIDOR Y EL RECTIFICADOR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B371D9" w:rsidRDefault="00A8468B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A8468B" w:rsidRPr="00B371D9" w:rsidTr="00892B66">
        <w:trPr>
          <w:trHeight w:val="255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jc w:val="center"/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29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PAGO DE DENUNCIA POR VANDALISMO DE TERMINALES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385CE7" w:rsidRDefault="00A8468B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68B" w:rsidRPr="00B371D9" w:rsidRDefault="00A8468B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</w:tbl>
    <w:p w:rsidR="00A8468B" w:rsidRDefault="00A8468B" w:rsidP="00423B92">
      <w:pPr>
        <w:jc w:val="both"/>
        <w:rPr>
          <w:rFonts w:ascii="Tahoma" w:hAnsi="Tahoma" w:cs="Tahoma"/>
          <w:lang w:val="es-BO"/>
        </w:rPr>
      </w:pPr>
    </w:p>
    <w:p w:rsidR="00423B92" w:rsidRPr="00A8468B" w:rsidRDefault="00423B92" w:rsidP="00423B92">
      <w:pPr>
        <w:jc w:val="both"/>
        <w:rPr>
          <w:rFonts w:ascii="Tahoma" w:hAnsi="Tahoma" w:cs="Tahoma"/>
          <w:b/>
          <w:lang w:val="es-BO"/>
        </w:rPr>
      </w:pPr>
      <w:r w:rsidRPr="00A8468B">
        <w:rPr>
          <w:rFonts w:ascii="Tahoma" w:hAnsi="Tahoma" w:cs="Tahoma"/>
          <w:b/>
          <w:u w:val="single"/>
          <w:lang w:val="es-BO"/>
        </w:rPr>
        <w:t>Nota</w:t>
      </w:r>
      <w:r w:rsidRPr="00A8468B">
        <w:rPr>
          <w:rFonts w:ascii="Tahoma" w:hAnsi="Tahoma" w:cs="Tahoma"/>
          <w:b/>
          <w:lang w:val="es-BO"/>
        </w:rPr>
        <w:t>:</w:t>
      </w:r>
    </w:p>
    <w:p w:rsidR="00423B92" w:rsidRPr="00A8468B" w:rsidRDefault="00423B92" w:rsidP="00423B92">
      <w:pPr>
        <w:jc w:val="both"/>
        <w:rPr>
          <w:rFonts w:ascii="Tahoma" w:hAnsi="Tahoma" w:cs="Tahoma"/>
          <w:lang w:val="es-BO"/>
        </w:rPr>
      </w:pPr>
      <w:r w:rsidRPr="00A8468B">
        <w:rPr>
          <w:rFonts w:ascii="Tahoma" w:hAnsi="Tahoma" w:cs="Tahoma"/>
          <w:lang w:val="es-BO"/>
        </w:rPr>
        <w:t>Todos los precios deberán incluir costos de transporte vía terrestre, desde o hasta la estación remota,  a partir de cada Centro de Mantenimiento, además incluye la entrega de los equipos retirados en el la Regional de ENTEL S.A. correspondiente al centro de mantenimiento</w:t>
      </w:r>
      <w:r w:rsidR="00A8468B">
        <w:rPr>
          <w:rFonts w:ascii="Tahoma" w:hAnsi="Tahoma" w:cs="Tahoma"/>
          <w:lang w:val="es-BO"/>
        </w:rPr>
        <w:t xml:space="preserve">. </w:t>
      </w:r>
      <w:r w:rsidRPr="00A8468B">
        <w:rPr>
          <w:rFonts w:ascii="Tahoma" w:hAnsi="Tahoma" w:cs="Tahoma"/>
          <w:lang w:val="es-BO"/>
        </w:rPr>
        <w:t>Otro tipo de transporte debe ser cotizado por separado a solicitud de ENTEL S.A.</w:t>
      </w:r>
    </w:p>
    <w:p w:rsidR="00423B92" w:rsidRPr="00A8468B" w:rsidRDefault="00423B92" w:rsidP="00423B92">
      <w:pPr>
        <w:jc w:val="both"/>
        <w:rPr>
          <w:rFonts w:ascii="Tahoma" w:hAnsi="Tahoma" w:cs="Tahoma"/>
          <w:lang w:val="es-BO"/>
        </w:rPr>
      </w:pPr>
    </w:p>
    <w:p w:rsidR="00423B92" w:rsidRPr="00B371D9" w:rsidRDefault="00423B92" w:rsidP="00E07C79">
      <w:pPr>
        <w:jc w:val="both"/>
        <w:rPr>
          <w:rFonts w:ascii="Tahoma" w:hAnsi="Tahoma" w:cs="Tahoma"/>
          <w:sz w:val="22"/>
          <w:szCs w:val="22"/>
        </w:rPr>
        <w:sectPr w:rsidR="00423B92" w:rsidRPr="00B371D9" w:rsidSect="00423B92">
          <w:pgSz w:w="15842" w:h="12242" w:orient="landscape" w:code="1"/>
          <w:pgMar w:top="1699" w:right="1354" w:bottom="1325" w:left="979" w:header="806" w:footer="1008" w:gutter="0"/>
          <w:cols w:space="708"/>
          <w:docGrid w:linePitch="326"/>
        </w:sectPr>
      </w:pPr>
    </w:p>
    <w:p w:rsidR="00423B92" w:rsidRPr="00B371D9" w:rsidRDefault="00423B92" w:rsidP="00423B92">
      <w:pPr>
        <w:tabs>
          <w:tab w:val="num" w:pos="240"/>
        </w:tabs>
        <w:jc w:val="both"/>
        <w:rPr>
          <w:b/>
          <w:lang w:val="es-BO"/>
        </w:rPr>
      </w:pPr>
      <w:r w:rsidRPr="00B371D9">
        <w:rPr>
          <w:b/>
          <w:lang w:val="es-BO"/>
        </w:rPr>
        <w:lastRenderedPageBreak/>
        <w:t xml:space="preserve">PROVISION DE </w:t>
      </w:r>
      <w:r w:rsidR="00A8468B">
        <w:rPr>
          <w:b/>
          <w:lang w:val="es-BO"/>
        </w:rPr>
        <w:t xml:space="preserve">MATERIALES, </w:t>
      </w:r>
      <w:r w:rsidRPr="00B371D9">
        <w:rPr>
          <w:b/>
          <w:lang w:val="es-BO"/>
        </w:rPr>
        <w:t>DISPOSITIVOS</w:t>
      </w:r>
      <w:r w:rsidR="00A8468B">
        <w:rPr>
          <w:b/>
          <w:lang w:val="es-BO"/>
        </w:rPr>
        <w:t xml:space="preserve"> Y</w:t>
      </w:r>
      <w:r w:rsidRPr="00B371D9">
        <w:rPr>
          <w:b/>
          <w:lang w:val="es-BO"/>
        </w:rPr>
        <w:t xml:space="preserve"> EQUIPOS</w:t>
      </w:r>
    </w:p>
    <w:tbl>
      <w:tblPr>
        <w:tblW w:w="1333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0"/>
        <w:gridCol w:w="3100"/>
        <w:gridCol w:w="4595"/>
        <w:gridCol w:w="2520"/>
        <w:gridCol w:w="1920"/>
      </w:tblGrid>
      <w:tr w:rsidR="009F3B39" w:rsidRPr="00B371D9" w:rsidTr="009F3B39">
        <w:trPr>
          <w:trHeight w:val="255"/>
          <w:tblHeader/>
        </w:trPr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2D69B" w:themeFill="accent3" w:themeFillTint="99"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B371D9">
              <w:rPr>
                <w:rFonts w:ascii="Calibri" w:hAnsi="Calibri" w:cs="Arial"/>
                <w:b/>
                <w:bCs/>
              </w:rPr>
              <w:t>Nro.</w:t>
            </w:r>
          </w:p>
        </w:tc>
        <w:tc>
          <w:tcPr>
            <w:tcW w:w="3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2D69B" w:themeFill="accent3" w:themeFillTint="99"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B371D9">
              <w:rPr>
                <w:rFonts w:ascii="Calibri" w:hAnsi="Calibri" w:cs="Arial"/>
                <w:b/>
                <w:bCs/>
              </w:rPr>
              <w:t>ITEM</w:t>
            </w:r>
          </w:p>
        </w:tc>
        <w:tc>
          <w:tcPr>
            <w:tcW w:w="45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2D69B" w:themeFill="accent3" w:themeFillTint="99"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B371D9">
              <w:rPr>
                <w:rFonts w:ascii="Calibri" w:hAnsi="Calibri" w:cs="Arial"/>
                <w:b/>
                <w:bCs/>
              </w:rPr>
              <w:t>DESCRIPCION</w:t>
            </w:r>
          </w:p>
        </w:tc>
        <w:tc>
          <w:tcPr>
            <w:tcW w:w="2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2D69B" w:themeFill="accent3" w:themeFillTint="99"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B371D9">
              <w:rPr>
                <w:rFonts w:ascii="Calibri" w:hAnsi="Calibri" w:cs="Arial"/>
                <w:b/>
                <w:bCs/>
              </w:rPr>
              <w:t>SISTEMA / ESTACION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2D69B" w:themeFill="accent3" w:themeFillTint="99"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B371D9">
              <w:rPr>
                <w:rFonts w:ascii="Calibri" w:hAnsi="Calibri" w:cs="Arial"/>
                <w:b/>
                <w:bCs/>
              </w:rPr>
              <w:t xml:space="preserve"> PRECIO UNITARIO  Bs.</w:t>
            </w:r>
          </w:p>
        </w:tc>
      </w:tr>
      <w:tr w:rsidR="009F3B39" w:rsidRPr="00B371D9" w:rsidTr="009F3B39">
        <w:trPr>
          <w:trHeight w:val="270"/>
          <w:tblHeader/>
        </w:trPr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2D69B" w:themeFill="accent3" w:themeFillTint="99"/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3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2D69B" w:themeFill="accent3" w:themeFillTint="99"/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5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2D69B" w:themeFill="accent3" w:themeFillTint="99"/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2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2D69B" w:themeFill="accent3" w:themeFillTint="99"/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B371D9">
              <w:rPr>
                <w:rFonts w:ascii="Calibri" w:hAnsi="Calibri" w:cs="Arial"/>
                <w:b/>
                <w:bCs/>
              </w:rPr>
              <w:t xml:space="preserve">(CON IVA) </w:t>
            </w:r>
          </w:p>
        </w:tc>
      </w:tr>
      <w:tr w:rsidR="009F3B39" w:rsidRPr="00B371D9" w:rsidTr="00892B66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29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PROVISION DE DISPOSITIVOS</w:t>
            </w: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ANTENA YAGUI DE 17DBI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TPU MIR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30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ANTENA YAGUI PARA GSM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TPU MIR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31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BRECKER DE 10 AMP.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TPU MIR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32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BRECKER DE 15 AMP.(PZA)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TPU MIR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33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BRECKER DE 6 AMP.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TPU MIR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34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PROTECTOR DE AC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35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REGULADOR PARA SISTEMA VOIP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VSAT VOIP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36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VENTILADOR PARA RACK VSAT VOIP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VSAT VOIP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37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PROVISION DE EQUIPOS</w:t>
            </w: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REGULADOR 24VDC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Todos los Sistemas Satelitales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38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RECTIFICADOR  220 VAC/6VDC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TPU MIR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46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39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RECTIFICADOR AC/DC(PARA VSAT  220/24 VDC)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46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40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RECTIFICADOR AC/DC(PARA VSAT  220/48 VDC)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46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41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REGULADOR SOLAR(PANEL -BAT/48 VDC VSAT )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46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42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REGULADOR SOLAR(PARA VSAT 220/6 VDC)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46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4</w:t>
            </w:r>
            <w:r>
              <w:rPr>
                <w:rFonts w:ascii="Calibri" w:hAnsi="Calibri" w:cs="Arial"/>
              </w:rPr>
              <w:t>3</w:t>
            </w: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REGULADOR HIBRIDO AC/DC Y DC/DC PARA 48 VDC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4</w:t>
            </w:r>
            <w:r>
              <w:rPr>
                <w:rFonts w:ascii="Calibri" w:hAnsi="Calibri" w:cs="Arial"/>
              </w:rPr>
              <w:t>4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PROVISION DE MATERIALES</w:t>
            </w: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ADAPTADOR DE N A  F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Todos los Sistemas Satelitales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45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ALAMBRE TELEFONICO INTERNO (M)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4</w:t>
            </w:r>
            <w:r>
              <w:rPr>
                <w:rFonts w:ascii="Calibri" w:hAnsi="Calibri" w:cs="Arial"/>
              </w:rPr>
              <w:t>6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CABLE COAXIAL (M)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TPU MIR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47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CABLE DE ENERGIA (M)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48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CABLE DE TIERRA #6 (M)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49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CABLE TX PARA STM DAMA 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VSAT STM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50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CABLE UTP (M)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5</w:t>
            </w:r>
            <w:r>
              <w:rPr>
                <w:rFonts w:ascii="Calibri" w:hAnsi="Calibri" w:cs="Arial"/>
              </w:rPr>
              <w:t>1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CAJA METALICA 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VSAT STM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5</w:t>
            </w: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10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CAJA METALICA  PARA INTERFAZ MIR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TPU MIR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5</w:t>
            </w:r>
            <w:r>
              <w:rPr>
                <w:rFonts w:ascii="Calibri" w:hAnsi="Calibri" w:cs="Arial"/>
              </w:rPr>
              <w:t>3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CAJA TERMICA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TPU MIR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lastRenderedPageBreak/>
              <w:t>5</w:t>
            </w:r>
            <w:r>
              <w:rPr>
                <w:rFonts w:ascii="Calibri" w:hAnsi="Calibri" w:cs="Arial"/>
              </w:rPr>
              <w:t>4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CONECTOR DE TIERRA TIPO ZAPATO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5</w:t>
            </w:r>
            <w:r>
              <w:rPr>
                <w:rFonts w:ascii="Calibri" w:hAnsi="Calibri" w:cs="Arial"/>
              </w:rPr>
              <w:t>5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CONECTOR F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VSAT VOIP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5</w:t>
            </w:r>
            <w:r>
              <w:rPr>
                <w:rFonts w:ascii="Calibri" w:hAnsi="Calibri" w:cs="Arial"/>
              </w:rPr>
              <w:t>6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CONECTOR N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57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CONECTOR RJ-45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58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CONECTOR TNC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TPU MIR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59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CABLE DE BAJADA (M)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60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MENBRANA PARA FEEDER 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6</w:t>
            </w:r>
            <w:r>
              <w:rPr>
                <w:rFonts w:ascii="Calibri" w:hAnsi="Calibri" w:cs="Arial"/>
              </w:rPr>
              <w:t>1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PIE DE AMIGO PARA SOPORTE DE TELEFONO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6</w:t>
            </w: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ALAMBRE DE AMARRE (M)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6</w:t>
            </w:r>
            <w:r>
              <w:rPr>
                <w:rFonts w:ascii="Calibri" w:hAnsi="Calibri" w:cs="Arial"/>
              </w:rPr>
              <w:t>3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CABLE 2X12 AWG (M)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6</w:t>
            </w:r>
            <w:r>
              <w:rPr>
                <w:rFonts w:ascii="Calibri" w:hAnsi="Calibri" w:cs="Arial"/>
              </w:rPr>
              <w:t>4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CABLE RG8 AMERICANO DOBLE MALLA (M)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6</w:t>
            </w:r>
            <w:r>
              <w:rPr>
                <w:rFonts w:ascii="Calibri" w:hAnsi="Calibri" w:cs="Arial"/>
              </w:rPr>
              <w:t>5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CABLE IFL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6</w:t>
            </w:r>
            <w:r>
              <w:rPr>
                <w:rFonts w:ascii="Calibri" w:hAnsi="Calibri" w:cs="Arial"/>
              </w:rPr>
              <w:t>6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POLITUBO (M)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 xml:space="preserve">Todos los Sistemas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67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PROTECTOR DE LINEA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68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TERMICO MONOFA</w:t>
            </w:r>
            <w:bookmarkStart w:id="6" w:name="_GoBack"/>
            <w:bookmarkEnd w:id="6"/>
            <w:r w:rsidRPr="00385CE7">
              <w:rPr>
                <w:rFonts w:ascii="Calibri" w:hAnsi="Calibri" w:cs="Arial"/>
              </w:rPr>
              <w:t>SICO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69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TUBO GALVANIZADO 1 1/2" X 6 MTS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9F3B39" w:rsidRPr="00B371D9" w:rsidTr="00892B66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70</w:t>
            </w:r>
          </w:p>
        </w:tc>
        <w:tc>
          <w:tcPr>
            <w:tcW w:w="31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B39" w:rsidRPr="00B371D9" w:rsidRDefault="009F3B39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ROSETA TELEFONICA (PZA)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385CE7" w:rsidRDefault="009F3B39" w:rsidP="00892B66">
            <w:pPr>
              <w:rPr>
                <w:rFonts w:ascii="Calibri" w:hAnsi="Calibri" w:cs="Arial"/>
              </w:rPr>
            </w:pPr>
            <w:r w:rsidRPr="00385CE7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3B39" w:rsidRPr="00B371D9" w:rsidRDefault="009F3B39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371D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  <w:tr w:rsidR="0073188E" w:rsidRPr="00B371D9" w:rsidTr="00FC6166">
        <w:trPr>
          <w:trHeight w:val="27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88E" w:rsidRPr="00B371D9" w:rsidRDefault="0073188E" w:rsidP="00892B66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71</w:t>
            </w:r>
          </w:p>
        </w:tc>
        <w:tc>
          <w:tcPr>
            <w:tcW w:w="3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88E" w:rsidRPr="00B371D9" w:rsidRDefault="0073188E" w:rsidP="0073188E">
            <w:pPr>
              <w:jc w:val="center"/>
              <w:rPr>
                <w:rFonts w:ascii="Calibri" w:hAnsi="Calibri" w:cs="Arial"/>
              </w:rPr>
            </w:pPr>
            <w:r w:rsidRPr="00B371D9">
              <w:rPr>
                <w:rFonts w:ascii="Calibri" w:hAnsi="Calibri" w:cs="Arial"/>
              </w:rPr>
              <w:t>PROVISION DE MATERIALES</w:t>
            </w:r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88E" w:rsidRPr="00211CBA" w:rsidRDefault="0073188E" w:rsidP="00892B66">
            <w:pPr>
              <w:rPr>
                <w:rFonts w:ascii="Calibri" w:hAnsi="Calibri" w:cs="Arial"/>
                <w:highlight w:val="green"/>
              </w:rPr>
            </w:pPr>
            <w:r w:rsidRPr="00EE69D2">
              <w:rPr>
                <w:rFonts w:ascii="Calibri" w:hAnsi="Calibri" w:cs="Arial"/>
              </w:rPr>
              <w:t>BATERIA 75 AH, 12V (EATON O SIMILARES)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88E" w:rsidRPr="00211CBA" w:rsidRDefault="0073188E" w:rsidP="00892B66">
            <w:pPr>
              <w:rPr>
                <w:rFonts w:ascii="Calibri" w:hAnsi="Calibri" w:cs="Arial"/>
                <w:highlight w:val="green"/>
              </w:rPr>
            </w:pPr>
            <w:r w:rsidRPr="00EE69D2">
              <w:rPr>
                <w:rFonts w:ascii="Calibri" w:hAnsi="Calibri" w:cs="Arial"/>
              </w:rPr>
              <w:t>Todos los Sistemas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88E" w:rsidRPr="00B371D9" w:rsidRDefault="0073188E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73188E" w:rsidRPr="00B371D9" w:rsidTr="00FC6166">
        <w:trPr>
          <w:trHeight w:val="27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88E" w:rsidRPr="00B371D9" w:rsidRDefault="0073188E" w:rsidP="00892B66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72</w:t>
            </w:r>
          </w:p>
        </w:tc>
        <w:tc>
          <w:tcPr>
            <w:tcW w:w="31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88E" w:rsidRPr="00B371D9" w:rsidRDefault="0073188E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88E" w:rsidRPr="00211CBA" w:rsidRDefault="0073188E" w:rsidP="00892B66">
            <w:pPr>
              <w:rPr>
                <w:rFonts w:ascii="Calibri" w:hAnsi="Calibri" w:cs="Arial"/>
                <w:highlight w:val="green"/>
              </w:rPr>
            </w:pPr>
            <w:r w:rsidRPr="00EE69D2">
              <w:rPr>
                <w:rFonts w:ascii="Calibri" w:hAnsi="Calibri" w:cs="Arial"/>
              </w:rPr>
              <w:t>TELEFONO DE MESA SIEMENS EUROSET 5005 (O SIMILARES)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88E" w:rsidRPr="00211CBA" w:rsidRDefault="0073188E" w:rsidP="00892B66">
            <w:pPr>
              <w:rPr>
                <w:rFonts w:ascii="Calibri" w:hAnsi="Calibri" w:cs="Arial"/>
                <w:highlight w:val="green"/>
              </w:rPr>
            </w:pPr>
            <w:r w:rsidRPr="00EE69D2">
              <w:rPr>
                <w:rFonts w:ascii="Calibri" w:hAnsi="Calibri" w:cs="Arial"/>
              </w:rPr>
              <w:t>TPU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88E" w:rsidRPr="00B371D9" w:rsidRDefault="0073188E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73188E" w:rsidRPr="00B371D9" w:rsidTr="00FC6166">
        <w:trPr>
          <w:trHeight w:val="27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88E" w:rsidRPr="00B371D9" w:rsidRDefault="0073188E" w:rsidP="00892B66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73</w:t>
            </w:r>
          </w:p>
        </w:tc>
        <w:tc>
          <w:tcPr>
            <w:tcW w:w="31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88E" w:rsidRPr="00B371D9" w:rsidRDefault="0073188E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88E" w:rsidRPr="00211CBA" w:rsidRDefault="0073188E" w:rsidP="00892B66">
            <w:pPr>
              <w:rPr>
                <w:rFonts w:ascii="Calibri" w:hAnsi="Calibri" w:cs="Arial"/>
                <w:highlight w:val="green"/>
              </w:rPr>
            </w:pPr>
            <w:r w:rsidRPr="00EE69D2">
              <w:rPr>
                <w:rFonts w:ascii="Calibri" w:hAnsi="Calibri" w:cs="Arial"/>
              </w:rPr>
              <w:t>ATA AUDIOCODES (O SIMILARES) DE 2 PUERTOS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88E" w:rsidRPr="00211CBA" w:rsidRDefault="0073188E" w:rsidP="00892B66">
            <w:pPr>
              <w:rPr>
                <w:rFonts w:ascii="Calibri" w:hAnsi="Calibri" w:cs="Arial"/>
                <w:highlight w:val="green"/>
              </w:rPr>
            </w:pPr>
            <w:r w:rsidRPr="00EE69D2">
              <w:rPr>
                <w:rFonts w:ascii="Calibri" w:hAnsi="Calibri" w:cs="Arial"/>
              </w:rPr>
              <w:t>TPU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88E" w:rsidRPr="00B371D9" w:rsidRDefault="0073188E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73188E" w:rsidRPr="00B371D9" w:rsidTr="00FC6166">
        <w:trPr>
          <w:trHeight w:val="27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88E" w:rsidRDefault="0073188E" w:rsidP="00892B66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74</w:t>
            </w:r>
          </w:p>
        </w:tc>
        <w:tc>
          <w:tcPr>
            <w:tcW w:w="31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88E" w:rsidRPr="00B371D9" w:rsidRDefault="0073188E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88E" w:rsidRPr="00EE69D2" w:rsidRDefault="0073188E" w:rsidP="00892B66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BUC (4W)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88E" w:rsidRPr="00EE69D2" w:rsidRDefault="0073188E" w:rsidP="00892B66">
            <w:pPr>
              <w:rPr>
                <w:rFonts w:ascii="Calibri" w:hAnsi="Calibri" w:cs="Arial"/>
              </w:rPr>
            </w:pPr>
            <w:proofErr w:type="spellStart"/>
            <w:r>
              <w:rPr>
                <w:rFonts w:ascii="Calibri" w:hAnsi="Calibri" w:cs="Arial"/>
              </w:rPr>
              <w:t>Pza</w:t>
            </w:r>
            <w:proofErr w:type="spellEnd"/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88E" w:rsidRPr="00B371D9" w:rsidRDefault="0073188E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73188E" w:rsidRPr="00B371D9" w:rsidTr="00FC6166">
        <w:trPr>
          <w:trHeight w:val="27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88E" w:rsidRDefault="0073188E" w:rsidP="00892B66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75</w:t>
            </w:r>
          </w:p>
        </w:tc>
        <w:tc>
          <w:tcPr>
            <w:tcW w:w="31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88E" w:rsidRPr="00B371D9" w:rsidRDefault="0073188E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88E" w:rsidRPr="00EE69D2" w:rsidRDefault="0073188E" w:rsidP="00892B66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LNB (UNIVERSAL) para los equipos satelitales de ENTEL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88E" w:rsidRPr="00EE69D2" w:rsidRDefault="0073188E" w:rsidP="00892B66">
            <w:pPr>
              <w:rPr>
                <w:rFonts w:ascii="Calibri" w:hAnsi="Calibri" w:cs="Arial"/>
              </w:rPr>
            </w:pPr>
            <w:proofErr w:type="spellStart"/>
            <w:r>
              <w:rPr>
                <w:rFonts w:ascii="Calibri" w:hAnsi="Calibri" w:cs="Arial"/>
              </w:rPr>
              <w:t>Pza</w:t>
            </w:r>
            <w:proofErr w:type="spellEnd"/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88E" w:rsidRPr="00B371D9" w:rsidRDefault="0073188E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73188E" w:rsidRPr="00B371D9" w:rsidTr="00FC6166">
        <w:trPr>
          <w:trHeight w:val="27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88E" w:rsidRDefault="0073188E" w:rsidP="00892B66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76</w:t>
            </w:r>
          </w:p>
        </w:tc>
        <w:tc>
          <w:tcPr>
            <w:tcW w:w="3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88E" w:rsidRPr="00B371D9" w:rsidRDefault="0073188E" w:rsidP="00892B66">
            <w:pPr>
              <w:rPr>
                <w:rFonts w:ascii="Calibri" w:hAnsi="Calibri" w:cs="Arial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88E" w:rsidRPr="00EE69D2" w:rsidRDefault="0073188E" w:rsidP="00892B66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CABLE DESNUDO 1.0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88E" w:rsidRPr="00EE69D2" w:rsidRDefault="0073188E" w:rsidP="00892B66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Metro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88E" w:rsidRPr="00B371D9" w:rsidRDefault="0073188E" w:rsidP="00892B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:rsidR="00423B92" w:rsidRPr="00B371D9" w:rsidRDefault="00423B92" w:rsidP="00E07C79">
      <w:pPr>
        <w:jc w:val="both"/>
        <w:rPr>
          <w:rFonts w:ascii="Tahoma" w:hAnsi="Tahoma" w:cs="Tahoma"/>
          <w:sz w:val="22"/>
          <w:szCs w:val="22"/>
        </w:rPr>
      </w:pPr>
    </w:p>
    <w:p w:rsidR="00CD7F22" w:rsidRPr="00B371D9" w:rsidRDefault="00CD7F22" w:rsidP="00E07C79">
      <w:pPr>
        <w:jc w:val="both"/>
        <w:rPr>
          <w:rFonts w:ascii="Tahoma" w:hAnsi="Tahoma" w:cs="Tahoma"/>
          <w:sz w:val="22"/>
          <w:szCs w:val="22"/>
        </w:rPr>
      </w:pPr>
    </w:p>
    <w:p w:rsidR="00CD7F22" w:rsidRPr="00B371D9" w:rsidRDefault="00CD7F22" w:rsidP="00E07C79">
      <w:pPr>
        <w:jc w:val="both"/>
        <w:rPr>
          <w:rFonts w:ascii="Tahoma" w:hAnsi="Tahoma" w:cs="Tahoma"/>
          <w:sz w:val="22"/>
          <w:szCs w:val="22"/>
        </w:rPr>
      </w:pPr>
    </w:p>
    <w:sectPr w:rsidR="00CD7F22" w:rsidRPr="00B371D9" w:rsidSect="00CD7F22">
      <w:pgSz w:w="15842" w:h="12242" w:orient="landscape" w:code="1"/>
      <w:pgMar w:top="1699" w:right="1354" w:bottom="1325" w:left="979" w:header="806" w:footer="10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257" w:rsidRDefault="002E3257">
      <w:r>
        <w:separator/>
      </w:r>
    </w:p>
  </w:endnote>
  <w:endnote w:type="continuationSeparator" w:id="0">
    <w:p w:rsidR="002E3257" w:rsidRDefault="002E3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F61" w:rsidRDefault="00270F61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70F61" w:rsidRDefault="00270F61">
    <w:pPr>
      <w:pStyle w:val="Piedepgina"/>
      <w:ind w:right="360"/>
    </w:pPr>
  </w:p>
  <w:p w:rsidR="00270F61" w:rsidRDefault="00270F61"/>
  <w:p w:rsidR="00270F61" w:rsidRDefault="00270F61"/>
  <w:p w:rsidR="00270F61" w:rsidRDefault="00270F6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F61" w:rsidRDefault="00270F61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  <w:lang w:val="es-BO" w:eastAsia="es-B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38CDDEC2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7073900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9355455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Cuadro de texto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70F61" w:rsidRPr="00B371D9" w:rsidRDefault="00270F61">
                          <w:pPr>
                            <w:jc w:val="center"/>
                            <w:rPr>
                              <w:color w:val="0F243E" w:themeColor="text2" w:themeShade="80"/>
                              <w:sz w:val="18"/>
                              <w:szCs w:val="18"/>
                            </w:rPr>
                          </w:pPr>
                          <w:r w:rsidRPr="00B371D9">
                            <w:rPr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371D9">
                            <w:rPr>
                              <w:color w:val="0F243E" w:themeColor="text2" w:themeShade="80"/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Pr="00B371D9">
                            <w:rPr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73188E">
                            <w:rPr>
                              <w:noProof/>
                              <w:color w:val="0F243E" w:themeColor="text2" w:themeShade="80"/>
                              <w:sz w:val="18"/>
                              <w:szCs w:val="18"/>
                            </w:rPr>
                            <w:t>1</w:t>
                          </w:r>
                          <w:r w:rsidRPr="00B371D9">
                            <w:rPr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9" o:spid="_x0000_s1026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" fillcolor="white [3201]" stroked="f" strokeweight=".5pt">
              <v:textbox style="mso-fit-shape-to-text:t" inset="0,,0">
                <w:txbxContent>
                  <w:p w:rsidR="00270F61" w:rsidRPr="00B371D9" w:rsidRDefault="00270F61">
                    <w:pPr>
                      <w:jc w:val="center"/>
                      <w:rPr>
                        <w:color w:val="0F243E" w:themeColor="text2" w:themeShade="80"/>
                        <w:sz w:val="18"/>
                        <w:szCs w:val="18"/>
                      </w:rPr>
                    </w:pPr>
                    <w:r w:rsidRPr="00B371D9">
                      <w:rPr>
                        <w:color w:val="0F243E" w:themeColor="text2" w:themeShade="80"/>
                        <w:sz w:val="18"/>
                        <w:szCs w:val="18"/>
                      </w:rPr>
                      <w:fldChar w:fldCharType="begin"/>
                    </w:r>
                    <w:r w:rsidRPr="00B371D9">
                      <w:rPr>
                        <w:color w:val="0F243E" w:themeColor="text2" w:themeShade="80"/>
                        <w:sz w:val="18"/>
                        <w:szCs w:val="18"/>
                      </w:rPr>
                      <w:instrText>PAGE  \* Arabic  \* MERGEFORMAT</w:instrText>
                    </w:r>
                    <w:r w:rsidRPr="00B371D9">
                      <w:rPr>
                        <w:color w:val="0F243E" w:themeColor="text2" w:themeShade="80"/>
                        <w:sz w:val="18"/>
                        <w:szCs w:val="18"/>
                      </w:rPr>
                      <w:fldChar w:fldCharType="separate"/>
                    </w:r>
                    <w:r w:rsidR="0073188E">
                      <w:rPr>
                        <w:noProof/>
                        <w:color w:val="0F243E" w:themeColor="text2" w:themeShade="80"/>
                        <w:sz w:val="18"/>
                        <w:szCs w:val="18"/>
                      </w:rPr>
                      <w:t>1</w:t>
                    </w:r>
                    <w:r w:rsidRPr="00B371D9">
                      <w:rPr>
                        <w:color w:val="0F243E" w:themeColor="text2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270F61" w:rsidRDefault="00270F6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257" w:rsidRDefault="002E3257">
      <w:r>
        <w:separator/>
      </w:r>
    </w:p>
  </w:footnote>
  <w:footnote w:type="continuationSeparator" w:id="0">
    <w:p w:rsidR="002E3257" w:rsidRDefault="002E3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B80E52"/>
    <w:multiLevelType w:val="multilevel"/>
    <w:tmpl w:val="D966DBB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ascii="Tahoma" w:hAnsi="Tahoma" w:cs="Tahoma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">
    <w:nsid w:val="01FE270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708" w:hanging="283"/>
      </w:pPr>
      <w:rPr>
        <w:rFonts w:ascii="Symbol" w:hAnsi="Symbol" w:cs="Times New Roman" w:hint="default"/>
      </w:rPr>
    </w:lvl>
  </w:abstractNum>
  <w:abstractNum w:abstractNumId="3">
    <w:nsid w:val="0207676E"/>
    <w:multiLevelType w:val="hybridMultilevel"/>
    <w:tmpl w:val="89E0E6F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04364410"/>
    <w:multiLevelType w:val="hybridMultilevel"/>
    <w:tmpl w:val="9326C70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5EB294F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07AD164C"/>
    <w:multiLevelType w:val="hybridMultilevel"/>
    <w:tmpl w:val="4CD61F3E"/>
    <w:lvl w:ilvl="0" w:tplc="ED988FFC">
      <w:start w:val="1"/>
      <w:numFmt w:val="decimal"/>
      <w:lvlText w:val="%1)"/>
      <w:lvlJc w:val="left"/>
      <w:pPr>
        <w:ind w:left="1353" w:hanging="360"/>
      </w:pPr>
      <w:rPr>
        <w:rFonts w:hint="default"/>
        <w:i w:val="0"/>
      </w:rPr>
    </w:lvl>
    <w:lvl w:ilvl="1" w:tplc="400A0019" w:tentative="1">
      <w:start w:val="1"/>
      <w:numFmt w:val="lowerLetter"/>
      <w:lvlText w:val="%2."/>
      <w:lvlJc w:val="left"/>
      <w:pPr>
        <w:ind w:left="2073" w:hanging="360"/>
      </w:pPr>
    </w:lvl>
    <w:lvl w:ilvl="2" w:tplc="400A001B" w:tentative="1">
      <w:start w:val="1"/>
      <w:numFmt w:val="lowerRoman"/>
      <w:lvlText w:val="%3."/>
      <w:lvlJc w:val="right"/>
      <w:pPr>
        <w:ind w:left="2793" w:hanging="180"/>
      </w:pPr>
    </w:lvl>
    <w:lvl w:ilvl="3" w:tplc="400A000F" w:tentative="1">
      <w:start w:val="1"/>
      <w:numFmt w:val="decimal"/>
      <w:lvlText w:val="%4."/>
      <w:lvlJc w:val="left"/>
      <w:pPr>
        <w:ind w:left="3513" w:hanging="360"/>
      </w:pPr>
    </w:lvl>
    <w:lvl w:ilvl="4" w:tplc="400A0019" w:tentative="1">
      <w:start w:val="1"/>
      <w:numFmt w:val="lowerLetter"/>
      <w:lvlText w:val="%5."/>
      <w:lvlJc w:val="left"/>
      <w:pPr>
        <w:ind w:left="4233" w:hanging="360"/>
      </w:pPr>
    </w:lvl>
    <w:lvl w:ilvl="5" w:tplc="400A001B" w:tentative="1">
      <w:start w:val="1"/>
      <w:numFmt w:val="lowerRoman"/>
      <w:lvlText w:val="%6."/>
      <w:lvlJc w:val="right"/>
      <w:pPr>
        <w:ind w:left="4953" w:hanging="180"/>
      </w:pPr>
    </w:lvl>
    <w:lvl w:ilvl="6" w:tplc="400A000F" w:tentative="1">
      <w:start w:val="1"/>
      <w:numFmt w:val="decimal"/>
      <w:lvlText w:val="%7."/>
      <w:lvlJc w:val="left"/>
      <w:pPr>
        <w:ind w:left="5673" w:hanging="360"/>
      </w:pPr>
    </w:lvl>
    <w:lvl w:ilvl="7" w:tplc="400A0019" w:tentative="1">
      <w:start w:val="1"/>
      <w:numFmt w:val="lowerLetter"/>
      <w:lvlText w:val="%8."/>
      <w:lvlJc w:val="left"/>
      <w:pPr>
        <w:ind w:left="6393" w:hanging="360"/>
      </w:pPr>
    </w:lvl>
    <w:lvl w:ilvl="8" w:tplc="40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E0927F9"/>
    <w:multiLevelType w:val="hybridMultilevel"/>
    <w:tmpl w:val="5364A850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F1143D4"/>
    <w:multiLevelType w:val="hybridMultilevel"/>
    <w:tmpl w:val="BC90895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08A3E8D"/>
    <w:multiLevelType w:val="hybridMultilevel"/>
    <w:tmpl w:val="ED96202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0AE1CF1"/>
    <w:multiLevelType w:val="hybridMultilevel"/>
    <w:tmpl w:val="E3501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D00AEC"/>
    <w:multiLevelType w:val="hybridMultilevel"/>
    <w:tmpl w:val="483A5F7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6A1666D"/>
    <w:multiLevelType w:val="hybridMultilevel"/>
    <w:tmpl w:val="7182F4E6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3A17D4"/>
    <w:multiLevelType w:val="hybridMultilevel"/>
    <w:tmpl w:val="9B3276EC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19A21C6D"/>
    <w:multiLevelType w:val="hybridMultilevel"/>
    <w:tmpl w:val="3CF29BF2"/>
    <w:lvl w:ilvl="0" w:tplc="E0D01274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3207" w:hanging="360"/>
      </w:pPr>
    </w:lvl>
    <w:lvl w:ilvl="2" w:tplc="400A001B" w:tentative="1">
      <w:start w:val="1"/>
      <w:numFmt w:val="lowerRoman"/>
      <w:lvlText w:val="%3."/>
      <w:lvlJc w:val="right"/>
      <w:pPr>
        <w:ind w:left="3927" w:hanging="180"/>
      </w:pPr>
    </w:lvl>
    <w:lvl w:ilvl="3" w:tplc="400A000F" w:tentative="1">
      <w:start w:val="1"/>
      <w:numFmt w:val="decimal"/>
      <w:lvlText w:val="%4."/>
      <w:lvlJc w:val="left"/>
      <w:pPr>
        <w:ind w:left="4647" w:hanging="360"/>
      </w:pPr>
    </w:lvl>
    <w:lvl w:ilvl="4" w:tplc="400A0019" w:tentative="1">
      <w:start w:val="1"/>
      <w:numFmt w:val="lowerLetter"/>
      <w:lvlText w:val="%5."/>
      <w:lvlJc w:val="left"/>
      <w:pPr>
        <w:ind w:left="5367" w:hanging="360"/>
      </w:pPr>
    </w:lvl>
    <w:lvl w:ilvl="5" w:tplc="400A001B" w:tentative="1">
      <w:start w:val="1"/>
      <w:numFmt w:val="lowerRoman"/>
      <w:lvlText w:val="%6."/>
      <w:lvlJc w:val="right"/>
      <w:pPr>
        <w:ind w:left="6087" w:hanging="180"/>
      </w:pPr>
    </w:lvl>
    <w:lvl w:ilvl="6" w:tplc="400A000F" w:tentative="1">
      <w:start w:val="1"/>
      <w:numFmt w:val="decimal"/>
      <w:lvlText w:val="%7."/>
      <w:lvlJc w:val="left"/>
      <w:pPr>
        <w:ind w:left="6807" w:hanging="360"/>
      </w:pPr>
    </w:lvl>
    <w:lvl w:ilvl="7" w:tplc="400A0019" w:tentative="1">
      <w:start w:val="1"/>
      <w:numFmt w:val="lowerLetter"/>
      <w:lvlText w:val="%8."/>
      <w:lvlJc w:val="left"/>
      <w:pPr>
        <w:ind w:left="7527" w:hanging="360"/>
      </w:pPr>
    </w:lvl>
    <w:lvl w:ilvl="8" w:tplc="400A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7">
    <w:nsid w:val="19CE2DE8"/>
    <w:multiLevelType w:val="multilevel"/>
    <w:tmpl w:val="F092A800"/>
    <w:lvl w:ilvl="0">
      <w:start w:val="1"/>
      <w:numFmt w:val="decimal"/>
      <w:lvlText w:val="%1."/>
      <w:lvlJc w:val="left"/>
      <w:pPr>
        <w:ind w:left="984" w:hanging="360"/>
      </w:pPr>
    </w:lvl>
    <w:lvl w:ilvl="1">
      <w:start w:val="1"/>
      <w:numFmt w:val="decimal"/>
      <w:lvlText w:val="%2."/>
      <w:lvlJc w:val="left"/>
      <w:pPr>
        <w:ind w:left="134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6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2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84" w:hanging="2160"/>
      </w:pPr>
      <w:rPr>
        <w:rFonts w:hint="default"/>
      </w:rPr>
    </w:lvl>
  </w:abstractNum>
  <w:abstractNum w:abstractNumId="18">
    <w:nsid w:val="1D806E35"/>
    <w:multiLevelType w:val="hybridMultilevel"/>
    <w:tmpl w:val="012417D2"/>
    <w:lvl w:ilvl="0" w:tplc="497227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0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1DA15C57"/>
    <w:multiLevelType w:val="singleLevel"/>
    <w:tmpl w:val="011A9A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21F55DDC"/>
    <w:multiLevelType w:val="multilevel"/>
    <w:tmpl w:val="0EFC53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21">
    <w:nsid w:val="25741F8E"/>
    <w:multiLevelType w:val="hybridMultilevel"/>
    <w:tmpl w:val="7DAA45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65E13E3"/>
    <w:multiLevelType w:val="hybridMultilevel"/>
    <w:tmpl w:val="3C6445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7384AB4"/>
    <w:multiLevelType w:val="multilevel"/>
    <w:tmpl w:val="48986F8A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4">
    <w:nsid w:val="2C127250"/>
    <w:multiLevelType w:val="hybridMultilevel"/>
    <w:tmpl w:val="B0181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DD04EED"/>
    <w:multiLevelType w:val="hybridMultilevel"/>
    <w:tmpl w:val="012417D2"/>
    <w:lvl w:ilvl="0" w:tplc="497227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0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2DE02767"/>
    <w:multiLevelType w:val="hybridMultilevel"/>
    <w:tmpl w:val="12E2B974"/>
    <w:lvl w:ilvl="0" w:tplc="8E4680EC">
      <w:start w:val="1"/>
      <w:numFmt w:val="lowerLetter"/>
      <w:lvlText w:val="%1.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F2C6F8C"/>
    <w:multiLevelType w:val="multilevel"/>
    <w:tmpl w:val="7522F6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303D4BE6"/>
    <w:multiLevelType w:val="multilevel"/>
    <w:tmpl w:val="AEE05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35390D80"/>
    <w:multiLevelType w:val="singleLevel"/>
    <w:tmpl w:val="011A9A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1">
    <w:nsid w:val="375E3D2D"/>
    <w:multiLevelType w:val="hybridMultilevel"/>
    <w:tmpl w:val="49D607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3A2613B3"/>
    <w:multiLevelType w:val="multilevel"/>
    <w:tmpl w:val="DFB6D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3E0764DE"/>
    <w:multiLevelType w:val="hybridMultilevel"/>
    <w:tmpl w:val="06E49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F43370F"/>
    <w:multiLevelType w:val="hybridMultilevel"/>
    <w:tmpl w:val="0E2C172A"/>
    <w:lvl w:ilvl="0" w:tplc="0409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>
    <w:nsid w:val="3FCB1630"/>
    <w:multiLevelType w:val="hybridMultilevel"/>
    <w:tmpl w:val="EBD615F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20C00FF"/>
    <w:multiLevelType w:val="hybridMultilevel"/>
    <w:tmpl w:val="A98CF21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42836598"/>
    <w:multiLevelType w:val="hybridMultilevel"/>
    <w:tmpl w:val="53C40FD6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40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44F831B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44FB0FAC"/>
    <w:multiLevelType w:val="multilevel"/>
    <w:tmpl w:val="F760B3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0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0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4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5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568" w:hanging="2160"/>
      </w:pPr>
      <w:rPr>
        <w:rFonts w:hint="default"/>
      </w:rPr>
    </w:lvl>
  </w:abstractNum>
  <w:abstractNum w:abstractNumId="40">
    <w:nsid w:val="49F15463"/>
    <w:multiLevelType w:val="hybridMultilevel"/>
    <w:tmpl w:val="67DE3FF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4DC135C9"/>
    <w:multiLevelType w:val="hybridMultilevel"/>
    <w:tmpl w:val="39A273A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DEB0054"/>
    <w:multiLevelType w:val="hybridMultilevel"/>
    <w:tmpl w:val="90BAA57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FE00103"/>
    <w:multiLevelType w:val="hybridMultilevel"/>
    <w:tmpl w:val="094C03BA"/>
    <w:lvl w:ilvl="0" w:tplc="0C0A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44">
    <w:nsid w:val="4FEF5B3C"/>
    <w:multiLevelType w:val="hybridMultilevel"/>
    <w:tmpl w:val="BB6A665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535E76D1"/>
    <w:multiLevelType w:val="hybridMultilevel"/>
    <w:tmpl w:val="BA8E61AA"/>
    <w:lvl w:ilvl="0" w:tplc="400A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400A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6">
    <w:nsid w:val="541F7B47"/>
    <w:multiLevelType w:val="hybridMultilevel"/>
    <w:tmpl w:val="3850D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54459AE"/>
    <w:multiLevelType w:val="hybridMultilevel"/>
    <w:tmpl w:val="EBFCDC2E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563A27C7"/>
    <w:multiLevelType w:val="hybridMultilevel"/>
    <w:tmpl w:val="4DB2F4F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50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1">
    <w:nsid w:val="5CB6714C"/>
    <w:multiLevelType w:val="hybridMultilevel"/>
    <w:tmpl w:val="8F98376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2">
    <w:nsid w:val="5CF90534"/>
    <w:multiLevelType w:val="multilevel"/>
    <w:tmpl w:val="885E19C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  <w:b/>
      </w:rPr>
    </w:lvl>
  </w:abstractNum>
  <w:abstractNum w:abstractNumId="53">
    <w:nsid w:val="5D2C2ED2"/>
    <w:multiLevelType w:val="hybridMultilevel"/>
    <w:tmpl w:val="3EAC9784"/>
    <w:lvl w:ilvl="0" w:tplc="4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F7D196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5">
    <w:nsid w:val="62E11658"/>
    <w:multiLevelType w:val="hybridMultilevel"/>
    <w:tmpl w:val="AEC2C7B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6">
    <w:nsid w:val="62F812FE"/>
    <w:multiLevelType w:val="hybridMultilevel"/>
    <w:tmpl w:val="5764205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39179EE"/>
    <w:multiLevelType w:val="hybridMultilevel"/>
    <w:tmpl w:val="37063176"/>
    <w:lvl w:ilvl="0" w:tplc="F13E5AA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2060"/>
        <w:sz w:val="20"/>
        <w:szCs w:val="20"/>
      </w:rPr>
    </w:lvl>
    <w:lvl w:ilvl="1" w:tplc="46C2E402" w:tentative="1">
      <w:start w:val="1"/>
      <w:numFmt w:val="lowerLetter"/>
      <w:lvlText w:val="%2."/>
      <w:lvlJc w:val="left"/>
      <w:pPr>
        <w:ind w:left="1440" w:hanging="360"/>
      </w:pPr>
    </w:lvl>
    <w:lvl w:ilvl="2" w:tplc="D9AA020C" w:tentative="1">
      <w:start w:val="1"/>
      <w:numFmt w:val="lowerRoman"/>
      <w:lvlText w:val="%3."/>
      <w:lvlJc w:val="right"/>
      <w:pPr>
        <w:ind w:left="2160" w:hanging="180"/>
      </w:pPr>
    </w:lvl>
    <w:lvl w:ilvl="3" w:tplc="D3BC5564" w:tentative="1">
      <w:start w:val="1"/>
      <w:numFmt w:val="decimal"/>
      <w:lvlText w:val="%4."/>
      <w:lvlJc w:val="left"/>
      <w:pPr>
        <w:ind w:left="2880" w:hanging="360"/>
      </w:pPr>
    </w:lvl>
    <w:lvl w:ilvl="4" w:tplc="597EA294" w:tentative="1">
      <w:start w:val="1"/>
      <w:numFmt w:val="lowerLetter"/>
      <w:lvlText w:val="%5."/>
      <w:lvlJc w:val="left"/>
      <w:pPr>
        <w:ind w:left="3600" w:hanging="360"/>
      </w:pPr>
    </w:lvl>
    <w:lvl w:ilvl="5" w:tplc="8EB40310" w:tentative="1">
      <w:start w:val="1"/>
      <w:numFmt w:val="lowerRoman"/>
      <w:lvlText w:val="%6."/>
      <w:lvlJc w:val="right"/>
      <w:pPr>
        <w:ind w:left="4320" w:hanging="180"/>
      </w:pPr>
    </w:lvl>
    <w:lvl w:ilvl="6" w:tplc="D7AC881C" w:tentative="1">
      <w:start w:val="1"/>
      <w:numFmt w:val="decimal"/>
      <w:lvlText w:val="%7."/>
      <w:lvlJc w:val="left"/>
      <w:pPr>
        <w:ind w:left="5040" w:hanging="360"/>
      </w:pPr>
    </w:lvl>
    <w:lvl w:ilvl="7" w:tplc="2864C71E" w:tentative="1">
      <w:start w:val="1"/>
      <w:numFmt w:val="lowerLetter"/>
      <w:lvlText w:val="%8."/>
      <w:lvlJc w:val="left"/>
      <w:pPr>
        <w:ind w:left="5760" w:hanging="360"/>
      </w:pPr>
    </w:lvl>
    <w:lvl w:ilvl="8" w:tplc="5290C3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5652293"/>
    <w:multiLevelType w:val="hybridMultilevel"/>
    <w:tmpl w:val="35F68742"/>
    <w:lvl w:ilvl="0" w:tplc="6512D176">
      <w:start w:val="1"/>
      <w:numFmt w:val="lowerLetter"/>
      <w:lvlText w:val="%1."/>
      <w:lvlJc w:val="left"/>
      <w:pPr>
        <w:ind w:left="1068" w:hanging="360"/>
      </w:pPr>
      <w:rPr>
        <w:rFonts w:ascii="Tahoma" w:eastAsia="Times New Roman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9">
    <w:nsid w:val="673E7B0B"/>
    <w:multiLevelType w:val="multilevel"/>
    <w:tmpl w:val="CBC83B7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60">
    <w:nsid w:val="68473F7D"/>
    <w:multiLevelType w:val="hybridMultilevel"/>
    <w:tmpl w:val="16E8227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5CA68A6">
      <w:start w:val="1"/>
      <w:numFmt w:val="bullet"/>
      <w:lvlText w:val="•"/>
      <w:lvlJc w:val="left"/>
      <w:pPr>
        <w:ind w:left="1800" w:hanging="360"/>
      </w:pPr>
      <w:rPr>
        <w:rFonts w:ascii="Tahoma" w:eastAsia="Times New Roman" w:hAnsi="Tahoma" w:cs="Tahoma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1">
    <w:nsid w:val="688055B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2">
    <w:nsid w:val="6B97570E"/>
    <w:multiLevelType w:val="hybridMultilevel"/>
    <w:tmpl w:val="F8CC5914"/>
    <w:lvl w:ilvl="0" w:tplc="40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400A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3">
    <w:nsid w:val="6CE42C0E"/>
    <w:multiLevelType w:val="hybridMultilevel"/>
    <w:tmpl w:val="8EF84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D262CD1"/>
    <w:multiLevelType w:val="hybridMultilevel"/>
    <w:tmpl w:val="240080A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6">
    <w:nsid w:val="6DFB726A"/>
    <w:multiLevelType w:val="hybridMultilevel"/>
    <w:tmpl w:val="4D62FCD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6E2B322D"/>
    <w:multiLevelType w:val="multilevel"/>
    <w:tmpl w:val="A3FC80F0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color w:val="1F497D" w:themeColor="text2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8">
    <w:nsid w:val="6EF9240B"/>
    <w:multiLevelType w:val="multilevel"/>
    <w:tmpl w:val="AFD04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69">
    <w:nsid w:val="74566731"/>
    <w:multiLevelType w:val="hybridMultilevel"/>
    <w:tmpl w:val="3B7A2304"/>
    <w:lvl w:ilvl="0" w:tplc="40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400A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400A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400A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400A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400A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0">
    <w:nsid w:val="7473365F"/>
    <w:multiLevelType w:val="hybridMultilevel"/>
    <w:tmpl w:val="E3A00E06"/>
    <w:lvl w:ilvl="0" w:tplc="30CC7C2A">
      <w:start w:val="7"/>
      <w:numFmt w:val="bullet"/>
      <w:lvlText w:val="•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1">
    <w:nsid w:val="79004376"/>
    <w:multiLevelType w:val="hybridMultilevel"/>
    <w:tmpl w:val="748CA36A"/>
    <w:lvl w:ilvl="0" w:tplc="4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A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2" w:tplc="400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2">
    <w:nsid w:val="79DA7D11"/>
    <w:multiLevelType w:val="hybridMultilevel"/>
    <w:tmpl w:val="8700737E"/>
    <w:lvl w:ilvl="0" w:tplc="2B025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BO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A6E255D"/>
    <w:multiLevelType w:val="hybridMultilevel"/>
    <w:tmpl w:val="323A591E"/>
    <w:lvl w:ilvl="0" w:tplc="2908858A">
      <w:start w:val="1"/>
      <w:numFmt w:val="lowerLetter"/>
      <w:lvlText w:val="%1."/>
      <w:lvlJc w:val="left"/>
      <w:pPr>
        <w:ind w:left="1068" w:hanging="360"/>
      </w:pPr>
      <w:rPr>
        <w:rFonts w:ascii="Tahoma" w:eastAsia="Times New Roman" w:hAnsi="Tahoma" w:cs="Times New Roman"/>
      </w:rPr>
    </w:lvl>
    <w:lvl w:ilvl="1" w:tplc="400A0019" w:tentative="1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>
    <w:nsid w:val="7BAD623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5">
    <w:nsid w:val="7F2878B9"/>
    <w:multiLevelType w:val="hybridMultilevel"/>
    <w:tmpl w:val="C8A6FFCA"/>
    <w:lvl w:ilvl="0" w:tplc="DD2EC6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30"/>
  </w:num>
  <w:num w:numId="3">
    <w:abstractNumId w:val="50"/>
  </w:num>
  <w:num w:numId="4">
    <w:abstractNumId w:val="49"/>
  </w:num>
  <w:num w:numId="5">
    <w:abstractNumId w:val="11"/>
  </w:num>
  <w:num w:numId="6">
    <w:abstractNumId w:val="39"/>
  </w:num>
  <w:num w:numId="7">
    <w:abstractNumId w:val="17"/>
  </w:num>
  <w:num w:numId="8">
    <w:abstractNumId w:val="7"/>
  </w:num>
  <w:num w:numId="9">
    <w:abstractNumId w:val="72"/>
  </w:num>
  <w:num w:numId="10">
    <w:abstractNumId w:val="26"/>
  </w:num>
  <w:num w:numId="11">
    <w:abstractNumId w:val="58"/>
  </w:num>
  <w:num w:numId="12">
    <w:abstractNumId w:val="75"/>
  </w:num>
  <w:num w:numId="13">
    <w:abstractNumId w:val="73"/>
  </w:num>
  <w:num w:numId="14">
    <w:abstractNumId w:val="18"/>
  </w:num>
  <w:num w:numId="15">
    <w:abstractNumId w:val="25"/>
  </w:num>
  <w:num w:numId="16">
    <w:abstractNumId w:val="16"/>
  </w:num>
  <w:num w:numId="17">
    <w:abstractNumId w:val="47"/>
  </w:num>
  <w:num w:numId="18">
    <w:abstractNumId w:val="53"/>
  </w:num>
  <w:num w:numId="19">
    <w:abstractNumId w:val="62"/>
  </w:num>
  <w:num w:numId="20">
    <w:abstractNumId w:val="45"/>
  </w:num>
  <w:num w:numId="21">
    <w:abstractNumId w:val="34"/>
  </w:num>
  <w:num w:numId="22">
    <w:abstractNumId w:val="14"/>
  </w:num>
  <w:num w:numId="23">
    <w:abstractNumId w:val="67"/>
  </w:num>
  <w:num w:numId="24">
    <w:abstractNumId w:val="57"/>
  </w:num>
  <w:num w:numId="25">
    <w:abstractNumId w:val="65"/>
  </w:num>
  <w:num w:numId="26">
    <w:abstractNumId w:val="52"/>
  </w:num>
  <w:num w:numId="27">
    <w:abstractNumId w:val="15"/>
  </w:num>
  <w:num w:numId="28">
    <w:abstractNumId w:val="66"/>
  </w:num>
  <w:num w:numId="29">
    <w:abstractNumId w:val="10"/>
  </w:num>
  <w:num w:numId="30">
    <w:abstractNumId w:val="63"/>
  </w:num>
  <w:num w:numId="31">
    <w:abstractNumId w:val="33"/>
  </w:num>
  <w:num w:numId="32">
    <w:abstractNumId w:val="24"/>
  </w:num>
  <w:num w:numId="3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Times New Roman" w:hint="default"/>
          <w:b w:val="0"/>
          <w:i w:val="0"/>
          <w:sz w:val="20"/>
          <w:szCs w:val="20"/>
          <w:u w:val="none"/>
        </w:rPr>
      </w:lvl>
    </w:lvlOverride>
  </w:num>
  <w:num w:numId="34">
    <w:abstractNumId w:val="2"/>
  </w:num>
  <w:num w:numId="35">
    <w:abstractNumId w:val="19"/>
  </w:num>
  <w:num w:numId="36">
    <w:abstractNumId w:val="61"/>
  </w:num>
  <w:num w:numId="37">
    <w:abstractNumId w:val="54"/>
  </w:num>
  <w:num w:numId="38">
    <w:abstractNumId w:val="20"/>
  </w:num>
  <w:num w:numId="39">
    <w:abstractNumId w:val="22"/>
  </w:num>
  <w:num w:numId="40">
    <w:abstractNumId w:val="27"/>
  </w:num>
  <w:num w:numId="41">
    <w:abstractNumId w:val="40"/>
  </w:num>
  <w:num w:numId="42">
    <w:abstractNumId w:val="9"/>
  </w:num>
  <w:num w:numId="43">
    <w:abstractNumId w:val="36"/>
  </w:num>
  <w:num w:numId="44">
    <w:abstractNumId w:val="35"/>
  </w:num>
  <w:num w:numId="45">
    <w:abstractNumId w:val="64"/>
  </w:num>
  <w:num w:numId="46">
    <w:abstractNumId w:val="55"/>
  </w:num>
  <w:num w:numId="47">
    <w:abstractNumId w:val="60"/>
  </w:num>
  <w:num w:numId="48">
    <w:abstractNumId w:val="32"/>
  </w:num>
  <w:num w:numId="49">
    <w:abstractNumId w:val="1"/>
  </w:num>
  <w:num w:numId="50">
    <w:abstractNumId w:val="56"/>
  </w:num>
  <w:num w:numId="51">
    <w:abstractNumId w:val="42"/>
  </w:num>
  <w:num w:numId="52">
    <w:abstractNumId w:val="68"/>
  </w:num>
  <w:num w:numId="53">
    <w:abstractNumId w:val="38"/>
  </w:num>
  <w:num w:numId="54">
    <w:abstractNumId w:val="74"/>
  </w:num>
  <w:num w:numId="5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699" w:hanging="283"/>
        </w:pPr>
        <w:rPr>
          <w:rFonts w:ascii="Symbol" w:hAnsi="Symbol" w:cs="Symbol" w:hint="default"/>
        </w:rPr>
      </w:lvl>
    </w:lvlOverride>
  </w:num>
  <w:num w:numId="56">
    <w:abstractNumId w:val="44"/>
  </w:num>
  <w:num w:numId="57">
    <w:abstractNumId w:val="13"/>
  </w:num>
  <w:num w:numId="58">
    <w:abstractNumId w:val="51"/>
  </w:num>
  <w:num w:numId="59">
    <w:abstractNumId w:val="3"/>
  </w:num>
  <w:num w:numId="60">
    <w:abstractNumId w:val="43"/>
  </w:num>
  <w:num w:numId="61">
    <w:abstractNumId w:val="48"/>
  </w:num>
  <w:num w:numId="62">
    <w:abstractNumId w:val="8"/>
  </w:num>
  <w:num w:numId="63">
    <w:abstractNumId w:val="4"/>
  </w:num>
  <w:num w:numId="64">
    <w:abstractNumId w:val="5"/>
  </w:num>
  <w:num w:numId="65">
    <w:abstractNumId w:val="31"/>
  </w:num>
  <w:num w:numId="66">
    <w:abstractNumId w:val="21"/>
  </w:num>
  <w:num w:numId="67">
    <w:abstractNumId w:val="46"/>
  </w:num>
  <w:num w:numId="68">
    <w:abstractNumId w:val="70"/>
  </w:num>
  <w:num w:numId="69">
    <w:abstractNumId w:val="28"/>
  </w:num>
  <w:num w:numId="70">
    <w:abstractNumId w:val="23"/>
  </w:num>
  <w:num w:numId="71">
    <w:abstractNumId w:val="37"/>
  </w:num>
  <w:num w:numId="72">
    <w:abstractNumId w:val="59"/>
  </w:num>
  <w:num w:numId="73">
    <w:abstractNumId w:val="29"/>
  </w:num>
  <w:num w:numId="74">
    <w:abstractNumId w:val="69"/>
  </w:num>
  <w:num w:numId="75">
    <w:abstractNumId w:val="71"/>
  </w:num>
  <w:num w:numId="76">
    <w:abstractNumId w:val="6"/>
  </w:num>
  <w:num w:numId="77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1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F79"/>
    <w:rsid w:val="00000A40"/>
    <w:rsid w:val="00001E0E"/>
    <w:rsid w:val="000021C9"/>
    <w:rsid w:val="00007591"/>
    <w:rsid w:val="00010CE7"/>
    <w:rsid w:val="00011019"/>
    <w:rsid w:val="000114C1"/>
    <w:rsid w:val="00013010"/>
    <w:rsid w:val="000151EB"/>
    <w:rsid w:val="00015E73"/>
    <w:rsid w:val="000162CE"/>
    <w:rsid w:val="00017E8D"/>
    <w:rsid w:val="00021992"/>
    <w:rsid w:val="000236F6"/>
    <w:rsid w:val="00024797"/>
    <w:rsid w:val="000253AE"/>
    <w:rsid w:val="00025D3A"/>
    <w:rsid w:val="00027666"/>
    <w:rsid w:val="00027C63"/>
    <w:rsid w:val="00030D9C"/>
    <w:rsid w:val="00031222"/>
    <w:rsid w:val="00031D69"/>
    <w:rsid w:val="00032402"/>
    <w:rsid w:val="00041CC9"/>
    <w:rsid w:val="00043867"/>
    <w:rsid w:val="0004607A"/>
    <w:rsid w:val="00046A88"/>
    <w:rsid w:val="00047636"/>
    <w:rsid w:val="0004797A"/>
    <w:rsid w:val="0005679E"/>
    <w:rsid w:val="00057B37"/>
    <w:rsid w:val="0007144F"/>
    <w:rsid w:val="00071FE3"/>
    <w:rsid w:val="000723A5"/>
    <w:rsid w:val="00072C1C"/>
    <w:rsid w:val="00074DCB"/>
    <w:rsid w:val="000829EE"/>
    <w:rsid w:val="00086388"/>
    <w:rsid w:val="000A09C9"/>
    <w:rsid w:val="000A5C26"/>
    <w:rsid w:val="000A7417"/>
    <w:rsid w:val="000B6395"/>
    <w:rsid w:val="000C29BB"/>
    <w:rsid w:val="000C2F76"/>
    <w:rsid w:val="000C4932"/>
    <w:rsid w:val="000C7B95"/>
    <w:rsid w:val="000D08D2"/>
    <w:rsid w:val="000D11C9"/>
    <w:rsid w:val="000D1536"/>
    <w:rsid w:val="000D2C3E"/>
    <w:rsid w:val="000D42F2"/>
    <w:rsid w:val="000D6FDE"/>
    <w:rsid w:val="000E1807"/>
    <w:rsid w:val="000E1ECA"/>
    <w:rsid w:val="000E20B0"/>
    <w:rsid w:val="000E2390"/>
    <w:rsid w:val="000E304E"/>
    <w:rsid w:val="000E34C4"/>
    <w:rsid w:val="000E3EE9"/>
    <w:rsid w:val="000E592F"/>
    <w:rsid w:val="000F2A28"/>
    <w:rsid w:val="000F41EA"/>
    <w:rsid w:val="000F45EF"/>
    <w:rsid w:val="000F751E"/>
    <w:rsid w:val="00100FD0"/>
    <w:rsid w:val="00100FD5"/>
    <w:rsid w:val="00101E78"/>
    <w:rsid w:val="00105811"/>
    <w:rsid w:val="00105A3C"/>
    <w:rsid w:val="00107538"/>
    <w:rsid w:val="00107965"/>
    <w:rsid w:val="001109C9"/>
    <w:rsid w:val="00110DD5"/>
    <w:rsid w:val="001119F2"/>
    <w:rsid w:val="001124CC"/>
    <w:rsid w:val="00114044"/>
    <w:rsid w:val="0011558D"/>
    <w:rsid w:val="00124183"/>
    <w:rsid w:val="00130434"/>
    <w:rsid w:val="001336A2"/>
    <w:rsid w:val="0013428C"/>
    <w:rsid w:val="00136EFB"/>
    <w:rsid w:val="00137A87"/>
    <w:rsid w:val="00140BA9"/>
    <w:rsid w:val="0014101D"/>
    <w:rsid w:val="00141FB3"/>
    <w:rsid w:val="00147AAA"/>
    <w:rsid w:val="00151628"/>
    <w:rsid w:val="00152E5F"/>
    <w:rsid w:val="00154D27"/>
    <w:rsid w:val="0015727E"/>
    <w:rsid w:val="0016265C"/>
    <w:rsid w:val="0016265F"/>
    <w:rsid w:val="00163803"/>
    <w:rsid w:val="0016534F"/>
    <w:rsid w:val="001702A0"/>
    <w:rsid w:val="0017367B"/>
    <w:rsid w:val="001754B0"/>
    <w:rsid w:val="00183EF5"/>
    <w:rsid w:val="0018564F"/>
    <w:rsid w:val="00186F2B"/>
    <w:rsid w:val="001911F5"/>
    <w:rsid w:val="0019128F"/>
    <w:rsid w:val="00192B92"/>
    <w:rsid w:val="00195DB2"/>
    <w:rsid w:val="00196127"/>
    <w:rsid w:val="001A7715"/>
    <w:rsid w:val="001B20E2"/>
    <w:rsid w:val="001B2591"/>
    <w:rsid w:val="001B4843"/>
    <w:rsid w:val="001B66CE"/>
    <w:rsid w:val="001C3239"/>
    <w:rsid w:val="001C35BD"/>
    <w:rsid w:val="001C3E93"/>
    <w:rsid w:val="001C3F80"/>
    <w:rsid w:val="001C5772"/>
    <w:rsid w:val="001C6005"/>
    <w:rsid w:val="001C6979"/>
    <w:rsid w:val="001D170F"/>
    <w:rsid w:val="001E147E"/>
    <w:rsid w:val="001E1EF2"/>
    <w:rsid w:val="001E2FC8"/>
    <w:rsid w:val="001E4F0B"/>
    <w:rsid w:val="001E7518"/>
    <w:rsid w:val="001F16E1"/>
    <w:rsid w:val="001F18B3"/>
    <w:rsid w:val="001F1D23"/>
    <w:rsid w:val="001F26FD"/>
    <w:rsid w:val="001F286C"/>
    <w:rsid w:val="001F4397"/>
    <w:rsid w:val="001F6474"/>
    <w:rsid w:val="002014A5"/>
    <w:rsid w:val="00202D5F"/>
    <w:rsid w:val="002041AD"/>
    <w:rsid w:val="00207274"/>
    <w:rsid w:val="002076CF"/>
    <w:rsid w:val="00210823"/>
    <w:rsid w:val="002128D9"/>
    <w:rsid w:val="00212A0A"/>
    <w:rsid w:val="00212F70"/>
    <w:rsid w:val="00212F9F"/>
    <w:rsid w:val="00214F0A"/>
    <w:rsid w:val="00220F24"/>
    <w:rsid w:val="002240FD"/>
    <w:rsid w:val="00224726"/>
    <w:rsid w:val="00224732"/>
    <w:rsid w:val="002275B2"/>
    <w:rsid w:val="00230485"/>
    <w:rsid w:val="00231C20"/>
    <w:rsid w:val="00232ABF"/>
    <w:rsid w:val="00234A8A"/>
    <w:rsid w:val="00235AEB"/>
    <w:rsid w:val="00236015"/>
    <w:rsid w:val="00236822"/>
    <w:rsid w:val="002412B6"/>
    <w:rsid w:val="0024258D"/>
    <w:rsid w:val="00242C43"/>
    <w:rsid w:val="00243D58"/>
    <w:rsid w:val="00246345"/>
    <w:rsid w:val="00247013"/>
    <w:rsid w:val="00247FFD"/>
    <w:rsid w:val="00254075"/>
    <w:rsid w:val="002551B1"/>
    <w:rsid w:val="00256562"/>
    <w:rsid w:val="00257599"/>
    <w:rsid w:val="0025778B"/>
    <w:rsid w:val="00260215"/>
    <w:rsid w:val="00260D6F"/>
    <w:rsid w:val="002625F4"/>
    <w:rsid w:val="00262873"/>
    <w:rsid w:val="00266740"/>
    <w:rsid w:val="002673F2"/>
    <w:rsid w:val="002705DF"/>
    <w:rsid w:val="00270F61"/>
    <w:rsid w:val="00272CF3"/>
    <w:rsid w:val="002747FD"/>
    <w:rsid w:val="0027510F"/>
    <w:rsid w:val="00276748"/>
    <w:rsid w:val="002803B1"/>
    <w:rsid w:val="0028113B"/>
    <w:rsid w:val="0028188C"/>
    <w:rsid w:val="002837F3"/>
    <w:rsid w:val="0028399F"/>
    <w:rsid w:val="0028520E"/>
    <w:rsid w:val="00291BC9"/>
    <w:rsid w:val="002973D2"/>
    <w:rsid w:val="00297954"/>
    <w:rsid w:val="002A0C10"/>
    <w:rsid w:val="002A1C2F"/>
    <w:rsid w:val="002A739A"/>
    <w:rsid w:val="002B2462"/>
    <w:rsid w:val="002B51D8"/>
    <w:rsid w:val="002C1074"/>
    <w:rsid w:val="002C1093"/>
    <w:rsid w:val="002C14CE"/>
    <w:rsid w:val="002C1A8B"/>
    <w:rsid w:val="002C2677"/>
    <w:rsid w:val="002C3226"/>
    <w:rsid w:val="002C3600"/>
    <w:rsid w:val="002C3AA8"/>
    <w:rsid w:val="002C47C9"/>
    <w:rsid w:val="002D3D46"/>
    <w:rsid w:val="002D622B"/>
    <w:rsid w:val="002E3257"/>
    <w:rsid w:val="002E7001"/>
    <w:rsid w:val="002F1204"/>
    <w:rsid w:val="002F1C7D"/>
    <w:rsid w:val="002F27AE"/>
    <w:rsid w:val="002F3600"/>
    <w:rsid w:val="002F4B7C"/>
    <w:rsid w:val="002F5046"/>
    <w:rsid w:val="002F5C96"/>
    <w:rsid w:val="002F77BF"/>
    <w:rsid w:val="0030079D"/>
    <w:rsid w:val="003019C3"/>
    <w:rsid w:val="00301A70"/>
    <w:rsid w:val="003034C8"/>
    <w:rsid w:val="00306913"/>
    <w:rsid w:val="0031331E"/>
    <w:rsid w:val="00320D48"/>
    <w:rsid w:val="0032182A"/>
    <w:rsid w:val="00321867"/>
    <w:rsid w:val="00327D41"/>
    <w:rsid w:val="00327DA0"/>
    <w:rsid w:val="0033024B"/>
    <w:rsid w:val="0033141A"/>
    <w:rsid w:val="0033524D"/>
    <w:rsid w:val="003374E2"/>
    <w:rsid w:val="0034393A"/>
    <w:rsid w:val="00353AD0"/>
    <w:rsid w:val="00355730"/>
    <w:rsid w:val="00361A2E"/>
    <w:rsid w:val="0036430B"/>
    <w:rsid w:val="00365802"/>
    <w:rsid w:val="00365A9D"/>
    <w:rsid w:val="00365F48"/>
    <w:rsid w:val="00370064"/>
    <w:rsid w:val="00370549"/>
    <w:rsid w:val="00373C1B"/>
    <w:rsid w:val="00380F9D"/>
    <w:rsid w:val="00384A55"/>
    <w:rsid w:val="00386738"/>
    <w:rsid w:val="00387450"/>
    <w:rsid w:val="003877F5"/>
    <w:rsid w:val="003908E5"/>
    <w:rsid w:val="00391146"/>
    <w:rsid w:val="00393ED2"/>
    <w:rsid w:val="00395415"/>
    <w:rsid w:val="00395A6C"/>
    <w:rsid w:val="00396550"/>
    <w:rsid w:val="00397BB3"/>
    <w:rsid w:val="00397D11"/>
    <w:rsid w:val="003A283A"/>
    <w:rsid w:val="003A58FE"/>
    <w:rsid w:val="003A625B"/>
    <w:rsid w:val="003A7CB8"/>
    <w:rsid w:val="003B1EF6"/>
    <w:rsid w:val="003B4A90"/>
    <w:rsid w:val="003C0127"/>
    <w:rsid w:val="003C0C2D"/>
    <w:rsid w:val="003C4319"/>
    <w:rsid w:val="003C4D5A"/>
    <w:rsid w:val="003C5307"/>
    <w:rsid w:val="003D0298"/>
    <w:rsid w:val="003D33AC"/>
    <w:rsid w:val="003D5156"/>
    <w:rsid w:val="003E155E"/>
    <w:rsid w:val="003E36AA"/>
    <w:rsid w:val="003E422A"/>
    <w:rsid w:val="003F2314"/>
    <w:rsid w:val="003F2E83"/>
    <w:rsid w:val="003F3499"/>
    <w:rsid w:val="003F5F0D"/>
    <w:rsid w:val="003F78F6"/>
    <w:rsid w:val="003F7E9B"/>
    <w:rsid w:val="004023C1"/>
    <w:rsid w:val="004026DA"/>
    <w:rsid w:val="00402C68"/>
    <w:rsid w:val="00403334"/>
    <w:rsid w:val="00404F7F"/>
    <w:rsid w:val="004115F6"/>
    <w:rsid w:val="00411DF3"/>
    <w:rsid w:val="004136A9"/>
    <w:rsid w:val="0041370A"/>
    <w:rsid w:val="00413998"/>
    <w:rsid w:val="0041662D"/>
    <w:rsid w:val="0041790A"/>
    <w:rsid w:val="004238F2"/>
    <w:rsid w:val="00423B92"/>
    <w:rsid w:val="00423D46"/>
    <w:rsid w:val="0042492C"/>
    <w:rsid w:val="00425049"/>
    <w:rsid w:val="00426F58"/>
    <w:rsid w:val="00432F4D"/>
    <w:rsid w:val="00435402"/>
    <w:rsid w:val="0043584D"/>
    <w:rsid w:val="00436E5F"/>
    <w:rsid w:val="0043727C"/>
    <w:rsid w:val="00440018"/>
    <w:rsid w:val="00442C37"/>
    <w:rsid w:val="0044423C"/>
    <w:rsid w:val="00447653"/>
    <w:rsid w:val="00447A35"/>
    <w:rsid w:val="00450A1E"/>
    <w:rsid w:val="00454933"/>
    <w:rsid w:val="00455E74"/>
    <w:rsid w:val="00455EE3"/>
    <w:rsid w:val="004571AF"/>
    <w:rsid w:val="00460B7E"/>
    <w:rsid w:val="00462D6B"/>
    <w:rsid w:val="0046308D"/>
    <w:rsid w:val="0046662C"/>
    <w:rsid w:val="00473E69"/>
    <w:rsid w:val="004757D0"/>
    <w:rsid w:val="00477DB8"/>
    <w:rsid w:val="0048280A"/>
    <w:rsid w:val="0048285E"/>
    <w:rsid w:val="00486600"/>
    <w:rsid w:val="00490E42"/>
    <w:rsid w:val="004933D3"/>
    <w:rsid w:val="00496DFE"/>
    <w:rsid w:val="004A0A88"/>
    <w:rsid w:val="004A3997"/>
    <w:rsid w:val="004A6FCA"/>
    <w:rsid w:val="004B2377"/>
    <w:rsid w:val="004B423D"/>
    <w:rsid w:val="004B5906"/>
    <w:rsid w:val="004B602A"/>
    <w:rsid w:val="004B7ECC"/>
    <w:rsid w:val="004C086B"/>
    <w:rsid w:val="004C335B"/>
    <w:rsid w:val="004C38F5"/>
    <w:rsid w:val="004C3D81"/>
    <w:rsid w:val="004C4476"/>
    <w:rsid w:val="004C5AD7"/>
    <w:rsid w:val="004C607A"/>
    <w:rsid w:val="004C6F4F"/>
    <w:rsid w:val="004D07BD"/>
    <w:rsid w:val="004D144D"/>
    <w:rsid w:val="004D499C"/>
    <w:rsid w:val="004D7985"/>
    <w:rsid w:val="004E2966"/>
    <w:rsid w:val="004E599D"/>
    <w:rsid w:val="004F04D2"/>
    <w:rsid w:val="004F0AD3"/>
    <w:rsid w:val="004F0DE8"/>
    <w:rsid w:val="004F477A"/>
    <w:rsid w:val="004F4AF8"/>
    <w:rsid w:val="004F6038"/>
    <w:rsid w:val="00500691"/>
    <w:rsid w:val="00503092"/>
    <w:rsid w:val="005059F9"/>
    <w:rsid w:val="005101FD"/>
    <w:rsid w:val="00510D3A"/>
    <w:rsid w:val="00510FE8"/>
    <w:rsid w:val="005113EF"/>
    <w:rsid w:val="00511895"/>
    <w:rsid w:val="00513E67"/>
    <w:rsid w:val="00515538"/>
    <w:rsid w:val="00517194"/>
    <w:rsid w:val="00521169"/>
    <w:rsid w:val="00522850"/>
    <w:rsid w:val="00524273"/>
    <w:rsid w:val="00524A15"/>
    <w:rsid w:val="00530DFC"/>
    <w:rsid w:val="0053296E"/>
    <w:rsid w:val="0053434D"/>
    <w:rsid w:val="00536485"/>
    <w:rsid w:val="0054357D"/>
    <w:rsid w:val="00544E2F"/>
    <w:rsid w:val="0054591C"/>
    <w:rsid w:val="00545E6C"/>
    <w:rsid w:val="00547972"/>
    <w:rsid w:val="00552B0E"/>
    <w:rsid w:val="00555A58"/>
    <w:rsid w:val="00561143"/>
    <w:rsid w:val="00562834"/>
    <w:rsid w:val="005649CE"/>
    <w:rsid w:val="005656DF"/>
    <w:rsid w:val="00574BFA"/>
    <w:rsid w:val="00575C0F"/>
    <w:rsid w:val="005817F3"/>
    <w:rsid w:val="005822A1"/>
    <w:rsid w:val="0058313F"/>
    <w:rsid w:val="00586013"/>
    <w:rsid w:val="005908C5"/>
    <w:rsid w:val="00591092"/>
    <w:rsid w:val="005911CF"/>
    <w:rsid w:val="0059447A"/>
    <w:rsid w:val="00594D44"/>
    <w:rsid w:val="005A05E5"/>
    <w:rsid w:val="005A567A"/>
    <w:rsid w:val="005A6600"/>
    <w:rsid w:val="005B0E63"/>
    <w:rsid w:val="005B4100"/>
    <w:rsid w:val="005B4B68"/>
    <w:rsid w:val="005B6346"/>
    <w:rsid w:val="005C0D9C"/>
    <w:rsid w:val="005C1576"/>
    <w:rsid w:val="005C4B37"/>
    <w:rsid w:val="005C6FF3"/>
    <w:rsid w:val="005D06B6"/>
    <w:rsid w:val="005D6CD8"/>
    <w:rsid w:val="005E137F"/>
    <w:rsid w:val="005E1529"/>
    <w:rsid w:val="005E5B7D"/>
    <w:rsid w:val="005F3973"/>
    <w:rsid w:val="005F3F98"/>
    <w:rsid w:val="005F7AA6"/>
    <w:rsid w:val="006027BE"/>
    <w:rsid w:val="00612356"/>
    <w:rsid w:val="006136EC"/>
    <w:rsid w:val="00614FDE"/>
    <w:rsid w:val="006155DF"/>
    <w:rsid w:val="00621811"/>
    <w:rsid w:val="006243B0"/>
    <w:rsid w:val="00627D7C"/>
    <w:rsid w:val="00630560"/>
    <w:rsid w:val="00631F5C"/>
    <w:rsid w:val="00634F10"/>
    <w:rsid w:val="00635027"/>
    <w:rsid w:val="00637143"/>
    <w:rsid w:val="0063736B"/>
    <w:rsid w:val="0064150D"/>
    <w:rsid w:val="006460F4"/>
    <w:rsid w:val="00653147"/>
    <w:rsid w:val="006543CF"/>
    <w:rsid w:val="00654BEB"/>
    <w:rsid w:val="00654E08"/>
    <w:rsid w:val="00655D39"/>
    <w:rsid w:val="00662AB4"/>
    <w:rsid w:val="00667D29"/>
    <w:rsid w:val="00671401"/>
    <w:rsid w:val="006736CF"/>
    <w:rsid w:val="00675A11"/>
    <w:rsid w:val="006768BD"/>
    <w:rsid w:val="00680A87"/>
    <w:rsid w:val="00684991"/>
    <w:rsid w:val="00686907"/>
    <w:rsid w:val="0068764A"/>
    <w:rsid w:val="00690B4B"/>
    <w:rsid w:val="0069280E"/>
    <w:rsid w:val="006940E8"/>
    <w:rsid w:val="00696B12"/>
    <w:rsid w:val="0069719F"/>
    <w:rsid w:val="0069747F"/>
    <w:rsid w:val="006A1827"/>
    <w:rsid w:val="006A2722"/>
    <w:rsid w:val="006A4381"/>
    <w:rsid w:val="006A52BA"/>
    <w:rsid w:val="006A5A07"/>
    <w:rsid w:val="006A5EAE"/>
    <w:rsid w:val="006B0B25"/>
    <w:rsid w:val="006B3371"/>
    <w:rsid w:val="006B421C"/>
    <w:rsid w:val="006B68E8"/>
    <w:rsid w:val="006C1431"/>
    <w:rsid w:val="006C15F2"/>
    <w:rsid w:val="006C59BB"/>
    <w:rsid w:val="006C5ED5"/>
    <w:rsid w:val="006D0D8C"/>
    <w:rsid w:val="006D2CFF"/>
    <w:rsid w:val="006D2E44"/>
    <w:rsid w:val="006D3D4D"/>
    <w:rsid w:val="006D693B"/>
    <w:rsid w:val="006E1FF1"/>
    <w:rsid w:val="006E369D"/>
    <w:rsid w:val="006E40F9"/>
    <w:rsid w:val="006E7349"/>
    <w:rsid w:val="006F0C5C"/>
    <w:rsid w:val="006F1EDD"/>
    <w:rsid w:val="006F30EC"/>
    <w:rsid w:val="006F68F7"/>
    <w:rsid w:val="00700A64"/>
    <w:rsid w:val="00702610"/>
    <w:rsid w:val="00704408"/>
    <w:rsid w:val="00717575"/>
    <w:rsid w:val="00722883"/>
    <w:rsid w:val="00723550"/>
    <w:rsid w:val="007244DF"/>
    <w:rsid w:val="00724AF4"/>
    <w:rsid w:val="007259DC"/>
    <w:rsid w:val="0072607F"/>
    <w:rsid w:val="00730E9D"/>
    <w:rsid w:val="007314F6"/>
    <w:rsid w:val="00731825"/>
    <w:rsid w:val="0073188E"/>
    <w:rsid w:val="00732DAD"/>
    <w:rsid w:val="00734538"/>
    <w:rsid w:val="007414F8"/>
    <w:rsid w:val="007420AF"/>
    <w:rsid w:val="00750C87"/>
    <w:rsid w:val="00753017"/>
    <w:rsid w:val="007533EE"/>
    <w:rsid w:val="00753655"/>
    <w:rsid w:val="00753901"/>
    <w:rsid w:val="00755B71"/>
    <w:rsid w:val="00755EF4"/>
    <w:rsid w:val="00756ACF"/>
    <w:rsid w:val="00762D7F"/>
    <w:rsid w:val="00763500"/>
    <w:rsid w:val="00763D74"/>
    <w:rsid w:val="00766072"/>
    <w:rsid w:val="00775B4B"/>
    <w:rsid w:val="0077685B"/>
    <w:rsid w:val="00776C62"/>
    <w:rsid w:val="00777E0E"/>
    <w:rsid w:val="00777FAB"/>
    <w:rsid w:val="00777FEF"/>
    <w:rsid w:val="00780BA7"/>
    <w:rsid w:val="00780FD6"/>
    <w:rsid w:val="007823A3"/>
    <w:rsid w:val="0078328B"/>
    <w:rsid w:val="00784C20"/>
    <w:rsid w:val="0079131E"/>
    <w:rsid w:val="007978DB"/>
    <w:rsid w:val="007A1760"/>
    <w:rsid w:val="007A3E4E"/>
    <w:rsid w:val="007A601D"/>
    <w:rsid w:val="007B011B"/>
    <w:rsid w:val="007B1933"/>
    <w:rsid w:val="007B4D77"/>
    <w:rsid w:val="007B521C"/>
    <w:rsid w:val="007B60A3"/>
    <w:rsid w:val="007B6D46"/>
    <w:rsid w:val="007B6DB1"/>
    <w:rsid w:val="007B75FB"/>
    <w:rsid w:val="007B7AC2"/>
    <w:rsid w:val="007B7EB8"/>
    <w:rsid w:val="007C0DA2"/>
    <w:rsid w:val="007C1A0C"/>
    <w:rsid w:val="007C1BBC"/>
    <w:rsid w:val="007C3B60"/>
    <w:rsid w:val="007C6329"/>
    <w:rsid w:val="007D0A76"/>
    <w:rsid w:val="007D1257"/>
    <w:rsid w:val="007D2A2D"/>
    <w:rsid w:val="007D640D"/>
    <w:rsid w:val="007D6426"/>
    <w:rsid w:val="007E0512"/>
    <w:rsid w:val="007E0A55"/>
    <w:rsid w:val="007E2CEC"/>
    <w:rsid w:val="007E317F"/>
    <w:rsid w:val="007E5AA1"/>
    <w:rsid w:val="007F25A8"/>
    <w:rsid w:val="007F2C70"/>
    <w:rsid w:val="007F2EEF"/>
    <w:rsid w:val="007F385E"/>
    <w:rsid w:val="007F4763"/>
    <w:rsid w:val="007F4A49"/>
    <w:rsid w:val="007F5BC5"/>
    <w:rsid w:val="00801B09"/>
    <w:rsid w:val="008026A5"/>
    <w:rsid w:val="00802C63"/>
    <w:rsid w:val="00803F32"/>
    <w:rsid w:val="00807054"/>
    <w:rsid w:val="00812E20"/>
    <w:rsid w:val="0081384E"/>
    <w:rsid w:val="00817708"/>
    <w:rsid w:val="00824E01"/>
    <w:rsid w:val="008251E1"/>
    <w:rsid w:val="00825C7C"/>
    <w:rsid w:val="00831091"/>
    <w:rsid w:val="00831EF4"/>
    <w:rsid w:val="00832A1C"/>
    <w:rsid w:val="00833AD9"/>
    <w:rsid w:val="00835203"/>
    <w:rsid w:val="008358BD"/>
    <w:rsid w:val="00837B8A"/>
    <w:rsid w:val="0084401D"/>
    <w:rsid w:val="008463D3"/>
    <w:rsid w:val="00846A8A"/>
    <w:rsid w:val="00852D4B"/>
    <w:rsid w:val="00857738"/>
    <w:rsid w:val="00861B0C"/>
    <w:rsid w:val="0086302F"/>
    <w:rsid w:val="0086571D"/>
    <w:rsid w:val="00866814"/>
    <w:rsid w:val="008718AD"/>
    <w:rsid w:val="00872702"/>
    <w:rsid w:val="008741FA"/>
    <w:rsid w:val="0087448E"/>
    <w:rsid w:val="00874CD7"/>
    <w:rsid w:val="008806CF"/>
    <w:rsid w:val="00882A3D"/>
    <w:rsid w:val="00883B9D"/>
    <w:rsid w:val="0088432C"/>
    <w:rsid w:val="00884664"/>
    <w:rsid w:val="008851E0"/>
    <w:rsid w:val="00886CB5"/>
    <w:rsid w:val="00887B9C"/>
    <w:rsid w:val="00890A70"/>
    <w:rsid w:val="00890D37"/>
    <w:rsid w:val="00891DE9"/>
    <w:rsid w:val="00893483"/>
    <w:rsid w:val="00895377"/>
    <w:rsid w:val="00895C41"/>
    <w:rsid w:val="00897697"/>
    <w:rsid w:val="00897DF6"/>
    <w:rsid w:val="008A0BB8"/>
    <w:rsid w:val="008A3B0B"/>
    <w:rsid w:val="008A4EE3"/>
    <w:rsid w:val="008A6CD7"/>
    <w:rsid w:val="008B0604"/>
    <w:rsid w:val="008B3986"/>
    <w:rsid w:val="008B4DF8"/>
    <w:rsid w:val="008C0A5C"/>
    <w:rsid w:val="008C1E03"/>
    <w:rsid w:val="008C4000"/>
    <w:rsid w:val="008C40E5"/>
    <w:rsid w:val="008C4765"/>
    <w:rsid w:val="008C5004"/>
    <w:rsid w:val="008C5CFC"/>
    <w:rsid w:val="008D0E9A"/>
    <w:rsid w:val="008D45ED"/>
    <w:rsid w:val="008E3D9D"/>
    <w:rsid w:val="008E57ED"/>
    <w:rsid w:val="008E5C28"/>
    <w:rsid w:val="008E6FBA"/>
    <w:rsid w:val="008E7DBF"/>
    <w:rsid w:val="008F291D"/>
    <w:rsid w:val="00900546"/>
    <w:rsid w:val="00900DAD"/>
    <w:rsid w:val="0090438E"/>
    <w:rsid w:val="00914E9D"/>
    <w:rsid w:val="0091582C"/>
    <w:rsid w:val="0092418A"/>
    <w:rsid w:val="0092720E"/>
    <w:rsid w:val="00931015"/>
    <w:rsid w:val="00933175"/>
    <w:rsid w:val="009334D9"/>
    <w:rsid w:val="00935E01"/>
    <w:rsid w:val="00935EB6"/>
    <w:rsid w:val="009361F0"/>
    <w:rsid w:val="00936A15"/>
    <w:rsid w:val="00937E95"/>
    <w:rsid w:val="00944038"/>
    <w:rsid w:val="00944F79"/>
    <w:rsid w:val="00945E23"/>
    <w:rsid w:val="00951591"/>
    <w:rsid w:val="00954B27"/>
    <w:rsid w:val="00954CD2"/>
    <w:rsid w:val="00957316"/>
    <w:rsid w:val="00961168"/>
    <w:rsid w:val="009647FF"/>
    <w:rsid w:val="00965CD6"/>
    <w:rsid w:val="00971338"/>
    <w:rsid w:val="00973758"/>
    <w:rsid w:val="00977AD7"/>
    <w:rsid w:val="0098237A"/>
    <w:rsid w:val="00982AC2"/>
    <w:rsid w:val="009913BD"/>
    <w:rsid w:val="00991C09"/>
    <w:rsid w:val="00992BDC"/>
    <w:rsid w:val="00992E3F"/>
    <w:rsid w:val="009A06AB"/>
    <w:rsid w:val="009A1030"/>
    <w:rsid w:val="009A1222"/>
    <w:rsid w:val="009A1D89"/>
    <w:rsid w:val="009A76DF"/>
    <w:rsid w:val="009B0729"/>
    <w:rsid w:val="009B2DC2"/>
    <w:rsid w:val="009C15E0"/>
    <w:rsid w:val="009C19E5"/>
    <w:rsid w:val="009C58D0"/>
    <w:rsid w:val="009C6B2C"/>
    <w:rsid w:val="009C6CF6"/>
    <w:rsid w:val="009D0626"/>
    <w:rsid w:val="009D10A1"/>
    <w:rsid w:val="009D785D"/>
    <w:rsid w:val="009D79EC"/>
    <w:rsid w:val="009E18C9"/>
    <w:rsid w:val="009E27C6"/>
    <w:rsid w:val="009E55D2"/>
    <w:rsid w:val="009E7D8F"/>
    <w:rsid w:val="009F0CD5"/>
    <w:rsid w:val="009F0E4A"/>
    <w:rsid w:val="009F2940"/>
    <w:rsid w:val="009F369F"/>
    <w:rsid w:val="009F3B39"/>
    <w:rsid w:val="009F4713"/>
    <w:rsid w:val="009F5015"/>
    <w:rsid w:val="00A00635"/>
    <w:rsid w:val="00A02BEC"/>
    <w:rsid w:val="00A108EB"/>
    <w:rsid w:val="00A16471"/>
    <w:rsid w:val="00A20AF1"/>
    <w:rsid w:val="00A2321B"/>
    <w:rsid w:val="00A27303"/>
    <w:rsid w:val="00A277CD"/>
    <w:rsid w:val="00A338C1"/>
    <w:rsid w:val="00A342A8"/>
    <w:rsid w:val="00A400FC"/>
    <w:rsid w:val="00A50D9F"/>
    <w:rsid w:val="00A52FDB"/>
    <w:rsid w:val="00A536F0"/>
    <w:rsid w:val="00A55784"/>
    <w:rsid w:val="00A567C9"/>
    <w:rsid w:val="00A57522"/>
    <w:rsid w:val="00A60E94"/>
    <w:rsid w:val="00A61175"/>
    <w:rsid w:val="00A61534"/>
    <w:rsid w:val="00A61BBA"/>
    <w:rsid w:val="00A66969"/>
    <w:rsid w:val="00A71400"/>
    <w:rsid w:val="00A7207F"/>
    <w:rsid w:val="00A72FB0"/>
    <w:rsid w:val="00A76619"/>
    <w:rsid w:val="00A81710"/>
    <w:rsid w:val="00A817C8"/>
    <w:rsid w:val="00A8468B"/>
    <w:rsid w:val="00A865A1"/>
    <w:rsid w:val="00A87744"/>
    <w:rsid w:val="00A91EED"/>
    <w:rsid w:val="00A92032"/>
    <w:rsid w:val="00A97AF0"/>
    <w:rsid w:val="00AA4249"/>
    <w:rsid w:val="00AA53E2"/>
    <w:rsid w:val="00AA69DC"/>
    <w:rsid w:val="00AB5C36"/>
    <w:rsid w:val="00AB7024"/>
    <w:rsid w:val="00AB7243"/>
    <w:rsid w:val="00AB7598"/>
    <w:rsid w:val="00AC30FC"/>
    <w:rsid w:val="00AC5BC0"/>
    <w:rsid w:val="00AC77BA"/>
    <w:rsid w:val="00AD07E8"/>
    <w:rsid w:val="00AD315C"/>
    <w:rsid w:val="00AD3EED"/>
    <w:rsid w:val="00AD4AF1"/>
    <w:rsid w:val="00AD7D96"/>
    <w:rsid w:val="00AE0C87"/>
    <w:rsid w:val="00AE16EC"/>
    <w:rsid w:val="00AF1A15"/>
    <w:rsid w:val="00AF4FE3"/>
    <w:rsid w:val="00AF5724"/>
    <w:rsid w:val="00AF5D20"/>
    <w:rsid w:val="00AF5D48"/>
    <w:rsid w:val="00B01A87"/>
    <w:rsid w:val="00B024CD"/>
    <w:rsid w:val="00B02FA3"/>
    <w:rsid w:val="00B074EB"/>
    <w:rsid w:val="00B1226A"/>
    <w:rsid w:val="00B139E5"/>
    <w:rsid w:val="00B20171"/>
    <w:rsid w:val="00B20273"/>
    <w:rsid w:val="00B2439E"/>
    <w:rsid w:val="00B26D29"/>
    <w:rsid w:val="00B26FE6"/>
    <w:rsid w:val="00B2721E"/>
    <w:rsid w:val="00B3227C"/>
    <w:rsid w:val="00B335C8"/>
    <w:rsid w:val="00B34044"/>
    <w:rsid w:val="00B357E2"/>
    <w:rsid w:val="00B3665C"/>
    <w:rsid w:val="00B371D9"/>
    <w:rsid w:val="00B405EF"/>
    <w:rsid w:val="00B42871"/>
    <w:rsid w:val="00B42935"/>
    <w:rsid w:val="00B42C83"/>
    <w:rsid w:val="00B4310B"/>
    <w:rsid w:val="00B437F8"/>
    <w:rsid w:val="00B442B6"/>
    <w:rsid w:val="00B50D06"/>
    <w:rsid w:val="00B5204B"/>
    <w:rsid w:val="00B52927"/>
    <w:rsid w:val="00B5376A"/>
    <w:rsid w:val="00B53B00"/>
    <w:rsid w:val="00B550AC"/>
    <w:rsid w:val="00B64271"/>
    <w:rsid w:val="00B6464F"/>
    <w:rsid w:val="00B652F1"/>
    <w:rsid w:val="00B72C54"/>
    <w:rsid w:val="00B7372A"/>
    <w:rsid w:val="00B76B16"/>
    <w:rsid w:val="00B76D25"/>
    <w:rsid w:val="00B81D76"/>
    <w:rsid w:val="00B856FF"/>
    <w:rsid w:val="00B86444"/>
    <w:rsid w:val="00B86D68"/>
    <w:rsid w:val="00B87E50"/>
    <w:rsid w:val="00B90E02"/>
    <w:rsid w:val="00B95AF4"/>
    <w:rsid w:val="00B962D0"/>
    <w:rsid w:val="00B96C0E"/>
    <w:rsid w:val="00BA530E"/>
    <w:rsid w:val="00BB55F5"/>
    <w:rsid w:val="00BB6D23"/>
    <w:rsid w:val="00BB7CAF"/>
    <w:rsid w:val="00BC0A83"/>
    <w:rsid w:val="00BC239B"/>
    <w:rsid w:val="00BC37E1"/>
    <w:rsid w:val="00BC6B3F"/>
    <w:rsid w:val="00BC6C95"/>
    <w:rsid w:val="00BD0F54"/>
    <w:rsid w:val="00BD11D8"/>
    <w:rsid w:val="00BD1333"/>
    <w:rsid w:val="00BD32B1"/>
    <w:rsid w:val="00BD3FC6"/>
    <w:rsid w:val="00BD5E40"/>
    <w:rsid w:val="00BD65DF"/>
    <w:rsid w:val="00BD6D9B"/>
    <w:rsid w:val="00BF3095"/>
    <w:rsid w:val="00BF555C"/>
    <w:rsid w:val="00C017AA"/>
    <w:rsid w:val="00C01932"/>
    <w:rsid w:val="00C020C6"/>
    <w:rsid w:val="00C02198"/>
    <w:rsid w:val="00C03B9E"/>
    <w:rsid w:val="00C03CBD"/>
    <w:rsid w:val="00C05DAB"/>
    <w:rsid w:val="00C06BF3"/>
    <w:rsid w:val="00C1284A"/>
    <w:rsid w:val="00C12D73"/>
    <w:rsid w:val="00C162C5"/>
    <w:rsid w:val="00C17ECE"/>
    <w:rsid w:val="00C204C8"/>
    <w:rsid w:val="00C216E5"/>
    <w:rsid w:val="00C35A3D"/>
    <w:rsid w:val="00C37CFE"/>
    <w:rsid w:val="00C40521"/>
    <w:rsid w:val="00C41605"/>
    <w:rsid w:val="00C436C4"/>
    <w:rsid w:val="00C47A4F"/>
    <w:rsid w:val="00C52D1D"/>
    <w:rsid w:val="00C53FA7"/>
    <w:rsid w:val="00C54958"/>
    <w:rsid w:val="00C56190"/>
    <w:rsid w:val="00C577AF"/>
    <w:rsid w:val="00C61025"/>
    <w:rsid w:val="00C639D6"/>
    <w:rsid w:val="00C63DD8"/>
    <w:rsid w:val="00C64260"/>
    <w:rsid w:val="00C644D6"/>
    <w:rsid w:val="00C705FF"/>
    <w:rsid w:val="00C712C0"/>
    <w:rsid w:val="00C71386"/>
    <w:rsid w:val="00C76794"/>
    <w:rsid w:val="00C846CC"/>
    <w:rsid w:val="00C8519F"/>
    <w:rsid w:val="00C8522A"/>
    <w:rsid w:val="00C859B9"/>
    <w:rsid w:val="00C869DC"/>
    <w:rsid w:val="00C86EAF"/>
    <w:rsid w:val="00C9127F"/>
    <w:rsid w:val="00C916E8"/>
    <w:rsid w:val="00C95678"/>
    <w:rsid w:val="00C959BE"/>
    <w:rsid w:val="00C96037"/>
    <w:rsid w:val="00C96E57"/>
    <w:rsid w:val="00CA137B"/>
    <w:rsid w:val="00CA160E"/>
    <w:rsid w:val="00CA16F6"/>
    <w:rsid w:val="00CA32D3"/>
    <w:rsid w:val="00CA373C"/>
    <w:rsid w:val="00CA49CA"/>
    <w:rsid w:val="00CA5955"/>
    <w:rsid w:val="00CA5A40"/>
    <w:rsid w:val="00CA6B72"/>
    <w:rsid w:val="00CB09AF"/>
    <w:rsid w:val="00CB0FD4"/>
    <w:rsid w:val="00CB5161"/>
    <w:rsid w:val="00CB5744"/>
    <w:rsid w:val="00CB63B3"/>
    <w:rsid w:val="00CB70B7"/>
    <w:rsid w:val="00CC2AF7"/>
    <w:rsid w:val="00CC369F"/>
    <w:rsid w:val="00CD2F54"/>
    <w:rsid w:val="00CD7F22"/>
    <w:rsid w:val="00CE1C09"/>
    <w:rsid w:val="00CE46C5"/>
    <w:rsid w:val="00CE4C44"/>
    <w:rsid w:val="00CE546B"/>
    <w:rsid w:val="00CE6AC5"/>
    <w:rsid w:val="00CF04A8"/>
    <w:rsid w:val="00CF0E3D"/>
    <w:rsid w:val="00CF1DE6"/>
    <w:rsid w:val="00CF31B6"/>
    <w:rsid w:val="00CF34EA"/>
    <w:rsid w:val="00CF5149"/>
    <w:rsid w:val="00CF569F"/>
    <w:rsid w:val="00CF5788"/>
    <w:rsid w:val="00CF7568"/>
    <w:rsid w:val="00D0057A"/>
    <w:rsid w:val="00D00C2A"/>
    <w:rsid w:val="00D017F4"/>
    <w:rsid w:val="00D04BF3"/>
    <w:rsid w:val="00D04FFA"/>
    <w:rsid w:val="00D10039"/>
    <w:rsid w:val="00D10A27"/>
    <w:rsid w:val="00D130DB"/>
    <w:rsid w:val="00D16413"/>
    <w:rsid w:val="00D21F74"/>
    <w:rsid w:val="00D2200F"/>
    <w:rsid w:val="00D22E79"/>
    <w:rsid w:val="00D24266"/>
    <w:rsid w:val="00D24A0C"/>
    <w:rsid w:val="00D25375"/>
    <w:rsid w:val="00D25B52"/>
    <w:rsid w:val="00D30BC1"/>
    <w:rsid w:val="00D34409"/>
    <w:rsid w:val="00D35325"/>
    <w:rsid w:val="00D35E43"/>
    <w:rsid w:val="00D40010"/>
    <w:rsid w:val="00D4349C"/>
    <w:rsid w:val="00D46D6F"/>
    <w:rsid w:val="00D47263"/>
    <w:rsid w:val="00D553B2"/>
    <w:rsid w:val="00D60F6E"/>
    <w:rsid w:val="00D64BA8"/>
    <w:rsid w:val="00D660E3"/>
    <w:rsid w:val="00D66ED2"/>
    <w:rsid w:val="00D71528"/>
    <w:rsid w:val="00D82F2B"/>
    <w:rsid w:val="00DA02AE"/>
    <w:rsid w:val="00DA648E"/>
    <w:rsid w:val="00DA72A3"/>
    <w:rsid w:val="00DB5764"/>
    <w:rsid w:val="00DB76A9"/>
    <w:rsid w:val="00DC0416"/>
    <w:rsid w:val="00DC0B06"/>
    <w:rsid w:val="00DC144A"/>
    <w:rsid w:val="00DC192A"/>
    <w:rsid w:val="00DC1DA3"/>
    <w:rsid w:val="00DC5E9B"/>
    <w:rsid w:val="00DC6252"/>
    <w:rsid w:val="00DC76F9"/>
    <w:rsid w:val="00DC7F11"/>
    <w:rsid w:val="00DD228F"/>
    <w:rsid w:val="00DD2D34"/>
    <w:rsid w:val="00DD392C"/>
    <w:rsid w:val="00DD392D"/>
    <w:rsid w:val="00DD5F1D"/>
    <w:rsid w:val="00DD7C05"/>
    <w:rsid w:val="00DE0469"/>
    <w:rsid w:val="00DE04E4"/>
    <w:rsid w:val="00DE142D"/>
    <w:rsid w:val="00DE2DFB"/>
    <w:rsid w:val="00DE3110"/>
    <w:rsid w:val="00DF089D"/>
    <w:rsid w:val="00DF100F"/>
    <w:rsid w:val="00DF487E"/>
    <w:rsid w:val="00DF5DAF"/>
    <w:rsid w:val="00DF6BEB"/>
    <w:rsid w:val="00DF7A2E"/>
    <w:rsid w:val="00DF7BF4"/>
    <w:rsid w:val="00DF7C63"/>
    <w:rsid w:val="00DF7FD8"/>
    <w:rsid w:val="00E03FA5"/>
    <w:rsid w:val="00E07C79"/>
    <w:rsid w:val="00E1059E"/>
    <w:rsid w:val="00E11CDD"/>
    <w:rsid w:val="00E13707"/>
    <w:rsid w:val="00E156AE"/>
    <w:rsid w:val="00E20C80"/>
    <w:rsid w:val="00E21727"/>
    <w:rsid w:val="00E222DC"/>
    <w:rsid w:val="00E236D7"/>
    <w:rsid w:val="00E2370A"/>
    <w:rsid w:val="00E24651"/>
    <w:rsid w:val="00E25AD3"/>
    <w:rsid w:val="00E26538"/>
    <w:rsid w:val="00E27B86"/>
    <w:rsid w:val="00E30070"/>
    <w:rsid w:val="00E32D88"/>
    <w:rsid w:val="00E336FF"/>
    <w:rsid w:val="00E338D1"/>
    <w:rsid w:val="00E365FA"/>
    <w:rsid w:val="00E36987"/>
    <w:rsid w:val="00E46465"/>
    <w:rsid w:val="00E471B3"/>
    <w:rsid w:val="00E51A65"/>
    <w:rsid w:val="00E537E8"/>
    <w:rsid w:val="00E537F3"/>
    <w:rsid w:val="00E54076"/>
    <w:rsid w:val="00E55452"/>
    <w:rsid w:val="00E557E2"/>
    <w:rsid w:val="00E557EF"/>
    <w:rsid w:val="00E568F1"/>
    <w:rsid w:val="00E5706B"/>
    <w:rsid w:val="00E60D44"/>
    <w:rsid w:val="00E61F92"/>
    <w:rsid w:val="00E70295"/>
    <w:rsid w:val="00E7318F"/>
    <w:rsid w:val="00E73C38"/>
    <w:rsid w:val="00E746F8"/>
    <w:rsid w:val="00E7673C"/>
    <w:rsid w:val="00E81E09"/>
    <w:rsid w:val="00E90405"/>
    <w:rsid w:val="00E913B6"/>
    <w:rsid w:val="00E93472"/>
    <w:rsid w:val="00E93E2B"/>
    <w:rsid w:val="00EA30C7"/>
    <w:rsid w:val="00EB0857"/>
    <w:rsid w:val="00EB1010"/>
    <w:rsid w:val="00EB17F8"/>
    <w:rsid w:val="00EB5EEB"/>
    <w:rsid w:val="00EB7467"/>
    <w:rsid w:val="00EC01C4"/>
    <w:rsid w:val="00EC4412"/>
    <w:rsid w:val="00EC6769"/>
    <w:rsid w:val="00EC7BF4"/>
    <w:rsid w:val="00ED288A"/>
    <w:rsid w:val="00ED30FD"/>
    <w:rsid w:val="00ED6123"/>
    <w:rsid w:val="00ED62F0"/>
    <w:rsid w:val="00ED72B5"/>
    <w:rsid w:val="00ED7968"/>
    <w:rsid w:val="00EE1DA8"/>
    <w:rsid w:val="00EE234B"/>
    <w:rsid w:val="00EE299F"/>
    <w:rsid w:val="00EE4673"/>
    <w:rsid w:val="00EE6755"/>
    <w:rsid w:val="00EE6B54"/>
    <w:rsid w:val="00EF2F5F"/>
    <w:rsid w:val="00EF33B5"/>
    <w:rsid w:val="00EF3BA2"/>
    <w:rsid w:val="00EF50CE"/>
    <w:rsid w:val="00EF6D20"/>
    <w:rsid w:val="00F0044D"/>
    <w:rsid w:val="00F073D3"/>
    <w:rsid w:val="00F125D8"/>
    <w:rsid w:val="00F12892"/>
    <w:rsid w:val="00F151D9"/>
    <w:rsid w:val="00F169A9"/>
    <w:rsid w:val="00F17940"/>
    <w:rsid w:val="00F17E14"/>
    <w:rsid w:val="00F211B8"/>
    <w:rsid w:val="00F217D1"/>
    <w:rsid w:val="00F2253F"/>
    <w:rsid w:val="00F242EB"/>
    <w:rsid w:val="00F25606"/>
    <w:rsid w:val="00F25EE8"/>
    <w:rsid w:val="00F26F2F"/>
    <w:rsid w:val="00F30EB2"/>
    <w:rsid w:val="00F3136D"/>
    <w:rsid w:val="00F31D6D"/>
    <w:rsid w:val="00F375A3"/>
    <w:rsid w:val="00F40C82"/>
    <w:rsid w:val="00F418A0"/>
    <w:rsid w:val="00F418A8"/>
    <w:rsid w:val="00F63231"/>
    <w:rsid w:val="00F63C93"/>
    <w:rsid w:val="00F6462C"/>
    <w:rsid w:val="00F70688"/>
    <w:rsid w:val="00F70DB5"/>
    <w:rsid w:val="00F728B0"/>
    <w:rsid w:val="00F7515E"/>
    <w:rsid w:val="00F8211E"/>
    <w:rsid w:val="00F82734"/>
    <w:rsid w:val="00F860B7"/>
    <w:rsid w:val="00F901F3"/>
    <w:rsid w:val="00F90AB4"/>
    <w:rsid w:val="00F90C36"/>
    <w:rsid w:val="00F9115A"/>
    <w:rsid w:val="00F917F5"/>
    <w:rsid w:val="00F94CB1"/>
    <w:rsid w:val="00F960D9"/>
    <w:rsid w:val="00F968FB"/>
    <w:rsid w:val="00FA25B2"/>
    <w:rsid w:val="00FA28C0"/>
    <w:rsid w:val="00FA4DAB"/>
    <w:rsid w:val="00FA5BD1"/>
    <w:rsid w:val="00FB1ADB"/>
    <w:rsid w:val="00FB3796"/>
    <w:rsid w:val="00FB4D57"/>
    <w:rsid w:val="00FB5896"/>
    <w:rsid w:val="00FC2E8F"/>
    <w:rsid w:val="00FC3D51"/>
    <w:rsid w:val="00FC4137"/>
    <w:rsid w:val="00FD0247"/>
    <w:rsid w:val="00FD17DC"/>
    <w:rsid w:val="00FD4D1C"/>
    <w:rsid w:val="00FD6353"/>
    <w:rsid w:val="00FD6485"/>
    <w:rsid w:val="00FD775B"/>
    <w:rsid w:val="00FD77C2"/>
    <w:rsid w:val="00FE1327"/>
    <w:rsid w:val="00FE49C0"/>
    <w:rsid w:val="00FE5605"/>
    <w:rsid w:val="00FE6380"/>
    <w:rsid w:val="00FE65CB"/>
    <w:rsid w:val="00FE7EF9"/>
    <w:rsid w:val="00FF1706"/>
    <w:rsid w:val="00FF273A"/>
    <w:rsid w:val="00FF367A"/>
    <w:rsid w:val="00FF4978"/>
    <w:rsid w:val="00FF7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List Continue" w:uiPriority="99"/>
    <w:lsdException w:name="Subtitle" w:qFormat="1"/>
    <w:lsdException w:name="Body Text First Inden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170F"/>
    <w:rPr>
      <w:rFonts w:ascii="Verdana" w:hAnsi="Verdana"/>
      <w:sz w:val="16"/>
      <w:szCs w:val="16"/>
    </w:rPr>
  </w:style>
  <w:style w:type="paragraph" w:styleId="Ttulo1">
    <w:name w:val="heading 1"/>
    <w:aliases w:val="l1,app heading 1,R1,H1,H11,E1,Huvudrubrik,h1,h11,h12,h13,h14,h15,h16,NMP Heading 1,h17,h111,h121,h131,h141,h151,h161,h18,h112,h122,h132,h142,h152,h162,h19,h113,h123,h133,h143,h153,h163,Head 1 (Chapter heading),Titre§,1,Level 1"/>
    <w:basedOn w:val="Normal"/>
    <w:next w:val="Normal"/>
    <w:link w:val="Ttulo1Car"/>
    <w:qFormat/>
    <w:rsid w:val="00A72FB0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aliases w:val="R2,H2,2,H21,E2,heading 2,UNDERRUBRIK 1-2,Head2A,h2,Head 2,l2,TitreProp,Header 2,ITT t2,PA Major Section,Livello 2,Heading 2 Hidden,Head1,2nd level,I2,Section Title,Heading2,list2,H2-Heading 2,Header"/>
    <w:basedOn w:val="Normal"/>
    <w:next w:val="Normal"/>
    <w:link w:val="Ttulo2Car"/>
    <w:qFormat/>
    <w:rsid w:val="00A72FB0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aliases w:val="E3,Underrubrik2,Memo Heading 3,H3,0H,h3,l3,3,list 3,Head 3,1.1.1,3rd level,Major Section Sub Section,PA Minor Section,Head3,Level 3 Head,31,32,33,311,321,34,312,322,35,313,323,36,314,324,37,315,325,38,316,326,39,317,327,310,318,328,331,3111"/>
    <w:basedOn w:val="Normal"/>
    <w:next w:val="Normal"/>
    <w:link w:val="Ttulo3Car"/>
    <w:qFormat/>
    <w:rsid w:val="00A72FB0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A72FB0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qFormat/>
    <w:rsid w:val="00A72FB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qFormat/>
    <w:rsid w:val="00A72FB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852D4B"/>
    <w:pPr>
      <w:spacing w:before="240" w:after="60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852D4B"/>
    <w:pPr>
      <w:spacing w:before="240" w:after="6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A72FB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l1 Car,app heading 1 Car,R1 Car,H1 Car,H11 Car,E1 Car,Huvudrubrik Car,h1 Car,h11 Car,h12 Car,h13 Car,h14 Car,h15 Car,h16 Car,NMP Heading 1 Car,h17 Car,h111 Car,h121 Car,h131 Car,h141 Car,h151 Car,h161 Car,h18 Car,h112 Car,h122 Car,h132 Car"/>
    <w:link w:val="Ttulo1"/>
    <w:rsid w:val="00A817C8"/>
    <w:rPr>
      <w:rFonts w:ascii="Tahoma" w:hAnsi="Tahoma"/>
      <w:b/>
      <w:caps/>
      <w:sz w:val="22"/>
      <w:szCs w:val="22"/>
      <w:u w:val="single"/>
      <w:lang w:val="es-MX"/>
    </w:rPr>
  </w:style>
  <w:style w:type="character" w:customStyle="1" w:styleId="Ttulo2Car">
    <w:name w:val="Título 2 Car"/>
    <w:aliases w:val="R2 Car,H2 Car,2 Car,H21 Car,E2 Car,heading 2 Car,UNDERRUBRIK 1-2 Car,Head2A Car,h2 Car,Head 2 Car,l2 Car,TitreProp Car,Header 2 Car,ITT t2 Car,PA Major Section Car,Livello 2 Car,Heading 2 Hidden Car,Head1 Car,2nd level Car,I2 Car,list2 Car"/>
    <w:basedOn w:val="Fuentedeprrafopredeter"/>
    <w:link w:val="Ttulo2"/>
    <w:rsid w:val="00C644D6"/>
    <w:rPr>
      <w:b/>
      <w:sz w:val="22"/>
      <w:u w:val="single"/>
      <w:lang w:val="es-MX"/>
    </w:rPr>
  </w:style>
  <w:style w:type="character" w:customStyle="1" w:styleId="Ttulo3Car">
    <w:name w:val="Título 3 Car"/>
    <w:aliases w:val="E3 Car,Underrubrik2 Car,Memo Heading 3 Car,H3 Car,0H Car,h3 Car,l3 Car,3 Car,list 3 Car,Head 3 Car,1.1.1 Car,3rd level Car,Major Section Sub Section Car,PA Minor Section Car,Head3 Car,Level 3 Head Car,31 Car,32 Car,33 Car,311 Car,321 Car"/>
    <w:basedOn w:val="Fuentedeprrafopredeter"/>
    <w:link w:val="Ttulo3"/>
    <w:rsid w:val="00C644D6"/>
    <w:rPr>
      <w:rFonts w:ascii="Tahoma" w:hAnsi="Tahoma"/>
      <w:sz w:val="22"/>
      <w:u w:val="single"/>
      <w:lang w:val="es-MX"/>
    </w:rPr>
  </w:style>
  <w:style w:type="character" w:customStyle="1" w:styleId="Ttulo4Car">
    <w:name w:val="Título 4 Car"/>
    <w:link w:val="Ttulo4"/>
    <w:rsid w:val="00A72FB0"/>
    <w:rPr>
      <w:rFonts w:ascii="Verdana" w:hAnsi="Verdana"/>
      <w:bCs/>
      <w:iCs/>
      <w:sz w:val="16"/>
      <w:szCs w:val="22"/>
      <w:lang w:eastAsia="en-US"/>
    </w:rPr>
  </w:style>
  <w:style w:type="character" w:customStyle="1" w:styleId="Ttulo7Car">
    <w:name w:val="Título 7 Car"/>
    <w:basedOn w:val="Fuentedeprrafopredeter"/>
    <w:link w:val="Ttulo7"/>
    <w:rsid w:val="00852D4B"/>
    <w:rPr>
      <w:rFonts w:ascii="Arial" w:hAnsi="Arial"/>
      <w:sz w:val="24"/>
      <w:szCs w:val="24"/>
    </w:rPr>
  </w:style>
  <w:style w:type="character" w:customStyle="1" w:styleId="Ttulo8Car">
    <w:name w:val="Título 8 Car"/>
    <w:basedOn w:val="Fuentedeprrafopredeter"/>
    <w:link w:val="Ttulo8"/>
    <w:rsid w:val="00852D4B"/>
    <w:rPr>
      <w:rFonts w:ascii="Arial" w:hAnsi="Arial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rsid w:val="00C644D6"/>
    <w:rPr>
      <w:rFonts w:ascii="Tahoma" w:hAnsi="Tahoma"/>
      <w:sz w:val="28"/>
      <w:lang w:eastAsia="en-U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link w:val="Textocomentario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A72FB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C416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link w:val="Encabezado"/>
    <w:rsid w:val="00D04BF3"/>
    <w:rPr>
      <w:rFonts w:ascii="Verdana" w:hAnsi="Verdana"/>
      <w:sz w:val="16"/>
      <w:szCs w:val="16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rsid w:val="00C416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link w:val="Piedepgina"/>
    <w:uiPriority w:val="99"/>
    <w:rsid w:val="007A601D"/>
    <w:rPr>
      <w:rFonts w:ascii="Verdana" w:hAnsi="Verdana"/>
      <w:sz w:val="16"/>
      <w:szCs w:val="16"/>
    </w:rPr>
  </w:style>
  <w:style w:type="paragraph" w:styleId="Textoindependiente">
    <w:name w:val="Body Text"/>
    <w:aliases w:val="AvtalBrödtext"/>
    <w:basedOn w:val="Normal"/>
    <w:link w:val="TextoindependienteCar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aliases w:val="AvtalBrödtext Car"/>
    <w:basedOn w:val="Fuentedeprrafopredeter"/>
    <w:link w:val="Textoindependiente"/>
    <w:rsid w:val="00C644D6"/>
    <w:rPr>
      <w:rFonts w:ascii="Tms Rmn" w:hAnsi="Tms Rmn"/>
      <w:lang w:val="en-US" w:eastAsia="en-US"/>
    </w:rPr>
  </w:style>
  <w:style w:type="paragraph" w:styleId="Prrafodelista">
    <w:name w:val="List Paragraph"/>
    <w:basedOn w:val="Normal"/>
    <w:link w:val="PrrafodelistaCar"/>
    <w:uiPriority w:val="99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customStyle="1" w:styleId="PrrafodelistaCar">
    <w:name w:val="Párrafo de lista Car"/>
    <w:link w:val="Prrafodelista"/>
    <w:uiPriority w:val="99"/>
    <w:rsid w:val="006940E8"/>
    <w:rPr>
      <w:lang w:eastAsia="en-US"/>
    </w:rPr>
  </w:style>
  <w:style w:type="paragraph" w:customStyle="1" w:styleId="Normal2">
    <w:name w:val="Normal 2"/>
    <w:basedOn w:val="Normal"/>
    <w:rsid w:val="000829EE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0829EE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0829EE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2B0E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660E3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link w:val="Textoindependiente2"/>
    <w:rsid w:val="00D660E3"/>
    <w:rPr>
      <w:rFonts w:ascii="Tms Rmn" w:hAnsi="Tms Rmn"/>
      <w:lang w:val="en-US" w:eastAsia="es-BO"/>
    </w:rPr>
  </w:style>
  <w:style w:type="paragraph" w:styleId="Textodeglobo">
    <w:name w:val="Balloon Text"/>
    <w:basedOn w:val="Normal"/>
    <w:link w:val="TextodegloboCar"/>
    <w:rsid w:val="003C0C2D"/>
    <w:rPr>
      <w:rFonts w:ascii="Tahoma" w:hAnsi="Tahoma"/>
    </w:rPr>
  </w:style>
  <w:style w:type="character" w:customStyle="1" w:styleId="TextodegloboCar">
    <w:name w:val="Texto de globo Car"/>
    <w:link w:val="Textodeglobo"/>
    <w:rsid w:val="003C0C2D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A817C8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99"/>
    <w:rsid w:val="00A817C8"/>
    <w:rPr>
      <w:rFonts w:ascii="Calibri" w:hAnsi="Calibri"/>
      <w:sz w:val="22"/>
      <w:szCs w:val="22"/>
      <w:lang w:val="es-ES" w:eastAsia="en-US" w:bidi="ar-SA"/>
    </w:rPr>
  </w:style>
  <w:style w:type="table" w:styleId="Tablaconcuadrcula">
    <w:name w:val="Table Grid"/>
    <w:basedOn w:val="Tablanormal"/>
    <w:uiPriority w:val="59"/>
    <w:rsid w:val="00E557E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Estilo">
    <w:name w:val="Estilo"/>
    <w:rsid w:val="006736CF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paragraph" w:styleId="NormalWeb">
    <w:name w:val="Normal (Web)"/>
    <w:basedOn w:val="Normal"/>
    <w:uiPriority w:val="99"/>
    <w:unhideWhenUsed/>
    <w:rsid w:val="00D04BF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rsid w:val="00FA28C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FA28C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link w:val="Ttulo"/>
    <w:rsid w:val="00FA28C0"/>
    <w:rPr>
      <w:rFonts w:ascii="Cambria" w:hAnsi="Cambria"/>
      <w:b/>
      <w:bCs/>
      <w:kern w:val="28"/>
      <w:sz w:val="32"/>
      <w:szCs w:val="32"/>
      <w:lang w:eastAsia="en-US" w:bidi="en-US"/>
    </w:rPr>
  </w:style>
  <w:style w:type="paragraph" w:customStyle="1" w:styleId="ww-textoindependiente2">
    <w:name w:val="ww-textoindependiente2"/>
    <w:basedOn w:val="Normal"/>
    <w:rsid w:val="00511895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511895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link w:val="Textonotapie"/>
    <w:uiPriority w:val="99"/>
    <w:rsid w:val="00511895"/>
    <w:rPr>
      <w:rFonts w:ascii="Calibri" w:hAnsi="Calibri"/>
      <w:lang w:eastAsia="en-US" w:bidi="en-US"/>
    </w:rPr>
  </w:style>
  <w:style w:type="character" w:styleId="Refdenotaalpie">
    <w:name w:val="footnote reference"/>
    <w:uiPriority w:val="99"/>
    <w:unhideWhenUsed/>
    <w:rsid w:val="00511895"/>
    <w:rPr>
      <w:vertAlign w:val="superscript"/>
    </w:rPr>
  </w:style>
  <w:style w:type="paragraph" w:styleId="Textoindependiente3">
    <w:name w:val="Body Text 3"/>
    <w:basedOn w:val="Normal"/>
    <w:link w:val="Textoindependiente3Car"/>
    <w:rsid w:val="0069280E"/>
    <w:pPr>
      <w:spacing w:after="120"/>
    </w:pPr>
  </w:style>
  <w:style w:type="character" w:customStyle="1" w:styleId="Textoindependiente3Car">
    <w:name w:val="Texto independiente 3 Car"/>
    <w:link w:val="Textoindependiente3"/>
    <w:rsid w:val="0069280E"/>
    <w:rPr>
      <w:rFonts w:ascii="Verdana" w:hAnsi="Verdana"/>
      <w:sz w:val="16"/>
      <w:szCs w:val="16"/>
    </w:rPr>
  </w:style>
  <w:style w:type="paragraph" w:styleId="Mapadeldocumento">
    <w:name w:val="Document Map"/>
    <w:basedOn w:val="Normal"/>
    <w:link w:val="MapadeldocumentoCar"/>
    <w:rsid w:val="002C3600"/>
    <w:rPr>
      <w:rFonts w:ascii="Tahoma" w:hAnsi="Tahoma"/>
    </w:rPr>
  </w:style>
  <w:style w:type="character" w:customStyle="1" w:styleId="MapadeldocumentoCar">
    <w:name w:val="Mapa del documento Car"/>
    <w:link w:val="Mapadeldocumento"/>
    <w:rsid w:val="002C3600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455EE3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55EE3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455EE3"/>
    <w:rPr>
      <w:rFonts w:ascii="Verdana" w:hAnsi="Verdana"/>
      <w:b/>
      <w:bCs/>
      <w:sz w:val="16"/>
      <w:szCs w:val="16"/>
      <w:lang w:val="es-ES" w:eastAsia="es-ES" w:bidi="ar-SA"/>
    </w:rPr>
  </w:style>
  <w:style w:type="paragraph" w:styleId="Continuarlista">
    <w:name w:val="List Continue"/>
    <w:basedOn w:val="Normal"/>
    <w:uiPriority w:val="99"/>
    <w:rsid w:val="002275B2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2275B2"/>
    <w:pPr>
      <w:spacing w:after="200" w:line="276" w:lineRule="auto"/>
      <w:ind w:left="360" w:hanging="360"/>
    </w:pPr>
    <w:rPr>
      <w:rFonts w:ascii="Arial" w:hAnsi="Arial" w:cs="Arial"/>
      <w:b/>
      <w:bCs/>
      <w:sz w:val="24"/>
      <w:szCs w:val="24"/>
      <w:lang w:val="es-BO" w:eastAsia="en-US"/>
    </w:rPr>
  </w:style>
  <w:style w:type="paragraph" w:customStyle="1" w:styleId="EstiloAnexoA1XIzquierda125cm">
    <w:name w:val="Estilo Anexo A.1.X + Izquierda:  1.25 cm"/>
    <w:basedOn w:val="Normal"/>
    <w:uiPriority w:val="99"/>
    <w:rsid w:val="002275B2"/>
    <w:pPr>
      <w:numPr>
        <w:numId w:val="25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2275B2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paragraph" w:styleId="Sangra2detindependiente">
    <w:name w:val="Body Text Indent 2"/>
    <w:basedOn w:val="Normal"/>
    <w:link w:val="Sangra2detindependienteCar"/>
    <w:rsid w:val="00432F4D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432F4D"/>
    <w:rPr>
      <w:rFonts w:ascii="Verdana" w:hAnsi="Verdana"/>
      <w:sz w:val="16"/>
      <w:szCs w:val="16"/>
    </w:rPr>
  </w:style>
  <w:style w:type="character" w:styleId="Nmerodepgina">
    <w:name w:val="page number"/>
    <w:basedOn w:val="Fuentedeprrafopredeter"/>
    <w:rsid w:val="00A50D9F"/>
  </w:style>
  <w:style w:type="paragraph" w:styleId="Sangradetextonormal">
    <w:name w:val="Body Text Indent"/>
    <w:basedOn w:val="Normal"/>
    <w:link w:val="SangradetextonormalCar"/>
    <w:rsid w:val="00E07C79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rsid w:val="00E07C79"/>
    <w:rPr>
      <w:rFonts w:ascii="Verdana" w:hAnsi="Verdana"/>
      <w:sz w:val="16"/>
      <w:szCs w:val="16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CE1C09"/>
    <w:pPr>
      <w:spacing w:after="0"/>
      <w:ind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CE1C09"/>
    <w:rPr>
      <w:rFonts w:ascii="Verdana" w:hAnsi="Verdana"/>
      <w:sz w:val="16"/>
      <w:szCs w:val="16"/>
    </w:rPr>
  </w:style>
  <w:style w:type="paragraph" w:customStyle="1" w:styleId="Sangradet">
    <w:name w:val="Sangría de t"/>
    <w:aliases w:val="independiente"/>
    <w:basedOn w:val="Normal"/>
    <w:uiPriority w:val="99"/>
    <w:rsid w:val="00CE1C09"/>
    <w:pPr>
      <w:spacing w:line="360" w:lineRule="auto"/>
      <w:jc w:val="both"/>
    </w:pPr>
    <w:rPr>
      <w:rFonts w:ascii="Arial" w:hAnsi="Arial"/>
      <w:sz w:val="20"/>
      <w:szCs w:val="20"/>
      <w:lang w:val="es-ES_tradnl"/>
    </w:rPr>
  </w:style>
  <w:style w:type="paragraph" w:customStyle="1" w:styleId="yiv1672781322msonormal">
    <w:name w:val="yiv1672781322msonormal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nospacing">
    <w:name w:val="yiv1672781322msonospacing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bodytext2">
    <w:name w:val="yiv1672781322msobodytext2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listparagraph">
    <w:name w:val="yiv1672781322msolistparagraph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styleId="Sangra3detindependiente">
    <w:name w:val="Body Text Indent 3"/>
    <w:basedOn w:val="Normal"/>
    <w:link w:val="Sangra3detindependienteCar"/>
    <w:rsid w:val="00852D4B"/>
    <w:pPr>
      <w:ind w:left="851" w:hanging="851"/>
      <w:jc w:val="both"/>
    </w:pPr>
    <w:rPr>
      <w:rFonts w:ascii="Arial" w:hAnsi="Arial" w:cs="Arial"/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852D4B"/>
    <w:rPr>
      <w:rFonts w:ascii="Arial" w:hAnsi="Arial" w:cs="Arial"/>
      <w:sz w:val="22"/>
      <w:szCs w:val="22"/>
    </w:rPr>
  </w:style>
  <w:style w:type="paragraph" w:styleId="TDC2">
    <w:name w:val="toc 2"/>
    <w:basedOn w:val="Normal"/>
    <w:next w:val="Normal"/>
    <w:autoRedefine/>
    <w:rsid w:val="00852D4B"/>
    <w:pPr>
      <w:spacing w:before="120"/>
      <w:ind w:left="220"/>
    </w:pPr>
    <w:rPr>
      <w:rFonts w:ascii="Arial" w:hAnsi="Arial"/>
      <w:bCs/>
      <w:sz w:val="20"/>
      <w:szCs w:val="22"/>
    </w:rPr>
  </w:style>
  <w:style w:type="paragraph" w:styleId="TDC3">
    <w:name w:val="toc 3"/>
    <w:basedOn w:val="Normal"/>
    <w:next w:val="Normal"/>
    <w:autoRedefine/>
    <w:rsid w:val="00852D4B"/>
    <w:pPr>
      <w:ind w:left="440"/>
    </w:pPr>
    <w:rPr>
      <w:rFonts w:ascii="Arial" w:hAnsi="Arial"/>
      <w:sz w:val="18"/>
      <w:szCs w:val="20"/>
    </w:rPr>
  </w:style>
  <w:style w:type="paragraph" w:styleId="TDC4">
    <w:name w:val="toc 4"/>
    <w:basedOn w:val="Normal"/>
    <w:next w:val="Normal"/>
    <w:autoRedefine/>
    <w:rsid w:val="00852D4B"/>
    <w:pPr>
      <w:ind w:left="660"/>
    </w:pPr>
    <w:rPr>
      <w:rFonts w:ascii="Arial" w:hAnsi="Arial"/>
      <w:sz w:val="18"/>
      <w:szCs w:val="20"/>
    </w:rPr>
  </w:style>
  <w:style w:type="paragraph" w:styleId="TDC5">
    <w:name w:val="toc 5"/>
    <w:basedOn w:val="Normal"/>
    <w:next w:val="Normal"/>
    <w:autoRedefine/>
    <w:rsid w:val="00852D4B"/>
    <w:pPr>
      <w:ind w:left="880"/>
    </w:pPr>
    <w:rPr>
      <w:rFonts w:ascii="Times New Roman" w:hAnsi="Times New Roman"/>
      <w:sz w:val="20"/>
      <w:szCs w:val="20"/>
    </w:rPr>
  </w:style>
  <w:style w:type="paragraph" w:styleId="TDC6">
    <w:name w:val="toc 6"/>
    <w:basedOn w:val="Normal"/>
    <w:next w:val="Normal"/>
    <w:autoRedefine/>
    <w:rsid w:val="00852D4B"/>
    <w:pPr>
      <w:ind w:left="1100"/>
    </w:pPr>
    <w:rPr>
      <w:rFonts w:ascii="Times New Roman" w:hAnsi="Times New Roman"/>
      <w:sz w:val="20"/>
      <w:szCs w:val="20"/>
    </w:rPr>
  </w:style>
  <w:style w:type="paragraph" w:styleId="TDC7">
    <w:name w:val="toc 7"/>
    <w:basedOn w:val="Normal"/>
    <w:next w:val="Normal"/>
    <w:autoRedefine/>
    <w:rsid w:val="00852D4B"/>
    <w:pPr>
      <w:ind w:left="1320"/>
    </w:pPr>
    <w:rPr>
      <w:rFonts w:ascii="Times New Roman" w:hAnsi="Times New Roman"/>
      <w:sz w:val="20"/>
      <w:szCs w:val="20"/>
    </w:rPr>
  </w:style>
  <w:style w:type="paragraph" w:styleId="TDC8">
    <w:name w:val="toc 8"/>
    <w:basedOn w:val="Normal"/>
    <w:next w:val="Normal"/>
    <w:autoRedefine/>
    <w:rsid w:val="00852D4B"/>
    <w:pPr>
      <w:ind w:left="1540"/>
    </w:pPr>
    <w:rPr>
      <w:rFonts w:ascii="Times New Roman" w:hAnsi="Times New Roman"/>
      <w:sz w:val="20"/>
      <w:szCs w:val="20"/>
    </w:rPr>
  </w:style>
  <w:style w:type="paragraph" w:styleId="TDC9">
    <w:name w:val="toc 9"/>
    <w:basedOn w:val="Normal"/>
    <w:next w:val="Normal"/>
    <w:autoRedefine/>
    <w:rsid w:val="00852D4B"/>
    <w:pPr>
      <w:ind w:left="1760"/>
    </w:pPr>
    <w:rPr>
      <w:rFonts w:ascii="Times New Roman" w:hAnsi="Times New Roman"/>
      <w:sz w:val="20"/>
      <w:szCs w:val="20"/>
    </w:rPr>
  </w:style>
  <w:style w:type="paragraph" w:customStyle="1" w:styleId="Text">
    <w:name w:val="Text"/>
    <w:link w:val="Text0"/>
    <w:rsid w:val="00931015"/>
    <w:pPr>
      <w:spacing w:after="240" w:line="280" w:lineRule="exact"/>
      <w:ind w:left="180"/>
    </w:pPr>
    <w:rPr>
      <w:rFonts w:ascii="Calibri" w:hAnsi="Calibri" w:cs="Miriam"/>
      <w:spacing w:val="4"/>
      <w:sz w:val="22"/>
      <w:szCs w:val="22"/>
      <w:lang w:val="en-US" w:eastAsia="he-IL" w:bidi="he-IL"/>
    </w:rPr>
  </w:style>
  <w:style w:type="character" w:customStyle="1" w:styleId="Text0">
    <w:name w:val="Text תו"/>
    <w:basedOn w:val="Fuentedeprrafopredeter"/>
    <w:link w:val="Text"/>
    <w:rsid w:val="00931015"/>
    <w:rPr>
      <w:rFonts w:ascii="Calibri" w:hAnsi="Calibri" w:cs="Miriam"/>
      <w:spacing w:val="4"/>
      <w:sz w:val="22"/>
      <w:szCs w:val="22"/>
      <w:lang w:val="en-US" w:eastAsia="he-IL" w:bidi="he-IL"/>
    </w:rPr>
  </w:style>
  <w:style w:type="character" w:styleId="Hipervnculovisitado">
    <w:name w:val="FollowedHyperlink"/>
    <w:uiPriority w:val="99"/>
    <w:unhideWhenUsed/>
    <w:rsid w:val="009361F0"/>
    <w:rPr>
      <w:color w:val="800080"/>
      <w:u w:val="single"/>
    </w:rPr>
  </w:style>
  <w:style w:type="paragraph" w:customStyle="1" w:styleId="xl775">
    <w:name w:val="xl775"/>
    <w:basedOn w:val="Normal"/>
    <w:rsid w:val="009361F0"/>
    <w:pPr>
      <w:pBdr>
        <w:top w:val="single" w:sz="4" w:space="0" w:color="auto"/>
        <w:right w:val="single" w:sz="4" w:space="0" w:color="auto"/>
      </w:pBdr>
      <w:shd w:val="clear" w:color="000000" w:fill="00008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n-US" w:eastAsia="en-US"/>
    </w:rPr>
  </w:style>
  <w:style w:type="paragraph" w:customStyle="1" w:styleId="xl776">
    <w:name w:val="xl776"/>
    <w:basedOn w:val="Normal"/>
    <w:rsid w:val="009361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8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n-US" w:eastAsia="en-US"/>
    </w:rPr>
  </w:style>
  <w:style w:type="paragraph" w:customStyle="1" w:styleId="xl777">
    <w:name w:val="xl777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lang w:val="en-US" w:eastAsia="en-US"/>
    </w:rPr>
  </w:style>
  <w:style w:type="paragraph" w:customStyle="1" w:styleId="xl778">
    <w:name w:val="xl778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779">
    <w:name w:val="xl779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780">
    <w:name w:val="xl780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266">
    <w:name w:val="xl266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7">
    <w:name w:val="xl267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8">
    <w:name w:val="xl268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9">
    <w:name w:val="xl269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0">
    <w:name w:val="xl270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1">
    <w:name w:val="xl271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2">
    <w:name w:val="xl272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3">
    <w:name w:val="xl273"/>
    <w:basedOn w:val="Normal"/>
    <w:rsid w:val="009361F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4">
    <w:name w:val="xl274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5">
    <w:name w:val="xl275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xl276">
    <w:name w:val="xl276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xl277">
    <w:name w:val="xl277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8">
    <w:name w:val="xl278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9">
    <w:name w:val="xl279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80">
    <w:name w:val="xl280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781">
    <w:name w:val="xl781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en-US" w:eastAsia="en-US"/>
    </w:rPr>
  </w:style>
  <w:style w:type="paragraph" w:customStyle="1" w:styleId="xl782">
    <w:name w:val="xl782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lang w:val="en-US" w:eastAsia="en-US"/>
    </w:rPr>
  </w:style>
  <w:style w:type="paragraph" w:customStyle="1" w:styleId="Estilo1">
    <w:name w:val="Estilo1"/>
    <w:basedOn w:val="Ttulo5"/>
    <w:rsid w:val="00C05DAB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List Continue" w:uiPriority="99"/>
    <w:lsdException w:name="Subtitle" w:qFormat="1"/>
    <w:lsdException w:name="Body Text First Inden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170F"/>
    <w:rPr>
      <w:rFonts w:ascii="Verdana" w:hAnsi="Verdana"/>
      <w:sz w:val="16"/>
      <w:szCs w:val="16"/>
    </w:rPr>
  </w:style>
  <w:style w:type="paragraph" w:styleId="Ttulo1">
    <w:name w:val="heading 1"/>
    <w:aliases w:val="l1,app heading 1,R1,H1,H11,E1,Huvudrubrik,h1,h11,h12,h13,h14,h15,h16,NMP Heading 1,h17,h111,h121,h131,h141,h151,h161,h18,h112,h122,h132,h142,h152,h162,h19,h113,h123,h133,h143,h153,h163,Head 1 (Chapter heading),Titre§,1,Level 1"/>
    <w:basedOn w:val="Normal"/>
    <w:next w:val="Normal"/>
    <w:link w:val="Ttulo1Car"/>
    <w:qFormat/>
    <w:rsid w:val="00A72FB0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aliases w:val="R2,H2,2,H21,E2,heading 2,UNDERRUBRIK 1-2,Head2A,h2,Head 2,l2,TitreProp,Header 2,ITT t2,PA Major Section,Livello 2,Heading 2 Hidden,Head1,2nd level,I2,Section Title,Heading2,list2,H2-Heading 2,Header"/>
    <w:basedOn w:val="Normal"/>
    <w:next w:val="Normal"/>
    <w:link w:val="Ttulo2Car"/>
    <w:qFormat/>
    <w:rsid w:val="00A72FB0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aliases w:val="E3,Underrubrik2,Memo Heading 3,H3,0H,h3,l3,3,list 3,Head 3,1.1.1,3rd level,Major Section Sub Section,PA Minor Section,Head3,Level 3 Head,31,32,33,311,321,34,312,322,35,313,323,36,314,324,37,315,325,38,316,326,39,317,327,310,318,328,331,3111"/>
    <w:basedOn w:val="Normal"/>
    <w:next w:val="Normal"/>
    <w:link w:val="Ttulo3Car"/>
    <w:qFormat/>
    <w:rsid w:val="00A72FB0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A72FB0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qFormat/>
    <w:rsid w:val="00A72FB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qFormat/>
    <w:rsid w:val="00A72FB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852D4B"/>
    <w:pPr>
      <w:spacing w:before="240" w:after="60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852D4B"/>
    <w:pPr>
      <w:spacing w:before="240" w:after="6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A72FB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l1 Car,app heading 1 Car,R1 Car,H1 Car,H11 Car,E1 Car,Huvudrubrik Car,h1 Car,h11 Car,h12 Car,h13 Car,h14 Car,h15 Car,h16 Car,NMP Heading 1 Car,h17 Car,h111 Car,h121 Car,h131 Car,h141 Car,h151 Car,h161 Car,h18 Car,h112 Car,h122 Car,h132 Car"/>
    <w:link w:val="Ttulo1"/>
    <w:rsid w:val="00A817C8"/>
    <w:rPr>
      <w:rFonts w:ascii="Tahoma" w:hAnsi="Tahoma"/>
      <w:b/>
      <w:caps/>
      <w:sz w:val="22"/>
      <w:szCs w:val="22"/>
      <w:u w:val="single"/>
      <w:lang w:val="es-MX"/>
    </w:rPr>
  </w:style>
  <w:style w:type="character" w:customStyle="1" w:styleId="Ttulo2Car">
    <w:name w:val="Título 2 Car"/>
    <w:aliases w:val="R2 Car,H2 Car,2 Car,H21 Car,E2 Car,heading 2 Car,UNDERRUBRIK 1-2 Car,Head2A Car,h2 Car,Head 2 Car,l2 Car,TitreProp Car,Header 2 Car,ITT t2 Car,PA Major Section Car,Livello 2 Car,Heading 2 Hidden Car,Head1 Car,2nd level Car,I2 Car,list2 Car"/>
    <w:basedOn w:val="Fuentedeprrafopredeter"/>
    <w:link w:val="Ttulo2"/>
    <w:rsid w:val="00C644D6"/>
    <w:rPr>
      <w:b/>
      <w:sz w:val="22"/>
      <w:u w:val="single"/>
      <w:lang w:val="es-MX"/>
    </w:rPr>
  </w:style>
  <w:style w:type="character" w:customStyle="1" w:styleId="Ttulo3Car">
    <w:name w:val="Título 3 Car"/>
    <w:aliases w:val="E3 Car,Underrubrik2 Car,Memo Heading 3 Car,H3 Car,0H Car,h3 Car,l3 Car,3 Car,list 3 Car,Head 3 Car,1.1.1 Car,3rd level Car,Major Section Sub Section Car,PA Minor Section Car,Head3 Car,Level 3 Head Car,31 Car,32 Car,33 Car,311 Car,321 Car"/>
    <w:basedOn w:val="Fuentedeprrafopredeter"/>
    <w:link w:val="Ttulo3"/>
    <w:rsid w:val="00C644D6"/>
    <w:rPr>
      <w:rFonts w:ascii="Tahoma" w:hAnsi="Tahoma"/>
      <w:sz w:val="22"/>
      <w:u w:val="single"/>
      <w:lang w:val="es-MX"/>
    </w:rPr>
  </w:style>
  <w:style w:type="character" w:customStyle="1" w:styleId="Ttulo4Car">
    <w:name w:val="Título 4 Car"/>
    <w:link w:val="Ttulo4"/>
    <w:rsid w:val="00A72FB0"/>
    <w:rPr>
      <w:rFonts w:ascii="Verdana" w:hAnsi="Verdana"/>
      <w:bCs/>
      <w:iCs/>
      <w:sz w:val="16"/>
      <w:szCs w:val="22"/>
      <w:lang w:eastAsia="en-US"/>
    </w:rPr>
  </w:style>
  <w:style w:type="character" w:customStyle="1" w:styleId="Ttulo7Car">
    <w:name w:val="Título 7 Car"/>
    <w:basedOn w:val="Fuentedeprrafopredeter"/>
    <w:link w:val="Ttulo7"/>
    <w:rsid w:val="00852D4B"/>
    <w:rPr>
      <w:rFonts w:ascii="Arial" w:hAnsi="Arial"/>
      <w:sz w:val="24"/>
      <w:szCs w:val="24"/>
    </w:rPr>
  </w:style>
  <w:style w:type="character" w:customStyle="1" w:styleId="Ttulo8Car">
    <w:name w:val="Título 8 Car"/>
    <w:basedOn w:val="Fuentedeprrafopredeter"/>
    <w:link w:val="Ttulo8"/>
    <w:rsid w:val="00852D4B"/>
    <w:rPr>
      <w:rFonts w:ascii="Arial" w:hAnsi="Arial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rsid w:val="00C644D6"/>
    <w:rPr>
      <w:rFonts w:ascii="Tahoma" w:hAnsi="Tahoma"/>
      <w:sz w:val="28"/>
      <w:lang w:eastAsia="en-U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link w:val="Textocomentario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A72FB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C416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link w:val="Encabezado"/>
    <w:rsid w:val="00D04BF3"/>
    <w:rPr>
      <w:rFonts w:ascii="Verdana" w:hAnsi="Verdana"/>
      <w:sz w:val="16"/>
      <w:szCs w:val="16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rsid w:val="00C416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link w:val="Piedepgina"/>
    <w:uiPriority w:val="99"/>
    <w:rsid w:val="007A601D"/>
    <w:rPr>
      <w:rFonts w:ascii="Verdana" w:hAnsi="Verdana"/>
      <w:sz w:val="16"/>
      <w:szCs w:val="16"/>
    </w:rPr>
  </w:style>
  <w:style w:type="paragraph" w:styleId="Textoindependiente">
    <w:name w:val="Body Text"/>
    <w:aliases w:val="AvtalBrödtext"/>
    <w:basedOn w:val="Normal"/>
    <w:link w:val="TextoindependienteCar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aliases w:val="AvtalBrödtext Car"/>
    <w:basedOn w:val="Fuentedeprrafopredeter"/>
    <w:link w:val="Textoindependiente"/>
    <w:rsid w:val="00C644D6"/>
    <w:rPr>
      <w:rFonts w:ascii="Tms Rmn" w:hAnsi="Tms Rmn"/>
      <w:lang w:val="en-US" w:eastAsia="en-US"/>
    </w:rPr>
  </w:style>
  <w:style w:type="paragraph" w:styleId="Prrafodelista">
    <w:name w:val="List Paragraph"/>
    <w:basedOn w:val="Normal"/>
    <w:link w:val="PrrafodelistaCar"/>
    <w:uiPriority w:val="99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customStyle="1" w:styleId="PrrafodelistaCar">
    <w:name w:val="Párrafo de lista Car"/>
    <w:link w:val="Prrafodelista"/>
    <w:uiPriority w:val="99"/>
    <w:rsid w:val="006940E8"/>
    <w:rPr>
      <w:lang w:eastAsia="en-US"/>
    </w:rPr>
  </w:style>
  <w:style w:type="paragraph" w:customStyle="1" w:styleId="Normal2">
    <w:name w:val="Normal 2"/>
    <w:basedOn w:val="Normal"/>
    <w:rsid w:val="000829EE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0829EE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0829EE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2B0E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660E3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link w:val="Textoindependiente2"/>
    <w:rsid w:val="00D660E3"/>
    <w:rPr>
      <w:rFonts w:ascii="Tms Rmn" w:hAnsi="Tms Rmn"/>
      <w:lang w:val="en-US" w:eastAsia="es-BO"/>
    </w:rPr>
  </w:style>
  <w:style w:type="paragraph" w:styleId="Textodeglobo">
    <w:name w:val="Balloon Text"/>
    <w:basedOn w:val="Normal"/>
    <w:link w:val="TextodegloboCar"/>
    <w:rsid w:val="003C0C2D"/>
    <w:rPr>
      <w:rFonts w:ascii="Tahoma" w:hAnsi="Tahoma"/>
    </w:rPr>
  </w:style>
  <w:style w:type="character" w:customStyle="1" w:styleId="TextodegloboCar">
    <w:name w:val="Texto de globo Car"/>
    <w:link w:val="Textodeglobo"/>
    <w:rsid w:val="003C0C2D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A817C8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99"/>
    <w:rsid w:val="00A817C8"/>
    <w:rPr>
      <w:rFonts w:ascii="Calibri" w:hAnsi="Calibri"/>
      <w:sz w:val="22"/>
      <w:szCs w:val="22"/>
      <w:lang w:val="es-ES" w:eastAsia="en-US" w:bidi="ar-SA"/>
    </w:rPr>
  </w:style>
  <w:style w:type="table" w:styleId="Tablaconcuadrcula">
    <w:name w:val="Table Grid"/>
    <w:basedOn w:val="Tablanormal"/>
    <w:uiPriority w:val="59"/>
    <w:rsid w:val="00E557E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Estilo">
    <w:name w:val="Estilo"/>
    <w:rsid w:val="006736CF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paragraph" w:styleId="NormalWeb">
    <w:name w:val="Normal (Web)"/>
    <w:basedOn w:val="Normal"/>
    <w:uiPriority w:val="99"/>
    <w:unhideWhenUsed/>
    <w:rsid w:val="00D04BF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rsid w:val="00FA28C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FA28C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link w:val="Ttulo"/>
    <w:rsid w:val="00FA28C0"/>
    <w:rPr>
      <w:rFonts w:ascii="Cambria" w:hAnsi="Cambria"/>
      <w:b/>
      <w:bCs/>
      <w:kern w:val="28"/>
      <w:sz w:val="32"/>
      <w:szCs w:val="32"/>
      <w:lang w:eastAsia="en-US" w:bidi="en-US"/>
    </w:rPr>
  </w:style>
  <w:style w:type="paragraph" w:customStyle="1" w:styleId="ww-textoindependiente2">
    <w:name w:val="ww-textoindependiente2"/>
    <w:basedOn w:val="Normal"/>
    <w:rsid w:val="00511895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511895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link w:val="Textonotapie"/>
    <w:uiPriority w:val="99"/>
    <w:rsid w:val="00511895"/>
    <w:rPr>
      <w:rFonts w:ascii="Calibri" w:hAnsi="Calibri"/>
      <w:lang w:eastAsia="en-US" w:bidi="en-US"/>
    </w:rPr>
  </w:style>
  <w:style w:type="character" w:styleId="Refdenotaalpie">
    <w:name w:val="footnote reference"/>
    <w:uiPriority w:val="99"/>
    <w:unhideWhenUsed/>
    <w:rsid w:val="00511895"/>
    <w:rPr>
      <w:vertAlign w:val="superscript"/>
    </w:rPr>
  </w:style>
  <w:style w:type="paragraph" w:styleId="Textoindependiente3">
    <w:name w:val="Body Text 3"/>
    <w:basedOn w:val="Normal"/>
    <w:link w:val="Textoindependiente3Car"/>
    <w:rsid w:val="0069280E"/>
    <w:pPr>
      <w:spacing w:after="120"/>
    </w:pPr>
  </w:style>
  <w:style w:type="character" w:customStyle="1" w:styleId="Textoindependiente3Car">
    <w:name w:val="Texto independiente 3 Car"/>
    <w:link w:val="Textoindependiente3"/>
    <w:rsid w:val="0069280E"/>
    <w:rPr>
      <w:rFonts w:ascii="Verdana" w:hAnsi="Verdana"/>
      <w:sz w:val="16"/>
      <w:szCs w:val="16"/>
    </w:rPr>
  </w:style>
  <w:style w:type="paragraph" w:styleId="Mapadeldocumento">
    <w:name w:val="Document Map"/>
    <w:basedOn w:val="Normal"/>
    <w:link w:val="MapadeldocumentoCar"/>
    <w:rsid w:val="002C3600"/>
    <w:rPr>
      <w:rFonts w:ascii="Tahoma" w:hAnsi="Tahoma"/>
    </w:rPr>
  </w:style>
  <w:style w:type="character" w:customStyle="1" w:styleId="MapadeldocumentoCar">
    <w:name w:val="Mapa del documento Car"/>
    <w:link w:val="Mapadeldocumento"/>
    <w:rsid w:val="002C3600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455EE3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55EE3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455EE3"/>
    <w:rPr>
      <w:rFonts w:ascii="Verdana" w:hAnsi="Verdana"/>
      <w:b/>
      <w:bCs/>
      <w:sz w:val="16"/>
      <w:szCs w:val="16"/>
      <w:lang w:val="es-ES" w:eastAsia="es-ES" w:bidi="ar-SA"/>
    </w:rPr>
  </w:style>
  <w:style w:type="paragraph" w:styleId="Continuarlista">
    <w:name w:val="List Continue"/>
    <w:basedOn w:val="Normal"/>
    <w:uiPriority w:val="99"/>
    <w:rsid w:val="002275B2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2275B2"/>
    <w:pPr>
      <w:spacing w:after="200" w:line="276" w:lineRule="auto"/>
      <w:ind w:left="360" w:hanging="360"/>
    </w:pPr>
    <w:rPr>
      <w:rFonts w:ascii="Arial" w:hAnsi="Arial" w:cs="Arial"/>
      <w:b/>
      <w:bCs/>
      <w:sz w:val="24"/>
      <w:szCs w:val="24"/>
      <w:lang w:val="es-BO" w:eastAsia="en-US"/>
    </w:rPr>
  </w:style>
  <w:style w:type="paragraph" w:customStyle="1" w:styleId="EstiloAnexoA1XIzquierda125cm">
    <w:name w:val="Estilo Anexo A.1.X + Izquierda:  1.25 cm"/>
    <w:basedOn w:val="Normal"/>
    <w:uiPriority w:val="99"/>
    <w:rsid w:val="002275B2"/>
    <w:pPr>
      <w:numPr>
        <w:numId w:val="25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2275B2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paragraph" w:styleId="Sangra2detindependiente">
    <w:name w:val="Body Text Indent 2"/>
    <w:basedOn w:val="Normal"/>
    <w:link w:val="Sangra2detindependienteCar"/>
    <w:rsid w:val="00432F4D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432F4D"/>
    <w:rPr>
      <w:rFonts w:ascii="Verdana" w:hAnsi="Verdana"/>
      <w:sz w:val="16"/>
      <w:szCs w:val="16"/>
    </w:rPr>
  </w:style>
  <w:style w:type="character" w:styleId="Nmerodepgina">
    <w:name w:val="page number"/>
    <w:basedOn w:val="Fuentedeprrafopredeter"/>
    <w:rsid w:val="00A50D9F"/>
  </w:style>
  <w:style w:type="paragraph" w:styleId="Sangradetextonormal">
    <w:name w:val="Body Text Indent"/>
    <w:basedOn w:val="Normal"/>
    <w:link w:val="SangradetextonormalCar"/>
    <w:rsid w:val="00E07C79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rsid w:val="00E07C79"/>
    <w:rPr>
      <w:rFonts w:ascii="Verdana" w:hAnsi="Verdana"/>
      <w:sz w:val="16"/>
      <w:szCs w:val="16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CE1C09"/>
    <w:pPr>
      <w:spacing w:after="0"/>
      <w:ind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CE1C09"/>
    <w:rPr>
      <w:rFonts w:ascii="Verdana" w:hAnsi="Verdana"/>
      <w:sz w:val="16"/>
      <w:szCs w:val="16"/>
    </w:rPr>
  </w:style>
  <w:style w:type="paragraph" w:customStyle="1" w:styleId="Sangradet">
    <w:name w:val="Sangría de t"/>
    <w:aliases w:val="independiente"/>
    <w:basedOn w:val="Normal"/>
    <w:uiPriority w:val="99"/>
    <w:rsid w:val="00CE1C09"/>
    <w:pPr>
      <w:spacing w:line="360" w:lineRule="auto"/>
      <w:jc w:val="both"/>
    </w:pPr>
    <w:rPr>
      <w:rFonts w:ascii="Arial" w:hAnsi="Arial"/>
      <w:sz w:val="20"/>
      <w:szCs w:val="20"/>
      <w:lang w:val="es-ES_tradnl"/>
    </w:rPr>
  </w:style>
  <w:style w:type="paragraph" w:customStyle="1" w:styleId="yiv1672781322msonormal">
    <w:name w:val="yiv1672781322msonormal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nospacing">
    <w:name w:val="yiv1672781322msonospacing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bodytext2">
    <w:name w:val="yiv1672781322msobodytext2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customStyle="1" w:styleId="yiv1672781322msolistparagraph">
    <w:name w:val="yiv1672781322msolistparagraph"/>
    <w:basedOn w:val="Normal"/>
    <w:rsid w:val="00CE1C09"/>
    <w:pPr>
      <w:spacing w:before="100" w:beforeAutospacing="1" w:after="100" w:afterAutospacing="1"/>
    </w:pPr>
    <w:rPr>
      <w:rFonts w:ascii="Times New Roman" w:hAnsi="Times New Roman"/>
      <w:i/>
      <w:sz w:val="24"/>
      <w:szCs w:val="24"/>
    </w:rPr>
  </w:style>
  <w:style w:type="paragraph" w:styleId="Sangra3detindependiente">
    <w:name w:val="Body Text Indent 3"/>
    <w:basedOn w:val="Normal"/>
    <w:link w:val="Sangra3detindependienteCar"/>
    <w:rsid w:val="00852D4B"/>
    <w:pPr>
      <w:ind w:left="851" w:hanging="851"/>
      <w:jc w:val="both"/>
    </w:pPr>
    <w:rPr>
      <w:rFonts w:ascii="Arial" w:hAnsi="Arial" w:cs="Arial"/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852D4B"/>
    <w:rPr>
      <w:rFonts w:ascii="Arial" w:hAnsi="Arial" w:cs="Arial"/>
      <w:sz w:val="22"/>
      <w:szCs w:val="22"/>
    </w:rPr>
  </w:style>
  <w:style w:type="paragraph" w:styleId="TDC2">
    <w:name w:val="toc 2"/>
    <w:basedOn w:val="Normal"/>
    <w:next w:val="Normal"/>
    <w:autoRedefine/>
    <w:rsid w:val="00852D4B"/>
    <w:pPr>
      <w:spacing w:before="120"/>
      <w:ind w:left="220"/>
    </w:pPr>
    <w:rPr>
      <w:rFonts w:ascii="Arial" w:hAnsi="Arial"/>
      <w:bCs/>
      <w:sz w:val="20"/>
      <w:szCs w:val="22"/>
    </w:rPr>
  </w:style>
  <w:style w:type="paragraph" w:styleId="TDC3">
    <w:name w:val="toc 3"/>
    <w:basedOn w:val="Normal"/>
    <w:next w:val="Normal"/>
    <w:autoRedefine/>
    <w:rsid w:val="00852D4B"/>
    <w:pPr>
      <w:ind w:left="440"/>
    </w:pPr>
    <w:rPr>
      <w:rFonts w:ascii="Arial" w:hAnsi="Arial"/>
      <w:sz w:val="18"/>
      <w:szCs w:val="20"/>
    </w:rPr>
  </w:style>
  <w:style w:type="paragraph" w:styleId="TDC4">
    <w:name w:val="toc 4"/>
    <w:basedOn w:val="Normal"/>
    <w:next w:val="Normal"/>
    <w:autoRedefine/>
    <w:rsid w:val="00852D4B"/>
    <w:pPr>
      <w:ind w:left="660"/>
    </w:pPr>
    <w:rPr>
      <w:rFonts w:ascii="Arial" w:hAnsi="Arial"/>
      <w:sz w:val="18"/>
      <w:szCs w:val="20"/>
    </w:rPr>
  </w:style>
  <w:style w:type="paragraph" w:styleId="TDC5">
    <w:name w:val="toc 5"/>
    <w:basedOn w:val="Normal"/>
    <w:next w:val="Normal"/>
    <w:autoRedefine/>
    <w:rsid w:val="00852D4B"/>
    <w:pPr>
      <w:ind w:left="880"/>
    </w:pPr>
    <w:rPr>
      <w:rFonts w:ascii="Times New Roman" w:hAnsi="Times New Roman"/>
      <w:sz w:val="20"/>
      <w:szCs w:val="20"/>
    </w:rPr>
  </w:style>
  <w:style w:type="paragraph" w:styleId="TDC6">
    <w:name w:val="toc 6"/>
    <w:basedOn w:val="Normal"/>
    <w:next w:val="Normal"/>
    <w:autoRedefine/>
    <w:rsid w:val="00852D4B"/>
    <w:pPr>
      <w:ind w:left="1100"/>
    </w:pPr>
    <w:rPr>
      <w:rFonts w:ascii="Times New Roman" w:hAnsi="Times New Roman"/>
      <w:sz w:val="20"/>
      <w:szCs w:val="20"/>
    </w:rPr>
  </w:style>
  <w:style w:type="paragraph" w:styleId="TDC7">
    <w:name w:val="toc 7"/>
    <w:basedOn w:val="Normal"/>
    <w:next w:val="Normal"/>
    <w:autoRedefine/>
    <w:rsid w:val="00852D4B"/>
    <w:pPr>
      <w:ind w:left="1320"/>
    </w:pPr>
    <w:rPr>
      <w:rFonts w:ascii="Times New Roman" w:hAnsi="Times New Roman"/>
      <w:sz w:val="20"/>
      <w:szCs w:val="20"/>
    </w:rPr>
  </w:style>
  <w:style w:type="paragraph" w:styleId="TDC8">
    <w:name w:val="toc 8"/>
    <w:basedOn w:val="Normal"/>
    <w:next w:val="Normal"/>
    <w:autoRedefine/>
    <w:rsid w:val="00852D4B"/>
    <w:pPr>
      <w:ind w:left="1540"/>
    </w:pPr>
    <w:rPr>
      <w:rFonts w:ascii="Times New Roman" w:hAnsi="Times New Roman"/>
      <w:sz w:val="20"/>
      <w:szCs w:val="20"/>
    </w:rPr>
  </w:style>
  <w:style w:type="paragraph" w:styleId="TDC9">
    <w:name w:val="toc 9"/>
    <w:basedOn w:val="Normal"/>
    <w:next w:val="Normal"/>
    <w:autoRedefine/>
    <w:rsid w:val="00852D4B"/>
    <w:pPr>
      <w:ind w:left="1760"/>
    </w:pPr>
    <w:rPr>
      <w:rFonts w:ascii="Times New Roman" w:hAnsi="Times New Roman"/>
      <w:sz w:val="20"/>
      <w:szCs w:val="20"/>
    </w:rPr>
  </w:style>
  <w:style w:type="paragraph" w:customStyle="1" w:styleId="Text">
    <w:name w:val="Text"/>
    <w:link w:val="Text0"/>
    <w:rsid w:val="00931015"/>
    <w:pPr>
      <w:spacing w:after="240" w:line="280" w:lineRule="exact"/>
      <w:ind w:left="180"/>
    </w:pPr>
    <w:rPr>
      <w:rFonts w:ascii="Calibri" w:hAnsi="Calibri" w:cs="Miriam"/>
      <w:spacing w:val="4"/>
      <w:sz w:val="22"/>
      <w:szCs w:val="22"/>
      <w:lang w:val="en-US" w:eastAsia="he-IL" w:bidi="he-IL"/>
    </w:rPr>
  </w:style>
  <w:style w:type="character" w:customStyle="1" w:styleId="Text0">
    <w:name w:val="Text תו"/>
    <w:basedOn w:val="Fuentedeprrafopredeter"/>
    <w:link w:val="Text"/>
    <w:rsid w:val="00931015"/>
    <w:rPr>
      <w:rFonts w:ascii="Calibri" w:hAnsi="Calibri" w:cs="Miriam"/>
      <w:spacing w:val="4"/>
      <w:sz w:val="22"/>
      <w:szCs w:val="22"/>
      <w:lang w:val="en-US" w:eastAsia="he-IL" w:bidi="he-IL"/>
    </w:rPr>
  </w:style>
  <w:style w:type="character" w:styleId="Hipervnculovisitado">
    <w:name w:val="FollowedHyperlink"/>
    <w:uiPriority w:val="99"/>
    <w:unhideWhenUsed/>
    <w:rsid w:val="009361F0"/>
    <w:rPr>
      <w:color w:val="800080"/>
      <w:u w:val="single"/>
    </w:rPr>
  </w:style>
  <w:style w:type="paragraph" w:customStyle="1" w:styleId="xl775">
    <w:name w:val="xl775"/>
    <w:basedOn w:val="Normal"/>
    <w:rsid w:val="009361F0"/>
    <w:pPr>
      <w:pBdr>
        <w:top w:val="single" w:sz="4" w:space="0" w:color="auto"/>
        <w:right w:val="single" w:sz="4" w:space="0" w:color="auto"/>
      </w:pBdr>
      <w:shd w:val="clear" w:color="000000" w:fill="00008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n-US" w:eastAsia="en-US"/>
    </w:rPr>
  </w:style>
  <w:style w:type="paragraph" w:customStyle="1" w:styleId="xl776">
    <w:name w:val="xl776"/>
    <w:basedOn w:val="Normal"/>
    <w:rsid w:val="009361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8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n-US" w:eastAsia="en-US"/>
    </w:rPr>
  </w:style>
  <w:style w:type="paragraph" w:customStyle="1" w:styleId="xl777">
    <w:name w:val="xl777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lang w:val="en-US" w:eastAsia="en-US"/>
    </w:rPr>
  </w:style>
  <w:style w:type="paragraph" w:customStyle="1" w:styleId="xl778">
    <w:name w:val="xl778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779">
    <w:name w:val="xl779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780">
    <w:name w:val="xl780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en-US" w:eastAsia="en-US"/>
    </w:rPr>
  </w:style>
  <w:style w:type="paragraph" w:customStyle="1" w:styleId="xl266">
    <w:name w:val="xl266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7">
    <w:name w:val="xl267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8">
    <w:name w:val="xl268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69">
    <w:name w:val="xl269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0">
    <w:name w:val="xl270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1">
    <w:name w:val="xl271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2">
    <w:name w:val="xl272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3">
    <w:name w:val="xl273"/>
    <w:basedOn w:val="Normal"/>
    <w:rsid w:val="009361F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274">
    <w:name w:val="xl274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5">
    <w:name w:val="xl275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xl276">
    <w:name w:val="xl276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xl277">
    <w:name w:val="xl277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8">
    <w:name w:val="xl278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79">
    <w:name w:val="xl279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280">
    <w:name w:val="xl280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xl781">
    <w:name w:val="xl781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en-US" w:eastAsia="en-US"/>
    </w:rPr>
  </w:style>
  <w:style w:type="paragraph" w:customStyle="1" w:styleId="xl782">
    <w:name w:val="xl782"/>
    <w:basedOn w:val="Normal"/>
    <w:rsid w:val="009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lang w:val="en-US" w:eastAsia="en-US"/>
    </w:rPr>
  </w:style>
  <w:style w:type="paragraph" w:customStyle="1" w:styleId="Estilo1">
    <w:name w:val="Estilo1"/>
    <w:basedOn w:val="Ttulo5"/>
    <w:rsid w:val="00C05DAB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Criterio_x0020_Vigencia xmlns="0c0fb5dd-be07-4744-b397-150840e1f755">2</Criterio_x0020_Vigencia>
    <Tipo_x0020_de_x0020_Doc_x002e__x0020_Rel_x002e__x0020_a_x0020_la_x0020_Org_x002e_ xmlns="2d723e6a-7bac-4181-8b61-14ef1bfdb225" xsi:nil="true"/>
    <Tipo_x0020_Doc. xmlns="0c0fb5dd-be07-4744-b397-150840e1f755">13</Tipo_x0020_Doc.>
    <Doc._x0020_Hijo_x0020_Relacionado xmlns="0c0fb5dd-be07-4744-b397-150840e1f755">false</Doc._x0020_Hijo_x0020_Relacionado>
    <Código xmlns="c8348e05-1073-4350-a7b7-b2e45b58d896">ENT.TL.AS.011</Código>
    <Fecha_x0020_Vigencia xmlns="c8348e05-1073-4350-a7b7-b2e45b58d896">2012-09-11T04:00:00+00:00</Fecha_x0020_Vigencia>
    <Doc_x002e__x0020_Padre xmlns="2d723e6a-7bac-4181-8b61-14ef1bfdb225"/>
    <Doc_x002e__x0020_Hijos xmlns="2d723e6a-7bac-4181-8b61-14ef1bfdb225"/>
    <Documentos_x0020_Organizacionales xmlns="2d723e6a-7bac-4181-8b61-14ef1bfdb225" xsi:nil="true"/>
    <Doc_x002e__x0020_Relacionados xmlns="2d723e6a-7bac-4181-8b61-14ef1bfdb225"/>
    <Procs_x0020_Relacionados xmlns="2d723e6a-7bac-4181-8b61-14ef1bfdb225">11</Procs_x0020_Relacionados>
    <Tipo_x0020_Doc_x002e__x0020_Normativo xmlns="2d723e6a-7bac-4181-8b61-14ef1bfdb225">8</Tipo_x0020_Doc_x002e__x0020_Normativo>
    <Clase xmlns="0c0fb5dd-be07-4744-b397-150840e1f755">2</Clase>
    <Original xmlns="2d723e6a-7bac-4181-8b61-14ef1bfdb225" xsi:nil="true"/>
    <Fecha_x0020_Fin_x0020_Vigencia xmlns="2d723e6a-7bac-4181-8b61-14ef1bfdb225" xsi:nil="true"/>
    <Ver. xmlns="c8348e05-1073-4350-a7b7-b2e45b58d896">2</Ver.>
    <ItemPadre xmlns="2d723e6a-7bac-4181-8b61-14ef1bfdb225" xsi:nil="true"/>
    <Original_x002d_Bckp xmlns="2d723e6a-7bac-4181-8b61-14ef1bfdb225" xsi:nil="true"/>
    <Descripción_x005f_x0020_de_x005f_x0020_Documento xmlns="c3006b78-ebd3-4194-a094-2d6c115f5cfb" xsi:nil="true"/>
    <Área xmlns="0c0fb5dd-be07-4744-b397-150840e1f755">17</Área>
    <Estado_x0020_Documento xmlns="0c0fb5dd-be07-4744-b397-150840e1f755">1</Estado_x0020_Documento>
    <Código. xmlns="0c0fb5dd-be07-4744-b397-150840e1f755">7132</Código.>
    <Doc_x0020_Hijos xmlns="2d723e6a-7bac-4181-8b61-14ef1bfdb225"/>
    <FlagPadre xmlns="2d723e6a-7bac-4181-8b61-14ef1bfdb22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 de la Organización" ma:contentTypeID="0x01010069D0109CC52A9D4EA83579F589D6AC3C00D5306A617A62434E831E611D00AD3961" ma:contentTypeVersion="96" ma:contentTypeDescription="Cualquier documento de la empresa." ma:contentTypeScope="" ma:versionID="f1c9fa2d7101b19eb18259d794d903d7">
  <xsd:schema xmlns:xsd="http://www.w3.org/2001/XMLSchema" xmlns:p="http://schemas.microsoft.com/office/2006/metadata/properties" xmlns:ns2="c8348e05-1073-4350-a7b7-b2e45b58d896" xmlns:ns3="c3006b78-ebd3-4194-a094-2d6c115f5cfb" xmlns:ns4="0c0fb5dd-be07-4744-b397-150840e1f755" xmlns:ns5="2d723e6a-7bac-4181-8b61-14ef1bfdb225" targetNamespace="http://schemas.microsoft.com/office/2006/metadata/properties" ma:root="true" ma:fieldsID="e940348dec4f11726d4e65e6f507997c" ns2:_="" ns3:_="" ns4:_="" ns5:_="">
    <xsd:import namespace="c8348e05-1073-4350-a7b7-b2e45b58d896"/>
    <xsd:import namespace="c3006b78-ebd3-4194-a094-2d6c115f5cfb"/>
    <xsd:import namespace="0c0fb5dd-be07-4744-b397-150840e1f755"/>
    <xsd:import namespace="2d723e6a-7bac-4181-8b61-14ef1bfdb225"/>
    <xsd:element name="properties">
      <xsd:complexType>
        <xsd:sequence>
          <xsd:element name="documentManagement">
            <xsd:complexType>
              <xsd:all>
                <xsd:element ref="ns2:Código"/>
                <xsd:element ref="ns3:Descripción_x005f_x0020_de_x005f_x0020_Documento" minOccurs="0"/>
                <xsd:element ref="ns2:Ver."/>
                <xsd:element ref="ns4:Área"/>
                <xsd:element ref="ns2:Fecha_x0020_Vigencia"/>
                <xsd:element ref="ns5:Doc_x002e__x0020_Relacionados" minOccurs="0"/>
                <xsd:element ref="ns4:Tipo_x0020_Doc."/>
                <xsd:element ref="ns4:Clase"/>
                <xsd:element ref="ns4:Criterio_x0020_Vigencia"/>
                <xsd:element ref="ns4:Estado_x0020_Documento"/>
                <xsd:element ref="ns4:Doc._x0020_Hijo_x0020_Relacionado" minOccurs="0"/>
                <xsd:element ref="ns5:Original" minOccurs="0"/>
                <xsd:element ref="ns4:Código." minOccurs="0"/>
                <xsd:element ref="ns5:Doc_x0020_Hijos" minOccurs="0"/>
                <xsd:element ref="ns5:Doc_x002e__x0020_Hijos" minOccurs="0"/>
                <xsd:element ref="ns5:Doc_x002e__x0020_Padre" minOccurs="0"/>
                <xsd:element ref="ns5:Documentos_x0020_Organizacionales" minOccurs="0"/>
                <xsd:element ref="ns5:Fecha_x0020_Fin_x0020_Vigencia" minOccurs="0"/>
                <xsd:element ref="ns5:FlagPadre" minOccurs="0"/>
                <xsd:element ref="ns5:ItemPadre" minOccurs="0"/>
                <xsd:element ref="ns5:Original_x002d_Bckp" minOccurs="0"/>
                <xsd:element ref="ns5:Procs_x0020_Relacionados" minOccurs="0"/>
                <xsd:element ref="ns5:Tipo_x0020_de_x0020_Doc_x002e__x0020_Rel_x002e__x0020_a_x0020_la_x0020_Org_x002e_" minOccurs="0"/>
                <xsd:element ref="ns5:Tipo_x0020_Doc_x002e__x0020_Normativo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c8348e05-1073-4350-a7b7-b2e45b58d896" elementFormDefault="qualified">
    <xsd:import namespace="http://schemas.microsoft.com/office/2006/documentManagement/types"/>
    <xsd:element name="Código" ma:index="1" ma:displayName="Código" ma:default="" ma:description="Representa a un código único por elemento." ma:internalName="C_x00f3_digo" ma:readOnly="false">
      <xsd:simpleType>
        <xsd:restriction base="dms:Text">
          <xsd:maxLength value="32"/>
        </xsd:restriction>
      </xsd:simpleType>
    </xsd:element>
    <xsd:element name="Ver." ma:index="4" ma:displayName="Ver." ma:decimals="0" ma:default="1" ma:description="La versión del documento oficial." ma:internalName="Ver_x002e_" ma:percentage="FALSE">
      <xsd:simpleType>
        <xsd:restriction base="dms:Number">
          <xsd:maxInclusive value="1000"/>
          <xsd:minInclusive value="1"/>
        </xsd:restriction>
      </xsd:simpleType>
    </xsd:element>
    <xsd:element name="Fecha_x0020_Vigencia" ma:index="6" ma:displayName="Fecha Vigencia" ma:default="[today]" ma:format="DateOnly" ma:internalName="Fecha_x0020_Vigencia" ma:readOnly="false">
      <xsd:simpleType>
        <xsd:restriction base="dms:DateTime"/>
      </xsd:simpleType>
    </xsd:element>
  </xsd:schema>
  <xsd:schema xmlns:xsd="http://www.w3.org/2001/XMLSchema" xmlns:dms="http://schemas.microsoft.com/office/2006/documentManagement/types" targetNamespace="c3006b78-ebd3-4194-a094-2d6c115f5cfb" elementFormDefault="qualified">
    <xsd:import namespace="http://schemas.microsoft.com/office/2006/documentManagement/types"/>
    <xsd:element name="Descripción_x005f_x0020_de_x005f_x0020_Documento" ma:index="3" nillable="true" ma:displayName="Descripción de Documento" ma:default="" ma:description="Una descripción del documento, este campo no es obligatorio." ma:internalName="Descripci_x00f3_n_x0020_de_x0020_Documento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0c0fb5dd-be07-4744-b397-150840e1f755" elementFormDefault="qualified">
    <xsd:import namespace="http://schemas.microsoft.com/office/2006/documentManagement/types"/>
    <xsd:element name="Área" ma:index="5" ma:displayName="Área" ma:description="Área de la organización de procedencia del documento." ma:list="{2a5f2eb8-f0bb-4736-9cfb-ede569c15f3d}" ma:internalName="_x00c1_rea0" ma:showField="Title" ma:web="0c0fb5dd-be07-4744-b397-150840e1f755">
      <xsd:simpleType>
        <xsd:restriction base="dms:Lookup"/>
      </xsd:simpleType>
    </xsd:element>
    <xsd:element name="Tipo_x0020_Doc." ma:index="8" ma:displayName="Tipo Doc." ma:description="Tipo del Documento." ma:list="{8c2458ed-6fa4-4662-b383-033c9eee6d35}" ma:internalName="Tipo_x0020_Doc_x002e_" ma:readOnly="false" ma:showField="Title" ma:web="0c0fb5dd-be07-4744-b397-150840e1f755">
      <xsd:simpleType>
        <xsd:restriction base="dms:Lookup"/>
      </xsd:simpleType>
    </xsd:element>
    <xsd:element name="Clase" ma:index="9" ma:displayName="Clase" ma:description="Clase del Documento" ma:list="{c97b4cc1-8994-4c47-984d-1b6deda06fe1}" ma:internalName="Clase" ma:showField="Title" ma:web="0c0fb5dd-be07-4744-b397-150840e1f755">
      <xsd:simpleType>
        <xsd:restriction base="dms:Lookup"/>
      </xsd:simpleType>
    </xsd:element>
    <xsd:element name="Criterio_x0020_Vigencia" ma:index="10" ma:displayName="Criterio Vigencia" ma:list="{d2cd7f8b-0737-4731-b83f-803b01f6ac33}" ma:internalName="Criterio_x0020_Vigencia" ma:readOnly="false" ma:showField="Title" ma:web="0c0fb5dd-be07-4744-b397-150840e1f755">
      <xsd:simpleType>
        <xsd:restriction base="dms:Lookup"/>
      </xsd:simpleType>
    </xsd:element>
    <xsd:element name="Estado_x0020_Documento" ma:index="11" ma:displayName="Estado Documento" ma:description="Los estado de un documento." ma:list="{3a540dd9-a028-499d-8199-3cef41e3bde0}" ma:internalName="Estado_x0020_Documento" ma:showField="Title" ma:web="0c0fb5dd-be07-4744-b397-150840e1f755">
      <xsd:simpleType>
        <xsd:restriction base="dms:Lookup"/>
      </xsd:simpleType>
    </xsd:element>
    <xsd:element name="Doc._x0020_Hijo_x0020_Relacionado" ma:index="12" nillable="true" ma:displayName="Doc. Hijo Relacionado" ma:default="0" ma:description="Si esta columna es Sí, deberá aparecer en la lista de documento relacionados para ser elegido." ma:internalName="Doc_x002e__x0020_Hijo_x0020_Relacionado">
      <xsd:simpleType>
        <xsd:restriction base="dms:Boolean"/>
      </xsd:simpleType>
    </xsd:element>
    <xsd:element name="Código." ma:index="22" nillable="true" ma:displayName="Código." ma:description="Campo para crear un enlace al mismo documento con el código como étiqueta." ma:list="{2d723e6a-7bac-4181-8b61-14ef1bfdb225}" ma:internalName="C_x00f3_digo_x002e_" ma:readOnly="false" ma:showField="C_x00f3_digo" ma:web="0c0fb5dd-be07-4744-b397-150840e1f755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2d723e6a-7bac-4181-8b61-14ef1bfdb225" elementFormDefault="qualified">
    <xsd:import namespace="http://schemas.microsoft.com/office/2006/documentManagement/types"/>
    <xsd:element name="Doc_x002e__x0020_Relacionados" ma:index="7" nillable="true" ma:displayName="Doc. Relacionados" ma:description="Documentos relacionados al documento actual." ma:list="{2d723e6a-7bac-4181-8b61-14ef1bfdb225}" ma:internalName="Doc_x002e__x0020_Relacionados" ma:readOnly="false" ma:showField="C_x00f3_digo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riginal" ma:index="15" nillable="true" ma:displayName="Original" ma:list="{7fbef6af-22b3-4e0e-b959-aac498ea85dc}" ma:internalName="Original" ma:showField="Codigo_x002d_Version">
      <xsd:simpleType>
        <xsd:restriction base="dms:Lookup"/>
      </xsd:simpleType>
    </xsd:element>
    <xsd:element name="Doc_x0020_Hijos" ma:index="25" nillable="true" ma:displayName="Doc Hijos" ma:list="{2d723e6a-7bac-4181-8b61-14ef1bfdb225}" ma:internalName="Doc_x0020_Hijos" ma:showField="C_x00f3_digo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c_x002e__x0020_Hijos" ma:index="26" nillable="true" ma:displayName="Doc. Hijos" ma:list="{2d723e6a-7bac-4181-8b61-14ef1bfdb225}" ma:internalName="Doc_x002e__x0020_Hijos" ma:showField="Codigo_x002d_Version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c_x002e__x0020_Padre" ma:index="27" nillable="true" ma:displayName="Doc. Padre" ma:list="{2d723e6a-7bac-4181-8b61-14ef1bfdb225}" ma:internalName="Doc_x002e__x0020_Padre" ma:showField="C_x00f3_digo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cumentos_x0020_Organizacionales" ma:index="28" nillable="true" ma:displayName="Documentos Organizacionales" ma:list="{177839a3-b072-426b-9be8-4a57d3c37c87}" ma:internalName="Documentos_x0020_Organizacionales" ma:showField="Title">
      <xsd:simpleType>
        <xsd:restriction base="dms:Lookup"/>
      </xsd:simpleType>
    </xsd:element>
    <xsd:element name="Fecha_x0020_Fin_x0020_Vigencia" ma:index="29" nillable="true" ma:displayName="Fecha Fin Vigencia" ma:format="DateOnly" ma:internalName="Fecha_x0020_Fin_x0020_Vigencia">
      <xsd:simpleType>
        <xsd:restriction base="dms:DateTime"/>
      </xsd:simpleType>
    </xsd:element>
    <xsd:element name="FlagPadre" ma:index="30" nillable="true" ma:displayName="FlagPadre" ma:internalName="FlagPadre">
      <xsd:simpleType>
        <xsd:restriction base="dms:Text">
          <xsd:maxLength value="255"/>
        </xsd:restriction>
      </xsd:simpleType>
    </xsd:element>
    <xsd:element name="ItemPadre" ma:index="31" nillable="true" ma:displayName="ItemPadre" ma:internalName="ItemPadre">
      <xsd:simpleType>
        <xsd:restriction base="dms:Text">
          <xsd:maxLength value="255"/>
        </xsd:restriction>
      </xsd:simpleType>
    </xsd:element>
    <xsd:element name="Original_x002d_Bckp" ma:index="32" nillable="true" ma:displayName="Original-Bckp" ma:list="{7fbef6af-22b3-4e0e-b959-aac498ea85dc}" ma:internalName="Original_x002d_Bckp" ma:showField="C_x00f3_digo">
      <xsd:simpleType>
        <xsd:restriction base="dms:Lookup"/>
      </xsd:simpleType>
    </xsd:element>
    <xsd:element name="Procs_x0020_Relacionados" ma:index="33" nillable="true" ma:displayName="Procs Relacionados" ma:list="{48f51178-c2e9-4dee-bc49-ce7461407de0}" ma:internalName="Procs_x0020_Relacionados" ma:showField="Title">
      <xsd:simpleType>
        <xsd:restriction base="dms:Lookup"/>
      </xsd:simpleType>
    </xsd:element>
    <xsd:element name="Tipo_x0020_de_x0020_Doc_x002e__x0020_Rel_x002e__x0020_a_x0020_la_x0020_Org_x002e_" ma:index="34" nillable="true" ma:displayName="Tipo de Doc. Rel. a la Org." ma:list="{3dec43d9-a88d-4aa7-add5-2d41b2a5833c}" ma:internalName="Tipo_x0020_de_x0020_Doc_x002e__x0020_Rel_x002e__x0020_a_x0020_la_x0020_Org_x002e_" ma:showField="Title">
      <xsd:simpleType>
        <xsd:restriction base="dms:Lookup"/>
      </xsd:simpleType>
    </xsd:element>
    <xsd:element name="Tipo_x0020_Doc_x002e__x0020_Normativo" ma:index="35" nillable="true" ma:displayName="Tipo Doc. Normativo" ma:list="{b6ea2fa2-0c6b-422c-80de-fdde67bbe6a4}" ma:internalName="Tipo_x0020_Doc_x002e__x0020_Normativo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Tipo de contenido"/>
        <xsd:element ref="dc:title" minOccurs="0" maxOccurs="1" ma:index="2" ma:displayName="Título"/>
        <xsd:element ref="dc:subject" minOccurs="0" maxOccurs="1"/>
        <xsd:element ref="dc:description" minOccurs="0" maxOccurs="1"/>
        <xsd:element name="keywords" minOccurs="0" maxOccurs="1" type="xsd:string" ma:index="14" ma:displayName="Palabras clave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customXsn xmlns="http://schemas.microsoft.com/office/2006/metadata/customXsn">
  <xsnLocation>http://enspdes01/InformacionOrganizacion/_cts/Documento de la Empresa(-889789430)/f67a5cdffedaa849customXsn.xsn</xsnLocation>
  <cached>False</cached>
  <openByDefault>False</openByDefault>
  <xsnScope>http://enspdes01/InformacionOrganizacion</xsnScope>
</customXsn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80EAB-53B7-4FCD-90D4-DE4A9D5923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DFDC5B-F1D4-43AA-9F4D-AC67539A250E}">
  <ds:schemaRefs>
    <ds:schemaRef ds:uri="http://schemas.microsoft.com/office/2006/metadata/properties"/>
    <ds:schemaRef ds:uri="0c0fb5dd-be07-4744-b397-150840e1f755"/>
    <ds:schemaRef ds:uri="2d723e6a-7bac-4181-8b61-14ef1bfdb225"/>
    <ds:schemaRef ds:uri="c8348e05-1073-4350-a7b7-b2e45b58d896"/>
    <ds:schemaRef ds:uri="c3006b78-ebd3-4194-a094-2d6c115f5cfb"/>
  </ds:schemaRefs>
</ds:datastoreItem>
</file>

<file path=customXml/itemProps3.xml><?xml version="1.0" encoding="utf-8"?>
<ds:datastoreItem xmlns:ds="http://schemas.openxmlformats.org/officeDocument/2006/customXml" ds:itemID="{14FB58FF-7075-4EFF-BE34-5E41AF1830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348e05-1073-4350-a7b7-b2e45b58d896"/>
    <ds:schemaRef ds:uri="c3006b78-ebd3-4194-a094-2d6c115f5cfb"/>
    <ds:schemaRef ds:uri="0c0fb5dd-be07-4744-b397-150840e1f755"/>
    <ds:schemaRef ds:uri="2d723e6a-7bac-4181-8b61-14ef1bfdb22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88ABA2F-3DFC-47ED-9C13-DA755F9EF230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6F0B5183-49D9-4C64-99CC-4C31321BF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1762</Words>
  <Characters>9696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de Términos Básicos de Contratación</vt:lpstr>
    </vt:vector>
  </TitlesOfParts>
  <Company>DIGENSAG</Company>
  <LinksUpToDate>false</LinksUpToDate>
  <CharactersWithSpaces>11436</CharactersWithSpaces>
  <SharedDoc>false</SharedDoc>
  <HLinks>
    <vt:vector size="18" baseType="variant"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_Toc330030632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_Toc330030631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_Toc330030630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Términos Básicos de Contratación</dc:title>
  <dc:creator>Ximena Espinoza</dc:creator>
  <cp:keywords>términos básicos de contratación; TBC</cp:keywords>
  <cp:lastModifiedBy>Pedro Pablo Quispe Lopez</cp:lastModifiedBy>
  <cp:revision>4</cp:revision>
  <cp:lastPrinted>2014-02-19T20:17:00Z</cp:lastPrinted>
  <dcterms:created xsi:type="dcterms:W3CDTF">2017-04-27T22:29:00Z</dcterms:created>
  <dcterms:modified xsi:type="dcterms:W3CDTF">2017-04-28T20:30:00Z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0x01010069D0109CC52A9D4EA83579F589D6AC3C00D5306A617A62434E831E611D00AD3961</vt:lpwstr>
  </property>
</Properties>
</file>