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Default="00D274F9" w:rsidP="0025778B">
      <w:pPr>
        <w:jc w:val="center"/>
        <w:rPr>
          <w:rFonts w:ascii="Tahoma" w:hAnsi="Tahoma" w:cs="Tahoma"/>
          <w:b/>
          <w:color w:val="365F91"/>
          <w:sz w:val="28"/>
          <w:szCs w:val="28"/>
        </w:rPr>
      </w:pPr>
    </w:p>
    <w:p w:rsidR="00D274F9" w:rsidRDefault="00D274F9" w:rsidP="0025778B">
      <w:pPr>
        <w:jc w:val="center"/>
        <w:rPr>
          <w:rFonts w:ascii="Tahoma" w:hAnsi="Tahoma" w:cs="Tahoma"/>
          <w:b/>
          <w:color w:val="365F91"/>
          <w:sz w:val="28"/>
          <w:szCs w:val="28"/>
        </w:rPr>
      </w:pPr>
    </w:p>
    <w:p w:rsidR="0025778B" w:rsidRPr="00FB7E92"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rsidR="0025778B" w:rsidRPr="00C205C8" w:rsidRDefault="0025778B" w:rsidP="0025778B">
      <w:pPr>
        <w:jc w:val="center"/>
        <w:rPr>
          <w:rFonts w:ascii="Tahoma" w:hAnsi="Tahoma" w:cs="Tahoma"/>
          <w:b/>
          <w:color w:val="365F91"/>
          <w:sz w:val="28"/>
          <w:szCs w:val="32"/>
        </w:rPr>
      </w:pPr>
      <w:r w:rsidRPr="00C205C8">
        <w:rPr>
          <w:rFonts w:ascii="Tahoma" w:hAnsi="Tahoma" w:cs="Tahoma"/>
          <w:b/>
          <w:color w:val="365F91"/>
          <w:sz w:val="28"/>
          <w:szCs w:val="32"/>
        </w:rPr>
        <w:t>Entel S.A.</w:t>
      </w: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670410" w:rsidP="0025778B">
      <w:pPr>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25778B" w:rsidRPr="00FB7E92" w:rsidRDefault="00BF5778" w:rsidP="0025778B">
      <w:pPr>
        <w:jc w:val="center"/>
        <w:rPr>
          <w:rFonts w:ascii="Tahoma" w:hAnsi="Tahoma" w:cs="Tahoma"/>
          <w:b/>
          <w:color w:val="365F91"/>
          <w:sz w:val="28"/>
          <w:szCs w:val="28"/>
        </w:rPr>
      </w:pPr>
      <w:r>
        <w:rPr>
          <w:rFonts w:ascii="Tahoma" w:hAnsi="Tahoma" w:cs="Tahoma"/>
          <w:b/>
          <w:color w:val="365F91"/>
          <w:sz w:val="28"/>
          <w:szCs w:val="28"/>
        </w:rPr>
        <w:t>PLIEGO DE CONDICIONES</w:t>
      </w: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Default="0025778B"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Pr="00FB7E92" w:rsidRDefault="008323ED"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FB7E92"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25778B" w:rsidRPr="00FB7E92" w:rsidRDefault="00277704" w:rsidP="0025778B">
            <w:pPr>
              <w:jc w:val="center"/>
              <w:rPr>
                <w:rFonts w:ascii="Tahoma" w:hAnsi="Tahoma" w:cs="Tahoma"/>
                <w:b/>
                <w:color w:val="365F91"/>
                <w:sz w:val="28"/>
                <w:szCs w:val="28"/>
              </w:rPr>
            </w:pPr>
            <w:r>
              <w:rPr>
                <w:rFonts w:ascii="Tahoma" w:hAnsi="Tahoma" w:cs="Tahoma"/>
                <w:b/>
                <w:color w:val="365F91"/>
                <w:sz w:val="28"/>
                <w:szCs w:val="28"/>
              </w:rPr>
              <w:t>LICITACIÓN</w:t>
            </w:r>
            <w:r w:rsidR="00A702D2">
              <w:rPr>
                <w:rFonts w:ascii="Tahoma" w:hAnsi="Tahoma" w:cs="Tahoma"/>
                <w:b/>
                <w:color w:val="365F91"/>
                <w:sz w:val="28"/>
                <w:szCs w:val="28"/>
              </w:rPr>
              <w:t xml:space="preserve"> PÚ</w:t>
            </w:r>
            <w:r w:rsidR="007A11C7">
              <w:rPr>
                <w:rFonts w:ascii="Tahoma" w:hAnsi="Tahoma" w:cs="Tahoma"/>
                <w:b/>
                <w:color w:val="365F91"/>
                <w:sz w:val="28"/>
                <w:szCs w:val="28"/>
              </w:rPr>
              <w:t xml:space="preserve">BLICA </w:t>
            </w:r>
            <w:r w:rsidR="00696B12" w:rsidRPr="00FB7E92">
              <w:rPr>
                <w:rFonts w:ascii="Tahoma" w:hAnsi="Tahoma" w:cs="Tahoma"/>
                <w:b/>
                <w:color w:val="365F91"/>
                <w:sz w:val="28"/>
                <w:szCs w:val="28"/>
              </w:rPr>
              <w:t>N</w:t>
            </w:r>
            <w:r w:rsidR="00C21369">
              <w:rPr>
                <w:rFonts w:ascii="Tahoma" w:hAnsi="Tahoma" w:cs="Tahoma"/>
                <w:b/>
                <w:color w:val="365F91"/>
                <w:sz w:val="28"/>
                <w:szCs w:val="28"/>
              </w:rPr>
              <w:t>°</w:t>
            </w:r>
            <w:r w:rsidR="007726D7">
              <w:rPr>
                <w:rFonts w:ascii="Tahoma" w:hAnsi="Tahoma" w:cs="Tahoma"/>
                <w:b/>
                <w:color w:val="365F91"/>
                <w:sz w:val="28"/>
                <w:szCs w:val="28"/>
              </w:rPr>
              <w:t xml:space="preserve"> </w:t>
            </w:r>
            <w:r w:rsidR="00865D21">
              <w:rPr>
                <w:rFonts w:ascii="Tahoma" w:hAnsi="Tahoma" w:cs="Tahoma"/>
                <w:b/>
                <w:color w:val="365F91"/>
                <w:sz w:val="28"/>
                <w:szCs w:val="28"/>
              </w:rPr>
              <w:t>05</w:t>
            </w:r>
            <w:r w:rsidR="00CD1D9B">
              <w:rPr>
                <w:rFonts w:ascii="Tahoma" w:hAnsi="Tahoma" w:cs="Tahoma"/>
                <w:b/>
                <w:color w:val="365F91"/>
                <w:sz w:val="28"/>
                <w:szCs w:val="28"/>
              </w:rPr>
              <w:t>/</w:t>
            </w:r>
            <w:r w:rsidR="00070D8F" w:rsidRPr="00FB7E92">
              <w:rPr>
                <w:rFonts w:ascii="Tahoma" w:hAnsi="Tahoma" w:cs="Tahoma"/>
                <w:b/>
                <w:color w:val="365F91"/>
                <w:sz w:val="28"/>
                <w:szCs w:val="28"/>
              </w:rPr>
              <w:t>20</w:t>
            </w:r>
            <w:r w:rsidR="00D10AFD" w:rsidRPr="00FB7E92">
              <w:rPr>
                <w:rFonts w:ascii="Tahoma" w:hAnsi="Tahoma" w:cs="Tahoma"/>
                <w:b/>
                <w:color w:val="365F91"/>
                <w:sz w:val="28"/>
                <w:szCs w:val="28"/>
              </w:rPr>
              <w:t>1</w:t>
            </w:r>
            <w:r w:rsidR="00865D21">
              <w:rPr>
                <w:rFonts w:ascii="Tahoma" w:hAnsi="Tahoma" w:cs="Tahoma"/>
                <w:b/>
                <w:color w:val="365F91"/>
                <w:sz w:val="28"/>
                <w:szCs w:val="28"/>
              </w:rPr>
              <w:t>5</w:t>
            </w:r>
          </w:p>
          <w:p w:rsidR="00C7203C" w:rsidRPr="007A11C7" w:rsidRDefault="00AE5795" w:rsidP="00865D21">
            <w:pPr>
              <w:ind w:left="357"/>
              <w:jc w:val="center"/>
              <w:rPr>
                <w:rFonts w:ascii="Tahoma" w:hAnsi="Tahoma" w:cs="Tahoma"/>
                <w:b/>
                <w:color w:val="365F91"/>
                <w:sz w:val="28"/>
                <w:szCs w:val="28"/>
              </w:rPr>
            </w:pPr>
            <w:r w:rsidRPr="007A11C7">
              <w:rPr>
                <w:rFonts w:ascii="Tahoma" w:hAnsi="Tahoma" w:cs="Tahoma"/>
                <w:b/>
                <w:color w:val="365F91"/>
                <w:sz w:val="28"/>
                <w:szCs w:val="28"/>
              </w:rPr>
              <w:t>“</w:t>
            </w:r>
            <w:r w:rsidR="00865D21">
              <w:rPr>
                <w:rFonts w:ascii="Tahoma" w:hAnsi="Tahoma" w:cs="Tahoma"/>
                <w:b/>
                <w:color w:val="365F91"/>
                <w:sz w:val="28"/>
                <w:szCs w:val="28"/>
              </w:rPr>
              <w:t>ADQUISICION DE INSTRUMENTOS PARA INFRAESTRUCTURA DE FIBRA OPTICA”</w:t>
            </w:r>
          </w:p>
        </w:tc>
      </w:tr>
    </w:tbl>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CD1D9B" w:rsidRDefault="00CD1D9B" w:rsidP="00FA28C0">
      <w:pPr>
        <w:jc w:val="center"/>
        <w:rPr>
          <w:rFonts w:ascii="Tahoma" w:hAnsi="Tahoma" w:cs="Tahoma"/>
          <w:b/>
          <w:color w:val="365F91"/>
          <w:sz w:val="32"/>
          <w:szCs w:val="32"/>
        </w:rPr>
      </w:pPr>
    </w:p>
    <w:p w:rsidR="00CD1D9B" w:rsidRDefault="00CD1D9B" w:rsidP="00FA28C0">
      <w:pPr>
        <w:jc w:val="center"/>
        <w:rPr>
          <w:rFonts w:ascii="Tahoma" w:hAnsi="Tahoma" w:cs="Tahoma"/>
          <w:b/>
          <w:color w:val="365F91"/>
          <w:sz w:val="32"/>
          <w:szCs w:val="32"/>
        </w:rPr>
      </w:pPr>
    </w:p>
    <w:p w:rsidR="00FA28C0" w:rsidRPr="00FB7E92" w:rsidRDefault="00BF5778" w:rsidP="00FA28C0">
      <w:pPr>
        <w:jc w:val="center"/>
        <w:rPr>
          <w:rFonts w:ascii="Tahoma" w:hAnsi="Tahoma" w:cs="Tahoma"/>
          <w:b/>
          <w:color w:val="365F91"/>
          <w:sz w:val="32"/>
          <w:szCs w:val="32"/>
        </w:rPr>
      </w:pPr>
      <w:r>
        <w:rPr>
          <w:rFonts w:ascii="Tahoma" w:hAnsi="Tahoma" w:cs="Tahoma"/>
          <w:b/>
          <w:color w:val="365F91"/>
          <w:sz w:val="32"/>
          <w:szCs w:val="32"/>
        </w:rPr>
        <w:t>Pliego de Condiciones</w:t>
      </w:r>
    </w:p>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2C3600">
      <w:pPr>
        <w:rPr>
          <w:rFonts w:ascii="Tahoma" w:hAnsi="Tahoma" w:cs="Tahoma"/>
          <w:b/>
          <w:color w:val="004990"/>
          <w:sz w:val="28"/>
          <w:szCs w:val="28"/>
        </w:rPr>
      </w:pPr>
      <w:r w:rsidRPr="00FB7E92">
        <w:rPr>
          <w:rFonts w:ascii="Tahoma" w:hAnsi="Tahoma" w:cs="Tahoma"/>
          <w:b/>
          <w:color w:val="004990"/>
          <w:sz w:val="28"/>
          <w:szCs w:val="28"/>
        </w:rPr>
        <w:t>Contenido</w:t>
      </w:r>
    </w:p>
    <w:p w:rsidR="00FA28C0" w:rsidRPr="00FB7E92" w:rsidRDefault="00FA28C0" w:rsidP="00FA28C0"/>
    <w:p w:rsidR="00195105" w:rsidRPr="00FB7E92" w:rsidRDefault="00C33D12" w:rsidP="00244FF2">
      <w:pPr>
        <w:pStyle w:val="TDC1"/>
        <w:spacing w:line="360" w:lineRule="auto"/>
        <w:rPr>
          <w:rFonts w:ascii="Calibri" w:hAnsi="Calibri" w:cs="Times New Roman"/>
          <w:b w:val="0"/>
          <w:noProof/>
          <w:color w:val="auto"/>
          <w:lang w:val="es-BO" w:eastAsia="es-BO"/>
        </w:rPr>
      </w:pPr>
      <w:r w:rsidRPr="00FB7E92">
        <w:rPr>
          <w:b w:val="0"/>
          <w:color w:val="004990"/>
          <w:lang w:val="es-ES"/>
        </w:rPr>
        <w:fldChar w:fldCharType="begin"/>
      </w:r>
      <w:r w:rsidR="00FA28C0" w:rsidRPr="00FB7E92">
        <w:rPr>
          <w:b w:val="0"/>
          <w:color w:val="004990"/>
          <w:lang w:val="es-ES"/>
        </w:rPr>
        <w:instrText xml:space="preserve"> TOC \o "1-1" \h \z \t "Título 2,2,Título 3,3" </w:instrText>
      </w:r>
      <w:r w:rsidRPr="00FB7E92">
        <w:rPr>
          <w:b w:val="0"/>
          <w:color w:val="004990"/>
          <w:lang w:val="es-ES"/>
        </w:rPr>
        <w:fldChar w:fldCharType="separate"/>
      </w:r>
      <w:hyperlink w:anchor="_Toc330030630" w:history="1">
        <w:r w:rsidR="00195105" w:rsidRPr="00FB7E92">
          <w:rPr>
            <w:rStyle w:val="Hipervnculo"/>
            <w:noProof/>
          </w:rPr>
          <w:t>PARTE 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_Toc330030630 \h </w:instrText>
        </w:r>
        <w:r w:rsidR="00195105" w:rsidRPr="00FB7E92">
          <w:rPr>
            <w:noProof/>
            <w:webHidden/>
          </w:rPr>
        </w:r>
        <w:r w:rsidR="00195105" w:rsidRPr="00FB7E92">
          <w:rPr>
            <w:noProof/>
            <w:webHidden/>
          </w:rPr>
          <w:fldChar w:fldCharType="separate"/>
        </w:r>
        <w:r w:rsidR="007066A5">
          <w:rPr>
            <w:noProof/>
            <w:webHidden/>
          </w:rPr>
          <w:t>3</w:t>
        </w:r>
        <w:r w:rsidR="00195105" w:rsidRPr="00FB7E92">
          <w:rPr>
            <w:noProof/>
            <w:webHidden/>
          </w:rPr>
          <w:fldChar w:fldCharType="end"/>
        </w:r>
      </w:hyperlink>
    </w:p>
    <w:p w:rsidR="00195105" w:rsidRPr="00FB7E92" w:rsidRDefault="001808F2" w:rsidP="00244FF2">
      <w:pPr>
        <w:pStyle w:val="TDC1"/>
        <w:spacing w:line="360" w:lineRule="auto"/>
        <w:rPr>
          <w:rFonts w:ascii="Calibri" w:hAnsi="Calibri" w:cs="Times New Roman"/>
          <w:b w:val="0"/>
          <w:noProof/>
          <w:color w:val="auto"/>
          <w:lang w:val="es-BO" w:eastAsia="es-BO"/>
        </w:rPr>
      </w:pPr>
      <w:hyperlink w:anchor="_Toc330030631" w:history="1">
        <w:r w:rsidR="00195105" w:rsidRPr="00FB7E92">
          <w:rPr>
            <w:rStyle w:val="Hipervnculo"/>
            <w:noProof/>
          </w:rPr>
          <w:t>PARTE II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_Toc330030631 \h </w:instrText>
        </w:r>
        <w:r w:rsidR="00195105" w:rsidRPr="00FB7E92">
          <w:rPr>
            <w:noProof/>
            <w:webHidden/>
          </w:rPr>
        </w:r>
        <w:r w:rsidR="00195105" w:rsidRPr="00FB7E92">
          <w:rPr>
            <w:noProof/>
            <w:webHidden/>
          </w:rPr>
          <w:fldChar w:fldCharType="separate"/>
        </w:r>
        <w:r w:rsidR="007066A5">
          <w:rPr>
            <w:noProof/>
            <w:webHidden/>
          </w:rPr>
          <w:t>11</w:t>
        </w:r>
        <w:r w:rsidR="00195105" w:rsidRPr="00FB7E92">
          <w:rPr>
            <w:noProof/>
            <w:webHidden/>
          </w:rPr>
          <w:fldChar w:fldCharType="end"/>
        </w:r>
      </w:hyperlink>
    </w:p>
    <w:p w:rsidR="004D07BD" w:rsidRPr="00FB7E92" w:rsidRDefault="001808F2" w:rsidP="00244FF2">
      <w:pPr>
        <w:pStyle w:val="TDC1"/>
        <w:spacing w:line="360" w:lineRule="auto"/>
        <w:rPr>
          <w:rFonts w:ascii="Calibri" w:hAnsi="Calibri" w:cs="Times New Roman"/>
          <w:b w:val="0"/>
          <w:noProof/>
          <w:color w:val="auto"/>
          <w:lang w:val="es-BO" w:eastAsia="es-BO"/>
        </w:rPr>
      </w:pPr>
      <w:hyperlink w:anchor="_Toc330030632" w:history="1">
        <w:r w:rsidR="00195105" w:rsidRPr="00FB7E92">
          <w:rPr>
            <w:rStyle w:val="Hipervnculo"/>
            <w:noProof/>
          </w:rPr>
          <w:t>PARTE III</w:t>
        </w:r>
        <w:r w:rsidR="00195105" w:rsidRPr="00FB7E92">
          <w:rPr>
            <w:noProof/>
            <w:webHidden/>
          </w:rPr>
          <w:tab/>
        </w:r>
      </w:hyperlink>
      <w:r w:rsidR="00161DE8">
        <w:rPr>
          <w:noProof/>
        </w:rPr>
        <w:t>19</w:t>
      </w:r>
    </w:p>
    <w:p w:rsidR="00FA28C0" w:rsidRPr="00FB7E92" w:rsidRDefault="00C33D12" w:rsidP="00FA28C0">
      <w:pPr>
        <w:rPr>
          <w:b/>
          <w:color w:val="004990"/>
        </w:rPr>
      </w:pPr>
      <w:r w:rsidRPr="00FB7E92">
        <w:rPr>
          <w:b/>
          <w:color w:val="004990"/>
        </w:rPr>
        <w:fldChar w:fldCharType="end"/>
      </w:r>
    </w:p>
    <w:p w:rsidR="00A72FB0" w:rsidRPr="00AE4F65" w:rsidRDefault="00FA28C0" w:rsidP="00DC1DA3">
      <w:pPr>
        <w:jc w:val="center"/>
        <w:rPr>
          <w:rFonts w:ascii="Tahoma" w:hAnsi="Tahoma" w:cs="Tahoma"/>
          <w:b/>
          <w:color w:val="004990"/>
          <w:sz w:val="22"/>
          <w:szCs w:val="28"/>
        </w:rPr>
      </w:pPr>
      <w:r w:rsidRPr="00FB7E92">
        <w:rPr>
          <w:b/>
          <w:color w:val="004990"/>
        </w:rPr>
        <w:br w:type="page"/>
      </w:r>
      <w:bookmarkStart w:id="0" w:name="_Toc330030630"/>
      <w:r w:rsidR="00A72FB0" w:rsidRPr="00AE4F65">
        <w:rPr>
          <w:rFonts w:ascii="Tahoma" w:hAnsi="Tahoma" w:cs="Tahoma"/>
          <w:b/>
          <w:color w:val="004990"/>
          <w:sz w:val="22"/>
          <w:szCs w:val="28"/>
        </w:rPr>
        <w:lastRenderedPageBreak/>
        <w:t>PARTE I</w:t>
      </w:r>
      <w:bookmarkEnd w:id="0"/>
    </w:p>
    <w:p w:rsidR="002C3600" w:rsidRPr="00AE4F65" w:rsidRDefault="002C3600" w:rsidP="002C3600">
      <w:pPr>
        <w:rPr>
          <w:sz w:val="12"/>
          <w:lang w:val="es-MX"/>
        </w:rPr>
      </w:pPr>
    </w:p>
    <w:p w:rsidR="00A72FB0" w:rsidRPr="00AE4F65" w:rsidRDefault="00BD32B1" w:rsidP="002C3600">
      <w:pPr>
        <w:jc w:val="center"/>
        <w:rPr>
          <w:rFonts w:ascii="Tahoma" w:hAnsi="Tahoma" w:cs="Tahoma"/>
          <w:b/>
          <w:color w:val="004990"/>
          <w:sz w:val="22"/>
          <w:szCs w:val="28"/>
        </w:rPr>
      </w:pPr>
      <w:r w:rsidRPr="00AE4F65">
        <w:rPr>
          <w:rFonts w:ascii="Tahoma" w:hAnsi="Tahoma" w:cs="Tahoma"/>
          <w:b/>
          <w:color w:val="004990"/>
          <w:sz w:val="22"/>
          <w:szCs w:val="28"/>
        </w:rPr>
        <w:t>INFORMACIÓN GENERAL A LOS PROPONENTES</w:t>
      </w:r>
    </w:p>
    <w:p w:rsidR="00BD32B1" w:rsidRDefault="00BD32B1" w:rsidP="00BD32B1">
      <w:pPr>
        <w:jc w:val="center"/>
        <w:rPr>
          <w:rFonts w:cs="Arial"/>
          <w:b/>
          <w:sz w:val="18"/>
          <w:szCs w:val="18"/>
        </w:rPr>
      </w:pPr>
    </w:p>
    <w:p w:rsidR="00BF5778" w:rsidRPr="00FB7E92" w:rsidRDefault="00BF5778" w:rsidP="00BD32B1">
      <w:pPr>
        <w:jc w:val="center"/>
        <w:rPr>
          <w:rFonts w:cs="Arial"/>
          <w:b/>
          <w:sz w:val="18"/>
          <w:szCs w:val="18"/>
        </w:rPr>
      </w:pPr>
    </w:p>
    <w:p w:rsidR="00510D3A" w:rsidRPr="00351BBB" w:rsidRDefault="00510D3A" w:rsidP="004139D6">
      <w:pPr>
        <w:numPr>
          <w:ilvl w:val="0"/>
          <w:numId w:val="7"/>
        </w:numPr>
        <w:ind w:left="0" w:firstLine="0"/>
        <w:jc w:val="both"/>
        <w:rPr>
          <w:rFonts w:ascii="Tahoma" w:hAnsi="Tahoma" w:cs="Tahoma"/>
          <w:b/>
          <w:color w:val="365F91"/>
          <w:sz w:val="28"/>
          <w:szCs w:val="28"/>
          <w:lang w:eastAsia="en-US" w:bidi="en-US"/>
        </w:rPr>
      </w:pPr>
      <w:r w:rsidRPr="00AE4F65">
        <w:rPr>
          <w:rFonts w:ascii="Tahoma" w:hAnsi="Tahoma" w:cs="Tahoma"/>
          <w:b/>
          <w:color w:val="365F91"/>
          <w:sz w:val="22"/>
          <w:szCs w:val="28"/>
          <w:lang w:eastAsia="en-US" w:bidi="en-US"/>
        </w:rPr>
        <w:t>Antecedentes</w:t>
      </w:r>
    </w:p>
    <w:p w:rsidR="00351BBB" w:rsidRPr="00AE08A9" w:rsidRDefault="00351BBB" w:rsidP="00351BBB">
      <w:pPr>
        <w:jc w:val="both"/>
        <w:rPr>
          <w:rFonts w:ascii="Tahoma" w:hAnsi="Tahoma" w:cs="Tahoma"/>
          <w:b/>
          <w:color w:val="365F91"/>
          <w:sz w:val="28"/>
          <w:szCs w:val="28"/>
          <w:lang w:eastAsia="en-US" w:bidi="en-US"/>
        </w:rPr>
      </w:pPr>
      <w:r>
        <w:rPr>
          <w:rFonts w:ascii="Tahoma" w:hAnsi="Tahoma" w:cs="Tahoma"/>
          <w:b/>
          <w:color w:val="365F91"/>
          <w:sz w:val="22"/>
          <w:szCs w:val="28"/>
          <w:lang w:eastAsia="en-US" w:bidi="en-US"/>
        </w:rPr>
        <w:tab/>
      </w:r>
      <w:r w:rsidRPr="00AA33A9">
        <w:rPr>
          <w:rFonts w:ascii="Tahoma" w:hAnsi="Tahoma" w:cs="Tahoma"/>
          <w:color w:val="1F497D"/>
          <w:sz w:val="22"/>
        </w:rPr>
        <w:t>La Empresa Nacional de Telecomunicaciones Sociedad Anónima (ENTEL S.A.)</w:t>
      </w:r>
      <w:r>
        <w:rPr>
          <w:rFonts w:ascii="Tahoma" w:hAnsi="Tahoma" w:cs="Tahoma"/>
          <w:color w:val="1F497D"/>
          <w:sz w:val="22"/>
        </w:rPr>
        <w:t xml:space="preserve"> tiene</w:t>
      </w:r>
      <w:r w:rsidRPr="00AA33A9">
        <w:rPr>
          <w:rFonts w:ascii="Tahoma" w:hAnsi="Tahoma" w:cs="Tahoma"/>
          <w:color w:val="1F497D"/>
          <w:sz w:val="22"/>
        </w:rPr>
        <w:t xml:space="preserve"> en</w:t>
      </w:r>
      <w:r>
        <w:rPr>
          <w:rFonts w:ascii="Tahoma" w:hAnsi="Tahoma" w:cs="Tahoma"/>
          <w:color w:val="1F497D"/>
          <w:sz w:val="22"/>
        </w:rPr>
        <w:t xml:space="preserve"> </w:t>
      </w:r>
      <w:r>
        <w:rPr>
          <w:rFonts w:ascii="Tahoma" w:hAnsi="Tahoma" w:cs="Tahoma"/>
          <w:color w:val="1F497D"/>
          <w:sz w:val="22"/>
        </w:rPr>
        <w:tab/>
        <w:t>curso el proyecto: Acceso Fibra FTTX (RN-2014-AFF y RN-2014-AF2).</w:t>
      </w:r>
    </w:p>
    <w:p w:rsidR="00AE5795" w:rsidRPr="00865D21" w:rsidRDefault="00AE5795" w:rsidP="00AE5795">
      <w:pPr>
        <w:ind w:left="709"/>
        <w:jc w:val="both"/>
        <w:rPr>
          <w:rFonts w:ascii="Tahoma" w:hAnsi="Tahoma" w:cs="Tahoma"/>
          <w:color w:val="1F497D"/>
          <w:lang w:val="es-BO"/>
        </w:rPr>
      </w:pPr>
    </w:p>
    <w:p w:rsidR="00510D3A" w:rsidRDefault="00510D3A" w:rsidP="004139D6">
      <w:pPr>
        <w:numPr>
          <w:ilvl w:val="0"/>
          <w:numId w:val="7"/>
        </w:numPr>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Objeto de la Contratación</w:t>
      </w:r>
    </w:p>
    <w:p w:rsidR="00351BBB" w:rsidRPr="00AA33A9" w:rsidRDefault="00351BBB" w:rsidP="00351BBB">
      <w:pPr>
        <w:pStyle w:val="Continuarlista"/>
        <w:spacing w:after="0"/>
        <w:ind w:left="709"/>
        <w:rPr>
          <w:rFonts w:ascii="Tahoma" w:hAnsi="Tahoma" w:cs="Tahoma"/>
          <w:color w:val="1F497D"/>
          <w:sz w:val="22"/>
        </w:rPr>
      </w:pPr>
      <w:r>
        <w:rPr>
          <w:rFonts w:ascii="Tahoma" w:hAnsi="Tahoma" w:cs="Tahoma"/>
          <w:color w:val="1F497D"/>
          <w:sz w:val="22"/>
          <w:lang w:val="es-ES"/>
        </w:rPr>
        <w:t>El objeto del presente proceso requiere</w:t>
      </w:r>
      <w:r>
        <w:rPr>
          <w:rFonts w:ascii="Tahoma" w:hAnsi="Tahoma" w:cs="Tahoma"/>
          <w:color w:val="1F497D"/>
          <w:sz w:val="22"/>
        </w:rPr>
        <w:t xml:space="preserve"> contratar los servicios de una empresa especializada en la provisión de instrumentos para infraestructura de fibra óptica OTDR, PON, POWER METER PON, MICROSCOPIO y FUSIONADORA que satisfaga los requerimientos de Entel S.A. en tiempos, calidad del producto, provisión de materiales y garantías entre otros</w:t>
      </w:r>
      <w:r w:rsidRPr="00AA33A9">
        <w:rPr>
          <w:rFonts w:ascii="Tahoma" w:hAnsi="Tahoma" w:cs="Tahoma"/>
          <w:color w:val="1F497D"/>
          <w:sz w:val="22"/>
        </w:rPr>
        <w:t>.</w:t>
      </w:r>
    </w:p>
    <w:p w:rsidR="00AE5795" w:rsidRPr="00AE5795" w:rsidRDefault="00AE5795" w:rsidP="00403768">
      <w:pPr>
        <w:pStyle w:val="WW-Textoindependiente20"/>
        <w:suppressAutoHyphens w:val="0"/>
        <w:spacing w:line="240" w:lineRule="auto"/>
        <w:ind w:left="709"/>
        <w:outlineLvl w:val="2"/>
        <w:rPr>
          <w:rFonts w:ascii="Tahoma" w:hAnsi="Tahoma" w:cs="Tahoma"/>
          <w:color w:val="365F91"/>
          <w:sz w:val="16"/>
          <w:szCs w:val="22"/>
          <w:lang w:eastAsia="en-US" w:bidi="en-US"/>
        </w:rPr>
      </w:pPr>
    </w:p>
    <w:p w:rsidR="00403768" w:rsidRPr="00E44ADE" w:rsidRDefault="00403768" w:rsidP="00403768">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Para efectos de la contratación se pide al proponente considerar</w:t>
      </w:r>
      <w:r w:rsidR="00577B3B">
        <w:rPr>
          <w:rFonts w:ascii="Tahoma" w:hAnsi="Tahoma" w:cs="Tahoma"/>
          <w:color w:val="365F91"/>
          <w:sz w:val="22"/>
          <w:szCs w:val="22"/>
          <w:lang w:eastAsia="en-US" w:bidi="en-US"/>
        </w:rPr>
        <w:t xml:space="preserve"> todos los puntos descritos en </w:t>
      </w:r>
      <w:r w:rsidRPr="00E44ADE">
        <w:rPr>
          <w:rFonts w:ascii="Tahoma" w:hAnsi="Tahoma" w:cs="Tahoma"/>
          <w:color w:val="365F91"/>
          <w:sz w:val="22"/>
          <w:szCs w:val="22"/>
          <w:lang w:eastAsia="en-US" w:bidi="en-US"/>
        </w:rPr>
        <w:t>l</w:t>
      </w:r>
      <w:r w:rsidR="00577B3B">
        <w:rPr>
          <w:rFonts w:ascii="Tahoma" w:hAnsi="Tahoma" w:cs="Tahoma"/>
          <w:color w:val="365F91"/>
          <w:sz w:val="22"/>
          <w:szCs w:val="22"/>
          <w:lang w:eastAsia="en-US" w:bidi="en-US"/>
        </w:rPr>
        <w:t>a</w:t>
      </w:r>
      <w:r w:rsidRPr="00E44ADE">
        <w:rPr>
          <w:rFonts w:ascii="Tahoma" w:hAnsi="Tahoma" w:cs="Tahoma"/>
          <w:color w:val="365F91"/>
          <w:sz w:val="22"/>
          <w:szCs w:val="22"/>
          <w:lang w:eastAsia="en-US" w:bidi="en-US"/>
        </w:rPr>
        <w:t xml:space="preserve"> PARTE II - Información Técnica de la Contratación y </w:t>
      </w:r>
      <w:r w:rsidR="00F51EB6">
        <w:rPr>
          <w:rFonts w:ascii="Tahoma" w:hAnsi="Tahoma" w:cs="Tahoma"/>
          <w:color w:val="365F91"/>
          <w:sz w:val="22"/>
          <w:szCs w:val="22"/>
          <w:lang w:eastAsia="en-US" w:bidi="en-US"/>
        </w:rPr>
        <w:t xml:space="preserve">en el </w:t>
      </w:r>
      <w:r w:rsidRPr="00E44ADE">
        <w:rPr>
          <w:rFonts w:ascii="Tahoma" w:hAnsi="Tahoma" w:cs="Tahoma"/>
          <w:color w:val="365F91"/>
          <w:sz w:val="22"/>
          <w:szCs w:val="22"/>
          <w:lang w:eastAsia="en-US" w:bidi="en-US"/>
        </w:rPr>
        <w:t xml:space="preserve">Anexo N° </w:t>
      </w:r>
      <w:r w:rsidR="00BF5F24">
        <w:rPr>
          <w:rFonts w:ascii="Tahoma" w:hAnsi="Tahoma" w:cs="Tahoma"/>
          <w:color w:val="365F91"/>
          <w:sz w:val="22"/>
          <w:szCs w:val="22"/>
          <w:lang w:eastAsia="en-US" w:bidi="en-US"/>
        </w:rPr>
        <w:t>I</w:t>
      </w:r>
      <w:r w:rsidRPr="00E44ADE">
        <w:rPr>
          <w:rFonts w:ascii="Tahoma" w:hAnsi="Tahoma" w:cs="Tahoma"/>
          <w:color w:val="365F91"/>
          <w:sz w:val="22"/>
          <w:szCs w:val="22"/>
          <w:lang w:eastAsia="en-US" w:bidi="en-US"/>
        </w:rPr>
        <w:t xml:space="preserve"> - Condiciones Genera</w:t>
      </w:r>
      <w:r w:rsidR="00F51EB6">
        <w:rPr>
          <w:rFonts w:ascii="Tahoma" w:hAnsi="Tahoma" w:cs="Tahoma"/>
          <w:color w:val="365F91"/>
          <w:sz w:val="22"/>
          <w:szCs w:val="22"/>
          <w:lang w:eastAsia="en-US" w:bidi="en-US"/>
        </w:rPr>
        <w:t>les del Proceso de Contratación de la PARTE III de este documento.</w:t>
      </w:r>
      <w:r w:rsidRPr="00E44ADE">
        <w:rPr>
          <w:rFonts w:ascii="Tahoma" w:hAnsi="Tahoma" w:cs="Tahoma"/>
          <w:color w:val="365F91"/>
          <w:sz w:val="22"/>
          <w:szCs w:val="22"/>
          <w:lang w:eastAsia="en-US" w:bidi="en-US"/>
        </w:rPr>
        <w:t xml:space="preserve">  </w:t>
      </w:r>
    </w:p>
    <w:p w:rsidR="00403768" w:rsidRPr="00403768" w:rsidRDefault="00403768" w:rsidP="00403768">
      <w:pPr>
        <w:pStyle w:val="Prrafodelista"/>
        <w:ind w:left="360"/>
        <w:jc w:val="both"/>
        <w:rPr>
          <w:rFonts w:ascii="Tahoma" w:hAnsi="Tahoma" w:cs="Tahoma"/>
          <w:color w:val="365F91"/>
          <w:sz w:val="22"/>
          <w:szCs w:val="22"/>
          <w:lang w:val="es-ES_tradnl" w:bidi="en-US"/>
        </w:rPr>
      </w:pPr>
    </w:p>
    <w:p w:rsidR="005E69DA" w:rsidRDefault="005E69DA" w:rsidP="005E69DA">
      <w:pPr>
        <w:numPr>
          <w:ilvl w:val="0"/>
          <w:numId w:val="7"/>
        </w:numPr>
        <w:tabs>
          <w:tab w:val="left" w:pos="709"/>
        </w:tabs>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L</w:t>
      </w:r>
      <w:r>
        <w:rPr>
          <w:rFonts w:ascii="Tahoma" w:hAnsi="Tahoma" w:cs="Tahoma"/>
          <w:b/>
          <w:color w:val="365F91"/>
          <w:sz w:val="22"/>
          <w:szCs w:val="28"/>
          <w:lang w:eastAsia="en-US" w:bidi="en-US"/>
        </w:rPr>
        <w:t xml:space="preserve">ugar de entrega </w:t>
      </w:r>
    </w:p>
    <w:p w:rsidR="005E69DA" w:rsidRDefault="005E69DA" w:rsidP="005E69DA">
      <w:pPr>
        <w:pStyle w:val="Continuarlista"/>
        <w:spacing w:after="240"/>
        <w:ind w:left="709"/>
        <w:rPr>
          <w:rFonts w:ascii="Tahoma" w:hAnsi="Tahoma" w:cs="Tahoma"/>
          <w:color w:val="1F497D"/>
          <w:sz w:val="22"/>
        </w:rPr>
      </w:pPr>
      <w:r w:rsidRPr="00071184">
        <w:rPr>
          <w:rFonts w:ascii="Tahoma" w:hAnsi="Tahoma" w:cs="Tahoma"/>
          <w:color w:val="1F497D"/>
          <w:sz w:val="22"/>
        </w:rPr>
        <w:t>La entrega se realizar</w:t>
      </w:r>
      <w:r w:rsidR="00F319FA">
        <w:rPr>
          <w:rFonts w:ascii="Tahoma" w:hAnsi="Tahoma" w:cs="Tahoma"/>
          <w:color w:val="1F497D"/>
          <w:sz w:val="22"/>
        </w:rPr>
        <w:t>á</w:t>
      </w:r>
      <w:r w:rsidRPr="00071184">
        <w:rPr>
          <w:rFonts w:ascii="Tahoma" w:hAnsi="Tahoma" w:cs="Tahoma"/>
          <w:color w:val="1F497D"/>
          <w:sz w:val="22"/>
        </w:rPr>
        <w:t xml:space="preserve"> en almacenes </w:t>
      </w:r>
      <w:r w:rsidR="00C527D3">
        <w:rPr>
          <w:rFonts w:ascii="Tahoma" w:hAnsi="Tahoma" w:cs="Tahoma"/>
          <w:color w:val="1F497D"/>
          <w:sz w:val="22"/>
        </w:rPr>
        <w:t>de Entel S.A.</w:t>
      </w:r>
      <w:r w:rsidRPr="00071184">
        <w:rPr>
          <w:rFonts w:ascii="Tahoma" w:hAnsi="Tahoma" w:cs="Tahoma"/>
          <w:color w:val="1F497D"/>
          <w:sz w:val="22"/>
        </w:rPr>
        <w:t xml:space="preserve"> previa coordinación </w:t>
      </w:r>
      <w:r w:rsidR="00F319FA">
        <w:rPr>
          <w:rFonts w:ascii="Tahoma" w:hAnsi="Tahoma" w:cs="Tahoma"/>
          <w:color w:val="1F497D"/>
          <w:sz w:val="22"/>
        </w:rPr>
        <w:t>entre</w:t>
      </w:r>
      <w:r w:rsidR="00F739BA">
        <w:rPr>
          <w:rFonts w:ascii="Tahoma" w:hAnsi="Tahoma" w:cs="Tahoma"/>
          <w:color w:val="1F497D"/>
          <w:sz w:val="22"/>
        </w:rPr>
        <w:t xml:space="preserve"> partes. </w:t>
      </w:r>
    </w:p>
    <w:p w:rsidR="00373C1B" w:rsidRDefault="00373C1B" w:rsidP="00AE4F65">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Referente del proceso</w:t>
      </w:r>
    </w:p>
    <w:p w:rsidR="00F1463A" w:rsidRDefault="00B42D72" w:rsidP="00AE5795">
      <w:pPr>
        <w:pStyle w:val="Continuarlista"/>
        <w:spacing w:after="0"/>
        <w:ind w:left="709"/>
        <w:rPr>
          <w:rFonts w:ascii="Tahoma" w:hAnsi="Tahoma" w:cs="Tahoma"/>
          <w:color w:val="1F497D"/>
          <w:sz w:val="22"/>
        </w:rPr>
      </w:pPr>
      <w:r>
        <w:rPr>
          <w:rFonts w:ascii="Tahoma" w:hAnsi="Tahoma" w:cs="Tahoma"/>
          <w:color w:val="1F497D"/>
          <w:sz w:val="22"/>
        </w:rPr>
        <w:t xml:space="preserve">La coordinación del presente proceso </w:t>
      </w:r>
      <w:r w:rsidR="00AE5795" w:rsidRPr="00D55500">
        <w:rPr>
          <w:rFonts w:ascii="Tahoma" w:hAnsi="Tahoma" w:cs="Tahoma"/>
          <w:color w:val="1F497D"/>
          <w:sz w:val="22"/>
        </w:rPr>
        <w:t xml:space="preserve">hasta su adjudicación estará a cargo de la Gerencia </w:t>
      </w:r>
      <w:r w:rsidR="004E253C">
        <w:rPr>
          <w:rFonts w:ascii="Tahoma" w:hAnsi="Tahoma" w:cs="Tahoma"/>
          <w:color w:val="1F497D"/>
          <w:sz w:val="22"/>
        </w:rPr>
        <w:t xml:space="preserve">Nacional </w:t>
      </w:r>
      <w:r w:rsidR="00AE5795" w:rsidRPr="00D55500">
        <w:rPr>
          <w:rFonts w:ascii="Tahoma" w:hAnsi="Tahoma" w:cs="Tahoma"/>
          <w:color w:val="1F497D"/>
          <w:sz w:val="22"/>
        </w:rPr>
        <w:t xml:space="preserve">de </w:t>
      </w:r>
      <w:r w:rsidR="00577B3B">
        <w:rPr>
          <w:rFonts w:ascii="Tahoma" w:hAnsi="Tahoma" w:cs="Tahoma"/>
          <w:color w:val="1F497D"/>
          <w:sz w:val="22"/>
        </w:rPr>
        <w:t>Administración</w:t>
      </w:r>
      <w:r w:rsidR="004E253C">
        <w:rPr>
          <w:rFonts w:ascii="Tahoma" w:hAnsi="Tahoma" w:cs="Tahoma"/>
          <w:color w:val="1F497D"/>
          <w:sz w:val="22"/>
        </w:rPr>
        <w:t xml:space="preserve"> y Finanzas</w:t>
      </w:r>
      <w:r w:rsidR="00AE5795" w:rsidRPr="00D55500">
        <w:rPr>
          <w:rFonts w:ascii="Tahoma" w:hAnsi="Tahoma" w:cs="Tahoma"/>
          <w:color w:val="1F497D"/>
          <w:sz w:val="22"/>
        </w:rPr>
        <w:t xml:space="preserve"> por medio de la </w:t>
      </w:r>
      <w:r w:rsidR="00E91660">
        <w:rPr>
          <w:rFonts w:ascii="Tahoma" w:hAnsi="Tahoma" w:cs="Tahoma"/>
          <w:color w:val="1F497D"/>
          <w:sz w:val="22"/>
        </w:rPr>
        <w:t>Subg</w:t>
      </w:r>
      <w:r w:rsidR="00AE5795" w:rsidRPr="00D55500">
        <w:rPr>
          <w:rFonts w:ascii="Tahoma" w:hAnsi="Tahoma" w:cs="Tahoma"/>
          <w:color w:val="1F497D"/>
          <w:sz w:val="22"/>
        </w:rPr>
        <w:t>erencia de Adquisiciones.</w:t>
      </w:r>
      <w:r w:rsidR="00AE5795">
        <w:rPr>
          <w:rFonts w:ascii="Tahoma" w:hAnsi="Tahoma" w:cs="Tahoma"/>
          <w:color w:val="1F497D"/>
          <w:sz w:val="22"/>
        </w:rPr>
        <w:t xml:space="preserve"> </w:t>
      </w:r>
    </w:p>
    <w:p w:rsidR="00F1463A" w:rsidRDefault="00F1463A" w:rsidP="00AE5795">
      <w:pPr>
        <w:pStyle w:val="Continuarlista"/>
        <w:spacing w:after="0"/>
        <w:ind w:left="709"/>
        <w:rPr>
          <w:rFonts w:ascii="Tahoma" w:hAnsi="Tahoma" w:cs="Tahoma"/>
          <w:color w:val="1F497D"/>
          <w:sz w:val="22"/>
        </w:rPr>
      </w:pPr>
    </w:p>
    <w:p w:rsidR="00AE5795" w:rsidRDefault="00AE5795" w:rsidP="00AE5795">
      <w:pPr>
        <w:pStyle w:val="Continuarlista"/>
        <w:spacing w:after="0"/>
        <w:ind w:left="709"/>
        <w:rPr>
          <w:rFonts w:ascii="Tahoma" w:hAnsi="Tahoma" w:cs="Tahoma"/>
          <w:color w:val="1F497D"/>
          <w:sz w:val="22"/>
        </w:rPr>
      </w:pPr>
      <w:r>
        <w:rPr>
          <w:rFonts w:ascii="Tahoma" w:hAnsi="Tahoma" w:cs="Tahoma"/>
          <w:color w:val="1F497D"/>
          <w:sz w:val="22"/>
        </w:rPr>
        <w:t xml:space="preserve">Posterior a su adjudicación </w:t>
      </w:r>
      <w:r w:rsidR="00771A79">
        <w:rPr>
          <w:rFonts w:ascii="Tahoma" w:hAnsi="Tahoma" w:cs="Tahoma"/>
          <w:color w:val="1F497D"/>
          <w:sz w:val="22"/>
        </w:rPr>
        <w:t>y f</w:t>
      </w:r>
      <w:r w:rsidR="00456003">
        <w:rPr>
          <w:rFonts w:ascii="Tahoma" w:hAnsi="Tahoma" w:cs="Tahoma"/>
          <w:color w:val="1F497D"/>
          <w:sz w:val="22"/>
        </w:rPr>
        <w:t xml:space="preserve">irma de </w:t>
      </w:r>
      <w:r w:rsidR="00771A79">
        <w:rPr>
          <w:rFonts w:ascii="Tahoma" w:hAnsi="Tahoma" w:cs="Tahoma"/>
          <w:color w:val="1F497D"/>
          <w:sz w:val="22"/>
        </w:rPr>
        <w:t>c</w:t>
      </w:r>
      <w:r w:rsidR="00456003">
        <w:rPr>
          <w:rFonts w:ascii="Tahoma" w:hAnsi="Tahoma" w:cs="Tahoma"/>
          <w:color w:val="1F497D"/>
          <w:sz w:val="22"/>
        </w:rPr>
        <w:t xml:space="preserve">ontrato, </w:t>
      </w:r>
      <w:r>
        <w:rPr>
          <w:rFonts w:ascii="Tahoma" w:hAnsi="Tahoma" w:cs="Tahoma"/>
          <w:color w:val="1F497D"/>
          <w:sz w:val="22"/>
        </w:rPr>
        <w:t xml:space="preserve">estará a cargo de la Gerencia </w:t>
      </w:r>
      <w:r w:rsidR="00E91660">
        <w:rPr>
          <w:rFonts w:ascii="Tahoma" w:hAnsi="Tahoma" w:cs="Tahoma"/>
          <w:color w:val="1F497D"/>
          <w:sz w:val="22"/>
        </w:rPr>
        <w:t xml:space="preserve">Nacional </w:t>
      </w:r>
      <w:r>
        <w:rPr>
          <w:rFonts w:ascii="Tahoma" w:hAnsi="Tahoma" w:cs="Tahoma"/>
          <w:color w:val="1F497D"/>
          <w:sz w:val="22"/>
        </w:rPr>
        <w:t xml:space="preserve">de </w:t>
      </w:r>
      <w:r w:rsidR="00456003">
        <w:rPr>
          <w:rFonts w:ascii="Tahoma" w:hAnsi="Tahoma" w:cs="Tahoma"/>
          <w:color w:val="1F497D"/>
          <w:sz w:val="22"/>
        </w:rPr>
        <w:t xml:space="preserve">Tecnología por medio de la </w:t>
      </w:r>
      <w:r w:rsidR="00E91660">
        <w:rPr>
          <w:rFonts w:ascii="Tahoma" w:hAnsi="Tahoma" w:cs="Tahoma"/>
          <w:color w:val="1F497D"/>
          <w:sz w:val="22"/>
        </w:rPr>
        <w:t>Subg</w:t>
      </w:r>
      <w:r w:rsidR="00456003">
        <w:rPr>
          <w:rFonts w:ascii="Tahoma" w:hAnsi="Tahoma" w:cs="Tahoma"/>
          <w:color w:val="1F497D"/>
          <w:sz w:val="22"/>
        </w:rPr>
        <w:t xml:space="preserve">erencia de </w:t>
      </w:r>
      <w:r w:rsidR="00F97F77">
        <w:rPr>
          <w:rFonts w:ascii="Tahoma" w:hAnsi="Tahoma" w:cs="Tahoma"/>
          <w:color w:val="1F497D"/>
          <w:sz w:val="22"/>
        </w:rPr>
        <w:t>Planificación de Proyectos</w:t>
      </w:r>
      <w:r w:rsidR="003B612A">
        <w:rPr>
          <w:rFonts w:ascii="Tahoma" w:hAnsi="Tahoma" w:cs="Tahoma"/>
          <w:color w:val="1F497D"/>
          <w:sz w:val="22"/>
        </w:rPr>
        <w:t>.</w:t>
      </w:r>
    </w:p>
    <w:p w:rsidR="00FD28F9" w:rsidRDefault="00FD28F9" w:rsidP="00FD28F9">
      <w:pPr>
        <w:tabs>
          <w:tab w:val="left" w:pos="567"/>
        </w:tabs>
        <w:ind w:left="567"/>
        <w:jc w:val="both"/>
        <w:rPr>
          <w:rFonts w:ascii="Tahoma" w:hAnsi="Tahoma" w:cs="Tahoma"/>
          <w:color w:val="365F91"/>
          <w:sz w:val="22"/>
          <w:szCs w:val="22"/>
        </w:rPr>
      </w:pPr>
    </w:p>
    <w:p w:rsidR="00FD28F9" w:rsidRPr="00FD28F9" w:rsidRDefault="00FD28F9" w:rsidP="00FD28F9">
      <w:pPr>
        <w:numPr>
          <w:ilvl w:val="0"/>
          <w:numId w:val="7"/>
        </w:numPr>
        <w:tabs>
          <w:tab w:val="left" w:pos="0"/>
        </w:tabs>
        <w:spacing w:after="120"/>
        <w:ind w:left="0" w:firstLine="0"/>
        <w:jc w:val="both"/>
        <w:rPr>
          <w:rFonts w:ascii="Tahoma" w:hAnsi="Tahoma" w:cs="Tahoma"/>
          <w:b/>
          <w:color w:val="365F91"/>
          <w:sz w:val="22"/>
          <w:szCs w:val="28"/>
          <w:lang w:eastAsia="en-US" w:bidi="en-US"/>
        </w:rPr>
      </w:pPr>
      <w:r w:rsidRPr="00FD28F9">
        <w:rPr>
          <w:rFonts w:ascii="Tahoma" w:hAnsi="Tahoma" w:cs="Tahoma"/>
          <w:b/>
          <w:color w:val="365F91"/>
          <w:sz w:val="22"/>
          <w:szCs w:val="28"/>
          <w:lang w:eastAsia="en-US" w:bidi="en-US"/>
        </w:rPr>
        <w:t>Proponentes elegibles</w:t>
      </w:r>
    </w:p>
    <w:p w:rsidR="00FD28F9" w:rsidRDefault="00FD28F9" w:rsidP="00FD28F9">
      <w:pPr>
        <w:tabs>
          <w:tab w:val="left" w:pos="709"/>
        </w:tabs>
        <w:ind w:left="709"/>
        <w:jc w:val="both"/>
        <w:rPr>
          <w:rFonts w:ascii="Tahoma" w:hAnsi="Tahoma" w:cs="Tahoma"/>
          <w:color w:val="1F497D"/>
          <w:sz w:val="22"/>
          <w:szCs w:val="22"/>
        </w:rPr>
      </w:pPr>
      <w:r w:rsidRPr="00EC14A6">
        <w:rPr>
          <w:rFonts w:ascii="Tahoma" w:hAnsi="Tahoma" w:cs="Tahoma"/>
          <w:color w:val="1F497D"/>
          <w:sz w:val="22"/>
          <w:szCs w:val="22"/>
        </w:rPr>
        <w:t>Están impedidos de participar, directa o indirectamente, en los procesos de adquisición de bienes y/o contratación de servicios, las personas naturales o jurídicas comprendidas en los siguientes casos:</w:t>
      </w:r>
    </w:p>
    <w:p w:rsidR="00FD28F9" w:rsidRPr="00EC14A6" w:rsidRDefault="00FD28F9" w:rsidP="00FD28F9">
      <w:pPr>
        <w:tabs>
          <w:tab w:val="left" w:pos="567"/>
        </w:tabs>
        <w:ind w:left="567"/>
        <w:jc w:val="both"/>
        <w:rPr>
          <w:rFonts w:ascii="Tahoma" w:hAnsi="Tahoma" w:cs="Tahoma"/>
          <w:color w:val="1F497D"/>
          <w:sz w:val="22"/>
          <w:szCs w:val="22"/>
        </w:rPr>
      </w:pPr>
    </w:p>
    <w:p w:rsidR="00FD28F9" w:rsidRPr="00EC14A6" w:rsidRDefault="00FD28F9" w:rsidP="002C3CA3">
      <w:pPr>
        <w:pStyle w:val="Prrafodelista"/>
        <w:numPr>
          <w:ilvl w:val="0"/>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Los proveedores de Entel S.A. que tengan:</w:t>
      </w:r>
    </w:p>
    <w:p w:rsidR="00FD28F9" w:rsidRPr="00EC14A6" w:rsidRDefault="00FD28F9" w:rsidP="002C3CA3">
      <w:pPr>
        <w:pStyle w:val="Prrafodelista"/>
        <w:numPr>
          <w:ilvl w:val="3"/>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Cuentas por pagar a Entel S.A.</w:t>
      </w:r>
    </w:p>
    <w:p w:rsidR="00FD28F9" w:rsidRPr="00EC14A6" w:rsidRDefault="00FD28F9" w:rsidP="002C3CA3">
      <w:pPr>
        <w:pStyle w:val="Prrafodelista"/>
        <w:numPr>
          <w:ilvl w:val="3"/>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Observaciones en la calidad de sus productos o servicios.</w:t>
      </w:r>
    </w:p>
    <w:p w:rsidR="00FD28F9" w:rsidRPr="00EC14A6" w:rsidRDefault="00FD28F9" w:rsidP="002C3CA3">
      <w:pPr>
        <w:pStyle w:val="Prrafodelista"/>
        <w:numPr>
          <w:ilvl w:val="3"/>
          <w:numId w:val="40"/>
        </w:numPr>
        <w:contextualSpacing/>
        <w:jc w:val="both"/>
        <w:rPr>
          <w:rFonts w:ascii="Tahoma" w:hAnsi="Tahoma" w:cs="Tahoma"/>
          <w:iCs/>
          <w:color w:val="1F497D"/>
          <w:sz w:val="22"/>
          <w:szCs w:val="22"/>
        </w:rPr>
      </w:pPr>
      <w:r w:rsidRPr="00EC14A6">
        <w:rPr>
          <w:rFonts w:ascii="Tahoma" w:hAnsi="Tahoma" w:cs="Tahoma"/>
          <w:iCs/>
          <w:color w:val="1F497D"/>
          <w:sz w:val="22"/>
          <w:szCs w:val="22"/>
        </w:rPr>
        <w:t>Procesos administrativos y/o judiciales con Entel S.A.</w:t>
      </w:r>
    </w:p>
    <w:p w:rsidR="00FD28F9" w:rsidRDefault="00FD28F9" w:rsidP="002C3CA3">
      <w:pPr>
        <w:pStyle w:val="Prrafodelista"/>
        <w:numPr>
          <w:ilvl w:val="0"/>
          <w:numId w:val="40"/>
        </w:numPr>
        <w:contextualSpacing/>
        <w:jc w:val="both"/>
        <w:rPr>
          <w:rFonts w:ascii="Tahoma" w:hAnsi="Tahoma" w:cs="Tahoma"/>
          <w:color w:val="1F497D"/>
          <w:sz w:val="22"/>
          <w:szCs w:val="22"/>
        </w:rPr>
      </w:pPr>
      <w:r w:rsidRPr="004E6C54">
        <w:rPr>
          <w:rFonts w:ascii="Tahoma" w:hAnsi="Tahoma" w:cs="Tahoma"/>
          <w:color w:val="1F497D"/>
          <w:sz w:val="22"/>
          <w:szCs w:val="22"/>
        </w:rPr>
        <w:t>Los proveedores que se encuentren asociados con consultores que hayan asesorado en la elaboración del contenido del Pliego de Condiciones, Especificaciones Técnicas o Términos de Referencia.</w:t>
      </w:r>
    </w:p>
    <w:p w:rsidR="00FD28F9" w:rsidRPr="004E6C54" w:rsidRDefault="00FD28F9" w:rsidP="002C3CA3">
      <w:pPr>
        <w:pStyle w:val="Prrafodelista"/>
        <w:numPr>
          <w:ilvl w:val="0"/>
          <w:numId w:val="40"/>
        </w:numPr>
        <w:contextualSpacing/>
        <w:jc w:val="both"/>
        <w:rPr>
          <w:rFonts w:ascii="Tahoma" w:hAnsi="Tahoma" w:cs="Tahoma"/>
          <w:color w:val="1F497D"/>
          <w:sz w:val="22"/>
          <w:szCs w:val="22"/>
        </w:rPr>
      </w:pPr>
      <w:r w:rsidRPr="004E6C54">
        <w:rPr>
          <w:rFonts w:ascii="Tahoma" w:hAnsi="Tahoma" w:cs="Tahoma"/>
          <w:color w:val="1F497D"/>
          <w:sz w:val="22"/>
          <w:szCs w:val="22"/>
        </w:rPr>
        <w:t>Los proveedores que hubiesen declarado su disolución o quiebra.</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ex trabajadores de la empresa, desvinculados hasta un (1) año antes de la publicación de la convocatoria, así como las empresas controladas por éstos.</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proveedores que hayan sido sancionados con cuatro (4) o más penalidades en un (1) año continuo, no podrán participar durante seis (6) meses después de la última penalidad.</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 xml:space="preserve">Los proponentes adjudicados que no hayan presentado su documentación legal o </w:t>
      </w:r>
      <w:proofErr w:type="gramStart"/>
      <w:r w:rsidRPr="00EC14A6">
        <w:rPr>
          <w:rFonts w:ascii="Tahoma" w:hAnsi="Tahoma" w:cs="Tahoma"/>
          <w:color w:val="1F497D"/>
          <w:sz w:val="22"/>
          <w:szCs w:val="22"/>
        </w:rPr>
        <w:t>desistido</w:t>
      </w:r>
      <w:proofErr w:type="gramEnd"/>
      <w:r w:rsidRPr="00EC14A6">
        <w:rPr>
          <w:rFonts w:ascii="Tahoma" w:hAnsi="Tahoma" w:cs="Tahoma"/>
          <w:color w:val="1F497D"/>
          <w:sz w:val="22"/>
          <w:szCs w:val="22"/>
        </w:rPr>
        <w:t xml:space="preserve"> de suscribir el contrato o pedido de compra, no podrán participar hasta un (1) año posterior a la fecha de vencimiento.</w:t>
      </w:r>
    </w:p>
    <w:p w:rsidR="00FD28F9" w:rsidRPr="00EC14A6"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lastRenderedPageBreak/>
        <w:t>Los proveedores, contratistas y consultores que hubiesen incumplido el pedido de compra o resuelto el contrato por causales atribuibles a éstos, no podrán participar hasta dos (2) años posteriores a la fecha de la resolución o incumplimiento.</w:t>
      </w:r>
    </w:p>
    <w:p w:rsidR="00FD28F9" w:rsidRDefault="00FD28F9" w:rsidP="002C3CA3">
      <w:pPr>
        <w:pStyle w:val="Prrafodelista"/>
        <w:numPr>
          <w:ilvl w:val="0"/>
          <w:numId w:val="40"/>
        </w:numPr>
        <w:contextualSpacing/>
        <w:jc w:val="both"/>
        <w:rPr>
          <w:rFonts w:ascii="Tahoma" w:hAnsi="Tahoma" w:cs="Tahoma"/>
          <w:color w:val="1F497D"/>
          <w:sz w:val="22"/>
          <w:szCs w:val="22"/>
        </w:rPr>
      </w:pPr>
      <w:r w:rsidRPr="00EC14A6">
        <w:rPr>
          <w:rFonts w:ascii="Tahoma" w:hAnsi="Tahoma" w:cs="Tahoma"/>
          <w:color w:val="1F497D"/>
          <w:sz w:val="22"/>
          <w:szCs w:val="22"/>
        </w:rPr>
        <w:t>Los proveedores que tengan problemas de conocimiento público.</w:t>
      </w:r>
    </w:p>
    <w:p w:rsidR="00FD28F9" w:rsidRDefault="00FD28F9" w:rsidP="00FD28F9">
      <w:pPr>
        <w:pStyle w:val="Prrafodelista"/>
        <w:ind w:left="1068"/>
        <w:contextualSpacing/>
        <w:jc w:val="both"/>
        <w:rPr>
          <w:rFonts w:ascii="Tahoma" w:hAnsi="Tahoma" w:cs="Tahoma"/>
          <w:color w:val="1F497D"/>
          <w:sz w:val="22"/>
          <w:szCs w:val="22"/>
        </w:rPr>
      </w:pPr>
    </w:p>
    <w:p w:rsidR="00FD28F9" w:rsidRDefault="00FD28F9" w:rsidP="00FD28F9">
      <w:pPr>
        <w:pStyle w:val="Prrafodelista"/>
        <w:ind w:left="1068"/>
        <w:contextualSpacing/>
        <w:jc w:val="both"/>
        <w:rPr>
          <w:rFonts w:ascii="Tahoma" w:hAnsi="Tahoma" w:cs="Tahoma"/>
          <w:color w:val="1F497D"/>
          <w:sz w:val="22"/>
          <w:szCs w:val="22"/>
        </w:rPr>
      </w:pPr>
    </w:p>
    <w:p w:rsidR="00FD28F9" w:rsidRPr="00E338D1" w:rsidRDefault="00FD28F9" w:rsidP="00FD28F9">
      <w:pPr>
        <w:numPr>
          <w:ilvl w:val="0"/>
          <w:numId w:val="7"/>
        </w:numPr>
        <w:ind w:left="567" w:hanging="567"/>
        <w:jc w:val="both"/>
        <w:rPr>
          <w:rFonts w:ascii="Tahoma" w:hAnsi="Tahoma" w:cs="Tahoma"/>
          <w:b/>
          <w:color w:val="365F91"/>
          <w:sz w:val="28"/>
          <w:szCs w:val="28"/>
          <w:lang w:eastAsia="en-US" w:bidi="en-US"/>
        </w:rPr>
      </w:pPr>
      <w:r w:rsidRPr="00FD28F9">
        <w:rPr>
          <w:rFonts w:ascii="Tahoma" w:hAnsi="Tahoma" w:cs="Tahoma"/>
          <w:b/>
          <w:color w:val="365F91"/>
          <w:sz w:val="22"/>
          <w:szCs w:val="28"/>
          <w:lang w:eastAsia="en-US" w:bidi="en-US"/>
        </w:rPr>
        <w:t>Actividades Previas a la Presentación de Propuestas</w:t>
      </w:r>
    </w:p>
    <w:p w:rsidR="00FD28F9" w:rsidRDefault="00FD28F9" w:rsidP="00FD28F9">
      <w:pPr>
        <w:pStyle w:val="Prrafodelista"/>
        <w:tabs>
          <w:tab w:val="left" w:pos="567"/>
        </w:tabs>
        <w:ind w:left="567"/>
        <w:jc w:val="both"/>
        <w:rPr>
          <w:rFonts w:ascii="Tahoma" w:hAnsi="Tahoma" w:cs="Tahoma"/>
          <w:color w:val="004990"/>
          <w:sz w:val="22"/>
          <w:szCs w:val="22"/>
          <w:u w:val="single"/>
        </w:rPr>
      </w:pPr>
    </w:p>
    <w:p w:rsidR="00FD28F9" w:rsidRDefault="00FD28F9" w:rsidP="00FD28F9">
      <w:pPr>
        <w:pStyle w:val="Prrafodelista"/>
        <w:tabs>
          <w:tab w:val="left" w:pos="567"/>
        </w:tabs>
        <w:ind w:left="567"/>
        <w:jc w:val="both"/>
        <w:rPr>
          <w:rFonts w:ascii="Tahoma" w:hAnsi="Tahoma" w:cs="Tahoma"/>
          <w:color w:val="004990"/>
          <w:sz w:val="22"/>
          <w:szCs w:val="22"/>
        </w:rPr>
      </w:pPr>
      <w:r w:rsidRPr="00373C1B">
        <w:rPr>
          <w:rFonts w:ascii="Tahoma" w:hAnsi="Tahoma" w:cs="Tahoma"/>
          <w:color w:val="004990"/>
          <w:sz w:val="22"/>
          <w:szCs w:val="22"/>
          <w:u w:val="single"/>
        </w:rPr>
        <w:t xml:space="preserve">Consultas escritas sobre </w:t>
      </w:r>
      <w:r>
        <w:rPr>
          <w:rFonts w:ascii="Tahoma" w:hAnsi="Tahoma" w:cs="Tahoma"/>
          <w:color w:val="004990"/>
          <w:sz w:val="22"/>
          <w:szCs w:val="22"/>
          <w:u w:val="single"/>
        </w:rPr>
        <w:t>el Pliego de Condiciones</w:t>
      </w:r>
      <w:r w:rsidRPr="00373C1B">
        <w:rPr>
          <w:rFonts w:ascii="Tahoma" w:hAnsi="Tahoma" w:cs="Tahoma"/>
          <w:color w:val="004990"/>
          <w:sz w:val="22"/>
          <w:szCs w:val="22"/>
          <w:u w:val="single"/>
        </w:rPr>
        <w:t>:</w:t>
      </w:r>
      <w:r w:rsidRPr="00ED30FD">
        <w:rPr>
          <w:rFonts w:ascii="Tahoma" w:hAnsi="Tahoma" w:cs="Tahoma"/>
          <w:color w:val="004990"/>
          <w:sz w:val="22"/>
          <w:szCs w:val="22"/>
        </w:rPr>
        <w:t xml:space="preserve"> Cualquier potencial proponente puede formular consultas escritas dirigidas a la </w:t>
      </w:r>
      <w:r>
        <w:rPr>
          <w:rFonts w:ascii="Tahoma" w:hAnsi="Tahoma" w:cs="Tahoma"/>
          <w:color w:val="004990"/>
          <w:sz w:val="22"/>
          <w:szCs w:val="22"/>
        </w:rPr>
        <w:t>Subg</w:t>
      </w:r>
      <w:r w:rsidRPr="00ED30FD">
        <w:rPr>
          <w:rFonts w:ascii="Tahoma" w:hAnsi="Tahoma" w:cs="Tahoma"/>
          <w:color w:val="004990"/>
          <w:sz w:val="22"/>
          <w:szCs w:val="22"/>
        </w:rPr>
        <w:t>erencia de Adquisiciones, hasta el día</w:t>
      </w:r>
      <w:r>
        <w:rPr>
          <w:rFonts w:ascii="Tahoma" w:hAnsi="Tahoma" w:cs="Tahoma"/>
          <w:color w:val="004990"/>
          <w:sz w:val="22"/>
          <w:szCs w:val="22"/>
        </w:rPr>
        <w:t xml:space="preserve"> </w:t>
      </w:r>
      <w:r w:rsidR="009C2DAB">
        <w:rPr>
          <w:rFonts w:ascii="Tahoma" w:hAnsi="Tahoma" w:cs="Tahoma"/>
          <w:color w:val="004990"/>
          <w:sz w:val="22"/>
          <w:szCs w:val="22"/>
        </w:rPr>
        <w:t>20</w:t>
      </w:r>
      <w:r w:rsidR="00744527">
        <w:rPr>
          <w:rFonts w:ascii="Tahoma" w:hAnsi="Tahoma" w:cs="Tahoma"/>
          <w:color w:val="004990"/>
          <w:sz w:val="22"/>
          <w:szCs w:val="22"/>
        </w:rPr>
        <w:t xml:space="preserve"> </w:t>
      </w:r>
      <w:r>
        <w:rPr>
          <w:rFonts w:ascii="Tahoma" w:hAnsi="Tahoma" w:cs="Tahoma"/>
          <w:color w:val="004990"/>
          <w:sz w:val="22"/>
          <w:szCs w:val="22"/>
        </w:rPr>
        <w:t xml:space="preserve">de </w:t>
      </w:r>
      <w:r w:rsidR="009C2DAB">
        <w:rPr>
          <w:rFonts w:ascii="Tahoma" w:hAnsi="Tahoma" w:cs="Tahoma"/>
          <w:color w:val="004990"/>
          <w:sz w:val="22"/>
          <w:szCs w:val="22"/>
        </w:rPr>
        <w:t>enero</w:t>
      </w:r>
      <w:r>
        <w:rPr>
          <w:rFonts w:ascii="Tahoma" w:hAnsi="Tahoma" w:cs="Tahoma"/>
          <w:color w:val="004990"/>
          <w:sz w:val="22"/>
          <w:szCs w:val="22"/>
        </w:rPr>
        <w:t xml:space="preserve"> de 201</w:t>
      </w:r>
      <w:r w:rsidR="009C2DAB">
        <w:rPr>
          <w:rFonts w:ascii="Tahoma" w:hAnsi="Tahoma" w:cs="Tahoma"/>
          <w:color w:val="004990"/>
          <w:sz w:val="22"/>
          <w:szCs w:val="22"/>
        </w:rPr>
        <w:t>5</w:t>
      </w:r>
      <w:r w:rsidRPr="00ED30FD">
        <w:rPr>
          <w:rFonts w:ascii="Tahoma" w:hAnsi="Tahoma" w:cs="Tahoma"/>
          <w:color w:val="004990"/>
          <w:sz w:val="22"/>
          <w:szCs w:val="22"/>
        </w:rPr>
        <w:t xml:space="preserve">, </w:t>
      </w:r>
      <w:proofErr w:type="spellStart"/>
      <w:r w:rsidRPr="00ED30FD">
        <w:rPr>
          <w:rFonts w:ascii="Tahoma" w:hAnsi="Tahoma" w:cs="Tahoma"/>
          <w:color w:val="004990"/>
          <w:sz w:val="22"/>
          <w:szCs w:val="22"/>
        </w:rPr>
        <w:t>hrs</w:t>
      </w:r>
      <w:proofErr w:type="spellEnd"/>
      <w:r w:rsidRPr="00ED30FD">
        <w:rPr>
          <w:rFonts w:ascii="Tahoma" w:hAnsi="Tahoma" w:cs="Tahoma"/>
          <w:color w:val="004990"/>
          <w:sz w:val="22"/>
          <w:szCs w:val="22"/>
        </w:rPr>
        <w:t>.</w:t>
      </w:r>
      <w:r>
        <w:rPr>
          <w:rFonts w:ascii="Tahoma" w:hAnsi="Tahoma" w:cs="Tahoma"/>
          <w:color w:val="004990"/>
          <w:sz w:val="22"/>
          <w:szCs w:val="22"/>
        </w:rPr>
        <w:t xml:space="preserve"> </w:t>
      </w:r>
      <w:r w:rsidR="009C2DAB">
        <w:rPr>
          <w:rFonts w:ascii="Tahoma" w:hAnsi="Tahoma" w:cs="Tahoma"/>
          <w:color w:val="004990"/>
          <w:sz w:val="22"/>
          <w:szCs w:val="22"/>
        </w:rPr>
        <w:t>18:00 p</w:t>
      </w:r>
      <w:r w:rsidR="00744527">
        <w:rPr>
          <w:rFonts w:ascii="Tahoma" w:hAnsi="Tahoma" w:cs="Tahoma"/>
          <w:color w:val="004990"/>
          <w:sz w:val="22"/>
          <w:szCs w:val="22"/>
        </w:rPr>
        <w:t>.m.</w:t>
      </w:r>
      <w:r w:rsidRPr="00ED30FD">
        <w:rPr>
          <w:rFonts w:ascii="Tahoma" w:hAnsi="Tahoma" w:cs="Tahoma"/>
          <w:color w:val="004990"/>
          <w:sz w:val="22"/>
          <w:szCs w:val="22"/>
        </w:rPr>
        <w:t>, a</w:t>
      </w:r>
      <w:r>
        <w:rPr>
          <w:rFonts w:ascii="Tahoma" w:hAnsi="Tahoma" w:cs="Tahoma"/>
          <w:color w:val="004990"/>
          <w:sz w:val="22"/>
          <w:szCs w:val="22"/>
        </w:rPr>
        <w:t xml:space="preserve"> </w:t>
      </w:r>
      <w:r w:rsidRPr="00ED30FD">
        <w:rPr>
          <w:rFonts w:ascii="Tahoma" w:hAnsi="Tahoma" w:cs="Tahoma"/>
          <w:color w:val="004990"/>
          <w:sz w:val="22"/>
          <w:szCs w:val="22"/>
        </w:rPr>
        <w:t>l</w:t>
      </w:r>
      <w:r>
        <w:rPr>
          <w:rFonts w:ascii="Tahoma" w:hAnsi="Tahoma" w:cs="Tahoma"/>
          <w:color w:val="004990"/>
          <w:sz w:val="22"/>
          <w:szCs w:val="22"/>
        </w:rPr>
        <w:t>os</w:t>
      </w:r>
      <w:r w:rsidRPr="00ED30FD">
        <w:rPr>
          <w:rFonts w:ascii="Tahoma" w:hAnsi="Tahoma" w:cs="Tahoma"/>
          <w:color w:val="004990"/>
          <w:sz w:val="22"/>
          <w:szCs w:val="22"/>
        </w:rPr>
        <w:t xml:space="preserve"> correo</w:t>
      </w:r>
      <w:r>
        <w:rPr>
          <w:rFonts w:ascii="Tahoma" w:hAnsi="Tahoma" w:cs="Tahoma"/>
          <w:color w:val="004990"/>
          <w:sz w:val="22"/>
          <w:szCs w:val="22"/>
        </w:rPr>
        <w:t>s</w:t>
      </w:r>
      <w:r w:rsidRPr="00ED30FD">
        <w:rPr>
          <w:rFonts w:ascii="Tahoma" w:hAnsi="Tahoma" w:cs="Tahoma"/>
          <w:color w:val="004990"/>
          <w:sz w:val="22"/>
          <w:szCs w:val="22"/>
        </w:rPr>
        <w:t xml:space="preserve"> electrónico</w:t>
      </w:r>
      <w:r>
        <w:rPr>
          <w:rFonts w:ascii="Tahoma" w:hAnsi="Tahoma" w:cs="Tahoma"/>
          <w:color w:val="004990"/>
          <w:sz w:val="22"/>
          <w:szCs w:val="22"/>
        </w:rPr>
        <w:t xml:space="preserve">s </w:t>
      </w:r>
      <w:hyperlink r:id="rId14" w:history="1">
        <w:r w:rsidRPr="00E07F7C">
          <w:rPr>
            <w:rStyle w:val="Hipervnculo"/>
            <w:rFonts w:ascii="Tahoma" w:hAnsi="Tahoma" w:cs="Tahoma"/>
            <w:sz w:val="22"/>
            <w:szCs w:val="22"/>
          </w:rPr>
          <w:t>worellana@entel.bo</w:t>
        </w:r>
      </w:hyperlink>
      <w:r>
        <w:rPr>
          <w:rFonts w:ascii="Tahoma" w:hAnsi="Tahoma" w:cs="Tahoma"/>
          <w:color w:val="004990"/>
          <w:sz w:val="22"/>
          <w:szCs w:val="22"/>
        </w:rPr>
        <w:t xml:space="preserve"> y </w:t>
      </w:r>
      <w:hyperlink r:id="rId15" w:history="1">
        <w:r w:rsidRPr="00AA74CC">
          <w:rPr>
            <w:rStyle w:val="Hipervnculo"/>
            <w:rFonts w:ascii="Tahoma" w:hAnsi="Tahoma" w:cs="Tahoma"/>
            <w:sz w:val="22"/>
            <w:szCs w:val="22"/>
          </w:rPr>
          <w:t>etorrez@entel.bo</w:t>
        </w:r>
      </w:hyperlink>
    </w:p>
    <w:p w:rsidR="00FD28F9" w:rsidRDefault="00FD28F9" w:rsidP="00FD28F9">
      <w:pPr>
        <w:pStyle w:val="Prrafodelista"/>
        <w:tabs>
          <w:tab w:val="left" w:pos="567"/>
        </w:tabs>
        <w:ind w:left="567"/>
        <w:rPr>
          <w:rFonts w:ascii="Tahoma" w:hAnsi="Tahoma" w:cs="Tahoma"/>
          <w:color w:val="004990"/>
          <w:sz w:val="22"/>
          <w:szCs w:val="22"/>
        </w:rPr>
      </w:pPr>
    </w:p>
    <w:p w:rsidR="00FD28F9" w:rsidRPr="00ED30FD" w:rsidRDefault="00FD28F9" w:rsidP="00FD28F9">
      <w:pPr>
        <w:pStyle w:val="Prrafodelista"/>
        <w:tabs>
          <w:tab w:val="left" w:pos="567"/>
        </w:tabs>
        <w:ind w:left="567"/>
        <w:jc w:val="both"/>
        <w:rPr>
          <w:rFonts w:ascii="Tahoma" w:hAnsi="Tahoma" w:cs="Tahoma"/>
          <w:color w:val="004990"/>
          <w:sz w:val="22"/>
          <w:szCs w:val="22"/>
        </w:rPr>
      </w:pPr>
      <w:r w:rsidRPr="00373C1B">
        <w:rPr>
          <w:rFonts w:ascii="Tahoma" w:hAnsi="Tahoma" w:cs="Tahoma"/>
          <w:color w:val="004990"/>
          <w:sz w:val="22"/>
          <w:szCs w:val="22"/>
          <w:u w:val="single"/>
        </w:rPr>
        <w:t>Reunión de Aclaración:</w:t>
      </w:r>
      <w:r w:rsidRPr="00ED30FD">
        <w:rPr>
          <w:rFonts w:ascii="Tahoma" w:hAnsi="Tahoma" w:cs="Tahoma"/>
          <w:color w:val="004990"/>
          <w:sz w:val="22"/>
          <w:szCs w:val="22"/>
        </w:rPr>
        <w:t xml:space="preserve"> Con la finalidad de responder a las consultas realizadas sobre</w:t>
      </w:r>
      <w:r>
        <w:rPr>
          <w:rFonts w:ascii="Tahoma" w:hAnsi="Tahoma" w:cs="Tahoma"/>
          <w:color w:val="004990"/>
          <w:sz w:val="22"/>
          <w:szCs w:val="22"/>
        </w:rPr>
        <w:t xml:space="preserve"> el Pliego de Condiciones </w:t>
      </w:r>
      <w:r w:rsidRPr="00ED30FD">
        <w:rPr>
          <w:rFonts w:ascii="Tahoma" w:hAnsi="Tahoma" w:cs="Tahoma"/>
          <w:color w:val="004990"/>
          <w:sz w:val="22"/>
          <w:szCs w:val="22"/>
        </w:rPr>
        <w:t>dentro del plazo señalado. Dicha reunión se realizará en:</w:t>
      </w:r>
    </w:p>
    <w:p w:rsidR="00FD28F9" w:rsidRDefault="00FD28F9" w:rsidP="00FD28F9">
      <w:pPr>
        <w:rPr>
          <w:rFonts w:ascii="Tahoma" w:hAnsi="Tahoma" w:cs="Tahoma"/>
          <w:color w:val="365F91"/>
        </w:rPr>
      </w:pPr>
    </w:p>
    <w:p w:rsidR="00FD28F9" w:rsidRDefault="00FD28F9" w:rsidP="00FD28F9">
      <w:pPr>
        <w:rPr>
          <w:rFonts w:ascii="Tahoma" w:hAnsi="Tahoma" w:cs="Tahoma"/>
          <w:color w:val="365F91"/>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FD28F9" w:rsidRPr="00F74389" w:rsidTr="00DE541C">
        <w:trPr>
          <w:trHeight w:val="294"/>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Fecha:</w:t>
            </w:r>
          </w:p>
        </w:tc>
        <w:tc>
          <w:tcPr>
            <w:tcW w:w="5172" w:type="dxa"/>
            <w:tcBorders>
              <w:top w:val="single" w:sz="4" w:space="0" w:color="004990"/>
              <w:left w:val="single" w:sz="4" w:space="0" w:color="FFFFFF"/>
            </w:tcBorders>
            <w:vAlign w:val="center"/>
          </w:tcPr>
          <w:p w:rsidR="00FD28F9" w:rsidRPr="00744527" w:rsidRDefault="009C2DAB" w:rsidP="009C2DAB">
            <w:pPr>
              <w:outlineLvl w:val="2"/>
              <w:rPr>
                <w:rFonts w:ascii="Tahoma" w:hAnsi="Tahoma" w:cs="Tahoma"/>
                <w:color w:val="365F91"/>
                <w:sz w:val="22"/>
              </w:rPr>
            </w:pPr>
            <w:r>
              <w:rPr>
                <w:rFonts w:ascii="Tahoma" w:hAnsi="Tahoma" w:cs="Tahoma"/>
                <w:color w:val="365F91"/>
                <w:sz w:val="22"/>
              </w:rPr>
              <w:t>21</w:t>
            </w:r>
            <w:r w:rsidR="00744527" w:rsidRPr="00744527">
              <w:rPr>
                <w:rFonts w:ascii="Tahoma" w:hAnsi="Tahoma" w:cs="Tahoma"/>
                <w:color w:val="365F91"/>
                <w:sz w:val="22"/>
              </w:rPr>
              <w:t xml:space="preserve"> de </w:t>
            </w:r>
            <w:r>
              <w:rPr>
                <w:rFonts w:ascii="Tahoma" w:hAnsi="Tahoma" w:cs="Tahoma"/>
                <w:color w:val="365F91"/>
                <w:sz w:val="22"/>
              </w:rPr>
              <w:t>enero</w:t>
            </w:r>
            <w:r w:rsidR="00744527" w:rsidRPr="00744527">
              <w:rPr>
                <w:rFonts w:ascii="Tahoma" w:hAnsi="Tahoma" w:cs="Tahoma"/>
                <w:color w:val="365F91"/>
                <w:sz w:val="22"/>
              </w:rPr>
              <w:t xml:space="preserve"> de 201</w:t>
            </w:r>
            <w:r>
              <w:rPr>
                <w:rFonts w:ascii="Tahoma" w:hAnsi="Tahoma" w:cs="Tahoma"/>
                <w:color w:val="365F91"/>
                <w:sz w:val="22"/>
              </w:rPr>
              <w:t>5</w:t>
            </w:r>
          </w:p>
        </w:tc>
      </w:tr>
      <w:tr w:rsidR="00FD28F9" w:rsidRPr="00F74389" w:rsidTr="00DE541C">
        <w:trPr>
          <w:trHeight w:val="41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Hora:</w:t>
            </w:r>
          </w:p>
        </w:tc>
        <w:tc>
          <w:tcPr>
            <w:tcW w:w="5172" w:type="dxa"/>
            <w:tcBorders>
              <w:left w:val="single" w:sz="4" w:space="0" w:color="FFFFFF"/>
            </w:tcBorders>
            <w:vAlign w:val="center"/>
          </w:tcPr>
          <w:p w:rsidR="00FD28F9" w:rsidRPr="00744527" w:rsidRDefault="00744527" w:rsidP="00744527">
            <w:pPr>
              <w:outlineLvl w:val="2"/>
              <w:rPr>
                <w:rFonts w:ascii="Tahoma" w:hAnsi="Tahoma" w:cs="Tahoma"/>
                <w:color w:val="365F91"/>
                <w:sz w:val="22"/>
              </w:rPr>
            </w:pPr>
            <w:r w:rsidRPr="00744527">
              <w:rPr>
                <w:rFonts w:ascii="Tahoma" w:hAnsi="Tahoma" w:cs="Tahoma"/>
                <w:color w:val="365F91"/>
                <w:sz w:val="22"/>
              </w:rPr>
              <w:t>15:00</w:t>
            </w:r>
            <w:r w:rsidR="00FD28F9" w:rsidRPr="00744527">
              <w:rPr>
                <w:rFonts w:ascii="Tahoma" w:hAnsi="Tahoma" w:cs="Tahoma"/>
                <w:color w:val="365F91"/>
                <w:sz w:val="22"/>
              </w:rPr>
              <w:t xml:space="preserve"> </w:t>
            </w:r>
            <w:r w:rsidRPr="00744527">
              <w:rPr>
                <w:rFonts w:ascii="Tahoma" w:hAnsi="Tahoma" w:cs="Tahoma"/>
                <w:color w:val="365F91"/>
                <w:sz w:val="22"/>
              </w:rPr>
              <w:t>p</w:t>
            </w:r>
            <w:r w:rsidR="00FD28F9" w:rsidRPr="00744527">
              <w:rPr>
                <w:rFonts w:ascii="Tahoma" w:hAnsi="Tahoma" w:cs="Tahoma"/>
                <w:color w:val="365F91"/>
                <w:sz w:val="22"/>
              </w:rPr>
              <w:t>.m.</w:t>
            </w:r>
          </w:p>
        </w:tc>
      </w:tr>
      <w:tr w:rsidR="00FD28F9" w:rsidRPr="00F74389" w:rsidTr="00DE541C">
        <w:trPr>
          <w:trHeight w:val="41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Dirección:</w:t>
            </w:r>
          </w:p>
        </w:tc>
        <w:tc>
          <w:tcPr>
            <w:tcW w:w="5172" w:type="dxa"/>
            <w:tcBorders>
              <w:left w:val="single" w:sz="4" w:space="0" w:color="FFFFFF"/>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ENTEL S.A., Edificio Tower, Cale Federico Zuazo N° 1771 Piso 6 (Sub Gerencia de Adquisiciones)</w:t>
            </w:r>
          </w:p>
        </w:tc>
      </w:tr>
      <w:tr w:rsidR="00FD28F9" w:rsidRPr="00F74389" w:rsidTr="00DE541C">
        <w:trPr>
          <w:trHeight w:val="41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Ciudad:</w:t>
            </w:r>
          </w:p>
        </w:tc>
        <w:tc>
          <w:tcPr>
            <w:tcW w:w="5172" w:type="dxa"/>
            <w:tcBorders>
              <w:left w:val="single" w:sz="4" w:space="0" w:color="FFFFFF"/>
            </w:tcBorders>
            <w:vAlign w:val="center"/>
          </w:tcPr>
          <w:p w:rsidR="00FD28F9" w:rsidRPr="00276810" w:rsidRDefault="00FD28F9" w:rsidP="00DE541C">
            <w:pPr>
              <w:outlineLvl w:val="2"/>
              <w:rPr>
                <w:rFonts w:ascii="Tahoma" w:hAnsi="Tahoma" w:cs="Tahoma"/>
                <w:color w:val="365F91"/>
                <w:sz w:val="22"/>
              </w:rPr>
            </w:pPr>
            <w:r>
              <w:rPr>
                <w:rFonts w:ascii="Tahoma" w:hAnsi="Tahoma" w:cs="Tahoma"/>
                <w:color w:val="365F91"/>
                <w:sz w:val="22"/>
              </w:rPr>
              <w:t>La Paz, Bolivia</w:t>
            </w:r>
          </w:p>
        </w:tc>
      </w:tr>
      <w:tr w:rsidR="00FD28F9" w:rsidRPr="00F74389" w:rsidTr="00DE541C">
        <w:trPr>
          <w:trHeight w:val="702"/>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D28F9" w:rsidRPr="00373C1B" w:rsidRDefault="00FD28F9" w:rsidP="00DE541C">
            <w:pPr>
              <w:ind w:left="27"/>
              <w:rPr>
                <w:rFonts w:ascii="Tahoma" w:hAnsi="Tahoma" w:cs="Tahoma"/>
                <w:color w:val="FFFFFF"/>
                <w:sz w:val="22"/>
                <w:szCs w:val="22"/>
              </w:rPr>
            </w:pPr>
            <w:r w:rsidRPr="00373C1B">
              <w:rPr>
                <w:rFonts w:ascii="Tahoma" w:hAnsi="Tahoma" w:cs="Tahoma"/>
                <w:color w:val="FFFFFF"/>
                <w:sz w:val="22"/>
                <w:szCs w:val="22"/>
              </w:rPr>
              <w:t>Nombre  del Encargado de la Reunión de Aclaración:</w:t>
            </w:r>
          </w:p>
        </w:tc>
        <w:tc>
          <w:tcPr>
            <w:tcW w:w="5172" w:type="dxa"/>
            <w:tcBorders>
              <w:left w:val="single" w:sz="4" w:space="0" w:color="FFFFFF"/>
              <w:bottom w:val="single" w:sz="4" w:space="0" w:color="004990"/>
            </w:tcBorders>
            <w:vAlign w:val="center"/>
          </w:tcPr>
          <w:p w:rsidR="00FD28F9" w:rsidRPr="00276810" w:rsidRDefault="00FD28F9" w:rsidP="009C2DAB">
            <w:pPr>
              <w:outlineLvl w:val="2"/>
              <w:rPr>
                <w:rFonts w:ascii="Tahoma" w:hAnsi="Tahoma" w:cs="Tahoma"/>
                <w:color w:val="365F91"/>
                <w:sz w:val="22"/>
              </w:rPr>
            </w:pPr>
            <w:r>
              <w:rPr>
                <w:rFonts w:ascii="Tahoma" w:hAnsi="Tahoma" w:cs="Tahoma"/>
                <w:color w:val="365F91"/>
                <w:sz w:val="22"/>
              </w:rPr>
              <w:t>Wilson</w:t>
            </w:r>
            <w:r w:rsidR="009C2DAB">
              <w:rPr>
                <w:rFonts w:ascii="Tahoma" w:hAnsi="Tahoma" w:cs="Tahoma"/>
                <w:color w:val="365F91"/>
                <w:sz w:val="22"/>
              </w:rPr>
              <w:t xml:space="preserve"> Orellana</w:t>
            </w:r>
          </w:p>
        </w:tc>
      </w:tr>
    </w:tbl>
    <w:p w:rsidR="00FD28F9" w:rsidRDefault="00FD28F9" w:rsidP="00FD28F9">
      <w:pPr>
        <w:pStyle w:val="Continuarlista"/>
        <w:ind w:left="567"/>
        <w:rPr>
          <w:rFonts w:ascii="Tahoma" w:hAnsi="Tahoma" w:cs="Tahoma"/>
          <w:color w:val="1F497D"/>
          <w:sz w:val="22"/>
        </w:rPr>
      </w:pPr>
    </w:p>
    <w:p w:rsidR="00FD28F9" w:rsidRPr="00EC14A6" w:rsidRDefault="00FD28F9" w:rsidP="00FD28F9">
      <w:pPr>
        <w:pStyle w:val="Continuarlista"/>
        <w:ind w:left="567"/>
        <w:rPr>
          <w:rFonts w:ascii="Tahoma" w:hAnsi="Tahoma" w:cs="Tahoma"/>
          <w:color w:val="1F497D"/>
          <w:sz w:val="22"/>
        </w:rPr>
      </w:pPr>
      <w:r w:rsidRPr="00EC14A6">
        <w:rPr>
          <w:rFonts w:ascii="Tahoma" w:hAnsi="Tahoma" w:cs="Tahoma"/>
          <w:color w:val="1F497D"/>
          <w:sz w:val="22"/>
        </w:rPr>
        <w:t xml:space="preserve">Las consultas por escrito y las efectuadas verbalmente en la Reunión de Aclaración serán respondidas e incluidas en el </w:t>
      </w:r>
      <w:r w:rsidR="001D1DF4">
        <w:rPr>
          <w:rFonts w:ascii="Tahoma" w:hAnsi="Tahoma" w:cs="Tahoma"/>
          <w:color w:val="1F497D"/>
          <w:sz w:val="22"/>
        </w:rPr>
        <w:t>a</w:t>
      </w:r>
      <w:r w:rsidRPr="00EC14A6">
        <w:rPr>
          <w:rFonts w:ascii="Tahoma" w:hAnsi="Tahoma" w:cs="Tahoma"/>
          <w:color w:val="1F497D"/>
          <w:sz w:val="22"/>
        </w:rPr>
        <w:t>cta de reunión y publicadas en la página WEB de ENTEL S.A.</w:t>
      </w:r>
    </w:p>
    <w:p w:rsidR="00FD28F9" w:rsidRPr="00EC14A6" w:rsidRDefault="00CA4BB0" w:rsidP="00FD28F9">
      <w:pPr>
        <w:ind w:left="567"/>
        <w:jc w:val="both"/>
        <w:rPr>
          <w:rFonts w:ascii="Tahoma" w:hAnsi="Tahoma" w:cs="Tahoma"/>
          <w:color w:val="1F497D"/>
          <w:sz w:val="22"/>
          <w:szCs w:val="22"/>
        </w:rPr>
      </w:pPr>
      <w:r>
        <w:rPr>
          <w:rFonts w:ascii="Tahoma" w:hAnsi="Tahoma" w:cs="Tahoma"/>
          <w:color w:val="1F497D"/>
          <w:sz w:val="22"/>
        </w:rPr>
        <w:t>Una vez elaborada,</w:t>
      </w:r>
      <w:r w:rsidR="00FD28F9" w:rsidRPr="00EC14A6">
        <w:rPr>
          <w:rFonts w:ascii="Tahoma" w:hAnsi="Tahoma" w:cs="Tahoma"/>
          <w:color w:val="1F497D"/>
          <w:sz w:val="22"/>
        </w:rPr>
        <w:t xml:space="preserve"> aprobada</w:t>
      </w:r>
      <w:r>
        <w:rPr>
          <w:rFonts w:ascii="Tahoma" w:hAnsi="Tahoma" w:cs="Tahoma"/>
          <w:color w:val="1F497D"/>
          <w:sz w:val="22"/>
        </w:rPr>
        <w:t xml:space="preserve"> </w:t>
      </w:r>
      <w:r w:rsidRPr="001E6A60">
        <w:rPr>
          <w:rFonts w:ascii="Tahoma" w:hAnsi="Tahoma" w:cs="Tahoma"/>
          <w:color w:val="1F497D"/>
          <w:sz w:val="22"/>
        </w:rPr>
        <w:t>y publicada</w:t>
      </w:r>
      <w:r w:rsidR="00FD28F9" w:rsidRPr="00EC14A6">
        <w:rPr>
          <w:rFonts w:ascii="Tahoma" w:hAnsi="Tahoma" w:cs="Tahoma"/>
          <w:color w:val="1F497D"/>
          <w:sz w:val="22"/>
        </w:rPr>
        <w:t xml:space="preserve"> el Acta de Reunión, formará parte del presente documento y será de aceptación obligatoria sin modificaciones posteriores por parte de los proponentes</w:t>
      </w:r>
      <w:r w:rsidR="00FD28F9" w:rsidRPr="00EC14A6">
        <w:rPr>
          <w:rFonts w:ascii="Tahoma" w:hAnsi="Tahoma" w:cs="Tahoma"/>
          <w:color w:val="1F497D"/>
          <w:sz w:val="22"/>
          <w:szCs w:val="22"/>
        </w:rPr>
        <w:t>.</w:t>
      </w:r>
    </w:p>
    <w:p w:rsidR="00FD28F9" w:rsidRDefault="00FD28F9" w:rsidP="00FD28F9">
      <w:pPr>
        <w:jc w:val="both"/>
        <w:rPr>
          <w:rFonts w:ascii="Tahoma" w:hAnsi="Tahoma" w:cs="Tahoma"/>
          <w:color w:val="365F91"/>
          <w:sz w:val="22"/>
          <w:szCs w:val="22"/>
        </w:rPr>
      </w:pPr>
    </w:p>
    <w:p w:rsidR="00FD28F9" w:rsidRPr="00511895" w:rsidRDefault="00FD28F9" w:rsidP="00FD28F9">
      <w:pPr>
        <w:numPr>
          <w:ilvl w:val="0"/>
          <w:numId w:val="7"/>
        </w:numPr>
        <w:ind w:left="567" w:hanging="567"/>
        <w:jc w:val="both"/>
        <w:rPr>
          <w:rFonts w:ascii="Tahoma" w:hAnsi="Tahoma" w:cs="Tahoma"/>
          <w:b/>
          <w:color w:val="365F91"/>
          <w:sz w:val="28"/>
          <w:szCs w:val="28"/>
          <w:lang w:eastAsia="en-US" w:bidi="en-US"/>
        </w:rPr>
      </w:pPr>
      <w:r w:rsidRPr="00FD28F9">
        <w:rPr>
          <w:rFonts w:ascii="Tahoma" w:hAnsi="Tahoma" w:cs="Tahoma"/>
          <w:b/>
          <w:color w:val="365F91"/>
          <w:sz w:val="22"/>
          <w:szCs w:val="28"/>
          <w:lang w:eastAsia="en-US" w:bidi="en-US"/>
        </w:rPr>
        <w:t>Presentación de Propuestas</w:t>
      </w:r>
    </w:p>
    <w:p w:rsidR="00FD28F9" w:rsidRDefault="00FD28F9" w:rsidP="00FD28F9">
      <w:pPr>
        <w:ind w:left="567"/>
        <w:jc w:val="both"/>
        <w:rPr>
          <w:rFonts w:ascii="Tahoma" w:hAnsi="Tahoma" w:cs="Tahoma"/>
          <w:color w:val="365F91"/>
        </w:rPr>
      </w:pPr>
    </w:p>
    <w:p w:rsidR="00FD28F9" w:rsidRPr="002C0D36" w:rsidRDefault="00FD28F9" w:rsidP="00FD28F9">
      <w:pPr>
        <w:pStyle w:val="Prrafodelista"/>
        <w:ind w:left="567"/>
        <w:jc w:val="both"/>
        <w:rPr>
          <w:rFonts w:ascii="Tahoma" w:hAnsi="Tahoma" w:cs="Tahoma"/>
          <w:color w:val="1F497D"/>
          <w:sz w:val="22"/>
          <w:szCs w:val="22"/>
        </w:rPr>
      </w:pPr>
      <w:r w:rsidRPr="002C0D36">
        <w:rPr>
          <w:rFonts w:ascii="Tahoma" w:hAnsi="Tahoma" w:cs="Tahoma"/>
          <w:color w:val="1F497D"/>
          <w:sz w:val="22"/>
          <w:szCs w:val="22"/>
        </w:rPr>
        <w:t>Las propuestas deben presentarse sólo en las oficinas de  Entel S.A. (Calle Federico Zuazo N° 1771, Piso 6to, Sub-Gerencia de Adquisiciones), hasta el día:</w:t>
      </w:r>
    </w:p>
    <w:p w:rsidR="00FD28F9" w:rsidRPr="00511895" w:rsidRDefault="00FD28F9" w:rsidP="00FD28F9">
      <w:pPr>
        <w:ind w:left="1276"/>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FD28F9" w:rsidRPr="00511895" w:rsidTr="0074452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934" w:type="dxa"/>
            <w:tcBorders>
              <w:top w:val="single" w:sz="4" w:space="0" w:color="004990"/>
              <w:left w:val="single" w:sz="4" w:space="0" w:color="FFFFFF"/>
            </w:tcBorders>
          </w:tcPr>
          <w:p w:rsidR="00FD28F9" w:rsidRPr="00396692" w:rsidRDefault="001D13A8" w:rsidP="0047411C">
            <w:pPr>
              <w:ind w:left="1276" w:hanging="1276"/>
              <w:jc w:val="both"/>
              <w:rPr>
                <w:rFonts w:ascii="Tahoma" w:hAnsi="Tahoma" w:cs="Tahoma"/>
                <w:color w:val="004990"/>
                <w:sz w:val="22"/>
                <w:szCs w:val="22"/>
              </w:rPr>
            </w:pPr>
            <w:r>
              <w:rPr>
                <w:rFonts w:ascii="Tahoma" w:hAnsi="Tahoma" w:cs="Tahoma"/>
                <w:color w:val="004990"/>
                <w:sz w:val="22"/>
                <w:szCs w:val="22"/>
              </w:rPr>
              <w:t>6</w:t>
            </w:r>
            <w:r w:rsidR="00744527" w:rsidRPr="00396692">
              <w:rPr>
                <w:rFonts w:ascii="Tahoma" w:hAnsi="Tahoma" w:cs="Tahoma"/>
                <w:color w:val="004990"/>
                <w:sz w:val="22"/>
                <w:szCs w:val="22"/>
              </w:rPr>
              <w:t xml:space="preserve"> d</w:t>
            </w:r>
            <w:r w:rsidR="00FD28F9" w:rsidRPr="00396692">
              <w:rPr>
                <w:rFonts w:ascii="Tahoma" w:hAnsi="Tahoma" w:cs="Tahoma"/>
                <w:color w:val="004990"/>
                <w:sz w:val="22"/>
                <w:szCs w:val="22"/>
              </w:rPr>
              <w:t xml:space="preserve">e </w:t>
            </w:r>
            <w:r w:rsidR="0047411C">
              <w:rPr>
                <w:rFonts w:ascii="Tahoma" w:hAnsi="Tahoma" w:cs="Tahoma"/>
                <w:color w:val="004990"/>
                <w:sz w:val="22"/>
                <w:szCs w:val="22"/>
              </w:rPr>
              <w:t>febre</w:t>
            </w:r>
            <w:r w:rsidR="001D1DF4">
              <w:rPr>
                <w:rFonts w:ascii="Tahoma" w:hAnsi="Tahoma" w:cs="Tahoma"/>
                <w:color w:val="004990"/>
                <w:sz w:val="22"/>
                <w:szCs w:val="22"/>
              </w:rPr>
              <w:t>ro</w:t>
            </w:r>
            <w:r w:rsidR="00FD28F9" w:rsidRPr="00396692">
              <w:rPr>
                <w:rFonts w:ascii="Tahoma" w:hAnsi="Tahoma" w:cs="Tahoma"/>
                <w:color w:val="004990"/>
                <w:sz w:val="22"/>
                <w:szCs w:val="22"/>
              </w:rPr>
              <w:t xml:space="preserve"> de 201</w:t>
            </w:r>
            <w:r w:rsidR="001D1DF4">
              <w:rPr>
                <w:rFonts w:ascii="Tahoma" w:hAnsi="Tahoma" w:cs="Tahoma"/>
                <w:color w:val="004990"/>
                <w:sz w:val="22"/>
                <w:szCs w:val="22"/>
              </w:rPr>
              <w:t>5</w:t>
            </w:r>
          </w:p>
        </w:tc>
      </w:tr>
      <w:tr w:rsidR="00FD28F9" w:rsidRPr="00511895" w:rsidTr="0074452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FD28F9" w:rsidRPr="00393ED2" w:rsidRDefault="00FD28F9"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934" w:type="dxa"/>
            <w:tcBorders>
              <w:left w:val="single" w:sz="4" w:space="0" w:color="FFFFFF"/>
              <w:bottom w:val="single" w:sz="4" w:space="0" w:color="004990"/>
            </w:tcBorders>
          </w:tcPr>
          <w:p w:rsidR="00FD28F9" w:rsidRPr="00396692" w:rsidRDefault="00FD28F9" w:rsidP="00DE541C">
            <w:pPr>
              <w:ind w:left="1276" w:hanging="1276"/>
              <w:jc w:val="both"/>
              <w:rPr>
                <w:rFonts w:ascii="Tahoma" w:hAnsi="Tahoma" w:cs="Tahoma"/>
                <w:color w:val="004990"/>
                <w:sz w:val="22"/>
                <w:szCs w:val="22"/>
              </w:rPr>
            </w:pPr>
            <w:r w:rsidRPr="00396692">
              <w:rPr>
                <w:rFonts w:ascii="Tahoma" w:hAnsi="Tahoma" w:cs="Tahoma"/>
                <w:color w:val="004990"/>
                <w:sz w:val="22"/>
                <w:szCs w:val="22"/>
              </w:rPr>
              <w:t>15:00 p.m.</w:t>
            </w:r>
          </w:p>
        </w:tc>
      </w:tr>
    </w:tbl>
    <w:p w:rsidR="00FD28F9" w:rsidRPr="00511895" w:rsidRDefault="00FD28F9" w:rsidP="00FD28F9">
      <w:pPr>
        <w:ind w:left="1276"/>
        <w:jc w:val="both"/>
        <w:rPr>
          <w:rFonts w:ascii="Tahoma" w:hAnsi="Tahoma" w:cs="Tahoma"/>
          <w:color w:val="004990"/>
          <w:sz w:val="22"/>
          <w:szCs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FD28F9" w:rsidRPr="002C0D36" w:rsidRDefault="00FD28F9" w:rsidP="00FD28F9">
      <w:pPr>
        <w:ind w:left="567"/>
        <w:jc w:val="both"/>
        <w:rPr>
          <w:rFonts w:ascii="Tahoma" w:hAnsi="Tahoma" w:cs="Tahoma"/>
          <w:color w:val="1F497D"/>
          <w:sz w:val="22"/>
        </w:rPr>
      </w:pPr>
    </w:p>
    <w:p w:rsidR="00FD28F9" w:rsidRPr="002C0D36" w:rsidRDefault="00FD28F9" w:rsidP="00FD28F9">
      <w:pPr>
        <w:ind w:left="567"/>
        <w:jc w:val="both"/>
        <w:rPr>
          <w:rFonts w:ascii="Tahoma" w:hAnsi="Tahoma" w:cs="Tahoma"/>
          <w:color w:val="1F497D"/>
          <w:sz w:val="22"/>
        </w:rPr>
      </w:pPr>
      <w:r w:rsidRPr="002C0D36">
        <w:rPr>
          <w:rFonts w:ascii="Tahoma" w:hAnsi="Tahoma" w:cs="Tahoma"/>
          <w:color w:val="1F497D"/>
          <w:sz w:val="22"/>
        </w:rPr>
        <w:t>Las ofertas de los proponentes deberán estructurarse de acuerdo a las siguientes instrucciones:</w:t>
      </w:r>
    </w:p>
    <w:p w:rsidR="00FD28F9" w:rsidRPr="002C0D36" w:rsidRDefault="00FD28F9" w:rsidP="00FD28F9">
      <w:pPr>
        <w:ind w:left="709"/>
        <w:jc w:val="both"/>
        <w:rPr>
          <w:rFonts w:ascii="Tahoma" w:hAnsi="Tahoma" w:cs="Tahoma"/>
          <w:color w:val="1F497D"/>
          <w:sz w:val="22"/>
        </w:rPr>
      </w:pP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lastRenderedPageBreak/>
        <w:t>SOBRE “A” – DOCUMENTOS ADMINISTRATIVOS.</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“B” – PROPUESTA TÉCNICA (Original + Copia Digital).</w:t>
      </w:r>
    </w:p>
    <w:p w:rsidR="00FD28F9" w:rsidRPr="00EC14A6" w:rsidRDefault="00FD28F9" w:rsidP="00FD28F9">
      <w:pPr>
        <w:ind w:left="709" w:firstLine="707"/>
        <w:rPr>
          <w:rFonts w:ascii="Tahoma" w:hAnsi="Tahoma" w:cs="Tahoma"/>
          <w:b/>
          <w:color w:val="1F497D"/>
          <w:sz w:val="22"/>
        </w:rPr>
      </w:pPr>
      <w:r w:rsidRPr="00EC14A6">
        <w:rPr>
          <w:rFonts w:ascii="Tahoma" w:hAnsi="Tahoma" w:cs="Tahoma"/>
          <w:b/>
          <w:color w:val="1F497D"/>
          <w:sz w:val="22"/>
        </w:rPr>
        <w:t>SOBRE “C” – PROPUESTA ECONÓMICA (Original + Copia Digital).</w:t>
      </w:r>
    </w:p>
    <w:p w:rsidR="00FD28F9" w:rsidRPr="00EC14A6" w:rsidRDefault="00FD28F9" w:rsidP="00FD28F9">
      <w:pPr>
        <w:ind w:left="709"/>
        <w:jc w:val="both"/>
        <w:rPr>
          <w:rFonts w:ascii="Tahoma" w:hAnsi="Tahoma" w:cs="Tahoma"/>
          <w:color w:val="1F497D"/>
          <w:sz w:val="22"/>
        </w:rPr>
      </w:pPr>
    </w:p>
    <w:p w:rsidR="00FD28F9" w:rsidRPr="00EC14A6" w:rsidRDefault="00FD28F9" w:rsidP="00FD28F9">
      <w:pPr>
        <w:ind w:left="567"/>
        <w:jc w:val="both"/>
        <w:rPr>
          <w:rFonts w:ascii="Tahoma" w:hAnsi="Tahoma" w:cs="Tahoma"/>
          <w:color w:val="1F497D"/>
          <w:sz w:val="22"/>
          <w:szCs w:val="22"/>
        </w:rPr>
      </w:pPr>
      <w:r w:rsidRPr="00EC14A6">
        <w:rPr>
          <w:rFonts w:ascii="Tahoma" w:hAnsi="Tahoma" w:cs="Tahoma"/>
          <w:color w:val="1F497D"/>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FD28F9" w:rsidRPr="00511895" w:rsidRDefault="00FD28F9" w:rsidP="00FD28F9">
      <w:pPr>
        <w:ind w:left="709"/>
        <w:jc w:val="both"/>
        <w:rPr>
          <w:rFonts w:ascii="Tahoma" w:hAnsi="Tahoma" w:cs="Tahoma"/>
          <w:color w:val="004990"/>
          <w:sz w:val="22"/>
          <w:szCs w:val="22"/>
        </w:rPr>
      </w:pPr>
    </w:p>
    <w:tbl>
      <w:tblPr>
        <w:tblW w:w="8856" w:type="dxa"/>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856"/>
      </w:tblGrid>
      <w:tr w:rsidR="00FD28F9" w:rsidRPr="00511895" w:rsidTr="001D1DF4">
        <w:trPr>
          <w:trHeight w:val="1453"/>
          <w:jc w:val="center"/>
        </w:trPr>
        <w:tc>
          <w:tcPr>
            <w:tcW w:w="8856" w:type="dxa"/>
          </w:tcPr>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ENTEL S.A.</w:t>
            </w:r>
          </w:p>
          <w:p w:rsidR="00FD28F9" w:rsidRPr="00CD1D9B" w:rsidRDefault="00FD28F9" w:rsidP="00DE541C">
            <w:pPr>
              <w:ind w:left="133"/>
              <w:jc w:val="center"/>
              <w:rPr>
                <w:rFonts w:ascii="Tahoma" w:hAnsi="Tahoma" w:cs="Tahoma"/>
                <w:color w:val="004990"/>
                <w:sz w:val="22"/>
                <w:szCs w:val="22"/>
              </w:rPr>
            </w:pPr>
            <w:r w:rsidRPr="00CD1D9B">
              <w:rPr>
                <w:rFonts w:ascii="Tahoma" w:hAnsi="Tahoma" w:cs="Tahoma"/>
                <w:color w:val="004990"/>
                <w:sz w:val="22"/>
                <w:szCs w:val="22"/>
              </w:rPr>
              <w:t xml:space="preserve">LICITACIÓN PÚBLICA N° </w:t>
            </w:r>
            <w:r w:rsidR="001D1DF4">
              <w:rPr>
                <w:rFonts w:ascii="Tahoma" w:hAnsi="Tahoma" w:cs="Tahoma"/>
                <w:color w:val="004990"/>
                <w:sz w:val="22"/>
                <w:szCs w:val="22"/>
              </w:rPr>
              <w:t>05</w:t>
            </w:r>
            <w:r w:rsidRPr="00CD1D9B">
              <w:rPr>
                <w:rFonts w:ascii="Tahoma" w:hAnsi="Tahoma" w:cs="Tahoma"/>
                <w:color w:val="004990"/>
                <w:sz w:val="22"/>
                <w:szCs w:val="22"/>
              </w:rPr>
              <w:t>/201</w:t>
            </w:r>
            <w:r w:rsidR="001D1DF4">
              <w:rPr>
                <w:rFonts w:ascii="Tahoma" w:hAnsi="Tahoma" w:cs="Tahoma"/>
                <w:color w:val="004990"/>
                <w:sz w:val="22"/>
                <w:szCs w:val="22"/>
              </w:rPr>
              <w:t>5</w:t>
            </w:r>
          </w:p>
          <w:p w:rsidR="00FD28F9" w:rsidRDefault="001D1DF4" w:rsidP="00DE541C">
            <w:pPr>
              <w:ind w:left="133"/>
              <w:jc w:val="center"/>
              <w:rPr>
                <w:rFonts w:ascii="Tahoma" w:hAnsi="Tahoma" w:cs="Tahoma"/>
                <w:color w:val="004990"/>
                <w:sz w:val="22"/>
                <w:szCs w:val="22"/>
              </w:rPr>
            </w:pPr>
            <w:r>
              <w:rPr>
                <w:rFonts w:ascii="Tahoma" w:hAnsi="Tahoma" w:cs="Tahoma"/>
                <w:color w:val="004990"/>
                <w:sz w:val="22"/>
                <w:szCs w:val="22"/>
              </w:rPr>
              <w:t>“ADQUISICION DE INSTRUMENTOS PARA INFRAESTRUCTURA DE FIBRA OPTICA</w:t>
            </w:r>
            <w:r w:rsidR="00FD28F9" w:rsidRPr="00CD1D9B">
              <w:rPr>
                <w:rFonts w:ascii="Tahoma" w:hAnsi="Tahoma" w:cs="Tahoma"/>
                <w:color w:val="004990"/>
                <w:sz w:val="22"/>
                <w:szCs w:val="22"/>
              </w:rPr>
              <w:t>”</w:t>
            </w:r>
          </w:p>
          <w:p w:rsidR="00FD28F9" w:rsidRPr="009D6A85" w:rsidRDefault="00FD28F9" w:rsidP="00DE541C">
            <w:pPr>
              <w:ind w:left="133"/>
              <w:jc w:val="center"/>
              <w:rPr>
                <w:rFonts w:ascii="Tahoma" w:hAnsi="Tahoma" w:cs="Tahoma"/>
                <w:color w:val="004990"/>
                <w:sz w:val="22"/>
                <w:szCs w:val="22"/>
              </w:rPr>
            </w:pPr>
            <w:r w:rsidRPr="009D6A85">
              <w:rPr>
                <w:rFonts w:ascii="Tahoma" w:hAnsi="Tahoma" w:cs="Tahoma"/>
                <w:color w:val="004990"/>
                <w:sz w:val="22"/>
                <w:szCs w:val="22"/>
              </w:rPr>
              <w:t>RAZÓN SOCIAL DEL PROPONENTE  TELEFONO FAX – EMAIL</w:t>
            </w:r>
          </w:p>
          <w:p w:rsidR="00FD28F9" w:rsidRPr="00511895" w:rsidRDefault="001D1DF4" w:rsidP="00DE541C">
            <w:pPr>
              <w:ind w:left="133"/>
              <w:jc w:val="center"/>
              <w:rPr>
                <w:rFonts w:ascii="Tahoma" w:hAnsi="Tahoma" w:cs="Tahoma"/>
                <w:color w:val="004990"/>
                <w:sz w:val="22"/>
                <w:szCs w:val="22"/>
              </w:rPr>
            </w:pPr>
            <w:r>
              <w:rPr>
                <w:rFonts w:ascii="Tahoma" w:hAnsi="Tahoma" w:cs="Tahoma"/>
                <w:color w:val="004990"/>
                <w:sz w:val="22"/>
                <w:szCs w:val="22"/>
              </w:rPr>
              <w:t xml:space="preserve">SOBRE </w:t>
            </w:r>
            <w:proofErr w:type="gramStart"/>
            <w:r>
              <w:rPr>
                <w:rFonts w:ascii="Tahoma" w:hAnsi="Tahoma" w:cs="Tahoma"/>
                <w:color w:val="004990"/>
                <w:sz w:val="22"/>
                <w:szCs w:val="22"/>
              </w:rPr>
              <w:t>“ …</w:t>
            </w:r>
            <w:proofErr w:type="gramEnd"/>
            <w:r>
              <w:rPr>
                <w:rFonts w:ascii="Tahoma" w:hAnsi="Tahoma" w:cs="Tahoma"/>
                <w:color w:val="004990"/>
                <w:sz w:val="22"/>
                <w:szCs w:val="22"/>
              </w:rPr>
              <w:t>. ”</w:t>
            </w:r>
          </w:p>
        </w:tc>
      </w:tr>
    </w:tbl>
    <w:p w:rsidR="00FD28F9" w:rsidRDefault="00FD28F9" w:rsidP="00FD28F9">
      <w:pPr>
        <w:ind w:left="709"/>
        <w:jc w:val="both"/>
        <w:rPr>
          <w:rFonts w:ascii="Tahoma" w:hAnsi="Tahoma" w:cs="Tahoma"/>
          <w:color w:val="004990"/>
          <w:sz w:val="22"/>
          <w:szCs w:val="22"/>
        </w:rPr>
      </w:pPr>
    </w:p>
    <w:p w:rsidR="00FD28F9" w:rsidRPr="00071FE3" w:rsidRDefault="00FD28F9" w:rsidP="00FD28F9">
      <w:pPr>
        <w:ind w:left="567"/>
        <w:jc w:val="both"/>
        <w:rPr>
          <w:rFonts w:ascii="Tahoma" w:hAnsi="Tahoma" w:cs="Tahoma"/>
          <w:color w:val="004990"/>
          <w:sz w:val="22"/>
          <w:szCs w:val="22"/>
          <w:lang w:eastAsia="en-US"/>
        </w:rPr>
      </w:pPr>
      <w:r w:rsidRPr="00071FE3">
        <w:rPr>
          <w:rFonts w:ascii="Tahoma" w:hAnsi="Tahoma" w:cs="Tahoma"/>
          <w:color w:val="004990"/>
          <w:sz w:val="22"/>
          <w:szCs w:val="22"/>
          <w:lang w:eastAsia="en-US"/>
        </w:rPr>
        <w:t xml:space="preserve">La apertura de </w:t>
      </w:r>
      <w:r>
        <w:rPr>
          <w:rFonts w:ascii="Tahoma" w:hAnsi="Tahoma" w:cs="Tahoma"/>
          <w:color w:val="004990"/>
          <w:sz w:val="22"/>
          <w:szCs w:val="22"/>
          <w:lang w:eastAsia="en-US"/>
        </w:rPr>
        <w:t>sobres se efectuará</w:t>
      </w:r>
      <w:r w:rsidRPr="00071FE3">
        <w:rPr>
          <w:rFonts w:ascii="Tahoma" w:hAnsi="Tahoma" w:cs="Tahoma"/>
          <w:color w:val="004990"/>
          <w:sz w:val="22"/>
          <w:szCs w:val="22"/>
          <w:lang w:eastAsia="en-US"/>
        </w:rPr>
        <w:t xml:space="preserve"> en un acto público el día:</w:t>
      </w:r>
    </w:p>
    <w:p w:rsidR="00FD28F9" w:rsidRDefault="00FD28F9" w:rsidP="00FD28F9">
      <w:pPr>
        <w:ind w:left="567"/>
        <w:jc w:val="both"/>
        <w:rPr>
          <w:rFonts w:ascii="Tahoma" w:hAnsi="Tahoma" w:cs="Tahoma"/>
          <w:strike/>
          <w:color w:val="365F91"/>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396692" w:rsidRPr="00511895" w:rsidTr="00DE541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Fecha:</w:t>
            </w:r>
          </w:p>
        </w:tc>
        <w:tc>
          <w:tcPr>
            <w:tcW w:w="2876" w:type="dxa"/>
            <w:tcBorders>
              <w:top w:val="single" w:sz="4" w:space="0" w:color="004990"/>
              <w:left w:val="single" w:sz="4" w:space="0" w:color="FFFFFF"/>
            </w:tcBorders>
          </w:tcPr>
          <w:p w:rsidR="00396692" w:rsidRPr="00396692" w:rsidRDefault="001D13A8" w:rsidP="0047411C">
            <w:pPr>
              <w:ind w:left="1276" w:hanging="1276"/>
              <w:jc w:val="both"/>
              <w:rPr>
                <w:rFonts w:ascii="Tahoma" w:hAnsi="Tahoma" w:cs="Tahoma"/>
                <w:color w:val="004990"/>
                <w:sz w:val="22"/>
                <w:szCs w:val="22"/>
              </w:rPr>
            </w:pPr>
            <w:r>
              <w:rPr>
                <w:rFonts w:ascii="Tahoma" w:hAnsi="Tahoma" w:cs="Tahoma"/>
                <w:color w:val="004990"/>
                <w:sz w:val="22"/>
                <w:szCs w:val="22"/>
              </w:rPr>
              <w:t>06</w:t>
            </w:r>
            <w:r w:rsidR="00396692" w:rsidRPr="00396692">
              <w:rPr>
                <w:rFonts w:ascii="Tahoma" w:hAnsi="Tahoma" w:cs="Tahoma"/>
                <w:color w:val="004990"/>
                <w:sz w:val="22"/>
                <w:szCs w:val="22"/>
              </w:rPr>
              <w:t xml:space="preserve"> </w:t>
            </w:r>
            <w:r w:rsidR="001D1DF4">
              <w:rPr>
                <w:rFonts w:ascii="Tahoma" w:hAnsi="Tahoma" w:cs="Tahoma"/>
                <w:color w:val="004990"/>
                <w:sz w:val="22"/>
                <w:szCs w:val="22"/>
              </w:rPr>
              <w:t xml:space="preserve">de </w:t>
            </w:r>
            <w:r w:rsidR="0047411C">
              <w:rPr>
                <w:rFonts w:ascii="Tahoma" w:hAnsi="Tahoma" w:cs="Tahoma"/>
                <w:color w:val="004990"/>
                <w:sz w:val="22"/>
                <w:szCs w:val="22"/>
              </w:rPr>
              <w:t>febre</w:t>
            </w:r>
            <w:r w:rsidR="001D1DF4">
              <w:rPr>
                <w:rFonts w:ascii="Tahoma" w:hAnsi="Tahoma" w:cs="Tahoma"/>
                <w:color w:val="004990"/>
                <w:sz w:val="22"/>
                <w:szCs w:val="22"/>
              </w:rPr>
              <w:t xml:space="preserve">ro </w:t>
            </w:r>
            <w:r w:rsidR="00396692" w:rsidRPr="00396692">
              <w:rPr>
                <w:rFonts w:ascii="Tahoma" w:hAnsi="Tahoma" w:cs="Tahoma"/>
                <w:color w:val="004990"/>
                <w:sz w:val="22"/>
                <w:szCs w:val="22"/>
              </w:rPr>
              <w:t>de 201</w:t>
            </w:r>
            <w:r w:rsidR="001D1DF4">
              <w:rPr>
                <w:rFonts w:ascii="Tahoma" w:hAnsi="Tahoma" w:cs="Tahoma"/>
                <w:color w:val="004990"/>
                <w:sz w:val="22"/>
                <w:szCs w:val="22"/>
              </w:rPr>
              <w:t>5</w:t>
            </w:r>
          </w:p>
        </w:tc>
      </w:tr>
      <w:tr w:rsidR="00396692" w:rsidRPr="00511895" w:rsidTr="00DE541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96692" w:rsidRPr="00393ED2" w:rsidRDefault="00396692" w:rsidP="00DE541C">
            <w:pPr>
              <w:ind w:left="1276" w:hanging="1276"/>
              <w:jc w:val="both"/>
              <w:rPr>
                <w:rFonts w:ascii="Tahoma" w:hAnsi="Tahoma" w:cs="Tahoma"/>
                <w:color w:val="FFFFFF"/>
                <w:sz w:val="22"/>
                <w:szCs w:val="22"/>
              </w:rPr>
            </w:pPr>
            <w:r w:rsidRPr="00393ED2">
              <w:rPr>
                <w:rFonts w:ascii="Tahoma" w:hAnsi="Tahoma" w:cs="Tahoma"/>
                <w:color w:val="FFFFFF"/>
                <w:sz w:val="22"/>
                <w:szCs w:val="22"/>
              </w:rPr>
              <w:t>Hora:</w:t>
            </w:r>
          </w:p>
        </w:tc>
        <w:tc>
          <w:tcPr>
            <w:tcW w:w="2876" w:type="dxa"/>
            <w:tcBorders>
              <w:left w:val="single" w:sz="4" w:space="0" w:color="FFFFFF"/>
              <w:bottom w:val="single" w:sz="4" w:space="0" w:color="004990"/>
            </w:tcBorders>
          </w:tcPr>
          <w:p w:rsidR="00396692" w:rsidRPr="006F11B9" w:rsidRDefault="00396692" w:rsidP="00DE541C">
            <w:pPr>
              <w:ind w:left="1276" w:hanging="1276"/>
              <w:jc w:val="both"/>
              <w:rPr>
                <w:rFonts w:ascii="Tahoma" w:hAnsi="Tahoma" w:cs="Tahoma"/>
                <w:color w:val="004990"/>
                <w:sz w:val="22"/>
                <w:szCs w:val="22"/>
                <w:highlight w:val="yellow"/>
              </w:rPr>
            </w:pPr>
            <w:r w:rsidRPr="00396692">
              <w:rPr>
                <w:rFonts w:ascii="Tahoma" w:hAnsi="Tahoma" w:cs="Tahoma"/>
                <w:color w:val="004990"/>
                <w:sz w:val="22"/>
                <w:szCs w:val="22"/>
              </w:rPr>
              <w:t>15:30 p.m.</w:t>
            </w:r>
          </w:p>
        </w:tc>
      </w:tr>
    </w:tbl>
    <w:p w:rsidR="00FD28F9" w:rsidRPr="00071FE3" w:rsidRDefault="00FD28F9" w:rsidP="00FD28F9">
      <w:pPr>
        <w:ind w:left="1843"/>
        <w:jc w:val="both"/>
        <w:rPr>
          <w:rFonts w:ascii="Tahoma" w:hAnsi="Tahoma" w:cs="Tahoma"/>
          <w:i/>
          <w:color w:val="365F91"/>
        </w:rPr>
      </w:pPr>
      <w:r w:rsidRPr="00071FE3">
        <w:rPr>
          <w:rFonts w:ascii="Tahoma" w:hAnsi="Tahoma" w:cs="Tahoma"/>
          <w:i/>
          <w:color w:val="365F91"/>
        </w:rPr>
        <w:t xml:space="preserve"> </w:t>
      </w:r>
      <w:r w:rsidRPr="00CE7E98">
        <w:rPr>
          <w:rFonts w:ascii="Tahoma" w:hAnsi="Tahoma" w:cs="Tahoma"/>
          <w:i/>
          <w:color w:val="365F91"/>
          <w:sz w:val="18"/>
        </w:rPr>
        <w:t>(*) Véase la secuencia establecida en el acápite 9 del presente documento</w:t>
      </w:r>
    </w:p>
    <w:p w:rsidR="00FD28F9" w:rsidRDefault="00FD28F9" w:rsidP="00FD28F9">
      <w:pPr>
        <w:ind w:left="709"/>
        <w:jc w:val="both"/>
        <w:rPr>
          <w:rFonts w:ascii="Tahoma" w:hAnsi="Tahoma" w:cs="Tahoma"/>
          <w:color w:val="C00000"/>
          <w:sz w:val="22"/>
          <w:szCs w:val="22"/>
        </w:rPr>
      </w:pPr>
    </w:p>
    <w:p w:rsidR="00FD28F9" w:rsidRPr="002E7EFC" w:rsidRDefault="00FD28F9" w:rsidP="002C3CA3">
      <w:pPr>
        <w:pStyle w:val="Prrafodelista"/>
        <w:numPr>
          <w:ilvl w:val="1"/>
          <w:numId w:val="41"/>
        </w:numPr>
        <w:ind w:left="1134" w:hanging="567"/>
        <w:jc w:val="both"/>
        <w:outlineLvl w:val="2"/>
        <w:rPr>
          <w:rFonts w:ascii="Tahoma" w:hAnsi="Tahoma" w:cs="Tahoma"/>
          <w:color w:val="365F91"/>
          <w:sz w:val="22"/>
          <w:szCs w:val="22"/>
        </w:rPr>
      </w:pPr>
      <w:r w:rsidRPr="002E7EFC">
        <w:rPr>
          <w:rFonts w:ascii="Tahoma" w:hAnsi="Tahoma" w:cs="Tahoma"/>
          <w:b/>
          <w:color w:val="365F91"/>
          <w:sz w:val="22"/>
          <w:szCs w:val="22"/>
          <w:u w:val="single"/>
          <w:lang w:bidi="en-US"/>
        </w:rPr>
        <w:t>Sobre A</w:t>
      </w:r>
      <w:r w:rsidRPr="002E7EFC">
        <w:rPr>
          <w:rFonts w:ascii="Tahoma" w:hAnsi="Tahoma" w:cs="Tahoma"/>
          <w:color w:val="365F91"/>
          <w:sz w:val="22"/>
          <w:szCs w:val="22"/>
          <w:u w:val="single"/>
          <w:lang w:bidi="en-US"/>
        </w:rPr>
        <w:t>:</w:t>
      </w:r>
      <w:r w:rsidRPr="002E7EFC">
        <w:rPr>
          <w:rFonts w:ascii="Tahoma" w:hAnsi="Tahoma" w:cs="Tahoma"/>
          <w:color w:val="365F91"/>
          <w:sz w:val="22"/>
          <w:szCs w:val="22"/>
          <w:lang w:bidi="en-US"/>
        </w:rPr>
        <w:t xml:space="preserve"> Debe tener la inscripción </w:t>
      </w:r>
      <w:r w:rsidRPr="002E7EFC">
        <w:rPr>
          <w:rFonts w:ascii="Tahoma" w:hAnsi="Tahoma" w:cs="Tahoma"/>
          <w:b/>
          <w:color w:val="365F91"/>
          <w:sz w:val="22"/>
          <w:szCs w:val="22"/>
          <w:lang w:bidi="en-US"/>
        </w:rPr>
        <w:t>“DOCUMENTOS ADMINISTRATIVOS”</w:t>
      </w:r>
      <w:r w:rsidRPr="002E7EFC">
        <w:rPr>
          <w:rFonts w:ascii="Tahoma" w:hAnsi="Tahoma" w:cs="Tahoma"/>
          <w:b/>
          <w:bCs/>
          <w:color w:val="365F91"/>
          <w:sz w:val="22"/>
          <w:szCs w:val="22"/>
        </w:rPr>
        <w:t xml:space="preserve"> </w:t>
      </w:r>
      <w:r w:rsidRPr="002E7EFC">
        <w:rPr>
          <w:rFonts w:ascii="Tahoma" w:hAnsi="Tahoma" w:cs="Tahoma"/>
          <w:color w:val="365F91"/>
          <w:sz w:val="22"/>
          <w:szCs w:val="22"/>
        </w:rPr>
        <w:t xml:space="preserve">y debe contener la documentación de registro legal </w:t>
      </w:r>
      <w:r w:rsidRPr="002E7EFC">
        <w:rPr>
          <w:rFonts w:ascii="Tahoma" w:hAnsi="Tahoma" w:cs="Tahoma"/>
          <w:color w:val="365F91"/>
          <w:sz w:val="22"/>
          <w:szCs w:val="22"/>
          <w:u w:val="single"/>
        </w:rPr>
        <w:t>vigente</w:t>
      </w:r>
      <w:r w:rsidRPr="002E7EFC">
        <w:rPr>
          <w:rFonts w:ascii="Tahoma" w:hAnsi="Tahoma" w:cs="Tahoma"/>
          <w:color w:val="365F91"/>
          <w:sz w:val="22"/>
          <w:szCs w:val="22"/>
        </w:rPr>
        <w:t xml:space="preserve"> del proponente, de acuerdo a requerimiento de Entel S.A.:</w:t>
      </w:r>
    </w:p>
    <w:p w:rsidR="00FD28F9" w:rsidRDefault="00FD28F9" w:rsidP="00FD28F9">
      <w:pPr>
        <w:ind w:left="1134" w:hanging="567"/>
        <w:jc w:val="both"/>
        <w:rPr>
          <w:rFonts w:ascii="Tahoma" w:hAnsi="Tahoma" w:cs="Tahoma"/>
          <w:color w:val="365F91"/>
          <w:highlight w:val="yellow"/>
        </w:rPr>
      </w:pPr>
    </w:p>
    <w:p w:rsidR="00FD28F9" w:rsidRPr="00510D3A"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510D3A">
        <w:rPr>
          <w:rFonts w:ascii="Tahoma" w:hAnsi="Tahoma" w:cs="Tahoma"/>
          <w:color w:val="365F91"/>
          <w:sz w:val="22"/>
          <w:szCs w:val="22"/>
          <w:lang w:bidi="en-US"/>
        </w:rPr>
        <w:t xml:space="preserve">Carta de </w:t>
      </w:r>
      <w:r>
        <w:rPr>
          <w:rFonts w:ascii="Tahoma" w:hAnsi="Tahoma" w:cs="Tahoma"/>
          <w:color w:val="365F91"/>
          <w:sz w:val="22"/>
          <w:szCs w:val="22"/>
          <w:lang w:bidi="en-US"/>
        </w:rPr>
        <w:t>p</w:t>
      </w:r>
      <w:r w:rsidRPr="00510D3A">
        <w:rPr>
          <w:rFonts w:ascii="Tahoma" w:hAnsi="Tahoma" w:cs="Tahoma"/>
          <w:color w:val="365F91"/>
          <w:sz w:val="22"/>
          <w:szCs w:val="22"/>
          <w:lang w:bidi="en-US"/>
        </w:rPr>
        <w:t>resentación firmada por el Representante Legal del proponente.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del Testimonio de Constitución y modificaciones al mismo debidamente resellado en FUNDEMPRESA </w:t>
      </w:r>
      <w:r w:rsidRPr="004E428E">
        <w:rPr>
          <w:rFonts w:ascii="Tahoma" w:hAnsi="Tahoma" w:cs="Tahoma"/>
          <w:color w:val="365F91"/>
          <w:sz w:val="22"/>
          <w:szCs w:val="22"/>
          <w:lang w:bidi="en-US"/>
        </w:rPr>
        <w:t>(Requisito no aplicado a empresas unipersonales)</w:t>
      </w:r>
      <w:r w:rsidRPr="00675A11">
        <w:rPr>
          <w:rFonts w:ascii="Tahoma" w:hAnsi="Tahoma" w:cs="Tahoma"/>
          <w:color w:val="365F91"/>
          <w:sz w:val="22"/>
          <w:szCs w:val="22"/>
          <w:lang w:bidi="en-US"/>
        </w:rPr>
        <w:t>.</w:t>
      </w:r>
    </w:p>
    <w:p w:rsidR="00FD28F9" w:rsidRPr="00510D3A" w:rsidRDefault="00FD28F9" w:rsidP="00FD28F9">
      <w:pPr>
        <w:pStyle w:val="Prrafodelista"/>
        <w:numPr>
          <w:ilvl w:val="2"/>
          <w:numId w:val="7"/>
        </w:numPr>
        <w:ind w:left="1843" w:hanging="709"/>
        <w:jc w:val="both"/>
        <w:outlineLvl w:val="2"/>
        <w:rPr>
          <w:rFonts w:ascii="Tahoma" w:hAnsi="Tahoma" w:cs="Tahoma"/>
          <w:i/>
          <w:color w:val="365F91"/>
          <w:sz w:val="22"/>
          <w:szCs w:val="22"/>
          <w:lang w:bidi="en-US"/>
        </w:rPr>
      </w:pPr>
      <w:r w:rsidRPr="00675A11">
        <w:rPr>
          <w:rFonts w:ascii="Tahoma" w:hAnsi="Tahoma" w:cs="Tahoma"/>
          <w:color w:val="365F91"/>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6D0F10">
        <w:rPr>
          <w:rFonts w:ascii="Tahoma" w:hAnsi="Tahoma" w:cs="Tahoma"/>
          <w:i/>
          <w:color w:val="365F91"/>
          <w:sz w:val="22"/>
          <w:szCs w:val="22"/>
          <w:lang w:bidi="en-US"/>
        </w:rPr>
        <w:t>(Requisito no aplicado a empresas unipersonales).</w:t>
      </w:r>
    </w:p>
    <w:p w:rsidR="00FD28F9" w:rsidRPr="002F1C52" w:rsidRDefault="00FD28F9" w:rsidP="00FD28F9">
      <w:pPr>
        <w:pStyle w:val="Prrafodelista"/>
        <w:numPr>
          <w:ilvl w:val="2"/>
          <w:numId w:val="7"/>
        </w:numPr>
        <w:ind w:left="1843" w:hanging="709"/>
        <w:jc w:val="both"/>
        <w:outlineLvl w:val="2"/>
        <w:rPr>
          <w:rFonts w:ascii="Tahoma" w:hAnsi="Tahoma" w:cs="Tahoma"/>
          <w:i/>
          <w:color w:val="1F497D"/>
          <w:sz w:val="22"/>
          <w:szCs w:val="22"/>
          <w:lang w:bidi="en-US"/>
        </w:rPr>
      </w:pPr>
      <w:r w:rsidRPr="002F1C52">
        <w:rPr>
          <w:rFonts w:ascii="Tahoma" w:hAnsi="Tahoma" w:cs="Tahoma"/>
          <w:color w:val="1F497D"/>
          <w:sz w:val="22"/>
          <w:szCs w:val="22"/>
          <w:lang w:bidi="en-US"/>
        </w:rPr>
        <w:t xml:space="preserve">Fotocopia simple de la Matrícula de Comercio ante FUNDEMPRESA debidamente actualizada y vigente a su presentación </w:t>
      </w:r>
      <w:r w:rsidRPr="002F1C52">
        <w:rPr>
          <w:rFonts w:ascii="Tahoma" w:hAnsi="Tahoma" w:cs="Tahoma"/>
          <w:i/>
          <w:color w:val="1F497D"/>
          <w:sz w:val="22"/>
          <w:szCs w:val="22"/>
          <w:lang w:bidi="en-US"/>
        </w:rPr>
        <w:t>(Matrícula de Registro de Empresa en Bolivia, si se trata de empresa constituida como Sociedad en cualquiera de las modalidades).</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Fotocopia simple del</w:t>
      </w:r>
      <w:r>
        <w:rPr>
          <w:rFonts w:ascii="Tahoma" w:hAnsi="Tahoma" w:cs="Tahoma"/>
          <w:color w:val="365F91"/>
          <w:sz w:val="22"/>
          <w:szCs w:val="22"/>
          <w:lang w:bidi="en-US"/>
        </w:rPr>
        <w:t xml:space="preserve"> Certificado de Registro del</w:t>
      </w:r>
      <w:r w:rsidRPr="00675A11">
        <w:rPr>
          <w:rFonts w:ascii="Tahoma" w:hAnsi="Tahoma" w:cs="Tahoma"/>
          <w:color w:val="365F91"/>
          <w:sz w:val="22"/>
          <w:szCs w:val="22"/>
          <w:lang w:bidi="en-US"/>
        </w:rPr>
        <w:t xml:space="preserve"> Número de Identificación Tributaria (N.I.T.) vigente.</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la Cédula de Identidad del Representante Legal vigente a la fecha de presentación de la propuesta.  </w:t>
      </w:r>
    </w:p>
    <w:p w:rsidR="00FD5676" w:rsidRDefault="00FD28F9" w:rsidP="001808F2">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 xml:space="preserve">Fotocopia simple de los Estados Financieros de la </w:t>
      </w:r>
      <w:r>
        <w:rPr>
          <w:rFonts w:ascii="Tahoma" w:hAnsi="Tahoma" w:cs="Tahoma"/>
          <w:color w:val="365F91"/>
          <w:sz w:val="22"/>
          <w:szCs w:val="22"/>
          <w:lang w:bidi="en-US"/>
        </w:rPr>
        <w:t xml:space="preserve">última </w:t>
      </w:r>
      <w:r w:rsidRPr="00675A11">
        <w:rPr>
          <w:rFonts w:ascii="Tahoma" w:hAnsi="Tahoma" w:cs="Tahoma"/>
          <w:color w:val="365F91"/>
          <w:sz w:val="22"/>
          <w:szCs w:val="22"/>
          <w:lang w:bidi="en-US"/>
        </w:rPr>
        <w:t>gestión</w:t>
      </w:r>
      <w:r>
        <w:rPr>
          <w:rFonts w:ascii="Tahoma" w:hAnsi="Tahoma" w:cs="Tahoma"/>
          <w:color w:val="365F91"/>
          <w:sz w:val="22"/>
          <w:szCs w:val="22"/>
          <w:lang w:bidi="en-US"/>
        </w:rPr>
        <w:t xml:space="preserve"> fiscal</w:t>
      </w:r>
      <w:r w:rsidRPr="00675A11">
        <w:rPr>
          <w:rFonts w:ascii="Tahoma" w:hAnsi="Tahoma" w:cs="Tahoma"/>
          <w:color w:val="365F91"/>
          <w:sz w:val="22"/>
          <w:szCs w:val="22"/>
          <w:lang w:bidi="en-US"/>
        </w:rPr>
        <w:t>.</w:t>
      </w:r>
    </w:p>
    <w:p w:rsidR="001808F2" w:rsidRPr="00FD5676" w:rsidRDefault="001808F2" w:rsidP="001808F2">
      <w:pPr>
        <w:pStyle w:val="Prrafodelista"/>
        <w:numPr>
          <w:ilvl w:val="2"/>
          <w:numId w:val="7"/>
        </w:numPr>
        <w:ind w:left="1843" w:hanging="709"/>
        <w:jc w:val="both"/>
        <w:outlineLvl w:val="2"/>
        <w:rPr>
          <w:rFonts w:ascii="Tahoma" w:hAnsi="Tahoma" w:cs="Tahoma"/>
          <w:color w:val="365F91"/>
          <w:sz w:val="22"/>
          <w:szCs w:val="22"/>
          <w:lang w:bidi="en-US"/>
        </w:rPr>
      </w:pPr>
      <w:r w:rsidRPr="00FD5676">
        <w:rPr>
          <w:rFonts w:ascii="Tahoma" w:hAnsi="Tahoma" w:cs="Tahoma"/>
          <w:color w:val="365F91"/>
          <w:sz w:val="22"/>
          <w:szCs w:val="22"/>
          <w:lang w:bidi="en-US"/>
        </w:rPr>
        <w:t xml:space="preserve">Garantía de Seriedad de Propuesta, misma que puede ser Boleta Bancaria </w:t>
      </w:r>
      <w:proofErr w:type="spellStart"/>
      <w:r w:rsidRPr="00FD5676">
        <w:rPr>
          <w:rFonts w:ascii="Tahoma" w:hAnsi="Tahoma" w:cs="Tahoma"/>
          <w:color w:val="365F91"/>
          <w:sz w:val="22"/>
          <w:szCs w:val="22"/>
          <w:lang w:bidi="en-US"/>
        </w:rPr>
        <w:t>ó</w:t>
      </w:r>
      <w:proofErr w:type="spellEnd"/>
      <w:r w:rsidRPr="00FD5676">
        <w:rPr>
          <w:rFonts w:ascii="Tahoma" w:hAnsi="Tahoma" w:cs="Tahoma"/>
          <w:color w:val="365F91"/>
          <w:sz w:val="22"/>
          <w:szCs w:val="22"/>
          <w:lang w:bidi="en-US"/>
        </w:rPr>
        <w:t xml:space="preserve"> Póliza de seguro de caución con las características de renovable, irrevocable, de ejecución inmediata y a primer requerimiento a favor de Entel S.A. </w:t>
      </w:r>
      <w:r w:rsidRPr="00FD5676">
        <w:rPr>
          <w:rFonts w:ascii="Tahoma" w:hAnsi="Tahoma" w:cs="Tahoma"/>
          <w:color w:val="365F91"/>
          <w:sz w:val="22"/>
          <w:szCs w:val="22"/>
          <w:lang w:val="es-BO" w:bidi="en-US"/>
        </w:rPr>
        <w:t>y deben contar con una validez de 180 días calendario a partir de la fecha de presentación de su propuesta.</w:t>
      </w:r>
    </w:p>
    <w:p w:rsidR="001808F2" w:rsidRPr="008B1984" w:rsidRDefault="001808F2" w:rsidP="001808F2">
      <w:pPr>
        <w:pStyle w:val="Prrafodelista"/>
        <w:shd w:val="clear" w:color="auto" w:fill="FFFFFF"/>
        <w:ind w:left="1843"/>
        <w:jc w:val="both"/>
        <w:outlineLvl w:val="2"/>
        <w:rPr>
          <w:rFonts w:ascii="Tahoma" w:hAnsi="Tahoma" w:cs="Tahoma"/>
          <w:color w:val="365F91"/>
          <w:sz w:val="22"/>
          <w:szCs w:val="22"/>
          <w:lang w:bidi="en-US"/>
        </w:rPr>
      </w:pPr>
      <w:r w:rsidRPr="005C1A9A">
        <w:rPr>
          <w:rFonts w:ascii="Tahoma" w:hAnsi="Tahoma" w:cs="Tahoma"/>
          <w:color w:val="365F91"/>
          <w:sz w:val="22"/>
          <w:szCs w:val="22"/>
          <w:lang w:bidi="en-US"/>
        </w:rPr>
        <w:t>La</w:t>
      </w:r>
      <w:r>
        <w:rPr>
          <w:rFonts w:ascii="Tahoma" w:hAnsi="Tahoma" w:cs="Tahoma"/>
          <w:color w:val="365F91"/>
          <w:sz w:val="22"/>
          <w:szCs w:val="22"/>
          <w:lang w:val="es-BO" w:bidi="en-US"/>
        </w:rPr>
        <w:t>s</w:t>
      </w:r>
      <w:r w:rsidRPr="005C1A9A">
        <w:rPr>
          <w:rFonts w:ascii="Tahoma" w:hAnsi="Tahoma" w:cs="Tahoma"/>
          <w:color w:val="365F91"/>
          <w:sz w:val="22"/>
          <w:szCs w:val="22"/>
          <w:lang w:bidi="en-US"/>
        </w:rPr>
        <w:t xml:space="preserve"> garantía</w:t>
      </w:r>
      <w:r>
        <w:rPr>
          <w:rFonts w:ascii="Tahoma" w:hAnsi="Tahoma" w:cs="Tahoma"/>
          <w:color w:val="365F91"/>
          <w:sz w:val="22"/>
          <w:szCs w:val="22"/>
          <w:lang w:val="es-BO" w:bidi="en-US"/>
        </w:rPr>
        <w:t>s</w:t>
      </w:r>
      <w:r w:rsidRPr="005C1A9A">
        <w:rPr>
          <w:rFonts w:ascii="Tahoma" w:hAnsi="Tahoma" w:cs="Tahoma"/>
          <w:color w:val="365F91"/>
          <w:sz w:val="22"/>
          <w:szCs w:val="22"/>
          <w:lang w:bidi="en-US"/>
        </w:rPr>
        <w:t xml:space="preserve"> debe</w:t>
      </w:r>
      <w:r>
        <w:rPr>
          <w:rFonts w:ascii="Tahoma" w:hAnsi="Tahoma" w:cs="Tahoma"/>
          <w:color w:val="365F91"/>
          <w:sz w:val="22"/>
          <w:szCs w:val="22"/>
          <w:lang w:val="es-BO" w:bidi="en-US"/>
        </w:rPr>
        <w:t>n</w:t>
      </w:r>
      <w:r w:rsidRPr="005C1A9A">
        <w:rPr>
          <w:rFonts w:ascii="Tahoma" w:hAnsi="Tahoma" w:cs="Tahoma"/>
          <w:color w:val="365F91"/>
          <w:sz w:val="22"/>
          <w:szCs w:val="22"/>
          <w:lang w:bidi="en-US"/>
        </w:rPr>
        <w:t xml:space="preserve"> emitirse </w:t>
      </w:r>
      <w:r>
        <w:rPr>
          <w:rFonts w:ascii="Tahoma" w:hAnsi="Tahoma" w:cs="Tahoma"/>
          <w:color w:val="365F91"/>
          <w:sz w:val="22"/>
          <w:szCs w:val="22"/>
          <w:lang w:val="es-BO" w:bidi="en-US"/>
        </w:rPr>
        <w:t xml:space="preserve">por </w:t>
      </w:r>
      <w:proofErr w:type="spellStart"/>
      <w:r w:rsidR="00FD5676">
        <w:rPr>
          <w:rFonts w:ascii="Tahoma" w:hAnsi="Tahoma" w:cs="Tahoma"/>
          <w:color w:val="365F91"/>
          <w:sz w:val="22"/>
          <w:szCs w:val="22"/>
          <w:lang w:val="es-BO" w:bidi="en-US"/>
        </w:rPr>
        <w:t>item</w:t>
      </w:r>
      <w:proofErr w:type="spellEnd"/>
      <w:r>
        <w:rPr>
          <w:rFonts w:ascii="Tahoma" w:hAnsi="Tahoma" w:cs="Tahoma"/>
          <w:color w:val="365F91"/>
          <w:sz w:val="22"/>
          <w:szCs w:val="22"/>
          <w:lang w:val="es-BO" w:bidi="en-US"/>
        </w:rPr>
        <w:t xml:space="preserve"> de acuerdo al siguiente detalle:</w:t>
      </w:r>
    </w:p>
    <w:p w:rsidR="001808F2" w:rsidRPr="00840C91" w:rsidRDefault="001808F2" w:rsidP="001808F2">
      <w:pPr>
        <w:pStyle w:val="Prrafodelista"/>
        <w:numPr>
          <w:ilvl w:val="0"/>
          <w:numId w:val="55"/>
        </w:numPr>
        <w:shd w:val="clear" w:color="auto" w:fill="FFFFFF"/>
        <w:ind w:left="2504"/>
        <w:jc w:val="both"/>
        <w:outlineLvl w:val="2"/>
        <w:rPr>
          <w:rFonts w:ascii="Tahoma" w:hAnsi="Tahoma" w:cs="Tahoma"/>
          <w:color w:val="365F91"/>
          <w:sz w:val="22"/>
          <w:szCs w:val="22"/>
          <w:lang w:val="es-BO" w:bidi="en-US"/>
        </w:rPr>
      </w:pPr>
      <w:r>
        <w:rPr>
          <w:rFonts w:ascii="Tahoma" w:hAnsi="Tahoma" w:cs="Tahoma"/>
          <w:color w:val="1F497D" w:themeColor="text2"/>
          <w:sz w:val="22"/>
          <w:szCs w:val="22"/>
        </w:rPr>
        <w:lastRenderedPageBreak/>
        <w:t xml:space="preserve">ITEMS </w:t>
      </w:r>
      <w:r w:rsidRPr="00840C91">
        <w:rPr>
          <w:rFonts w:ascii="Tahoma" w:hAnsi="Tahoma" w:cs="Tahoma"/>
          <w:color w:val="1F497D" w:themeColor="text2"/>
          <w:sz w:val="22"/>
          <w:szCs w:val="22"/>
        </w:rPr>
        <w:t>1</w:t>
      </w:r>
      <w:r>
        <w:rPr>
          <w:rFonts w:ascii="Tahoma" w:hAnsi="Tahoma" w:cs="Tahoma"/>
          <w:color w:val="1F497D" w:themeColor="text2"/>
          <w:sz w:val="22"/>
          <w:szCs w:val="22"/>
        </w:rPr>
        <w:t>, 2, 3 y 4</w:t>
      </w:r>
      <w:r w:rsidRPr="00840C91">
        <w:rPr>
          <w:rFonts w:ascii="Tahoma" w:hAnsi="Tahoma" w:cs="Tahoma"/>
          <w:color w:val="1F497D" w:themeColor="text2"/>
          <w:sz w:val="22"/>
          <w:szCs w:val="22"/>
        </w:rPr>
        <w:t>:</w:t>
      </w:r>
      <w:r>
        <w:rPr>
          <w:rFonts w:ascii="Tahoma" w:hAnsi="Tahoma" w:cs="Tahoma"/>
          <w:color w:val="365F91"/>
          <w:sz w:val="22"/>
          <w:szCs w:val="22"/>
          <w:lang w:bidi="en-US"/>
        </w:rPr>
        <w:t xml:space="preserve"> </w:t>
      </w:r>
      <w:r w:rsidRPr="00840C91">
        <w:rPr>
          <w:rFonts w:ascii="Tahoma" w:hAnsi="Tahoma" w:cs="Tahoma"/>
          <w:color w:val="365F91"/>
          <w:sz w:val="22"/>
          <w:szCs w:val="22"/>
          <w:lang w:bidi="en-US"/>
        </w:rPr>
        <w:t xml:space="preserve">Bs </w:t>
      </w:r>
      <w:r w:rsidR="00FD5676">
        <w:rPr>
          <w:rFonts w:ascii="Tahoma" w:hAnsi="Tahoma" w:cs="Tahoma"/>
          <w:color w:val="365F91"/>
          <w:sz w:val="22"/>
          <w:szCs w:val="22"/>
          <w:lang w:bidi="en-US"/>
        </w:rPr>
        <w:t>29</w:t>
      </w:r>
      <w:r w:rsidRPr="00840C91">
        <w:rPr>
          <w:rFonts w:ascii="Tahoma" w:hAnsi="Tahoma" w:cs="Tahoma"/>
          <w:color w:val="365F91"/>
          <w:sz w:val="22"/>
          <w:szCs w:val="22"/>
          <w:lang w:bidi="en-US"/>
        </w:rPr>
        <w:t>.</w:t>
      </w:r>
      <w:r w:rsidR="00FD5676">
        <w:rPr>
          <w:rFonts w:ascii="Tahoma" w:hAnsi="Tahoma" w:cs="Tahoma"/>
          <w:color w:val="365F91"/>
          <w:sz w:val="22"/>
          <w:szCs w:val="22"/>
          <w:lang w:bidi="en-US"/>
        </w:rPr>
        <w:t>330</w:t>
      </w:r>
      <w:r w:rsidRPr="00840C91">
        <w:rPr>
          <w:rFonts w:ascii="Tahoma" w:hAnsi="Tahoma" w:cs="Tahoma"/>
          <w:color w:val="365F91"/>
          <w:sz w:val="22"/>
          <w:szCs w:val="22"/>
          <w:lang w:bidi="en-US"/>
        </w:rPr>
        <w:t>,00 (</w:t>
      </w:r>
      <w:r w:rsidR="00FD5676">
        <w:rPr>
          <w:rFonts w:ascii="Tahoma" w:hAnsi="Tahoma" w:cs="Tahoma"/>
          <w:color w:val="365F91"/>
          <w:sz w:val="22"/>
          <w:szCs w:val="22"/>
          <w:lang w:bidi="en-US"/>
        </w:rPr>
        <w:t>Veintinueve mil trecientos treinta</w:t>
      </w:r>
      <w:r w:rsidRPr="00840C91">
        <w:rPr>
          <w:rFonts w:ascii="Tahoma" w:hAnsi="Tahoma" w:cs="Tahoma"/>
          <w:color w:val="365F91"/>
          <w:sz w:val="22"/>
          <w:szCs w:val="22"/>
          <w:lang w:bidi="en-US"/>
        </w:rPr>
        <w:t xml:space="preserve"> 00/100 bolivianos) o su equivalente en dólares americanos.</w:t>
      </w:r>
    </w:p>
    <w:p w:rsidR="001808F2" w:rsidRPr="00840C91" w:rsidRDefault="00FD5676" w:rsidP="001808F2">
      <w:pPr>
        <w:pStyle w:val="Prrafodelista"/>
        <w:numPr>
          <w:ilvl w:val="0"/>
          <w:numId w:val="55"/>
        </w:numPr>
        <w:shd w:val="clear" w:color="auto" w:fill="FFFFFF"/>
        <w:ind w:left="2504"/>
        <w:jc w:val="both"/>
        <w:outlineLvl w:val="2"/>
        <w:rPr>
          <w:rFonts w:ascii="Tahoma" w:hAnsi="Tahoma" w:cs="Tahoma"/>
          <w:color w:val="365F91"/>
          <w:sz w:val="22"/>
          <w:szCs w:val="22"/>
          <w:lang w:val="es-BO" w:bidi="en-US"/>
        </w:rPr>
      </w:pPr>
      <w:r>
        <w:rPr>
          <w:rFonts w:ascii="Tahoma" w:hAnsi="Tahoma" w:cs="Tahoma"/>
          <w:color w:val="1F497D" w:themeColor="text2"/>
          <w:sz w:val="22"/>
          <w:szCs w:val="22"/>
          <w:lang w:val="es-BO"/>
        </w:rPr>
        <w:t>ITEM</w:t>
      </w:r>
      <w:r w:rsidR="001808F2">
        <w:rPr>
          <w:rFonts w:ascii="Tahoma" w:hAnsi="Tahoma" w:cs="Tahoma"/>
          <w:color w:val="1F497D" w:themeColor="text2"/>
          <w:sz w:val="22"/>
          <w:szCs w:val="22"/>
        </w:rPr>
        <w:t xml:space="preserve"> 5</w:t>
      </w:r>
      <w:r w:rsidR="001808F2" w:rsidRPr="00840C91">
        <w:rPr>
          <w:rFonts w:ascii="Tahoma" w:hAnsi="Tahoma" w:cs="Tahoma"/>
          <w:color w:val="1F497D" w:themeColor="text2"/>
          <w:sz w:val="22"/>
          <w:szCs w:val="22"/>
        </w:rPr>
        <w:t>:</w:t>
      </w:r>
      <w:r>
        <w:rPr>
          <w:rFonts w:ascii="Tahoma" w:hAnsi="Tahoma" w:cs="Tahoma"/>
          <w:color w:val="365F91"/>
          <w:sz w:val="22"/>
          <w:szCs w:val="22"/>
          <w:lang w:bidi="en-US"/>
        </w:rPr>
        <w:t xml:space="preserve"> Bs 14</w:t>
      </w:r>
      <w:r w:rsidR="001808F2" w:rsidRPr="00840C91">
        <w:rPr>
          <w:rFonts w:ascii="Tahoma" w:hAnsi="Tahoma" w:cs="Tahoma"/>
          <w:color w:val="365F91"/>
          <w:sz w:val="22"/>
          <w:szCs w:val="22"/>
          <w:lang w:bidi="en-US"/>
        </w:rPr>
        <w:t>.</w:t>
      </w:r>
      <w:r>
        <w:rPr>
          <w:rFonts w:ascii="Tahoma" w:hAnsi="Tahoma" w:cs="Tahoma"/>
          <w:color w:val="365F91"/>
          <w:sz w:val="22"/>
          <w:szCs w:val="22"/>
          <w:lang w:bidi="en-US"/>
        </w:rPr>
        <w:t>17</w:t>
      </w:r>
      <w:r w:rsidR="001808F2" w:rsidRPr="00840C91">
        <w:rPr>
          <w:rFonts w:ascii="Tahoma" w:hAnsi="Tahoma" w:cs="Tahoma"/>
          <w:color w:val="365F91"/>
          <w:sz w:val="22"/>
          <w:szCs w:val="22"/>
          <w:lang w:bidi="en-US"/>
        </w:rPr>
        <w:t>0,00 (</w:t>
      </w:r>
      <w:r>
        <w:rPr>
          <w:rFonts w:ascii="Tahoma" w:hAnsi="Tahoma" w:cs="Tahoma"/>
          <w:color w:val="365F91"/>
          <w:sz w:val="22"/>
          <w:szCs w:val="22"/>
          <w:lang w:bidi="en-US"/>
        </w:rPr>
        <w:t>Catorce mil ciento setenta</w:t>
      </w:r>
      <w:r w:rsidR="001808F2" w:rsidRPr="00840C91">
        <w:rPr>
          <w:rFonts w:ascii="Tahoma" w:hAnsi="Tahoma" w:cs="Tahoma"/>
          <w:color w:val="365F91"/>
          <w:sz w:val="22"/>
          <w:szCs w:val="22"/>
          <w:lang w:bidi="en-US"/>
        </w:rPr>
        <w:t xml:space="preserve"> 00/100 bolivianos) o su equivalente en dólares americanos</w:t>
      </w:r>
      <w:r w:rsidR="001808F2">
        <w:rPr>
          <w:rFonts w:ascii="Tahoma" w:hAnsi="Tahoma" w:cs="Tahoma"/>
          <w:color w:val="365F91"/>
          <w:sz w:val="22"/>
          <w:szCs w:val="22"/>
          <w:lang w:bidi="en-US"/>
        </w:rPr>
        <w:t>.</w:t>
      </w:r>
    </w:p>
    <w:p w:rsidR="00F64A8D" w:rsidRDefault="00F64A8D" w:rsidP="001808F2">
      <w:pPr>
        <w:pStyle w:val="Prrafodelista"/>
        <w:shd w:val="clear" w:color="auto" w:fill="FFFFFF"/>
        <w:ind w:left="1843"/>
        <w:jc w:val="both"/>
        <w:outlineLvl w:val="2"/>
        <w:rPr>
          <w:rFonts w:ascii="Tahoma" w:hAnsi="Tahoma" w:cs="Tahoma"/>
          <w:color w:val="365F91"/>
          <w:sz w:val="22"/>
          <w:szCs w:val="22"/>
          <w:lang w:val="es-BO" w:bidi="en-US"/>
        </w:rPr>
      </w:pPr>
    </w:p>
    <w:p w:rsidR="001808F2" w:rsidRDefault="001808F2" w:rsidP="001808F2">
      <w:pPr>
        <w:pStyle w:val="Prrafodelista"/>
        <w:shd w:val="clear" w:color="auto" w:fill="FFFFFF"/>
        <w:ind w:left="1843"/>
        <w:jc w:val="both"/>
        <w:outlineLvl w:val="2"/>
        <w:rPr>
          <w:rFonts w:ascii="Tahoma" w:hAnsi="Tahoma" w:cs="Tahoma"/>
          <w:color w:val="365F91"/>
          <w:sz w:val="22"/>
          <w:szCs w:val="22"/>
          <w:lang w:val="es-BO" w:bidi="en-US"/>
        </w:rPr>
      </w:pPr>
      <w:r>
        <w:rPr>
          <w:rFonts w:ascii="Tahoma" w:hAnsi="Tahoma" w:cs="Tahoma"/>
          <w:color w:val="365F91"/>
          <w:sz w:val="22"/>
          <w:szCs w:val="22"/>
          <w:lang w:val="es-BO" w:bidi="en-US"/>
        </w:rPr>
        <w:t xml:space="preserve">En el caso que los oferentes interesados presenten su propuesta por el total de los </w:t>
      </w:r>
      <w:proofErr w:type="spellStart"/>
      <w:r>
        <w:rPr>
          <w:rFonts w:ascii="Tahoma" w:hAnsi="Tahoma" w:cs="Tahoma"/>
          <w:color w:val="365F91"/>
          <w:sz w:val="22"/>
          <w:szCs w:val="22"/>
          <w:lang w:val="es-BO" w:bidi="en-US"/>
        </w:rPr>
        <w:t>items</w:t>
      </w:r>
      <w:proofErr w:type="spellEnd"/>
      <w:r>
        <w:rPr>
          <w:rFonts w:ascii="Tahoma" w:hAnsi="Tahoma" w:cs="Tahoma"/>
          <w:color w:val="365F91"/>
          <w:sz w:val="22"/>
          <w:szCs w:val="22"/>
          <w:lang w:val="es-BO" w:bidi="en-US"/>
        </w:rPr>
        <w:t xml:space="preserve"> pueden presentar una garantía de seriedad de propuesta por el valor total (Bs 43.500,00) o de manera separada.</w:t>
      </w:r>
    </w:p>
    <w:p w:rsidR="001808F2" w:rsidRPr="00840C91" w:rsidRDefault="001808F2" w:rsidP="001808F2">
      <w:pPr>
        <w:pStyle w:val="Prrafodelista"/>
        <w:shd w:val="clear" w:color="auto" w:fill="FFFFFF"/>
        <w:ind w:left="1843"/>
        <w:jc w:val="both"/>
        <w:outlineLvl w:val="2"/>
        <w:rPr>
          <w:rFonts w:ascii="Tahoma" w:hAnsi="Tahoma" w:cs="Tahoma"/>
          <w:color w:val="1F497D" w:themeColor="text2"/>
          <w:sz w:val="16"/>
          <w:szCs w:val="22"/>
          <w:lang w:val="es-BO"/>
        </w:rPr>
      </w:pPr>
    </w:p>
    <w:p w:rsidR="001808F2" w:rsidRPr="00857EE5" w:rsidRDefault="001808F2" w:rsidP="001808F2">
      <w:pPr>
        <w:pStyle w:val="Prrafodelista"/>
        <w:shd w:val="clear" w:color="auto" w:fill="FFFFFF"/>
        <w:ind w:left="1843"/>
        <w:jc w:val="both"/>
        <w:outlineLvl w:val="2"/>
        <w:rPr>
          <w:rFonts w:ascii="Tahoma" w:hAnsi="Tahoma" w:cs="Tahoma"/>
          <w:color w:val="365F91"/>
          <w:sz w:val="22"/>
          <w:szCs w:val="22"/>
          <w:lang w:bidi="en-US"/>
        </w:rPr>
      </w:pPr>
      <w:r>
        <w:rPr>
          <w:rFonts w:ascii="Tahoma" w:hAnsi="Tahoma" w:cs="Tahoma"/>
          <w:color w:val="1F497D" w:themeColor="text2"/>
          <w:sz w:val="22"/>
          <w:szCs w:val="22"/>
        </w:rPr>
        <w:t>La boleta bancaria debe ser emitida</w:t>
      </w:r>
      <w:r w:rsidRPr="00857EE5">
        <w:rPr>
          <w:rFonts w:ascii="Tahoma" w:hAnsi="Tahoma" w:cs="Tahoma"/>
          <w:color w:val="1F497D" w:themeColor="text2"/>
          <w:sz w:val="22"/>
          <w:szCs w:val="22"/>
        </w:rPr>
        <w:t xml:space="preserve"> por una institución bancaria y/o financiera legalm</w:t>
      </w:r>
      <w:r>
        <w:rPr>
          <w:rFonts w:ascii="Tahoma" w:hAnsi="Tahoma" w:cs="Tahoma"/>
          <w:color w:val="1F497D" w:themeColor="text2"/>
          <w:sz w:val="22"/>
          <w:szCs w:val="22"/>
        </w:rPr>
        <w:t>ente constituida en Bolivia, en caso de la p</w:t>
      </w:r>
      <w:r w:rsidRPr="00857EE5">
        <w:rPr>
          <w:rFonts w:ascii="Tahoma" w:hAnsi="Tahoma" w:cs="Tahoma"/>
          <w:color w:val="1F497D" w:themeColor="text2"/>
          <w:sz w:val="22"/>
          <w:szCs w:val="22"/>
        </w:rPr>
        <w:t xml:space="preserve">óliza de seguro de caución </w:t>
      </w:r>
      <w:r>
        <w:rPr>
          <w:rFonts w:ascii="Tahoma" w:hAnsi="Tahoma" w:cs="Tahoma"/>
          <w:color w:val="1F497D" w:themeColor="text2"/>
          <w:sz w:val="22"/>
          <w:szCs w:val="22"/>
        </w:rPr>
        <w:t xml:space="preserve">debe ser </w:t>
      </w:r>
      <w:r w:rsidRPr="00857EE5">
        <w:rPr>
          <w:rFonts w:ascii="Tahoma" w:hAnsi="Tahoma" w:cs="Tahoma"/>
          <w:color w:val="1F497D" w:themeColor="text2"/>
          <w:sz w:val="22"/>
          <w:szCs w:val="22"/>
        </w:rPr>
        <w:t xml:space="preserve">emitida por una empresa aseguradora con calificación doble A. </w:t>
      </w:r>
    </w:p>
    <w:p w:rsidR="001808F2" w:rsidRPr="009F4711" w:rsidRDefault="001808F2" w:rsidP="009F4711">
      <w:pPr>
        <w:pStyle w:val="Prrafodelista"/>
        <w:shd w:val="clear" w:color="auto" w:fill="FFFFFF"/>
        <w:ind w:left="1843"/>
        <w:jc w:val="both"/>
        <w:outlineLvl w:val="2"/>
        <w:rPr>
          <w:rFonts w:ascii="Tahoma" w:hAnsi="Tahoma" w:cs="Tahoma"/>
          <w:color w:val="365F91"/>
          <w:sz w:val="22"/>
          <w:szCs w:val="22"/>
          <w:lang w:bidi="en-US"/>
        </w:rPr>
      </w:pP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Declaración de Integridad provista por Entel S.A. y firmada por  el Representante  Legal   y  personal  de  la  empresa  del  proponente. (Anexo</w:t>
      </w:r>
      <w:r>
        <w:rPr>
          <w:rFonts w:ascii="Tahoma" w:hAnsi="Tahoma" w:cs="Tahoma"/>
          <w:color w:val="365F91"/>
          <w:sz w:val="22"/>
          <w:szCs w:val="22"/>
          <w:lang w:bidi="en-US"/>
        </w:rPr>
        <w:t xml:space="preserve"> N° 2</w:t>
      </w:r>
      <w:r w:rsidRPr="00675A11">
        <w:rPr>
          <w:rFonts w:ascii="Tahoma" w:hAnsi="Tahoma" w:cs="Tahoma"/>
          <w:color w:val="365F91"/>
          <w:sz w:val="22"/>
          <w:szCs w:val="22"/>
          <w:lang w:bidi="en-US"/>
        </w:rPr>
        <w:t>)</w:t>
      </w:r>
    </w:p>
    <w:p w:rsidR="00FD28F9" w:rsidRPr="00675A11" w:rsidRDefault="00FD28F9" w:rsidP="00FD28F9">
      <w:pPr>
        <w:pStyle w:val="Prrafodelista"/>
        <w:numPr>
          <w:ilvl w:val="2"/>
          <w:numId w:val="7"/>
        </w:numPr>
        <w:ind w:left="1843" w:hanging="709"/>
        <w:jc w:val="both"/>
        <w:outlineLvl w:val="2"/>
        <w:rPr>
          <w:rFonts w:ascii="Tahoma" w:hAnsi="Tahoma" w:cs="Tahoma"/>
          <w:color w:val="365F91"/>
          <w:sz w:val="22"/>
          <w:szCs w:val="22"/>
          <w:lang w:bidi="en-US"/>
        </w:rPr>
      </w:pPr>
      <w:r w:rsidRPr="00675A11">
        <w:rPr>
          <w:rFonts w:ascii="Tahoma" w:hAnsi="Tahoma" w:cs="Tahoma"/>
          <w:color w:val="365F91"/>
          <w:sz w:val="22"/>
          <w:szCs w:val="22"/>
          <w:lang w:bidi="en-US"/>
        </w:rPr>
        <w:t>Periodo</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validez</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de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la</w:t>
      </w:r>
      <w:r>
        <w:rPr>
          <w:rFonts w:ascii="Tahoma" w:hAnsi="Tahoma" w:cs="Tahoma"/>
          <w:color w:val="365F91"/>
          <w:sz w:val="22"/>
          <w:szCs w:val="22"/>
          <w:lang w:bidi="en-US"/>
        </w:rPr>
        <w:t xml:space="preserve"> </w:t>
      </w:r>
      <w:proofErr w:type="gramStart"/>
      <w:r w:rsidRPr="00675A11">
        <w:rPr>
          <w:rFonts w:ascii="Tahoma" w:hAnsi="Tahoma" w:cs="Tahoma"/>
          <w:color w:val="365F91"/>
          <w:sz w:val="22"/>
          <w:szCs w:val="22"/>
          <w:lang w:bidi="en-US"/>
        </w:rPr>
        <w:t>propuesta</w:t>
      </w:r>
      <w:r w:rsidRPr="001109C9">
        <w:rPr>
          <w:rFonts w:ascii="Tahoma" w:hAnsi="Tahoma" w:cs="Tahoma"/>
          <w:color w:val="365F91"/>
          <w:sz w:val="22"/>
          <w:szCs w:val="22"/>
          <w:vertAlign w:val="superscript"/>
          <w:lang w:bidi="en-US"/>
        </w:rPr>
        <w:t>(</w:t>
      </w:r>
      <w:proofErr w:type="gramEnd"/>
      <w:r w:rsidRPr="001109C9">
        <w:rPr>
          <w:color w:val="004990"/>
          <w:vertAlign w:val="superscript"/>
          <w:lang w:bidi="en-US"/>
        </w:rPr>
        <w:footnoteReference w:id="1"/>
      </w:r>
      <w:r w:rsidRPr="001109C9">
        <w:rPr>
          <w:rFonts w:ascii="Tahoma" w:hAnsi="Tahoma" w:cs="Tahoma"/>
          <w:color w:val="365F91"/>
          <w:sz w:val="22"/>
          <w:szCs w:val="22"/>
          <w:vertAlign w:val="superscript"/>
          <w:lang w:bidi="en-US"/>
        </w:rPr>
        <w:t>)</w:t>
      </w:r>
      <w:r w:rsidRPr="00675A11">
        <w:rPr>
          <w:rFonts w:ascii="Tahoma" w:hAnsi="Tahoma" w:cs="Tahoma"/>
          <w:color w:val="365F91"/>
          <w:sz w:val="22"/>
          <w:szCs w:val="22"/>
          <w:lang w:bidi="en-US"/>
        </w:rPr>
        <w:t>,</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equivalente</w:t>
      </w:r>
      <w:r>
        <w:rPr>
          <w:rFonts w:ascii="Tahoma" w:hAnsi="Tahoma" w:cs="Tahoma"/>
          <w:color w:val="365F91"/>
          <w:sz w:val="22"/>
          <w:szCs w:val="22"/>
          <w:lang w:bidi="en-US"/>
        </w:rPr>
        <w:t xml:space="preserve"> </w:t>
      </w:r>
      <w:r w:rsidRPr="00675A11">
        <w:rPr>
          <w:rFonts w:ascii="Tahoma" w:hAnsi="Tahoma" w:cs="Tahoma"/>
          <w:color w:val="365F91"/>
          <w:sz w:val="22"/>
          <w:szCs w:val="22"/>
          <w:lang w:bidi="en-US"/>
        </w:rPr>
        <w:t>a</w:t>
      </w:r>
      <w:r>
        <w:rPr>
          <w:rFonts w:ascii="Tahoma" w:hAnsi="Tahoma" w:cs="Tahoma"/>
          <w:color w:val="365F91"/>
          <w:sz w:val="22"/>
          <w:szCs w:val="22"/>
          <w:lang w:bidi="en-US"/>
        </w:rPr>
        <w:t xml:space="preserve"> noventa </w:t>
      </w:r>
      <w:r w:rsidRPr="00675A11">
        <w:rPr>
          <w:rFonts w:ascii="Tahoma" w:hAnsi="Tahoma" w:cs="Tahoma"/>
          <w:color w:val="365F91"/>
          <w:sz w:val="22"/>
          <w:szCs w:val="22"/>
          <w:lang w:bidi="en-US"/>
        </w:rPr>
        <w:t>(</w:t>
      </w:r>
      <w:r>
        <w:rPr>
          <w:rFonts w:ascii="Tahoma" w:hAnsi="Tahoma" w:cs="Tahoma"/>
          <w:color w:val="365F91"/>
          <w:sz w:val="22"/>
          <w:szCs w:val="22"/>
          <w:lang w:bidi="en-US"/>
        </w:rPr>
        <w:t>90</w:t>
      </w:r>
      <w:r w:rsidRPr="00675A11">
        <w:rPr>
          <w:rFonts w:ascii="Tahoma" w:hAnsi="Tahoma" w:cs="Tahoma"/>
          <w:color w:val="365F91"/>
          <w:sz w:val="22"/>
          <w:szCs w:val="22"/>
          <w:lang w:bidi="en-US"/>
        </w:rPr>
        <w:t>) días calendario, a partir de la fecha de presentación de la propuesta.</w:t>
      </w:r>
      <w:r>
        <w:rPr>
          <w:rFonts w:ascii="Tahoma" w:hAnsi="Tahoma" w:cs="Tahoma"/>
          <w:color w:val="365F91"/>
          <w:sz w:val="22"/>
          <w:szCs w:val="22"/>
          <w:lang w:bidi="en-US"/>
        </w:rPr>
        <w:t xml:space="preserve"> </w:t>
      </w:r>
      <w:r w:rsidRPr="001109C9">
        <w:rPr>
          <w:rFonts w:ascii="Tahoma" w:hAnsi="Tahoma" w:cs="Tahoma"/>
          <w:color w:val="C00000"/>
          <w:sz w:val="22"/>
          <w:szCs w:val="22"/>
          <w:lang w:bidi="en-US"/>
        </w:rPr>
        <w:t xml:space="preserve"> </w:t>
      </w:r>
    </w:p>
    <w:p w:rsidR="00FD28F9" w:rsidRPr="001109C9" w:rsidRDefault="00FD28F9" w:rsidP="00FD28F9">
      <w:pPr>
        <w:pStyle w:val="ww-textoindependiente2"/>
        <w:spacing w:line="240" w:lineRule="auto"/>
        <w:ind w:left="1134"/>
        <w:rPr>
          <w:rFonts w:ascii="Tahoma" w:hAnsi="Tahoma" w:cs="Tahoma"/>
          <w:color w:val="365F91"/>
          <w:sz w:val="22"/>
          <w:szCs w:val="22"/>
          <w:lang w:val="es-ES"/>
        </w:rPr>
      </w:pPr>
    </w:p>
    <w:p w:rsidR="00FD28F9" w:rsidRDefault="00FD28F9" w:rsidP="00FD28F9">
      <w:pPr>
        <w:pStyle w:val="ww-textoindependiente2"/>
        <w:spacing w:line="240" w:lineRule="auto"/>
        <w:ind w:left="1134"/>
        <w:rPr>
          <w:rFonts w:ascii="Tahoma" w:hAnsi="Tahoma" w:cs="Tahoma"/>
          <w:color w:val="365F91"/>
          <w:sz w:val="22"/>
          <w:szCs w:val="22"/>
          <w:lang w:val="es-ES"/>
        </w:rPr>
      </w:pPr>
      <w:r w:rsidRPr="003E21C0">
        <w:rPr>
          <w:rFonts w:ascii="Tahoma" w:hAnsi="Tahoma" w:cs="Tahoma"/>
          <w:color w:val="365F91"/>
          <w:sz w:val="22"/>
          <w:szCs w:val="22"/>
          <w:lang w:val="es-ES"/>
        </w:rPr>
        <w:t xml:space="preserve">Las empresas extranjeras </w:t>
      </w:r>
      <w:r>
        <w:rPr>
          <w:rFonts w:ascii="Tahoma" w:hAnsi="Tahoma" w:cs="Tahoma"/>
          <w:color w:val="365F91"/>
          <w:sz w:val="22"/>
          <w:szCs w:val="22"/>
          <w:lang w:val="es-ES"/>
        </w:rPr>
        <w:t>deben presentar</w:t>
      </w:r>
      <w:r w:rsidR="00D81B4C">
        <w:rPr>
          <w:rFonts w:ascii="Tahoma" w:hAnsi="Tahoma" w:cs="Tahoma"/>
          <w:color w:val="365F91"/>
          <w:sz w:val="22"/>
          <w:szCs w:val="22"/>
          <w:lang w:val="es-ES"/>
        </w:rPr>
        <w:t xml:space="preserve"> fotocopia simple de</w:t>
      </w:r>
      <w:r w:rsidRPr="003E21C0">
        <w:rPr>
          <w:rFonts w:ascii="Tahoma" w:hAnsi="Tahoma" w:cs="Tahoma"/>
          <w:color w:val="365F91"/>
          <w:sz w:val="22"/>
          <w:szCs w:val="22"/>
          <w:lang w:val="es-ES"/>
        </w:rPr>
        <w:t xml:space="preserve"> documentos </w:t>
      </w:r>
      <w:r w:rsidR="0037513E">
        <w:rPr>
          <w:rFonts w:ascii="Tahoma" w:hAnsi="Tahoma" w:cs="Tahoma"/>
          <w:color w:val="365F91"/>
          <w:sz w:val="22"/>
          <w:szCs w:val="22"/>
          <w:lang w:val="es-ES"/>
        </w:rPr>
        <w:t xml:space="preserve">legalizados </w:t>
      </w:r>
      <w:r w:rsidRPr="003E21C0">
        <w:rPr>
          <w:rFonts w:ascii="Tahoma" w:hAnsi="Tahoma" w:cs="Tahoma"/>
          <w:color w:val="365F91"/>
          <w:sz w:val="22"/>
          <w:szCs w:val="22"/>
          <w:lang w:val="es-ES"/>
        </w:rPr>
        <w:t>vigentes equivalentes a los solicitados con una nota aclaratoria y traducidos al español</w:t>
      </w:r>
      <w:r w:rsidR="00D81B4C">
        <w:rPr>
          <w:rFonts w:ascii="Tahoma" w:hAnsi="Tahoma" w:cs="Tahoma"/>
          <w:color w:val="365F91"/>
          <w:sz w:val="22"/>
          <w:szCs w:val="22"/>
          <w:lang w:val="es-ES"/>
        </w:rPr>
        <w:t>,</w:t>
      </w:r>
      <w:r>
        <w:rPr>
          <w:rFonts w:ascii="Tahoma" w:hAnsi="Tahoma" w:cs="Tahoma"/>
          <w:color w:val="365F91"/>
          <w:sz w:val="22"/>
          <w:szCs w:val="22"/>
          <w:lang w:val="es-ES"/>
        </w:rPr>
        <w:t xml:space="preserve"> </w:t>
      </w:r>
      <w:r w:rsidRPr="003E21C0">
        <w:rPr>
          <w:rFonts w:ascii="Tahoma" w:hAnsi="Tahoma" w:cs="Tahoma"/>
          <w:color w:val="365F91"/>
          <w:sz w:val="22"/>
          <w:szCs w:val="22"/>
          <w:lang w:val="es-ES"/>
        </w:rPr>
        <w:t>para que sean evaluados por el Asesor Legal de la Comisión, sin embargo, la Garantía bajo las condicio</w:t>
      </w:r>
      <w:r>
        <w:rPr>
          <w:rFonts w:ascii="Tahoma" w:hAnsi="Tahoma" w:cs="Tahoma"/>
          <w:color w:val="365F91"/>
          <w:sz w:val="22"/>
          <w:szCs w:val="22"/>
          <w:lang w:val="es-ES"/>
        </w:rPr>
        <w:t>nes establecidas en el numeral 7</w:t>
      </w:r>
      <w:r w:rsidRPr="001012EA">
        <w:rPr>
          <w:rFonts w:ascii="Tahoma" w:hAnsi="Tahoma" w:cs="Tahoma"/>
          <w:color w:val="365F91"/>
          <w:sz w:val="22"/>
          <w:szCs w:val="22"/>
          <w:lang w:val="es-ES"/>
        </w:rPr>
        <w:t>.1.8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 xml:space="preserve"> emitidas por entidades financieras legalmente establecidas en </w:t>
      </w:r>
      <w:r w:rsidR="0037513E">
        <w:rPr>
          <w:rFonts w:ascii="Tahoma" w:hAnsi="Tahoma"/>
          <w:color w:val="004990"/>
          <w:sz w:val="22"/>
          <w:szCs w:val="22"/>
          <w:lang w:val="es-BO"/>
        </w:rPr>
        <w:t>Bolivia</w:t>
      </w:r>
      <w:r>
        <w:rPr>
          <w:rFonts w:ascii="Tahoma" w:hAnsi="Tahoma"/>
          <w:color w:val="004990"/>
          <w:sz w:val="22"/>
          <w:szCs w:val="22"/>
          <w:lang w:val="es-BO"/>
        </w:rPr>
        <w:t xml:space="preserve"> y reconocidas por la entidad reguladora.</w:t>
      </w:r>
    </w:p>
    <w:p w:rsidR="00FD28F9" w:rsidRDefault="00FD28F9" w:rsidP="00FD28F9">
      <w:pPr>
        <w:pStyle w:val="ww-textoindependiente2"/>
        <w:spacing w:line="240" w:lineRule="auto"/>
        <w:rPr>
          <w:rFonts w:ascii="Tahoma" w:hAnsi="Tahoma" w:cs="Tahoma"/>
          <w:color w:val="365F91"/>
          <w:sz w:val="22"/>
          <w:szCs w:val="22"/>
          <w:lang w:val="es-ES"/>
        </w:rPr>
      </w:pPr>
    </w:p>
    <w:p w:rsidR="00FD28F9" w:rsidRDefault="00FD28F9" w:rsidP="002C3CA3">
      <w:pPr>
        <w:pStyle w:val="Prrafodelista"/>
        <w:numPr>
          <w:ilvl w:val="1"/>
          <w:numId w:val="41"/>
        </w:numPr>
        <w:tabs>
          <w:tab w:val="left" w:pos="1134"/>
        </w:tabs>
        <w:ind w:left="1134"/>
        <w:jc w:val="both"/>
        <w:outlineLvl w:val="2"/>
        <w:rPr>
          <w:rFonts w:ascii="Tahoma" w:hAnsi="Tahoma" w:cs="Tahoma"/>
          <w:color w:val="365F91"/>
          <w:sz w:val="22"/>
          <w:szCs w:val="22"/>
        </w:rPr>
      </w:pPr>
      <w:r w:rsidRPr="00780FD6">
        <w:rPr>
          <w:rFonts w:ascii="Tahoma" w:hAnsi="Tahoma" w:cs="Tahoma"/>
          <w:b/>
          <w:color w:val="365F91"/>
          <w:sz w:val="22"/>
          <w:szCs w:val="22"/>
          <w:u w:val="single"/>
          <w:lang w:bidi="en-US"/>
        </w:rPr>
        <w:t>Sobre B:</w:t>
      </w:r>
      <w:r w:rsidRPr="00780FD6">
        <w:rPr>
          <w:rFonts w:ascii="Tahoma" w:hAnsi="Tahoma" w:cs="Tahoma"/>
          <w:color w:val="365F91"/>
          <w:sz w:val="22"/>
          <w:szCs w:val="22"/>
        </w:rPr>
        <w:t xml:space="preserve"> Debe tener la inscripción </w:t>
      </w:r>
      <w:r w:rsidRPr="00780FD6">
        <w:rPr>
          <w:rFonts w:ascii="Tahoma" w:hAnsi="Tahoma" w:cs="Tahoma"/>
          <w:b/>
          <w:color w:val="365F91"/>
          <w:sz w:val="22"/>
          <w:szCs w:val="22"/>
        </w:rPr>
        <w:t>“</w:t>
      </w:r>
      <w:r>
        <w:rPr>
          <w:rFonts w:ascii="Tahoma" w:hAnsi="Tahoma" w:cs="Tahoma"/>
          <w:b/>
          <w:color w:val="365F91"/>
          <w:sz w:val="22"/>
          <w:szCs w:val="22"/>
        </w:rPr>
        <w:t>PROPUESTA TÉCNICA</w:t>
      </w:r>
      <w:r w:rsidRPr="00780FD6">
        <w:rPr>
          <w:rFonts w:ascii="Tahoma" w:hAnsi="Tahoma" w:cs="Tahoma"/>
          <w:b/>
          <w:color w:val="365F91"/>
          <w:sz w:val="22"/>
          <w:szCs w:val="22"/>
        </w:rPr>
        <w:t>”</w:t>
      </w:r>
      <w:r>
        <w:rPr>
          <w:rFonts w:ascii="Tahoma" w:hAnsi="Tahoma" w:cs="Tahoma"/>
          <w:color w:val="365F91"/>
          <w:sz w:val="22"/>
          <w:szCs w:val="22"/>
        </w:rPr>
        <w:t xml:space="preserve"> </w:t>
      </w:r>
      <w:r w:rsidRPr="00780FD6">
        <w:rPr>
          <w:rFonts w:ascii="Tahoma" w:hAnsi="Tahoma" w:cs="Tahoma"/>
          <w:color w:val="365F91"/>
          <w:sz w:val="22"/>
          <w:szCs w:val="22"/>
        </w:rPr>
        <w:t>debe incluir todos los requisitos y disposiciones solicitadas en las Especificaciones Técnicas (</w:t>
      </w:r>
      <w:r>
        <w:rPr>
          <w:rFonts w:ascii="Tahoma" w:hAnsi="Tahoma" w:cs="Tahoma"/>
          <w:color w:val="365F91"/>
          <w:sz w:val="22"/>
          <w:szCs w:val="22"/>
        </w:rPr>
        <w:t>Parte II</w:t>
      </w:r>
      <w:r w:rsidRPr="00780FD6">
        <w:rPr>
          <w:rFonts w:ascii="Tahoma" w:hAnsi="Tahoma" w:cs="Tahoma"/>
          <w:color w:val="365F91"/>
          <w:sz w:val="22"/>
          <w:szCs w:val="22"/>
        </w:rPr>
        <w:t>) y no debe contener precios totales, parciales o referenciales de ningún tipo.</w:t>
      </w:r>
    </w:p>
    <w:p w:rsidR="00FD28F9" w:rsidRPr="004115F6" w:rsidRDefault="00FD28F9" w:rsidP="00FD28F9">
      <w:pPr>
        <w:pStyle w:val="ww-textoindependiente2"/>
        <w:tabs>
          <w:tab w:val="left" w:pos="1134"/>
        </w:tabs>
        <w:spacing w:line="240" w:lineRule="auto"/>
        <w:ind w:left="1134" w:hanging="567"/>
        <w:rPr>
          <w:rFonts w:ascii="Tahoma" w:hAnsi="Tahoma" w:cs="Tahoma"/>
          <w:color w:val="365F91"/>
          <w:sz w:val="22"/>
          <w:szCs w:val="22"/>
          <w:lang w:val="es-ES"/>
        </w:rPr>
      </w:pPr>
    </w:p>
    <w:p w:rsidR="00FD28F9" w:rsidRPr="004115F6" w:rsidRDefault="00FD28F9" w:rsidP="002C3CA3">
      <w:pPr>
        <w:numPr>
          <w:ilvl w:val="1"/>
          <w:numId w:val="41"/>
        </w:numPr>
        <w:tabs>
          <w:tab w:val="left" w:pos="1134"/>
        </w:tabs>
        <w:ind w:left="1134"/>
        <w:jc w:val="both"/>
        <w:outlineLvl w:val="2"/>
        <w:rPr>
          <w:rFonts w:ascii="Tahoma" w:hAnsi="Tahoma" w:cs="Tahoma"/>
          <w:color w:val="365F91"/>
          <w:sz w:val="22"/>
          <w:szCs w:val="22"/>
        </w:rPr>
      </w:pPr>
      <w:r>
        <w:rPr>
          <w:rFonts w:ascii="Tahoma" w:hAnsi="Tahoma" w:cs="Tahoma"/>
          <w:b/>
          <w:color w:val="365F91"/>
          <w:sz w:val="22"/>
          <w:szCs w:val="22"/>
          <w:u w:val="single"/>
        </w:rPr>
        <w:t xml:space="preserve">Sobre </w:t>
      </w:r>
      <w:r w:rsidRPr="001109C9">
        <w:rPr>
          <w:rFonts w:ascii="Tahoma" w:hAnsi="Tahoma" w:cs="Tahoma"/>
          <w:b/>
          <w:color w:val="365F91"/>
          <w:sz w:val="22"/>
          <w:szCs w:val="22"/>
          <w:u w:val="single"/>
        </w:rPr>
        <w:t>C:</w:t>
      </w:r>
      <w:r w:rsidRPr="004115F6">
        <w:rPr>
          <w:rFonts w:ascii="Tahoma" w:hAnsi="Tahoma" w:cs="Tahoma"/>
          <w:color w:val="365F91"/>
          <w:sz w:val="22"/>
          <w:szCs w:val="22"/>
        </w:rPr>
        <w:t xml:space="preserve"> </w:t>
      </w:r>
      <w:r>
        <w:rPr>
          <w:rFonts w:ascii="Tahoma" w:hAnsi="Tahoma" w:cs="Tahoma"/>
          <w:color w:val="365F91"/>
          <w:sz w:val="22"/>
          <w:szCs w:val="22"/>
        </w:rPr>
        <w:t>D</w:t>
      </w:r>
      <w:r w:rsidRPr="004115F6">
        <w:rPr>
          <w:rFonts w:ascii="Tahoma" w:hAnsi="Tahoma" w:cs="Tahoma"/>
          <w:color w:val="365F91"/>
          <w:sz w:val="22"/>
          <w:szCs w:val="22"/>
        </w:rPr>
        <w:t xml:space="preserve">ebe tener la inscripción </w:t>
      </w:r>
      <w:r w:rsidRPr="001109C9">
        <w:rPr>
          <w:rFonts w:ascii="Tahoma" w:hAnsi="Tahoma" w:cs="Tahoma"/>
          <w:b/>
          <w:color w:val="365F91"/>
          <w:sz w:val="22"/>
          <w:szCs w:val="22"/>
        </w:rPr>
        <w:t>“</w:t>
      </w:r>
      <w:r>
        <w:rPr>
          <w:rFonts w:ascii="Tahoma" w:hAnsi="Tahoma" w:cs="Tahoma"/>
          <w:b/>
          <w:color w:val="365F91"/>
          <w:sz w:val="22"/>
          <w:szCs w:val="22"/>
        </w:rPr>
        <w:t>PROPUEST</w:t>
      </w:r>
      <w:r w:rsidRPr="001109C9">
        <w:rPr>
          <w:rFonts w:ascii="Tahoma" w:hAnsi="Tahoma" w:cs="Tahoma"/>
          <w:b/>
          <w:color w:val="365F91"/>
          <w:sz w:val="22"/>
          <w:szCs w:val="22"/>
        </w:rPr>
        <w:t>A ECONÓMICA</w:t>
      </w:r>
      <w:r>
        <w:rPr>
          <w:rFonts w:ascii="Tahoma" w:hAnsi="Tahoma" w:cs="Tahoma"/>
          <w:color w:val="365F91"/>
          <w:sz w:val="22"/>
          <w:szCs w:val="22"/>
        </w:rPr>
        <w:t>”</w:t>
      </w:r>
      <w:r w:rsidRPr="004115F6">
        <w:rPr>
          <w:rFonts w:ascii="Tahoma" w:hAnsi="Tahoma" w:cs="Tahoma"/>
          <w:color w:val="365F91"/>
          <w:sz w:val="22"/>
          <w:szCs w:val="22"/>
        </w:rPr>
        <w:t xml:space="preserve"> y debe presentar un resumen global </w:t>
      </w:r>
      <w:r w:rsidRPr="00E537F3">
        <w:rPr>
          <w:rFonts w:ascii="Tahoma" w:hAnsi="Tahoma" w:cs="Tahoma"/>
          <w:color w:val="365F91"/>
          <w:sz w:val="22"/>
          <w:szCs w:val="22"/>
        </w:rPr>
        <w:t xml:space="preserve">y el </w:t>
      </w:r>
      <w:r w:rsidRPr="00346EBE">
        <w:rPr>
          <w:rFonts w:ascii="Tahoma" w:hAnsi="Tahoma" w:cs="Tahoma"/>
          <w:b/>
          <w:color w:val="365F91"/>
          <w:sz w:val="22"/>
          <w:szCs w:val="22"/>
        </w:rPr>
        <w:t>desglose de los ítems</w:t>
      </w:r>
      <w:r>
        <w:rPr>
          <w:rFonts w:ascii="Tahoma" w:hAnsi="Tahoma" w:cs="Tahoma"/>
          <w:color w:val="365F91"/>
          <w:sz w:val="22"/>
          <w:szCs w:val="22"/>
        </w:rPr>
        <w:t xml:space="preserve">, </w:t>
      </w:r>
      <w:r w:rsidRPr="004115F6">
        <w:rPr>
          <w:rFonts w:ascii="Tahoma" w:hAnsi="Tahoma" w:cs="Tahoma"/>
          <w:color w:val="365F91"/>
          <w:sz w:val="22"/>
          <w:szCs w:val="22"/>
        </w:rPr>
        <w:t xml:space="preserve">en concordancia con la propuesta técnica, además de indicar los montos en numeral y literal. </w:t>
      </w:r>
    </w:p>
    <w:p w:rsidR="00AE4F65" w:rsidRPr="00914255" w:rsidRDefault="00AE4F65" w:rsidP="002F0AFD">
      <w:pPr>
        <w:pStyle w:val="Prrafodelista"/>
        <w:ind w:left="1134"/>
        <w:jc w:val="both"/>
        <w:outlineLvl w:val="2"/>
        <w:rPr>
          <w:rFonts w:ascii="Tahoma" w:hAnsi="Tahoma" w:cs="Tahoma"/>
          <w:color w:val="365F91"/>
          <w:sz w:val="18"/>
          <w:szCs w:val="22"/>
        </w:rPr>
      </w:pPr>
      <w:bookmarkStart w:id="1" w:name="_Toc130955263"/>
      <w:bookmarkStart w:id="2" w:name="_Toc130955322"/>
      <w:bookmarkStart w:id="3" w:name="_Toc304889404"/>
      <w:bookmarkStart w:id="4" w:name="_Toc304889483"/>
      <w:bookmarkStart w:id="5" w:name="_Toc304909210"/>
      <w:bookmarkStart w:id="6" w:name="_Toc305014204"/>
      <w:bookmarkStart w:id="7" w:name="_Toc305014355"/>
    </w:p>
    <w:p w:rsidR="00D81B4C" w:rsidRPr="001109C9"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Todo el proceso de contratación, incluyendo los pagos a realizar, debe expresarse y</w:t>
      </w:r>
      <w:r w:rsidRPr="001109C9">
        <w:rPr>
          <w:rFonts w:ascii="Tahoma" w:hAnsi="Tahoma" w:cs="Tahoma"/>
          <w:color w:val="365F91"/>
          <w:sz w:val="22"/>
          <w:szCs w:val="22"/>
          <w:lang w:val="es-ES"/>
        </w:rPr>
        <w:t xml:space="preserve"> efectuarse en Bolivianos y/o Dólares Americanos de los Estados Unidos de Norte América </w:t>
      </w:r>
      <w:r w:rsidRPr="00E537F3">
        <w:rPr>
          <w:rFonts w:ascii="Tahoma" w:hAnsi="Tahoma" w:cs="Tahoma"/>
          <w:color w:val="365F91"/>
          <w:sz w:val="22"/>
          <w:szCs w:val="22"/>
          <w:lang w:val="es-ES"/>
        </w:rPr>
        <w:t>al tipo de cambio vigente a la fecha de la propuesta, establecida por el Banco Central de Bolivia (BCB),</w:t>
      </w:r>
      <w:r>
        <w:rPr>
          <w:rFonts w:ascii="Tahoma" w:hAnsi="Tahoma" w:cs="Tahoma"/>
          <w:color w:val="365F91"/>
          <w:sz w:val="22"/>
          <w:szCs w:val="22"/>
          <w:lang w:val="es-ES"/>
        </w:rPr>
        <w:t xml:space="preserve"> </w:t>
      </w:r>
      <w:r w:rsidRPr="001109C9">
        <w:rPr>
          <w:rFonts w:ascii="Tahoma" w:hAnsi="Tahoma" w:cs="Tahoma"/>
          <w:color w:val="365F91"/>
          <w:sz w:val="22"/>
          <w:szCs w:val="22"/>
          <w:lang w:val="es-ES"/>
        </w:rPr>
        <w:t xml:space="preserve">y debe </w:t>
      </w:r>
      <w:r w:rsidRPr="001109C9">
        <w:rPr>
          <w:rFonts w:ascii="Tahoma" w:hAnsi="Tahoma" w:cs="Tahoma"/>
          <w:b/>
          <w:color w:val="365F91"/>
          <w:sz w:val="22"/>
          <w:szCs w:val="22"/>
          <w:lang w:val="es-ES"/>
        </w:rPr>
        <w:t>incluir los impuestos de ley</w:t>
      </w:r>
      <w:r w:rsidRPr="001109C9">
        <w:rPr>
          <w:rFonts w:ascii="Tahoma" w:hAnsi="Tahoma" w:cs="Tahoma"/>
          <w:color w:val="365F91"/>
          <w:sz w:val="22"/>
          <w:szCs w:val="22"/>
          <w:lang w:val="es-ES"/>
        </w:rPr>
        <w:t>.</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D81B4C"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 xml:space="preserve">En caso de </w:t>
      </w:r>
      <w:r w:rsidRPr="00FF1706">
        <w:rPr>
          <w:rFonts w:ascii="Tahoma" w:hAnsi="Tahoma" w:cs="Tahoma"/>
          <w:color w:val="365F91"/>
          <w:sz w:val="22"/>
          <w:szCs w:val="22"/>
          <w:lang w:val="es-ES"/>
        </w:rPr>
        <w:t>discrepancia</w:t>
      </w:r>
      <w:r w:rsidRPr="00796E01">
        <w:rPr>
          <w:rFonts w:ascii="Tahoma" w:hAnsi="Tahoma" w:cs="Tahoma"/>
          <w:color w:val="365F91"/>
          <w:sz w:val="22"/>
          <w:szCs w:val="22"/>
          <w:lang w:val="es-ES"/>
        </w:rPr>
        <w:t xml:space="preserve"> entre un precio unitario y el total se considera el precio menor como el correcto. </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b/>
          <w:color w:val="365F91"/>
          <w:sz w:val="22"/>
          <w:szCs w:val="22"/>
          <w:lang w:val="es-ES"/>
        </w:rPr>
      </w:pPr>
      <w:r w:rsidRPr="00796E01">
        <w:rPr>
          <w:rFonts w:ascii="Tahoma" w:hAnsi="Tahoma" w:cs="Tahoma"/>
          <w:b/>
          <w:color w:val="365F91"/>
          <w:sz w:val="22"/>
          <w:szCs w:val="22"/>
          <w:lang w:val="es-ES"/>
        </w:rPr>
        <w:lastRenderedPageBreak/>
        <w:t>La omisión de cualquier</w:t>
      </w:r>
      <w:r>
        <w:rPr>
          <w:rFonts w:ascii="Tahoma" w:hAnsi="Tahoma" w:cs="Tahoma"/>
          <w:b/>
          <w:color w:val="365F91"/>
          <w:sz w:val="22"/>
          <w:szCs w:val="22"/>
          <w:lang w:val="es-ES"/>
        </w:rPr>
        <w:t xml:space="preserve"> ítem que corresponda a la Propuesta</w:t>
      </w:r>
      <w:r w:rsidRPr="00796E01">
        <w:rPr>
          <w:rFonts w:ascii="Tahoma" w:hAnsi="Tahoma" w:cs="Tahoma"/>
          <w:b/>
          <w:color w:val="365F91"/>
          <w:sz w:val="22"/>
          <w:szCs w:val="22"/>
          <w:lang w:val="es-ES"/>
        </w:rPr>
        <w:t xml:space="preserve"> Económica, da lugar a la desestimación de la oferta.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En caso de ser necesario, Entel S.A. puede solicitar al proponente una mayor desagregación de los precios, quien está en la obligación de suministrar oportunamente toda la información requerida.</w:t>
      </w: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p>
    <w:p w:rsidR="00D81B4C" w:rsidRPr="00796E01" w:rsidRDefault="00D81B4C" w:rsidP="00D81B4C">
      <w:pPr>
        <w:pStyle w:val="ww-textoindependiente2"/>
        <w:spacing w:line="240" w:lineRule="auto"/>
        <w:ind w:left="1134"/>
        <w:rPr>
          <w:rFonts w:ascii="Tahoma" w:hAnsi="Tahoma" w:cs="Tahoma"/>
          <w:color w:val="365F91"/>
          <w:sz w:val="22"/>
          <w:szCs w:val="22"/>
          <w:lang w:val="es-ES"/>
        </w:rPr>
      </w:pPr>
      <w:r w:rsidRPr="00796E01">
        <w:rPr>
          <w:rFonts w:ascii="Tahoma" w:hAnsi="Tahoma" w:cs="Tahoma"/>
          <w:color w:val="365F91"/>
          <w:sz w:val="22"/>
          <w:szCs w:val="22"/>
          <w:lang w:val="es-ES"/>
        </w:rPr>
        <w:t>Empresas extranjeras y/o nacionales que consideren en su propuesta económica pagos al extranjero que generen impuestos por remesas al exterior ya sea por concepto de servicios, licencias d</w:t>
      </w:r>
      <w:r>
        <w:rPr>
          <w:rFonts w:ascii="Tahoma" w:hAnsi="Tahoma" w:cs="Tahoma"/>
          <w:color w:val="365F91"/>
          <w:sz w:val="22"/>
          <w:szCs w:val="22"/>
          <w:lang w:val="es-ES"/>
        </w:rPr>
        <w:t>e software (bienes intangibles) y otros</w:t>
      </w:r>
      <w:r w:rsidRPr="00796E01">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bookmarkEnd w:id="1"/>
    <w:bookmarkEnd w:id="2"/>
    <w:p w:rsidR="00D3770F" w:rsidRDefault="00D3770F" w:rsidP="00447A35">
      <w:pPr>
        <w:pStyle w:val="ww-textoindependiente2"/>
        <w:spacing w:line="240" w:lineRule="auto"/>
        <w:ind w:left="1134"/>
        <w:rPr>
          <w:rFonts w:ascii="Tahoma" w:hAnsi="Tahoma" w:cs="Tahoma"/>
          <w:color w:val="365F91"/>
          <w:sz w:val="22"/>
          <w:szCs w:val="22"/>
          <w:lang w:val="es-ES"/>
        </w:rPr>
      </w:pPr>
    </w:p>
    <w:p w:rsidR="008303B7" w:rsidRDefault="008303B7" w:rsidP="00447A35">
      <w:pPr>
        <w:pStyle w:val="ww-textoindependiente2"/>
        <w:spacing w:line="240" w:lineRule="auto"/>
        <w:ind w:left="1134"/>
        <w:rPr>
          <w:rFonts w:ascii="Tahoma" w:hAnsi="Tahoma" w:cs="Tahoma"/>
          <w:color w:val="365F91"/>
          <w:sz w:val="22"/>
          <w:szCs w:val="22"/>
          <w:lang w:val="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Garantías Requeridas</w:t>
      </w:r>
    </w:p>
    <w:p w:rsidR="00532E61" w:rsidRPr="00F923E1" w:rsidRDefault="00532E61" w:rsidP="00532E61">
      <w:pPr>
        <w:pStyle w:val="ww-textoindependiente2"/>
        <w:spacing w:line="240" w:lineRule="auto"/>
        <w:ind w:left="567"/>
        <w:jc w:val="center"/>
        <w:rPr>
          <w:rFonts w:ascii="Tahoma" w:hAnsi="Tahoma" w:cs="Tahoma"/>
          <w:color w:val="365F91"/>
          <w:sz w:val="22"/>
          <w:szCs w:val="22"/>
          <w:lang w:val="es-ES"/>
        </w:rPr>
      </w:pPr>
    </w:p>
    <w:p w:rsidR="00532E61" w:rsidRPr="00654BEB" w:rsidRDefault="00532E61" w:rsidP="00532E61">
      <w:pPr>
        <w:pStyle w:val="ww-textoindependiente2"/>
        <w:spacing w:line="240" w:lineRule="auto"/>
        <w:ind w:left="567"/>
        <w:rPr>
          <w:rFonts w:ascii="Tahoma" w:hAnsi="Tahoma" w:cs="Tahoma"/>
          <w:i/>
          <w:color w:val="004990"/>
          <w:sz w:val="22"/>
          <w:szCs w:val="22"/>
          <w:lang w:val="es-ES" w:eastAsia="es-ES"/>
        </w:rPr>
      </w:pPr>
      <w:r w:rsidRPr="00BD5E40">
        <w:rPr>
          <w:rFonts w:ascii="Tahoma" w:hAnsi="Tahoma" w:cs="Tahoma"/>
          <w:color w:val="004990"/>
          <w:sz w:val="22"/>
          <w:szCs w:val="22"/>
          <w:lang w:val="es-ES" w:eastAsia="es-ES"/>
        </w:rPr>
        <w:t xml:space="preserve">La(s) empresa(s) </w:t>
      </w:r>
      <w:r>
        <w:rPr>
          <w:rFonts w:ascii="Tahoma" w:hAnsi="Tahoma" w:cs="Tahoma"/>
          <w:color w:val="004990"/>
          <w:sz w:val="22"/>
          <w:szCs w:val="22"/>
          <w:lang w:val="es-ES" w:eastAsia="es-ES"/>
        </w:rPr>
        <w:t>a</w:t>
      </w:r>
      <w:r w:rsidRPr="00BD5E40">
        <w:rPr>
          <w:rFonts w:ascii="Tahoma" w:hAnsi="Tahoma" w:cs="Tahoma"/>
          <w:color w:val="004990"/>
          <w:sz w:val="22"/>
          <w:szCs w:val="22"/>
          <w:lang w:val="es-ES" w:eastAsia="es-ES"/>
        </w:rPr>
        <w:t>dj</w:t>
      </w:r>
      <w:r>
        <w:rPr>
          <w:rFonts w:ascii="Tahoma" w:hAnsi="Tahoma" w:cs="Tahoma"/>
          <w:color w:val="004990"/>
          <w:sz w:val="22"/>
          <w:szCs w:val="22"/>
          <w:lang w:val="es-ES" w:eastAsia="es-ES"/>
        </w:rPr>
        <w:t>udicada(s</w:t>
      </w:r>
      <w:r w:rsidRPr="00BD5E40">
        <w:rPr>
          <w:rFonts w:ascii="Tahoma" w:hAnsi="Tahoma" w:cs="Tahoma"/>
          <w:color w:val="004990"/>
          <w:sz w:val="22"/>
          <w:szCs w:val="22"/>
          <w:lang w:val="es-ES" w:eastAsia="es-ES"/>
        </w:rPr>
        <w:t>) debe(n) presentar la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siguiente</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 xml:space="preserve"> garantía</w:t>
      </w:r>
      <w:r>
        <w:rPr>
          <w:rFonts w:ascii="Tahoma" w:hAnsi="Tahoma" w:cs="Tahoma"/>
          <w:color w:val="004990"/>
          <w:sz w:val="22"/>
          <w:szCs w:val="22"/>
          <w:lang w:val="es-ES" w:eastAsia="es-ES"/>
        </w:rPr>
        <w:t>(</w:t>
      </w:r>
      <w:r w:rsidRPr="00BD5E40">
        <w:rPr>
          <w:rFonts w:ascii="Tahoma" w:hAnsi="Tahoma" w:cs="Tahoma"/>
          <w:color w:val="004990"/>
          <w:sz w:val="22"/>
          <w:szCs w:val="22"/>
          <w:lang w:val="es-ES" w:eastAsia="es-ES"/>
        </w:rPr>
        <w:t>s</w:t>
      </w:r>
      <w:r>
        <w:rPr>
          <w:rFonts w:ascii="Tahoma" w:hAnsi="Tahoma" w:cs="Tahoma"/>
          <w:color w:val="004990"/>
          <w:sz w:val="22"/>
          <w:szCs w:val="22"/>
          <w:lang w:val="es-ES" w:eastAsia="es-ES"/>
        </w:rPr>
        <w:t>)</w:t>
      </w:r>
      <w:r w:rsidRPr="00654BEB">
        <w:rPr>
          <w:rFonts w:ascii="Tahoma" w:hAnsi="Tahoma" w:cs="Tahoma"/>
          <w:i/>
          <w:color w:val="004990"/>
          <w:sz w:val="22"/>
          <w:szCs w:val="22"/>
          <w:lang w:val="es-ES" w:eastAsia="es-ES"/>
        </w:rPr>
        <w:t xml:space="preserve">. </w:t>
      </w:r>
    </w:p>
    <w:p w:rsidR="00532E61" w:rsidRPr="00BD5E40" w:rsidRDefault="00532E61" w:rsidP="00532E61">
      <w:pPr>
        <w:pStyle w:val="ww-textoindependiente2"/>
        <w:spacing w:line="240" w:lineRule="auto"/>
        <w:ind w:left="567"/>
        <w:rPr>
          <w:rFonts w:ascii="Tahoma" w:hAnsi="Tahoma" w:cs="Tahoma"/>
          <w:color w:val="004990"/>
          <w:sz w:val="22"/>
          <w:szCs w:val="22"/>
          <w:lang w:val="es-ES" w:eastAsia="es-ES"/>
        </w:rPr>
      </w:pPr>
    </w:p>
    <w:p w:rsidR="00532E61" w:rsidRPr="00EC14A6" w:rsidRDefault="00532E61" w:rsidP="002C3CA3">
      <w:pPr>
        <w:pStyle w:val="ww-textoindependiente2"/>
        <w:numPr>
          <w:ilvl w:val="0"/>
          <w:numId w:val="42"/>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 xml:space="preserve">Garantía </w:t>
      </w:r>
      <w:r>
        <w:rPr>
          <w:rFonts w:ascii="Tahoma" w:hAnsi="Tahoma" w:cs="Tahoma"/>
          <w:color w:val="1F497D"/>
          <w:sz w:val="22"/>
          <w:szCs w:val="22"/>
          <w:lang w:val="es-ES"/>
        </w:rPr>
        <w:t>de</w:t>
      </w:r>
      <w:r w:rsidRPr="00EC14A6">
        <w:rPr>
          <w:rFonts w:ascii="Tahoma" w:hAnsi="Tahoma" w:cs="Tahoma"/>
          <w:color w:val="1F497D"/>
          <w:sz w:val="22"/>
          <w:szCs w:val="22"/>
          <w:lang w:val="es-ES"/>
        </w:rPr>
        <w:t xml:space="preserve"> Cumplimiento de Contrato</w:t>
      </w:r>
      <w:r>
        <w:rPr>
          <w:rFonts w:ascii="Tahoma" w:hAnsi="Tahoma" w:cs="Tahoma"/>
          <w:color w:val="1F497D"/>
          <w:sz w:val="22"/>
          <w:szCs w:val="22"/>
          <w:lang w:val="es-ES"/>
        </w:rPr>
        <w:t xml:space="preserve"> </w:t>
      </w:r>
      <w:r w:rsidRPr="00EC14A6">
        <w:rPr>
          <w:rFonts w:ascii="Tahoma" w:hAnsi="Tahoma" w:cs="Tahoma"/>
          <w:color w:val="1F497D"/>
          <w:sz w:val="22"/>
          <w:szCs w:val="22"/>
          <w:lang w:val="es-ES"/>
        </w:rPr>
        <w:t xml:space="preserve">(Boleta </w:t>
      </w:r>
      <w:r>
        <w:rPr>
          <w:rFonts w:ascii="Tahoma" w:hAnsi="Tahoma" w:cs="Tahoma"/>
          <w:color w:val="1F497D"/>
          <w:sz w:val="22"/>
          <w:szCs w:val="22"/>
          <w:lang w:val="es-ES"/>
        </w:rPr>
        <w:t>Bancaria</w:t>
      </w:r>
      <w:r w:rsidR="007F6603">
        <w:rPr>
          <w:rFonts w:ascii="Tahoma" w:hAnsi="Tahoma" w:cs="Tahoma"/>
          <w:color w:val="1F497D"/>
          <w:sz w:val="22"/>
          <w:szCs w:val="22"/>
          <w:lang w:val="es-ES"/>
        </w:rPr>
        <w:t xml:space="preserve"> o póliza de seguro de caución</w:t>
      </w:r>
      <w:r w:rsidRPr="00EC14A6">
        <w:rPr>
          <w:rFonts w:ascii="Tahoma" w:hAnsi="Tahoma" w:cs="Tahoma"/>
          <w:color w:val="1F497D"/>
          <w:sz w:val="22"/>
          <w:szCs w:val="22"/>
          <w:lang w:val="es-ES"/>
        </w:rPr>
        <w:t xml:space="preserve">) por el 10% del monto adjudicado con las características de renovable, irrevocable, de ejecución inmediata  y a primer requerimiento a favor de Entel S.A. </w:t>
      </w:r>
      <w:r>
        <w:rPr>
          <w:rFonts w:ascii="Tahoma" w:hAnsi="Tahoma" w:cs="Tahoma"/>
          <w:color w:val="1F497D"/>
          <w:sz w:val="22"/>
          <w:szCs w:val="22"/>
          <w:lang w:val="es-ES"/>
        </w:rPr>
        <w:t xml:space="preserve">La vigencia de la garantía debe ser computable a partir de la fecha de la firma de contrato hasta sesenta (60) días calendario posteriores a la fecha de recepción definitiva del bien o servicio. </w:t>
      </w:r>
    </w:p>
    <w:p w:rsidR="00532E61" w:rsidRPr="00EC14A6" w:rsidRDefault="00532E61" w:rsidP="002C3CA3">
      <w:pPr>
        <w:pStyle w:val="ww-textoindependiente2"/>
        <w:numPr>
          <w:ilvl w:val="0"/>
          <w:numId w:val="42"/>
        </w:numPr>
        <w:spacing w:line="240" w:lineRule="auto"/>
        <w:rPr>
          <w:rFonts w:ascii="Tahoma" w:hAnsi="Tahoma" w:cs="Tahoma"/>
          <w:color w:val="1F497D"/>
          <w:sz w:val="22"/>
          <w:szCs w:val="22"/>
          <w:lang w:val="es-ES"/>
        </w:rPr>
      </w:pPr>
      <w:r w:rsidRPr="00EC14A6">
        <w:rPr>
          <w:rFonts w:ascii="Tahoma" w:hAnsi="Tahoma" w:cs="Tahoma"/>
          <w:color w:val="1F497D"/>
          <w:sz w:val="22"/>
          <w:szCs w:val="22"/>
          <w:lang w:val="es-ES"/>
        </w:rPr>
        <w:t>Fotocopia de la Póliza de seguro de responsabilidad civil anual vigente.</w:t>
      </w:r>
    </w:p>
    <w:p w:rsidR="00532E61" w:rsidRPr="00EC14A6" w:rsidRDefault="00532E61" w:rsidP="002C3CA3">
      <w:pPr>
        <w:pStyle w:val="ww-textoindependiente2"/>
        <w:numPr>
          <w:ilvl w:val="0"/>
          <w:numId w:val="42"/>
        </w:numPr>
        <w:spacing w:line="240" w:lineRule="auto"/>
        <w:rPr>
          <w:rFonts w:ascii="Tahoma" w:hAnsi="Tahoma" w:cs="Tahoma"/>
          <w:color w:val="1F497D"/>
          <w:sz w:val="22"/>
          <w:szCs w:val="22"/>
          <w:lang w:val="es-ES"/>
        </w:rPr>
      </w:pPr>
      <w:r w:rsidRPr="001B6C3F">
        <w:rPr>
          <w:rFonts w:ascii="Tahoma" w:hAnsi="Tahoma" w:cs="Tahoma"/>
          <w:color w:val="1F497D"/>
          <w:sz w:val="22"/>
          <w:szCs w:val="22"/>
          <w:lang w:val="es-BO"/>
        </w:rPr>
        <w:t>Fotocopia de la Póliza de seguro contra accidentes anual vigente, cabe aclarar que cualquier evento que exista de Accidentes al personal a cargo del proveedor adjudicado es netamente su responsabilidad</w:t>
      </w:r>
      <w:r>
        <w:rPr>
          <w:rFonts w:ascii="Tahoma" w:hAnsi="Tahoma" w:cs="Tahoma"/>
          <w:color w:val="1F497D"/>
          <w:sz w:val="22"/>
          <w:szCs w:val="22"/>
          <w:lang w:val="es-BO"/>
        </w:rPr>
        <w:t>.</w:t>
      </w:r>
    </w:p>
    <w:p w:rsidR="00396692" w:rsidRDefault="00396692"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boleta</w:t>
      </w:r>
      <w:r w:rsidRPr="00EC14A6">
        <w:rPr>
          <w:rFonts w:ascii="Tahoma" w:hAnsi="Tahoma" w:cs="Tahoma"/>
          <w:color w:val="1F497D"/>
          <w:sz w:val="22"/>
          <w:szCs w:val="22"/>
          <w:lang w:val="es-ES"/>
        </w:rPr>
        <w:t xml:space="preserve"> deberá ser emitida por una entidad bancaria de Bolivia legalmente establecida y que cuenten con la autorización de operación emitida por la Autoridad reguladora correspondiente.</w:t>
      </w:r>
    </w:p>
    <w:p w:rsidR="005D05CF" w:rsidRPr="00BD5E40" w:rsidRDefault="005D05CF" w:rsidP="005D05CF">
      <w:pPr>
        <w:pStyle w:val="ww-textoindependiente2"/>
        <w:spacing w:line="240" w:lineRule="auto"/>
        <w:ind w:left="567"/>
        <w:rPr>
          <w:rFonts w:ascii="Tahoma" w:hAnsi="Tahoma" w:cs="Tahoma"/>
          <w:color w:val="004990"/>
          <w:sz w:val="22"/>
          <w:szCs w:val="22"/>
          <w:lang w:val="es-ES" w:eastAsia="es-ES"/>
        </w:rPr>
      </w:pPr>
    </w:p>
    <w:p w:rsidR="00532E61" w:rsidRPr="00532E61" w:rsidRDefault="00532E61" w:rsidP="00532E61">
      <w:pPr>
        <w:numPr>
          <w:ilvl w:val="0"/>
          <w:numId w:val="7"/>
        </w:numPr>
        <w:ind w:left="567" w:hanging="567"/>
        <w:jc w:val="both"/>
        <w:rPr>
          <w:rFonts w:ascii="Tahoma" w:hAnsi="Tahoma" w:cs="Tahoma"/>
          <w:b/>
          <w:color w:val="365F91"/>
          <w:sz w:val="22"/>
          <w:szCs w:val="28"/>
          <w:lang w:eastAsia="en-US" w:bidi="en-US"/>
        </w:rPr>
      </w:pPr>
      <w:r w:rsidRPr="00532E61">
        <w:rPr>
          <w:rFonts w:ascii="Tahoma" w:hAnsi="Tahoma" w:cs="Tahoma"/>
          <w:b/>
          <w:color w:val="365F91"/>
          <w:sz w:val="22"/>
          <w:szCs w:val="28"/>
          <w:lang w:eastAsia="en-US" w:bidi="en-US"/>
        </w:rPr>
        <w:t>Apertura de sobres</w:t>
      </w:r>
    </w:p>
    <w:p w:rsidR="00532E61" w:rsidRPr="00933C74" w:rsidRDefault="00532E61" w:rsidP="00532E61">
      <w:pPr>
        <w:ind w:left="567"/>
        <w:jc w:val="both"/>
        <w:rPr>
          <w:rFonts w:ascii="Tahoma" w:hAnsi="Tahoma" w:cs="Tahoma"/>
          <w:b/>
          <w:color w:val="1F497D"/>
          <w:sz w:val="18"/>
          <w:szCs w:val="28"/>
          <w:lang w:eastAsia="en-US" w:bidi="en-US"/>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 xml:space="preserve">Se realizará simultáneamente la apertura de los sobres A, B y C, bajo las condiciones establecidas en los numerales 7.1, 7.2 y 7.3. </w:t>
      </w:r>
    </w:p>
    <w:p w:rsidR="00532E61" w:rsidRPr="00EC14A6" w:rsidRDefault="00532E61" w:rsidP="00532E61">
      <w:pPr>
        <w:pStyle w:val="ww-textoindependiente2"/>
        <w:spacing w:line="240" w:lineRule="auto"/>
        <w:ind w:left="567"/>
        <w:rPr>
          <w:rFonts w:ascii="Tahoma" w:hAnsi="Tahoma" w:cs="Tahoma"/>
          <w:color w:val="1F497D"/>
          <w:sz w:val="22"/>
          <w:szCs w:val="22"/>
          <w:lang w:val="es-ES"/>
        </w:rPr>
      </w:pPr>
    </w:p>
    <w:p w:rsidR="00532E61" w:rsidRPr="00EC14A6" w:rsidRDefault="00532E61" w:rsidP="00532E61">
      <w:pPr>
        <w:pStyle w:val="ww-textoindependiente2"/>
        <w:spacing w:line="240" w:lineRule="auto"/>
        <w:ind w:left="567"/>
        <w:rPr>
          <w:rFonts w:ascii="Tahoma" w:hAnsi="Tahoma" w:cs="Tahoma"/>
          <w:color w:val="1F497D"/>
          <w:sz w:val="22"/>
          <w:szCs w:val="22"/>
          <w:lang w:val="es-BO"/>
        </w:rPr>
      </w:pPr>
      <w:r w:rsidRPr="00EC14A6">
        <w:rPr>
          <w:rFonts w:ascii="Tahoma" w:hAnsi="Tahoma" w:cs="Tahoma"/>
          <w:color w:val="1F497D"/>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532E61" w:rsidRPr="00EC14A6" w:rsidRDefault="00532E61" w:rsidP="00532E61">
      <w:pPr>
        <w:pStyle w:val="ww-textoindependiente2"/>
        <w:spacing w:line="240" w:lineRule="auto"/>
        <w:ind w:left="567"/>
        <w:rPr>
          <w:rFonts w:ascii="Tahoma" w:hAnsi="Tahoma" w:cs="Tahoma"/>
          <w:color w:val="1F497D"/>
          <w:sz w:val="22"/>
          <w:szCs w:val="22"/>
          <w:lang w:val="es-BO"/>
        </w:rPr>
      </w:pPr>
    </w:p>
    <w:p w:rsidR="00532E61" w:rsidRPr="00EC14A6" w:rsidRDefault="00532E61" w:rsidP="00532E61">
      <w:pPr>
        <w:pStyle w:val="ww-textoindependiente2"/>
        <w:spacing w:line="240" w:lineRule="auto"/>
        <w:ind w:left="567"/>
        <w:rPr>
          <w:rFonts w:ascii="Tahoma" w:hAnsi="Tahoma" w:cs="Tahoma"/>
          <w:color w:val="1F497D"/>
          <w:sz w:val="22"/>
          <w:szCs w:val="22"/>
          <w:lang w:val="es-ES"/>
        </w:rPr>
      </w:pPr>
      <w:r w:rsidRPr="00EC14A6">
        <w:rPr>
          <w:rFonts w:ascii="Tahoma" w:hAnsi="Tahoma" w:cs="Tahoma"/>
          <w:color w:val="1F497D"/>
          <w:sz w:val="22"/>
          <w:szCs w:val="22"/>
          <w:lang w:val="es-ES"/>
        </w:rPr>
        <w:t>Se procede a la apertura de los sobres B y C de los oferentes habilitados en el sobre A.</w:t>
      </w:r>
    </w:p>
    <w:p w:rsidR="005D05CF" w:rsidRDefault="005D05CF" w:rsidP="00510711">
      <w:pPr>
        <w:pStyle w:val="ww-textoindependiente2"/>
        <w:spacing w:line="240" w:lineRule="auto"/>
        <w:ind w:left="567"/>
        <w:rPr>
          <w:rFonts w:ascii="Tahoma" w:hAnsi="Tahoma" w:cs="Tahoma"/>
          <w:color w:val="004990"/>
          <w:sz w:val="22"/>
          <w:szCs w:val="22"/>
          <w:lang w:val="es-ES" w:eastAsia="es-ES"/>
        </w:rPr>
      </w:pPr>
    </w:p>
    <w:p w:rsidR="00D16413" w:rsidRDefault="00D16413" w:rsidP="004139D6">
      <w:pPr>
        <w:numPr>
          <w:ilvl w:val="0"/>
          <w:numId w:val="7"/>
        </w:numPr>
        <w:ind w:left="567" w:hanging="567"/>
        <w:jc w:val="both"/>
        <w:rPr>
          <w:rFonts w:ascii="Tahoma" w:hAnsi="Tahoma" w:cs="Tahoma"/>
          <w:b/>
          <w:color w:val="365F91"/>
          <w:sz w:val="22"/>
          <w:szCs w:val="28"/>
          <w:lang w:eastAsia="en-US" w:bidi="en-US"/>
        </w:rPr>
      </w:pPr>
      <w:bookmarkStart w:id="8" w:name="_Toc305051190"/>
      <w:bookmarkEnd w:id="3"/>
      <w:bookmarkEnd w:id="4"/>
      <w:bookmarkEnd w:id="5"/>
      <w:bookmarkEnd w:id="6"/>
      <w:bookmarkEnd w:id="7"/>
      <w:r w:rsidRPr="00510711">
        <w:rPr>
          <w:rFonts w:ascii="Tahoma" w:hAnsi="Tahoma" w:cs="Tahoma"/>
          <w:b/>
          <w:color w:val="365F91"/>
          <w:sz w:val="22"/>
          <w:szCs w:val="28"/>
          <w:lang w:eastAsia="en-US" w:bidi="en-US"/>
        </w:rPr>
        <w:t xml:space="preserve">Evaluación y Calificación de </w:t>
      </w:r>
      <w:r w:rsidR="00071FE3" w:rsidRPr="00510711">
        <w:rPr>
          <w:rFonts w:ascii="Tahoma" w:hAnsi="Tahoma" w:cs="Tahoma"/>
          <w:b/>
          <w:color w:val="365F91"/>
          <w:sz w:val="22"/>
          <w:szCs w:val="28"/>
          <w:lang w:eastAsia="en-US" w:bidi="en-US"/>
        </w:rPr>
        <w:t xml:space="preserve">las </w:t>
      </w:r>
      <w:r w:rsidRPr="00510711">
        <w:rPr>
          <w:rFonts w:ascii="Tahoma" w:hAnsi="Tahoma" w:cs="Tahoma"/>
          <w:b/>
          <w:color w:val="365F91"/>
          <w:sz w:val="22"/>
          <w:szCs w:val="28"/>
          <w:lang w:eastAsia="en-US" w:bidi="en-US"/>
        </w:rPr>
        <w:t>Ofertas</w:t>
      </w:r>
      <w:bookmarkEnd w:id="8"/>
    </w:p>
    <w:p w:rsidR="00AE08A9" w:rsidRPr="00510711" w:rsidRDefault="00AE08A9" w:rsidP="00AE08A9">
      <w:pPr>
        <w:ind w:left="567"/>
        <w:jc w:val="both"/>
        <w:rPr>
          <w:rFonts w:ascii="Tahoma" w:hAnsi="Tahoma" w:cs="Tahoma"/>
          <w:b/>
          <w:color w:val="365F91"/>
          <w:sz w:val="22"/>
          <w:szCs w:val="28"/>
          <w:lang w:eastAsia="en-US" w:bidi="en-US"/>
        </w:rPr>
      </w:pPr>
    </w:p>
    <w:p w:rsidR="0092418A" w:rsidRPr="00FB7E92" w:rsidRDefault="0092418A"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t>La evaluación y calificación de las ofertas est</w:t>
      </w:r>
      <w:r w:rsidR="00D832E2">
        <w:rPr>
          <w:rFonts w:ascii="Tahoma" w:hAnsi="Tahoma" w:cs="Tahoma"/>
          <w:color w:val="365F91"/>
          <w:sz w:val="22"/>
          <w:szCs w:val="22"/>
          <w:lang w:val="es-ES"/>
        </w:rPr>
        <w:t>ar</w:t>
      </w:r>
      <w:r w:rsidRPr="00FB7E92">
        <w:rPr>
          <w:rFonts w:ascii="Tahoma" w:hAnsi="Tahoma" w:cs="Tahoma"/>
          <w:color w:val="365F91"/>
          <w:sz w:val="22"/>
          <w:szCs w:val="22"/>
          <w:lang w:val="es-ES"/>
        </w:rPr>
        <w:t xml:space="preserve">á a cargo de la Comisión </w:t>
      </w:r>
      <w:r w:rsidR="00B830DA">
        <w:rPr>
          <w:rFonts w:ascii="Tahoma" w:hAnsi="Tahoma" w:cs="Tahoma"/>
          <w:color w:val="365F91"/>
          <w:sz w:val="22"/>
          <w:szCs w:val="22"/>
          <w:lang w:val="es-ES"/>
        </w:rPr>
        <w:t>de Calificación</w:t>
      </w:r>
      <w:r w:rsidRPr="00FB7E92">
        <w:rPr>
          <w:rFonts w:ascii="Tahoma" w:hAnsi="Tahoma" w:cs="Tahoma"/>
          <w:color w:val="365F91"/>
          <w:sz w:val="22"/>
          <w:szCs w:val="22"/>
          <w:lang w:val="es-ES"/>
        </w:rPr>
        <w:t xml:space="preserve"> conformada </w:t>
      </w:r>
      <w:r w:rsidR="00B830DA">
        <w:rPr>
          <w:rFonts w:ascii="Tahoma" w:hAnsi="Tahoma" w:cs="Tahoma"/>
          <w:color w:val="365F91"/>
          <w:sz w:val="22"/>
          <w:szCs w:val="22"/>
          <w:lang w:val="es-ES"/>
        </w:rPr>
        <w:t>por funcionarios de Entel S.A.</w:t>
      </w:r>
      <w:r w:rsidRPr="00FB7E92">
        <w:rPr>
          <w:rFonts w:ascii="Tahoma" w:hAnsi="Tahoma" w:cs="Tahoma"/>
          <w:color w:val="365F91"/>
          <w:sz w:val="22"/>
          <w:szCs w:val="22"/>
          <w:lang w:val="es-ES"/>
        </w:rPr>
        <w:t xml:space="preserve">, siendo nominada con anterioridad a la apertura de sobres.  </w:t>
      </w:r>
    </w:p>
    <w:p w:rsidR="0092418A" w:rsidRPr="00244FF2" w:rsidRDefault="0092418A" w:rsidP="00447A35">
      <w:pPr>
        <w:pStyle w:val="ww-textoindependiente2"/>
        <w:spacing w:line="240" w:lineRule="auto"/>
        <w:ind w:left="567"/>
        <w:rPr>
          <w:rFonts w:ascii="Tahoma" w:hAnsi="Tahoma" w:cs="Tahoma"/>
          <w:color w:val="365F91"/>
          <w:sz w:val="14"/>
          <w:szCs w:val="22"/>
          <w:lang w:val="es-ES"/>
        </w:rPr>
      </w:pPr>
    </w:p>
    <w:p w:rsidR="009613CF" w:rsidRDefault="00071FE3" w:rsidP="00447A35">
      <w:pPr>
        <w:pStyle w:val="ww-textoindependiente2"/>
        <w:spacing w:line="240" w:lineRule="auto"/>
        <w:ind w:left="567"/>
        <w:rPr>
          <w:rFonts w:ascii="Tahoma" w:hAnsi="Tahoma" w:cs="Tahoma"/>
          <w:color w:val="365F91"/>
          <w:sz w:val="22"/>
          <w:szCs w:val="22"/>
          <w:lang w:val="es-ES"/>
        </w:rPr>
      </w:pPr>
      <w:r w:rsidRPr="00FB7E92">
        <w:rPr>
          <w:rFonts w:ascii="Tahoma" w:hAnsi="Tahoma" w:cs="Tahoma"/>
          <w:color w:val="365F91"/>
          <w:sz w:val="22"/>
          <w:szCs w:val="22"/>
          <w:lang w:val="es-ES"/>
        </w:rPr>
        <w:lastRenderedPageBreak/>
        <w:t>La secuencia de apertura y condiciones de evaluación es la siguiente</w:t>
      </w:r>
      <w:r w:rsidR="0092418A" w:rsidRPr="00FB7E92">
        <w:rPr>
          <w:rFonts w:ascii="Tahoma" w:hAnsi="Tahoma" w:cs="Tahoma"/>
          <w:color w:val="365F91"/>
          <w:sz w:val="22"/>
          <w:szCs w:val="22"/>
          <w:lang w:val="es-ES"/>
        </w:rPr>
        <w:t xml:space="preserve">: </w:t>
      </w:r>
    </w:p>
    <w:p w:rsidR="008303B7" w:rsidRDefault="008303B7" w:rsidP="00447A35">
      <w:pPr>
        <w:pStyle w:val="ww-textoindependiente2"/>
        <w:spacing w:line="240" w:lineRule="auto"/>
        <w:ind w:left="567"/>
        <w:rPr>
          <w:rFonts w:ascii="Tahoma" w:hAnsi="Tahoma" w:cs="Tahoma"/>
          <w:color w:val="365F91"/>
          <w:sz w:val="22"/>
          <w:szCs w:val="22"/>
          <w:lang w:val="es-ES"/>
        </w:rPr>
      </w:pPr>
    </w:p>
    <w:p w:rsidR="0048638F" w:rsidRPr="00101BDA" w:rsidRDefault="0092418A" w:rsidP="00101BDA">
      <w:pPr>
        <w:pStyle w:val="ww-textoindependiente2"/>
        <w:numPr>
          <w:ilvl w:val="1"/>
          <w:numId w:val="7"/>
        </w:numPr>
        <w:spacing w:line="240" w:lineRule="auto"/>
        <w:ind w:left="993"/>
        <w:rPr>
          <w:rFonts w:ascii="Tahoma" w:hAnsi="Tahoma" w:cs="Tahoma"/>
          <w:color w:val="365F91"/>
          <w:sz w:val="22"/>
          <w:szCs w:val="22"/>
          <w:lang w:val="es-ES"/>
        </w:rPr>
      </w:pPr>
      <w:r w:rsidRPr="00101BDA">
        <w:rPr>
          <w:rFonts w:ascii="Tahoma" w:hAnsi="Tahoma" w:cs="Tahoma"/>
          <w:b/>
          <w:color w:val="365F91"/>
          <w:sz w:val="22"/>
          <w:szCs w:val="22"/>
          <w:u w:val="single"/>
          <w:lang w:val="es-BO"/>
        </w:rPr>
        <w:t>S</w:t>
      </w:r>
      <w:r w:rsidR="00E568F1" w:rsidRPr="00101BDA">
        <w:rPr>
          <w:rFonts w:ascii="Tahoma" w:hAnsi="Tahoma" w:cs="Tahoma"/>
          <w:b/>
          <w:color w:val="365F91"/>
          <w:sz w:val="22"/>
          <w:szCs w:val="22"/>
          <w:u w:val="single"/>
          <w:lang w:val="es-BO"/>
        </w:rPr>
        <w:t xml:space="preserve">obre </w:t>
      </w:r>
      <w:r w:rsidRPr="00101BDA">
        <w:rPr>
          <w:rFonts w:ascii="Tahoma" w:hAnsi="Tahoma" w:cs="Tahoma"/>
          <w:b/>
          <w:color w:val="365F91"/>
          <w:sz w:val="22"/>
          <w:szCs w:val="22"/>
          <w:u w:val="single"/>
          <w:lang w:val="es-BO"/>
        </w:rPr>
        <w:t>A - Documentos Administrativos:</w:t>
      </w:r>
      <w:r w:rsidRPr="00101BDA">
        <w:rPr>
          <w:rFonts w:ascii="Tahoma" w:hAnsi="Tahoma" w:cs="Tahoma"/>
          <w:color w:val="365F91"/>
          <w:sz w:val="22"/>
          <w:szCs w:val="22"/>
          <w:lang w:val="es-BO"/>
        </w:rPr>
        <w:t xml:space="preserve"> </w:t>
      </w:r>
      <w:bookmarkStart w:id="9" w:name="_Toc130955333"/>
      <w:bookmarkStart w:id="10" w:name="_Toc130955274"/>
      <w:bookmarkStart w:id="11" w:name="_Toc304275207"/>
      <w:r w:rsidR="0048638F" w:rsidRPr="001E6A60">
        <w:rPr>
          <w:rFonts w:ascii="Tahoma" w:hAnsi="Tahoma" w:cs="Tahoma"/>
          <w:color w:val="365F91"/>
          <w:sz w:val="22"/>
          <w:szCs w:val="22"/>
          <w:lang w:val="es-BO"/>
        </w:rPr>
        <w:t>Este es el único sobre cuya apertura</w:t>
      </w:r>
      <w:r w:rsidR="0048638F" w:rsidRPr="001E6A60">
        <w:rPr>
          <w:rFonts w:ascii="Tahoma" w:hAnsi="Tahoma" w:cs="Tahoma"/>
          <w:color w:val="C00000"/>
          <w:sz w:val="22"/>
          <w:szCs w:val="22"/>
          <w:lang w:val="es-BO"/>
        </w:rPr>
        <w:t xml:space="preserve"> </w:t>
      </w:r>
      <w:r w:rsidR="00101BDA" w:rsidRPr="001E6A60">
        <w:rPr>
          <w:rFonts w:ascii="Tahoma" w:hAnsi="Tahoma" w:cs="Tahoma"/>
          <w:color w:val="C00000"/>
          <w:sz w:val="22"/>
          <w:szCs w:val="22"/>
          <w:lang w:val="es-BO"/>
        </w:rPr>
        <w:tab/>
      </w:r>
      <w:r w:rsidR="0048638F" w:rsidRPr="001E6A60">
        <w:rPr>
          <w:rFonts w:ascii="Tahoma" w:hAnsi="Tahoma" w:cs="Tahoma"/>
          <w:color w:val="365F91"/>
          <w:sz w:val="22"/>
          <w:szCs w:val="22"/>
          <w:lang w:val="es-BO"/>
        </w:rPr>
        <w:t>será de carácter público.</w:t>
      </w:r>
      <w:r w:rsidR="0048638F" w:rsidRPr="00101BDA">
        <w:rPr>
          <w:rFonts w:ascii="Tahoma" w:hAnsi="Tahoma" w:cs="Tahoma"/>
          <w:color w:val="365F91"/>
          <w:sz w:val="22"/>
          <w:szCs w:val="22"/>
          <w:lang w:val="es-BO"/>
        </w:rPr>
        <w:t xml:space="preserve"> La evaluación de los documentos se lo hace en un (1) </w:t>
      </w:r>
      <w:r w:rsidR="00101BDA" w:rsidRPr="00101BDA">
        <w:rPr>
          <w:rFonts w:ascii="Tahoma" w:hAnsi="Tahoma" w:cs="Tahoma"/>
          <w:color w:val="365F91"/>
          <w:sz w:val="22"/>
          <w:szCs w:val="22"/>
          <w:lang w:val="es-BO"/>
        </w:rPr>
        <w:tab/>
      </w:r>
      <w:r w:rsidR="0048638F" w:rsidRPr="00101BDA">
        <w:rPr>
          <w:rFonts w:ascii="Tahoma" w:hAnsi="Tahoma" w:cs="Tahoma"/>
          <w:color w:val="365F91"/>
          <w:sz w:val="22"/>
          <w:szCs w:val="22"/>
          <w:lang w:val="es-BO"/>
        </w:rPr>
        <w:t>día hábil y comprende el análisis de los siguientes aspectos:</w:t>
      </w:r>
    </w:p>
    <w:p w:rsidR="0048638F" w:rsidRPr="00244FF2" w:rsidRDefault="0048638F" w:rsidP="0048638F">
      <w:pPr>
        <w:pStyle w:val="ww-textoindependiente2"/>
        <w:spacing w:line="240" w:lineRule="auto"/>
        <w:ind w:left="567"/>
        <w:rPr>
          <w:rFonts w:ascii="Tahoma" w:hAnsi="Tahoma" w:cs="Tahoma"/>
          <w:color w:val="365F91"/>
          <w:sz w:val="14"/>
          <w:szCs w:val="22"/>
          <w:lang w:val="es-ES"/>
        </w:rPr>
      </w:pPr>
      <w:r w:rsidRPr="00FB7E92">
        <w:rPr>
          <w:rFonts w:ascii="Tahoma" w:hAnsi="Tahoma" w:cs="Tahoma"/>
          <w:color w:val="365F91"/>
          <w:sz w:val="22"/>
          <w:szCs w:val="22"/>
          <w:lang w:val="es-ES"/>
        </w:rPr>
        <w:t xml:space="preserve">                   </w:t>
      </w:r>
    </w:p>
    <w:p w:rsidR="0048638F" w:rsidRPr="00B73DF5" w:rsidRDefault="0048638F" w:rsidP="00101BDA">
      <w:pPr>
        <w:pStyle w:val="Prrafodelista"/>
        <w:numPr>
          <w:ilvl w:val="2"/>
          <w:numId w:val="7"/>
        </w:numPr>
        <w:ind w:left="2268" w:hanging="851"/>
        <w:jc w:val="both"/>
        <w:outlineLvl w:val="2"/>
        <w:rPr>
          <w:rFonts w:ascii="Tahoma" w:hAnsi="Tahoma" w:cs="Tahoma"/>
          <w:color w:val="1F497D" w:themeColor="text2"/>
          <w:sz w:val="22"/>
          <w:szCs w:val="22"/>
        </w:rPr>
      </w:pPr>
      <w:r w:rsidRPr="00FB7E92">
        <w:rPr>
          <w:rFonts w:ascii="Tahoma" w:hAnsi="Tahoma" w:cs="Tahoma"/>
          <w:color w:val="365F91"/>
          <w:sz w:val="22"/>
          <w:szCs w:val="22"/>
        </w:rPr>
        <w:t>Verificación de documentos solicitados, de acuerdo al sistema “Cumple” o   “No Cumple”.</w:t>
      </w:r>
    </w:p>
    <w:p w:rsidR="0048638F" w:rsidRPr="00B73DF5" w:rsidRDefault="0048638F" w:rsidP="00101BDA">
      <w:pPr>
        <w:numPr>
          <w:ilvl w:val="2"/>
          <w:numId w:val="7"/>
        </w:numPr>
        <w:ind w:left="2268" w:hanging="851"/>
        <w:jc w:val="both"/>
        <w:outlineLvl w:val="2"/>
        <w:rPr>
          <w:rFonts w:ascii="Tahoma" w:hAnsi="Tahoma" w:cs="Tahoma"/>
          <w:color w:val="1F497D" w:themeColor="text2"/>
          <w:sz w:val="22"/>
          <w:szCs w:val="22"/>
        </w:rPr>
      </w:pPr>
      <w:r w:rsidRPr="00B73DF5">
        <w:rPr>
          <w:rFonts w:ascii="Tahoma" w:hAnsi="Tahoma" w:cs="Tahoma"/>
          <w:color w:val="1F497D" w:themeColor="text2"/>
          <w:sz w:val="22"/>
          <w:szCs w:val="22"/>
        </w:rPr>
        <w:t xml:space="preserve">Habilitación de propuestas en función a aspectos legales, bajo criterios de errores subsanables y no subsanables, detallados en el Anexo A  – Condiciones Generales del Proceso de Contratación. </w:t>
      </w:r>
    </w:p>
    <w:p w:rsidR="0048638F" w:rsidRPr="00244FF2" w:rsidRDefault="0048638F" w:rsidP="0048638F">
      <w:pPr>
        <w:pStyle w:val="ww-textoindependiente2"/>
        <w:spacing w:line="240" w:lineRule="auto"/>
        <w:ind w:left="1418"/>
        <w:rPr>
          <w:rFonts w:ascii="Tahoma" w:hAnsi="Tahoma" w:cs="Tahoma"/>
          <w:color w:val="365F91"/>
          <w:sz w:val="14"/>
          <w:szCs w:val="22"/>
          <w:lang w:val="es-ES"/>
        </w:rPr>
      </w:pPr>
    </w:p>
    <w:p w:rsidR="0048638F" w:rsidRPr="00244FF2" w:rsidRDefault="0048638F" w:rsidP="0048638F">
      <w:pPr>
        <w:pStyle w:val="ww-textoindependiente2"/>
        <w:spacing w:line="240" w:lineRule="auto"/>
        <w:ind w:left="1134"/>
        <w:rPr>
          <w:rFonts w:ascii="Tahoma" w:hAnsi="Tahoma" w:cs="Tahoma"/>
          <w:color w:val="365F91"/>
          <w:sz w:val="14"/>
          <w:szCs w:val="22"/>
          <w:lang w:val="es-ES"/>
        </w:rPr>
      </w:pPr>
    </w:p>
    <w:p w:rsidR="00101BDA" w:rsidRDefault="0048638F" w:rsidP="00101BDA">
      <w:pPr>
        <w:pStyle w:val="ww-textoindependiente2"/>
        <w:spacing w:line="240" w:lineRule="auto"/>
        <w:ind w:left="1134"/>
        <w:rPr>
          <w:rFonts w:ascii="Tahoma" w:hAnsi="Tahoma" w:cs="Tahoma"/>
          <w:color w:val="365F91"/>
          <w:sz w:val="22"/>
          <w:szCs w:val="22"/>
          <w:lang w:val="es-ES" w:eastAsia="es-ES"/>
        </w:rPr>
      </w:pPr>
      <w:r w:rsidRPr="00FB7E92">
        <w:rPr>
          <w:rFonts w:ascii="Tahoma" w:hAnsi="Tahoma" w:cs="Tahoma"/>
          <w:color w:val="365F91"/>
          <w:sz w:val="22"/>
          <w:szCs w:val="22"/>
          <w:lang w:val="es-ES" w:eastAsia="es-ES"/>
        </w:rPr>
        <w:t>El cumplimiento del 100% de los aspectos (considera la presencia</w:t>
      </w:r>
      <w:r>
        <w:rPr>
          <w:rFonts w:ascii="Tahoma" w:hAnsi="Tahoma" w:cs="Tahoma"/>
          <w:color w:val="365F91"/>
          <w:sz w:val="22"/>
          <w:szCs w:val="22"/>
          <w:lang w:val="es-ES" w:eastAsia="es-ES"/>
        </w:rPr>
        <w:t xml:space="preserve"> y </w:t>
      </w:r>
      <w:r w:rsidRPr="000B48A9">
        <w:rPr>
          <w:rFonts w:ascii="Tahoma" w:hAnsi="Tahoma" w:cs="Tahoma"/>
          <w:color w:val="365F91"/>
          <w:sz w:val="22"/>
          <w:szCs w:val="22"/>
          <w:lang w:val="es-ES" w:eastAsia="es-ES"/>
        </w:rPr>
        <w:t>enmienda</w:t>
      </w:r>
      <w:r w:rsidRPr="00FB7E92">
        <w:rPr>
          <w:rFonts w:ascii="Tahoma" w:hAnsi="Tahoma" w:cs="Tahoma"/>
          <w:color w:val="365F91"/>
          <w:sz w:val="22"/>
          <w:szCs w:val="22"/>
          <w:lang w:val="es-ES" w:eastAsia="es-ES"/>
        </w:rPr>
        <w:t xml:space="preserve"> de errores subsanables), </w:t>
      </w:r>
      <w:r w:rsidRPr="001E6A60">
        <w:rPr>
          <w:rFonts w:ascii="Tahoma" w:hAnsi="Tahoma" w:cs="Tahoma"/>
          <w:color w:val="365F91"/>
          <w:sz w:val="22"/>
          <w:szCs w:val="22"/>
          <w:lang w:val="es-ES" w:eastAsia="es-ES"/>
        </w:rPr>
        <w:t>habilitará al proponente para la apertura de</w:t>
      </w:r>
      <w:r w:rsidR="001E6A60" w:rsidRPr="001E6A60">
        <w:rPr>
          <w:rFonts w:ascii="Tahoma" w:hAnsi="Tahoma" w:cs="Tahoma"/>
          <w:color w:val="365F91"/>
          <w:sz w:val="22"/>
          <w:szCs w:val="22"/>
          <w:lang w:val="es-ES" w:eastAsia="es-ES"/>
        </w:rPr>
        <w:t xml:space="preserve"> </w:t>
      </w:r>
      <w:r w:rsidRPr="001E6A60">
        <w:rPr>
          <w:rFonts w:ascii="Tahoma" w:hAnsi="Tahoma" w:cs="Tahoma"/>
          <w:color w:val="365F91"/>
          <w:sz w:val="22"/>
          <w:szCs w:val="22"/>
          <w:lang w:val="es-ES" w:eastAsia="es-ES"/>
        </w:rPr>
        <w:t>l</w:t>
      </w:r>
      <w:r w:rsidR="001E6A60" w:rsidRPr="001E6A60">
        <w:rPr>
          <w:rFonts w:ascii="Tahoma" w:hAnsi="Tahoma" w:cs="Tahoma"/>
          <w:color w:val="365F91"/>
          <w:sz w:val="22"/>
          <w:szCs w:val="22"/>
          <w:lang w:val="es-ES" w:eastAsia="es-ES"/>
        </w:rPr>
        <w:t>os</w:t>
      </w:r>
      <w:r w:rsidRPr="001E6A60">
        <w:rPr>
          <w:rFonts w:ascii="Tahoma" w:hAnsi="Tahoma" w:cs="Tahoma"/>
          <w:color w:val="365F91"/>
          <w:sz w:val="22"/>
          <w:szCs w:val="22"/>
          <w:lang w:val="es-ES" w:eastAsia="es-ES"/>
        </w:rPr>
        <w:t xml:space="preserve"> sobre</w:t>
      </w:r>
      <w:r w:rsidR="001E6A60" w:rsidRPr="001E6A60">
        <w:rPr>
          <w:rFonts w:ascii="Tahoma" w:hAnsi="Tahoma" w:cs="Tahoma"/>
          <w:color w:val="365F91"/>
          <w:sz w:val="22"/>
          <w:szCs w:val="22"/>
          <w:lang w:val="es-ES" w:eastAsia="es-ES"/>
        </w:rPr>
        <w:t>s</w:t>
      </w:r>
      <w:r w:rsidRPr="001E6A60">
        <w:rPr>
          <w:rFonts w:ascii="Tahoma" w:hAnsi="Tahoma" w:cs="Tahoma"/>
          <w:color w:val="365F91"/>
          <w:sz w:val="22"/>
          <w:szCs w:val="22"/>
          <w:lang w:val="es-ES" w:eastAsia="es-ES"/>
        </w:rPr>
        <w:t xml:space="preserve"> B</w:t>
      </w:r>
      <w:r w:rsidR="001E6A60" w:rsidRPr="001E6A60">
        <w:rPr>
          <w:rFonts w:ascii="Tahoma" w:hAnsi="Tahoma" w:cs="Tahoma"/>
          <w:color w:val="365F91"/>
          <w:sz w:val="22"/>
          <w:szCs w:val="22"/>
          <w:lang w:val="es-ES" w:eastAsia="es-ES"/>
        </w:rPr>
        <w:t xml:space="preserve"> y C</w:t>
      </w:r>
      <w:r w:rsidRPr="001E6A60">
        <w:rPr>
          <w:rFonts w:ascii="Tahoma" w:hAnsi="Tahoma" w:cs="Tahoma"/>
          <w:color w:val="365F91"/>
          <w:sz w:val="22"/>
          <w:szCs w:val="22"/>
          <w:lang w:val="es-ES" w:eastAsia="es-ES"/>
        </w:rPr>
        <w:t>.</w:t>
      </w:r>
      <w:bookmarkEnd w:id="9"/>
      <w:bookmarkEnd w:id="10"/>
      <w:bookmarkEnd w:id="11"/>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101BDA" w:rsidRDefault="00101BDA" w:rsidP="00101BDA">
      <w:pPr>
        <w:pStyle w:val="ww-textoindependiente2"/>
        <w:spacing w:line="240" w:lineRule="auto"/>
        <w:ind w:left="1134"/>
        <w:rPr>
          <w:rFonts w:ascii="Tahoma" w:hAnsi="Tahoma" w:cs="Tahoma"/>
          <w:color w:val="365F91"/>
          <w:sz w:val="22"/>
          <w:szCs w:val="22"/>
          <w:lang w:val="es-ES" w:eastAsia="es-ES"/>
        </w:rPr>
      </w:pPr>
    </w:p>
    <w:p w:rsidR="003F044E" w:rsidRPr="00101BDA" w:rsidRDefault="003F044E" w:rsidP="00101BDA">
      <w:pPr>
        <w:pStyle w:val="ww-textoindependiente2"/>
        <w:numPr>
          <w:ilvl w:val="1"/>
          <w:numId w:val="7"/>
        </w:numPr>
        <w:spacing w:line="240" w:lineRule="auto"/>
        <w:ind w:left="993"/>
        <w:rPr>
          <w:rFonts w:ascii="Tahoma" w:hAnsi="Tahoma" w:cs="Tahoma"/>
          <w:color w:val="365F91"/>
          <w:sz w:val="22"/>
          <w:szCs w:val="22"/>
          <w:lang w:val="es-ES" w:eastAsia="es-ES"/>
        </w:rPr>
      </w:pPr>
      <w:r w:rsidRPr="00101BDA">
        <w:rPr>
          <w:rFonts w:ascii="Tahoma" w:hAnsi="Tahoma" w:cs="Tahoma"/>
          <w:b/>
          <w:color w:val="365F91"/>
          <w:sz w:val="22"/>
          <w:szCs w:val="22"/>
          <w:u w:val="single"/>
          <w:lang w:val="es-BO"/>
        </w:rPr>
        <w:t>Sobre B - Propuesta Técnica</w:t>
      </w:r>
      <w:r w:rsidRPr="00101BDA">
        <w:rPr>
          <w:rFonts w:ascii="Tahoma" w:hAnsi="Tahoma" w:cs="Tahoma"/>
          <w:b/>
          <w:color w:val="365F91"/>
          <w:sz w:val="22"/>
          <w:szCs w:val="22"/>
          <w:lang w:val="es-BO"/>
        </w:rPr>
        <w:t>:</w:t>
      </w:r>
      <w:r w:rsidRPr="00101BDA">
        <w:rPr>
          <w:rFonts w:ascii="Tahoma" w:hAnsi="Tahoma" w:cs="Tahoma"/>
          <w:color w:val="365F91"/>
          <w:sz w:val="22"/>
          <w:szCs w:val="22"/>
          <w:lang w:val="es-BO"/>
        </w:rPr>
        <w:t xml:space="preserve"> A esta evaluación ingresan las propuestas </w:t>
      </w:r>
      <w:r w:rsidR="00101BDA">
        <w:rPr>
          <w:rFonts w:ascii="Tahoma" w:hAnsi="Tahoma" w:cs="Tahoma"/>
          <w:color w:val="365F91"/>
          <w:sz w:val="22"/>
          <w:szCs w:val="22"/>
          <w:lang w:val="es-BO"/>
        </w:rPr>
        <w:tab/>
      </w:r>
      <w:r w:rsidRPr="00101BDA">
        <w:rPr>
          <w:rFonts w:ascii="Tahoma" w:hAnsi="Tahoma" w:cs="Tahoma"/>
          <w:color w:val="365F91"/>
          <w:sz w:val="22"/>
          <w:szCs w:val="22"/>
          <w:lang w:val="es-BO"/>
        </w:rPr>
        <w:t xml:space="preserve">habilitadas en la apertura del sobre A y se realiza sobre una ponderación del </w:t>
      </w:r>
      <w:r w:rsidR="00101BDA">
        <w:rPr>
          <w:rFonts w:ascii="Tahoma" w:hAnsi="Tahoma" w:cs="Tahoma"/>
          <w:color w:val="365F91"/>
          <w:sz w:val="22"/>
          <w:szCs w:val="22"/>
          <w:lang w:val="es-BO"/>
        </w:rPr>
        <w:tab/>
      </w:r>
      <w:r w:rsidRPr="00101BDA">
        <w:rPr>
          <w:rFonts w:ascii="Tahoma" w:hAnsi="Tahoma" w:cs="Tahoma"/>
          <w:color w:val="365F91"/>
          <w:sz w:val="22"/>
          <w:szCs w:val="22"/>
          <w:lang w:val="es-BO"/>
        </w:rPr>
        <w:t>cien (100) por ciento.</w:t>
      </w:r>
      <w:r w:rsidR="00101BDA">
        <w:rPr>
          <w:rFonts w:ascii="Tahoma" w:hAnsi="Tahoma" w:cs="Tahoma"/>
          <w:color w:val="365F91"/>
          <w:sz w:val="22"/>
          <w:szCs w:val="22"/>
          <w:lang w:val="es-BO"/>
        </w:rPr>
        <w:t xml:space="preserve"> </w:t>
      </w:r>
      <w:r w:rsidRPr="00101BDA">
        <w:rPr>
          <w:rFonts w:ascii="Tahoma" w:hAnsi="Tahoma" w:cs="Tahoma"/>
          <w:color w:val="365F91"/>
          <w:sz w:val="22"/>
          <w:szCs w:val="22"/>
          <w:lang w:val="es-BO"/>
        </w:rPr>
        <w:t>El proceso comprende:</w:t>
      </w:r>
    </w:p>
    <w:p w:rsidR="003F044E" w:rsidRPr="00F923E1" w:rsidRDefault="003F044E" w:rsidP="003F044E">
      <w:pPr>
        <w:pStyle w:val="ww-textoindependiente2"/>
        <w:spacing w:line="240" w:lineRule="auto"/>
        <w:ind w:left="1418"/>
        <w:rPr>
          <w:rFonts w:ascii="Tahoma" w:hAnsi="Tahoma" w:cs="Tahoma"/>
          <w:color w:val="365F91"/>
          <w:sz w:val="22"/>
          <w:szCs w:val="22"/>
          <w:lang w:val="es-ES"/>
        </w:rPr>
      </w:pPr>
    </w:p>
    <w:p w:rsidR="003F044E" w:rsidRPr="00AF1A15" w:rsidRDefault="003F044E" w:rsidP="00101BDA">
      <w:pPr>
        <w:numPr>
          <w:ilvl w:val="2"/>
          <w:numId w:val="44"/>
        </w:numPr>
        <w:ind w:left="2127"/>
        <w:jc w:val="both"/>
        <w:outlineLvl w:val="2"/>
        <w:rPr>
          <w:rFonts w:ascii="Tahoma" w:hAnsi="Tahoma" w:cs="Tahoma"/>
          <w:color w:val="365F91"/>
          <w:sz w:val="22"/>
          <w:szCs w:val="22"/>
        </w:rPr>
      </w:pPr>
      <w:r w:rsidRPr="00AF1A15">
        <w:rPr>
          <w:rFonts w:ascii="Tahoma" w:hAnsi="Tahoma" w:cs="Tahoma"/>
          <w:color w:val="365F91"/>
          <w:sz w:val="22"/>
          <w:szCs w:val="22"/>
        </w:rPr>
        <w:t xml:space="preserve">Entrega del Sobre B a la </w:t>
      </w:r>
      <w:r>
        <w:rPr>
          <w:rFonts w:ascii="Tahoma" w:hAnsi="Tahoma" w:cs="Tahoma"/>
          <w:color w:val="365F91"/>
          <w:sz w:val="22"/>
          <w:szCs w:val="22"/>
        </w:rPr>
        <w:t>C</w:t>
      </w:r>
      <w:r w:rsidRPr="00AF1A15">
        <w:rPr>
          <w:rFonts w:ascii="Tahoma" w:hAnsi="Tahoma" w:cs="Tahoma"/>
          <w:color w:val="365F91"/>
          <w:sz w:val="22"/>
          <w:szCs w:val="22"/>
        </w:rPr>
        <w:t xml:space="preserve">omisión </w:t>
      </w:r>
      <w:r>
        <w:rPr>
          <w:rFonts w:ascii="Tahoma" w:hAnsi="Tahoma" w:cs="Tahoma"/>
          <w:color w:val="365F91"/>
          <w:sz w:val="22"/>
          <w:szCs w:val="22"/>
        </w:rPr>
        <w:t>T</w:t>
      </w:r>
      <w:r w:rsidRPr="00AF1A15">
        <w:rPr>
          <w:rFonts w:ascii="Tahoma" w:hAnsi="Tahoma" w:cs="Tahoma"/>
          <w:color w:val="365F91"/>
          <w:sz w:val="22"/>
          <w:szCs w:val="22"/>
        </w:rPr>
        <w:t xml:space="preserve">écnica por </w:t>
      </w:r>
      <w:r w:rsidRPr="00FF1706">
        <w:rPr>
          <w:rFonts w:ascii="Tahoma" w:hAnsi="Tahoma" w:cs="Tahoma"/>
          <w:color w:val="365F91"/>
          <w:sz w:val="22"/>
          <w:szCs w:val="22"/>
        </w:rPr>
        <w:t>tres (3)</w:t>
      </w:r>
      <w:r w:rsidRPr="00FF1706">
        <w:rPr>
          <w:rFonts w:ascii="Tahoma" w:hAnsi="Tahoma" w:cs="Tahoma"/>
          <w:color w:val="FF0000"/>
          <w:sz w:val="22"/>
          <w:szCs w:val="22"/>
        </w:rPr>
        <w:t xml:space="preserve"> </w:t>
      </w:r>
      <w:r w:rsidRPr="00FF1706">
        <w:rPr>
          <w:rFonts w:ascii="Tahoma" w:hAnsi="Tahoma" w:cs="Tahoma"/>
          <w:color w:val="365F91"/>
          <w:sz w:val="22"/>
          <w:szCs w:val="22"/>
        </w:rPr>
        <w:t>días</w:t>
      </w:r>
      <w:r w:rsidRPr="00AF1A15">
        <w:rPr>
          <w:rFonts w:ascii="Tahoma" w:hAnsi="Tahoma" w:cs="Tahoma"/>
          <w:color w:val="365F91"/>
          <w:sz w:val="22"/>
          <w:szCs w:val="22"/>
        </w:rPr>
        <w:t xml:space="preserve"> para la evaluación correspondiente. </w:t>
      </w:r>
    </w:p>
    <w:p w:rsidR="003F044E" w:rsidRPr="00AF1A15" w:rsidRDefault="003F044E" w:rsidP="00101BDA">
      <w:pPr>
        <w:numPr>
          <w:ilvl w:val="2"/>
          <w:numId w:val="44"/>
        </w:numPr>
        <w:ind w:left="2127"/>
        <w:jc w:val="both"/>
        <w:outlineLvl w:val="2"/>
        <w:rPr>
          <w:rFonts w:ascii="Tahoma" w:hAnsi="Tahoma" w:cs="Tahoma"/>
          <w:color w:val="365F91"/>
          <w:sz w:val="22"/>
          <w:szCs w:val="22"/>
        </w:rPr>
      </w:pPr>
      <w:r>
        <w:rPr>
          <w:rFonts w:ascii="Tahoma" w:hAnsi="Tahoma" w:cs="Tahoma"/>
          <w:color w:val="365F91"/>
          <w:sz w:val="22"/>
          <w:szCs w:val="22"/>
        </w:rPr>
        <w:t xml:space="preserve"> </w:t>
      </w:r>
      <w:r w:rsidRPr="00AF1A15">
        <w:rPr>
          <w:rFonts w:ascii="Tahoma" w:hAnsi="Tahoma" w:cs="Tahoma"/>
          <w:color w:val="365F91"/>
          <w:sz w:val="22"/>
          <w:szCs w:val="22"/>
        </w:rPr>
        <w:t xml:space="preserve">Análisis racional </w:t>
      </w:r>
      <w:r w:rsidRPr="0042492C">
        <w:rPr>
          <w:rFonts w:ascii="Tahoma" w:hAnsi="Tahoma" w:cs="Tahoma"/>
          <w:color w:val="365F91"/>
          <w:sz w:val="22"/>
          <w:szCs w:val="22"/>
        </w:rPr>
        <w:t>de los requerimientos técnicos, calificados bajo el sistema “Cumple” o “No Cumple” según</w:t>
      </w:r>
      <w:r w:rsidRPr="00E568F1">
        <w:rPr>
          <w:rFonts w:ascii="Tahoma" w:hAnsi="Tahoma" w:cs="Tahoma"/>
          <w:color w:val="C00000"/>
          <w:sz w:val="22"/>
          <w:szCs w:val="22"/>
        </w:rPr>
        <w:t xml:space="preserve"> </w:t>
      </w:r>
      <w:r>
        <w:rPr>
          <w:rFonts w:ascii="Tahoma" w:hAnsi="Tahoma" w:cs="Tahoma"/>
          <w:color w:val="365F91"/>
          <w:sz w:val="22"/>
          <w:szCs w:val="22"/>
        </w:rPr>
        <w:t>éstos sean</w:t>
      </w:r>
      <w:r w:rsidRPr="00AF1A15">
        <w:rPr>
          <w:rFonts w:ascii="Tahoma" w:hAnsi="Tahoma" w:cs="Tahoma"/>
          <w:color w:val="365F91"/>
          <w:sz w:val="22"/>
          <w:szCs w:val="22"/>
        </w:rPr>
        <w:t xml:space="preserve"> mandatorios y</w:t>
      </w:r>
      <w:r w:rsidRPr="0042492C">
        <w:rPr>
          <w:rFonts w:ascii="Tahoma" w:hAnsi="Tahoma" w:cs="Tahoma"/>
          <w:color w:val="365F91"/>
          <w:sz w:val="22"/>
          <w:szCs w:val="22"/>
        </w:rPr>
        <w:t>/o</w:t>
      </w:r>
      <w:r w:rsidRPr="00AF1A15">
        <w:rPr>
          <w:rFonts w:ascii="Tahoma" w:hAnsi="Tahoma" w:cs="Tahoma"/>
          <w:color w:val="365F91"/>
          <w:sz w:val="22"/>
          <w:szCs w:val="22"/>
        </w:rPr>
        <w:t xml:space="preserve"> calificables. (</w:t>
      </w:r>
      <w:r>
        <w:rPr>
          <w:rFonts w:ascii="Tahoma" w:hAnsi="Tahoma" w:cs="Tahoma"/>
          <w:color w:val="365F91"/>
          <w:sz w:val="22"/>
          <w:szCs w:val="22"/>
        </w:rPr>
        <w:t>Parte II</w:t>
      </w:r>
      <w:r w:rsidRPr="00AF1A15">
        <w:rPr>
          <w:rFonts w:ascii="Tahoma" w:hAnsi="Tahoma" w:cs="Tahoma"/>
          <w:color w:val="365F91"/>
          <w:sz w:val="22"/>
          <w:szCs w:val="22"/>
        </w:rPr>
        <w:t xml:space="preserve">).  </w:t>
      </w:r>
    </w:p>
    <w:p w:rsidR="003F044E" w:rsidRPr="00BB16E8" w:rsidRDefault="003F044E" w:rsidP="00101BDA">
      <w:pPr>
        <w:numPr>
          <w:ilvl w:val="0"/>
          <w:numId w:val="45"/>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 xml:space="preserve">Criterios Mandatorios: Son los requerimientos funcionales, técnicos y de implementación. Su calificación </w:t>
      </w:r>
      <w:r>
        <w:rPr>
          <w:rFonts w:ascii="Tahoma" w:hAnsi="Tahoma" w:cs="Tahoma"/>
          <w:color w:val="365F91"/>
          <w:sz w:val="22"/>
          <w:szCs w:val="22"/>
        </w:rPr>
        <w:t xml:space="preserve">mínima </w:t>
      </w:r>
      <w:r w:rsidRPr="00BB16E8">
        <w:rPr>
          <w:rFonts w:ascii="Tahoma" w:hAnsi="Tahoma" w:cs="Tahoma"/>
          <w:color w:val="365F91"/>
          <w:sz w:val="22"/>
          <w:szCs w:val="22"/>
        </w:rPr>
        <w:t>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3F044E" w:rsidRDefault="003F044E" w:rsidP="00101BDA">
      <w:pPr>
        <w:numPr>
          <w:ilvl w:val="0"/>
          <w:numId w:val="45"/>
        </w:numPr>
        <w:tabs>
          <w:tab w:val="left" w:pos="2268"/>
        </w:tabs>
        <w:ind w:left="2127" w:firstLine="0"/>
        <w:jc w:val="both"/>
        <w:rPr>
          <w:rFonts w:ascii="Tahoma" w:hAnsi="Tahoma" w:cs="Tahoma"/>
          <w:color w:val="365F91"/>
          <w:sz w:val="22"/>
          <w:szCs w:val="22"/>
        </w:rPr>
      </w:pPr>
      <w:r w:rsidRPr="00BB16E8">
        <w:rPr>
          <w:rFonts w:ascii="Tahoma" w:hAnsi="Tahoma" w:cs="Tahoma"/>
          <w:color w:val="365F91"/>
          <w:sz w:val="22"/>
          <w:szCs w:val="22"/>
        </w:rPr>
        <w:t>Criterios Calificables: Son los criterios no excluyentes que brindan un valor agregado a la oferta de cada proponente, calificados sobre un porcentaje</w:t>
      </w:r>
      <w:r>
        <w:rPr>
          <w:rFonts w:ascii="Tahoma" w:hAnsi="Tahoma" w:cs="Tahoma"/>
          <w:color w:val="365F91"/>
          <w:sz w:val="22"/>
          <w:szCs w:val="22"/>
        </w:rPr>
        <w:t xml:space="preserve"> máximo</w:t>
      </w:r>
      <w:r w:rsidRPr="00BB16E8">
        <w:rPr>
          <w:rFonts w:ascii="Tahoma" w:hAnsi="Tahoma" w:cs="Tahoma"/>
          <w:color w:val="365F91"/>
          <w:sz w:val="22"/>
          <w:szCs w:val="22"/>
        </w:rPr>
        <w:t xml:space="preserve"> de treinta (30) por ciento.  </w:t>
      </w:r>
    </w:p>
    <w:p w:rsidR="00101BDA" w:rsidRDefault="00101BDA" w:rsidP="003F044E">
      <w:pPr>
        <w:tabs>
          <w:tab w:val="left" w:pos="2268"/>
        </w:tabs>
        <w:ind w:left="1134"/>
        <w:jc w:val="both"/>
        <w:rPr>
          <w:rFonts w:ascii="Tahoma" w:hAnsi="Tahoma" w:cs="Tahoma"/>
          <w:color w:val="365F91"/>
          <w:sz w:val="22"/>
          <w:szCs w:val="22"/>
          <w:lang w:bidi="en-US"/>
        </w:rPr>
      </w:pPr>
    </w:p>
    <w:p w:rsidR="003F044E" w:rsidRPr="00D944CB" w:rsidRDefault="003F044E" w:rsidP="003F044E">
      <w:pPr>
        <w:tabs>
          <w:tab w:val="left" w:pos="2268"/>
        </w:tabs>
        <w:ind w:left="1134"/>
        <w:jc w:val="both"/>
        <w:rPr>
          <w:rFonts w:ascii="Tahoma" w:hAnsi="Tahoma" w:cs="Tahoma"/>
          <w:color w:val="365F91"/>
          <w:sz w:val="22"/>
          <w:szCs w:val="22"/>
        </w:rPr>
      </w:pPr>
      <w:r w:rsidRPr="00D944CB">
        <w:rPr>
          <w:rFonts w:ascii="Tahoma" w:hAnsi="Tahoma" w:cs="Tahoma"/>
          <w:color w:val="365F91"/>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F044E" w:rsidRDefault="003F044E" w:rsidP="003F044E">
      <w:pPr>
        <w:pStyle w:val="ww-textoindependiente2"/>
        <w:spacing w:line="240" w:lineRule="auto"/>
        <w:ind w:left="1134"/>
        <w:rPr>
          <w:rFonts w:ascii="Tahoma" w:hAnsi="Tahoma" w:cs="Tahoma"/>
          <w:color w:val="365F91"/>
          <w:sz w:val="22"/>
          <w:szCs w:val="22"/>
          <w:lang w:val="es-ES" w:bidi="en-US"/>
        </w:rPr>
      </w:pPr>
    </w:p>
    <w:p w:rsidR="003F044E" w:rsidRPr="005E300B" w:rsidRDefault="003F044E" w:rsidP="002C3CA3">
      <w:pPr>
        <w:pStyle w:val="Prrafodelista"/>
        <w:numPr>
          <w:ilvl w:val="1"/>
          <w:numId w:val="43"/>
        </w:numPr>
        <w:ind w:left="1134" w:hanging="567"/>
        <w:jc w:val="both"/>
        <w:outlineLvl w:val="2"/>
        <w:rPr>
          <w:rFonts w:ascii="Tahoma" w:hAnsi="Tahoma" w:cs="Tahoma"/>
          <w:b/>
          <w:color w:val="365F91"/>
          <w:sz w:val="22"/>
          <w:szCs w:val="22"/>
        </w:rPr>
      </w:pPr>
      <w:r>
        <w:rPr>
          <w:rFonts w:ascii="Tahoma" w:hAnsi="Tahoma" w:cs="Tahoma"/>
          <w:b/>
          <w:color w:val="365F91"/>
          <w:sz w:val="22"/>
          <w:szCs w:val="22"/>
          <w:u w:val="single"/>
        </w:rPr>
        <w:t>Sobre C - Propues</w:t>
      </w:r>
      <w:r w:rsidRPr="005E300B">
        <w:rPr>
          <w:rFonts w:ascii="Tahoma" w:hAnsi="Tahoma" w:cs="Tahoma"/>
          <w:b/>
          <w:color w:val="365F91"/>
          <w:sz w:val="22"/>
          <w:szCs w:val="22"/>
          <w:u w:val="single"/>
        </w:rPr>
        <w:t>ta Económica:</w:t>
      </w:r>
      <w:r w:rsidRPr="005E300B">
        <w:rPr>
          <w:rFonts w:ascii="Tahoma" w:hAnsi="Tahoma" w:cs="Tahoma"/>
          <w:color w:val="365F91"/>
          <w:sz w:val="22"/>
          <w:szCs w:val="22"/>
        </w:rPr>
        <w:t xml:space="preserve"> </w:t>
      </w:r>
      <w:r>
        <w:rPr>
          <w:rFonts w:ascii="Tahoma" w:hAnsi="Tahoma" w:cs="Tahoma"/>
          <w:color w:val="365F91"/>
          <w:sz w:val="22"/>
          <w:szCs w:val="22"/>
        </w:rPr>
        <w:t>Paralela a la Evaluación Técnica, e</w:t>
      </w:r>
      <w:r w:rsidRPr="00AF1A15">
        <w:rPr>
          <w:rFonts w:ascii="Tahoma" w:hAnsi="Tahoma" w:cs="Tahoma"/>
          <w:color w:val="365F91"/>
          <w:sz w:val="22"/>
          <w:szCs w:val="22"/>
        </w:rPr>
        <w:t xml:space="preserve">l criterio de calificación </w:t>
      </w:r>
      <w:r>
        <w:rPr>
          <w:rFonts w:ascii="Tahoma" w:hAnsi="Tahoma" w:cs="Tahoma"/>
          <w:color w:val="365F91"/>
          <w:sz w:val="22"/>
          <w:szCs w:val="22"/>
        </w:rPr>
        <w:t xml:space="preserve">económico </w:t>
      </w:r>
      <w:r w:rsidRPr="00AF1A15">
        <w:rPr>
          <w:rFonts w:ascii="Tahoma" w:hAnsi="Tahoma" w:cs="Tahoma"/>
          <w:color w:val="365F91"/>
          <w:sz w:val="22"/>
          <w:szCs w:val="22"/>
        </w:rPr>
        <w:t xml:space="preserve">es el de Menor Costo. Para tal efecto los responsables de la Evaluación Económica tienen </w:t>
      </w:r>
      <w:r w:rsidRPr="00002D43">
        <w:rPr>
          <w:rFonts w:ascii="Tahoma" w:hAnsi="Tahoma" w:cs="Tahoma"/>
          <w:color w:val="1F497D"/>
          <w:sz w:val="22"/>
          <w:szCs w:val="22"/>
        </w:rPr>
        <w:t>3</w:t>
      </w:r>
      <w:r>
        <w:rPr>
          <w:rFonts w:ascii="Tahoma" w:hAnsi="Tahoma" w:cs="Tahoma"/>
          <w:color w:val="365F91"/>
          <w:sz w:val="22"/>
          <w:szCs w:val="22"/>
        </w:rPr>
        <w:t xml:space="preserve"> días hábiles</w:t>
      </w:r>
      <w:r w:rsidRPr="00AF1A15">
        <w:rPr>
          <w:rFonts w:ascii="Tahoma" w:hAnsi="Tahoma" w:cs="Tahoma"/>
          <w:color w:val="365F91"/>
          <w:sz w:val="22"/>
          <w:szCs w:val="22"/>
        </w:rPr>
        <w:t xml:space="preserve"> para presentar sus resultados.</w:t>
      </w:r>
    </w:p>
    <w:p w:rsidR="009F5704" w:rsidRDefault="009F5704" w:rsidP="003F044E">
      <w:pPr>
        <w:ind w:left="708"/>
        <w:jc w:val="both"/>
        <w:rPr>
          <w:rFonts w:ascii="Tahoma" w:hAnsi="Tahoma" w:cs="Tahoma"/>
          <w:highlight w:val="yellow"/>
        </w:rPr>
      </w:pPr>
    </w:p>
    <w:p w:rsidR="009F5704" w:rsidRDefault="009F5704" w:rsidP="003F044E">
      <w:pPr>
        <w:ind w:left="708"/>
        <w:jc w:val="both"/>
        <w:rPr>
          <w:rFonts w:ascii="Tahoma" w:hAnsi="Tahoma" w:cs="Tahoma"/>
          <w:highlight w:val="yellow"/>
        </w:rPr>
      </w:pPr>
    </w:p>
    <w:p w:rsidR="003F044E" w:rsidRPr="005E300B" w:rsidRDefault="003F044E" w:rsidP="002C3CA3">
      <w:pPr>
        <w:pStyle w:val="Prrafodelista"/>
        <w:numPr>
          <w:ilvl w:val="1"/>
          <w:numId w:val="43"/>
        </w:numPr>
        <w:ind w:left="1134" w:hanging="567"/>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Calificación Final:</w:t>
      </w:r>
    </w:p>
    <w:p w:rsidR="003F044E" w:rsidRPr="0042492C" w:rsidRDefault="003F044E" w:rsidP="003F044E">
      <w:pPr>
        <w:ind w:left="1134"/>
        <w:jc w:val="both"/>
        <w:rPr>
          <w:rFonts w:ascii="Tahoma" w:hAnsi="Tahoma" w:cs="Tahoma"/>
          <w:color w:val="365F91"/>
          <w:sz w:val="22"/>
          <w:szCs w:val="22"/>
        </w:rPr>
      </w:pPr>
      <w:r w:rsidRPr="00FB7E92">
        <w:rPr>
          <w:rFonts w:ascii="Tahoma" w:hAnsi="Tahoma" w:cs="Tahoma"/>
          <w:color w:val="365F91"/>
          <w:sz w:val="22"/>
          <w:szCs w:val="22"/>
        </w:rPr>
        <w:t xml:space="preserve">Es el resultado del promedio ponderado de las calificaciones obtenidas en la </w:t>
      </w:r>
      <w:r>
        <w:rPr>
          <w:rFonts w:ascii="Tahoma" w:hAnsi="Tahoma" w:cs="Tahoma"/>
          <w:color w:val="365F91"/>
          <w:sz w:val="22"/>
          <w:szCs w:val="22"/>
        </w:rPr>
        <w:t>evaluación</w:t>
      </w:r>
      <w:r w:rsidRPr="00FB7E92">
        <w:rPr>
          <w:rFonts w:ascii="Tahoma" w:hAnsi="Tahoma" w:cs="Tahoma"/>
          <w:color w:val="365F91"/>
          <w:sz w:val="22"/>
          <w:szCs w:val="22"/>
        </w:rPr>
        <w:t xml:space="preserve"> técnica (60%) y la </w:t>
      </w:r>
      <w:r>
        <w:rPr>
          <w:rFonts w:ascii="Tahoma" w:hAnsi="Tahoma" w:cs="Tahoma"/>
          <w:color w:val="365F91"/>
          <w:sz w:val="22"/>
          <w:szCs w:val="22"/>
        </w:rPr>
        <w:t>evaluación</w:t>
      </w:r>
      <w:r w:rsidRPr="00FB7E92">
        <w:rPr>
          <w:rFonts w:ascii="Tahoma" w:hAnsi="Tahoma" w:cs="Tahoma"/>
          <w:color w:val="365F91"/>
          <w:sz w:val="22"/>
          <w:szCs w:val="22"/>
        </w:rPr>
        <w:t xml:space="preserve"> económica (40%)</w:t>
      </w:r>
    </w:p>
    <w:p w:rsidR="003F044E" w:rsidRPr="0042492C" w:rsidRDefault="003F044E" w:rsidP="003F044E">
      <w:pPr>
        <w:ind w:left="1134" w:hanging="567"/>
        <w:jc w:val="both"/>
        <w:rPr>
          <w:rFonts w:ascii="Tahoma" w:hAnsi="Tahoma" w:cs="Tahoma"/>
          <w:color w:val="365F91"/>
          <w:sz w:val="22"/>
          <w:szCs w:val="22"/>
        </w:rPr>
      </w:pPr>
    </w:p>
    <w:p w:rsidR="003F044E" w:rsidRPr="005E300B" w:rsidRDefault="003F044E"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Adjudicación:</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lastRenderedPageBreak/>
        <w:t>Una vez emitido el informe final, en los casos que corresponda, se procederá con el envío de la carta de adjudicación al proponente adjudicado y al envío de la carta de no adjudicación a los demás proponentes.</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 xml:space="preserve">El o los proponentes adjudicados Nacionales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o los pr</w:t>
      </w:r>
      <w:r>
        <w:rPr>
          <w:rFonts w:ascii="Tahoma" w:hAnsi="Tahoma" w:cs="Tahoma"/>
          <w:color w:val="1F497D"/>
          <w:sz w:val="22"/>
          <w:szCs w:val="22"/>
        </w:rPr>
        <w:t>oponentes adjudicados Extranjero</w:t>
      </w:r>
      <w:r w:rsidRPr="00EC14A6">
        <w:rPr>
          <w:rFonts w:ascii="Tahoma" w:hAnsi="Tahoma" w:cs="Tahoma"/>
          <w:color w:val="1F497D"/>
          <w:sz w:val="22"/>
          <w:szCs w:val="22"/>
        </w:rPr>
        <w:t xml:space="preserve">s  contarán con un plazo no mayor a cinco </w:t>
      </w:r>
      <w:r w:rsidRPr="00EC14A6">
        <w:rPr>
          <w:rFonts w:ascii="Tahoma" w:hAnsi="Tahoma" w:cs="Tahoma"/>
          <w:b/>
          <w:color w:val="1F497D"/>
          <w:sz w:val="22"/>
          <w:szCs w:val="22"/>
        </w:rPr>
        <w:t>(5) días hábiles</w:t>
      </w:r>
      <w:r w:rsidRPr="00EC14A6">
        <w:rPr>
          <w:rFonts w:ascii="Tahoma" w:hAnsi="Tahoma" w:cs="Tahoma"/>
          <w:color w:val="1F497D"/>
          <w:sz w:val="22"/>
          <w:szCs w:val="22"/>
        </w:rPr>
        <w:t xml:space="preserve"> para dar respuesta de Aceptación/Rec</w:t>
      </w:r>
      <w:r>
        <w:rPr>
          <w:rFonts w:ascii="Tahoma" w:hAnsi="Tahoma" w:cs="Tahoma"/>
          <w:color w:val="1F497D"/>
          <w:sz w:val="22"/>
          <w:szCs w:val="22"/>
        </w:rPr>
        <w:t xml:space="preserve">hazo a la nota de adjudicación. </w:t>
      </w:r>
      <w:r w:rsidRPr="00EC14A6">
        <w:rPr>
          <w:rFonts w:ascii="Tahoma" w:hAnsi="Tahoma" w:cs="Tahoma"/>
          <w:color w:val="1F497D"/>
          <w:sz w:val="22"/>
          <w:szCs w:val="22"/>
        </w:rPr>
        <w:t>En caso de aceptación,</w:t>
      </w:r>
      <w:r>
        <w:rPr>
          <w:rFonts w:ascii="Tahoma" w:hAnsi="Tahoma" w:cs="Tahoma"/>
          <w:color w:val="1F497D"/>
          <w:sz w:val="22"/>
          <w:szCs w:val="22"/>
        </w:rPr>
        <w:t xml:space="preserve"> se les otorgará</w:t>
      </w:r>
      <w:r w:rsidRPr="00EC14A6">
        <w:rPr>
          <w:rFonts w:ascii="Tahoma" w:hAnsi="Tahoma" w:cs="Tahoma"/>
          <w:color w:val="1F497D"/>
          <w:sz w:val="22"/>
          <w:szCs w:val="22"/>
        </w:rPr>
        <w:t xml:space="preserve"> </w:t>
      </w:r>
      <w:r>
        <w:rPr>
          <w:rFonts w:ascii="Tahoma" w:hAnsi="Tahoma" w:cs="Tahoma"/>
          <w:color w:val="1F497D"/>
          <w:sz w:val="22"/>
          <w:szCs w:val="22"/>
        </w:rPr>
        <w:t xml:space="preserve">diez </w:t>
      </w:r>
      <w:r w:rsidRPr="00D515A1">
        <w:rPr>
          <w:rFonts w:ascii="Tahoma" w:hAnsi="Tahoma" w:cs="Tahoma"/>
          <w:b/>
          <w:color w:val="1F497D"/>
          <w:sz w:val="22"/>
          <w:szCs w:val="22"/>
        </w:rPr>
        <w:t>(10)</w:t>
      </w:r>
      <w:r>
        <w:rPr>
          <w:rFonts w:ascii="Tahoma" w:hAnsi="Tahoma" w:cs="Tahoma"/>
          <w:color w:val="1F497D"/>
          <w:sz w:val="22"/>
          <w:szCs w:val="22"/>
        </w:rPr>
        <w:t xml:space="preserve"> </w:t>
      </w:r>
      <w:r w:rsidRPr="00D515A1">
        <w:rPr>
          <w:rFonts w:ascii="Tahoma" w:hAnsi="Tahoma" w:cs="Tahoma"/>
          <w:b/>
          <w:color w:val="1F497D"/>
          <w:sz w:val="22"/>
          <w:szCs w:val="22"/>
        </w:rPr>
        <w:t>días hábiles</w:t>
      </w:r>
      <w:r>
        <w:rPr>
          <w:rFonts w:ascii="Tahoma" w:hAnsi="Tahoma" w:cs="Tahoma"/>
          <w:color w:val="1F497D"/>
          <w:sz w:val="22"/>
          <w:szCs w:val="22"/>
        </w:rPr>
        <w:t xml:space="preserve"> adicionales para enviar </w:t>
      </w:r>
      <w:r w:rsidRPr="00EC14A6">
        <w:rPr>
          <w:rFonts w:ascii="Tahoma" w:hAnsi="Tahoma" w:cs="Tahoma"/>
          <w:color w:val="1F497D"/>
          <w:sz w:val="22"/>
          <w:szCs w:val="22"/>
        </w:rPr>
        <w:t>toda la documentación solicitada en la carta de adjudicación.</w:t>
      </w:r>
    </w:p>
    <w:p w:rsidR="003F044E" w:rsidRPr="00EC14A6" w:rsidRDefault="003F044E" w:rsidP="003F044E">
      <w:pPr>
        <w:ind w:left="1134"/>
        <w:jc w:val="both"/>
        <w:rPr>
          <w:rFonts w:ascii="Tahoma" w:hAnsi="Tahoma" w:cs="Tahoma"/>
          <w:color w:val="1F497D"/>
          <w:sz w:val="22"/>
          <w:szCs w:val="22"/>
        </w:rPr>
      </w:pPr>
    </w:p>
    <w:p w:rsidR="003F044E" w:rsidRPr="00EC14A6" w:rsidRDefault="003F044E" w:rsidP="003F044E">
      <w:pPr>
        <w:ind w:left="1134"/>
        <w:jc w:val="both"/>
        <w:rPr>
          <w:rFonts w:ascii="Tahoma" w:hAnsi="Tahoma" w:cs="Tahoma"/>
          <w:b/>
          <w:color w:val="1F497D"/>
          <w:sz w:val="22"/>
          <w:szCs w:val="22"/>
        </w:rPr>
      </w:pPr>
      <w:r w:rsidRPr="00EC14A6">
        <w:rPr>
          <w:rFonts w:ascii="Tahoma" w:hAnsi="Tahoma" w:cs="Tahoma"/>
          <w:b/>
          <w:color w:val="1F497D"/>
          <w:sz w:val="22"/>
          <w:szCs w:val="22"/>
        </w:rPr>
        <w:t xml:space="preserve">El incumplimiento a estos plazos y la falta de documentación </w:t>
      </w:r>
      <w:r>
        <w:rPr>
          <w:rFonts w:ascii="Tahoma" w:hAnsi="Tahoma" w:cs="Tahoma"/>
          <w:b/>
          <w:color w:val="1F497D"/>
          <w:sz w:val="22"/>
          <w:szCs w:val="22"/>
        </w:rPr>
        <w:t xml:space="preserve">con las características solicitadas </w:t>
      </w:r>
      <w:r w:rsidRPr="00EC14A6">
        <w:rPr>
          <w:rFonts w:ascii="Tahoma" w:hAnsi="Tahoma" w:cs="Tahoma"/>
          <w:b/>
          <w:color w:val="1F497D"/>
          <w:sz w:val="22"/>
          <w:szCs w:val="22"/>
        </w:rPr>
        <w:t>será causal de desistimiento de la adjud</w:t>
      </w:r>
      <w:r w:rsidR="00F64A8D">
        <w:rPr>
          <w:rFonts w:ascii="Tahoma" w:hAnsi="Tahoma" w:cs="Tahoma"/>
          <w:b/>
          <w:color w:val="1F497D"/>
          <w:sz w:val="22"/>
          <w:szCs w:val="22"/>
        </w:rPr>
        <w:t>icación y ejecución de la</w:t>
      </w:r>
      <w:r w:rsidRPr="00EC14A6">
        <w:rPr>
          <w:rFonts w:ascii="Tahoma" w:hAnsi="Tahoma" w:cs="Tahoma"/>
          <w:b/>
          <w:color w:val="1F497D"/>
          <w:sz w:val="22"/>
          <w:szCs w:val="22"/>
        </w:rPr>
        <w:t xml:space="preserve"> Garantía de Seriedad de Propuesta.</w:t>
      </w:r>
    </w:p>
    <w:p w:rsidR="003F044E" w:rsidRPr="00377E56" w:rsidRDefault="003F044E" w:rsidP="003F044E">
      <w:pPr>
        <w:ind w:left="1134"/>
        <w:jc w:val="both"/>
        <w:rPr>
          <w:rFonts w:ascii="Tahoma" w:hAnsi="Tahoma" w:cs="Tahoma"/>
          <w:color w:val="365F91"/>
          <w:sz w:val="22"/>
          <w:szCs w:val="22"/>
        </w:rPr>
      </w:pPr>
    </w:p>
    <w:p w:rsidR="003F044E" w:rsidRPr="005E300B" w:rsidRDefault="003F044E"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Formalización (Documento de Compra):</w:t>
      </w:r>
    </w:p>
    <w:p w:rsidR="003F044E" w:rsidRPr="00EC14A6"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3F044E" w:rsidRDefault="003F044E" w:rsidP="003F044E">
      <w:pPr>
        <w:ind w:left="1134"/>
        <w:jc w:val="both"/>
        <w:rPr>
          <w:rFonts w:ascii="Tahoma" w:hAnsi="Tahoma" w:cs="Tahoma"/>
          <w:color w:val="1F497D"/>
          <w:sz w:val="22"/>
          <w:szCs w:val="22"/>
        </w:rPr>
      </w:pPr>
      <w:r w:rsidRPr="00EC14A6">
        <w:rPr>
          <w:rFonts w:ascii="Tahoma" w:hAnsi="Tahoma" w:cs="Tahoma"/>
          <w:color w:val="1F497D"/>
          <w:sz w:val="22"/>
          <w:szCs w:val="22"/>
        </w:rPr>
        <w:t>El proponente debe adherirse a los términos y condiciones establecidos en el contrato elaborado por Entel S.A. dichos documentos son parte de este Pliego de Condiciones.</w:t>
      </w:r>
    </w:p>
    <w:p w:rsidR="002F395D" w:rsidRPr="00EC14A6" w:rsidRDefault="002F395D" w:rsidP="002F395D">
      <w:pPr>
        <w:ind w:left="1134"/>
        <w:jc w:val="both"/>
        <w:rPr>
          <w:rFonts w:ascii="Tahoma" w:hAnsi="Tahoma" w:cs="Tahoma"/>
          <w:color w:val="1F497D"/>
          <w:sz w:val="22"/>
          <w:szCs w:val="22"/>
        </w:rPr>
      </w:pPr>
    </w:p>
    <w:p w:rsidR="002F395D" w:rsidRPr="005E300B" w:rsidRDefault="002F395D"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Documentos que debe Presentar el Proponente</w:t>
      </w: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ind w:left="1134" w:hanging="567"/>
        <w:jc w:val="both"/>
        <w:rPr>
          <w:rFonts w:ascii="Tahoma" w:hAnsi="Tahoma" w:cs="Tahoma"/>
          <w:vanish/>
          <w:color w:val="004990"/>
          <w:sz w:val="22"/>
          <w:szCs w:val="22"/>
          <w:lang w:eastAsia="es-ES"/>
        </w:rPr>
      </w:pPr>
    </w:p>
    <w:p w:rsidR="002F395D" w:rsidRPr="00F9115A" w:rsidRDefault="002F395D" w:rsidP="002F395D">
      <w:pPr>
        <w:ind w:left="1134"/>
        <w:jc w:val="both"/>
        <w:rPr>
          <w:rFonts w:ascii="Tahoma" w:hAnsi="Tahoma" w:cs="Tahoma"/>
          <w:color w:val="004990"/>
          <w:sz w:val="22"/>
          <w:szCs w:val="22"/>
        </w:rPr>
      </w:pPr>
      <w:r>
        <w:rPr>
          <w:rFonts w:ascii="Tahoma" w:hAnsi="Tahoma" w:cs="Tahoma"/>
          <w:color w:val="004990"/>
          <w:sz w:val="22"/>
          <w:szCs w:val="22"/>
        </w:rPr>
        <w:t>La(s) empresa(s) adj</w:t>
      </w:r>
      <w:r w:rsidRPr="00F9115A">
        <w:rPr>
          <w:rFonts w:ascii="Tahoma" w:hAnsi="Tahoma" w:cs="Tahoma"/>
          <w:color w:val="004990"/>
          <w:sz w:val="22"/>
          <w:szCs w:val="22"/>
        </w:rPr>
        <w:t>udicada(</w:t>
      </w:r>
      <w:r>
        <w:rPr>
          <w:rFonts w:ascii="Tahoma" w:hAnsi="Tahoma" w:cs="Tahoma"/>
          <w:color w:val="004990"/>
          <w:sz w:val="22"/>
          <w:szCs w:val="22"/>
        </w:rPr>
        <w:t>s</w:t>
      </w:r>
      <w:r w:rsidRPr="00F9115A">
        <w:rPr>
          <w:rFonts w:ascii="Tahoma" w:hAnsi="Tahoma" w:cs="Tahoma"/>
          <w:color w:val="004990"/>
          <w:sz w:val="22"/>
          <w:szCs w:val="22"/>
        </w:rPr>
        <w:t xml:space="preserve">) debe(n) presentar la siguiente documentación para la elaboración del Documento de Compra: </w:t>
      </w:r>
    </w:p>
    <w:p w:rsidR="002F395D" w:rsidRPr="00F9115A" w:rsidRDefault="002F395D" w:rsidP="002F395D">
      <w:pPr>
        <w:ind w:left="1134" w:hanging="567"/>
        <w:jc w:val="both"/>
        <w:rPr>
          <w:rFonts w:ascii="Tahoma" w:hAnsi="Tahoma" w:cs="Tahoma"/>
          <w:color w:val="004990"/>
          <w:sz w:val="22"/>
          <w:szCs w:val="22"/>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11558D" w:rsidRDefault="002F395D" w:rsidP="002F395D">
      <w:pPr>
        <w:pStyle w:val="Prrafodelista"/>
        <w:numPr>
          <w:ilvl w:val="0"/>
          <w:numId w:val="6"/>
        </w:numPr>
        <w:tabs>
          <w:tab w:val="num" w:pos="1080"/>
        </w:tabs>
        <w:jc w:val="both"/>
        <w:rPr>
          <w:rFonts w:ascii="Tahoma" w:hAnsi="Tahoma" w:cs="Tahoma"/>
          <w:vanish/>
          <w:color w:val="004990"/>
          <w:sz w:val="22"/>
          <w:szCs w:val="22"/>
          <w:lang w:eastAsia="es-ES"/>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naturales son:</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247013">
        <w:rPr>
          <w:rFonts w:ascii="Tahoma" w:hAnsi="Tahoma" w:cs="Tahoma"/>
          <w:color w:val="004990"/>
          <w:sz w:val="22"/>
          <w:szCs w:val="22"/>
        </w:rPr>
        <w:t>Cedula de Identidad (fotocopia simple).</w:t>
      </w:r>
    </w:p>
    <w:p w:rsidR="002F395D" w:rsidRDefault="002F395D" w:rsidP="002C3CA3">
      <w:pPr>
        <w:pStyle w:val="Prrafodelista"/>
        <w:numPr>
          <w:ilvl w:val="1"/>
          <w:numId w:val="15"/>
        </w:numPr>
        <w:tabs>
          <w:tab w:val="left" w:pos="2268"/>
        </w:tabs>
        <w:ind w:left="2268" w:hanging="567"/>
        <w:jc w:val="both"/>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AD048E" w:rsidRDefault="002F395D" w:rsidP="002F395D">
      <w:pPr>
        <w:pStyle w:val="Prrafodelista"/>
        <w:tabs>
          <w:tab w:val="left" w:pos="2268"/>
        </w:tabs>
        <w:ind w:left="2268"/>
        <w:jc w:val="both"/>
        <w:rPr>
          <w:rFonts w:ascii="Tahoma" w:hAnsi="Tahoma" w:cs="Tahoma"/>
          <w:color w:val="004990"/>
          <w:sz w:val="22"/>
          <w:szCs w:val="22"/>
        </w:rPr>
      </w:pPr>
    </w:p>
    <w:p w:rsidR="002F395D" w:rsidRPr="00247013" w:rsidRDefault="002F395D" w:rsidP="002C3CA3">
      <w:pPr>
        <w:pStyle w:val="Prrafodelista"/>
        <w:numPr>
          <w:ilvl w:val="0"/>
          <w:numId w:val="15"/>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Los documentos que deben presentar las personas jurídicas son:</w:t>
      </w:r>
    </w:p>
    <w:p w:rsidR="002F395D" w:rsidRPr="0011558D" w:rsidRDefault="002F395D" w:rsidP="002F395D">
      <w:pPr>
        <w:ind w:left="708"/>
        <w:jc w:val="both"/>
        <w:rPr>
          <w:rFonts w:ascii="Tahoma" w:hAnsi="Tahoma" w:cs="Tahoma"/>
          <w:color w:val="004990"/>
          <w:sz w:val="22"/>
          <w:szCs w:val="22"/>
          <w:lang w:eastAsia="en-US"/>
        </w:rPr>
      </w:pP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 xml:space="preserve">Copia legalizada de la escritura de Constitución de la Sociedad o firma comercial y con el </w:t>
      </w:r>
      <w:r w:rsidRPr="00DA02AE">
        <w:rPr>
          <w:rFonts w:ascii="Tahoma" w:hAnsi="Tahoma" w:cs="Tahoma"/>
          <w:color w:val="004990"/>
          <w:sz w:val="22"/>
          <w:szCs w:val="22"/>
        </w:rPr>
        <w:t>resellado</w:t>
      </w:r>
      <w:r w:rsidRPr="00F9115A">
        <w:rPr>
          <w:rFonts w:ascii="Tahoma" w:hAnsi="Tahoma" w:cs="Tahoma"/>
          <w:color w:val="004990"/>
          <w:sz w:val="22"/>
          <w:szCs w:val="22"/>
        </w:rPr>
        <w:t xml:space="preserve"> de inscripción ante </w:t>
      </w:r>
      <w:proofErr w:type="spellStart"/>
      <w:r w:rsidRPr="00F9115A">
        <w:rPr>
          <w:rFonts w:ascii="Tahoma" w:hAnsi="Tahoma" w:cs="Tahoma"/>
          <w:color w:val="004990"/>
          <w:sz w:val="22"/>
          <w:szCs w:val="22"/>
        </w:rPr>
        <w:t>Fund</w:t>
      </w:r>
      <w:r>
        <w:rPr>
          <w:rFonts w:ascii="Tahoma" w:hAnsi="Tahoma" w:cs="Tahoma"/>
          <w:color w:val="004990"/>
          <w:sz w:val="22"/>
          <w:szCs w:val="22"/>
        </w:rPr>
        <w:t>empresa</w:t>
      </w:r>
      <w:proofErr w:type="spellEnd"/>
      <w:r>
        <w:rPr>
          <w:rFonts w:ascii="Tahoma" w:hAnsi="Tahoma" w:cs="Tahoma"/>
          <w:color w:val="004990"/>
          <w:sz w:val="22"/>
          <w:szCs w:val="22"/>
        </w:rPr>
        <w:t xml:space="preserve">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F9115A">
        <w:rPr>
          <w:rFonts w:ascii="Tahoma" w:hAnsi="Tahoma" w:cs="Tahoma"/>
          <w:color w:val="004990"/>
          <w:sz w:val="22"/>
          <w:szCs w:val="22"/>
        </w:rPr>
        <w:t>Copia legalizada del Testimonio de Poder del Representante Legal debida</w:t>
      </w:r>
      <w:r>
        <w:rPr>
          <w:rFonts w:ascii="Tahoma" w:hAnsi="Tahoma" w:cs="Tahoma"/>
          <w:color w:val="004990"/>
          <w:sz w:val="22"/>
          <w:szCs w:val="22"/>
        </w:rPr>
        <w:t xml:space="preserve">mente inscrito ante </w:t>
      </w:r>
      <w:proofErr w:type="spellStart"/>
      <w:r>
        <w:rPr>
          <w:rFonts w:ascii="Tahoma" w:hAnsi="Tahoma" w:cs="Tahoma"/>
          <w:color w:val="004990"/>
          <w:sz w:val="22"/>
          <w:szCs w:val="22"/>
        </w:rPr>
        <w:t>Fundempresa</w:t>
      </w:r>
      <w:proofErr w:type="spellEnd"/>
      <w:r>
        <w:rPr>
          <w:rFonts w:ascii="Tahoma" w:hAnsi="Tahoma" w:cs="Tahoma"/>
          <w:color w:val="004990"/>
          <w:sz w:val="22"/>
          <w:szCs w:val="22"/>
        </w:rPr>
        <w:t xml:space="preserve"> (si corresponde).</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sidRPr="007C637C">
        <w:rPr>
          <w:rFonts w:ascii="Tahoma" w:hAnsi="Tahoma" w:cs="Tahoma"/>
          <w:color w:val="004990"/>
          <w:sz w:val="22"/>
          <w:szCs w:val="22"/>
        </w:rPr>
        <w:t>Certificado original de actualización de la matrícula de comercio emitido por FUNDEMPRESA vigente</w:t>
      </w:r>
      <w:r>
        <w:rPr>
          <w:rFonts w:ascii="Tahoma" w:hAnsi="Tahoma" w:cs="Tahoma"/>
          <w:color w:val="004990"/>
          <w:sz w:val="22"/>
          <w:szCs w:val="22"/>
        </w:rPr>
        <w:t>.</w:t>
      </w:r>
    </w:p>
    <w:p w:rsidR="002F395D" w:rsidRPr="00F9115A" w:rsidRDefault="002F395D" w:rsidP="002C3CA3">
      <w:pPr>
        <w:numPr>
          <w:ilvl w:val="0"/>
          <w:numId w:val="17"/>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 xml:space="preserve">Garantías requeridas de acuerdo a lo señalado en el punto 8 del presente pliego de condiciones. </w:t>
      </w:r>
    </w:p>
    <w:p w:rsidR="002F395D" w:rsidRPr="007C637C" w:rsidRDefault="002F395D" w:rsidP="002F395D">
      <w:pPr>
        <w:pStyle w:val="Prrafodelista"/>
        <w:ind w:left="794"/>
        <w:jc w:val="both"/>
        <w:rPr>
          <w:rFonts w:ascii="Verdana" w:hAnsi="Verdana" w:cs="Arial"/>
          <w:sz w:val="18"/>
          <w:szCs w:val="18"/>
        </w:rPr>
      </w:pPr>
    </w:p>
    <w:p w:rsidR="002F395D" w:rsidRPr="00247013" w:rsidRDefault="002F395D" w:rsidP="002C3CA3">
      <w:pPr>
        <w:pStyle w:val="Prrafodelista"/>
        <w:numPr>
          <w:ilvl w:val="1"/>
          <w:numId w:val="16"/>
        </w:numPr>
        <w:tabs>
          <w:tab w:val="left" w:pos="1701"/>
        </w:tabs>
        <w:ind w:left="1701" w:hanging="567"/>
        <w:jc w:val="both"/>
        <w:rPr>
          <w:rFonts w:ascii="Tahoma" w:hAnsi="Tahoma" w:cs="Tahoma"/>
          <w:color w:val="004990"/>
          <w:sz w:val="22"/>
          <w:szCs w:val="22"/>
        </w:rPr>
      </w:pPr>
      <w:r w:rsidRPr="00247013">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F395D" w:rsidRPr="0017367B" w:rsidRDefault="002F395D" w:rsidP="002F395D">
      <w:pPr>
        <w:ind w:left="567"/>
        <w:jc w:val="both"/>
        <w:rPr>
          <w:rFonts w:ascii="Tahoma" w:hAnsi="Tahoma" w:cs="Tahoma"/>
          <w:color w:val="004990"/>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w:t>
      </w:r>
      <w:r w:rsidRPr="00247013">
        <w:rPr>
          <w:rFonts w:ascii="Tahoma" w:hAnsi="Tahoma" w:cs="Tahoma"/>
          <w:color w:val="004990"/>
          <w:sz w:val="22"/>
          <w:szCs w:val="22"/>
        </w:rPr>
        <w:t>ocumentación conjunta</w:t>
      </w:r>
      <w:r>
        <w:rPr>
          <w:rFonts w:ascii="Tahoma" w:hAnsi="Tahoma" w:cs="Tahoma"/>
          <w:color w:val="004990"/>
          <w:sz w:val="22"/>
          <w:szCs w:val="22"/>
        </w:rPr>
        <w:t>: D</w:t>
      </w:r>
      <w:r w:rsidRPr="00247013">
        <w:rPr>
          <w:rFonts w:ascii="Tahoma" w:hAnsi="Tahoma" w:cs="Tahoma"/>
          <w:color w:val="004990"/>
          <w:sz w:val="22"/>
          <w:szCs w:val="22"/>
        </w:rPr>
        <w:t xml:space="preserve">ebe ser firmada por el Representante Legal de la Asociación Accidental, </w:t>
      </w:r>
      <w:r>
        <w:rPr>
          <w:rFonts w:ascii="Tahoma" w:hAnsi="Tahoma" w:cs="Tahoma"/>
          <w:color w:val="004990"/>
          <w:sz w:val="22"/>
          <w:szCs w:val="22"/>
        </w:rPr>
        <w:t xml:space="preserve">y </w:t>
      </w:r>
      <w:r w:rsidRPr="00247013">
        <w:rPr>
          <w:rFonts w:ascii="Tahoma" w:hAnsi="Tahoma" w:cs="Tahoma"/>
          <w:color w:val="004990"/>
          <w:sz w:val="22"/>
          <w:szCs w:val="22"/>
        </w:rPr>
        <w:t>es la siguiente:</w:t>
      </w:r>
    </w:p>
    <w:p w:rsidR="002F395D" w:rsidRPr="00B70722" w:rsidRDefault="002F395D" w:rsidP="002F395D">
      <w:pPr>
        <w:ind w:left="2160"/>
        <w:jc w:val="both"/>
        <w:rPr>
          <w:rFonts w:cs="Arial"/>
          <w:sz w:val="18"/>
          <w:szCs w:val="18"/>
        </w:rPr>
      </w:pP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17367B">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531C99">
        <w:rPr>
          <w:rFonts w:ascii="Tahoma" w:hAnsi="Tahoma" w:cs="Tahoma"/>
          <w:color w:val="004990"/>
          <w:sz w:val="22"/>
          <w:szCs w:val="22"/>
        </w:rPr>
        <w:t>Poder del Representante Legal de la Asociación Accidental, en fotocopia simple, con facultades expresas para presentar propuestas, negociar y suscribir contratos.</w:t>
      </w:r>
    </w:p>
    <w:p w:rsidR="002F395D"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Propuesta en base a</w:t>
      </w:r>
      <w:r>
        <w:rPr>
          <w:rFonts w:ascii="Tahoma" w:hAnsi="Tahoma" w:cs="Tahoma"/>
          <w:color w:val="004990"/>
          <w:sz w:val="22"/>
          <w:szCs w:val="22"/>
        </w:rPr>
        <w:t>l Pliego de Condiciones señalados en el presente documento</w:t>
      </w:r>
    </w:p>
    <w:p w:rsidR="002F395D" w:rsidRPr="00AD048E" w:rsidRDefault="002F395D" w:rsidP="002C3CA3">
      <w:pPr>
        <w:pStyle w:val="Prrafodelista"/>
        <w:numPr>
          <w:ilvl w:val="2"/>
          <w:numId w:val="20"/>
        </w:numPr>
        <w:tabs>
          <w:tab w:val="left" w:pos="2835"/>
        </w:tabs>
        <w:ind w:left="2835" w:hanging="567"/>
        <w:jc w:val="both"/>
        <w:outlineLvl w:val="0"/>
        <w:rPr>
          <w:rFonts w:ascii="Tahoma" w:hAnsi="Tahoma" w:cs="Tahoma"/>
          <w:color w:val="004990"/>
          <w:sz w:val="22"/>
          <w:szCs w:val="22"/>
        </w:rPr>
      </w:pPr>
      <w:r w:rsidRPr="00AD048E">
        <w:rPr>
          <w:rFonts w:ascii="Tahoma" w:hAnsi="Tahoma" w:cs="Tahoma"/>
          <w:color w:val="004990"/>
          <w:sz w:val="22"/>
          <w:szCs w:val="22"/>
        </w:rPr>
        <w:t xml:space="preserve">Garantías requeridas de acuerdo a lo señalado en el punto 8 del presente pliego de condiciones. </w:t>
      </w:r>
    </w:p>
    <w:p w:rsidR="002F395D" w:rsidRPr="0017367B" w:rsidRDefault="002F395D" w:rsidP="002F395D">
      <w:pPr>
        <w:ind w:left="1080"/>
        <w:jc w:val="both"/>
        <w:rPr>
          <w:rFonts w:ascii="Tahoma" w:hAnsi="Tahoma" w:cs="Tahoma"/>
          <w:sz w:val="22"/>
          <w:szCs w:val="22"/>
        </w:rPr>
      </w:pPr>
    </w:p>
    <w:p w:rsidR="002F395D" w:rsidRPr="00247013" w:rsidRDefault="002F395D" w:rsidP="002C3CA3">
      <w:pPr>
        <w:pStyle w:val="Prrafodelista"/>
        <w:numPr>
          <w:ilvl w:val="1"/>
          <w:numId w:val="18"/>
        </w:numPr>
        <w:tabs>
          <w:tab w:val="left" w:pos="2268"/>
        </w:tabs>
        <w:ind w:left="2268" w:hanging="567"/>
        <w:jc w:val="both"/>
        <w:rPr>
          <w:rFonts w:ascii="Tahoma" w:hAnsi="Tahoma" w:cs="Tahoma"/>
          <w:color w:val="004990"/>
          <w:sz w:val="22"/>
          <w:szCs w:val="22"/>
        </w:rPr>
      </w:pPr>
      <w:r>
        <w:rPr>
          <w:rFonts w:ascii="Tahoma" w:hAnsi="Tahoma" w:cs="Tahoma"/>
          <w:color w:val="004990"/>
          <w:sz w:val="22"/>
          <w:szCs w:val="22"/>
        </w:rPr>
        <w:t>Documentación</w:t>
      </w:r>
      <w:r w:rsidRPr="00247013">
        <w:rPr>
          <w:rFonts w:ascii="Tahoma" w:hAnsi="Tahoma" w:cs="Tahoma"/>
          <w:color w:val="004990"/>
          <w:sz w:val="22"/>
          <w:szCs w:val="22"/>
        </w:rPr>
        <w:t xml:space="preserve"> independiente</w:t>
      </w:r>
      <w:r>
        <w:rPr>
          <w:rFonts w:ascii="Tahoma" w:hAnsi="Tahoma" w:cs="Tahoma"/>
          <w:color w:val="004990"/>
          <w:sz w:val="22"/>
          <w:szCs w:val="22"/>
        </w:rPr>
        <w:t>:</w:t>
      </w:r>
      <w:r w:rsidRPr="00247013">
        <w:rPr>
          <w:rFonts w:ascii="Tahoma" w:hAnsi="Tahoma" w:cs="Tahoma"/>
          <w:color w:val="004990"/>
          <w:sz w:val="22"/>
          <w:szCs w:val="22"/>
        </w:rPr>
        <w:t xml:space="preserve"> </w:t>
      </w:r>
      <w:r>
        <w:rPr>
          <w:rFonts w:ascii="Tahoma" w:hAnsi="Tahoma" w:cs="Tahoma"/>
          <w:color w:val="004990"/>
          <w:sz w:val="22"/>
          <w:szCs w:val="22"/>
        </w:rPr>
        <w:t>D</w:t>
      </w:r>
      <w:r w:rsidRPr="00247013">
        <w:rPr>
          <w:rFonts w:ascii="Tahoma" w:hAnsi="Tahoma" w:cs="Tahoma"/>
          <w:color w:val="004990"/>
          <w:sz w:val="22"/>
          <w:szCs w:val="22"/>
        </w:rPr>
        <w:t>ebe presentar</w:t>
      </w:r>
      <w:r>
        <w:rPr>
          <w:rFonts w:ascii="Tahoma" w:hAnsi="Tahoma" w:cs="Tahoma"/>
          <w:color w:val="004990"/>
          <w:sz w:val="22"/>
          <w:szCs w:val="22"/>
        </w:rPr>
        <w:t>se</w:t>
      </w:r>
      <w:r w:rsidRPr="00247013">
        <w:rPr>
          <w:rFonts w:ascii="Tahoma" w:hAnsi="Tahoma" w:cs="Tahoma"/>
          <w:color w:val="004990"/>
          <w:sz w:val="22"/>
          <w:szCs w:val="22"/>
        </w:rPr>
        <w:t xml:space="preserve"> la siguiente documentación, firmada por el Representante Legal de cada asociado y no por el Representante Legal de la Asociación:</w:t>
      </w:r>
    </w:p>
    <w:p w:rsidR="002F395D" w:rsidRPr="00B70722" w:rsidRDefault="002F395D" w:rsidP="002F395D">
      <w:pPr>
        <w:ind w:left="708" w:firstLine="708"/>
        <w:jc w:val="both"/>
        <w:rPr>
          <w:rFonts w:cs="Arial"/>
          <w:sz w:val="18"/>
          <w:szCs w:val="18"/>
        </w:rPr>
      </w:pPr>
    </w:p>
    <w:p w:rsidR="002F395D" w:rsidRDefault="002F395D" w:rsidP="002C3CA3">
      <w:pPr>
        <w:pStyle w:val="Prrafodelista"/>
        <w:numPr>
          <w:ilvl w:val="0"/>
          <w:numId w:val="19"/>
        </w:numPr>
        <w:tabs>
          <w:tab w:val="left" w:pos="2835"/>
        </w:tabs>
        <w:ind w:left="2835" w:hanging="567"/>
        <w:jc w:val="both"/>
        <w:outlineLvl w:val="0"/>
        <w:rPr>
          <w:rFonts w:ascii="Tahoma" w:hAnsi="Tahoma" w:cs="Tahoma"/>
          <w:color w:val="004990"/>
          <w:sz w:val="22"/>
          <w:szCs w:val="22"/>
        </w:rPr>
      </w:pPr>
      <w:r w:rsidRPr="00247013">
        <w:rPr>
          <w:rFonts w:ascii="Tahoma" w:hAnsi="Tahoma" w:cs="Tahoma"/>
          <w:color w:val="004990"/>
          <w:sz w:val="22"/>
          <w:szCs w:val="22"/>
        </w:rPr>
        <w:t xml:space="preserve">Poder del Representante Legal, en fotocopia simple. </w:t>
      </w:r>
    </w:p>
    <w:p w:rsidR="002F395D" w:rsidRPr="00247013" w:rsidRDefault="002F395D" w:rsidP="002F395D">
      <w:pPr>
        <w:pStyle w:val="Prrafodelista"/>
        <w:tabs>
          <w:tab w:val="left" w:pos="2835"/>
        </w:tabs>
        <w:ind w:left="2835"/>
        <w:jc w:val="both"/>
        <w:outlineLvl w:val="0"/>
        <w:rPr>
          <w:rFonts w:ascii="Tahoma" w:hAnsi="Tahoma" w:cs="Tahoma"/>
          <w:color w:val="004990"/>
          <w:sz w:val="22"/>
          <w:szCs w:val="22"/>
        </w:rPr>
      </w:pPr>
    </w:p>
    <w:p w:rsidR="002F395D" w:rsidRDefault="002F395D" w:rsidP="002F395D">
      <w:pPr>
        <w:ind w:left="708"/>
        <w:jc w:val="both"/>
        <w:rPr>
          <w:rFonts w:ascii="Tahoma" w:hAnsi="Tahoma" w:cs="Tahoma"/>
          <w:color w:val="004990"/>
          <w:sz w:val="22"/>
          <w:szCs w:val="22"/>
        </w:rPr>
      </w:pPr>
      <w:r w:rsidRPr="00BF63E7">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F395D" w:rsidRDefault="002F395D" w:rsidP="002F395D">
      <w:pPr>
        <w:ind w:left="708"/>
        <w:jc w:val="both"/>
        <w:rPr>
          <w:rFonts w:ascii="Tahoma" w:hAnsi="Tahoma" w:cs="Tahoma"/>
          <w:color w:val="004990"/>
          <w:sz w:val="22"/>
          <w:szCs w:val="22"/>
        </w:rPr>
      </w:pPr>
    </w:p>
    <w:p w:rsidR="003D3F3D" w:rsidRDefault="003D3F3D" w:rsidP="002F395D">
      <w:pPr>
        <w:ind w:left="708"/>
        <w:jc w:val="both"/>
        <w:rPr>
          <w:rFonts w:ascii="Tahoma" w:hAnsi="Tahoma" w:cs="Tahoma"/>
          <w:color w:val="004990"/>
          <w:sz w:val="22"/>
          <w:szCs w:val="22"/>
        </w:rPr>
      </w:pPr>
    </w:p>
    <w:p w:rsidR="003D3F3D" w:rsidRPr="00BF63E7" w:rsidRDefault="003D3F3D" w:rsidP="002F395D">
      <w:pPr>
        <w:ind w:left="708"/>
        <w:jc w:val="both"/>
        <w:rPr>
          <w:rFonts w:ascii="Tahoma" w:hAnsi="Tahoma" w:cs="Tahoma"/>
          <w:color w:val="004990"/>
          <w:sz w:val="22"/>
          <w:szCs w:val="22"/>
        </w:rPr>
      </w:pPr>
    </w:p>
    <w:p w:rsidR="002F395D" w:rsidRPr="005E300B" w:rsidRDefault="002F395D" w:rsidP="002C3CA3">
      <w:pPr>
        <w:pStyle w:val="Prrafodelista"/>
        <w:numPr>
          <w:ilvl w:val="1"/>
          <w:numId w:val="43"/>
        </w:numPr>
        <w:ind w:left="1134" w:hanging="578"/>
        <w:jc w:val="both"/>
        <w:outlineLvl w:val="2"/>
        <w:rPr>
          <w:rFonts w:ascii="Tahoma" w:hAnsi="Tahoma" w:cs="Tahoma"/>
          <w:b/>
          <w:color w:val="365F91"/>
          <w:sz w:val="22"/>
          <w:szCs w:val="22"/>
          <w:u w:val="single"/>
        </w:rPr>
      </w:pPr>
      <w:r w:rsidRPr="005E300B">
        <w:rPr>
          <w:rFonts w:ascii="Tahoma" w:hAnsi="Tahoma" w:cs="Tahoma"/>
          <w:b/>
          <w:color w:val="365F91"/>
          <w:sz w:val="22"/>
          <w:szCs w:val="22"/>
          <w:u w:val="single"/>
        </w:rPr>
        <w:t>Forma de Pago</w:t>
      </w:r>
    </w:p>
    <w:p w:rsidR="002F395D" w:rsidRPr="00612356" w:rsidRDefault="002F395D" w:rsidP="002F395D">
      <w:pPr>
        <w:ind w:left="708" w:firstLine="708"/>
        <w:jc w:val="both"/>
        <w:rPr>
          <w:rFonts w:ascii="Tahoma" w:hAnsi="Tahoma" w:cs="Tahoma"/>
          <w:color w:val="004990"/>
          <w:sz w:val="22"/>
          <w:szCs w:val="22"/>
        </w:rPr>
      </w:pPr>
    </w:p>
    <w:p w:rsidR="002F395D" w:rsidRDefault="00DD272D" w:rsidP="002C3CA3">
      <w:pPr>
        <w:pStyle w:val="Prrafodelista"/>
        <w:numPr>
          <w:ilvl w:val="0"/>
          <w:numId w:val="18"/>
        </w:numPr>
        <w:tabs>
          <w:tab w:val="left" w:pos="1560"/>
        </w:tabs>
        <w:jc w:val="both"/>
        <w:rPr>
          <w:rFonts w:ascii="Tahoma" w:hAnsi="Tahoma" w:cs="Tahoma"/>
          <w:color w:val="1F497D"/>
          <w:sz w:val="22"/>
          <w:szCs w:val="22"/>
        </w:rPr>
      </w:pPr>
      <w:r>
        <w:rPr>
          <w:rFonts w:ascii="Tahoma" w:hAnsi="Tahoma" w:cs="Tahoma"/>
          <w:color w:val="1F497D"/>
          <w:sz w:val="22"/>
          <w:szCs w:val="22"/>
        </w:rPr>
        <w:t>Pago</w:t>
      </w:r>
      <w:r w:rsidR="00166F5D">
        <w:rPr>
          <w:rFonts w:ascii="Tahoma" w:hAnsi="Tahoma" w:cs="Tahoma"/>
          <w:color w:val="1F497D"/>
          <w:sz w:val="22"/>
          <w:szCs w:val="22"/>
        </w:rPr>
        <w:t xml:space="preserve"> </w:t>
      </w:r>
      <w:r w:rsidR="00D3468F">
        <w:rPr>
          <w:rFonts w:ascii="Tahoma" w:hAnsi="Tahoma" w:cs="Tahoma"/>
          <w:color w:val="1F497D"/>
          <w:sz w:val="22"/>
          <w:szCs w:val="22"/>
        </w:rPr>
        <w:t xml:space="preserve">contra entrega de bienes y </w:t>
      </w:r>
      <w:r w:rsidR="002F395D">
        <w:rPr>
          <w:rFonts w:ascii="Tahoma" w:hAnsi="Tahoma" w:cs="Tahoma"/>
          <w:color w:val="1F497D"/>
          <w:sz w:val="22"/>
          <w:szCs w:val="22"/>
        </w:rPr>
        <w:t>servicios.</w:t>
      </w:r>
    </w:p>
    <w:p w:rsidR="002F395D" w:rsidRPr="00EC14A6" w:rsidRDefault="002F395D" w:rsidP="002F395D">
      <w:pPr>
        <w:jc w:val="both"/>
        <w:rPr>
          <w:rFonts w:ascii="Tahoma" w:hAnsi="Tahoma" w:cs="Tahoma"/>
          <w:b/>
          <w:color w:val="1F497D"/>
          <w:sz w:val="22"/>
        </w:rPr>
      </w:pPr>
    </w:p>
    <w:p w:rsidR="002F395D" w:rsidRPr="00EC14A6" w:rsidRDefault="002F395D" w:rsidP="002F395D">
      <w:pPr>
        <w:ind w:left="708"/>
        <w:jc w:val="both"/>
        <w:rPr>
          <w:rFonts w:ascii="Tahoma" w:hAnsi="Tahoma" w:cs="Tahoma"/>
          <w:color w:val="1F497D"/>
          <w:sz w:val="22"/>
          <w:lang w:val="es-ES_tradnl"/>
        </w:rPr>
      </w:pPr>
      <w:r w:rsidRPr="00EC14A6">
        <w:rPr>
          <w:rFonts w:ascii="Tahoma" w:hAnsi="Tahoma" w:cs="Tahoma"/>
          <w:b/>
          <w:color w:val="1F497D"/>
          <w:sz w:val="22"/>
          <w:lang w:val="es-ES_tradnl"/>
        </w:rPr>
        <w:t>NOTA:</w:t>
      </w:r>
      <w:r w:rsidRPr="00EC14A6">
        <w:rPr>
          <w:rFonts w:ascii="Tahoma" w:hAnsi="Tahoma" w:cs="Tahoma"/>
          <w:color w:val="1F497D"/>
          <w:sz w:val="22"/>
          <w:lang w:val="es-ES_tradnl"/>
        </w:rPr>
        <w:t xml:space="preserve"> Para este proceso de contratación no aplica pagos adelantados por concepto de anticipos.</w:t>
      </w:r>
    </w:p>
    <w:p w:rsidR="00A706F3" w:rsidRDefault="00A706F3" w:rsidP="00A706F3">
      <w:pPr>
        <w:ind w:left="708"/>
        <w:jc w:val="both"/>
        <w:rPr>
          <w:rFonts w:ascii="Tahoma" w:hAnsi="Tahoma"/>
          <w:color w:val="004990"/>
          <w:sz w:val="22"/>
          <w:szCs w:val="22"/>
          <w:lang w:val="es-BO"/>
        </w:rPr>
      </w:pPr>
    </w:p>
    <w:p w:rsidR="00955AFD" w:rsidRDefault="00955AFD" w:rsidP="00A706F3">
      <w:pPr>
        <w:ind w:left="708"/>
        <w:jc w:val="both"/>
        <w:rPr>
          <w:rFonts w:ascii="Tahoma" w:hAnsi="Tahoma"/>
          <w:color w:val="004990"/>
          <w:sz w:val="22"/>
          <w:szCs w:val="22"/>
          <w:lang w:val="es-BO"/>
        </w:rPr>
      </w:pPr>
    </w:p>
    <w:p w:rsidR="00955AFD" w:rsidRPr="00955AFD" w:rsidRDefault="00955AFD" w:rsidP="00A706F3">
      <w:pPr>
        <w:ind w:left="708"/>
        <w:jc w:val="both"/>
        <w:rPr>
          <w:rFonts w:ascii="Tahoma" w:hAnsi="Tahoma"/>
          <w:b/>
          <w:color w:val="FF0000"/>
          <w:sz w:val="36"/>
          <w:szCs w:val="22"/>
          <w:lang w:val="es-BO"/>
        </w:rPr>
      </w:pPr>
    </w:p>
    <w:p w:rsidR="000E1FED" w:rsidRDefault="000E1FED" w:rsidP="004D07BD">
      <w:pPr>
        <w:ind w:left="708" w:firstLine="708"/>
        <w:jc w:val="both"/>
        <w:rPr>
          <w:rFonts w:ascii="Tahoma" w:hAnsi="Tahoma" w:cs="Tahoma"/>
          <w:color w:val="004990"/>
          <w:sz w:val="22"/>
          <w:szCs w:val="22"/>
          <w:lang w:val="es-BO"/>
        </w:rPr>
      </w:pPr>
    </w:p>
    <w:p w:rsidR="000B48A9" w:rsidRDefault="000B48A9" w:rsidP="003F044E">
      <w:pPr>
        <w:ind w:left="1134"/>
        <w:jc w:val="both"/>
        <w:rPr>
          <w:rFonts w:ascii="Tahoma" w:hAnsi="Tahoma" w:cs="Tahoma"/>
          <w:i/>
          <w:color w:val="1F497D"/>
          <w:sz w:val="22"/>
          <w:szCs w:val="22"/>
          <w:lang w:val="es-BO"/>
        </w:rPr>
      </w:pPr>
      <w:bookmarkStart w:id="12" w:name="_Toc330030631"/>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2F395D" w:rsidRDefault="002F395D" w:rsidP="003F044E">
      <w:pPr>
        <w:ind w:left="1134"/>
        <w:jc w:val="both"/>
        <w:rPr>
          <w:rFonts w:ascii="Tahoma" w:hAnsi="Tahoma" w:cs="Tahoma"/>
          <w:i/>
          <w:color w:val="1F497D"/>
          <w:sz w:val="22"/>
          <w:szCs w:val="22"/>
          <w:lang w:val="es-BO"/>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166F5D" w:rsidRDefault="00166F5D" w:rsidP="00925C3A">
      <w:pPr>
        <w:jc w:val="center"/>
        <w:rPr>
          <w:rFonts w:ascii="Tahoma" w:hAnsi="Tahoma" w:cs="Tahoma"/>
          <w:b/>
          <w:color w:val="004990"/>
          <w:sz w:val="22"/>
          <w:szCs w:val="22"/>
        </w:rPr>
      </w:pPr>
    </w:p>
    <w:p w:rsidR="000B48A9" w:rsidRDefault="00607F4F" w:rsidP="00925C3A">
      <w:pPr>
        <w:jc w:val="center"/>
        <w:rPr>
          <w:rFonts w:ascii="Tahoma" w:hAnsi="Tahoma" w:cs="Tahoma"/>
          <w:b/>
          <w:color w:val="004990"/>
          <w:sz w:val="22"/>
          <w:szCs w:val="22"/>
        </w:rPr>
      </w:pPr>
      <w:r w:rsidRPr="00092FC7">
        <w:rPr>
          <w:rFonts w:ascii="Tahoma" w:hAnsi="Tahoma" w:cs="Tahoma"/>
          <w:b/>
          <w:color w:val="004990"/>
          <w:sz w:val="22"/>
          <w:szCs w:val="22"/>
        </w:rPr>
        <w:lastRenderedPageBreak/>
        <w:t>P</w:t>
      </w:r>
      <w:r w:rsidR="00C61025" w:rsidRPr="00092FC7">
        <w:rPr>
          <w:rFonts w:ascii="Tahoma" w:hAnsi="Tahoma" w:cs="Tahoma"/>
          <w:b/>
          <w:color w:val="004990"/>
          <w:sz w:val="22"/>
          <w:szCs w:val="22"/>
        </w:rPr>
        <w:t>ARTE II</w:t>
      </w:r>
      <w:bookmarkEnd w:id="12"/>
    </w:p>
    <w:p w:rsidR="00C61025" w:rsidRPr="00092FC7" w:rsidRDefault="00C61025" w:rsidP="00C61025">
      <w:pPr>
        <w:jc w:val="center"/>
        <w:rPr>
          <w:rFonts w:ascii="Tahoma" w:hAnsi="Tahoma" w:cs="Tahoma"/>
          <w:b/>
          <w:color w:val="004990"/>
          <w:sz w:val="22"/>
          <w:szCs w:val="22"/>
        </w:rPr>
      </w:pPr>
      <w:r w:rsidRPr="00092FC7">
        <w:rPr>
          <w:rFonts w:ascii="Tahoma" w:hAnsi="Tahoma" w:cs="Tahoma"/>
          <w:b/>
          <w:color w:val="004990"/>
          <w:sz w:val="22"/>
          <w:szCs w:val="22"/>
        </w:rPr>
        <w:t>INFORMACIÓN TÉCNICA DE LA CONTRATACIÓN</w:t>
      </w:r>
    </w:p>
    <w:p w:rsidR="00491051" w:rsidRPr="00092FC7" w:rsidRDefault="00491051" w:rsidP="00C61025">
      <w:pPr>
        <w:jc w:val="center"/>
        <w:rPr>
          <w:rFonts w:ascii="Tahoma" w:hAnsi="Tahoma" w:cs="Tahoma"/>
          <w:b/>
          <w:color w:val="004990"/>
          <w:sz w:val="22"/>
          <w:szCs w:val="22"/>
        </w:rPr>
      </w:pPr>
    </w:p>
    <w:p w:rsidR="00227E25" w:rsidRDefault="00227E25" w:rsidP="002C3CA3">
      <w:pPr>
        <w:pStyle w:val="Ttulo"/>
        <w:numPr>
          <w:ilvl w:val="0"/>
          <w:numId w:val="31"/>
        </w:numPr>
        <w:spacing w:before="0" w:after="0" w:line="240" w:lineRule="auto"/>
        <w:jc w:val="left"/>
        <w:rPr>
          <w:rFonts w:ascii="Tahoma" w:hAnsi="Tahoma" w:cs="Tahoma"/>
          <w:color w:val="365F91"/>
          <w:sz w:val="22"/>
          <w:szCs w:val="22"/>
        </w:rPr>
      </w:pPr>
      <w:bookmarkStart w:id="13" w:name="_Toc208307386"/>
      <w:bookmarkStart w:id="14" w:name="_Toc221976114"/>
      <w:bookmarkStart w:id="15" w:name="_Toc227032648"/>
      <w:bookmarkStart w:id="16" w:name="_Toc229887109"/>
      <w:bookmarkStart w:id="17" w:name="_Toc306784015"/>
      <w:bookmarkStart w:id="18" w:name="_Toc359234676"/>
      <w:r w:rsidRPr="00092FC7">
        <w:rPr>
          <w:rFonts w:ascii="Tahoma" w:hAnsi="Tahoma" w:cs="Tahoma"/>
          <w:color w:val="365F91"/>
          <w:sz w:val="22"/>
          <w:szCs w:val="22"/>
        </w:rPr>
        <w:t>CONDICIONES PARA LA PRESENTACIÓN DE PROPUESTAS TÉCNICAS</w:t>
      </w:r>
      <w:bookmarkEnd w:id="13"/>
      <w:bookmarkEnd w:id="14"/>
      <w:r w:rsidRPr="00092FC7">
        <w:rPr>
          <w:rFonts w:ascii="Tahoma" w:hAnsi="Tahoma" w:cs="Tahoma"/>
          <w:color w:val="365F91"/>
          <w:sz w:val="22"/>
          <w:szCs w:val="22"/>
        </w:rPr>
        <w:t>.</w:t>
      </w:r>
      <w:bookmarkEnd w:id="15"/>
      <w:bookmarkEnd w:id="16"/>
      <w:bookmarkEnd w:id="17"/>
      <w:bookmarkEnd w:id="18"/>
    </w:p>
    <w:p w:rsidR="00C71B4E" w:rsidRPr="00C71B4E" w:rsidRDefault="00C71B4E" w:rsidP="00C71B4E">
      <w:pPr>
        <w:rPr>
          <w:lang w:eastAsia="en-US" w:bidi="en-US"/>
        </w:rPr>
      </w:pPr>
    </w:p>
    <w:p w:rsidR="002F395D" w:rsidRPr="00092FC7" w:rsidRDefault="002F395D" w:rsidP="002F395D">
      <w:pPr>
        <w:pStyle w:val="Continuarlista"/>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F395D" w:rsidRPr="00092FC7" w:rsidRDefault="002F395D" w:rsidP="002F395D">
      <w:pPr>
        <w:pStyle w:val="Continuarlista"/>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2F395D" w:rsidRPr="00092FC7" w:rsidRDefault="002F395D" w:rsidP="002F395D">
      <w:pPr>
        <w:pStyle w:val="Continuarlista"/>
        <w:spacing w:after="0"/>
        <w:ind w:left="426"/>
        <w:rPr>
          <w:rFonts w:ascii="Tahoma" w:hAnsi="Tahoma" w:cs="Tahoma"/>
          <w:color w:val="004990"/>
          <w:sz w:val="22"/>
          <w:szCs w:val="22"/>
          <w:lang w:val="es-ES_tradnl" w:bidi="en-US"/>
        </w:rPr>
      </w:pPr>
      <w:r w:rsidRPr="00092FC7">
        <w:rPr>
          <w:rFonts w:ascii="Tahoma" w:hAnsi="Tahoma" w:cs="Tahoma"/>
          <w:color w:val="004990"/>
          <w:sz w:val="22"/>
          <w:szCs w:val="22"/>
          <w:lang w:val="es-ES_tradnl" w:bidi="en-US"/>
        </w:rPr>
        <w:t>En los requerimientos de ENTEL S.A. el oferente debe tomar en cuenta las siguientes referencias para la interpretación de las tablas.</w:t>
      </w:r>
    </w:p>
    <w:p w:rsidR="002F395D" w:rsidRPr="00092FC7" w:rsidRDefault="002F395D" w:rsidP="002F395D">
      <w:pPr>
        <w:pStyle w:val="Continuarlista"/>
        <w:spacing w:after="0"/>
        <w:ind w:left="426"/>
        <w:rPr>
          <w:rFonts w:ascii="Tahoma" w:hAnsi="Tahoma" w:cs="Tahoma"/>
          <w:color w:val="1F497D"/>
          <w:sz w:val="22"/>
          <w:szCs w:val="22"/>
        </w:rPr>
      </w:pPr>
    </w:p>
    <w:p w:rsidR="00227E25" w:rsidRPr="00092FC7" w:rsidRDefault="00227E25" w:rsidP="00227E25">
      <w:pPr>
        <w:ind w:left="295" w:firstLine="708"/>
        <w:rPr>
          <w:rFonts w:ascii="Tahoma" w:eastAsia="Calibri" w:hAnsi="Tahoma" w:cs="Tahoma"/>
          <w:b/>
          <w:bCs/>
          <w:iCs/>
          <w:color w:val="1F497D"/>
          <w:sz w:val="22"/>
          <w:szCs w:val="22"/>
        </w:rPr>
      </w:pPr>
      <w:r w:rsidRPr="00092FC7">
        <w:rPr>
          <w:rFonts w:ascii="Tahoma" w:eastAsia="Calibri" w:hAnsi="Tahoma" w:cs="Tahoma"/>
          <w:b/>
          <w:bCs/>
          <w:iCs/>
          <w:color w:val="1F497D"/>
          <w:sz w:val="22"/>
          <w:szCs w:val="22"/>
        </w:rPr>
        <w:t>Referencias:</w:t>
      </w: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Casilla1"/>
            <w:enabled/>
            <w:calcOnExit w:val="0"/>
            <w:checkBox>
              <w:sizeAuto/>
              <w:default w:val="1"/>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r w:rsidRPr="00092FC7">
        <w:rPr>
          <w:rFonts w:ascii="Tahoma" w:eastAsia="Calibri" w:hAnsi="Tahoma" w:cs="Tahoma"/>
          <w:bCs/>
          <w:iCs/>
          <w:color w:val="1F497D"/>
          <w:sz w:val="22"/>
          <w:szCs w:val="22"/>
        </w:rPr>
        <w:tab/>
        <w:t>: Requerido por ENTEL S.A.</w:t>
      </w:r>
    </w:p>
    <w:p w:rsidR="00AA7FCD" w:rsidRPr="008E63F1" w:rsidRDefault="008E63F1" w:rsidP="00C71B4E">
      <w:pPr>
        <w:tabs>
          <w:tab w:val="left" w:pos="2579"/>
        </w:tabs>
        <w:ind w:left="295" w:firstLine="709"/>
        <w:rPr>
          <w:rFonts w:ascii="Tahoma" w:eastAsia="Calibri" w:hAnsi="Tahoma" w:cs="Tahoma"/>
          <w:bCs/>
          <w:iCs/>
          <w:color w:val="1F497D"/>
          <w:sz w:val="12"/>
          <w:szCs w:val="22"/>
        </w:rPr>
      </w:pPr>
      <w:r>
        <w:rPr>
          <w:rFonts w:ascii="Tahoma" w:eastAsia="Calibri" w:hAnsi="Tahoma" w:cs="Tahoma"/>
          <w:bCs/>
          <w:iCs/>
          <w:color w:val="1F497D"/>
          <w:sz w:val="22"/>
          <w:szCs w:val="22"/>
        </w:rPr>
        <w:tab/>
      </w: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fldChar w:fldCharType="begin">
          <w:ffData>
            <w:name w:val=""/>
            <w:enabled/>
            <w:calcOnExit w:val="0"/>
            <w:checkBox>
              <w:sizeAuto/>
              <w:default w:val="0"/>
            </w:checkBox>
          </w:ffData>
        </w:fldChar>
      </w:r>
      <w:r w:rsidRPr="00092FC7">
        <w:rPr>
          <w:rFonts w:ascii="Tahoma" w:eastAsia="Calibri" w:hAnsi="Tahoma" w:cs="Tahoma"/>
          <w:bCs/>
          <w:iCs/>
          <w:color w:val="1F497D"/>
          <w:sz w:val="22"/>
          <w:szCs w:val="22"/>
        </w:rPr>
        <w:instrText xml:space="preserve"> FORMCHECKBOX </w:instrText>
      </w:r>
      <w:r w:rsidRPr="00092FC7">
        <w:rPr>
          <w:rFonts w:ascii="Tahoma" w:eastAsia="Calibri" w:hAnsi="Tahoma" w:cs="Tahoma"/>
          <w:bCs/>
          <w:iCs/>
          <w:color w:val="1F497D"/>
          <w:sz w:val="22"/>
          <w:szCs w:val="22"/>
        </w:rPr>
      </w:r>
      <w:r w:rsidRPr="00092FC7">
        <w:rPr>
          <w:rFonts w:ascii="Tahoma" w:eastAsia="Calibri" w:hAnsi="Tahoma" w:cs="Tahoma"/>
          <w:bCs/>
          <w:iCs/>
          <w:color w:val="1F497D"/>
          <w:sz w:val="22"/>
          <w:szCs w:val="22"/>
        </w:rPr>
        <w:fldChar w:fldCharType="end"/>
      </w:r>
      <w:r w:rsidRPr="00092FC7">
        <w:rPr>
          <w:rFonts w:ascii="Tahoma" w:eastAsia="Calibri" w:hAnsi="Tahoma" w:cs="Tahoma"/>
          <w:bCs/>
          <w:iCs/>
          <w:color w:val="1F497D"/>
          <w:sz w:val="22"/>
          <w:szCs w:val="22"/>
        </w:rPr>
        <w:tab/>
        <w:t>: No requerido por ENTEL S.A.</w:t>
      </w:r>
    </w:p>
    <w:p w:rsidR="00AA7FCD" w:rsidRPr="008E63F1" w:rsidRDefault="00AA7FCD" w:rsidP="00C71B4E">
      <w:pPr>
        <w:ind w:left="295" w:firstLine="709"/>
        <w:rPr>
          <w:rFonts w:ascii="Tahoma" w:eastAsia="Calibri" w:hAnsi="Tahoma" w:cs="Tahoma"/>
          <w:bCs/>
          <w:iCs/>
          <w:color w:val="1F497D"/>
          <w:sz w:val="12"/>
          <w:szCs w:val="22"/>
        </w:rPr>
      </w:pPr>
    </w:p>
    <w:p w:rsidR="00227E25" w:rsidRPr="00092FC7" w:rsidRDefault="00227E25" w:rsidP="00C71B4E">
      <w:pPr>
        <w:ind w:left="295" w:firstLine="709"/>
        <w:rPr>
          <w:rFonts w:ascii="Tahoma" w:eastAsia="Calibri" w:hAnsi="Tahoma" w:cs="Tahoma"/>
          <w:bCs/>
          <w:iCs/>
          <w:color w:val="1F497D"/>
          <w:sz w:val="22"/>
          <w:szCs w:val="22"/>
        </w:rPr>
      </w:pPr>
      <w:r w:rsidRPr="00092FC7">
        <w:rPr>
          <w:rFonts w:ascii="Tahoma" w:eastAsia="Calibri" w:hAnsi="Tahoma" w:cs="Tahoma"/>
          <w:bCs/>
          <w:iCs/>
          <w:color w:val="1F497D"/>
          <w:sz w:val="22"/>
          <w:szCs w:val="22"/>
        </w:rPr>
        <w:t>---</w:t>
      </w:r>
      <w:r w:rsidRPr="00092FC7">
        <w:rPr>
          <w:rFonts w:ascii="Tahoma" w:eastAsia="Calibri" w:hAnsi="Tahoma" w:cs="Tahoma"/>
          <w:bCs/>
          <w:iCs/>
          <w:color w:val="1F497D"/>
          <w:sz w:val="22"/>
          <w:szCs w:val="22"/>
        </w:rPr>
        <w:tab/>
        <w:t>: No requiere respuesta</w:t>
      </w:r>
    </w:p>
    <w:p w:rsidR="00C71B4E" w:rsidRDefault="00C71B4E" w:rsidP="00833ABF">
      <w:pPr>
        <w:ind w:left="295" w:firstLine="708"/>
        <w:jc w:val="center"/>
        <w:rPr>
          <w:rFonts w:ascii="Tahoma" w:eastAsia="Calibri" w:hAnsi="Tahoma" w:cs="Tahoma"/>
          <w:bCs/>
          <w:iCs/>
          <w:color w:val="1F497D"/>
          <w:sz w:val="22"/>
          <w:szCs w:val="22"/>
        </w:rPr>
      </w:pPr>
    </w:p>
    <w:p w:rsidR="00C06F06" w:rsidRPr="00092FC7" w:rsidRDefault="00C06F06" w:rsidP="00227E25">
      <w:pPr>
        <w:ind w:left="295" w:firstLine="708"/>
        <w:rPr>
          <w:rFonts w:ascii="Tahoma" w:eastAsia="Calibri" w:hAnsi="Tahoma" w:cs="Tahoma"/>
          <w:bCs/>
          <w:iCs/>
          <w:color w:val="1F497D"/>
          <w:sz w:val="22"/>
          <w:szCs w:val="22"/>
        </w:rPr>
      </w:pPr>
    </w:p>
    <w:p w:rsidR="00023B78" w:rsidRPr="00092FC7" w:rsidRDefault="00023B78" w:rsidP="00023B78">
      <w:pPr>
        <w:pStyle w:val="TITULOS"/>
        <w:spacing w:after="0"/>
        <w:ind w:left="0" w:firstLine="0"/>
        <w:jc w:val="center"/>
        <w:rPr>
          <w:rFonts w:ascii="Tahoma" w:hAnsi="Tahoma" w:cs="Tahoma"/>
          <w:i/>
          <w:color w:val="004990"/>
          <w:sz w:val="22"/>
          <w:szCs w:val="22"/>
        </w:rPr>
      </w:pPr>
      <w:r w:rsidRPr="00092FC7">
        <w:rPr>
          <w:rFonts w:ascii="Tahoma" w:hAnsi="Tahoma" w:cs="Tahoma"/>
          <w:i/>
          <w:color w:val="004990"/>
          <w:sz w:val="22"/>
          <w:szCs w:val="22"/>
        </w:rPr>
        <w:t>Aplíquese las siguientes condiciones</w:t>
      </w:r>
      <w:r w:rsidR="001F7AE8">
        <w:rPr>
          <w:rFonts w:ascii="Tahoma" w:hAnsi="Tahoma" w:cs="Tahoma"/>
          <w:i/>
          <w:color w:val="004990"/>
          <w:sz w:val="22"/>
          <w:szCs w:val="22"/>
        </w:rPr>
        <w:t xml:space="preserve"> que son de carácter obligatorio (mandatorio)</w:t>
      </w: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023B78" w:rsidRPr="00092FC7" w:rsidTr="000B2B3F">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b/>
                <w:bCs/>
                <w:sz w:val="22"/>
                <w:szCs w:val="22"/>
              </w:rPr>
            </w:pPr>
            <w:r w:rsidRPr="00092FC7">
              <w:rPr>
                <w:rFonts w:ascii="Tahoma" w:hAnsi="Tahoma" w:cs="Tahoma"/>
                <w:b/>
                <w:bCs/>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b/>
                <w:bCs/>
                <w:sz w:val="22"/>
                <w:szCs w:val="22"/>
              </w:rPr>
            </w:pPr>
            <w:r w:rsidRPr="00092FC7">
              <w:rPr>
                <w:rFonts w:ascii="Tahoma" w:hAnsi="Tahoma" w:cs="Tahoma"/>
                <w:b/>
                <w:bCs/>
                <w:sz w:val="22"/>
                <w:szCs w:val="22"/>
              </w:rPr>
              <w:t>REQUERIMIENTO DE ENTEL S.A.</w:t>
            </w:r>
          </w:p>
        </w:tc>
      </w:tr>
      <w:tr w:rsidR="00023B78" w:rsidRPr="00092FC7" w:rsidTr="000B2B3F">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sz w:val="22"/>
                <w:szCs w:val="22"/>
              </w:rPr>
            </w:pPr>
            <w:r w:rsidRPr="00092FC7">
              <w:rPr>
                <w:rFonts w:ascii="Tahoma" w:hAnsi="Tahoma" w:cs="Tahoma"/>
                <w:b/>
                <w:bCs/>
                <w:sz w:val="22"/>
                <w:szCs w:val="22"/>
              </w:rPr>
              <w:t>CONDICIONES PARA LA PRESENTACIÓN DE PROPUESTAS TÉCNICAS</w:t>
            </w:r>
          </w:p>
        </w:tc>
      </w:tr>
      <w:tr w:rsidR="00023B78" w:rsidRPr="00092FC7" w:rsidTr="000B2B3F">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092FC7" w:rsidRDefault="00023B78" w:rsidP="00DE541C">
            <w:pPr>
              <w:jc w:val="center"/>
              <w:rPr>
                <w:rFonts w:ascii="Tahoma" w:hAnsi="Tahoma" w:cs="Tahoma"/>
                <w:sz w:val="22"/>
                <w:szCs w:val="22"/>
              </w:rPr>
            </w:pPr>
          </w:p>
        </w:tc>
      </w:tr>
      <w:tr w:rsidR="00023B78" w:rsidRPr="00092FC7" w:rsidTr="000B2B3F">
        <w:trPr>
          <w:trHeight w:val="315"/>
          <w:jc w:val="center"/>
        </w:trPr>
        <w:tc>
          <w:tcPr>
            <w:tcW w:w="9545" w:type="dxa"/>
            <w:gridSpan w:val="2"/>
            <w:tcBorders>
              <w:top w:val="single" w:sz="4" w:space="0" w:color="FFFFFF"/>
            </w:tcBorders>
            <w:shd w:val="clear" w:color="auto" w:fill="auto"/>
            <w:vAlign w:val="center"/>
          </w:tcPr>
          <w:p w:rsidR="00023B78" w:rsidRPr="008452C6" w:rsidRDefault="00023B78" w:rsidP="00E52D3E">
            <w:pPr>
              <w:pStyle w:val="Prrafodelista"/>
              <w:numPr>
                <w:ilvl w:val="1"/>
                <w:numId w:val="47"/>
              </w:numPr>
              <w:ind w:left="427" w:hanging="426"/>
              <w:jc w:val="both"/>
              <w:rPr>
                <w:rFonts w:ascii="Tahoma" w:hAnsi="Tahoma" w:cs="Tahoma"/>
                <w:color w:val="1F497D"/>
                <w:szCs w:val="22"/>
              </w:rPr>
            </w:pPr>
            <w:r w:rsidRPr="008452C6">
              <w:rPr>
                <w:rFonts w:ascii="Tahoma" w:hAnsi="Tahoma" w:cs="Tahoma"/>
                <w:color w:val="1F497D"/>
                <w:szCs w:val="22"/>
              </w:rPr>
              <w:t xml:space="preserve">Las respuestas presentadas para el presente pliego de especificaciones deben realizarse </w:t>
            </w:r>
            <w:r w:rsidRPr="008452C6">
              <w:rPr>
                <w:rFonts w:ascii="Tahoma" w:hAnsi="Tahoma" w:cs="Tahoma"/>
                <w:b/>
                <w:color w:val="1F497D"/>
                <w:szCs w:val="22"/>
                <w:u w:val="single"/>
              </w:rPr>
              <w:t>ITEM por ITEM</w:t>
            </w:r>
            <w:r w:rsidRPr="008452C6">
              <w:rPr>
                <w:rFonts w:ascii="Tahoma" w:hAnsi="Tahoma" w:cs="Tahoma"/>
                <w:color w:val="1F497D"/>
                <w:szCs w:val="22"/>
              </w:rPr>
              <w:t xml:space="preserve"> respetando el orden del presente documento. Se debe iniciar con las palabras </w:t>
            </w:r>
            <w:r w:rsidRPr="008452C6">
              <w:rPr>
                <w:rFonts w:ascii="Tahoma" w:hAnsi="Tahoma" w:cs="Tahoma"/>
                <w:b/>
                <w:color w:val="1F497D"/>
                <w:szCs w:val="22"/>
              </w:rPr>
              <w:t>CUMPLE o NO CUMPLE,</w:t>
            </w:r>
            <w:r w:rsidRPr="008452C6">
              <w:rPr>
                <w:rFonts w:ascii="Tahoma" w:hAnsi="Tahoma" w:cs="Tahoma"/>
                <w:color w:val="1F497D"/>
                <w:szCs w:val="22"/>
              </w:rPr>
              <w:t xml:space="preserve"> seguidas de un </w:t>
            </w:r>
            <w:r w:rsidRPr="008452C6">
              <w:rPr>
                <w:rFonts w:ascii="Tahoma" w:hAnsi="Tahoma" w:cs="Tahoma"/>
                <w:b/>
                <w:color w:val="1F497D"/>
                <w:szCs w:val="22"/>
              </w:rPr>
              <w:t>breve y claro comentario</w:t>
            </w:r>
            <w:r w:rsidR="001F7AE8">
              <w:rPr>
                <w:rFonts w:ascii="Tahoma" w:hAnsi="Tahoma" w:cs="Tahoma"/>
                <w:b/>
                <w:color w:val="1F497D"/>
                <w:szCs w:val="22"/>
              </w:rPr>
              <w:t xml:space="preserve"> </w:t>
            </w:r>
            <w:r w:rsidR="00D50752" w:rsidRPr="001E6A60">
              <w:rPr>
                <w:rFonts w:ascii="Tahoma" w:hAnsi="Tahoma" w:cs="Tahoma"/>
                <w:b/>
                <w:color w:val="1F497D"/>
                <w:szCs w:val="22"/>
              </w:rPr>
              <w:t>que responda a</w:t>
            </w:r>
            <w:r w:rsidR="001F7AE8" w:rsidRPr="001E6A60">
              <w:rPr>
                <w:rFonts w:ascii="Tahoma" w:hAnsi="Tahoma" w:cs="Tahoma"/>
                <w:b/>
                <w:color w:val="1F497D"/>
                <w:szCs w:val="22"/>
              </w:rPr>
              <w:t>l requerimiento</w:t>
            </w:r>
            <w:r w:rsidRPr="001F7AE8">
              <w:rPr>
                <w:rFonts w:ascii="Tahoma" w:hAnsi="Tahoma" w:cs="Tahoma"/>
                <w:b/>
                <w:color w:val="FF0000"/>
                <w:szCs w:val="22"/>
              </w:rPr>
              <w:t>.</w:t>
            </w:r>
            <w:r w:rsidRPr="008452C6">
              <w:rPr>
                <w:rFonts w:ascii="Tahoma" w:hAnsi="Tahoma" w:cs="Tahoma"/>
                <w:b/>
                <w:color w:val="1F497D"/>
                <w:szCs w:val="22"/>
              </w:rPr>
              <w:t xml:space="preserve"> </w:t>
            </w:r>
            <w:r w:rsidRPr="008452C6">
              <w:rPr>
                <w:rFonts w:ascii="Tahoma" w:hAnsi="Tahoma" w:cs="Tahoma"/>
                <w:color w:val="1F497D"/>
                <w:szCs w:val="22"/>
              </w:rPr>
              <w:t xml:space="preserve">Debe tener referencia puntual hacia algún DOCUMENTO TÉCNICO acerca del tópico de la pregunta, identificando el nombre del </w:t>
            </w:r>
            <w:r w:rsidRPr="008452C6">
              <w:rPr>
                <w:rFonts w:ascii="Tahoma" w:hAnsi="Tahoma" w:cs="Tahoma"/>
                <w:b/>
                <w:color w:val="1F497D"/>
                <w:szCs w:val="22"/>
              </w:rPr>
              <w:t xml:space="preserve">Documento, número de Página y Referencia </w:t>
            </w:r>
            <w:r w:rsidRPr="008452C6">
              <w:rPr>
                <w:rFonts w:ascii="Tahoma" w:hAnsi="Tahoma" w:cs="Tahoma"/>
                <w:color w:val="1F497D"/>
                <w:szCs w:val="22"/>
              </w:rPr>
              <w:t>(no se aceptarán</w:t>
            </w:r>
            <w:r w:rsidR="001F7AE8">
              <w:rPr>
                <w:rFonts w:ascii="Tahoma" w:hAnsi="Tahoma" w:cs="Tahoma"/>
                <w:color w:val="1F497D"/>
                <w:szCs w:val="22"/>
              </w:rPr>
              <w:t xml:space="preserve"> referencias de direcciones URL</w:t>
            </w:r>
            <w:r w:rsidRPr="008452C6">
              <w:rPr>
                <w:rFonts w:ascii="Tahoma" w:hAnsi="Tahoma" w:cs="Tahoma"/>
                <w:color w:val="1F497D"/>
                <w:szCs w:val="22"/>
              </w:rPr>
              <w:t>). El oferente deberá presentar la documentación técnica de respaldo pertinente; tales como manuales, catálogos, hojas técnicas, certificados y otros para respaldo y verificación de lo ofertado con la respectiva descripción.</w:t>
            </w:r>
            <w:r w:rsidR="001965A1">
              <w:rPr>
                <w:rFonts w:ascii="Tahoma" w:hAnsi="Tahoma" w:cs="Tahoma"/>
                <w:color w:val="1F497D"/>
                <w:szCs w:val="22"/>
              </w:rPr>
              <w:t xml:space="preserve"> En los casos donde se solicite las referencias técnicas y el proveedor no presente esta referencia se asumirá la calificación de no cumple.</w:t>
            </w:r>
            <w:r w:rsidR="001F7AE8">
              <w:rPr>
                <w:rFonts w:ascii="Tahoma" w:hAnsi="Tahoma" w:cs="Tahoma"/>
                <w:color w:val="1F497D"/>
                <w:szCs w:val="22"/>
              </w:rPr>
              <w:t xml:space="preserve"> </w:t>
            </w:r>
          </w:p>
        </w:tc>
      </w:tr>
      <w:tr w:rsidR="00023B78" w:rsidRPr="00092FC7" w:rsidTr="000B2B3F">
        <w:trPr>
          <w:trHeight w:val="315"/>
          <w:jc w:val="center"/>
        </w:trPr>
        <w:tc>
          <w:tcPr>
            <w:tcW w:w="9545" w:type="dxa"/>
            <w:gridSpan w:val="2"/>
            <w:shd w:val="clear" w:color="auto" w:fill="auto"/>
            <w:vAlign w:val="center"/>
          </w:tcPr>
          <w:p w:rsidR="00023B78" w:rsidRDefault="00023B78" w:rsidP="002C3CA3">
            <w:pPr>
              <w:pStyle w:val="Prrafodelista"/>
              <w:numPr>
                <w:ilvl w:val="1"/>
                <w:numId w:val="47"/>
              </w:numPr>
              <w:ind w:left="403"/>
              <w:jc w:val="both"/>
              <w:rPr>
                <w:rFonts w:ascii="Tahoma" w:hAnsi="Tahoma" w:cs="Tahoma"/>
                <w:color w:val="1F497D"/>
                <w:szCs w:val="22"/>
              </w:rPr>
            </w:pPr>
            <w:r w:rsidRPr="008452C6">
              <w:rPr>
                <w:rFonts w:ascii="Tahoma" w:hAnsi="Tahoma" w:cs="Tahoma"/>
                <w:color w:val="1F497D"/>
                <w:szCs w:val="22"/>
              </w:rPr>
              <w:t>ENTEL S.A. se reserva el derecho de realizar la adjudicación total o parcial del objeto del presente documento de acuerdo a la mejor solución técnico – económica y a los intereses de ENTEL S.A.</w:t>
            </w:r>
          </w:p>
          <w:p w:rsidR="00F64A8D" w:rsidRPr="008452C6" w:rsidRDefault="00F64A8D" w:rsidP="00F64A8D">
            <w:pPr>
              <w:pStyle w:val="Prrafodelista"/>
              <w:ind w:left="403"/>
              <w:jc w:val="both"/>
              <w:rPr>
                <w:rFonts w:ascii="Tahoma" w:hAnsi="Tahoma" w:cs="Tahoma"/>
                <w:color w:val="1F497D"/>
                <w:szCs w:val="22"/>
              </w:rPr>
            </w:pPr>
            <w:r>
              <w:rPr>
                <w:rFonts w:ascii="Tahoma" w:hAnsi="Tahoma" w:cs="Tahoma"/>
                <w:color w:val="1F497D"/>
                <w:szCs w:val="22"/>
              </w:rPr>
              <w:t>Los oferentes interesados pueden presentar su propuesta para el REQUERIMIENTO 1 o el REQUERIMIENTO 2 o ambos.</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color w:val="1F497D"/>
                <w:szCs w:val="22"/>
              </w:rPr>
            </w:pPr>
            <w:r w:rsidRPr="008452C6">
              <w:rPr>
                <w:rFonts w:ascii="Tahoma" w:hAnsi="Tahoma" w:cs="Tahoma"/>
                <w:color w:val="1F497D"/>
                <w:szCs w:val="22"/>
              </w:rPr>
              <w:t xml:space="preserve">El idioma oficial para la presentación de propuestas es el español. Toda la documentación técnica y de respaldo debe presentarse en idioma español o inglés. </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b/>
                <w:i/>
                <w:color w:val="1F497D"/>
                <w:szCs w:val="22"/>
              </w:rPr>
            </w:pPr>
            <w:r w:rsidRPr="008452C6">
              <w:rPr>
                <w:rFonts w:ascii="Tahoma" w:hAnsi="Tahoma" w:cs="Tahoma"/>
                <w:color w:val="1F497D"/>
                <w:szCs w:val="22"/>
              </w:rPr>
              <w:t>La propuesta debe garantizar que todos los bienes ofertados cumplan con todas las recomendaciones, estándares y normas de organismos nacionales e internacionales reconocidos en el área de telecomunicaciones</w:t>
            </w:r>
            <w:r w:rsidR="008B65A9">
              <w:rPr>
                <w:rFonts w:ascii="Tahoma" w:hAnsi="Tahoma" w:cs="Tahoma"/>
                <w:b/>
                <w:i/>
                <w:color w:val="1F497D"/>
                <w:szCs w:val="22"/>
              </w:rPr>
              <w:t>.</w:t>
            </w:r>
          </w:p>
        </w:tc>
      </w:tr>
      <w:tr w:rsidR="00023B78" w:rsidRPr="00092FC7" w:rsidTr="000B2B3F">
        <w:trPr>
          <w:trHeight w:val="315"/>
          <w:jc w:val="center"/>
        </w:trPr>
        <w:tc>
          <w:tcPr>
            <w:tcW w:w="9545" w:type="dxa"/>
            <w:gridSpan w:val="2"/>
            <w:shd w:val="clear" w:color="auto" w:fill="auto"/>
            <w:vAlign w:val="center"/>
          </w:tcPr>
          <w:p w:rsidR="00023B78" w:rsidRPr="008452C6" w:rsidRDefault="00023B78" w:rsidP="002C3CA3">
            <w:pPr>
              <w:pStyle w:val="Prrafodelista"/>
              <w:numPr>
                <w:ilvl w:val="1"/>
                <w:numId w:val="47"/>
              </w:numPr>
              <w:ind w:left="403"/>
              <w:jc w:val="both"/>
              <w:rPr>
                <w:rFonts w:ascii="Tahoma" w:hAnsi="Tahoma" w:cs="Tahoma"/>
                <w:color w:val="1F497D"/>
                <w:szCs w:val="22"/>
              </w:rPr>
            </w:pPr>
            <w:r w:rsidRPr="008452C6">
              <w:rPr>
                <w:rFonts w:ascii="Tahoma" w:hAnsi="Tahoma" w:cs="Tahoma"/>
                <w:color w:val="1F497D"/>
                <w:szCs w:val="22"/>
              </w:rPr>
              <w:t xml:space="preserve">Para la evaluación, ENTEL S.A. solicita al oferente, que la </w:t>
            </w:r>
            <w:r w:rsidRPr="008452C6">
              <w:rPr>
                <w:rFonts w:ascii="Tahoma" w:hAnsi="Tahoma" w:cs="Tahoma"/>
                <w:b/>
                <w:color w:val="1F497D"/>
                <w:szCs w:val="22"/>
              </w:rPr>
              <w:t>documentación técnica</w:t>
            </w:r>
            <w:r w:rsidRPr="008452C6">
              <w:rPr>
                <w:rFonts w:ascii="Tahoma" w:hAnsi="Tahoma" w:cs="Tahoma"/>
                <w:color w:val="1F497D"/>
                <w:szCs w:val="22"/>
              </w:rPr>
              <w:t xml:space="preserve"> </w:t>
            </w:r>
            <w:r w:rsidRPr="008452C6">
              <w:rPr>
                <w:rFonts w:ascii="Tahoma" w:hAnsi="Tahoma" w:cs="Tahoma"/>
                <w:b/>
                <w:color w:val="1F497D"/>
                <w:szCs w:val="22"/>
              </w:rPr>
              <w:t>y su propuesta</w:t>
            </w:r>
            <w:r w:rsidRPr="008452C6">
              <w:rPr>
                <w:rFonts w:ascii="Tahoma" w:hAnsi="Tahoma" w:cs="Tahoma"/>
                <w:color w:val="1F497D"/>
                <w:szCs w:val="22"/>
              </w:rPr>
              <w:t xml:space="preserve"> se entregue en un (1) ejemplar (original) y  una copia en formato electrónico (CD-ROM, DVD-ROM o Memoria flash) con archivos no protegidos contra lectura o impresión, este último si fuera el caso.</w:t>
            </w:r>
          </w:p>
        </w:tc>
      </w:tr>
    </w:tbl>
    <w:p w:rsidR="00E52D3E" w:rsidRDefault="00E52D3E" w:rsidP="00E52D3E">
      <w:pPr>
        <w:pStyle w:val="TITULOS"/>
        <w:spacing w:after="0"/>
        <w:ind w:left="426" w:firstLine="0"/>
        <w:rPr>
          <w:rFonts w:ascii="Tahoma" w:hAnsi="Tahoma" w:cs="Tahoma"/>
          <w:color w:val="1F497E"/>
          <w:sz w:val="22"/>
          <w:szCs w:val="22"/>
        </w:rPr>
      </w:pPr>
    </w:p>
    <w:p w:rsidR="000B0F24" w:rsidRDefault="000B0F24" w:rsidP="000B0F24">
      <w:pPr>
        <w:rPr>
          <w:lang w:val="es-BO" w:eastAsia="en-US"/>
        </w:rPr>
      </w:pPr>
    </w:p>
    <w:p w:rsidR="000B0F24" w:rsidRDefault="000B0F24" w:rsidP="000B0F24">
      <w:pPr>
        <w:rPr>
          <w:lang w:val="es-BO" w:eastAsia="en-US"/>
        </w:rPr>
      </w:pPr>
    </w:p>
    <w:p w:rsidR="000B0F24" w:rsidRDefault="000B0F24" w:rsidP="000B0F24">
      <w:pPr>
        <w:rPr>
          <w:lang w:val="es-BO" w:eastAsia="en-US"/>
        </w:rPr>
      </w:pPr>
    </w:p>
    <w:p w:rsidR="00092FC7" w:rsidRPr="00092FC7" w:rsidRDefault="00092FC7" w:rsidP="002C3CA3">
      <w:pPr>
        <w:pStyle w:val="TITULOS"/>
        <w:numPr>
          <w:ilvl w:val="0"/>
          <w:numId w:val="47"/>
        </w:numPr>
        <w:spacing w:after="0"/>
        <w:ind w:left="426" w:hanging="426"/>
        <w:rPr>
          <w:rFonts w:ascii="Tahoma" w:hAnsi="Tahoma" w:cs="Tahoma"/>
          <w:color w:val="1F497E"/>
          <w:sz w:val="22"/>
          <w:szCs w:val="22"/>
        </w:rPr>
      </w:pPr>
      <w:r w:rsidRPr="00092FC7">
        <w:rPr>
          <w:rFonts w:ascii="Tahoma" w:hAnsi="Tahoma" w:cs="Tahoma"/>
          <w:color w:val="1F497E"/>
          <w:sz w:val="22"/>
          <w:szCs w:val="22"/>
        </w:rPr>
        <w:lastRenderedPageBreak/>
        <w:t xml:space="preserve">FORMA DE CALIFICACIÓN    </w:t>
      </w:r>
    </w:p>
    <w:p w:rsidR="00092FC7" w:rsidRPr="00092FC7" w:rsidRDefault="00092FC7" w:rsidP="00092FC7">
      <w:pPr>
        <w:pStyle w:val="Continuarlista"/>
        <w:ind w:left="426"/>
        <w:rPr>
          <w:rFonts w:ascii="Tahoma" w:hAnsi="Tahoma" w:cs="Tahoma"/>
          <w:color w:val="365F91"/>
          <w:sz w:val="22"/>
          <w:szCs w:val="22"/>
        </w:rPr>
      </w:pPr>
      <w:r w:rsidRPr="00092FC7">
        <w:rPr>
          <w:rFonts w:ascii="Tahoma" w:hAnsi="Tahoma" w:cs="Tahoma"/>
          <w:color w:val="365F91"/>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092FC7" w:rsidRPr="00092FC7" w:rsidRDefault="00092FC7" w:rsidP="00092FC7">
      <w:pPr>
        <w:pStyle w:val="Continuarlista"/>
        <w:spacing w:after="0"/>
        <w:ind w:left="426"/>
        <w:rPr>
          <w:rFonts w:ascii="Tahoma" w:hAnsi="Tahoma" w:cs="Tahoma"/>
          <w:color w:val="365F91"/>
          <w:sz w:val="22"/>
          <w:szCs w:val="22"/>
        </w:rPr>
      </w:pPr>
      <w:r w:rsidRPr="00092FC7">
        <w:rPr>
          <w:rFonts w:ascii="Tahoma" w:hAnsi="Tahoma" w:cs="Tahoma"/>
          <w:color w:val="365F91"/>
          <w:sz w:val="22"/>
          <w:szCs w:val="22"/>
        </w:rPr>
        <w:t>A continuación se definen las palabras CUMPLE, NO CUMPLE:</w:t>
      </w:r>
    </w:p>
    <w:p w:rsidR="00092FC7" w:rsidRPr="00092FC7" w:rsidRDefault="00092FC7" w:rsidP="00092FC7">
      <w:pPr>
        <w:pStyle w:val="Continuarlista"/>
        <w:spacing w:after="0"/>
        <w:ind w:left="432"/>
        <w:rPr>
          <w:rFonts w:ascii="Tahoma" w:hAnsi="Tahoma" w:cs="Tahoma"/>
          <w:color w:val="365F91"/>
          <w:sz w:val="22"/>
          <w:szCs w:val="22"/>
        </w:rPr>
      </w:pPr>
    </w:p>
    <w:p w:rsidR="00092FC7" w:rsidRPr="00092FC7" w:rsidRDefault="00092FC7" w:rsidP="00092FC7">
      <w:pPr>
        <w:pStyle w:val="Continuarlista"/>
        <w:ind w:left="426"/>
        <w:rPr>
          <w:rFonts w:ascii="Tahoma" w:hAnsi="Tahoma" w:cs="Tahoma"/>
          <w:color w:val="365F91"/>
          <w:sz w:val="22"/>
          <w:szCs w:val="22"/>
        </w:rPr>
      </w:pPr>
      <w:r w:rsidRPr="00092FC7">
        <w:rPr>
          <w:rFonts w:ascii="Tahoma" w:hAnsi="Tahoma" w:cs="Tahoma"/>
          <w:b/>
          <w:color w:val="365F91"/>
          <w:sz w:val="22"/>
          <w:szCs w:val="22"/>
        </w:rPr>
        <w:t>CUMPLE.</w:t>
      </w:r>
      <w:r w:rsidRPr="00092FC7">
        <w:rPr>
          <w:rFonts w:ascii="Tahoma" w:hAnsi="Tahoma" w:cs="Tahoma"/>
          <w:color w:val="365F91"/>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092FC7" w:rsidRPr="00092FC7" w:rsidRDefault="00092FC7" w:rsidP="00092FC7">
      <w:pPr>
        <w:pStyle w:val="Continuarlista"/>
        <w:ind w:left="426"/>
        <w:rPr>
          <w:rFonts w:ascii="Tahoma" w:hAnsi="Tahoma" w:cs="Tahoma"/>
          <w:color w:val="365F91"/>
          <w:sz w:val="22"/>
          <w:szCs w:val="22"/>
        </w:rPr>
      </w:pPr>
      <w:r w:rsidRPr="00092FC7">
        <w:rPr>
          <w:rFonts w:ascii="Tahoma" w:hAnsi="Tahoma" w:cs="Tahoma"/>
          <w:b/>
          <w:color w:val="365F91"/>
          <w:sz w:val="22"/>
          <w:szCs w:val="22"/>
        </w:rPr>
        <w:t>NO CUMPLE.</w:t>
      </w:r>
      <w:r w:rsidRPr="00092FC7">
        <w:rPr>
          <w:rFonts w:ascii="Tahoma" w:hAnsi="Tahoma" w:cs="Tahoma"/>
          <w:color w:val="365F91"/>
          <w:sz w:val="22"/>
          <w:szCs w:val="22"/>
        </w:rPr>
        <w:t xml:space="preserve"> Define que no satisface parcial o completamente el requisito técnico solicitado.</w:t>
      </w:r>
    </w:p>
    <w:p w:rsidR="00092FC7" w:rsidRPr="00092FC7" w:rsidRDefault="00092FC7" w:rsidP="00092FC7">
      <w:pPr>
        <w:pStyle w:val="Continuarlista"/>
        <w:ind w:left="426"/>
        <w:rPr>
          <w:rFonts w:ascii="Tahoma" w:hAnsi="Tahoma" w:cs="Tahoma"/>
          <w:color w:val="365F91"/>
          <w:sz w:val="22"/>
          <w:szCs w:val="22"/>
        </w:rPr>
      </w:pPr>
    </w:p>
    <w:p w:rsidR="00092FC7" w:rsidRPr="00092FC7" w:rsidRDefault="00092FC7" w:rsidP="002C3CA3">
      <w:pPr>
        <w:pStyle w:val="Continuarlista"/>
        <w:numPr>
          <w:ilvl w:val="0"/>
          <w:numId w:val="46"/>
        </w:numPr>
        <w:spacing w:after="0"/>
        <w:ind w:hanging="654"/>
        <w:rPr>
          <w:rFonts w:ascii="Tahoma" w:hAnsi="Tahoma" w:cs="Tahoma"/>
          <w:color w:val="365F91"/>
          <w:sz w:val="22"/>
          <w:szCs w:val="22"/>
        </w:rPr>
      </w:pPr>
      <w:r w:rsidRPr="00092FC7">
        <w:rPr>
          <w:rFonts w:ascii="Tahoma" w:hAnsi="Tahoma" w:cs="Tahoma"/>
          <w:color w:val="365F91"/>
          <w:sz w:val="22"/>
          <w:szCs w:val="22"/>
        </w:rPr>
        <w:t>La fórmula para los puntos MANDATORIOS CALIFICABLES, en los que ENTEL S.A. requiere menor tiempo/sensibilidad y otros es:</w:t>
      </w:r>
    </w:p>
    <w:p w:rsidR="00092FC7" w:rsidRPr="00092FC7" w:rsidRDefault="00092FC7" w:rsidP="00092FC7">
      <w:pPr>
        <w:pStyle w:val="Continuarlista"/>
        <w:spacing w:after="0"/>
        <w:ind w:left="1080"/>
        <w:rPr>
          <w:rFonts w:ascii="Tahoma" w:hAnsi="Tahoma" w:cs="Tahoma"/>
          <w:color w:val="365F91"/>
          <w:sz w:val="22"/>
          <w:szCs w:val="22"/>
        </w:rPr>
      </w:pPr>
    </w:p>
    <w:p w:rsidR="00092FC7" w:rsidRPr="00092FC7" w:rsidRDefault="00092FC7" w:rsidP="00092FC7">
      <w:pPr>
        <w:pStyle w:val="Continuarlista"/>
        <w:spacing w:after="0"/>
        <w:ind w:left="1080"/>
        <w:jc w:val="center"/>
        <w:rPr>
          <w:rFonts w:ascii="Tahoma" w:hAnsi="Tahoma" w:cs="Tahoma"/>
          <w:color w:val="365F91"/>
          <w:sz w:val="22"/>
          <w:szCs w:val="22"/>
        </w:rPr>
      </w:pPr>
      <w:r w:rsidRPr="00092FC7">
        <w:rPr>
          <w:rFonts w:ascii="Tahoma" w:hAnsi="Tahoma" w:cs="Tahoma"/>
          <w:color w:val="365F91"/>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7pt;height:30.15pt" o:ole="" o:allowoverlap="f">
            <v:imagedata r:id="rId16" o:title=""/>
          </v:shape>
          <o:OLEObject Type="Embed" ProgID="Equation.3" ShapeID="_x0000_i1025" DrawAspect="Content" ObjectID="_1484038709" r:id="rId17"/>
        </w:object>
      </w:r>
    </w:p>
    <w:p w:rsidR="00092FC7" w:rsidRPr="00092FC7" w:rsidRDefault="00092FC7" w:rsidP="00092FC7">
      <w:pPr>
        <w:pStyle w:val="Continuarlista"/>
        <w:spacing w:after="0"/>
        <w:ind w:left="1351" w:firstLine="65"/>
        <w:jc w:val="left"/>
        <w:rPr>
          <w:rFonts w:ascii="Tahoma" w:hAnsi="Tahoma" w:cs="Tahoma"/>
          <w:color w:val="365F91"/>
          <w:sz w:val="22"/>
          <w:szCs w:val="22"/>
        </w:rPr>
      </w:pPr>
      <w:r w:rsidRPr="00092FC7">
        <w:rPr>
          <w:rFonts w:ascii="Tahoma" w:hAnsi="Tahoma" w:cs="Tahoma"/>
          <w:color w:val="365F91"/>
          <w:sz w:val="22"/>
          <w:szCs w:val="22"/>
        </w:rPr>
        <w:t>Dónde:</w:t>
      </w:r>
    </w:p>
    <w:p w:rsidR="00092FC7" w:rsidRPr="00092FC7" w:rsidRDefault="00092FC7" w:rsidP="00092FC7">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C_Mínima</w:t>
      </w:r>
      <w:proofErr w:type="spellEnd"/>
      <w:r w:rsidRPr="00092FC7">
        <w:rPr>
          <w:rFonts w:ascii="Tahoma" w:hAnsi="Tahoma" w:cs="Tahoma"/>
          <w:color w:val="365F91"/>
          <w:sz w:val="22"/>
          <w:szCs w:val="22"/>
        </w:rPr>
        <w:t xml:space="preserve"> = Cantidad mínima ofrecida de todas las propuestas.</w:t>
      </w:r>
    </w:p>
    <w:p w:rsidR="00092FC7" w:rsidRPr="00092FC7" w:rsidRDefault="00092FC7" w:rsidP="00092FC7">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C_Ofrecida</w:t>
      </w:r>
      <w:proofErr w:type="spellEnd"/>
      <w:r w:rsidRPr="00092FC7">
        <w:rPr>
          <w:rFonts w:ascii="Tahoma" w:hAnsi="Tahoma" w:cs="Tahoma"/>
          <w:color w:val="365F91"/>
          <w:sz w:val="22"/>
          <w:szCs w:val="22"/>
        </w:rPr>
        <w:t xml:space="preserve"> = Cantidad ofrecida en la propuesta.</w:t>
      </w:r>
    </w:p>
    <w:p w:rsidR="00092FC7" w:rsidRPr="00092FC7" w:rsidRDefault="00092FC7" w:rsidP="00092FC7">
      <w:pPr>
        <w:pStyle w:val="Continuarlista"/>
        <w:spacing w:after="0"/>
        <w:ind w:left="2059"/>
        <w:jc w:val="left"/>
        <w:rPr>
          <w:rFonts w:ascii="Tahoma" w:hAnsi="Tahoma" w:cs="Tahoma"/>
          <w:color w:val="365F91"/>
          <w:sz w:val="22"/>
          <w:szCs w:val="22"/>
        </w:rPr>
      </w:pPr>
      <w:r w:rsidRPr="00092FC7">
        <w:rPr>
          <w:rFonts w:ascii="Tahoma" w:hAnsi="Tahoma" w:cs="Tahoma"/>
          <w:color w:val="365F91"/>
          <w:sz w:val="22"/>
          <w:szCs w:val="22"/>
        </w:rPr>
        <w:t xml:space="preserve">Ponderación = De acuerdo a tabla de Calificación Técnica </w:t>
      </w:r>
    </w:p>
    <w:p w:rsidR="00092FC7" w:rsidRPr="00092FC7" w:rsidRDefault="00092FC7" w:rsidP="00092FC7">
      <w:pPr>
        <w:pStyle w:val="Continuarlista"/>
        <w:spacing w:after="0"/>
        <w:ind w:left="2059"/>
        <w:jc w:val="left"/>
        <w:rPr>
          <w:rFonts w:ascii="Tahoma" w:hAnsi="Tahoma" w:cs="Tahoma"/>
          <w:color w:val="365F91"/>
          <w:sz w:val="22"/>
          <w:szCs w:val="22"/>
        </w:rPr>
      </w:pPr>
    </w:p>
    <w:p w:rsidR="00092FC7" w:rsidRPr="00092FC7" w:rsidRDefault="00092FC7" w:rsidP="00092FC7">
      <w:pPr>
        <w:pStyle w:val="Continuarlista"/>
        <w:spacing w:after="0"/>
        <w:ind w:left="2059"/>
        <w:jc w:val="left"/>
        <w:rPr>
          <w:rFonts w:ascii="Tahoma" w:hAnsi="Tahoma" w:cs="Tahoma"/>
          <w:color w:val="365F91"/>
          <w:sz w:val="22"/>
          <w:szCs w:val="22"/>
        </w:rPr>
      </w:pPr>
    </w:p>
    <w:p w:rsidR="00092FC7" w:rsidRPr="00092FC7" w:rsidRDefault="00092FC7" w:rsidP="002C3CA3">
      <w:pPr>
        <w:pStyle w:val="Continuarlista"/>
        <w:numPr>
          <w:ilvl w:val="0"/>
          <w:numId w:val="46"/>
        </w:numPr>
        <w:spacing w:after="0"/>
        <w:ind w:hanging="654"/>
        <w:rPr>
          <w:rFonts w:ascii="Tahoma" w:hAnsi="Tahoma" w:cs="Tahoma"/>
          <w:color w:val="365F91"/>
          <w:sz w:val="22"/>
          <w:szCs w:val="22"/>
        </w:rPr>
      </w:pPr>
      <w:r w:rsidRPr="00092FC7">
        <w:rPr>
          <w:rFonts w:ascii="Tahoma" w:hAnsi="Tahoma" w:cs="Tahoma"/>
          <w:color w:val="365F91"/>
          <w:sz w:val="22"/>
          <w:szCs w:val="22"/>
        </w:rPr>
        <w:t>La fórmula para la calificación de ítems en los que ENTEL S.A. requiere la mayor cantidad/capacidad y otros es:</w:t>
      </w:r>
    </w:p>
    <w:p w:rsidR="00092FC7" w:rsidRPr="00092FC7" w:rsidRDefault="00092FC7" w:rsidP="00092FC7">
      <w:pPr>
        <w:pStyle w:val="Continuarlista"/>
        <w:spacing w:after="0"/>
        <w:ind w:left="643"/>
        <w:jc w:val="left"/>
        <w:rPr>
          <w:rFonts w:ascii="Tahoma" w:hAnsi="Tahoma" w:cs="Tahoma"/>
          <w:color w:val="365F91"/>
          <w:sz w:val="22"/>
          <w:szCs w:val="22"/>
        </w:rPr>
      </w:pPr>
    </w:p>
    <w:p w:rsidR="00092FC7" w:rsidRPr="00092FC7" w:rsidRDefault="00092FC7" w:rsidP="00092FC7">
      <w:pPr>
        <w:pStyle w:val="Continuarlista"/>
        <w:spacing w:after="0"/>
        <w:ind w:left="1134"/>
        <w:jc w:val="center"/>
        <w:rPr>
          <w:rFonts w:ascii="Tahoma" w:hAnsi="Tahoma" w:cs="Tahoma"/>
          <w:color w:val="365F91"/>
          <w:sz w:val="22"/>
          <w:szCs w:val="22"/>
        </w:rPr>
      </w:pPr>
      <w:r w:rsidRPr="00092FC7">
        <w:rPr>
          <w:rFonts w:ascii="Tahoma" w:hAnsi="Tahoma" w:cs="Tahoma"/>
          <w:color w:val="365F91"/>
          <w:position w:val="-28"/>
          <w:sz w:val="22"/>
          <w:szCs w:val="22"/>
        </w:rPr>
        <w:object w:dxaOrig="2850" w:dyaOrig="705">
          <v:shape id="_x0000_i1026" type="#_x0000_t75" style="width:116.35pt;height:29.3pt;mso-position-horizontal:left" o:ole="" o:allowoverlap="f">
            <v:imagedata r:id="rId18" o:title=""/>
          </v:shape>
          <o:OLEObject Type="Embed" ProgID="Equation.3" ShapeID="_x0000_i1026" DrawAspect="Content" ObjectID="_1484038710" r:id="rId19"/>
        </w:object>
      </w:r>
    </w:p>
    <w:p w:rsidR="00092FC7" w:rsidRPr="00092FC7" w:rsidRDefault="00092FC7" w:rsidP="00092FC7">
      <w:pPr>
        <w:pStyle w:val="Continuarlista"/>
        <w:spacing w:after="0"/>
        <w:ind w:left="1351" w:firstLine="65"/>
        <w:jc w:val="left"/>
        <w:rPr>
          <w:rFonts w:ascii="Tahoma" w:hAnsi="Tahoma" w:cs="Tahoma"/>
          <w:color w:val="365F91"/>
          <w:sz w:val="22"/>
          <w:szCs w:val="22"/>
        </w:rPr>
      </w:pPr>
      <w:r w:rsidRPr="00092FC7">
        <w:rPr>
          <w:rFonts w:ascii="Tahoma" w:hAnsi="Tahoma" w:cs="Tahoma"/>
          <w:color w:val="365F91"/>
          <w:sz w:val="22"/>
          <w:szCs w:val="22"/>
        </w:rPr>
        <w:t>Dónde:</w:t>
      </w:r>
    </w:p>
    <w:p w:rsidR="00092FC7" w:rsidRPr="00092FC7" w:rsidRDefault="00092FC7" w:rsidP="00092FC7">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C_Ofrecida</w:t>
      </w:r>
      <w:proofErr w:type="spellEnd"/>
      <w:r w:rsidRPr="00092FC7">
        <w:rPr>
          <w:rFonts w:ascii="Tahoma" w:hAnsi="Tahoma" w:cs="Tahoma"/>
          <w:color w:val="365F91"/>
          <w:sz w:val="22"/>
          <w:szCs w:val="22"/>
        </w:rPr>
        <w:t xml:space="preserve"> = Cantidad ofrecida en la propuesta.</w:t>
      </w:r>
    </w:p>
    <w:p w:rsidR="00092FC7" w:rsidRPr="00092FC7" w:rsidRDefault="00092FC7" w:rsidP="00092FC7">
      <w:pPr>
        <w:pStyle w:val="Continuarlista"/>
        <w:spacing w:after="0"/>
        <w:ind w:left="2059"/>
        <w:jc w:val="left"/>
        <w:rPr>
          <w:rFonts w:ascii="Tahoma" w:hAnsi="Tahoma" w:cs="Tahoma"/>
          <w:color w:val="365F91"/>
          <w:sz w:val="22"/>
          <w:szCs w:val="22"/>
        </w:rPr>
      </w:pPr>
      <w:proofErr w:type="spellStart"/>
      <w:r w:rsidRPr="00092FC7">
        <w:rPr>
          <w:rFonts w:ascii="Tahoma" w:hAnsi="Tahoma" w:cs="Tahoma"/>
          <w:color w:val="365F91"/>
          <w:sz w:val="22"/>
          <w:szCs w:val="22"/>
        </w:rPr>
        <w:t>C_Máxima</w:t>
      </w:r>
      <w:proofErr w:type="spellEnd"/>
      <w:r w:rsidRPr="00092FC7">
        <w:rPr>
          <w:rFonts w:ascii="Tahoma" w:hAnsi="Tahoma" w:cs="Tahoma"/>
          <w:color w:val="365F91"/>
          <w:sz w:val="22"/>
          <w:szCs w:val="22"/>
        </w:rPr>
        <w:t xml:space="preserve"> = Cantidad máxima ofrecida de todas las propuestas.</w:t>
      </w:r>
    </w:p>
    <w:p w:rsidR="00092FC7" w:rsidRPr="00092FC7" w:rsidRDefault="00092FC7" w:rsidP="00092FC7">
      <w:pPr>
        <w:pStyle w:val="Continuarlista"/>
        <w:spacing w:after="0"/>
        <w:ind w:left="2059"/>
        <w:jc w:val="left"/>
        <w:rPr>
          <w:rFonts w:ascii="Tahoma" w:hAnsi="Tahoma" w:cs="Tahoma"/>
          <w:color w:val="365F91"/>
          <w:sz w:val="22"/>
          <w:szCs w:val="22"/>
        </w:rPr>
      </w:pPr>
      <w:r w:rsidRPr="00092FC7">
        <w:rPr>
          <w:rFonts w:ascii="Tahoma" w:hAnsi="Tahoma" w:cs="Tahoma"/>
          <w:color w:val="365F91"/>
          <w:sz w:val="22"/>
          <w:szCs w:val="22"/>
        </w:rPr>
        <w:t>Ponderación = De acuerdo a tabla de Calificación Técnica</w:t>
      </w:r>
    </w:p>
    <w:p w:rsidR="008E63F1" w:rsidRDefault="00F64A8D" w:rsidP="00F64A8D">
      <w:pPr>
        <w:pStyle w:val="Ttulo"/>
        <w:tabs>
          <w:tab w:val="left" w:pos="2478"/>
        </w:tabs>
        <w:spacing w:before="0" w:after="0" w:line="240" w:lineRule="auto"/>
        <w:ind w:left="720"/>
        <w:jc w:val="left"/>
        <w:rPr>
          <w:lang w:val="es-BO"/>
        </w:rPr>
      </w:pPr>
      <w:bookmarkStart w:id="19" w:name="_Toc306784018"/>
      <w:bookmarkStart w:id="20" w:name="_Toc359234679"/>
      <w:r>
        <w:rPr>
          <w:rFonts w:ascii="Tahoma" w:hAnsi="Tahoma" w:cs="Tahoma"/>
          <w:b w:val="0"/>
          <w:bCs w:val="0"/>
          <w:color w:val="1F497D"/>
          <w:kern w:val="0"/>
          <w:sz w:val="22"/>
          <w:szCs w:val="22"/>
          <w:lang w:val="es-BO" w:bidi="ar-SA"/>
        </w:rPr>
        <w:tab/>
      </w:r>
    </w:p>
    <w:p w:rsidR="000B0F24" w:rsidRDefault="000B0F24" w:rsidP="008E63F1">
      <w:pPr>
        <w:rPr>
          <w:lang w:val="es-BO" w:eastAsia="en-US"/>
        </w:rPr>
      </w:pPr>
    </w:p>
    <w:p w:rsidR="00AC7973" w:rsidRPr="00AC7973" w:rsidRDefault="00AC7973" w:rsidP="00AC7973">
      <w:pPr>
        <w:pStyle w:val="Ttulo"/>
        <w:numPr>
          <w:ilvl w:val="0"/>
          <w:numId w:val="48"/>
        </w:numPr>
        <w:spacing w:before="0" w:after="0" w:line="240" w:lineRule="auto"/>
        <w:ind w:left="426" w:hanging="426"/>
        <w:jc w:val="left"/>
        <w:rPr>
          <w:rFonts w:ascii="Tahoma" w:hAnsi="Tahoma" w:cs="Tahoma"/>
          <w:color w:val="365F91"/>
          <w:sz w:val="22"/>
          <w:szCs w:val="22"/>
        </w:rPr>
      </w:pPr>
      <w:r w:rsidRPr="00AC7973">
        <w:rPr>
          <w:rFonts w:ascii="Tahoma" w:hAnsi="Tahoma" w:cs="Tahoma"/>
          <w:color w:val="004990"/>
          <w:sz w:val="22"/>
          <w:szCs w:val="22"/>
        </w:rPr>
        <w:t>REQUERIMIENTOS GENERALES</w:t>
      </w:r>
    </w:p>
    <w:p w:rsidR="00AC7973" w:rsidRDefault="00AC7973" w:rsidP="00AC7973">
      <w:pPr>
        <w:pStyle w:val="Continuarlista"/>
        <w:ind w:left="426"/>
        <w:rPr>
          <w:rFonts w:ascii="Tahoma" w:hAnsi="Tahoma" w:cs="Tahoma"/>
          <w:color w:val="365F91"/>
          <w:sz w:val="22"/>
          <w:szCs w:val="22"/>
        </w:rPr>
      </w:pPr>
      <w:r w:rsidRPr="00E95DBA">
        <w:rPr>
          <w:rFonts w:ascii="Tahoma" w:hAnsi="Tahoma" w:cs="Tahoma"/>
          <w:color w:val="365F91"/>
          <w:sz w:val="22"/>
          <w:szCs w:val="22"/>
        </w:rPr>
        <w:t>Se requieren los siguientes equipos de medición</w:t>
      </w:r>
      <w:r>
        <w:rPr>
          <w:rFonts w:ascii="Tahoma" w:hAnsi="Tahoma" w:cs="Tahoma"/>
          <w:color w:val="365F91"/>
          <w:sz w:val="22"/>
          <w:szCs w:val="22"/>
        </w:rPr>
        <w:t>:</w:t>
      </w:r>
    </w:p>
    <w:tbl>
      <w:tblPr>
        <w:tblW w:w="7007" w:type="dxa"/>
        <w:jc w:val="center"/>
        <w:tblInd w:w="748" w:type="dxa"/>
        <w:tblCellMar>
          <w:left w:w="70" w:type="dxa"/>
          <w:right w:w="70" w:type="dxa"/>
        </w:tblCellMar>
        <w:tblLook w:val="04A0" w:firstRow="1" w:lastRow="0" w:firstColumn="1" w:lastColumn="0" w:noHBand="0" w:noVBand="1"/>
      </w:tblPr>
      <w:tblGrid>
        <w:gridCol w:w="1809"/>
        <w:gridCol w:w="1796"/>
        <w:gridCol w:w="1825"/>
        <w:gridCol w:w="1577"/>
      </w:tblGrid>
      <w:tr w:rsidR="00F64A8D" w:rsidRPr="00123A50" w:rsidTr="00F64A8D">
        <w:trPr>
          <w:trHeight w:val="472"/>
          <w:jc w:val="center"/>
        </w:trPr>
        <w:tc>
          <w:tcPr>
            <w:tcW w:w="1809" w:type="dxa"/>
            <w:tcBorders>
              <w:top w:val="single" w:sz="4" w:space="0" w:color="auto"/>
              <w:left w:val="single" w:sz="4" w:space="0" w:color="auto"/>
              <w:bottom w:val="single" w:sz="4" w:space="0" w:color="auto"/>
              <w:right w:val="single" w:sz="4" w:space="0" w:color="auto"/>
            </w:tcBorders>
            <w:shd w:val="clear" w:color="000000" w:fill="365F91" w:themeFill="accent1" w:themeFillShade="BF"/>
          </w:tcPr>
          <w:p w:rsidR="00F64A8D" w:rsidRDefault="00F64A8D" w:rsidP="000B0F24">
            <w:pPr>
              <w:jc w:val="center"/>
              <w:rPr>
                <w:rFonts w:ascii="Tahoma" w:hAnsi="Tahoma" w:cs="Tahoma"/>
                <w:b/>
                <w:bCs/>
                <w:color w:val="FFFFFF" w:themeColor="background1"/>
                <w:szCs w:val="18"/>
                <w:lang w:eastAsia="es-BO"/>
              </w:rPr>
            </w:pPr>
          </w:p>
          <w:p w:rsidR="00F64A8D" w:rsidRDefault="00F64A8D" w:rsidP="000B0F24">
            <w:pPr>
              <w:jc w:val="center"/>
              <w:rPr>
                <w:rFonts w:ascii="Tahoma" w:hAnsi="Tahoma" w:cs="Tahoma"/>
                <w:b/>
                <w:bCs/>
                <w:color w:val="FFFFFF" w:themeColor="background1"/>
                <w:szCs w:val="18"/>
                <w:lang w:eastAsia="es-BO"/>
              </w:rPr>
            </w:pPr>
            <w:r>
              <w:rPr>
                <w:rFonts w:ascii="Tahoma" w:hAnsi="Tahoma" w:cs="Tahoma"/>
                <w:b/>
                <w:bCs/>
                <w:color w:val="FFFFFF" w:themeColor="background1"/>
                <w:szCs w:val="18"/>
                <w:lang w:eastAsia="es-BO"/>
              </w:rPr>
              <w:t>REQUERIMIENTOS</w:t>
            </w:r>
          </w:p>
        </w:tc>
        <w:tc>
          <w:tcPr>
            <w:tcW w:w="1796" w:type="dxa"/>
            <w:tcBorders>
              <w:top w:val="single" w:sz="4" w:space="0" w:color="auto"/>
              <w:left w:val="single" w:sz="4" w:space="0" w:color="auto"/>
              <w:bottom w:val="single" w:sz="4" w:space="0" w:color="auto"/>
              <w:right w:val="single" w:sz="4" w:space="0" w:color="auto"/>
            </w:tcBorders>
            <w:shd w:val="clear" w:color="000000" w:fill="365F91" w:themeFill="accent1" w:themeFillShade="BF"/>
            <w:vAlign w:val="center"/>
          </w:tcPr>
          <w:p w:rsidR="00F64A8D" w:rsidRPr="00CF5A13" w:rsidRDefault="00F64A8D" w:rsidP="000B0F24">
            <w:pPr>
              <w:jc w:val="center"/>
              <w:rPr>
                <w:rFonts w:ascii="Tahoma" w:hAnsi="Tahoma" w:cs="Tahoma"/>
                <w:b/>
                <w:bCs/>
                <w:color w:val="FFFFFF" w:themeColor="background1"/>
                <w:szCs w:val="18"/>
                <w:lang w:eastAsia="es-BO"/>
              </w:rPr>
            </w:pPr>
            <w:r>
              <w:rPr>
                <w:rFonts w:ascii="Tahoma" w:hAnsi="Tahoma" w:cs="Tahoma"/>
                <w:b/>
                <w:bCs/>
                <w:color w:val="FFFFFF" w:themeColor="background1"/>
                <w:szCs w:val="18"/>
                <w:lang w:eastAsia="es-BO"/>
              </w:rPr>
              <w:t>ITEM</w:t>
            </w:r>
          </w:p>
        </w:tc>
        <w:tc>
          <w:tcPr>
            <w:tcW w:w="1825" w:type="dxa"/>
            <w:tcBorders>
              <w:top w:val="single" w:sz="4" w:space="0" w:color="auto"/>
              <w:left w:val="single" w:sz="4" w:space="0" w:color="auto"/>
              <w:bottom w:val="single" w:sz="4" w:space="0" w:color="auto"/>
              <w:right w:val="single" w:sz="4" w:space="0" w:color="auto"/>
            </w:tcBorders>
            <w:shd w:val="clear" w:color="000000" w:fill="365F91" w:themeFill="accent1" w:themeFillShade="BF"/>
            <w:noWrap/>
            <w:vAlign w:val="center"/>
          </w:tcPr>
          <w:p w:rsidR="00F64A8D" w:rsidRPr="00CF5A13" w:rsidRDefault="00F64A8D" w:rsidP="000B0F24">
            <w:pPr>
              <w:jc w:val="center"/>
              <w:rPr>
                <w:rFonts w:ascii="Tahoma" w:hAnsi="Tahoma" w:cs="Tahoma"/>
                <w:b/>
                <w:bCs/>
                <w:color w:val="FFFFFF" w:themeColor="background1"/>
                <w:szCs w:val="18"/>
                <w:lang w:eastAsia="es-BO"/>
              </w:rPr>
            </w:pPr>
            <w:r>
              <w:rPr>
                <w:rFonts w:ascii="Tahoma" w:hAnsi="Tahoma" w:cs="Tahoma"/>
                <w:b/>
                <w:bCs/>
                <w:color w:val="FFFFFF" w:themeColor="background1"/>
                <w:szCs w:val="18"/>
                <w:lang w:eastAsia="es-BO"/>
              </w:rPr>
              <w:t>DESCRIPCIÓN</w:t>
            </w:r>
          </w:p>
        </w:tc>
        <w:tc>
          <w:tcPr>
            <w:tcW w:w="1577" w:type="dxa"/>
            <w:tcBorders>
              <w:top w:val="single" w:sz="4" w:space="0" w:color="auto"/>
              <w:left w:val="nil"/>
              <w:bottom w:val="single" w:sz="4" w:space="0" w:color="auto"/>
              <w:right w:val="single" w:sz="4" w:space="0" w:color="auto"/>
            </w:tcBorders>
            <w:shd w:val="clear" w:color="000000" w:fill="365F91" w:themeFill="accent1" w:themeFillShade="BF"/>
            <w:noWrap/>
            <w:vAlign w:val="center"/>
          </w:tcPr>
          <w:p w:rsidR="00F64A8D" w:rsidRPr="00CF5A13" w:rsidRDefault="00F64A8D" w:rsidP="000B0F24">
            <w:pPr>
              <w:jc w:val="center"/>
              <w:rPr>
                <w:rFonts w:ascii="Tahoma" w:hAnsi="Tahoma" w:cs="Tahoma"/>
                <w:b/>
                <w:bCs/>
                <w:color w:val="FFFFFF" w:themeColor="background1"/>
                <w:szCs w:val="18"/>
                <w:lang w:eastAsia="es-BO"/>
              </w:rPr>
            </w:pPr>
            <w:r w:rsidRPr="00CF5A13">
              <w:rPr>
                <w:rFonts w:ascii="Tahoma" w:hAnsi="Tahoma" w:cs="Tahoma"/>
                <w:b/>
                <w:bCs/>
                <w:color w:val="FFFFFF" w:themeColor="background1"/>
                <w:szCs w:val="18"/>
                <w:lang w:eastAsia="es-BO"/>
              </w:rPr>
              <w:t>C</w:t>
            </w:r>
            <w:r>
              <w:rPr>
                <w:rFonts w:ascii="Tahoma" w:hAnsi="Tahoma" w:cs="Tahoma"/>
                <w:b/>
                <w:bCs/>
                <w:color w:val="FFFFFF" w:themeColor="background1"/>
                <w:szCs w:val="18"/>
                <w:lang w:eastAsia="es-BO"/>
              </w:rPr>
              <w:t>ANTIDAD</w:t>
            </w:r>
          </w:p>
        </w:tc>
      </w:tr>
      <w:tr w:rsidR="00F64A8D" w:rsidRPr="00123A50" w:rsidTr="00F64A8D">
        <w:trPr>
          <w:trHeight w:val="144"/>
          <w:jc w:val="center"/>
        </w:trPr>
        <w:tc>
          <w:tcPr>
            <w:tcW w:w="1809" w:type="dxa"/>
            <w:vMerge w:val="restart"/>
            <w:tcBorders>
              <w:top w:val="nil"/>
              <w:left w:val="single" w:sz="4" w:space="0" w:color="auto"/>
              <w:right w:val="single" w:sz="4" w:space="0" w:color="auto"/>
            </w:tcBorders>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REQUERIMIENTO 1</w:t>
            </w:r>
          </w:p>
        </w:tc>
        <w:tc>
          <w:tcPr>
            <w:tcW w:w="1796" w:type="dxa"/>
            <w:tcBorders>
              <w:top w:val="nil"/>
              <w:left w:val="single" w:sz="4" w:space="0" w:color="auto"/>
              <w:bottom w:val="single" w:sz="4" w:space="0" w:color="auto"/>
              <w:right w:val="single" w:sz="4" w:space="0" w:color="auto"/>
            </w:tcBorders>
            <w:vAlign w:val="center"/>
          </w:tcPr>
          <w:p w:rsidR="00F64A8D" w:rsidRPr="002212BA" w:rsidRDefault="00F64A8D" w:rsidP="00F64A8D">
            <w:pPr>
              <w:jc w:val="center"/>
              <w:rPr>
                <w:rFonts w:ascii="Tahoma" w:hAnsi="Tahoma" w:cs="Tahoma"/>
                <w:color w:val="1F497D"/>
                <w:lang w:eastAsia="es-BO"/>
              </w:rPr>
            </w:pPr>
            <w:r>
              <w:rPr>
                <w:rFonts w:ascii="Tahoma" w:hAnsi="Tahoma" w:cs="Tahoma"/>
                <w:color w:val="1F497D"/>
                <w:lang w:eastAsia="es-BO"/>
              </w:rPr>
              <w:t>1</w:t>
            </w:r>
          </w:p>
        </w:tc>
        <w:tc>
          <w:tcPr>
            <w:tcW w:w="1825" w:type="dxa"/>
            <w:tcBorders>
              <w:top w:val="nil"/>
              <w:left w:val="single" w:sz="4" w:space="0" w:color="auto"/>
              <w:bottom w:val="single" w:sz="4" w:space="0" w:color="auto"/>
              <w:right w:val="single" w:sz="4" w:space="0" w:color="auto"/>
            </w:tcBorders>
            <w:shd w:val="clear" w:color="auto" w:fill="auto"/>
            <w:noWrap/>
            <w:vAlign w:val="center"/>
          </w:tcPr>
          <w:p w:rsidR="00F64A8D" w:rsidRPr="002212BA" w:rsidRDefault="00F64A8D" w:rsidP="00F64A8D">
            <w:pPr>
              <w:jc w:val="center"/>
              <w:rPr>
                <w:rFonts w:ascii="Tahoma" w:hAnsi="Tahoma" w:cs="Tahoma"/>
                <w:color w:val="1F497D"/>
                <w:lang w:eastAsia="es-BO"/>
              </w:rPr>
            </w:pPr>
            <w:r w:rsidRPr="002212BA">
              <w:rPr>
                <w:rFonts w:ascii="Tahoma" w:hAnsi="Tahoma" w:cs="Tahoma"/>
                <w:color w:val="1F497D"/>
                <w:lang w:eastAsia="es-BO"/>
              </w:rPr>
              <w:t xml:space="preserve">OTDR </w:t>
            </w:r>
            <w:r>
              <w:rPr>
                <w:rFonts w:ascii="Tahoma" w:hAnsi="Tahoma" w:cs="Tahoma"/>
                <w:color w:val="1F497D"/>
                <w:lang w:eastAsia="es-BO"/>
              </w:rPr>
              <w:t xml:space="preserve"> PON</w:t>
            </w:r>
          </w:p>
        </w:tc>
        <w:tc>
          <w:tcPr>
            <w:tcW w:w="1577" w:type="dxa"/>
            <w:tcBorders>
              <w:top w:val="nil"/>
              <w:left w:val="nil"/>
              <w:bottom w:val="single" w:sz="4" w:space="0" w:color="auto"/>
              <w:right w:val="single" w:sz="4" w:space="0" w:color="auto"/>
            </w:tcBorders>
            <w:shd w:val="clear" w:color="auto" w:fill="auto"/>
            <w:noWrap/>
            <w:vAlign w:val="center"/>
          </w:tcPr>
          <w:p w:rsidR="00F64A8D" w:rsidRPr="002212BA" w:rsidRDefault="00F64A8D" w:rsidP="00F64A8D">
            <w:pPr>
              <w:jc w:val="center"/>
              <w:rPr>
                <w:rFonts w:ascii="Tahoma" w:hAnsi="Tahoma" w:cs="Tahoma"/>
                <w:color w:val="1F497D"/>
                <w:lang w:eastAsia="es-BO"/>
              </w:rPr>
            </w:pPr>
            <w:r>
              <w:rPr>
                <w:rFonts w:ascii="Tahoma" w:hAnsi="Tahoma" w:cs="Tahoma"/>
                <w:color w:val="1F497D"/>
                <w:lang w:eastAsia="es-BO"/>
              </w:rPr>
              <w:t>11</w:t>
            </w:r>
          </w:p>
        </w:tc>
      </w:tr>
      <w:tr w:rsidR="00F64A8D" w:rsidRPr="00123A50" w:rsidTr="00F64A8D">
        <w:trPr>
          <w:trHeight w:val="149"/>
          <w:jc w:val="center"/>
        </w:trPr>
        <w:tc>
          <w:tcPr>
            <w:tcW w:w="1809" w:type="dxa"/>
            <w:vMerge/>
            <w:tcBorders>
              <w:left w:val="single" w:sz="4" w:space="0" w:color="auto"/>
              <w:right w:val="single" w:sz="4" w:space="0" w:color="auto"/>
            </w:tcBorders>
            <w:vAlign w:val="center"/>
          </w:tcPr>
          <w:p w:rsidR="00F64A8D" w:rsidRDefault="00F64A8D" w:rsidP="00F64A8D">
            <w:pPr>
              <w:jc w:val="center"/>
              <w:rPr>
                <w:rFonts w:ascii="Tahoma" w:hAnsi="Tahoma" w:cs="Tahoma"/>
                <w:color w:val="1F497D"/>
                <w:lang w:eastAsia="es-BO"/>
              </w:rPr>
            </w:pPr>
          </w:p>
        </w:tc>
        <w:tc>
          <w:tcPr>
            <w:tcW w:w="1796" w:type="dxa"/>
            <w:tcBorders>
              <w:top w:val="nil"/>
              <w:left w:val="single" w:sz="4" w:space="0" w:color="auto"/>
              <w:bottom w:val="single" w:sz="4" w:space="0" w:color="auto"/>
              <w:right w:val="single" w:sz="4" w:space="0" w:color="auto"/>
            </w:tcBorders>
            <w:vAlign w:val="center"/>
          </w:tcPr>
          <w:p w:rsidR="00F64A8D" w:rsidRPr="002212BA" w:rsidRDefault="00F64A8D" w:rsidP="00F64A8D">
            <w:pPr>
              <w:jc w:val="center"/>
              <w:rPr>
                <w:rFonts w:ascii="Tahoma" w:hAnsi="Tahoma" w:cs="Tahoma"/>
                <w:color w:val="1F497D"/>
                <w:lang w:eastAsia="es-BO"/>
              </w:rPr>
            </w:pPr>
            <w:r>
              <w:rPr>
                <w:rFonts w:ascii="Tahoma" w:hAnsi="Tahoma" w:cs="Tahoma"/>
                <w:color w:val="1F497D"/>
                <w:lang w:eastAsia="es-BO"/>
              </w:rPr>
              <w:t>2</w:t>
            </w:r>
          </w:p>
        </w:tc>
        <w:tc>
          <w:tcPr>
            <w:tcW w:w="1825" w:type="dxa"/>
            <w:tcBorders>
              <w:top w:val="nil"/>
              <w:left w:val="single" w:sz="4" w:space="0" w:color="auto"/>
              <w:bottom w:val="single" w:sz="4" w:space="0" w:color="auto"/>
              <w:right w:val="single" w:sz="4" w:space="0" w:color="auto"/>
            </w:tcBorders>
            <w:shd w:val="clear" w:color="auto" w:fill="auto"/>
            <w:noWrap/>
            <w:vAlign w:val="center"/>
          </w:tcPr>
          <w:p w:rsidR="00F64A8D" w:rsidRPr="002212BA" w:rsidRDefault="00F64A8D" w:rsidP="00F64A8D">
            <w:pPr>
              <w:jc w:val="center"/>
              <w:rPr>
                <w:rFonts w:ascii="Tahoma" w:hAnsi="Tahoma" w:cs="Tahoma"/>
                <w:color w:val="1F497D"/>
                <w:lang w:eastAsia="es-BO"/>
              </w:rPr>
            </w:pPr>
            <w:r>
              <w:rPr>
                <w:rFonts w:ascii="Tahoma" w:hAnsi="Tahoma" w:cs="Tahoma"/>
                <w:color w:val="1F497D"/>
                <w:lang w:eastAsia="es-BO"/>
              </w:rPr>
              <w:t>POWER METER PON</w:t>
            </w:r>
          </w:p>
        </w:tc>
        <w:tc>
          <w:tcPr>
            <w:tcW w:w="1577" w:type="dxa"/>
            <w:tcBorders>
              <w:top w:val="nil"/>
              <w:left w:val="nil"/>
              <w:bottom w:val="single" w:sz="4" w:space="0" w:color="auto"/>
              <w:right w:val="single" w:sz="4" w:space="0" w:color="auto"/>
            </w:tcBorders>
            <w:shd w:val="clear" w:color="auto" w:fill="auto"/>
            <w:noWrap/>
            <w:vAlign w:val="center"/>
          </w:tcPr>
          <w:p w:rsidR="00F64A8D" w:rsidRPr="002212BA" w:rsidRDefault="00F64A8D" w:rsidP="00F64A8D">
            <w:pPr>
              <w:jc w:val="center"/>
              <w:rPr>
                <w:rFonts w:ascii="Tahoma" w:hAnsi="Tahoma" w:cs="Tahoma"/>
                <w:color w:val="1F497D"/>
                <w:lang w:eastAsia="es-BO"/>
              </w:rPr>
            </w:pPr>
            <w:r>
              <w:rPr>
                <w:rFonts w:ascii="Tahoma" w:hAnsi="Tahoma" w:cs="Tahoma"/>
                <w:color w:val="1F497D"/>
                <w:lang w:eastAsia="es-BO"/>
              </w:rPr>
              <w:t>11</w:t>
            </w:r>
          </w:p>
        </w:tc>
      </w:tr>
      <w:tr w:rsidR="00F64A8D" w:rsidRPr="00123A50" w:rsidTr="00F64A8D">
        <w:trPr>
          <w:trHeight w:val="149"/>
          <w:jc w:val="center"/>
        </w:trPr>
        <w:tc>
          <w:tcPr>
            <w:tcW w:w="1809" w:type="dxa"/>
            <w:vMerge/>
            <w:tcBorders>
              <w:left w:val="single" w:sz="4" w:space="0" w:color="auto"/>
              <w:right w:val="single" w:sz="4" w:space="0" w:color="auto"/>
            </w:tcBorders>
            <w:vAlign w:val="center"/>
          </w:tcPr>
          <w:p w:rsidR="00F64A8D" w:rsidRDefault="00F64A8D" w:rsidP="00F64A8D">
            <w:pPr>
              <w:jc w:val="center"/>
              <w:rPr>
                <w:rFonts w:ascii="Tahoma" w:hAnsi="Tahoma" w:cs="Tahoma"/>
                <w:color w:val="1F497D"/>
                <w:lang w:eastAsia="es-BO"/>
              </w:rPr>
            </w:pPr>
          </w:p>
        </w:tc>
        <w:tc>
          <w:tcPr>
            <w:tcW w:w="1796" w:type="dxa"/>
            <w:tcBorders>
              <w:top w:val="single" w:sz="4" w:space="0" w:color="auto"/>
              <w:left w:val="single" w:sz="4" w:space="0" w:color="auto"/>
              <w:bottom w:val="single" w:sz="4" w:space="0" w:color="auto"/>
              <w:right w:val="single" w:sz="4" w:space="0" w:color="auto"/>
            </w:tcBorders>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3</w:t>
            </w:r>
          </w:p>
        </w:tc>
        <w:tc>
          <w:tcPr>
            <w:tcW w:w="18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OLTS PON</w:t>
            </w:r>
          </w:p>
        </w:tc>
        <w:tc>
          <w:tcPr>
            <w:tcW w:w="1577" w:type="dxa"/>
            <w:tcBorders>
              <w:top w:val="single" w:sz="4" w:space="0" w:color="auto"/>
              <w:left w:val="nil"/>
              <w:bottom w:val="single" w:sz="4" w:space="0" w:color="auto"/>
              <w:right w:val="single" w:sz="4" w:space="0" w:color="auto"/>
            </w:tcBorders>
            <w:shd w:val="clear" w:color="auto" w:fill="auto"/>
            <w:noWrap/>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11</w:t>
            </w:r>
          </w:p>
        </w:tc>
      </w:tr>
      <w:tr w:rsidR="00F64A8D" w:rsidRPr="00123A50" w:rsidTr="00F64A8D">
        <w:trPr>
          <w:trHeight w:val="149"/>
          <w:jc w:val="center"/>
        </w:trPr>
        <w:tc>
          <w:tcPr>
            <w:tcW w:w="1809" w:type="dxa"/>
            <w:vMerge/>
            <w:tcBorders>
              <w:left w:val="single" w:sz="4" w:space="0" w:color="auto"/>
              <w:bottom w:val="single" w:sz="4" w:space="0" w:color="auto"/>
              <w:right w:val="single" w:sz="4" w:space="0" w:color="auto"/>
            </w:tcBorders>
            <w:vAlign w:val="center"/>
          </w:tcPr>
          <w:p w:rsidR="00F64A8D" w:rsidRDefault="00F64A8D" w:rsidP="00F64A8D">
            <w:pPr>
              <w:jc w:val="center"/>
              <w:rPr>
                <w:rFonts w:ascii="Tahoma" w:hAnsi="Tahoma" w:cs="Tahoma"/>
                <w:color w:val="1F497D"/>
                <w:lang w:eastAsia="es-BO"/>
              </w:rPr>
            </w:pPr>
          </w:p>
        </w:tc>
        <w:tc>
          <w:tcPr>
            <w:tcW w:w="1796" w:type="dxa"/>
            <w:tcBorders>
              <w:top w:val="single" w:sz="4" w:space="0" w:color="auto"/>
              <w:left w:val="single" w:sz="4" w:space="0" w:color="auto"/>
              <w:bottom w:val="single" w:sz="4" w:space="0" w:color="auto"/>
              <w:right w:val="single" w:sz="4" w:space="0" w:color="auto"/>
            </w:tcBorders>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4</w:t>
            </w:r>
          </w:p>
        </w:tc>
        <w:tc>
          <w:tcPr>
            <w:tcW w:w="18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MICROSCOPIO</w:t>
            </w:r>
          </w:p>
        </w:tc>
        <w:tc>
          <w:tcPr>
            <w:tcW w:w="1577" w:type="dxa"/>
            <w:tcBorders>
              <w:top w:val="single" w:sz="4" w:space="0" w:color="auto"/>
              <w:left w:val="nil"/>
              <w:bottom w:val="single" w:sz="4" w:space="0" w:color="auto"/>
              <w:right w:val="single" w:sz="4" w:space="0" w:color="auto"/>
            </w:tcBorders>
            <w:shd w:val="clear" w:color="auto" w:fill="auto"/>
            <w:noWrap/>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11</w:t>
            </w:r>
          </w:p>
        </w:tc>
      </w:tr>
      <w:tr w:rsidR="00F64A8D" w:rsidRPr="00123A50" w:rsidTr="00F64A8D">
        <w:trPr>
          <w:trHeight w:val="423"/>
          <w:jc w:val="center"/>
        </w:trPr>
        <w:tc>
          <w:tcPr>
            <w:tcW w:w="1809" w:type="dxa"/>
            <w:tcBorders>
              <w:top w:val="single" w:sz="4" w:space="0" w:color="auto"/>
              <w:left w:val="single" w:sz="4" w:space="0" w:color="auto"/>
              <w:bottom w:val="single" w:sz="4" w:space="0" w:color="auto"/>
              <w:right w:val="single" w:sz="4" w:space="0" w:color="auto"/>
            </w:tcBorders>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REQUERIMIENTO 2</w:t>
            </w:r>
          </w:p>
        </w:tc>
        <w:tc>
          <w:tcPr>
            <w:tcW w:w="1796" w:type="dxa"/>
            <w:tcBorders>
              <w:top w:val="single" w:sz="4" w:space="0" w:color="auto"/>
              <w:left w:val="single" w:sz="4" w:space="0" w:color="auto"/>
              <w:bottom w:val="single" w:sz="4" w:space="0" w:color="auto"/>
              <w:right w:val="single" w:sz="4" w:space="0" w:color="auto"/>
            </w:tcBorders>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5</w:t>
            </w:r>
          </w:p>
        </w:tc>
        <w:tc>
          <w:tcPr>
            <w:tcW w:w="1825" w:type="dxa"/>
            <w:tcBorders>
              <w:top w:val="single" w:sz="4" w:space="0" w:color="auto"/>
              <w:left w:val="single" w:sz="4" w:space="0" w:color="auto"/>
              <w:bottom w:val="single" w:sz="4" w:space="0" w:color="auto"/>
              <w:right w:val="single" w:sz="4" w:space="0" w:color="auto"/>
            </w:tcBorders>
            <w:shd w:val="clear" w:color="auto" w:fill="auto"/>
            <w:noWrap/>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FUSIONADORA</w:t>
            </w:r>
          </w:p>
        </w:tc>
        <w:tc>
          <w:tcPr>
            <w:tcW w:w="1577" w:type="dxa"/>
            <w:tcBorders>
              <w:top w:val="single" w:sz="4" w:space="0" w:color="auto"/>
              <w:left w:val="nil"/>
              <w:bottom w:val="single" w:sz="4" w:space="0" w:color="auto"/>
              <w:right w:val="single" w:sz="4" w:space="0" w:color="auto"/>
            </w:tcBorders>
            <w:shd w:val="clear" w:color="auto" w:fill="auto"/>
            <w:noWrap/>
            <w:vAlign w:val="center"/>
          </w:tcPr>
          <w:p w:rsidR="00F64A8D" w:rsidRDefault="00F64A8D" w:rsidP="00F64A8D">
            <w:pPr>
              <w:jc w:val="center"/>
              <w:rPr>
                <w:rFonts w:ascii="Tahoma" w:hAnsi="Tahoma" w:cs="Tahoma"/>
                <w:color w:val="1F497D"/>
                <w:lang w:eastAsia="es-BO"/>
              </w:rPr>
            </w:pPr>
            <w:r>
              <w:rPr>
                <w:rFonts w:ascii="Tahoma" w:hAnsi="Tahoma" w:cs="Tahoma"/>
                <w:color w:val="1F497D"/>
                <w:lang w:eastAsia="es-BO"/>
              </w:rPr>
              <w:t>11</w:t>
            </w:r>
          </w:p>
        </w:tc>
      </w:tr>
    </w:tbl>
    <w:p w:rsidR="00AC7973" w:rsidRDefault="00AC7973" w:rsidP="00AC7973">
      <w:pPr>
        <w:rPr>
          <w:rFonts w:ascii="Tahoma" w:hAnsi="Tahoma" w:cs="Tahoma"/>
          <w:color w:val="365F91"/>
          <w:lang w:val="pt-BR"/>
        </w:rPr>
      </w:pPr>
    </w:p>
    <w:p w:rsidR="00AC7973" w:rsidRDefault="00AC7973" w:rsidP="00AC7973">
      <w:pPr>
        <w:rPr>
          <w:rFonts w:ascii="Tahoma" w:hAnsi="Tahoma" w:cs="Tahoma"/>
          <w:color w:val="365F91"/>
          <w:lang w:val="pt-BR"/>
        </w:rPr>
      </w:pPr>
    </w:p>
    <w:p w:rsidR="00585352" w:rsidRDefault="00585352" w:rsidP="00AC7973">
      <w:pPr>
        <w:rPr>
          <w:rFonts w:ascii="Tahoma" w:hAnsi="Tahoma" w:cs="Tahoma"/>
          <w:color w:val="365F91"/>
          <w:lang w:val="pt-BR"/>
        </w:rPr>
      </w:pPr>
    </w:p>
    <w:p w:rsidR="00AC7973" w:rsidRDefault="00AC7973" w:rsidP="00AC7973">
      <w:pPr>
        <w:rPr>
          <w:rFonts w:ascii="Tahoma" w:hAnsi="Tahoma" w:cs="Tahoma"/>
          <w:color w:val="365F91"/>
          <w:lang w:val="pt-BR"/>
        </w:rPr>
      </w:pPr>
    </w:p>
    <w:p w:rsidR="00AC7973" w:rsidRDefault="00AC7973" w:rsidP="00AC7973">
      <w:pPr>
        <w:pStyle w:val="TITULOS"/>
        <w:numPr>
          <w:ilvl w:val="1"/>
          <w:numId w:val="48"/>
        </w:numPr>
        <w:spacing w:after="0"/>
        <w:ind w:left="709" w:hanging="589"/>
        <w:rPr>
          <w:rFonts w:ascii="Tahoma" w:hAnsi="Tahoma" w:cs="Tahoma"/>
          <w:color w:val="004990"/>
          <w:sz w:val="22"/>
          <w:szCs w:val="22"/>
        </w:rPr>
      </w:pPr>
      <w:r w:rsidRPr="00E95DBA">
        <w:rPr>
          <w:rFonts w:ascii="Tahoma" w:hAnsi="Tahoma" w:cs="Tahoma"/>
          <w:color w:val="004990"/>
          <w:sz w:val="22"/>
          <w:szCs w:val="22"/>
        </w:rPr>
        <w:lastRenderedPageBreak/>
        <w:t>ESPECIFICACIONES TECNICAS</w:t>
      </w:r>
    </w:p>
    <w:p w:rsidR="007A382F" w:rsidRDefault="007A382F" w:rsidP="007A382F">
      <w:pPr>
        <w:rPr>
          <w:rFonts w:ascii="Tahoma" w:hAnsi="Tahoma" w:cs="Tahoma"/>
          <w:color w:val="365F91"/>
          <w:lang w:val="pt-BR"/>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238"/>
        <w:gridCol w:w="1134"/>
        <w:gridCol w:w="850"/>
        <w:gridCol w:w="1560"/>
      </w:tblGrid>
      <w:tr w:rsidR="007A382F" w:rsidRPr="002B7CF2" w:rsidTr="007A382F">
        <w:trPr>
          <w:trHeight w:val="46"/>
          <w:tblHeader/>
        </w:trPr>
        <w:tc>
          <w:tcPr>
            <w:tcW w:w="7372" w:type="dxa"/>
            <w:gridSpan w:val="2"/>
            <w:tcBorders>
              <w:top w:val="single" w:sz="4" w:space="0" w:color="004990"/>
              <w:left w:val="single" w:sz="4" w:space="0" w:color="004990"/>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REQUERIMIENTO DE ENTEL S.A.</w:t>
            </w:r>
          </w:p>
          <w:p w:rsidR="007A382F" w:rsidRPr="00E6409B" w:rsidRDefault="007A382F" w:rsidP="007A382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ESPECIFICACIONES TECNICAS</w:t>
            </w:r>
          </w:p>
        </w:tc>
        <w:tc>
          <w:tcPr>
            <w:tcW w:w="241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82F" w:rsidRPr="00E6409B" w:rsidRDefault="007A382F" w:rsidP="007A382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RESPUESTA DEL OFERENTE</w:t>
            </w:r>
          </w:p>
        </w:tc>
      </w:tr>
      <w:tr w:rsidR="007A382F" w:rsidRPr="002B7CF2" w:rsidTr="007A382F">
        <w:trPr>
          <w:trHeight w:val="98"/>
          <w:tblHeader/>
        </w:trPr>
        <w:tc>
          <w:tcPr>
            <w:tcW w:w="6238"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color w:val="FFFFFF" w:themeColor="background1"/>
                <w:sz w:val="18"/>
                <w:szCs w:val="18"/>
                <w:lang w:eastAsia="es-BO"/>
              </w:rPr>
            </w:pPr>
            <w:r w:rsidRPr="00E6409B">
              <w:rPr>
                <w:rFonts w:ascii="Tahoma" w:hAnsi="Tahoma" w:cs="Tahoma"/>
                <w:b/>
                <w:bCs/>
                <w:color w:val="FFFFFF" w:themeColor="background1"/>
                <w:szCs w:val="18"/>
                <w:lang w:eastAsia="es-BO"/>
              </w:rPr>
              <w:t>CONDICIONES PARA LA PRESENTACIÓN DE PROPUESTAS TÉCNICAS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CONDICIÓN</w:t>
            </w:r>
            <w:r>
              <w:rPr>
                <w:rFonts w:ascii="Tahoma" w:hAnsi="Tahoma" w:cs="Tahoma"/>
                <w:b/>
                <w:bCs/>
                <w:color w:val="FFFFFF" w:themeColor="background1"/>
                <w:sz w:val="12"/>
                <w:szCs w:val="12"/>
                <w:lang w:val="en-GB" w:eastAsia="es-BO"/>
              </w:rPr>
              <w:t xml:space="preserve"> REQUERIDA</w:t>
            </w:r>
          </w:p>
        </w:tc>
        <w:tc>
          <w:tcPr>
            <w:tcW w:w="241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82F" w:rsidRPr="00E6409B" w:rsidRDefault="007A382F" w:rsidP="007A382F">
            <w:pPr>
              <w:jc w:val="center"/>
              <w:rPr>
                <w:rFonts w:ascii="Tahoma" w:hAnsi="Tahoma" w:cs="Tahoma"/>
                <w:color w:val="FFFFFF" w:themeColor="background1"/>
                <w:sz w:val="12"/>
                <w:szCs w:val="12"/>
                <w:lang w:eastAsia="es-BO"/>
              </w:rPr>
            </w:pPr>
            <w:r w:rsidRPr="00E6409B">
              <w:rPr>
                <w:rFonts w:ascii="Tahoma" w:hAnsi="Tahoma" w:cs="Tahoma"/>
                <w:b/>
                <w:bCs/>
                <w:color w:val="FFFFFF" w:themeColor="background1"/>
                <w:sz w:val="12"/>
                <w:szCs w:val="12"/>
                <w:lang w:eastAsia="es-BO"/>
              </w:rPr>
              <w:t>(Llenado Obligatorio)</w:t>
            </w:r>
          </w:p>
        </w:tc>
      </w:tr>
      <w:tr w:rsidR="007A382F" w:rsidRPr="002B7CF2" w:rsidTr="007A382F">
        <w:trPr>
          <w:trHeight w:val="217"/>
          <w:tblHeader/>
        </w:trPr>
        <w:tc>
          <w:tcPr>
            <w:tcW w:w="6238"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color w:val="FFFFFF" w:themeColor="background1"/>
                <w:sz w:val="18"/>
                <w:szCs w:val="18"/>
                <w:lang w:eastAsia="es-BO"/>
              </w:rPr>
            </w:pP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b/>
                <w:bCs/>
                <w:color w:val="FFFFFF" w:themeColor="background1"/>
                <w:sz w:val="12"/>
                <w:szCs w:val="12"/>
                <w:lang w:val="en-GB" w:eastAsia="es-BO"/>
              </w:rPr>
            </w:pPr>
            <w:r w:rsidRPr="00E6409B">
              <w:rPr>
                <w:rFonts w:ascii="Tahoma" w:hAnsi="Tahoma" w:cs="Tahoma"/>
                <w:b/>
                <w:bCs/>
                <w:color w:val="FFFFFF" w:themeColor="background1"/>
                <w:sz w:val="12"/>
                <w:szCs w:val="12"/>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b/>
                <w:bCs/>
                <w:color w:val="FFFFFF" w:themeColor="background1"/>
                <w:sz w:val="12"/>
                <w:szCs w:val="12"/>
                <w:lang w:eastAsia="es-BO"/>
              </w:rPr>
            </w:pPr>
            <w:proofErr w:type="spellStart"/>
            <w:r w:rsidRPr="00E6409B">
              <w:rPr>
                <w:rFonts w:ascii="Tahoma" w:hAnsi="Tahoma" w:cs="Tahoma"/>
                <w:b/>
                <w:bCs/>
                <w:color w:val="FFFFFF" w:themeColor="background1"/>
                <w:sz w:val="12"/>
                <w:szCs w:val="12"/>
                <w:lang w:val="en-GB" w:eastAsia="es-BO"/>
              </w:rPr>
              <w:t>Cumple</w:t>
            </w:r>
            <w:proofErr w:type="spellEnd"/>
            <w:r w:rsidRPr="00E6409B">
              <w:rPr>
                <w:rFonts w:ascii="Tahoma" w:hAnsi="Tahoma" w:cs="Tahoma"/>
                <w:b/>
                <w:bCs/>
                <w:color w:val="FFFFFF" w:themeColor="background1"/>
                <w:sz w:val="12"/>
                <w:szCs w:val="12"/>
                <w:lang w:val="en-GB" w:eastAsia="es-BO"/>
              </w:rPr>
              <w:t xml:space="preserve"> / No </w:t>
            </w:r>
            <w:proofErr w:type="spellStart"/>
            <w:r w:rsidRPr="00E6409B">
              <w:rPr>
                <w:rFonts w:ascii="Tahoma" w:hAnsi="Tahoma" w:cs="Tahoma"/>
                <w:b/>
                <w:bCs/>
                <w:color w:val="FFFFFF" w:themeColor="background1"/>
                <w:sz w:val="12"/>
                <w:szCs w:val="12"/>
                <w:lang w:val="en-GB" w:eastAsia="es-BO"/>
              </w:rPr>
              <w:t>Cumple</w:t>
            </w:r>
            <w:proofErr w:type="spellEnd"/>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7A382F" w:rsidRPr="00E6409B" w:rsidRDefault="007A382F" w:rsidP="007A382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DOCUMENTO, PÁGINA, REFERENCIA</w:t>
            </w:r>
          </w:p>
        </w:tc>
      </w:tr>
      <w:tr w:rsidR="007A382F" w:rsidRPr="002B7CF2" w:rsidTr="007A382F">
        <w:trPr>
          <w:trHeight w:val="315"/>
        </w:trPr>
        <w:tc>
          <w:tcPr>
            <w:tcW w:w="6238" w:type="dxa"/>
            <w:tcBorders>
              <w:top w:val="single" w:sz="4" w:space="0" w:color="FFFFFF"/>
            </w:tcBorders>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Tahoma" w:hAnsi="Tahoma" w:cs="Tahoma"/>
                <w:b/>
                <w:color w:val="1F497D" w:themeColor="text2"/>
                <w:lang w:val="pt-BR"/>
              </w:rPr>
              <w:t xml:space="preserve">OTDR </w:t>
            </w:r>
            <w:r>
              <w:rPr>
                <w:rFonts w:ascii="Tahoma" w:hAnsi="Tahoma" w:cs="Tahoma"/>
                <w:b/>
                <w:color w:val="1F497D" w:themeColor="text2"/>
                <w:lang w:val="pt-BR"/>
              </w:rPr>
              <w:t>PON -</w:t>
            </w:r>
            <w:r w:rsidRPr="002B7CF2">
              <w:rPr>
                <w:rFonts w:ascii="Tahoma" w:hAnsi="Tahoma" w:cs="Tahoma"/>
                <w:b/>
                <w:color w:val="1F497D" w:themeColor="text2"/>
                <w:lang w:val="pt-BR"/>
              </w:rPr>
              <w:t xml:space="preserve"> ÍTEM </w:t>
            </w:r>
            <w:proofErr w:type="gramStart"/>
            <w:r>
              <w:rPr>
                <w:rFonts w:ascii="Tahoma" w:hAnsi="Tahoma" w:cs="Tahoma"/>
                <w:b/>
                <w:color w:val="1F497D" w:themeColor="text2"/>
                <w:lang w:val="pt-BR"/>
              </w:rPr>
              <w:t>1</w:t>
            </w:r>
            <w:proofErr w:type="gramEnd"/>
          </w:p>
        </w:tc>
        <w:tc>
          <w:tcPr>
            <w:tcW w:w="1134" w:type="dxa"/>
            <w:tcBorders>
              <w:top w:val="single" w:sz="4" w:space="0" w:color="FFFFFF"/>
            </w:tcBorders>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p>
        </w:tc>
        <w:tc>
          <w:tcPr>
            <w:tcW w:w="850" w:type="dxa"/>
            <w:tcBorders>
              <w:top w:val="single" w:sz="4" w:space="0" w:color="FFFFFF"/>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r w:rsidRPr="002B7CF2">
              <w:rPr>
                <w:rFonts w:ascii="Tahoma" w:hAnsi="Tahoma" w:cs="Tahoma"/>
                <w:b/>
                <w:bCs/>
                <w:color w:val="1F497D" w:themeColor="text2"/>
                <w:sz w:val="18"/>
                <w:szCs w:val="18"/>
                <w:lang w:eastAsia="es-BO"/>
              </w:rPr>
              <w:t> </w:t>
            </w:r>
          </w:p>
        </w:tc>
        <w:tc>
          <w:tcPr>
            <w:tcW w:w="1560" w:type="dxa"/>
            <w:tcBorders>
              <w:top w:val="single" w:sz="4" w:space="0" w:color="FFFFFF"/>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Longitud</w:t>
            </w:r>
            <w:r>
              <w:rPr>
                <w:rFonts w:ascii="AkzidenzGroteskBE-Regular" w:hAnsi="AkzidenzGroteskBE-Regular" w:cs="AkzidenzGroteskBE-Regular"/>
                <w:color w:val="1F497D" w:themeColor="text2"/>
                <w:sz w:val="18"/>
                <w:szCs w:val="18"/>
                <w:lang w:eastAsia="es-BO"/>
              </w:rPr>
              <w:t>es</w:t>
            </w:r>
            <w:r w:rsidRPr="002B7CF2">
              <w:rPr>
                <w:rFonts w:ascii="AkzidenzGroteskBE-Regular" w:hAnsi="AkzidenzGroteskBE-Regular" w:cs="AkzidenzGroteskBE-Regular"/>
                <w:color w:val="1F497D" w:themeColor="text2"/>
                <w:sz w:val="18"/>
                <w:szCs w:val="18"/>
                <w:lang w:eastAsia="es-BO"/>
              </w:rPr>
              <w:t xml:space="preserve"> de Onda: 1310, </w:t>
            </w:r>
            <w:r>
              <w:rPr>
                <w:rFonts w:ascii="AkzidenzGroteskBE-Regular" w:hAnsi="AkzidenzGroteskBE-Regular" w:cs="AkzidenzGroteskBE-Regular"/>
                <w:color w:val="1F497D" w:themeColor="text2"/>
                <w:sz w:val="18"/>
                <w:szCs w:val="18"/>
                <w:lang w:eastAsia="es-BO"/>
              </w:rPr>
              <w:t xml:space="preserve">1490, </w:t>
            </w:r>
            <w:r w:rsidRPr="002B7CF2">
              <w:rPr>
                <w:rFonts w:ascii="AkzidenzGroteskBE-Regular" w:hAnsi="AkzidenzGroteskBE-Regular" w:cs="AkzidenzGroteskBE-Regular"/>
                <w:color w:val="1F497D" w:themeColor="text2"/>
                <w:sz w:val="18"/>
                <w:szCs w:val="18"/>
                <w:lang w:eastAsia="es-BO"/>
              </w:rPr>
              <w:t>1550</w:t>
            </w:r>
            <w:r>
              <w:rPr>
                <w:rFonts w:ascii="AkzidenzGroteskBE-Regular" w:hAnsi="AkzidenzGroteskBE-Regular" w:cs="AkzidenzGroteskBE-Regular"/>
                <w:color w:val="1F497D" w:themeColor="text2"/>
                <w:sz w:val="18"/>
                <w:szCs w:val="18"/>
                <w:lang w:eastAsia="es-BO"/>
              </w:rPr>
              <w:t xml:space="preserve"> u opcional otras ventanas.</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r w:rsidRPr="002B7CF2">
              <w:rPr>
                <w:rFonts w:ascii="Tahoma" w:hAnsi="Tahoma" w:cs="Tahoma"/>
                <w:b/>
                <w:bCs/>
                <w:color w:val="1F497D" w:themeColor="text2"/>
                <w:sz w:val="18"/>
                <w:szCs w:val="18"/>
                <w:lang w:eastAsia="es-BO"/>
              </w:rPr>
              <w:t> </w:t>
            </w: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Rango Dinámico: </w:t>
            </w:r>
            <w:r>
              <w:rPr>
                <w:rFonts w:ascii="AkzidenzGroteskBE-Regular" w:hAnsi="AkzidenzGroteskBE-Regular" w:cs="AkzidenzGroteskBE-Regular"/>
                <w:color w:val="1F497D" w:themeColor="text2"/>
                <w:sz w:val="18"/>
                <w:szCs w:val="18"/>
                <w:lang w:eastAsia="es-BO"/>
              </w:rPr>
              <w:t>Mayor o igual a 35</w:t>
            </w:r>
            <w:r w:rsidR="00FD5676" w:rsidRPr="002B7CF2">
              <w:rPr>
                <w:rFonts w:ascii="AkzidenzGroteskBE-Regular" w:hAnsi="AkzidenzGroteskBE-Regular" w:cs="AkzidenzGroteskBE-Regular"/>
                <w:color w:val="1F497D" w:themeColor="text2"/>
                <w:sz w:val="18"/>
                <w:szCs w:val="18"/>
                <w:lang w:eastAsia="es-BO"/>
              </w:rPr>
              <w:t>Db</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r w:rsidRPr="002B7CF2">
              <w:rPr>
                <w:rFonts w:ascii="Tahoma" w:hAnsi="Tahoma" w:cs="Tahoma"/>
                <w:b/>
                <w:bCs/>
                <w:color w:val="1F497D" w:themeColor="text2"/>
                <w:sz w:val="18"/>
                <w:szCs w:val="18"/>
                <w:lang w:eastAsia="es-BO"/>
              </w:rPr>
              <w:t> </w:t>
            </w: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Pantalla táctil a color</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r w:rsidRPr="002B7CF2">
              <w:rPr>
                <w:rFonts w:ascii="Tahoma" w:hAnsi="Tahoma" w:cs="Tahoma"/>
                <w:b/>
                <w:bCs/>
                <w:color w:val="1F497D" w:themeColor="text2"/>
                <w:sz w:val="18"/>
                <w:szCs w:val="18"/>
                <w:lang w:eastAsia="es-BO"/>
              </w:rPr>
              <w:t> </w:t>
            </w: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8A3400"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val="es-BO" w:eastAsia="es-BO"/>
              </w:rPr>
            </w:pPr>
            <w:r w:rsidRPr="002B7CF2">
              <w:rPr>
                <w:rFonts w:ascii="AkzidenzGroteskBE-Regular" w:hAnsi="AkzidenzGroteskBE-Regular" w:cs="AkzidenzGroteskBE-Regular"/>
                <w:color w:val="1F497D" w:themeColor="text2"/>
                <w:sz w:val="18"/>
                <w:szCs w:val="18"/>
                <w:lang w:eastAsia="es-BO"/>
              </w:rPr>
              <w:t>Interfaces</w:t>
            </w:r>
            <w:r>
              <w:rPr>
                <w:rFonts w:ascii="AkzidenzGroteskBE-Regular" w:hAnsi="AkzidenzGroteskBE-Regular" w:cs="AkzidenzGroteskBE-Regular"/>
                <w:color w:val="1F497D" w:themeColor="text2"/>
                <w:sz w:val="18"/>
                <w:szCs w:val="18"/>
                <w:lang w:eastAsia="es-BO"/>
              </w:rPr>
              <w:t xml:space="preserve"> auxiliares </w:t>
            </w:r>
            <w:proofErr w:type="spellStart"/>
            <w:r>
              <w:rPr>
                <w:rFonts w:ascii="AkzidenzGroteskBE-Regular" w:hAnsi="AkzidenzGroteskBE-Regular" w:cs="AkzidenzGroteskBE-Regular"/>
                <w:color w:val="1F497D" w:themeColor="text2"/>
                <w:sz w:val="18"/>
                <w:szCs w:val="18"/>
                <w:lang w:eastAsia="es-BO"/>
              </w:rPr>
              <w:t>built</w:t>
            </w:r>
            <w:proofErr w:type="spellEnd"/>
            <w:r>
              <w:rPr>
                <w:rFonts w:ascii="AkzidenzGroteskBE-Regular" w:hAnsi="AkzidenzGroteskBE-Regular" w:cs="AkzidenzGroteskBE-Regular"/>
                <w:color w:val="1F497D" w:themeColor="text2"/>
                <w:sz w:val="18"/>
                <w:szCs w:val="18"/>
                <w:lang w:eastAsia="es-BO"/>
              </w:rPr>
              <w:t xml:space="preserve"> in:</w:t>
            </w:r>
            <w:r w:rsidRPr="002B7CF2">
              <w:rPr>
                <w:rFonts w:ascii="AkzidenzGroteskBE-Regular" w:hAnsi="AkzidenzGroteskBE-Regular" w:cs="AkzidenzGroteskBE-Regular"/>
                <w:color w:val="1F497D" w:themeColor="text2"/>
                <w:sz w:val="18"/>
                <w:szCs w:val="18"/>
                <w:lang w:eastAsia="es-BO"/>
              </w:rPr>
              <w:t xml:space="preserve"> dos puertos USB</w:t>
            </w:r>
            <w:r>
              <w:rPr>
                <w:rFonts w:ascii="AkzidenzGroteskBE-Regular" w:hAnsi="AkzidenzGroteskBE-Regular" w:cs="AkzidenzGroteskBE-Regular"/>
                <w:color w:val="1F497D" w:themeColor="text2"/>
                <w:sz w:val="18"/>
                <w:szCs w:val="18"/>
                <w:lang w:eastAsia="es-BO"/>
              </w:rPr>
              <w:t xml:space="preserve"> 2.0 o superior, </w:t>
            </w:r>
            <w:r w:rsidRPr="002B7CF2">
              <w:rPr>
                <w:rFonts w:ascii="AkzidenzGroteskBE-Regular" w:hAnsi="AkzidenzGroteskBE-Regular" w:cs="AkzidenzGroteskBE-Regular"/>
                <w:color w:val="1F497D" w:themeColor="text2"/>
                <w:sz w:val="18"/>
                <w:szCs w:val="18"/>
                <w:lang w:eastAsia="es-BO"/>
              </w:rPr>
              <w:t>RJ-45 LAN 10/100 Mb</w:t>
            </w:r>
            <w:r>
              <w:rPr>
                <w:rFonts w:ascii="AkzidenzGroteskBE-Regular" w:hAnsi="AkzidenzGroteskBE-Regular" w:cs="AkzidenzGroteskBE-Regular"/>
                <w:color w:val="1F497D" w:themeColor="text2"/>
                <w:sz w:val="18"/>
                <w:szCs w:val="18"/>
                <w:lang w:eastAsia="es-BO"/>
              </w:rPr>
              <w:t>p</w:t>
            </w:r>
            <w:r w:rsidRPr="002B7CF2">
              <w:rPr>
                <w:rFonts w:ascii="AkzidenzGroteskBE-Regular" w:hAnsi="AkzidenzGroteskBE-Regular" w:cs="AkzidenzGroteskBE-Regular"/>
                <w:color w:val="1F497D" w:themeColor="text2"/>
                <w:sz w:val="18"/>
                <w:szCs w:val="18"/>
                <w:lang w:eastAsia="es-BO"/>
              </w:rPr>
              <w:t>s</w:t>
            </w:r>
            <w:r>
              <w:rPr>
                <w:rFonts w:ascii="AkzidenzGroteskBE-Regular" w:hAnsi="AkzidenzGroteskBE-Regular" w:cs="AkzidenzGroteskBE-Regular"/>
                <w:color w:val="1F497D" w:themeColor="text2"/>
                <w:sz w:val="18"/>
                <w:szCs w:val="18"/>
                <w:lang w:eastAsia="es-BO"/>
              </w:rPr>
              <w:t>,</w:t>
            </w:r>
            <w:r w:rsidRPr="008A3400">
              <w:rPr>
                <w:rFonts w:ascii="AkzidenzGroteskBE-Regular" w:hAnsi="AkzidenzGroteskBE-Regular" w:cs="AkzidenzGroteskBE-Regular"/>
                <w:color w:val="1F497D" w:themeColor="text2"/>
                <w:sz w:val="18"/>
                <w:szCs w:val="18"/>
                <w:lang w:val="es-BO" w:eastAsia="es-BO"/>
              </w:rPr>
              <w:t xml:space="preserve"> Bluetooth y </w:t>
            </w:r>
            <w:proofErr w:type="spellStart"/>
            <w:r w:rsidRPr="008A3400">
              <w:rPr>
                <w:rFonts w:ascii="AkzidenzGroteskBE-Regular" w:hAnsi="AkzidenzGroteskBE-Regular" w:cs="AkzidenzGroteskBE-Regular"/>
                <w:color w:val="1F497D" w:themeColor="text2"/>
                <w:sz w:val="18"/>
                <w:szCs w:val="18"/>
                <w:lang w:val="es-BO" w:eastAsia="es-BO"/>
              </w:rPr>
              <w:t>Wi</w:t>
            </w:r>
            <w:proofErr w:type="spellEnd"/>
            <w:r w:rsidRPr="008A3400">
              <w:rPr>
                <w:rFonts w:ascii="AkzidenzGroteskBE-Regular" w:hAnsi="AkzidenzGroteskBE-Regular" w:cs="AkzidenzGroteskBE-Regular"/>
                <w:color w:val="1F497D" w:themeColor="text2"/>
                <w:sz w:val="18"/>
                <w:szCs w:val="18"/>
                <w:lang w:val="es-BO" w:eastAsia="es-BO"/>
              </w:rPr>
              <w:t xml:space="preserve">-Fi </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r w:rsidRPr="002B7CF2">
              <w:rPr>
                <w:rFonts w:ascii="Tahoma" w:hAnsi="Tahoma" w:cs="Tahoma"/>
                <w:b/>
                <w:bCs/>
                <w:color w:val="1F497D" w:themeColor="text2"/>
                <w:sz w:val="18"/>
                <w:szCs w:val="18"/>
                <w:lang w:eastAsia="es-BO"/>
              </w:rPr>
              <w:t> </w:t>
            </w: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 xml:space="preserve">Interfaces ópticas de medición con conectores tipo SC/APC y SC/PC </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r w:rsidRPr="002B7CF2">
              <w:rPr>
                <w:rFonts w:ascii="Tahoma" w:hAnsi="Tahoma" w:cs="Tahoma"/>
                <w:b/>
                <w:bCs/>
                <w:color w:val="1F497D" w:themeColor="text2"/>
                <w:sz w:val="18"/>
                <w:szCs w:val="18"/>
                <w:lang w:eastAsia="es-BO"/>
              </w:rPr>
              <w:t> </w:t>
            </w: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A17AFD"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val="es-BO" w:eastAsia="es-BO"/>
              </w:rPr>
            </w:pPr>
            <w:r w:rsidRPr="00A17AFD">
              <w:rPr>
                <w:rFonts w:ascii="AkzidenzGroteskBE-Regular" w:hAnsi="AkzidenzGroteskBE-Regular" w:cs="AkzidenzGroteskBE-Regular"/>
                <w:color w:val="1F497D" w:themeColor="text2"/>
                <w:sz w:val="18"/>
                <w:szCs w:val="18"/>
                <w:lang w:eastAsia="es-BO"/>
              </w:rPr>
              <w:t xml:space="preserve">2 GB </w:t>
            </w:r>
            <w:r>
              <w:rPr>
                <w:rFonts w:ascii="AkzidenzGroteskBE-Regular" w:hAnsi="AkzidenzGroteskBE-Regular" w:cs="AkzidenzGroteskBE-Regular"/>
                <w:color w:val="1F497D" w:themeColor="text2"/>
                <w:sz w:val="18"/>
                <w:szCs w:val="18"/>
                <w:lang w:eastAsia="es-BO"/>
              </w:rPr>
              <w:t>de memoria interna</w:t>
            </w:r>
            <w:r w:rsidRPr="00A17AFD">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 xml:space="preserve">o mayor </w:t>
            </w:r>
            <w:r w:rsidRPr="00A17AFD">
              <w:rPr>
                <w:rFonts w:ascii="AkzidenzGroteskBE-Regular" w:hAnsi="AkzidenzGroteskBE-Regular" w:cs="AkzidenzGroteskBE-Regular"/>
                <w:color w:val="1F497D" w:themeColor="text2"/>
                <w:sz w:val="18"/>
                <w:szCs w:val="18"/>
                <w:lang w:eastAsia="es-BO"/>
              </w:rPr>
              <w:t xml:space="preserve">(20 000 </w:t>
            </w:r>
            <w:r>
              <w:rPr>
                <w:rFonts w:ascii="AkzidenzGroteskBE-Regular" w:hAnsi="AkzidenzGroteskBE-Regular" w:cs="AkzidenzGroteskBE-Regular"/>
                <w:color w:val="1F497D" w:themeColor="text2"/>
                <w:sz w:val="18"/>
                <w:szCs w:val="18"/>
                <w:lang w:eastAsia="es-BO"/>
              </w:rPr>
              <w:t>trazas</w:t>
            </w:r>
            <w:r w:rsidRPr="00A17AFD">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promedio o mayor</w:t>
            </w:r>
            <w:r w:rsidRPr="00A17AFD">
              <w:rPr>
                <w:rFonts w:ascii="AkzidenzGroteskBE-Regular" w:hAnsi="AkzidenzGroteskBE-Regular" w:cs="AkzidenzGroteskBE-Regular"/>
                <w:color w:val="1F497D" w:themeColor="text2"/>
                <w:sz w:val="18"/>
                <w:szCs w:val="18"/>
                <w:lang w:eastAsia="es-BO"/>
              </w:rPr>
              <w:t>)</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Batería recargable </w:t>
            </w:r>
            <w:r>
              <w:rPr>
                <w:rFonts w:ascii="AkzidenzGroteskBE-Regular" w:hAnsi="AkzidenzGroteskBE-Regular" w:cs="AkzidenzGroteskBE-Regular"/>
                <w:color w:val="1F497D" w:themeColor="text2"/>
                <w:sz w:val="18"/>
                <w:szCs w:val="18"/>
                <w:lang w:eastAsia="es-BO"/>
              </w:rPr>
              <w:t>con 8 horas de autonomía o mayor</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 xml:space="preserve">Zona Muerta: </w:t>
            </w:r>
            <w:r w:rsidRPr="00E73637">
              <w:rPr>
                <w:rFonts w:ascii="AkzidenzGroteskBE-Regular" w:hAnsi="AkzidenzGroteskBE-Regular" w:cs="AkzidenzGroteskBE-Regular"/>
                <w:color w:val="1F497D" w:themeColor="text2"/>
                <w:sz w:val="18"/>
                <w:szCs w:val="18"/>
                <w:lang w:eastAsia="es-BO"/>
              </w:rPr>
              <w:t>EDZ 0.8 m</w:t>
            </w:r>
            <w:r>
              <w:rPr>
                <w:rFonts w:ascii="AkzidenzGroteskBE-Regular" w:hAnsi="AkzidenzGroteskBE-Regular" w:cs="AkzidenzGroteskBE-Regular"/>
                <w:color w:val="1F497D" w:themeColor="text2"/>
                <w:sz w:val="18"/>
                <w:szCs w:val="18"/>
                <w:lang w:eastAsia="es-BO"/>
              </w:rPr>
              <w:t>. o menor</w:t>
            </w:r>
            <w:r w:rsidRPr="00E73637">
              <w:rPr>
                <w:rFonts w:ascii="AkzidenzGroteskBE-Regular" w:hAnsi="AkzidenzGroteskBE-Regular" w:cs="AkzidenzGroteskBE-Regular"/>
                <w:color w:val="1F497D" w:themeColor="text2"/>
                <w:sz w:val="18"/>
                <w:szCs w:val="18"/>
                <w:lang w:eastAsia="es-BO"/>
              </w:rPr>
              <w:t>, ADZ 3.5 m</w:t>
            </w:r>
            <w:r>
              <w:rPr>
                <w:rFonts w:ascii="AkzidenzGroteskBE-Regular" w:hAnsi="AkzidenzGroteskBE-Regular" w:cs="AkzidenzGroteskBE-Regular"/>
                <w:color w:val="1F497D" w:themeColor="text2"/>
                <w:sz w:val="18"/>
                <w:szCs w:val="18"/>
                <w:lang w:eastAsia="es-BO"/>
              </w:rPr>
              <w:t>. o menor</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Alimentación de AC, entrada 100-240 VAC, 50-60 Hz</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Temperatura:</w:t>
            </w:r>
          </w:p>
          <w:p w:rsidR="007A382F" w:rsidRPr="002B7CF2" w:rsidRDefault="007A382F" w:rsidP="007A382F">
            <w:pPr>
              <w:pStyle w:val="Prrafodelista"/>
              <w:numPr>
                <w:ilvl w:val="0"/>
                <w:numId w:val="53"/>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Oper</w:t>
            </w:r>
            <w:r>
              <w:rPr>
                <w:rFonts w:ascii="AkzidenzGroteskBE-Regular" w:hAnsi="AkzidenzGroteskBE-Regular" w:cs="AkzidenzGroteskBE-Regular"/>
                <w:color w:val="1F497D" w:themeColor="text2"/>
                <w:sz w:val="18"/>
                <w:szCs w:val="18"/>
                <w:lang w:eastAsia="es-BO"/>
              </w:rPr>
              <w:t xml:space="preserve">ación -5°C a 50°C </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Humedad relativa 0% a 95% sin condensación</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eastAsia="es-BO"/>
              </w:rPr>
            </w:pPr>
          </w:p>
        </w:tc>
      </w:tr>
      <w:tr w:rsidR="007A382F" w:rsidRPr="002B7CF2" w:rsidTr="00A01346">
        <w:trPr>
          <w:trHeight w:val="1207"/>
        </w:trPr>
        <w:tc>
          <w:tcPr>
            <w:tcW w:w="6238" w:type="dxa"/>
            <w:shd w:val="clear" w:color="auto" w:fill="auto"/>
            <w:vAlign w:val="center"/>
          </w:tcPr>
          <w:p w:rsidR="001808F2" w:rsidRPr="001808F2" w:rsidRDefault="001808F2" w:rsidP="001808F2">
            <w:pPr>
              <w:autoSpaceDE w:val="0"/>
              <w:autoSpaceDN w:val="0"/>
              <w:ind w:left="72"/>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DOCUMENTACION TÉCNICA – Se debe presentar la siguiente documentación:</w:t>
            </w:r>
          </w:p>
          <w:p w:rsidR="001808F2" w:rsidRPr="001808F2" w:rsidRDefault="001808F2" w:rsidP="001808F2">
            <w:pPr>
              <w:pStyle w:val="Prrafodelista"/>
              <w:numPr>
                <w:ilvl w:val="0"/>
                <w:numId w:val="53"/>
              </w:numPr>
              <w:tabs>
                <w:tab w:val="left" w:pos="356"/>
              </w:tabs>
              <w:autoSpaceDE w:val="0"/>
              <w:autoSpaceDN w:val="0"/>
              <w:ind w:left="214"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Manuales de operación y mantenimiento, a la adjudicación del proceso.</w:t>
            </w:r>
          </w:p>
          <w:p w:rsidR="001808F2" w:rsidRPr="001808F2" w:rsidRDefault="001808F2" w:rsidP="001808F2">
            <w:pPr>
              <w:pStyle w:val="Prrafodelista"/>
              <w:numPr>
                <w:ilvl w:val="0"/>
                <w:numId w:val="53"/>
              </w:numPr>
              <w:tabs>
                <w:tab w:val="left" w:pos="356"/>
              </w:tabs>
              <w:autoSpaceDE w:val="0"/>
              <w:autoSpaceDN w:val="0"/>
              <w:ind w:left="214"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Certificados de calibración y garantía de fábrica, a la adjudicación del proceso.</w:t>
            </w:r>
          </w:p>
          <w:p w:rsidR="007A382F" w:rsidRPr="002B7CF2" w:rsidRDefault="001808F2" w:rsidP="001808F2">
            <w:pPr>
              <w:pStyle w:val="Prrafodelista"/>
              <w:numPr>
                <w:ilvl w:val="0"/>
                <w:numId w:val="53"/>
              </w:numPr>
              <w:tabs>
                <w:tab w:val="left" w:pos="356"/>
              </w:tabs>
              <w:autoSpaceDE w:val="0"/>
              <w:autoSpaceDN w:val="0"/>
              <w:adjustRightInd w:val="0"/>
              <w:ind w:left="214" w:firstLine="0"/>
              <w:contextualSpacing/>
              <w:rPr>
                <w:rFonts w:ascii="Arial" w:hAnsi="Arial" w:cs="Arial"/>
                <w:color w:val="1F497D" w:themeColor="text2"/>
              </w:rPr>
            </w:pPr>
            <w:r w:rsidRPr="001808F2">
              <w:rPr>
                <w:rFonts w:ascii="AkzidenzGroteskBE-Regular" w:hAnsi="AkzidenzGroteskBE-Regular" w:cs="AkzidenzGroteskBE-Regular"/>
                <w:color w:val="1F497D" w:themeColor="text2"/>
                <w:sz w:val="18"/>
                <w:szCs w:val="18"/>
                <w:lang w:eastAsia="es-BO"/>
              </w:rPr>
              <w:t>Certificados de representación y autorización de fábrica, a la presentación de propuestas</w:t>
            </w:r>
            <w:r w:rsidR="007A382F" w:rsidRPr="002C51F4">
              <w:rPr>
                <w:rFonts w:ascii="AkzidenzGroteskBE-Regular" w:hAnsi="AkzidenzGroteskBE-Regular" w:cs="AkzidenzGroteskBE-Regular"/>
                <w:color w:val="1F497D" w:themeColor="text2"/>
                <w:sz w:val="18"/>
                <w:szCs w:val="18"/>
                <w:lang w:eastAsia="es-BO"/>
              </w:rPr>
              <w:t>.</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rial" w:hAnsi="Arial" w:cs="Arial"/>
                <w:color w:val="1F497D" w:themeColor="text2"/>
                <w:sz w:val="20"/>
                <w:szCs w:val="20"/>
              </w:rPr>
            </w:pPr>
            <w:r w:rsidRPr="002B7CF2">
              <w:rPr>
                <w:rFonts w:ascii="AkzidenzGroteskBE-Regular" w:hAnsi="AkzidenzGroteskBE-Regular" w:cs="AkzidenzGroteskBE-Regular"/>
                <w:color w:val="1F497D" w:themeColor="text2"/>
                <w:sz w:val="18"/>
                <w:szCs w:val="18"/>
                <w:lang w:eastAsia="es-BO"/>
              </w:rPr>
              <w:t xml:space="preserve">MALETIN DE TRANSPORTE Y ACCESORIOS.- </w:t>
            </w:r>
            <w:r>
              <w:rPr>
                <w:rFonts w:ascii="AkzidenzGroteskBE-Regular" w:hAnsi="AkzidenzGroteskBE-Regular" w:cs="AkzidenzGroteskBE-Regular"/>
                <w:color w:val="1F497D" w:themeColor="text2"/>
                <w:sz w:val="18"/>
                <w:szCs w:val="18"/>
                <w:lang w:eastAsia="es-BO"/>
              </w:rPr>
              <w:t>D</w:t>
            </w:r>
            <w:r w:rsidRPr="002B7CF2">
              <w:rPr>
                <w:rFonts w:ascii="Arial" w:hAnsi="Arial" w:cs="Arial"/>
                <w:color w:val="1F497D" w:themeColor="text2"/>
                <w:sz w:val="20"/>
                <w:szCs w:val="20"/>
              </w:rPr>
              <w:t>eberá proveerse en un maletín apropiado para transporte y trabajo en campo, con todos sus accesorios</w:t>
            </w:r>
            <w:r>
              <w:rPr>
                <w:rFonts w:ascii="Arial" w:hAnsi="Arial" w:cs="Arial"/>
                <w:color w:val="1F497D" w:themeColor="text2"/>
                <w:sz w:val="20"/>
                <w:szCs w:val="20"/>
              </w:rPr>
              <w:t>.</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1357"/>
        </w:trPr>
        <w:tc>
          <w:tcPr>
            <w:tcW w:w="6238" w:type="dxa"/>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PERIODO DE GARANTIA CONTRA DEFECTOS DE FUNCIONAMIENTO Y DEFECTOS DE FÁBRICA.- El periodo de garantía  contra defectos de funcionamiento y defectos de fabricación es mayor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igual a un año. En este periodo, cualquier defecto o falla de funcionamiento atribuible a la fabricación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mala calibración, será  reparado por el proveedor (fabricante), sin costo alguno para ENTEL.</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A01346">
        <w:trPr>
          <w:trHeight w:val="1918"/>
        </w:trPr>
        <w:tc>
          <w:tcPr>
            <w:tcW w:w="6238" w:type="dxa"/>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PRUEBAS DE CALIDAD Y ACEPTACION.- ENTEL S.A. establecerá en función a la fecha prevista de entrega, la realización de pruebas de calidad y aceptación de los equipos, las mimas se realizaran en las instalaciones de ENTEL S.A. en horarios preestablecidos.</w:t>
            </w:r>
            <w:r>
              <w:rPr>
                <w:rFonts w:ascii="AkzidenzGroteskBE-Regular" w:hAnsi="AkzidenzGroteskBE-Regular" w:cs="AkzidenzGroteskBE-Regular"/>
                <w:color w:val="1F497D" w:themeColor="text2"/>
                <w:sz w:val="18"/>
                <w:szCs w:val="18"/>
                <w:lang w:eastAsia="es-BO"/>
              </w:rPr>
              <w:t xml:space="preserve"> El proveedor de manera previa deberá entregar a ENTEL S.A. para su evaluación el protocolo de pruebas de aceptación (ATP), misma que de acuerdo a requerimiento podrá ser modificada. </w:t>
            </w:r>
          </w:p>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Como producto de las pruebas se emitirá el acta de conformidad por parte del personal de ENTEL S.A. </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rPr>
                <w:rFonts w:ascii="Tahoma" w:hAnsi="Tahoma" w:cs="Tahoma"/>
                <w:b/>
                <w:color w:val="1F497D" w:themeColor="text2"/>
                <w:lang w:val="pt-BR"/>
              </w:rPr>
            </w:pPr>
            <w:r>
              <w:rPr>
                <w:rFonts w:ascii="Tahoma" w:hAnsi="Tahoma" w:cs="Tahoma"/>
                <w:b/>
                <w:color w:val="1F497D" w:themeColor="text2"/>
                <w:lang w:val="pt-BR"/>
              </w:rPr>
              <w:t>POWER METER PON</w:t>
            </w:r>
            <w:r w:rsidRPr="002B7CF2">
              <w:rPr>
                <w:rFonts w:ascii="Tahoma" w:hAnsi="Tahoma" w:cs="Tahoma"/>
                <w:b/>
                <w:color w:val="1F497D" w:themeColor="text2"/>
                <w:lang w:val="pt-BR"/>
              </w:rPr>
              <w:t xml:space="preserve"> - ÍTEM </w:t>
            </w:r>
            <w:proofErr w:type="gramStart"/>
            <w:r w:rsidRPr="002B7CF2">
              <w:rPr>
                <w:rFonts w:ascii="Tahoma" w:hAnsi="Tahoma" w:cs="Tahoma"/>
                <w:b/>
                <w:color w:val="1F497D" w:themeColor="text2"/>
                <w:lang w:val="pt-BR"/>
              </w:rPr>
              <w:t>2</w:t>
            </w:r>
            <w:proofErr w:type="gramEnd"/>
          </w:p>
        </w:tc>
        <w:tc>
          <w:tcPr>
            <w:tcW w:w="1134" w:type="dxa"/>
            <w:shd w:val="clear" w:color="auto" w:fill="auto"/>
            <w:vAlign w:val="center"/>
          </w:tcPr>
          <w:p w:rsidR="007A382F" w:rsidRPr="002B7CF2" w:rsidRDefault="007A382F" w:rsidP="007A382F">
            <w:pPr>
              <w:jc w:val="center"/>
              <w:rPr>
                <w:color w:val="1F497D" w:themeColor="text2"/>
              </w:rPr>
            </w:pP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Longitud</w:t>
            </w:r>
            <w:r>
              <w:rPr>
                <w:rFonts w:ascii="AkzidenzGroteskBE-Regular" w:hAnsi="AkzidenzGroteskBE-Regular" w:cs="AkzidenzGroteskBE-Regular"/>
                <w:color w:val="1F497D" w:themeColor="text2"/>
                <w:sz w:val="18"/>
                <w:szCs w:val="18"/>
                <w:lang w:eastAsia="es-BO"/>
              </w:rPr>
              <w:t>es</w:t>
            </w:r>
            <w:r w:rsidRPr="002B7CF2">
              <w:rPr>
                <w:rFonts w:ascii="AkzidenzGroteskBE-Regular" w:hAnsi="AkzidenzGroteskBE-Regular" w:cs="AkzidenzGroteskBE-Regular"/>
                <w:color w:val="1F497D" w:themeColor="text2"/>
                <w:sz w:val="18"/>
                <w:szCs w:val="18"/>
                <w:lang w:eastAsia="es-BO"/>
              </w:rPr>
              <w:t xml:space="preserve"> de Onda: 1310, </w:t>
            </w:r>
            <w:r>
              <w:rPr>
                <w:rFonts w:ascii="AkzidenzGroteskBE-Regular" w:hAnsi="AkzidenzGroteskBE-Regular" w:cs="AkzidenzGroteskBE-Regular"/>
                <w:color w:val="1F497D" w:themeColor="text2"/>
                <w:sz w:val="18"/>
                <w:szCs w:val="18"/>
                <w:lang w:eastAsia="es-BO"/>
              </w:rPr>
              <w:t xml:space="preserve">1490, </w:t>
            </w:r>
            <w:r w:rsidRPr="002B7CF2">
              <w:rPr>
                <w:rFonts w:ascii="AkzidenzGroteskBE-Regular" w:hAnsi="AkzidenzGroteskBE-Regular" w:cs="AkzidenzGroteskBE-Regular"/>
                <w:color w:val="1F497D" w:themeColor="text2"/>
                <w:sz w:val="18"/>
                <w:szCs w:val="18"/>
                <w:lang w:eastAsia="es-BO"/>
              </w:rPr>
              <w:t>1550</w:t>
            </w:r>
            <w:r>
              <w:rPr>
                <w:rFonts w:ascii="AkzidenzGroteskBE-Regular" w:hAnsi="AkzidenzGroteskBE-Regular" w:cs="AkzidenzGroteskBE-Regular"/>
                <w:color w:val="1F497D" w:themeColor="text2"/>
                <w:sz w:val="18"/>
                <w:szCs w:val="18"/>
                <w:lang w:eastAsia="es-BO"/>
              </w:rPr>
              <w:t xml:space="preserve"> u opcional otras ventanas.</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9C6820" w:rsidRDefault="007A382F" w:rsidP="007A382F">
            <w:pPr>
              <w:autoSpaceDE w:val="0"/>
              <w:autoSpaceDN w:val="0"/>
              <w:adjustRightInd w:val="0"/>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t>Rango de medición de potencia—zona de paso para el caudal de datos continuo (</w:t>
            </w:r>
            <w:proofErr w:type="spellStart"/>
            <w:r w:rsidRPr="009C6820">
              <w:rPr>
                <w:rFonts w:ascii="AkzidenzGroteskBE-Regular" w:hAnsi="AkzidenzGroteskBE-Regular" w:cs="AkzidenzGroteskBE-Regular"/>
                <w:color w:val="1F497D" w:themeColor="text2"/>
                <w:sz w:val="18"/>
                <w:szCs w:val="18"/>
                <w:lang w:eastAsia="es-BO"/>
              </w:rPr>
              <w:t>dBm</w:t>
            </w:r>
            <w:proofErr w:type="spellEnd"/>
            <w:r w:rsidRPr="009C6820">
              <w:rPr>
                <w:rFonts w:ascii="AkzidenzGroteskBE-Regular" w:hAnsi="AkzidenzGroteskBE-Regular" w:cs="AkzidenzGroteskBE-Regular"/>
                <w:color w:val="1F497D" w:themeColor="text2"/>
                <w:sz w:val="18"/>
                <w:szCs w:val="18"/>
                <w:lang w:eastAsia="es-BO"/>
              </w:rPr>
              <w:t>)</w:t>
            </w:r>
            <w:r>
              <w:rPr>
                <w:rFonts w:ascii="AkzidenzGroteskBE-Regular" w:hAnsi="AkzidenzGroteskBE-Regular" w:cs="AkzidenzGroteskBE-Regular"/>
                <w:color w:val="1F497D" w:themeColor="text2"/>
                <w:sz w:val="18"/>
                <w:szCs w:val="18"/>
                <w:lang w:eastAsia="es-BO"/>
              </w:rPr>
              <w:t xml:space="preserve"> </w:t>
            </w:r>
          </w:p>
          <w:p w:rsidR="007A382F" w:rsidRPr="00DF065B" w:rsidRDefault="007A382F" w:rsidP="007A382F">
            <w:pPr>
              <w:autoSpaceDE w:val="0"/>
              <w:autoSpaceDN w:val="0"/>
              <w:adjustRightInd w:val="0"/>
              <w:rPr>
                <w:rFonts w:ascii="AkzidenzGroteskBE-Regular" w:hAnsi="AkzidenzGroteskBE-Regular" w:cs="AkzidenzGroteskBE-Regular"/>
                <w:color w:val="1F497D" w:themeColor="text2"/>
                <w:sz w:val="18"/>
                <w:szCs w:val="18"/>
                <w:lang w:val="en-US" w:eastAsia="es-BO"/>
              </w:rPr>
            </w:pPr>
            <w:r w:rsidRPr="00DF065B">
              <w:rPr>
                <w:rFonts w:ascii="AkzidenzGroteskBE-Regular" w:hAnsi="AkzidenzGroteskBE-Regular" w:cs="AkzidenzGroteskBE-Regular"/>
                <w:color w:val="1F497D" w:themeColor="text2"/>
                <w:sz w:val="18"/>
                <w:szCs w:val="18"/>
                <w:lang w:val="en-US" w:eastAsia="es-BO"/>
              </w:rPr>
              <w:t xml:space="preserve">1310 nm 8 a –40 </w:t>
            </w:r>
            <w:proofErr w:type="spellStart"/>
            <w:r w:rsidRPr="00DF065B">
              <w:rPr>
                <w:rFonts w:ascii="AkzidenzGroteskBE-Regular" w:hAnsi="AkzidenzGroteskBE-Regular" w:cs="AkzidenzGroteskBE-Regular"/>
                <w:color w:val="1F497D" w:themeColor="text2"/>
                <w:sz w:val="18"/>
                <w:szCs w:val="18"/>
                <w:lang w:val="en-US" w:eastAsia="es-BO"/>
              </w:rPr>
              <w:t>dBm</w:t>
            </w:r>
            <w:proofErr w:type="spellEnd"/>
          </w:p>
          <w:p w:rsidR="007A382F" w:rsidRPr="00DF065B" w:rsidRDefault="007A382F" w:rsidP="007A382F">
            <w:pPr>
              <w:autoSpaceDE w:val="0"/>
              <w:autoSpaceDN w:val="0"/>
              <w:adjustRightInd w:val="0"/>
              <w:rPr>
                <w:rFonts w:ascii="AkzidenzGroteskBE-Regular" w:hAnsi="AkzidenzGroteskBE-Regular" w:cs="AkzidenzGroteskBE-Regular"/>
                <w:color w:val="1F497D" w:themeColor="text2"/>
                <w:sz w:val="18"/>
                <w:szCs w:val="18"/>
                <w:lang w:val="en-US" w:eastAsia="es-BO"/>
              </w:rPr>
            </w:pPr>
            <w:r w:rsidRPr="00DF065B">
              <w:rPr>
                <w:rFonts w:ascii="AkzidenzGroteskBE-Regular" w:hAnsi="AkzidenzGroteskBE-Regular" w:cs="AkzidenzGroteskBE-Regular"/>
                <w:color w:val="1F497D" w:themeColor="text2"/>
                <w:sz w:val="18"/>
                <w:szCs w:val="18"/>
                <w:lang w:val="en-US" w:eastAsia="es-BO"/>
              </w:rPr>
              <w:t xml:space="preserve">1490 nm 12 a –40 </w:t>
            </w:r>
            <w:proofErr w:type="spellStart"/>
            <w:r w:rsidRPr="00DF065B">
              <w:rPr>
                <w:rFonts w:ascii="AkzidenzGroteskBE-Regular" w:hAnsi="AkzidenzGroteskBE-Regular" w:cs="AkzidenzGroteskBE-Regular"/>
                <w:color w:val="1F497D" w:themeColor="text2"/>
                <w:sz w:val="18"/>
                <w:szCs w:val="18"/>
                <w:lang w:val="en-US" w:eastAsia="es-BO"/>
              </w:rPr>
              <w:t>dBm</w:t>
            </w:r>
            <w:proofErr w:type="spellEnd"/>
          </w:p>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t xml:space="preserve">1550 </w:t>
            </w:r>
            <w:proofErr w:type="spellStart"/>
            <w:r w:rsidRPr="009C6820">
              <w:rPr>
                <w:rFonts w:ascii="AkzidenzGroteskBE-Regular" w:hAnsi="AkzidenzGroteskBE-Regular" w:cs="AkzidenzGroteskBE-Regular"/>
                <w:color w:val="1F497D" w:themeColor="text2"/>
                <w:sz w:val="18"/>
                <w:szCs w:val="18"/>
                <w:lang w:eastAsia="es-BO"/>
              </w:rPr>
              <w:t>nm</w:t>
            </w:r>
            <w:proofErr w:type="spellEnd"/>
            <w:r w:rsidRPr="009C6820">
              <w:rPr>
                <w:rFonts w:ascii="AkzidenzGroteskBE-Regular" w:hAnsi="AkzidenzGroteskBE-Regular" w:cs="AkzidenzGroteskBE-Regular"/>
                <w:color w:val="1F497D" w:themeColor="text2"/>
                <w:sz w:val="18"/>
                <w:szCs w:val="18"/>
                <w:lang w:eastAsia="es-BO"/>
              </w:rPr>
              <w:t xml:space="preserve"> 25 a –40 </w:t>
            </w:r>
            <w:proofErr w:type="spellStart"/>
            <w:r>
              <w:rPr>
                <w:rFonts w:ascii="AkzidenzGroteskBE-Regular" w:hAnsi="AkzidenzGroteskBE-Regular" w:cs="AkzidenzGroteskBE-Regular"/>
                <w:color w:val="1F497D" w:themeColor="text2"/>
                <w:sz w:val="18"/>
                <w:szCs w:val="18"/>
                <w:lang w:eastAsia="es-BO"/>
              </w:rPr>
              <w:t>dBm</w:t>
            </w:r>
            <w:proofErr w:type="spellEnd"/>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t>Capacidad de mediciones de ráfaga CO a ONT</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9C6820" w:rsidRDefault="007A382F" w:rsidP="007A382F">
            <w:pPr>
              <w:autoSpaceDE w:val="0"/>
              <w:autoSpaceDN w:val="0"/>
              <w:adjustRightInd w:val="0"/>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t>Rango de mediciones de ráfaga b (</w:t>
            </w:r>
            <w:proofErr w:type="spellStart"/>
            <w:r w:rsidRPr="009C6820">
              <w:rPr>
                <w:rFonts w:ascii="AkzidenzGroteskBE-Regular" w:hAnsi="AkzidenzGroteskBE-Regular" w:cs="AkzidenzGroteskBE-Regular"/>
                <w:color w:val="1F497D" w:themeColor="text2"/>
                <w:sz w:val="18"/>
                <w:szCs w:val="18"/>
                <w:lang w:eastAsia="es-BO"/>
              </w:rPr>
              <w:t>dBm</w:t>
            </w:r>
            <w:proofErr w:type="spellEnd"/>
            <w:r w:rsidRPr="009C6820">
              <w:rPr>
                <w:rFonts w:ascii="AkzidenzGroteskBE-Regular" w:hAnsi="AkzidenzGroteskBE-Regular" w:cs="AkzidenzGroteskBE-Regular"/>
                <w:color w:val="1F497D" w:themeColor="text2"/>
                <w:sz w:val="18"/>
                <w:szCs w:val="18"/>
                <w:lang w:eastAsia="es-BO"/>
              </w:rPr>
              <w:t>)</w:t>
            </w:r>
            <w:r>
              <w:rPr>
                <w:rFonts w:ascii="AkzidenzGroteskBE-Regular" w:hAnsi="AkzidenzGroteskBE-Regular" w:cs="AkzidenzGroteskBE-Regular"/>
                <w:color w:val="1F497D" w:themeColor="text2"/>
                <w:sz w:val="18"/>
                <w:szCs w:val="18"/>
                <w:lang w:eastAsia="es-BO"/>
              </w:rPr>
              <w:t xml:space="preserve"> </w:t>
            </w:r>
          </w:p>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lastRenderedPageBreak/>
              <w:t xml:space="preserve">1310 </w:t>
            </w:r>
            <w:proofErr w:type="spellStart"/>
            <w:r w:rsidRPr="009C6820">
              <w:rPr>
                <w:rFonts w:ascii="AkzidenzGroteskBE-Regular" w:hAnsi="AkzidenzGroteskBE-Regular" w:cs="AkzidenzGroteskBE-Regular"/>
                <w:color w:val="1F497D" w:themeColor="text2"/>
                <w:sz w:val="18"/>
                <w:szCs w:val="18"/>
                <w:lang w:eastAsia="es-BO"/>
              </w:rPr>
              <w:t>nm</w:t>
            </w:r>
            <w:proofErr w:type="spellEnd"/>
            <w:r w:rsidRPr="009C6820">
              <w:rPr>
                <w:rFonts w:ascii="AkzidenzGroteskBE-Regular" w:hAnsi="AkzidenzGroteskBE-Regular" w:cs="AkzidenzGroteskBE-Regular"/>
                <w:color w:val="1F497D" w:themeColor="text2"/>
                <w:sz w:val="18"/>
                <w:szCs w:val="18"/>
                <w:lang w:eastAsia="es-BO"/>
              </w:rPr>
              <w:t xml:space="preserve"> 8 a –30</w:t>
            </w:r>
            <w:r>
              <w:rPr>
                <w:rFonts w:ascii="AkzidenzGroteskBE-Regular" w:hAnsi="AkzidenzGroteskBE-Regular" w:cs="AkzidenzGroteskBE-Regular"/>
                <w:color w:val="1F497D" w:themeColor="text2"/>
                <w:sz w:val="18"/>
                <w:szCs w:val="18"/>
                <w:lang w:eastAsia="es-BO"/>
              </w:rPr>
              <w:t xml:space="preserve"> </w:t>
            </w:r>
            <w:proofErr w:type="spellStart"/>
            <w:r>
              <w:rPr>
                <w:rFonts w:ascii="AkzidenzGroteskBE-Regular" w:hAnsi="AkzidenzGroteskBE-Regular" w:cs="AkzidenzGroteskBE-Regular"/>
                <w:color w:val="1F497D" w:themeColor="text2"/>
                <w:sz w:val="18"/>
                <w:szCs w:val="18"/>
                <w:lang w:eastAsia="es-BO"/>
              </w:rPr>
              <w:t>dBm</w:t>
            </w:r>
            <w:proofErr w:type="spellEnd"/>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lastRenderedPageBreak/>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495C6A" w:rsidRDefault="007A382F" w:rsidP="007A382F">
            <w:pPr>
              <w:autoSpaceDE w:val="0"/>
              <w:autoSpaceDN w:val="0"/>
              <w:adjustRightInd w:val="0"/>
              <w:rPr>
                <w:rFonts w:ascii="AkzidenzGroteskBE-Regular" w:hAnsi="AkzidenzGroteskBE-Regular" w:cs="AkzidenzGroteskBE-Regular"/>
                <w:color w:val="1F497D" w:themeColor="text2"/>
                <w:sz w:val="18"/>
                <w:szCs w:val="18"/>
                <w:lang w:val="es-BO" w:eastAsia="es-BO"/>
              </w:rPr>
            </w:pPr>
            <w:r w:rsidRPr="00495C6A">
              <w:rPr>
                <w:rFonts w:ascii="AkzidenzGroteskBE-Regular" w:hAnsi="AkzidenzGroteskBE-Regular" w:cs="AkzidenzGroteskBE-Regular"/>
                <w:color w:val="1F497D" w:themeColor="text2"/>
                <w:sz w:val="18"/>
                <w:szCs w:val="18"/>
                <w:lang w:val="es-BO" w:eastAsia="es-BO"/>
              </w:rPr>
              <w:lastRenderedPageBreak/>
              <w:t xml:space="preserve">ORL (dB) </w:t>
            </w:r>
          </w:p>
          <w:p w:rsidR="007A382F" w:rsidRPr="00495C6A"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val="es-BO" w:eastAsia="es-BO"/>
              </w:rPr>
            </w:pPr>
            <w:r w:rsidRPr="00495C6A">
              <w:rPr>
                <w:rFonts w:ascii="AkzidenzGroteskBE-Regular" w:hAnsi="AkzidenzGroteskBE-Regular" w:cs="AkzidenzGroteskBE-Regular"/>
                <w:color w:val="1F497D" w:themeColor="text2"/>
                <w:sz w:val="18"/>
                <w:szCs w:val="18"/>
                <w:lang w:val="es-BO" w:eastAsia="es-BO"/>
              </w:rPr>
              <w:t xml:space="preserve">1550 </w:t>
            </w:r>
            <w:proofErr w:type="spellStart"/>
            <w:r w:rsidRPr="00495C6A">
              <w:rPr>
                <w:rFonts w:ascii="AkzidenzGroteskBE-Regular" w:hAnsi="AkzidenzGroteskBE-Regular" w:cs="AkzidenzGroteskBE-Regular"/>
                <w:color w:val="1F497D" w:themeColor="text2"/>
                <w:sz w:val="18"/>
                <w:szCs w:val="18"/>
                <w:lang w:val="es-BO" w:eastAsia="es-BO"/>
              </w:rPr>
              <w:t>nm</w:t>
            </w:r>
            <w:proofErr w:type="spellEnd"/>
            <w:r w:rsidRPr="00495C6A">
              <w:rPr>
                <w:rFonts w:ascii="AkzidenzGroteskBE-Regular" w:hAnsi="AkzidenzGroteskBE-Regular" w:cs="AkzidenzGroteskBE-Regular"/>
                <w:color w:val="1F497D" w:themeColor="text2"/>
                <w:sz w:val="18"/>
                <w:szCs w:val="18"/>
                <w:lang w:val="es-BO" w:eastAsia="es-BO"/>
              </w:rPr>
              <w:t xml:space="preserve"> –55 dB o menor</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t>Pérdida de inserción de paso (dB) 1,5</w:t>
            </w:r>
            <w:r>
              <w:rPr>
                <w:rFonts w:ascii="AkzidenzGroteskBE-Regular" w:hAnsi="AkzidenzGroteskBE-Regular" w:cs="AkzidenzGroteskBE-Regular"/>
                <w:color w:val="1F497D" w:themeColor="text2"/>
                <w:sz w:val="18"/>
                <w:szCs w:val="18"/>
                <w:lang w:eastAsia="es-BO"/>
              </w:rPr>
              <w:t xml:space="preserve"> o menor </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9C6820" w:rsidRDefault="007A382F" w:rsidP="007A382F">
            <w:pPr>
              <w:autoSpaceDE w:val="0"/>
              <w:autoSpaceDN w:val="0"/>
              <w:adjustRightInd w:val="0"/>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t>Bandas de paso espectrales (</w:t>
            </w:r>
            <w:proofErr w:type="spellStart"/>
            <w:r w:rsidRPr="009C6820">
              <w:rPr>
                <w:rFonts w:ascii="AkzidenzGroteskBE-Regular" w:hAnsi="AkzidenzGroteskBE-Regular" w:cs="AkzidenzGroteskBE-Regular"/>
                <w:color w:val="1F497D" w:themeColor="text2"/>
                <w:sz w:val="18"/>
                <w:szCs w:val="18"/>
                <w:lang w:eastAsia="es-BO"/>
              </w:rPr>
              <w:t>nm</w:t>
            </w:r>
            <w:proofErr w:type="spellEnd"/>
            <w:r w:rsidRPr="009C6820">
              <w:rPr>
                <w:rFonts w:ascii="AkzidenzGroteskBE-Regular" w:hAnsi="AkzidenzGroteskBE-Regular" w:cs="AkzidenzGroteskBE-Regular"/>
                <w:color w:val="1F497D" w:themeColor="text2"/>
                <w:sz w:val="18"/>
                <w:szCs w:val="18"/>
                <w:lang w:eastAsia="es-BO"/>
              </w:rPr>
              <w:t>)</w:t>
            </w:r>
            <w:r>
              <w:rPr>
                <w:rFonts w:ascii="AkzidenzGroteskBE-Regular" w:hAnsi="AkzidenzGroteskBE-Regular" w:cs="AkzidenzGroteskBE-Regular"/>
                <w:color w:val="1F497D" w:themeColor="text2"/>
                <w:sz w:val="18"/>
                <w:szCs w:val="18"/>
                <w:lang w:eastAsia="es-BO"/>
              </w:rPr>
              <w:t xml:space="preserve"> </w:t>
            </w:r>
          </w:p>
          <w:p w:rsidR="007A382F" w:rsidRPr="00DF065B" w:rsidRDefault="007A382F" w:rsidP="007A382F">
            <w:pPr>
              <w:autoSpaceDE w:val="0"/>
              <w:autoSpaceDN w:val="0"/>
              <w:adjustRightInd w:val="0"/>
              <w:rPr>
                <w:rFonts w:ascii="AkzidenzGroteskBE-Regular" w:hAnsi="AkzidenzGroteskBE-Regular" w:cs="AkzidenzGroteskBE-Regular"/>
                <w:color w:val="1F497D" w:themeColor="text2"/>
                <w:sz w:val="18"/>
                <w:szCs w:val="18"/>
                <w:lang w:val="en-US" w:eastAsia="es-BO"/>
              </w:rPr>
            </w:pPr>
            <w:r w:rsidRPr="00DF065B">
              <w:rPr>
                <w:rFonts w:ascii="AkzidenzGroteskBE-Regular" w:hAnsi="AkzidenzGroteskBE-Regular" w:cs="AkzidenzGroteskBE-Regular"/>
                <w:color w:val="1F497D" w:themeColor="text2"/>
                <w:sz w:val="18"/>
                <w:szCs w:val="18"/>
                <w:lang w:val="en-US" w:eastAsia="es-BO"/>
              </w:rPr>
              <w:t xml:space="preserve">1310 nm 1260 a 1360 nm </w:t>
            </w:r>
          </w:p>
          <w:p w:rsidR="007A382F" w:rsidRPr="00DF065B" w:rsidRDefault="007A382F" w:rsidP="007A382F">
            <w:pPr>
              <w:autoSpaceDE w:val="0"/>
              <w:autoSpaceDN w:val="0"/>
              <w:adjustRightInd w:val="0"/>
              <w:rPr>
                <w:rFonts w:ascii="AkzidenzGroteskBE-Regular" w:hAnsi="AkzidenzGroteskBE-Regular" w:cs="AkzidenzGroteskBE-Regular"/>
                <w:color w:val="1F497D" w:themeColor="text2"/>
                <w:sz w:val="18"/>
                <w:szCs w:val="18"/>
                <w:lang w:val="en-US" w:eastAsia="es-BO"/>
              </w:rPr>
            </w:pPr>
            <w:r w:rsidRPr="00DF065B">
              <w:rPr>
                <w:rFonts w:ascii="AkzidenzGroteskBE-Regular" w:hAnsi="AkzidenzGroteskBE-Regular" w:cs="AkzidenzGroteskBE-Regular"/>
                <w:color w:val="1F497D" w:themeColor="text2"/>
                <w:sz w:val="18"/>
                <w:szCs w:val="18"/>
                <w:lang w:val="en-US" w:eastAsia="es-BO"/>
              </w:rPr>
              <w:t xml:space="preserve">1490 nm 1480 a 1500 </w:t>
            </w:r>
            <w:r>
              <w:rPr>
                <w:rFonts w:ascii="AkzidenzGroteskBE-Regular" w:hAnsi="AkzidenzGroteskBE-Regular" w:cs="AkzidenzGroteskBE-Regular"/>
                <w:color w:val="1F497D" w:themeColor="text2"/>
                <w:sz w:val="18"/>
                <w:szCs w:val="18"/>
                <w:lang w:val="en-US" w:eastAsia="es-BO"/>
              </w:rPr>
              <w:t xml:space="preserve"> nm</w:t>
            </w:r>
          </w:p>
          <w:p w:rsidR="007A382F" w:rsidRPr="00DF065B"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val="en-US" w:eastAsia="es-BO"/>
              </w:rPr>
            </w:pPr>
            <w:r w:rsidRPr="00DF065B">
              <w:rPr>
                <w:rFonts w:ascii="AkzidenzGroteskBE-Regular" w:hAnsi="AkzidenzGroteskBE-Regular" w:cs="AkzidenzGroteskBE-Regular"/>
                <w:color w:val="1F497D" w:themeColor="text2"/>
                <w:sz w:val="18"/>
                <w:szCs w:val="18"/>
                <w:lang w:val="en-US" w:eastAsia="es-BO"/>
              </w:rPr>
              <w:t>1550 nm 1539 a 1565</w:t>
            </w:r>
            <w:r>
              <w:rPr>
                <w:rFonts w:ascii="AkzidenzGroteskBE-Regular" w:hAnsi="AkzidenzGroteskBE-Regular" w:cs="AkzidenzGroteskBE-Regular"/>
                <w:color w:val="1F497D" w:themeColor="text2"/>
                <w:sz w:val="18"/>
                <w:szCs w:val="18"/>
                <w:lang w:val="en-US" w:eastAsia="es-BO"/>
              </w:rPr>
              <w:t xml:space="preserve"> nm</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t>Incertidumbre de potencia (dB) 0,5</w:t>
            </w:r>
            <w:r>
              <w:rPr>
                <w:rFonts w:ascii="AkzidenzGroteskBE-Regular" w:hAnsi="AkzidenzGroteskBE-Regular" w:cs="AkzidenzGroteskBE-Regular"/>
                <w:color w:val="1F497D" w:themeColor="text2"/>
                <w:sz w:val="18"/>
                <w:szCs w:val="18"/>
                <w:lang w:eastAsia="es-BO"/>
              </w:rPr>
              <w:t xml:space="preserve"> o menor</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t>Longitudes de onda calibradas (</w:t>
            </w:r>
            <w:proofErr w:type="spellStart"/>
            <w:r w:rsidRPr="009C6820">
              <w:rPr>
                <w:rFonts w:ascii="AkzidenzGroteskBE-Regular" w:hAnsi="AkzidenzGroteskBE-Regular" w:cs="AkzidenzGroteskBE-Regular"/>
                <w:color w:val="1F497D" w:themeColor="text2"/>
                <w:sz w:val="18"/>
                <w:szCs w:val="18"/>
                <w:lang w:eastAsia="es-BO"/>
              </w:rPr>
              <w:t>nm</w:t>
            </w:r>
            <w:proofErr w:type="spellEnd"/>
            <w:r w:rsidRPr="009C6820">
              <w:rPr>
                <w:rFonts w:ascii="AkzidenzGroteskBE-Regular" w:hAnsi="AkzidenzGroteskBE-Regular" w:cs="AkzidenzGroteskBE-Regular"/>
                <w:color w:val="1F497D" w:themeColor="text2"/>
                <w:sz w:val="18"/>
                <w:szCs w:val="18"/>
                <w:lang w:eastAsia="es-BO"/>
              </w:rPr>
              <w:t>) 1310/1490/1550</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 xml:space="preserve">Interfaces ópticas de medición con conectores tipo SC/APC y SC/PC, 2 puertos mínimo. </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Batería recargable </w:t>
            </w:r>
            <w:r>
              <w:rPr>
                <w:rFonts w:ascii="AkzidenzGroteskBE-Regular" w:hAnsi="AkzidenzGroteskBE-Regular" w:cs="AkzidenzGroteskBE-Regular"/>
                <w:color w:val="1F497D" w:themeColor="text2"/>
                <w:sz w:val="18"/>
                <w:szCs w:val="18"/>
                <w:lang w:eastAsia="es-BO"/>
              </w:rPr>
              <w:t>con 35 horas de autonomía o mayor</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Alimentación de AC, entrada 100-240 VAC, 50-60 Hz</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Temperatura:</w:t>
            </w:r>
          </w:p>
          <w:p w:rsidR="007A382F" w:rsidRPr="002B7CF2" w:rsidRDefault="007A382F" w:rsidP="007A382F">
            <w:pPr>
              <w:pStyle w:val="Prrafodelista"/>
              <w:numPr>
                <w:ilvl w:val="0"/>
                <w:numId w:val="53"/>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0D5A85">
              <w:rPr>
                <w:rFonts w:ascii="AkzidenzGroteskBE-Regular" w:hAnsi="AkzidenzGroteskBE-Regular" w:cs="AkzidenzGroteskBE-Regular"/>
                <w:color w:val="1F497D" w:themeColor="text2"/>
                <w:sz w:val="18"/>
                <w:szCs w:val="18"/>
                <w:lang w:eastAsia="es-BO"/>
              </w:rPr>
              <w:t xml:space="preserve">Operación -5°C a 50°C </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Humedad relativa 0% a 95% sin condensación</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1808F2" w:rsidRPr="001808F2" w:rsidRDefault="001808F2" w:rsidP="001808F2">
            <w:pPr>
              <w:autoSpaceDE w:val="0"/>
              <w:autoSpaceDN w:val="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DOCUMENTACION TÉCNICA – Se debe presentar la siguiente documentación:</w:t>
            </w:r>
          </w:p>
          <w:p w:rsidR="001808F2" w:rsidRPr="001808F2" w:rsidRDefault="001808F2" w:rsidP="001808F2">
            <w:pPr>
              <w:pStyle w:val="Prrafodelista"/>
              <w:numPr>
                <w:ilvl w:val="0"/>
                <w:numId w:val="53"/>
              </w:numPr>
              <w:tabs>
                <w:tab w:val="left" w:pos="356"/>
              </w:tabs>
              <w:autoSpaceDE w:val="0"/>
              <w:autoSpaceDN w:val="0"/>
              <w:ind w:left="0"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Manuales de operación y mantenimiento, a la adjudicación del proceso.</w:t>
            </w:r>
          </w:p>
          <w:p w:rsidR="001808F2" w:rsidRDefault="001808F2" w:rsidP="001808F2">
            <w:pPr>
              <w:pStyle w:val="Prrafodelista"/>
              <w:numPr>
                <w:ilvl w:val="0"/>
                <w:numId w:val="53"/>
              </w:numPr>
              <w:tabs>
                <w:tab w:val="left" w:pos="356"/>
              </w:tabs>
              <w:autoSpaceDE w:val="0"/>
              <w:autoSpaceDN w:val="0"/>
              <w:ind w:left="0"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Certificados de calibración y garantía de fábrica, a la adjudicación del proceso.</w:t>
            </w:r>
          </w:p>
          <w:p w:rsidR="007A382F" w:rsidRPr="001808F2" w:rsidRDefault="001808F2" w:rsidP="001808F2">
            <w:pPr>
              <w:pStyle w:val="Prrafodelista"/>
              <w:numPr>
                <w:ilvl w:val="0"/>
                <w:numId w:val="53"/>
              </w:numPr>
              <w:tabs>
                <w:tab w:val="left" w:pos="356"/>
              </w:tabs>
              <w:autoSpaceDE w:val="0"/>
              <w:autoSpaceDN w:val="0"/>
              <w:ind w:left="0"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Certificados de representación y autorización de fábrica, a la presentación de propuestas.</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rPr>
                <w:rFonts w:ascii="Arial" w:hAnsi="Arial" w:cs="Arial"/>
                <w:color w:val="1F497D" w:themeColor="text2"/>
                <w:sz w:val="20"/>
                <w:szCs w:val="20"/>
              </w:rPr>
            </w:pPr>
            <w:r w:rsidRPr="002B7CF2">
              <w:rPr>
                <w:rFonts w:ascii="AkzidenzGroteskBE-Regular" w:hAnsi="AkzidenzGroteskBE-Regular" w:cs="AkzidenzGroteskBE-Regular"/>
                <w:color w:val="1F497D" w:themeColor="text2"/>
                <w:sz w:val="18"/>
                <w:szCs w:val="18"/>
                <w:lang w:eastAsia="es-BO"/>
              </w:rPr>
              <w:t xml:space="preserve">MALETIN DE TRANSPORTE Y ACCESORIOS.- </w:t>
            </w:r>
            <w:r>
              <w:rPr>
                <w:rFonts w:ascii="AkzidenzGroteskBE-Regular" w:hAnsi="AkzidenzGroteskBE-Regular" w:cs="AkzidenzGroteskBE-Regular"/>
                <w:color w:val="1F497D" w:themeColor="text2"/>
                <w:sz w:val="18"/>
                <w:szCs w:val="18"/>
                <w:lang w:eastAsia="es-BO"/>
              </w:rPr>
              <w:t>D</w:t>
            </w:r>
            <w:r w:rsidRPr="002B7CF2">
              <w:rPr>
                <w:rFonts w:ascii="Arial" w:hAnsi="Arial" w:cs="Arial"/>
                <w:color w:val="1F497D" w:themeColor="text2"/>
                <w:sz w:val="20"/>
                <w:szCs w:val="20"/>
              </w:rPr>
              <w:t>eberá proveerse en un maletín apropiado para transporte y trabajo en campo, con todos sus accesorios</w:t>
            </w:r>
            <w:r>
              <w:rPr>
                <w:rFonts w:ascii="Arial" w:hAnsi="Arial" w:cs="Arial"/>
                <w:color w:val="1F497D" w:themeColor="text2"/>
                <w:sz w:val="20"/>
                <w:szCs w:val="20"/>
              </w:rPr>
              <w:t>.</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PERIODO DE GARANTIA CONTRA DEFECTOS DE FUNCIONAMIENTO Y DEFECTOS DE FÁBRICA.- El periodo de garantía  contra defectos de funcionamiento y defectos de fabricación es mayor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igual a un año. En este periodo, cualquier defecto o falla de funcionamiento atribuible a la fabricación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mala calibración, será  reparado por el proveedor (fabricante), sin costo alguno para ENTEL.</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lang w:eastAsia="es-BO"/>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PRUEBAS DE CALIDAD Y ACEPTACION.- ENTEL S.A. establecerá en función a la fecha prevista de entrega, la realización de pruebas de calidad y aceptación de los equipos, las mimas se realizaran en las instalaciones de ENTEL S.A. en horarios preestablecidos.</w:t>
            </w:r>
            <w:r>
              <w:rPr>
                <w:rFonts w:ascii="AkzidenzGroteskBE-Regular" w:hAnsi="AkzidenzGroteskBE-Regular" w:cs="AkzidenzGroteskBE-Regular"/>
                <w:color w:val="1F497D" w:themeColor="text2"/>
                <w:sz w:val="18"/>
                <w:szCs w:val="18"/>
                <w:lang w:eastAsia="es-BO"/>
              </w:rPr>
              <w:t xml:space="preserve"> El proveedor de manera previa deberá entregar a ENTEL S.A. para su evaluación el protocolo de pruebas de aceptación (ATP), misma que de acuerdo a requerimiento podrá ser modificada. </w:t>
            </w:r>
          </w:p>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Como producto de las pruebas se emitirá el acta de conformidad por parte del personal de ENTEL S.A. </w:t>
            </w:r>
          </w:p>
        </w:tc>
        <w:tc>
          <w:tcPr>
            <w:tcW w:w="1134" w:type="dxa"/>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rPr>
                <w:rFonts w:ascii="Tahoma" w:hAnsi="Tahoma" w:cs="Tahoma"/>
                <w:b/>
                <w:color w:val="1F497D" w:themeColor="text2"/>
                <w:lang w:val="pt-BR"/>
              </w:rPr>
            </w:pPr>
            <w:r>
              <w:rPr>
                <w:rFonts w:ascii="Tahoma" w:hAnsi="Tahoma" w:cs="Tahoma"/>
                <w:b/>
                <w:color w:val="1F497D" w:themeColor="text2"/>
                <w:lang w:val="pt-BR"/>
              </w:rPr>
              <w:t>OLTS PON</w:t>
            </w:r>
            <w:r w:rsidRPr="002B7CF2">
              <w:rPr>
                <w:rFonts w:ascii="Tahoma" w:hAnsi="Tahoma" w:cs="Tahoma"/>
                <w:b/>
                <w:color w:val="1F497D" w:themeColor="text2"/>
                <w:lang w:val="pt-BR"/>
              </w:rPr>
              <w:t xml:space="preserve"> - ÍTEM </w:t>
            </w:r>
            <w:proofErr w:type="gramStart"/>
            <w:r>
              <w:rPr>
                <w:rFonts w:ascii="Tahoma" w:hAnsi="Tahoma" w:cs="Tahoma"/>
                <w:b/>
                <w:color w:val="1F497D" w:themeColor="text2"/>
                <w:lang w:val="pt-BR"/>
              </w:rPr>
              <w:t>3</w:t>
            </w:r>
            <w:proofErr w:type="gram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6820" w:rsidRDefault="007A382F" w:rsidP="007A382F">
            <w:pPr>
              <w:jc w:val="center"/>
              <w:rPr>
                <w:rFonts w:ascii="Tahoma" w:hAnsi="Tahoma" w:cs="Tahoma"/>
                <w:color w:val="1F497D" w:themeColor="text2"/>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Longitud</w:t>
            </w:r>
            <w:r>
              <w:rPr>
                <w:rFonts w:ascii="AkzidenzGroteskBE-Regular" w:hAnsi="AkzidenzGroteskBE-Regular" w:cs="AkzidenzGroteskBE-Regular"/>
                <w:color w:val="1F497D" w:themeColor="text2"/>
                <w:sz w:val="18"/>
                <w:szCs w:val="18"/>
                <w:lang w:eastAsia="es-BO"/>
              </w:rPr>
              <w:t>es</w:t>
            </w:r>
            <w:r w:rsidRPr="002B7CF2">
              <w:rPr>
                <w:rFonts w:ascii="AkzidenzGroteskBE-Regular" w:hAnsi="AkzidenzGroteskBE-Regular" w:cs="AkzidenzGroteskBE-Regular"/>
                <w:color w:val="1F497D" w:themeColor="text2"/>
                <w:sz w:val="18"/>
                <w:szCs w:val="18"/>
                <w:lang w:eastAsia="es-BO"/>
              </w:rPr>
              <w:t xml:space="preserve"> de Onda: 1310, </w:t>
            </w:r>
            <w:r>
              <w:rPr>
                <w:rFonts w:ascii="AkzidenzGroteskBE-Regular" w:hAnsi="AkzidenzGroteskBE-Regular" w:cs="AkzidenzGroteskBE-Regular"/>
                <w:color w:val="1F497D" w:themeColor="text2"/>
                <w:sz w:val="18"/>
                <w:szCs w:val="18"/>
                <w:lang w:eastAsia="es-BO"/>
              </w:rPr>
              <w:t xml:space="preserve">1490, </w:t>
            </w:r>
            <w:r w:rsidRPr="002B7CF2">
              <w:rPr>
                <w:rFonts w:ascii="AkzidenzGroteskBE-Regular" w:hAnsi="AkzidenzGroteskBE-Regular" w:cs="AkzidenzGroteskBE-Regular"/>
                <w:color w:val="1F497D" w:themeColor="text2"/>
                <w:sz w:val="18"/>
                <w:szCs w:val="18"/>
                <w:lang w:eastAsia="es-BO"/>
              </w:rPr>
              <w:t>1550</w:t>
            </w:r>
            <w:r>
              <w:rPr>
                <w:rFonts w:ascii="AkzidenzGroteskBE-Regular" w:hAnsi="AkzidenzGroteskBE-Regular" w:cs="AkzidenzGroteskBE-Regular"/>
                <w:color w:val="1F497D" w:themeColor="text2"/>
                <w:sz w:val="18"/>
                <w:szCs w:val="18"/>
                <w:lang w:eastAsia="es-BO"/>
              </w:rPr>
              <w:t xml:space="preserve"> u opcional otras ventanas.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Perdida</w:t>
            </w:r>
            <w:r w:rsidRPr="002E7E63">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 xml:space="preserve">de rango </w:t>
            </w:r>
            <w:r w:rsidRPr="002E7E63">
              <w:rPr>
                <w:rFonts w:ascii="AkzidenzGroteskBE-Regular" w:hAnsi="AkzidenzGroteskBE-Regular" w:cs="AkzidenzGroteskBE-Regular"/>
                <w:color w:val="1F497D" w:themeColor="text2"/>
                <w:sz w:val="18"/>
                <w:szCs w:val="18"/>
                <w:lang w:eastAsia="es-BO"/>
              </w:rPr>
              <w:t xml:space="preserve">(dB) </w:t>
            </w:r>
            <w:r>
              <w:rPr>
                <w:rFonts w:ascii="AkzidenzGroteskBE-Regular" w:hAnsi="AkzidenzGroteskBE-Regular" w:cs="AkzidenzGroteskBE-Regular"/>
                <w:color w:val="1F497D" w:themeColor="text2"/>
                <w:sz w:val="18"/>
                <w:szCs w:val="18"/>
                <w:lang w:eastAsia="es-BO"/>
              </w:rPr>
              <w:t>56 o menor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Pr>
                <w:rFonts w:ascii="AkzidenzGroteskBE-Regular" w:hAnsi="AkzidenzGroteskBE-Regular" w:cs="AkzidenzGroteskBE-Regular"/>
                <w:color w:val="1F497D" w:themeColor="text2"/>
                <w:sz w:val="18"/>
                <w:szCs w:val="18"/>
                <w:lang w:val="es-BO" w:eastAsia="es-BO"/>
              </w:rPr>
              <w:t>Perdida de precisión</w:t>
            </w:r>
            <w:r w:rsidRPr="00BC3668">
              <w:rPr>
                <w:rFonts w:ascii="AkzidenzGroteskBE-Regular" w:hAnsi="AkzidenzGroteskBE-Regular" w:cs="AkzidenzGroteskBE-Regular"/>
                <w:color w:val="1F497D" w:themeColor="text2"/>
                <w:sz w:val="18"/>
                <w:szCs w:val="18"/>
                <w:lang w:val="es-BO" w:eastAsia="es-BO"/>
              </w:rPr>
              <w:t xml:space="preserve"> </w:t>
            </w:r>
            <w:r>
              <w:rPr>
                <w:rFonts w:ascii="AkzidenzGroteskBE-Regular" w:hAnsi="AkzidenzGroteskBE-Regular" w:cs="AkzidenzGroteskBE-Regular"/>
                <w:color w:val="1F497D" w:themeColor="text2"/>
                <w:sz w:val="18"/>
                <w:szCs w:val="18"/>
                <w:lang w:val="es-BO" w:eastAsia="es-BO"/>
              </w:rPr>
              <w:t xml:space="preserve">(repeticiones </w:t>
            </w:r>
            <w:r w:rsidRPr="00BC3668">
              <w:rPr>
                <w:rFonts w:ascii="AkzidenzGroteskBE-Regular" w:hAnsi="AkzidenzGroteskBE-Regular" w:cs="AkzidenzGroteskBE-Regular"/>
                <w:color w:val="1F497D" w:themeColor="text2"/>
                <w:sz w:val="18"/>
                <w:szCs w:val="18"/>
                <w:lang w:val="es-BO" w:eastAsia="es-BO"/>
              </w:rPr>
              <w:t xml:space="preserve">dB) </w:t>
            </w:r>
          </w:p>
          <w:p w:rsidR="007A382F" w:rsidRPr="00CA78EE"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n-US" w:eastAsia="es-BO"/>
              </w:rPr>
            </w:pPr>
            <w:r>
              <w:rPr>
                <w:rFonts w:ascii="AkzidenzGroteskBE-Regular" w:hAnsi="AkzidenzGroteskBE-Regular" w:cs="AkzidenzGroteskBE-Regular"/>
                <w:color w:val="1F497D" w:themeColor="text2"/>
                <w:sz w:val="18"/>
                <w:szCs w:val="18"/>
                <w:lang w:val="en-US" w:eastAsia="es-BO"/>
              </w:rPr>
              <w:t xml:space="preserve">side-by-side 0.15 o </w:t>
            </w:r>
            <w:proofErr w:type="spellStart"/>
            <w:r>
              <w:rPr>
                <w:rFonts w:ascii="AkzidenzGroteskBE-Regular" w:hAnsi="AkzidenzGroteskBE-Regular" w:cs="AkzidenzGroteskBE-Regular"/>
                <w:color w:val="1F497D" w:themeColor="text2"/>
                <w:sz w:val="18"/>
                <w:szCs w:val="18"/>
                <w:lang w:val="en-US" w:eastAsia="es-BO"/>
              </w:rPr>
              <w:t>menor</w:t>
            </w:r>
            <w:proofErr w:type="spellEnd"/>
          </w:p>
          <w:p w:rsidR="007A382F" w:rsidRPr="00CA78EE"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n-US" w:eastAsia="es-BO"/>
              </w:rPr>
            </w:pPr>
            <w:r w:rsidRPr="00CA78EE">
              <w:rPr>
                <w:rFonts w:ascii="AkzidenzGroteskBE-Regular" w:hAnsi="AkzidenzGroteskBE-Regular" w:cs="AkzidenzGroteskBE-Regular"/>
                <w:color w:val="1F497D" w:themeColor="text2"/>
                <w:sz w:val="18"/>
                <w:szCs w:val="18"/>
                <w:lang w:val="en-US" w:eastAsia="es-BO"/>
              </w:rPr>
              <w:t xml:space="preserve">loopback 0.25 </w:t>
            </w:r>
            <w:r>
              <w:rPr>
                <w:rFonts w:ascii="AkzidenzGroteskBE-Regular" w:hAnsi="AkzidenzGroteskBE-Regular" w:cs="AkzidenzGroteskBE-Regular"/>
                <w:color w:val="1F497D" w:themeColor="text2"/>
                <w:sz w:val="18"/>
                <w:szCs w:val="18"/>
                <w:lang w:val="en-US" w:eastAsia="es-BO"/>
              </w:rPr>
              <w:t xml:space="preserve">o </w:t>
            </w:r>
            <w:proofErr w:type="spellStart"/>
            <w:r>
              <w:rPr>
                <w:rFonts w:ascii="AkzidenzGroteskBE-Regular" w:hAnsi="AkzidenzGroteskBE-Regular" w:cs="AkzidenzGroteskBE-Regular"/>
                <w:color w:val="1F497D" w:themeColor="text2"/>
                <w:sz w:val="18"/>
                <w:szCs w:val="18"/>
                <w:lang w:val="en-US" w:eastAsia="es-BO"/>
              </w:rPr>
              <w:t>menor</w:t>
            </w:r>
            <w:proofErr w:type="spell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 xml:space="preserve">Rango de longitud de medida </w:t>
            </w:r>
            <w:r w:rsidRPr="002E7E63">
              <w:rPr>
                <w:rFonts w:ascii="AkzidenzGroteskBE-Regular" w:hAnsi="AkzidenzGroteskBE-Regular" w:cs="AkzidenzGroteskBE-Regular"/>
                <w:color w:val="1F497D" w:themeColor="text2"/>
                <w:sz w:val="18"/>
                <w:szCs w:val="18"/>
                <w:lang w:eastAsia="es-BO"/>
              </w:rPr>
              <w:t>(</w:t>
            </w:r>
            <w:r>
              <w:rPr>
                <w:rFonts w:ascii="AkzidenzGroteskBE-Regular" w:hAnsi="AkzidenzGroteskBE-Regular" w:cs="AkzidenzGroteskBE-Regular"/>
                <w:color w:val="1F497D" w:themeColor="text2"/>
                <w:sz w:val="18"/>
                <w:szCs w:val="18"/>
                <w:lang w:eastAsia="es-BO"/>
              </w:rPr>
              <w:t>k</w:t>
            </w:r>
            <w:r w:rsidRPr="002E7E63">
              <w:rPr>
                <w:rFonts w:ascii="AkzidenzGroteskBE-Regular" w:hAnsi="AkzidenzGroteskBE-Regular" w:cs="AkzidenzGroteskBE-Regular"/>
                <w:color w:val="1F497D" w:themeColor="text2"/>
                <w:sz w:val="18"/>
                <w:szCs w:val="18"/>
                <w:lang w:eastAsia="es-BO"/>
              </w:rPr>
              <w:t xml:space="preserve">m) </w:t>
            </w:r>
            <w:r>
              <w:rPr>
                <w:rFonts w:ascii="AkzidenzGroteskBE-Regular" w:hAnsi="AkzidenzGroteskBE-Regular" w:cs="AkzidenzGroteskBE-Regular"/>
                <w:color w:val="1F497D" w:themeColor="text2"/>
                <w:sz w:val="18"/>
                <w:szCs w:val="18"/>
                <w:lang w:eastAsia="es-BO"/>
              </w:rPr>
              <w:t>de 120 a 2</w:t>
            </w:r>
            <w:r w:rsidRPr="002E7E63">
              <w:rPr>
                <w:rFonts w:ascii="AkzidenzGroteskBE-Regular" w:hAnsi="AkzidenzGroteskBE-Regular" w:cs="AkzidenzGroteskBE-Regular"/>
                <w:color w:val="1F497D" w:themeColor="text2"/>
                <w:sz w:val="18"/>
                <w:szCs w:val="18"/>
                <w:lang w:eastAsia="es-BO"/>
              </w:rPr>
              <w:t>00</w:t>
            </w:r>
            <w:r>
              <w:rPr>
                <w:rFonts w:ascii="AkzidenzGroteskBE-Regular" w:hAnsi="AkzidenzGroteskBE-Regular" w:cs="AkzidenzGroteskBE-Regular"/>
                <w:color w:val="1F497D" w:themeColor="text2"/>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9C6820">
              <w:rPr>
                <w:rFonts w:ascii="AkzidenzGroteskBE-Regular" w:hAnsi="AkzidenzGroteskBE-Regular" w:cs="AkzidenzGroteskBE-Regular"/>
                <w:color w:val="1F497D" w:themeColor="text2"/>
                <w:sz w:val="18"/>
                <w:szCs w:val="18"/>
                <w:lang w:eastAsia="es-BO"/>
              </w:rPr>
              <w:t>Incertidumbre</w:t>
            </w:r>
            <w:r>
              <w:rPr>
                <w:rFonts w:ascii="AkzidenzGroteskBE-Regular" w:hAnsi="AkzidenzGroteskBE-Regular" w:cs="AkzidenzGroteskBE-Regular"/>
                <w:color w:val="1F497D" w:themeColor="text2"/>
                <w:sz w:val="18"/>
                <w:szCs w:val="18"/>
                <w:lang w:eastAsia="es-BO"/>
              </w:rPr>
              <w:t xml:space="preserve"> de longitud de medida </w:t>
            </w:r>
            <w:r w:rsidRPr="00CA78EE">
              <w:rPr>
                <w:rFonts w:ascii="AkzidenzGroteskBE-Regular" w:hAnsi="AkzidenzGroteskBE-Regular" w:cs="AkzidenzGroteskBE-Regular"/>
                <w:color w:val="1F497D" w:themeColor="text2"/>
                <w:sz w:val="18"/>
                <w:szCs w:val="18"/>
                <w:lang w:eastAsia="es-BO"/>
              </w:rPr>
              <w:t>±(10m +1%xl</w:t>
            </w:r>
            <w:r>
              <w:rPr>
                <w:rFonts w:ascii="AkzidenzGroteskBE-Regular" w:hAnsi="AkzidenzGroteskBE-Regular" w:cs="AkzidenzGroteskBE-Regular"/>
                <w:color w:val="1F497D" w:themeColor="text2"/>
                <w:sz w:val="18"/>
                <w:szCs w:val="18"/>
                <w:lang w:eastAsia="es-BO"/>
              </w:rPr>
              <w:t>ongitud</w:t>
            </w:r>
            <w:r w:rsidRPr="00CA78EE">
              <w:rPr>
                <w:rFonts w:ascii="AkzidenzGroteskBE-Regular" w:hAnsi="AkzidenzGroteskBE-Regular" w:cs="AkzidenzGroteskBE-Regular"/>
                <w:color w:val="1F497D" w:themeColor="text2"/>
                <w:sz w:val="18"/>
                <w:szCs w:val="18"/>
                <w:lang w:eastAsia="es-BO"/>
              </w:rPr>
              <w:t>)</w:t>
            </w:r>
            <w:r>
              <w:rPr>
                <w:rFonts w:ascii="AkzidenzGroteskBE-Regular" w:hAnsi="AkzidenzGroteskBE-Regular" w:cs="AkzidenzGroteskBE-Regular"/>
                <w:color w:val="1F497D" w:themeColor="text2"/>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 xml:space="preserve">Rango </w:t>
            </w:r>
            <w:r w:rsidRPr="00CA78EE">
              <w:rPr>
                <w:rFonts w:ascii="AkzidenzGroteskBE-Regular" w:hAnsi="AkzidenzGroteskBE-Regular" w:cs="AkzidenzGroteskBE-Regular"/>
                <w:color w:val="1F497D" w:themeColor="text2"/>
                <w:sz w:val="18"/>
                <w:szCs w:val="18"/>
                <w:lang w:eastAsia="es-BO"/>
              </w:rPr>
              <w:t xml:space="preserve">ORL (APC / UPC) (dB) 65/55 </w:t>
            </w:r>
            <w:r>
              <w:rPr>
                <w:rFonts w:ascii="AkzidenzGroteskBE-Regular" w:hAnsi="AkzidenzGroteskBE-Regular" w:cs="AkzidenzGroteskBE-Regular"/>
                <w:color w:val="1F497D" w:themeColor="text2"/>
                <w:sz w:val="18"/>
                <w:szCs w:val="18"/>
                <w:lang w:eastAsia="es-BO"/>
              </w:rPr>
              <w:t>o menores</w:t>
            </w:r>
          </w:p>
          <w:p w:rsidR="007A382F" w:rsidRPr="00800565"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sidRPr="00800565">
              <w:rPr>
                <w:rFonts w:ascii="AkzidenzGroteskBE-Regular" w:hAnsi="AkzidenzGroteskBE-Regular" w:cs="AkzidenzGroteskBE-Regular"/>
                <w:color w:val="1F497D" w:themeColor="text2"/>
                <w:sz w:val="18"/>
                <w:szCs w:val="18"/>
                <w:lang w:val="es-BO" w:eastAsia="es-BO"/>
              </w:rPr>
              <w:t xml:space="preserve">Incertidumbre ORL (dB) k ± 0.5 </w:t>
            </w:r>
            <w:r>
              <w:rPr>
                <w:rFonts w:ascii="AkzidenzGroteskBE-Regular" w:hAnsi="AkzidenzGroteskBE-Regular" w:cs="AkzidenzGroteskBE-Regular"/>
                <w:color w:val="1F497D" w:themeColor="text2"/>
                <w:sz w:val="18"/>
                <w:szCs w:val="18"/>
                <w:lang w:val="es-BO" w:eastAsia="es-BO"/>
              </w:rPr>
              <w:t>o menor</w:t>
            </w:r>
          </w:p>
          <w:p w:rsidR="007A382F" w:rsidRPr="00CA78EE"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n-US" w:eastAsia="es-BO"/>
              </w:rPr>
            </w:pPr>
            <w:proofErr w:type="spellStart"/>
            <w:r w:rsidRPr="00CA78EE">
              <w:rPr>
                <w:rFonts w:ascii="AkzidenzGroteskBE-Regular" w:hAnsi="AkzidenzGroteskBE-Regular" w:cs="AkzidenzGroteskBE-Regular"/>
                <w:color w:val="1F497D" w:themeColor="text2"/>
                <w:sz w:val="18"/>
                <w:szCs w:val="18"/>
                <w:lang w:val="en-US" w:eastAsia="es-BO"/>
              </w:rPr>
              <w:lastRenderedPageBreak/>
              <w:t>Resolución</w:t>
            </w:r>
            <w:proofErr w:type="spellEnd"/>
            <w:r w:rsidRPr="00CA78EE">
              <w:rPr>
                <w:rFonts w:ascii="AkzidenzGroteskBE-Regular" w:hAnsi="AkzidenzGroteskBE-Regular" w:cs="AkzidenzGroteskBE-Regular"/>
                <w:color w:val="1F497D" w:themeColor="text2"/>
                <w:sz w:val="18"/>
                <w:szCs w:val="18"/>
                <w:lang w:val="en-US" w:eastAsia="es-BO"/>
              </w:rPr>
              <w:t xml:space="preserve"> (dB) 0.01</w:t>
            </w:r>
            <w:r>
              <w:rPr>
                <w:rFonts w:ascii="AkzidenzGroteskBE-Regular" w:hAnsi="AkzidenzGroteskBE-Regular" w:cs="AkzidenzGroteskBE-Regular"/>
                <w:color w:val="1F497D" w:themeColor="text2"/>
                <w:sz w:val="18"/>
                <w:szCs w:val="18"/>
                <w:lang w:val="en-US" w:eastAsia="es-BO"/>
              </w:rPr>
              <w:t xml:space="preserve">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lastRenderedPageBreak/>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A17AFD"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val="es-BO" w:eastAsia="es-BO"/>
              </w:rPr>
            </w:pPr>
            <w:r>
              <w:rPr>
                <w:rFonts w:ascii="AkzidenzGroteskBE-Regular" w:hAnsi="AkzidenzGroteskBE-Regular" w:cs="AkzidenzGroteskBE-Regular"/>
                <w:color w:val="1F497D" w:themeColor="text2"/>
                <w:sz w:val="18"/>
                <w:szCs w:val="18"/>
                <w:lang w:eastAsia="es-BO"/>
              </w:rPr>
              <w:lastRenderedPageBreak/>
              <w:t xml:space="preserve">Almacenamiento de 1 </w:t>
            </w:r>
            <w:r w:rsidRPr="00A17AFD">
              <w:rPr>
                <w:rFonts w:ascii="AkzidenzGroteskBE-Regular" w:hAnsi="AkzidenzGroteskBE-Regular" w:cs="AkzidenzGroteskBE-Regular"/>
                <w:color w:val="1F497D" w:themeColor="text2"/>
                <w:sz w:val="18"/>
                <w:szCs w:val="18"/>
                <w:lang w:eastAsia="es-BO"/>
              </w:rPr>
              <w:t>0</w:t>
            </w:r>
            <w:r>
              <w:rPr>
                <w:rFonts w:ascii="AkzidenzGroteskBE-Regular" w:hAnsi="AkzidenzGroteskBE-Regular" w:cs="AkzidenzGroteskBE-Regular"/>
                <w:color w:val="1F497D" w:themeColor="text2"/>
                <w:sz w:val="18"/>
                <w:szCs w:val="18"/>
                <w:lang w:eastAsia="es-BO"/>
              </w:rPr>
              <w:t>24</w:t>
            </w:r>
            <w:r w:rsidRPr="00A17AFD">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reportes de prueba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Longitudes de onda</w:t>
            </w:r>
            <w:r w:rsidRPr="002E7E63">
              <w:rPr>
                <w:rFonts w:ascii="AkzidenzGroteskBE-Regular" w:hAnsi="AkzidenzGroteskBE-Regular" w:cs="AkzidenzGroteskBE-Regular"/>
                <w:color w:val="1F497D" w:themeColor="text2"/>
                <w:sz w:val="18"/>
                <w:szCs w:val="18"/>
                <w:lang w:eastAsia="es-BO"/>
              </w:rPr>
              <w:t xml:space="preserve"> (</w:t>
            </w:r>
            <w:proofErr w:type="spellStart"/>
            <w:r w:rsidRPr="002E7E63">
              <w:rPr>
                <w:rFonts w:ascii="AkzidenzGroteskBE-Regular" w:hAnsi="AkzidenzGroteskBE-Regular" w:cs="AkzidenzGroteskBE-Regular"/>
                <w:color w:val="1F497D" w:themeColor="text2"/>
                <w:sz w:val="18"/>
                <w:szCs w:val="18"/>
                <w:lang w:eastAsia="es-BO"/>
              </w:rPr>
              <w:t>nm</w:t>
            </w:r>
            <w:proofErr w:type="spellEnd"/>
            <w:r w:rsidRPr="002E7E63">
              <w:rPr>
                <w:rFonts w:ascii="AkzidenzGroteskBE-Regular" w:hAnsi="AkzidenzGroteskBE-Regular" w:cs="AkzidenzGroteskBE-Regular"/>
                <w:color w:val="1F497D" w:themeColor="text2"/>
                <w:sz w:val="18"/>
                <w:szCs w:val="18"/>
                <w:lang w:eastAsia="es-BO"/>
              </w:rPr>
              <w:t>) 1310±20 1490±10 1550±20</w:t>
            </w:r>
            <w:r>
              <w:rPr>
                <w:rFonts w:ascii="AkzidenzGroteskBE-Regular" w:hAnsi="AkzidenzGroteskBE-Regular" w:cs="AkzidenzGroteskBE-Regular"/>
                <w:color w:val="1F497D" w:themeColor="text2"/>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Ancho de banda espectral (</w:t>
            </w:r>
            <w:proofErr w:type="spellStart"/>
            <w:r>
              <w:rPr>
                <w:rFonts w:ascii="AkzidenzGroteskBE-Regular" w:hAnsi="AkzidenzGroteskBE-Regular" w:cs="AkzidenzGroteskBE-Regular"/>
                <w:color w:val="1F497D" w:themeColor="text2"/>
                <w:sz w:val="18"/>
                <w:szCs w:val="18"/>
                <w:lang w:eastAsia="es-BO"/>
              </w:rPr>
              <w:t>nm</w:t>
            </w:r>
            <w:proofErr w:type="spellEnd"/>
            <w:r>
              <w:rPr>
                <w:rFonts w:ascii="AkzidenzGroteskBE-Regular" w:hAnsi="AkzidenzGroteskBE-Regular" w:cs="AkzidenzGroteskBE-Regular"/>
                <w:color w:val="1F497D" w:themeColor="text2"/>
                <w:sz w:val="18"/>
                <w:szCs w:val="18"/>
                <w:lang w:eastAsia="es-BO"/>
              </w:rPr>
              <w:t>) ≤5/≤5/≤</w:t>
            </w:r>
            <w:r w:rsidRPr="002E7E63">
              <w:rPr>
                <w:rFonts w:ascii="AkzidenzGroteskBE-Regular" w:hAnsi="AkzidenzGroteskBE-Regular" w:cs="AkzidenzGroteskBE-Regular"/>
                <w:color w:val="1F497D" w:themeColor="text2"/>
                <w:sz w:val="18"/>
                <w:szCs w:val="18"/>
                <w:lang w:eastAsia="es-BO"/>
              </w:rPr>
              <w:t>5</w:t>
            </w:r>
            <w:r>
              <w:rPr>
                <w:rFonts w:ascii="AkzidenzGroteskBE-Regular" w:hAnsi="AkzidenzGroteskBE-Regular" w:cs="AkzidenzGroteskBE-Regular"/>
                <w:color w:val="1F497D" w:themeColor="text2"/>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Estabilidad en 8 horas (dB) ±</w:t>
            </w:r>
            <w:r w:rsidRPr="002E7E63">
              <w:rPr>
                <w:rFonts w:ascii="AkzidenzGroteskBE-Regular" w:hAnsi="AkzidenzGroteskBE-Regular" w:cs="AkzidenzGroteskBE-Regular"/>
                <w:color w:val="1F497D" w:themeColor="text2"/>
                <w:sz w:val="18"/>
                <w:szCs w:val="18"/>
                <w:lang w:eastAsia="es-BO"/>
              </w:rPr>
              <w:t>0.05</w:t>
            </w:r>
            <w:r>
              <w:rPr>
                <w:rFonts w:ascii="AkzidenzGroteskBE-Regular" w:hAnsi="AkzidenzGroteskBE-Regular" w:cs="AkzidenzGroteskBE-Regular"/>
                <w:color w:val="1F497D" w:themeColor="text2"/>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E7E63"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Potencia de salida mínima</w:t>
            </w:r>
            <w:r w:rsidRPr="002E7E63">
              <w:rPr>
                <w:rFonts w:ascii="AkzidenzGroteskBE-Regular" w:hAnsi="AkzidenzGroteskBE-Regular" w:cs="AkzidenzGroteskBE-Regular"/>
                <w:color w:val="1F497D" w:themeColor="text2"/>
                <w:sz w:val="18"/>
                <w:szCs w:val="18"/>
                <w:lang w:eastAsia="es-BO"/>
              </w:rPr>
              <w:t xml:space="preserve"> (</w:t>
            </w:r>
            <w:proofErr w:type="spellStart"/>
            <w:r w:rsidRPr="002E7E63">
              <w:rPr>
                <w:rFonts w:ascii="AkzidenzGroteskBE-Regular" w:hAnsi="AkzidenzGroteskBE-Regular" w:cs="AkzidenzGroteskBE-Regular"/>
                <w:color w:val="1F497D" w:themeColor="text2"/>
                <w:sz w:val="18"/>
                <w:szCs w:val="18"/>
                <w:lang w:eastAsia="es-BO"/>
              </w:rPr>
              <w:t>dBm</w:t>
            </w:r>
            <w:proofErr w:type="spellEnd"/>
            <w:r w:rsidRPr="002E7E63">
              <w:rPr>
                <w:rFonts w:ascii="AkzidenzGroteskBE-Regular" w:hAnsi="AkzidenzGroteskBE-Regular" w:cs="AkzidenzGroteskBE-Regular"/>
                <w:color w:val="1F497D" w:themeColor="text2"/>
                <w:sz w:val="18"/>
                <w:szCs w:val="18"/>
                <w:lang w:eastAsia="es-BO"/>
              </w:rPr>
              <w:t>) –1</w:t>
            </w:r>
            <w:r>
              <w:rPr>
                <w:rFonts w:ascii="AkzidenzGroteskBE-Regular" w:hAnsi="AkzidenzGroteskBE-Regular" w:cs="AkzidenzGroteskBE-Regular"/>
                <w:color w:val="1F497D" w:themeColor="text2"/>
                <w:sz w:val="18"/>
                <w:szCs w:val="18"/>
                <w:lang w:eastAsia="es-BO"/>
              </w:rPr>
              <w:t>(1310)</w:t>
            </w:r>
            <w:r w:rsidRPr="002E7E63">
              <w:rPr>
                <w:rFonts w:ascii="AkzidenzGroteskBE-Regular" w:hAnsi="AkzidenzGroteskBE-Regular" w:cs="AkzidenzGroteskBE-Regular"/>
                <w:color w:val="1F497D" w:themeColor="text2"/>
                <w:sz w:val="18"/>
                <w:szCs w:val="18"/>
                <w:lang w:eastAsia="es-BO"/>
              </w:rPr>
              <w:t>/–7</w:t>
            </w:r>
            <w:r>
              <w:rPr>
                <w:rFonts w:ascii="AkzidenzGroteskBE-Regular" w:hAnsi="AkzidenzGroteskBE-Regular" w:cs="AkzidenzGroteskBE-Regular"/>
                <w:color w:val="1F497D" w:themeColor="text2"/>
                <w:sz w:val="18"/>
                <w:szCs w:val="18"/>
                <w:lang w:eastAsia="es-BO"/>
              </w:rPr>
              <w:t>(1490)</w:t>
            </w:r>
            <w:r w:rsidRPr="002E7E63">
              <w:rPr>
                <w:rFonts w:ascii="AkzidenzGroteskBE-Regular" w:hAnsi="AkzidenzGroteskBE-Regular" w:cs="AkzidenzGroteskBE-Regular"/>
                <w:color w:val="1F497D" w:themeColor="text2"/>
                <w:sz w:val="18"/>
                <w:szCs w:val="18"/>
                <w:lang w:eastAsia="es-BO"/>
              </w:rPr>
              <w:t>/–4</w:t>
            </w:r>
            <w:r>
              <w:rPr>
                <w:rFonts w:ascii="AkzidenzGroteskBE-Regular" w:hAnsi="AkzidenzGroteskBE-Regular" w:cs="AkzidenzGroteskBE-Regular"/>
                <w:color w:val="1F497D" w:themeColor="text2"/>
                <w:sz w:val="18"/>
                <w:szCs w:val="18"/>
                <w:lang w:eastAsia="es-BO"/>
              </w:rPr>
              <w:t xml:space="preserve">(1550)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EE589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sidRPr="00EE5892">
              <w:rPr>
                <w:rFonts w:ascii="AkzidenzGroteskBE-Regular" w:hAnsi="AkzidenzGroteskBE-Regular" w:cs="AkzidenzGroteskBE-Regular"/>
                <w:color w:val="1F497D" w:themeColor="text2"/>
                <w:sz w:val="18"/>
                <w:szCs w:val="18"/>
                <w:lang w:val="es-BO" w:eastAsia="es-BO"/>
              </w:rPr>
              <w:t>Ajuste automático de niveles de referencia</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EE589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sidRPr="002B7CF2">
              <w:rPr>
                <w:rFonts w:ascii="AkzidenzGroteskBE-Regular" w:hAnsi="AkzidenzGroteskBE-Regular" w:cs="AkzidenzGroteskBE-Regular"/>
                <w:color w:val="1F497D" w:themeColor="text2"/>
                <w:sz w:val="18"/>
                <w:szCs w:val="18"/>
                <w:lang w:eastAsia="es-BO"/>
              </w:rPr>
              <w:t xml:space="preserve">Batería recargable </w:t>
            </w:r>
            <w:r>
              <w:rPr>
                <w:rFonts w:ascii="AkzidenzGroteskBE-Regular" w:hAnsi="AkzidenzGroteskBE-Regular" w:cs="AkzidenzGroteskBE-Regular"/>
                <w:color w:val="1F497D" w:themeColor="text2"/>
                <w:sz w:val="18"/>
                <w:szCs w:val="18"/>
                <w:lang w:eastAsia="es-BO"/>
              </w:rPr>
              <w:t>con 9 horas de autonomía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B0110D"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Alimentación de AC, entrada 100-240 VAC, 50-60 Hz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Temperatura:</w:t>
            </w:r>
          </w:p>
          <w:p w:rsidR="007A382F" w:rsidRPr="002B7CF2" w:rsidRDefault="007A382F" w:rsidP="007A382F">
            <w:pPr>
              <w:pStyle w:val="Prrafodelista"/>
              <w:numPr>
                <w:ilvl w:val="0"/>
                <w:numId w:val="53"/>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Operación -5°C a 50</w:t>
            </w:r>
            <w:r>
              <w:rPr>
                <w:rFonts w:ascii="AkzidenzGroteskBE-Regular" w:hAnsi="AkzidenzGroteskBE-Regular" w:cs="AkzidenzGroteskBE-Regular"/>
                <w:color w:val="1F497D" w:themeColor="text2"/>
                <w:sz w:val="18"/>
                <w:szCs w:val="18"/>
                <w:lang w:eastAsia="es-BO"/>
              </w:rPr>
              <w:t xml:space="preserve">°C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Humedad relativa 0% a 95% sin condensación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808F2" w:rsidRPr="001808F2" w:rsidRDefault="001808F2" w:rsidP="001808F2">
            <w:pPr>
              <w:autoSpaceDE w:val="0"/>
              <w:autoSpaceDN w:val="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DOCUMENTACION TÉCNICA – Se debe presentar la siguiente documentación:</w:t>
            </w:r>
          </w:p>
          <w:p w:rsidR="001808F2" w:rsidRPr="001808F2" w:rsidRDefault="001808F2" w:rsidP="001808F2">
            <w:pPr>
              <w:pStyle w:val="Prrafodelista"/>
              <w:numPr>
                <w:ilvl w:val="0"/>
                <w:numId w:val="53"/>
              </w:numPr>
              <w:tabs>
                <w:tab w:val="left" w:pos="356"/>
              </w:tabs>
              <w:autoSpaceDE w:val="0"/>
              <w:autoSpaceDN w:val="0"/>
              <w:ind w:left="0"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Manuales de operación y mantenimiento, a la adjudicación del proceso.</w:t>
            </w:r>
          </w:p>
          <w:p w:rsidR="001808F2" w:rsidRPr="001808F2" w:rsidRDefault="001808F2" w:rsidP="001808F2">
            <w:pPr>
              <w:pStyle w:val="Prrafodelista"/>
              <w:numPr>
                <w:ilvl w:val="0"/>
                <w:numId w:val="53"/>
              </w:numPr>
              <w:tabs>
                <w:tab w:val="left" w:pos="356"/>
              </w:tabs>
              <w:autoSpaceDE w:val="0"/>
              <w:autoSpaceDN w:val="0"/>
              <w:ind w:left="0"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Certificados de calibración y garantía de fábrica</w:t>
            </w:r>
            <w:r>
              <w:rPr>
                <w:rFonts w:ascii="AkzidenzGroteskBE-Regular" w:hAnsi="AkzidenzGroteskBE-Regular" w:cs="AkzidenzGroteskBE-Regular"/>
                <w:color w:val="1F497D" w:themeColor="text2"/>
                <w:sz w:val="18"/>
                <w:szCs w:val="18"/>
                <w:lang w:eastAsia="es-BO"/>
              </w:rPr>
              <w:t xml:space="preserve">, a la adjudicación del </w:t>
            </w:r>
            <w:r w:rsidRPr="001808F2">
              <w:rPr>
                <w:rFonts w:ascii="AkzidenzGroteskBE-Regular" w:hAnsi="AkzidenzGroteskBE-Regular" w:cs="AkzidenzGroteskBE-Regular"/>
                <w:color w:val="1F497D" w:themeColor="text2"/>
                <w:sz w:val="18"/>
                <w:szCs w:val="18"/>
                <w:lang w:eastAsia="es-BO"/>
              </w:rPr>
              <w:t>proceso.</w:t>
            </w:r>
          </w:p>
          <w:p w:rsidR="007A382F" w:rsidRPr="002B7CF2" w:rsidRDefault="001808F2" w:rsidP="001808F2">
            <w:pPr>
              <w:pStyle w:val="Prrafodelista"/>
              <w:numPr>
                <w:ilvl w:val="0"/>
                <w:numId w:val="53"/>
              </w:numPr>
              <w:autoSpaceDE w:val="0"/>
              <w:autoSpaceDN w:val="0"/>
              <w:adjustRightInd w:val="0"/>
              <w:ind w:left="356"/>
              <w:contextualSpacing/>
              <w:rPr>
                <w:rFonts w:ascii="Arial" w:hAnsi="Arial" w:cs="Arial"/>
                <w:color w:val="1F497D" w:themeColor="text2"/>
              </w:rPr>
            </w:pPr>
            <w:r w:rsidRPr="001808F2">
              <w:rPr>
                <w:rFonts w:ascii="AkzidenzGroteskBE-Regular" w:hAnsi="AkzidenzGroteskBE-Regular" w:cs="AkzidenzGroteskBE-Regular"/>
                <w:color w:val="1F497D" w:themeColor="text2"/>
                <w:sz w:val="18"/>
                <w:szCs w:val="18"/>
                <w:lang w:eastAsia="es-BO"/>
              </w:rPr>
              <w:t>Certificados de representación y autorización de fábrica, a la presentación de propuestas.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6820"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MALETIN DE TRANSPORTE Y ACCESORIOS.- </w:t>
            </w:r>
            <w:r>
              <w:rPr>
                <w:rFonts w:ascii="AkzidenzGroteskBE-Regular" w:hAnsi="AkzidenzGroteskBE-Regular" w:cs="AkzidenzGroteskBE-Regular"/>
                <w:color w:val="1F497D" w:themeColor="text2"/>
                <w:sz w:val="18"/>
                <w:szCs w:val="18"/>
                <w:lang w:eastAsia="es-BO"/>
              </w:rPr>
              <w:t>D</w:t>
            </w:r>
            <w:r w:rsidRPr="009C6820">
              <w:rPr>
                <w:rFonts w:ascii="AkzidenzGroteskBE-Regular" w:hAnsi="AkzidenzGroteskBE-Regular" w:cs="AkzidenzGroteskBE-Regular"/>
                <w:color w:val="1F497D" w:themeColor="text2"/>
                <w:sz w:val="18"/>
                <w:szCs w:val="18"/>
                <w:lang w:eastAsia="es-BO"/>
              </w:rPr>
              <w:t>eberá proveerse en un maletín apropiado para transporte y trabajo en campo, con todos sus accesorios</w:t>
            </w:r>
            <w:r>
              <w:rPr>
                <w:rFonts w:ascii="AkzidenzGroteskBE-Regular" w:hAnsi="AkzidenzGroteskBE-Regular" w:cs="AkzidenzGroteskBE-Regular"/>
                <w:color w:val="1F497D" w:themeColor="text2"/>
                <w:sz w:val="18"/>
                <w:szCs w:val="18"/>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PERIODO DE GARANTIA CONTRA DEFECTOS DE FUNCIONAMIENTO Y DEFECTOS DE FÁBRICA.- El periodo de garantía  contra defectos de funcionamiento y defectos de fabricación es mayor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igual a un año. En este periodo, cualquier defecto o falla de funcionamiento atribuible a la fabricación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mala calibración, será  reparado por el proveedor (fabricante), sin costo alguno para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PRUEBAS DE CALIDAD Y ACEPTACION.- ENTEL S.A. establecerá en función a la fecha prevista de entrega, la realización de pruebas de calidad y aceptación de los equipos, las mimas se realizaran en las instalaciones de ENTEL S.A. en horarios preestablecidos.</w:t>
            </w:r>
            <w:r>
              <w:rPr>
                <w:rFonts w:ascii="AkzidenzGroteskBE-Regular" w:hAnsi="AkzidenzGroteskBE-Regular" w:cs="AkzidenzGroteskBE-Regular"/>
                <w:color w:val="1F497D" w:themeColor="text2"/>
                <w:sz w:val="18"/>
                <w:szCs w:val="18"/>
                <w:lang w:eastAsia="es-BO"/>
              </w:rPr>
              <w:t xml:space="preserve"> El proveedor de manera previa deberá entregar a ENTEL S.A. para su evaluación el protocolo de pruebas de aceptación (ATP), misma que de acuerdo a requerimiento podrá ser modificada. </w:t>
            </w:r>
          </w:p>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Como producto de las pruebas se emitirá el acta de conformidad por parte del personal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FF6E4F" w:rsidRDefault="007A382F" w:rsidP="007A382F">
            <w:pPr>
              <w:rPr>
                <w:rFonts w:ascii="Tahoma" w:hAnsi="Tahoma" w:cs="Tahoma"/>
                <w:b/>
                <w:color w:val="1F497D" w:themeColor="text2"/>
                <w:lang w:val="pt-BR"/>
              </w:rPr>
            </w:pPr>
            <w:r>
              <w:rPr>
                <w:rFonts w:ascii="Tahoma" w:hAnsi="Tahoma" w:cs="Tahoma"/>
                <w:b/>
                <w:color w:val="1F497D" w:themeColor="text2"/>
                <w:lang w:val="pt-BR"/>
              </w:rPr>
              <w:t>MICROSCOPIO</w:t>
            </w:r>
            <w:r w:rsidRPr="00FF6E4F">
              <w:rPr>
                <w:rFonts w:ascii="Tahoma" w:hAnsi="Tahoma" w:cs="Tahoma"/>
                <w:b/>
                <w:color w:val="1F497D" w:themeColor="text2"/>
                <w:lang w:val="pt-BR"/>
              </w:rPr>
              <w:t xml:space="preserve"> - ÍTEM </w:t>
            </w:r>
            <w:proofErr w:type="gramStart"/>
            <w:r>
              <w:rPr>
                <w:rFonts w:ascii="Tahoma" w:hAnsi="Tahoma" w:cs="Tahoma"/>
                <w:b/>
                <w:color w:val="1F497D" w:themeColor="text2"/>
                <w:lang w:val="pt-BR"/>
              </w:rPr>
              <w:t>4</w:t>
            </w:r>
            <w:proofErr w:type="gram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6820" w:rsidRDefault="007A382F" w:rsidP="007A382F">
            <w:pPr>
              <w:jc w:val="center"/>
              <w:rPr>
                <w:rFonts w:ascii="Tahoma" w:hAnsi="Tahoma" w:cs="Tahoma"/>
                <w:color w:val="1F497D" w:themeColor="text2"/>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1E7740"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sidRPr="001E7740">
              <w:rPr>
                <w:rFonts w:ascii="AkzidenzGroteskBE-Regular" w:hAnsi="AkzidenzGroteskBE-Regular" w:cs="AkzidenzGroteskBE-Regular"/>
                <w:color w:val="1F497D" w:themeColor="text2"/>
                <w:sz w:val="18"/>
                <w:szCs w:val="18"/>
                <w:lang w:val="es-BO" w:eastAsia="es-BO"/>
              </w:rPr>
              <w:t xml:space="preserve">Resolución teórica &lt; 2 </w:t>
            </w:r>
            <w:r w:rsidRPr="0077285E">
              <w:rPr>
                <w:rFonts w:ascii="AkzidenzGroteskBE-Regular" w:hAnsi="AkzidenzGroteskBE-Regular" w:cs="AkzidenzGroteskBE-Regular"/>
                <w:color w:val="1F497D" w:themeColor="text2"/>
                <w:sz w:val="18"/>
                <w:szCs w:val="18"/>
                <w:lang w:eastAsia="es-BO"/>
              </w:rPr>
              <w:t>μ</w:t>
            </w:r>
            <w:r w:rsidRPr="001E7740">
              <w:rPr>
                <w:rFonts w:ascii="AkzidenzGroteskBE-Regular" w:hAnsi="AkzidenzGroteskBE-Regular" w:cs="AkzidenzGroteskBE-Regular"/>
                <w:color w:val="1F497D" w:themeColor="text2"/>
                <w:sz w:val="18"/>
                <w:szCs w:val="18"/>
                <w:lang w:val="es-BO" w:eastAsia="es-BO"/>
              </w:rPr>
              <w:t>m, capacidad de detec</w:t>
            </w:r>
            <w:r>
              <w:rPr>
                <w:rFonts w:ascii="AkzidenzGroteskBE-Regular" w:hAnsi="AkzidenzGroteskBE-Regular" w:cs="AkzidenzGroteskBE-Regular"/>
                <w:color w:val="1F497D" w:themeColor="text2"/>
                <w:sz w:val="18"/>
                <w:szCs w:val="18"/>
                <w:lang w:val="es-BO" w:eastAsia="es-BO"/>
              </w:rPr>
              <w:t>ción</w:t>
            </w:r>
            <w:r w:rsidRPr="001E7740">
              <w:rPr>
                <w:rFonts w:ascii="AkzidenzGroteskBE-Regular" w:hAnsi="AkzidenzGroteskBE-Regular" w:cs="AkzidenzGroteskBE-Regular"/>
                <w:color w:val="1F497D" w:themeColor="text2"/>
                <w:sz w:val="18"/>
                <w:szCs w:val="18"/>
                <w:lang w:val="es-BO" w:eastAsia="es-BO"/>
              </w:rPr>
              <w:t xml:space="preserve"> &lt; 1 </w:t>
            </w:r>
            <w:r w:rsidRPr="0077285E">
              <w:rPr>
                <w:rFonts w:ascii="AkzidenzGroteskBE-Regular" w:hAnsi="AkzidenzGroteskBE-Regular" w:cs="AkzidenzGroteskBE-Regular"/>
                <w:color w:val="1F497D" w:themeColor="text2"/>
                <w:sz w:val="18"/>
                <w:szCs w:val="18"/>
                <w:lang w:eastAsia="es-BO"/>
              </w:rPr>
              <w:t>μ</w:t>
            </w:r>
            <w:r w:rsidRPr="001E7740">
              <w:rPr>
                <w:rFonts w:ascii="AkzidenzGroteskBE-Regular" w:hAnsi="AkzidenzGroteskBE-Regular" w:cs="AkzidenzGroteskBE-Regular"/>
                <w:color w:val="1F497D" w:themeColor="text2"/>
                <w:sz w:val="18"/>
                <w:szCs w:val="18"/>
                <w:lang w:val="es-BO" w:eastAsia="es-BO"/>
              </w:rPr>
              <w:t>m</w:t>
            </w:r>
            <w:r>
              <w:rPr>
                <w:rFonts w:ascii="AkzidenzGroteskBE-Regular" w:hAnsi="AkzidenzGroteskBE-Regular" w:cs="AkzidenzGroteskBE-Regular"/>
                <w:color w:val="1F497D" w:themeColor="text2"/>
                <w:sz w:val="18"/>
                <w:szCs w:val="18"/>
                <w:lang w:val="es-BO"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1E7740" w:rsidRDefault="007A382F" w:rsidP="007A382F">
            <w:pPr>
              <w:autoSpaceDE w:val="0"/>
              <w:autoSpaceDN w:val="0"/>
              <w:adjustRightInd w:val="0"/>
              <w:rPr>
                <w:rFonts w:ascii="AkzidenzGroteskBE-Regular" w:hAnsi="AkzidenzGroteskBE-Regular" w:cs="AkzidenzGroteskBE-Regular"/>
                <w:color w:val="1F497D" w:themeColor="text2"/>
                <w:sz w:val="18"/>
                <w:szCs w:val="18"/>
                <w:lang w:val="es-BO" w:eastAsia="es-BO"/>
              </w:rPr>
            </w:pPr>
            <w:r w:rsidRPr="001E7740">
              <w:rPr>
                <w:rFonts w:ascii="AkzidenzGroteskBE-Regular" w:hAnsi="AkzidenzGroteskBE-Regular" w:cs="AkzidenzGroteskBE-Regular"/>
                <w:color w:val="1F497D" w:themeColor="text2"/>
                <w:sz w:val="18"/>
                <w:szCs w:val="18"/>
                <w:lang w:val="es-BO" w:eastAsia="es-BO"/>
              </w:rPr>
              <w:t xml:space="preserve">Campo visual 625 </w:t>
            </w:r>
            <w:r w:rsidRPr="0077285E">
              <w:rPr>
                <w:rFonts w:ascii="AkzidenzGroteskBE-Regular" w:hAnsi="AkzidenzGroteskBE-Regular" w:cs="AkzidenzGroteskBE-Regular"/>
                <w:color w:val="1F497D" w:themeColor="text2"/>
                <w:sz w:val="18"/>
                <w:szCs w:val="18"/>
                <w:lang w:eastAsia="es-BO"/>
              </w:rPr>
              <w:t>μ</w:t>
            </w:r>
            <w:r w:rsidRPr="001E7740">
              <w:rPr>
                <w:rFonts w:ascii="AkzidenzGroteskBE-Regular" w:hAnsi="AkzidenzGroteskBE-Regular" w:cs="AkzidenzGroteskBE-Regular"/>
                <w:color w:val="1F497D" w:themeColor="text2"/>
                <w:sz w:val="18"/>
                <w:szCs w:val="18"/>
                <w:lang w:val="es-BO" w:eastAsia="es-BO"/>
              </w:rPr>
              <w:t xml:space="preserve">m x 464 </w:t>
            </w:r>
            <w:r w:rsidRPr="0077285E">
              <w:rPr>
                <w:rFonts w:ascii="AkzidenzGroteskBE-Regular" w:hAnsi="AkzidenzGroteskBE-Regular" w:cs="AkzidenzGroteskBE-Regular"/>
                <w:color w:val="1F497D" w:themeColor="text2"/>
                <w:sz w:val="18"/>
                <w:szCs w:val="18"/>
                <w:lang w:eastAsia="es-BO"/>
              </w:rPr>
              <w:t>μ</w:t>
            </w:r>
            <w:r w:rsidRPr="001E7740">
              <w:rPr>
                <w:rFonts w:ascii="AkzidenzGroteskBE-Regular" w:hAnsi="AkzidenzGroteskBE-Regular" w:cs="AkzidenzGroteskBE-Regular"/>
                <w:color w:val="1F497D" w:themeColor="text2"/>
                <w:sz w:val="18"/>
                <w:szCs w:val="18"/>
                <w:lang w:val="es-BO" w:eastAsia="es-BO"/>
              </w:rPr>
              <w:t>m (ampliación baja) a</w:t>
            </w:r>
          </w:p>
          <w:p w:rsidR="007A382F" w:rsidRPr="001E7740"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sidRPr="001E7740">
              <w:rPr>
                <w:rFonts w:ascii="AkzidenzGroteskBE-Regular" w:hAnsi="AkzidenzGroteskBE-Regular" w:cs="AkzidenzGroteskBE-Regular"/>
                <w:color w:val="1F497D" w:themeColor="text2"/>
                <w:sz w:val="18"/>
                <w:szCs w:val="18"/>
                <w:lang w:val="es-BO" w:eastAsia="es-BO"/>
              </w:rPr>
              <w:t xml:space="preserve">412 </w:t>
            </w:r>
            <w:r w:rsidRPr="0077285E">
              <w:rPr>
                <w:rFonts w:ascii="AkzidenzGroteskBE-Regular" w:hAnsi="AkzidenzGroteskBE-Regular" w:cs="AkzidenzGroteskBE-Regular"/>
                <w:color w:val="1F497D" w:themeColor="text2"/>
                <w:sz w:val="18"/>
                <w:szCs w:val="18"/>
                <w:lang w:eastAsia="es-BO"/>
              </w:rPr>
              <w:t>μ</w:t>
            </w:r>
            <w:r w:rsidRPr="001E7740">
              <w:rPr>
                <w:rFonts w:ascii="AkzidenzGroteskBE-Regular" w:hAnsi="AkzidenzGroteskBE-Regular" w:cs="AkzidenzGroteskBE-Regular"/>
                <w:color w:val="1F497D" w:themeColor="text2"/>
                <w:sz w:val="18"/>
                <w:szCs w:val="18"/>
                <w:lang w:val="es-BO" w:eastAsia="es-BO"/>
              </w:rPr>
              <w:t xml:space="preserve">m x 306 </w:t>
            </w:r>
            <w:r w:rsidRPr="0077285E">
              <w:rPr>
                <w:rFonts w:ascii="AkzidenzGroteskBE-Regular" w:hAnsi="AkzidenzGroteskBE-Regular" w:cs="AkzidenzGroteskBE-Regular"/>
                <w:color w:val="1F497D" w:themeColor="text2"/>
                <w:sz w:val="18"/>
                <w:szCs w:val="18"/>
                <w:lang w:eastAsia="es-BO"/>
              </w:rPr>
              <w:t>μ</w:t>
            </w:r>
            <w:r w:rsidRPr="001E7740">
              <w:rPr>
                <w:rFonts w:ascii="AkzidenzGroteskBE-Regular" w:hAnsi="AkzidenzGroteskBE-Regular" w:cs="AkzidenzGroteskBE-Regular"/>
                <w:color w:val="1F497D" w:themeColor="text2"/>
                <w:sz w:val="18"/>
                <w:szCs w:val="18"/>
                <w:lang w:val="es-BO" w:eastAsia="es-BO"/>
              </w:rPr>
              <w:t>m (ampliación alta)</w:t>
            </w:r>
            <w:r>
              <w:rPr>
                <w:rFonts w:ascii="AkzidenzGroteskBE-Regular" w:hAnsi="AkzidenzGroteskBE-Regular" w:cs="AkzidenzGroteskBE-Regular"/>
                <w:color w:val="1F497D" w:themeColor="text2"/>
                <w:sz w:val="18"/>
                <w:szCs w:val="18"/>
                <w:lang w:val="es-BO"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1E7740"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sidRPr="002B7CF2">
              <w:rPr>
                <w:rFonts w:ascii="AkzidenzGroteskBE-Regular" w:hAnsi="AkzidenzGroteskBE-Regular" w:cs="AkzidenzGroteskBE-Regular"/>
                <w:color w:val="1F497D" w:themeColor="text2"/>
                <w:sz w:val="18"/>
                <w:szCs w:val="18"/>
                <w:lang w:eastAsia="es-BO"/>
              </w:rPr>
              <w:t xml:space="preserve">Batería recargable </w:t>
            </w:r>
            <w:r>
              <w:rPr>
                <w:rFonts w:ascii="AkzidenzGroteskBE-Regular" w:hAnsi="AkzidenzGroteskBE-Regular" w:cs="AkzidenzGroteskBE-Regular"/>
                <w:color w:val="1F497D" w:themeColor="text2"/>
                <w:sz w:val="18"/>
                <w:szCs w:val="18"/>
                <w:lang w:eastAsia="es-BO"/>
              </w:rPr>
              <w:t>con 12 horas de autonomía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B0110D" w:rsidRDefault="007A382F" w:rsidP="007A382F">
            <w:p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Alimentación de AC, entrada 100-240 VAC, 50-60 Hz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1E7740"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sidRPr="001E7740">
              <w:rPr>
                <w:rFonts w:ascii="AkzidenzGroteskBE-Regular" w:hAnsi="AkzidenzGroteskBE-Regular" w:cs="AkzidenzGroteskBE-Regular"/>
                <w:color w:val="1F497D" w:themeColor="text2"/>
                <w:sz w:val="18"/>
                <w:szCs w:val="18"/>
                <w:lang w:val="es-BO" w:eastAsia="es-BO"/>
              </w:rPr>
              <w:t xml:space="preserve">Acercamiento ajustable a positivo y negativo (dual </w:t>
            </w:r>
            <w:proofErr w:type="spellStart"/>
            <w:r w:rsidRPr="001E7740">
              <w:rPr>
                <w:rFonts w:ascii="AkzidenzGroteskBE-Regular" w:hAnsi="AkzidenzGroteskBE-Regular" w:cs="AkzidenzGroteskBE-Regular"/>
                <w:color w:val="1F497D" w:themeColor="text2"/>
                <w:sz w:val="18"/>
                <w:szCs w:val="18"/>
                <w:lang w:val="es-BO" w:eastAsia="es-BO"/>
              </w:rPr>
              <w:t>mode</w:t>
            </w:r>
            <w:proofErr w:type="spellEnd"/>
            <w:r w:rsidRPr="001E7740">
              <w:rPr>
                <w:rFonts w:ascii="AkzidenzGroteskBE-Regular" w:hAnsi="AkzidenzGroteskBE-Regular" w:cs="AkzidenzGroteskBE-Regular"/>
                <w:color w:val="1F497D" w:themeColor="text2"/>
                <w:sz w:val="18"/>
                <w:szCs w:val="18"/>
                <w:lang w:val="es-BO"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1E7740"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sidRPr="001E7740">
              <w:rPr>
                <w:rFonts w:ascii="AkzidenzGroteskBE-Regular" w:hAnsi="AkzidenzGroteskBE-Regular" w:cs="AkzidenzGroteskBE-Regular"/>
                <w:color w:val="1F497D" w:themeColor="text2"/>
                <w:sz w:val="18"/>
                <w:szCs w:val="18"/>
                <w:lang w:val="es-BO" w:eastAsia="es-BO"/>
              </w:rPr>
              <w:t>Control manual y automátic</w:t>
            </w:r>
            <w:r>
              <w:rPr>
                <w:rFonts w:ascii="AkzidenzGroteskBE-Regular" w:hAnsi="AkzidenzGroteskBE-Regular" w:cs="AkzidenzGroteskBE-Regular"/>
                <w:color w:val="1F497D" w:themeColor="text2"/>
                <w:sz w:val="18"/>
                <w:szCs w:val="18"/>
                <w:lang w:val="es-BO" w:eastAsia="es-BO"/>
              </w:rPr>
              <w:t>o</w:t>
            </w:r>
            <w:r w:rsidRPr="001E7740">
              <w:rPr>
                <w:rFonts w:ascii="AkzidenzGroteskBE-Regular" w:hAnsi="AkzidenzGroteskBE-Regular" w:cs="AkzidenzGroteskBE-Regular"/>
                <w:color w:val="1F497D" w:themeColor="text2"/>
                <w:sz w:val="18"/>
                <w:szCs w:val="18"/>
                <w:lang w:val="es-BO" w:eastAsia="es-BO"/>
              </w:rPr>
              <w:t xml:space="preserve"> del ajuste de enfoque</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Temperatura:</w:t>
            </w:r>
          </w:p>
          <w:p w:rsidR="007A382F" w:rsidRPr="002B7CF2" w:rsidRDefault="007A382F" w:rsidP="007A382F">
            <w:pPr>
              <w:pStyle w:val="Prrafodelista"/>
              <w:numPr>
                <w:ilvl w:val="0"/>
                <w:numId w:val="53"/>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Operación -5°C a 50°C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Humedad relativa 0% a 95% sin condensación</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FD5676" w:rsidRPr="001808F2" w:rsidRDefault="00FD5676" w:rsidP="00FD5676">
            <w:pPr>
              <w:autoSpaceDE w:val="0"/>
              <w:autoSpaceDN w:val="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DOCUMENTACION TÉCNICA – Se debe presentar la siguiente documentación:</w:t>
            </w:r>
          </w:p>
          <w:p w:rsidR="00FD5676" w:rsidRPr="001808F2" w:rsidRDefault="00FD5676" w:rsidP="00FD5676">
            <w:pPr>
              <w:pStyle w:val="Prrafodelista"/>
              <w:numPr>
                <w:ilvl w:val="0"/>
                <w:numId w:val="53"/>
              </w:numPr>
              <w:tabs>
                <w:tab w:val="left" w:pos="356"/>
              </w:tabs>
              <w:autoSpaceDE w:val="0"/>
              <w:autoSpaceDN w:val="0"/>
              <w:ind w:left="0"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lastRenderedPageBreak/>
              <w:t>Manuales de operación y mantenimiento, a la adjudicación del proceso.</w:t>
            </w:r>
          </w:p>
          <w:p w:rsidR="00FD5676" w:rsidRPr="001808F2" w:rsidRDefault="00FD5676" w:rsidP="00FD5676">
            <w:pPr>
              <w:pStyle w:val="Prrafodelista"/>
              <w:numPr>
                <w:ilvl w:val="0"/>
                <w:numId w:val="53"/>
              </w:numPr>
              <w:tabs>
                <w:tab w:val="left" w:pos="356"/>
              </w:tabs>
              <w:autoSpaceDE w:val="0"/>
              <w:autoSpaceDN w:val="0"/>
              <w:ind w:left="0"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Certificados de calibración y garantía de fábrica</w:t>
            </w:r>
            <w:r>
              <w:rPr>
                <w:rFonts w:ascii="AkzidenzGroteskBE-Regular" w:hAnsi="AkzidenzGroteskBE-Regular" w:cs="AkzidenzGroteskBE-Regular"/>
                <w:color w:val="1F497D" w:themeColor="text2"/>
                <w:sz w:val="18"/>
                <w:szCs w:val="18"/>
                <w:lang w:eastAsia="es-BO"/>
              </w:rPr>
              <w:t xml:space="preserve">, a la adjudicación del </w:t>
            </w:r>
            <w:r w:rsidRPr="001808F2">
              <w:rPr>
                <w:rFonts w:ascii="AkzidenzGroteskBE-Regular" w:hAnsi="AkzidenzGroteskBE-Regular" w:cs="AkzidenzGroteskBE-Regular"/>
                <w:color w:val="1F497D" w:themeColor="text2"/>
                <w:sz w:val="18"/>
                <w:szCs w:val="18"/>
                <w:lang w:eastAsia="es-BO"/>
              </w:rPr>
              <w:t>proceso.</w:t>
            </w:r>
          </w:p>
          <w:p w:rsidR="007A382F" w:rsidRPr="002B7CF2" w:rsidRDefault="00FD5676" w:rsidP="00FD5676">
            <w:pPr>
              <w:pStyle w:val="Prrafodelista"/>
              <w:numPr>
                <w:ilvl w:val="0"/>
                <w:numId w:val="53"/>
              </w:numPr>
              <w:autoSpaceDE w:val="0"/>
              <w:autoSpaceDN w:val="0"/>
              <w:adjustRightInd w:val="0"/>
              <w:ind w:left="356"/>
              <w:contextualSpacing/>
              <w:rPr>
                <w:rFonts w:ascii="Arial" w:hAnsi="Arial" w:cs="Arial"/>
                <w:color w:val="1F497D" w:themeColor="text2"/>
              </w:rPr>
            </w:pPr>
            <w:r w:rsidRPr="001808F2">
              <w:rPr>
                <w:rFonts w:ascii="AkzidenzGroteskBE-Regular" w:hAnsi="AkzidenzGroteskBE-Regular" w:cs="AkzidenzGroteskBE-Regular"/>
                <w:color w:val="1F497D" w:themeColor="text2"/>
                <w:sz w:val="18"/>
                <w:szCs w:val="18"/>
                <w:lang w:eastAsia="es-BO"/>
              </w:rPr>
              <w:t>Certificados de representación y autorización de fábrica, a la presentación de propuestas.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lastRenderedPageBreak/>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6820"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lastRenderedPageBreak/>
              <w:t xml:space="preserve">MALETIN DE TRANSPORTE Y ACCESORIOS.- </w:t>
            </w:r>
            <w:r>
              <w:rPr>
                <w:rFonts w:ascii="AkzidenzGroteskBE-Regular" w:hAnsi="AkzidenzGroteskBE-Regular" w:cs="AkzidenzGroteskBE-Regular"/>
                <w:color w:val="1F497D" w:themeColor="text2"/>
                <w:sz w:val="18"/>
                <w:szCs w:val="18"/>
                <w:lang w:eastAsia="es-BO"/>
              </w:rPr>
              <w:t>D</w:t>
            </w:r>
            <w:r w:rsidRPr="009C6820">
              <w:rPr>
                <w:rFonts w:ascii="AkzidenzGroteskBE-Regular" w:hAnsi="AkzidenzGroteskBE-Regular" w:cs="AkzidenzGroteskBE-Regular"/>
                <w:color w:val="1F497D" w:themeColor="text2"/>
                <w:sz w:val="18"/>
                <w:szCs w:val="18"/>
                <w:lang w:eastAsia="es-BO"/>
              </w:rPr>
              <w:t>eberá proveerse en un maletín apropiado para transporte y trabajo en campo, con todos sus accesorios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PERIODO DE GARANTIA CONTRA DEFECTOS DE FUNCIONAMIENTO Y DEFECTOS DE FÁBRICA.- El periodo de garantía  contra defectos de funcionamiento y defectos de fabricación es mayor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igual a un año. En este periodo, cualquier defecto o falla de funcionamiento atribuible a la fabricación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mala calibración, será  reparado por el proveedor (fabricante), sin costo alguno para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PRUEBAS DE CALIDAD Y ACEPTACION.- ENTEL S.A. establecerá en función a la fecha prevista de entrega, la realización de pruebas de calidad y aceptación de los equipos, las mimas se realizaran en las instalaciones de ENTEL S.A. en horarios preestablecidos.</w:t>
            </w:r>
            <w:r>
              <w:rPr>
                <w:rFonts w:ascii="AkzidenzGroteskBE-Regular" w:hAnsi="AkzidenzGroteskBE-Regular" w:cs="AkzidenzGroteskBE-Regular"/>
                <w:color w:val="1F497D" w:themeColor="text2"/>
                <w:sz w:val="18"/>
                <w:szCs w:val="18"/>
                <w:lang w:eastAsia="es-BO"/>
              </w:rPr>
              <w:t xml:space="preserve"> El proveedor de manera previa deberá entregar a ENTEL S.A. para su evaluación el protocolo de pruebas de aceptación (ATP), misma que de acuerdo a requerimiento podrá ser modificada. </w:t>
            </w:r>
          </w:p>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Como producto de las pruebas se emitirá el acta de conformidad por parte del </w:t>
            </w:r>
            <w:bookmarkStart w:id="21" w:name="_GoBack"/>
            <w:bookmarkEnd w:id="21"/>
            <w:r w:rsidRPr="002B7CF2">
              <w:rPr>
                <w:rFonts w:ascii="AkzidenzGroteskBE-Regular" w:hAnsi="AkzidenzGroteskBE-Regular" w:cs="AkzidenzGroteskBE-Regular"/>
                <w:color w:val="1F497D" w:themeColor="text2"/>
                <w:sz w:val="18"/>
                <w:szCs w:val="18"/>
                <w:lang w:eastAsia="es-BO"/>
              </w:rPr>
              <w:t xml:space="preserve">personal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rPr>
                <w:rFonts w:ascii="Tahoma" w:hAnsi="Tahoma" w:cs="Tahoma"/>
                <w:b/>
                <w:color w:val="1F497D" w:themeColor="text2"/>
                <w:lang w:val="pt-BR"/>
              </w:rPr>
            </w:pPr>
            <w:r w:rsidRPr="00DC055D">
              <w:rPr>
                <w:rFonts w:ascii="Tahoma" w:hAnsi="Tahoma" w:cs="Tahoma"/>
                <w:b/>
                <w:color w:val="1F497D" w:themeColor="text2"/>
                <w:lang w:val="pt-BR"/>
              </w:rPr>
              <w:t xml:space="preserve">FUSIONADORA - ÍTEM </w:t>
            </w:r>
            <w:proofErr w:type="gramStart"/>
            <w:r>
              <w:rPr>
                <w:rFonts w:ascii="Tahoma" w:hAnsi="Tahoma" w:cs="Tahoma"/>
                <w:b/>
                <w:color w:val="1F497D" w:themeColor="text2"/>
                <w:lang w:val="pt-BR"/>
              </w:rPr>
              <w:t>5</w:t>
            </w:r>
            <w:proofErr w:type="gramEnd"/>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Tipo de fibra:  SMF (ITU-T G.652), MMF (ITU-T G.651), DSF (ITU-T G.653), NZDSF (ITU-TG.655), CSF (ITU-T G.654), Fibra con baja  </w:t>
            </w:r>
          </w:p>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sensibilidad a las dobladuras (ITU-T G.657), fibras enriquecidas con erbio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Pérdida </w:t>
            </w:r>
            <w:r>
              <w:rPr>
                <w:rFonts w:ascii="AkzidenzGroteskBE-Regular" w:hAnsi="AkzidenzGroteskBE-Regular" w:cs="AkzidenzGroteskBE-Regular"/>
                <w:color w:val="1F497D" w:themeColor="text2"/>
                <w:sz w:val="18"/>
                <w:szCs w:val="18"/>
                <w:lang w:eastAsia="es-BO"/>
              </w:rPr>
              <w:t>de fusiones</w:t>
            </w:r>
            <w:r w:rsidRPr="002B7CF2">
              <w:rPr>
                <w:rFonts w:ascii="AkzidenzGroteskBE-Regular" w:hAnsi="AkzidenzGroteskBE-Regular" w:cs="AkzidenzGroteskBE-Regular"/>
                <w:color w:val="1F497D" w:themeColor="text2"/>
                <w:sz w:val="18"/>
                <w:szCs w:val="18"/>
                <w:lang w:eastAsia="es-BO"/>
              </w:rPr>
              <w:t>: 0,02 dB(SM) 0,01 dB(MM) 0,04 dB(DSF) 0,04 dB(NZDS)</w:t>
            </w:r>
            <w:r>
              <w:rPr>
                <w:rFonts w:ascii="AkzidenzGroteskBE-Regular" w:hAnsi="AkzidenzGroteskBE-Regular" w:cs="AkzidenzGroteskBE-Regular"/>
                <w:color w:val="1F497D" w:themeColor="text2"/>
                <w:sz w:val="18"/>
                <w:szCs w:val="18"/>
                <w:lang w:eastAsia="es-BO"/>
              </w:rPr>
              <w:t xml:space="preserve"> o valores menores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Diámetro del recubrimiento</w:t>
            </w:r>
            <w:r w:rsidRPr="002B7CF2">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80-150</w:t>
            </w:r>
            <w:r w:rsidRPr="002B7CF2">
              <w:rPr>
                <w:rFonts w:ascii="AkzidenzGroteskBE-Regular" w:hAnsi="AkzidenzGroteskBE-Regular" w:cs="AkzidenzGroteskBE-Regular"/>
                <w:color w:val="1F497D" w:themeColor="text2"/>
                <w:sz w:val="18"/>
                <w:szCs w:val="18"/>
                <w:lang w:eastAsia="es-BO"/>
              </w:rPr>
              <w:t>μ</w:t>
            </w:r>
            <w:r>
              <w:rPr>
                <w:rFonts w:ascii="AkzidenzGroteskBE-Regular" w:hAnsi="AkzidenzGroteskBE-Regular" w:cs="AkzidenzGroteskBE-Regular"/>
                <w:color w:val="1F497D" w:themeColor="text2"/>
                <w:sz w:val="18"/>
                <w:szCs w:val="18"/>
                <w:lang w:eastAsia="es-BO"/>
              </w:rPr>
              <w:t xml:space="preserve">m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Número de fusiones a carga completa de batería: 200 ciclos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Tiempo de vida de electrodo: 3 000 fusiones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 xml:space="preserve">Tiempo de fusión / Tiempo de calentado de electrodo: </w:t>
            </w:r>
          </w:p>
          <w:p w:rsidR="007A382F" w:rsidRPr="008F4F37"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val="es-BO" w:eastAsia="es-BO"/>
              </w:rPr>
            </w:pPr>
            <w:r>
              <w:rPr>
                <w:rFonts w:ascii="AkzidenzGroteskBE-Regular" w:hAnsi="AkzidenzGroteskBE-Regular" w:cs="AkzidenzGroteskBE-Regular"/>
                <w:color w:val="1F497D" w:themeColor="text2"/>
                <w:sz w:val="18"/>
                <w:szCs w:val="18"/>
                <w:lang w:eastAsia="es-BO"/>
              </w:rPr>
              <w:t xml:space="preserve">Menores a 8 </w:t>
            </w:r>
            <w:r w:rsidRPr="008F4F37">
              <w:rPr>
                <w:rFonts w:ascii="AkzidenzGroteskBE-Regular" w:hAnsi="AkzidenzGroteskBE-Regular" w:cs="AkzidenzGroteskBE-Regular"/>
                <w:color w:val="1F497D" w:themeColor="text2"/>
                <w:sz w:val="18"/>
                <w:szCs w:val="18"/>
                <w:lang w:eastAsia="es-BO"/>
              </w:rPr>
              <w:t>se</w:t>
            </w:r>
            <w:r>
              <w:rPr>
                <w:rFonts w:ascii="AkzidenzGroteskBE-Regular" w:hAnsi="AkzidenzGroteskBE-Regular" w:cs="AkzidenzGroteskBE-Regular"/>
                <w:color w:val="1F497D" w:themeColor="text2"/>
                <w:sz w:val="18"/>
                <w:szCs w:val="18"/>
                <w:lang w:eastAsia="es-BO"/>
              </w:rPr>
              <w:t xml:space="preserve">gundos </w:t>
            </w:r>
            <w:r w:rsidRPr="008F4F37">
              <w:rPr>
                <w:rFonts w:ascii="AkzidenzGroteskBE-Regular" w:hAnsi="AkzidenzGroteskBE-Regular" w:cs="AkzidenzGroteskBE-Regular"/>
                <w:color w:val="1F497D" w:themeColor="text2"/>
                <w:sz w:val="18"/>
                <w:szCs w:val="18"/>
                <w:lang w:eastAsia="es-BO"/>
              </w:rPr>
              <w:t>/</w:t>
            </w:r>
            <w:r>
              <w:rPr>
                <w:rFonts w:ascii="AkzidenzGroteskBE-Regular" w:hAnsi="AkzidenzGroteskBE-Regular" w:cs="AkzidenzGroteskBE-Regular"/>
                <w:color w:val="1F497D" w:themeColor="text2"/>
                <w:sz w:val="18"/>
                <w:szCs w:val="18"/>
                <w:lang w:eastAsia="es-BO"/>
              </w:rPr>
              <w:t xml:space="preserve"> Menores a </w:t>
            </w:r>
            <w:r w:rsidRPr="008F4F37">
              <w:rPr>
                <w:rFonts w:ascii="AkzidenzGroteskBE-Regular" w:hAnsi="AkzidenzGroteskBE-Regular" w:cs="AkzidenzGroteskBE-Regular"/>
                <w:color w:val="1F497D" w:themeColor="text2"/>
                <w:sz w:val="18"/>
                <w:szCs w:val="18"/>
                <w:lang w:eastAsia="es-BO"/>
              </w:rPr>
              <w:t>1</w:t>
            </w:r>
            <w:r>
              <w:rPr>
                <w:rFonts w:ascii="AkzidenzGroteskBE-Regular" w:hAnsi="AkzidenzGroteskBE-Regular" w:cs="AkzidenzGroteskBE-Regular"/>
                <w:color w:val="1F497D" w:themeColor="text2"/>
                <w:sz w:val="18"/>
                <w:szCs w:val="18"/>
                <w:lang w:eastAsia="es-BO"/>
              </w:rPr>
              <w:t xml:space="preserve">5 </w:t>
            </w:r>
            <w:r w:rsidRPr="008F4F37">
              <w:rPr>
                <w:rFonts w:ascii="AkzidenzGroteskBE-Regular" w:hAnsi="AkzidenzGroteskBE-Regular" w:cs="AkzidenzGroteskBE-Regular"/>
                <w:color w:val="1F497D" w:themeColor="text2"/>
                <w:sz w:val="18"/>
                <w:szCs w:val="18"/>
                <w:lang w:eastAsia="es-BO"/>
              </w:rPr>
              <w:t>se</w:t>
            </w:r>
            <w:r>
              <w:rPr>
                <w:rFonts w:ascii="AkzidenzGroteskBE-Regular" w:hAnsi="AkzidenzGroteskBE-Regular" w:cs="AkzidenzGroteskBE-Regular"/>
                <w:color w:val="1F497D" w:themeColor="text2"/>
                <w:sz w:val="18"/>
                <w:szCs w:val="18"/>
                <w:lang w:eastAsia="es-BO"/>
              </w:rPr>
              <w:t xml:space="preserve">gundos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47411C">
        <w:trPr>
          <w:trHeight w:val="1131"/>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 xml:space="preserve">Condiciones operativas: </w:t>
            </w:r>
            <w:r w:rsidRPr="00DC055D">
              <w:rPr>
                <w:rFonts w:ascii="AkzidenzGroteskBE-Regular" w:hAnsi="AkzidenzGroteskBE-Regular" w:cs="AkzidenzGroteskBE-Regular"/>
                <w:color w:val="1F497D" w:themeColor="text2"/>
                <w:sz w:val="18"/>
                <w:szCs w:val="18"/>
                <w:lang w:eastAsia="es-BO"/>
              </w:rPr>
              <w:tab/>
            </w:r>
            <w:r w:rsidRPr="00DC055D">
              <w:rPr>
                <w:rFonts w:ascii="AkzidenzGroteskBE-Regular" w:hAnsi="AkzidenzGroteskBE-Regular" w:cs="AkzidenzGroteskBE-Regular"/>
                <w:color w:val="1F497D" w:themeColor="text2"/>
                <w:sz w:val="18"/>
                <w:szCs w:val="18"/>
                <w:lang w:eastAsia="es-BO"/>
              </w:rPr>
              <w:tab/>
            </w:r>
            <w:r w:rsidRPr="00DC055D">
              <w:rPr>
                <w:rFonts w:ascii="AkzidenzGroteskBE-Regular" w:hAnsi="AkzidenzGroteskBE-Regular" w:cs="AkzidenzGroteskBE-Regular"/>
                <w:color w:val="1F497D" w:themeColor="text2"/>
                <w:sz w:val="18"/>
                <w:szCs w:val="18"/>
                <w:lang w:eastAsia="es-BO"/>
              </w:rPr>
              <w:tab/>
            </w:r>
          </w:p>
          <w:p w:rsidR="007A382F" w:rsidRPr="00DC055D" w:rsidRDefault="007A382F" w:rsidP="007A382F">
            <w:pPr>
              <w:pStyle w:val="Prrafodelista"/>
              <w:numPr>
                <w:ilvl w:val="0"/>
                <w:numId w:val="53"/>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Operatividad en altitudes entre 0m a 5.000m sobre el nivel del mar.</w:t>
            </w:r>
          </w:p>
          <w:p w:rsidR="007A382F" w:rsidRPr="00DC055D" w:rsidRDefault="007A382F" w:rsidP="007A382F">
            <w:pPr>
              <w:pStyle w:val="Prrafodelista"/>
              <w:numPr>
                <w:ilvl w:val="0"/>
                <w:numId w:val="53"/>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Operatividad con humedades relativas entre 0 y 95%</w:t>
            </w:r>
          </w:p>
          <w:p w:rsidR="007A382F" w:rsidRPr="00DC055D" w:rsidRDefault="007A382F" w:rsidP="007A382F">
            <w:pPr>
              <w:pStyle w:val="Prrafodelista"/>
              <w:numPr>
                <w:ilvl w:val="0"/>
                <w:numId w:val="53"/>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Operatividad entre -10ºC y 50ºC</w:t>
            </w:r>
          </w:p>
          <w:p w:rsidR="007A382F" w:rsidRPr="00DC055D" w:rsidRDefault="007A382F" w:rsidP="007A382F">
            <w:pPr>
              <w:pStyle w:val="Prrafodelista"/>
              <w:numPr>
                <w:ilvl w:val="0"/>
                <w:numId w:val="53"/>
              </w:numPr>
              <w:autoSpaceDE w:val="0"/>
              <w:autoSpaceDN w:val="0"/>
              <w:adjustRightInd w:val="0"/>
              <w:contextualSpacing/>
              <w:rPr>
                <w:rFonts w:ascii="AkzidenzGroteskBE-Regular" w:hAnsi="AkzidenzGroteskBE-Regular" w:cs="AkzidenzGroteskBE-Regular"/>
                <w:color w:val="1F497D" w:themeColor="text2"/>
                <w:sz w:val="18"/>
                <w:szCs w:val="18"/>
                <w:lang w:eastAsia="es-BO"/>
              </w:rPr>
            </w:pPr>
            <w:r w:rsidRPr="00DC055D">
              <w:rPr>
                <w:rFonts w:ascii="AkzidenzGroteskBE-Regular" w:hAnsi="AkzidenzGroteskBE-Regular" w:cs="AkzidenzGroteskBE-Regular"/>
                <w:color w:val="1F497D" w:themeColor="text2"/>
                <w:sz w:val="18"/>
                <w:szCs w:val="18"/>
                <w:lang w:eastAsia="es-BO"/>
              </w:rPr>
              <w:t>Opera en condiciones de viento de hasta 15m/s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Test de prueba:</w:t>
            </w:r>
            <w:r w:rsidRPr="002B7CF2">
              <w:rPr>
                <w:rFonts w:ascii="AkzidenzGroteskBE-Regular" w:hAnsi="AkzidenzGroteskBE-Regular" w:cs="AkzidenzGroteskBE-Regular"/>
                <w:color w:val="1F497D" w:themeColor="text2"/>
                <w:sz w:val="18"/>
                <w:szCs w:val="18"/>
                <w:lang w:eastAsia="es-BO"/>
              </w:rPr>
              <w:tab/>
              <w:t>Estándar 1.96N (200gf) hasta 2.25</w:t>
            </w:r>
            <w:r>
              <w:rPr>
                <w:rFonts w:ascii="AkzidenzGroteskBE-Regular" w:hAnsi="AkzidenzGroteskBE-Regular" w:cs="AkzidenzGroteskBE-Regular"/>
                <w:color w:val="1F497D" w:themeColor="text2"/>
                <w:sz w:val="18"/>
                <w:szCs w:val="18"/>
                <w:lang w:eastAsia="es-BO"/>
              </w:rPr>
              <w:t>N</w:t>
            </w:r>
            <w:r w:rsidRPr="002B7CF2">
              <w:rPr>
                <w:rFonts w:ascii="AkzidenzGroteskBE-Regular" w:hAnsi="AkzidenzGroteskBE-Regular" w:cs="AkzidenzGroteskBE-Regular"/>
                <w:color w:val="1F497D" w:themeColor="text2"/>
                <w:sz w:val="18"/>
                <w:szCs w:val="18"/>
                <w:lang w:eastAsia="es-BO"/>
              </w:rPr>
              <w:t xml:space="preserve"> (230gf)</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8F4F37" w:rsidRDefault="007A382F" w:rsidP="007A382F">
            <w:pPr>
              <w:autoSpaceDE w:val="0"/>
              <w:autoSpaceDN w:val="0"/>
              <w:adjustRightInd w:val="0"/>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Método de vis</w:t>
            </w:r>
            <w:r>
              <w:rPr>
                <w:rFonts w:ascii="AkzidenzGroteskBE-Regular" w:hAnsi="AkzidenzGroteskBE-Regular" w:cs="AkzidenzGroteskBE-Regular"/>
                <w:color w:val="1F497D" w:themeColor="text2"/>
                <w:sz w:val="18"/>
                <w:szCs w:val="18"/>
                <w:lang w:eastAsia="es-BO"/>
              </w:rPr>
              <w:t>ualización</w:t>
            </w:r>
            <w:r w:rsidRPr="002B7CF2">
              <w:rPr>
                <w:rFonts w:ascii="AkzidenzGroteskBE-Regular" w:hAnsi="AkzidenzGroteskBE-Regular" w:cs="AkzidenzGroteskBE-Regular"/>
                <w:color w:val="1F497D" w:themeColor="text2"/>
                <w:sz w:val="18"/>
                <w:szCs w:val="18"/>
                <w:lang w:eastAsia="es-BO"/>
              </w:rPr>
              <w:t xml:space="preserve">: </w:t>
            </w:r>
            <w:r w:rsidRPr="008F4F37">
              <w:rPr>
                <w:rFonts w:ascii="AkzidenzGroteskBE-Regular" w:hAnsi="AkzidenzGroteskBE-Regular" w:cs="AkzidenzGroteskBE-Regular"/>
                <w:color w:val="1F497D" w:themeColor="text2"/>
                <w:sz w:val="18"/>
                <w:szCs w:val="18"/>
                <w:lang w:eastAsia="es-BO"/>
              </w:rPr>
              <w:t xml:space="preserve">2 </w:t>
            </w:r>
            <w:r>
              <w:rPr>
                <w:rFonts w:ascii="AkzidenzGroteskBE-Regular" w:hAnsi="AkzidenzGroteskBE-Regular" w:cs="AkzidenzGroteskBE-Regular"/>
                <w:color w:val="1F497D" w:themeColor="text2"/>
                <w:sz w:val="18"/>
                <w:szCs w:val="18"/>
                <w:lang w:eastAsia="es-BO"/>
              </w:rPr>
              <w:t>ejes con cámara</w:t>
            </w:r>
            <w:r w:rsidRPr="008F4F37">
              <w:rPr>
                <w:rFonts w:ascii="AkzidenzGroteskBE-Regular" w:hAnsi="AkzidenzGroteskBE-Regular" w:cs="AkzidenzGroteskBE-Regular"/>
                <w:color w:val="1F497D" w:themeColor="text2"/>
                <w:sz w:val="18"/>
                <w:szCs w:val="18"/>
                <w:lang w:eastAsia="es-BO"/>
              </w:rPr>
              <w:t xml:space="preserve"> CMOS.</w:t>
            </w:r>
          </w:p>
          <w:p w:rsidR="007A382F" w:rsidRPr="008F4F37"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8F4F37">
              <w:rPr>
                <w:rFonts w:ascii="AkzidenzGroteskBE-Regular" w:hAnsi="AkzidenzGroteskBE-Regular" w:cs="AkzidenzGroteskBE-Regular"/>
                <w:color w:val="1F497D" w:themeColor="text2"/>
                <w:sz w:val="18"/>
                <w:szCs w:val="18"/>
                <w:lang w:eastAsia="es-BO"/>
              </w:rPr>
              <w:t xml:space="preserve">X/Y (320X </w:t>
            </w:r>
            <w:r>
              <w:rPr>
                <w:rFonts w:ascii="AkzidenzGroteskBE-Regular" w:hAnsi="AkzidenzGroteskBE-Regular" w:cs="AkzidenzGroteskBE-Regular"/>
                <w:color w:val="1F497D" w:themeColor="text2"/>
                <w:sz w:val="18"/>
                <w:szCs w:val="18"/>
                <w:lang w:eastAsia="es-BO"/>
              </w:rPr>
              <w:t>acercamiento o mayor</w:t>
            </w:r>
            <w:r w:rsidRPr="008F4F37">
              <w:rPr>
                <w:rFonts w:ascii="AkzidenzGroteskBE-Regular" w:hAnsi="AkzidenzGroteskBE-Regular" w:cs="AkzidenzGroteskBE-Regular"/>
                <w:color w:val="1F497D" w:themeColor="text2"/>
                <w:sz w:val="18"/>
                <w:szCs w:val="18"/>
                <w:lang w:eastAsia="es-BO"/>
              </w:rPr>
              <w:t xml:space="preserve">), o </w:t>
            </w:r>
            <w:r>
              <w:rPr>
                <w:rFonts w:ascii="AkzidenzGroteskBE-Regular" w:hAnsi="AkzidenzGroteskBE-Regular" w:cs="AkzidenzGroteskBE-Regular"/>
                <w:color w:val="1F497D" w:themeColor="text2"/>
                <w:sz w:val="18"/>
                <w:szCs w:val="18"/>
                <w:lang w:eastAsia="es-BO"/>
              </w:rPr>
              <w:t>ambos</w:t>
            </w:r>
            <w:r w:rsidRPr="008F4F37">
              <w:rPr>
                <w:rFonts w:ascii="AkzidenzGroteskBE-Regular" w:hAnsi="AkzidenzGroteskBE-Regular" w:cs="AkzidenzGroteskBE-Regular"/>
                <w:color w:val="1F497D" w:themeColor="text2"/>
                <w:sz w:val="18"/>
                <w:szCs w:val="18"/>
                <w:lang w:eastAsia="es-BO"/>
              </w:rPr>
              <w:t xml:space="preserve"> X </w:t>
            </w:r>
            <w:r>
              <w:rPr>
                <w:rFonts w:ascii="AkzidenzGroteskBE-Regular" w:hAnsi="AkzidenzGroteskBE-Regular" w:cs="AkzidenzGroteskBE-Regular"/>
                <w:color w:val="1F497D" w:themeColor="text2"/>
                <w:sz w:val="18"/>
                <w:szCs w:val="18"/>
                <w:lang w:eastAsia="es-BO"/>
              </w:rPr>
              <w:t>y</w:t>
            </w:r>
            <w:r w:rsidRPr="008F4F37">
              <w:rPr>
                <w:rFonts w:ascii="AkzidenzGroteskBE-Regular" w:hAnsi="AkzidenzGroteskBE-Regular" w:cs="AkzidenzGroteskBE-Regular"/>
                <w:color w:val="1F497D" w:themeColor="text2"/>
                <w:sz w:val="18"/>
                <w:szCs w:val="18"/>
                <w:lang w:eastAsia="es-BO"/>
              </w:rPr>
              <w:t xml:space="preserve"> </w:t>
            </w:r>
            <w:proofErr w:type="spellStart"/>
            <w:r w:rsidRPr="008F4F37">
              <w:rPr>
                <w:rFonts w:ascii="AkzidenzGroteskBE-Regular" w:hAnsi="AkzidenzGroteskBE-Regular" w:cs="AkzidenzGroteskBE-Regular"/>
                <w:color w:val="1F497D" w:themeColor="text2"/>
                <w:sz w:val="18"/>
                <w:szCs w:val="18"/>
                <w:lang w:eastAsia="es-BO"/>
              </w:rPr>
              <w:t>Y</w:t>
            </w:r>
            <w:proofErr w:type="spellEnd"/>
            <w:r w:rsidRPr="008F4F37">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simultaneo</w:t>
            </w:r>
            <w:r w:rsidRPr="008F4F37">
              <w:rPr>
                <w:rFonts w:ascii="AkzidenzGroteskBE-Regular" w:hAnsi="AkzidenzGroteskBE-Regular" w:cs="AkzidenzGroteskBE-Regular"/>
                <w:color w:val="1F497D" w:themeColor="text2"/>
                <w:sz w:val="18"/>
                <w:szCs w:val="18"/>
                <w:lang w:eastAsia="es-BO"/>
              </w:rPr>
              <w:t xml:space="preserve"> (200X </w:t>
            </w:r>
            <w:r>
              <w:rPr>
                <w:rFonts w:ascii="AkzidenzGroteskBE-Regular" w:hAnsi="AkzidenzGroteskBE-Regular" w:cs="AkzidenzGroteskBE-Regular"/>
                <w:color w:val="1F497D" w:themeColor="text2"/>
                <w:sz w:val="18"/>
                <w:szCs w:val="18"/>
                <w:lang w:eastAsia="es-BO"/>
              </w:rPr>
              <w:t>acercamiento o mayor</w:t>
            </w:r>
            <w:r w:rsidRPr="008F4F37">
              <w:rPr>
                <w:rFonts w:ascii="AkzidenzGroteskBE-Regular" w:hAnsi="AkzidenzGroteskBE-Regular" w:cs="AkzidenzGroteskBE-Regular"/>
                <w:color w:val="1F497D" w:themeColor="text2"/>
                <w:sz w:val="18"/>
                <w:szCs w:val="18"/>
                <w:lang w:eastAsia="es-BO"/>
              </w:rPr>
              <w:t>)</w:t>
            </w:r>
            <w:r>
              <w:rPr>
                <w:rFonts w:ascii="AkzidenzGroteskBE-Regular" w:hAnsi="AkzidenzGroteskBE-Regular" w:cs="AkzidenzGroteskBE-Regular"/>
                <w:color w:val="1F497D" w:themeColor="text2"/>
                <w:sz w:val="18"/>
                <w:szCs w:val="18"/>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Almacenaje de datos de fusión: 2</w:t>
            </w:r>
            <w:r>
              <w:rPr>
                <w:rFonts w:ascii="AkzidenzGroteskBE-Regular" w:hAnsi="AkzidenzGroteskBE-Regular" w:cs="AkzidenzGroteskBE-Regular"/>
                <w:color w:val="1F497D" w:themeColor="text2"/>
                <w:sz w:val="18"/>
                <w:szCs w:val="18"/>
                <w:lang w:eastAsia="es-BO"/>
              </w:rPr>
              <w:t xml:space="preserve"> </w:t>
            </w:r>
            <w:r w:rsidRPr="002B7CF2">
              <w:rPr>
                <w:rFonts w:ascii="AkzidenzGroteskBE-Regular" w:hAnsi="AkzidenzGroteskBE-Regular" w:cs="AkzidenzGroteskBE-Regular"/>
                <w:color w:val="1F497D" w:themeColor="text2"/>
                <w:sz w:val="18"/>
                <w:szCs w:val="18"/>
                <w:lang w:eastAsia="es-BO"/>
              </w:rPr>
              <w:t>000 fusiones</w:t>
            </w:r>
            <w:r>
              <w:rPr>
                <w:rFonts w:ascii="AkzidenzGroteskBE-Regular" w:hAnsi="AkzidenzGroteskBE-Regular" w:cs="AkzidenzGroteskBE-Regular"/>
                <w:color w:val="1F497D" w:themeColor="text2"/>
                <w:sz w:val="18"/>
                <w:szCs w:val="18"/>
                <w:lang w:eastAsia="es-BO"/>
              </w:rPr>
              <w:t xml:space="preserve">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Interface</w:t>
            </w:r>
            <w:r>
              <w:rPr>
                <w:rFonts w:ascii="AkzidenzGroteskBE-Regular" w:hAnsi="AkzidenzGroteskBE-Regular" w:cs="AkzidenzGroteskBE-Regular"/>
                <w:color w:val="1F497D" w:themeColor="text2"/>
                <w:sz w:val="18"/>
                <w:szCs w:val="18"/>
                <w:lang w:eastAsia="es-BO"/>
              </w:rPr>
              <w:t>s</w:t>
            </w:r>
            <w:r w:rsidRPr="002B7CF2">
              <w:rPr>
                <w:rFonts w:ascii="AkzidenzGroteskBE-Regular" w:hAnsi="AkzidenzGroteskBE-Regular" w:cs="AkzidenzGroteskBE-Regular"/>
                <w:color w:val="1F497D" w:themeColor="text2"/>
                <w:sz w:val="18"/>
                <w:szCs w:val="18"/>
                <w:lang w:eastAsia="es-BO"/>
              </w:rPr>
              <w:t xml:space="preserve"> USB para </w:t>
            </w:r>
            <w:r>
              <w:rPr>
                <w:rFonts w:ascii="AkzidenzGroteskBE-Regular" w:hAnsi="AkzidenzGroteskBE-Regular" w:cs="AkzidenzGroteskBE-Regular"/>
                <w:color w:val="1F497D" w:themeColor="text2"/>
                <w:sz w:val="18"/>
                <w:szCs w:val="18"/>
                <w:lang w:eastAsia="es-BO"/>
              </w:rPr>
              <w:t>comunicación con</w:t>
            </w:r>
            <w:r w:rsidRPr="002B7CF2">
              <w:rPr>
                <w:rFonts w:ascii="AkzidenzGroteskBE-Regular" w:hAnsi="AkzidenzGroteskBE-Regular" w:cs="AkzidenzGroteskBE-Regular"/>
                <w:color w:val="1F497D" w:themeColor="text2"/>
                <w:sz w:val="18"/>
                <w:szCs w:val="18"/>
                <w:lang w:eastAsia="es-BO"/>
              </w:rPr>
              <w:t xml:space="preserve"> PC</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Alimentación de AC, entrada 100-240 VAC, 50-60 Hz</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47411C">
        <w:trPr>
          <w:trHeight w:val="1259"/>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Cortadora </w:t>
            </w:r>
            <w:r>
              <w:rPr>
                <w:rFonts w:ascii="AkzidenzGroteskBE-Regular" w:hAnsi="AkzidenzGroteskBE-Regular" w:cs="AkzidenzGroteskBE-Regular"/>
                <w:color w:val="1F497D" w:themeColor="text2"/>
                <w:sz w:val="18"/>
                <w:szCs w:val="18"/>
                <w:lang w:eastAsia="es-BO"/>
              </w:rPr>
              <w:t xml:space="preserve">de fibra óptica </w:t>
            </w:r>
            <w:r w:rsidRPr="002B7CF2">
              <w:rPr>
                <w:rFonts w:ascii="AkzidenzGroteskBE-Regular" w:hAnsi="AkzidenzGroteskBE-Regular" w:cs="AkzidenzGroteskBE-Regular"/>
                <w:color w:val="1F497D" w:themeColor="text2"/>
                <w:sz w:val="18"/>
                <w:szCs w:val="18"/>
                <w:lang w:eastAsia="es-BO"/>
              </w:rPr>
              <w:t>de precisión</w:t>
            </w:r>
            <w:r>
              <w:rPr>
                <w:rFonts w:ascii="AkzidenzGroteskBE-Regular" w:hAnsi="AkzidenzGroteskBE-Regular" w:cs="AkzidenzGroteskBE-Regular"/>
                <w:color w:val="1F497D" w:themeColor="text2"/>
                <w:sz w:val="18"/>
                <w:szCs w:val="18"/>
                <w:lang w:eastAsia="es-BO"/>
              </w:rPr>
              <w:t>:</w:t>
            </w:r>
          </w:p>
          <w:p w:rsidR="007A382F"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Diámetro de fibra: 125</w:t>
            </w:r>
            <w:r w:rsidRPr="002B7CF2">
              <w:rPr>
                <w:rFonts w:ascii="AkzidenzGroteskBE-Regular" w:hAnsi="AkzidenzGroteskBE-Regular" w:cs="AkzidenzGroteskBE-Regular"/>
                <w:color w:val="1F497D" w:themeColor="text2"/>
                <w:sz w:val="18"/>
                <w:szCs w:val="18"/>
                <w:lang w:eastAsia="es-BO"/>
              </w:rPr>
              <w:t>μ</w:t>
            </w:r>
            <w:r>
              <w:rPr>
                <w:rFonts w:ascii="AkzidenzGroteskBE-Regular" w:hAnsi="AkzidenzGroteskBE-Regular" w:cs="AkzidenzGroteskBE-Regular"/>
                <w:color w:val="1F497D" w:themeColor="text2"/>
                <w:sz w:val="18"/>
                <w:szCs w:val="18"/>
                <w:lang w:eastAsia="es-BO"/>
              </w:rPr>
              <w:t xml:space="preserve">m </w:t>
            </w:r>
          </w:p>
          <w:p w:rsidR="007A382F"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Diámetro de recubrimiento: De 250 a 900</w:t>
            </w:r>
            <w:r w:rsidRPr="002B7CF2">
              <w:rPr>
                <w:rFonts w:ascii="AkzidenzGroteskBE-Regular" w:hAnsi="AkzidenzGroteskBE-Regular" w:cs="AkzidenzGroteskBE-Regular"/>
                <w:color w:val="1F497D" w:themeColor="text2"/>
                <w:sz w:val="18"/>
                <w:szCs w:val="18"/>
                <w:lang w:eastAsia="es-BO"/>
              </w:rPr>
              <w:t>μ</w:t>
            </w:r>
            <w:r>
              <w:rPr>
                <w:rFonts w:ascii="AkzidenzGroteskBE-Regular" w:hAnsi="AkzidenzGroteskBE-Regular" w:cs="AkzidenzGroteskBE-Regular"/>
                <w:color w:val="1F497D" w:themeColor="text2"/>
                <w:sz w:val="18"/>
                <w:szCs w:val="18"/>
                <w:lang w:eastAsia="es-BO"/>
              </w:rPr>
              <w:t xml:space="preserve">m </w:t>
            </w:r>
          </w:p>
          <w:p w:rsidR="007A382F"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Ángulo de corte medio: 0.5° o menor</w:t>
            </w:r>
          </w:p>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Recurso de cuchilla: 48 000 cortes o mayor</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47411C">
        <w:trPr>
          <w:trHeight w:val="1217"/>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1808F2" w:rsidRPr="001808F2" w:rsidRDefault="001808F2" w:rsidP="001808F2">
            <w:pPr>
              <w:autoSpaceDE w:val="0"/>
              <w:autoSpaceDN w:val="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lastRenderedPageBreak/>
              <w:t>DOCUMENTACION TÉCNICA – Se debe presentar la siguiente documentación:</w:t>
            </w:r>
          </w:p>
          <w:p w:rsidR="001808F2" w:rsidRPr="001808F2" w:rsidRDefault="001808F2" w:rsidP="001808F2">
            <w:pPr>
              <w:pStyle w:val="Prrafodelista"/>
              <w:numPr>
                <w:ilvl w:val="0"/>
                <w:numId w:val="53"/>
              </w:numPr>
              <w:tabs>
                <w:tab w:val="left" w:pos="356"/>
              </w:tabs>
              <w:autoSpaceDE w:val="0"/>
              <w:autoSpaceDN w:val="0"/>
              <w:ind w:left="0"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Manuales de operación y mantenimiento, a la adjudicación del proceso.</w:t>
            </w:r>
          </w:p>
          <w:p w:rsidR="001808F2" w:rsidRDefault="001808F2" w:rsidP="001808F2">
            <w:pPr>
              <w:pStyle w:val="Prrafodelista"/>
              <w:numPr>
                <w:ilvl w:val="0"/>
                <w:numId w:val="53"/>
              </w:numPr>
              <w:tabs>
                <w:tab w:val="left" w:pos="356"/>
              </w:tabs>
              <w:autoSpaceDE w:val="0"/>
              <w:autoSpaceDN w:val="0"/>
              <w:ind w:left="0" w:firstLine="0"/>
              <w:rPr>
                <w:rFonts w:ascii="AkzidenzGroteskBE-Regular" w:hAnsi="AkzidenzGroteskBE-Regular" w:cs="AkzidenzGroteskBE-Regular"/>
                <w:color w:val="1F497D" w:themeColor="text2"/>
                <w:sz w:val="18"/>
                <w:szCs w:val="18"/>
                <w:lang w:eastAsia="es-BO"/>
              </w:rPr>
            </w:pPr>
            <w:r w:rsidRPr="001808F2">
              <w:rPr>
                <w:rFonts w:ascii="AkzidenzGroteskBE-Regular" w:hAnsi="AkzidenzGroteskBE-Regular" w:cs="AkzidenzGroteskBE-Regular"/>
                <w:color w:val="1F497D" w:themeColor="text2"/>
                <w:sz w:val="18"/>
                <w:szCs w:val="18"/>
                <w:lang w:eastAsia="es-BO"/>
              </w:rPr>
              <w:t>Certificados de calibración y garantía de fábrica, a la adjudicación del proceso.</w:t>
            </w:r>
          </w:p>
          <w:p w:rsidR="007A382F" w:rsidRPr="002B7CF2" w:rsidRDefault="001808F2" w:rsidP="001808F2">
            <w:pPr>
              <w:pStyle w:val="Prrafodelista"/>
              <w:numPr>
                <w:ilvl w:val="0"/>
                <w:numId w:val="53"/>
              </w:numPr>
              <w:autoSpaceDE w:val="0"/>
              <w:autoSpaceDN w:val="0"/>
              <w:adjustRightInd w:val="0"/>
              <w:ind w:left="356"/>
              <w:contextualSpacing/>
              <w:rPr>
                <w:rFonts w:ascii="Arial" w:hAnsi="Arial" w:cs="Arial"/>
                <w:color w:val="1F497D" w:themeColor="text2"/>
              </w:rPr>
            </w:pPr>
            <w:r w:rsidRPr="001808F2">
              <w:rPr>
                <w:rFonts w:ascii="AkzidenzGroteskBE-Regular" w:hAnsi="AkzidenzGroteskBE-Regular" w:cs="AkzidenzGroteskBE-Regular"/>
                <w:color w:val="1F497D" w:themeColor="text2"/>
                <w:sz w:val="18"/>
                <w:szCs w:val="18"/>
                <w:lang w:eastAsia="es-BO"/>
              </w:rPr>
              <w:t>Certificados de representación y autorización de fábrica, a la presentación de propuestas.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7A382F">
        <w:trPr>
          <w:trHeight w:val="315"/>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6820"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MALETIN DE TRANSPORTE Y ACCESORIOS.- </w:t>
            </w:r>
            <w:r>
              <w:rPr>
                <w:rFonts w:ascii="AkzidenzGroteskBE-Regular" w:hAnsi="AkzidenzGroteskBE-Regular" w:cs="AkzidenzGroteskBE-Regular"/>
                <w:color w:val="1F497D" w:themeColor="text2"/>
                <w:sz w:val="18"/>
                <w:szCs w:val="18"/>
                <w:lang w:eastAsia="es-BO"/>
              </w:rPr>
              <w:t>D</w:t>
            </w:r>
            <w:r w:rsidRPr="009C6820">
              <w:rPr>
                <w:rFonts w:ascii="AkzidenzGroteskBE-Regular" w:hAnsi="AkzidenzGroteskBE-Regular" w:cs="AkzidenzGroteskBE-Regular"/>
                <w:color w:val="1F497D" w:themeColor="text2"/>
                <w:sz w:val="18"/>
                <w:szCs w:val="18"/>
                <w:lang w:eastAsia="es-BO"/>
              </w:rPr>
              <w:t>eberá proveerse en un maletín apropiado para transporte y trabajo en campo, con todos sus accesorios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47411C">
        <w:trPr>
          <w:trHeight w:val="972"/>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PERIODO DE GARANTIA CONTRA DEFECTOS DE FUNCIONAMIENTO Y DEFECTOS DE FÁBRICA.- El periodo de garantía  contra defectos de funcionamiento y defectos de fabricación es mayor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igual a un año. En este periodo, cualquier defecto o falla de funcionamiento atribuible a la fabricación </w:t>
            </w:r>
            <w:proofErr w:type="spellStart"/>
            <w:r w:rsidRPr="002B7CF2">
              <w:rPr>
                <w:rFonts w:ascii="AkzidenzGroteskBE-Regular" w:hAnsi="AkzidenzGroteskBE-Regular" w:cs="AkzidenzGroteskBE-Regular"/>
                <w:color w:val="1F497D" w:themeColor="text2"/>
                <w:sz w:val="18"/>
                <w:szCs w:val="18"/>
                <w:lang w:eastAsia="es-BO"/>
              </w:rPr>
              <w:t>ó</w:t>
            </w:r>
            <w:proofErr w:type="spellEnd"/>
            <w:r w:rsidRPr="002B7CF2">
              <w:rPr>
                <w:rFonts w:ascii="AkzidenzGroteskBE-Regular" w:hAnsi="AkzidenzGroteskBE-Regular" w:cs="AkzidenzGroteskBE-Regular"/>
                <w:color w:val="1F497D" w:themeColor="text2"/>
                <w:sz w:val="18"/>
                <w:szCs w:val="18"/>
                <w:lang w:eastAsia="es-BO"/>
              </w:rPr>
              <w:t xml:space="preserve"> mala calibración, será  reparado por el proveedor (fabricante), sin costo alguno para ENTEL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r w:rsidR="007A382F" w:rsidRPr="002B7CF2" w:rsidTr="0047411C">
        <w:trPr>
          <w:trHeight w:val="2118"/>
        </w:trPr>
        <w:tc>
          <w:tcPr>
            <w:tcW w:w="6238"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PRUEBAS DE CALIDAD Y ACEPTACION.- ENTEL S.A. establecerá en función a la fecha prevista de entrega, la realización de pruebas de calidad y aceptación de los equipos, las mimas se realizaran en las instalaciones de ENTEL S.A. en horarios preestablecidos.</w:t>
            </w:r>
            <w:r>
              <w:rPr>
                <w:rFonts w:ascii="AkzidenzGroteskBE-Regular" w:hAnsi="AkzidenzGroteskBE-Regular" w:cs="AkzidenzGroteskBE-Regular"/>
                <w:color w:val="1F497D" w:themeColor="text2"/>
                <w:sz w:val="18"/>
                <w:szCs w:val="18"/>
                <w:lang w:eastAsia="es-BO"/>
              </w:rPr>
              <w:t xml:space="preserve"> El proveedor de manera previa deberá entregar a ENTEL S.A. para su evaluación el protocolo de pruebas de aceptación (ATP), misma que de acuerdo a requerimiento podrá ser modificada. </w:t>
            </w:r>
          </w:p>
          <w:p w:rsidR="007A382F" w:rsidRPr="002B7CF2"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2B7CF2">
              <w:rPr>
                <w:rFonts w:ascii="AkzidenzGroteskBE-Regular" w:hAnsi="AkzidenzGroteskBE-Regular" w:cs="AkzidenzGroteskBE-Regular"/>
                <w:color w:val="1F497D" w:themeColor="text2"/>
                <w:sz w:val="18"/>
                <w:szCs w:val="18"/>
                <w:lang w:eastAsia="es-BO"/>
              </w:rPr>
              <w:t xml:space="preserve">Como producto de las pruebas se emitirá el acta de conformidad por parte del personal de ENTEL S.A.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C055D" w:rsidRDefault="007A382F" w:rsidP="007A382F">
            <w:pPr>
              <w:jc w:val="center"/>
              <w:rPr>
                <w:rFonts w:ascii="Tahoma" w:hAnsi="Tahoma" w:cs="Tahoma"/>
                <w:color w:val="1F497D" w:themeColor="text2"/>
                <w:sz w:val="18"/>
                <w:szCs w:val="18"/>
              </w:rPr>
            </w:pPr>
            <w:r w:rsidRPr="002B7CF2">
              <w:rPr>
                <w:rFonts w:ascii="Tahoma" w:hAnsi="Tahoma" w:cs="Tahoma"/>
                <w:color w:val="1F497D" w:themeColor="text2"/>
                <w:sz w:val="18"/>
                <w:szCs w:val="18"/>
              </w:rPr>
              <w:fldChar w:fldCharType="begin">
                <w:ffData>
                  <w:name w:val="Casilla1"/>
                  <w:enabled/>
                  <w:calcOnExit w:val="0"/>
                  <w:checkBox>
                    <w:sizeAuto/>
                    <w:default w:val="1"/>
                  </w:checkBox>
                </w:ffData>
              </w:fldChar>
            </w:r>
            <w:r w:rsidRPr="002B7CF2">
              <w:rPr>
                <w:rFonts w:ascii="Tahoma" w:hAnsi="Tahoma" w:cs="Tahoma"/>
                <w:color w:val="1F497D" w:themeColor="text2"/>
                <w:sz w:val="18"/>
                <w:szCs w:val="18"/>
              </w:rPr>
              <w:instrText xml:space="preserve"> FORMCHECKBOX </w:instrText>
            </w:r>
            <w:r w:rsidRPr="002B7CF2">
              <w:rPr>
                <w:rFonts w:ascii="Tahoma" w:hAnsi="Tahoma" w:cs="Tahoma"/>
                <w:color w:val="1F497D" w:themeColor="text2"/>
                <w:sz w:val="18"/>
                <w:szCs w:val="18"/>
              </w:rPr>
            </w:r>
            <w:r w:rsidRPr="002B7CF2">
              <w:rPr>
                <w:rFonts w:ascii="Tahoma" w:hAnsi="Tahoma" w:cs="Tahoma"/>
                <w:color w:val="1F497D" w:themeColor="text2"/>
                <w:sz w:val="18"/>
                <w:szCs w:val="18"/>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2B7CF2" w:rsidRDefault="007A382F" w:rsidP="007A382F">
            <w:pPr>
              <w:jc w:val="center"/>
              <w:rPr>
                <w:rFonts w:ascii="Tahoma" w:hAnsi="Tahoma" w:cs="Tahoma"/>
                <w:b/>
                <w:bCs/>
                <w:color w:val="1F497D" w:themeColor="text2"/>
                <w:sz w:val="18"/>
                <w:szCs w:val="18"/>
                <w:lang w:val="es-BO" w:eastAsia="es-BO"/>
              </w:rPr>
            </w:pPr>
          </w:p>
        </w:tc>
      </w:tr>
    </w:tbl>
    <w:p w:rsidR="007A382F" w:rsidRPr="00D32B37" w:rsidRDefault="007A382F" w:rsidP="007A382F">
      <w:pPr>
        <w:autoSpaceDE w:val="0"/>
        <w:autoSpaceDN w:val="0"/>
        <w:adjustRightInd w:val="0"/>
        <w:contextualSpacing/>
        <w:jc w:val="both"/>
        <w:rPr>
          <w:rFonts w:ascii="Tahoma" w:hAnsi="Tahoma" w:cs="Tahoma"/>
          <w:color w:val="004990"/>
          <w:sz w:val="24"/>
        </w:rPr>
      </w:pPr>
    </w:p>
    <w:p w:rsidR="007A382F" w:rsidRDefault="007A382F" w:rsidP="007A382F">
      <w:pPr>
        <w:pStyle w:val="TITULOS"/>
        <w:numPr>
          <w:ilvl w:val="1"/>
          <w:numId w:val="48"/>
        </w:numPr>
        <w:spacing w:after="0"/>
        <w:rPr>
          <w:rFonts w:ascii="Tahoma" w:hAnsi="Tahoma" w:cs="Tahoma"/>
          <w:color w:val="004990"/>
          <w:sz w:val="22"/>
          <w:szCs w:val="22"/>
        </w:rPr>
      </w:pPr>
      <w:r>
        <w:rPr>
          <w:rFonts w:ascii="Tahoma" w:hAnsi="Tahoma" w:cs="Tahoma"/>
          <w:color w:val="004990"/>
          <w:sz w:val="22"/>
          <w:szCs w:val="22"/>
        </w:rPr>
        <w:t>PLAN DE ENTRENAMIENTO</w:t>
      </w:r>
    </w:p>
    <w:p w:rsidR="007A382F" w:rsidRPr="007A382F" w:rsidRDefault="007A382F" w:rsidP="007A382F">
      <w:pPr>
        <w:rPr>
          <w:lang w:val="es-BO" w:eastAsia="en-US"/>
        </w:rPr>
      </w:pP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6237"/>
        <w:gridCol w:w="1128"/>
        <w:gridCol w:w="6"/>
        <w:gridCol w:w="851"/>
        <w:gridCol w:w="1560"/>
      </w:tblGrid>
      <w:tr w:rsidR="007A382F" w:rsidRPr="00E6409B" w:rsidTr="007A382F">
        <w:trPr>
          <w:trHeight w:val="46"/>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REQUERIMIENTO DE ENTEL S.A.</w:t>
            </w:r>
          </w:p>
          <w:p w:rsidR="007A382F" w:rsidRPr="00E6409B" w:rsidRDefault="007A382F" w:rsidP="007A382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ESPECIFICACIONES TECNICAS</w:t>
            </w:r>
          </w:p>
        </w:tc>
        <w:tc>
          <w:tcPr>
            <w:tcW w:w="2411"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7A382F" w:rsidRPr="00E6409B" w:rsidRDefault="007A382F" w:rsidP="007A382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RESPUESTA DEL OFERENTE</w:t>
            </w:r>
          </w:p>
        </w:tc>
      </w:tr>
      <w:tr w:rsidR="007A382F" w:rsidRPr="00E6409B" w:rsidTr="007A382F">
        <w:trPr>
          <w:trHeight w:val="98"/>
          <w:tblHeader/>
        </w:trPr>
        <w:tc>
          <w:tcPr>
            <w:tcW w:w="6237"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color w:val="FFFFFF" w:themeColor="background1"/>
                <w:sz w:val="18"/>
                <w:szCs w:val="18"/>
                <w:lang w:eastAsia="es-BO"/>
              </w:rPr>
            </w:pPr>
            <w:r w:rsidRPr="00E6409B">
              <w:rPr>
                <w:rFonts w:ascii="Tahoma" w:hAnsi="Tahoma" w:cs="Tahoma"/>
                <w:b/>
                <w:bCs/>
                <w:color w:val="FFFFFF" w:themeColor="background1"/>
                <w:szCs w:val="18"/>
                <w:lang w:eastAsia="es-BO"/>
              </w:rPr>
              <w:t>CONDICIONES PARA LA PRESENTACIÓN DE PROPUESTAS TÉCNICAS</w:t>
            </w:r>
          </w:p>
        </w:tc>
        <w:tc>
          <w:tcPr>
            <w:tcW w:w="113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CONDICIÓN</w:t>
            </w:r>
            <w:r>
              <w:rPr>
                <w:rFonts w:ascii="Tahoma" w:hAnsi="Tahoma" w:cs="Tahoma"/>
                <w:b/>
                <w:bCs/>
                <w:color w:val="FFFFFF" w:themeColor="background1"/>
                <w:sz w:val="12"/>
                <w:szCs w:val="12"/>
                <w:lang w:val="en-GB" w:eastAsia="es-BO"/>
              </w:rPr>
              <w:t xml:space="preserve"> REQUERIDA</w:t>
            </w:r>
          </w:p>
        </w:tc>
        <w:tc>
          <w:tcPr>
            <w:tcW w:w="2411"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7A382F" w:rsidRPr="00E6409B" w:rsidRDefault="007A382F" w:rsidP="007A382F">
            <w:pPr>
              <w:jc w:val="center"/>
              <w:rPr>
                <w:rFonts w:ascii="Tahoma" w:hAnsi="Tahoma" w:cs="Tahoma"/>
                <w:color w:val="FFFFFF" w:themeColor="background1"/>
                <w:sz w:val="12"/>
                <w:szCs w:val="12"/>
                <w:lang w:eastAsia="es-BO"/>
              </w:rPr>
            </w:pPr>
            <w:r w:rsidRPr="00E6409B">
              <w:rPr>
                <w:rFonts w:ascii="Tahoma" w:hAnsi="Tahoma" w:cs="Tahoma"/>
                <w:b/>
                <w:bCs/>
                <w:color w:val="FFFFFF" w:themeColor="background1"/>
                <w:sz w:val="12"/>
                <w:szCs w:val="12"/>
                <w:lang w:eastAsia="es-BO"/>
              </w:rPr>
              <w:t>(Llenado Obligatorio)</w:t>
            </w:r>
          </w:p>
        </w:tc>
      </w:tr>
      <w:tr w:rsidR="007A382F" w:rsidRPr="00E6409B" w:rsidTr="007A382F">
        <w:trPr>
          <w:trHeight w:val="217"/>
          <w:tblHeader/>
        </w:trPr>
        <w:tc>
          <w:tcPr>
            <w:tcW w:w="6237"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color w:val="FFFFFF" w:themeColor="background1"/>
                <w:sz w:val="18"/>
                <w:szCs w:val="18"/>
                <w:lang w:eastAsia="es-BO"/>
              </w:rPr>
            </w:pPr>
          </w:p>
        </w:tc>
        <w:tc>
          <w:tcPr>
            <w:tcW w:w="1134"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b/>
                <w:bCs/>
                <w:color w:val="FFFFFF" w:themeColor="background1"/>
                <w:sz w:val="12"/>
                <w:szCs w:val="12"/>
                <w:lang w:val="en-GB" w:eastAsia="es-BO"/>
              </w:rPr>
            </w:pPr>
            <w:r w:rsidRPr="00E6409B">
              <w:rPr>
                <w:rFonts w:ascii="Tahoma" w:hAnsi="Tahoma" w:cs="Tahoma"/>
                <w:b/>
                <w:bCs/>
                <w:color w:val="FFFFFF" w:themeColor="background1"/>
                <w:sz w:val="12"/>
                <w:szCs w:val="12"/>
                <w:lang w:val="en-GB" w:eastAsia="es-BO"/>
              </w:rPr>
              <w:t>MANDATORIO</w:t>
            </w:r>
          </w:p>
        </w:tc>
        <w:tc>
          <w:tcPr>
            <w:tcW w:w="851"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b/>
                <w:bCs/>
                <w:color w:val="FFFFFF" w:themeColor="background1"/>
                <w:sz w:val="12"/>
                <w:szCs w:val="12"/>
                <w:lang w:eastAsia="es-BO"/>
              </w:rPr>
            </w:pPr>
            <w:proofErr w:type="spellStart"/>
            <w:r w:rsidRPr="00E6409B">
              <w:rPr>
                <w:rFonts w:ascii="Tahoma" w:hAnsi="Tahoma" w:cs="Tahoma"/>
                <w:b/>
                <w:bCs/>
                <w:color w:val="FFFFFF" w:themeColor="background1"/>
                <w:sz w:val="12"/>
                <w:szCs w:val="12"/>
                <w:lang w:val="en-GB" w:eastAsia="es-BO"/>
              </w:rPr>
              <w:t>Cumple</w:t>
            </w:r>
            <w:proofErr w:type="spellEnd"/>
            <w:r w:rsidRPr="00E6409B">
              <w:rPr>
                <w:rFonts w:ascii="Tahoma" w:hAnsi="Tahoma" w:cs="Tahoma"/>
                <w:b/>
                <w:bCs/>
                <w:color w:val="FFFFFF" w:themeColor="background1"/>
                <w:sz w:val="12"/>
                <w:szCs w:val="12"/>
                <w:lang w:val="en-GB" w:eastAsia="es-BO"/>
              </w:rPr>
              <w:t xml:space="preserve"> / No </w:t>
            </w:r>
            <w:proofErr w:type="spellStart"/>
            <w:r w:rsidRPr="00E6409B">
              <w:rPr>
                <w:rFonts w:ascii="Tahoma" w:hAnsi="Tahoma" w:cs="Tahoma"/>
                <w:b/>
                <w:bCs/>
                <w:color w:val="FFFFFF" w:themeColor="background1"/>
                <w:sz w:val="12"/>
                <w:szCs w:val="12"/>
                <w:lang w:val="en-GB" w:eastAsia="es-BO"/>
              </w:rPr>
              <w:t>Cumple</w:t>
            </w:r>
            <w:proofErr w:type="spellEnd"/>
          </w:p>
        </w:tc>
        <w:tc>
          <w:tcPr>
            <w:tcW w:w="1560" w:type="dxa"/>
            <w:tcBorders>
              <w:top w:val="single" w:sz="4" w:space="0" w:color="FFFFFF"/>
              <w:left w:val="single" w:sz="4" w:space="0" w:color="FFFFFF"/>
              <w:bottom w:val="single" w:sz="4" w:space="0" w:color="FFFFFF"/>
              <w:right w:val="single" w:sz="4" w:space="0" w:color="004990"/>
            </w:tcBorders>
            <w:shd w:val="clear" w:color="auto" w:fill="004990"/>
            <w:vAlign w:val="center"/>
          </w:tcPr>
          <w:p w:rsidR="007A382F" w:rsidRPr="00E6409B" w:rsidRDefault="007A382F" w:rsidP="007A382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DOCUMENTO, PÁGINA, REFERENCIA</w:t>
            </w:r>
          </w:p>
        </w:tc>
      </w:tr>
      <w:tr w:rsidR="007A382F" w:rsidRPr="009C2DE5" w:rsidTr="000667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24"/>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32B37"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 xml:space="preserve">El OFERENTE debe considerar en su oferta un plan de </w:t>
            </w:r>
            <w:r>
              <w:rPr>
                <w:rFonts w:ascii="AkzidenzGroteskBE-Regular" w:hAnsi="AkzidenzGroteskBE-Regular" w:cs="AkzidenzGroteskBE-Regular"/>
                <w:color w:val="1F497D" w:themeColor="text2"/>
                <w:sz w:val="18"/>
                <w:szCs w:val="18"/>
                <w:lang w:eastAsia="es-BO"/>
              </w:rPr>
              <w:t>entrenamiento</w:t>
            </w:r>
            <w:r w:rsidRPr="00D32B37">
              <w:rPr>
                <w:rFonts w:ascii="AkzidenzGroteskBE-Regular" w:hAnsi="AkzidenzGroteskBE-Regular" w:cs="AkzidenzGroteskBE-Regular"/>
                <w:color w:val="1F497D" w:themeColor="text2"/>
                <w:sz w:val="18"/>
                <w:szCs w:val="18"/>
                <w:lang w:eastAsia="es-BO"/>
              </w:rPr>
              <w:t xml:space="preserve"> local</w:t>
            </w:r>
            <w:r>
              <w:rPr>
                <w:rFonts w:ascii="AkzidenzGroteskBE-Regular" w:hAnsi="AkzidenzGroteskBE-Regular" w:cs="AkzidenzGroteskBE-Regular"/>
                <w:color w:val="1F497D" w:themeColor="text2"/>
                <w:sz w:val="18"/>
                <w:szCs w:val="18"/>
                <w:lang w:eastAsia="es-BO"/>
              </w:rPr>
              <w:t xml:space="preserve"> a realizarse en ambientes del proveedor con</w:t>
            </w:r>
            <w:r w:rsidRPr="00D32B37">
              <w:rPr>
                <w:rFonts w:ascii="AkzidenzGroteskBE-Regular" w:hAnsi="AkzidenzGroteskBE-Regular" w:cs="AkzidenzGroteskBE-Regular"/>
                <w:color w:val="1F497D" w:themeColor="text2"/>
                <w:sz w:val="18"/>
                <w:szCs w:val="18"/>
                <w:lang w:eastAsia="es-BO"/>
              </w:rPr>
              <w:t xml:space="preserve"> un contenido teórico-práctico y sin que ello represente costo alguno para ENTEL S.A</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r w:rsidRPr="009C2DE5">
              <w:rPr>
                <w:rFonts w:ascii="Tahoma" w:hAnsi="Tahoma" w:cs="Tahoma"/>
                <w:color w:val="004990"/>
                <w:sz w:val="18"/>
                <w:szCs w:val="18"/>
                <w:lang w:val="en-GB" w:eastAsia="es-BO"/>
              </w:rPr>
              <w:t> </w:t>
            </w:r>
          </w:p>
        </w:tc>
      </w:tr>
      <w:tr w:rsidR="007A382F" w:rsidRPr="009C2DE5" w:rsidTr="000667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4"/>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32B37"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 xml:space="preserve">El curso de </w:t>
            </w:r>
            <w:r>
              <w:rPr>
                <w:rFonts w:ascii="AkzidenzGroteskBE-Regular" w:hAnsi="AkzidenzGroteskBE-Regular" w:cs="AkzidenzGroteskBE-Regular"/>
                <w:color w:val="1F497D" w:themeColor="text2"/>
                <w:sz w:val="18"/>
                <w:szCs w:val="18"/>
                <w:lang w:eastAsia="es-BO"/>
              </w:rPr>
              <w:t>entrenamiento</w:t>
            </w:r>
            <w:r w:rsidRPr="00D32B37">
              <w:rPr>
                <w:rFonts w:ascii="AkzidenzGroteskBE-Regular" w:hAnsi="AkzidenzGroteskBE-Regular" w:cs="AkzidenzGroteskBE-Regular"/>
                <w:color w:val="1F497D" w:themeColor="text2"/>
                <w:sz w:val="18"/>
                <w:szCs w:val="18"/>
                <w:lang w:eastAsia="es-BO"/>
              </w:rPr>
              <w:t xml:space="preserve"> local deberá ser dictado </w:t>
            </w:r>
            <w:r>
              <w:rPr>
                <w:rFonts w:ascii="AkzidenzGroteskBE-Regular" w:hAnsi="AkzidenzGroteskBE-Regular" w:cs="AkzidenzGroteskBE-Regular"/>
                <w:color w:val="1F497D" w:themeColor="text2"/>
                <w:sz w:val="18"/>
                <w:szCs w:val="18"/>
                <w:lang w:eastAsia="es-BO"/>
              </w:rPr>
              <w:t xml:space="preserve">en la ciudad de La Paz, </w:t>
            </w:r>
            <w:r w:rsidRPr="00D32B37">
              <w:rPr>
                <w:rFonts w:ascii="AkzidenzGroteskBE-Regular" w:hAnsi="AkzidenzGroteskBE-Regular" w:cs="AkzidenzGroteskBE-Regular"/>
                <w:color w:val="1F497D" w:themeColor="text2"/>
                <w:sz w:val="18"/>
                <w:szCs w:val="18"/>
                <w:lang w:eastAsia="es-BO"/>
              </w:rPr>
              <w:t xml:space="preserve">en </w:t>
            </w:r>
            <w:r>
              <w:rPr>
                <w:rFonts w:ascii="AkzidenzGroteskBE-Regular" w:hAnsi="AkzidenzGroteskBE-Regular" w:cs="AkzidenzGroteskBE-Regular"/>
                <w:color w:val="1F497D" w:themeColor="text2"/>
                <w:sz w:val="18"/>
                <w:szCs w:val="18"/>
                <w:lang w:eastAsia="es-BO"/>
              </w:rPr>
              <w:t xml:space="preserve">idioma </w:t>
            </w:r>
            <w:r w:rsidRPr="00D32B37">
              <w:rPr>
                <w:rFonts w:ascii="AkzidenzGroteskBE-Regular" w:hAnsi="AkzidenzGroteskBE-Regular" w:cs="AkzidenzGroteskBE-Regular"/>
                <w:color w:val="1F497D" w:themeColor="text2"/>
                <w:sz w:val="18"/>
                <w:szCs w:val="18"/>
                <w:lang w:eastAsia="es-BO"/>
              </w:rPr>
              <w:t>español y estar orientado a proveer la descripción de</w:t>
            </w:r>
            <w:r>
              <w:rPr>
                <w:rFonts w:ascii="AkzidenzGroteskBE-Regular" w:hAnsi="AkzidenzGroteskBE-Regular" w:cs="AkzidenzGroteskBE-Regular"/>
                <w:color w:val="1F497D" w:themeColor="text2"/>
                <w:sz w:val="18"/>
                <w:szCs w:val="18"/>
                <w:lang w:eastAsia="es-BO"/>
              </w:rPr>
              <w:t xml:space="preserve"> todo e</w:t>
            </w:r>
            <w:r w:rsidRPr="00D32B37">
              <w:rPr>
                <w:rFonts w:ascii="AkzidenzGroteskBE-Regular" w:hAnsi="AkzidenzGroteskBE-Regular" w:cs="AkzidenzGroteskBE-Regular"/>
                <w:color w:val="1F497D" w:themeColor="text2"/>
                <w:sz w:val="18"/>
                <w:szCs w:val="18"/>
                <w:lang w:eastAsia="es-BO"/>
              </w:rPr>
              <w:t xml:space="preserve">l equipamiento </w:t>
            </w:r>
            <w:r>
              <w:rPr>
                <w:rFonts w:ascii="AkzidenzGroteskBE-Regular" w:hAnsi="AkzidenzGroteskBE-Regular" w:cs="AkzidenzGroteskBE-Regular"/>
                <w:color w:val="1F497D" w:themeColor="text2"/>
                <w:sz w:val="18"/>
                <w:szCs w:val="18"/>
                <w:lang w:eastAsia="es-BO"/>
              </w:rPr>
              <w:t>adquirido</w:t>
            </w:r>
            <w:r w:rsidRPr="00D32B37">
              <w:rPr>
                <w:rFonts w:ascii="AkzidenzGroteskBE-Regular" w:hAnsi="AkzidenzGroteskBE-Regular" w:cs="AkzidenzGroteskBE-Regular"/>
                <w:color w:val="1F497D" w:themeColor="text2"/>
                <w:sz w:val="18"/>
                <w:szCs w:val="18"/>
                <w:lang w:eastAsia="es-BO"/>
              </w:rPr>
              <w:t>, operación, mantenimiento y gestión.</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p>
        </w:tc>
      </w:tr>
      <w:tr w:rsidR="007A382F" w:rsidRPr="009C2DE5" w:rsidTr="000667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04"/>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32B37"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 xml:space="preserve">El OFERENTE debe presentar un cronograma detallado del curso de </w:t>
            </w:r>
            <w:r>
              <w:rPr>
                <w:rFonts w:ascii="AkzidenzGroteskBE-Regular" w:hAnsi="AkzidenzGroteskBE-Regular" w:cs="AkzidenzGroteskBE-Regular"/>
                <w:color w:val="1F497D" w:themeColor="text2"/>
                <w:sz w:val="18"/>
                <w:szCs w:val="18"/>
                <w:lang w:eastAsia="es-BO"/>
              </w:rPr>
              <w:t>entrenamiento</w:t>
            </w:r>
            <w:r w:rsidRPr="00D32B37">
              <w:rPr>
                <w:rFonts w:ascii="AkzidenzGroteskBE-Regular" w:hAnsi="AkzidenzGroteskBE-Regular" w:cs="AkzidenzGroteskBE-Regular"/>
                <w:color w:val="1F497D" w:themeColor="text2"/>
                <w:sz w:val="18"/>
                <w:szCs w:val="18"/>
                <w:lang w:eastAsia="es-BO"/>
              </w:rPr>
              <w:t xml:space="preserve"> a seguir. La duración </w:t>
            </w:r>
            <w:r>
              <w:rPr>
                <w:rFonts w:ascii="AkzidenzGroteskBE-Regular" w:hAnsi="AkzidenzGroteskBE-Regular" w:cs="AkzidenzGroteskBE-Regular"/>
                <w:color w:val="1F497D" w:themeColor="text2"/>
                <w:sz w:val="18"/>
                <w:szCs w:val="18"/>
                <w:lang w:eastAsia="es-BO"/>
              </w:rPr>
              <w:t xml:space="preserve">total </w:t>
            </w:r>
            <w:r w:rsidRPr="00D32B37">
              <w:rPr>
                <w:rFonts w:ascii="AkzidenzGroteskBE-Regular" w:hAnsi="AkzidenzGroteskBE-Regular" w:cs="AkzidenzGroteskBE-Regular"/>
                <w:color w:val="1F497D" w:themeColor="text2"/>
                <w:sz w:val="18"/>
                <w:szCs w:val="18"/>
                <w:lang w:eastAsia="es-BO"/>
              </w:rPr>
              <w:t>de</w:t>
            </w:r>
            <w:r>
              <w:rPr>
                <w:rFonts w:ascii="AkzidenzGroteskBE-Regular" w:hAnsi="AkzidenzGroteskBE-Regular" w:cs="AkzidenzGroteskBE-Regular"/>
                <w:color w:val="1F497D" w:themeColor="text2"/>
                <w:sz w:val="18"/>
                <w:szCs w:val="18"/>
                <w:lang w:eastAsia="es-BO"/>
              </w:rPr>
              <w:t>l</w:t>
            </w:r>
            <w:r w:rsidRPr="00D32B37">
              <w:rPr>
                <w:rFonts w:ascii="AkzidenzGroteskBE-Regular" w:hAnsi="AkzidenzGroteskBE-Regular" w:cs="AkzidenzGroteskBE-Regular"/>
                <w:color w:val="1F497D" w:themeColor="text2"/>
                <w:sz w:val="18"/>
                <w:szCs w:val="18"/>
                <w:lang w:eastAsia="es-BO"/>
              </w:rPr>
              <w:t xml:space="preserve"> curso deberá ser mínimamente de </w:t>
            </w:r>
            <w:r>
              <w:rPr>
                <w:rFonts w:ascii="AkzidenzGroteskBE-Regular" w:hAnsi="AkzidenzGroteskBE-Regular" w:cs="AkzidenzGroteskBE-Regular"/>
                <w:color w:val="1F497D" w:themeColor="text2"/>
                <w:sz w:val="18"/>
                <w:szCs w:val="18"/>
                <w:lang w:eastAsia="es-BO"/>
              </w:rPr>
              <w:t>24</w:t>
            </w:r>
            <w:r w:rsidRPr="00D32B37">
              <w:rPr>
                <w:rFonts w:ascii="AkzidenzGroteskBE-Regular" w:hAnsi="AkzidenzGroteskBE-Regular" w:cs="AkzidenzGroteskBE-Regular"/>
                <w:color w:val="1F497D" w:themeColor="text2"/>
                <w:sz w:val="18"/>
                <w:szCs w:val="18"/>
                <w:lang w:eastAsia="es-BO"/>
              </w:rPr>
              <w:t xml:space="preserve"> horas.</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r w:rsidRPr="009C2DE5">
              <w:rPr>
                <w:rFonts w:ascii="Tahoma" w:hAnsi="Tahoma" w:cs="Tahoma"/>
                <w:color w:val="004990"/>
                <w:sz w:val="18"/>
                <w:szCs w:val="18"/>
                <w:lang w:eastAsia="es-BO"/>
              </w:rPr>
              <w:t> </w:t>
            </w:r>
          </w:p>
        </w:tc>
      </w:tr>
      <w:tr w:rsidR="007A382F" w:rsidRPr="009C2DE5" w:rsidTr="000667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32B37"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El número total de plazas requeridas por ENTEL S.A., para desarrollar el plan de cursos de entrenamiento es de 12.</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p>
        </w:tc>
      </w:tr>
      <w:tr w:rsidR="007A382F" w:rsidRPr="009C2DE5" w:rsidTr="000667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6"/>
        </w:trPr>
        <w:tc>
          <w:tcPr>
            <w:tcW w:w="6237"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D32B37"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D32B37">
              <w:rPr>
                <w:rFonts w:ascii="AkzidenzGroteskBE-Regular" w:hAnsi="AkzidenzGroteskBE-Regular" w:cs="AkzidenzGroteskBE-Regular"/>
                <w:color w:val="1F497D" w:themeColor="text2"/>
                <w:sz w:val="18"/>
                <w:szCs w:val="18"/>
                <w:lang w:eastAsia="es-BO"/>
              </w:rPr>
              <w:t>Los gastos asociados al desarrollo de</w:t>
            </w:r>
            <w:r>
              <w:rPr>
                <w:rFonts w:ascii="AkzidenzGroteskBE-Regular" w:hAnsi="AkzidenzGroteskBE-Regular" w:cs="AkzidenzGroteskBE-Regular"/>
                <w:color w:val="1F497D" w:themeColor="text2"/>
                <w:sz w:val="18"/>
                <w:szCs w:val="18"/>
                <w:lang w:eastAsia="es-BO"/>
              </w:rPr>
              <w:t>l</w:t>
            </w:r>
            <w:r w:rsidRPr="00D32B37">
              <w:rPr>
                <w:rFonts w:ascii="AkzidenzGroteskBE-Regular" w:hAnsi="AkzidenzGroteskBE-Regular" w:cs="AkzidenzGroteskBE-Regular"/>
                <w:color w:val="1F497D" w:themeColor="text2"/>
                <w:sz w:val="18"/>
                <w:szCs w:val="18"/>
                <w:lang w:eastAsia="es-BO"/>
              </w:rPr>
              <w:t xml:space="preserve"> curso de </w:t>
            </w:r>
            <w:r>
              <w:rPr>
                <w:rFonts w:ascii="AkzidenzGroteskBE-Regular" w:hAnsi="AkzidenzGroteskBE-Regular" w:cs="AkzidenzGroteskBE-Regular"/>
                <w:color w:val="1F497D" w:themeColor="text2"/>
                <w:sz w:val="18"/>
                <w:szCs w:val="18"/>
                <w:lang w:eastAsia="es-BO"/>
              </w:rPr>
              <w:t>entrenamiento</w:t>
            </w:r>
            <w:r w:rsidRPr="00D32B37">
              <w:rPr>
                <w:rFonts w:ascii="AkzidenzGroteskBE-Regular" w:hAnsi="AkzidenzGroteskBE-Regular" w:cs="AkzidenzGroteskBE-Regular"/>
                <w:color w:val="1F497D" w:themeColor="text2"/>
                <w:sz w:val="18"/>
                <w:szCs w:val="18"/>
                <w:lang w:eastAsia="es-BO"/>
              </w:rPr>
              <w:t xml:space="preserve"> como ser: alimentación, refrigerio, hospedaje, aulas, laboratorios, material didáctico, instrumentos de medición y otros deberán correr por cuenta del OFERENTE.</w:t>
            </w:r>
          </w:p>
        </w:tc>
        <w:tc>
          <w:tcPr>
            <w:tcW w:w="1128" w:type="dxa"/>
            <w:tcBorders>
              <w:top w:val="single" w:sz="4" w:space="0" w:color="004990"/>
              <w:left w:val="single" w:sz="4" w:space="0" w:color="004990"/>
              <w:bottom w:val="single" w:sz="4" w:space="0" w:color="004990"/>
              <w:right w:val="single" w:sz="4" w:space="0" w:color="auto"/>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7" w:type="dxa"/>
            <w:gridSpan w:val="2"/>
            <w:tcBorders>
              <w:top w:val="single" w:sz="4" w:space="0" w:color="004990"/>
              <w:left w:val="single" w:sz="4" w:space="0" w:color="auto"/>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p>
        </w:tc>
        <w:tc>
          <w:tcPr>
            <w:tcW w:w="1560" w:type="dxa"/>
            <w:tcBorders>
              <w:top w:val="single" w:sz="4" w:space="0" w:color="004990"/>
              <w:left w:val="single" w:sz="4" w:space="0" w:color="004990"/>
              <w:bottom w:val="single" w:sz="4" w:space="0" w:color="004990"/>
              <w:right w:val="single" w:sz="4" w:space="0" w:color="004990"/>
            </w:tcBorders>
            <w:shd w:val="clear" w:color="auto" w:fill="auto"/>
            <w:vAlign w:val="center"/>
          </w:tcPr>
          <w:p w:rsidR="007A382F" w:rsidRPr="009C2DE5" w:rsidRDefault="007A382F" w:rsidP="007A382F">
            <w:pPr>
              <w:jc w:val="center"/>
              <w:rPr>
                <w:rFonts w:ascii="Tahoma" w:hAnsi="Tahoma" w:cs="Tahoma"/>
                <w:color w:val="004990"/>
                <w:sz w:val="18"/>
                <w:szCs w:val="18"/>
                <w:lang w:eastAsia="es-BO"/>
              </w:rPr>
            </w:pPr>
          </w:p>
        </w:tc>
      </w:tr>
    </w:tbl>
    <w:p w:rsidR="007A382F" w:rsidRDefault="007A382F" w:rsidP="007A382F">
      <w:pPr>
        <w:autoSpaceDE w:val="0"/>
        <w:autoSpaceDN w:val="0"/>
        <w:adjustRightInd w:val="0"/>
        <w:contextualSpacing/>
        <w:jc w:val="both"/>
        <w:rPr>
          <w:sz w:val="24"/>
          <w:lang w:val="es-BO"/>
        </w:rPr>
      </w:pPr>
    </w:p>
    <w:p w:rsidR="00FD5676" w:rsidRDefault="00FD5676" w:rsidP="007A382F">
      <w:pPr>
        <w:autoSpaceDE w:val="0"/>
        <w:autoSpaceDN w:val="0"/>
        <w:adjustRightInd w:val="0"/>
        <w:contextualSpacing/>
        <w:jc w:val="both"/>
        <w:rPr>
          <w:sz w:val="24"/>
          <w:lang w:val="es-BO"/>
        </w:rPr>
      </w:pPr>
    </w:p>
    <w:p w:rsidR="00FD5676" w:rsidRDefault="00FD5676" w:rsidP="007A382F">
      <w:pPr>
        <w:autoSpaceDE w:val="0"/>
        <w:autoSpaceDN w:val="0"/>
        <w:adjustRightInd w:val="0"/>
        <w:contextualSpacing/>
        <w:jc w:val="both"/>
        <w:rPr>
          <w:sz w:val="24"/>
          <w:lang w:val="es-BO"/>
        </w:rPr>
      </w:pPr>
    </w:p>
    <w:p w:rsidR="00FD5676" w:rsidRDefault="00FD5676" w:rsidP="007A382F">
      <w:pPr>
        <w:autoSpaceDE w:val="0"/>
        <w:autoSpaceDN w:val="0"/>
        <w:adjustRightInd w:val="0"/>
        <w:contextualSpacing/>
        <w:jc w:val="both"/>
        <w:rPr>
          <w:sz w:val="24"/>
          <w:lang w:val="es-BO"/>
        </w:rPr>
      </w:pPr>
    </w:p>
    <w:p w:rsidR="00FD5676" w:rsidRDefault="00FD5676" w:rsidP="007A382F">
      <w:pPr>
        <w:autoSpaceDE w:val="0"/>
        <w:autoSpaceDN w:val="0"/>
        <w:adjustRightInd w:val="0"/>
        <w:contextualSpacing/>
        <w:jc w:val="both"/>
        <w:rPr>
          <w:sz w:val="24"/>
          <w:lang w:val="es-BO"/>
        </w:rPr>
      </w:pPr>
    </w:p>
    <w:p w:rsidR="007A382F" w:rsidRDefault="007A382F" w:rsidP="007A382F">
      <w:pPr>
        <w:pStyle w:val="TITULOS"/>
        <w:numPr>
          <w:ilvl w:val="1"/>
          <w:numId w:val="48"/>
        </w:numPr>
        <w:spacing w:after="0"/>
        <w:rPr>
          <w:rFonts w:ascii="Tahoma" w:hAnsi="Tahoma" w:cs="Tahoma"/>
          <w:color w:val="004990"/>
          <w:sz w:val="22"/>
          <w:szCs w:val="22"/>
        </w:rPr>
      </w:pPr>
      <w:r w:rsidRPr="00AF7813">
        <w:rPr>
          <w:rFonts w:ascii="Tahoma" w:hAnsi="Tahoma" w:cs="Tahoma"/>
          <w:color w:val="004990"/>
          <w:sz w:val="22"/>
          <w:szCs w:val="22"/>
        </w:rPr>
        <w:lastRenderedPageBreak/>
        <w:t xml:space="preserve">TIEMPOS DE ENTREGA </w:t>
      </w:r>
    </w:p>
    <w:p w:rsidR="007A382F" w:rsidRPr="007A382F" w:rsidRDefault="007A382F" w:rsidP="007A382F">
      <w:pPr>
        <w:rPr>
          <w:lang w:val="es-BO" w:eastAsia="en-US"/>
        </w:rPr>
      </w:pPr>
    </w:p>
    <w:tbl>
      <w:tblPr>
        <w:tblW w:w="9781"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678"/>
        <w:gridCol w:w="992"/>
        <w:gridCol w:w="851"/>
        <w:gridCol w:w="992"/>
        <w:gridCol w:w="851"/>
        <w:gridCol w:w="1417"/>
      </w:tblGrid>
      <w:tr w:rsidR="007A382F" w:rsidRPr="00363D85" w:rsidTr="007A382F">
        <w:trPr>
          <w:trHeight w:val="202"/>
          <w:tblHeader/>
        </w:trPr>
        <w:tc>
          <w:tcPr>
            <w:tcW w:w="6521" w:type="dxa"/>
            <w:gridSpan w:val="3"/>
            <w:tcBorders>
              <w:top w:val="single" w:sz="4" w:space="0" w:color="004990"/>
              <w:left w:val="single" w:sz="4" w:space="0" w:color="004990"/>
              <w:bottom w:val="single" w:sz="4" w:space="0" w:color="FFFFFF"/>
              <w:right w:val="single" w:sz="4" w:space="0" w:color="FFFFFF"/>
            </w:tcBorders>
            <w:shd w:val="clear" w:color="auto" w:fill="004990"/>
          </w:tcPr>
          <w:p w:rsidR="007A382F" w:rsidRPr="00E6409B" w:rsidRDefault="007A382F" w:rsidP="007A382F">
            <w:pPr>
              <w:jc w:val="center"/>
              <w:rPr>
                <w:rFonts w:ascii="Tahoma" w:hAnsi="Tahoma" w:cs="Tahoma"/>
                <w:b/>
                <w:bCs/>
                <w:color w:val="FFFFFF" w:themeColor="background1"/>
                <w:szCs w:val="18"/>
                <w:lang w:eastAsia="es-BO"/>
              </w:rPr>
            </w:pPr>
            <w:r w:rsidRPr="00E6409B">
              <w:rPr>
                <w:rFonts w:ascii="Tahoma" w:hAnsi="Tahoma" w:cs="Tahoma"/>
                <w:b/>
                <w:bCs/>
                <w:color w:val="FFFFFF" w:themeColor="background1"/>
                <w:szCs w:val="18"/>
                <w:lang w:eastAsia="es-BO"/>
              </w:rPr>
              <w:t>REQUERIMIENTO DE ENTEL S.A.</w:t>
            </w:r>
          </w:p>
          <w:p w:rsidR="007A382F" w:rsidRPr="00363D85" w:rsidRDefault="007A382F" w:rsidP="007A382F">
            <w:pPr>
              <w:jc w:val="center"/>
              <w:rPr>
                <w:rFonts w:ascii="Tahoma" w:hAnsi="Tahoma" w:cs="Tahoma"/>
                <w:b/>
                <w:bCs/>
                <w:color w:val="FFFFFF"/>
                <w:sz w:val="18"/>
                <w:szCs w:val="18"/>
                <w:lang w:eastAsia="es-BO"/>
              </w:rPr>
            </w:pPr>
            <w:r w:rsidRPr="00E6409B">
              <w:rPr>
                <w:rFonts w:ascii="Tahoma" w:hAnsi="Tahoma" w:cs="Tahoma"/>
                <w:b/>
                <w:bCs/>
                <w:color w:val="FFFFFF" w:themeColor="background1"/>
                <w:szCs w:val="18"/>
                <w:lang w:eastAsia="es-BO"/>
              </w:rPr>
              <w:t>ESPECIFICACIONES TECNICAS</w:t>
            </w:r>
          </w:p>
        </w:tc>
        <w:tc>
          <w:tcPr>
            <w:tcW w:w="3260" w:type="dxa"/>
            <w:gridSpan w:val="3"/>
            <w:tcBorders>
              <w:top w:val="single" w:sz="4" w:space="0" w:color="004990"/>
              <w:left w:val="single" w:sz="4" w:space="0" w:color="FFFFFF"/>
              <w:bottom w:val="single" w:sz="4" w:space="0" w:color="FFFFFF"/>
              <w:right w:val="single" w:sz="4" w:space="0" w:color="004990"/>
            </w:tcBorders>
            <w:shd w:val="clear" w:color="auto" w:fill="004990"/>
            <w:vAlign w:val="center"/>
          </w:tcPr>
          <w:p w:rsidR="007A382F" w:rsidRPr="00363D85" w:rsidRDefault="007A382F" w:rsidP="007A382F">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RESPUESTA DEL OFERENTE</w:t>
            </w:r>
          </w:p>
        </w:tc>
      </w:tr>
      <w:tr w:rsidR="007A382F" w:rsidRPr="00363D85" w:rsidTr="007A382F">
        <w:trPr>
          <w:trHeight w:val="113"/>
          <w:tblHeader/>
        </w:trPr>
        <w:tc>
          <w:tcPr>
            <w:tcW w:w="4678" w:type="dxa"/>
            <w:vMerge w:val="restart"/>
            <w:tcBorders>
              <w:top w:val="single" w:sz="4" w:space="0" w:color="FFFFFF"/>
              <w:left w:val="single" w:sz="4" w:space="0" w:color="004990"/>
              <w:right w:val="single" w:sz="4" w:space="0" w:color="FFFFFF"/>
            </w:tcBorders>
            <w:shd w:val="clear" w:color="auto" w:fill="004990"/>
            <w:vAlign w:val="center"/>
          </w:tcPr>
          <w:p w:rsidR="007A382F" w:rsidRPr="00363D85" w:rsidRDefault="007A382F" w:rsidP="007A382F">
            <w:pPr>
              <w:jc w:val="center"/>
              <w:rPr>
                <w:rFonts w:ascii="Tahoma" w:hAnsi="Tahoma" w:cs="Tahoma"/>
                <w:color w:val="FFFFFF"/>
                <w:sz w:val="18"/>
                <w:szCs w:val="18"/>
                <w:lang w:eastAsia="es-BO"/>
              </w:rPr>
            </w:pPr>
            <w:r w:rsidRPr="00E6409B">
              <w:rPr>
                <w:rFonts w:ascii="Tahoma" w:hAnsi="Tahoma" w:cs="Tahoma"/>
                <w:b/>
                <w:bCs/>
                <w:color w:val="FFFFFF" w:themeColor="background1"/>
                <w:szCs w:val="18"/>
                <w:lang w:eastAsia="es-BO"/>
              </w:rPr>
              <w:t>CONDICIONES PARA LA PRESENTACIÓN DE PROPUESTAS TÉCNICAS</w:t>
            </w:r>
          </w:p>
        </w:tc>
        <w:tc>
          <w:tcPr>
            <w:tcW w:w="1843" w:type="dxa"/>
            <w:gridSpan w:val="2"/>
            <w:tcBorders>
              <w:top w:val="single" w:sz="4" w:space="0" w:color="FFFFFF"/>
              <w:left w:val="single" w:sz="4" w:space="0" w:color="FFFFFF"/>
              <w:bottom w:val="single" w:sz="4" w:space="0" w:color="FFFFFF"/>
              <w:right w:val="single" w:sz="4" w:space="0" w:color="FFFFFF"/>
            </w:tcBorders>
            <w:shd w:val="clear" w:color="auto" w:fill="004990"/>
            <w:vAlign w:val="center"/>
          </w:tcPr>
          <w:p w:rsidR="007A382F" w:rsidRPr="00E6409B" w:rsidRDefault="007A382F" w:rsidP="007A382F">
            <w:pPr>
              <w:jc w:val="center"/>
              <w:rPr>
                <w:rFonts w:ascii="Tahoma" w:hAnsi="Tahoma" w:cs="Tahoma"/>
                <w:b/>
                <w:bCs/>
                <w:color w:val="FFFFFF" w:themeColor="background1"/>
                <w:sz w:val="12"/>
                <w:szCs w:val="12"/>
                <w:lang w:eastAsia="es-BO"/>
              </w:rPr>
            </w:pPr>
            <w:r w:rsidRPr="00E6409B">
              <w:rPr>
                <w:rFonts w:ascii="Tahoma" w:hAnsi="Tahoma" w:cs="Tahoma"/>
                <w:b/>
                <w:bCs/>
                <w:color w:val="FFFFFF" w:themeColor="background1"/>
                <w:sz w:val="12"/>
                <w:szCs w:val="12"/>
                <w:lang w:val="en-GB" w:eastAsia="es-BO"/>
              </w:rPr>
              <w:t>CONDICIÓN</w:t>
            </w:r>
            <w:r>
              <w:rPr>
                <w:rFonts w:ascii="Tahoma" w:hAnsi="Tahoma" w:cs="Tahoma"/>
                <w:b/>
                <w:bCs/>
                <w:color w:val="FFFFFF" w:themeColor="background1"/>
                <w:sz w:val="12"/>
                <w:szCs w:val="12"/>
                <w:lang w:val="en-GB" w:eastAsia="es-BO"/>
              </w:rPr>
              <w:t xml:space="preserve"> REQUERIDA</w:t>
            </w:r>
          </w:p>
        </w:tc>
        <w:tc>
          <w:tcPr>
            <w:tcW w:w="3260" w:type="dxa"/>
            <w:gridSpan w:val="3"/>
            <w:tcBorders>
              <w:top w:val="single" w:sz="4" w:space="0" w:color="FFFFFF"/>
              <w:left w:val="single" w:sz="4" w:space="0" w:color="FFFFFF"/>
              <w:bottom w:val="single" w:sz="4" w:space="0" w:color="FFFFFF"/>
              <w:right w:val="single" w:sz="4" w:space="0" w:color="004990"/>
            </w:tcBorders>
            <w:shd w:val="clear" w:color="auto" w:fill="004990"/>
            <w:vAlign w:val="center"/>
          </w:tcPr>
          <w:p w:rsidR="007A382F" w:rsidRPr="00363D85" w:rsidRDefault="007A382F" w:rsidP="007A382F">
            <w:pPr>
              <w:jc w:val="center"/>
              <w:rPr>
                <w:rFonts w:ascii="Tahoma" w:hAnsi="Tahoma" w:cs="Tahoma"/>
                <w:color w:val="FFFFFF"/>
                <w:sz w:val="18"/>
                <w:szCs w:val="18"/>
                <w:lang w:eastAsia="es-BO"/>
              </w:rPr>
            </w:pPr>
            <w:r w:rsidRPr="00363D85">
              <w:rPr>
                <w:rFonts w:ascii="Tahoma" w:hAnsi="Tahoma" w:cs="Tahoma"/>
                <w:b/>
                <w:bCs/>
                <w:color w:val="FFFFFF"/>
                <w:sz w:val="18"/>
                <w:szCs w:val="18"/>
                <w:lang w:eastAsia="es-BO"/>
              </w:rPr>
              <w:t>(Llenado Obligatorio)</w:t>
            </w:r>
            <w:r w:rsidRPr="00363D85">
              <w:rPr>
                <w:rFonts w:ascii="Tahoma" w:hAnsi="Tahoma" w:cs="Tahoma"/>
                <w:color w:val="FFFFFF"/>
                <w:sz w:val="18"/>
                <w:szCs w:val="18"/>
                <w:lang w:val="en-GB" w:eastAsia="es-BO"/>
              </w:rPr>
              <w:t> </w:t>
            </w:r>
          </w:p>
        </w:tc>
      </w:tr>
      <w:tr w:rsidR="007A382F" w:rsidRPr="00363D85" w:rsidTr="007A382F">
        <w:trPr>
          <w:trHeight w:val="172"/>
          <w:tblHeader/>
        </w:trPr>
        <w:tc>
          <w:tcPr>
            <w:tcW w:w="4678" w:type="dxa"/>
            <w:vMerge/>
            <w:tcBorders>
              <w:left w:val="single" w:sz="4" w:space="0" w:color="004990"/>
              <w:right w:val="single" w:sz="4" w:space="0" w:color="FFFFFF"/>
            </w:tcBorders>
            <w:shd w:val="clear" w:color="auto" w:fill="004990"/>
            <w:vAlign w:val="center"/>
          </w:tcPr>
          <w:p w:rsidR="007A382F" w:rsidRPr="00363D85" w:rsidRDefault="007A382F" w:rsidP="007A382F">
            <w:pPr>
              <w:jc w:val="center"/>
              <w:rPr>
                <w:rFonts w:ascii="Tahoma" w:hAnsi="Tahoma" w:cs="Tahoma"/>
                <w:color w:val="FFFFFF"/>
                <w:sz w:val="18"/>
                <w:szCs w:val="18"/>
                <w:lang w:eastAsia="es-BO"/>
              </w:rPr>
            </w:pPr>
          </w:p>
        </w:tc>
        <w:tc>
          <w:tcPr>
            <w:tcW w:w="992" w:type="dxa"/>
            <w:vMerge w:val="restart"/>
            <w:tcBorders>
              <w:top w:val="single" w:sz="4" w:space="0" w:color="FFFFFF"/>
              <w:left w:val="single" w:sz="4" w:space="0" w:color="FFFFFF"/>
              <w:right w:val="single" w:sz="4" w:space="0" w:color="FFFFFF" w:themeColor="background1"/>
            </w:tcBorders>
            <w:shd w:val="clear" w:color="auto" w:fill="004990"/>
            <w:vAlign w:val="center"/>
          </w:tcPr>
          <w:p w:rsidR="007A382F" w:rsidRPr="002B30E9" w:rsidRDefault="007A382F" w:rsidP="007A382F">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851" w:type="dxa"/>
            <w:vMerge w:val="restart"/>
            <w:tcBorders>
              <w:top w:val="single" w:sz="4" w:space="0" w:color="FFFFFF"/>
              <w:left w:val="single" w:sz="4" w:space="0" w:color="FFFFFF" w:themeColor="background1"/>
              <w:right w:val="single" w:sz="4" w:space="0" w:color="FFFFFF"/>
            </w:tcBorders>
            <w:shd w:val="clear" w:color="auto" w:fill="004990"/>
            <w:vAlign w:val="center"/>
          </w:tcPr>
          <w:p w:rsidR="007A382F" w:rsidRPr="002B30E9" w:rsidRDefault="007A382F" w:rsidP="007A382F">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992" w:type="dxa"/>
            <w:tcBorders>
              <w:top w:val="single" w:sz="4" w:space="0" w:color="FFFFFF"/>
              <w:left w:val="single" w:sz="4" w:space="0" w:color="FFFFFF"/>
              <w:bottom w:val="single" w:sz="4" w:space="0" w:color="FFFFFF" w:themeColor="background1"/>
              <w:right w:val="single" w:sz="4" w:space="0" w:color="FFFFFF" w:themeColor="background1"/>
            </w:tcBorders>
            <w:shd w:val="clear" w:color="auto" w:fill="004990"/>
            <w:vAlign w:val="center"/>
          </w:tcPr>
          <w:p w:rsidR="007A382F" w:rsidRPr="002B30E9" w:rsidRDefault="007A382F" w:rsidP="007A382F">
            <w:pPr>
              <w:jc w:val="center"/>
              <w:rPr>
                <w:rFonts w:ascii="Tahoma" w:hAnsi="Tahoma" w:cs="Tahoma"/>
                <w:b/>
                <w:bCs/>
                <w:color w:val="FFFFFF"/>
                <w:sz w:val="10"/>
                <w:szCs w:val="10"/>
                <w:lang w:eastAsia="es-BO"/>
              </w:rPr>
            </w:pPr>
            <w:r w:rsidRPr="002B30E9">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themeColor="background1"/>
              <w:bottom w:val="single" w:sz="4" w:space="0" w:color="FFFFFF" w:themeColor="background1"/>
              <w:right w:val="single" w:sz="4" w:space="0" w:color="FFFFFF"/>
            </w:tcBorders>
            <w:shd w:val="clear" w:color="auto" w:fill="004990"/>
            <w:vAlign w:val="center"/>
          </w:tcPr>
          <w:p w:rsidR="007A382F" w:rsidRPr="002B30E9" w:rsidRDefault="007A382F" w:rsidP="007A382F">
            <w:pPr>
              <w:jc w:val="center"/>
              <w:rPr>
                <w:rFonts w:ascii="Tahoma" w:hAnsi="Tahoma" w:cs="Tahoma"/>
                <w:b/>
                <w:bCs/>
                <w:color w:val="FFFFFF"/>
                <w:sz w:val="10"/>
                <w:szCs w:val="10"/>
                <w:lang w:eastAsia="es-BO"/>
              </w:rPr>
            </w:pPr>
            <w:r>
              <w:rPr>
                <w:rFonts w:ascii="Tahoma" w:hAnsi="Tahoma" w:cs="Tahoma"/>
                <w:b/>
                <w:bCs/>
                <w:color w:val="FFFFFF"/>
                <w:sz w:val="10"/>
                <w:szCs w:val="10"/>
                <w:lang w:eastAsia="es-BO"/>
              </w:rPr>
              <w:t>CALIFICABLE</w:t>
            </w:r>
          </w:p>
        </w:tc>
        <w:tc>
          <w:tcPr>
            <w:tcW w:w="1417" w:type="dxa"/>
            <w:vMerge w:val="restart"/>
            <w:tcBorders>
              <w:top w:val="single" w:sz="4" w:space="0" w:color="FFFFFF"/>
              <w:left w:val="single" w:sz="4" w:space="0" w:color="FFFFFF"/>
              <w:right w:val="single" w:sz="4" w:space="0" w:color="004990"/>
            </w:tcBorders>
            <w:shd w:val="clear" w:color="auto" w:fill="004990"/>
            <w:vAlign w:val="center"/>
          </w:tcPr>
          <w:p w:rsidR="007A382F" w:rsidRPr="00363D85" w:rsidRDefault="007A382F" w:rsidP="007A382F">
            <w:pPr>
              <w:jc w:val="center"/>
              <w:rPr>
                <w:rFonts w:ascii="Tahoma" w:hAnsi="Tahoma" w:cs="Tahoma"/>
                <w:b/>
                <w:bCs/>
                <w:color w:val="FFFFFF"/>
                <w:sz w:val="10"/>
                <w:szCs w:val="10"/>
                <w:lang w:eastAsia="es-BO"/>
              </w:rPr>
            </w:pPr>
            <w:r w:rsidRPr="00363D85">
              <w:rPr>
                <w:rFonts w:ascii="Tahoma" w:hAnsi="Tahoma" w:cs="Tahoma"/>
                <w:b/>
                <w:bCs/>
                <w:color w:val="FFFFFF"/>
                <w:sz w:val="10"/>
                <w:szCs w:val="10"/>
                <w:lang w:val="en-GB" w:eastAsia="es-BO"/>
              </w:rPr>
              <w:t>DOCUMENTO, PÁGINA, REFERENCIA</w:t>
            </w:r>
          </w:p>
        </w:tc>
      </w:tr>
      <w:tr w:rsidR="007A382F" w:rsidRPr="00363D85" w:rsidTr="007A382F">
        <w:trPr>
          <w:trHeight w:val="178"/>
          <w:tblHeader/>
        </w:trPr>
        <w:tc>
          <w:tcPr>
            <w:tcW w:w="4678" w:type="dxa"/>
            <w:vMerge/>
            <w:tcBorders>
              <w:left w:val="single" w:sz="4" w:space="0" w:color="004990"/>
              <w:bottom w:val="single" w:sz="4" w:space="0" w:color="FFFFFF"/>
              <w:right w:val="single" w:sz="4" w:space="0" w:color="FFFFFF"/>
            </w:tcBorders>
            <w:shd w:val="clear" w:color="auto" w:fill="004990"/>
            <w:vAlign w:val="center"/>
          </w:tcPr>
          <w:p w:rsidR="007A382F" w:rsidRPr="00363D85" w:rsidRDefault="007A382F" w:rsidP="007A382F">
            <w:pPr>
              <w:jc w:val="center"/>
              <w:rPr>
                <w:rFonts w:ascii="Tahoma" w:hAnsi="Tahoma" w:cs="Tahoma"/>
                <w:b/>
                <w:bCs/>
                <w:color w:val="FFFFFF"/>
                <w:sz w:val="18"/>
                <w:szCs w:val="18"/>
                <w:lang w:eastAsia="es-BO"/>
              </w:rPr>
            </w:pPr>
          </w:p>
        </w:tc>
        <w:tc>
          <w:tcPr>
            <w:tcW w:w="992" w:type="dxa"/>
            <w:vMerge/>
            <w:tcBorders>
              <w:left w:val="single" w:sz="4" w:space="0" w:color="FFFFFF"/>
              <w:right w:val="single" w:sz="4" w:space="0" w:color="FFFFFF" w:themeColor="background1"/>
            </w:tcBorders>
            <w:shd w:val="clear" w:color="auto" w:fill="004990"/>
            <w:vAlign w:val="center"/>
          </w:tcPr>
          <w:p w:rsidR="007A382F" w:rsidRPr="002B30E9" w:rsidRDefault="007A382F" w:rsidP="007A382F">
            <w:pPr>
              <w:jc w:val="center"/>
              <w:rPr>
                <w:rFonts w:ascii="Tahoma" w:hAnsi="Tahoma" w:cs="Tahoma"/>
                <w:b/>
                <w:bCs/>
                <w:color w:val="FFFFFF"/>
                <w:sz w:val="10"/>
                <w:szCs w:val="10"/>
                <w:lang w:val="en-GB" w:eastAsia="es-BO"/>
              </w:rPr>
            </w:pPr>
          </w:p>
        </w:tc>
        <w:tc>
          <w:tcPr>
            <w:tcW w:w="851" w:type="dxa"/>
            <w:vMerge/>
            <w:tcBorders>
              <w:left w:val="single" w:sz="4" w:space="0" w:color="FFFFFF" w:themeColor="background1"/>
              <w:right w:val="single" w:sz="4" w:space="0" w:color="FFFFFF"/>
            </w:tcBorders>
            <w:shd w:val="clear" w:color="auto" w:fill="004990"/>
            <w:vAlign w:val="center"/>
          </w:tcPr>
          <w:p w:rsidR="007A382F" w:rsidRDefault="007A382F" w:rsidP="007A382F">
            <w:pPr>
              <w:jc w:val="center"/>
              <w:rPr>
                <w:rFonts w:ascii="Tahoma" w:hAnsi="Tahoma" w:cs="Tahoma"/>
                <w:b/>
                <w:bCs/>
                <w:color w:val="FFFFFF"/>
                <w:sz w:val="10"/>
                <w:szCs w:val="10"/>
                <w:lang w:eastAsia="es-BO"/>
              </w:rPr>
            </w:pPr>
          </w:p>
        </w:tc>
        <w:tc>
          <w:tcPr>
            <w:tcW w:w="992" w:type="dxa"/>
            <w:tcBorders>
              <w:top w:val="single" w:sz="4" w:space="0" w:color="FFFFFF" w:themeColor="background1"/>
              <w:left w:val="single" w:sz="4" w:space="0" w:color="FFFFFF"/>
              <w:right w:val="single" w:sz="4" w:space="0" w:color="FFFFFF" w:themeColor="background1"/>
            </w:tcBorders>
            <w:shd w:val="clear" w:color="auto" w:fill="004990"/>
            <w:vAlign w:val="center"/>
          </w:tcPr>
          <w:p w:rsidR="007A382F" w:rsidRPr="002B30E9" w:rsidRDefault="007A382F" w:rsidP="007A382F">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851" w:type="dxa"/>
            <w:tcBorders>
              <w:top w:val="single" w:sz="4" w:space="0" w:color="FFFFFF" w:themeColor="background1"/>
              <w:left w:val="single" w:sz="4" w:space="0" w:color="FFFFFF" w:themeColor="background1"/>
              <w:right w:val="single" w:sz="4" w:space="0" w:color="FFFFFF"/>
            </w:tcBorders>
            <w:shd w:val="clear" w:color="auto" w:fill="004990"/>
            <w:vAlign w:val="center"/>
          </w:tcPr>
          <w:p w:rsidR="007A382F" w:rsidRPr="002B30E9" w:rsidRDefault="007A382F" w:rsidP="007A382F">
            <w:pPr>
              <w:jc w:val="center"/>
              <w:rPr>
                <w:rFonts w:ascii="Tahoma" w:hAnsi="Tahoma" w:cs="Tahoma"/>
                <w:b/>
                <w:bCs/>
                <w:color w:val="FFFFFF"/>
                <w:sz w:val="10"/>
                <w:szCs w:val="10"/>
                <w:lang w:eastAsia="es-BO"/>
              </w:rPr>
            </w:pPr>
            <w:r w:rsidRPr="002B30E9">
              <w:rPr>
                <w:rFonts w:ascii="Tahoma" w:hAnsi="Tahoma" w:cs="Tahoma"/>
                <w:b/>
                <w:color w:val="FFFFFF"/>
                <w:sz w:val="10"/>
                <w:szCs w:val="10"/>
                <w:lang w:eastAsia="es-BO"/>
              </w:rPr>
              <w:t>Cumple / No cumple</w:t>
            </w:r>
          </w:p>
        </w:tc>
        <w:tc>
          <w:tcPr>
            <w:tcW w:w="1417" w:type="dxa"/>
            <w:vMerge/>
            <w:tcBorders>
              <w:left w:val="single" w:sz="4" w:space="0" w:color="FFFFFF"/>
              <w:right w:val="single" w:sz="4" w:space="0" w:color="004990"/>
            </w:tcBorders>
            <w:shd w:val="clear" w:color="auto" w:fill="004990"/>
            <w:vAlign w:val="center"/>
          </w:tcPr>
          <w:p w:rsidR="007A382F" w:rsidRPr="00363D85" w:rsidRDefault="007A382F" w:rsidP="007A382F">
            <w:pPr>
              <w:jc w:val="center"/>
              <w:rPr>
                <w:rFonts w:ascii="Tahoma" w:hAnsi="Tahoma" w:cs="Tahoma"/>
                <w:b/>
                <w:bCs/>
                <w:color w:val="FFFFFF"/>
                <w:sz w:val="10"/>
                <w:szCs w:val="10"/>
                <w:lang w:val="en-GB" w:eastAsia="es-BO"/>
              </w:rPr>
            </w:pPr>
          </w:p>
        </w:tc>
      </w:tr>
      <w:tr w:rsidR="007A382F" w:rsidRPr="009C2DE5" w:rsidTr="007A382F">
        <w:trPr>
          <w:trHeight w:val="315"/>
        </w:trPr>
        <w:tc>
          <w:tcPr>
            <w:tcW w:w="4678" w:type="dxa"/>
            <w:tcBorders>
              <w:top w:val="single" w:sz="4" w:space="0" w:color="FFFFFF"/>
            </w:tcBorders>
            <w:shd w:val="clear" w:color="auto" w:fill="auto"/>
            <w:vAlign w:val="center"/>
          </w:tcPr>
          <w:p w:rsidR="007A382F"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La entrega de todo el equipamiento adquirido debe realizarse en almacenes de ENTEL S.A. en la ciudad de El Alto (</w:t>
            </w:r>
            <w:r w:rsidR="0047411C">
              <w:rPr>
                <w:rFonts w:ascii="AkzidenzGroteskBE-Regular" w:hAnsi="AkzidenzGroteskBE-Regular" w:cs="AkzidenzGroteskBE-Regular"/>
                <w:color w:val="1F497D" w:themeColor="text2"/>
                <w:sz w:val="18"/>
                <w:szCs w:val="18"/>
                <w:lang w:eastAsia="es-BO"/>
              </w:rPr>
              <w:t>Almacén</w:t>
            </w:r>
            <w:r>
              <w:rPr>
                <w:rFonts w:ascii="AkzidenzGroteskBE-Regular" w:hAnsi="AkzidenzGroteskBE-Regular" w:cs="AkzidenzGroteskBE-Regular"/>
                <w:color w:val="1F497D" w:themeColor="text2"/>
                <w:sz w:val="18"/>
                <w:szCs w:val="18"/>
                <w:lang w:eastAsia="es-BO"/>
              </w:rPr>
              <w:t xml:space="preserve"> Técnico).</w:t>
            </w:r>
          </w:p>
          <w:p w:rsidR="007A382F" w:rsidRPr="00C74B15"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Pr>
                <w:rFonts w:ascii="AkzidenzGroteskBE-Regular" w:hAnsi="AkzidenzGroteskBE-Regular" w:cs="AkzidenzGroteskBE-Regular"/>
                <w:color w:val="1F497D" w:themeColor="text2"/>
                <w:sz w:val="18"/>
                <w:szCs w:val="18"/>
                <w:lang w:eastAsia="es-BO"/>
              </w:rPr>
              <w:t>E</w:t>
            </w:r>
            <w:r w:rsidRPr="00C74B15">
              <w:rPr>
                <w:rFonts w:ascii="AkzidenzGroteskBE-Regular" w:hAnsi="AkzidenzGroteskBE-Regular" w:cs="AkzidenzGroteskBE-Regular"/>
                <w:color w:val="1F497D" w:themeColor="text2"/>
                <w:sz w:val="18"/>
                <w:szCs w:val="18"/>
                <w:lang w:eastAsia="es-BO"/>
              </w:rPr>
              <w:t xml:space="preserve">l tiempo para la provisión de instrumentos para infraestructura de </w:t>
            </w:r>
            <w:r>
              <w:rPr>
                <w:rFonts w:ascii="AkzidenzGroteskBE-Regular" w:hAnsi="AkzidenzGroteskBE-Regular" w:cs="AkzidenzGroteskBE-Regular"/>
                <w:color w:val="1F497D" w:themeColor="text2"/>
                <w:sz w:val="18"/>
                <w:szCs w:val="18"/>
                <w:lang w:eastAsia="es-BO"/>
              </w:rPr>
              <w:t>F</w:t>
            </w:r>
            <w:r w:rsidRPr="00C74B15">
              <w:rPr>
                <w:rFonts w:ascii="AkzidenzGroteskBE-Regular" w:hAnsi="AkzidenzGroteskBE-Regular" w:cs="AkzidenzGroteskBE-Regular"/>
                <w:color w:val="1F497D" w:themeColor="text2"/>
                <w:sz w:val="18"/>
                <w:szCs w:val="18"/>
                <w:lang w:eastAsia="es-BO"/>
              </w:rPr>
              <w:t xml:space="preserve">ibra </w:t>
            </w:r>
            <w:r>
              <w:rPr>
                <w:rFonts w:ascii="AkzidenzGroteskBE-Regular" w:hAnsi="AkzidenzGroteskBE-Regular" w:cs="AkzidenzGroteskBE-Regular"/>
                <w:color w:val="1F497D" w:themeColor="text2"/>
                <w:sz w:val="18"/>
                <w:szCs w:val="18"/>
                <w:lang w:eastAsia="es-BO"/>
              </w:rPr>
              <w:t>Ó</w:t>
            </w:r>
            <w:r w:rsidRPr="00C74B15">
              <w:rPr>
                <w:rFonts w:ascii="AkzidenzGroteskBE-Regular" w:hAnsi="AkzidenzGroteskBE-Regular" w:cs="AkzidenzGroteskBE-Regular"/>
                <w:color w:val="1F497D" w:themeColor="text2"/>
                <w:sz w:val="18"/>
                <w:szCs w:val="18"/>
                <w:lang w:eastAsia="es-BO"/>
              </w:rPr>
              <w:t xml:space="preserve">ptica, OTDR PON, </w:t>
            </w:r>
            <w:proofErr w:type="spellStart"/>
            <w:r w:rsidRPr="00C74B15">
              <w:rPr>
                <w:rFonts w:ascii="AkzidenzGroteskBE-Regular" w:hAnsi="AkzidenzGroteskBE-Regular" w:cs="AkzidenzGroteskBE-Regular"/>
                <w:color w:val="1F497D" w:themeColor="text2"/>
                <w:sz w:val="18"/>
                <w:szCs w:val="18"/>
                <w:lang w:eastAsia="es-BO"/>
              </w:rPr>
              <w:t>Power</w:t>
            </w:r>
            <w:proofErr w:type="spellEnd"/>
            <w:r w:rsidRPr="00C74B15">
              <w:rPr>
                <w:rFonts w:ascii="AkzidenzGroteskBE-Regular" w:hAnsi="AkzidenzGroteskBE-Regular" w:cs="AkzidenzGroteskBE-Regular"/>
                <w:color w:val="1F497D" w:themeColor="text2"/>
                <w:sz w:val="18"/>
                <w:szCs w:val="18"/>
                <w:lang w:eastAsia="es-BO"/>
              </w:rPr>
              <w:t xml:space="preserve"> Meter PON, OLTS PON, Microscopio y </w:t>
            </w:r>
            <w:proofErr w:type="spellStart"/>
            <w:r w:rsidRPr="00C74B15">
              <w:rPr>
                <w:rFonts w:ascii="AkzidenzGroteskBE-Regular" w:hAnsi="AkzidenzGroteskBE-Regular" w:cs="AkzidenzGroteskBE-Regular"/>
                <w:color w:val="1F497D" w:themeColor="text2"/>
                <w:sz w:val="18"/>
                <w:szCs w:val="18"/>
                <w:lang w:eastAsia="es-BO"/>
              </w:rPr>
              <w:t>Fusionadora</w:t>
            </w:r>
            <w:proofErr w:type="spellEnd"/>
            <w:r w:rsidRPr="00C74B15">
              <w:rPr>
                <w:rFonts w:ascii="AkzidenzGroteskBE-Regular" w:hAnsi="AkzidenzGroteskBE-Regular" w:cs="AkzidenzGroteskBE-Regular"/>
                <w:color w:val="1F497D" w:themeColor="text2"/>
                <w:sz w:val="18"/>
                <w:szCs w:val="18"/>
                <w:lang w:eastAsia="es-BO"/>
              </w:rPr>
              <w:t xml:space="preserve"> es de </w:t>
            </w:r>
            <w:r>
              <w:rPr>
                <w:rFonts w:ascii="AkzidenzGroteskBE-Regular" w:hAnsi="AkzidenzGroteskBE-Regular" w:cs="AkzidenzGroteskBE-Regular"/>
                <w:color w:val="1F497D" w:themeColor="text2"/>
                <w:sz w:val="18"/>
                <w:szCs w:val="18"/>
                <w:lang w:eastAsia="es-BO"/>
              </w:rPr>
              <w:t>sesenta</w:t>
            </w:r>
            <w:r w:rsidRPr="00C74B15">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6</w:t>
            </w:r>
            <w:r w:rsidRPr="00C74B15">
              <w:rPr>
                <w:rFonts w:ascii="AkzidenzGroteskBE-Regular" w:hAnsi="AkzidenzGroteskBE-Regular" w:cs="AkzidenzGroteskBE-Regular"/>
                <w:color w:val="1F497D" w:themeColor="text2"/>
                <w:sz w:val="18"/>
                <w:szCs w:val="18"/>
                <w:lang w:eastAsia="es-BO"/>
              </w:rPr>
              <w:t>0) días calendario</w:t>
            </w:r>
            <w:r>
              <w:rPr>
                <w:rFonts w:ascii="AkzidenzGroteskBE-Regular" w:hAnsi="AkzidenzGroteskBE-Regular" w:cs="AkzidenzGroteskBE-Regular"/>
                <w:color w:val="1F497D" w:themeColor="text2"/>
                <w:sz w:val="18"/>
                <w:szCs w:val="18"/>
                <w:lang w:eastAsia="es-BO"/>
              </w:rPr>
              <w:t>,</w:t>
            </w:r>
            <w:r w:rsidRPr="00C74B15">
              <w:rPr>
                <w:rFonts w:ascii="AkzidenzGroteskBE-Regular" w:hAnsi="AkzidenzGroteskBE-Regular" w:cs="AkzidenzGroteskBE-Regular"/>
                <w:color w:val="1F497D" w:themeColor="text2"/>
                <w:sz w:val="18"/>
                <w:szCs w:val="18"/>
                <w:lang w:eastAsia="es-BO"/>
              </w:rPr>
              <w:t xml:space="preserve"> a partir de la firma de contrato.</w:t>
            </w:r>
          </w:p>
        </w:tc>
        <w:tc>
          <w:tcPr>
            <w:tcW w:w="992" w:type="dxa"/>
            <w:tcBorders>
              <w:top w:val="single" w:sz="4" w:space="0" w:color="FFFFFF"/>
              <w:right w:val="single" w:sz="4" w:space="0" w:color="365F91" w:themeColor="accent1" w:themeShade="BF"/>
            </w:tcBorders>
            <w:shd w:val="clear" w:color="auto" w:fill="auto"/>
            <w:vAlign w:val="center"/>
          </w:tcPr>
          <w:p w:rsidR="007A382F" w:rsidRPr="00FB7E92" w:rsidRDefault="007A382F" w:rsidP="007A382F">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851" w:type="dxa"/>
            <w:tcBorders>
              <w:top w:val="single" w:sz="4" w:space="0" w:color="FFFFFF"/>
              <w:left w:val="single" w:sz="4" w:space="0" w:color="365F91" w:themeColor="accent1" w:themeShade="BF"/>
            </w:tcBorders>
            <w:shd w:val="clear" w:color="auto" w:fill="auto"/>
            <w:vAlign w:val="center"/>
          </w:tcPr>
          <w:p w:rsidR="007A382F" w:rsidRPr="00FB7E92" w:rsidRDefault="007A382F" w:rsidP="007A382F">
            <w:pPr>
              <w:jc w:val="center"/>
              <w:rPr>
                <w:rFonts w:ascii="Tahoma" w:hAnsi="Tahoma" w:cs="Tahoma"/>
                <w:color w:val="004990"/>
                <w:sz w:val="18"/>
                <w:szCs w:val="18"/>
                <w:lang w:eastAsia="es-BO"/>
              </w:rPr>
            </w:pPr>
            <w:r w:rsidRPr="00FB7E92">
              <w:rPr>
                <w:rFonts w:ascii="Tahoma" w:hAnsi="Tahoma" w:cs="Tahoma"/>
                <w:color w:val="004990"/>
                <w:sz w:val="18"/>
                <w:szCs w:val="18"/>
              </w:rPr>
              <w:fldChar w:fldCharType="begin">
                <w:ffData>
                  <w:name w:val="Casilla1"/>
                  <w:enabled/>
                  <w:calcOnExit w:val="0"/>
                  <w:checkBox>
                    <w:sizeAuto/>
                    <w:default w:val="1"/>
                  </w:checkBox>
                </w:ffData>
              </w:fldChar>
            </w:r>
            <w:r w:rsidRPr="00FB7E92">
              <w:rPr>
                <w:rFonts w:ascii="Tahoma" w:hAnsi="Tahoma" w:cs="Tahoma"/>
                <w:color w:val="004990"/>
                <w:sz w:val="18"/>
                <w:szCs w:val="18"/>
              </w:rPr>
              <w:instrText xml:space="preserve"> FORMCHECKBOX </w:instrText>
            </w:r>
            <w:r w:rsidRPr="00FB7E92">
              <w:rPr>
                <w:rFonts w:ascii="Tahoma" w:hAnsi="Tahoma" w:cs="Tahoma"/>
                <w:color w:val="004990"/>
                <w:sz w:val="18"/>
                <w:szCs w:val="18"/>
              </w:rPr>
            </w:r>
            <w:r w:rsidRPr="00FB7E92">
              <w:rPr>
                <w:rFonts w:ascii="Tahoma" w:hAnsi="Tahoma" w:cs="Tahoma"/>
                <w:color w:val="004990"/>
                <w:sz w:val="18"/>
                <w:szCs w:val="18"/>
              </w:rPr>
              <w:fldChar w:fldCharType="end"/>
            </w:r>
          </w:p>
        </w:tc>
        <w:tc>
          <w:tcPr>
            <w:tcW w:w="992" w:type="dxa"/>
            <w:tcBorders>
              <w:top w:val="single" w:sz="4" w:space="0" w:color="FFFFFF"/>
              <w:right w:val="single" w:sz="4" w:space="0" w:color="365F91" w:themeColor="accent1" w:themeShade="BF"/>
            </w:tcBorders>
            <w:shd w:val="clear" w:color="auto" w:fill="auto"/>
            <w:vAlign w:val="center"/>
          </w:tcPr>
          <w:p w:rsidR="007A382F" w:rsidRPr="009C2DE5" w:rsidRDefault="007A382F" w:rsidP="007A382F">
            <w:pPr>
              <w:jc w:val="center"/>
              <w:rPr>
                <w:rFonts w:ascii="Tahoma" w:hAnsi="Tahoma" w:cs="Tahoma"/>
                <w:b/>
                <w:bCs/>
                <w:color w:val="004990"/>
                <w:sz w:val="18"/>
                <w:szCs w:val="18"/>
                <w:lang w:eastAsia="es-BO"/>
              </w:rPr>
            </w:pPr>
          </w:p>
        </w:tc>
        <w:tc>
          <w:tcPr>
            <w:tcW w:w="851" w:type="dxa"/>
            <w:tcBorders>
              <w:top w:val="single" w:sz="4" w:space="0" w:color="FFFFFF"/>
              <w:left w:val="single" w:sz="4" w:space="0" w:color="365F91" w:themeColor="accent1" w:themeShade="BF"/>
            </w:tcBorders>
            <w:shd w:val="clear" w:color="auto" w:fill="auto"/>
            <w:vAlign w:val="center"/>
          </w:tcPr>
          <w:p w:rsidR="007A382F" w:rsidRPr="009C2DE5" w:rsidRDefault="007A382F" w:rsidP="007A382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1417" w:type="dxa"/>
            <w:tcBorders>
              <w:top w:val="single" w:sz="4" w:space="0" w:color="FFFFFF"/>
            </w:tcBorders>
            <w:shd w:val="clear" w:color="auto" w:fill="auto"/>
            <w:vAlign w:val="center"/>
          </w:tcPr>
          <w:p w:rsidR="007A382F" w:rsidRPr="009C2DE5" w:rsidRDefault="007A382F" w:rsidP="007A382F">
            <w:pPr>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bl>
    <w:p w:rsidR="007A382F" w:rsidRDefault="007A382F" w:rsidP="007A382F">
      <w:pPr>
        <w:pStyle w:val="Prrafodelista"/>
        <w:ind w:left="846"/>
        <w:rPr>
          <w:rFonts w:ascii="Tahoma" w:hAnsi="Tahoma" w:cs="Tahoma"/>
          <w:b/>
          <w:color w:val="004990"/>
          <w:sz w:val="24"/>
          <w:lang w:val="es-BO"/>
        </w:rPr>
      </w:pPr>
    </w:p>
    <w:p w:rsidR="007A382F" w:rsidRDefault="007A382F" w:rsidP="007A382F">
      <w:pPr>
        <w:pStyle w:val="Prrafodelista"/>
        <w:ind w:left="846"/>
        <w:rPr>
          <w:rFonts w:ascii="Tahoma" w:hAnsi="Tahoma" w:cs="Tahoma"/>
          <w:b/>
          <w:color w:val="004990"/>
          <w:sz w:val="24"/>
          <w:lang w:val="es-BO"/>
        </w:rPr>
      </w:pPr>
    </w:p>
    <w:p w:rsidR="007A382F" w:rsidRDefault="007A382F" w:rsidP="007A382F">
      <w:pPr>
        <w:pStyle w:val="Prrafodelista"/>
        <w:ind w:left="846"/>
        <w:rPr>
          <w:rFonts w:ascii="Tahoma" w:hAnsi="Tahoma" w:cs="Tahoma"/>
          <w:b/>
          <w:color w:val="004990"/>
          <w:sz w:val="24"/>
          <w:lang w:val="es-BO"/>
        </w:rPr>
      </w:pPr>
    </w:p>
    <w:p w:rsidR="007A382F" w:rsidRDefault="007A382F" w:rsidP="007A382F">
      <w:pPr>
        <w:pStyle w:val="Prrafodelista"/>
        <w:ind w:left="846"/>
        <w:rPr>
          <w:rFonts w:ascii="Tahoma" w:hAnsi="Tahoma" w:cs="Tahoma"/>
          <w:b/>
          <w:color w:val="004990"/>
          <w:sz w:val="24"/>
          <w:lang w:val="es-BO"/>
        </w:rPr>
      </w:pPr>
    </w:p>
    <w:p w:rsidR="007A382F" w:rsidRPr="00D32B37" w:rsidRDefault="007A382F" w:rsidP="007A382F">
      <w:pPr>
        <w:pStyle w:val="Prrafodelista"/>
        <w:ind w:left="846"/>
        <w:rPr>
          <w:rFonts w:ascii="Tahoma" w:hAnsi="Tahoma" w:cs="Tahoma"/>
          <w:b/>
          <w:color w:val="004990"/>
          <w:sz w:val="24"/>
          <w:lang w:val="es-BO"/>
        </w:rPr>
      </w:pPr>
    </w:p>
    <w:p w:rsidR="007A382F" w:rsidRPr="00AF7813" w:rsidRDefault="007A382F" w:rsidP="007A382F">
      <w:pPr>
        <w:pStyle w:val="TITULOS"/>
        <w:numPr>
          <w:ilvl w:val="0"/>
          <w:numId w:val="48"/>
        </w:numPr>
        <w:spacing w:after="0"/>
        <w:ind w:left="426" w:hanging="426"/>
        <w:rPr>
          <w:rFonts w:ascii="Tahoma" w:hAnsi="Tahoma" w:cs="Tahoma"/>
          <w:color w:val="004990"/>
          <w:sz w:val="22"/>
          <w:szCs w:val="22"/>
        </w:rPr>
      </w:pPr>
      <w:r w:rsidRPr="00AF7813">
        <w:rPr>
          <w:rFonts w:ascii="Tahoma" w:hAnsi="Tahoma" w:cs="Tahoma"/>
          <w:color w:val="004990"/>
          <w:sz w:val="22"/>
          <w:szCs w:val="22"/>
        </w:rPr>
        <w:t>CUADRO DE CALIFICACIÓN RESUMEN DE CRITERIOS MANDATORIOS</w:t>
      </w:r>
    </w:p>
    <w:tbl>
      <w:tblPr>
        <w:tblW w:w="9781" w:type="dxa"/>
        <w:tblInd w:w="70" w:type="dxa"/>
        <w:tblLayout w:type="fixed"/>
        <w:tblCellMar>
          <w:left w:w="70" w:type="dxa"/>
          <w:right w:w="70" w:type="dxa"/>
        </w:tblCellMar>
        <w:tblLook w:val="04A0" w:firstRow="1" w:lastRow="0" w:firstColumn="1" w:lastColumn="0" w:noHBand="0" w:noVBand="1"/>
      </w:tblPr>
      <w:tblGrid>
        <w:gridCol w:w="426"/>
        <w:gridCol w:w="7087"/>
        <w:gridCol w:w="2268"/>
      </w:tblGrid>
      <w:tr w:rsidR="007A382F" w:rsidRPr="00FB7E92" w:rsidTr="007A382F">
        <w:trPr>
          <w:trHeight w:val="409"/>
        </w:trPr>
        <w:tc>
          <w:tcPr>
            <w:tcW w:w="426" w:type="dxa"/>
            <w:tcBorders>
              <w:top w:val="single" w:sz="4" w:space="0" w:color="004990"/>
              <w:left w:val="single" w:sz="4" w:space="0" w:color="004990"/>
              <w:bottom w:val="single" w:sz="4" w:space="0" w:color="FFFFFF"/>
              <w:right w:val="single" w:sz="4" w:space="0" w:color="FFFFFF"/>
            </w:tcBorders>
            <w:shd w:val="clear" w:color="auto" w:fill="004990"/>
            <w:vAlign w:val="center"/>
            <w:hideMark/>
          </w:tcPr>
          <w:p w:rsidR="007A382F" w:rsidRPr="00FB7E92" w:rsidRDefault="007A382F" w:rsidP="007A382F">
            <w:pPr>
              <w:jc w:val="center"/>
              <w:rPr>
                <w:rFonts w:ascii="Tahoma" w:hAnsi="Tahoma" w:cs="Tahoma"/>
                <w:b/>
                <w:bCs/>
                <w:color w:val="FFFFFF"/>
                <w:sz w:val="18"/>
                <w:szCs w:val="18"/>
                <w:lang w:val="es-BO" w:eastAsia="es-BO"/>
              </w:rPr>
            </w:pPr>
            <w:r w:rsidRPr="00363D85">
              <w:rPr>
                <w:rFonts w:ascii="Tahoma" w:hAnsi="Tahoma" w:cs="Tahoma"/>
                <w:b/>
                <w:color w:val="FFFFFF"/>
                <w:sz w:val="18"/>
                <w:szCs w:val="18"/>
                <w:lang w:eastAsia="es-BO"/>
              </w:rPr>
              <w:t>N°</w:t>
            </w:r>
          </w:p>
        </w:tc>
        <w:tc>
          <w:tcPr>
            <w:tcW w:w="7087" w:type="dxa"/>
            <w:tcBorders>
              <w:top w:val="single" w:sz="4" w:space="0" w:color="004990"/>
              <w:left w:val="single" w:sz="4" w:space="0" w:color="FFFFFF"/>
              <w:bottom w:val="single" w:sz="4" w:space="0" w:color="FFFFFF"/>
              <w:right w:val="single" w:sz="4" w:space="0" w:color="FFFFFF"/>
            </w:tcBorders>
            <w:shd w:val="clear" w:color="auto" w:fill="004990"/>
            <w:vAlign w:val="center"/>
            <w:hideMark/>
          </w:tcPr>
          <w:p w:rsidR="007A382F" w:rsidRPr="00FB7E92" w:rsidRDefault="007A382F" w:rsidP="007A382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MANDATORIOS</w:t>
            </w:r>
          </w:p>
        </w:tc>
        <w:tc>
          <w:tcPr>
            <w:tcW w:w="2268" w:type="dxa"/>
            <w:tcBorders>
              <w:top w:val="single" w:sz="4" w:space="0" w:color="004990"/>
              <w:left w:val="single" w:sz="4" w:space="0" w:color="FFFFFF"/>
              <w:bottom w:val="single" w:sz="4" w:space="0" w:color="FFFFFF"/>
              <w:right w:val="single" w:sz="4" w:space="0" w:color="004990"/>
            </w:tcBorders>
            <w:shd w:val="clear" w:color="auto" w:fill="004990"/>
            <w:vAlign w:val="center"/>
            <w:hideMark/>
          </w:tcPr>
          <w:p w:rsidR="007A382F" w:rsidRPr="00FB7E92" w:rsidRDefault="007A382F" w:rsidP="007A382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 xml:space="preserve">PONDERACIÓN </w:t>
            </w:r>
          </w:p>
          <w:p w:rsidR="007A382F" w:rsidRPr="00FB7E92" w:rsidRDefault="007A382F" w:rsidP="007A382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SOBRE (</w:t>
            </w:r>
            <w:r>
              <w:rPr>
                <w:rFonts w:ascii="Tahoma" w:hAnsi="Tahoma" w:cs="Tahoma"/>
                <w:b/>
                <w:bCs/>
                <w:color w:val="FFFFFF"/>
                <w:sz w:val="18"/>
                <w:szCs w:val="18"/>
                <w:lang w:val="es-BO" w:eastAsia="es-BO"/>
              </w:rPr>
              <w:t>8</w:t>
            </w:r>
            <w:r w:rsidRPr="00FB7E92">
              <w:rPr>
                <w:rFonts w:ascii="Tahoma" w:hAnsi="Tahoma" w:cs="Tahoma"/>
                <w:b/>
                <w:bCs/>
                <w:color w:val="FFFFFF"/>
                <w:sz w:val="18"/>
                <w:szCs w:val="18"/>
                <w:lang w:val="es-BO" w:eastAsia="es-BO"/>
              </w:rPr>
              <w:t>0%)</w:t>
            </w:r>
          </w:p>
        </w:tc>
      </w:tr>
      <w:tr w:rsidR="007A382F" w:rsidRPr="00FB7E92" w:rsidTr="00066716">
        <w:trPr>
          <w:trHeight w:val="357"/>
        </w:trPr>
        <w:tc>
          <w:tcPr>
            <w:tcW w:w="426"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7A382F" w:rsidRPr="00730E2A" w:rsidRDefault="007A382F" w:rsidP="007A382F">
            <w:pPr>
              <w:jc w:val="center"/>
              <w:rPr>
                <w:rFonts w:ascii="Tahoma" w:hAnsi="Tahoma" w:cs="Tahoma"/>
                <w:color w:val="004990"/>
                <w:sz w:val="18"/>
              </w:rPr>
            </w:pPr>
            <w:r w:rsidRPr="00730E2A">
              <w:rPr>
                <w:rFonts w:ascii="Tahoma" w:hAnsi="Tahoma" w:cs="Tahoma"/>
                <w:color w:val="004990"/>
                <w:sz w:val="18"/>
              </w:rPr>
              <w:t>1</w:t>
            </w:r>
          </w:p>
        </w:tc>
        <w:tc>
          <w:tcPr>
            <w:tcW w:w="7087"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7A382F" w:rsidRPr="0080722B"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80722B">
              <w:rPr>
                <w:rFonts w:ascii="AkzidenzGroteskBE-Regular" w:hAnsi="AkzidenzGroteskBE-Regular" w:cs="AkzidenzGroteskBE-Regular"/>
                <w:color w:val="1F497D" w:themeColor="text2"/>
                <w:sz w:val="18"/>
                <w:szCs w:val="18"/>
                <w:lang w:eastAsia="es-BO"/>
              </w:rPr>
              <w:t>Cumplimiento de todos los puntos MANDATORIOS</w:t>
            </w:r>
          </w:p>
        </w:tc>
        <w:tc>
          <w:tcPr>
            <w:tcW w:w="2268" w:type="dxa"/>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7A382F" w:rsidRPr="0080131B" w:rsidRDefault="007A382F" w:rsidP="007A382F">
            <w:pPr>
              <w:jc w:val="center"/>
              <w:rPr>
                <w:rFonts w:ascii="Tahoma" w:hAnsi="Tahoma" w:cs="Tahoma"/>
                <w:sz w:val="18"/>
                <w:szCs w:val="18"/>
                <w:lang w:val="es-BO" w:eastAsia="es-BO"/>
              </w:rPr>
            </w:pPr>
            <w:r>
              <w:rPr>
                <w:rFonts w:ascii="Tahoma" w:hAnsi="Tahoma" w:cs="Tahoma"/>
                <w:b/>
                <w:bCs/>
                <w:color w:val="004990"/>
                <w:sz w:val="18"/>
                <w:szCs w:val="18"/>
                <w:lang w:val="es-BO" w:eastAsia="es-BO"/>
              </w:rPr>
              <w:t>8</w:t>
            </w:r>
            <w:r w:rsidRPr="0080131B">
              <w:rPr>
                <w:rFonts w:ascii="Tahoma" w:hAnsi="Tahoma" w:cs="Tahoma"/>
                <w:b/>
                <w:bCs/>
                <w:color w:val="004990"/>
                <w:sz w:val="18"/>
                <w:szCs w:val="18"/>
                <w:lang w:val="es-BO" w:eastAsia="es-BO"/>
              </w:rPr>
              <w:t>0%</w:t>
            </w:r>
          </w:p>
        </w:tc>
      </w:tr>
      <w:tr w:rsidR="007A382F" w:rsidRPr="00FB7E92" w:rsidTr="007A382F">
        <w:trPr>
          <w:trHeight w:val="261"/>
        </w:trPr>
        <w:tc>
          <w:tcPr>
            <w:tcW w:w="7513" w:type="dxa"/>
            <w:gridSpan w:val="2"/>
            <w:tcBorders>
              <w:top w:val="single" w:sz="8" w:space="0" w:color="004990"/>
              <w:left w:val="single" w:sz="4" w:space="0" w:color="004990"/>
              <w:bottom w:val="single" w:sz="4" w:space="0" w:color="FFFFFF"/>
              <w:right w:val="single" w:sz="8" w:space="0" w:color="004990"/>
            </w:tcBorders>
            <w:shd w:val="clear" w:color="auto" w:fill="auto"/>
            <w:noWrap/>
            <w:vAlign w:val="center"/>
            <w:hideMark/>
          </w:tcPr>
          <w:p w:rsidR="007A382F" w:rsidRPr="00FB7E92" w:rsidRDefault="007A382F" w:rsidP="007A382F">
            <w:pPr>
              <w:jc w:val="center"/>
              <w:rPr>
                <w:rFonts w:ascii="Tahoma" w:hAnsi="Tahoma" w:cs="Tahoma"/>
                <w:b/>
                <w:bCs/>
                <w:color w:val="004990"/>
                <w:sz w:val="18"/>
                <w:szCs w:val="18"/>
                <w:lang w:val="es-BO" w:eastAsia="es-BO"/>
              </w:rPr>
            </w:pPr>
            <w:r w:rsidRPr="00FB7E92">
              <w:rPr>
                <w:rFonts w:ascii="Tahoma" w:hAnsi="Tahoma" w:cs="Tahoma"/>
                <w:b/>
                <w:bCs/>
                <w:color w:val="004990"/>
                <w:sz w:val="18"/>
                <w:szCs w:val="18"/>
                <w:lang w:val="es-BO" w:eastAsia="es-BO"/>
              </w:rPr>
              <w:t>TOTAL CRITERIOS MANDATORIOS (A)</w:t>
            </w:r>
          </w:p>
        </w:tc>
        <w:tc>
          <w:tcPr>
            <w:tcW w:w="2268" w:type="dxa"/>
            <w:tcBorders>
              <w:top w:val="single" w:sz="8" w:space="0" w:color="004990"/>
              <w:left w:val="single" w:sz="8" w:space="0" w:color="004990"/>
              <w:bottom w:val="single" w:sz="4" w:space="0" w:color="FFFFFF"/>
              <w:right w:val="single" w:sz="4" w:space="0" w:color="004990"/>
            </w:tcBorders>
            <w:shd w:val="clear" w:color="auto" w:fill="auto"/>
            <w:noWrap/>
            <w:vAlign w:val="center"/>
            <w:hideMark/>
          </w:tcPr>
          <w:p w:rsidR="007A382F" w:rsidRPr="0080131B" w:rsidRDefault="007A382F" w:rsidP="007A382F">
            <w:pPr>
              <w:jc w:val="center"/>
              <w:rPr>
                <w:rFonts w:ascii="Tahoma" w:hAnsi="Tahoma" w:cs="Tahoma"/>
                <w:b/>
                <w:bCs/>
                <w:color w:val="004990"/>
                <w:sz w:val="18"/>
                <w:szCs w:val="18"/>
                <w:lang w:val="es-BO" w:eastAsia="es-BO"/>
              </w:rPr>
            </w:pPr>
            <w:r>
              <w:rPr>
                <w:rFonts w:ascii="Tahoma" w:hAnsi="Tahoma" w:cs="Tahoma"/>
                <w:b/>
                <w:bCs/>
                <w:color w:val="004990"/>
                <w:sz w:val="18"/>
                <w:szCs w:val="18"/>
                <w:lang w:val="es-BO" w:eastAsia="es-BO"/>
              </w:rPr>
              <w:t>8</w:t>
            </w:r>
            <w:r w:rsidRPr="0080131B">
              <w:rPr>
                <w:rFonts w:ascii="Tahoma" w:hAnsi="Tahoma" w:cs="Tahoma"/>
                <w:b/>
                <w:bCs/>
                <w:color w:val="004990"/>
                <w:sz w:val="18"/>
                <w:szCs w:val="18"/>
                <w:lang w:val="es-BO" w:eastAsia="es-BO"/>
              </w:rPr>
              <w:t>0%</w:t>
            </w:r>
          </w:p>
        </w:tc>
      </w:tr>
      <w:tr w:rsidR="007A382F" w:rsidRPr="00FB7E92" w:rsidTr="007A382F">
        <w:trPr>
          <w:trHeight w:val="119"/>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hideMark/>
          </w:tcPr>
          <w:p w:rsidR="007A382F" w:rsidRPr="00FB7E92" w:rsidRDefault="007A382F" w:rsidP="007A382F">
            <w:pPr>
              <w:jc w:val="center"/>
              <w:rPr>
                <w:rFonts w:ascii="Tahoma" w:hAnsi="Tahoma" w:cs="Tahoma"/>
                <w:b/>
                <w:bCs/>
                <w:color w:val="FFFFFF"/>
                <w:sz w:val="18"/>
                <w:szCs w:val="18"/>
                <w:lang w:val="es-BO" w:eastAsia="es-BO"/>
              </w:rPr>
            </w:pPr>
            <w:r w:rsidRPr="00363D85">
              <w:rPr>
                <w:rFonts w:ascii="Tahoma" w:hAnsi="Tahoma" w:cs="Tahoma"/>
                <w:b/>
                <w:color w:val="FFFFFF"/>
                <w:sz w:val="18"/>
                <w:szCs w:val="18"/>
                <w:lang w:eastAsia="es-BO"/>
              </w:rPr>
              <w:t>N°</w:t>
            </w:r>
          </w:p>
        </w:tc>
        <w:tc>
          <w:tcPr>
            <w:tcW w:w="7087" w:type="dxa"/>
            <w:tcBorders>
              <w:top w:val="single" w:sz="4" w:space="0" w:color="FFFFFF"/>
              <w:left w:val="single" w:sz="4" w:space="0" w:color="FFFFFF"/>
              <w:bottom w:val="single" w:sz="4" w:space="0" w:color="004990"/>
              <w:right w:val="single" w:sz="4" w:space="0" w:color="FFFFFF"/>
            </w:tcBorders>
            <w:shd w:val="clear" w:color="auto" w:fill="004990"/>
            <w:vAlign w:val="center"/>
            <w:hideMark/>
          </w:tcPr>
          <w:p w:rsidR="007A382F" w:rsidRPr="00FB7E92" w:rsidRDefault="007A382F" w:rsidP="007A382F">
            <w:pPr>
              <w:jc w:val="center"/>
              <w:rPr>
                <w:rFonts w:ascii="Tahoma" w:hAnsi="Tahoma" w:cs="Tahoma"/>
                <w:b/>
                <w:bCs/>
                <w:color w:val="FFFFFF"/>
                <w:sz w:val="18"/>
                <w:szCs w:val="18"/>
                <w:lang w:val="es-BO" w:eastAsia="es-BO"/>
              </w:rPr>
            </w:pPr>
            <w:r w:rsidRPr="00FB7E92">
              <w:rPr>
                <w:rFonts w:ascii="Tahoma" w:hAnsi="Tahoma" w:cs="Tahoma"/>
                <w:b/>
                <w:bCs/>
                <w:color w:val="FFFFFF"/>
                <w:sz w:val="18"/>
                <w:szCs w:val="18"/>
                <w:lang w:val="es-BO" w:eastAsia="es-BO"/>
              </w:rPr>
              <w:t>CRITERIOS CALIFICABLES</w:t>
            </w:r>
          </w:p>
        </w:tc>
        <w:tc>
          <w:tcPr>
            <w:tcW w:w="2268" w:type="dxa"/>
            <w:tcBorders>
              <w:top w:val="single" w:sz="4" w:space="0" w:color="FFFFFF"/>
              <w:left w:val="single" w:sz="4" w:space="0" w:color="FFFFFF"/>
              <w:bottom w:val="single" w:sz="4" w:space="0" w:color="004990"/>
              <w:right w:val="single" w:sz="4" w:space="0" w:color="004990"/>
            </w:tcBorders>
            <w:shd w:val="clear" w:color="auto" w:fill="004990"/>
            <w:vAlign w:val="center"/>
            <w:hideMark/>
          </w:tcPr>
          <w:p w:rsidR="007A382F" w:rsidRPr="0080131B" w:rsidRDefault="007A382F" w:rsidP="007A382F">
            <w:pPr>
              <w:jc w:val="center"/>
              <w:rPr>
                <w:rFonts w:ascii="Tahoma" w:hAnsi="Tahoma" w:cs="Tahoma"/>
                <w:b/>
                <w:bCs/>
                <w:color w:val="FFFFFF"/>
                <w:sz w:val="18"/>
                <w:szCs w:val="18"/>
                <w:lang w:val="es-BO" w:eastAsia="es-BO"/>
              </w:rPr>
            </w:pPr>
            <w:r w:rsidRPr="0080131B">
              <w:rPr>
                <w:rFonts w:ascii="Tahoma" w:hAnsi="Tahoma" w:cs="Tahoma"/>
                <w:b/>
                <w:bCs/>
                <w:color w:val="FFFFFF"/>
                <w:sz w:val="18"/>
                <w:szCs w:val="18"/>
                <w:lang w:val="es-BO" w:eastAsia="es-BO"/>
              </w:rPr>
              <w:t xml:space="preserve">PONDERACIÓN </w:t>
            </w:r>
          </w:p>
          <w:p w:rsidR="007A382F" w:rsidRPr="0080131B" w:rsidRDefault="007A382F" w:rsidP="007A382F">
            <w:pPr>
              <w:jc w:val="center"/>
              <w:rPr>
                <w:rFonts w:ascii="Tahoma" w:hAnsi="Tahoma" w:cs="Tahoma"/>
                <w:b/>
                <w:bCs/>
                <w:color w:val="FFFFFF"/>
                <w:sz w:val="18"/>
                <w:szCs w:val="18"/>
                <w:lang w:val="es-BO" w:eastAsia="es-BO"/>
              </w:rPr>
            </w:pPr>
            <w:r w:rsidRPr="0080131B">
              <w:rPr>
                <w:rFonts w:ascii="Tahoma" w:hAnsi="Tahoma" w:cs="Tahoma"/>
                <w:b/>
                <w:bCs/>
                <w:color w:val="FFFFFF"/>
                <w:sz w:val="18"/>
                <w:szCs w:val="18"/>
                <w:lang w:val="es-BO" w:eastAsia="es-BO"/>
              </w:rPr>
              <w:t>SOBRE (</w:t>
            </w:r>
            <w:r>
              <w:rPr>
                <w:rFonts w:ascii="Tahoma" w:hAnsi="Tahoma" w:cs="Tahoma"/>
                <w:b/>
                <w:bCs/>
                <w:color w:val="FFFFFF"/>
                <w:sz w:val="18"/>
                <w:szCs w:val="18"/>
                <w:lang w:val="es-BO" w:eastAsia="es-BO"/>
              </w:rPr>
              <w:t>2</w:t>
            </w:r>
            <w:r w:rsidRPr="0080131B">
              <w:rPr>
                <w:rFonts w:ascii="Tahoma" w:hAnsi="Tahoma" w:cs="Tahoma"/>
                <w:b/>
                <w:bCs/>
                <w:color w:val="FFFFFF"/>
                <w:sz w:val="18"/>
                <w:szCs w:val="18"/>
                <w:lang w:val="es-BO" w:eastAsia="es-BO"/>
              </w:rPr>
              <w:t>0%)</w:t>
            </w:r>
          </w:p>
        </w:tc>
      </w:tr>
      <w:tr w:rsidR="007A382F" w:rsidRPr="00FB7E92" w:rsidTr="00066716">
        <w:trPr>
          <w:trHeight w:val="1109"/>
        </w:trPr>
        <w:tc>
          <w:tcPr>
            <w:tcW w:w="426" w:type="dxa"/>
            <w:tcBorders>
              <w:top w:val="single" w:sz="4" w:space="0" w:color="004990"/>
              <w:left w:val="single" w:sz="4" w:space="0" w:color="004990"/>
              <w:bottom w:val="single" w:sz="4" w:space="0" w:color="004990"/>
              <w:right w:val="single" w:sz="4" w:space="0" w:color="004990"/>
            </w:tcBorders>
            <w:shd w:val="clear" w:color="auto" w:fill="auto"/>
            <w:noWrap/>
            <w:vAlign w:val="center"/>
            <w:hideMark/>
          </w:tcPr>
          <w:p w:rsidR="007A382F" w:rsidRPr="00730E2A" w:rsidRDefault="007A382F" w:rsidP="007A382F">
            <w:pPr>
              <w:jc w:val="center"/>
              <w:rPr>
                <w:rFonts w:ascii="Tahoma" w:hAnsi="Tahoma" w:cs="Tahoma"/>
                <w:color w:val="004990"/>
                <w:sz w:val="18"/>
              </w:rPr>
            </w:pPr>
            <w:r>
              <w:rPr>
                <w:rFonts w:ascii="Tahoma" w:hAnsi="Tahoma" w:cs="Tahoma"/>
                <w:color w:val="004990"/>
                <w:sz w:val="18"/>
              </w:rPr>
              <w:t>2</w:t>
            </w:r>
          </w:p>
        </w:tc>
        <w:tc>
          <w:tcPr>
            <w:tcW w:w="7087" w:type="dxa"/>
            <w:tcBorders>
              <w:top w:val="single" w:sz="4" w:space="0" w:color="004990"/>
              <w:left w:val="single" w:sz="4" w:space="0" w:color="004990"/>
              <w:bottom w:val="single" w:sz="4" w:space="0" w:color="004990"/>
              <w:right w:val="single" w:sz="4" w:space="0" w:color="004990"/>
            </w:tcBorders>
            <w:shd w:val="clear" w:color="000000" w:fill="FFFFFF"/>
            <w:vAlign w:val="center"/>
          </w:tcPr>
          <w:p w:rsidR="007A382F" w:rsidRPr="0080722B" w:rsidRDefault="007A382F" w:rsidP="007A382F">
            <w:pPr>
              <w:autoSpaceDE w:val="0"/>
              <w:autoSpaceDN w:val="0"/>
              <w:adjustRightInd w:val="0"/>
              <w:contextualSpacing/>
              <w:jc w:val="both"/>
              <w:rPr>
                <w:rFonts w:ascii="AkzidenzGroteskBE-Regular" w:hAnsi="AkzidenzGroteskBE-Regular" w:cs="AkzidenzGroteskBE-Regular"/>
                <w:color w:val="1F497D" w:themeColor="text2"/>
                <w:sz w:val="18"/>
                <w:szCs w:val="18"/>
                <w:lang w:eastAsia="es-BO"/>
              </w:rPr>
            </w:pPr>
            <w:r w:rsidRPr="0080722B">
              <w:rPr>
                <w:rFonts w:ascii="AkzidenzGroteskBE-Regular" w:hAnsi="AkzidenzGroteskBE-Regular" w:cs="AkzidenzGroteskBE-Regular"/>
                <w:color w:val="1F497D" w:themeColor="text2"/>
                <w:sz w:val="18"/>
                <w:szCs w:val="18"/>
                <w:lang w:eastAsia="es-BO"/>
              </w:rPr>
              <w:t xml:space="preserve">Para tiempos de provisión </w:t>
            </w:r>
            <w:r w:rsidRPr="00C74B15">
              <w:rPr>
                <w:rFonts w:ascii="AkzidenzGroteskBE-Regular" w:hAnsi="AkzidenzGroteskBE-Regular" w:cs="AkzidenzGroteskBE-Regular"/>
                <w:color w:val="1F497D" w:themeColor="text2"/>
                <w:sz w:val="18"/>
                <w:szCs w:val="18"/>
                <w:lang w:eastAsia="es-BO"/>
              </w:rPr>
              <w:t xml:space="preserve">de instrumentos para infraestructura de </w:t>
            </w:r>
            <w:r>
              <w:rPr>
                <w:rFonts w:ascii="AkzidenzGroteskBE-Regular" w:hAnsi="AkzidenzGroteskBE-Regular" w:cs="AkzidenzGroteskBE-Regular"/>
                <w:color w:val="1F497D" w:themeColor="text2"/>
                <w:sz w:val="18"/>
                <w:szCs w:val="18"/>
                <w:lang w:eastAsia="es-BO"/>
              </w:rPr>
              <w:t>F</w:t>
            </w:r>
            <w:r w:rsidRPr="00C74B15">
              <w:rPr>
                <w:rFonts w:ascii="AkzidenzGroteskBE-Regular" w:hAnsi="AkzidenzGroteskBE-Regular" w:cs="AkzidenzGroteskBE-Regular"/>
                <w:color w:val="1F497D" w:themeColor="text2"/>
                <w:sz w:val="18"/>
                <w:szCs w:val="18"/>
                <w:lang w:eastAsia="es-BO"/>
              </w:rPr>
              <w:t xml:space="preserve">ibra </w:t>
            </w:r>
            <w:r>
              <w:rPr>
                <w:rFonts w:ascii="AkzidenzGroteskBE-Regular" w:hAnsi="AkzidenzGroteskBE-Regular" w:cs="AkzidenzGroteskBE-Regular"/>
                <w:color w:val="1F497D" w:themeColor="text2"/>
                <w:sz w:val="18"/>
                <w:szCs w:val="18"/>
                <w:lang w:eastAsia="es-BO"/>
              </w:rPr>
              <w:t>Ó</w:t>
            </w:r>
            <w:r w:rsidRPr="00C74B15">
              <w:rPr>
                <w:rFonts w:ascii="AkzidenzGroteskBE-Regular" w:hAnsi="AkzidenzGroteskBE-Regular" w:cs="AkzidenzGroteskBE-Regular"/>
                <w:color w:val="1F497D" w:themeColor="text2"/>
                <w:sz w:val="18"/>
                <w:szCs w:val="18"/>
                <w:lang w:eastAsia="es-BO"/>
              </w:rPr>
              <w:t xml:space="preserve">ptica, OTDR PON, </w:t>
            </w:r>
            <w:proofErr w:type="spellStart"/>
            <w:r w:rsidRPr="00C74B15">
              <w:rPr>
                <w:rFonts w:ascii="AkzidenzGroteskBE-Regular" w:hAnsi="AkzidenzGroteskBE-Regular" w:cs="AkzidenzGroteskBE-Regular"/>
                <w:color w:val="1F497D" w:themeColor="text2"/>
                <w:sz w:val="18"/>
                <w:szCs w:val="18"/>
                <w:lang w:eastAsia="es-BO"/>
              </w:rPr>
              <w:t>Power</w:t>
            </w:r>
            <w:proofErr w:type="spellEnd"/>
            <w:r w:rsidRPr="00C74B15">
              <w:rPr>
                <w:rFonts w:ascii="AkzidenzGroteskBE-Regular" w:hAnsi="AkzidenzGroteskBE-Regular" w:cs="AkzidenzGroteskBE-Regular"/>
                <w:color w:val="1F497D" w:themeColor="text2"/>
                <w:sz w:val="18"/>
                <w:szCs w:val="18"/>
                <w:lang w:eastAsia="es-BO"/>
              </w:rPr>
              <w:t xml:space="preserve"> Meter PON, OLTS PON, Microscopio y </w:t>
            </w:r>
            <w:proofErr w:type="spellStart"/>
            <w:r w:rsidRPr="00C74B15">
              <w:rPr>
                <w:rFonts w:ascii="AkzidenzGroteskBE-Regular" w:hAnsi="AkzidenzGroteskBE-Regular" w:cs="AkzidenzGroteskBE-Regular"/>
                <w:color w:val="1F497D" w:themeColor="text2"/>
                <w:sz w:val="18"/>
                <w:szCs w:val="18"/>
                <w:lang w:eastAsia="es-BO"/>
              </w:rPr>
              <w:t>Fusionadora</w:t>
            </w:r>
            <w:proofErr w:type="spellEnd"/>
            <w:r w:rsidRPr="0080722B">
              <w:rPr>
                <w:rFonts w:ascii="AkzidenzGroteskBE-Regular" w:hAnsi="AkzidenzGroteskBE-Regular" w:cs="AkzidenzGroteskBE-Regular"/>
                <w:color w:val="1F497D" w:themeColor="text2"/>
                <w:sz w:val="18"/>
                <w:szCs w:val="18"/>
                <w:lang w:eastAsia="es-BO"/>
              </w:rPr>
              <w:t xml:space="preserve">, menores a </w:t>
            </w:r>
            <w:r>
              <w:rPr>
                <w:rFonts w:ascii="AkzidenzGroteskBE-Regular" w:hAnsi="AkzidenzGroteskBE-Regular" w:cs="AkzidenzGroteskBE-Regular"/>
                <w:color w:val="1F497D" w:themeColor="text2"/>
                <w:sz w:val="18"/>
                <w:szCs w:val="18"/>
                <w:lang w:eastAsia="es-BO"/>
              </w:rPr>
              <w:t>sesenta</w:t>
            </w:r>
            <w:r w:rsidRPr="0080722B">
              <w:rPr>
                <w:rFonts w:ascii="AkzidenzGroteskBE-Regular" w:hAnsi="AkzidenzGroteskBE-Regular" w:cs="AkzidenzGroteskBE-Regular"/>
                <w:color w:val="1F497D" w:themeColor="text2"/>
                <w:sz w:val="18"/>
                <w:szCs w:val="18"/>
                <w:lang w:eastAsia="es-BO"/>
              </w:rPr>
              <w:t xml:space="preserve"> (</w:t>
            </w:r>
            <w:r>
              <w:rPr>
                <w:rFonts w:ascii="AkzidenzGroteskBE-Regular" w:hAnsi="AkzidenzGroteskBE-Regular" w:cs="AkzidenzGroteskBE-Regular"/>
                <w:color w:val="1F497D" w:themeColor="text2"/>
                <w:sz w:val="18"/>
                <w:szCs w:val="18"/>
                <w:lang w:eastAsia="es-BO"/>
              </w:rPr>
              <w:t>6</w:t>
            </w:r>
            <w:r w:rsidRPr="0080722B">
              <w:rPr>
                <w:rFonts w:ascii="AkzidenzGroteskBE-Regular" w:hAnsi="AkzidenzGroteskBE-Regular" w:cs="AkzidenzGroteskBE-Regular"/>
                <w:color w:val="1F497D" w:themeColor="text2"/>
                <w:sz w:val="18"/>
                <w:szCs w:val="18"/>
                <w:lang w:eastAsia="es-BO"/>
              </w:rPr>
              <w:t>0) días calendario se aplicará la fórmula descrita en el punto 2. FORMA DE CALIFICACIÓN; Punto 2.1.</w:t>
            </w:r>
          </w:p>
        </w:tc>
        <w:tc>
          <w:tcPr>
            <w:tcW w:w="2268" w:type="dxa"/>
            <w:tcBorders>
              <w:top w:val="single" w:sz="4" w:space="0" w:color="004990"/>
              <w:left w:val="single" w:sz="4" w:space="0" w:color="004990"/>
              <w:bottom w:val="single" w:sz="4" w:space="0" w:color="004990"/>
              <w:right w:val="single" w:sz="4" w:space="0" w:color="004990"/>
            </w:tcBorders>
            <w:shd w:val="clear" w:color="auto" w:fill="auto"/>
            <w:noWrap/>
            <w:vAlign w:val="center"/>
          </w:tcPr>
          <w:p w:rsidR="007A382F" w:rsidRPr="00441F78" w:rsidRDefault="007A382F" w:rsidP="007A382F">
            <w:pPr>
              <w:jc w:val="center"/>
              <w:rPr>
                <w:rFonts w:ascii="Tahoma" w:hAnsi="Tahoma" w:cs="Tahoma"/>
                <w:color w:val="004990"/>
                <w:sz w:val="18"/>
                <w:szCs w:val="18"/>
                <w:highlight w:val="red"/>
                <w:lang w:val="es-BO" w:eastAsia="es-BO"/>
              </w:rPr>
            </w:pPr>
            <w:r>
              <w:rPr>
                <w:rFonts w:ascii="Tahoma" w:hAnsi="Tahoma" w:cs="Tahoma"/>
                <w:color w:val="004990"/>
                <w:sz w:val="18"/>
                <w:szCs w:val="18"/>
                <w:lang w:val="es-BO" w:eastAsia="es-BO"/>
              </w:rPr>
              <w:t>20</w:t>
            </w:r>
            <w:r w:rsidRPr="004B270F">
              <w:rPr>
                <w:rFonts w:ascii="Tahoma" w:hAnsi="Tahoma" w:cs="Tahoma"/>
                <w:color w:val="004990"/>
                <w:sz w:val="18"/>
                <w:szCs w:val="18"/>
                <w:lang w:val="es-BO" w:eastAsia="es-BO"/>
              </w:rPr>
              <w:t>%</w:t>
            </w:r>
          </w:p>
        </w:tc>
      </w:tr>
      <w:tr w:rsidR="007A382F" w:rsidRPr="00FB7E92" w:rsidTr="007A382F">
        <w:trPr>
          <w:trHeight w:val="395"/>
        </w:trPr>
        <w:tc>
          <w:tcPr>
            <w:tcW w:w="7513" w:type="dxa"/>
            <w:gridSpan w:val="2"/>
            <w:tcBorders>
              <w:top w:val="single" w:sz="4" w:space="0" w:color="004990"/>
              <w:left w:val="single" w:sz="4" w:space="0" w:color="004990"/>
              <w:bottom w:val="single" w:sz="4" w:space="0" w:color="004990"/>
              <w:right w:val="single" w:sz="4" w:space="0" w:color="004990"/>
            </w:tcBorders>
            <w:shd w:val="clear" w:color="auto" w:fill="auto"/>
            <w:noWrap/>
            <w:vAlign w:val="center"/>
          </w:tcPr>
          <w:p w:rsidR="007A382F" w:rsidRPr="00FB7E92" w:rsidRDefault="007A382F" w:rsidP="007A382F">
            <w:pPr>
              <w:jc w:val="center"/>
              <w:rPr>
                <w:rFonts w:ascii="Tahoma" w:hAnsi="Tahoma" w:cs="Tahoma"/>
                <w:b/>
                <w:bCs/>
                <w:color w:val="004990"/>
                <w:sz w:val="18"/>
                <w:szCs w:val="20"/>
                <w:lang w:val="es-BO" w:eastAsia="es-BO"/>
              </w:rPr>
            </w:pPr>
            <w:r w:rsidRPr="00FB7E92">
              <w:rPr>
                <w:rFonts w:ascii="Tahoma" w:hAnsi="Tahoma" w:cs="Tahoma"/>
                <w:b/>
                <w:bCs/>
                <w:color w:val="004990"/>
                <w:sz w:val="18"/>
                <w:szCs w:val="20"/>
                <w:lang w:val="es-BO" w:eastAsia="es-BO"/>
              </w:rPr>
              <w:t>TOTAL CRITERIOS CALIFICABLES (B)</w:t>
            </w:r>
          </w:p>
        </w:tc>
        <w:tc>
          <w:tcPr>
            <w:tcW w:w="2268" w:type="dxa"/>
            <w:tcBorders>
              <w:top w:val="single" w:sz="4" w:space="0" w:color="004990"/>
              <w:left w:val="single" w:sz="4" w:space="0" w:color="004990"/>
              <w:bottom w:val="single" w:sz="4" w:space="0" w:color="004990"/>
              <w:right w:val="single" w:sz="4" w:space="0" w:color="004990"/>
            </w:tcBorders>
            <w:noWrap/>
            <w:vAlign w:val="center"/>
          </w:tcPr>
          <w:p w:rsidR="007A382F" w:rsidRPr="00441F78" w:rsidRDefault="007A382F" w:rsidP="007A382F">
            <w:pPr>
              <w:jc w:val="center"/>
              <w:rPr>
                <w:rFonts w:ascii="Tahoma" w:hAnsi="Tahoma" w:cs="Tahoma"/>
                <w:color w:val="004990"/>
                <w:sz w:val="18"/>
                <w:szCs w:val="18"/>
                <w:highlight w:val="red"/>
                <w:lang w:val="es-BO" w:eastAsia="es-BO"/>
              </w:rPr>
            </w:pPr>
            <w:r>
              <w:rPr>
                <w:rFonts w:ascii="Tahoma" w:hAnsi="Tahoma" w:cs="Tahoma"/>
                <w:b/>
                <w:bCs/>
                <w:color w:val="004990"/>
                <w:sz w:val="18"/>
                <w:szCs w:val="20"/>
                <w:lang w:val="es-BO" w:eastAsia="es-BO"/>
              </w:rPr>
              <w:t>2</w:t>
            </w:r>
            <w:r w:rsidRPr="00FB7E92">
              <w:rPr>
                <w:rFonts w:ascii="Tahoma" w:hAnsi="Tahoma" w:cs="Tahoma"/>
                <w:b/>
                <w:bCs/>
                <w:color w:val="004990"/>
                <w:sz w:val="18"/>
                <w:szCs w:val="20"/>
                <w:lang w:val="es-BO" w:eastAsia="es-BO"/>
              </w:rPr>
              <w:t>0%</w:t>
            </w:r>
          </w:p>
        </w:tc>
      </w:tr>
      <w:tr w:rsidR="007A382F" w:rsidRPr="00FB7E92" w:rsidTr="007A382F">
        <w:trPr>
          <w:trHeight w:val="315"/>
        </w:trPr>
        <w:tc>
          <w:tcPr>
            <w:tcW w:w="7513" w:type="dxa"/>
            <w:gridSpan w:val="2"/>
            <w:tcBorders>
              <w:top w:val="single" w:sz="4" w:space="0" w:color="004990"/>
              <w:left w:val="single" w:sz="4" w:space="0" w:color="004990"/>
              <w:bottom w:val="single" w:sz="4" w:space="0" w:color="004990"/>
              <w:right w:val="single" w:sz="4" w:space="0" w:color="FFFFFF"/>
            </w:tcBorders>
            <w:shd w:val="clear" w:color="000000" w:fill="004990"/>
            <w:noWrap/>
            <w:vAlign w:val="center"/>
            <w:hideMark/>
          </w:tcPr>
          <w:p w:rsidR="007A382F" w:rsidRPr="000B02DE" w:rsidRDefault="007A382F" w:rsidP="007A382F">
            <w:pPr>
              <w:jc w:val="center"/>
              <w:rPr>
                <w:rFonts w:ascii="Tahoma" w:hAnsi="Tahoma" w:cs="Tahoma"/>
                <w:b/>
                <w:bCs/>
                <w:color w:val="004990"/>
                <w:sz w:val="8"/>
                <w:szCs w:val="20"/>
                <w:lang w:val="es-BO" w:eastAsia="es-BO"/>
              </w:rPr>
            </w:pPr>
            <w:r w:rsidRPr="00FB7E92">
              <w:rPr>
                <w:rFonts w:ascii="Tahoma" w:hAnsi="Tahoma" w:cs="Tahoma"/>
                <w:b/>
                <w:bCs/>
                <w:color w:val="004990"/>
                <w:sz w:val="20"/>
                <w:szCs w:val="20"/>
                <w:lang w:val="es-BO" w:eastAsia="es-BO"/>
              </w:rPr>
              <w:t>CALIFICACIÓN TOTAL (A+B</w:t>
            </w:r>
          </w:p>
        </w:tc>
        <w:tc>
          <w:tcPr>
            <w:tcW w:w="2268" w:type="dxa"/>
            <w:tcBorders>
              <w:top w:val="single" w:sz="4" w:space="0" w:color="004990"/>
              <w:left w:val="single" w:sz="4" w:space="0" w:color="FFFFFF"/>
              <w:bottom w:val="single" w:sz="4" w:space="0" w:color="004990"/>
              <w:right w:val="single" w:sz="4" w:space="0" w:color="004990"/>
            </w:tcBorders>
            <w:shd w:val="clear" w:color="000000" w:fill="004990"/>
            <w:noWrap/>
            <w:vAlign w:val="center"/>
            <w:hideMark/>
          </w:tcPr>
          <w:p w:rsidR="007A382F" w:rsidRPr="00FB7E92" w:rsidRDefault="007A382F" w:rsidP="007A382F">
            <w:pPr>
              <w:jc w:val="center"/>
              <w:rPr>
                <w:rFonts w:ascii="Tahoma" w:hAnsi="Tahoma" w:cs="Tahoma"/>
                <w:b/>
                <w:bCs/>
                <w:color w:val="004990"/>
                <w:sz w:val="20"/>
                <w:szCs w:val="20"/>
                <w:lang w:val="es-BO" w:eastAsia="es-BO"/>
              </w:rPr>
            </w:pPr>
            <w:r w:rsidRPr="00FB7E92">
              <w:rPr>
                <w:rFonts w:ascii="Tahoma" w:hAnsi="Tahoma" w:cs="Tahoma"/>
                <w:b/>
                <w:bCs/>
                <w:color w:val="004990"/>
                <w:sz w:val="20"/>
                <w:szCs w:val="20"/>
                <w:lang w:val="es-BO" w:eastAsia="es-BO"/>
              </w:rPr>
              <w:t>10</w:t>
            </w:r>
          </w:p>
        </w:tc>
      </w:tr>
      <w:tr w:rsidR="007A382F" w:rsidRPr="00FB7E92" w:rsidTr="007A382F">
        <w:trPr>
          <w:trHeight w:val="64"/>
        </w:trPr>
        <w:tc>
          <w:tcPr>
            <w:tcW w:w="7513" w:type="dxa"/>
            <w:gridSpan w:val="2"/>
            <w:tcBorders>
              <w:top w:val="single" w:sz="4" w:space="0" w:color="FFFFFF"/>
              <w:left w:val="single" w:sz="4" w:space="0" w:color="004990"/>
              <w:bottom w:val="single" w:sz="4" w:space="0" w:color="004990"/>
              <w:right w:val="single" w:sz="4" w:space="0" w:color="FFFFFF"/>
            </w:tcBorders>
            <w:shd w:val="clear" w:color="000000" w:fill="004990"/>
            <w:vAlign w:val="center"/>
            <w:hideMark/>
          </w:tcPr>
          <w:p w:rsidR="007A382F" w:rsidRPr="00FB7E92" w:rsidRDefault="007A382F" w:rsidP="007A382F">
            <w:pPr>
              <w:jc w:val="center"/>
              <w:rPr>
                <w:rFonts w:ascii="Tahoma" w:hAnsi="Tahoma" w:cs="Tahoma"/>
                <w:b/>
                <w:bCs/>
                <w:color w:val="004990"/>
                <w:sz w:val="20"/>
                <w:szCs w:val="20"/>
                <w:lang w:val="es-BO" w:eastAsia="es-BO"/>
              </w:rPr>
            </w:pPr>
          </w:p>
        </w:tc>
        <w:tc>
          <w:tcPr>
            <w:tcW w:w="2268" w:type="dxa"/>
            <w:tcBorders>
              <w:top w:val="single" w:sz="4" w:space="0" w:color="FFFFFF"/>
              <w:left w:val="single" w:sz="4" w:space="0" w:color="FFFFFF"/>
              <w:bottom w:val="single" w:sz="4" w:space="0" w:color="004990"/>
              <w:right w:val="single" w:sz="4" w:space="0" w:color="004990"/>
            </w:tcBorders>
            <w:shd w:val="clear" w:color="000000" w:fill="004990"/>
            <w:vAlign w:val="center"/>
            <w:hideMark/>
          </w:tcPr>
          <w:p w:rsidR="007A382F" w:rsidRPr="00FB7E92" w:rsidRDefault="007A382F" w:rsidP="007A382F">
            <w:pPr>
              <w:jc w:val="center"/>
              <w:rPr>
                <w:rFonts w:ascii="Tahoma" w:hAnsi="Tahoma" w:cs="Tahoma"/>
                <w:b/>
                <w:bCs/>
                <w:color w:val="004990"/>
                <w:sz w:val="20"/>
                <w:szCs w:val="20"/>
                <w:lang w:val="es-BO" w:eastAsia="es-BO"/>
              </w:rPr>
            </w:pPr>
          </w:p>
        </w:tc>
      </w:tr>
    </w:tbl>
    <w:p w:rsidR="007A382F" w:rsidRDefault="007A382F" w:rsidP="007A382F">
      <w:pPr>
        <w:rPr>
          <w:lang w:val="es-MX"/>
        </w:rPr>
      </w:pPr>
    </w:p>
    <w:p w:rsidR="007A382F" w:rsidRPr="00FB7E92" w:rsidRDefault="007A382F" w:rsidP="007A382F">
      <w:pPr>
        <w:ind w:firstLine="426"/>
        <w:jc w:val="both"/>
        <w:rPr>
          <w:rFonts w:ascii="Tahoma" w:hAnsi="Tahoma" w:cs="Tahoma"/>
          <w:i/>
          <w:color w:val="004990"/>
          <w:sz w:val="20"/>
          <w:szCs w:val="18"/>
          <w:lang w:val="es-ES_tradnl"/>
        </w:rPr>
      </w:pPr>
      <w:r w:rsidRPr="00FB7E92">
        <w:rPr>
          <w:rFonts w:ascii="Tahoma" w:hAnsi="Tahoma" w:cs="Tahoma"/>
          <w:b/>
          <w:color w:val="004990"/>
          <w:sz w:val="20"/>
          <w:szCs w:val="18"/>
          <w:lang w:val="es-ES_tradnl"/>
        </w:rPr>
        <w:t>La n</w:t>
      </w:r>
      <w:r>
        <w:rPr>
          <w:rFonts w:ascii="Tahoma" w:hAnsi="Tahoma" w:cs="Tahoma"/>
          <w:b/>
          <w:color w:val="004990"/>
          <w:sz w:val="20"/>
          <w:szCs w:val="18"/>
          <w:lang w:val="es-ES_tradnl"/>
        </w:rPr>
        <w:t>ota mínima de aprobación es de 8</w:t>
      </w:r>
      <w:r w:rsidRPr="00FB7E92">
        <w:rPr>
          <w:rFonts w:ascii="Tahoma" w:hAnsi="Tahoma" w:cs="Tahoma"/>
          <w:b/>
          <w:color w:val="004990"/>
          <w:sz w:val="20"/>
          <w:szCs w:val="18"/>
          <w:lang w:val="es-ES_tradnl"/>
        </w:rPr>
        <w:t>0% de la Calificación Total (A+B).</w:t>
      </w:r>
    </w:p>
    <w:p w:rsidR="00585352" w:rsidRPr="00FB7E92" w:rsidRDefault="00585352" w:rsidP="00585352">
      <w:pPr>
        <w:ind w:firstLine="426"/>
        <w:jc w:val="both"/>
        <w:rPr>
          <w:rFonts w:ascii="Tahoma" w:hAnsi="Tahoma" w:cs="Tahoma"/>
          <w:i/>
          <w:color w:val="004990"/>
          <w:sz w:val="20"/>
          <w:szCs w:val="18"/>
          <w:lang w:val="es-ES_tradnl"/>
        </w:rPr>
      </w:pPr>
    </w:p>
    <w:bookmarkEnd w:id="19"/>
    <w:bookmarkEnd w:id="20"/>
    <w:p w:rsidR="00F12720" w:rsidRDefault="00F12720" w:rsidP="002E5E24">
      <w:pPr>
        <w:jc w:val="center"/>
        <w:rPr>
          <w:rFonts w:ascii="Tahoma" w:hAnsi="Tahoma" w:cs="Tahoma"/>
          <w:b/>
          <w:sz w:val="12"/>
          <w:szCs w:val="22"/>
          <w:u w:val="single"/>
          <w:lang w:val="pt-BR"/>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Default="002D01B2" w:rsidP="002D01B2">
      <w:pPr>
        <w:rPr>
          <w:lang w:val="es-MX"/>
        </w:rPr>
      </w:pPr>
    </w:p>
    <w:p w:rsidR="002D01B2" w:rsidRPr="002D01B2" w:rsidRDefault="002D01B2" w:rsidP="002D01B2">
      <w:pPr>
        <w:rPr>
          <w:lang w:val="es-MX"/>
        </w:rPr>
      </w:pPr>
    </w:p>
    <w:p w:rsidR="00585352" w:rsidRDefault="00585352" w:rsidP="00CA11B1">
      <w:pPr>
        <w:pStyle w:val="Ttulo1"/>
        <w:numPr>
          <w:ilvl w:val="0"/>
          <w:numId w:val="0"/>
        </w:numPr>
        <w:jc w:val="center"/>
        <w:rPr>
          <w:color w:val="004990"/>
          <w:sz w:val="28"/>
          <w:szCs w:val="28"/>
          <w:u w:val="none"/>
        </w:rPr>
      </w:pPr>
    </w:p>
    <w:p w:rsidR="00585352" w:rsidRDefault="00585352" w:rsidP="00CA11B1">
      <w:pPr>
        <w:pStyle w:val="Ttulo1"/>
        <w:numPr>
          <w:ilvl w:val="0"/>
          <w:numId w:val="0"/>
        </w:numPr>
        <w:jc w:val="center"/>
        <w:rPr>
          <w:color w:val="004990"/>
          <w:sz w:val="28"/>
          <w:szCs w:val="28"/>
          <w:u w:val="none"/>
        </w:rPr>
      </w:pPr>
    </w:p>
    <w:p w:rsidR="00585352" w:rsidRDefault="00585352" w:rsidP="00CA11B1">
      <w:pPr>
        <w:pStyle w:val="Ttulo1"/>
        <w:numPr>
          <w:ilvl w:val="0"/>
          <w:numId w:val="0"/>
        </w:numPr>
        <w:jc w:val="center"/>
        <w:rPr>
          <w:color w:val="004990"/>
          <w:sz w:val="28"/>
          <w:szCs w:val="28"/>
          <w:u w:val="none"/>
        </w:rPr>
      </w:pPr>
    </w:p>
    <w:p w:rsidR="00585352" w:rsidRDefault="00585352" w:rsidP="00CA11B1">
      <w:pPr>
        <w:pStyle w:val="Ttulo1"/>
        <w:numPr>
          <w:ilvl w:val="0"/>
          <w:numId w:val="0"/>
        </w:numPr>
        <w:jc w:val="center"/>
        <w:rPr>
          <w:color w:val="004990"/>
          <w:sz w:val="28"/>
          <w:szCs w:val="28"/>
          <w:u w:val="none"/>
        </w:rPr>
      </w:pPr>
    </w:p>
    <w:p w:rsidR="00585352" w:rsidRDefault="00585352" w:rsidP="00CA11B1">
      <w:pPr>
        <w:pStyle w:val="Ttulo1"/>
        <w:numPr>
          <w:ilvl w:val="0"/>
          <w:numId w:val="0"/>
        </w:numPr>
        <w:jc w:val="center"/>
        <w:rPr>
          <w:color w:val="004990"/>
          <w:sz w:val="28"/>
          <w:szCs w:val="28"/>
          <w:u w:val="none"/>
        </w:rPr>
      </w:pPr>
    </w:p>
    <w:p w:rsidR="00585352" w:rsidRDefault="00585352" w:rsidP="00CA11B1">
      <w:pPr>
        <w:pStyle w:val="Ttulo1"/>
        <w:numPr>
          <w:ilvl w:val="0"/>
          <w:numId w:val="0"/>
        </w:numPr>
        <w:jc w:val="center"/>
        <w:rPr>
          <w:color w:val="004990"/>
          <w:sz w:val="28"/>
          <w:szCs w:val="28"/>
          <w:u w:val="none"/>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Default="007A382F" w:rsidP="007A382F">
      <w:pPr>
        <w:rPr>
          <w:lang w:val="es-MX"/>
        </w:rPr>
      </w:pPr>
    </w:p>
    <w:p w:rsidR="007A382F" w:rsidRPr="007A382F" w:rsidRDefault="007A382F" w:rsidP="007A382F">
      <w:pPr>
        <w:rPr>
          <w:lang w:val="es-MX"/>
        </w:rPr>
      </w:pPr>
    </w:p>
    <w:p w:rsidR="00CA11B1" w:rsidRPr="00FB7E92" w:rsidRDefault="00CA11B1" w:rsidP="00CA11B1">
      <w:pPr>
        <w:pStyle w:val="Ttulo1"/>
        <w:numPr>
          <w:ilvl w:val="0"/>
          <w:numId w:val="0"/>
        </w:numPr>
        <w:jc w:val="center"/>
        <w:rPr>
          <w:color w:val="004990"/>
          <w:sz w:val="28"/>
          <w:szCs w:val="28"/>
          <w:u w:val="none"/>
        </w:rPr>
      </w:pPr>
      <w:r w:rsidRPr="00FB7E92">
        <w:rPr>
          <w:color w:val="004990"/>
          <w:sz w:val="28"/>
          <w:szCs w:val="28"/>
          <w:u w:val="none"/>
        </w:rPr>
        <w:t>PARTE III</w:t>
      </w:r>
    </w:p>
    <w:p w:rsidR="00CA11B1" w:rsidRDefault="00CA11B1" w:rsidP="00CA11B1">
      <w:pPr>
        <w:rPr>
          <w:sz w:val="28"/>
          <w:szCs w:val="28"/>
          <w:lang w:val="es-MX"/>
        </w:rPr>
      </w:pPr>
    </w:p>
    <w:p w:rsidR="00585F07" w:rsidRPr="00FB7E92" w:rsidRDefault="00585F07" w:rsidP="00CA11B1">
      <w:pPr>
        <w:rPr>
          <w:sz w:val="28"/>
          <w:szCs w:val="28"/>
          <w:lang w:val="es-MX"/>
        </w:rPr>
      </w:pPr>
    </w:p>
    <w:p w:rsidR="00CA11B1" w:rsidRPr="00FB7E92" w:rsidRDefault="00CA11B1" w:rsidP="00CA11B1">
      <w:pPr>
        <w:jc w:val="center"/>
        <w:rPr>
          <w:rFonts w:ascii="Tahoma" w:hAnsi="Tahoma" w:cs="Tahoma"/>
          <w:b/>
          <w:color w:val="004990"/>
          <w:sz w:val="28"/>
          <w:szCs w:val="28"/>
        </w:rPr>
      </w:pPr>
      <w:r w:rsidRPr="00FB7E92">
        <w:rPr>
          <w:rFonts w:ascii="Tahoma" w:hAnsi="Tahoma" w:cs="Tahoma"/>
          <w:b/>
          <w:color w:val="004990"/>
          <w:sz w:val="28"/>
          <w:szCs w:val="28"/>
        </w:rPr>
        <w:t>ANEXOS</w:t>
      </w:r>
      <w:r w:rsidR="00925C3A">
        <w:rPr>
          <w:rFonts w:ascii="Tahoma" w:hAnsi="Tahoma" w:cs="Tahoma"/>
          <w:b/>
          <w:color w:val="004990"/>
          <w:sz w:val="28"/>
          <w:szCs w:val="28"/>
        </w:rPr>
        <w:t xml:space="preserve"> GENERALES</w:t>
      </w:r>
    </w:p>
    <w:p w:rsidR="00CA11B1" w:rsidRDefault="00CA11B1" w:rsidP="00CA11B1">
      <w:pPr>
        <w:rPr>
          <w:rFonts w:ascii="Arial" w:hAnsi="Arial" w:cs="Arial"/>
          <w:i/>
          <w:szCs w:val="20"/>
        </w:rPr>
      </w:pPr>
    </w:p>
    <w:p w:rsidR="00585F07" w:rsidRDefault="00585F07" w:rsidP="00CA11B1">
      <w:pPr>
        <w:rPr>
          <w:rFonts w:ascii="Arial" w:hAnsi="Arial" w:cs="Arial"/>
          <w:i/>
          <w:szCs w:val="20"/>
        </w:rPr>
      </w:pPr>
    </w:p>
    <w:p w:rsidR="00585F07" w:rsidRPr="00FB7E92" w:rsidRDefault="00585F07"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Arial" w:hAnsi="Arial" w:cs="Arial"/>
          <w:i/>
          <w:szCs w:val="20"/>
        </w:rPr>
      </w:pPr>
    </w:p>
    <w:p w:rsidR="00CA11B1" w:rsidRPr="00FB7E92" w:rsidRDefault="00CA11B1" w:rsidP="00CA11B1">
      <w:pPr>
        <w:rPr>
          <w:rFonts w:ascii="Tahoma" w:hAnsi="Tahoma" w:cs="Tahoma"/>
          <w:color w:val="004990"/>
          <w:sz w:val="22"/>
          <w:szCs w:val="22"/>
        </w:rPr>
      </w:pPr>
      <w:r w:rsidRPr="00FB7E92">
        <w:rPr>
          <w:rFonts w:ascii="Tahoma" w:hAnsi="Tahoma" w:cs="Tahoma"/>
          <w:color w:val="004990"/>
          <w:sz w:val="22"/>
          <w:szCs w:val="22"/>
        </w:rPr>
        <w:t xml:space="preserve">Anexo No. </w:t>
      </w:r>
      <w:r w:rsidR="00DE541C">
        <w:rPr>
          <w:rFonts w:ascii="Tahoma" w:hAnsi="Tahoma" w:cs="Tahoma"/>
          <w:color w:val="004990"/>
          <w:sz w:val="22"/>
          <w:szCs w:val="22"/>
        </w:rPr>
        <w:t>1</w:t>
      </w:r>
      <w:r w:rsidRPr="00FB7E92">
        <w:rPr>
          <w:rFonts w:ascii="Tahoma" w:hAnsi="Tahoma" w:cs="Tahoma"/>
          <w:color w:val="004990"/>
          <w:sz w:val="22"/>
          <w:szCs w:val="22"/>
        </w:rPr>
        <w:t xml:space="preserve"> – Consideraciones Generales del Proceso de Contratación</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2</w:t>
      </w:r>
      <w:r w:rsidR="00CA11B1" w:rsidRPr="00FB7E92">
        <w:rPr>
          <w:rFonts w:ascii="Tahoma" w:hAnsi="Tahoma" w:cs="Tahoma"/>
          <w:color w:val="004990"/>
          <w:sz w:val="22"/>
          <w:szCs w:val="22"/>
        </w:rPr>
        <w:t xml:space="preserve"> – Declaración de Integridad del Personal de la Empresa proponente</w:t>
      </w:r>
    </w:p>
    <w:p w:rsidR="00CA11B1" w:rsidRPr="00FB7E92" w:rsidRDefault="00DE541C" w:rsidP="00CA11B1">
      <w:pPr>
        <w:rPr>
          <w:rFonts w:ascii="Tahoma" w:hAnsi="Tahoma" w:cs="Tahoma"/>
          <w:color w:val="004990"/>
          <w:sz w:val="22"/>
          <w:szCs w:val="22"/>
        </w:rPr>
      </w:pPr>
      <w:r>
        <w:rPr>
          <w:rFonts w:ascii="Tahoma" w:hAnsi="Tahoma" w:cs="Tahoma"/>
          <w:color w:val="004990"/>
          <w:sz w:val="22"/>
          <w:szCs w:val="22"/>
        </w:rPr>
        <w:t>Anexo No. 3</w:t>
      </w:r>
      <w:r w:rsidR="00CA11B1" w:rsidRPr="00FB7E92">
        <w:rPr>
          <w:rFonts w:ascii="Tahoma" w:hAnsi="Tahoma" w:cs="Tahoma"/>
          <w:color w:val="004990"/>
          <w:sz w:val="22"/>
          <w:szCs w:val="22"/>
        </w:rPr>
        <w:t xml:space="preserve"> –</w:t>
      </w:r>
      <w:r w:rsidR="00CA11B1">
        <w:rPr>
          <w:rFonts w:ascii="Tahoma" w:hAnsi="Tahoma" w:cs="Tahoma"/>
          <w:color w:val="004990"/>
          <w:sz w:val="22"/>
          <w:szCs w:val="22"/>
        </w:rPr>
        <w:t xml:space="preserve"> </w:t>
      </w:r>
      <w:r w:rsidR="00CA11B1" w:rsidRPr="00FB7E92">
        <w:rPr>
          <w:rFonts w:ascii="Tahoma" w:hAnsi="Tahoma" w:cs="Tahoma"/>
          <w:color w:val="004990"/>
          <w:sz w:val="22"/>
          <w:szCs w:val="22"/>
        </w:rPr>
        <w:t>Modelo del documento de compra</w:t>
      </w:r>
    </w:p>
    <w:p w:rsidR="00CA11B1" w:rsidRPr="00FB7E92" w:rsidRDefault="00CA11B1" w:rsidP="00CA11B1">
      <w:pPr>
        <w:rPr>
          <w:rFonts w:ascii="Tahoma" w:hAnsi="Tahoma" w:cs="Tahoma"/>
          <w:color w:val="004990"/>
          <w:sz w:val="22"/>
          <w:szCs w:val="22"/>
        </w:rPr>
      </w:pPr>
    </w:p>
    <w:p w:rsidR="00CA11B1" w:rsidRDefault="00CA11B1">
      <w:pPr>
        <w:rPr>
          <w:rFonts w:ascii="Tahoma" w:hAnsi="Tahoma" w:cs="Tahoma"/>
          <w:sz w:val="12"/>
          <w:szCs w:val="22"/>
        </w:rPr>
      </w:pPr>
    </w:p>
    <w:p w:rsidR="00DE541C" w:rsidRDefault="00DE541C" w:rsidP="00925C3A">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Pr="00DE541C" w:rsidRDefault="00DE541C" w:rsidP="00DE541C">
      <w:pPr>
        <w:rPr>
          <w:rFonts w:ascii="Tahoma" w:hAnsi="Tahoma" w:cs="Tahoma"/>
          <w:sz w:val="12"/>
          <w:szCs w:val="22"/>
        </w:rPr>
      </w:pPr>
    </w:p>
    <w:p w:rsidR="00DE541C" w:rsidRDefault="00DE541C" w:rsidP="00A27FD7">
      <w:pPr>
        <w:tabs>
          <w:tab w:val="left" w:pos="3510"/>
        </w:tabs>
        <w:rPr>
          <w:rFonts w:ascii="Tahoma" w:hAnsi="Tahoma" w:cs="Tahoma"/>
          <w:sz w:val="12"/>
          <w:szCs w:val="22"/>
        </w:rPr>
      </w:pPr>
      <w:r>
        <w:rPr>
          <w:rFonts w:ascii="Tahoma" w:hAnsi="Tahoma" w:cs="Tahoma"/>
          <w:sz w:val="12"/>
          <w:szCs w:val="22"/>
        </w:rPr>
        <w:tab/>
      </w: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sz w:val="12"/>
          <w:szCs w:val="22"/>
        </w:rPr>
      </w:pPr>
    </w:p>
    <w:p w:rsidR="00A27FD7" w:rsidRDefault="00A27FD7" w:rsidP="00A27FD7">
      <w:pPr>
        <w:tabs>
          <w:tab w:val="left" w:pos="3510"/>
        </w:tabs>
        <w:rPr>
          <w:rFonts w:ascii="Tahoma" w:hAnsi="Tahoma" w:cs="Tahoma"/>
          <w:color w:val="004990"/>
        </w:rPr>
      </w:pP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DE541C" w:rsidRPr="008D4195"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Pr>
                <w:rFonts w:ascii="Tahoma" w:hAnsi="Tahoma" w:cs="Tahoma"/>
                <w:color w:val="004990"/>
                <w:sz w:val="22"/>
                <w:szCs w:val="22"/>
              </w:rPr>
              <w:lastRenderedPageBreak/>
              <w:br w:type="page"/>
            </w:r>
            <w:r w:rsidRPr="00F00433">
              <w:rPr>
                <w:rFonts w:ascii="Tahoma" w:hAnsi="Tahoma" w:cs="Tahoma"/>
                <w:b/>
                <w:color w:val="FFFFFF"/>
                <w:sz w:val="28"/>
                <w:szCs w:val="28"/>
                <w:lang w:val="pt-BR"/>
              </w:rPr>
              <w:t xml:space="preserve">ANEXO No. </w:t>
            </w:r>
            <w:proofErr w:type="gramStart"/>
            <w:r w:rsidRPr="00F00433">
              <w:rPr>
                <w:rFonts w:ascii="Tahoma" w:hAnsi="Tahoma" w:cs="Tahoma"/>
                <w:b/>
                <w:color w:val="FFFFFF"/>
                <w:sz w:val="28"/>
                <w:szCs w:val="28"/>
                <w:lang w:val="pt-BR"/>
              </w:rPr>
              <w:t>1</w:t>
            </w:r>
            <w:proofErr w:type="gramEnd"/>
          </w:p>
        </w:tc>
        <w:tc>
          <w:tcPr>
            <w:tcW w:w="6732" w:type="dxa"/>
            <w:vAlign w:val="center"/>
          </w:tcPr>
          <w:p w:rsidR="00DE541C" w:rsidRPr="002275B2" w:rsidRDefault="00DE541C" w:rsidP="00DE541C">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DE541C" w:rsidRPr="00266452" w:rsidRDefault="00DE541C" w:rsidP="00DE541C">
      <w:pPr>
        <w:jc w:val="both"/>
        <w:rPr>
          <w:rFonts w:ascii="Tahoma" w:hAnsi="Tahoma" w:cs="Tahoma"/>
          <w:b/>
          <w:color w:val="365F91"/>
          <w:sz w:val="22"/>
          <w:szCs w:val="22"/>
        </w:rPr>
      </w:pPr>
    </w:p>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Generales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Adjudicación:</w:t>
      </w:r>
      <w:r w:rsidRPr="00266452">
        <w:rPr>
          <w:rFonts w:ascii="Tahoma" w:hAnsi="Tahoma" w:cs="Tahoma"/>
          <w:color w:val="1F497D"/>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Naturaleza confidencial de las propuestas:</w:t>
      </w:r>
      <w:r w:rsidRPr="00266452">
        <w:rPr>
          <w:rFonts w:ascii="Tahoma" w:hAnsi="Tahoma" w:cs="Tahoma"/>
          <w:color w:val="1F497D"/>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22" w:name="_Toc130955312"/>
      <w:bookmarkStart w:id="23" w:name="_Toc130955253"/>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Confidencialidad:</w:t>
      </w:r>
      <w:bookmarkEnd w:id="22"/>
      <w:bookmarkEnd w:id="23"/>
      <w:r w:rsidRPr="00266452">
        <w:rPr>
          <w:rFonts w:ascii="Tahoma" w:hAnsi="Tahoma" w:cs="Tahoma"/>
          <w:color w:val="1F497D"/>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Acciones legales: </w:t>
      </w:r>
      <w:r w:rsidRPr="00266452">
        <w:rPr>
          <w:rFonts w:ascii="Tahoma" w:hAnsi="Tahoma" w:cs="Tahoma"/>
          <w:color w:val="1F497D"/>
          <w:sz w:val="22"/>
          <w:szCs w:val="22"/>
        </w:rPr>
        <w:t>Entel S.A. se reserva el derecho de seguir las acciones civiles o penales que correspondan, al margen de dar de baja de su árbol de proponentes a la empresa que infrinja su acuerdo de confidencialidad.</w:t>
      </w:r>
      <w:bookmarkStart w:id="24" w:name="_Toc130955313"/>
      <w:bookmarkStart w:id="25" w:name="_Toc130955254"/>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Medida Anticorrupción</w:t>
      </w:r>
      <w:bookmarkEnd w:id="24"/>
      <w:bookmarkEnd w:id="25"/>
      <w:r w:rsidRPr="00266452">
        <w:rPr>
          <w:rFonts w:ascii="Tahoma" w:hAnsi="Tahoma" w:cs="Tahoma"/>
          <w:b/>
          <w:color w:val="1F497D"/>
          <w:sz w:val="22"/>
          <w:szCs w:val="22"/>
        </w:rPr>
        <w:t>:</w:t>
      </w:r>
      <w:r w:rsidRPr="00266452">
        <w:rPr>
          <w:rFonts w:ascii="Tahoma" w:hAnsi="Tahoma" w:cs="Tahoma"/>
          <w:color w:val="1F497D"/>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E541C" w:rsidRPr="00266452" w:rsidRDefault="00DE541C" w:rsidP="002C3CA3">
      <w:pPr>
        <w:numPr>
          <w:ilvl w:val="0"/>
          <w:numId w:val="8"/>
        </w:numPr>
        <w:ind w:left="567" w:hanging="567"/>
        <w:jc w:val="both"/>
        <w:rPr>
          <w:rFonts w:ascii="Tahoma" w:hAnsi="Tahoma" w:cs="Tahoma"/>
          <w:color w:val="1F497D"/>
          <w:sz w:val="22"/>
          <w:szCs w:val="22"/>
        </w:rPr>
      </w:pPr>
      <w:bookmarkStart w:id="26" w:name="_Toc301514304"/>
      <w:bookmarkStart w:id="27" w:name="_Toc280114083"/>
      <w:bookmarkStart w:id="28" w:name="_Toc273432959"/>
      <w:bookmarkStart w:id="29" w:name="_Toc301514303"/>
      <w:bookmarkStart w:id="30" w:name="_Toc280114082"/>
      <w:bookmarkStart w:id="31" w:name="_Toc273432958"/>
      <w:bookmarkStart w:id="32" w:name="_Toc247462134"/>
      <w:r w:rsidRPr="00266452">
        <w:rPr>
          <w:rFonts w:ascii="Tahoma" w:hAnsi="Tahoma" w:cs="Tahoma"/>
          <w:b/>
          <w:color w:val="1F497D"/>
          <w:sz w:val="22"/>
          <w:szCs w:val="22"/>
        </w:rPr>
        <w:t>Prohibición de Competencia</w:t>
      </w:r>
      <w:bookmarkEnd w:id="26"/>
      <w:bookmarkEnd w:id="27"/>
      <w:bookmarkEnd w:id="28"/>
      <w:r w:rsidRPr="00266452">
        <w:rPr>
          <w:rFonts w:ascii="Tahoma" w:hAnsi="Tahoma" w:cs="Tahoma"/>
          <w:b/>
          <w:color w:val="1F497D"/>
          <w:sz w:val="22"/>
          <w:szCs w:val="22"/>
        </w:rPr>
        <w:t>:</w:t>
      </w:r>
      <w:r w:rsidRPr="00266452">
        <w:rPr>
          <w:rFonts w:ascii="Tahoma" w:hAnsi="Tahoma" w:cs="Tahoma"/>
          <w:color w:val="1F497D"/>
          <w:sz w:val="22"/>
          <w:szCs w:val="22"/>
        </w:rPr>
        <w:t xml:space="preserve"> En contratos resultantes de la adjudicación del presente proceso se contemplará la cláusula de no competencia.</w:t>
      </w: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DE541C">
      <w:pPr>
        <w:ind w:left="567"/>
        <w:jc w:val="both"/>
        <w:rPr>
          <w:rFonts w:ascii="Tahoma" w:hAnsi="Tahoma" w:cs="Tahoma"/>
          <w:color w:val="1F497D"/>
          <w:sz w:val="22"/>
          <w:szCs w:val="22"/>
        </w:rPr>
      </w:pPr>
      <w:r w:rsidRPr="00266452">
        <w:rPr>
          <w:rFonts w:ascii="Tahoma" w:hAnsi="Tahoma" w:cs="Tahoma"/>
          <w:color w:val="1F497D"/>
          <w:sz w:val="22"/>
          <w:szCs w:val="22"/>
        </w:rPr>
        <w:t>En este sentido Entel S.A. se reserva el derecho de no incluir en el proceso de selección y adjudicación al proveedor que incumpla con dicha cláusula.</w:t>
      </w:r>
    </w:p>
    <w:p w:rsidR="00DE541C" w:rsidRPr="00266452" w:rsidRDefault="00DE541C" w:rsidP="00DE541C">
      <w:pPr>
        <w:ind w:left="567"/>
        <w:jc w:val="both"/>
        <w:rPr>
          <w:rFonts w:ascii="Tahoma" w:hAnsi="Tahoma" w:cs="Tahoma"/>
          <w:color w:val="1F497D"/>
          <w:sz w:val="22"/>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bookmarkStart w:id="33" w:name="_Toc301514305"/>
      <w:bookmarkStart w:id="34" w:name="_Toc280114084"/>
      <w:bookmarkStart w:id="35" w:name="_Toc278876163"/>
      <w:r w:rsidRPr="00266452">
        <w:rPr>
          <w:rFonts w:ascii="Tahoma" w:hAnsi="Tahoma" w:cs="Tahoma"/>
          <w:b/>
          <w:color w:val="1F497D"/>
          <w:sz w:val="22"/>
          <w:szCs w:val="22"/>
        </w:rPr>
        <w:t>Impedidos de Participar</w:t>
      </w:r>
      <w:bookmarkEnd w:id="33"/>
      <w:bookmarkEnd w:id="34"/>
      <w:bookmarkEnd w:id="35"/>
      <w:r w:rsidRPr="00266452">
        <w:rPr>
          <w:rFonts w:ascii="Tahoma" w:hAnsi="Tahoma" w:cs="Tahoma"/>
          <w:b/>
          <w:color w:val="1F497D"/>
          <w:sz w:val="22"/>
          <w:szCs w:val="22"/>
        </w:rPr>
        <w:t>:</w:t>
      </w:r>
      <w:r w:rsidRPr="00266452">
        <w:rPr>
          <w:rFonts w:ascii="Tahoma" w:hAnsi="Tahoma" w:cs="Tahoma"/>
          <w:color w:val="1F497D"/>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266452">
        <w:rPr>
          <w:rFonts w:ascii="Tahoma" w:hAnsi="Tahoma" w:cs="Tahoma"/>
          <w:iCs/>
          <w:color w:val="1F497D"/>
          <w:sz w:val="22"/>
          <w:szCs w:val="22"/>
        </w:rPr>
        <w:t xml:space="preserve"> </w:t>
      </w:r>
    </w:p>
    <w:p w:rsidR="00DE541C" w:rsidRPr="00266452" w:rsidRDefault="00DE541C" w:rsidP="00DE541C">
      <w:pPr>
        <w:ind w:left="567"/>
        <w:jc w:val="both"/>
        <w:rPr>
          <w:rFonts w:ascii="Tahoma" w:hAnsi="Tahoma" w:cs="Tahoma"/>
          <w:b/>
          <w:color w:val="1F497D"/>
          <w:sz w:val="22"/>
          <w:szCs w:val="22"/>
        </w:rPr>
      </w:pPr>
    </w:p>
    <w:p w:rsidR="00DE541C" w:rsidRPr="00266452" w:rsidRDefault="00DE541C" w:rsidP="00DE541C">
      <w:pPr>
        <w:rPr>
          <w:rFonts w:ascii="Tahoma" w:hAnsi="Tahoma" w:cs="Tahoma"/>
          <w:b/>
          <w:color w:val="1F497D"/>
          <w:sz w:val="22"/>
          <w:szCs w:val="22"/>
        </w:rPr>
      </w:pPr>
      <w:bookmarkStart w:id="36" w:name="_Toc304889409"/>
      <w:bookmarkStart w:id="37" w:name="_Toc304889488"/>
      <w:bookmarkStart w:id="38" w:name="_Toc304909215"/>
      <w:bookmarkStart w:id="39" w:name="_Toc305014209"/>
      <w:r w:rsidRPr="00266452">
        <w:rPr>
          <w:rFonts w:ascii="Tahoma" w:hAnsi="Tahoma" w:cs="Tahoma"/>
          <w:b/>
          <w:color w:val="1F497D"/>
          <w:sz w:val="22"/>
          <w:szCs w:val="22"/>
        </w:rPr>
        <w:t>Consideraciones previas a la presentación de propuestas</w:t>
      </w:r>
      <w:bookmarkEnd w:id="36"/>
      <w:bookmarkEnd w:id="37"/>
      <w:bookmarkEnd w:id="38"/>
      <w:bookmarkEnd w:id="39"/>
    </w:p>
    <w:p w:rsidR="00DE541C" w:rsidRPr="00A27FD7" w:rsidRDefault="00DE541C" w:rsidP="00DE541C">
      <w:pPr>
        <w:rPr>
          <w:rFonts w:ascii="Tahoma" w:hAnsi="Tahoma" w:cs="Tahoma"/>
          <w:b/>
          <w:color w:val="1F497D"/>
          <w:sz w:val="18"/>
          <w:szCs w:val="22"/>
        </w:rPr>
      </w:pPr>
    </w:p>
    <w:p w:rsidR="00DE541C" w:rsidRPr="00266452" w:rsidRDefault="00DE541C" w:rsidP="002C3CA3">
      <w:pPr>
        <w:numPr>
          <w:ilvl w:val="0"/>
          <w:numId w:val="8"/>
        </w:numPr>
        <w:ind w:left="567" w:hanging="567"/>
        <w:jc w:val="both"/>
        <w:rPr>
          <w:rFonts w:ascii="Tahoma" w:hAnsi="Tahoma" w:cs="Tahoma"/>
          <w:b/>
          <w:color w:val="1F497D"/>
          <w:sz w:val="22"/>
          <w:szCs w:val="22"/>
        </w:rPr>
      </w:pPr>
      <w:r w:rsidRPr="00266452">
        <w:rPr>
          <w:rFonts w:ascii="Tahoma" w:hAnsi="Tahoma" w:cs="Tahoma"/>
          <w:b/>
          <w:color w:val="1F497D"/>
          <w:sz w:val="22"/>
          <w:szCs w:val="22"/>
        </w:rPr>
        <w:t>Revisión y Modificación del Pliego de Condiciones:</w:t>
      </w:r>
      <w:r w:rsidRPr="00266452">
        <w:rPr>
          <w:rFonts w:ascii="Tahoma" w:hAnsi="Tahoma" w:cs="Tahoma"/>
          <w:color w:val="1F497D"/>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lastRenderedPageBreak/>
        <w:t xml:space="preserve">Solicitud </w:t>
      </w:r>
      <w:r w:rsidRPr="00266452">
        <w:rPr>
          <w:rFonts w:ascii="Tahoma" w:hAnsi="Tahoma" w:cs="Tahoma"/>
          <w:b/>
          <w:bCs/>
          <w:color w:val="1F497D"/>
          <w:sz w:val="22"/>
          <w:szCs w:val="22"/>
        </w:rPr>
        <w:t>de Ampliación del Plazo de Entrega de Ofertas:</w:t>
      </w:r>
      <w:r w:rsidRPr="00266452">
        <w:rPr>
          <w:rFonts w:ascii="Tahoma" w:hAnsi="Tahoma" w:cs="Tahoma"/>
          <w:bCs/>
          <w:color w:val="1F497D"/>
          <w:sz w:val="22"/>
          <w:szCs w:val="22"/>
        </w:rPr>
        <w:t xml:space="preserve"> </w:t>
      </w:r>
      <w:r w:rsidRPr="00266452">
        <w:rPr>
          <w:rFonts w:ascii="Tahoma" w:hAnsi="Tahoma" w:cs="Tahoma"/>
          <w:color w:val="1F497D"/>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266452">
        <w:rPr>
          <w:rStyle w:val="Refdenotaalpie"/>
          <w:rFonts w:ascii="Tahoma" w:hAnsi="Tahoma" w:cs="Tahoma"/>
          <w:color w:val="1F497D"/>
          <w:sz w:val="22"/>
          <w:szCs w:val="22"/>
        </w:rPr>
        <w:footnoteReference w:id="2"/>
      </w:r>
      <w:r w:rsidRPr="00266452">
        <w:rPr>
          <w:rFonts w:ascii="Tahoma" w:hAnsi="Tahoma" w:cs="Tahoma"/>
          <w:color w:val="1F497D"/>
          <w:sz w:val="22"/>
          <w:szCs w:val="22"/>
        </w:rPr>
        <w:t>, los proponentes pueden enviar su solicitud de ampliación del plazo mediante nota escrita a la</w:t>
      </w:r>
      <w:r w:rsidR="00571EDB">
        <w:rPr>
          <w:rFonts w:ascii="Tahoma" w:hAnsi="Tahoma" w:cs="Tahoma"/>
          <w:color w:val="1F497D"/>
          <w:sz w:val="22"/>
          <w:szCs w:val="22"/>
        </w:rPr>
        <w:t xml:space="preserve"> Sub-</w:t>
      </w:r>
      <w:r w:rsidRPr="00266452">
        <w:rPr>
          <w:rFonts w:ascii="Tahoma" w:hAnsi="Tahoma" w:cs="Tahoma"/>
          <w:color w:val="1F497D"/>
          <w:sz w:val="22"/>
          <w:szCs w:val="22"/>
        </w:rPr>
        <w:t>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Rechazo de Propuestas: </w:t>
      </w:r>
      <w:r w:rsidRPr="00266452">
        <w:rPr>
          <w:rFonts w:ascii="Tahoma" w:hAnsi="Tahoma" w:cs="Tahoma"/>
          <w:color w:val="1F497D"/>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La ausencia de cualquier documento solicitado en el Pliego de Condiciones, determina la inhabilitación de la propuesta.</w:t>
      </w:r>
    </w:p>
    <w:p w:rsidR="00DE541C" w:rsidRPr="00A27FD7" w:rsidRDefault="00DE541C" w:rsidP="00DE541C">
      <w:pPr>
        <w:ind w:left="720"/>
        <w:jc w:val="both"/>
        <w:rPr>
          <w:rFonts w:ascii="Tahoma" w:hAnsi="Tahoma" w:cs="Tahoma"/>
          <w:color w:val="1F497D"/>
          <w:sz w:val="18"/>
          <w:szCs w:val="22"/>
        </w:rPr>
      </w:pPr>
    </w:p>
    <w:bookmarkEnd w:id="29"/>
    <w:bookmarkEnd w:id="30"/>
    <w:bookmarkEnd w:id="31"/>
    <w:bookmarkEnd w:id="32"/>
    <w:p w:rsidR="00DE541C" w:rsidRPr="00266452" w:rsidRDefault="00DE541C" w:rsidP="00DE541C">
      <w:pPr>
        <w:jc w:val="both"/>
        <w:rPr>
          <w:rFonts w:ascii="Tahoma" w:hAnsi="Tahoma" w:cs="Tahoma"/>
          <w:b/>
          <w:color w:val="1F497D"/>
          <w:sz w:val="22"/>
          <w:szCs w:val="22"/>
        </w:rPr>
      </w:pPr>
      <w:r w:rsidRPr="00266452">
        <w:rPr>
          <w:rFonts w:ascii="Tahoma" w:hAnsi="Tahoma" w:cs="Tahoma"/>
          <w:b/>
          <w:color w:val="1F497D"/>
          <w:sz w:val="22"/>
          <w:szCs w:val="22"/>
        </w:rPr>
        <w:t xml:space="preserve">Consideraciones durante el proceso </w:t>
      </w: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Participan del acto representantes de los proveedores que presentaron sus propuestas y la Comisión de Calificación de Entel S.A.  </w:t>
      </w:r>
    </w:p>
    <w:p w:rsidR="00DE541C" w:rsidRPr="00A27FD7" w:rsidRDefault="00DE541C" w:rsidP="00DE541C">
      <w:pPr>
        <w:ind w:left="567" w:hanging="567"/>
        <w:jc w:val="both"/>
        <w:rPr>
          <w:rFonts w:ascii="Tahoma" w:hAnsi="Tahoma" w:cs="Tahoma"/>
          <w:color w:val="1F497D"/>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No se procede a la apertura de la Propuesta Técnica (sobre “B”) y la Propuesta Económica (sobre “C”) si los oferentes no se habilitan con los Documentos Administrativos (sobre “A”).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E541C" w:rsidRPr="00A27FD7" w:rsidRDefault="00DE541C" w:rsidP="00DE541C">
      <w:pPr>
        <w:pStyle w:val="Prrafodelista"/>
        <w:ind w:left="567" w:hanging="567"/>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color w:val="1F497D"/>
          <w:sz w:val="22"/>
          <w:szCs w:val="22"/>
        </w:rPr>
        <w:t>Errores Subsanables y no subsanables en la propuesta:</w:t>
      </w:r>
    </w:p>
    <w:p w:rsidR="00DE541C" w:rsidRPr="00A27FD7" w:rsidRDefault="00DE541C" w:rsidP="00DE541C">
      <w:pPr>
        <w:pStyle w:val="Prrafodelista"/>
        <w:rPr>
          <w:rFonts w:ascii="Tahoma" w:hAnsi="Tahoma" w:cs="Tahoma"/>
          <w:color w:val="1F497D"/>
          <w:sz w:val="18"/>
          <w:szCs w:val="22"/>
        </w:rPr>
      </w:pP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DE541C" w:rsidRPr="00266452" w:rsidRDefault="00DE541C" w:rsidP="002C3CA3">
      <w:pPr>
        <w:pStyle w:val="Prrafodelista"/>
        <w:numPr>
          <w:ilvl w:val="0"/>
          <w:numId w:val="11"/>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Errores no subsanables, siendo objeto de descalificación, los siguientes: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ausencia de la carta de presentación de la propuesta firmada por el Representante Legal del proponente.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técnica.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la propuesta económica.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falta de presentación de la Garantía de Seriedad de Propuesta.</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La ausencia del Poder  del representante Legal del proponente.</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presentación de una Garantía de Seriedad de Propuesta diferente a la solicitada. </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lastRenderedPageBreak/>
        <w:t>Cuando se presente en fotocopia simple, los documentos solicitados en original o debidamente legalizados.</w:t>
      </w:r>
    </w:p>
    <w:p w:rsidR="00DE541C" w:rsidRPr="00266452" w:rsidRDefault="00DE541C" w:rsidP="002C3CA3">
      <w:pPr>
        <w:pStyle w:val="Prrafodelista"/>
        <w:numPr>
          <w:ilvl w:val="1"/>
          <w:numId w:val="11"/>
        </w:numPr>
        <w:tabs>
          <w:tab w:val="left" w:pos="1701"/>
        </w:tabs>
        <w:ind w:left="1701" w:hanging="567"/>
        <w:jc w:val="both"/>
        <w:rPr>
          <w:rFonts w:ascii="Tahoma" w:hAnsi="Tahoma" w:cs="Tahoma"/>
          <w:color w:val="1F497D"/>
          <w:sz w:val="22"/>
          <w:szCs w:val="22"/>
        </w:rPr>
      </w:pPr>
      <w:r w:rsidRPr="00266452">
        <w:rPr>
          <w:rFonts w:ascii="Tahoma" w:hAnsi="Tahoma" w:cs="Tahoma"/>
          <w:color w:val="1F497D"/>
          <w:sz w:val="22"/>
          <w:szCs w:val="22"/>
        </w:rPr>
        <w:t xml:space="preserve">La falta de presentación de documentos, refiriéndose también a que cualquier documento presentado no cumpla con las condiciones de validez requeridas. </w:t>
      </w:r>
    </w:p>
    <w:p w:rsidR="00DE541C" w:rsidRPr="00266452" w:rsidRDefault="00DE541C" w:rsidP="00DE541C">
      <w:pPr>
        <w:pStyle w:val="Continuarlista"/>
        <w:spacing w:after="0"/>
        <w:ind w:left="426"/>
        <w:rPr>
          <w:rFonts w:ascii="Tahoma" w:hAnsi="Tahoma" w:cs="Tahoma"/>
          <w:color w:val="1F497D"/>
          <w:sz w:val="22"/>
          <w:szCs w:val="22"/>
        </w:rPr>
      </w:pPr>
    </w:p>
    <w:p w:rsidR="00DE541C"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Convocatoria Desierta:</w:t>
      </w:r>
      <w:r w:rsidRPr="00266452">
        <w:rPr>
          <w:rFonts w:ascii="Tahoma" w:hAnsi="Tahoma" w:cs="Tahoma"/>
          <w:color w:val="1F497D"/>
          <w:sz w:val="22"/>
          <w:szCs w:val="22"/>
        </w:rPr>
        <w:t xml:space="preserve"> Entel S.A. se reserva el derecho de declarar desierta la presente convocatoria en cualquier etapa en la que se encuentre, con anterioridad a la adjudicación y en los siguientes casos:</w:t>
      </w:r>
    </w:p>
    <w:p w:rsidR="00A27FD7" w:rsidRPr="00A27FD7" w:rsidRDefault="00A27FD7" w:rsidP="00A27FD7">
      <w:pPr>
        <w:ind w:left="567"/>
        <w:jc w:val="both"/>
        <w:rPr>
          <w:rFonts w:ascii="Tahoma" w:hAnsi="Tahoma" w:cs="Tahoma"/>
          <w:color w:val="1F497D"/>
          <w:szCs w:val="22"/>
        </w:rPr>
      </w:pPr>
    </w:p>
    <w:p w:rsidR="00DE541C" w:rsidRPr="00266452" w:rsidRDefault="00DE541C" w:rsidP="002C3CA3">
      <w:pPr>
        <w:pStyle w:val="Prrafodelista"/>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No se hubiera recibido ninguna propuesta</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Ningún proponente hubiera cumplido con los requisitos establecidos en el Pliego de Condiciones.</w:t>
      </w:r>
    </w:p>
    <w:p w:rsidR="00DE541C" w:rsidRPr="00266452" w:rsidRDefault="00DE541C" w:rsidP="002C3CA3">
      <w:pPr>
        <w:numPr>
          <w:ilvl w:val="0"/>
          <w:numId w:val="12"/>
        </w:numPr>
        <w:tabs>
          <w:tab w:val="left" w:pos="1134"/>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adjudicado incumpla la presentación de los documentos necesarios para la formalización de la relación comercial o desista de la misma y no existan otras propuestas calificadas.</w:t>
      </w:r>
    </w:p>
    <w:p w:rsidR="00DE541C" w:rsidRPr="00A27FD7" w:rsidRDefault="00DE541C" w:rsidP="00DE541C">
      <w:pPr>
        <w:ind w:left="106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 xml:space="preserve">Cancelación, </w:t>
      </w:r>
      <w:bookmarkStart w:id="40" w:name="_Toc130955328"/>
      <w:bookmarkStart w:id="41" w:name="_Toc130955269"/>
      <w:r w:rsidRPr="00266452">
        <w:rPr>
          <w:rFonts w:ascii="Tahoma" w:hAnsi="Tahoma" w:cs="Tahoma"/>
          <w:b/>
          <w:color w:val="1F497D"/>
          <w:sz w:val="22"/>
          <w:szCs w:val="22"/>
        </w:rPr>
        <w:t xml:space="preserve">Anulación </w:t>
      </w:r>
      <w:bookmarkEnd w:id="40"/>
      <w:bookmarkEnd w:id="41"/>
      <w:r w:rsidRPr="00266452">
        <w:rPr>
          <w:rFonts w:ascii="Tahoma" w:hAnsi="Tahoma" w:cs="Tahoma"/>
          <w:b/>
          <w:color w:val="1F497D"/>
          <w:sz w:val="22"/>
          <w:szCs w:val="22"/>
        </w:rPr>
        <w:t>y/o Suspensión:</w:t>
      </w:r>
      <w:r w:rsidRPr="00266452">
        <w:rPr>
          <w:rFonts w:ascii="Tahoma" w:hAnsi="Tahoma" w:cs="Tahoma"/>
          <w:color w:val="1F497D"/>
          <w:sz w:val="22"/>
          <w:szCs w:val="22"/>
        </w:rPr>
        <w:t xml:space="preserve">  Entel S.A. puede suspender, cancelar o declarar anulada y sin efecto la presente convocatoria, en cualquier etapa previa a la formalización de la relación comercial, por las razones siguientes:</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pStyle w:val="Prrafodelista"/>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se determine incumplimiento o inobservancia al procedimiento para la adquisición respectiva y/o desvirtúe la legalidad y validez del proceso. </w:t>
      </w:r>
    </w:p>
    <w:p w:rsidR="00DE541C" w:rsidRPr="00266452" w:rsidRDefault="00DE541C" w:rsidP="002C3CA3">
      <w:pPr>
        <w:numPr>
          <w:ilvl w:val="0"/>
          <w:numId w:val="9"/>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las ofertas no se adecuen a sus intereses y/o a las normas y procedimientos legales vigentes. </w:t>
      </w:r>
    </w:p>
    <w:p w:rsidR="00DE541C" w:rsidRPr="00A27FD7" w:rsidRDefault="00DE541C" w:rsidP="00DE541C">
      <w:pPr>
        <w:ind w:left="1418"/>
        <w:jc w:val="both"/>
        <w:rPr>
          <w:rFonts w:ascii="Tahoma" w:hAnsi="Tahoma" w:cs="Tahoma"/>
          <w:color w:val="1F497D"/>
          <w:sz w:val="18"/>
          <w:szCs w:val="22"/>
        </w:rPr>
      </w:pPr>
    </w:p>
    <w:p w:rsidR="00DE541C" w:rsidRPr="00266452" w:rsidRDefault="00DE541C" w:rsidP="002C3CA3">
      <w:pPr>
        <w:numPr>
          <w:ilvl w:val="0"/>
          <w:numId w:val="8"/>
        </w:numPr>
        <w:ind w:left="567" w:hanging="567"/>
        <w:jc w:val="both"/>
        <w:rPr>
          <w:rFonts w:ascii="Tahoma" w:hAnsi="Tahoma" w:cs="Tahoma"/>
          <w:color w:val="1F497D"/>
          <w:sz w:val="22"/>
          <w:szCs w:val="22"/>
        </w:rPr>
      </w:pPr>
      <w:r w:rsidRPr="00266452">
        <w:rPr>
          <w:rFonts w:ascii="Tahoma" w:hAnsi="Tahoma" w:cs="Tahoma"/>
          <w:b/>
          <w:color w:val="1F497D"/>
          <w:sz w:val="22"/>
          <w:szCs w:val="22"/>
        </w:rPr>
        <w:t>Rechazo de propuestas:</w:t>
      </w:r>
      <w:r w:rsidRPr="00266452">
        <w:rPr>
          <w:rFonts w:ascii="Tahoma" w:hAnsi="Tahoma" w:cs="Tahoma"/>
          <w:color w:val="1F497D"/>
          <w:sz w:val="22"/>
          <w:szCs w:val="22"/>
        </w:rPr>
        <w:t xml:space="preserve"> Entel S.A. puede rechazar las propuestas, de acuerdo a las siguientes causales:</w:t>
      </w:r>
    </w:p>
    <w:p w:rsidR="00DE541C" w:rsidRPr="00A27FD7" w:rsidRDefault="00DE541C" w:rsidP="00DE541C">
      <w:pPr>
        <w:ind w:left="567"/>
        <w:jc w:val="both"/>
        <w:rPr>
          <w:rFonts w:ascii="Tahoma" w:hAnsi="Tahoma" w:cs="Tahoma"/>
          <w:color w:val="1F497D"/>
          <w:sz w:val="18"/>
          <w:szCs w:val="22"/>
        </w:rPr>
      </w:pP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presentadas fuera de fecha y hora establecidas en el Pliego de Condiciones; exceptuando los casos fortuitos o de fuerza mayor aprobados por el Comité de Evaluación.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Ofertas que tengan raspaduras, alteraciones o enmiendas.</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Ofertas que no cumplan con cualquiera de las especificaciones descritas en el Pliego de Condiciones.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 xml:space="preserve">Cuando a juicio de Entel S.A., los precios ofertados no guarden relación con el mercado. </w:t>
      </w:r>
    </w:p>
    <w:p w:rsidR="00DE541C" w:rsidRPr="00266452" w:rsidRDefault="00DE541C" w:rsidP="002C3CA3">
      <w:pPr>
        <w:pStyle w:val="Prrafodelista"/>
        <w:numPr>
          <w:ilvl w:val="0"/>
          <w:numId w:val="10"/>
        </w:numPr>
        <w:ind w:left="1134" w:hanging="567"/>
        <w:jc w:val="both"/>
        <w:rPr>
          <w:rFonts w:ascii="Tahoma" w:hAnsi="Tahoma" w:cs="Tahoma"/>
          <w:color w:val="1F497D"/>
          <w:sz w:val="22"/>
          <w:szCs w:val="22"/>
        </w:rPr>
      </w:pPr>
      <w:r w:rsidRPr="00266452">
        <w:rPr>
          <w:rFonts w:ascii="Tahoma" w:hAnsi="Tahoma" w:cs="Tahoma"/>
          <w:color w:val="1F497D"/>
          <w:sz w:val="22"/>
          <w:szCs w:val="22"/>
        </w:rPr>
        <w:t>Entel S.A. se reserva el derecho de desestimar cualquier propuesta, si a su juicio ésta no satisface sus expectativas y necesidades; o si el proponente no es merecedor de  la confianza de Entel S.A.</w:t>
      </w:r>
    </w:p>
    <w:p w:rsidR="00DE541C" w:rsidRPr="00266452" w:rsidRDefault="00DE541C" w:rsidP="002C3CA3">
      <w:pPr>
        <w:pStyle w:val="Prrafodelista"/>
        <w:numPr>
          <w:ilvl w:val="0"/>
          <w:numId w:val="10"/>
        </w:numPr>
        <w:tabs>
          <w:tab w:val="left" w:pos="1418"/>
        </w:tabs>
        <w:ind w:left="1134" w:hanging="567"/>
        <w:jc w:val="both"/>
        <w:rPr>
          <w:rFonts w:ascii="Tahoma" w:hAnsi="Tahoma" w:cs="Tahoma"/>
          <w:color w:val="1F497D"/>
          <w:sz w:val="22"/>
          <w:szCs w:val="22"/>
        </w:rPr>
      </w:pPr>
      <w:r w:rsidRPr="00266452">
        <w:rPr>
          <w:rFonts w:ascii="Tahoma" w:hAnsi="Tahoma" w:cs="Tahoma"/>
          <w:color w:val="1F497D"/>
          <w:sz w:val="22"/>
          <w:szCs w:val="22"/>
        </w:rPr>
        <w:t>Cuando el proponente presente dos o más propuestas alternativas de diferentes marcas en una misma propuesta. </w:t>
      </w:r>
    </w:p>
    <w:p w:rsidR="00DE541C" w:rsidRPr="00A27FD7" w:rsidRDefault="00DE541C" w:rsidP="00DE541C">
      <w:pPr>
        <w:jc w:val="both"/>
        <w:rPr>
          <w:rFonts w:ascii="Tahoma" w:hAnsi="Tahoma" w:cs="Tahoma"/>
          <w:color w:val="1F497D"/>
          <w:sz w:val="18"/>
          <w:szCs w:val="22"/>
        </w:rPr>
      </w:pPr>
    </w:p>
    <w:p w:rsidR="00DE541C" w:rsidRPr="00266452" w:rsidRDefault="00DE541C" w:rsidP="002C3CA3">
      <w:pPr>
        <w:numPr>
          <w:ilvl w:val="0"/>
          <w:numId w:val="8"/>
        </w:numPr>
        <w:ind w:hanging="720"/>
        <w:jc w:val="both"/>
        <w:rPr>
          <w:rFonts w:ascii="Tahoma" w:hAnsi="Tahoma" w:cs="Tahoma"/>
          <w:color w:val="1F497D"/>
          <w:sz w:val="22"/>
          <w:szCs w:val="22"/>
        </w:rPr>
      </w:pPr>
      <w:r w:rsidRPr="00266452">
        <w:rPr>
          <w:rFonts w:ascii="Tahoma" w:hAnsi="Tahoma" w:cs="Tahoma"/>
          <w:b/>
          <w:color w:val="1F497D"/>
          <w:sz w:val="22"/>
          <w:szCs w:val="22"/>
        </w:rPr>
        <w:t>Desistimiento y Nueva Adjudicación:</w:t>
      </w:r>
      <w:r w:rsidRPr="00266452">
        <w:rPr>
          <w:rFonts w:ascii="Tahoma" w:hAnsi="Tahoma" w:cs="Tahoma"/>
          <w:color w:val="1F497D"/>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E541C" w:rsidRPr="00266452" w:rsidRDefault="00DE541C" w:rsidP="00DE541C">
      <w:pPr>
        <w:rPr>
          <w:rFonts w:ascii="Tahoma" w:hAnsi="Tahoma" w:cs="Tahoma"/>
          <w:color w:val="004990"/>
          <w:sz w:val="4"/>
        </w:rPr>
      </w:pPr>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DE541C" w:rsidRPr="00737F08"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ANEXO N</w:t>
            </w:r>
            <w:r>
              <w:rPr>
                <w:rFonts w:ascii="Tahoma" w:hAnsi="Tahoma" w:cs="Tahoma"/>
                <w:b/>
                <w:color w:val="FFFFFF"/>
                <w:sz w:val="28"/>
                <w:szCs w:val="28"/>
                <w:lang w:val="pt-BR"/>
              </w:rPr>
              <w:t xml:space="preserve">o. </w:t>
            </w:r>
            <w:proofErr w:type="gramStart"/>
            <w:r>
              <w:rPr>
                <w:rFonts w:ascii="Tahoma" w:hAnsi="Tahoma" w:cs="Tahoma"/>
                <w:b/>
                <w:color w:val="FFFFFF"/>
                <w:sz w:val="28"/>
                <w:szCs w:val="28"/>
                <w:lang w:val="pt-BR"/>
              </w:rPr>
              <w:t>2</w:t>
            </w:r>
            <w:proofErr w:type="gramEnd"/>
          </w:p>
        </w:tc>
        <w:tc>
          <w:tcPr>
            <w:tcW w:w="6874" w:type="dxa"/>
            <w:vAlign w:val="center"/>
          </w:tcPr>
          <w:p w:rsidR="00DE541C" w:rsidRPr="002412B6" w:rsidRDefault="00DE541C" w:rsidP="00DE541C">
            <w:pPr>
              <w:ind w:left="567"/>
              <w:jc w:val="center"/>
              <w:rPr>
                <w:rFonts w:ascii="Tahoma" w:hAnsi="Tahoma" w:cs="Tahoma"/>
                <w:b/>
                <w:color w:val="004990"/>
                <w:lang w:val="pt-BR"/>
              </w:rPr>
            </w:pPr>
            <w:r w:rsidRPr="002412B6">
              <w:rPr>
                <w:rFonts w:ascii="Tahoma" w:hAnsi="Tahoma" w:cs="Tahoma"/>
                <w:b/>
                <w:color w:val="004990"/>
                <w:lang w:val="pt-BR"/>
              </w:rPr>
              <w:t>DECLARACIÓN DE INTEGRIDAD DEL PERSONAL DE LA EMPRESA PROPONENTE</w:t>
            </w:r>
          </w:p>
        </w:tc>
      </w:tr>
    </w:tbl>
    <w:p w:rsidR="00DE541C" w:rsidRPr="00266452" w:rsidRDefault="00DE541C" w:rsidP="00DE541C">
      <w:pPr>
        <w:jc w:val="both"/>
        <w:rPr>
          <w:rFonts w:ascii="Tahoma" w:hAnsi="Tahoma" w:cs="Tahoma"/>
          <w:b/>
          <w:color w:val="365F91"/>
          <w:sz w:val="22"/>
          <w:szCs w:val="22"/>
          <w:lang w:val="pt-BR"/>
        </w:rPr>
      </w:pPr>
    </w:p>
    <w:p w:rsidR="00DE541C" w:rsidRPr="00266452" w:rsidRDefault="00DE541C" w:rsidP="00DE541C">
      <w:pPr>
        <w:jc w:val="both"/>
        <w:rPr>
          <w:rFonts w:ascii="Tahoma" w:hAnsi="Tahoma" w:cs="Tahoma"/>
          <w:b/>
          <w:color w:val="365F91"/>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Razón Social</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46"/>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Objeto del Proceso</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N° de Convocatoria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660EE8" w:rsidP="00A27FD7">
            <w:pPr>
              <w:rPr>
                <w:rFonts w:ascii="Tahoma" w:hAnsi="Tahoma" w:cs="Tahoma"/>
                <w:color w:val="365F91"/>
                <w:sz w:val="22"/>
                <w:szCs w:val="22"/>
              </w:rPr>
            </w:pPr>
            <w:r>
              <w:rPr>
                <w:rFonts w:ascii="Tahoma" w:hAnsi="Tahoma" w:cs="Tahoma"/>
                <w:color w:val="365F91"/>
                <w:sz w:val="22"/>
                <w:szCs w:val="22"/>
              </w:rPr>
              <w:t>005/2015</w:t>
            </w:r>
          </w:p>
        </w:tc>
      </w:tr>
      <w:tr w:rsidR="00DE541C" w:rsidRPr="00266452" w:rsidTr="00DE541C">
        <w:trPr>
          <w:trHeight w:val="261"/>
        </w:trPr>
        <w:tc>
          <w:tcPr>
            <w:tcW w:w="2691" w:type="dxa"/>
            <w:tcBorders>
              <w:top w:val="nil"/>
              <w:left w:val="nil"/>
              <w:bottom w:val="nil"/>
              <w:right w:val="nil"/>
            </w:tcBorders>
            <w:tcMar>
              <w:left w:w="0" w:type="dxa"/>
              <w:right w:w="0" w:type="dxa"/>
            </w:tcMar>
            <w:vAlign w:val="center"/>
          </w:tcPr>
          <w:p w:rsidR="00DE541C" w:rsidRPr="00266452" w:rsidRDefault="00DE541C" w:rsidP="00DE541C">
            <w:pPr>
              <w:rPr>
                <w:rFonts w:ascii="Tahoma" w:hAnsi="Tahoma" w:cs="Tahoma"/>
                <w:color w:val="365F91"/>
                <w:sz w:val="22"/>
                <w:szCs w:val="22"/>
              </w:rPr>
            </w:pPr>
            <w:r w:rsidRPr="00266452">
              <w:rPr>
                <w:rFonts w:ascii="Tahoma" w:hAnsi="Tahoma" w:cs="Tahoma"/>
                <w:color w:val="365F91"/>
                <w:sz w:val="22"/>
                <w:szCs w:val="22"/>
              </w:rPr>
              <w:t>Lugar y Fecha</w:t>
            </w:r>
          </w:p>
        </w:tc>
        <w:tc>
          <w:tcPr>
            <w:tcW w:w="193" w:type="dxa"/>
            <w:tcBorders>
              <w:top w:val="nil"/>
              <w:left w:val="nil"/>
              <w:bottom w:val="nil"/>
              <w:right w:val="nil"/>
            </w:tcBorders>
            <w:vAlign w:val="center"/>
          </w:tcPr>
          <w:p w:rsidR="00DE541C" w:rsidRPr="00266452" w:rsidRDefault="00DE541C" w:rsidP="00DE541C">
            <w:pPr>
              <w:jc w:val="center"/>
              <w:rPr>
                <w:rFonts w:ascii="Tahoma" w:hAnsi="Tahoma" w:cs="Tahoma"/>
                <w:color w:val="365F91"/>
                <w:sz w:val="22"/>
                <w:szCs w:val="22"/>
              </w:rPr>
            </w:pPr>
            <w:r w:rsidRPr="00266452">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DE541C" w:rsidRPr="00266452" w:rsidRDefault="00DE541C" w:rsidP="00DE541C">
            <w:pPr>
              <w:rPr>
                <w:rFonts w:ascii="Arial" w:hAnsi="Arial" w:cs="Arial"/>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266452" w:rsidRDefault="00DE541C" w:rsidP="00DE541C">
            <w:pPr>
              <w:rPr>
                <w:rFonts w:ascii="Tahoma" w:hAnsi="Tahoma" w:cs="Tahoma"/>
                <w:color w:val="365F91"/>
                <w:sz w:val="22"/>
                <w:szCs w:val="22"/>
              </w:rPr>
            </w:pPr>
          </w:p>
        </w:tc>
      </w:tr>
    </w:tbl>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De mi consideración:</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atención a la Convocatoria de referencia, a nombre de la empresa……………………. a la cual es representamos, declaramos expresamente nuestra conformidad y compromiso de cumplimiento, conforme con los siguientes puntos:</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suppressAutoHyphens/>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 De las Condiciones del Proceso</w:t>
      </w:r>
    </w:p>
    <w:p w:rsidR="00DE541C" w:rsidRPr="00266452" w:rsidRDefault="00DE541C" w:rsidP="00DE541C">
      <w:pPr>
        <w:suppressAutoHyphens/>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3"/>
        </w:numPr>
        <w:tabs>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En caso de obtener la adjudicación, nuestra propuesta constituirá un compromiso obligatorio hasta que se prepare y firme el documento de compra.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DE541C">
      <w:pPr>
        <w:jc w:val="both"/>
        <w:rPr>
          <w:rFonts w:ascii="Tahoma" w:hAnsi="Tahoma" w:cs="Tahoma"/>
          <w:b/>
          <w:color w:val="1F497D"/>
          <w:sz w:val="22"/>
          <w:szCs w:val="22"/>
          <w:lang w:val="es-ES_tradnl"/>
        </w:rPr>
      </w:pPr>
      <w:r w:rsidRPr="00266452">
        <w:rPr>
          <w:rFonts w:ascii="Tahoma" w:hAnsi="Tahoma" w:cs="Tahoma"/>
          <w:b/>
          <w:color w:val="1F497D"/>
          <w:sz w:val="22"/>
          <w:szCs w:val="22"/>
          <w:lang w:val="es-ES_tradnl"/>
        </w:rPr>
        <w:t>II.- Declaración Jurada</w:t>
      </w:r>
    </w:p>
    <w:p w:rsidR="00DE541C" w:rsidRPr="00266452" w:rsidRDefault="00DE541C" w:rsidP="00DE541C">
      <w:pPr>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E541C" w:rsidRPr="00266452" w:rsidRDefault="00DE541C" w:rsidP="00DE541C">
      <w:pPr>
        <w:tabs>
          <w:tab w:val="num" w:pos="709"/>
        </w:tabs>
        <w:ind w:left="709" w:hanging="425"/>
        <w:jc w:val="both"/>
        <w:rPr>
          <w:rFonts w:ascii="Tahoma" w:hAnsi="Tahoma" w:cs="Tahoma"/>
          <w:color w:val="1F497D"/>
          <w:sz w:val="22"/>
          <w:szCs w:val="22"/>
          <w:lang w:val="es-ES_tradnl"/>
        </w:rPr>
      </w:pP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E541C" w:rsidRPr="00266452" w:rsidRDefault="00DE541C" w:rsidP="002C3CA3">
      <w:pPr>
        <w:numPr>
          <w:ilvl w:val="0"/>
          <w:numId w:val="14"/>
        </w:numPr>
        <w:tabs>
          <w:tab w:val="clear" w:pos="360"/>
          <w:tab w:val="num" w:pos="709"/>
        </w:tabs>
        <w:ind w:left="709" w:hanging="425"/>
        <w:jc w:val="both"/>
        <w:rPr>
          <w:rFonts w:ascii="Tahoma" w:hAnsi="Tahoma" w:cs="Tahoma"/>
          <w:color w:val="1F497D"/>
          <w:sz w:val="22"/>
          <w:szCs w:val="22"/>
          <w:lang w:val="es-ES_tradnl"/>
        </w:rPr>
      </w:pPr>
      <w:r w:rsidRPr="00266452">
        <w:rPr>
          <w:rFonts w:ascii="Tahoma" w:hAnsi="Tahoma" w:cs="Tahoma"/>
          <w:color w:val="1F497D"/>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E541C" w:rsidRPr="00266452" w:rsidRDefault="00DE541C" w:rsidP="00DE541C">
      <w:pPr>
        <w:tabs>
          <w:tab w:val="right" w:pos="6663"/>
        </w:tabs>
        <w:jc w:val="center"/>
        <w:rPr>
          <w:rFonts w:ascii="Tahoma" w:hAnsi="Tahoma" w:cs="Tahoma"/>
          <w:color w:val="1F497D"/>
          <w:sz w:val="22"/>
          <w:szCs w:val="22"/>
          <w:lang w:val="es-ES_tradnl"/>
        </w:rPr>
      </w:pPr>
    </w:p>
    <w:p w:rsidR="00DE541C" w:rsidRPr="00266452" w:rsidRDefault="00DE541C" w:rsidP="00DE541C">
      <w:pPr>
        <w:ind w:left="284"/>
        <w:jc w:val="both"/>
        <w:rPr>
          <w:rFonts w:ascii="Tahoma" w:hAnsi="Tahoma" w:cs="Tahoma"/>
          <w:color w:val="1F497D"/>
          <w:sz w:val="22"/>
          <w:szCs w:val="22"/>
          <w:lang w:val="es-ES_tradnl"/>
        </w:rPr>
      </w:pPr>
      <w:r w:rsidRPr="00266452">
        <w:rPr>
          <w:rFonts w:ascii="Tahoma" w:hAnsi="Tahoma" w:cs="Tahoma"/>
          <w:color w:val="1F497D"/>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E541C" w:rsidRPr="00266452" w:rsidRDefault="00DE541C" w:rsidP="00DE541C">
      <w:pPr>
        <w:ind w:left="284"/>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Representante Legal</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Domicilio:</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r w:rsidRPr="00266452">
        <w:rPr>
          <w:rFonts w:ascii="Tahoma" w:hAnsi="Tahoma" w:cs="Tahoma"/>
          <w:b/>
          <w:color w:val="365F91"/>
          <w:sz w:val="22"/>
          <w:szCs w:val="22"/>
          <w:lang w:val="es-ES_tradnl"/>
        </w:rPr>
        <w:t>Personal relacionado al proceso de contratación (empresa proponente)</w:t>
      </w: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center"/>
        <w:rPr>
          <w:rFonts w:ascii="Tahoma" w:hAnsi="Tahoma" w:cs="Tahoma"/>
          <w:b/>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Firma:</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 xml:space="preserve"> …………………………………………………………………………………………..</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Nombre Completo:</w:t>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C.I.: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Domicilio: </w:t>
      </w:r>
      <w:r w:rsidRPr="00266452">
        <w:rPr>
          <w:rFonts w:ascii="Tahoma" w:hAnsi="Tahoma" w:cs="Tahoma"/>
          <w:color w:val="365F91"/>
          <w:sz w:val="22"/>
          <w:szCs w:val="22"/>
          <w:lang w:val="es-ES_tradnl"/>
        </w:rPr>
        <w:tab/>
      </w:r>
      <w:r w:rsidRPr="00266452">
        <w:rPr>
          <w:rFonts w:ascii="Tahoma" w:hAnsi="Tahoma" w:cs="Tahoma"/>
          <w:color w:val="365F91"/>
          <w:sz w:val="22"/>
          <w:szCs w:val="22"/>
          <w:lang w:val="es-ES_tradnl"/>
        </w:rPr>
        <w:tab/>
        <w:t>……………………………………………………………………………………………</w:t>
      </w: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p>
    <w:p w:rsidR="00DE541C" w:rsidRPr="00266452" w:rsidRDefault="00DE541C" w:rsidP="00DE541C">
      <w:pPr>
        <w:jc w:val="both"/>
        <w:rPr>
          <w:rFonts w:ascii="Tahoma" w:hAnsi="Tahoma" w:cs="Tahoma"/>
          <w:color w:val="365F91"/>
          <w:sz w:val="22"/>
          <w:szCs w:val="22"/>
          <w:lang w:val="es-ES_tradnl"/>
        </w:rPr>
      </w:pPr>
      <w:r w:rsidRPr="00266452">
        <w:rPr>
          <w:rFonts w:ascii="Tahoma" w:hAnsi="Tahoma" w:cs="Tahoma"/>
          <w:color w:val="365F91"/>
          <w:sz w:val="22"/>
          <w:szCs w:val="22"/>
          <w:lang w:val="es-ES_tradnl"/>
        </w:rPr>
        <w:t xml:space="preserve">Lugar,  fecha: </w:t>
      </w:r>
      <w:r w:rsidRPr="00266452">
        <w:rPr>
          <w:rFonts w:ascii="Tahoma" w:hAnsi="Tahoma" w:cs="Tahoma"/>
          <w:color w:val="365F91"/>
          <w:sz w:val="22"/>
          <w:szCs w:val="22"/>
          <w:lang w:val="es-ES_tradnl"/>
        </w:rPr>
        <w:tab/>
        <w:t>……………………………………………………………………………………………</w:t>
      </w: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DE541C" w:rsidRDefault="00DE541C"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Default="00A27FD7" w:rsidP="00DE541C">
      <w:pPr>
        <w:jc w:val="both"/>
        <w:rPr>
          <w:rFonts w:ascii="Tahoma" w:hAnsi="Tahoma" w:cs="Tahoma"/>
          <w:color w:val="365F91"/>
          <w:sz w:val="14"/>
          <w:lang w:val="es-ES_tradnl"/>
        </w:rPr>
      </w:pPr>
    </w:p>
    <w:p w:rsidR="00A27FD7" w:rsidRPr="00266452" w:rsidRDefault="00A27FD7" w:rsidP="00DE541C">
      <w:pPr>
        <w:jc w:val="both"/>
        <w:rPr>
          <w:rFonts w:ascii="Tahoma" w:hAnsi="Tahoma" w:cs="Tahoma"/>
          <w:color w:val="365F91"/>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DE541C" w:rsidRPr="000B6157" w:rsidTr="00DE541C">
        <w:trPr>
          <w:trHeight w:val="617"/>
        </w:trPr>
        <w:tc>
          <w:tcPr>
            <w:tcW w:w="2410" w:type="dxa"/>
            <w:shd w:val="clear" w:color="auto" w:fill="004990"/>
            <w:vAlign w:val="center"/>
          </w:tcPr>
          <w:p w:rsidR="00DE541C" w:rsidRPr="00F00433" w:rsidRDefault="00DE541C" w:rsidP="00DE541C">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lastRenderedPageBreak/>
              <w:t xml:space="preserve">ANEXO No. </w:t>
            </w:r>
            <w:proofErr w:type="gramStart"/>
            <w:r>
              <w:rPr>
                <w:rFonts w:ascii="Tahoma" w:hAnsi="Tahoma" w:cs="Tahoma"/>
                <w:b/>
                <w:color w:val="FFFFFF"/>
                <w:sz w:val="28"/>
                <w:szCs w:val="28"/>
                <w:lang w:val="pt-BR"/>
              </w:rPr>
              <w:t>3</w:t>
            </w:r>
            <w:proofErr w:type="gramEnd"/>
          </w:p>
        </w:tc>
        <w:tc>
          <w:tcPr>
            <w:tcW w:w="6591" w:type="dxa"/>
            <w:vAlign w:val="center"/>
          </w:tcPr>
          <w:p w:rsidR="00DE541C" w:rsidRPr="0069280E" w:rsidRDefault="00DE541C" w:rsidP="00DE541C">
            <w:pPr>
              <w:ind w:left="567"/>
              <w:jc w:val="center"/>
              <w:rPr>
                <w:rFonts w:ascii="Tahoma" w:hAnsi="Tahoma" w:cs="Tahoma"/>
                <w:b/>
                <w:color w:val="004990"/>
                <w:lang w:val="pt-BR"/>
              </w:rPr>
            </w:pPr>
            <w:r w:rsidRPr="00937E95">
              <w:rPr>
                <w:rFonts w:ascii="Tahoma" w:hAnsi="Tahoma" w:cs="Tahoma"/>
                <w:b/>
                <w:color w:val="004990"/>
                <w:lang w:val="es-ES_tradnl"/>
              </w:rPr>
              <w:t>DOCUMENTO DE COMPRA</w:t>
            </w:r>
          </w:p>
        </w:tc>
      </w:tr>
    </w:tbl>
    <w:p w:rsidR="00DE541C" w:rsidRPr="00EC14A6" w:rsidRDefault="00DE541C" w:rsidP="00DE541C">
      <w:pPr>
        <w:jc w:val="center"/>
        <w:rPr>
          <w:rFonts w:ascii="Tahoma" w:hAnsi="Tahoma" w:cs="Tahoma"/>
          <w:b/>
          <w:color w:val="1F497D"/>
          <w:sz w:val="21"/>
          <w:szCs w:val="21"/>
        </w:rPr>
      </w:pPr>
      <w:r w:rsidRPr="00EC14A6">
        <w:rPr>
          <w:rFonts w:ascii="Tahoma" w:hAnsi="Tahoma" w:cs="Tahoma"/>
          <w:b/>
          <w:color w:val="1F497D"/>
          <w:sz w:val="21"/>
          <w:szCs w:val="21"/>
        </w:rPr>
        <w:t>CONTRATO PRIVADO</w:t>
      </w:r>
    </w:p>
    <w:p w:rsidR="00DE541C" w:rsidRPr="00EC14A6" w:rsidRDefault="00DE541C" w:rsidP="00DE541C">
      <w:pPr>
        <w:jc w:val="both"/>
        <w:rPr>
          <w:rFonts w:ascii="Tahoma" w:eastAsia="Calibri" w:hAnsi="Tahoma" w:cs="Tahoma"/>
          <w:iCs/>
          <w:color w:val="1F497D"/>
          <w:sz w:val="21"/>
          <w:szCs w:val="21"/>
        </w:rPr>
      </w:pPr>
      <w:r w:rsidRPr="00EC14A6">
        <w:rPr>
          <w:rFonts w:ascii="Tahoma" w:eastAsia="Calibri" w:hAnsi="Tahoma" w:cs="Tahoma"/>
          <w:iCs/>
          <w:color w:val="1F497D"/>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E541C" w:rsidRPr="00EC14A6" w:rsidRDefault="00DE541C" w:rsidP="00DE541C">
      <w:pPr>
        <w:jc w:val="both"/>
        <w:rPr>
          <w:rFonts w:ascii="Tahoma" w:eastAsia="Calibri" w:hAnsi="Tahoma" w:cs="Tahoma"/>
          <w:b/>
          <w:iCs/>
          <w:color w:val="1F497D"/>
          <w:sz w:val="21"/>
          <w:szCs w:val="21"/>
          <w:u w:val="single"/>
        </w:rPr>
      </w:pPr>
      <w:r w:rsidRPr="00EC14A6">
        <w:rPr>
          <w:rFonts w:ascii="Tahoma" w:eastAsia="Calibri" w:hAnsi="Tahoma" w:cs="Tahoma"/>
          <w:b/>
          <w:iCs/>
          <w:color w:val="1F497D"/>
          <w:sz w:val="21"/>
          <w:szCs w:val="21"/>
          <w:u w:val="single"/>
        </w:rPr>
        <w:t>PRIMERA: PARTES CONTRATANTES</w:t>
      </w:r>
      <w:r w:rsidRPr="00EC14A6">
        <w:rPr>
          <w:rFonts w:ascii="Tahoma" w:eastAsia="Calibri" w:hAnsi="Tahoma" w:cs="Tahoma"/>
          <w:b/>
          <w:iCs/>
          <w:color w:val="1F497D"/>
          <w:sz w:val="21"/>
          <w:szCs w:val="21"/>
        </w:rPr>
        <w:t xml:space="preserve">.- </w:t>
      </w:r>
      <w:r w:rsidRPr="00EC14A6">
        <w:rPr>
          <w:rFonts w:ascii="Tahoma" w:eastAsia="Calibri" w:hAnsi="Tahoma" w:cs="Tahoma"/>
          <w:iCs/>
          <w:color w:val="1F497D"/>
          <w:sz w:val="21"/>
          <w:szCs w:val="21"/>
        </w:rPr>
        <w:t>Intervienen en la suscripción del contrato</w:t>
      </w:r>
      <w:r w:rsidRPr="00EC14A6">
        <w:rPr>
          <w:rFonts w:ascii="Tahoma" w:eastAsia="Calibri" w:hAnsi="Tahoma" w:cs="Tahoma"/>
          <w:b/>
          <w:iCs/>
          <w:color w:val="1F497D"/>
          <w:sz w:val="21"/>
          <w:szCs w:val="21"/>
        </w:rPr>
        <w:t xml:space="preserve">: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w:t>
      </w:r>
      <w:r w:rsidRPr="00EC14A6">
        <w:rPr>
          <w:rFonts w:ascii="Tahoma" w:hAnsi="Tahoma" w:cs="Tahoma"/>
          <w:color w:val="1F497D"/>
          <w:sz w:val="21"/>
          <w:szCs w:val="21"/>
        </w:rPr>
        <w:tab/>
        <w:t>La</w:t>
      </w:r>
      <w:r w:rsidRPr="00EC14A6">
        <w:rPr>
          <w:rFonts w:ascii="Tahoma" w:hAnsi="Tahoma" w:cs="Tahoma"/>
          <w:b/>
          <w:color w:val="1F497D"/>
          <w:sz w:val="21"/>
          <w:szCs w:val="21"/>
        </w:rPr>
        <w:t xml:space="preserve"> EMPRESA NACIONAL DE TELECOMUNICACIONES SOCIEDAD ANÓNIMA      </w:t>
      </w:r>
      <w:r w:rsidRPr="00EC14A6">
        <w:rPr>
          <w:rFonts w:ascii="Tahoma" w:hAnsi="Tahoma" w:cs="Tahoma"/>
          <w:color w:val="1F497D"/>
          <w:sz w:val="21"/>
          <w:szCs w:val="21"/>
        </w:rPr>
        <w:t xml:space="preserve">  </w:t>
      </w:r>
      <w:r w:rsidRPr="00EC14A6">
        <w:rPr>
          <w:rFonts w:ascii="Tahoma" w:hAnsi="Tahoma" w:cs="Tahoma"/>
          <w:b/>
          <w:color w:val="1F497D"/>
          <w:sz w:val="21"/>
          <w:szCs w:val="21"/>
        </w:rPr>
        <w:t>ENTEL S.A.</w:t>
      </w:r>
      <w:r w:rsidRPr="00EC14A6">
        <w:rPr>
          <w:rFonts w:ascii="Tahoma" w:hAnsi="Tahoma" w:cs="Tahoma"/>
          <w:color w:val="1F497D"/>
          <w:sz w:val="21"/>
          <w:szCs w:val="21"/>
        </w:rPr>
        <w:t xml:space="preserve">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00013290, con NIT 1020703023, legalmente representada por los señores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xml:space="preserve">, Gerente General, conforme del Testimonio Poder General de Administración N° 319/2013 de 12/04/13, </w:t>
      </w:r>
      <w:r w:rsidRPr="00EC14A6">
        <w:rPr>
          <w:rFonts w:ascii="Tahoma" w:hAnsi="Tahoma" w:cs="Tahoma"/>
          <w:bCs/>
          <w:color w:val="1F497D"/>
          <w:sz w:val="21"/>
          <w:szCs w:val="21"/>
        </w:rPr>
        <w:t xml:space="preserve">Salvador Emilio Pinto Marín, </w:t>
      </w:r>
      <w:r w:rsidRPr="00EC14A6">
        <w:rPr>
          <w:rFonts w:ascii="Tahoma" w:hAnsi="Tahoma" w:cs="Tahoma"/>
          <w:color w:val="1F497D"/>
          <w:sz w:val="21"/>
          <w:szCs w:val="21"/>
        </w:rPr>
        <w:t xml:space="preserve">Gerente de Finanzas y Administración y </w:t>
      </w:r>
      <w:r w:rsidRPr="00EC14A6">
        <w:rPr>
          <w:rFonts w:ascii="Tahoma" w:hAnsi="Tahoma" w:cs="Tahoma"/>
          <w:bCs/>
          <w:color w:val="1F497D"/>
          <w:sz w:val="21"/>
          <w:szCs w:val="21"/>
        </w:rPr>
        <w:t xml:space="preserve">Sócrates Emilio Evia Viscarra </w:t>
      </w:r>
      <w:r w:rsidRPr="00EC14A6">
        <w:rPr>
          <w:rFonts w:ascii="Tahoma" w:hAnsi="Tahoma" w:cs="Tahoma"/>
          <w:color w:val="1F497D"/>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EC14A6">
        <w:rPr>
          <w:rFonts w:ascii="Tahoma" w:hAnsi="Tahoma" w:cs="Tahoma"/>
          <w:color w:val="1F497D"/>
          <w:sz w:val="21"/>
          <w:szCs w:val="21"/>
        </w:rPr>
        <w:t>Dennys</w:t>
      </w:r>
      <w:proofErr w:type="spellEnd"/>
      <w:r w:rsidRPr="00EC14A6">
        <w:rPr>
          <w:rFonts w:ascii="Tahoma" w:hAnsi="Tahoma" w:cs="Tahoma"/>
          <w:color w:val="1F497D"/>
          <w:sz w:val="21"/>
          <w:szCs w:val="21"/>
        </w:rPr>
        <w:t xml:space="preserve"> Eduardo Tapia Crespo, del Distrito Judicial de La Paz, en lo posterior y para efectos del presente contrato se  denominará ENTEL S. A. y por otra parte</w:t>
      </w:r>
      <w:r w:rsidRPr="00EC14A6">
        <w:rPr>
          <w:rFonts w:ascii="Tahoma" w:hAnsi="Tahoma" w:cs="Tahoma"/>
          <w:bCs/>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color w:val="1F497D"/>
          <w:sz w:val="21"/>
          <w:szCs w:val="21"/>
        </w:rPr>
      </w:pPr>
      <w:r w:rsidRPr="00EC14A6">
        <w:rPr>
          <w:rFonts w:ascii="Tahoma" w:hAnsi="Tahoma" w:cs="Tahoma"/>
          <w:color w:val="1F497D"/>
          <w:sz w:val="21"/>
          <w:szCs w:val="21"/>
        </w:rPr>
        <w:t>1.2</w:t>
      </w:r>
      <w:r w:rsidRPr="00EC14A6">
        <w:rPr>
          <w:rFonts w:ascii="Tahoma" w:hAnsi="Tahoma" w:cs="Tahoma"/>
          <w:color w:val="1F497D"/>
          <w:sz w:val="21"/>
          <w:szCs w:val="21"/>
        </w:rPr>
        <w:tab/>
        <w:t xml:space="preserve">La …………………………………………………………………., con Matrícula de </w:t>
      </w:r>
      <w:proofErr w:type="spellStart"/>
      <w:r w:rsidRPr="00EC14A6">
        <w:rPr>
          <w:rFonts w:ascii="Tahoma" w:hAnsi="Tahoma" w:cs="Tahoma"/>
          <w:color w:val="1F497D"/>
          <w:sz w:val="21"/>
          <w:szCs w:val="21"/>
        </w:rPr>
        <w:t>Fundempresa</w:t>
      </w:r>
      <w:proofErr w:type="spellEnd"/>
      <w:r w:rsidRPr="00EC14A6">
        <w:rPr>
          <w:rFonts w:ascii="Tahoma" w:hAnsi="Tahoma" w:cs="Tahoma"/>
          <w:color w:val="1F497D"/>
          <w:sz w:val="21"/>
          <w:szCs w:val="21"/>
        </w:rPr>
        <w:t xml:space="preserve"> N° …………….., con NIT ………………………..legalmente representada por ………………………………, según Testimonio de Poder ……………………………….. N° …………de fecha …………………………,  otorgado ante  la Notaria de Fe Pública N° …..</w:t>
      </w:r>
      <w:proofErr w:type="gramStart"/>
      <w:r w:rsidRPr="00EC14A6">
        <w:rPr>
          <w:rFonts w:ascii="Tahoma" w:hAnsi="Tahoma" w:cs="Tahoma"/>
          <w:color w:val="1F497D"/>
          <w:sz w:val="21"/>
          <w:szCs w:val="21"/>
        </w:rPr>
        <w:t>a</w:t>
      </w:r>
      <w:proofErr w:type="gramEnd"/>
      <w:r w:rsidRPr="00EC14A6">
        <w:rPr>
          <w:rFonts w:ascii="Tahoma" w:hAnsi="Tahoma" w:cs="Tahoma"/>
          <w:color w:val="1F497D"/>
          <w:sz w:val="21"/>
          <w:szCs w:val="21"/>
        </w:rPr>
        <w:t xml:space="preserve"> cargo de la Dr. ………………….,  del distrito Judicial de ………………., en lo posterior y para efectos del presente contrato se denominara el </w:t>
      </w:r>
      <w:r w:rsidRPr="00EC14A6">
        <w:rPr>
          <w:rFonts w:ascii="Tahoma" w:hAnsi="Tahoma" w:cs="Tahoma"/>
          <w:b/>
          <w:color w:val="1F497D"/>
          <w:sz w:val="21"/>
          <w:szCs w:val="21"/>
        </w:rPr>
        <w:t>PROVEEDOR</w:t>
      </w:r>
      <w:r w:rsidRPr="00EC14A6">
        <w:rPr>
          <w:rFonts w:ascii="Tahoma" w:hAnsi="Tahoma" w:cs="Tahoma"/>
          <w:color w:val="1F497D"/>
          <w:sz w:val="21"/>
          <w:szCs w:val="21"/>
        </w:rPr>
        <w:t>.</w:t>
      </w:r>
    </w:p>
    <w:p w:rsidR="00DE541C" w:rsidRPr="00EC14A6" w:rsidRDefault="00DE541C" w:rsidP="00DE541C">
      <w:pPr>
        <w:tabs>
          <w:tab w:val="left" w:pos="-2410"/>
        </w:tabs>
        <w:suppressAutoHyphens/>
        <w:ind w:left="567" w:hanging="567"/>
        <w:jc w:val="both"/>
        <w:rPr>
          <w:rFonts w:ascii="Tahoma" w:hAnsi="Tahoma" w:cs="Tahoma"/>
          <w:b/>
          <w:iCs/>
          <w:color w:val="1F497D"/>
          <w:sz w:val="21"/>
          <w:szCs w:val="21"/>
          <w:u w:val="single"/>
        </w:rPr>
      </w:pPr>
      <w:r w:rsidRPr="00EC14A6">
        <w:rPr>
          <w:rFonts w:ascii="Tahoma" w:hAnsi="Tahoma" w:cs="Tahoma"/>
          <w:color w:val="1F497D"/>
          <w:sz w:val="21"/>
          <w:szCs w:val="21"/>
        </w:rPr>
        <w:t>1.3</w:t>
      </w:r>
      <w:r w:rsidRPr="00EC14A6">
        <w:rPr>
          <w:rFonts w:ascii="Tahoma" w:hAnsi="Tahoma" w:cs="Tahoma"/>
          <w:color w:val="1F497D"/>
          <w:sz w:val="21"/>
          <w:szCs w:val="21"/>
        </w:rPr>
        <w:tab/>
        <w:t>Tanto ENTEL S.A. como el PROVEEDOR se denominarán indistintamente como “Parte” o  “Partes” cuando se haga referencia a ENTEL S.A. como al PROVEEDOR en forma conjunta.</w:t>
      </w:r>
    </w:p>
    <w:p w:rsidR="00DE541C" w:rsidRPr="00EC14A6" w:rsidRDefault="00DE541C" w:rsidP="00DE541C">
      <w:pPr>
        <w:contextualSpacing/>
        <w:jc w:val="both"/>
        <w:rPr>
          <w:rFonts w:ascii="Tahoma" w:hAnsi="Tahoma" w:cs="Tahoma"/>
          <w:color w:val="1F497D"/>
          <w:sz w:val="21"/>
          <w:szCs w:val="21"/>
        </w:rPr>
      </w:pPr>
      <w:r w:rsidRPr="00EC14A6">
        <w:rPr>
          <w:rFonts w:ascii="Tahoma" w:hAnsi="Tahoma" w:cs="Tahoma"/>
          <w:b/>
          <w:iCs/>
          <w:color w:val="1F497D"/>
          <w:sz w:val="21"/>
          <w:szCs w:val="21"/>
          <w:u w:val="single"/>
        </w:rPr>
        <w:t>SEGUNDA: ANTECEDENTES</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Gerencia </w:t>
      </w:r>
      <w:r w:rsidRPr="00EC14A6">
        <w:rPr>
          <w:rFonts w:ascii="Tahoma" w:hAnsi="Tahoma" w:cs="Tahoma"/>
          <w:iCs/>
          <w:color w:val="1F497D"/>
          <w:sz w:val="21"/>
          <w:szCs w:val="21"/>
        </w:rPr>
        <w:t>de Tecnología,</w:t>
      </w:r>
      <w:r w:rsidRPr="00EC14A6">
        <w:rPr>
          <w:rFonts w:ascii="Tahoma" w:hAnsi="Tahoma" w:cs="Tahoma"/>
          <w:color w:val="1F497D"/>
          <w:sz w:val="21"/>
          <w:szCs w:val="21"/>
        </w:rPr>
        <w:t xml:space="preserve"> mediante nota interna …………. </w:t>
      </w:r>
      <w:r w:rsidRPr="00EC14A6">
        <w:rPr>
          <w:rFonts w:ascii="Tahoma" w:hAnsi="Tahoma" w:cs="Tahoma"/>
          <w:iCs/>
          <w:color w:val="1F497D"/>
          <w:sz w:val="21"/>
          <w:szCs w:val="21"/>
        </w:rPr>
        <w:t>de fecha ………………</w:t>
      </w:r>
      <w:r w:rsidRPr="00EC14A6">
        <w:rPr>
          <w:rFonts w:ascii="Tahoma" w:hAnsi="Tahoma" w:cs="Tahoma"/>
          <w:color w:val="1F497D"/>
          <w:sz w:val="21"/>
          <w:szCs w:val="21"/>
        </w:rPr>
        <w:t xml:space="preserve">, dirigida a la Gerencia General con copia a la Gerencia de Adquisiciones, Logística y Servicios Generales, solicita el inicio del proceso para la “……………………………………………………………….”, bajo la modalidad de Invitación Directa Abreviada.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Para tal efecto presentaron sus propuestas las empresas ……………………………………………… de conformidad al Formulario de Recepción de Propuestas  de fecha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EC14A6">
        <w:rPr>
          <w:rFonts w:ascii="Tahoma" w:hAnsi="Tahoma" w:cs="Tahoma"/>
          <w:iCs/>
          <w:color w:val="1F497D"/>
          <w:sz w:val="21"/>
          <w:szCs w:val="21"/>
        </w:rPr>
        <w:t>;</w:t>
      </w:r>
      <w:r w:rsidRPr="00EC14A6">
        <w:rPr>
          <w:rFonts w:ascii="Tahoma" w:hAnsi="Tahoma" w:cs="Tahoma"/>
          <w:color w:val="1F497D"/>
          <w:sz w:val="21"/>
          <w:szCs w:val="21"/>
        </w:rPr>
        <w:t xml:space="preserve"> en consecuencia la Empresa …………………………………, mediante nota …………………..de ……………, manifiesta su aceptación de adjudicación con la que fue distinguida.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Por lo que la Subgerencia de Adquisiciones al haberse cumplido con los procedimientos internos de ENTEL S.A. solicita a la Subgerencia de Contratos la elaboración del documento pertinente.</w:t>
      </w:r>
    </w:p>
    <w:p w:rsidR="00DE541C" w:rsidRPr="00EC14A6" w:rsidRDefault="00DE541C" w:rsidP="00DE541C">
      <w:pPr>
        <w:tabs>
          <w:tab w:val="left" w:pos="-142"/>
          <w:tab w:val="left" w:pos="0"/>
          <w:tab w:val="left" w:pos="142"/>
          <w:tab w:val="left" w:pos="284"/>
        </w:tabs>
        <w:rPr>
          <w:rFonts w:ascii="Tahoma" w:hAnsi="Tahoma" w:cs="Tahoma"/>
          <w:b/>
          <w:color w:val="1F497D"/>
          <w:sz w:val="21"/>
          <w:szCs w:val="21"/>
        </w:rPr>
      </w:pPr>
      <w:r w:rsidRPr="00EC14A6">
        <w:rPr>
          <w:rFonts w:ascii="Tahoma" w:hAnsi="Tahoma" w:cs="Tahoma"/>
          <w:b/>
          <w:color w:val="1F497D"/>
          <w:sz w:val="21"/>
          <w:szCs w:val="21"/>
          <w:u w:val="single"/>
        </w:rPr>
        <w:t>TERCERA: DOCUMENTOS INTEGRANTES DEL CONTRATO</w:t>
      </w:r>
      <w:r w:rsidRPr="00EC14A6">
        <w:rPr>
          <w:rFonts w:ascii="Tahoma" w:hAnsi="Tahoma" w:cs="Tahoma"/>
          <w:b/>
          <w:color w:val="1F497D"/>
          <w:sz w:val="21"/>
          <w:szCs w:val="21"/>
        </w:rPr>
        <w:t xml:space="preserve">.- </w:t>
      </w:r>
      <w:r w:rsidRPr="00EC14A6">
        <w:rPr>
          <w:rFonts w:ascii="Tahoma" w:hAnsi="Tahoma" w:cs="Tahoma"/>
          <w:color w:val="1F497D"/>
          <w:sz w:val="21"/>
          <w:szCs w:val="21"/>
        </w:rPr>
        <w:t>Forman parte integrante e indivisible del presente contrato, los siguientes documentos:</w:t>
      </w:r>
    </w:p>
    <w:p w:rsidR="00DE541C" w:rsidRPr="00EC14A6" w:rsidRDefault="00DE541C" w:rsidP="00DE541C">
      <w:pPr>
        <w:ind w:left="993" w:hanging="993"/>
        <w:rPr>
          <w:rFonts w:ascii="Tahoma" w:hAnsi="Tahoma" w:cs="Tahoma"/>
          <w:color w:val="1F497D"/>
          <w:sz w:val="21"/>
          <w:szCs w:val="21"/>
        </w:rPr>
      </w:pPr>
      <w:r w:rsidRPr="00EC14A6">
        <w:rPr>
          <w:rFonts w:ascii="Tahoma" w:hAnsi="Tahoma" w:cs="Tahoma"/>
          <w:color w:val="1F497D"/>
          <w:sz w:val="21"/>
          <w:szCs w:val="21"/>
        </w:rPr>
        <w:t>Anexo 1:</w:t>
      </w:r>
      <w:r w:rsidRPr="00EC14A6">
        <w:rPr>
          <w:rFonts w:ascii="Tahoma" w:hAnsi="Tahoma" w:cs="Tahoma"/>
          <w:color w:val="1F497D"/>
          <w:sz w:val="21"/>
          <w:szCs w:val="21"/>
        </w:rPr>
        <w:tab/>
        <w:t xml:space="preserve">Pliego de Condiciones de ENTEL S.A. </w:t>
      </w:r>
    </w:p>
    <w:p w:rsidR="00DE541C" w:rsidRPr="00EC14A6" w:rsidRDefault="00DE541C" w:rsidP="00DE541C">
      <w:pPr>
        <w:tabs>
          <w:tab w:val="left" w:pos="-2410"/>
        </w:tabs>
        <w:ind w:left="992" w:hanging="992"/>
        <w:jc w:val="both"/>
        <w:rPr>
          <w:rFonts w:ascii="Tahoma" w:hAnsi="Tahoma" w:cs="Tahoma"/>
          <w:color w:val="1F497D"/>
          <w:sz w:val="21"/>
          <w:szCs w:val="21"/>
        </w:rPr>
      </w:pPr>
      <w:r w:rsidRPr="00EC14A6">
        <w:rPr>
          <w:rFonts w:ascii="Tahoma" w:hAnsi="Tahoma" w:cs="Tahoma"/>
          <w:color w:val="1F497D"/>
          <w:sz w:val="21"/>
          <w:szCs w:val="21"/>
        </w:rPr>
        <w:t>Anexo 2:</w:t>
      </w:r>
      <w:r w:rsidRPr="00EC14A6">
        <w:rPr>
          <w:rFonts w:ascii="Tahoma" w:hAnsi="Tahoma" w:cs="Tahoma"/>
          <w:color w:val="1F497D"/>
          <w:sz w:val="21"/>
          <w:szCs w:val="21"/>
        </w:rPr>
        <w:tab/>
        <w:t xml:space="preserve">Propuesta Técnica y Económica del PROVEEDOR. </w:t>
      </w:r>
    </w:p>
    <w:p w:rsidR="00DE541C" w:rsidRPr="00EC14A6" w:rsidRDefault="00DE541C" w:rsidP="00DE541C">
      <w:pPr>
        <w:ind w:left="992" w:hanging="992"/>
        <w:jc w:val="both"/>
        <w:rPr>
          <w:rFonts w:ascii="Tahoma" w:hAnsi="Tahoma" w:cs="Tahoma"/>
          <w:color w:val="1F497D"/>
          <w:sz w:val="21"/>
          <w:szCs w:val="21"/>
        </w:rPr>
      </w:pPr>
      <w:r w:rsidRPr="00EC14A6">
        <w:rPr>
          <w:rFonts w:ascii="Tahoma" w:hAnsi="Tahoma" w:cs="Tahoma"/>
          <w:color w:val="1F497D"/>
          <w:sz w:val="21"/>
          <w:szCs w:val="21"/>
        </w:rPr>
        <w:lastRenderedPageBreak/>
        <w:t xml:space="preserve">Anexo 3: </w:t>
      </w:r>
      <w:r w:rsidRPr="00EC14A6">
        <w:rPr>
          <w:rFonts w:ascii="Tahoma" w:hAnsi="Tahoma" w:cs="Tahoma"/>
          <w:color w:val="1F497D"/>
          <w:sz w:val="21"/>
          <w:szCs w:val="21"/>
        </w:rPr>
        <w:tab/>
      </w:r>
      <w:r w:rsidRPr="00EC14A6">
        <w:rPr>
          <w:rFonts w:ascii="Tahoma" w:hAnsi="Tahoma" w:cs="Tahoma"/>
          <w:iCs/>
          <w:color w:val="1F497D"/>
          <w:sz w:val="21"/>
          <w:szCs w:val="21"/>
        </w:rPr>
        <w:t>Carta de Mejora Económica  ……………………………………. y a</w:t>
      </w:r>
      <w:r w:rsidRPr="00EC14A6">
        <w:rPr>
          <w:rFonts w:ascii="Tahoma" w:hAnsi="Tahoma" w:cs="Tahoma"/>
          <w:color w:val="1F497D"/>
          <w:sz w:val="21"/>
          <w:szCs w:val="21"/>
        </w:rPr>
        <w:t>ceptada por ENTEL S.A.</w:t>
      </w:r>
    </w:p>
    <w:p w:rsidR="00DE541C" w:rsidRPr="00EC14A6" w:rsidRDefault="00DE541C" w:rsidP="00DE541C">
      <w:pPr>
        <w:ind w:left="992" w:hanging="992"/>
        <w:jc w:val="both"/>
        <w:rPr>
          <w:rFonts w:ascii="Tahoma" w:hAnsi="Tahoma" w:cs="Tahoma"/>
          <w:iCs/>
          <w:color w:val="1F497D"/>
          <w:sz w:val="21"/>
          <w:szCs w:val="21"/>
        </w:rPr>
      </w:pPr>
      <w:r w:rsidRPr="00EC14A6">
        <w:rPr>
          <w:rFonts w:ascii="Tahoma" w:hAnsi="Tahoma" w:cs="Tahoma"/>
          <w:iCs/>
          <w:color w:val="1F497D"/>
          <w:sz w:val="21"/>
          <w:szCs w:val="21"/>
        </w:rPr>
        <w:t>Anexo 4:</w:t>
      </w:r>
      <w:r w:rsidRPr="00EC14A6">
        <w:rPr>
          <w:rFonts w:ascii="Tahoma" w:hAnsi="Tahoma" w:cs="Tahoma"/>
          <w:iCs/>
          <w:color w:val="1F497D"/>
          <w:sz w:val="21"/>
          <w:szCs w:val="21"/>
        </w:rPr>
        <w:tab/>
        <w:t xml:space="preserve">Carta de </w:t>
      </w:r>
      <w:proofErr w:type="gramStart"/>
      <w:r w:rsidRPr="00EC14A6">
        <w:rPr>
          <w:rFonts w:ascii="Tahoma" w:hAnsi="Tahoma" w:cs="Tahoma"/>
          <w:iCs/>
          <w:color w:val="1F497D"/>
          <w:sz w:val="21"/>
          <w:szCs w:val="21"/>
        </w:rPr>
        <w:t>Adjudicación …</w:t>
      </w:r>
      <w:proofErr w:type="gramEnd"/>
      <w:r w:rsidRPr="00EC14A6">
        <w:rPr>
          <w:rFonts w:ascii="Tahoma" w:hAnsi="Tahoma" w:cs="Tahoma"/>
          <w:iCs/>
          <w:color w:val="1F497D"/>
          <w:sz w:val="21"/>
          <w:szCs w:val="21"/>
        </w:rPr>
        <w:t>………………..de …………….</w:t>
      </w:r>
    </w:p>
    <w:p w:rsidR="00DE541C" w:rsidRPr="00EC14A6" w:rsidRDefault="00DE541C" w:rsidP="00DE541C">
      <w:pPr>
        <w:tabs>
          <w:tab w:val="left" w:pos="-2410"/>
          <w:tab w:val="left" w:pos="1276"/>
        </w:tabs>
        <w:ind w:left="992" w:hanging="992"/>
        <w:rPr>
          <w:rFonts w:ascii="Tahoma" w:hAnsi="Tahoma" w:cs="Tahoma"/>
          <w:color w:val="1F497D"/>
          <w:sz w:val="21"/>
          <w:szCs w:val="21"/>
        </w:rPr>
      </w:pPr>
      <w:r w:rsidRPr="00EC14A6">
        <w:rPr>
          <w:rFonts w:ascii="Tahoma" w:hAnsi="Tahoma" w:cs="Tahoma"/>
          <w:color w:val="1F497D"/>
          <w:sz w:val="21"/>
          <w:szCs w:val="21"/>
        </w:rPr>
        <w:t>Anexo 5:</w:t>
      </w:r>
      <w:r w:rsidRPr="00EC14A6">
        <w:rPr>
          <w:rFonts w:ascii="Tahoma" w:hAnsi="Tahoma" w:cs="Tahoma"/>
          <w:color w:val="1F497D"/>
          <w:sz w:val="21"/>
          <w:szCs w:val="21"/>
        </w:rPr>
        <w:tab/>
        <w:t xml:space="preserve">Carta de Aceptación de </w:t>
      </w:r>
      <w:proofErr w:type="gramStart"/>
      <w:r w:rsidRPr="00EC14A6">
        <w:rPr>
          <w:rFonts w:ascii="Tahoma" w:hAnsi="Tahoma" w:cs="Tahoma"/>
          <w:color w:val="1F497D"/>
          <w:sz w:val="21"/>
          <w:szCs w:val="21"/>
        </w:rPr>
        <w:t>Adjudicación …</w:t>
      </w:r>
      <w:proofErr w:type="gramEnd"/>
      <w:r w:rsidRPr="00EC14A6">
        <w:rPr>
          <w:rFonts w:ascii="Tahoma" w:hAnsi="Tahoma" w:cs="Tahoma"/>
          <w:color w:val="1F497D"/>
          <w:sz w:val="21"/>
          <w:szCs w:val="21"/>
        </w:rPr>
        <w:t xml:space="preserve">…………………………….. </w:t>
      </w:r>
      <w:proofErr w:type="gramStart"/>
      <w:r w:rsidRPr="00EC14A6">
        <w:rPr>
          <w:rFonts w:ascii="Tahoma" w:hAnsi="Tahoma" w:cs="Tahoma"/>
          <w:color w:val="1F497D"/>
          <w:sz w:val="21"/>
          <w:szCs w:val="21"/>
        </w:rPr>
        <w:t>de</w:t>
      </w:r>
      <w:proofErr w:type="gramEnd"/>
      <w:r w:rsidRPr="00EC14A6">
        <w:rPr>
          <w:rFonts w:ascii="Tahoma" w:hAnsi="Tahoma" w:cs="Tahoma"/>
          <w:color w:val="1F497D"/>
          <w:sz w:val="21"/>
          <w:szCs w:val="21"/>
        </w:rPr>
        <w:t xml:space="preserve"> fecha …………….</w:t>
      </w:r>
      <w:r w:rsidRPr="00EC14A6">
        <w:rPr>
          <w:rFonts w:ascii="Tahoma" w:hAnsi="Tahoma" w:cs="Tahoma"/>
          <w:iCs/>
          <w:color w:val="1F497D"/>
          <w:sz w:val="21"/>
          <w:szCs w:val="21"/>
        </w:rPr>
        <w:t>.</w:t>
      </w:r>
      <w:r w:rsidRPr="00EC14A6">
        <w:rPr>
          <w:rFonts w:ascii="Tahoma" w:hAnsi="Tahoma" w:cs="Tahoma"/>
          <w:color w:val="1F497D"/>
          <w:sz w:val="21"/>
          <w:szCs w:val="21"/>
        </w:rPr>
        <w:t xml:space="preserve"> </w:t>
      </w:r>
    </w:p>
    <w:p w:rsidR="00DE541C" w:rsidRPr="00EC14A6" w:rsidRDefault="00DE541C" w:rsidP="00DE541C">
      <w:pPr>
        <w:tabs>
          <w:tab w:val="left" w:pos="-2410"/>
        </w:tabs>
        <w:jc w:val="both"/>
        <w:rPr>
          <w:rFonts w:ascii="Tahoma" w:hAnsi="Tahoma" w:cs="Tahoma"/>
          <w:iCs/>
          <w:color w:val="1F497D"/>
          <w:sz w:val="21"/>
          <w:szCs w:val="21"/>
        </w:rPr>
      </w:pPr>
      <w:r w:rsidRPr="00EC14A6">
        <w:rPr>
          <w:rFonts w:ascii="Tahoma" w:hAnsi="Tahoma" w:cs="Tahoma"/>
          <w:b/>
          <w:iCs/>
          <w:color w:val="1F497D"/>
          <w:sz w:val="21"/>
          <w:szCs w:val="21"/>
          <w:u w:val="single"/>
        </w:rPr>
        <w:t>CUARTA: OBJETO</w:t>
      </w:r>
      <w:r w:rsidRPr="00EC14A6">
        <w:rPr>
          <w:rFonts w:ascii="Tahoma" w:hAnsi="Tahoma" w:cs="Tahoma"/>
          <w:b/>
          <w:iCs/>
          <w:color w:val="1F497D"/>
          <w:sz w:val="21"/>
          <w:szCs w:val="21"/>
        </w:rPr>
        <w:t>.-</w:t>
      </w:r>
      <w:r w:rsidRPr="00EC14A6">
        <w:rPr>
          <w:rFonts w:ascii="Tahoma" w:hAnsi="Tahoma" w:cs="Tahoma"/>
          <w:iCs/>
          <w:color w:val="1F497D"/>
          <w:sz w:val="21"/>
          <w:szCs w:val="21"/>
        </w:rPr>
        <w:t xml:space="preserve"> </w:t>
      </w:r>
      <w:r w:rsidRPr="00EC14A6">
        <w:rPr>
          <w:rFonts w:ascii="Tahoma" w:hAnsi="Tahoma" w:cs="Tahoma"/>
          <w:color w:val="1F497D"/>
          <w:sz w:val="21"/>
          <w:szCs w:val="21"/>
        </w:rPr>
        <w:t>El presente contrato tiene por objeto la “……………………………………………”</w:t>
      </w:r>
      <w:r w:rsidRPr="00EC14A6">
        <w:rPr>
          <w:rFonts w:ascii="Tahoma" w:hAnsi="Tahoma" w:cs="Tahoma"/>
          <w:iCs/>
          <w:color w:val="1F497D"/>
          <w:sz w:val="21"/>
          <w:szCs w:val="21"/>
        </w:rPr>
        <w:t>, siendo necesario contratar una empresa especializada en el rubro de las telecomunicaciones para la provisión de ……………………………………………………………, materiales de instalación, repuestos, prestación de servicios (</w:t>
      </w:r>
      <w:proofErr w:type="spellStart"/>
      <w:r w:rsidRPr="00EC14A6">
        <w:rPr>
          <w:rFonts w:ascii="Tahoma" w:hAnsi="Tahoma" w:cs="Tahoma"/>
          <w:iCs/>
          <w:color w:val="1F497D"/>
          <w:sz w:val="21"/>
          <w:szCs w:val="21"/>
        </w:rPr>
        <w:t>Survey</w:t>
      </w:r>
      <w:proofErr w:type="spellEnd"/>
      <w:r w:rsidRPr="00EC14A6">
        <w:rPr>
          <w:rFonts w:ascii="Tahoma" w:hAnsi="Tahoma" w:cs="Tahoma"/>
          <w:iCs/>
          <w:color w:val="1F497D"/>
          <w:sz w:val="21"/>
          <w:szCs w:val="21"/>
        </w:rPr>
        <w:t xml:space="preserve">), transporte de equipos y materiales a los sitios, instalación, </w:t>
      </w:r>
      <w:proofErr w:type="spellStart"/>
      <w:r w:rsidRPr="00EC14A6">
        <w:rPr>
          <w:rFonts w:ascii="Tahoma" w:hAnsi="Tahoma" w:cs="Tahoma"/>
          <w:iCs/>
          <w:color w:val="1F497D"/>
          <w:sz w:val="21"/>
          <w:szCs w:val="21"/>
        </w:rPr>
        <w:t>commisioning</w:t>
      </w:r>
      <w:proofErr w:type="spellEnd"/>
      <w:r w:rsidRPr="00EC14A6">
        <w:rPr>
          <w:rFonts w:ascii="Tahoma" w:hAnsi="Tahoma" w:cs="Tahoma"/>
          <w:iCs/>
          <w:color w:val="1F497D"/>
          <w:sz w:val="21"/>
          <w:szCs w:val="21"/>
        </w:rPr>
        <w:t xml:space="preserve"> e integración) y licencias de gestión para cada nodo, pruebas de aceptación y elaboración de documentos técnicos (AS </w:t>
      </w:r>
      <w:proofErr w:type="spellStart"/>
      <w:r w:rsidRPr="00EC14A6">
        <w:rPr>
          <w:rFonts w:ascii="Tahoma" w:hAnsi="Tahoma" w:cs="Tahoma"/>
          <w:iCs/>
          <w:color w:val="1F497D"/>
          <w:sz w:val="21"/>
          <w:szCs w:val="21"/>
        </w:rPr>
        <w:t>Built</w:t>
      </w:r>
      <w:proofErr w:type="spellEnd"/>
      <w:r w:rsidRPr="00EC14A6">
        <w:rPr>
          <w:rFonts w:ascii="Tahoma" w:hAnsi="Tahoma" w:cs="Tahoma"/>
          <w:iCs/>
          <w:color w:val="1F497D"/>
          <w:sz w:val="21"/>
          <w:szCs w:val="21"/>
        </w:rPr>
        <w:t xml:space="preserve">), a ser ejecutados por </w:t>
      </w:r>
      <w:r w:rsidRPr="00EC14A6">
        <w:rPr>
          <w:rFonts w:ascii="Tahoma" w:hAnsi="Tahoma" w:cs="Tahoma"/>
          <w:color w:val="1F497D"/>
          <w:sz w:val="21"/>
          <w:szCs w:val="21"/>
        </w:rPr>
        <w:t>la empresa ………………………………………..</w:t>
      </w:r>
      <w:r w:rsidRPr="00EC14A6">
        <w:rPr>
          <w:rFonts w:ascii="Tahoma" w:hAnsi="Tahoma" w:cs="Tahoma"/>
          <w:iCs/>
          <w:color w:val="1F497D"/>
          <w:sz w:val="21"/>
          <w:szCs w:val="21"/>
        </w:rPr>
        <w:t xml:space="preserve">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iCs/>
          <w:color w:val="1F497D"/>
          <w:sz w:val="21"/>
          <w:szCs w:val="21"/>
          <w:u w:val="single"/>
        </w:rPr>
        <w:t>QUINTA: PRECIO E IMPUESTOS</w:t>
      </w:r>
      <w:r w:rsidRPr="00EC14A6">
        <w:rPr>
          <w:rFonts w:ascii="Tahoma" w:hAnsi="Tahoma" w:cs="Tahoma"/>
          <w:b/>
          <w:iCs/>
          <w:color w:val="1F497D"/>
          <w:sz w:val="21"/>
          <w:szCs w:val="21"/>
        </w:rPr>
        <w:t>.-</w:t>
      </w:r>
      <w:r w:rsidRPr="00EC14A6">
        <w:rPr>
          <w:rFonts w:ascii="Tahoma" w:hAnsi="Tahoma" w:cs="Tahoma"/>
          <w:b/>
          <w:color w:val="1F497D"/>
          <w:sz w:val="21"/>
          <w:szCs w:val="21"/>
        </w:rPr>
        <w:t xml:space="preserve"> </w:t>
      </w:r>
      <w:r w:rsidRPr="00EC14A6">
        <w:rPr>
          <w:rFonts w:ascii="Tahoma" w:hAnsi="Tahoma" w:cs="Tahoma"/>
          <w:color w:val="1F497D"/>
          <w:sz w:val="21"/>
          <w:szCs w:val="21"/>
        </w:rPr>
        <w:t>El monto total que ENTEL S.A. pagará a favor del PROVEEDOR, por el objeto del presente contrato, asciende a la suma de USD……………….. (…………………………….00/100 Dólares Americanos), desglosado de la siguiente manera:</w:t>
      </w:r>
      <w:r w:rsidRPr="00EC14A6">
        <w:rPr>
          <w:rFonts w:ascii="Tahoma" w:hAnsi="Tahoma" w:cs="Tahoma"/>
          <w:b/>
          <w:color w:val="1F497D"/>
          <w:sz w:val="21"/>
          <w:szCs w:val="21"/>
        </w:rPr>
        <w:t xml:space="preserve"> </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partes establecen que el precio antes mencionado es fijo e inmodificable durante la vigencia del presente contrato e incluye todos los tributos vigentes en Bolivia a la fecha de suscripción del presente documento.</w:t>
      </w:r>
    </w:p>
    <w:p w:rsidR="00DE541C" w:rsidRPr="00EC14A6" w:rsidRDefault="00DE541C" w:rsidP="00DE541C">
      <w:pPr>
        <w:jc w:val="both"/>
        <w:rPr>
          <w:rFonts w:ascii="Tahoma" w:hAnsi="Tahoma" w:cs="Tahoma"/>
          <w:color w:val="1F497D"/>
          <w:sz w:val="21"/>
          <w:szCs w:val="21"/>
        </w:rPr>
      </w:pPr>
      <w:r w:rsidRPr="00EC14A6">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SEXTA: MONEDA Y FORMA DE PAGO</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La moneda de pago objeto del presente contrato será el Dólar Americano o su equivalente en </w:t>
      </w:r>
      <w:proofErr w:type="gramStart"/>
      <w:r w:rsidRPr="00EC14A6">
        <w:rPr>
          <w:rFonts w:ascii="Tahoma" w:hAnsi="Tahoma" w:cs="Tahoma"/>
          <w:color w:val="1F497D"/>
          <w:sz w:val="21"/>
          <w:szCs w:val="21"/>
        </w:rPr>
        <w:t>Bolivianos</w:t>
      </w:r>
      <w:proofErr w:type="gramEnd"/>
      <w:r w:rsidRPr="00EC14A6">
        <w:rPr>
          <w:rFonts w:ascii="Tahoma" w:hAnsi="Tahoma" w:cs="Tahoma"/>
          <w:color w:val="1F497D"/>
          <w:sz w:val="21"/>
          <w:szCs w:val="21"/>
        </w:rPr>
        <w:t xml:space="preserve"> de acuerdo al tipo de cambio oficial dispuesto por el Banco Central de Bolivia el día de pago, según a los siguientes términos:</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6.1</w:t>
      </w:r>
      <w:r w:rsidRPr="00EC14A6">
        <w:rPr>
          <w:rFonts w:ascii="Tahoma" w:hAnsi="Tahoma" w:cs="Tahoma"/>
          <w:color w:val="1F497D"/>
          <w:sz w:val="21"/>
          <w:szCs w:val="21"/>
        </w:rPr>
        <w:tab/>
        <w:t xml:space="preserve">Pago por equipos.  </w:t>
      </w:r>
    </w:p>
    <w:p w:rsidR="00DE541C" w:rsidRPr="00EC14A6" w:rsidRDefault="00DE541C" w:rsidP="00DE541C">
      <w:pPr>
        <w:ind w:left="1418" w:hanging="851"/>
        <w:jc w:val="both"/>
        <w:rPr>
          <w:rFonts w:ascii="Tahoma" w:hAnsi="Tahoma" w:cs="Tahoma"/>
          <w:iCs/>
          <w:color w:val="1F497D"/>
          <w:sz w:val="21"/>
          <w:szCs w:val="21"/>
          <w:highlight w:val="yellow"/>
        </w:rPr>
      </w:pPr>
      <w:r w:rsidRPr="00EC14A6">
        <w:rPr>
          <w:rFonts w:ascii="Tahoma" w:hAnsi="Tahoma" w:cs="Tahoma"/>
          <w:iCs/>
          <w:color w:val="1F497D"/>
          <w:sz w:val="21"/>
          <w:szCs w:val="21"/>
        </w:rPr>
        <w:t xml:space="preserve">6.1.1  </w:t>
      </w:r>
      <w:r w:rsidRPr="00EC14A6">
        <w:rPr>
          <w:rFonts w:ascii="Tahoma" w:hAnsi="Tahoma" w:cs="Tahoma"/>
          <w:iCs/>
          <w:color w:val="1F497D"/>
          <w:sz w:val="21"/>
          <w:szCs w:val="21"/>
        </w:rPr>
        <w:tab/>
        <w:t xml:space="preserve">ENTEL S.A. pagará al PROVEEDOR </w:t>
      </w:r>
      <w:proofErr w:type="gramStart"/>
      <w:r w:rsidRPr="00EC14A6">
        <w:rPr>
          <w:rFonts w:ascii="Tahoma" w:hAnsi="Tahoma" w:cs="Tahoma"/>
          <w:iCs/>
          <w:color w:val="1F497D"/>
          <w:sz w:val="21"/>
          <w:szCs w:val="21"/>
        </w:rPr>
        <w:t>el …</w:t>
      </w:r>
      <w:proofErr w:type="gramEnd"/>
      <w:r w:rsidRPr="00EC14A6">
        <w:rPr>
          <w:rFonts w:ascii="Tahoma" w:hAnsi="Tahoma" w:cs="Tahoma"/>
          <w:iCs/>
          <w:color w:val="1F497D"/>
          <w:sz w:val="21"/>
          <w:szCs w:val="21"/>
        </w:rPr>
        <w:t>…………………….. % del valor total de los equipos, contra entrega de los mismos, hasta los 15 días calendario posteriores de la emisión por parte de ENTEL de las Actas de Recepción de los equipos y presentación la Factura Fiscal.</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6.1.2  </w:t>
      </w:r>
      <w:r w:rsidRPr="00EC14A6">
        <w:rPr>
          <w:rFonts w:ascii="Tahoma" w:hAnsi="Tahoma" w:cs="Tahoma"/>
          <w:iCs/>
          <w:color w:val="1F497D"/>
          <w:sz w:val="21"/>
          <w:szCs w:val="21"/>
        </w:rPr>
        <w:tab/>
        <w:t xml:space="preserve">ENTEL S.A., pagara al PROVEEDOR el </w:t>
      </w:r>
      <w:proofErr w:type="gramStart"/>
      <w:r w:rsidRPr="00EC14A6">
        <w:rPr>
          <w:rFonts w:ascii="Tahoma" w:hAnsi="Tahoma" w:cs="Tahoma"/>
          <w:iCs/>
          <w:color w:val="1F497D"/>
          <w:sz w:val="21"/>
          <w:szCs w:val="21"/>
        </w:rPr>
        <w:t>restante …</w:t>
      </w:r>
      <w:proofErr w:type="gramEnd"/>
      <w:r w:rsidRPr="00EC14A6">
        <w:rPr>
          <w:rFonts w:ascii="Tahoma" w:hAnsi="Tahoma" w:cs="Tahoma"/>
          <w:iCs/>
          <w:color w:val="1F497D"/>
          <w:sz w:val="21"/>
          <w:szCs w:val="21"/>
        </w:rPr>
        <w:t>………….% hasta los 30 calendario hábiles posteriores de la emisión del Certificado de Aceptación Provisional y la presentación de la Factura Fiscal.</w:t>
      </w:r>
    </w:p>
    <w:p w:rsidR="00DE541C" w:rsidRPr="00EC14A6" w:rsidRDefault="00DE541C" w:rsidP="00DE541C">
      <w:pPr>
        <w:ind w:left="567" w:hanging="567"/>
        <w:contextualSpacing/>
        <w:rPr>
          <w:rFonts w:ascii="Tahoma" w:hAnsi="Tahoma" w:cs="Tahoma"/>
          <w:color w:val="1F497D"/>
          <w:sz w:val="21"/>
          <w:szCs w:val="21"/>
        </w:rPr>
      </w:pPr>
      <w:r w:rsidRPr="00EC14A6">
        <w:rPr>
          <w:rFonts w:ascii="Tahoma" w:hAnsi="Tahoma" w:cs="Tahoma"/>
          <w:color w:val="1F497D"/>
          <w:sz w:val="21"/>
          <w:szCs w:val="21"/>
        </w:rPr>
        <w:t>6.2</w:t>
      </w:r>
      <w:r w:rsidRPr="00EC14A6">
        <w:rPr>
          <w:rFonts w:ascii="Tahoma" w:hAnsi="Tahoma" w:cs="Tahoma"/>
          <w:color w:val="1F497D"/>
          <w:sz w:val="21"/>
          <w:szCs w:val="21"/>
        </w:rPr>
        <w:tab/>
        <w:t>Pago por Servicios de Instalación.</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 xml:space="preserve">6.2.1 </w:t>
      </w:r>
      <w:r w:rsidRPr="00EC14A6">
        <w:rPr>
          <w:rFonts w:ascii="Tahoma" w:hAnsi="Tahoma" w:cs="Tahoma"/>
          <w:iCs/>
          <w:color w:val="1F497D"/>
          <w:sz w:val="21"/>
          <w:szCs w:val="21"/>
        </w:rPr>
        <w:tab/>
        <w:t xml:space="preserve">ENTEL S.A. pagará al PROVEEDOR por el servicio de Instalación </w:t>
      </w:r>
      <w:proofErr w:type="gramStart"/>
      <w:r w:rsidRPr="00EC14A6">
        <w:rPr>
          <w:rFonts w:ascii="Tahoma" w:hAnsi="Tahoma" w:cs="Tahoma"/>
          <w:iCs/>
          <w:color w:val="1F497D"/>
          <w:sz w:val="21"/>
          <w:szCs w:val="21"/>
        </w:rPr>
        <w:t>el 100% del monto total hasta los 30 días calendario posteriores</w:t>
      </w:r>
      <w:proofErr w:type="gramEnd"/>
      <w:r w:rsidRPr="00EC14A6">
        <w:rPr>
          <w:rFonts w:ascii="Tahoma" w:hAnsi="Tahoma" w:cs="Tahoma"/>
          <w:iCs/>
          <w:color w:val="1F497D"/>
          <w:sz w:val="21"/>
          <w:szCs w:val="21"/>
        </w:rPr>
        <w:t xml:space="preserve"> de la emisión de los Certificados de Aceptación Provisional y la presentación de la Factura Fiscal, que certifique la instalación y el funcionamiento de los mismos.</w:t>
      </w:r>
    </w:p>
    <w:p w:rsidR="00DE541C" w:rsidRPr="00EC14A6" w:rsidRDefault="00DE541C" w:rsidP="00DE541C">
      <w:pPr>
        <w:ind w:left="1418" w:hanging="851"/>
        <w:jc w:val="both"/>
        <w:rPr>
          <w:rFonts w:ascii="Tahoma" w:hAnsi="Tahoma" w:cs="Tahoma"/>
          <w:iCs/>
          <w:color w:val="1F497D"/>
          <w:sz w:val="21"/>
          <w:szCs w:val="21"/>
        </w:rPr>
      </w:pPr>
      <w:r w:rsidRPr="00EC14A6">
        <w:rPr>
          <w:rFonts w:ascii="Tahoma" w:hAnsi="Tahoma" w:cs="Tahoma"/>
          <w:iCs/>
          <w:color w:val="1F497D"/>
          <w:sz w:val="21"/>
          <w:szCs w:val="21"/>
        </w:rPr>
        <w:t>6.2.2</w:t>
      </w:r>
      <w:r w:rsidRPr="00EC14A6">
        <w:rPr>
          <w:rFonts w:ascii="Tahoma" w:hAnsi="Tahoma" w:cs="Tahoma"/>
          <w:iCs/>
          <w:color w:val="1F497D"/>
          <w:sz w:val="21"/>
          <w:szCs w:val="21"/>
        </w:rPr>
        <w:tab/>
        <w:t xml:space="preserve">Los pagos antes mencionados se efectuaran previa presentación de los Certificados de Control de Calidad y/o Aceptación Provisional, emitido por ENTEL S.A., dentro de los plazos previstos.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6.3</w:t>
      </w:r>
      <w:r w:rsidRPr="00EC14A6">
        <w:rPr>
          <w:rFonts w:ascii="Tahoma" w:hAnsi="Tahoma" w:cs="Tahoma"/>
          <w:color w:val="1F497D"/>
          <w:sz w:val="21"/>
          <w:szCs w:val="21"/>
        </w:rPr>
        <w:tab/>
        <w:t>Cualquier tributo, tasa, arancel u otros cargos fiscales o impositivos emergentes del presente contrato, pagaderos fuera y dentro del territorio boliviano estarán a cargo del PROVEEDOR.</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6.4</w:t>
      </w:r>
      <w:r w:rsidRPr="00EC14A6">
        <w:rPr>
          <w:rFonts w:ascii="Tahoma" w:hAnsi="Tahoma" w:cs="Tahoma"/>
          <w:color w:val="1F497D"/>
          <w:sz w:val="21"/>
          <w:szCs w:val="21"/>
        </w:rPr>
        <w:tab/>
        <w:t xml:space="preserve">La propiedad de los bienes provistos por el PROVEEDOR se consolidarán a favor de ENTEL S.A. a partir de su correspondiente pago. </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6.5</w:t>
      </w:r>
      <w:r w:rsidRPr="00EC14A6">
        <w:rPr>
          <w:rFonts w:ascii="Tahoma" w:hAnsi="Tahoma" w:cs="Tahoma"/>
          <w:color w:val="1F497D"/>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E541C" w:rsidRPr="00EC14A6" w:rsidRDefault="00DE541C" w:rsidP="00DE541C">
      <w:pPr>
        <w:contextualSpacing/>
        <w:jc w:val="both"/>
        <w:rPr>
          <w:rFonts w:ascii="Tahoma" w:hAnsi="Tahoma" w:cs="Tahoma"/>
          <w:b/>
          <w:color w:val="1F497D"/>
          <w:sz w:val="21"/>
          <w:szCs w:val="21"/>
        </w:rPr>
      </w:pPr>
      <w:r w:rsidRPr="00EC14A6">
        <w:rPr>
          <w:rFonts w:ascii="Tahoma" w:hAnsi="Tahoma" w:cs="Tahoma"/>
          <w:b/>
          <w:iCs/>
          <w:color w:val="1F497D"/>
          <w:sz w:val="21"/>
          <w:szCs w:val="21"/>
          <w:u w:val="single"/>
        </w:rPr>
        <w:t xml:space="preserve">SÉPTIMA: </w:t>
      </w:r>
      <w:r w:rsidRPr="00EC14A6">
        <w:rPr>
          <w:rFonts w:ascii="Tahoma" w:hAnsi="Tahoma" w:cs="Tahoma"/>
          <w:b/>
          <w:color w:val="1F497D"/>
          <w:sz w:val="21"/>
          <w:szCs w:val="21"/>
          <w:u w:val="single"/>
        </w:rPr>
        <w:t>VIGENCIA DEL CONTRATO</w:t>
      </w:r>
      <w:r w:rsidRPr="00EC14A6">
        <w:rPr>
          <w:rFonts w:ascii="Tahoma" w:hAnsi="Tahoma" w:cs="Tahoma"/>
          <w:color w:val="1F497D"/>
          <w:sz w:val="21"/>
          <w:szCs w:val="21"/>
        </w:rPr>
        <w:t xml:space="preserve">.- El presente contrato tendrá una vigencia de……………….. </w:t>
      </w:r>
      <w:proofErr w:type="gramStart"/>
      <w:r w:rsidRPr="00EC14A6">
        <w:rPr>
          <w:rFonts w:ascii="Tahoma" w:hAnsi="Tahoma" w:cs="Tahoma"/>
          <w:color w:val="1F497D"/>
          <w:sz w:val="21"/>
          <w:szCs w:val="21"/>
        </w:rPr>
        <w:t>y</w:t>
      </w:r>
      <w:proofErr w:type="gramEnd"/>
      <w:r w:rsidRPr="00EC14A6">
        <w:rPr>
          <w:rFonts w:ascii="Tahoma" w:hAnsi="Tahoma" w:cs="Tahoma"/>
          <w:color w:val="1F497D"/>
          <w:sz w:val="21"/>
          <w:szCs w:val="21"/>
        </w:rPr>
        <w:t xml:space="preserve"> se extenderá desde el día de la  suscripción del contrato, hasta que ambas partes hayan dado cumplimiento a todas las condiciones y estipulaciones contenidas en el mismo.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lastRenderedPageBreak/>
        <w:t>OCTAVA: PLAZO Y FORMA DE ENTREGA</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hará entrega de los equipos objeto del presente contrato, en el plazo </w:t>
      </w:r>
      <w:proofErr w:type="gramStart"/>
      <w:r w:rsidRPr="00EC14A6">
        <w:rPr>
          <w:rFonts w:ascii="Tahoma" w:hAnsi="Tahoma" w:cs="Tahoma"/>
          <w:color w:val="1F497D"/>
          <w:sz w:val="21"/>
          <w:szCs w:val="21"/>
        </w:rPr>
        <w:t>de …</w:t>
      </w:r>
      <w:proofErr w:type="gramEnd"/>
      <w:r w:rsidRPr="00EC14A6">
        <w:rPr>
          <w:rFonts w:ascii="Tahoma" w:hAnsi="Tahoma" w:cs="Tahoma"/>
          <w:color w:val="1F497D"/>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Se consignará como fecha de entrega aquella en la que los equipos estén instalados y funcionando, sin observaciones</w:t>
      </w:r>
      <w:r w:rsidRPr="00EC14A6">
        <w:rPr>
          <w:rFonts w:ascii="Tahoma" w:hAnsi="Tahoma" w:cs="Tahoma"/>
          <w:color w:val="1F497D"/>
          <w:sz w:val="21"/>
          <w:szCs w:val="21"/>
          <w:lang w:eastAsia="zh-CN"/>
        </w:rPr>
        <w:t xml:space="preserve"> que afecten la puesta en servicio comercial</w:t>
      </w:r>
      <w:r w:rsidRPr="00EC14A6">
        <w:rPr>
          <w:rFonts w:ascii="Tahoma" w:hAnsi="Tahoma" w:cs="Tahoma"/>
          <w:color w:val="1F497D"/>
          <w:sz w:val="21"/>
          <w:szCs w:val="21"/>
        </w:rPr>
        <w:t xml:space="preserve"> y se encuentren a disposición de ENTEL S.A., y que hayan cumplido con las inspecciones técnicas y la entrega a ENTEL S.A. de toda la documentación por cada sitio.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NOVENA: GARANTÍAS Y SEGUROS OBLIGATORIOS</w:t>
      </w:r>
      <w:r w:rsidRPr="00EC14A6">
        <w:rPr>
          <w:rFonts w:ascii="Tahoma" w:hAnsi="Tahoma" w:cs="Tahoma"/>
          <w:b/>
          <w:color w:val="1F497D"/>
          <w:sz w:val="21"/>
          <w:szCs w:val="21"/>
        </w:rPr>
        <w:t xml:space="preserve">.- </w:t>
      </w:r>
      <w:r w:rsidRPr="00EC14A6">
        <w:rPr>
          <w:rFonts w:ascii="Tahoma" w:hAnsi="Tahoma" w:cs="Tahoma"/>
          <w:color w:val="1F497D"/>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9.1</w:t>
      </w:r>
      <w:r w:rsidRPr="00EC14A6">
        <w:rPr>
          <w:rFonts w:ascii="Tahoma" w:hAnsi="Tahoma" w:cs="Tahoma"/>
          <w:bCs/>
          <w:color w:val="1F497D"/>
          <w:sz w:val="21"/>
          <w:szCs w:val="21"/>
        </w:rPr>
        <w:tab/>
      </w:r>
      <w:r w:rsidRPr="00EC14A6">
        <w:rPr>
          <w:rFonts w:ascii="Tahoma" w:hAnsi="Tahoma" w:cs="Tahoma"/>
          <w:b/>
          <w:bCs/>
          <w:color w:val="1F497D"/>
          <w:sz w:val="21"/>
          <w:szCs w:val="21"/>
        </w:rPr>
        <w:t>Garantía de Cumplimiento de Contrato</w:t>
      </w:r>
      <w:r w:rsidRPr="00EC14A6">
        <w:rPr>
          <w:rFonts w:ascii="Tahoma" w:hAnsi="Tahoma" w:cs="Tahoma"/>
          <w:color w:val="1F497D"/>
          <w:sz w:val="21"/>
          <w:szCs w:val="21"/>
        </w:rPr>
        <w:t>.- Para garantizar el fiel cumplimiento del presente contrato, el</w:t>
      </w:r>
      <w:r w:rsidRPr="00EC14A6">
        <w:rPr>
          <w:rFonts w:ascii="Tahoma" w:hAnsi="Tahoma" w:cs="Tahoma"/>
          <w:b/>
          <w:color w:val="1F497D"/>
          <w:sz w:val="21"/>
          <w:szCs w:val="21"/>
        </w:rPr>
        <w:t xml:space="preserve"> </w:t>
      </w:r>
      <w:r w:rsidRPr="00EC14A6">
        <w:rPr>
          <w:rFonts w:ascii="Tahoma" w:hAnsi="Tahoma" w:cs="Tahoma"/>
          <w:color w:val="1F497D"/>
          <w:sz w:val="21"/>
          <w:szCs w:val="21"/>
        </w:rPr>
        <w:t>PROVEEDOR presenta a ENTEL S.A. la Boleta de Garantía N° ……………por el monto de USD…………….. (……………………………..00/100 Dólares Americanos) con la característica de irrevocable, de ejecución inmediata y a primer requerimiento,</w:t>
      </w:r>
      <w:r w:rsidRPr="00EC14A6">
        <w:rPr>
          <w:rFonts w:ascii="Tahoma" w:hAnsi="Tahoma" w:cs="Tahoma"/>
          <w:bCs/>
          <w:color w:val="1F497D"/>
          <w:sz w:val="21"/>
          <w:szCs w:val="21"/>
        </w:rPr>
        <w:t xml:space="preserve"> </w:t>
      </w:r>
      <w:r w:rsidRPr="00EC14A6">
        <w:rPr>
          <w:rFonts w:ascii="Tahoma" w:hAnsi="Tahoma" w:cs="Tahoma"/>
          <w:color w:val="1F497D"/>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9.2</w:t>
      </w:r>
      <w:r w:rsidRPr="00EC14A6">
        <w:rPr>
          <w:rFonts w:ascii="Tahoma" w:hAnsi="Tahoma" w:cs="Tahoma"/>
          <w:color w:val="1F497D"/>
          <w:sz w:val="21"/>
          <w:szCs w:val="21"/>
        </w:rPr>
        <w:tab/>
      </w:r>
      <w:r w:rsidRPr="00EC14A6">
        <w:rPr>
          <w:rFonts w:ascii="Tahoma" w:hAnsi="Tahoma" w:cs="Tahoma"/>
          <w:b/>
          <w:color w:val="1F497D"/>
          <w:sz w:val="21"/>
          <w:szCs w:val="21"/>
        </w:rPr>
        <w:t>Garantía de Calidad de Bienes.- (</w:t>
      </w:r>
      <w:r w:rsidRPr="00EC14A6">
        <w:rPr>
          <w:rFonts w:ascii="Tahoma" w:hAnsi="Tahoma" w:cs="Tahoma"/>
          <w:color w:val="1F497D"/>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9.3</w:t>
      </w:r>
      <w:r w:rsidRPr="00EC14A6">
        <w:rPr>
          <w:rFonts w:ascii="Tahoma" w:hAnsi="Tahoma" w:cs="Tahoma"/>
          <w:color w:val="1F497D"/>
          <w:sz w:val="21"/>
          <w:szCs w:val="21"/>
        </w:rPr>
        <w:tab/>
      </w:r>
      <w:r w:rsidRPr="00EC14A6">
        <w:rPr>
          <w:rFonts w:ascii="Tahoma" w:hAnsi="Tahoma" w:cs="Tahoma"/>
          <w:b/>
          <w:color w:val="1F497D"/>
          <w:spacing w:val="-3"/>
        </w:rPr>
        <w:t>Garantía de Calidad de Bienes.-</w:t>
      </w:r>
      <w:r w:rsidRPr="00EC14A6">
        <w:rPr>
          <w:rFonts w:ascii="Tahoma" w:hAnsi="Tahoma" w:cs="Tahoma"/>
          <w:color w:val="1F497D"/>
          <w:spacing w:val="-3"/>
        </w:rPr>
        <w:t xml:space="preserve"> El PROVEEDOR garantiza la calidad de los bienes que se adquieren a través del presente contrato por el periodo de un (1) año calendario a partir de la emisión del Certificado de Aceptación Provisional.</w:t>
      </w:r>
    </w:p>
    <w:p w:rsidR="00DE541C" w:rsidRPr="00EC14A6" w:rsidRDefault="00DE541C" w:rsidP="00DE541C">
      <w:pPr>
        <w:ind w:left="567" w:hanging="567"/>
        <w:contextualSpacing/>
        <w:jc w:val="both"/>
        <w:rPr>
          <w:rFonts w:ascii="Tahoma" w:hAnsi="Tahoma" w:cs="Tahoma"/>
          <w:color w:val="1F497D"/>
          <w:spacing w:val="-3"/>
        </w:rPr>
      </w:pPr>
      <w:r w:rsidRPr="00EC14A6">
        <w:rPr>
          <w:rFonts w:ascii="Tahoma" w:hAnsi="Tahoma" w:cs="Tahoma"/>
          <w:color w:val="1F497D"/>
          <w:sz w:val="21"/>
          <w:szCs w:val="21"/>
        </w:rPr>
        <w:t>9.</w:t>
      </w:r>
      <w:r w:rsidRPr="00EC14A6">
        <w:rPr>
          <w:rFonts w:ascii="Tahoma" w:hAnsi="Tahoma" w:cs="Tahoma"/>
          <w:color w:val="1F497D"/>
          <w:spacing w:val="-3"/>
        </w:rPr>
        <w:t>4</w:t>
      </w:r>
      <w:r w:rsidRPr="00EC14A6">
        <w:rPr>
          <w:rFonts w:ascii="Tahoma" w:hAnsi="Tahoma" w:cs="Tahoma"/>
          <w:b/>
          <w:color w:val="1F497D"/>
          <w:spacing w:val="-3"/>
        </w:rPr>
        <w:tab/>
        <w:t>Garantía de la Calidad Técnica sobre Trabajos de Instalación.-</w:t>
      </w:r>
      <w:r w:rsidRPr="00EC14A6">
        <w:rPr>
          <w:rFonts w:ascii="Tahoma" w:hAnsi="Tahoma" w:cs="Tahoma"/>
          <w:color w:val="1F497D"/>
          <w:spacing w:val="-3"/>
        </w:rPr>
        <w:t xml:space="preserve"> El PROVEEDOR garantiza la calidad de los trabajos de provisión e instalación de equipos.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9.</w:t>
      </w:r>
      <w:r w:rsidRPr="00EC14A6">
        <w:rPr>
          <w:rFonts w:ascii="Tahoma" w:hAnsi="Tahoma" w:cs="Tahoma"/>
          <w:color w:val="1F497D"/>
          <w:spacing w:val="-3"/>
        </w:rPr>
        <w:t>5</w:t>
      </w:r>
      <w:r w:rsidRPr="00EC14A6">
        <w:rPr>
          <w:rFonts w:ascii="Tahoma" w:hAnsi="Tahoma" w:cs="Tahoma"/>
          <w:b/>
          <w:color w:val="1F497D"/>
          <w:spacing w:val="-3"/>
        </w:rPr>
        <w:tab/>
        <w:t>Soporte Técnico.-</w:t>
      </w:r>
      <w:r w:rsidRPr="00EC14A6">
        <w:rPr>
          <w:rFonts w:ascii="Tahoma" w:hAnsi="Tahoma" w:cs="Tahoma"/>
          <w:color w:val="1F497D"/>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DE541C" w:rsidRPr="00EC14A6" w:rsidRDefault="00DE541C" w:rsidP="00DE541C">
      <w:pPr>
        <w:ind w:left="567" w:hanging="567"/>
        <w:contextualSpacing/>
        <w:jc w:val="both"/>
        <w:rPr>
          <w:rFonts w:ascii="Tahoma" w:hAnsi="Tahoma" w:cs="Tahoma"/>
          <w:color w:val="1F497D"/>
          <w:spacing w:val="-3"/>
          <w:sz w:val="21"/>
          <w:szCs w:val="21"/>
        </w:rPr>
      </w:pPr>
      <w:r w:rsidRPr="00EC14A6">
        <w:rPr>
          <w:rFonts w:ascii="Tahoma" w:hAnsi="Tahoma" w:cs="Tahoma"/>
          <w:color w:val="1F497D"/>
          <w:spacing w:val="-3"/>
          <w:sz w:val="21"/>
          <w:szCs w:val="21"/>
        </w:rPr>
        <w:t>9.6</w:t>
      </w:r>
      <w:r w:rsidRPr="00EC14A6">
        <w:rPr>
          <w:rFonts w:ascii="Tahoma" w:hAnsi="Tahoma" w:cs="Tahoma"/>
          <w:color w:val="1F497D"/>
          <w:spacing w:val="-3"/>
          <w:sz w:val="21"/>
          <w:szCs w:val="21"/>
        </w:rPr>
        <w:tab/>
      </w:r>
      <w:r w:rsidRPr="00EC14A6">
        <w:rPr>
          <w:rFonts w:ascii="Tahoma" w:hAnsi="Tahoma" w:cs="Tahoma"/>
          <w:b/>
          <w:color w:val="1F497D"/>
          <w:spacing w:val="-3"/>
          <w:sz w:val="21"/>
          <w:szCs w:val="21"/>
        </w:rPr>
        <w:t>Póliza de Responsabilidad Civil.-</w:t>
      </w:r>
      <w:r w:rsidRPr="00EC14A6">
        <w:rPr>
          <w:rFonts w:ascii="Tahoma" w:hAnsi="Tahoma" w:cs="Tahoma"/>
          <w:color w:val="1F497D"/>
          <w:spacing w:val="-3"/>
          <w:sz w:val="21"/>
          <w:szCs w:val="21"/>
        </w:rPr>
        <w:t xml:space="preserve"> El </w:t>
      </w:r>
      <w:r w:rsidRPr="00EC14A6">
        <w:rPr>
          <w:rFonts w:ascii="Tahoma" w:hAnsi="Tahoma" w:cs="Tahoma"/>
          <w:color w:val="1F497D"/>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bCs/>
          <w:color w:val="1F497D"/>
          <w:sz w:val="21"/>
          <w:szCs w:val="21"/>
        </w:rPr>
        <w:t>9.7</w:t>
      </w:r>
      <w:r w:rsidRPr="00EC14A6">
        <w:rPr>
          <w:rFonts w:ascii="Tahoma" w:hAnsi="Tahoma" w:cs="Tahoma"/>
          <w:bCs/>
          <w:color w:val="1F497D"/>
          <w:sz w:val="21"/>
          <w:szCs w:val="21"/>
        </w:rPr>
        <w:tab/>
      </w:r>
      <w:r w:rsidRPr="00EC14A6">
        <w:rPr>
          <w:rFonts w:ascii="Tahoma" w:hAnsi="Tahoma" w:cs="Tahoma"/>
          <w:b/>
          <w:bCs/>
          <w:color w:val="1F497D"/>
          <w:sz w:val="21"/>
          <w:szCs w:val="21"/>
        </w:rPr>
        <w:t>Póliza de Seguro Contra Accidentes.-</w:t>
      </w:r>
      <w:r w:rsidRPr="00EC14A6">
        <w:rPr>
          <w:rFonts w:ascii="Tahoma" w:hAnsi="Tahoma" w:cs="Tahoma"/>
          <w:color w:val="1F497D"/>
          <w:sz w:val="21"/>
          <w:szCs w:val="21"/>
        </w:rPr>
        <w:t xml:space="preserve"> El</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w:t>
      </w:r>
      <w:r w:rsidRPr="00EC14A6">
        <w:rPr>
          <w:rFonts w:ascii="Tahoma" w:hAnsi="Tahoma" w:cs="Tahoma"/>
          <w:color w:val="1F497D"/>
          <w:sz w:val="21"/>
          <w:szCs w:val="21"/>
        </w:rPr>
        <w:lastRenderedPageBreak/>
        <w:t xml:space="preserve">esté cubierto por la mencionada Póliza a ser presentada en la Gerencia de Tesorería de ENTEL S.A., con vigencia desde la suscripción del presente contrato hasta treinta (30) días posteriores a su finalización. </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De contar con una póliza para todos sus proyectos, deberá presentar una fotocopia de la misma a la Gerencia de Tesorería de ENTEL S.A.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INSPECCIONES Y PRUEBAS</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será responsable de la calidad de los bienes y servicios que provee por el objeto del presente contrato hasta el momento de su entrega a ENTEL S.A. de acuerdo a lo establecido en los Anexos del presente contrato.</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10.1</w:t>
      </w:r>
      <w:r w:rsidRPr="00EC14A6">
        <w:rPr>
          <w:rFonts w:ascii="Tahoma" w:hAnsi="Tahoma" w:cs="Tahoma"/>
          <w:color w:val="1F497D"/>
          <w:sz w:val="21"/>
          <w:szCs w:val="21"/>
        </w:rPr>
        <w:tab/>
      </w:r>
      <w:r w:rsidRPr="00EC14A6">
        <w:rPr>
          <w:rFonts w:ascii="Tahoma" w:hAnsi="Tahoma" w:cs="Tahoma"/>
          <w:b/>
          <w:color w:val="1F497D"/>
          <w:sz w:val="21"/>
          <w:szCs w:val="21"/>
        </w:rPr>
        <w:t>Inspección y Aceptación Provisional:</w:t>
      </w:r>
      <w:r w:rsidRPr="00EC14A6">
        <w:rPr>
          <w:rFonts w:ascii="Tahoma" w:hAnsi="Tahoma" w:cs="Tahoma"/>
          <w:color w:val="1F497D"/>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10.1.1</w:t>
      </w:r>
      <w:r w:rsidRPr="00EC14A6">
        <w:rPr>
          <w:rFonts w:ascii="Tahoma" w:hAnsi="Tahoma" w:cs="Tahoma"/>
          <w:color w:val="1F497D"/>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10.1.2</w:t>
      </w:r>
      <w:r w:rsidRPr="00EC14A6">
        <w:rPr>
          <w:rFonts w:ascii="Tahoma" w:hAnsi="Tahoma" w:cs="Tahoma"/>
          <w:color w:val="1F497D"/>
          <w:sz w:val="21"/>
          <w:szCs w:val="21"/>
        </w:rPr>
        <w:tab/>
        <w:t>Una vez efectuadas con éxito entre ENTEL S.A. y el PROVEEDOR, la inspección de pruebas de aceptación, conclusión de pendientes</w:t>
      </w:r>
      <w:r w:rsidRPr="00EC14A6">
        <w:rPr>
          <w:rFonts w:ascii="Tahoma" w:hAnsi="Tahoma" w:cs="Tahoma"/>
          <w:color w:val="1F497D"/>
          <w:sz w:val="21"/>
          <w:szCs w:val="21"/>
          <w:lang w:eastAsia="zh-CN"/>
        </w:rPr>
        <w:t xml:space="preserve"> que afecten la puesta en servicio comercial </w:t>
      </w:r>
      <w:r w:rsidRPr="00EC14A6">
        <w:rPr>
          <w:rFonts w:ascii="Tahoma" w:hAnsi="Tahoma" w:cs="Tahoma"/>
          <w:color w:val="1F497D"/>
          <w:sz w:val="21"/>
          <w:szCs w:val="21"/>
        </w:rPr>
        <w:t>y la entrega de documentación, ENTEL S.A. podrá emitir el respectivo Certificado de Aceptación Provisional.</w:t>
      </w:r>
    </w:p>
    <w:p w:rsidR="00DE541C" w:rsidRPr="00EC14A6" w:rsidRDefault="00DE541C" w:rsidP="00DE541C">
      <w:pPr>
        <w:ind w:left="1416" w:hanging="850"/>
        <w:contextualSpacing/>
        <w:jc w:val="both"/>
        <w:rPr>
          <w:rFonts w:ascii="Tahoma" w:hAnsi="Tahoma" w:cs="Tahoma"/>
          <w:color w:val="1F497D"/>
          <w:sz w:val="21"/>
          <w:szCs w:val="21"/>
        </w:rPr>
      </w:pPr>
      <w:r w:rsidRPr="00EC14A6">
        <w:rPr>
          <w:rFonts w:ascii="Tahoma" w:hAnsi="Tahoma" w:cs="Tahoma"/>
          <w:color w:val="1F497D"/>
          <w:sz w:val="21"/>
          <w:szCs w:val="21"/>
        </w:rPr>
        <w:t>10.1.3</w:t>
      </w:r>
      <w:r w:rsidRPr="00EC14A6">
        <w:rPr>
          <w:rFonts w:ascii="Tahoma" w:hAnsi="Tahoma" w:cs="Tahoma"/>
          <w:color w:val="1F497D"/>
          <w:sz w:val="21"/>
          <w:szCs w:val="21"/>
        </w:rPr>
        <w:tab/>
        <w:t>Si e</w:t>
      </w:r>
      <w:r w:rsidRPr="00EC14A6">
        <w:rPr>
          <w:rFonts w:ascii="Tahoma" w:hAnsi="Tahoma" w:cs="Tahoma"/>
          <w:color w:val="1F497D"/>
          <w:sz w:val="21"/>
          <w:szCs w:val="21"/>
          <w:lang w:eastAsia="zh-CN"/>
        </w:rPr>
        <w:t>n</w:t>
      </w:r>
      <w:r w:rsidRPr="00EC14A6">
        <w:rPr>
          <w:rFonts w:ascii="Tahoma" w:hAnsi="Tahoma" w:cs="Tahoma"/>
          <w:color w:val="1F497D"/>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10.1.4</w:t>
      </w:r>
      <w:r w:rsidRPr="00EC14A6">
        <w:rPr>
          <w:rFonts w:ascii="Tahoma" w:hAnsi="Tahoma" w:cs="Tahoma"/>
          <w:color w:val="1F497D"/>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10.1.5</w:t>
      </w:r>
      <w:r w:rsidRPr="00EC14A6">
        <w:rPr>
          <w:rFonts w:ascii="Tahoma" w:hAnsi="Tahoma" w:cs="Tahoma"/>
          <w:color w:val="1F497D"/>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10.1.6</w:t>
      </w:r>
      <w:r w:rsidRPr="00EC14A6">
        <w:rPr>
          <w:rFonts w:ascii="Tahoma" w:hAnsi="Tahoma" w:cs="Tahoma"/>
          <w:color w:val="1F497D"/>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10.2</w:t>
      </w:r>
      <w:r w:rsidRPr="00EC14A6">
        <w:rPr>
          <w:rFonts w:ascii="Tahoma" w:hAnsi="Tahoma" w:cs="Tahoma"/>
          <w:color w:val="1F497D"/>
          <w:sz w:val="21"/>
          <w:szCs w:val="21"/>
        </w:rPr>
        <w:tab/>
      </w:r>
      <w:r w:rsidRPr="00EC14A6">
        <w:rPr>
          <w:rFonts w:ascii="Tahoma" w:hAnsi="Tahoma" w:cs="Tahoma"/>
          <w:b/>
          <w:color w:val="1F497D"/>
          <w:sz w:val="21"/>
          <w:szCs w:val="21"/>
        </w:rPr>
        <w:t>Aceptación Definitiva:</w:t>
      </w:r>
      <w:r w:rsidRPr="00EC14A6">
        <w:rPr>
          <w:rFonts w:ascii="Tahoma" w:hAnsi="Tahoma" w:cs="Tahoma"/>
          <w:color w:val="1F497D"/>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 xml:space="preserve">DÉCIMA PRIMERA: </w:t>
      </w:r>
      <w:r w:rsidRPr="00EC14A6">
        <w:rPr>
          <w:rFonts w:ascii="Tahoma" w:hAnsi="Tahoma" w:cs="Tahoma"/>
          <w:b/>
          <w:bCs/>
          <w:color w:val="1F497D"/>
          <w:sz w:val="21"/>
          <w:szCs w:val="21"/>
          <w:u w:val="single"/>
        </w:rPr>
        <w:t>OBLIGACIONES DE LAS PARTES</w:t>
      </w:r>
      <w:r w:rsidRPr="00EC14A6">
        <w:rPr>
          <w:rFonts w:ascii="Tahoma" w:hAnsi="Tahoma" w:cs="Tahoma"/>
          <w:b/>
          <w:bCs/>
          <w:color w:val="1F497D"/>
          <w:sz w:val="21"/>
          <w:szCs w:val="21"/>
        </w:rPr>
        <w:t xml:space="preserve">.- </w:t>
      </w:r>
      <w:r w:rsidRPr="00EC14A6">
        <w:rPr>
          <w:rFonts w:ascii="Tahoma" w:hAnsi="Tahoma" w:cs="Tahoma"/>
          <w:color w:val="1F497D"/>
          <w:sz w:val="21"/>
          <w:szCs w:val="21"/>
        </w:rPr>
        <w:t>Al margen de las obligaciones establecidas en las cláusulas precedentes, las Partes se comprometen a cumplir las siguientes:</w:t>
      </w:r>
    </w:p>
    <w:p w:rsidR="00DE541C" w:rsidRPr="00EC14A6" w:rsidRDefault="00DE541C" w:rsidP="00DE541C">
      <w:pPr>
        <w:ind w:left="566" w:hanging="566"/>
        <w:contextualSpacing/>
        <w:jc w:val="both"/>
        <w:rPr>
          <w:rFonts w:ascii="Tahoma" w:hAnsi="Tahoma" w:cs="Tahoma"/>
          <w:color w:val="1F497D"/>
          <w:sz w:val="21"/>
          <w:szCs w:val="21"/>
        </w:rPr>
      </w:pPr>
      <w:r w:rsidRPr="00EC14A6">
        <w:rPr>
          <w:rFonts w:ascii="Tahoma" w:hAnsi="Tahoma" w:cs="Tahoma"/>
          <w:color w:val="1F497D"/>
          <w:sz w:val="21"/>
          <w:szCs w:val="21"/>
        </w:rPr>
        <w:t>11.1</w:t>
      </w:r>
      <w:r w:rsidRPr="00EC14A6">
        <w:rPr>
          <w:rFonts w:ascii="Tahoma" w:hAnsi="Tahoma" w:cs="Tahoma"/>
          <w:color w:val="1F497D"/>
          <w:sz w:val="21"/>
          <w:szCs w:val="21"/>
        </w:rPr>
        <w:tab/>
        <w:t>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11.1.1</w:t>
      </w:r>
      <w:r w:rsidRPr="00EC14A6">
        <w:rPr>
          <w:rFonts w:ascii="Tahoma" w:hAnsi="Tahoma" w:cs="Tahoma"/>
          <w:color w:val="1F497D"/>
          <w:sz w:val="21"/>
          <w:szCs w:val="21"/>
        </w:rPr>
        <w:tab/>
        <w:t>Efectuar a favor del PROVEEDOR, el pago por la ejecución del objeto del presente contrato.</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11.1.2</w:t>
      </w:r>
      <w:r w:rsidRPr="00EC14A6">
        <w:rPr>
          <w:rFonts w:ascii="Tahoma" w:hAnsi="Tahoma" w:cs="Tahoma"/>
          <w:color w:val="1F497D"/>
          <w:sz w:val="21"/>
          <w:szCs w:val="21"/>
        </w:rPr>
        <w:tab/>
        <w:t>Proporcionar al personal del PROVEEDOR autorizaciones para el ingreso y uso de ambientes de instalación, aun en períodos fuera de oficina.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lastRenderedPageBreak/>
        <w:t>11.1.3</w:t>
      </w:r>
      <w:r w:rsidRPr="00EC14A6">
        <w:rPr>
          <w:rFonts w:ascii="Tahoma" w:hAnsi="Tahoma" w:cs="Tahoma"/>
          <w:color w:val="1F497D"/>
          <w:sz w:val="21"/>
          <w:szCs w:val="21"/>
        </w:rPr>
        <w:tab/>
        <w:t>ENTEL S.A. deberá poner a disposición personal para efectuar las pruebas de aceptación.</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11.1.4</w:t>
      </w:r>
      <w:r w:rsidRPr="00EC14A6">
        <w:rPr>
          <w:rFonts w:ascii="Tahoma" w:hAnsi="Tahoma" w:cs="Tahoma"/>
          <w:color w:val="1F497D"/>
          <w:sz w:val="21"/>
          <w:szCs w:val="21"/>
        </w:rPr>
        <w:tab/>
        <w:t>ENTEL S.A. deberá entregar mediciones actualizadas del cable fibra óptica previas al inicio de instalación de los equipos.</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11.1.5</w:t>
      </w:r>
      <w:r w:rsidRPr="00EC14A6">
        <w:rPr>
          <w:rFonts w:ascii="Tahoma" w:hAnsi="Tahoma" w:cs="Tahoma"/>
          <w:color w:val="1F497D"/>
          <w:sz w:val="21"/>
          <w:szCs w:val="21"/>
        </w:rPr>
        <w:tab/>
        <w:t>ENTEL S.A. deberá proveer los sitios para realizar las instalaciones.</w:t>
      </w:r>
    </w:p>
    <w:p w:rsidR="00DE541C" w:rsidRPr="00EC14A6" w:rsidRDefault="00DE541C" w:rsidP="00DE541C">
      <w:pPr>
        <w:ind w:left="567" w:hanging="567"/>
        <w:contextualSpacing/>
        <w:jc w:val="both"/>
        <w:rPr>
          <w:rFonts w:ascii="Tahoma" w:hAnsi="Tahoma" w:cs="Tahoma"/>
          <w:color w:val="1F497D"/>
          <w:sz w:val="21"/>
          <w:szCs w:val="21"/>
        </w:rPr>
      </w:pPr>
      <w:r w:rsidRPr="00EC14A6">
        <w:rPr>
          <w:rFonts w:ascii="Tahoma" w:hAnsi="Tahoma" w:cs="Tahoma"/>
          <w:color w:val="1F497D"/>
          <w:sz w:val="21"/>
          <w:szCs w:val="21"/>
        </w:rPr>
        <w:t>11.2</w:t>
      </w:r>
      <w:r w:rsidRPr="00EC14A6">
        <w:rPr>
          <w:rFonts w:ascii="Tahoma" w:hAnsi="Tahoma" w:cs="Tahoma"/>
          <w:color w:val="1F497D"/>
          <w:sz w:val="21"/>
          <w:szCs w:val="21"/>
        </w:rPr>
        <w:tab/>
        <w:t>El PROVEEDOR:</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w:t>
      </w:r>
      <w:r w:rsidRPr="00EC14A6">
        <w:rPr>
          <w:rFonts w:ascii="Tahoma" w:hAnsi="Tahoma" w:cs="Tahoma"/>
          <w:color w:val="1F497D"/>
          <w:sz w:val="21"/>
          <w:szCs w:val="21"/>
        </w:rPr>
        <w:tab/>
        <w:t xml:space="preserve">Entregar los equipos nuevos y sin uso y con todos sus accesorios de acuerdo al Pliego de Condiciones.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11.2.2</w:t>
      </w:r>
      <w:r w:rsidRPr="00EC14A6">
        <w:rPr>
          <w:rFonts w:ascii="Tahoma" w:hAnsi="Tahoma" w:cs="Tahoma"/>
          <w:color w:val="1F497D"/>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11.2.3</w:t>
      </w:r>
      <w:r w:rsidRPr="00EC14A6">
        <w:rPr>
          <w:rFonts w:ascii="Tahoma" w:hAnsi="Tahoma" w:cs="Tahoma"/>
          <w:color w:val="1F497D"/>
          <w:sz w:val="21"/>
          <w:szCs w:val="21"/>
        </w:rPr>
        <w:tab/>
        <w:t>Presentar y responder por las garantías y seguros pactados en el presente contrato.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11.2.4</w:t>
      </w:r>
      <w:r w:rsidRPr="00EC14A6">
        <w:rPr>
          <w:rFonts w:ascii="Tahoma" w:hAnsi="Tahoma" w:cs="Tahoma"/>
          <w:color w:val="1F497D"/>
          <w:sz w:val="21"/>
          <w:szCs w:val="21"/>
        </w:rPr>
        <w:tab/>
        <w:t xml:space="preserve">Los equipos objeto del presente contrato deben ser de última generación </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11.2.5 </w:t>
      </w:r>
      <w:r w:rsidRPr="00EC14A6">
        <w:rPr>
          <w:rFonts w:ascii="Tahoma" w:hAnsi="Tahoma" w:cs="Tahoma"/>
          <w:color w:val="1F497D"/>
          <w:sz w:val="21"/>
          <w:szCs w:val="21"/>
        </w:rPr>
        <w:tab/>
        <w:t>Presentar y entregar a ENTEL S.A. toda la documentación técnica solicitada según requerimiento.</w:t>
      </w:r>
    </w:p>
    <w:p w:rsidR="00DE541C" w:rsidRPr="00EC14A6" w:rsidRDefault="00DE541C" w:rsidP="00DE541C">
      <w:pPr>
        <w:tabs>
          <w:tab w:val="left" w:pos="-2410"/>
        </w:tabs>
        <w:ind w:left="1418" w:hanging="851"/>
        <w:jc w:val="both"/>
        <w:rPr>
          <w:rFonts w:ascii="Tahoma" w:hAnsi="Tahoma" w:cs="Tahoma"/>
          <w:color w:val="1F497D"/>
          <w:sz w:val="21"/>
          <w:szCs w:val="21"/>
        </w:rPr>
      </w:pPr>
      <w:r w:rsidRPr="00EC14A6">
        <w:rPr>
          <w:rFonts w:ascii="Tahoma" w:hAnsi="Tahoma" w:cs="Tahoma"/>
          <w:color w:val="1F497D"/>
          <w:sz w:val="21"/>
          <w:szCs w:val="21"/>
        </w:rPr>
        <w:t xml:space="preserve">11.2.6 </w:t>
      </w:r>
      <w:r w:rsidRPr="00EC14A6">
        <w:rPr>
          <w:rFonts w:ascii="Tahoma" w:hAnsi="Tahoma" w:cs="Tahoma"/>
          <w:color w:val="1F497D"/>
          <w:sz w:val="21"/>
          <w:szCs w:val="21"/>
        </w:rPr>
        <w:tab/>
        <w:t xml:space="preserve">Designar un Supervisor calificado, con posterioridad a la recepción de la Carta de Adjudicación, conforme lo especificado en la propuesta técnica y Anexos correspondientes del Contrato.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11.2.7</w:t>
      </w:r>
      <w:r w:rsidRPr="00EC14A6">
        <w:rPr>
          <w:rFonts w:ascii="Tahoma" w:hAnsi="Tahoma" w:cs="Tahoma"/>
          <w:color w:val="1F497D"/>
          <w:sz w:val="21"/>
          <w:szCs w:val="21"/>
        </w:rPr>
        <w:tab/>
        <w:t>El Supervisor, será el interlocutor oficial con ENTEL S.A. y será responsable de la ejecución y seguimiento de la entrega de los equipos en los almacenes señalados por ENTEL S.A.</w:t>
      </w:r>
      <w:r w:rsidRPr="00EC14A6">
        <w:rPr>
          <w:rFonts w:ascii="Tahoma" w:hAnsi="Tahoma" w:cs="Tahoma"/>
          <w:color w:val="1F497D"/>
          <w:sz w:val="21"/>
          <w:szCs w:val="21"/>
        </w:rPr>
        <w:tab/>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11.2.8</w:t>
      </w:r>
      <w:r w:rsidRPr="00EC14A6">
        <w:rPr>
          <w:rFonts w:ascii="Tahoma" w:hAnsi="Tahoma" w:cs="Tahoma"/>
          <w:color w:val="1F497D"/>
          <w:sz w:val="21"/>
          <w:szCs w:val="21"/>
        </w:rPr>
        <w:tab/>
        <w:t xml:space="preserve">Garantizar que los equipos objeto del presente contrato se encuentren en buenas condiciones, sin ningún daño, mediante un certificado emitido a favor de ENTEL S.A.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11.2.9</w:t>
      </w:r>
      <w:r w:rsidRPr="00EC14A6">
        <w:rPr>
          <w:rFonts w:ascii="Tahoma" w:hAnsi="Tahoma" w:cs="Tahoma"/>
          <w:color w:val="1F497D"/>
          <w:sz w:val="21"/>
          <w:szCs w:val="21"/>
        </w:rPr>
        <w:tab/>
        <w:t xml:space="preserve">Responsabilizarse por cualquier daño que resulte de un embalaje inadecuado y deben estar protegidos adecuadamente. </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11.2.10</w:t>
      </w:r>
      <w:r w:rsidRPr="00EC14A6">
        <w:rPr>
          <w:rFonts w:ascii="Tahoma" w:hAnsi="Tahoma" w:cs="Tahoma"/>
          <w:color w:val="1F497D"/>
          <w:sz w:val="21"/>
          <w:szCs w:val="21"/>
        </w:rPr>
        <w:tab/>
        <w:t>Proveer seguros, costo de transporte y descarga en los lugares de entrega.</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11.2.11</w:t>
      </w:r>
      <w:r w:rsidRPr="00EC14A6">
        <w:rPr>
          <w:rFonts w:ascii="Tahoma" w:hAnsi="Tahoma" w:cs="Tahoma"/>
          <w:color w:val="1F497D"/>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EC14A6">
        <w:rPr>
          <w:rFonts w:ascii="Tahoma" w:hAnsi="Tahoma" w:cs="Tahoma"/>
          <w:color w:val="1F497D"/>
          <w:sz w:val="21"/>
          <w:szCs w:val="21"/>
        </w:rPr>
        <w:t>Paking</w:t>
      </w:r>
      <w:proofErr w:type="spellEnd"/>
      <w:r w:rsidRPr="00EC14A6">
        <w:rPr>
          <w:rFonts w:ascii="Tahoma" w:hAnsi="Tahoma" w:cs="Tahoma"/>
          <w:color w:val="1F497D"/>
          <w:sz w:val="21"/>
          <w:szCs w:val="21"/>
        </w:rPr>
        <w:t xml:space="preserve"> </w:t>
      </w:r>
      <w:proofErr w:type="spellStart"/>
      <w:r w:rsidRPr="00EC14A6">
        <w:rPr>
          <w:rFonts w:ascii="Tahoma" w:hAnsi="Tahoma" w:cs="Tahoma"/>
          <w:color w:val="1F497D"/>
          <w:sz w:val="21"/>
          <w:szCs w:val="21"/>
        </w:rPr>
        <w:t>List</w:t>
      </w:r>
      <w:proofErr w:type="spellEnd"/>
      <w:r w:rsidRPr="00EC14A6">
        <w:rPr>
          <w:rFonts w:ascii="Tahoma" w:hAnsi="Tahoma" w:cs="Tahoma"/>
          <w:color w:val="1F497D"/>
          <w:sz w:val="21"/>
          <w:szCs w:val="21"/>
        </w:rPr>
        <w:t>.</w:t>
      </w:r>
    </w:p>
    <w:p w:rsidR="00DE541C" w:rsidRPr="00EC14A6" w:rsidRDefault="00DE541C" w:rsidP="00DE541C">
      <w:pPr>
        <w:ind w:left="1418" w:hanging="851"/>
        <w:contextualSpacing/>
        <w:jc w:val="both"/>
        <w:rPr>
          <w:rFonts w:ascii="Tahoma" w:hAnsi="Tahoma" w:cs="Tahoma"/>
          <w:color w:val="1F497D"/>
          <w:sz w:val="21"/>
          <w:szCs w:val="21"/>
        </w:rPr>
      </w:pPr>
      <w:r w:rsidRPr="00EC14A6">
        <w:rPr>
          <w:rFonts w:ascii="Tahoma" w:hAnsi="Tahoma" w:cs="Tahoma"/>
          <w:color w:val="1F497D"/>
          <w:sz w:val="21"/>
          <w:szCs w:val="21"/>
        </w:rPr>
        <w:t>11.2.12</w:t>
      </w:r>
      <w:r w:rsidRPr="00EC14A6">
        <w:rPr>
          <w:rFonts w:ascii="Tahoma" w:hAnsi="Tahoma" w:cs="Tahoma"/>
          <w:color w:val="1F497D"/>
          <w:sz w:val="21"/>
          <w:szCs w:val="21"/>
        </w:rPr>
        <w:tab/>
        <w:t>Contar con los repuestos que garanticen la operación de los bienes principales, durante el período de garantía.</w:t>
      </w:r>
    </w:p>
    <w:p w:rsidR="00DE541C" w:rsidRPr="00EC14A6" w:rsidRDefault="00DE541C" w:rsidP="00DE541C">
      <w:pPr>
        <w:ind w:left="1418" w:hanging="851"/>
        <w:contextualSpacing/>
        <w:jc w:val="both"/>
        <w:rPr>
          <w:rFonts w:ascii="Tahoma" w:hAnsi="Tahoma" w:cs="Tahoma"/>
          <w:bCs/>
          <w:color w:val="1F497D"/>
          <w:sz w:val="21"/>
          <w:szCs w:val="21"/>
        </w:rPr>
      </w:pPr>
      <w:r w:rsidRPr="00EC14A6">
        <w:rPr>
          <w:rFonts w:ascii="Tahoma" w:hAnsi="Tahoma" w:cs="Tahoma"/>
          <w:color w:val="1F497D"/>
          <w:sz w:val="21"/>
          <w:szCs w:val="21"/>
        </w:rPr>
        <w:t>11.2.13</w:t>
      </w:r>
      <w:r w:rsidRPr="00EC14A6">
        <w:rPr>
          <w:rFonts w:ascii="Tahoma" w:hAnsi="Tahoma" w:cs="Tahoma"/>
          <w:color w:val="1F497D"/>
          <w:sz w:val="21"/>
          <w:szCs w:val="21"/>
        </w:rPr>
        <w:tab/>
        <w:t xml:space="preserve">Cumplir estrictamente con el Pliego de Condiciones y su Propuesta Técnica </w:t>
      </w:r>
    </w:p>
    <w:p w:rsidR="00DE541C" w:rsidRPr="00EC14A6" w:rsidRDefault="00DE541C" w:rsidP="00DE541C">
      <w:pPr>
        <w:tabs>
          <w:tab w:val="left" w:pos="-142"/>
          <w:tab w:val="left" w:pos="0"/>
          <w:tab w:val="left" w:pos="142"/>
          <w:tab w:val="left" w:pos="284"/>
        </w:tabs>
        <w:jc w:val="both"/>
        <w:rPr>
          <w:rFonts w:ascii="Tahoma" w:hAnsi="Tahoma" w:cs="Tahoma"/>
          <w:iCs/>
          <w:color w:val="1F497D"/>
          <w:sz w:val="21"/>
          <w:szCs w:val="21"/>
        </w:rPr>
      </w:pPr>
      <w:r w:rsidRPr="00EC14A6">
        <w:rPr>
          <w:rFonts w:ascii="Tahoma" w:hAnsi="Tahoma" w:cs="Tahoma"/>
          <w:b/>
          <w:iCs/>
          <w:color w:val="1F497D"/>
          <w:sz w:val="21"/>
          <w:szCs w:val="21"/>
          <w:u w:val="single"/>
        </w:rPr>
        <w:t>DÉCIMA SEGUNDA: SUPERVISIÓN</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E541C" w:rsidRPr="00EC14A6" w:rsidRDefault="00DE541C" w:rsidP="00DE541C">
      <w:pPr>
        <w:jc w:val="both"/>
        <w:rPr>
          <w:rFonts w:ascii="Tahoma" w:eastAsia="Calibri" w:hAnsi="Tahoma" w:cs="Tahoma"/>
          <w:color w:val="1F497D"/>
          <w:sz w:val="21"/>
          <w:szCs w:val="21"/>
        </w:rPr>
      </w:pPr>
      <w:r w:rsidRPr="00EC14A6">
        <w:rPr>
          <w:rFonts w:ascii="Tahoma" w:hAnsi="Tahoma" w:cs="Tahoma"/>
          <w:b/>
          <w:iCs/>
          <w:color w:val="1F497D"/>
          <w:sz w:val="21"/>
          <w:szCs w:val="21"/>
          <w:u w:val="single"/>
        </w:rPr>
        <w:t xml:space="preserve">DÉCIMA TERCERA: </w:t>
      </w:r>
      <w:r w:rsidRPr="00EC14A6">
        <w:rPr>
          <w:rFonts w:ascii="Tahoma" w:hAnsi="Tahoma" w:cs="Tahoma"/>
          <w:b/>
          <w:color w:val="1F497D"/>
          <w:sz w:val="21"/>
          <w:szCs w:val="21"/>
          <w:u w:val="single"/>
        </w:rPr>
        <w:t>MULTAS</w:t>
      </w:r>
      <w:r w:rsidRPr="00EC14A6">
        <w:rPr>
          <w:rFonts w:ascii="Tahoma" w:hAnsi="Tahoma" w:cs="Tahoma"/>
          <w:b/>
          <w:color w:val="1F497D"/>
          <w:sz w:val="21"/>
          <w:szCs w:val="21"/>
        </w:rPr>
        <w:t xml:space="preserve">.- </w:t>
      </w:r>
      <w:r w:rsidRPr="00EC14A6">
        <w:rPr>
          <w:rFonts w:ascii="Tahoma" w:eastAsia="Calibri" w:hAnsi="Tahoma" w:cs="Tahoma"/>
          <w:color w:val="1F497D"/>
          <w:sz w:val="21"/>
          <w:szCs w:val="21"/>
        </w:rPr>
        <w:t xml:space="preserve">Si el PROVEEDOR incurre en retraso en el cumplimiento de plazos y/u otras obligaciones previstas en el presente contrato atribuible a ella, se prevén las siguientes multas: </w:t>
      </w:r>
    </w:p>
    <w:p w:rsidR="00DE541C" w:rsidRPr="00EC14A6" w:rsidRDefault="00DE541C" w:rsidP="00DE541C">
      <w:pPr>
        <w:ind w:left="567" w:hanging="567"/>
        <w:jc w:val="both"/>
        <w:rPr>
          <w:rFonts w:ascii="Tahoma" w:hAnsi="Tahoma" w:cs="Tahoma"/>
          <w:color w:val="1F497D"/>
          <w:sz w:val="21"/>
          <w:szCs w:val="21"/>
        </w:rPr>
      </w:pPr>
      <w:r w:rsidRPr="00EC14A6">
        <w:rPr>
          <w:rFonts w:ascii="Tahoma" w:hAnsi="Tahoma" w:cs="Tahoma"/>
          <w:color w:val="1F497D"/>
          <w:sz w:val="21"/>
          <w:szCs w:val="21"/>
        </w:rPr>
        <w:t>13.1</w:t>
      </w:r>
      <w:r w:rsidRPr="00EC14A6">
        <w:rPr>
          <w:rFonts w:ascii="Tahoma" w:hAnsi="Tahoma" w:cs="Tahoma"/>
          <w:color w:val="1F497D"/>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EC14A6">
        <w:rPr>
          <w:rFonts w:ascii="Tahoma" w:hAnsi="Tahoma" w:cs="Tahoma"/>
          <w:color w:val="1F497D"/>
          <w:sz w:val="21"/>
          <w:szCs w:val="21"/>
        </w:rPr>
        <w:t>Built</w:t>
      </w:r>
      <w:proofErr w:type="spellEnd"/>
      <w:r w:rsidRPr="00EC14A6">
        <w:rPr>
          <w:rFonts w:ascii="Tahoma" w:hAnsi="Tahoma" w:cs="Tahoma"/>
          <w:color w:val="1F497D"/>
          <w:sz w:val="21"/>
          <w:szCs w:val="21"/>
        </w:rPr>
        <w:t>, objeto del presente contrato por causas que le sean atribuibles, ENTEL S.A. aplicará multas a los plazos de entrega de bienes y/o provisión de servicios según el Cronograma de Actividades.</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w:t>
      </w:r>
      <w:r w:rsidRPr="00EC14A6">
        <w:rPr>
          <w:rFonts w:ascii="Tahoma" w:hAnsi="Tahoma" w:cs="Tahoma"/>
          <w:color w:val="1F497D"/>
          <w:sz w:val="21"/>
          <w:szCs w:val="21"/>
        </w:rPr>
        <w:lastRenderedPageBreak/>
        <w:t xml:space="preserve">ejecutar las garantías entregadas y exigir el resarcimiento de daños y perjuicios correspondientes. </w:t>
      </w:r>
    </w:p>
    <w:p w:rsidR="00DE541C" w:rsidRPr="00EC14A6" w:rsidRDefault="00DE541C" w:rsidP="00DE541C">
      <w:pPr>
        <w:ind w:left="567" w:hanging="567"/>
        <w:jc w:val="both"/>
        <w:rPr>
          <w:rFonts w:ascii="Tahoma" w:eastAsia="Calibri" w:hAnsi="Tahoma" w:cs="Tahoma"/>
          <w:color w:val="1F497D"/>
          <w:sz w:val="21"/>
          <w:szCs w:val="21"/>
        </w:rPr>
      </w:pPr>
      <w:r w:rsidRPr="00EC14A6">
        <w:rPr>
          <w:rFonts w:ascii="Tahoma" w:hAnsi="Tahoma" w:cs="Tahoma"/>
          <w:color w:val="1F497D"/>
          <w:sz w:val="21"/>
          <w:szCs w:val="21"/>
        </w:rPr>
        <w:t xml:space="preserve">13.2  </w:t>
      </w:r>
      <w:r w:rsidRPr="00EC14A6">
        <w:rPr>
          <w:rFonts w:ascii="Tahoma" w:eastAsia="Calibri" w:hAnsi="Tahoma" w:cs="Tahoma"/>
          <w:color w:val="1F497D"/>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E541C" w:rsidRPr="00EC14A6" w:rsidRDefault="00DE541C" w:rsidP="00DE541C">
      <w:pPr>
        <w:ind w:left="630" w:hanging="630"/>
        <w:jc w:val="both"/>
        <w:rPr>
          <w:rFonts w:ascii="Tahoma" w:hAnsi="Tahoma" w:cs="Tahoma"/>
          <w:color w:val="1F497D"/>
          <w:sz w:val="21"/>
          <w:szCs w:val="21"/>
        </w:rPr>
      </w:pPr>
      <w:r w:rsidRPr="00EC14A6">
        <w:rPr>
          <w:rFonts w:ascii="Tahoma" w:hAnsi="Tahoma" w:cs="Tahoma"/>
          <w:color w:val="1F497D"/>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CUARTA</w:t>
      </w:r>
      <w:r w:rsidRPr="00EC14A6">
        <w:rPr>
          <w:rFonts w:ascii="Tahoma" w:hAnsi="Tahoma" w:cs="Tahoma"/>
          <w:b/>
          <w:bCs/>
          <w:color w:val="1F497D"/>
          <w:sz w:val="21"/>
          <w:szCs w:val="21"/>
          <w:u w:val="single"/>
        </w:rPr>
        <w:t>: SOLUCIÓN DE CONTROVERSIAS</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DE541C" w:rsidRPr="00EC14A6" w:rsidRDefault="00DE541C" w:rsidP="00DE541C">
      <w:pPr>
        <w:tabs>
          <w:tab w:val="left" w:pos="708"/>
        </w:tabs>
        <w:jc w:val="both"/>
        <w:rPr>
          <w:rFonts w:ascii="Tahoma" w:hAnsi="Tahoma" w:cs="Tahoma"/>
          <w:iCs/>
          <w:color w:val="1F497D"/>
          <w:sz w:val="21"/>
          <w:szCs w:val="21"/>
        </w:rPr>
      </w:pPr>
      <w:r w:rsidRPr="00EC14A6">
        <w:rPr>
          <w:rFonts w:ascii="Tahoma" w:hAnsi="Tahoma" w:cs="Tahoma"/>
          <w:b/>
          <w:color w:val="1F497D"/>
          <w:spacing w:val="-3"/>
          <w:sz w:val="21"/>
          <w:szCs w:val="21"/>
          <w:u w:val="single"/>
        </w:rPr>
        <w:t>DÉCIMA QUINTA</w:t>
      </w:r>
      <w:r w:rsidRPr="00EC14A6">
        <w:rPr>
          <w:rFonts w:ascii="Tahoma" w:eastAsia="Calibri" w:hAnsi="Tahoma" w:cs="Tahoma"/>
          <w:b/>
          <w:color w:val="1F497D"/>
          <w:sz w:val="21"/>
          <w:szCs w:val="21"/>
          <w:u w:val="single"/>
        </w:rPr>
        <w:t xml:space="preserve">: CUMPLIMIENTO DE </w:t>
      </w:r>
      <w:r w:rsidRPr="00EC14A6">
        <w:rPr>
          <w:rFonts w:ascii="Tahoma" w:eastAsia="Calibri" w:hAnsi="Tahoma" w:cs="Tahoma"/>
          <w:b/>
          <w:iCs/>
          <w:color w:val="1F497D"/>
          <w:sz w:val="21"/>
          <w:szCs w:val="21"/>
          <w:u w:val="single"/>
        </w:rPr>
        <w:t>NORMAS SOCIO-LABORALES</w:t>
      </w:r>
      <w:r w:rsidRPr="00EC14A6">
        <w:rPr>
          <w:rFonts w:ascii="Tahoma" w:eastAsia="Calibri" w:hAnsi="Tahoma" w:cs="Tahoma"/>
          <w:b/>
          <w:iCs/>
          <w:color w:val="1F497D"/>
          <w:sz w:val="21"/>
          <w:szCs w:val="21"/>
        </w:rPr>
        <w:t xml:space="preserve">.- </w:t>
      </w:r>
      <w:r w:rsidRPr="00EC14A6">
        <w:rPr>
          <w:rFonts w:ascii="Tahoma" w:eastAsia="Calibri" w:hAnsi="Tahoma" w:cs="Tahoma"/>
          <w:color w:val="1F497D"/>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E541C" w:rsidRPr="00EC14A6" w:rsidRDefault="00DE541C" w:rsidP="00DE541C">
      <w:pPr>
        <w:tabs>
          <w:tab w:val="left" w:pos="708"/>
        </w:tabs>
        <w:jc w:val="both"/>
        <w:rPr>
          <w:rFonts w:ascii="Tahoma" w:hAnsi="Tahoma" w:cs="Tahoma"/>
          <w:b/>
          <w:color w:val="1F497D"/>
          <w:sz w:val="21"/>
          <w:szCs w:val="21"/>
        </w:rPr>
      </w:pPr>
      <w:r w:rsidRPr="00EC14A6">
        <w:rPr>
          <w:rFonts w:ascii="Tahoma" w:hAnsi="Tahoma" w:cs="Tahoma"/>
          <w:color w:val="1F497D"/>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DÉCIMA SEXTA: NORMAS DE SEGURIDAD Y MEDIO AMBIENTE</w:t>
      </w:r>
      <w:r w:rsidRPr="00EC14A6">
        <w:rPr>
          <w:rFonts w:ascii="Tahoma" w:hAnsi="Tahoma" w:cs="Tahoma"/>
          <w:b/>
          <w:bCs/>
          <w:color w:val="1F497D"/>
          <w:sz w:val="21"/>
          <w:szCs w:val="21"/>
        </w:rPr>
        <w:t xml:space="preserve">.- </w:t>
      </w:r>
      <w:r w:rsidRPr="00EC14A6">
        <w:rPr>
          <w:rFonts w:ascii="Tahoma" w:hAnsi="Tahoma" w:cs="Tahoma"/>
          <w:bCs/>
          <w:color w:val="1F497D"/>
          <w:sz w:val="21"/>
          <w:szCs w:val="21"/>
        </w:rPr>
        <w:t xml:space="preserve">El PROVEEDOR </w:t>
      </w:r>
      <w:r w:rsidRPr="00EC14A6">
        <w:rPr>
          <w:rFonts w:ascii="Tahoma" w:hAnsi="Tahoma" w:cs="Tahoma"/>
          <w:color w:val="1F497D"/>
          <w:sz w:val="21"/>
          <w:szCs w:val="21"/>
        </w:rPr>
        <w:t xml:space="preserve">se compromete a cumplir estrictamente todas las disposiciones sobre Higiene, Seguridad Ocupacional y Bienestar.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color w:val="1F497D"/>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E541C" w:rsidRPr="00EC14A6" w:rsidRDefault="00DE541C" w:rsidP="00DE541C">
      <w:pPr>
        <w:tabs>
          <w:tab w:val="left" w:pos="708"/>
        </w:tabs>
        <w:jc w:val="both"/>
        <w:rPr>
          <w:rFonts w:ascii="Tahoma" w:hAnsi="Tahoma" w:cs="Tahoma"/>
          <w:color w:val="1F497D"/>
          <w:sz w:val="21"/>
          <w:szCs w:val="21"/>
          <w:highlight w:val="yellow"/>
        </w:rPr>
      </w:pPr>
      <w:r w:rsidRPr="00EC14A6">
        <w:rPr>
          <w:rFonts w:ascii="Tahoma" w:hAnsi="Tahoma" w:cs="Tahoma"/>
          <w:b/>
          <w:color w:val="1F497D"/>
          <w:sz w:val="21"/>
          <w:szCs w:val="21"/>
          <w:u w:val="single"/>
        </w:rPr>
        <w:t>DÉCIMA SÉPTIMA: CASO FORTUITO O FUERZA MAYOR</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w:t>
      </w:r>
      <w:r w:rsidRPr="00EC14A6">
        <w:rPr>
          <w:rFonts w:ascii="Tahoma" w:hAnsi="Tahoma" w:cs="Tahoma"/>
          <w:color w:val="1F497D"/>
          <w:sz w:val="21"/>
          <w:szCs w:val="21"/>
        </w:rPr>
        <w:lastRenderedPageBreak/>
        <w:t>disponible que permita corroborar el mismo. Comprobada la causa de fuerza mayor o hecho fortuito, el plazo de la ejecución del contrato será ampliado en el mismo número de días que motivó el hecho.</w:t>
      </w:r>
      <w:r w:rsidRPr="00EC14A6">
        <w:rPr>
          <w:rFonts w:ascii="Tahoma" w:hAnsi="Tahoma" w:cs="Tahoma"/>
          <w:color w:val="1F497D"/>
          <w:sz w:val="21"/>
          <w:szCs w:val="21"/>
          <w:highlight w:val="yellow"/>
        </w:rPr>
        <w:t xml:space="preserve"> </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DÉCIMA OCTAVA: PROHIBICIÓN DE COMPETENCIA</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b/>
          <w:color w:val="1F497D"/>
          <w:sz w:val="21"/>
          <w:szCs w:val="21"/>
          <w:u w:val="single"/>
        </w:rPr>
        <w:t>DÉCIMA NOVENA:</w:t>
      </w:r>
      <w:r w:rsidRPr="00EC14A6">
        <w:rPr>
          <w:rFonts w:ascii="Tahoma" w:hAnsi="Tahoma" w:cs="Tahoma"/>
          <w:b/>
          <w:color w:val="1F497D"/>
          <w:sz w:val="21"/>
          <w:szCs w:val="21"/>
        </w:rPr>
        <w:t xml:space="preserve"> </w:t>
      </w:r>
      <w:r w:rsidRPr="00EC14A6">
        <w:rPr>
          <w:rFonts w:ascii="Tahoma" w:hAnsi="Tahoma" w:cs="Tahoma"/>
          <w:b/>
          <w:color w:val="1F497D"/>
          <w:sz w:val="21"/>
          <w:szCs w:val="21"/>
          <w:u w:val="single"/>
        </w:rPr>
        <w:t>ENMIENDAS COMPLEMENTARIAS Y MODIFICACIONES</w:t>
      </w:r>
      <w:r w:rsidRPr="00EC14A6">
        <w:rPr>
          <w:rFonts w:ascii="Tahoma" w:hAnsi="Tahoma" w:cs="Tahoma"/>
          <w:b/>
          <w:color w:val="1F497D"/>
          <w:sz w:val="21"/>
          <w:szCs w:val="21"/>
        </w:rPr>
        <w:t>.-</w:t>
      </w:r>
      <w:r w:rsidRPr="00EC14A6">
        <w:rPr>
          <w:rFonts w:ascii="Tahoma" w:hAnsi="Tahoma" w:cs="Tahoma"/>
          <w:color w:val="1F497D"/>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EC14A6">
        <w:rPr>
          <w:rFonts w:ascii="Tahoma" w:hAnsi="Tahoma" w:cs="Tahoma"/>
          <w:b/>
          <w:color w:val="1F497D"/>
          <w:sz w:val="21"/>
          <w:szCs w:val="21"/>
        </w:rPr>
        <w:t>.</w:t>
      </w:r>
    </w:p>
    <w:p w:rsidR="00DE541C" w:rsidRPr="00EC14A6" w:rsidRDefault="00DE541C" w:rsidP="00DE541C">
      <w:pPr>
        <w:tabs>
          <w:tab w:val="left" w:pos="-2977"/>
          <w:tab w:val="left" w:pos="-142"/>
          <w:tab w:val="left" w:pos="142"/>
          <w:tab w:val="left" w:pos="284"/>
        </w:tabs>
        <w:jc w:val="both"/>
        <w:rPr>
          <w:rFonts w:ascii="Tahoma" w:hAnsi="Tahoma" w:cs="Tahoma"/>
          <w:color w:val="1F497D"/>
          <w:sz w:val="21"/>
          <w:szCs w:val="21"/>
        </w:rPr>
      </w:pPr>
      <w:r w:rsidRPr="00EC14A6">
        <w:rPr>
          <w:rFonts w:ascii="Tahoma" w:hAnsi="Tahoma" w:cs="Tahoma"/>
          <w:b/>
          <w:color w:val="1F497D"/>
          <w:sz w:val="21"/>
          <w:szCs w:val="21"/>
          <w:u w:val="single"/>
        </w:rPr>
        <w:t>VIGÉSIMA: PROHIBICIÓN</w:t>
      </w:r>
      <w:r w:rsidRPr="00EC14A6">
        <w:rPr>
          <w:rFonts w:ascii="Tahoma" w:hAnsi="Tahoma" w:cs="Tahoma"/>
          <w:b/>
          <w:color w:val="1F497D"/>
          <w:sz w:val="21"/>
          <w:szCs w:val="21"/>
        </w:rPr>
        <w:t xml:space="preserve">.- </w:t>
      </w:r>
      <w:r w:rsidRPr="00EC14A6">
        <w:rPr>
          <w:rFonts w:ascii="Tahoma" w:hAnsi="Tahoma" w:cs="Tahoma"/>
          <w:color w:val="1F497D"/>
          <w:sz w:val="21"/>
          <w:szCs w:val="21"/>
        </w:rPr>
        <w:t>Las Partes, se comprometen a no transferir, ceder o subrogar total o parcialmente el presente Contrato, a terceras personas, bajo ningún título, sin autorización previa y escrita de la otra, bajo pena de resolución.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color w:val="1F497D"/>
          <w:sz w:val="21"/>
          <w:szCs w:val="21"/>
          <w:u w:val="single"/>
        </w:rPr>
        <w:t xml:space="preserve">VIGÉSIMA PRIMERA: </w:t>
      </w:r>
      <w:r w:rsidRPr="00EC14A6">
        <w:rPr>
          <w:rFonts w:ascii="Tahoma" w:hAnsi="Tahoma" w:cs="Tahoma"/>
          <w:b/>
          <w:bCs/>
          <w:color w:val="1F497D"/>
          <w:sz w:val="21"/>
          <w:szCs w:val="21"/>
          <w:u w:val="single"/>
        </w:rPr>
        <w:t>RESOLUCIÓN</w:t>
      </w:r>
      <w:r w:rsidRPr="00EC14A6">
        <w:rPr>
          <w:rFonts w:ascii="Tahoma" w:hAnsi="Tahoma" w:cs="Tahoma"/>
          <w:b/>
          <w:bCs/>
          <w:color w:val="1F497D"/>
          <w:sz w:val="21"/>
          <w:szCs w:val="21"/>
        </w:rPr>
        <w:t>.-</w:t>
      </w:r>
      <w:r w:rsidRPr="00EC14A6">
        <w:rPr>
          <w:rFonts w:ascii="Tahoma" w:hAnsi="Tahoma" w:cs="Tahoma"/>
          <w:bCs/>
          <w:color w:val="1F497D"/>
          <w:sz w:val="21"/>
          <w:szCs w:val="21"/>
        </w:rPr>
        <w:t xml:space="preserve"> El presente contrato podrá ser resuelto por las siguientes causales:</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21.1</w:t>
      </w:r>
      <w:r w:rsidRPr="00EC14A6">
        <w:rPr>
          <w:rFonts w:ascii="Tahoma" w:hAnsi="Tahoma" w:cs="Tahoma"/>
          <w:bCs/>
          <w:color w:val="1F497D"/>
          <w:sz w:val="21"/>
          <w:szCs w:val="21"/>
        </w:rPr>
        <w:tab/>
        <w:t>Por ENTEL S.A.:</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 xml:space="preserve">21.1.1 </w:t>
      </w:r>
      <w:r w:rsidRPr="00EC14A6">
        <w:rPr>
          <w:rFonts w:ascii="Tahoma" w:hAnsi="Tahoma" w:cs="Tahoma"/>
          <w:bCs/>
          <w:color w:val="1F497D"/>
          <w:sz w:val="21"/>
          <w:szCs w:val="21"/>
        </w:rPr>
        <w:tab/>
        <w:t>Cuando el PROVEEDOR., incurra en negligencia o cometa incumplimiento de sus obligaciones relacionadas al presente contrato.</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21.1.2 </w:t>
      </w:r>
      <w:r w:rsidRPr="00EC14A6">
        <w:rPr>
          <w:rFonts w:ascii="Tahoma" w:hAnsi="Tahoma" w:cs="Tahoma"/>
          <w:bCs/>
          <w:color w:val="1F497D"/>
          <w:sz w:val="21"/>
          <w:szCs w:val="21"/>
        </w:rPr>
        <w:tab/>
        <w:t>Quiebra declarada del PROVEEDOR</w:t>
      </w:r>
      <w:r w:rsidRPr="00EC14A6">
        <w:rPr>
          <w:rFonts w:ascii="Tahoma" w:hAnsi="Tahoma" w:cs="Tahoma"/>
          <w:bCs/>
          <w:color w:val="1F497D"/>
          <w:sz w:val="21"/>
          <w:szCs w:val="21"/>
        </w:rPr>
        <w:tab/>
        <w:t>.</w:t>
      </w:r>
    </w:p>
    <w:p w:rsidR="00DE541C" w:rsidRPr="00EC14A6" w:rsidRDefault="00DE541C" w:rsidP="00DE541C">
      <w:pPr>
        <w:autoSpaceDE w:val="0"/>
        <w:autoSpaceDN w:val="0"/>
        <w:adjustRightInd w:val="0"/>
        <w:ind w:firstLine="568"/>
        <w:jc w:val="both"/>
        <w:rPr>
          <w:rFonts w:ascii="Tahoma" w:hAnsi="Tahoma" w:cs="Tahoma"/>
          <w:bCs/>
          <w:color w:val="1F497D"/>
          <w:sz w:val="21"/>
          <w:szCs w:val="21"/>
        </w:rPr>
      </w:pPr>
      <w:r w:rsidRPr="00EC14A6">
        <w:rPr>
          <w:rFonts w:ascii="Tahoma" w:hAnsi="Tahoma" w:cs="Tahoma"/>
          <w:bCs/>
          <w:color w:val="1F497D"/>
          <w:sz w:val="21"/>
          <w:szCs w:val="21"/>
        </w:rPr>
        <w:t xml:space="preserve">21.1.3 </w:t>
      </w:r>
      <w:r w:rsidRPr="00EC14A6">
        <w:rPr>
          <w:rFonts w:ascii="Tahoma" w:hAnsi="Tahoma" w:cs="Tahoma"/>
          <w:bCs/>
          <w:color w:val="1F497D"/>
          <w:sz w:val="21"/>
          <w:szCs w:val="21"/>
        </w:rPr>
        <w:tab/>
        <w:t>Si EL PROVEEDOR, se disuelve como sociedad.</w:t>
      </w:r>
    </w:p>
    <w:p w:rsidR="00DE541C" w:rsidRPr="00EC14A6" w:rsidRDefault="00DE541C" w:rsidP="00DE541C">
      <w:pPr>
        <w:autoSpaceDE w:val="0"/>
        <w:autoSpaceDN w:val="0"/>
        <w:adjustRightInd w:val="0"/>
        <w:ind w:left="1416" w:hanging="848"/>
        <w:jc w:val="both"/>
        <w:rPr>
          <w:rFonts w:ascii="Tahoma" w:hAnsi="Tahoma" w:cs="Tahoma"/>
          <w:bCs/>
          <w:color w:val="1F497D"/>
          <w:sz w:val="21"/>
          <w:szCs w:val="21"/>
        </w:rPr>
      </w:pPr>
      <w:r w:rsidRPr="00EC14A6">
        <w:rPr>
          <w:rFonts w:ascii="Tahoma" w:hAnsi="Tahoma" w:cs="Tahoma"/>
          <w:bCs/>
          <w:color w:val="1F497D"/>
          <w:sz w:val="21"/>
          <w:szCs w:val="21"/>
        </w:rPr>
        <w:t>21.1.4</w:t>
      </w:r>
      <w:r w:rsidRPr="00EC14A6">
        <w:rPr>
          <w:rFonts w:ascii="Tahoma" w:hAnsi="Tahoma" w:cs="Tahoma"/>
          <w:bCs/>
          <w:color w:val="1F497D"/>
          <w:sz w:val="21"/>
          <w:szCs w:val="21"/>
        </w:rPr>
        <w:tab/>
        <w:t>Facultativamente para ENTEL S.A. si la aplicación de sanciones alcancen el máximo de multas por retraso consideradas en la Cláusula Décima Tercera.</w:t>
      </w:r>
    </w:p>
    <w:p w:rsidR="00DE541C" w:rsidRPr="00EC14A6" w:rsidRDefault="00DE541C" w:rsidP="00DE541C">
      <w:pPr>
        <w:autoSpaceDE w:val="0"/>
        <w:autoSpaceDN w:val="0"/>
        <w:adjustRightInd w:val="0"/>
        <w:ind w:left="567" w:hanging="567"/>
        <w:jc w:val="both"/>
        <w:rPr>
          <w:rFonts w:ascii="Tahoma" w:hAnsi="Tahoma" w:cs="Tahoma"/>
          <w:bCs/>
          <w:color w:val="1F497D"/>
          <w:sz w:val="21"/>
          <w:szCs w:val="21"/>
        </w:rPr>
      </w:pPr>
      <w:r w:rsidRPr="00EC14A6">
        <w:rPr>
          <w:rFonts w:ascii="Tahoma" w:hAnsi="Tahoma" w:cs="Tahoma"/>
          <w:bCs/>
          <w:color w:val="1F497D"/>
          <w:sz w:val="21"/>
          <w:szCs w:val="21"/>
        </w:rPr>
        <w:t>21.2</w:t>
      </w:r>
      <w:r w:rsidRPr="00EC14A6">
        <w:rPr>
          <w:rFonts w:ascii="Tahoma" w:hAnsi="Tahoma" w:cs="Tahoma"/>
          <w:bCs/>
          <w:color w:val="1F497D"/>
          <w:sz w:val="21"/>
          <w:szCs w:val="21"/>
        </w:rPr>
        <w:tab/>
        <w:t>Por el PROVEEDOR:</w:t>
      </w:r>
    </w:p>
    <w:p w:rsidR="00DE541C" w:rsidRPr="00EC14A6" w:rsidRDefault="00DE541C" w:rsidP="00DE541C">
      <w:pPr>
        <w:autoSpaceDE w:val="0"/>
        <w:autoSpaceDN w:val="0"/>
        <w:adjustRightInd w:val="0"/>
        <w:ind w:left="1418" w:hanging="851"/>
        <w:jc w:val="both"/>
        <w:rPr>
          <w:rFonts w:ascii="Tahoma" w:hAnsi="Tahoma" w:cs="Tahoma"/>
          <w:bCs/>
          <w:color w:val="1F497D"/>
          <w:sz w:val="21"/>
          <w:szCs w:val="21"/>
        </w:rPr>
      </w:pPr>
      <w:r w:rsidRPr="00EC14A6">
        <w:rPr>
          <w:rFonts w:ascii="Tahoma" w:hAnsi="Tahoma" w:cs="Tahoma"/>
          <w:bCs/>
          <w:color w:val="1F497D"/>
          <w:sz w:val="21"/>
          <w:szCs w:val="21"/>
        </w:rPr>
        <w:t xml:space="preserve">21.2.1 </w:t>
      </w:r>
      <w:r w:rsidRPr="00EC14A6">
        <w:rPr>
          <w:rFonts w:ascii="Tahoma" w:hAnsi="Tahoma" w:cs="Tahoma"/>
          <w:bCs/>
          <w:color w:val="1F497D"/>
          <w:sz w:val="21"/>
          <w:szCs w:val="21"/>
        </w:rPr>
        <w:tab/>
        <w:t>Si ENTEL S.A. demora injustificadamente y por casuales atribuibles a la misma, en los pagos acordados por más de noventa (90) días calendario.</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E541C" w:rsidRPr="00EC14A6" w:rsidRDefault="00DE541C" w:rsidP="00DE541C">
      <w:pPr>
        <w:autoSpaceDE w:val="0"/>
        <w:autoSpaceDN w:val="0"/>
        <w:adjustRightInd w:val="0"/>
        <w:jc w:val="both"/>
        <w:rPr>
          <w:rFonts w:ascii="Tahoma" w:hAnsi="Tahoma" w:cs="Tahoma"/>
          <w:bCs/>
          <w:color w:val="1F497D"/>
          <w:sz w:val="21"/>
          <w:szCs w:val="21"/>
        </w:rPr>
      </w:pPr>
      <w:r w:rsidRPr="00EC14A6">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E541C" w:rsidRPr="00EC14A6" w:rsidRDefault="00DE541C" w:rsidP="00DE541C">
      <w:pPr>
        <w:tabs>
          <w:tab w:val="left" w:pos="-142"/>
          <w:tab w:val="left" w:pos="0"/>
          <w:tab w:val="left" w:pos="142"/>
          <w:tab w:val="left" w:pos="284"/>
        </w:tabs>
        <w:jc w:val="both"/>
        <w:rPr>
          <w:rFonts w:ascii="Tahoma" w:hAnsi="Tahoma" w:cs="Tahoma"/>
          <w:bCs/>
          <w:color w:val="1F497D"/>
          <w:sz w:val="21"/>
          <w:szCs w:val="21"/>
        </w:rPr>
      </w:pPr>
      <w:r w:rsidRPr="00EC14A6">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E541C" w:rsidRPr="00EC14A6" w:rsidRDefault="00DE541C" w:rsidP="00DE541C">
      <w:pPr>
        <w:tabs>
          <w:tab w:val="left" w:pos="708"/>
        </w:tabs>
        <w:jc w:val="both"/>
        <w:rPr>
          <w:rFonts w:ascii="Tahoma" w:hAnsi="Tahoma" w:cs="Tahoma"/>
          <w:snapToGrid w:val="0"/>
          <w:color w:val="1F497D"/>
          <w:sz w:val="21"/>
          <w:szCs w:val="21"/>
        </w:rPr>
      </w:pPr>
      <w:r w:rsidRPr="00EC14A6">
        <w:rPr>
          <w:rFonts w:ascii="Tahoma" w:hAnsi="Tahoma" w:cs="Tahoma"/>
          <w:b/>
          <w:bCs/>
          <w:color w:val="1F497D"/>
          <w:sz w:val="21"/>
          <w:szCs w:val="21"/>
          <w:u w:val="single"/>
        </w:rPr>
        <w:t>VIGÉSIMA SEGUNDA:</w:t>
      </w:r>
      <w:r w:rsidRPr="00EC14A6">
        <w:rPr>
          <w:rFonts w:ascii="Tahoma" w:hAnsi="Tahoma" w:cs="Tahoma"/>
          <w:b/>
          <w:snapToGrid w:val="0"/>
          <w:color w:val="1F497D"/>
          <w:sz w:val="21"/>
          <w:szCs w:val="21"/>
          <w:u w:val="single"/>
        </w:rPr>
        <w:t xml:space="preserve"> AUDITAJE</w:t>
      </w:r>
      <w:r w:rsidRPr="00EC14A6">
        <w:rPr>
          <w:rFonts w:ascii="Tahoma" w:hAnsi="Tahoma" w:cs="Tahoma"/>
          <w:b/>
          <w:snapToGrid w:val="0"/>
          <w:color w:val="1F497D"/>
          <w:sz w:val="21"/>
          <w:szCs w:val="21"/>
        </w:rPr>
        <w:t xml:space="preserve">.- </w:t>
      </w:r>
      <w:r w:rsidRPr="00EC14A6">
        <w:rPr>
          <w:rFonts w:ascii="Tahoma" w:hAnsi="Tahoma" w:cs="Tahoma"/>
          <w:snapToGrid w:val="0"/>
          <w:color w:val="1F497D"/>
          <w:sz w:val="21"/>
          <w:szCs w:val="21"/>
        </w:rPr>
        <w:t xml:space="preserve">ENTEL S.A., podrá ejercer el derecho, si el caso aconseja, de realizar en cualquier momento auditorias técnicas o de cumplimiento que incluya la verificación de procesos y procedimientos de trabajo referidos a la ejecución del objeto del presente contrato, que </w:t>
      </w:r>
      <w:r w:rsidRPr="00EC14A6">
        <w:rPr>
          <w:rFonts w:ascii="Tahoma" w:hAnsi="Tahoma" w:cs="Tahoma"/>
          <w:snapToGrid w:val="0"/>
          <w:color w:val="1F497D"/>
          <w:sz w:val="21"/>
          <w:szCs w:val="21"/>
        </w:rPr>
        <w:lastRenderedPageBreak/>
        <w:t>garanticen la efectividad, eficiencia, seguridad y control de operaciones, de acuerdo a las características del servicio contratado.</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b/>
          <w:color w:val="1F497D"/>
          <w:sz w:val="21"/>
          <w:szCs w:val="21"/>
          <w:u w:val="single"/>
        </w:rPr>
        <w:t>VIGÉSIMA TERCERA: CONFIDENCIALIDAD</w:t>
      </w:r>
      <w:r w:rsidRPr="00EC14A6">
        <w:rPr>
          <w:rFonts w:ascii="Tahoma" w:hAnsi="Tahoma" w:cs="Tahoma"/>
          <w:b/>
          <w:color w:val="1F497D"/>
          <w:sz w:val="21"/>
          <w:szCs w:val="21"/>
        </w:rPr>
        <w:t xml:space="preserve">.- </w:t>
      </w:r>
      <w:r w:rsidRPr="00EC14A6">
        <w:rPr>
          <w:rFonts w:ascii="Tahoma" w:hAnsi="Tahoma" w:cs="Tahoma"/>
          <w:color w:val="1F497D"/>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DE541C" w:rsidRPr="00EC14A6" w:rsidRDefault="00DE541C" w:rsidP="00DE541C">
      <w:pPr>
        <w:tabs>
          <w:tab w:val="left" w:pos="708"/>
        </w:tabs>
        <w:jc w:val="both"/>
        <w:rPr>
          <w:rFonts w:ascii="Tahoma" w:hAnsi="Tahoma" w:cs="Tahoma"/>
          <w:color w:val="1F497D"/>
          <w:sz w:val="21"/>
          <w:szCs w:val="21"/>
        </w:rPr>
      </w:pPr>
      <w:r w:rsidRPr="00EC14A6">
        <w:rPr>
          <w:rFonts w:ascii="Tahoma" w:hAnsi="Tahoma" w:cs="Tahoma"/>
          <w:color w:val="1F497D"/>
          <w:sz w:val="21"/>
          <w:szCs w:val="21"/>
        </w:rPr>
        <w:t>La información es de propiedad exclusiva de</w:t>
      </w:r>
      <w:r w:rsidRPr="00EC14A6">
        <w:rPr>
          <w:rFonts w:ascii="Tahoma" w:hAnsi="Tahoma" w:cs="Tahoma"/>
          <w:bCs/>
          <w:color w:val="1F497D"/>
          <w:sz w:val="21"/>
          <w:szCs w:val="21"/>
        </w:rPr>
        <w:t xml:space="preserve"> ENTEL S.A., </w:t>
      </w:r>
      <w:r w:rsidRPr="00EC14A6">
        <w:rPr>
          <w:rFonts w:ascii="Tahoma" w:hAnsi="Tahoma" w:cs="Tahoma"/>
          <w:color w:val="1F497D"/>
          <w:sz w:val="21"/>
          <w:szCs w:val="21"/>
        </w:rPr>
        <w:t>razón por la</w:t>
      </w:r>
      <w:r w:rsidRPr="00EC14A6">
        <w:rPr>
          <w:rFonts w:ascii="Tahoma" w:hAnsi="Tahoma" w:cs="Tahoma"/>
          <w:bCs/>
          <w:color w:val="1F497D"/>
          <w:sz w:val="21"/>
          <w:szCs w:val="21"/>
        </w:rPr>
        <w:t xml:space="preserve"> </w:t>
      </w:r>
      <w:r w:rsidRPr="00EC14A6">
        <w:rPr>
          <w:rFonts w:ascii="Tahoma" w:hAnsi="Tahoma" w:cs="Tahoma"/>
          <w:color w:val="1F497D"/>
          <w:sz w:val="21"/>
          <w:szCs w:val="21"/>
        </w:rPr>
        <w:t xml:space="preserve">cual el PROVEEDOR está expresamente prohibido de utilizar la misma para fines distintos a los señalados en este contrato. </w:t>
      </w:r>
    </w:p>
    <w:p w:rsidR="00DE541C" w:rsidRPr="00EC14A6" w:rsidRDefault="00DE541C" w:rsidP="00DE541C">
      <w:pPr>
        <w:tabs>
          <w:tab w:val="left" w:pos="-142"/>
          <w:tab w:val="left" w:pos="0"/>
          <w:tab w:val="left" w:pos="142"/>
          <w:tab w:val="left" w:pos="284"/>
        </w:tabs>
        <w:jc w:val="both"/>
        <w:rPr>
          <w:rFonts w:ascii="Tahoma" w:hAnsi="Tahoma" w:cs="Tahoma"/>
          <w:b/>
          <w:color w:val="1F497D"/>
          <w:sz w:val="21"/>
          <w:szCs w:val="21"/>
        </w:rPr>
      </w:pPr>
      <w:r w:rsidRPr="00EC14A6">
        <w:rPr>
          <w:rFonts w:ascii="Tahoma" w:hAnsi="Tahoma" w:cs="Tahoma"/>
          <w:color w:val="1F497D"/>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E541C" w:rsidRPr="00EC14A6" w:rsidRDefault="00DE541C" w:rsidP="00DE541C">
      <w:pPr>
        <w:tabs>
          <w:tab w:val="left" w:pos="708"/>
        </w:tabs>
        <w:jc w:val="both"/>
        <w:rPr>
          <w:rFonts w:ascii="Tahoma" w:hAnsi="Tahoma" w:cs="Tahoma"/>
          <w:b/>
          <w:bCs/>
          <w:snapToGrid w:val="0"/>
          <w:color w:val="1F497D"/>
          <w:sz w:val="21"/>
          <w:szCs w:val="21"/>
        </w:rPr>
      </w:pPr>
      <w:r w:rsidRPr="00EC14A6">
        <w:rPr>
          <w:rFonts w:ascii="Tahoma" w:hAnsi="Tahoma" w:cs="Tahoma"/>
          <w:b/>
          <w:snapToGrid w:val="0"/>
          <w:color w:val="1F497D"/>
          <w:sz w:val="21"/>
          <w:szCs w:val="21"/>
          <w:u w:val="single"/>
        </w:rPr>
        <w:t>VIGÉSIMA CUARTA:</w:t>
      </w:r>
      <w:r w:rsidRPr="00EC14A6">
        <w:rPr>
          <w:rFonts w:ascii="Tahoma" w:hAnsi="Tahoma" w:cs="Tahoma"/>
          <w:b/>
          <w:color w:val="1F497D"/>
          <w:sz w:val="21"/>
          <w:szCs w:val="21"/>
          <w:u w:val="single"/>
        </w:rPr>
        <w:t xml:space="preserve"> AVISOS</w:t>
      </w:r>
      <w:r w:rsidRPr="00EC14A6">
        <w:rPr>
          <w:rFonts w:ascii="Tahoma" w:hAnsi="Tahoma" w:cs="Tahoma"/>
          <w:b/>
          <w:color w:val="1F497D"/>
          <w:sz w:val="21"/>
          <w:szCs w:val="21"/>
        </w:rPr>
        <w:t xml:space="preserve">.- </w:t>
      </w:r>
      <w:r w:rsidRPr="00EC14A6">
        <w:rPr>
          <w:rFonts w:ascii="Tahoma" w:hAnsi="Tahoma" w:cs="Tahoma"/>
          <w:color w:val="1F497D"/>
          <w:sz w:val="21"/>
          <w:szCs w:val="21"/>
        </w:rPr>
        <w:t>Toda comunicación entre Partes, citaciones o notificaciones extra judiciales o judiciales, como efecto del presente contrato, deberán ser entregadas en los siguientes domicilios especiales:</w:t>
      </w:r>
    </w:p>
    <w:p w:rsidR="00DE541C" w:rsidRPr="00EC14A6" w:rsidRDefault="00DE541C" w:rsidP="002C3CA3">
      <w:pPr>
        <w:keepNext/>
        <w:numPr>
          <w:ilvl w:val="0"/>
          <w:numId w:val="4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24.1</w:t>
      </w:r>
      <w:r w:rsidRPr="00EC14A6">
        <w:rPr>
          <w:rFonts w:ascii="Tahoma" w:hAnsi="Tahoma" w:cs="Tahoma"/>
          <w:color w:val="1F497D"/>
          <w:sz w:val="21"/>
          <w:szCs w:val="21"/>
        </w:rPr>
        <w:tab/>
        <w:t>ENTEL S.A.:</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Calle Federico Zuazo N° 1771 Edificio Tower</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22141010</w:t>
      </w:r>
    </w:p>
    <w:p w:rsidR="00DE541C" w:rsidRPr="00EC14A6" w:rsidRDefault="00DE541C" w:rsidP="00DE541C">
      <w:pPr>
        <w:ind w:left="567"/>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2C3CA3">
      <w:pPr>
        <w:keepNext/>
        <w:numPr>
          <w:ilvl w:val="0"/>
          <w:numId w:val="49"/>
        </w:numPr>
        <w:tabs>
          <w:tab w:val="clear" w:pos="360"/>
          <w:tab w:val="left" w:pos="708"/>
          <w:tab w:val="left" w:pos="1276"/>
        </w:tabs>
        <w:ind w:left="567" w:hanging="567"/>
        <w:jc w:val="both"/>
        <w:outlineLvl w:val="1"/>
        <w:rPr>
          <w:rFonts w:ascii="Tahoma" w:hAnsi="Tahoma" w:cs="Tahoma"/>
          <w:color w:val="1F497D"/>
          <w:sz w:val="21"/>
          <w:szCs w:val="21"/>
        </w:rPr>
      </w:pPr>
      <w:r w:rsidRPr="00EC14A6">
        <w:rPr>
          <w:rFonts w:ascii="Tahoma" w:hAnsi="Tahoma" w:cs="Tahoma"/>
          <w:color w:val="1F497D"/>
          <w:sz w:val="21"/>
          <w:szCs w:val="21"/>
        </w:rPr>
        <w:t>24.2</w:t>
      </w:r>
      <w:r w:rsidRPr="00EC14A6">
        <w:rPr>
          <w:rFonts w:ascii="Tahoma" w:hAnsi="Tahoma" w:cs="Tahoma"/>
          <w:color w:val="1F497D"/>
          <w:sz w:val="21"/>
          <w:szCs w:val="21"/>
        </w:rPr>
        <w:tab/>
        <w:t>El PROVEEDOR:</w:t>
      </w:r>
    </w:p>
    <w:p w:rsidR="00DE541C" w:rsidRPr="00EC14A6" w:rsidRDefault="00DE541C" w:rsidP="00DE541C">
      <w:pPr>
        <w:ind w:left="1985" w:hanging="1418"/>
        <w:jc w:val="both"/>
        <w:rPr>
          <w:rFonts w:ascii="Tahoma" w:hAnsi="Tahoma" w:cs="Tahoma"/>
          <w:color w:val="1F497D"/>
          <w:sz w:val="21"/>
          <w:szCs w:val="21"/>
          <w:highlight w:val="yellow"/>
        </w:rPr>
      </w:pPr>
      <w:r w:rsidRPr="00EC14A6">
        <w:rPr>
          <w:rFonts w:ascii="Tahoma" w:hAnsi="Tahoma" w:cs="Tahoma"/>
          <w:color w:val="1F497D"/>
          <w:sz w:val="21"/>
          <w:szCs w:val="21"/>
        </w:rPr>
        <w:t xml:space="preserve">Dirección: </w:t>
      </w:r>
      <w:r w:rsidRPr="00EC14A6">
        <w:rPr>
          <w:rFonts w:ascii="Tahoma" w:hAnsi="Tahoma" w:cs="Tahoma"/>
          <w:color w:val="1F497D"/>
          <w:sz w:val="21"/>
          <w:szCs w:val="21"/>
        </w:rPr>
        <w:tab/>
        <w:t xml:space="preserve">……………………………………………………………….. </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 xml:space="preserve">Teléfono: </w:t>
      </w:r>
      <w:r w:rsidRPr="00EC14A6">
        <w:rPr>
          <w:rFonts w:ascii="Tahoma" w:hAnsi="Tahoma" w:cs="Tahoma"/>
          <w:color w:val="1F497D"/>
          <w:sz w:val="21"/>
          <w:szCs w:val="21"/>
        </w:rPr>
        <w:tab/>
        <w:t>……………………….</w:t>
      </w:r>
    </w:p>
    <w:p w:rsidR="00DE541C" w:rsidRPr="00EC14A6" w:rsidRDefault="00DE541C" w:rsidP="00DE541C">
      <w:pPr>
        <w:ind w:left="1985" w:hanging="1418"/>
        <w:jc w:val="both"/>
        <w:rPr>
          <w:rFonts w:ascii="Tahoma" w:hAnsi="Tahoma" w:cs="Tahoma"/>
          <w:color w:val="1F497D"/>
          <w:sz w:val="21"/>
          <w:szCs w:val="21"/>
        </w:rPr>
      </w:pPr>
      <w:r w:rsidRPr="00EC14A6">
        <w:rPr>
          <w:rFonts w:ascii="Tahoma" w:hAnsi="Tahoma" w:cs="Tahoma"/>
          <w:color w:val="1F497D"/>
          <w:sz w:val="21"/>
          <w:szCs w:val="21"/>
        </w:rPr>
        <w:t>La Paz - Bolivia</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bCs/>
          <w:color w:val="1F497D"/>
          <w:sz w:val="21"/>
          <w:szCs w:val="21"/>
          <w:u w:val="single"/>
        </w:rPr>
        <w:t>VIGÉSIMA QUINTA:</w:t>
      </w:r>
      <w:r w:rsidRPr="00EC14A6">
        <w:rPr>
          <w:rFonts w:ascii="Tahoma" w:hAnsi="Tahoma" w:cs="Tahoma"/>
          <w:b/>
          <w:color w:val="1F497D"/>
          <w:sz w:val="21"/>
          <w:szCs w:val="21"/>
          <w:u w:val="single"/>
        </w:rPr>
        <w:t xml:space="preserve"> EXONERACIÓN DE RESPONSABILIDADES POR DAÑO A TERCEROS</w:t>
      </w:r>
      <w:r w:rsidRPr="00EC14A6">
        <w:rPr>
          <w:rFonts w:ascii="Tahoma" w:hAnsi="Tahoma" w:cs="Tahoma"/>
          <w:b/>
          <w:color w:val="1F497D"/>
          <w:sz w:val="21"/>
          <w:szCs w:val="21"/>
        </w:rPr>
        <w:t xml:space="preserve">.- </w:t>
      </w:r>
      <w:r w:rsidRPr="00EC14A6">
        <w:rPr>
          <w:rFonts w:ascii="Tahoma" w:hAnsi="Tahoma" w:cs="Tahoma"/>
          <w:color w:val="1F497D"/>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EC14A6">
        <w:rPr>
          <w:rFonts w:ascii="Tahoma" w:hAnsi="Tahoma" w:cs="Tahoma"/>
          <w:color w:val="1F497D"/>
          <w:sz w:val="21"/>
          <w:szCs w:val="21"/>
        </w:rPr>
        <w:tab/>
      </w:r>
    </w:p>
    <w:p w:rsidR="00DE541C" w:rsidRPr="00EC14A6" w:rsidRDefault="00DE541C" w:rsidP="00DE541C">
      <w:pPr>
        <w:jc w:val="both"/>
        <w:rPr>
          <w:rFonts w:ascii="Tahoma" w:hAnsi="Tahoma" w:cs="Tahoma"/>
          <w:b/>
          <w:iCs/>
          <w:color w:val="1F497D"/>
          <w:sz w:val="21"/>
          <w:szCs w:val="21"/>
          <w:u w:val="single"/>
        </w:rPr>
      </w:pPr>
      <w:r w:rsidRPr="00EC14A6">
        <w:rPr>
          <w:rFonts w:ascii="Tahoma" w:hAnsi="Tahoma" w:cs="Tahoma"/>
          <w:b/>
          <w:color w:val="1F497D"/>
          <w:sz w:val="21"/>
          <w:szCs w:val="21"/>
          <w:u w:val="single"/>
        </w:rPr>
        <w:t>VIGÉSIMA SEXTA: CALIDAD DE DOCUMENTO PRIVADO.</w:t>
      </w:r>
      <w:r w:rsidRPr="00EC14A6">
        <w:rPr>
          <w:rFonts w:ascii="Tahoma" w:hAnsi="Tahoma" w:cs="Tahoma"/>
          <w:b/>
          <w:color w:val="1F497D"/>
          <w:sz w:val="21"/>
          <w:szCs w:val="21"/>
        </w:rPr>
        <w:t>-</w:t>
      </w:r>
      <w:r w:rsidRPr="00EC14A6">
        <w:rPr>
          <w:rFonts w:ascii="Tahoma" w:hAnsi="Tahoma" w:cs="Tahoma"/>
          <w:color w:val="1F497D"/>
          <w:sz w:val="21"/>
          <w:szCs w:val="21"/>
        </w:rPr>
        <w:t xml:space="preserve"> </w:t>
      </w:r>
      <w:r w:rsidRPr="00EC14A6">
        <w:rPr>
          <w:rFonts w:ascii="Tahoma" w:hAnsi="Tahoma" w:cs="Tahoma"/>
          <w:iCs/>
          <w:color w:val="1F497D"/>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E541C" w:rsidRPr="00EC14A6" w:rsidRDefault="00DE541C" w:rsidP="00DE541C">
      <w:pPr>
        <w:tabs>
          <w:tab w:val="left" w:pos="-142"/>
          <w:tab w:val="left" w:pos="0"/>
          <w:tab w:val="left" w:pos="142"/>
          <w:tab w:val="left" w:pos="284"/>
        </w:tabs>
        <w:jc w:val="both"/>
        <w:rPr>
          <w:rFonts w:ascii="Tahoma" w:hAnsi="Tahoma" w:cs="Tahoma"/>
          <w:color w:val="1F497D"/>
          <w:sz w:val="21"/>
          <w:szCs w:val="21"/>
        </w:rPr>
      </w:pPr>
      <w:r w:rsidRPr="00EC14A6">
        <w:rPr>
          <w:rFonts w:ascii="Tahoma" w:hAnsi="Tahoma" w:cs="Tahoma"/>
          <w:b/>
          <w:iCs/>
          <w:color w:val="1F497D"/>
          <w:sz w:val="21"/>
          <w:szCs w:val="21"/>
          <w:u w:val="single"/>
        </w:rPr>
        <w:t>VIGÉSIMA SÉPTIMA: ACEPTACIÓN Y CONFORMIDAD</w:t>
      </w:r>
      <w:r w:rsidRPr="00EC14A6">
        <w:rPr>
          <w:rFonts w:ascii="Tahoma" w:hAnsi="Tahoma" w:cs="Tahoma"/>
          <w:b/>
          <w:iCs/>
          <w:color w:val="1F497D"/>
          <w:sz w:val="21"/>
          <w:szCs w:val="21"/>
        </w:rPr>
        <w:t xml:space="preserve">.- </w:t>
      </w:r>
      <w:r w:rsidRPr="00EC14A6">
        <w:rPr>
          <w:rFonts w:ascii="Tahoma" w:hAnsi="Tahoma" w:cs="Tahoma"/>
          <w:color w:val="1F497D"/>
          <w:sz w:val="21"/>
          <w:szCs w:val="21"/>
        </w:rPr>
        <w:t xml:space="preserve">Nosotros, 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DE541C" w:rsidRPr="00EC14A6" w:rsidRDefault="00DE541C" w:rsidP="00DE541C">
      <w:pPr>
        <w:jc w:val="both"/>
        <w:rPr>
          <w:rFonts w:ascii="Tahoma" w:hAnsi="Tahoma" w:cs="Tahoma"/>
          <w:color w:val="1F497D"/>
          <w:sz w:val="21"/>
          <w:szCs w:val="21"/>
        </w:rPr>
      </w:pPr>
    </w:p>
    <w:p w:rsidR="00DE541C" w:rsidRDefault="00DE541C" w:rsidP="00DE541C">
      <w:pPr>
        <w:jc w:val="both"/>
        <w:rPr>
          <w:rFonts w:ascii="Tahoma" w:hAnsi="Tahoma" w:cs="Tahoma"/>
          <w:color w:val="1F497D"/>
          <w:sz w:val="21"/>
          <w:szCs w:val="21"/>
        </w:rPr>
      </w:pPr>
      <w:r w:rsidRPr="00EC14A6">
        <w:rPr>
          <w:rFonts w:ascii="Tahoma" w:hAnsi="Tahoma" w:cs="Tahoma"/>
          <w:color w:val="1F497D"/>
          <w:sz w:val="21"/>
          <w:szCs w:val="21"/>
        </w:rPr>
        <w:t xml:space="preserve"> </w:t>
      </w:r>
    </w:p>
    <w:p w:rsidR="00DE541C" w:rsidRDefault="00DE541C" w:rsidP="00DE541C">
      <w:pPr>
        <w:jc w:val="both"/>
        <w:rPr>
          <w:rFonts w:ascii="Tahoma" w:hAnsi="Tahoma" w:cs="Tahoma"/>
          <w:b/>
          <w:color w:val="1F497D"/>
          <w:sz w:val="21"/>
          <w:szCs w:val="21"/>
        </w:rPr>
      </w:pPr>
      <w:r w:rsidRPr="00EC14A6">
        <w:rPr>
          <w:rFonts w:ascii="Tahoma" w:hAnsi="Tahoma" w:cs="Tahoma"/>
          <w:color w:val="1F497D"/>
          <w:sz w:val="21"/>
          <w:szCs w:val="21"/>
        </w:rPr>
        <w:t xml:space="preserve">Oscar Coca </w:t>
      </w:r>
      <w:proofErr w:type="spellStart"/>
      <w:r w:rsidRPr="00EC14A6">
        <w:rPr>
          <w:rFonts w:ascii="Tahoma" w:hAnsi="Tahoma" w:cs="Tahoma"/>
          <w:color w:val="1F497D"/>
          <w:sz w:val="21"/>
          <w:szCs w:val="21"/>
        </w:rPr>
        <w:t>Antezana</w:t>
      </w:r>
      <w:proofErr w:type="spellEnd"/>
      <w:r w:rsidRPr="00EC14A6">
        <w:rPr>
          <w:rFonts w:ascii="Tahoma" w:hAnsi="Tahoma" w:cs="Tahoma"/>
          <w:color w:val="1F497D"/>
          <w:sz w:val="21"/>
          <w:szCs w:val="21"/>
        </w:rPr>
        <w:tab/>
      </w:r>
      <w:r w:rsidRPr="00EC14A6">
        <w:rPr>
          <w:rFonts w:ascii="Tahoma" w:hAnsi="Tahoma" w:cs="Tahoma"/>
          <w:color w:val="1F497D"/>
          <w:sz w:val="21"/>
          <w:szCs w:val="21"/>
        </w:rPr>
        <w:tab/>
      </w:r>
      <w:r w:rsidRPr="00EC14A6">
        <w:rPr>
          <w:rFonts w:ascii="Tahoma" w:hAnsi="Tahoma" w:cs="Tahoma"/>
          <w:color w:val="1F497D"/>
          <w:sz w:val="21"/>
          <w:szCs w:val="21"/>
        </w:rPr>
        <w:tab/>
        <w:t xml:space="preserve">     </w:t>
      </w:r>
      <w:r w:rsidRPr="00EC14A6">
        <w:rPr>
          <w:rFonts w:ascii="Tahoma" w:hAnsi="Tahoma" w:cs="Tahoma"/>
          <w:color w:val="1F497D"/>
          <w:sz w:val="21"/>
          <w:szCs w:val="21"/>
        </w:rPr>
        <w:tab/>
      </w:r>
      <w:r w:rsidRPr="00EC14A6">
        <w:rPr>
          <w:rFonts w:ascii="Tahoma" w:hAnsi="Tahoma" w:cs="Tahoma"/>
          <w:color w:val="1F497D"/>
          <w:sz w:val="21"/>
          <w:szCs w:val="21"/>
        </w:rPr>
        <w:tab/>
      </w:r>
      <w:r>
        <w:rPr>
          <w:rFonts w:ascii="Tahoma" w:hAnsi="Tahoma" w:cs="Tahoma"/>
          <w:color w:val="1F497D"/>
          <w:sz w:val="21"/>
          <w:szCs w:val="21"/>
        </w:rPr>
        <w:t>…………………………………….</w:t>
      </w:r>
      <w:r w:rsidRPr="00EC14A6">
        <w:rPr>
          <w:rFonts w:ascii="Tahoma" w:hAnsi="Tahoma" w:cs="Tahoma"/>
          <w:b/>
          <w:color w:val="1F497D"/>
          <w:sz w:val="21"/>
          <w:szCs w:val="21"/>
        </w:rPr>
        <w:t xml:space="preserve"> </w:t>
      </w:r>
    </w:p>
    <w:p w:rsidR="00DE541C" w:rsidRPr="00805152" w:rsidRDefault="00DE541C" w:rsidP="00DE541C">
      <w:pPr>
        <w:jc w:val="both"/>
        <w:rPr>
          <w:rFonts w:ascii="Tahoma" w:hAnsi="Tahoma" w:cs="Tahoma"/>
          <w:color w:val="1F497D"/>
          <w:sz w:val="21"/>
          <w:szCs w:val="21"/>
        </w:rPr>
      </w:pPr>
      <w:r w:rsidRPr="00EC14A6">
        <w:rPr>
          <w:rFonts w:ascii="Tahoma" w:hAnsi="Tahoma" w:cs="Tahoma"/>
          <w:b/>
          <w:color w:val="1F497D"/>
          <w:sz w:val="21"/>
          <w:szCs w:val="21"/>
        </w:rPr>
        <w:t>Gerente General</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Pr>
          <w:rFonts w:ascii="Tahoma" w:hAnsi="Tahoma" w:cs="Tahoma"/>
          <w:b/>
          <w:color w:val="1F497D"/>
          <w:sz w:val="21"/>
          <w:szCs w:val="21"/>
        </w:rPr>
        <w:tab/>
      </w:r>
      <w:r w:rsidRPr="00EC14A6">
        <w:rPr>
          <w:rFonts w:ascii="Tahoma" w:hAnsi="Tahoma" w:cs="Tahoma"/>
          <w:b/>
          <w:color w:val="1F497D"/>
          <w:sz w:val="21"/>
          <w:szCs w:val="21"/>
        </w:rPr>
        <w:t>Gerente de Finanzas y Administración</w:t>
      </w:r>
    </w:p>
    <w:p w:rsidR="00DE541C" w:rsidRPr="00EC14A6" w:rsidRDefault="00DE541C" w:rsidP="00DE541C">
      <w:pPr>
        <w:ind w:right="45"/>
        <w:jc w:val="both"/>
        <w:rPr>
          <w:rFonts w:ascii="Tahoma" w:hAnsi="Tahoma" w:cs="Tahoma"/>
          <w:b/>
          <w:color w:val="1F497D"/>
          <w:sz w:val="21"/>
          <w:szCs w:val="21"/>
        </w:rPr>
      </w:pPr>
      <w:r>
        <w:rPr>
          <w:rFonts w:ascii="Tahoma" w:hAnsi="Tahoma" w:cs="Tahoma"/>
          <w:b/>
          <w:color w:val="1F497D"/>
          <w:sz w:val="21"/>
          <w:szCs w:val="21"/>
        </w:rPr>
        <w:t xml:space="preserve">    </w:t>
      </w:r>
      <w:r w:rsidRPr="00EC14A6">
        <w:rPr>
          <w:rFonts w:ascii="Tahoma" w:hAnsi="Tahoma" w:cs="Tahoma"/>
          <w:b/>
          <w:color w:val="1F497D"/>
          <w:sz w:val="21"/>
          <w:szCs w:val="21"/>
        </w:rPr>
        <w:t xml:space="preserve">  ENTEL S.A.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 xml:space="preserve">      </w:t>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ENTEL S.A.</w:t>
      </w:r>
    </w:p>
    <w:p w:rsidR="00DE541C" w:rsidRPr="00EC14A6" w:rsidRDefault="00DE541C" w:rsidP="00DE541C">
      <w:pPr>
        <w:jc w:val="both"/>
        <w:rPr>
          <w:rFonts w:ascii="Tahoma" w:hAnsi="Tahoma" w:cs="Tahoma"/>
          <w:color w:val="1F497D"/>
          <w:sz w:val="21"/>
          <w:szCs w:val="21"/>
        </w:rPr>
      </w:pPr>
    </w:p>
    <w:p w:rsidR="00DE541C" w:rsidRPr="00EC14A6" w:rsidRDefault="00DE541C" w:rsidP="00DE541C">
      <w:pPr>
        <w:ind w:right="45"/>
        <w:jc w:val="both"/>
        <w:rPr>
          <w:rFonts w:ascii="Tahoma" w:hAnsi="Tahoma" w:cs="Tahoma"/>
          <w:color w:val="1F497D"/>
          <w:sz w:val="21"/>
          <w:szCs w:val="21"/>
        </w:rPr>
      </w:pP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Pr>
          <w:rFonts w:ascii="Tahoma" w:hAnsi="Tahoma" w:cs="Tahoma"/>
          <w:color w:val="1F497D"/>
          <w:sz w:val="21"/>
          <w:szCs w:val="21"/>
        </w:rPr>
        <w:tab/>
      </w:r>
      <w:r w:rsidRPr="00EC14A6">
        <w:rPr>
          <w:rFonts w:ascii="Tahoma" w:hAnsi="Tahoma" w:cs="Tahoma"/>
          <w:color w:val="1F497D"/>
          <w:sz w:val="21"/>
          <w:szCs w:val="21"/>
        </w:rPr>
        <w:t xml:space="preserve">…………………………….. </w:t>
      </w:r>
    </w:p>
    <w:p w:rsidR="00DE541C" w:rsidRPr="00EC14A6" w:rsidRDefault="00DE541C" w:rsidP="00DE541C">
      <w:pPr>
        <w:ind w:right="45"/>
        <w:jc w:val="both"/>
        <w:rPr>
          <w:rFonts w:ascii="Tahoma" w:hAnsi="Tahoma" w:cs="Tahoma"/>
          <w:b/>
          <w:color w:val="1F497D"/>
          <w:sz w:val="21"/>
          <w:szCs w:val="21"/>
        </w:rPr>
      </w:pP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r>
      <w:r w:rsidRPr="00EC14A6">
        <w:rPr>
          <w:rFonts w:ascii="Tahoma" w:hAnsi="Tahoma" w:cs="Tahoma"/>
          <w:b/>
          <w:color w:val="1F497D"/>
          <w:sz w:val="21"/>
          <w:szCs w:val="21"/>
        </w:rPr>
        <w:tab/>
        <w:t>Representante legal</w:t>
      </w:r>
    </w:p>
    <w:p w:rsidR="009170E5" w:rsidRDefault="00DE541C" w:rsidP="00DE541C">
      <w:pPr>
        <w:tabs>
          <w:tab w:val="left" w:pos="1095"/>
        </w:tabs>
        <w:rPr>
          <w:rFonts w:ascii="Tahoma" w:hAnsi="Tahoma" w:cs="Tahoma"/>
          <w:b/>
          <w:color w:val="1F497D"/>
          <w:sz w:val="21"/>
          <w:szCs w:val="21"/>
        </w:rPr>
      </w:pPr>
      <w:r>
        <w:rPr>
          <w:rFonts w:ascii="Tahoma" w:hAnsi="Tahoma" w:cs="Tahoma"/>
          <w:b/>
          <w:color w:val="1F497D"/>
          <w:sz w:val="21"/>
          <w:szCs w:val="21"/>
        </w:rPr>
        <w:tab/>
      </w:r>
      <w:r>
        <w:rPr>
          <w:rFonts w:ascii="Tahoma" w:hAnsi="Tahoma" w:cs="Tahoma"/>
          <w:b/>
          <w:color w:val="1F497D"/>
          <w:sz w:val="21"/>
          <w:szCs w:val="21"/>
        </w:rPr>
        <w:tab/>
      </w:r>
      <w:r>
        <w:rPr>
          <w:rFonts w:ascii="Tahoma" w:hAnsi="Tahoma" w:cs="Tahoma"/>
          <w:b/>
          <w:color w:val="1F497D"/>
          <w:sz w:val="21"/>
          <w:szCs w:val="21"/>
        </w:rPr>
        <w:tab/>
      </w:r>
    </w:p>
    <w:p w:rsidR="00DE541C" w:rsidRDefault="00DE541C" w:rsidP="00DE541C">
      <w:pPr>
        <w:tabs>
          <w:tab w:val="left" w:pos="1095"/>
        </w:tabs>
        <w:rPr>
          <w:rFonts w:ascii="Tahoma" w:hAnsi="Tahoma" w:cs="Tahoma"/>
          <w:b/>
          <w:color w:val="1F497D"/>
          <w:sz w:val="21"/>
          <w:szCs w:val="21"/>
        </w:rPr>
      </w:pPr>
    </w:p>
    <w:p w:rsidR="00DE541C" w:rsidRDefault="00DE541C" w:rsidP="00DE541C">
      <w:pPr>
        <w:tabs>
          <w:tab w:val="left" w:pos="1095"/>
        </w:tabs>
        <w:rPr>
          <w:rFonts w:ascii="Tahoma" w:hAnsi="Tahoma" w:cs="Tahoma"/>
          <w:b/>
          <w:color w:val="1F497D"/>
          <w:sz w:val="21"/>
          <w:szCs w:val="21"/>
        </w:rPr>
      </w:pPr>
    </w:p>
    <w:p w:rsidR="004F793D" w:rsidRPr="00133B03" w:rsidRDefault="004F793D" w:rsidP="00443AA3">
      <w:pPr>
        <w:pStyle w:val="Normal2"/>
        <w:jc w:val="center"/>
        <w:rPr>
          <w:rFonts w:ascii="Tahoma" w:hAnsi="Tahoma" w:cs="Tahoma"/>
          <w:color w:val="1F497D"/>
          <w:lang w:val="es-BO"/>
        </w:rPr>
      </w:pPr>
    </w:p>
    <w:sectPr w:rsidR="004F793D" w:rsidRPr="00133B03" w:rsidSect="00962FE9">
      <w:headerReference w:type="default" r:id="rId20"/>
      <w:footerReference w:type="default" r:id="rId21"/>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199" w:rsidRDefault="00D91199">
      <w:r>
        <w:separator/>
      </w:r>
    </w:p>
  </w:endnote>
  <w:endnote w:type="continuationSeparator" w:id="0">
    <w:p w:rsidR="00D91199" w:rsidRDefault="00D91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AkzidenzGroteskBE-Regular">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0778087"/>
      <w:docPartObj>
        <w:docPartGallery w:val="Page Numbers (Bottom of Page)"/>
        <w:docPartUnique/>
      </w:docPartObj>
    </w:sdtPr>
    <w:sdtContent>
      <w:sdt>
        <w:sdtPr>
          <w:id w:val="860082579"/>
          <w:docPartObj>
            <w:docPartGallery w:val="Page Numbers (Top of Page)"/>
            <w:docPartUnique/>
          </w:docPartObj>
        </w:sdtPr>
        <w:sdtContent>
          <w:p w:rsidR="001808F2" w:rsidRDefault="001808F2">
            <w:pPr>
              <w:pStyle w:val="Piedepgina"/>
              <w:jc w:val="right"/>
            </w:pPr>
            <w:r>
              <w:t xml:space="preserve">Página </w:t>
            </w:r>
            <w:r>
              <w:rPr>
                <w:b/>
                <w:bCs/>
                <w:sz w:val="24"/>
                <w:szCs w:val="24"/>
              </w:rPr>
              <w:fldChar w:fldCharType="begin"/>
            </w:r>
            <w:r>
              <w:rPr>
                <w:b/>
                <w:bCs/>
              </w:rPr>
              <w:instrText>PAGE</w:instrText>
            </w:r>
            <w:r>
              <w:rPr>
                <w:b/>
                <w:bCs/>
                <w:sz w:val="24"/>
                <w:szCs w:val="24"/>
              </w:rPr>
              <w:fldChar w:fldCharType="separate"/>
            </w:r>
            <w:r w:rsidR="007D0354">
              <w:rPr>
                <w:b/>
                <w:bCs/>
                <w:noProof/>
              </w:rPr>
              <w:t>16</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7D0354">
              <w:rPr>
                <w:b/>
                <w:bCs/>
                <w:noProof/>
              </w:rPr>
              <w:t>32</w:t>
            </w:r>
            <w:r>
              <w:rPr>
                <w:b/>
                <w:bCs/>
                <w:sz w:val="24"/>
                <w:szCs w:val="24"/>
              </w:rPr>
              <w:fldChar w:fldCharType="end"/>
            </w:r>
          </w:p>
        </w:sdtContent>
      </w:sdt>
    </w:sdtContent>
  </w:sdt>
  <w:p w:rsidR="001808F2" w:rsidRDefault="001808F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199" w:rsidRDefault="00D91199">
      <w:r>
        <w:separator/>
      </w:r>
    </w:p>
  </w:footnote>
  <w:footnote w:type="continuationSeparator" w:id="0">
    <w:p w:rsidR="00D91199" w:rsidRDefault="00D91199">
      <w:r>
        <w:continuationSeparator/>
      </w:r>
    </w:p>
  </w:footnote>
  <w:footnote w:id="1">
    <w:p w:rsidR="001808F2" w:rsidRPr="008D48C8" w:rsidRDefault="001808F2" w:rsidP="00FD28F9">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1808F2" w:rsidRPr="00353B1C" w:rsidRDefault="001808F2" w:rsidP="00DE541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08F2" w:rsidRDefault="001808F2"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5E393281" wp14:editId="53536C55">
          <wp:simplePos x="0" y="0"/>
          <wp:positionH relativeFrom="column">
            <wp:posOffset>-100330</wp:posOffset>
          </wp:positionH>
          <wp:positionV relativeFrom="paragraph">
            <wp:posOffset>-135225</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08F2" w:rsidRPr="007A11C7" w:rsidRDefault="001808F2" w:rsidP="00F8211E">
    <w:pPr>
      <w:pStyle w:val="Encabezado"/>
      <w:pBdr>
        <w:bottom w:val="single" w:sz="4" w:space="1" w:color="auto"/>
      </w:pBdr>
      <w:tabs>
        <w:tab w:val="clear" w:pos="8838"/>
      </w:tabs>
      <w:jc w:val="right"/>
      <w:rPr>
        <w:rFonts w:ascii="Tahoma" w:hAnsi="Tahoma" w:cs="Tahoma"/>
        <w:b/>
        <w:color w:val="365F91"/>
      </w:rPr>
    </w:pPr>
    <w:r w:rsidRPr="007A11C7">
      <w:rPr>
        <w:rFonts w:ascii="Tahoma" w:hAnsi="Tahoma" w:cs="Tahoma"/>
        <w:b/>
        <w:color w:val="365F91"/>
      </w:rPr>
      <w:t xml:space="preserve">Licitación Pública </w:t>
    </w:r>
    <w:r>
      <w:rPr>
        <w:rFonts w:ascii="Tahoma" w:hAnsi="Tahoma" w:cs="Tahoma"/>
        <w:b/>
        <w:color w:val="365F91"/>
      </w:rPr>
      <w:t>N° 05</w:t>
    </w:r>
    <w:r w:rsidRPr="007A11C7">
      <w:rPr>
        <w:rFonts w:ascii="Tahoma" w:hAnsi="Tahoma" w:cs="Tahoma"/>
        <w:b/>
        <w:color w:val="365F91"/>
      </w:rPr>
      <w:t>/201</w:t>
    </w:r>
    <w:r>
      <w:rPr>
        <w:rFonts w:ascii="Tahoma" w:hAnsi="Tahoma" w:cs="Tahoma"/>
        <w:b/>
        <w:color w:val="365F91"/>
      </w:rPr>
      <w:t>5</w:t>
    </w:r>
    <w:r w:rsidRPr="007A11C7">
      <w:rPr>
        <w:rFonts w:ascii="Tahoma" w:hAnsi="Tahoma" w:cs="Tahoma"/>
        <w:b/>
        <w:color w:val="365F91"/>
      </w:rPr>
      <w:t xml:space="preserve"> </w:t>
    </w:r>
  </w:p>
  <w:p w:rsidR="001808F2" w:rsidRPr="00CD1D9B" w:rsidRDefault="001808F2" w:rsidP="007A11C7">
    <w:pPr>
      <w:pStyle w:val="Encabezado"/>
      <w:pBdr>
        <w:bottom w:val="single" w:sz="4" w:space="1" w:color="auto"/>
      </w:pBdr>
      <w:tabs>
        <w:tab w:val="clear" w:pos="8838"/>
      </w:tabs>
      <w:jc w:val="right"/>
      <w:rPr>
        <w:rFonts w:ascii="Tahoma" w:hAnsi="Tahoma" w:cs="Tahoma"/>
        <w:b/>
        <w:color w:val="365F91"/>
      </w:rPr>
    </w:pPr>
    <w:r>
      <w:rPr>
        <w:rFonts w:ascii="Tahoma" w:hAnsi="Tahoma" w:cs="Tahoma"/>
        <w:b/>
        <w:color w:val="004990"/>
        <w:lang w:val="es-BO"/>
      </w:rPr>
      <w:t>“</w:t>
    </w:r>
    <w:r>
      <w:rPr>
        <w:rFonts w:ascii="Tahoma" w:hAnsi="Tahoma" w:cs="Tahoma"/>
        <w:b/>
        <w:color w:val="365F91"/>
      </w:rPr>
      <w:t xml:space="preserve">ADQUISICION DE INSTRUMENTOS PARA INFRAESTRUCTURA DE FIBRA OPTICA” </w:t>
    </w:r>
  </w:p>
  <w:p w:rsidR="001808F2" w:rsidRPr="00F8211E" w:rsidRDefault="001808F2">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BB42B87"/>
    <w:multiLevelType w:val="hybridMultilevel"/>
    <w:tmpl w:val="30E646B4"/>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4">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5">
    <w:nsid w:val="10E300C3"/>
    <w:multiLevelType w:val="hybridMultilevel"/>
    <w:tmpl w:val="E92AB604"/>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7">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8">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1">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1AE15EE0"/>
    <w:multiLevelType w:val="hybridMultilevel"/>
    <w:tmpl w:val="ECE4B042"/>
    <w:lvl w:ilvl="0" w:tplc="400A0003">
      <w:start w:val="1"/>
      <w:numFmt w:val="bullet"/>
      <w:lvlText w:val="o"/>
      <w:lvlJc w:val="left"/>
      <w:pPr>
        <w:ind w:left="720" w:hanging="360"/>
      </w:pPr>
      <w:rPr>
        <w:rFonts w:ascii="Courier New" w:hAnsi="Courier New" w:cs="Courier New"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1D2A023B"/>
    <w:multiLevelType w:val="hybridMultilevel"/>
    <w:tmpl w:val="6B10A764"/>
    <w:lvl w:ilvl="0" w:tplc="446A0A52">
      <w:start w:val="70"/>
      <w:numFmt w:val="bullet"/>
      <w:lvlText w:val="-"/>
      <w:lvlJc w:val="left"/>
      <w:pPr>
        <w:ind w:left="1068" w:hanging="360"/>
      </w:pPr>
      <w:rPr>
        <w:rFonts w:ascii="Tahoma" w:eastAsia="Times New Roman" w:hAnsi="Tahoma" w:cs="Tahoma"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tentative="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14">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1E91552E"/>
    <w:multiLevelType w:val="hybridMultilevel"/>
    <w:tmpl w:val="413CE980"/>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6">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29D516D7"/>
    <w:multiLevelType w:val="multilevel"/>
    <w:tmpl w:val="EEEA41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9">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nsid w:val="347531C4"/>
    <w:multiLevelType w:val="hybridMultilevel"/>
    <w:tmpl w:val="CF126C94"/>
    <w:lvl w:ilvl="0" w:tplc="400A0001">
      <w:start w:val="1"/>
      <w:numFmt w:val="bullet"/>
      <w:lvlText w:val=""/>
      <w:lvlJc w:val="left"/>
      <w:pPr>
        <w:ind w:left="1003" w:hanging="360"/>
      </w:pPr>
      <w:rPr>
        <w:rFonts w:ascii="Symbol" w:hAnsi="Symbol"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21">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22">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23">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5">
    <w:nsid w:val="447F7763"/>
    <w:multiLevelType w:val="hybridMultilevel"/>
    <w:tmpl w:val="8F3A0A26"/>
    <w:lvl w:ilvl="0" w:tplc="BA669362">
      <w:start w:val="12"/>
      <w:numFmt w:val="bullet"/>
      <w:lvlText w:val=""/>
      <w:lvlJc w:val="left"/>
      <w:pPr>
        <w:ind w:left="720" w:hanging="360"/>
      </w:pPr>
      <w:rPr>
        <w:rFonts w:ascii="Symbol" w:eastAsia="Calibri" w:hAnsi="Symbol" w:cs="Tahoma"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start w:val="1"/>
      <w:numFmt w:val="bullet"/>
      <w:lvlText w:val="o"/>
      <w:lvlJc w:val="left"/>
      <w:pPr>
        <w:ind w:left="3600" w:hanging="360"/>
      </w:pPr>
      <w:rPr>
        <w:rFonts w:ascii="Courier New" w:hAnsi="Courier New" w:cs="Courier New" w:hint="default"/>
      </w:rPr>
    </w:lvl>
    <w:lvl w:ilvl="5" w:tplc="400A0005">
      <w:start w:val="1"/>
      <w:numFmt w:val="bullet"/>
      <w:lvlText w:val=""/>
      <w:lvlJc w:val="left"/>
      <w:pPr>
        <w:ind w:left="4320" w:hanging="360"/>
      </w:pPr>
      <w:rPr>
        <w:rFonts w:ascii="Wingdings" w:hAnsi="Wingdings" w:hint="default"/>
      </w:rPr>
    </w:lvl>
    <w:lvl w:ilvl="6" w:tplc="400A0001">
      <w:start w:val="1"/>
      <w:numFmt w:val="bullet"/>
      <w:lvlText w:val=""/>
      <w:lvlJc w:val="left"/>
      <w:pPr>
        <w:ind w:left="5040" w:hanging="360"/>
      </w:pPr>
      <w:rPr>
        <w:rFonts w:ascii="Symbol" w:hAnsi="Symbol" w:hint="default"/>
      </w:rPr>
    </w:lvl>
    <w:lvl w:ilvl="7" w:tplc="400A0003">
      <w:start w:val="1"/>
      <w:numFmt w:val="bullet"/>
      <w:lvlText w:val="o"/>
      <w:lvlJc w:val="left"/>
      <w:pPr>
        <w:ind w:left="5760" w:hanging="360"/>
      </w:pPr>
      <w:rPr>
        <w:rFonts w:ascii="Courier New" w:hAnsi="Courier New" w:cs="Courier New" w:hint="default"/>
      </w:rPr>
    </w:lvl>
    <w:lvl w:ilvl="8" w:tplc="400A0005">
      <w:start w:val="1"/>
      <w:numFmt w:val="bullet"/>
      <w:lvlText w:val=""/>
      <w:lvlJc w:val="left"/>
      <w:pPr>
        <w:ind w:left="6480" w:hanging="360"/>
      </w:pPr>
      <w:rPr>
        <w:rFonts w:ascii="Wingdings" w:hAnsi="Wingdings" w:hint="default"/>
      </w:rPr>
    </w:lvl>
  </w:abstractNum>
  <w:abstractNum w:abstractNumId="26">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7">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8">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31">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32">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33">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5">
    <w:nsid w:val="5870195F"/>
    <w:multiLevelType w:val="singleLevel"/>
    <w:tmpl w:val="38C2B268"/>
    <w:lvl w:ilvl="0">
      <w:numFmt w:val="decimal"/>
      <w:pStyle w:val="Ttulo9"/>
      <w:lvlText w:val=""/>
      <w:lvlJc w:val="left"/>
    </w:lvl>
  </w:abstractNum>
  <w:abstractNum w:abstractNumId="36">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8">
    <w:nsid w:val="5D2C2ED2"/>
    <w:multiLevelType w:val="hybridMultilevel"/>
    <w:tmpl w:val="C74EA1FE"/>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9">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41">
    <w:nsid w:val="5F784DF7"/>
    <w:multiLevelType w:val="multilevel"/>
    <w:tmpl w:val="C3E6ED84"/>
    <w:lvl w:ilvl="0">
      <w:start w:val="1"/>
      <w:numFmt w:val="decimal"/>
      <w:lvlText w:val="%1."/>
      <w:lvlJc w:val="left"/>
      <w:pPr>
        <w:ind w:left="720" w:hanging="360"/>
      </w:pPr>
      <w:rPr>
        <w:rFonts w:hint="default"/>
        <w:b/>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42">
    <w:nsid w:val="639179EE"/>
    <w:multiLevelType w:val="hybridMultilevel"/>
    <w:tmpl w:val="C690313C"/>
    <w:lvl w:ilvl="0" w:tplc="4D46F968">
      <w:start w:val="1"/>
      <w:numFmt w:val="decimal"/>
      <w:lvlText w:val="%1."/>
      <w:lvlJc w:val="left"/>
      <w:pPr>
        <w:ind w:left="1069" w:hanging="360"/>
      </w:pPr>
      <w:rPr>
        <w:rFonts w:hint="default"/>
        <w:b/>
        <w:i w:val="0"/>
      </w:rPr>
    </w:lvl>
    <w:lvl w:ilvl="1" w:tplc="46C2E402" w:tentative="1">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43">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4">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5">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6">
    <w:nsid w:val="6E2B322D"/>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47">
    <w:nsid w:val="6EDA6366"/>
    <w:multiLevelType w:val="multilevel"/>
    <w:tmpl w:val="A4666A04"/>
    <w:lvl w:ilvl="0">
      <w:start w:val="3"/>
      <w:numFmt w:val="decimal"/>
      <w:lvlText w:val="%1."/>
      <w:lvlJc w:val="left"/>
      <w:pPr>
        <w:ind w:left="1080" w:hanging="360"/>
      </w:pPr>
      <w:rPr>
        <w:rFonts w:ascii="Tahoma" w:hAnsi="Tahoma" w:cs="Tahoma" w:hint="default"/>
        <w:b/>
        <w:color w:val="1F497D" w:themeColor="text2"/>
        <w:sz w:val="22"/>
      </w:rPr>
    </w:lvl>
    <w:lvl w:ilvl="1">
      <w:start w:val="1"/>
      <w:numFmt w:val="decimal"/>
      <w:isLgl/>
      <w:lvlText w:val="%1.%2"/>
      <w:lvlJc w:val="left"/>
      <w:pPr>
        <w:ind w:left="1440" w:hanging="72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48">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77F24BC8"/>
    <w:multiLevelType w:val="multilevel"/>
    <w:tmpl w:val="F9723B9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52">
    <w:nsid w:val="7DD36E35"/>
    <w:multiLevelType w:val="hybridMultilevel"/>
    <w:tmpl w:val="64D826B8"/>
    <w:lvl w:ilvl="0" w:tplc="400A0003">
      <w:start w:val="1"/>
      <w:numFmt w:val="bullet"/>
      <w:lvlText w:val="o"/>
      <w:lvlJc w:val="left"/>
      <w:pPr>
        <w:ind w:left="720" w:hanging="360"/>
      </w:pPr>
      <w:rPr>
        <w:rFonts w:ascii="Courier New" w:hAnsi="Courier New" w:cs="Courier New" w:hint="default"/>
      </w:rPr>
    </w:lvl>
    <w:lvl w:ilvl="1" w:tplc="D5768874">
      <w:start w:val="1"/>
      <w:numFmt w:val="bullet"/>
      <w:lvlText w:val="o"/>
      <w:lvlJc w:val="left"/>
      <w:pPr>
        <w:ind w:left="1440" w:hanging="360"/>
      </w:pPr>
      <w:rPr>
        <w:rFonts w:ascii="Courier New" w:hAnsi="Courier New" w:cs="Courier New" w:hint="default"/>
      </w:rPr>
    </w:lvl>
    <w:lvl w:ilvl="2" w:tplc="563EE1C2" w:tentative="1">
      <w:start w:val="1"/>
      <w:numFmt w:val="bullet"/>
      <w:lvlText w:val=""/>
      <w:lvlJc w:val="left"/>
      <w:pPr>
        <w:ind w:left="2160" w:hanging="360"/>
      </w:pPr>
      <w:rPr>
        <w:rFonts w:ascii="Wingdings" w:hAnsi="Wingdings" w:hint="default"/>
      </w:rPr>
    </w:lvl>
    <w:lvl w:ilvl="3" w:tplc="874E22D0" w:tentative="1">
      <w:start w:val="1"/>
      <w:numFmt w:val="bullet"/>
      <w:lvlText w:val=""/>
      <w:lvlJc w:val="left"/>
      <w:pPr>
        <w:ind w:left="2880" w:hanging="360"/>
      </w:pPr>
      <w:rPr>
        <w:rFonts w:ascii="Symbol" w:hAnsi="Symbol" w:hint="default"/>
      </w:rPr>
    </w:lvl>
    <w:lvl w:ilvl="4" w:tplc="F344265E" w:tentative="1">
      <w:start w:val="1"/>
      <w:numFmt w:val="bullet"/>
      <w:lvlText w:val="o"/>
      <w:lvlJc w:val="left"/>
      <w:pPr>
        <w:ind w:left="3600" w:hanging="360"/>
      </w:pPr>
      <w:rPr>
        <w:rFonts w:ascii="Courier New" w:hAnsi="Courier New" w:cs="Courier New" w:hint="default"/>
      </w:rPr>
    </w:lvl>
    <w:lvl w:ilvl="5" w:tplc="6FF0E9D4" w:tentative="1">
      <w:start w:val="1"/>
      <w:numFmt w:val="bullet"/>
      <w:lvlText w:val=""/>
      <w:lvlJc w:val="left"/>
      <w:pPr>
        <w:ind w:left="4320" w:hanging="360"/>
      </w:pPr>
      <w:rPr>
        <w:rFonts w:ascii="Wingdings" w:hAnsi="Wingdings" w:hint="default"/>
      </w:rPr>
    </w:lvl>
    <w:lvl w:ilvl="6" w:tplc="01B4A52E" w:tentative="1">
      <w:start w:val="1"/>
      <w:numFmt w:val="bullet"/>
      <w:lvlText w:val=""/>
      <w:lvlJc w:val="left"/>
      <w:pPr>
        <w:ind w:left="5040" w:hanging="360"/>
      </w:pPr>
      <w:rPr>
        <w:rFonts w:ascii="Symbol" w:hAnsi="Symbol" w:hint="default"/>
      </w:rPr>
    </w:lvl>
    <w:lvl w:ilvl="7" w:tplc="640EC834" w:tentative="1">
      <w:start w:val="1"/>
      <w:numFmt w:val="bullet"/>
      <w:lvlText w:val="o"/>
      <w:lvlJc w:val="left"/>
      <w:pPr>
        <w:ind w:left="5760" w:hanging="360"/>
      </w:pPr>
      <w:rPr>
        <w:rFonts w:ascii="Courier New" w:hAnsi="Courier New" w:cs="Courier New" w:hint="default"/>
      </w:rPr>
    </w:lvl>
    <w:lvl w:ilvl="8" w:tplc="0F3E00D0" w:tentative="1">
      <w:start w:val="1"/>
      <w:numFmt w:val="bullet"/>
      <w:lvlText w:val=""/>
      <w:lvlJc w:val="left"/>
      <w:pPr>
        <w:ind w:left="6480" w:hanging="360"/>
      </w:pPr>
      <w:rPr>
        <w:rFonts w:ascii="Wingdings" w:hAnsi="Wingdings" w:hint="default"/>
      </w:rPr>
    </w:lvl>
  </w:abstractNum>
  <w:abstractNum w:abstractNumId="53">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7"/>
  </w:num>
  <w:num w:numId="2">
    <w:abstractNumId w:val="21"/>
  </w:num>
  <w:num w:numId="3">
    <w:abstractNumId w:val="37"/>
  </w:num>
  <w:num w:numId="4">
    <w:abstractNumId w:val="35"/>
  </w:num>
  <w:num w:numId="5">
    <w:abstractNumId w:val="6"/>
  </w:num>
  <w:num w:numId="6">
    <w:abstractNumId w:val="26"/>
  </w:num>
  <w:num w:numId="7">
    <w:abstractNumId w:val="11"/>
  </w:num>
  <w:num w:numId="8">
    <w:abstractNumId w:val="50"/>
  </w:num>
  <w:num w:numId="9">
    <w:abstractNumId w:val="19"/>
  </w:num>
  <w:num w:numId="10">
    <w:abstractNumId w:val="43"/>
  </w:num>
  <w:num w:numId="11">
    <w:abstractNumId w:val="53"/>
  </w:num>
  <w:num w:numId="12">
    <w:abstractNumId w:val="51"/>
  </w:num>
  <w:num w:numId="13">
    <w:abstractNumId w:val="14"/>
  </w:num>
  <w:num w:numId="14">
    <w:abstractNumId w:val="18"/>
  </w:num>
  <w:num w:numId="15">
    <w:abstractNumId w:val="34"/>
  </w:num>
  <w:num w:numId="16">
    <w:abstractNumId w:val="38"/>
  </w:num>
  <w:num w:numId="17">
    <w:abstractNumId w:val="44"/>
  </w:num>
  <w:num w:numId="18">
    <w:abstractNumId w:val="32"/>
  </w:num>
  <w:num w:numId="19">
    <w:abstractNumId w:val="24"/>
  </w:num>
  <w:num w:numId="20">
    <w:abstractNumId w:val="8"/>
  </w:num>
  <w:num w:numId="21">
    <w:abstractNumId w:val="45"/>
  </w:num>
  <w:num w:numId="22">
    <w:abstractNumId w:val="23"/>
  </w:num>
  <w:num w:numId="23">
    <w:abstractNumId w:val="29"/>
  </w:num>
  <w:num w:numId="24">
    <w:abstractNumId w:val="36"/>
  </w:num>
  <w:num w:numId="25">
    <w:abstractNumId w:val="39"/>
  </w:num>
  <w:num w:numId="26">
    <w:abstractNumId w:val="28"/>
  </w:num>
  <w:num w:numId="27">
    <w:abstractNumId w:val="9"/>
  </w:num>
  <w:num w:numId="28">
    <w:abstractNumId w:val="48"/>
  </w:num>
  <w:num w:numId="29">
    <w:abstractNumId w:val="27"/>
  </w:num>
  <w:num w:numId="30">
    <w:abstractNumId w:val="16"/>
  </w:num>
  <w:num w:numId="31">
    <w:abstractNumId w:val="41"/>
  </w:num>
  <w:num w:numId="32">
    <w:abstractNumId w:val="49"/>
  </w:num>
  <w:num w:numId="33">
    <w:abstractNumId w:val="17"/>
  </w:num>
  <w:num w:numId="34">
    <w:abstractNumId w:val="33"/>
  </w:num>
  <w:num w:numId="35">
    <w:abstractNumId w:val="20"/>
  </w:num>
  <w:num w:numId="36">
    <w:abstractNumId w:val="15"/>
  </w:num>
  <w:num w:numId="37">
    <w:abstractNumId w:val="2"/>
  </w:num>
  <w:num w:numId="38">
    <w:abstractNumId w:val="52"/>
  </w:num>
  <w:num w:numId="39">
    <w:abstractNumId w:val="5"/>
  </w:num>
  <w:num w:numId="40">
    <w:abstractNumId w:val="30"/>
  </w:num>
  <w:num w:numId="41">
    <w:abstractNumId w:val="31"/>
  </w:num>
  <w:num w:numId="42">
    <w:abstractNumId w:val="0"/>
  </w:num>
  <w:num w:numId="43">
    <w:abstractNumId w:val="22"/>
  </w:num>
  <w:num w:numId="44">
    <w:abstractNumId w:val="1"/>
  </w:num>
  <w:num w:numId="45">
    <w:abstractNumId w:val="10"/>
  </w:num>
  <w:num w:numId="4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47"/>
  </w:num>
  <w:num w:numId="4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5"/>
  </w:num>
  <w:num w:numId="51">
    <w:abstractNumId w:val="13"/>
  </w:num>
  <w:num w:numId="52">
    <w:abstractNumId w:val="42"/>
  </w:num>
  <w:num w:numId="53">
    <w:abstractNumId w:val="12"/>
  </w:num>
  <w:num w:numId="5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4"/>
  </w:num>
  <w:num w:numId="56">
    <w:abstractNumId w:val="46"/>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3010"/>
    <w:rsid w:val="00014137"/>
    <w:rsid w:val="00014911"/>
    <w:rsid w:val="000151EB"/>
    <w:rsid w:val="00015AEC"/>
    <w:rsid w:val="00015B6E"/>
    <w:rsid w:val="00015FF7"/>
    <w:rsid w:val="000162CE"/>
    <w:rsid w:val="00021953"/>
    <w:rsid w:val="00021992"/>
    <w:rsid w:val="00021AC2"/>
    <w:rsid w:val="000236F6"/>
    <w:rsid w:val="00023B78"/>
    <w:rsid w:val="0002470B"/>
    <w:rsid w:val="000251FF"/>
    <w:rsid w:val="00025D3A"/>
    <w:rsid w:val="00026331"/>
    <w:rsid w:val="00026391"/>
    <w:rsid w:val="00027102"/>
    <w:rsid w:val="00027666"/>
    <w:rsid w:val="000314C5"/>
    <w:rsid w:val="00031D69"/>
    <w:rsid w:val="00035BF8"/>
    <w:rsid w:val="000368BB"/>
    <w:rsid w:val="00037EBE"/>
    <w:rsid w:val="00040C84"/>
    <w:rsid w:val="00041264"/>
    <w:rsid w:val="000425A4"/>
    <w:rsid w:val="00042804"/>
    <w:rsid w:val="00042DD3"/>
    <w:rsid w:val="00045D12"/>
    <w:rsid w:val="00045EF7"/>
    <w:rsid w:val="00047636"/>
    <w:rsid w:val="0004797A"/>
    <w:rsid w:val="00047E87"/>
    <w:rsid w:val="00051980"/>
    <w:rsid w:val="00051A25"/>
    <w:rsid w:val="00052B8A"/>
    <w:rsid w:val="000532F4"/>
    <w:rsid w:val="000555D2"/>
    <w:rsid w:val="00055878"/>
    <w:rsid w:val="0005673B"/>
    <w:rsid w:val="0005679E"/>
    <w:rsid w:val="00057B37"/>
    <w:rsid w:val="000639F8"/>
    <w:rsid w:val="00063BE9"/>
    <w:rsid w:val="00066716"/>
    <w:rsid w:val="00066B7C"/>
    <w:rsid w:val="00070D8F"/>
    <w:rsid w:val="00071011"/>
    <w:rsid w:val="00071184"/>
    <w:rsid w:val="00071FE3"/>
    <w:rsid w:val="000723A5"/>
    <w:rsid w:val="000725A2"/>
    <w:rsid w:val="0007280C"/>
    <w:rsid w:val="00072C1C"/>
    <w:rsid w:val="00073BFB"/>
    <w:rsid w:val="0007708C"/>
    <w:rsid w:val="000821E3"/>
    <w:rsid w:val="000829EE"/>
    <w:rsid w:val="00083933"/>
    <w:rsid w:val="00086388"/>
    <w:rsid w:val="000923AE"/>
    <w:rsid w:val="00092DB9"/>
    <w:rsid w:val="00092FC7"/>
    <w:rsid w:val="00095847"/>
    <w:rsid w:val="00096B39"/>
    <w:rsid w:val="000A09C9"/>
    <w:rsid w:val="000A154A"/>
    <w:rsid w:val="000A20CC"/>
    <w:rsid w:val="000A2412"/>
    <w:rsid w:val="000A3408"/>
    <w:rsid w:val="000A3A66"/>
    <w:rsid w:val="000A3ACD"/>
    <w:rsid w:val="000A4123"/>
    <w:rsid w:val="000A4C76"/>
    <w:rsid w:val="000A5641"/>
    <w:rsid w:val="000A56CF"/>
    <w:rsid w:val="000A7739"/>
    <w:rsid w:val="000A7922"/>
    <w:rsid w:val="000A7E63"/>
    <w:rsid w:val="000B0A96"/>
    <w:rsid w:val="000B0F24"/>
    <w:rsid w:val="000B21DF"/>
    <w:rsid w:val="000B2336"/>
    <w:rsid w:val="000B2B3F"/>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92A"/>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34D4"/>
    <w:rsid w:val="000E4FF9"/>
    <w:rsid w:val="000E6A93"/>
    <w:rsid w:val="000E73C4"/>
    <w:rsid w:val="000E7798"/>
    <w:rsid w:val="000F3785"/>
    <w:rsid w:val="000F3A2A"/>
    <w:rsid w:val="000F3D11"/>
    <w:rsid w:val="000F41EA"/>
    <w:rsid w:val="000F63F5"/>
    <w:rsid w:val="000F6B8C"/>
    <w:rsid w:val="000F751E"/>
    <w:rsid w:val="0010093A"/>
    <w:rsid w:val="00100B00"/>
    <w:rsid w:val="00100FD0"/>
    <w:rsid w:val="00101BDA"/>
    <w:rsid w:val="00101E78"/>
    <w:rsid w:val="001040A5"/>
    <w:rsid w:val="0010467B"/>
    <w:rsid w:val="00106EE7"/>
    <w:rsid w:val="00107538"/>
    <w:rsid w:val="00107965"/>
    <w:rsid w:val="001109C9"/>
    <w:rsid w:val="00110DD5"/>
    <w:rsid w:val="00111018"/>
    <w:rsid w:val="001119BF"/>
    <w:rsid w:val="00112DD9"/>
    <w:rsid w:val="00113181"/>
    <w:rsid w:val="00114F28"/>
    <w:rsid w:val="0011558D"/>
    <w:rsid w:val="001155EC"/>
    <w:rsid w:val="00115A98"/>
    <w:rsid w:val="001210D2"/>
    <w:rsid w:val="00121FFE"/>
    <w:rsid w:val="001226FB"/>
    <w:rsid w:val="00124649"/>
    <w:rsid w:val="00125C7E"/>
    <w:rsid w:val="00125CF7"/>
    <w:rsid w:val="00131A3A"/>
    <w:rsid w:val="0013208E"/>
    <w:rsid w:val="001337B5"/>
    <w:rsid w:val="00133B03"/>
    <w:rsid w:val="00136EFB"/>
    <w:rsid w:val="00137227"/>
    <w:rsid w:val="00137B85"/>
    <w:rsid w:val="00140BA9"/>
    <w:rsid w:val="0014101D"/>
    <w:rsid w:val="00141FB3"/>
    <w:rsid w:val="0014253D"/>
    <w:rsid w:val="00143AE4"/>
    <w:rsid w:val="0014613B"/>
    <w:rsid w:val="00146FA4"/>
    <w:rsid w:val="0014721A"/>
    <w:rsid w:val="00147AAA"/>
    <w:rsid w:val="001523F6"/>
    <w:rsid w:val="00152E5F"/>
    <w:rsid w:val="00152F37"/>
    <w:rsid w:val="00152F5B"/>
    <w:rsid w:val="001532B8"/>
    <w:rsid w:val="00154463"/>
    <w:rsid w:val="00160F03"/>
    <w:rsid w:val="00161DE8"/>
    <w:rsid w:val="0016265C"/>
    <w:rsid w:val="0016265F"/>
    <w:rsid w:val="00163803"/>
    <w:rsid w:val="0016534F"/>
    <w:rsid w:val="00165D53"/>
    <w:rsid w:val="00166F5D"/>
    <w:rsid w:val="001702A0"/>
    <w:rsid w:val="0017096C"/>
    <w:rsid w:val="00170EDD"/>
    <w:rsid w:val="001710F9"/>
    <w:rsid w:val="0017113F"/>
    <w:rsid w:val="0017367B"/>
    <w:rsid w:val="001754B0"/>
    <w:rsid w:val="00176F67"/>
    <w:rsid w:val="00177CD7"/>
    <w:rsid w:val="001808F2"/>
    <w:rsid w:val="001809C6"/>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965A1"/>
    <w:rsid w:val="0019764B"/>
    <w:rsid w:val="001A0018"/>
    <w:rsid w:val="001A210F"/>
    <w:rsid w:val="001A2224"/>
    <w:rsid w:val="001A239E"/>
    <w:rsid w:val="001A3959"/>
    <w:rsid w:val="001A395E"/>
    <w:rsid w:val="001A4A8C"/>
    <w:rsid w:val="001A5795"/>
    <w:rsid w:val="001A7715"/>
    <w:rsid w:val="001A7B9B"/>
    <w:rsid w:val="001B09B0"/>
    <w:rsid w:val="001B0E59"/>
    <w:rsid w:val="001B1ECC"/>
    <w:rsid w:val="001B1EDA"/>
    <w:rsid w:val="001B1FA8"/>
    <w:rsid w:val="001B20E2"/>
    <w:rsid w:val="001B2591"/>
    <w:rsid w:val="001B4344"/>
    <w:rsid w:val="001B53E3"/>
    <w:rsid w:val="001B66CE"/>
    <w:rsid w:val="001C1453"/>
    <w:rsid w:val="001C3239"/>
    <w:rsid w:val="001C35BD"/>
    <w:rsid w:val="001C3F80"/>
    <w:rsid w:val="001C5772"/>
    <w:rsid w:val="001C59DE"/>
    <w:rsid w:val="001C6005"/>
    <w:rsid w:val="001C69A4"/>
    <w:rsid w:val="001C703A"/>
    <w:rsid w:val="001C7E97"/>
    <w:rsid w:val="001C7F9D"/>
    <w:rsid w:val="001D0EC2"/>
    <w:rsid w:val="001D136F"/>
    <w:rsid w:val="001D13A8"/>
    <w:rsid w:val="001D1DF4"/>
    <w:rsid w:val="001D22C4"/>
    <w:rsid w:val="001E0E4F"/>
    <w:rsid w:val="001E147E"/>
    <w:rsid w:val="001E2430"/>
    <w:rsid w:val="001E2FC8"/>
    <w:rsid w:val="001E41E0"/>
    <w:rsid w:val="001E4F0B"/>
    <w:rsid w:val="001E6A60"/>
    <w:rsid w:val="001E7243"/>
    <w:rsid w:val="001E7518"/>
    <w:rsid w:val="001F0765"/>
    <w:rsid w:val="001F0BCF"/>
    <w:rsid w:val="001F1952"/>
    <w:rsid w:val="001F1B62"/>
    <w:rsid w:val="001F1D70"/>
    <w:rsid w:val="001F2859"/>
    <w:rsid w:val="001F286C"/>
    <w:rsid w:val="001F6474"/>
    <w:rsid w:val="001F674B"/>
    <w:rsid w:val="001F77B1"/>
    <w:rsid w:val="001F7AE8"/>
    <w:rsid w:val="00201070"/>
    <w:rsid w:val="0020113D"/>
    <w:rsid w:val="002014A5"/>
    <w:rsid w:val="00202D5F"/>
    <w:rsid w:val="00204080"/>
    <w:rsid w:val="002041AD"/>
    <w:rsid w:val="00206727"/>
    <w:rsid w:val="002068AF"/>
    <w:rsid w:val="00207348"/>
    <w:rsid w:val="002076E7"/>
    <w:rsid w:val="002128D9"/>
    <w:rsid w:val="00212A0A"/>
    <w:rsid w:val="00212F70"/>
    <w:rsid w:val="00213CA7"/>
    <w:rsid w:val="00215769"/>
    <w:rsid w:val="00215825"/>
    <w:rsid w:val="00215DC3"/>
    <w:rsid w:val="00216600"/>
    <w:rsid w:val="002175A8"/>
    <w:rsid w:val="00220720"/>
    <w:rsid w:val="00220F24"/>
    <w:rsid w:val="00224726"/>
    <w:rsid w:val="00224732"/>
    <w:rsid w:val="00225364"/>
    <w:rsid w:val="00225C29"/>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FFD"/>
    <w:rsid w:val="00250581"/>
    <w:rsid w:val="00251730"/>
    <w:rsid w:val="0025223C"/>
    <w:rsid w:val="002523B3"/>
    <w:rsid w:val="00252BD2"/>
    <w:rsid w:val="00252D18"/>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BC9"/>
    <w:rsid w:val="00293EAF"/>
    <w:rsid w:val="00294772"/>
    <w:rsid w:val="00294DD3"/>
    <w:rsid w:val="002957DE"/>
    <w:rsid w:val="00295ADC"/>
    <w:rsid w:val="00296EE7"/>
    <w:rsid w:val="002973D2"/>
    <w:rsid w:val="00297954"/>
    <w:rsid w:val="002A0394"/>
    <w:rsid w:val="002A0BB9"/>
    <w:rsid w:val="002A0C10"/>
    <w:rsid w:val="002A1C2F"/>
    <w:rsid w:val="002A40F2"/>
    <w:rsid w:val="002A46F6"/>
    <w:rsid w:val="002A4D3E"/>
    <w:rsid w:val="002A6149"/>
    <w:rsid w:val="002A7006"/>
    <w:rsid w:val="002A739A"/>
    <w:rsid w:val="002B074E"/>
    <w:rsid w:val="002B1776"/>
    <w:rsid w:val="002B2462"/>
    <w:rsid w:val="002B25F1"/>
    <w:rsid w:val="002B2DFE"/>
    <w:rsid w:val="002B4120"/>
    <w:rsid w:val="002B4CDF"/>
    <w:rsid w:val="002B51D8"/>
    <w:rsid w:val="002B5B87"/>
    <w:rsid w:val="002B5B9F"/>
    <w:rsid w:val="002B5F24"/>
    <w:rsid w:val="002B6281"/>
    <w:rsid w:val="002B6837"/>
    <w:rsid w:val="002B6F66"/>
    <w:rsid w:val="002B766C"/>
    <w:rsid w:val="002C084B"/>
    <w:rsid w:val="002C0B3A"/>
    <w:rsid w:val="002C1074"/>
    <w:rsid w:val="002C1093"/>
    <w:rsid w:val="002C1968"/>
    <w:rsid w:val="002C1A37"/>
    <w:rsid w:val="002C2677"/>
    <w:rsid w:val="002C3226"/>
    <w:rsid w:val="002C3600"/>
    <w:rsid w:val="002C3CA3"/>
    <w:rsid w:val="002C4720"/>
    <w:rsid w:val="002C47C9"/>
    <w:rsid w:val="002C4F09"/>
    <w:rsid w:val="002C624B"/>
    <w:rsid w:val="002C6F25"/>
    <w:rsid w:val="002D01B2"/>
    <w:rsid w:val="002D142A"/>
    <w:rsid w:val="002D1F5D"/>
    <w:rsid w:val="002D21CB"/>
    <w:rsid w:val="002D24A2"/>
    <w:rsid w:val="002D2C61"/>
    <w:rsid w:val="002D3CC0"/>
    <w:rsid w:val="002D3D46"/>
    <w:rsid w:val="002D5002"/>
    <w:rsid w:val="002D528E"/>
    <w:rsid w:val="002D622B"/>
    <w:rsid w:val="002E0EFA"/>
    <w:rsid w:val="002E35E6"/>
    <w:rsid w:val="002E3EFD"/>
    <w:rsid w:val="002E5AF0"/>
    <w:rsid w:val="002E5E24"/>
    <w:rsid w:val="002E6AC5"/>
    <w:rsid w:val="002E7001"/>
    <w:rsid w:val="002E7498"/>
    <w:rsid w:val="002F0AFD"/>
    <w:rsid w:val="002F1204"/>
    <w:rsid w:val="002F2C2C"/>
    <w:rsid w:val="002F2D1F"/>
    <w:rsid w:val="002F2E1E"/>
    <w:rsid w:val="002F3248"/>
    <w:rsid w:val="002F3600"/>
    <w:rsid w:val="002F395D"/>
    <w:rsid w:val="002F3A47"/>
    <w:rsid w:val="002F5046"/>
    <w:rsid w:val="002F64AB"/>
    <w:rsid w:val="002F7623"/>
    <w:rsid w:val="002F78D2"/>
    <w:rsid w:val="002F7EC9"/>
    <w:rsid w:val="0030079D"/>
    <w:rsid w:val="00301381"/>
    <w:rsid w:val="003019C3"/>
    <w:rsid w:val="00301A70"/>
    <w:rsid w:val="00301C2A"/>
    <w:rsid w:val="00302C73"/>
    <w:rsid w:val="003031A1"/>
    <w:rsid w:val="00306913"/>
    <w:rsid w:val="00310459"/>
    <w:rsid w:val="003104A7"/>
    <w:rsid w:val="00310AE9"/>
    <w:rsid w:val="0031204A"/>
    <w:rsid w:val="003128ED"/>
    <w:rsid w:val="00314170"/>
    <w:rsid w:val="00314593"/>
    <w:rsid w:val="00314EE1"/>
    <w:rsid w:val="00316A60"/>
    <w:rsid w:val="00316D82"/>
    <w:rsid w:val="00317317"/>
    <w:rsid w:val="003207EE"/>
    <w:rsid w:val="00321289"/>
    <w:rsid w:val="0032182A"/>
    <w:rsid w:val="00321867"/>
    <w:rsid w:val="00322321"/>
    <w:rsid w:val="00322465"/>
    <w:rsid w:val="00322FCC"/>
    <w:rsid w:val="00324A22"/>
    <w:rsid w:val="00324D61"/>
    <w:rsid w:val="0032537F"/>
    <w:rsid w:val="00326DA3"/>
    <w:rsid w:val="003274F7"/>
    <w:rsid w:val="00327DA0"/>
    <w:rsid w:val="0033014D"/>
    <w:rsid w:val="00330AF0"/>
    <w:rsid w:val="0033141A"/>
    <w:rsid w:val="00332389"/>
    <w:rsid w:val="00332F70"/>
    <w:rsid w:val="00333E12"/>
    <w:rsid w:val="0033524D"/>
    <w:rsid w:val="0033532C"/>
    <w:rsid w:val="00337081"/>
    <w:rsid w:val="0033723D"/>
    <w:rsid w:val="00337B17"/>
    <w:rsid w:val="0034393A"/>
    <w:rsid w:val="003442F8"/>
    <w:rsid w:val="0034588E"/>
    <w:rsid w:val="00345AB2"/>
    <w:rsid w:val="0034648F"/>
    <w:rsid w:val="00346D4C"/>
    <w:rsid w:val="00347769"/>
    <w:rsid w:val="003478C2"/>
    <w:rsid w:val="00351BBB"/>
    <w:rsid w:val="003529F2"/>
    <w:rsid w:val="00352AE6"/>
    <w:rsid w:val="00353AD0"/>
    <w:rsid w:val="00354948"/>
    <w:rsid w:val="00356C71"/>
    <w:rsid w:val="003578A9"/>
    <w:rsid w:val="00360F7A"/>
    <w:rsid w:val="00360FA9"/>
    <w:rsid w:val="0036430B"/>
    <w:rsid w:val="00364D37"/>
    <w:rsid w:val="00365802"/>
    <w:rsid w:val="00365F48"/>
    <w:rsid w:val="0036608C"/>
    <w:rsid w:val="003678EB"/>
    <w:rsid w:val="00370506"/>
    <w:rsid w:val="00370549"/>
    <w:rsid w:val="00373C1B"/>
    <w:rsid w:val="00374780"/>
    <w:rsid w:val="00374B59"/>
    <w:rsid w:val="0037513E"/>
    <w:rsid w:val="00376526"/>
    <w:rsid w:val="00380F9D"/>
    <w:rsid w:val="003818ED"/>
    <w:rsid w:val="00382D6C"/>
    <w:rsid w:val="00383C44"/>
    <w:rsid w:val="00384652"/>
    <w:rsid w:val="00384EEF"/>
    <w:rsid w:val="00385560"/>
    <w:rsid w:val="00386430"/>
    <w:rsid w:val="00386738"/>
    <w:rsid w:val="00387450"/>
    <w:rsid w:val="003877F5"/>
    <w:rsid w:val="003908E5"/>
    <w:rsid w:val="00391F87"/>
    <w:rsid w:val="00393E79"/>
    <w:rsid w:val="00393ED2"/>
    <w:rsid w:val="003955C3"/>
    <w:rsid w:val="00396692"/>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B02D5"/>
    <w:rsid w:val="003B4A90"/>
    <w:rsid w:val="003B612A"/>
    <w:rsid w:val="003B6B63"/>
    <w:rsid w:val="003B6FB6"/>
    <w:rsid w:val="003C0C2D"/>
    <w:rsid w:val="003C14D4"/>
    <w:rsid w:val="003C2FEA"/>
    <w:rsid w:val="003C4319"/>
    <w:rsid w:val="003C44BD"/>
    <w:rsid w:val="003C4942"/>
    <w:rsid w:val="003C4BBA"/>
    <w:rsid w:val="003C5EA1"/>
    <w:rsid w:val="003D0298"/>
    <w:rsid w:val="003D06E1"/>
    <w:rsid w:val="003D0C75"/>
    <w:rsid w:val="003D155E"/>
    <w:rsid w:val="003D2D05"/>
    <w:rsid w:val="003D3F3D"/>
    <w:rsid w:val="003D5156"/>
    <w:rsid w:val="003D5901"/>
    <w:rsid w:val="003D6A8F"/>
    <w:rsid w:val="003D6CA2"/>
    <w:rsid w:val="003D6DBE"/>
    <w:rsid w:val="003E28C5"/>
    <w:rsid w:val="003E36AA"/>
    <w:rsid w:val="003E41B7"/>
    <w:rsid w:val="003E4222"/>
    <w:rsid w:val="003E5690"/>
    <w:rsid w:val="003E605A"/>
    <w:rsid w:val="003E6D1F"/>
    <w:rsid w:val="003E7DE2"/>
    <w:rsid w:val="003F044E"/>
    <w:rsid w:val="003F3151"/>
    <w:rsid w:val="003F3499"/>
    <w:rsid w:val="003F5BCD"/>
    <w:rsid w:val="003F5F0D"/>
    <w:rsid w:val="003F7E9B"/>
    <w:rsid w:val="0040172C"/>
    <w:rsid w:val="004023C1"/>
    <w:rsid w:val="004026CC"/>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C91"/>
    <w:rsid w:val="00423D46"/>
    <w:rsid w:val="0042492C"/>
    <w:rsid w:val="00425049"/>
    <w:rsid w:val="004251E1"/>
    <w:rsid w:val="00426F58"/>
    <w:rsid w:val="00426FCD"/>
    <w:rsid w:val="00433ABB"/>
    <w:rsid w:val="00434A63"/>
    <w:rsid w:val="00434B8E"/>
    <w:rsid w:val="00434C40"/>
    <w:rsid w:val="00435402"/>
    <w:rsid w:val="004357FE"/>
    <w:rsid w:val="004362FB"/>
    <w:rsid w:val="004371C0"/>
    <w:rsid w:val="0043727C"/>
    <w:rsid w:val="00440018"/>
    <w:rsid w:val="00440C9C"/>
    <w:rsid w:val="004413F0"/>
    <w:rsid w:val="00442110"/>
    <w:rsid w:val="004431BD"/>
    <w:rsid w:val="00443AA3"/>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15DC"/>
    <w:rsid w:val="00462D6B"/>
    <w:rsid w:val="0046308D"/>
    <w:rsid w:val="00464AD9"/>
    <w:rsid w:val="00464C57"/>
    <w:rsid w:val="00465512"/>
    <w:rsid w:val="00465D91"/>
    <w:rsid w:val="0046662C"/>
    <w:rsid w:val="00466654"/>
    <w:rsid w:val="00471110"/>
    <w:rsid w:val="00471DEE"/>
    <w:rsid w:val="00473E69"/>
    <w:rsid w:val="0047405B"/>
    <w:rsid w:val="0047411C"/>
    <w:rsid w:val="004757D0"/>
    <w:rsid w:val="00475878"/>
    <w:rsid w:val="0047732E"/>
    <w:rsid w:val="00477DB8"/>
    <w:rsid w:val="004800D9"/>
    <w:rsid w:val="00480BCB"/>
    <w:rsid w:val="0048285E"/>
    <w:rsid w:val="004860DA"/>
    <w:rsid w:val="0048638F"/>
    <w:rsid w:val="00486C13"/>
    <w:rsid w:val="00487246"/>
    <w:rsid w:val="00491051"/>
    <w:rsid w:val="00492001"/>
    <w:rsid w:val="004921BA"/>
    <w:rsid w:val="004933D3"/>
    <w:rsid w:val="00494F13"/>
    <w:rsid w:val="00496252"/>
    <w:rsid w:val="004A168A"/>
    <w:rsid w:val="004A347C"/>
    <w:rsid w:val="004A6811"/>
    <w:rsid w:val="004A6DE3"/>
    <w:rsid w:val="004A7131"/>
    <w:rsid w:val="004B2377"/>
    <w:rsid w:val="004B423D"/>
    <w:rsid w:val="004B5906"/>
    <w:rsid w:val="004B602A"/>
    <w:rsid w:val="004B66B2"/>
    <w:rsid w:val="004B7BF0"/>
    <w:rsid w:val="004C004D"/>
    <w:rsid w:val="004C04BD"/>
    <w:rsid w:val="004C086B"/>
    <w:rsid w:val="004C0BCE"/>
    <w:rsid w:val="004C23FA"/>
    <w:rsid w:val="004C38F5"/>
    <w:rsid w:val="004C3D81"/>
    <w:rsid w:val="004C3D93"/>
    <w:rsid w:val="004C3E8E"/>
    <w:rsid w:val="004C4476"/>
    <w:rsid w:val="004C5AD7"/>
    <w:rsid w:val="004C6F4F"/>
    <w:rsid w:val="004D0130"/>
    <w:rsid w:val="004D035F"/>
    <w:rsid w:val="004D07BD"/>
    <w:rsid w:val="004D144D"/>
    <w:rsid w:val="004D1FDB"/>
    <w:rsid w:val="004D2068"/>
    <w:rsid w:val="004D2FD9"/>
    <w:rsid w:val="004D33C0"/>
    <w:rsid w:val="004D4971"/>
    <w:rsid w:val="004D5185"/>
    <w:rsid w:val="004D65B6"/>
    <w:rsid w:val="004D6D11"/>
    <w:rsid w:val="004D7985"/>
    <w:rsid w:val="004D7AEE"/>
    <w:rsid w:val="004E253C"/>
    <w:rsid w:val="004E25B1"/>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D2E"/>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1139"/>
    <w:rsid w:val="0053278F"/>
    <w:rsid w:val="0053282D"/>
    <w:rsid w:val="0053296E"/>
    <w:rsid w:val="00532E61"/>
    <w:rsid w:val="0053434D"/>
    <w:rsid w:val="00534B9B"/>
    <w:rsid w:val="00534DE3"/>
    <w:rsid w:val="00537851"/>
    <w:rsid w:val="00540364"/>
    <w:rsid w:val="005416F3"/>
    <w:rsid w:val="00543BFD"/>
    <w:rsid w:val="00544065"/>
    <w:rsid w:val="0054443C"/>
    <w:rsid w:val="0054499A"/>
    <w:rsid w:val="0054591C"/>
    <w:rsid w:val="00545E6C"/>
    <w:rsid w:val="0054600E"/>
    <w:rsid w:val="00546251"/>
    <w:rsid w:val="00547972"/>
    <w:rsid w:val="00550830"/>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1EDB"/>
    <w:rsid w:val="00572206"/>
    <w:rsid w:val="00573619"/>
    <w:rsid w:val="00573B77"/>
    <w:rsid w:val="00575C0F"/>
    <w:rsid w:val="005772F6"/>
    <w:rsid w:val="00577B3B"/>
    <w:rsid w:val="005817F3"/>
    <w:rsid w:val="005822A1"/>
    <w:rsid w:val="0058313F"/>
    <w:rsid w:val="00583B9B"/>
    <w:rsid w:val="00584D45"/>
    <w:rsid w:val="00585352"/>
    <w:rsid w:val="00585F07"/>
    <w:rsid w:val="00586013"/>
    <w:rsid w:val="00591092"/>
    <w:rsid w:val="005911CF"/>
    <w:rsid w:val="00591352"/>
    <w:rsid w:val="00593371"/>
    <w:rsid w:val="0059447A"/>
    <w:rsid w:val="00594D44"/>
    <w:rsid w:val="00595BB1"/>
    <w:rsid w:val="005962C1"/>
    <w:rsid w:val="00596780"/>
    <w:rsid w:val="005A0309"/>
    <w:rsid w:val="005A047C"/>
    <w:rsid w:val="005A05E5"/>
    <w:rsid w:val="005A0C3D"/>
    <w:rsid w:val="005A377F"/>
    <w:rsid w:val="005A5080"/>
    <w:rsid w:val="005A567A"/>
    <w:rsid w:val="005A5AC7"/>
    <w:rsid w:val="005A6A76"/>
    <w:rsid w:val="005B068E"/>
    <w:rsid w:val="005B07A5"/>
    <w:rsid w:val="005B098A"/>
    <w:rsid w:val="005B3848"/>
    <w:rsid w:val="005B40EA"/>
    <w:rsid w:val="005B4B68"/>
    <w:rsid w:val="005B5FE9"/>
    <w:rsid w:val="005B6346"/>
    <w:rsid w:val="005B7705"/>
    <w:rsid w:val="005B7D4B"/>
    <w:rsid w:val="005C0D9C"/>
    <w:rsid w:val="005C0E5F"/>
    <w:rsid w:val="005C139F"/>
    <w:rsid w:val="005C1576"/>
    <w:rsid w:val="005C22F5"/>
    <w:rsid w:val="005C27C5"/>
    <w:rsid w:val="005C38E7"/>
    <w:rsid w:val="005C4591"/>
    <w:rsid w:val="005D05CF"/>
    <w:rsid w:val="005D06B6"/>
    <w:rsid w:val="005D08BE"/>
    <w:rsid w:val="005D1904"/>
    <w:rsid w:val="005D2494"/>
    <w:rsid w:val="005D3C3E"/>
    <w:rsid w:val="005D6CD8"/>
    <w:rsid w:val="005E1529"/>
    <w:rsid w:val="005E2A61"/>
    <w:rsid w:val="005E69DA"/>
    <w:rsid w:val="005F2502"/>
    <w:rsid w:val="005F3973"/>
    <w:rsid w:val="005F3F98"/>
    <w:rsid w:val="005F4DF1"/>
    <w:rsid w:val="005F7485"/>
    <w:rsid w:val="005F7AA6"/>
    <w:rsid w:val="006019F4"/>
    <w:rsid w:val="006027BE"/>
    <w:rsid w:val="0060351D"/>
    <w:rsid w:val="00605AC0"/>
    <w:rsid w:val="00605C42"/>
    <w:rsid w:val="0060663F"/>
    <w:rsid w:val="00607F4F"/>
    <w:rsid w:val="006117DC"/>
    <w:rsid w:val="00612356"/>
    <w:rsid w:val="00612992"/>
    <w:rsid w:val="006136EC"/>
    <w:rsid w:val="00613A0F"/>
    <w:rsid w:val="00614477"/>
    <w:rsid w:val="00614FDE"/>
    <w:rsid w:val="006155DF"/>
    <w:rsid w:val="00615D19"/>
    <w:rsid w:val="00616689"/>
    <w:rsid w:val="006216A0"/>
    <w:rsid w:val="006221F5"/>
    <w:rsid w:val="00622B65"/>
    <w:rsid w:val="006243B0"/>
    <w:rsid w:val="0062492A"/>
    <w:rsid w:val="00625135"/>
    <w:rsid w:val="00626B2D"/>
    <w:rsid w:val="00627D7C"/>
    <w:rsid w:val="00627EFB"/>
    <w:rsid w:val="00630560"/>
    <w:rsid w:val="00631D85"/>
    <w:rsid w:val="00632698"/>
    <w:rsid w:val="00632E3E"/>
    <w:rsid w:val="006338CC"/>
    <w:rsid w:val="00633B95"/>
    <w:rsid w:val="00634F10"/>
    <w:rsid w:val="00636D94"/>
    <w:rsid w:val="00637143"/>
    <w:rsid w:val="0064080B"/>
    <w:rsid w:val="00640AE5"/>
    <w:rsid w:val="00640E91"/>
    <w:rsid w:val="0064150D"/>
    <w:rsid w:val="006426BF"/>
    <w:rsid w:val="0064366C"/>
    <w:rsid w:val="0064437E"/>
    <w:rsid w:val="00645882"/>
    <w:rsid w:val="006460F4"/>
    <w:rsid w:val="00646313"/>
    <w:rsid w:val="00646967"/>
    <w:rsid w:val="00646FD5"/>
    <w:rsid w:val="006501A3"/>
    <w:rsid w:val="006523D3"/>
    <w:rsid w:val="00652C4A"/>
    <w:rsid w:val="00653147"/>
    <w:rsid w:val="00653896"/>
    <w:rsid w:val="00654BEB"/>
    <w:rsid w:val="00654E08"/>
    <w:rsid w:val="006557C5"/>
    <w:rsid w:val="00655D39"/>
    <w:rsid w:val="00660026"/>
    <w:rsid w:val="00660EE8"/>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A11"/>
    <w:rsid w:val="006768BD"/>
    <w:rsid w:val="00676D63"/>
    <w:rsid w:val="00677CF5"/>
    <w:rsid w:val="006800F2"/>
    <w:rsid w:val="006802DD"/>
    <w:rsid w:val="006831DD"/>
    <w:rsid w:val="00684991"/>
    <w:rsid w:val="00684D30"/>
    <w:rsid w:val="00685531"/>
    <w:rsid w:val="0068764A"/>
    <w:rsid w:val="00690372"/>
    <w:rsid w:val="006903EC"/>
    <w:rsid w:val="00692508"/>
    <w:rsid w:val="0069280E"/>
    <w:rsid w:val="00693264"/>
    <w:rsid w:val="00693801"/>
    <w:rsid w:val="00696B12"/>
    <w:rsid w:val="00696DDC"/>
    <w:rsid w:val="0069719F"/>
    <w:rsid w:val="006971A7"/>
    <w:rsid w:val="0069741A"/>
    <w:rsid w:val="006A1827"/>
    <w:rsid w:val="006A2722"/>
    <w:rsid w:val="006A2BE5"/>
    <w:rsid w:val="006A4381"/>
    <w:rsid w:val="006A45B7"/>
    <w:rsid w:val="006A4B9B"/>
    <w:rsid w:val="006A514B"/>
    <w:rsid w:val="006A51C1"/>
    <w:rsid w:val="006A52BA"/>
    <w:rsid w:val="006A5A07"/>
    <w:rsid w:val="006A5DE6"/>
    <w:rsid w:val="006A5EB6"/>
    <w:rsid w:val="006B0B25"/>
    <w:rsid w:val="006B390A"/>
    <w:rsid w:val="006B421C"/>
    <w:rsid w:val="006C0C0B"/>
    <w:rsid w:val="006C194C"/>
    <w:rsid w:val="006C50B8"/>
    <w:rsid w:val="006C59BB"/>
    <w:rsid w:val="006C5ED5"/>
    <w:rsid w:val="006D08CE"/>
    <w:rsid w:val="006D0D8C"/>
    <w:rsid w:val="006D25D2"/>
    <w:rsid w:val="006D2CFF"/>
    <w:rsid w:val="006D2E44"/>
    <w:rsid w:val="006D497E"/>
    <w:rsid w:val="006D4B1C"/>
    <w:rsid w:val="006D4E20"/>
    <w:rsid w:val="006D5CA7"/>
    <w:rsid w:val="006D693B"/>
    <w:rsid w:val="006E1033"/>
    <w:rsid w:val="006E1FF1"/>
    <w:rsid w:val="006E3367"/>
    <w:rsid w:val="006E40F9"/>
    <w:rsid w:val="006E5C4C"/>
    <w:rsid w:val="006E612B"/>
    <w:rsid w:val="006E648D"/>
    <w:rsid w:val="006E69A4"/>
    <w:rsid w:val="006E7349"/>
    <w:rsid w:val="006F0391"/>
    <w:rsid w:val="006F0C5C"/>
    <w:rsid w:val="006F11B9"/>
    <w:rsid w:val="006F2527"/>
    <w:rsid w:val="006F30EC"/>
    <w:rsid w:val="006F5694"/>
    <w:rsid w:val="006F6797"/>
    <w:rsid w:val="006F68F7"/>
    <w:rsid w:val="006F69E0"/>
    <w:rsid w:val="00700291"/>
    <w:rsid w:val="00700A64"/>
    <w:rsid w:val="00702610"/>
    <w:rsid w:val="00702DD1"/>
    <w:rsid w:val="00704122"/>
    <w:rsid w:val="00705A2D"/>
    <w:rsid w:val="007066A5"/>
    <w:rsid w:val="007066FB"/>
    <w:rsid w:val="00711F62"/>
    <w:rsid w:val="00716D0C"/>
    <w:rsid w:val="00717F3C"/>
    <w:rsid w:val="007204B8"/>
    <w:rsid w:val="00721940"/>
    <w:rsid w:val="00722883"/>
    <w:rsid w:val="00723550"/>
    <w:rsid w:val="0072469E"/>
    <w:rsid w:val="00724AF4"/>
    <w:rsid w:val="007259DC"/>
    <w:rsid w:val="0072607F"/>
    <w:rsid w:val="0072667B"/>
    <w:rsid w:val="0072751A"/>
    <w:rsid w:val="00727AF3"/>
    <w:rsid w:val="00730422"/>
    <w:rsid w:val="00730921"/>
    <w:rsid w:val="007314F6"/>
    <w:rsid w:val="00731825"/>
    <w:rsid w:val="00732DAD"/>
    <w:rsid w:val="00734326"/>
    <w:rsid w:val="00734538"/>
    <w:rsid w:val="00734C1C"/>
    <w:rsid w:val="00736FF1"/>
    <w:rsid w:val="007420AF"/>
    <w:rsid w:val="00744527"/>
    <w:rsid w:val="007468F9"/>
    <w:rsid w:val="0075046B"/>
    <w:rsid w:val="0075229C"/>
    <w:rsid w:val="00753655"/>
    <w:rsid w:val="00755B71"/>
    <w:rsid w:val="00755EF4"/>
    <w:rsid w:val="00757365"/>
    <w:rsid w:val="00761854"/>
    <w:rsid w:val="00761A15"/>
    <w:rsid w:val="00761A2D"/>
    <w:rsid w:val="00762D7F"/>
    <w:rsid w:val="00763500"/>
    <w:rsid w:val="00763D74"/>
    <w:rsid w:val="007660D6"/>
    <w:rsid w:val="007716B7"/>
    <w:rsid w:val="00771A79"/>
    <w:rsid w:val="00771CAC"/>
    <w:rsid w:val="007726D7"/>
    <w:rsid w:val="00772EEA"/>
    <w:rsid w:val="00775B4B"/>
    <w:rsid w:val="007765E4"/>
    <w:rsid w:val="007767D1"/>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4C42"/>
    <w:rsid w:val="007978DB"/>
    <w:rsid w:val="007978E4"/>
    <w:rsid w:val="007A011A"/>
    <w:rsid w:val="007A11C7"/>
    <w:rsid w:val="007A2F93"/>
    <w:rsid w:val="007A382F"/>
    <w:rsid w:val="007A3C6B"/>
    <w:rsid w:val="007A3E4E"/>
    <w:rsid w:val="007A3EB0"/>
    <w:rsid w:val="007A5D61"/>
    <w:rsid w:val="007A601D"/>
    <w:rsid w:val="007A6822"/>
    <w:rsid w:val="007B011B"/>
    <w:rsid w:val="007B08FD"/>
    <w:rsid w:val="007B1933"/>
    <w:rsid w:val="007B4D77"/>
    <w:rsid w:val="007B52C6"/>
    <w:rsid w:val="007B60A3"/>
    <w:rsid w:val="007B677C"/>
    <w:rsid w:val="007B6DB1"/>
    <w:rsid w:val="007B707B"/>
    <w:rsid w:val="007B752D"/>
    <w:rsid w:val="007B75FB"/>
    <w:rsid w:val="007B7AC2"/>
    <w:rsid w:val="007C063F"/>
    <w:rsid w:val="007C11C2"/>
    <w:rsid w:val="007C1445"/>
    <w:rsid w:val="007C1A0C"/>
    <w:rsid w:val="007C1C87"/>
    <w:rsid w:val="007C3B60"/>
    <w:rsid w:val="007C412A"/>
    <w:rsid w:val="007C491B"/>
    <w:rsid w:val="007D0354"/>
    <w:rsid w:val="007D0A76"/>
    <w:rsid w:val="007D1257"/>
    <w:rsid w:val="007D4798"/>
    <w:rsid w:val="007D640D"/>
    <w:rsid w:val="007D71A2"/>
    <w:rsid w:val="007E0512"/>
    <w:rsid w:val="007E0A55"/>
    <w:rsid w:val="007E2133"/>
    <w:rsid w:val="007E22E7"/>
    <w:rsid w:val="007E317F"/>
    <w:rsid w:val="007E5AA1"/>
    <w:rsid w:val="007F25CF"/>
    <w:rsid w:val="007F2C70"/>
    <w:rsid w:val="007F4A49"/>
    <w:rsid w:val="007F6603"/>
    <w:rsid w:val="007F6D60"/>
    <w:rsid w:val="008009F9"/>
    <w:rsid w:val="00800B71"/>
    <w:rsid w:val="00801814"/>
    <w:rsid w:val="00801B09"/>
    <w:rsid w:val="00801C8B"/>
    <w:rsid w:val="008026A5"/>
    <w:rsid w:val="008055F7"/>
    <w:rsid w:val="00806B53"/>
    <w:rsid w:val="00806FAA"/>
    <w:rsid w:val="00807054"/>
    <w:rsid w:val="00810400"/>
    <w:rsid w:val="00811375"/>
    <w:rsid w:val="008117E2"/>
    <w:rsid w:val="00811D9B"/>
    <w:rsid w:val="0081384E"/>
    <w:rsid w:val="00813D48"/>
    <w:rsid w:val="008148AA"/>
    <w:rsid w:val="00817471"/>
    <w:rsid w:val="008206BF"/>
    <w:rsid w:val="008217E8"/>
    <w:rsid w:val="0082290D"/>
    <w:rsid w:val="0082396D"/>
    <w:rsid w:val="008243E6"/>
    <w:rsid w:val="00824835"/>
    <w:rsid w:val="00824E01"/>
    <w:rsid w:val="008251E1"/>
    <w:rsid w:val="00825C7C"/>
    <w:rsid w:val="00825EBC"/>
    <w:rsid w:val="00827BC5"/>
    <w:rsid w:val="00827EAF"/>
    <w:rsid w:val="008303B7"/>
    <w:rsid w:val="00830E16"/>
    <w:rsid w:val="00831091"/>
    <w:rsid w:val="00831199"/>
    <w:rsid w:val="008319C9"/>
    <w:rsid w:val="00831DFD"/>
    <w:rsid w:val="00831EF4"/>
    <w:rsid w:val="008323ED"/>
    <w:rsid w:val="00832A1C"/>
    <w:rsid w:val="00833ABF"/>
    <w:rsid w:val="00833AD9"/>
    <w:rsid w:val="00834D3C"/>
    <w:rsid w:val="008358BD"/>
    <w:rsid w:val="00837B8A"/>
    <w:rsid w:val="0084027C"/>
    <w:rsid w:val="00841A1D"/>
    <w:rsid w:val="00841A52"/>
    <w:rsid w:val="0084401D"/>
    <w:rsid w:val="008452C6"/>
    <w:rsid w:val="0084599A"/>
    <w:rsid w:val="00845F97"/>
    <w:rsid w:val="008463D3"/>
    <w:rsid w:val="00846A8A"/>
    <w:rsid w:val="00852656"/>
    <w:rsid w:val="00852BE5"/>
    <w:rsid w:val="00853AF8"/>
    <w:rsid w:val="008555F4"/>
    <w:rsid w:val="00855B40"/>
    <w:rsid w:val="00855BA3"/>
    <w:rsid w:val="008564B5"/>
    <w:rsid w:val="0085786A"/>
    <w:rsid w:val="00860F34"/>
    <w:rsid w:val="00861354"/>
    <w:rsid w:val="00861B0C"/>
    <w:rsid w:val="00862BEA"/>
    <w:rsid w:val="0086302F"/>
    <w:rsid w:val="00863B8E"/>
    <w:rsid w:val="00865350"/>
    <w:rsid w:val="00865ADB"/>
    <w:rsid w:val="00865D21"/>
    <w:rsid w:val="00866814"/>
    <w:rsid w:val="0086787F"/>
    <w:rsid w:val="00870992"/>
    <w:rsid w:val="00870CAD"/>
    <w:rsid w:val="008720F2"/>
    <w:rsid w:val="0087448E"/>
    <w:rsid w:val="008748A7"/>
    <w:rsid w:val="00874CD7"/>
    <w:rsid w:val="0087601F"/>
    <w:rsid w:val="00876873"/>
    <w:rsid w:val="00877459"/>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DF6"/>
    <w:rsid w:val="008A0134"/>
    <w:rsid w:val="008A0911"/>
    <w:rsid w:val="008A0BB8"/>
    <w:rsid w:val="008A1C6E"/>
    <w:rsid w:val="008A59F0"/>
    <w:rsid w:val="008A5F37"/>
    <w:rsid w:val="008A79A9"/>
    <w:rsid w:val="008B0604"/>
    <w:rsid w:val="008B301F"/>
    <w:rsid w:val="008B3986"/>
    <w:rsid w:val="008B4DF8"/>
    <w:rsid w:val="008B65A9"/>
    <w:rsid w:val="008C1E4E"/>
    <w:rsid w:val="008C3EAB"/>
    <w:rsid w:val="008C4000"/>
    <w:rsid w:val="008C40E5"/>
    <w:rsid w:val="008C4837"/>
    <w:rsid w:val="008C5004"/>
    <w:rsid w:val="008C5048"/>
    <w:rsid w:val="008C5C1C"/>
    <w:rsid w:val="008C5CFC"/>
    <w:rsid w:val="008C6088"/>
    <w:rsid w:val="008C77FA"/>
    <w:rsid w:val="008C784B"/>
    <w:rsid w:val="008D0E9A"/>
    <w:rsid w:val="008D14D7"/>
    <w:rsid w:val="008D45ED"/>
    <w:rsid w:val="008D59E6"/>
    <w:rsid w:val="008D6439"/>
    <w:rsid w:val="008E06EA"/>
    <w:rsid w:val="008E2584"/>
    <w:rsid w:val="008E25B2"/>
    <w:rsid w:val="008E3303"/>
    <w:rsid w:val="008E403D"/>
    <w:rsid w:val="008E4545"/>
    <w:rsid w:val="008E57ED"/>
    <w:rsid w:val="008E5C28"/>
    <w:rsid w:val="008E61C9"/>
    <w:rsid w:val="008E63F1"/>
    <w:rsid w:val="008E6EFC"/>
    <w:rsid w:val="008E6FBA"/>
    <w:rsid w:val="008E7DBF"/>
    <w:rsid w:val="008F291D"/>
    <w:rsid w:val="008F3298"/>
    <w:rsid w:val="009003EE"/>
    <w:rsid w:val="00900DAD"/>
    <w:rsid w:val="00901AFA"/>
    <w:rsid w:val="0090438E"/>
    <w:rsid w:val="00905C6A"/>
    <w:rsid w:val="009078BC"/>
    <w:rsid w:val="009115BC"/>
    <w:rsid w:val="00912854"/>
    <w:rsid w:val="00913DE4"/>
    <w:rsid w:val="009142AC"/>
    <w:rsid w:val="00914E9D"/>
    <w:rsid w:val="0091709B"/>
    <w:rsid w:val="009170E5"/>
    <w:rsid w:val="00917233"/>
    <w:rsid w:val="00920458"/>
    <w:rsid w:val="00920582"/>
    <w:rsid w:val="009213B1"/>
    <w:rsid w:val="009215BF"/>
    <w:rsid w:val="00921FF9"/>
    <w:rsid w:val="009233B1"/>
    <w:rsid w:val="0092418A"/>
    <w:rsid w:val="00925AE3"/>
    <w:rsid w:val="00925C3A"/>
    <w:rsid w:val="00926299"/>
    <w:rsid w:val="0092720E"/>
    <w:rsid w:val="0093172A"/>
    <w:rsid w:val="00932580"/>
    <w:rsid w:val="00933175"/>
    <w:rsid w:val="009334D9"/>
    <w:rsid w:val="00935047"/>
    <w:rsid w:val="00935E01"/>
    <w:rsid w:val="00935EB6"/>
    <w:rsid w:val="00937E95"/>
    <w:rsid w:val="0094086B"/>
    <w:rsid w:val="0094162E"/>
    <w:rsid w:val="00942440"/>
    <w:rsid w:val="00942814"/>
    <w:rsid w:val="00944038"/>
    <w:rsid w:val="00944F79"/>
    <w:rsid w:val="00945546"/>
    <w:rsid w:val="009474EA"/>
    <w:rsid w:val="009501B2"/>
    <w:rsid w:val="009503B6"/>
    <w:rsid w:val="0095040D"/>
    <w:rsid w:val="00950E42"/>
    <w:rsid w:val="009524A4"/>
    <w:rsid w:val="00953EB4"/>
    <w:rsid w:val="00955AFD"/>
    <w:rsid w:val="00956ADB"/>
    <w:rsid w:val="00957E5A"/>
    <w:rsid w:val="00957EFB"/>
    <w:rsid w:val="009604A3"/>
    <w:rsid w:val="009613CF"/>
    <w:rsid w:val="0096147E"/>
    <w:rsid w:val="009620EF"/>
    <w:rsid w:val="00962FE9"/>
    <w:rsid w:val="009647FF"/>
    <w:rsid w:val="00964EAF"/>
    <w:rsid w:val="00965CD6"/>
    <w:rsid w:val="0096600F"/>
    <w:rsid w:val="009666F3"/>
    <w:rsid w:val="0097059D"/>
    <w:rsid w:val="00971338"/>
    <w:rsid w:val="0097268F"/>
    <w:rsid w:val="00972CF9"/>
    <w:rsid w:val="00973758"/>
    <w:rsid w:val="0097530C"/>
    <w:rsid w:val="00975CFE"/>
    <w:rsid w:val="00977799"/>
    <w:rsid w:val="00977A04"/>
    <w:rsid w:val="00977AD7"/>
    <w:rsid w:val="00977F8E"/>
    <w:rsid w:val="00981695"/>
    <w:rsid w:val="0098237D"/>
    <w:rsid w:val="009825D5"/>
    <w:rsid w:val="00982AC2"/>
    <w:rsid w:val="0098430F"/>
    <w:rsid w:val="00984E37"/>
    <w:rsid w:val="00984E48"/>
    <w:rsid w:val="00985D62"/>
    <w:rsid w:val="00986DE5"/>
    <w:rsid w:val="009879D5"/>
    <w:rsid w:val="0099026D"/>
    <w:rsid w:val="009903CB"/>
    <w:rsid w:val="009913BD"/>
    <w:rsid w:val="009928FC"/>
    <w:rsid w:val="00992A93"/>
    <w:rsid w:val="00992BDC"/>
    <w:rsid w:val="00992E3F"/>
    <w:rsid w:val="0099393B"/>
    <w:rsid w:val="00993F4C"/>
    <w:rsid w:val="00994475"/>
    <w:rsid w:val="0099545F"/>
    <w:rsid w:val="0099733C"/>
    <w:rsid w:val="00997AB9"/>
    <w:rsid w:val="009A06AB"/>
    <w:rsid w:val="009A0852"/>
    <w:rsid w:val="009A0F12"/>
    <w:rsid w:val="009A1030"/>
    <w:rsid w:val="009A1D89"/>
    <w:rsid w:val="009A215B"/>
    <w:rsid w:val="009A363D"/>
    <w:rsid w:val="009A498F"/>
    <w:rsid w:val="009A5B0E"/>
    <w:rsid w:val="009A6942"/>
    <w:rsid w:val="009A7A48"/>
    <w:rsid w:val="009A7B3A"/>
    <w:rsid w:val="009A7B46"/>
    <w:rsid w:val="009B0729"/>
    <w:rsid w:val="009B0845"/>
    <w:rsid w:val="009B28F4"/>
    <w:rsid w:val="009B44C5"/>
    <w:rsid w:val="009B4786"/>
    <w:rsid w:val="009B71CC"/>
    <w:rsid w:val="009B7901"/>
    <w:rsid w:val="009C011A"/>
    <w:rsid w:val="009C0E27"/>
    <w:rsid w:val="009C15E0"/>
    <w:rsid w:val="009C19E5"/>
    <w:rsid w:val="009C248F"/>
    <w:rsid w:val="009C24BB"/>
    <w:rsid w:val="009C2DAB"/>
    <w:rsid w:val="009C36A6"/>
    <w:rsid w:val="009C5B6B"/>
    <w:rsid w:val="009C6B2C"/>
    <w:rsid w:val="009C6CF6"/>
    <w:rsid w:val="009C7472"/>
    <w:rsid w:val="009D0626"/>
    <w:rsid w:val="009D1544"/>
    <w:rsid w:val="009D3323"/>
    <w:rsid w:val="009D3875"/>
    <w:rsid w:val="009D4744"/>
    <w:rsid w:val="009D541A"/>
    <w:rsid w:val="009D5856"/>
    <w:rsid w:val="009D6240"/>
    <w:rsid w:val="009D785D"/>
    <w:rsid w:val="009E0080"/>
    <w:rsid w:val="009E1468"/>
    <w:rsid w:val="009E18C9"/>
    <w:rsid w:val="009E19C4"/>
    <w:rsid w:val="009E6BAE"/>
    <w:rsid w:val="009E7794"/>
    <w:rsid w:val="009E7A8A"/>
    <w:rsid w:val="009E7D8F"/>
    <w:rsid w:val="009F05FD"/>
    <w:rsid w:val="009F0E4A"/>
    <w:rsid w:val="009F27AB"/>
    <w:rsid w:val="009F2940"/>
    <w:rsid w:val="009F369F"/>
    <w:rsid w:val="009F4711"/>
    <w:rsid w:val="009F4713"/>
    <w:rsid w:val="009F5015"/>
    <w:rsid w:val="009F5704"/>
    <w:rsid w:val="009F605D"/>
    <w:rsid w:val="009F6923"/>
    <w:rsid w:val="009F7BF3"/>
    <w:rsid w:val="00A00635"/>
    <w:rsid w:val="00A01346"/>
    <w:rsid w:val="00A02257"/>
    <w:rsid w:val="00A02BEC"/>
    <w:rsid w:val="00A032A9"/>
    <w:rsid w:val="00A053A8"/>
    <w:rsid w:val="00A07A3C"/>
    <w:rsid w:val="00A108EB"/>
    <w:rsid w:val="00A10D5A"/>
    <w:rsid w:val="00A140C1"/>
    <w:rsid w:val="00A146CB"/>
    <w:rsid w:val="00A15478"/>
    <w:rsid w:val="00A16471"/>
    <w:rsid w:val="00A16A17"/>
    <w:rsid w:val="00A20AF1"/>
    <w:rsid w:val="00A21CEF"/>
    <w:rsid w:val="00A27303"/>
    <w:rsid w:val="00A277CD"/>
    <w:rsid w:val="00A27FD7"/>
    <w:rsid w:val="00A30625"/>
    <w:rsid w:val="00A30770"/>
    <w:rsid w:val="00A31392"/>
    <w:rsid w:val="00A31DC4"/>
    <w:rsid w:val="00A324DA"/>
    <w:rsid w:val="00A32681"/>
    <w:rsid w:val="00A3288C"/>
    <w:rsid w:val="00A338C1"/>
    <w:rsid w:val="00A34747"/>
    <w:rsid w:val="00A34B80"/>
    <w:rsid w:val="00A35D1F"/>
    <w:rsid w:val="00A37B74"/>
    <w:rsid w:val="00A400FC"/>
    <w:rsid w:val="00A40D92"/>
    <w:rsid w:val="00A41CDB"/>
    <w:rsid w:val="00A44232"/>
    <w:rsid w:val="00A44C5B"/>
    <w:rsid w:val="00A455A3"/>
    <w:rsid w:val="00A45E1C"/>
    <w:rsid w:val="00A465B9"/>
    <w:rsid w:val="00A4722F"/>
    <w:rsid w:val="00A47AC1"/>
    <w:rsid w:val="00A50783"/>
    <w:rsid w:val="00A509A8"/>
    <w:rsid w:val="00A51BE9"/>
    <w:rsid w:val="00A52FDB"/>
    <w:rsid w:val="00A536F0"/>
    <w:rsid w:val="00A540A5"/>
    <w:rsid w:val="00A541FD"/>
    <w:rsid w:val="00A55784"/>
    <w:rsid w:val="00A567C9"/>
    <w:rsid w:val="00A568D4"/>
    <w:rsid w:val="00A60E94"/>
    <w:rsid w:val="00A61175"/>
    <w:rsid w:val="00A61A0C"/>
    <w:rsid w:val="00A61BBA"/>
    <w:rsid w:val="00A6217C"/>
    <w:rsid w:val="00A67282"/>
    <w:rsid w:val="00A702D2"/>
    <w:rsid w:val="00A706F3"/>
    <w:rsid w:val="00A717F9"/>
    <w:rsid w:val="00A71D08"/>
    <w:rsid w:val="00A72354"/>
    <w:rsid w:val="00A72FB0"/>
    <w:rsid w:val="00A7316B"/>
    <w:rsid w:val="00A73A89"/>
    <w:rsid w:val="00A73E44"/>
    <w:rsid w:val="00A74A0A"/>
    <w:rsid w:val="00A76619"/>
    <w:rsid w:val="00A76F3B"/>
    <w:rsid w:val="00A77B15"/>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C36"/>
    <w:rsid w:val="00AB5C9D"/>
    <w:rsid w:val="00AB686C"/>
    <w:rsid w:val="00AB6BA2"/>
    <w:rsid w:val="00AB7024"/>
    <w:rsid w:val="00AB7243"/>
    <w:rsid w:val="00AC1591"/>
    <w:rsid w:val="00AC1A9E"/>
    <w:rsid w:val="00AC30FC"/>
    <w:rsid w:val="00AC3EB1"/>
    <w:rsid w:val="00AC420E"/>
    <w:rsid w:val="00AC5BC0"/>
    <w:rsid w:val="00AC6CC0"/>
    <w:rsid w:val="00AC7973"/>
    <w:rsid w:val="00AD07E8"/>
    <w:rsid w:val="00AD0DC9"/>
    <w:rsid w:val="00AD315C"/>
    <w:rsid w:val="00AD3943"/>
    <w:rsid w:val="00AD3CD4"/>
    <w:rsid w:val="00AD3EED"/>
    <w:rsid w:val="00AD494F"/>
    <w:rsid w:val="00AD4AF1"/>
    <w:rsid w:val="00AD4E19"/>
    <w:rsid w:val="00AD6237"/>
    <w:rsid w:val="00AD7D96"/>
    <w:rsid w:val="00AD7FDF"/>
    <w:rsid w:val="00AE08A9"/>
    <w:rsid w:val="00AE09C0"/>
    <w:rsid w:val="00AE0EE2"/>
    <w:rsid w:val="00AE16EC"/>
    <w:rsid w:val="00AE3437"/>
    <w:rsid w:val="00AE4F65"/>
    <w:rsid w:val="00AE56EC"/>
    <w:rsid w:val="00AE5795"/>
    <w:rsid w:val="00AE5B26"/>
    <w:rsid w:val="00AE5B89"/>
    <w:rsid w:val="00AF1A15"/>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C05"/>
    <w:rsid w:val="00B02FA3"/>
    <w:rsid w:val="00B03097"/>
    <w:rsid w:val="00B0372D"/>
    <w:rsid w:val="00B074EB"/>
    <w:rsid w:val="00B10652"/>
    <w:rsid w:val="00B11367"/>
    <w:rsid w:val="00B1226A"/>
    <w:rsid w:val="00B13BF5"/>
    <w:rsid w:val="00B2014B"/>
    <w:rsid w:val="00B20171"/>
    <w:rsid w:val="00B20273"/>
    <w:rsid w:val="00B22508"/>
    <w:rsid w:val="00B22EC8"/>
    <w:rsid w:val="00B233A9"/>
    <w:rsid w:val="00B239AC"/>
    <w:rsid w:val="00B2439E"/>
    <w:rsid w:val="00B2476D"/>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576E"/>
    <w:rsid w:val="00B56043"/>
    <w:rsid w:val="00B56769"/>
    <w:rsid w:val="00B56E27"/>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7BD9"/>
    <w:rsid w:val="00B77E70"/>
    <w:rsid w:val="00B8014D"/>
    <w:rsid w:val="00B820DD"/>
    <w:rsid w:val="00B82A34"/>
    <w:rsid w:val="00B830DA"/>
    <w:rsid w:val="00B8458D"/>
    <w:rsid w:val="00B845FD"/>
    <w:rsid w:val="00B86D68"/>
    <w:rsid w:val="00B90A43"/>
    <w:rsid w:val="00B90E02"/>
    <w:rsid w:val="00B945C6"/>
    <w:rsid w:val="00B95A5A"/>
    <w:rsid w:val="00B95AF4"/>
    <w:rsid w:val="00B962D0"/>
    <w:rsid w:val="00B968FD"/>
    <w:rsid w:val="00B96C0E"/>
    <w:rsid w:val="00BA1F15"/>
    <w:rsid w:val="00BA6990"/>
    <w:rsid w:val="00BA741C"/>
    <w:rsid w:val="00BA7833"/>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00C9"/>
    <w:rsid w:val="00BE28B4"/>
    <w:rsid w:val="00BE39D6"/>
    <w:rsid w:val="00BE3C04"/>
    <w:rsid w:val="00BE46DA"/>
    <w:rsid w:val="00BE68DD"/>
    <w:rsid w:val="00BE6DEC"/>
    <w:rsid w:val="00BE6E09"/>
    <w:rsid w:val="00BE6E1F"/>
    <w:rsid w:val="00BE764A"/>
    <w:rsid w:val="00BF0913"/>
    <w:rsid w:val="00BF0FFD"/>
    <w:rsid w:val="00BF1146"/>
    <w:rsid w:val="00BF115B"/>
    <w:rsid w:val="00BF1919"/>
    <w:rsid w:val="00BF2474"/>
    <w:rsid w:val="00BF2579"/>
    <w:rsid w:val="00BF3095"/>
    <w:rsid w:val="00BF3BC1"/>
    <w:rsid w:val="00BF555C"/>
    <w:rsid w:val="00BF572E"/>
    <w:rsid w:val="00BF5778"/>
    <w:rsid w:val="00BF5F24"/>
    <w:rsid w:val="00BF6C01"/>
    <w:rsid w:val="00BF7050"/>
    <w:rsid w:val="00C01098"/>
    <w:rsid w:val="00C017AA"/>
    <w:rsid w:val="00C018E0"/>
    <w:rsid w:val="00C01932"/>
    <w:rsid w:val="00C0203B"/>
    <w:rsid w:val="00C02198"/>
    <w:rsid w:val="00C02B1C"/>
    <w:rsid w:val="00C03947"/>
    <w:rsid w:val="00C03B9E"/>
    <w:rsid w:val="00C04038"/>
    <w:rsid w:val="00C0584A"/>
    <w:rsid w:val="00C0672F"/>
    <w:rsid w:val="00C06F06"/>
    <w:rsid w:val="00C111B8"/>
    <w:rsid w:val="00C11A32"/>
    <w:rsid w:val="00C12D73"/>
    <w:rsid w:val="00C13E95"/>
    <w:rsid w:val="00C141C5"/>
    <w:rsid w:val="00C14E5A"/>
    <w:rsid w:val="00C1626B"/>
    <w:rsid w:val="00C162C5"/>
    <w:rsid w:val="00C168E0"/>
    <w:rsid w:val="00C17ECE"/>
    <w:rsid w:val="00C204C8"/>
    <w:rsid w:val="00C205C8"/>
    <w:rsid w:val="00C20803"/>
    <w:rsid w:val="00C20D7A"/>
    <w:rsid w:val="00C21369"/>
    <w:rsid w:val="00C214B1"/>
    <w:rsid w:val="00C21D46"/>
    <w:rsid w:val="00C23B0C"/>
    <w:rsid w:val="00C23C16"/>
    <w:rsid w:val="00C2489F"/>
    <w:rsid w:val="00C25516"/>
    <w:rsid w:val="00C25E8F"/>
    <w:rsid w:val="00C26E74"/>
    <w:rsid w:val="00C27BE3"/>
    <w:rsid w:val="00C3253C"/>
    <w:rsid w:val="00C32624"/>
    <w:rsid w:val="00C3342E"/>
    <w:rsid w:val="00C33D12"/>
    <w:rsid w:val="00C37CFE"/>
    <w:rsid w:val="00C40521"/>
    <w:rsid w:val="00C41605"/>
    <w:rsid w:val="00C41BCA"/>
    <w:rsid w:val="00C428FD"/>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12C0"/>
    <w:rsid w:val="00C71B4E"/>
    <w:rsid w:val="00C7203C"/>
    <w:rsid w:val="00C76193"/>
    <w:rsid w:val="00C76794"/>
    <w:rsid w:val="00C846CC"/>
    <w:rsid w:val="00C84B58"/>
    <w:rsid w:val="00C8522A"/>
    <w:rsid w:val="00C86EAF"/>
    <w:rsid w:val="00C87677"/>
    <w:rsid w:val="00C9071B"/>
    <w:rsid w:val="00C9127F"/>
    <w:rsid w:val="00C916E8"/>
    <w:rsid w:val="00C93D93"/>
    <w:rsid w:val="00C94801"/>
    <w:rsid w:val="00C94BBF"/>
    <w:rsid w:val="00C96E57"/>
    <w:rsid w:val="00CA0861"/>
    <w:rsid w:val="00CA11B1"/>
    <w:rsid w:val="00CA160E"/>
    <w:rsid w:val="00CA3293"/>
    <w:rsid w:val="00CA32D3"/>
    <w:rsid w:val="00CA373C"/>
    <w:rsid w:val="00CA49CA"/>
    <w:rsid w:val="00CA4BB0"/>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53F1"/>
    <w:rsid w:val="00CC670C"/>
    <w:rsid w:val="00CC7191"/>
    <w:rsid w:val="00CD1D9B"/>
    <w:rsid w:val="00CD2D1E"/>
    <w:rsid w:val="00CD2F54"/>
    <w:rsid w:val="00CD4413"/>
    <w:rsid w:val="00CD482C"/>
    <w:rsid w:val="00CD5C8A"/>
    <w:rsid w:val="00CD6182"/>
    <w:rsid w:val="00CD7E32"/>
    <w:rsid w:val="00CE01D5"/>
    <w:rsid w:val="00CE081C"/>
    <w:rsid w:val="00CE11B7"/>
    <w:rsid w:val="00CE1DC2"/>
    <w:rsid w:val="00CE2209"/>
    <w:rsid w:val="00CE26B5"/>
    <w:rsid w:val="00CE334F"/>
    <w:rsid w:val="00CE41DD"/>
    <w:rsid w:val="00CE46C5"/>
    <w:rsid w:val="00CE546B"/>
    <w:rsid w:val="00CE7700"/>
    <w:rsid w:val="00CF04A8"/>
    <w:rsid w:val="00CF111F"/>
    <w:rsid w:val="00CF1DE6"/>
    <w:rsid w:val="00CF31B6"/>
    <w:rsid w:val="00CF34EA"/>
    <w:rsid w:val="00CF35A6"/>
    <w:rsid w:val="00CF4912"/>
    <w:rsid w:val="00CF4CAB"/>
    <w:rsid w:val="00CF569F"/>
    <w:rsid w:val="00CF5788"/>
    <w:rsid w:val="00CF7568"/>
    <w:rsid w:val="00D010F7"/>
    <w:rsid w:val="00D01B14"/>
    <w:rsid w:val="00D01F92"/>
    <w:rsid w:val="00D029CB"/>
    <w:rsid w:val="00D04330"/>
    <w:rsid w:val="00D04BF3"/>
    <w:rsid w:val="00D04FFA"/>
    <w:rsid w:val="00D05CC0"/>
    <w:rsid w:val="00D0675E"/>
    <w:rsid w:val="00D10A27"/>
    <w:rsid w:val="00D10AFD"/>
    <w:rsid w:val="00D1476F"/>
    <w:rsid w:val="00D14F76"/>
    <w:rsid w:val="00D15978"/>
    <w:rsid w:val="00D162FF"/>
    <w:rsid w:val="00D16413"/>
    <w:rsid w:val="00D168F1"/>
    <w:rsid w:val="00D17243"/>
    <w:rsid w:val="00D179BB"/>
    <w:rsid w:val="00D21F74"/>
    <w:rsid w:val="00D2200F"/>
    <w:rsid w:val="00D22E79"/>
    <w:rsid w:val="00D234B6"/>
    <w:rsid w:val="00D235E7"/>
    <w:rsid w:val="00D239B3"/>
    <w:rsid w:val="00D23FD8"/>
    <w:rsid w:val="00D24266"/>
    <w:rsid w:val="00D24A0C"/>
    <w:rsid w:val="00D25741"/>
    <w:rsid w:val="00D274F9"/>
    <w:rsid w:val="00D30BC1"/>
    <w:rsid w:val="00D334B5"/>
    <w:rsid w:val="00D33CD3"/>
    <w:rsid w:val="00D34409"/>
    <w:rsid w:val="00D3468F"/>
    <w:rsid w:val="00D35325"/>
    <w:rsid w:val="00D35842"/>
    <w:rsid w:val="00D35E68"/>
    <w:rsid w:val="00D36BC7"/>
    <w:rsid w:val="00D3770F"/>
    <w:rsid w:val="00D40DD7"/>
    <w:rsid w:val="00D42131"/>
    <w:rsid w:val="00D42A31"/>
    <w:rsid w:val="00D4349C"/>
    <w:rsid w:val="00D44979"/>
    <w:rsid w:val="00D45EFA"/>
    <w:rsid w:val="00D46BBF"/>
    <w:rsid w:val="00D46D6F"/>
    <w:rsid w:val="00D47263"/>
    <w:rsid w:val="00D50482"/>
    <w:rsid w:val="00D505B3"/>
    <w:rsid w:val="00D50752"/>
    <w:rsid w:val="00D50A67"/>
    <w:rsid w:val="00D50C8D"/>
    <w:rsid w:val="00D51410"/>
    <w:rsid w:val="00D5316A"/>
    <w:rsid w:val="00D55500"/>
    <w:rsid w:val="00D566CB"/>
    <w:rsid w:val="00D5798D"/>
    <w:rsid w:val="00D6076B"/>
    <w:rsid w:val="00D60BD4"/>
    <w:rsid w:val="00D62CFF"/>
    <w:rsid w:val="00D63115"/>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0BBB"/>
    <w:rsid w:val="00D81515"/>
    <w:rsid w:val="00D81B4C"/>
    <w:rsid w:val="00D826F7"/>
    <w:rsid w:val="00D82F2B"/>
    <w:rsid w:val="00D83210"/>
    <w:rsid w:val="00D832E2"/>
    <w:rsid w:val="00D83DA9"/>
    <w:rsid w:val="00D840EC"/>
    <w:rsid w:val="00D85E8F"/>
    <w:rsid w:val="00D86218"/>
    <w:rsid w:val="00D906D9"/>
    <w:rsid w:val="00D91199"/>
    <w:rsid w:val="00D91760"/>
    <w:rsid w:val="00D92562"/>
    <w:rsid w:val="00D9305B"/>
    <w:rsid w:val="00D93EA9"/>
    <w:rsid w:val="00D963B1"/>
    <w:rsid w:val="00D963D7"/>
    <w:rsid w:val="00D96B70"/>
    <w:rsid w:val="00D97876"/>
    <w:rsid w:val="00DA02AE"/>
    <w:rsid w:val="00DA2198"/>
    <w:rsid w:val="00DA3C3E"/>
    <w:rsid w:val="00DA648E"/>
    <w:rsid w:val="00DA6ED2"/>
    <w:rsid w:val="00DA72A3"/>
    <w:rsid w:val="00DB2AB4"/>
    <w:rsid w:val="00DB2BF0"/>
    <w:rsid w:val="00DB3019"/>
    <w:rsid w:val="00DB57AB"/>
    <w:rsid w:val="00DB641C"/>
    <w:rsid w:val="00DB6E9F"/>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72D"/>
    <w:rsid w:val="00DD2963"/>
    <w:rsid w:val="00DD392C"/>
    <w:rsid w:val="00DD63E3"/>
    <w:rsid w:val="00DD68BE"/>
    <w:rsid w:val="00DD78D3"/>
    <w:rsid w:val="00DE0250"/>
    <w:rsid w:val="00DE0469"/>
    <w:rsid w:val="00DE04E4"/>
    <w:rsid w:val="00DE11B8"/>
    <w:rsid w:val="00DE142D"/>
    <w:rsid w:val="00DE1E5A"/>
    <w:rsid w:val="00DE2DFB"/>
    <w:rsid w:val="00DE3110"/>
    <w:rsid w:val="00DE3F38"/>
    <w:rsid w:val="00DE406D"/>
    <w:rsid w:val="00DE469F"/>
    <w:rsid w:val="00DE46A6"/>
    <w:rsid w:val="00DE541C"/>
    <w:rsid w:val="00DE5CFA"/>
    <w:rsid w:val="00DE663C"/>
    <w:rsid w:val="00DF100F"/>
    <w:rsid w:val="00DF39BF"/>
    <w:rsid w:val="00DF487E"/>
    <w:rsid w:val="00DF5977"/>
    <w:rsid w:val="00DF6BEB"/>
    <w:rsid w:val="00DF78AC"/>
    <w:rsid w:val="00DF7A2E"/>
    <w:rsid w:val="00DF7BF4"/>
    <w:rsid w:val="00DF7C63"/>
    <w:rsid w:val="00E02795"/>
    <w:rsid w:val="00E03FA5"/>
    <w:rsid w:val="00E058E5"/>
    <w:rsid w:val="00E05F59"/>
    <w:rsid w:val="00E0652F"/>
    <w:rsid w:val="00E10560"/>
    <w:rsid w:val="00E1059E"/>
    <w:rsid w:val="00E13328"/>
    <w:rsid w:val="00E13505"/>
    <w:rsid w:val="00E13707"/>
    <w:rsid w:val="00E1467B"/>
    <w:rsid w:val="00E156AE"/>
    <w:rsid w:val="00E156D0"/>
    <w:rsid w:val="00E15B83"/>
    <w:rsid w:val="00E1607E"/>
    <w:rsid w:val="00E17E9E"/>
    <w:rsid w:val="00E20F70"/>
    <w:rsid w:val="00E21727"/>
    <w:rsid w:val="00E236D7"/>
    <w:rsid w:val="00E2370A"/>
    <w:rsid w:val="00E25A20"/>
    <w:rsid w:val="00E26158"/>
    <w:rsid w:val="00E26538"/>
    <w:rsid w:val="00E30070"/>
    <w:rsid w:val="00E31350"/>
    <w:rsid w:val="00E31883"/>
    <w:rsid w:val="00E3221E"/>
    <w:rsid w:val="00E32D88"/>
    <w:rsid w:val="00E330B5"/>
    <w:rsid w:val="00E33590"/>
    <w:rsid w:val="00E336FF"/>
    <w:rsid w:val="00E338D1"/>
    <w:rsid w:val="00E34F60"/>
    <w:rsid w:val="00E355ED"/>
    <w:rsid w:val="00E365FA"/>
    <w:rsid w:val="00E36987"/>
    <w:rsid w:val="00E36D12"/>
    <w:rsid w:val="00E410F5"/>
    <w:rsid w:val="00E43A21"/>
    <w:rsid w:val="00E43F34"/>
    <w:rsid w:val="00E448BE"/>
    <w:rsid w:val="00E471B3"/>
    <w:rsid w:val="00E50D7B"/>
    <w:rsid w:val="00E5157F"/>
    <w:rsid w:val="00E51A65"/>
    <w:rsid w:val="00E51FCC"/>
    <w:rsid w:val="00E52D3E"/>
    <w:rsid w:val="00E537E8"/>
    <w:rsid w:val="00E537F3"/>
    <w:rsid w:val="00E54076"/>
    <w:rsid w:val="00E54325"/>
    <w:rsid w:val="00E548E7"/>
    <w:rsid w:val="00E55452"/>
    <w:rsid w:val="00E557E2"/>
    <w:rsid w:val="00E557EF"/>
    <w:rsid w:val="00E568F1"/>
    <w:rsid w:val="00E5706B"/>
    <w:rsid w:val="00E572B4"/>
    <w:rsid w:val="00E60146"/>
    <w:rsid w:val="00E60D44"/>
    <w:rsid w:val="00E6108F"/>
    <w:rsid w:val="00E62C89"/>
    <w:rsid w:val="00E6326D"/>
    <w:rsid w:val="00E63933"/>
    <w:rsid w:val="00E6454A"/>
    <w:rsid w:val="00E64FC8"/>
    <w:rsid w:val="00E65A77"/>
    <w:rsid w:val="00E70295"/>
    <w:rsid w:val="00E719BB"/>
    <w:rsid w:val="00E73C38"/>
    <w:rsid w:val="00E74467"/>
    <w:rsid w:val="00E757D1"/>
    <w:rsid w:val="00E76846"/>
    <w:rsid w:val="00E76984"/>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2578"/>
    <w:rsid w:val="00EA2AAD"/>
    <w:rsid w:val="00EA51EB"/>
    <w:rsid w:val="00EA51EF"/>
    <w:rsid w:val="00EA62D2"/>
    <w:rsid w:val="00EB0206"/>
    <w:rsid w:val="00EB1712"/>
    <w:rsid w:val="00EB17F8"/>
    <w:rsid w:val="00EB5957"/>
    <w:rsid w:val="00EB5EEB"/>
    <w:rsid w:val="00EB5FB7"/>
    <w:rsid w:val="00EB7467"/>
    <w:rsid w:val="00EC6769"/>
    <w:rsid w:val="00EC7BF4"/>
    <w:rsid w:val="00ED30FD"/>
    <w:rsid w:val="00ED59DE"/>
    <w:rsid w:val="00ED6123"/>
    <w:rsid w:val="00EE026B"/>
    <w:rsid w:val="00EE049B"/>
    <w:rsid w:val="00EE0AE5"/>
    <w:rsid w:val="00EE2465"/>
    <w:rsid w:val="00EE299F"/>
    <w:rsid w:val="00EE3856"/>
    <w:rsid w:val="00EE4065"/>
    <w:rsid w:val="00EE409D"/>
    <w:rsid w:val="00EE40DD"/>
    <w:rsid w:val="00EE42DB"/>
    <w:rsid w:val="00EE4673"/>
    <w:rsid w:val="00EE568D"/>
    <w:rsid w:val="00EE6755"/>
    <w:rsid w:val="00EF0FCE"/>
    <w:rsid w:val="00EF19F5"/>
    <w:rsid w:val="00EF2F5F"/>
    <w:rsid w:val="00EF3BA2"/>
    <w:rsid w:val="00EF4B8F"/>
    <w:rsid w:val="00EF50CE"/>
    <w:rsid w:val="00EF547A"/>
    <w:rsid w:val="00EF6D20"/>
    <w:rsid w:val="00EF75E2"/>
    <w:rsid w:val="00F03A3F"/>
    <w:rsid w:val="00F05239"/>
    <w:rsid w:val="00F0686E"/>
    <w:rsid w:val="00F06C81"/>
    <w:rsid w:val="00F073D3"/>
    <w:rsid w:val="00F1034E"/>
    <w:rsid w:val="00F10910"/>
    <w:rsid w:val="00F11366"/>
    <w:rsid w:val="00F11618"/>
    <w:rsid w:val="00F1165D"/>
    <w:rsid w:val="00F117F9"/>
    <w:rsid w:val="00F120EA"/>
    <w:rsid w:val="00F125D8"/>
    <w:rsid w:val="00F12720"/>
    <w:rsid w:val="00F13758"/>
    <w:rsid w:val="00F1463A"/>
    <w:rsid w:val="00F162D3"/>
    <w:rsid w:val="00F169A9"/>
    <w:rsid w:val="00F1727D"/>
    <w:rsid w:val="00F17940"/>
    <w:rsid w:val="00F20FAF"/>
    <w:rsid w:val="00F211B8"/>
    <w:rsid w:val="00F217D1"/>
    <w:rsid w:val="00F21EDA"/>
    <w:rsid w:val="00F224C1"/>
    <w:rsid w:val="00F2253F"/>
    <w:rsid w:val="00F24534"/>
    <w:rsid w:val="00F246A2"/>
    <w:rsid w:val="00F253F6"/>
    <w:rsid w:val="00F25606"/>
    <w:rsid w:val="00F25EE8"/>
    <w:rsid w:val="00F26F2F"/>
    <w:rsid w:val="00F27377"/>
    <w:rsid w:val="00F27A9F"/>
    <w:rsid w:val="00F27C71"/>
    <w:rsid w:val="00F30FA2"/>
    <w:rsid w:val="00F30FED"/>
    <w:rsid w:val="00F3136D"/>
    <w:rsid w:val="00F319FA"/>
    <w:rsid w:val="00F31A15"/>
    <w:rsid w:val="00F31B5C"/>
    <w:rsid w:val="00F3452D"/>
    <w:rsid w:val="00F350E5"/>
    <w:rsid w:val="00F3690F"/>
    <w:rsid w:val="00F36E47"/>
    <w:rsid w:val="00F3746F"/>
    <w:rsid w:val="00F375A3"/>
    <w:rsid w:val="00F378BD"/>
    <w:rsid w:val="00F40165"/>
    <w:rsid w:val="00F418A0"/>
    <w:rsid w:val="00F44D20"/>
    <w:rsid w:val="00F45690"/>
    <w:rsid w:val="00F45DD3"/>
    <w:rsid w:val="00F47144"/>
    <w:rsid w:val="00F500D3"/>
    <w:rsid w:val="00F50388"/>
    <w:rsid w:val="00F51EB6"/>
    <w:rsid w:val="00F52B72"/>
    <w:rsid w:val="00F53DC7"/>
    <w:rsid w:val="00F54CEA"/>
    <w:rsid w:val="00F56305"/>
    <w:rsid w:val="00F572FC"/>
    <w:rsid w:val="00F62062"/>
    <w:rsid w:val="00F628F2"/>
    <w:rsid w:val="00F63231"/>
    <w:rsid w:val="00F63C93"/>
    <w:rsid w:val="00F64A8D"/>
    <w:rsid w:val="00F65FF0"/>
    <w:rsid w:val="00F67D70"/>
    <w:rsid w:val="00F70AF8"/>
    <w:rsid w:val="00F728B0"/>
    <w:rsid w:val="00F739BA"/>
    <w:rsid w:val="00F7451A"/>
    <w:rsid w:val="00F7515E"/>
    <w:rsid w:val="00F80A03"/>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97F77"/>
    <w:rsid w:val="00FA0D90"/>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28F9"/>
    <w:rsid w:val="00FD4D1C"/>
    <w:rsid w:val="00FD5676"/>
    <w:rsid w:val="00FD6485"/>
    <w:rsid w:val="00FD6545"/>
    <w:rsid w:val="00FD6C92"/>
    <w:rsid w:val="00FD775B"/>
    <w:rsid w:val="00FE14AD"/>
    <w:rsid w:val="00FE226F"/>
    <w:rsid w:val="00FE3BF3"/>
    <w:rsid w:val="00FE49C0"/>
    <w:rsid w:val="00FE5605"/>
    <w:rsid w:val="00FE6380"/>
    <w:rsid w:val="00FE65CB"/>
    <w:rsid w:val="00FE6AE0"/>
    <w:rsid w:val="00FE6C75"/>
    <w:rsid w:val="00FE70DF"/>
    <w:rsid w:val="00FE7EF9"/>
    <w:rsid w:val="00FF1706"/>
    <w:rsid w:val="00FF303F"/>
    <w:rsid w:val="00FF3FDE"/>
    <w:rsid w:val="00FF4978"/>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9755241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30467202">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747260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59137326">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image" Target="media/image3.wmf"/><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oleObject" Target="embeddings/oleObject1.bin"/><Relationship Id="rId2" Type="http://schemas.openxmlformats.org/officeDocument/2006/relationships/customXml" Target="../customXml/item2.xml"/><Relationship Id="rId16" Type="http://schemas.openxmlformats.org/officeDocument/2006/relationships/image" Target="media/image2.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etorrez@entel.bo" TargetMode="Externa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04A2C0B3-EE22-45F5-A074-F13C9D6EF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32</Pages>
  <Words>12858</Words>
  <Characters>70725</Characters>
  <Application>Microsoft Office Word</Application>
  <DocSecurity>0</DocSecurity>
  <Lines>589</Lines>
  <Paragraphs>166</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83417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Evelyn Andrea Torrez Quisbert</cp:lastModifiedBy>
  <cp:revision>13</cp:revision>
  <cp:lastPrinted>2015-01-21T19:10:00Z</cp:lastPrinted>
  <dcterms:created xsi:type="dcterms:W3CDTF">2015-01-26T19:38:00Z</dcterms:created>
  <dcterms:modified xsi:type="dcterms:W3CDTF">2015-01-29T16:12:00Z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