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4E9D" w:rsidRPr="00684FE4" w:rsidRDefault="00914E9D" w:rsidP="0025778B">
      <w:pPr>
        <w:jc w:val="center"/>
        <w:rPr>
          <w:rFonts w:ascii="Tahoma" w:hAnsi="Tahoma" w:cs="Tahoma"/>
          <w:b/>
          <w:color w:val="1F497D"/>
          <w:sz w:val="32"/>
          <w:szCs w:val="20"/>
        </w:rPr>
      </w:pPr>
      <w:bookmarkStart w:id="0" w:name="_GoBack"/>
      <w:bookmarkEnd w:id="0"/>
    </w:p>
    <w:p w:rsidR="0025778B" w:rsidRPr="001B245D" w:rsidRDefault="0025778B" w:rsidP="0025778B">
      <w:pPr>
        <w:jc w:val="center"/>
        <w:rPr>
          <w:rFonts w:ascii="Tahoma" w:hAnsi="Tahoma" w:cs="Tahoma"/>
          <w:b/>
          <w:color w:val="002060"/>
          <w:sz w:val="32"/>
          <w:szCs w:val="20"/>
        </w:rPr>
      </w:pPr>
      <w:r w:rsidRPr="001B245D">
        <w:rPr>
          <w:rFonts w:ascii="Tahoma" w:hAnsi="Tahoma" w:cs="Tahoma"/>
          <w:b/>
          <w:color w:val="002060"/>
          <w:sz w:val="32"/>
          <w:szCs w:val="20"/>
        </w:rPr>
        <w:t>EMPRESA NACIONAL DE TELECOMUNICACIONES</w:t>
      </w:r>
    </w:p>
    <w:p w:rsidR="0025778B" w:rsidRPr="001B245D" w:rsidRDefault="0050470B" w:rsidP="0025778B">
      <w:pPr>
        <w:jc w:val="center"/>
        <w:rPr>
          <w:rFonts w:ascii="Tahoma" w:hAnsi="Tahoma" w:cs="Tahoma"/>
          <w:b/>
          <w:color w:val="002060"/>
          <w:sz w:val="32"/>
          <w:szCs w:val="20"/>
        </w:rPr>
      </w:pPr>
      <w:r w:rsidRPr="001B245D">
        <w:rPr>
          <w:rFonts w:ascii="Tahoma" w:hAnsi="Tahoma" w:cs="Tahoma"/>
          <w:b/>
          <w:color w:val="002060"/>
          <w:sz w:val="32"/>
          <w:szCs w:val="20"/>
        </w:rPr>
        <w:t>ENTEL S.A.</w:t>
      </w: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B354D8" w:rsidP="00B354D8">
      <w:pPr>
        <w:tabs>
          <w:tab w:val="left" w:pos="8064"/>
        </w:tabs>
        <w:rPr>
          <w:rFonts w:ascii="Tahoma" w:hAnsi="Tahoma" w:cs="Tahoma"/>
          <w:snapToGrid w:val="0"/>
          <w:color w:val="002060"/>
        </w:rPr>
      </w:pPr>
      <w:r w:rsidRPr="001B245D">
        <w:rPr>
          <w:rFonts w:ascii="Tahoma" w:hAnsi="Tahoma" w:cs="Tahoma"/>
          <w:snapToGrid w:val="0"/>
          <w:color w:val="002060"/>
        </w:rPr>
        <w:tab/>
      </w:r>
    </w:p>
    <w:p w:rsidR="0025778B" w:rsidRPr="001B245D" w:rsidRDefault="0025778B" w:rsidP="0025778B">
      <w:pPr>
        <w:jc w:val="center"/>
        <w:rPr>
          <w:rFonts w:ascii="Tahoma" w:hAnsi="Tahoma" w:cs="Tahoma"/>
          <w:snapToGrid w:val="0"/>
          <w:color w:val="002060"/>
        </w:rPr>
      </w:pPr>
    </w:p>
    <w:p w:rsidR="0025778B" w:rsidRPr="001B245D" w:rsidRDefault="008C6AA0" w:rsidP="0025778B">
      <w:pPr>
        <w:jc w:val="center"/>
        <w:rPr>
          <w:rFonts w:ascii="Tahoma" w:hAnsi="Tahoma" w:cs="Tahoma"/>
          <w:snapToGrid w:val="0"/>
          <w:color w:val="002060"/>
        </w:rPr>
      </w:pPr>
      <w:r w:rsidRPr="001B245D">
        <w:rPr>
          <w:noProof/>
          <w:color w:val="002060"/>
          <w:lang w:val="en-US" w:eastAsia="en-US"/>
        </w:rPr>
        <w:drawing>
          <wp:anchor distT="0" distB="0" distL="114300" distR="114300" simplePos="0" relativeHeight="251654144" behindDoc="0" locked="0" layoutInCell="1" allowOverlap="1" wp14:anchorId="44AD2EC7" wp14:editId="42E8626F">
            <wp:simplePos x="0" y="0"/>
            <wp:positionH relativeFrom="column">
              <wp:posOffset>1605915</wp:posOffset>
            </wp:positionH>
            <wp:positionV relativeFrom="paragraph">
              <wp:posOffset>8255</wp:posOffset>
            </wp:positionV>
            <wp:extent cx="2985770" cy="2012950"/>
            <wp:effectExtent l="0" t="0" r="5080" b="6350"/>
            <wp:wrapNone/>
            <wp:docPr id="4"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85770" cy="2012950"/>
                    </a:xfrm>
                    <a:prstGeom prst="rect">
                      <a:avLst/>
                    </a:prstGeom>
                    <a:noFill/>
                    <a:ln>
                      <a:noFill/>
                    </a:ln>
                  </pic:spPr>
                </pic:pic>
              </a:graphicData>
            </a:graphic>
          </wp:anchor>
        </w:drawing>
      </w: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25778B" w:rsidRPr="001B245D" w:rsidRDefault="0061626F" w:rsidP="0025778B">
      <w:pPr>
        <w:jc w:val="center"/>
        <w:rPr>
          <w:rFonts w:ascii="Tahoma" w:hAnsi="Tahoma" w:cs="Tahoma"/>
          <w:b/>
          <w:color w:val="002060"/>
          <w:sz w:val="32"/>
          <w:szCs w:val="32"/>
        </w:rPr>
      </w:pPr>
      <w:r w:rsidRPr="001B245D">
        <w:rPr>
          <w:rFonts w:ascii="Tahoma" w:hAnsi="Tahoma" w:cs="Tahoma"/>
          <w:b/>
          <w:color w:val="002060"/>
          <w:sz w:val="32"/>
          <w:szCs w:val="32"/>
        </w:rPr>
        <w:t>TÉRMINOS BÁSICOS DE CONTRATACIÓN</w:t>
      </w: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color w:val="002060"/>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286"/>
      </w:tblGrid>
      <w:tr w:rsidR="001B245D" w:rsidRPr="001B245D"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42584D" w:rsidRPr="0083609F" w:rsidRDefault="009F4506" w:rsidP="006F6803">
            <w:pPr>
              <w:jc w:val="center"/>
              <w:rPr>
                <w:rFonts w:ascii="Tahoma" w:hAnsi="Tahoma" w:cs="Tahoma"/>
                <w:b/>
                <w:color w:val="002060"/>
                <w:sz w:val="28"/>
                <w:szCs w:val="32"/>
                <w:lang w:val="es-BO"/>
              </w:rPr>
            </w:pPr>
            <w:r w:rsidRPr="0083609F">
              <w:rPr>
                <w:rFonts w:ascii="Tahoma" w:hAnsi="Tahoma" w:cs="Tahoma"/>
                <w:b/>
                <w:color w:val="002060"/>
                <w:sz w:val="28"/>
                <w:szCs w:val="32"/>
                <w:lang w:val="es-BO"/>
              </w:rPr>
              <w:t>LICITACIÓN PÚBLICA</w:t>
            </w:r>
            <w:r w:rsidR="00775285" w:rsidRPr="0083609F">
              <w:rPr>
                <w:rFonts w:ascii="Tahoma" w:hAnsi="Tahoma" w:cs="Tahoma"/>
                <w:b/>
                <w:color w:val="002060"/>
                <w:sz w:val="28"/>
                <w:szCs w:val="32"/>
                <w:lang w:val="es-BO"/>
              </w:rPr>
              <w:t xml:space="preserve"> </w:t>
            </w:r>
            <w:r w:rsidR="00817DCE" w:rsidRPr="00DE47A7">
              <w:rPr>
                <w:rFonts w:ascii="Tahoma" w:hAnsi="Tahoma" w:cs="Tahoma"/>
                <w:b/>
                <w:color w:val="002060"/>
                <w:sz w:val="28"/>
                <w:szCs w:val="32"/>
                <w:lang w:val="es-BO"/>
              </w:rPr>
              <w:t>N</w:t>
            </w:r>
            <w:r w:rsidR="00D562D7" w:rsidRPr="00DE47A7">
              <w:rPr>
                <w:rFonts w:ascii="Tahoma" w:hAnsi="Tahoma" w:cs="Tahoma"/>
                <w:b/>
                <w:color w:val="002060"/>
                <w:sz w:val="28"/>
                <w:szCs w:val="32"/>
                <w:lang w:val="es-BO"/>
              </w:rPr>
              <w:t xml:space="preserve">° </w:t>
            </w:r>
            <w:r w:rsidR="00DE47A7" w:rsidRPr="00DE47A7">
              <w:rPr>
                <w:rFonts w:ascii="Tahoma" w:hAnsi="Tahoma" w:cs="Tahoma"/>
                <w:b/>
                <w:color w:val="002060"/>
                <w:sz w:val="28"/>
                <w:szCs w:val="32"/>
                <w:lang w:val="es-BO"/>
              </w:rPr>
              <w:t>019</w:t>
            </w:r>
            <w:r w:rsidR="00D562D7" w:rsidRPr="00DE47A7">
              <w:rPr>
                <w:rFonts w:ascii="Tahoma" w:hAnsi="Tahoma" w:cs="Tahoma"/>
                <w:b/>
                <w:color w:val="002060"/>
                <w:sz w:val="28"/>
                <w:szCs w:val="32"/>
                <w:lang w:val="es-BO"/>
              </w:rPr>
              <w:t>/201</w:t>
            </w:r>
            <w:r w:rsidR="00587E34" w:rsidRPr="00DE47A7">
              <w:rPr>
                <w:rFonts w:ascii="Tahoma" w:hAnsi="Tahoma" w:cs="Tahoma"/>
                <w:b/>
                <w:color w:val="002060"/>
                <w:sz w:val="28"/>
                <w:szCs w:val="32"/>
                <w:lang w:val="es-BO"/>
              </w:rPr>
              <w:t>8</w:t>
            </w:r>
          </w:p>
          <w:p w:rsidR="003E16F9" w:rsidRDefault="0056219A" w:rsidP="003E16F9">
            <w:pPr>
              <w:jc w:val="center"/>
              <w:rPr>
                <w:rFonts w:ascii="Tahoma" w:hAnsi="Tahoma" w:cs="Tahoma"/>
                <w:b/>
                <w:color w:val="002060"/>
                <w:sz w:val="28"/>
                <w:szCs w:val="32"/>
                <w:lang w:val="es-BO"/>
              </w:rPr>
            </w:pPr>
            <w:r w:rsidRPr="0083609F">
              <w:rPr>
                <w:rFonts w:ascii="Tahoma" w:hAnsi="Tahoma" w:cs="Tahoma"/>
                <w:b/>
                <w:color w:val="002060"/>
                <w:sz w:val="28"/>
                <w:szCs w:val="32"/>
                <w:lang w:val="es-BO"/>
              </w:rPr>
              <w:t>“</w:t>
            </w:r>
            <w:r w:rsidR="00903FFB" w:rsidRPr="00903FFB">
              <w:rPr>
                <w:rFonts w:ascii="Tahoma" w:hAnsi="Tahoma" w:cs="Tahoma"/>
                <w:b/>
                <w:color w:val="002060"/>
                <w:sz w:val="28"/>
                <w:szCs w:val="32"/>
                <w:lang w:val="es-BO"/>
              </w:rPr>
              <w:t>FIBRA ÓPTICA SOBERANA AL PACÍFICO</w:t>
            </w:r>
            <w:r w:rsidR="003E16F9">
              <w:rPr>
                <w:rFonts w:ascii="Tahoma" w:hAnsi="Tahoma" w:cs="Tahoma"/>
                <w:b/>
                <w:color w:val="002060"/>
                <w:sz w:val="28"/>
                <w:szCs w:val="32"/>
                <w:lang w:val="es-BO"/>
              </w:rPr>
              <w:t>”</w:t>
            </w:r>
            <w:r w:rsidR="00903FFB" w:rsidRPr="00903FFB">
              <w:rPr>
                <w:rFonts w:ascii="Tahoma" w:hAnsi="Tahoma" w:cs="Tahoma"/>
                <w:b/>
                <w:color w:val="002060"/>
                <w:sz w:val="28"/>
                <w:szCs w:val="32"/>
                <w:lang w:val="es-BO"/>
              </w:rPr>
              <w:t xml:space="preserve"> </w:t>
            </w:r>
          </w:p>
          <w:p w:rsidR="00963F74" w:rsidRPr="00963F74" w:rsidRDefault="003E16F9" w:rsidP="003E16F9">
            <w:pPr>
              <w:jc w:val="center"/>
              <w:rPr>
                <w:rFonts w:ascii="Tahoma" w:hAnsi="Tahoma" w:cs="Tahoma"/>
                <w:b/>
                <w:color w:val="002060"/>
                <w:sz w:val="24"/>
              </w:rPr>
            </w:pPr>
            <w:r>
              <w:rPr>
                <w:rFonts w:ascii="Tahoma" w:hAnsi="Tahoma" w:cs="Tahoma"/>
                <w:b/>
                <w:color w:val="002060"/>
                <w:sz w:val="28"/>
                <w:szCs w:val="32"/>
                <w:lang w:val="es-BO"/>
              </w:rPr>
              <w:t>“</w:t>
            </w:r>
            <w:r w:rsidR="00903FFB" w:rsidRPr="00903FFB">
              <w:rPr>
                <w:rFonts w:ascii="Tahoma" w:hAnsi="Tahoma" w:cs="Tahoma"/>
                <w:b/>
                <w:color w:val="002060"/>
                <w:sz w:val="28"/>
                <w:szCs w:val="32"/>
                <w:lang w:val="es-BO"/>
              </w:rPr>
              <w:t>PLANTA EXTERNA DE FIBRA ÓPTICA /OBRAS CIVILES</w:t>
            </w:r>
            <w:r w:rsidR="000926A5" w:rsidRPr="0083609F">
              <w:rPr>
                <w:rFonts w:ascii="Tahoma" w:hAnsi="Tahoma" w:cs="Tahoma"/>
                <w:b/>
                <w:color w:val="002060"/>
                <w:sz w:val="28"/>
                <w:szCs w:val="32"/>
                <w:lang w:val="es-BO"/>
              </w:rPr>
              <w:t>”</w:t>
            </w:r>
          </w:p>
        </w:tc>
      </w:tr>
    </w:tbl>
    <w:p w:rsidR="00CE1C2E" w:rsidRPr="001B245D" w:rsidRDefault="00CE1C2E" w:rsidP="002C3600">
      <w:pPr>
        <w:rPr>
          <w:color w:val="002060"/>
        </w:rPr>
      </w:pPr>
      <w:r w:rsidRPr="001B245D">
        <w:rPr>
          <w:color w:val="002060"/>
        </w:rPr>
        <w:br w:type="page"/>
      </w:r>
    </w:p>
    <w:p w:rsidR="00A457A1" w:rsidRDefault="00A457A1" w:rsidP="00597282">
      <w:pPr>
        <w:jc w:val="center"/>
        <w:rPr>
          <w:rFonts w:ascii="Tahoma" w:hAnsi="Tahoma" w:cs="Tahoma"/>
          <w:b/>
          <w:color w:val="002060"/>
          <w:sz w:val="28"/>
          <w:szCs w:val="28"/>
        </w:rPr>
      </w:pPr>
      <w:bookmarkStart w:id="1" w:name="_Toc330030631"/>
      <w:bookmarkStart w:id="2" w:name="_Toc450894348"/>
    </w:p>
    <w:p w:rsidR="00597282" w:rsidRPr="001B245D" w:rsidRDefault="00597282" w:rsidP="00597282">
      <w:pPr>
        <w:jc w:val="center"/>
        <w:rPr>
          <w:color w:val="002060"/>
        </w:rPr>
      </w:pPr>
      <w:r w:rsidRPr="001B245D">
        <w:rPr>
          <w:rFonts w:ascii="Tahoma" w:hAnsi="Tahoma" w:cs="Tahoma"/>
          <w:b/>
          <w:color w:val="002060"/>
          <w:sz w:val="28"/>
          <w:szCs w:val="28"/>
        </w:rPr>
        <w:t xml:space="preserve">TÉRMINOS BÁSICOS DE CONTRATACIÓN </w:t>
      </w:r>
    </w:p>
    <w:p w:rsidR="00597282" w:rsidRPr="001B245D" w:rsidRDefault="00597282" w:rsidP="00597282">
      <w:pPr>
        <w:rPr>
          <w:color w:val="002060"/>
        </w:rPr>
      </w:pPr>
    </w:p>
    <w:p w:rsidR="00597282" w:rsidRPr="001B245D" w:rsidRDefault="00597282" w:rsidP="00597282">
      <w:pPr>
        <w:rPr>
          <w:color w:val="002060"/>
        </w:rPr>
      </w:pPr>
    </w:p>
    <w:p w:rsidR="00597282" w:rsidRDefault="00597282" w:rsidP="00597282">
      <w:pPr>
        <w:rPr>
          <w:color w:val="002060"/>
        </w:rPr>
      </w:pPr>
    </w:p>
    <w:p w:rsidR="00A457A1" w:rsidRDefault="00A457A1" w:rsidP="00597282">
      <w:pPr>
        <w:rPr>
          <w:color w:val="002060"/>
        </w:rPr>
      </w:pPr>
    </w:p>
    <w:p w:rsidR="00A457A1" w:rsidRPr="001B245D" w:rsidRDefault="00A457A1" w:rsidP="00597282">
      <w:pPr>
        <w:rPr>
          <w:color w:val="002060"/>
        </w:rPr>
      </w:pPr>
    </w:p>
    <w:p w:rsidR="00597282" w:rsidRPr="001B245D" w:rsidRDefault="00597282" w:rsidP="00597282">
      <w:pPr>
        <w:rPr>
          <w:color w:val="002060"/>
        </w:rPr>
      </w:pPr>
    </w:p>
    <w:p w:rsidR="00597282" w:rsidRPr="001B245D" w:rsidRDefault="00597282" w:rsidP="00597282">
      <w:pPr>
        <w:rPr>
          <w:rFonts w:ascii="Tahoma" w:hAnsi="Tahoma" w:cs="Tahoma"/>
          <w:b/>
          <w:color w:val="002060"/>
          <w:sz w:val="28"/>
          <w:szCs w:val="28"/>
        </w:rPr>
      </w:pPr>
      <w:r w:rsidRPr="001B245D">
        <w:rPr>
          <w:rFonts w:ascii="Tahoma" w:hAnsi="Tahoma" w:cs="Tahoma"/>
          <w:b/>
          <w:color w:val="002060"/>
          <w:sz w:val="28"/>
          <w:szCs w:val="28"/>
        </w:rPr>
        <w:t>Contenido</w:t>
      </w:r>
    </w:p>
    <w:p w:rsidR="00597282" w:rsidRPr="001B245D" w:rsidRDefault="00597282" w:rsidP="00597282">
      <w:pPr>
        <w:rPr>
          <w:color w:val="002060"/>
        </w:rPr>
      </w:pPr>
    </w:p>
    <w:sdt>
      <w:sdtPr>
        <w:rPr>
          <w:rFonts w:ascii="Verdana" w:eastAsia="Times New Roman" w:hAnsi="Verdana" w:cs="Times New Roman"/>
          <w:b w:val="0"/>
          <w:bCs w:val="0"/>
          <w:color w:val="002060"/>
          <w:sz w:val="16"/>
          <w:szCs w:val="16"/>
          <w:lang w:val="es-ES" w:eastAsia="es-ES"/>
        </w:rPr>
        <w:id w:val="-768311978"/>
        <w:docPartObj>
          <w:docPartGallery w:val="Table of Contents"/>
          <w:docPartUnique/>
        </w:docPartObj>
      </w:sdtPr>
      <w:sdtEndPr/>
      <w:sdtContent>
        <w:p w:rsidR="0052314E" w:rsidRPr="001B245D" w:rsidRDefault="0052314E">
          <w:pPr>
            <w:pStyle w:val="TtuloTDC"/>
            <w:rPr>
              <w:color w:val="002060"/>
            </w:rPr>
          </w:pPr>
        </w:p>
        <w:p w:rsidR="00A457A1" w:rsidRDefault="0052314E" w:rsidP="002F3D35">
          <w:pPr>
            <w:pStyle w:val="TDC1"/>
            <w:rPr>
              <w:rFonts w:asciiTheme="minorHAnsi" w:eastAsiaTheme="minorEastAsia" w:hAnsiTheme="minorHAnsi" w:cstheme="minorBidi"/>
              <w:noProof/>
              <w:color w:val="auto"/>
              <w:lang w:val="es-BO" w:eastAsia="es-BO"/>
            </w:rPr>
          </w:pPr>
          <w:r w:rsidRPr="001B245D">
            <w:rPr>
              <w:color w:val="002060"/>
            </w:rPr>
            <w:fldChar w:fldCharType="begin"/>
          </w:r>
          <w:r w:rsidRPr="001B245D">
            <w:rPr>
              <w:color w:val="002060"/>
            </w:rPr>
            <w:instrText xml:space="preserve"> TOC \o "1-3" \h \z \u </w:instrText>
          </w:r>
          <w:r w:rsidRPr="001B245D">
            <w:rPr>
              <w:color w:val="002060"/>
            </w:rPr>
            <w:fldChar w:fldCharType="separate"/>
          </w:r>
          <w:hyperlink w:anchor="_Toc494295435" w:history="1">
            <w:r w:rsidR="00A457A1" w:rsidRPr="00711A6B">
              <w:rPr>
                <w:rStyle w:val="Hipervnculo"/>
                <w:noProof/>
                <w:lang w:val="es-ES"/>
              </w:rPr>
              <w:t>PARTE I</w:t>
            </w:r>
            <w:r w:rsidR="00A457A1">
              <w:rPr>
                <w:noProof/>
                <w:webHidden/>
              </w:rPr>
              <w:tab/>
            </w:r>
            <w:r w:rsidR="00A457A1">
              <w:rPr>
                <w:noProof/>
                <w:webHidden/>
              </w:rPr>
              <w:fldChar w:fldCharType="begin"/>
            </w:r>
            <w:r w:rsidR="00A457A1">
              <w:rPr>
                <w:noProof/>
                <w:webHidden/>
              </w:rPr>
              <w:instrText xml:space="preserve"> PAGEREF _Toc494295435 \h </w:instrText>
            </w:r>
            <w:r w:rsidR="00A457A1">
              <w:rPr>
                <w:noProof/>
                <w:webHidden/>
              </w:rPr>
            </w:r>
            <w:r w:rsidR="00A457A1">
              <w:rPr>
                <w:noProof/>
                <w:webHidden/>
              </w:rPr>
              <w:fldChar w:fldCharType="separate"/>
            </w:r>
            <w:r w:rsidR="00E47FD7">
              <w:rPr>
                <w:noProof/>
                <w:webHidden/>
              </w:rPr>
              <w:t>3</w:t>
            </w:r>
            <w:r w:rsidR="00A457A1">
              <w:rPr>
                <w:noProof/>
                <w:webHidden/>
              </w:rPr>
              <w:fldChar w:fldCharType="end"/>
            </w:r>
          </w:hyperlink>
        </w:p>
        <w:p w:rsidR="00A457A1" w:rsidRDefault="000372EE" w:rsidP="002F3D35">
          <w:pPr>
            <w:pStyle w:val="TDC1"/>
            <w:rPr>
              <w:rFonts w:asciiTheme="minorHAnsi" w:eastAsiaTheme="minorEastAsia" w:hAnsiTheme="minorHAnsi" w:cstheme="minorBidi"/>
              <w:noProof/>
              <w:color w:val="auto"/>
              <w:lang w:val="es-BO" w:eastAsia="es-BO"/>
            </w:rPr>
          </w:pPr>
          <w:hyperlink w:anchor="_Toc494295436" w:history="1">
            <w:r w:rsidR="00A457A1" w:rsidRPr="00711A6B">
              <w:rPr>
                <w:rStyle w:val="Hipervnculo"/>
                <w:noProof/>
                <w:lang w:val="es-ES"/>
              </w:rPr>
              <w:t>PARTE II</w:t>
            </w:r>
            <w:r w:rsidR="00A457A1">
              <w:rPr>
                <w:noProof/>
                <w:webHidden/>
              </w:rPr>
              <w:tab/>
            </w:r>
            <w:r w:rsidR="00A457A1">
              <w:rPr>
                <w:noProof/>
                <w:webHidden/>
              </w:rPr>
              <w:fldChar w:fldCharType="begin"/>
            </w:r>
            <w:r w:rsidR="00A457A1">
              <w:rPr>
                <w:noProof/>
                <w:webHidden/>
              </w:rPr>
              <w:instrText xml:space="preserve"> PAGEREF _Toc494295436 \h </w:instrText>
            </w:r>
            <w:r w:rsidR="00A457A1">
              <w:rPr>
                <w:noProof/>
                <w:webHidden/>
              </w:rPr>
            </w:r>
            <w:r w:rsidR="00A457A1">
              <w:rPr>
                <w:noProof/>
                <w:webHidden/>
              </w:rPr>
              <w:fldChar w:fldCharType="separate"/>
            </w:r>
            <w:r w:rsidR="00E47FD7">
              <w:rPr>
                <w:noProof/>
                <w:webHidden/>
              </w:rPr>
              <w:t>14</w:t>
            </w:r>
            <w:r w:rsidR="00A457A1">
              <w:rPr>
                <w:noProof/>
                <w:webHidden/>
              </w:rPr>
              <w:fldChar w:fldCharType="end"/>
            </w:r>
          </w:hyperlink>
        </w:p>
        <w:p w:rsidR="00A457A1" w:rsidRDefault="000372EE" w:rsidP="002F3D35">
          <w:pPr>
            <w:pStyle w:val="TDC1"/>
            <w:rPr>
              <w:rFonts w:asciiTheme="minorHAnsi" w:eastAsiaTheme="minorEastAsia" w:hAnsiTheme="minorHAnsi" w:cstheme="minorBidi"/>
              <w:noProof/>
              <w:color w:val="auto"/>
              <w:lang w:val="es-BO" w:eastAsia="es-BO"/>
            </w:rPr>
          </w:pPr>
          <w:hyperlink w:anchor="_Toc494295458" w:history="1">
            <w:r w:rsidR="00A457A1" w:rsidRPr="00711A6B">
              <w:rPr>
                <w:rStyle w:val="Hipervnculo"/>
                <w:noProof/>
                <w:lang w:val="es-ES"/>
              </w:rPr>
              <w:t>PARTE III</w:t>
            </w:r>
            <w:r w:rsidR="00A457A1">
              <w:rPr>
                <w:noProof/>
                <w:webHidden/>
              </w:rPr>
              <w:tab/>
            </w:r>
            <w:r w:rsidR="00A457A1">
              <w:rPr>
                <w:noProof/>
                <w:webHidden/>
              </w:rPr>
              <w:fldChar w:fldCharType="begin"/>
            </w:r>
            <w:r w:rsidR="00A457A1">
              <w:rPr>
                <w:noProof/>
                <w:webHidden/>
              </w:rPr>
              <w:instrText xml:space="preserve"> PAGEREF _Toc494295458 \h </w:instrText>
            </w:r>
            <w:r w:rsidR="00A457A1">
              <w:rPr>
                <w:noProof/>
                <w:webHidden/>
              </w:rPr>
            </w:r>
            <w:r w:rsidR="00A457A1">
              <w:rPr>
                <w:noProof/>
                <w:webHidden/>
              </w:rPr>
              <w:fldChar w:fldCharType="separate"/>
            </w:r>
            <w:r w:rsidR="00E47FD7">
              <w:rPr>
                <w:noProof/>
                <w:webHidden/>
              </w:rPr>
              <w:t>42</w:t>
            </w:r>
            <w:r w:rsidR="00A457A1">
              <w:rPr>
                <w:noProof/>
                <w:webHidden/>
              </w:rPr>
              <w:fldChar w:fldCharType="end"/>
            </w:r>
          </w:hyperlink>
        </w:p>
        <w:p w:rsidR="0052314E" w:rsidRPr="001B245D" w:rsidRDefault="0052314E">
          <w:pPr>
            <w:rPr>
              <w:color w:val="002060"/>
            </w:rPr>
          </w:pPr>
          <w:r w:rsidRPr="001B245D">
            <w:rPr>
              <w:b/>
              <w:bCs/>
              <w:color w:val="002060"/>
            </w:rPr>
            <w:fldChar w:fldCharType="end"/>
          </w:r>
        </w:p>
      </w:sdtContent>
    </w:sdt>
    <w:p w:rsidR="00597282" w:rsidRPr="001B245D" w:rsidRDefault="00597282" w:rsidP="002C26BB">
      <w:pPr>
        <w:rPr>
          <w:rFonts w:ascii="Tahoma" w:hAnsi="Tahoma" w:cs="Tahoma"/>
          <w:b/>
          <w:color w:val="002060"/>
          <w:sz w:val="22"/>
          <w:szCs w:val="28"/>
        </w:rPr>
      </w:pPr>
      <w:r w:rsidRPr="001B245D">
        <w:rPr>
          <w:b/>
          <w:color w:val="002060"/>
        </w:rPr>
        <w:br w:type="page"/>
      </w:r>
    </w:p>
    <w:p w:rsidR="00597282" w:rsidRPr="001B245D" w:rsidRDefault="00C247DF" w:rsidP="001B245D">
      <w:pPr>
        <w:pStyle w:val="Ttulo1"/>
        <w:numPr>
          <w:ilvl w:val="0"/>
          <w:numId w:val="0"/>
        </w:numPr>
        <w:ind w:left="360"/>
        <w:jc w:val="center"/>
        <w:rPr>
          <w:rFonts w:cs="Tahoma"/>
          <w:caps w:val="0"/>
          <w:color w:val="002060"/>
          <w:szCs w:val="28"/>
          <w:u w:val="none"/>
          <w:lang w:val="es-ES"/>
        </w:rPr>
      </w:pPr>
      <w:bookmarkStart w:id="3" w:name="_Toc494295435"/>
      <w:r w:rsidRPr="001B245D">
        <w:rPr>
          <w:rFonts w:cs="Tahoma"/>
          <w:caps w:val="0"/>
          <w:color w:val="002060"/>
          <w:szCs w:val="28"/>
          <w:u w:val="none"/>
          <w:lang w:val="es-ES"/>
        </w:rPr>
        <w:lastRenderedPageBreak/>
        <w:t>PARTE I</w:t>
      </w:r>
      <w:bookmarkEnd w:id="3"/>
    </w:p>
    <w:p w:rsidR="00597282" w:rsidRPr="001B245D" w:rsidRDefault="00597282" w:rsidP="00597282">
      <w:pPr>
        <w:jc w:val="center"/>
        <w:rPr>
          <w:rFonts w:ascii="Tahoma" w:hAnsi="Tahoma" w:cs="Tahoma"/>
          <w:b/>
          <w:color w:val="002060"/>
          <w:sz w:val="22"/>
          <w:szCs w:val="28"/>
        </w:rPr>
      </w:pPr>
      <w:r w:rsidRPr="001B245D">
        <w:rPr>
          <w:rFonts w:ascii="Tahoma" w:hAnsi="Tahoma" w:cs="Tahoma"/>
          <w:b/>
          <w:color w:val="002060"/>
          <w:sz w:val="22"/>
          <w:szCs w:val="28"/>
        </w:rPr>
        <w:t>INFORMACIÓN GENERAL A LOS PROPONENTES</w:t>
      </w:r>
    </w:p>
    <w:p w:rsidR="00597282" w:rsidRPr="001B245D" w:rsidRDefault="00597282" w:rsidP="00597282">
      <w:pPr>
        <w:jc w:val="center"/>
        <w:rPr>
          <w:rFonts w:cs="Arial"/>
          <w:b/>
          <w:color w:val="002060"/>
          <w:sz w:val="18"/>
          <w:szCs w:val="18"/>
        </w:rPr>
      </w:pPr>
    </w:p>
    <w:p w:rsidR="00597282" w:rsidRPr="001B245D" w:rsidRDefault="00597282" w:rsidP="001620A0">
      <w:pPr>
        <w:numPr>
          <w:ilvl w:val="0"/>
          <w:numId w:val="25"/>
        </w:numPr>
        <w:ind w:left="0" w:firstLine="0"/>
        <w:jc w:val="both"/>
        <w:rPr>
          <w:rFonts w:ascii="Tahoma" w:hAnsi="Tahoma" w:cs="Tahoma"/>
          <w:b/>
          <w:color w:val="002060"/>
          <w:sz w:val="28"/>
          <w:szCs w:val="28"/>
          <w:lang w:eastAsia="en-US" w:bidi="en-US"/>
        </w:rPr>
      </w:pPr>
      <w:r w:rsidRPr="001B245D">
        <w:rPr>
          <w:rFonts w:ascii="Tahoma" w:hAnsi="Tahoma" w:cs="Tahoma"/>
          <w:b/>
          <w:color w:val="002060"/>
          <w:sz w:val="22"/>
          <w:szCs w:val="28"/>
          <w:lang w:eastAsia="en-US" w:bidi="en-US"/>
        </w:rPr>
        <w:t xml:space="preserve">Antecedentes </w:t>
      </w:r>
    </w:p>
    <w:p w:rsidR="005D0318" w:rsidRPr="001B245D" w:rsidRDefault="00597282" w:rsidP="005D0318">
      <w:pPr>
        <w:pStyle w:val="Continuarlista"/>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La Empresa Nacional de Telecomunicaciones Sociedad Anónima (ENTEL S.A.)</w:t>
      </w:r>
      <w:r w:rsidR="001F4B02" w:rsidRPr="001B245D">
        <w:rPr>
          <w:rFonts w:ascii="Tahoma" w:hAnsi="Tahoma" w:cs="Tahoma"/>
          <w:color w:val="002060"/>
          <w:sz w:val="22"/>
          <w:szCs w:val="22"/>
          <w:lang w:val="es-ES_tradnl" w:eastAsia="es-ES"/>
        </w:rPr>
        <w:t xml:space="preserve"> en cumplimiento a normas internas en vigencia</w:t>
      </w:r>
      <w:r w:rsidR="005977DD" w:rsidRPr="001B245D">
        <w:rPr>
          <w:rFonts w:ascii="Tahoma" w:hAnsi="Tahoma" w:cs="Tahoma"/>
          <w:color w:val="002060"/>
          <w:sz w:val="22"/>
          <w:szCs w:val="22"/>
          <w:lang w:val="es-ES_tradnl" w:eastAsia="es-ES"/>
        </w:rPr>
        <w:t>,</w:t>
      </w:r>
      <w:r w:rsidR="001F4B02" w:rsidRPr="001B245D">
        <w:rPr>
          <w:rFonts w:ascii="Tahoma" w:hAnsi="Tahoma" w:cs="Tahoma"/>
          <w:color w:val="002060"/>
          <w:sz w:val="22"/>
          <w:szCs w:val="22"/>
          <w:lang w:val="es-ES_tradnl" w:eastAsia="es-ES"/>
        </w:rPr>
        <w:t xml:space="preserve"> efectúa la presente </w:t>
      </w:r>
      <w:r w:rsidR="00EC4E65">
        <w:rPr>
          <w:rFonts w:ascii="Tahoma" w:hAnsi="Tahoma" w:cs="Tahoma"/>
          <w:color w:val="002060"/>
          <w:sz w:val="22"/>
          <w:szCs w:val="22"/>
          <w:lang w:val="es-ES_tradnl" w:eastAsia="es-ES"/>
        </w:rPr>
        <w:t>L</w:t>
      </w:r>
      <w:r w:rsidR="001F4B02" w:rsidRPr="001B245D">
        <w:rPr>
          <w:rFonts w:ascii="Tahoma" w:hAnsi="Tahoma" w:cs="Tahoma"/>
          <w:color w:val="002060"/>
          <w:sz w:val="22"/>
          <w:szCs w:val="22"/>
          <w:lang w:val="es-ES_tradnl" w:eastAsia="es-ES"/>
        </w:rPr>
        <w:t xml:space="preserve">icitación </w:t>
      </w:r>
      <w:r w:rsidR="00EC4E65">
        <w:rPr>
          <w:rFonts w:ascii="Tahoma" w:hAnsi="Tahoma" w:cs="Tahoma"/>
          <w:color w:val="002060"/>
          <w:sz w:val="22"/>
          <w:szCs w:val="22"/>
          <w:lang w:val="es-ES_tradnl" w:eastAsia="es-ES"/>
        </w:rPr>
        <w:t>P</w:t>
      </w:r>
      <w:r w:rsidR="001F4B02" w:rsidRPr="001B245D">
        <w:rPr>
          <w:rFonts w:ascii="Tahoma" w:hAnsi="Tahoma" w:cs="Tahoma"/>
          <w:color w:val="002060"/>
          <w:sz w:val="22"/>
          <w:szCs w:val="22"/>
          <w:lang w:val="es-ES_tradnl" w:eastAsia="es-ES"/>
        </w:rPr>
        <w:t>ública para</w:t>
      </w:r>
      <w:r w:rsidR="00EC4E65">
        <w:rPr>
          <w:rFonts w:ascii="Tahoma" w:hAnsi="Tahoma" w:cs="Tahoma"/>
          <w:color w:val="002060"/>
          <w:sz w:val="22"/>
          <w:szCs w:val="22"/>
          <w:lang w:val="es-ES_tradnl" w:eastAsia="es-ES"/>
        </w:rPr>
        <w:t xml:space="preserve"> el despliegue de una R</w:t>
      </w:r>
      <w:r w:rsidR="005D0318" w:rsidRPr="001B245D">
        <w:rPr>
          <w:rFonts w:ascii="Tahoma" w:hAnsi="Tahoma" w:cs="Tahoma"/>
          <w:color w:val="002060"/>
          <w:sz w:val="22"/>
          <w:szCs w:val="22"/>
          <w:lang w:val="es-ES_tradnl" w:eastAsia="es-ES"/>
        </w:rPr>
        <w:t>ed d</w:t>
      </w:r>
      <w:r w:rsidR="00EC4E65">
        <w:rPr>
          <w:rFonts w:ascii="Tahoma" w:hAnsi="Tahoma" w:cs="Tahoma"/>
          <w:color w:val="002060"/>
          <w:sz w:val="22"/>
          <w:szCs w:val="22"/>
          <w:lang w:val="es-ES_tradnl" w:eastAsia="es-ES"/>
        </w:rPr>
        <w:t xml:space="preserve">e Fibra Óptica </w:t>
      </w:r>
      <w:r w:rsidR="006D4AF1">
        <w:rPr>
          <w:rFonts w:ascii="Tahoma" w:hAnsi="Tahoma" w:cs="Tahoma"/>
          <w:color w:val="002060"/>
          <w:sz w:val="22"/>
          <w:szCs w:val="22"/>
          <w:lang w:val="es-ES_tradnl" w:eastAsia="es-ES"/>
        </w:rPr>
        <w:t>Soberana a</w:t>
      </w:r>
      <w:r w:rsidR="00EC4E65">
        <w:rPr>
          <w:rFonts w:ascii="Tahoma" w:hAnsi="Tahoma" w:cs="Tahoma"/>
          <w:color w:val="002060"/>
          <w:sz w:val="22"/>
          <w:szCs w:val="22"/>
          <w:lang w:val="es-ES_tradnl" w:eastAsia="es-ES"/>
        </w:rPr>
        <w:t>l O</w:t>
      </w:r>
      <w:r w:rsidR="005D0318" w:rsidRPr="001B245D">
        <w:rPr>
          <w:rFonts w:ascii="Tahoma" w:hAnsi="Tahoma" w:cs="Tahoma"/>
          <w:color w:val="002060"/>
          <w:sz w:val="22"/>
          <w:szCs w:val="22"/>
          <w:lang w:val="es-ES_tradnl" w:eastAsia="es-ES"/>
        </w:rPr>
        <w:t xml:space="preserve">céano Pacífico. </w:t>
      </w:r>
    </w:p>
    <w:p w:rsidR="005D0318" w:rsidRDefault="005D0318" w:rsidP="005D0318">
      <w:pPr>
        <w:pStyle w:val="Continuarlista"/>
        <w:spacing w:after="0"/>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Para ello es necesario contratar a empresas especializadas en el rubro, que cumplan los requerimientos de ENTEL S.A. en calidad de atención, tiempos, seguridad y responsabilidad.</w:t>
      </w:r>
    </w:p>
    <w:p w:rsidR="006D4AF1" w:rsidRPr="006D4AF1" w:rsidRDefault="006D4AF1" w:rsidP="005D0318">
      <w:pPr>
        <w:pStyle w:val="Continuarlista"/>
        <w:spacing w:after="0"/>
        <w:ind w:left="0"/>
        <w:rPr>
          <w:rFonts w:ascii="Tahoma" w:hAnsi="Tahoma" w:cs="Tahoma"/>
          <w:color w:val="002060"/>
          <w:sz w:val="10"/>
          <w:szCs w:val="10"/>
          <w:lang w:val="es-ES_tradnl" w:eastAsia="es-ES"/>
        </w:rPr>
      </w:pPr>
    </w:p>
    <w:p w:rsidR="00597282" w:rsidRPr="001B245D" w:rsidRDefault="00597282" w:rsidP="001620A0">
      <w:pPr>
        <w:numPr>
          <w:ilvl w:val="0"/>
          <w:numId w:val="25"/>
        </w:numPr>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Objeto de la Contratación</w:t>
      </w:r>
    </w:p>
    <w:p w:rsidR="00156C89" w:rsidRPr="00EC4E65" w:rsidRDefault="00156C89" w:rsidP="00156C89">
      <w:pPr>
        <w:pStyle w:val="WW-Textoindependiente20"/>
        <w:spacing w:line="240" w:lineRule="auto"/>
        <w:rPr>
          <w:rFonts w:ascii="Tahoma" w:hAnsi="Tahoma" w:cs="Tahoma"/>
          <w:color w:val="002060"/>
          <w:sz w:val="10"/>
          <w:szCs w:val="10"/>
        </w:rPr>
      </w:pPr>
    </w:p>
    <w:p w:rsidR="00353FAA" w:rsidRDefault="00C53034" w:rsidP="00C53034">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El objeto del prese</w:t>
      </w:r>
      <w:r w:rsidR="00EC4E65">
        <w:rPr>
          <w:rFonts w:ascii="Tahoma" w:hAnsi="Tahoma" w:cs="Tahoma"/>
          <w:color w:val="002060"/>
          <w:sz w:val="22"/>
          <w:szCs w:val="22"/>
        </w:rPr>
        <w:t>nte proceso es implementar una R</w:t>
      </w:r>
      <w:r w:rsidRPr="001B245D">
        <w:rPr>
          <w:rFonts w:ascii="Tahoma" w:hAnsi="Tahoma" w:cs="Tahoma"/>
          <w:color w:val="002060"/>
          <w:sz w:val="22"/>
          <w:szCs w:val="22"/>
        </w:rPr>
        <w:t xml:space="preserve">ed de </w:t>
      </w:r>
      <w:r w:rsidR="00EC4E65">
        <w:rPr>
          <w:rFonts w:ascii="Tahoma" w:hAnsi="Tahoma" w:cs="Tahoma"/>
          <w:color w:val="002060"/>
          <w:sz w:val="22"/>
          <w:szCs w:val="22"/>
        </w:rPr>
        <w:t>F</w:t>
      </w:r>
      <w:r w:rsidRPr="001B245D">
        <w:rPr>
          <w:rFonts w:ascii="Tahoma" w:hAnsi="Tahoma" w:cs="Tahoma"/>
          <w:color w:val="002060"/>
          <w:sz w:val="22"/>
          <w:szCs w:val="22"/>
        </w:rPr>
        <w:t xml:space="preserve">ibra </w:t>
      </w:r>
      <w:r w:rsidR="00EC4E65">
        <w:rPr>
          <w:rFonts w:ascii="Tahoma" w:hAnsi="Tahoma" w:cs="Tahoma"/>
          <w:color w:val="002060"/>
          <w:sz w:val="22"/>
          <w:szCs w:val="22"/>
        </w:rPr>
        <w:t>Óp</w:t>
      </w:r>
      <w:r w:rsidRPr="001B245D">
        <w:rPr>
          <w:rFonts w:ascii="Tahoma" w:hAnsi="Tahoma" w:cs="Tahoma"/>
          <w:color w:val="002060"/>
          <w:sz w:val="22"/>
          <w:szCs w:val="22"/>
        </w:rPr>
        <w:t xml:space="preserve">tica de propiedad </w:t>
      </w:r>
      <w:r w:rsidRPr="009C7ABC">
        <w:rPr>
          <w:rFonts w:ascii="Tahoma" w:hAnsi="Tahoma" w:cs="Tahoma"/>
          <w:color w:val="002060"/>
          <w:sz w:val="22"/>
          <w:szCs w:val="22"/>
        </w:rPr>
        <w:t>de ENTEL</w:t>
      </w:r>
      <w:r w:rsidR="00920B36">
        <w:rPr>
          <w:rFonts w:ascii="Tahoma" w:hAnsi="Tahoma" w:cs="Tahoma"/>
          <w:color w:val="002060"/>
          <w:sz w:val="22"/>
          <w:szCs w:val="22"/>
        </w:rPr>
        <w:t xml:space="preserve"> Bolivia</w:t>
      </w:r>
      <w:r w:rsidRPr="009C7ABC">
        <w:rPr>
          <w:rFonts w:ascii="Tahoma" w:hAnsi="Tahoma" w:cs="Tahoma"/>
          <w:color w:val="002060"/>
          <w:sz w:val="22"/>
          <w:szCs w:val="22"/>
        </w:rPr>
        <w:t xml:space="preserve"> S.A.</w:t>
      </w:r>
      <w:r w:rsidR="00920B36">
        <w:rPr>
          <w:rFonts w:ascii="Tahoma" w:hAnsi="Tahoma" w:cs="Tahoma"/>
          <w:color w:val="002060"/>
          <w:sz w:val="22"/>
          <w:szCs w:val="22"/>
        </w:rPr>
        <w:t>C.</w:t>
      </w:r>
      <w:r w:rsidR="001D717C">
        <w:rPr>
          <w:rFonts w:ascii="Tahoma" w:hAnsi="Tahoma" w:cs="Tahoma"/>
          <w:color w:val="002060"/>
          <w:sz w:val="22"/>
          <w:szCs w:val="22"/>
        </w:rPr>
        <w:t xml:space="preserve"> (empresa constituida en la república del Perú)</w:t>
      </w:r>
      <w:r w:rsidR="005977DD" w:rsidRPr="009C7ABC">
        <w:rPr>
          <w:rFonts w:ascii="Tahoma" w:hAnsi="Tahoma" w:cs="Tahoma"/>
          <w:color w:val="002060"/>
          <w:sz w:val="22"/>
          <w:szCs w:val="22"/>
        </w:rPr>
        <w:t>,</w:t>
      </w:r>
      <w:r w:rsidRPr="009C7ABC">
        <w:rPr>
          <w:rFonts w:ascii="Tahoma" w:hAnsi="Tahoma" w:cs="Tahoma"/>
          <w:color w:val="002060"/>
          <w:sz w:val="22"/>
          <w:szCs w:val="22"/>
        </w:rPr>
        <w:t xml:space="preserve"> desde Desaguadero (Bolivia) hasta </w:t>
      </w:r>
      <w:r w:rsidR="008B797A">
        <w:rPr>
          <w:rFonts w:ascii="Tahoma" w:hAnsi="Tahoma" w:cs="Tahoma"/>
          <w:color w:val="002060"/>
          <w:sz w:val="22"/>
          <w:szCs w:val="22"/>
        </w:rPr>
        <w:t>Ilo</w:t>
      </w:r>
      <w:r w:rsidRPr="009C7ABC">
        <w:rPr>
          <w:rFonts w:ascii="Tahoma" w:hAnsi="Tahoma" w:cs="Tahoma"/>
          <w:color w:val="002060"/>
          <w:sz w:val="22"/>
          <w:szCs w:val="22"/>
        </w:rPr>
        <w:t xml:space="preserve"> (Perú)</w:t>
      </w:r>
      <w:r w:rsidR="0039449C" w:rsidRPr="009C7ABC">
        <w:rPr>
          <w:rFonts w:ascii="Tahoma" w:hAnsi="Tahoma" w:cs="Tahoma"/>
          <w:color w:val="002060"/>
          <w:sz w:val="22"/>
          <w:szCs w:val="22"/>
        </w:rPr>
        <w:t xml:space="preserve"> en dos tramos</w:t>
      </w:r>
      <w:r w:rsidR="00E9493E">
        <w:rPr>
          <w:rFonts w:ascii="Tahoma" w:hAnsi="Tahoma" w:cs="Tahoma"/>
          <w:color w:val="002060"/>
          <w:sz w:val="22"/>
          <w:szCs w:val="22"/>
        </w:rPr>
        <w:t xml:space="preserve"> aéreos</w:t>
      </w:r>
      <w:r w:rsidR="00353FAA" w:rsidRPr="009C7ABC">
        <w:rPr>
          <w:rFonts w:ascii="Tahoma" w:hAnsi="Tahoma" w:cs="Tahoma"/>
          <w:color w:val="002060"/>
          <w:sz w:val="22"/>
          <w:szCs w:val="22"/>
        </w:rPr>
        <w:t>:</w:t>
      </w:r>
    </w:p>
    <w:p w:rsidR="002430AC" w:rsidRPr="00E9493E" w:rsidRDefault="002430AC" w:rsidP="006928F5">
      <w:pPr>
        <w:pStyle w:val="WW-Textoindependiente20"/>
        <w:numPr>
          <w:ilvl w:val="0"/>
          <w:numId w:val="105"/>
        </w:numPr>
        <w:spacing w:after="120" w:line="240" w:lineRule="auto"/>
        <w:ind w:left="993" w:hanging="426"/>
        <w:rPr>
          <w:rFonts w:ascii="Tahoma" w:hAnsi="Tahoma" w:cs="Tahoma"/>
          <w:color w:val="002060"/>
          <w:sz w:val="22"/>
          <w:szCs w:val="22"/>
        </w:rPr>
      </w:pPr>
      <w:r w:rsidRPr="009C7ABC">
        <w:rPr>
          <w:rFonts w:ascii="Tahoma" w:hAnsi="Tahoma" w:cs="Tahoma"/>
          <w:b/>
          <w:color w:val="002060"/>
          <w:sz w:val="22"/>
          <w:szCs w:val="22"/>
        </w:rPr>
        <w:t xml:space="preserve">Tramo </w:t>
      </w:r>
      <w:r>
        <w:rPr>
          <w:rFonts w:ascii="Tahoma" w:hAnsi="Tahoma" w:cs="Tahoma"/>
          <w:b/>
          <w:color w:val="002060"/>
          <w:sz w:val="22"/>
          <w:szCs w:val="22"/>
        </w:rPr>
        <w:t xml:space="preserve">1: </w:t>
      </w:r>
      <w:r w:rsidRPr="00E9493E">
        <w:rPr>
          <w:rFonts w:ascii="Tahoma" w:hAnsi="Tahoma" w:cs="Tahoma"/>
          <w:color w:val="002060"/>
          <w:sz w:val="22"/>
          <w:szCs w:val="22"/>
        </w:rPr>
        <w:t>Desaguadero</w:t>
      </w:r>
      <w:r>
        <w:rPr>
          <w:rFonts w:ascii="Tahoma" w:hAnsi="Tahoma" w:cs="Tahoma"/>
          <w:color w:val="002060"/>
          <w:sz w:val="22"/>
          <w:szCs w:val="22"/>
        </w:rPr>
        <w:t xml:space="preserve"> – </w:t>
      </w:r>
      <w:r w:rsidR="00782248">
        <w:rPr>
          <w:rFonts w:ascii="Tahoma" w:hAnsi="Tahoma" w:cs="Tahoma"/>
          <w:color w:val="002060"/>
          <w:sz w:val="22"/>
          <w:szCs w:val="22"/>
        </w:rPr>
        <w:t>Santa Rosa</w:t>
      </w:r>
      <w:r>
        <w:rPr>
          <w:rFonts w:ascii="Tahoma" w:hAnsi="Tahoma" w:cs="Tahoma"/>
          <w:color w:val="002060"/>
          <w:sz w:val="22"/>
          <w:szCs w:val="22"/>
        </w:rPr>
        <w:t xml:space="preserve"> – </w:t>
      </w:r>
      <w:r w:rsidR="00782248">
        <w:rPr>
          <w:rFonts w:ascii="Tahoma" w:hAnsi="Tahoma" w:cs="Tahoma"/>
          <w:color w:val="002060"/>
          <w:sz w:val="22"/>
          <w:szCs w:val="22"/>
        </w:rPr>
        <w:t>Camilaca</w:t>
      </w:r>
      <w:r>
        <w:rPr>
          <w:rFonts w:ascii="Tahoma" w:hAnsi="Tahoma" w:cs="Tahoma"/>
          <w:color w:val="002060"/>
          <w:sz w:val="22"/>
          <w:szCs w:val="22"/>
        </w:rPr>
        <w:t xml:space="preserve"> </w:t>
      </w:r>
      <w:r w:rsidR="00542F83">
        <w:rPr>
          <w:rFonts w:ascii="Tahoma" w:hAnsi="Tahoma" w:cs="Tahoma"/>
          <w:color w:val="002060"/>
          <w:sz w:val="22"/>
          <w:szCs w:val="22"/>
        </w:rPr>
        <w:t>-</w:t>
      </w:r>
      <w:r>
        <w:rPr>
          <w:rFonts w:ascii="Tahoma" w:hAnsi="Tahoma" w:cs="Tahoma"/>
          <w:color w:val="002060"/>
          <w:sz w:val="22"/>
          <w:szCs w:val="22"/>
        </w:rPr>
        <w:t xml:space="preserve"> </w:t>
      </w:r>
      <w:r w:rsidR="00782248">
        <w:rPr>
          <w:rFonts w:ascii="Tahoma" w:hAnsi="Tahoma" w:cs="Tahoma"/>
          <w:color w:val="002060"/>
          <w:sz w:val="22"/>
          <w:szCs w:val="22"/>
        </w:rPr>
        <w:t>Camiara</w:t>
      </w:r>
      <w:r w:rsidR="00542F83">
        <w:rPr>
          <w:rFonts w:ascii="Tahoma" w:hAnsi="Tahoma" w:cs="Tahoma"/>
          <w:color w:val="002060"/>
          <w:sz w:val="22"/>
          <w:szCs w:val="22"/>
        </w:rPr>
        <w:t xml:space="preserve"> -</w:t>
      </w:r>
      <w:r>
        <w:rPr>
          <w:rFonts w:ascii="Tahoma" w:hAnsi="Tahoma" w:cs="Tahoma"/>
          <w:color w:val="002060"/>
          <w:sz w:val="22"/>
          <w:szCs w:val="22"/>
        </w:rPr>
        <w:t xml:space="preserve"> Ilo.</w:t>
      </w:r>
    </w:p>
    <w:p w:rsidR="002430AC" w:rsidRDefault="002430AC" w:rsidP="006928F5">
      <w:pPr>
        <w:pStyle w:val="WW-Textoindependiente20"/>
        <w:numPr>
          <w:ilvl w:val="0"/>
          <w:numId w:val="105"/>
        </w:numPr>
        <w:spacing w:after="120" w:line="240" w:lineRule="auto"/>
        <w:ind w:left="993" w:hanging="426"/>
        <w:rPr>
          <w:rFonts w:ascii="Tahoma" w:hAnsi="Tahoma" w:cs="Tahoma"/>
          <w:color w:val="002060"/>
          <w:sz w:val="22"/>
          <w:szCs w:val="22"/>
        </w:rPr>
      </w:pPr>
      <w:r>
        <w:rPr>
          <w:rFonts w:ascii="Tahoma" w:hAnsi="Tahoma" w:cs="Tahoma"/>
          <w:b/>
          <w:color w:val="002060"/>
          <w:sz w:val="22"/>
          <w:szCs w:val="22"/>
        </w:rPr>
        <w:t>Tramo 2:</w:t>
      </w:r>
      <w:r w:rsidRPr="001B245D">
        <w:rPr>
          <w:rFonts w:ascii="Tahoma" w:hAnsi="Tahoma" w:cs="Tahoma"/>
          <w:color w:val="002060"/>
          <w:sz w:val="22"/>
          <w:szCs w:val="22"/>
        </w:rPr>
        <w:t xml:space="preserve"> </w:t>
      </w:r>
      <w:r w:rsidRPr="00E9493E">
        <w:rPr>
          <w:rFonts w:ascii="Tahoma" w:hAnsi="Tahoma" w:cs="Tahoma"/>
          <w:color w:val="002060"/>
          <w:sz w:val="22"/>
          <w:szCs w:val="22"/>
        </w:rPr>
        <w:t>Desaguadero</w:t>
      </w:r>
      <w:r>
        <w:rPr>
          <w:rFonts w:ascii="Tahoma" w:hAnsi="Tahoma" w:cs="Tahoma"/>
          <w:color w:val="002060"/>
          <w:sz w:val="22"/>
          <w:szCs w:val="22"/>
        </w:rPr>
        <w:t xml:space="preserve"> – Puno –</w:t>
      </w:r>
      <w:r w:rsidR="00065666">
        <w:rPr>
          <w:rFonts w:ascii="Tahoma" w:hAnsi="Tahoma" w:cs="Tahoma"/>
          <w:color w:val="002060"/>
          <w:sz w:val="22"/>
          <w:szCs w:val="22"/>
        </w:rPr>
        <w:t xml:space="preserve"> Titire</w:t>
      </w:r>
      <w:r>
        <w:rPr>
          <w:rFonts w:ascii="Tahoma" w:hAnsi="Tahoma" w:cs="Tahoma"/>
          <w:color w:val="002060"/>
          <w:sz w:val="22"/>
          <w:szCs w:val="22"/>
        </w:rPr>
        <w:t xml:space="preserve"> – Torata – Ilo.</w:t>
      </w:r>
    </w:p>
    <w:p w:rsidR="008B797A" w:rsidRDefault="00F32C78" w:rsidP="0004002C">
      <w:pPr>
        <w:pStyle w:val="WW-Textoindependiente20"/>
        <w:spacing w:after="120" w:line="240" w:lineRule="auto"/>
        <w:rPr>
          <w:rFonts w:ascii="Tahoma" w:hAnsi="Tahoma" w:cs="Tahoma"/>
          <w:color w:val="002060"/>
          <w:sz w:val="22"/>
          <w:szCs w:val="22"/>
        </w:rPr>
      </w:pPr>
      <w:r>
        <w:rPr>
          <w:rFonts w:ascii="Tahoma" w:hAnsi="Tahoma" w:cs="Tahoma"/>
          <w:color w:val="002060"/>
          <w:sz w:val="22"/>
          <w:szCs w:val="22"/>
        </w:rPr>
        <w:t xml:space="preserve">La propuesta deberá considerar en su solución </w:t>
      </w:r>
      <w:r w:rsidR="00EE6802">
        <w:rPr>
          <w:rFonts w:ascii="Tahoma" w:hAnsi="Tahoma" w:cs="Tahoma"/>
          <w:color w:val="002060"/>
          <w:sz w:val="22"/>
          <w:szCs w:val="22"/>
        </w:rPr>
        <w:t>técnico-económica</w:t>
      </w:r>
      <w:r w:rsidR="0004002C" w:rsidRPr="001B245D">
        <w:rPr>
          <w:rFonts w:ascii="Tahoma" w:hAnsi="Tahoma" w:cs="Tahoma"/>
          <w:color w:val="002060"/>
          <w:sz w:val="22"/>
          <w:szCs w:val="22"/>
        </w:rPr>
        <w:t xml:space="preserve"> </w:t>
      </w:r>
      <w:r w:rsidR="008B797A">
        <w:rPr>
          <w:rFonts w:ascii="Tahoma" w:hAnsi="Tahoma" w:cs="Tahoma"/>
          <w:color w:val="002060"/>
          <w:sz w:val="22"/>
          <w:szCs w:val="22"/>
        </w:rPr>
        <w:t>las siguientes tareas:</w:t>
      </w:r>
    </w:p>
    <w:p w:rsid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Permisos Gubernamentales</w:t>
      </w:r>
      <w:r w:rsidR="009E339D">
        <w:rPr>
          <w:rFonts w:ascii="Tahoma" w:hAnsi="Tahoma" w:cs="Tahoma"/>
          <w:color w:val="002060"/>
          <w:sz w:val="22"/>
          <w:szCs w:val="22"/>
        </w:rPr>
        <w:t>,</w:t>
      </w:r>
      <w:r>
        <w:rPr>
          <w:rFonts w:ascii="Tahoma" w:hAnsi="Tahoma" w:cs="Tahoma"/>
          <w:color w:val="002060"/>
          <w:sz w:val="22"/>
          <w:szCs w:val="22"/>
        </w:rPr>
        <w:t xml:space="preserve"> Municipales</w:t>
      </w:r>
      <w:r w:rsidR="009E339D">
        <w:rPr>
          <w:rFonts w:ascii="Tahoma" w:hAnsi="Tahoma" w:cs="Tahoma"/>
          <w:color w:val="002060"/>
          <w:sz w:val="22"/>
          <w:szCs w:val="22"/>
        </w:rPr>
        <w:t>, etc.</w:t>
      </w:r>
      <w:r>
        <w:rPr>
          <w:rFonts w:ascii="Tahoma" w:hAnsi="Tahoma" w:cs="Tahoma"/>
          <w:color w:val="002060"/>
          <w:sz w:val="22"/>
          <w:szCs w:val="22"/>
        </w:rPr>
        <w:t xml:space="preserve"> para la </w:t>
      </w:r>
      <w:r w:rsidR="009E339D">
        <w:rPr>
          <w:rFonts w:ascii="Tahoma" w:hAnsi="Tahoma" w:cs="Tahoma"/>
          <w:color w:val="002060"/>
          <w:sz w:val="22"/>
          <w:szCs w:val="22"/>
        </w:rPr>
        <w:t>implementación</w:t>
      </w:r>
      <w:r>
        <w:rPr>
          <w:rFonts w:ascii="Tahoma" w:hAnsi="Tahoma" w:cs="Tahoma"/>
          <w:color w:val="002060"/>
          <w:sz w:val="22"/>
          <w:szCs w:val="22"/>
        </w:rPr>
        <w:t xml:space="preserve"> de</w:t>
      </w:r>
      <w:r w:rsidR="009E339D">
        <w:rPr>
          <w:rFonts w:ascii="Tahoma" w:hAnsi="Tahoma" w:cs="Tahoma"/>
          <w:color w:val="002060"/>
          <w:sz w:val="22"/>
          <w:szCs w:val="22"/>
        </w:rPr>
        <w:t>l proyecto</w:t>
      </w:r>
      <w:r>
        <w:rPr>
          <w:rFonts w:ascii="Tahoma" w:hAnsi="Tahoma" w:cs="Tahoma"/>
          <w:color w:val="002060"/>
          <w:sz w:val="22"/>
          <w:szCs w:val="22"/>
        </w:rPr>
        <w:t xml:space="preserve"> en territorio </w:t>
      </w:r>
      <w:r w:rsidR="00782248">
        <w:rPr>
          <w:rFonts w:ascii="Tahoma" w:hAnsi="Tahoma" w:cs="Tahoma"/>
          <w:color w:val="002060"/>
          <w:sz w:val="22"/>
          <w:szCs w:val="22"/>
        </w:rPr>
        <w:t>peruano</w:t>
      </w:r>
      <w:r>
        <w:rPr>
          <w:rFonts w:ascii="Tahoma" w:hAnsi="Tahoma" w:cs="Tahoma"/>
          <w:color w:val="002060"/>
          <w:sz w:val="22"/>
          <w:szCs w:val="22"/>
        </w:rPr>
        <w:t>.</w:t>
      </w:r>
    </w:p>
    <w:p w:rsidR="008B797A" w:rsidRP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sidRPr="008B797A">
        <w:rPr>
          <w:rFonts w:ascii="Tahoma" w:hAnsi="Tahoma" w:cs="Tahoma"/>
          <w:color w:val="002060"/>
          <w:sz w:val="22"/>
          <w:szCs w:val="22"/>
        </w:rPr>
        <w:t>G</w:t>
      </w:r>
      <w:r w:rsidR="0004002C" w:rsidRPr="008B797A">
        <w:rPr>
          <w:rFonts w:ascii="Tahoma" w:hAnsi="Tahoma" w:cs="Tahoma"/>
          <w:color w:val="002060"/>
          <w:sz w:val="22"/>
          <w:szCs w:val="22"/>
        </w:rPr>
        <w:t>estión y obtención de las autorizaciones</w:t>
      </w:r>
      <w:r>
        <w:rPr>
          <w:rFonts w:ascii="Tahoma" w:hAnsi="Tahoma" w:cs="Tahoma"/>
          <w:color w:val="002060"/>
          <w:sz w:val="22"/>
          <w:szCs w:val="22"/>
        </w:rPr>
        <w:t>,</w:t>
      </w:r>
      <w:r w:rsidRPr="008B797A">
        <w:rPr>
          <w:rFonts w:ascii="Tahoma" w:hAnsi="Tahoma" w:cs="Tahoma"/>
          <w:color w:val="002060"/>
          <w:sz w:val="22"/>
          <w:szCs w:val="22"/>
        </w:rPr>
        <w:t xml:space="preserve"> </w:t>
      </w:r>
      <w:r w:rsidR="0004002C" w:rsidRPr="008B797A">
        <w:rPr>
          <w:rFonts w:ascii="Tahoma" w:hAnsi="Tahoma" w:cs="Tahoma"/>
          <w:color w:val="002060"/>
          <w:sz w:val="22"/>
          <w:szCs w:val="22"/>
        </w:rPr>
        <w:t>permisos</w:t>
      </w:r>
      <w:r w:rsidR="009E339D">
        <w:rPr>
          <w:rFonts w:ascii="Tahoma" w:hAnsi="Tahoma" w:cs="Tahoma"/>
          <w:color w:val="002060"/>
          <w:sz w:val="22"/>
          <w:szCs w:val="22"/>
        </w:rPr>
        <w:t xml:space="preserve"> y</w:t>
      </w:r>
      <w:r w:rsidR="0004002C" w:rsidRPr="008B797A">
        <w:rPr>
          <w:rFonts w:ascii="Tahoma" w:hAnsi="Tahoma" w:cs="Tahoma"/>
          <w:color w:val="002060"/>
          <w:sz w:val="22"/>
          <w:szCs w:val="22"/>
        </w:rPr>
        <w:t xml:space="preserve"> </w:t>
      </w:r>
      <w:r w:rsidR="009E339D">
        <w:rPr>
          <w:rFonts w:ascii="Tahoma" w:hAnsi="Tahoma" w:cs="Tahoma"/>
          <w:color w:val="002060"/>
          <w:sz w:val="22"/>
          <w:szCs w:val="22"/>
        </w:rPr>
        <w:t>L</w:t>
      </w:r>
      <w:r w:rsidR="0004002C" w:rsidRPr="008B797A">
        <w:rPr>
          <w:rFonts w:ascii="Tahoma" w:hAnsi="Tahoma" w:cs="Tahoma"/>
          <w:color w:val="002060"/>
          <w:sz w:val="22"/>
          <w:szCs w:val="22"/>
        </w:rPr>
        <w:t>icencias</w:t>
      </w:r>
      <w:r w:rsidR="009E339D">
        <w:rPr>
          <w:rFonts w:ascii="Tahoma" w:hAnsi="Tahoma" w:cs="Tahoma"/>
          <w:color w:val="002060"/>
          <w:sz w:val="22"/>
          <w:szCs w:val="22"/>
        </w:rPr>
        <w:t>.</w:t>
      </w:r>
    </w:p>
    <w:p w:rsidR="009E339D"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C</w:t>
      </w:r>
      <w:r w:rsidR="00A96F1C">
        <w:rPr>
          <w:rFonts w:ascii="Tahoma" w:hAnsi="Tahoma" w:cs="Tahoma"/>
          <w:color w:val="002060"/>
          <w:sz w:val="22"/>
          <w:szCs w:val="22"/>
        </w:rPr>
        <w:t xml:space="preserve">ompra de terrenos, </w:t>
      </w:r>
      <w:r>
        <w:rPr>
          <w:rFonts w:ascii="Tahoma" w:hAnsi="Tahoma" w:cs="Tahoma"/>
          <w:color w:val="002060"/>
          <w:sz w:val="22"/>
          <w:szCs w:val="22"/>
        </w:rPr>
        <w:t>O</w:t>
      </w:r>
      <w:r w:rsidRPr="001B245D">
        <w:rPr>
          <w:rFonts w:ascii="Tahoma" w:hAnsi="Tahoma" w:cs="Tahoma"/>
          <w:color w:val="002060"/>
          <w:sz w:val="22"/>
          <w:szCs w:val="22"/>
        </w:rPr>
        <w:t xml:space="preserve">bras </w:t>
      </w:r>
      <w:r>
        <w:rPr>
          <w:rFonts w:ascii="Tahoma" w:hAnsi="Tahoma" w:cs="Tahoma"/>
          <w:color w:val="002060"/>
          <w:sz w:val="22"/>
          <w:szCs w:val="22"/>
        </w:rPr>
        <w:t>C</w:t>
      </w:r>
      <w:r w:rsidRPr="001B245D">
        <w:rPr>
          <w:rFonts w:ascii="Tahoma" w:hAnsi="Tahoma" w:cs="Tahoma"/>
          <w:color w:val="002060"/>
          <w:sz w:val="22"/>
          <w:szCs w:val="22"/>
        </w:rPr>
        <w:t>iviles</w:t>
      </w:r>
      <w:r w:rsidR="009E339D">
        <w:rPr>
          <w:rFonts w:ascii="Tahoma" w:hAnsi="Tahoma" w:cs="Tahoma"/>
          <w:color w:val="002060"/>
          <w:sz w:val="22"/>
          <w:szCs w:val="22"/>
        </w:rPr>
        <w:t>.</w:t>
      </w:r>
    </w:p>
    <w:p w:rsidR="008B797A" w:rsidRDefault="009E339D"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I</w:t>
      </w:r>
      <w:r w:rsidR="0004002C">
        <w:rPr>
          <w:rFonts w:ascii="Tahoma" w:hAnsi="Tahoma" w:cs="Tahoma"/>
          <w:color w:val="002060"/>
          <w:sz w:val="22"/>
          <w:szCs w:val="22"/>
        </w:rPr>
        <w:t>mpuestos</w:t>
      </w:r>
      <w:r w:rsidR="008B797A">
        <w:rPr>
          <w:rFonts w:ascii="Tahoma" w:hAnsi="Tahoma" w:cs="Tahoma"/>
          <w:color w:val="002060"/>
          <w:sz w:val="22"/>
          <w:szCs w:val="22"/>
        </w:rPr>
        <w:t>.</w:t>
      </w:r>
    </w:p>
    <w:p w:rsid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C</w:t>
      </w:r>
      <w:r w:rsidR="0004002C" w:rsidRPr="008B797A">
        <w:rPr>
          <w:rFonts w:ascii="Tahoma" w:hAnsi="Tahoma" w:cs="Tahoma"/>
          <w:color w:val="002060"/>
          <w:sz w:val="22"/>
          <w:szCs w:val="22"/>
        </w:rPr>
        <w:t xml:space="preserve">umplir con las leyes, normas y requisitos </w:t>
      </w:r>
      <w:r w:rsidR="009E339D">
        <w:rPr>
          <w:rFonts w:ascii="Tahoma" w:hAnsi="Tahoma" w:cs="Tahoma"/>
          <w:color w:val="002060"/>
          <w:sz w:val="22"/>
          <w:szCs w:val="22"/>
        </w:rPr>
        <w:t>de la legislación</w:t>
      </w:r>
      <w:r w:rsidR="0004002C" w:rsidRPr="008B797A">
        <w:rPr>
          <w:rFonts w:ascii="Tahoma" w:hAnsi="Tahoma" w:cs="Tahoma"/>
          <w:color w:val="002060"/>
          <w:sz w:val="22"/>
          <w:szCs w:val="22"/>
        </w:rPr>
        <w:t xml:space="preserve"> bolivian</w:t>
      </w:r>
      <w:r w:rsidR="009E339D">
        <w:rPr>
          <w:rFonts w:ascii="Tahoma" w:hAnsi="Tahoma" w:cs="Tahoma"/>
          <w:color w:val="002060"/>
          <w:sz w:val="22"/>
          <w:szCs w:val="22"/>
        </w:rPr>
        <w:t>a</w:t>
      </w:r>
      <w:r w:rsidR="0004002C" w:rsidRPr="008B797A">
        <w:rPr>
          <w:rFonts w:ascii="Tahoma" w:hAnsi="Tahoma" w:cs="Tahoma"/>
          <w:color w:val="002060"/>
          <w:sz w:val="22"/>
          <w:szCs w:val="22"/>
        </w:rPr>
        <w:t xml:space="preserve"> </w:t>
      </w:r>
      <w:r w:rsidR="009E339D">
        <w:rPr>
          <w:rFonts w:ascii="Tahoma" w:hAnsi="Tahoma" w:cs="Tahoma"/>
          <w:color w:val="002060"/>
          <w:sz w:val="22"/>
          <w:szCs w:val="22"/>
        </w:rPr>
        <w:t>y peruana</w:t>
      </w:r>
      <w:r>
        <w:rPr>
          <w:rFonts w:ascii="Tahoma" w:hAnsi="Tahoma" w:cs="Tahoma"/>
          <w:color w:val="002060"/>
          <w:sz w:val="22"/>
          <w:szCs w:val="22"/>
        </w:rPr>
        <w:t>.</w:t>
      </w:r>
      <w:r w:rsidR="0004002C" w:rsidRPr="008B797A">
        <w:rPr>
          <w:rFonts w:ascii="Tahoma" w:hAnsi="Tahoma" w:cs="Tahoma"/>
          <w:color w:val="002060"/>
          <w:sz w:val="22"/>
          <w:szCs w:val="22"/>
        </w:rPr>
        <w:t xml:space="preserve"> </w:t>
      </w:r>
    </w:p>
    <w:p w:rsidR="00597282" w:rsidRPr="001B245D" w:rsidRDefault="00597282" w:rsidP="00597282">
      <w:pPr>
        <w:spacing w:before="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A objeto de facilitar la preparación, estructuración y presentación de su oferta, se pide al proponente considerar y revisar todos los puntos descritos en el presente TBC (Términos Básicos de Contratación) y los anexos en su integridad.</w:t>
      </w:r>
    </w:p>
    <w:p w:rsidR="00597282" w:rsidRPr="00190FBA" w:rsidRDefault="00597282" w:rsidP="00597282">
      <w:pPr>
        <w:pStyle w:val="Prrafodelista"/>
        <w:ind w:left="360"/>
        <w:jc w:val="both"/>
        <w:rPr>
          <w:rFonts w:ascii="Tahoma" w:hAnsi="Tahoma" w:cs="Tahoma"/>
          <w:color w:val="002060"/>
          <w:sz w:val="10"/>
          <w:szCs w:val="10"/>
          <w:lang w:val="es-ES_tradnl" w:bidi="en-US"/>
        </w:rPr>
      </w:pPr>
    </w:p>
    <w:p w:rsidR="00597282" w:rsidRPr="001B245D" w:rsidRDefault="00B82B94"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Tiempo </w:t>
      </w:r>
      <w:r w:rsidR="00597282" w:rsidRPr="001B245D">
        <w:rPr>
          <w:rFonts w:ascii="Tahoma" w:hAnsi="Tahoma" w:cs="Tahoma"/>
          <w:b/>
          <w:color w:val="002060"/>
          <w:sz w:val="22"/>
          <w:szCs w:val="28"/>
          <w:lang w:eastAsia="en-US" w:bidi="en-US"/>
        </w:rPr>
        <w:t>de Entrega</w:t>
      </w:r>
    </w:p>
    <w:p w:rsidR="00597282" w:rsidRPr="00190FBA" w:rsidRDefault="00597282" w:rsidP="00597282">
      <w:pPr>
        <w:tabs>
          <w:tab w:val="left" w:pos="709"/>
        </w:tabs>
        <w:jc w:val="both"/>
        <w:rPr>
          <w:rFonts w:ascii="Tahoma" w:hAnsi="Tahoma" w:cs="Tahoma"/>
          <w:b/>
          <w:color w:val="002060"/>
          <w:sz w:val="10"/>
          <w:szCs w:val="10"/>
          <w:lang w:eastAsia="en-US" w:bidi="en-US"/>
        </w:rPr>
      </w:pPr>
    </w:p>
    <w:p w:rsidR="00CE1002" w:rsidRPr="001B245D" w:rsidRDefault="00CE1002" w:rsidP="00CE1002">
      <w:pPr>
        <w:spacing w:after="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El tiempo de entrega de</w:t>
      </w:r>
      <w:r w:rsidR="006C77E4">
        <w:rPr>
          <w:rFonts w:ascii="Tahoma" w:hAnsi="Tahoma" w:cs="Tahoma"/>
          <w:color w:val="002060"/>
          <w:sz w:val="22"/>
          <w:szCs w:val="22"/>
          <w:lang w:val="es-ES_tradnl"/>
        </w:rPr>
        <w:t xml:space="preserve"> los</w:t>
      </w:r>
      <w:r w:rsidR="00935492" w:rsidRPr="001B245D">
        <w:rPr>
          <w:rFonts w:ascii="Tahoma" w:hAnsi="Tahoma" w:cs="Tahoma"/>
          <w:color w:val="002060"/>
          <w:sz w:val="22"/>
          <w:szCs w:val="22"/>
          <w:lang w:val="es-ES_tradnl"/>
        </w:rPr>
        <w:t xml:space="preserve"> </w:t>
      </w:r>
      <w:r w:rsidR="006C77E4">
        <w:rPr>
          <w:rFonts w:ascii="Tahoma" w:hAnsi="Tahoma" w:cs="Tahoma"/>
          <w:color w:val="002060"/>
          <w:sz w:val="22"/>
          <w:szCs w:val="22"/>
          <w:lang w:val="es-ES_tradnl"/>
        </w:rPr>
        <w:t>M</w:t>
      </w:r>
      <w:r w:rsidRPr="001B245D">
        <w:rPr>
          <w:rFonts w:ascii="Tahoma" w:hAnsi="Tahoma" w:cs="Tahoma"/>
          <w:color w:val="002060"/>
          <w:sz w:val="22"/>
          <w:szCs w:val="22"/>
          <w:lang w:val="es-ES_tradnl"/>
        </w:rPr>
        <w:t>ateriales</w:t>
      </w:r>
      <w:r w:rsidR="0002435D">
        <w:rPr>
          <w:rFonts w:ascii="Tahoma" w:hAnsi="Tahoma" w:cs="Tahoma"/>
          <w:color w:val="002060"/>
          <w:sz w:val="22"/>
          <w:szCs w:val="22"/>
          <w:lang w:val="es-ES_tradnl"/>
        </w:rPr>
        <w:t>,</w:t>
      </w:r>
      <w:r w:rsidR="006C77E4">
        <w:rPr>
          <w:rFonts w:ascii="Tahoma" w:hAnsi="Tahoma" w:cs="Tahoma"/>
          <w:color w:val="002060"/>
          <w:sz w:val="22"/>
          <w:szCs w:val="22"/>
          <w:lang w:val="es-ES_tradnl"/>
        </w:rPr>
        <w:t xml:space="preserve"> Servicios de Instalación</w:t>
      </w:r>
      <w:r w:rsidR="0002435D">
        <w:rPr>
          <w:rFonts w:ascii="Tahoma" w:hAnsi="Tahoma" w:cs="Tahoma"/>
          <w:color w:val="002060"/>
          <w:sz w:val="22"/>
          <w:szCs w:val="22"/>
          <w:lang w:val="es-ES_tradnl"/>
        </w:rPr>
        <w:t xml:space="preserve">, </w:t>
      </w:r>
      <w:r w:rsidR="006C77E4">
        <w:rPr>
          <w:rFonts w:ascii="Tahoma" w:hAnsi="Tahoma" w:cs="Tahoma"/>
          <w:color w:val="002060"/>
          <w:sz w:val="22"/>
          <w:szCs w:val="22"/>
          <w:lang w:val="es-ES_tradnl"/>
        </w:rPr>
        <w:t xml:space="preserve">Obras Civiles </w:t>
      </w:r>
      <w:r w:rsidR="00935492" w:rsidRPr="001B245D">
        <w:rPr>
          <w:rFonts w:ascii="Tahoma" w:hAnsi="Tahoma" w:cs="Tahoma"/>
          <w:color w:val="002060"/>
          <w:sz w:val="22"/>
          <w:szCs w:val="22"/>
          <w:lang w:val="es-ES_tradnl"/>
        </w:rPr>
        <w:t>y puesta en funcionamiento</w:t>
      </w:r>
      <w:r w:rsidRPr="001B245D">
        <w:rPr>
          <w:rFonts w:ascii="Tahoma" w:hAnsi="Tahoma" w:cs="Tahoma"/>
          <w:color w:val="002060"/>
          <w:sz w:val="22"/>
          <w:szCs w:val="22"/>
          <w:lang w:val="es-ES_tradnl"/>
        </w:rPr>
        <w:t xml:space="preserve"> </w:t>
      </w:r>
      <w:r w:rsidR="00633B6E" w:rsidRPr="001B245D">
        <w:rPr>
          <w:rFonts w:ascii="Tahoma" w:hAnsi="Tahoma" w:cs="Tahoma"/>
          <w:color w:val="002060"/>
          <w:sz w:val="22"/>
          <w:szCs w:val="22"/>
          <w:lang w:val="es-ES_tradnl"/>
        </w:rPr>
        <w:t xml:space="preserve">de los Tramos </w:t>
      </w:r>
      <w:r w:rsidR="00583B96">
        <w:rPr>
          <w:rFonts w:ascii="Tahoma" w:hAnsi="Tahoma" w:cs="Tahoma"/>
          <w:color w:val="002060"/>
          <w:sz w:val="22"/>
          <w:szCs w:val="22"/>
          <w:lang w:val="es-ES_tradnl"/>
        </w:rPr>
        <w:t>1 y 2</w:t>
      </w:r>
      <w:r w:rsidR="0002435D">
        <w:rPr>
          <w:rFonts w:ascii="Tahoma" w:hAnsi="Tahoma" w:cs="Tahoma"/>
          <w:color w:val="002060"/>
          <w:sz w:val="22"/>
          <w:szCs w:val="22"/>
          <w:lang w:val="es-ES_tradnl"/>
        </w:rPr>
        <w:t>,</w:t>
      </w:r>
      <w:r w:rsidR="00703E15">
        <w:rPr>
          <w:rFonts w:ascii="Tahoma" w:hAnsi="Tahoma" w:cs="Tahoma"/>
          <w:color w:val="002060"/>
          <w:sz w:val="22"/>
          <w:szCs w:val="22"/>
          <w:lang w:val="es-ES_tradnl"/>
        </w:rPr>
        <w:t xml:space="preserve"> </w:t>
      </w:r>
      <w:r w:rsidRPr="001B245D">
        <w:rPr>
          <w:rFonts w:ascii="Tahoma" w:hAnsi="Tahoma" w:cs="Tahoma"/>
          <w:color w:val="002060"/>
          <w:sz w:val="22"/>
          <w:szCs w:val="22"/>
          <w:lang w:val="es-ES_tradnl"/>
        </w:rPr>
        <w:t xml:space="preserve">debe estar </w:t>
      </w:r>
      <w:r w:rsidR="00633B6E" w:rsidRPr="001B245D">
        <w:rPr>
          <w:rFonts w:ascii="Tahoma" w:hAnsi="Tahoma" w:cs="Tahoma"/>
          <w:color w:val="002060"/>
          <w:sz w:val="22"/>
          <w:szCs w:val="22"/>
          <w:lang w:val="es-ES_tradnl"/>
        </w:rPr>
        <w:t>enmarcado d</w:t>
      </w:r>
      <w:r w:rsidRPr="001B245D">
        <w:rPr>
          <w:rFonts w:ascii="Tahoma" w:hAnsi="Tahoma" w:cs="Tahoma"/>
          <w:color w:val="002060"/>
          <w:sz w:val="22"/>
          <w:szCs w:val="22"/>
          <w:lang w:val="es-ES_tradnl"/>
        </w:rPr>
        <w:t>e</w:t>
      </w:r>
      <w:r w:rsidR="00633B6E" w:rsidRPr="001B245D">
        <w:rPr>
          <w:rFonts w:ascii="Tahoma" w:hAnsi="Tahoma" w:cs="Tahoma"/>
          <w:color w:val="002060"/>
          <w:sz w:val="22"/>
          <w:szCs w:val="22"/>
          <w:lang w:val="es-ES_tradnl"/>
        </w:rPr>
        <w:t xml:space="preserve">ntro </w:t>
      </w:r>
      <w:r w:rsidR="001A37E1" w:rsidRPr="003004DB">
        <w:rPr>
          <w:rFonts w:ascii="Tahoma" w:hAnsi="Tahoma" w:cs="Tahoma"/>
          <w:color w:val="002060"/>
          <w:sz w:val="22"/>
          <w:szCs w:val="22"/>
          <w:lang w:val="es-ES_tradnl"/>
        </w:rPr>
        <w:t>d</w:t>
      </w:r>
      <w:r w:rsidR="00633B6E" w:rsidRPr="003004DB">
        <w:rPr>
          <w:rFonts w:ascii="Tahoma" w:hAnsi="Tahoma" w:cs="Tahoma"/>
          <w:color w:val="002060"/>
          <w:sz w:val="22"/>
          <w:szCs w:val="22"/>
          <w:lang w:val="es-ES_tradnl"/>
        </w:rPr>
        <w:t xml:space="preserve">e </w:t>
      </w:r>
      <w:r w:rsidR="00583B96" w:rsidRPr="003004DB">
        <w:rPr>
          <w:rFonts w:ascii="Tahoma" w:hAnsi="Tahoma" w:cs="Tahoma"/>
          <w:color w:val="002060"/>
          <w:sz w:val="22"/>
          <w:szCs w:val="22"/>
          <w:lang w:val="es-ES_tradnl"/>
        </w:rPr>
        <w:t>1</w:t>
      </w:r>
      <w:r w:rsidR="003004DB" w:rsidRPr="003004DB">
        <w:rPr>
          <w:rFonts w:ascii="Tahoma" w:hAnsi="Tahoma" w:cs="Tahoma"/>
          <w:color w:val="002060"/>
          <w:sz w:val="22"/>
          <w:szCs w:val="22"/>
          <w:lang w:val="es-ES_tradnl"/>
        </w:rPr>
        <w:t>0</w:t>
      </w:r>
      <w:r w:rsidRPr="003004DB">
        <w:rPr>
          <w:rFonts w:ascii="Tahoma" w:hAnsi="Tahoma" w:cs="Tahoma"/>
          <w:color w:val="002060"/>
          <w:sz w:val="22"/>
          <w:szCs w:val="22"/>
          <w:lang w:val="es-ES_tradnl"/>
        </w:rPr>
        <w:t xml:space="preserve"> meses calendario</w:t>
      </w:r>
      <w:r w:rsidRPr="001B245D">
        <w:rPr>
          <w:rFonts w:ascii="Tahoma" w:hAnsi="Tahoma" w:cs="Tahoma"/>
          <w:color w:val="002060"/>
          <w:sz w:val="22"/>
          <w:szCs w:val="22"/>
          <w:lang w:val="es-ES_tradnl"/>
        </w:rPr>
        <w:t xml:space="preserve"> a partir de la </w:t>
      </w:r>
      <w:r w:rsidR="00B31BCF">
        <w:rPr>
          <w:rFonts w:ascii="Tahoma" w:hAnsi="Tahoma" w:cs="Tahoma"/>
          <w:color w:val="002060"/>
          <w:sz w:val="22"/>
          <w:szCs w:val="22"/>
          <w:lang w:val="es-ES_tradnl"/>
        </w:rPr>
        <w:t>F</w:t>
      </w:r>
      <w:r w:rsidRPr="001B245D">
        <w:rPr>
          <w:rFonts w:ascii="Tahoma" w:hAnsi="Tahoma" w:cs="Tahoma"/>
          <w:color w:val="002060"/>
          <w:sz w:val="22"/>
          <w:szCs w:val="22"/>
          <w:lang w:val="es-ES_tradnl"/>
        </w:rPr>
        <w:t xml:space="preserve">irma de </w:t>
      </w:r>
      <w:r w:rsidR="00B31BCF">
        <w:rPr>
          <w:rFonts w:ascii="Tahoma" w:hAnsi="Tahoma" w:cs="Tahoma"/>
          <w:color w:val="002060"/>
          <w:sz w:val="22"/>
          <w:szCs w:val="22"/>
          <w:lang w:val="es-ES_tradnl"/>
        </w:rPr>
        <w:t>C</w:t>
      </w:r>
      <w:r w:rsidRPr="001B245D">
        <w:rPr>
          <w:rFonts w:ascii="Tahoma" w:hAnsi="Tahoma" w:cs="Tahoma"/>
          <w:color w:val="002060"/>
          <w:sz w:val="22"/>
          <w:szCs w:val="22"/>
          <w:lang w:val="es-ES_tradnl"/>
        </w:rPr>
        <w:t>ontrato para la ejecución de todas las actividades.</w:t>
      </w:r>
    </w:p>
    <w:p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Referente del </w:t>
      </w:r>
      <w:r w:rsidR="00190FBA">
        <w:rPr>
          <w:rFonts w:ascii="Tahoma" w:hAnsi="Tahoma" w:cs="Tahoma"/>
          <w:b/>
          <w:color w:val="002060"/>
          <w:sz w:val="22"/>
          <w:szCs w:val="28"/>
          <w:lang w:eastAsia="en-US" w:bidi="en-US"/>
        </w:rPr>
        <w:t>P</w:t>
      </w:r>
      <w:r w:rsidRPr="001B245D">
        <w:rPr>
          <w:rFonts w:ascii="Tahoma" w:hAnsi="Tahoma" w:cs="Tahoma"/>
          <w:b/>
          <w:color w:val="002060"/>
          <w:sz w:val="22"/>
          <w:szCs w:val="28"/>
          <w:lang w:eastAsia="en-US" w:bidi="en-US"/>
        </w:rPr>
        <w:t xml:space="preserve">roceso </w:t>
      </w:r>
    </w:p>
    <w:p w:rsidR="00597282" w:rsidRPr="00190FBA" w:rsidRDefault="00597282" w:rsidP="00597282">
      <w:pPr>
        <w:ind w:left="567"/>
        <w:jc w:val="both"/>
        <w:rPr>
          <w:rFonts w:ascii="Tahoma" w:hAnsi="Tahoma" w:cs="Tahoma"/>
          <w:color w:val="002060"/>
          <w:sz w:val="10"/>
          <w:szCs w:val="10"/>
        </w:rPr>
      </w:pPr>
    </w:p>
    <w:p w:rsidR="00597282" w:rsidRPr="001B245D" w:rsidRDefault="00597282" w:rsidP="00597282">
      <w:pPr>
        <w:jc w:val="both"/>
        <w:rPr>
          <w:rFonts w:ascii="Tahoma" w:hAnsi="Tahoma" w:cs="Tahoma"/>
          <w:color w:val="002060"/>
          <w:sz w:val="22"/>
          <w:szCs w:val="20"/>
          <w:lang w:val="es-ES_tradnl"/>
        </w:rPr>
      </w:pPr>
      <w:r w:rsidRPr="001B245D">
        <w:rPr>
          <w:rFonts w:ascii="Tahoma" w:hAnsi="Tahoma" w:cs="Tahoma"/>
          <w:color w:val="002060"/>
          <w:sz w:val="22"/>
          <w:szCs w:val="20"/>
          <w:lang w:val="es-ES_tradnl"/>
        </w:rPr>
        <w:t>La presente licitación, durante el proceso de contratación</w:t>
      </w:r>
      <w:r w:rsidR="001A37E1" w:rsidRPr="001B245D">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debe ser coordinada con la Subgerencia de Adquisiciones</w:t>
      </w:r>
      <w:r w:rsidR="001D717C">
        <w:rPr>
          <w:rFonts w:ascii="Tahoma" w:hAnsi="Tahoma" w:cs="Tahoma"/>
          <w:color w:val="002060"/>
          <w:sz w:val="22"/>
          <w:szCs w:val="20"/>
          <w:lang w:val="es-ES_tradnl"/>
        </w:rPr>
        <w:t xml:space="preserve"> de ENTEL S.A.</w:t>
      </w:r>
      <w:r w:rsidR="003004DB">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w:t>
      </w:r>
      <w:r w:rsidR="003004DB">
        <w:rPr>
          <w:rFonts w:ascii="Tahoma" w:hAnsi="Tahoma" w:cs="Tahoma"/>
          <w:color w:val="002060"/>
          <w:sz w:val="22"/>
          <w:szCs w:val="20"/>
          <w:lang w:val="es-ES_tradnl"/>
        </w:rPr>
        <w:t>u</w:t>
      </w:r>
      <w:r w:rsidRPr="001B245D">
        <w:rPr>
          <w:rFonts w:ascii="Tahoma" w:hAnsi="Tahoma" w:cs="Tahoma"/>
          <w:color w:val="002060"/>
          <w:sz w:val="22"/>
          <w:szCs w:val="20"/>
          <w:lang w:val="es-ES_tradnl"/>
        </w:rPr>
        <w:t>na vez adjudicado el proceso</w:t>
      </w:r>
      <w:r w:rsidR="00521376">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deberá ser directamente coordinado con </w:t>
      </w:r>
      <w:r w:rsidR="00920B36">
        <w:rPr>
          <w:rFonts w:ascii="Tahoma" w:hAnsi="Tahoma" w:cs="Tahoma"/>
          <w:color w:val="002060"/>
          <w:sz w:val="22"/>
          <w:szCs w:val="22"/>
          <w:lang w:val="es-ES_tradnl"/>
        </w:rPr>
        <w:t xml:space="preserve">ENTEL Bolivia S.A.C. </w:t>
      </w:r>
      <w:r w:rsidR="00521376">
        <w:rPr>
          <w:rFonts w:ascii="Tahoma" w:hAnsi="Tahoma" w:cs="Tahoma"/>
          <w:color w:val="002060"/>
          <w:sz w:val="22"/>
          <w:szCs w:val="22"/>
          <w:lang w:val="es-ES_tradnl"/>
        </w:rPr>
        <w:t xml:space="preserve">y ENTEL S.A. </w:t>
      </w:r>
      <w:r w:rsidRPr="001B245D">
        <w:rPr>
          <w:rFonts w:ascii="Tahoma" w:hAnsi="Tahoma" w:cs="Tahoma"/>
          <w:color w:val="002060"/>
          <w:sz w:val="22"/>
          <w:szCs w:val="20"/>
          <w:lang w:val="es-ES_tradnl"/>
        </w:rPr>
        <w:t>como responsable</w:t>
      </w:r>
      <w:r w:rsidR="001D717C">
        <w:rPr>
          <w:rFonts w:ascii="Tahoma" w:hAnsi="Tahoma" w:cs="Tahoma"/>
          <w:color w:val="002060"/>
          <w:sz w:val="22"/>
          <w:szCs w:val="20"/>
          <w:lang w:val="es-ES_tradnl"/>
        </w:rPr>
        <w:t>s</w:t>
      </w:r>
      <w:r w:rsidRPr="001B245D">
        <w:rPr>
          <w:rFonts w:ascii="Tahoma" w:hAnsi="Tahoma" w:cs="Tahoma"/>
          <w:color w:val="002060"/>
          <w:sz w:val="22"/>
          <w:szCs w:val="20"/>
          <w:lang w:val="es-ES_tradnl"/>
        </w:rPr>
        <w:t xml:space="preserve"> de</w:t>
      </w:r>
      <w:r w:rsidR="00A76F53" w:rsidRPr="001B245D">
        <w:rPr>
          <w:rFonts w:ascii="Tahoma" w:hAnsi="Tahoma" w:cs="Tahoma"/>
          <w:color w:val="002060"/>
          <w:sz w:val="22"/>
          <w:szCs w:val="20"/>
          <w:lang w:val="es-ES_tradnl"/>
        </w:rPr>
        <w:t xml:space="preserve"> la supervisión, fiscalización,</w:t>
      </w:r>
      <w:r w:rsidR="007A74D6" w:rsidRPr="001B245D">
        <w:rPr>
          <w:rFonts w:ascii="Tahoma" w:hAnsi="Tahoma" w:cs="Tahoma"/>
          <w:color w:val="002060"/>
          <w:sz w:val="22"/>
          <w:szCs w:val="20"/>
          <w:lang w:val="es-ES_tradnl"/>
        </w:rPr>
        <w:t xml:space="preserve"> </w:t>
      </w:r>
      <w:r w:rsidR="00CE78EF">
        <w:rPr>
          <w:rFonts w:ascii="Tahoma" w:hAnsi="Tahoma" w:cs="Tahoma"/>
          <w:color w:val="002060"/>
          <w:sz w:val="22"/>
          <w:szCs w:val="20"/>
          <w:lang w:val="es-ES_tradnl"/>
        </w:rPr>
        <w:t xml:space="preserve">seguimiento y </w:t>
      </w:r>
      <w:r w:rsidRPr="001B245D">
        <w:rPr>
          <w:rFonts w:ascii="Tahoma" w:hAnsi="Tahoma" w:cs="Tahoma"/>
          <w:color w:val="002060"/>
          <w:sz w:val="22"/>
          <w:szCs w:val="20"/>
          <w:lang w:val="es-ES_tradnl"/>
        </w:rPr>
        <w:t>control al contrato</w:t>
      </w:r>
      <w:r w:rsidR="00920B36">
        <w:rPr>
          <w:rFonts w:ascii="Tahoma" w:hAnsi="Tahoma" w:cs="Tahoma"/>
          <w:color w:val="002060"/>
          <w:sz w:val="22"/>
          <w:szCs w:val="20"/>
          <w:lang w:val="es-ES_tradnl"/>
        </w:rPr>
        <w:t>.</w:t>
      </w:r>
    </w:p>
    <w:p w:rsidR="00C85D8B" w:rsidRPr="00EB108F" w:rsidRDefault="00C85D8B" w:rsidP="00597282">
      <w:pPr>
        <w:jc w:val="both"/>
        <w:rPr>
          <w:rFonts w:ascii="Tahoma" w:hAnsi="Tahoma" w:cs="Tahoma"/>
          <w:color w:val="002060"/>
          <w:sz w:val="10"/>
          <w:szCs w:val="10"/>
          <w:lang w:val="es-ES_tradnl"/>
        </w:rPr>
      </w:pPr>
    </w:p>
    <w:p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Proponentes elegibles</w:t>
      </w:r>
    </w:p>
    <w:p w:rsidR="00597282" w:rsidRPr="001B245D" w:rsidRDefault="00597282" w:rsidP="00597282">
      <w:pPr>
        <w:ind w:left="567"/>
        <w:jc w:val="both"/>
        <w:rPr>
          <w:rFonts w:ascii="Tahoma" w:hAnsi="Tahoma" w:cs="Tahoma"/>
          <w:b/>
          <w:color w:val="002060"/>
          <w:sz w:val="18"/>
          <w:szCs w:val="28"/>
          <w:lang w:eastAsia="en-US" w:bidi="en-US"/>
        </w:rPr>
      </w:pPr>
    </w:p>
    <w:p w:rsidR="00DC1E19" w:rsidRPr="001B245D" w:rsidRDefault="00DC1E19" w:rsidP="00DC1E19">
      <w:pPr>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 xml:space="preserve">Para la </w:t>
      </w:r>
      <w:r w:rsidR="003004DB">
        <w:rPr>
          <w:rFonts w:ascii="Tahoma" w:hAnsi="Tahoma" w:cs="Tahoma"/>
          <w:color w:val="002060"/>
          <w:sz w:val="22"/>
          <w:szCs w:val="20"/>
          <w:lang w:val="es-BO" w:eastAsia="en-US"/>
        </w:rPr>
        <w:t>I</w:t>
      </w:r>
      <w:r w:rsidRPr="001B245D">
        <w:rPr>
          <w:rFonts w:ascii="Tahoma" w:hAnsi="Tahoma" w:cs="Tahoma"/>
          <w:color w:val="002060"/>
          <w:sz w:val="22"/>
          <w:szCs w:val="20"/>
          <w:lang w:val="es-BO" w:eastAsia="en-US"/>
        </w:rPr>
        <w:t xml:space="preserve">mplementación del presente proyecto, las Empresas proponentes deberán </w:t>
      </w:r>
      <w:r w:rsidR="003004DB">
        <w:rPr>
          <w:rFonts w:ascii="Tahoma" w:hAnsi="Tahoma" w:cs="Tahoma"/>
          <w:color w:val="002060"/>
          <w:sz w:val="22"/>
          <w:szCs w:val="20"/>
          <w:lang w:val="es-BO" w:eastAsia="en-US"/>
        </w:rPr>
        <w:t>estar</w:t>
      </w:r>
      <w:r w:rsidRPr="001B245D">
        <w:rPr>
          <w:rFonts w:ascii="Tahoma" w:hAnsi="Tahoma" w:cs="Tahoma"/>
          <w:color w:val="002060"/>
          <w:sz w:val="22"/>
          <w:szCs w:val="20"/>
          <w:lang w:val="es-BO" w:eastAsia="en-US"/>
        </w:rPr>
        <w:t xml:space="preserve"> legalmente establecidas en la República del Perú.</w:t>
      </w:r>
    </w:p>
    <w:p w:rsidR="00DC1E19" w:rsidRPr="00EB108F" w:rsidRDefault="00DC1E19" w:rsidP="00521376">
      <w:pPr>
        <w:jc w:val="both"/>
        <w:rPr>
          <w:rFonts w:ascii="Tahoma" w:hAnsi="Tahoma" w:cs="Tahoma"/>
          <w:color w:val="002060"/>
          <w:sz w:val="10"/>
          <w:szCs w:val="10"/>
          <w:lang w:val="es-BO" w:eastAsia="en-US"/>
        </w:rPr>
      </w:pPr>
    </w:p>
    <w:p w:rsidR="00597282" w:rsidRPr="001B245D" w:rsidRDefault="00597282" w:rsidP="00521376">
      <w:pPr>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En esta convocatoria podrán participar los siguientes proponentes:</w:t>
      </w:r>
    </w:p>
    <w:p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Personas jurídicas con capacidad de contratar</w:t>
      </w:r>
      <w:r w:rsidR="00D562D7" w:rsidRPr="001B245D">
        <w:rPr>
          <w:rFonts w:ascii="Tahoma" w:hAnsi="Tahoma" w:cs="Tahoma"/>
          <w:color w:val="002060"/>
          <w:sz w:val="22"/>
          <w:lang w:val="es-BO"/>
        </w:rPr>
        <w:t>.</w:t>
      </w:r>
      <w:r w:rsidR="00A76F53" w:rsidRPr="001B245D">
        <w:rPr>
          <w:rFonts w:ascii="Tahoma" w:hAnsi="Tahoma" w:cs="Tahoma"/>
          <w:color w:val="002060"/>
          <w:sz w:val="22"/>
          <w:lang w:val="es-BO"/>
        </w:rPr>
        <w:t xml:space="preserve"> </w:t>
      </w:r>
    </w:p>
    <w:p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Empresas nacionales y extranjeras legalmente constituidas.</w:t>
      </w:r>
    </w:p>
    <w:p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Asociaciones Accidentales legalmente constituidas</w:t>
      </w:r>
      <w:r w:rsidR="00D562D7" w:rsidRPr="001B245D">
        <w:rPr>
          <w:rFonts w:ascii="Tahoma" w:hAnsi="Tahoma" w:cs="Tahoma"/>
          <w:color w:val="002060"/>
          <w:sz w:val="22"/>
          <w:lang w:val="es-BO"/>
        </w:rPr>
        <w:t>.</w:t>
      </w:r>
    </w:p>
    <w:p w:rsidR="00597282" w:rsidRPr="001B245D" w:rsidRDefault="00597282" w:rsidP="00597282">
      <w:pPr>
        <w:ind w:left="709"/>
        <w:jc w:val="both"/>
        <w:rPr>
          <w:rFonts w:ascii="Tahoma" w:hAnsi="Tahoma" w:cs="Tahoma"/>
          <w:color w:val="002060"/>
          <w:sz w:val="22"/>
          <w:szCs w:val="20"/>
          <w:lang w:val="es-BO" w:eastAsia="en-US"/>
        </w:rPr>
      </w:pPr>
    </w:p>
    <w:p w:rsidR="00597282" w:rsidRPr="001B245D" w:rsidRDefault="00597282" w:rsidP="00190FBA">
      <w:pPr>
        <w:jc w:val="both"/>
        <w:rPr>
          <w:rFonts w:ascii="Tahoma" w:hAnsi="Tahoma" w:cs="Tahoma"/>
          <w:color w:val="002060"/>
          <w:sz w:val="22"/>
          <w:szCs w:val="20"/>
          <w:lang w:val="es-BO" w:eastAsia="en-US"/>
        </w:rPr>
      </w:pPr>
      <w:r w:rsidRPr="001B245D">
        <w:rPr>
          <w:rFonts w:ascii="Tahoma" w:hAnsi="Tahoma" w:cs="Tahoma"/>
          <w:b/>
          <w:color w:val="002060"/>
          <w:sz w:val="22"/>
          <w:szCs w:val="20"/>
          <w:lang w:val="es-BO" w:eastAsia="en-US"/>
        </w:rPr>
        <w:t>Están impedidos de participar, directa o indirectamente</w:t>
      </w:r>
      <w:r w:rsidRPr="001B245D">
        <w:rPr>
          <w:rFonts w:ascii="Tahoma" w:hAnsi="Tahoma" w:cs="Tahoma"/>
          <w:color w:val="002060"/>
          <w:sz w:val="22"/>
          <w:szCs w:val="20"/>
          <w:lang w:val="es-BO" w:eastAsia="en-US"/>
        </w:rPr>
        <w:t>, en los procesos de adquisición de bienes y/o contratación de servicios, las personas naturales o jurídicas comprendidas en los siguientes casos:</w:t>
      </w:r>
    </w:p>
    <w:p w:rsidR="00597282" w:rsidRPr="00F70605" w:rsidRDefault="00597282" w:rsidP="00597282">
      <w:pPr>
        <w:ind w:left="1276"/>
        <w:jc w:val="both"/>
        <w:rPr>
          <w:rFonts w:ascii="Tahoma" w:hAnsi="Tahoma" w:cs="Tahoma"/>
          <w:color w:val="002060"/>
          <w:sz w:val="10"/>
          <w:szCs w:val="20"/>
          <w:lang w:val="es-BO" w:eastAsia="en-US"/>
        </w:rPr>
      </w:pP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w:t>
      </w:r>
    </w:p>
    <w:p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Cuentas por pagar a ENTEL S.A.</w:t>
      </w:r>
    </w:p>
    <w:p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Observaciones en la calidad de sus Productos o Servicios.</w:t>
      </w:r>
    </w:p>
    <w:p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Procesos administrativos y/o judiciales con ENTEL S.A.</w:t>
      </w:r>
    </w:p>
    <w:p w:rsidR="00597282" w:rsidRPr="00F70605" w:rsidRDefault="00597282" w:rsidP="00597282">
      <w:pPr>
        <w:pStyle w:val="Prrafodelista"/>
        <w:ind w:left="2127"/>
        <w:jc w:val="both"/>
        <w:rPr>
          <w:rFonts w:ascii="Tahoma" w:hAnsi="Tahoma" w:cs="Tahoma"/>
          <w:color w:val="002060"/>
          <w:sz w:val="10"/>
          <w:lang w:val="es-BO"/>
        </w:rPr>
      </w:pPr>
    </w:p>
    <w:p w:rsidR="008B3C04" w:rsidRDefault="00B6164C" w:rsidP="008B3C04">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lastRenderedPageBreak/>
        <w:t>•</w:t>
      </w:r>
      <w:r w:rsidRPr="00B6164C">
        <w:rPr>
          <w:rFonts w:ascii="Tahoma" w:hAnsi="Tahoma" w:cs="Tahoma"/>
          <w:color w:val="002060"/>
          <w:sz w:val="22"/>
          <w:lang w:val="es-BO"/>
        </w:rPr>
        <w:tab/>
        <w:t>Los proveedores que se encuentren asociados con consultores que hayan asesorado en la elaboración del contenido del TBC, Especificaciones Técnicas o Términos de Referencias</w:t>
      </w:r>
      <w:r w:rsidR="008B3C04">
        <w:rPr>
          <w:rFonts w:ascii="Tahoma" w:hAnsi="Tahoma" w:cs="Tahoma"/>
          <w:color w:val="002060"/>
          <w:sz w:val="22"/>
          <w:lang w:val="es-BO"/>
        </w:rPr>
        <w:t>.</w:t>
      </w:r>
    </w:p>
    <w:p w:rsidR="00597282" w:rsidRPr="008B3C04" w:rsidRDefault="00597282" w:rsidP="008B3C04">
      <w:pPr>
        <w:pStyle w:val="Prrafodelista"/>
        <w:numPr>
          <w:ilvl w:val="0"/>
          <w:numId w:val="13"/>
        </w:numPr>
        <w:ind w:left="1276" w:hanging="283"/>
        <w:contextualSpacing/>
        <w:jc w:val="both"/>
        <w:rPr>
          <w:rFonts w:ascii="Tahoma" w:hAnsi="Tahoma" w:cs="Tahoma"/>
          <w:color w:val="002060"/>
          <w:sz w:val="22"/>
          <w:lang w:val="es-BO"/>
        </w:rPr>
      </w:pPr>
      <w:r w:rsidRPr="008B3C04">
        <w:rPr>
          <w:rFonts w:ascii="Tahoma" w:hAnsi="Tahoma" w:cs="Tahoma"/>
          <w:color w:val="002060"/>
          <w:sz w:val="22"/>
          <w:lang w:val="es-BO"/>
        </w:rPr>
        <w:t>Los proveedores que hubiesen declarado su disolución o quiebra.</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ex trabajadores de la empresa, desvinculados hasta dos (2) años antes de la publicación de la convocatoria, así como las empresas controladas por éstos.</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proponentes adjudicados que no hayan presentado su documentación legal o desistido de suscribir el contrato o pedido de compra, no podrán participar hasta un (1) año posterior a la fecha de vencimiento.</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contratistas y consultores que hubiesen incumplido el pedido de compra o resuelto el contrato por causales atribuibles a éstos, no podrán participar hasta dos (2) años posteriores a la fecha de la resolución o incumplimiento.</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cuentas por pagar a ENTEL S.A.</w:t>
      </w:r>
    </w:p>
    <w:p w:rsidR="00597282" w:rsidRPr="001B245D" w:rsidRDefault="003756EC"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w:t>
      </w:r>
      <w:r w:rsidR="00597282" w:rsidRPr="001B245D">
        <w:rPr>
          <w:rFonts w:ascii="Tahoma" w:hAnsi="Tahoma" w:cs="Tahoma"/>
          <w:color w:val="002060"/>
          <w:sz w:val="22"/>
          <w:lang w:val="es-BO"/>
        </w:rPr>
        <w:t>roveedores que tengan procesos administrativos o judiciales con ENTEL S.A.</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problemas legales y sean de conocimiento público.</w:t>
      </w:r>
    </w:p>
    <w:p w:rsidR="003756EC"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desistieron total o parcialmente la adjudicación o contrato.</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cuyos propietarios, socios o representantes legales tengan relación directa, indirecta, comercial, vinculación matrimonial o parentesco hasta el cuarto grado de consanguinidad, tercero de afinidad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rsidR="00597282" w:rsidRPr="00B6164C" w:rsidRDefault="00B6164C" w:rsidP="00B6164C">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t>•</w:t>
      </w:r>
      <w:r w:rsidRPr="00B6164C">
        <w:rPr>
          <w:rFonts w:ascii="Tahoma" w:hAnsi="Tahoma" w:cs="Tahoma"/>
          <w:color w:val="002060"/>
          <w:sz w:val="22"/>
          <w:lang w:val="es-BO"/>
        </w:rPr>
        <w:tab/>
        <w:t>Los proveedores cuyos propietarios, socios, representante legal o personal de su empresa que tengan relación directa, indirecta o comercial con personal de ENTEL S.A. relacionado a este proceso de contratación</w:t>
      </w:r>
      <w:r w:rsidR="00597282" w:rsidRPr="00B6164C">
        <w:rPr>
          <w:rFonts w:ascii="Tahoma" w:hAnsi="Tahoma" w:cs="Tahoma"/>
          <w:color w:val="002060"/>
          <w:sz w:val="22"/>
          <w:lang w:val="es-BO"/>
        </w:rPr>
        <w:t>.</w:t>
      </w:r>
    </w:p>
    <w:p w:rsidR="00BF276E" w:rsidRPr="001B245D" w:rsidRDefault="00BF276E" w:rsidP="00BF276E">
      <w:pPr>
        <w:pStyle w:val="Prrafodelista"/>
        <w:ind w:left="1276"/>
        <w:contextualSpacing/>
        <w:jc w:val="both"/>
        <w:rPr>
          <w:rFonts w:ascii="Tahoma" w:hAnsi="Tahoma" w:cs="Tahoma"/>
          <w:color w:val="002060"/>
          <w:sz w:val="22"/>
          <w:lang w:val="es-BO"/>
        </w:rPr>
      </w:pPr>
    </w:p>
    <w:p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Actividades Previas a la Presentación de Propuestas</w:t>
      </w:r>
    </w:p>
    <w:p w:rsidR="00597282" w:rsidRPr="001B245D" w:rsidRDefault="00597282" w:rsidP="00597282">
      <w:pPr>
        <w:ind w:left="567"/>
        <w:jc w:val="both"/>
        <w:rPr>
          <w:rFonts w:ascii="Tahoma" w:hAnsi="Tahoma" w:cs="Tahoma"/>
          <w:b/>
          <w:color w:val="002060"/>
          <w:sz w:val="22"/>
          <w:szCs w:val="28"/>
          <w:lang w:eastAsia="en-US" w:bidi="en-US"/>
        </w:rPr>
      </w:pPr>
    </w:p>
    <w:p w:rsidR="00D562D7" w:rsidRPr="00242F3E" w:rsidRDefault="00597282" w:rsidP="002B6989">
      <w:pPr>
        <w:numPr>
          <w:ilvl w:val="0"/>
          <w:numId w:val="15"/>
        </w:numPr>
        <w:tabs>
          <w:tab w:val="left" w:pos="1134"/>
        </w:tabs>
        <w:ind w:left="1134" w:hanging="425"/>
        <w:jc w:val="both"/>
        <w:rPr>
          <w:rFonts w:ascii="Tahoma" w:hAnsi="Tahoma" w:cs="Tahoma"/>
          <w:color w:val="002060"/>
          <w:sz w:val="22"/>
          <w:szCs w:val="22"/>
          <w:lang w:eastAsia="en-US" w:bidi="en-US"/>
        </w:rPr>
      </w:pPr>
      <w:r w:rsidRPr="001B245D">
        <w:rPr>
          <w:rFonts w:ascii="Tahoma" w:hAnsi="Tahoma" w:cs="Tahoma"/>
          <w:color w:val="002060"/>
          <w:sz w:val="22"/>
          <w:szCs w:val="22"/>
          <w:u w:val="single"/>
          <w:lang w:eastAsia="en-US" w:bidi="en-US"/>
        </w:rPr>
        <w:t>Consultas escritas sobre el TBC (Términos Básicos de Contratación):</w:t>
      </w:r>
      <w:r w:rsidRPr="001B245D">
        <w:rPr>
          <w:rFonts w:ascii="Tahoma" w:hAnsi="Tahoma" w:cs="Tahoma"/>
          <w:color w:val="002060"/>
          <w:sz w:val="22"/>
          <w:szCs w:val="22"/>
          <w:lang w:eastAsia="en-US" w:bidi="en-US"/>
        </w:rPr>
        <w:t xml:space="preserve"> Cual</w:t>
      </w:r>
      <w:r w:rsidR="002C157C" w:rsidRPr="001B245D">
        <w:rPr>
          <w:rFonts w:ascii="Tahoma" w:hAnsi="Tahoma" w:cs="Tahoma"/>
          <w:color w:val="002060"/>
          <w:sz w:val="22"/>
          <w:szCs w:val="22"/>
          <w:lang w:eastAsia="en-US" w:bidi="en-US"/>
        </w:rPr>
        <w:t xml:space="preserve">quier </w:t>
      </w:r>
      <w:r w:rsidR="00D562D7" w:rsidRPr="001B245D">
        <w:rPr>
          <w:rFonts w:ascii="Tahoma" w:hAnsi="Tahoma" w:cs="Tahoma"/>
          <w:color w:val="002060"/>
          <w:sz w:val="22"/>
          <w:szCs w:val="22"/>
          <w:lang w:eastAsia="en-US" w:bidi="en-US"/>
        </w:rPr>
        <w:t xml:space="preserve">potencial proponente </w:t>
      </w:r>
      <w:r w:rsidR="00D562D7" w:rsidRPr="001B245D">
        <w:rPr>
          <w:rFonts w:ascii="Tahoma" w:hAnsi="Tahoma" w:cs="Tahoma"/>
          <w:b/>
          <w:color w:val="002060"/>
          <w:sz w:val="22"/>
          <w:szCs w:val="22"/>
          <w:lang w:eastAsia="en-US" w:bidi="en-US"/>
        </w:rPr>
        <w:t>deberá</w:t>
      </w:r>
      <w:r w:rsidR="00D562D7" w:rsidRPr="001B245D">
        <w:rPr>
          <w:rFonts w:ascii="Tahoma" w:hAnsi="Tahoma" w:cs="Tahoma"/>
          <w:color w:val="002060"/>
          <w:sz w:val="22"/>
          <w:szCs w:val="22"/>
          <w:lang w:eastAsia="en-US" w:bidi="en-US"/>
        </w:rPr>
        <w:t xml:space="preserve"> formular consultas escritas dirigidas a la Subgerencia de Adquisiciones, hasta el día </w:t>
      </w:r>
      <w:r w:rsidR="00EB108F">
        <w:rPr>
          <w:rFonts w:ascii="Tahoma" w:hAnsi="Tahoma" w:cs="Tahoma"/>
          <w:color w:val="002060"/>
          <w:sz w:val="22"/>
          <w:szCs w:val="22"/>
          <w:lang w:eastAsia="en-US" w:bidi="en-US"/>
        </w:rPr>
        <w:t>16</w:t>
      </w:r>
      <w:r w:rsidR="007540B2" w:rsidRPr="008B3C04">
        <w:rPr>
          <w:rFonts w:ascii="Tahoma" w:hAnsi="Tahoma" w:cs="Tahoma"/>
          <w:color w:val="002060"/>
          <w:sz w:val="22"/>
          <w:szCs w:val="22"/>
          <w:lang w:eastAsia="en-US" w:bidi="en-US"/>
        </w:rPr>
        <w:t xml:space="preserve"> </w:t>
      </w:r>
      <w:r w:rsidR="00D562D7" w:rsidRPr="008B3C04">
        <w:rPr>
          <w:rFonts w:ascii="Tahoma" w:hAnsi="Tahoma" w:cs="Tahoma"/>
          <w:color w:val="002060"/>
          <w:sz w:val="22"/>
          <w:szCs w:val="22"/>
          <w:lang w:eastAsia="en-US" w:bidi="en-US"/>
        </w:rPr>
        <w:t xml:space="preserve">de </w:t>
      </w:r>
      <w:r w:rsidR="00EB108F">
        <w:rPr>
          <w:rFonts w:ascii="Tahoma" w:hAnsi="Tahoma" w:cs="Tahoma"/>
          <w:color w:val="002060"/>
          <w:sz w:val="22"/>
          <w:szCs w:val="22"/>
          <w:lang w:eastAsia="en-US" w:bidi="en-US"/>
        </w:rPr>
        <w:t>marz</w:t>
      </w:r>
      <w:r w:rsidR="00587E34">
        <w:rPr>
          <w:rFonts w:ascii="Tahoma" w:hAnsi="Tahoma" w:cs="Tahoma"/>
          <w:color w:val="002060"/>
          <w:sz w:val="22"/>
          <w:szCs w:val="22"/>
          <w:lang w:eastAsia="en-US" w:bidi="en-US"/>
        </w:rPr>
        <w:t>o</w:t>
      </w:r>
      <w:r w:rsidR="00D562D7" w:rsidRPr="008B3C04">
        <w:rPr>
          <w:rFonts w:ascii="Tahoma" w:hAnsi="Tahoma" w:cs="Tahoma"/>
          <w:color w:val="002060"/>
          <w:sz w:val="22"/>
          <w:szCs w:val="22"/>
          <w:lang w:eastAsia="en-US" w:bidi="en-US"/>
        </w:rPr>
        <w:t xml:space="preserve"> de 201</w:t>
      </w:r>
      <w:r w:rsidR="00587E34">
        <w:rPr>
          <w:rFonts w:ascii="Tahoma" w:hAnsi="Tahoma" w:cs="Tahoma"/>
          <w:color w:val="002060"/>
          <w:sz w:val="22"/>
          <w:szCs w:val="22"/>
          <w:lang w:eastAsia="en-US" w:bidi="en-US"/>
        </w:rPr>
        <w:t>8</w:t>
      </w:r>
      <w:r w:rsidR="00D562D7" w:rsidRPr="008B3C04">
        <w:rPr>
          <w:rFonts w:ascii="Tahoma" w:hAnsi="Tahoma" w:cs="Tahoma"/>
          <w:color w:val="002060"/>
          <w:sz w:val="22"/>
          <w:szCs w:val="22"/>
          <w:lang w:eastAsia="en-US" w:bidi="en-US"/>
        </w:rPr>
        <w:t xml:space="preserve"> hasta horas </w:t>
      </w:r>
      <w:r w:rsidR="007540B2" w:rsidRPr="008B3C04">
        <w:rPr>
          <w:rFonts w:ascii="Tahoma" w:hAnsi="Tahoma" w:cs="Tahoma"/>
          <w:color w:val="002060"/>
          <w:sz w:val="22"/>
          <w:szCs w:val="22"/>
          <w:lang w:eastAsia="en-US" w:bidi="en-US"/>
        </w:rPr>
        <w:t>1</w:t>
      </w:r>
      <w:r w:rsidR="00875598">
        <w:rPr>
          <w:rFonts w:ascii="Tahoma" w:hAnsi="Tahoma" w:cs="Tahoma"/>
          <w:color w:val="002060"/>
          <w:sz w:val="22"/>
          <w:szCs w:val="22"/>
          <w:lang w:eastAsia="en-US" w:bidi="en-US"/>
        </w:rPr>
        <w:t>1</w:t>
      </w:r>
      <w:r w:rsidR="00D562D7" w:rsidRPr="008B3C04">
        <w:rPr>
          <w:rFonts w:ascii="Tahoma" w:hAnsi="Tahoma" w:cs="Tahoma"/>
          <w:color w:val="002060"/>
          <w:sz w:val="22"/>
          <w:szCs w:val="22"/>
          <w:lang w:eastAsia="en-US" w:bidi="en-US"/>
        </w:rPr>
        <w:t>:</w:t>
      </w:r>
      <w:r w:rsidR="00000A05" w:rsidRPr="008B3C04">
        <w:rPr>
          <w:rFonts w:ascii="Tahoma" w:hAnsi="Tahoma" w:cs="Tahoma"/>
          <w:color w:val="002060"/>
          <w:sz w:val="22"/>
          <w:szCs w:val="22"/>
          <w:lang w:eastAsia="en-US" w:bidi="en-US"/>
        </w:rPr>
        <w:t>0</w:t>
      </w:r>
      <w:r w:rsidR="00D562D7" w:rsidRPr="008B3C04">
        <w:rPr>
          <w:rFonts w:ascii="Tahoma" w:hAnsi="Tahoma" w:cs="Tahoma"/>
          <w:color w:val="002060"/>
          <w:sz w:val="22"/>
          <w:szCs w:val="22"/>
          <w:lang w:eastAsia="en-US" w:bidi="en-US"/>
        </w:rPr>
        <w:t>0</w:t>
      </w:r>
      <w:r w:rsidR="007540B2" w:rsidRPr="008B3C04">
        <w:rPr>
          <w:rFonts w:ascii="Tahoma" w:hAnsi="Tahoma" w:cs="Tahoma"/>
          <w:color w:val="002060"/>
          <w:sz w:val="22"/>
          <w:szCs w:val="22"/>
          <w:lang w:eastAsia="en-US" w:bidi="en-US"/>
        </w:rPr>
        <w:t xml:space="preserve"> </w:t>
      </w:r>
      <w:r w:rsidR="00875598">
        <w:rPr>
          <w:rFonts w:ascii="Tahoma" w:hAnsi="Tahoma" w:cs="Tahoma"/>
          <w:color w:val="002060"/>
          <w:sz w:val="22"/>
          <w:szCs w:val="22"/>
          <w:lang w:eastAsia="en-US" w:bidi="en-US"/>
        </w:rPr>
        <w:t>a</w:t>
      </w:r>
      <w:r w:rsidR="007540B2" w:rsidRPr="008B3C04">
        <w:rPr>
          <w:rFonts w:ascii="Tahoma" w:hAnsi="Tahoma" w:cs="Tahoma"/>
          <w:color w:val="002060"/>
          <w:sz w:val="22"/>
          <w:szCs w:val="22"/>
          <w:lang w:eastAsia="en-US" w:bidi="en-US"/>
        </w:rPr>
        <w:t>.m.</w:t>
      </w:r>
      <w:r w:rsidR="00D562D7" w:rsidRPr="008B3C04">
        <w:rPr>
          <w:rFonts w:ascii="Tahoma" w:hAnsi="Tahoma" w:cs="Tahoma"/>
          <w:color w:val="002060"/>
          <w:sz w:val="22"/>
          <w:szCs w:val="22"/>
          <w:lang w:eastAsia="en-US" w:bidi="en-US"/>
        </w:rPr>
        <w:t xml:space="preserve"> (GMT-4) </w:t>
      </w:r>
      <w:r w:rsidR="00D562D7" w:rsidRPr="008B3C04">
        <w:rPr>
          <w:rFonts w:ascii="Tahoma" w:hAnsi="Tahoma" w:cs="Tahoma"/>
          <w:b/>
          <w:color w:val="002060"/>
          <w:sz w:val="22"/>
          <w:szCs w:val="22"/>
          <w:lang w:eastAsia="en-US" w:bidi="en-US"/>
        </w:rPr>
        <w:t>impostergablemente</w:t>
      </w:r>
      <w:r w:rsidR="00D562D7" w:rsidRPr="008B3C04">
        <w:rPr>
          <w:rFonts w:ascii="Tahoma" w:hAnsi="Tahoma" w:cs="Tahoma"/>
          <w:color w:val="002060"/>
          <w:sz w:val="22"/>
          <w:szCs w:val="22"/>
          <w:lang w:eastAsia="en-US" w:bidi="en-US"/>
        </w:rPr>
        <w:t xml:space="preserve">, a los correos electrónicos </w:t>
      </w:r>
      <w:r w:rsidR="00583FDA" w:rsidRPr="00BF4CC5">
        <w:rPr>
          <w:rFonts w:ascii="Tahoma" w:hAnsi="Tahoma" w:cs="Tahoma"/>
          <w:color w:val="0000FF"/>
          <w:sz w:val="22"/>
          <w:szCs w:val="22"/>
          <w:u w:val="single"/>
          <w:lang w:eastAsia="en-US" w:bidi="en-US"/>
        </w:rPr>
        <w:t>l</w:t>
      </w:r>
      <w:r w:rsidR="00C23944">
        <w:rPr>
          <w:rFonts w:ascii="Tahoma" w:hAnsi="Tahoma" w:cs="Tahoma"/>
          <w:color w:val="0000FF"/>
          <w:sz w:val="22"/>
          <w:szCs w:val="22"/>
          <w:u w:val="single"/>
          <w:lang w:eastAsia="en-US" w:bidi="en-US"/>
        </w:rPr>
        <w:t>o</w:t>
      </w:r>
      <w:r w:rsidR="00583FDA" w:rsidRPr="00BF4CC5">
        <w:rPr>
          <w:rFonts w:ascii="Tahoma" w:hAnsi="Tahoma" w:cs="Tahoma"/>
          <w:color w:val="0000FF"/>
          <w:sz w:val="22"/>
          <w:szCs w:val="22"/>
          <w:u w:val="single"/>
          <w:lang w:eastAsia="en-US" w:bidi="en-US"/>
        </w:rPr>
        <w:t>ramos@entel.bo</w:t>
      </w:r>
      <w:r w:rsidR="00D562D7" w:rsidRPr="008B3C04">
        <w:rPr>
          <w:rStyle w:val="Hipervnculo"/>
          <w:u w:val="none"/>
        </w:rPr>
        <w:t xml:space="preserve"> </w:t>
      </w:r>
      <w:r w:rsidR="00D562D7" w:rsidRPr="008B3C04">
        <w:rPr>
          <w:rFonts w:ascii="Tahoma" w:hAnsi="Tahoma" w:cs="Tahoma"/>
          <w:color w:val="002060"/>
          <w:sz w:val="22"/>
          <w:szCs w:val="22"/>
          <w:lang w:eastAsia="en-US" w:bidi="en-US"/>
        </w:rPr>
        <w:t xml:space="preserve">con copia a </w:t>
      </w:r>
      <w:r w:rsidR="00875598" w:rsidRPr="00BF4CC5">
        <w:rPr>
          <w:rFonts w:ascii="Tahoma" w:hAnsi="Tahoma" w:cs="Tahoma"/>
          <w:color w:val="0000FF"/>
          <w:sz w:val="22"/>
          <w:szCs w:val="22"/>
          <w:u w:val="single"/>
          <w:lang w:eastAsia="en-US" w:bidi="en-US"/>
        </w:rPr>
        <w:t>floza@entel.bo</w:t>
      </w:r>
      <w:r w:rsidR="00875598">
        <w:rPr>
          <w:rFonts w:ascii="Tahoma" w:hAnsi="Tahoma" w:cs="Tahoma"/>
          <w:color w:val="002060"/>
          <w:sz w:val="22"/>
          <w:szCs w:val="22"/>
          <w:lang w:eastAsia="en-US" w:bidi="en-US"/>
        </w:rPr>
        <w:t xml:space="preserve">, </w:t>
      </w:r>
      <w:r w:rsidR="00875598" w:rsidRPr="00BF4CC5">
        <w:rPr>
          <w:rFonts w:ascii="Tahoma" w:hAnsi="Tahoma" w:cs="Tahoma"/>
          <w:color w:val="0000FF"/>
          <w:sz w:val="22"/>
          <w:szCs w:val="22"/>
          <w:u w:val="single"/>
          <w:lang w:eastAsia="en-US" w:bidi="en-US"/>
        </w:rPr>
        <w:t>ncambero@entel.bo</w:t>
      </w:r>
      <w:r w:rsidR="00875598">
        <w:rPr>
          <w:rFonts w:ascii="Tahoma" w:hAnsi="Tahoma" w:cs="Tahoma"/>
          <w:color w:val="002060"/>
          <w:sz w:val="22"/>
          <w:szCs w:val="22"/>
          <w:lang w:eastAsia="en-US" w:bidi="en-US"/>
        </w:rPr>
        <w:t xml:space="preserve"> </w:t>
      </w:r>
      <w:r w:rsidR="00D562D7" w:rsidRPr="001B245D">
        <w:rPr>
          <w:rFonts w:ascii="Tahoma" w:hAnsi="Tahoma" w:cs="Tahoma"/>
          <w:color w:val="002060"/>
          <w:sz w:val="22"/>
          <w:szCs w:val="22"/>
          <w:lang w:eastAsia="en-US" w:bidi="en-US"/>
        </w:rPr>
        <w:t>para poder incluirlas en el acta de reunión de aclaración. Deberán basarse en el formato</w:t>
      </w:r>
      <w:r w:rsidR="00156C89">
        <w:rPr>
          <w:rFonts w:ascii="Tahoma" w:hAnsi="Tahoma" w:cs="Tahoma"/>
          <w:color w:val="002060"/>
          <w:sz w:val="22"/>
          <w:szCs w:val="22"/>
          <w:lang w:eastAsia="en-US" w:bidi="en-US"/>
        </w:rPr>
        <w:t xml:space="preserve"> en E</w:t>
      </w:r>
      <w:r w:rsidR="0082065E" w:rsidRPr="001B245D">
        <w:rPr>
          <w:rFonts w:ascii="Tahoma" w:hAnsi="Tahoma" w:cs="Tahoma"/>
          <w:color w:val="002060"/>
          <w:sz w:val="22"/>
          <w:szCs w:val="22"/>
          <w:lang w:eastAsia="en-US" w:bidi="en-US"/>
        </w:rPr>
        <w:t>xcel</w:t>
      </w:r>
      <w:r w:rsidR="00D562D7" w:rsidRPr="001B245D">
        <w:rPr>
          <w:rFonts w:ascii="Tahoma" w:hAnsi="Tahoma" w:cs="Tahoma"/>
          <w:color w:val="002060"/>
          <w:sz w:val="22"/>
          <w:szCs w:val="22"/>
          <w:lang w:eastAsia="en-US" w:bidi="en-US"/>
        </w:rPr>
        <w:t xml:space="preserve"> </w:t>
      </w:r>
      <w:r w:rsidR="00D562D7" w:rsidRPr="00242F3E">
        <w:rPr>
          <w:rFonts w:ascii="Tahoma" w:hAnsi="Tahoma" w:cs="Tahoma"/>
          <w:color w:val="002060"/>
          <w:sz w:val="22"/>
          <w:szCs w:val="22"/>
          <w:lang w:eastAsia="en-US" w:bidi="en-US"/>
        </w:rPr>
        <w:t>del A</w:t>
      </w:r>
      <w:r w:rsidR="005F33CE" w:rsidRPr="00242F3E">
        <w:rPr>
          <w:rFonts w:ascii="Tahoma" w:hAnsi="Tahoma" w:cs="Tahoma"/>
          <w:color w:val="002060"/>
          <w:sz w:val="22"/>
          <w:szCs w:val="22"/>
          <w:lang w:eastAsia="en-US" w:bidi="en-US"/>
        </w:rPr>
        <w:t>NEXO</w:t>
      </w:r>
      <w:r w:rsidR="00D562D7" w:rsidRPr="00242F3E">
        <w:rPr>
          <w:rFonts w:ascii="Tahoma" w:hAnsi="Tahoma" w:cs="Tahoma"/>
          <w:color w:val="002060"/>
          <w:sz w:val="22"/>
          <w:szCs w:val="22"/>
          <w:lang w:eastAsia="en-US" w:bidi="en-US"/>
        </w:rPr>
        <w:t xml:space="preserve"> </w:t>
      </w:r>
      <w:r w:rsidR="008F0D87" w:rsidRPr="00242F3E">
        <w:rPr>
          <w:rFonts w:ascii="Tahoma" w:hAnsi="Tahoma" w:cs="Tahoma"/>
          <w:color w:val="002060"/>
          <w:sz w:val="22"/>
          <w:szCs w:val="22"/>
          <w:lang w:eastAsia="en-US" w:bidi="en-US"/>
        </w:rPr>
        <w:t xml:space="preserve">N° </w:t>
      </w:r>
      <w:r w:rsidR="006C4684">
        <w:rPr>
          <w:rFonts w:ascii="Tahoma" w:hAnsi="Tahoma" w:cs="Tahoma"/>
          <w:color w:val="002060"/>
          <w:sz w:val="22"/>
          <w:szCs w:val="22"/>
          <w:lang w:eastAsia="en-US" w:bidi="en-US"/>
        </w:rPr>
        <w:t>7</w:t>
      </w:r>
      <w:r w:rsidR="00D562D7" w:rsidRPr="00242F3E">
        <w:rPr>
          <w:rFonts w:ascii="Tahoma" w:hAnsi="Tahoma" w:cs="Tahoma"/>
          <w:color w:val="002060"/>
          <w:sz w:val="22"/>
          <w:szCs w:val="22"/>
          <w:lang w:eastAsia="en-US" w:bidi="en-US"/>
        </w:rPr>
        <w:t xml:space="preserve"> Consultas Escritas</w:t>
      </w:r>
      <w:r w:rsidR="008223AC" w:rsidRPr="00242F3E">
        <w:rPr>
          <w:rFonts w:ascii="Tahoma" w:hAnsi="Tahoma" w:cs="Tahoma"/>
          <w:color w:val="002060"/>
          <w:sz w:val="22"/>
          <w:szCs w:val="22"/>
          <w:lang w:eastAsia="en-US" w:bidi="en-US"/>
        </w:rPr>
        <w:t>.</w:t>
      </w:r>
    </w:p>
    <w:p w:rsidR="00597282" w:rsidRPr="004852C4" w:rsidRDefault="00597282" w:rsidP="00597282">
      <w:pPr>
        <w:tabs>
          <w:tab w:val="left" w:pos="1134"/>
        </w:tabs>
        <w:ind w:left="1134"/>
        <w:jc w:val="both"/>
        <w:rPr>
          <w:rFonts w:ascii="Tahoma" w:hAnsi="Tahoma" w:cs="Tahoma"/>
          <w:color w:val="002060"/>
          <w:sz w:val="22"/>
          <w:szCs w:val="22"/>
          <w:lang w:eastAsia="en-US" w:bidi="en-US"/>
        </w:rPr>
      </w:pPr>
    </w:p>
    <w:p w:rsidR="00597282" w:rsidRDefault="00597282" w:rsidP="002B6989">
      <w:pPr>
        <w:pStyle w:val="Prrafodelista"/>
        <w:numPr>
          <w:ilvl w:val="0"/>
          <w:numId w:val="15"/>
        </w:numPr>
        <w:tabs>
          <w:tab w:val="left" w:pos="1134"/>
        </w:tabs>
        <w:ind w:left="1134" w:hanging="425"/>
        <w:jc w:val="both"/>
        <w:rPr>
          <w:rFonts w:ascii="Tahoma" w:hAnsi="Tahoma" w:cs="Tahoma"/>
          <w:color w:val="002060"/>
          <w:sz w:val="22"/>
          <w:szCs w:val="22"/>
        </w:rPr>
      </w:pPr>
      <w:r w:rsidRPr="001B245D">
        <w:rPr>
          <w:rFonts w:ascii="Tahoma" w:hAnsi="Tahoma" w:cs="Tahoma"/>
          <w:color w:val="002060"/>
          <w:sz w:val="22"/>
          <w:szCs w:val="22"/>
          <w:u w:val="single"/>
          <w:lang w:bidi="en-US"/>
        </w:rPr>
        <w:t>Reunión de Aclaración:</w:t>
      </w:r>
      <w:r w:rsidRPr="001B245D">
        <w:rPr>
          <w:rFonts w:ascii="Tahoma" w:hAnsi="Tahoma" w:cs="Tahoma"/>
          <w:color w:val="002060"/>
          <w:sz w:val="22"/>
          <w:szCs w:val="22"/>
          <w:lang w:bidi="en-US"/>
        </w:rPr>
        <w:t xml:space="preserve"> Con la finalidad de responder a las consultas realizadas sobre el TBC </w:t>
      </w:r>
      <w:r w:rsidRPr="001B245D">
        <w:rPr>
          <w:rFonts w:ascii="Tahoma" w:hAnsi="Tahoma" w:cs="Tahoma"/>
          <w:color w:val="002060"/>
          <w:sz w:val="22"/>
          <w:szCs w:val="22"/>
          <w:u w:val="single"/>
          <w:lang w:bidi="en-US"/>
        </w:rPr>
        <w:t>(Términos Básicos de Contratación)</w:t>
      </w:r>
      <w:r w:rsidRPr="003E5C78">
        <w:rPr>
          <w:rFonts w:ascii="Tahoma" w:hAnsi="Tahoma" w:cs="Tahoma"/>
          <w:color w:val="002060"/>
          <w:sz w:val="22"/>
          <w:szCs w:val="22"/>
          <w:lang w:bidi="en-US"/>
        </w:rPr>
        <w:t xml:space="preserve"> </w:t>
      </w:r>
      <w:r w:rsidRPr="001B245D">
        <w:rPr>
          <w:rFonts w:ascii="Tahoma" w:hAnsi="Tahoma" w:cs="Tahoma"/>
          <w:color w:val="002060"/>
          <w:sz w:val="22"/>
          <w:szCs w:val="22"/>
          <w:lang w:bidi="en-US"/>
        </w:rPr>
        <w:t>dentro del plazo señalado, se realizará la reunión de aclaración en</w:t>
      </w:r>
      <w:r w:rsidRPr="001B245D">
        <w:rPr>
          <w:rFonts w:ascii="Tahoma" w:hAnsi="Tahoma" w:cs="Tahoma"/>
          <w:color w:val="002060"/>
          <w:sz w:val="22"/>
          <w:szCs w:val="22"/>
        </w:rPr>
        <w:t>:</w:t>
      </w:r>
    </w:p>
    <w:p w:rsidR="00597282" w:rsidRPr="00F70605" w:rsidRDefault="00597282" w:rsidP="00A457A1">
      <w:pPr>
        <w:tabs>
          <w:tab w:val="left" w:pos="1134"/>
        </w:tabs>
        <w:jc w:val="both"/>
        <w:rPr>
          <w:rFonts w:ascii="Tahoma" w:hAnsi="Tahoma" w:cs="Tahoma"/>
          <w:color w:val="1F497D"/>
          <w:sz w:val="10"/>
          <w:szCs w:val="22"/>
        </w:rPr>
      </w:pPr>
    </w:p>
    <w:tbl>
      <w:tblPr>
        <w:tblW w:w="0" w:type="auto"/>
        <w:jc w:val="righ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45"/>
        <w:gridCol w:w="4820"/>
      </w:tblGrid>
      <w:tr w:rsidR="00597282" w:rsidRPr="00025CE7" w:rsidTr="0069540F">
        <w:trPr>
          <w:trHeight w:val="455"/>
          <w:jc w:val="right"/>
        </w:trPr>
        <w:tc>
          <w:tcPr>
            <w:tcW w:w="334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Fecha:</w:t>
            </w:r>
          </w:p>
        </w:tc>
        <w:tc>
          <w:tcPr>
            <w:tcW w:w="4820" w:type="dxa"/>
            <w:tcBorders>
              <w:top w:val="single" w:sz="4" w:space="0" w:color="004990"/>
              <w:left w:val="single" w:sz="4" w:space="0" w:color="FFFFFF"/>
            </w:tcBorders>
            <w:vAlign w:val="center"/>
          </w:tcPr>
          <w:p w:rsidR="00597282" w:rsidRPr="00583B96" w:rsidRDefault="00DE47A7" w:rsidP="00DE47A7">
            <w:pPr>
              <w:rPr>
                <w:rFonts w:ascii="Tahoma" w:hAnsi="Tahoma" w:cs="Tahoma"/>
                <w:color w:val="002060"/>
                <w:sz w:val="22"/>
                <w:szCs w:val="22"/>
                <w:highlight w:val="yellow"/>
                <w:lang w:eastAsia="en-US" w:bidi="en-US"/>
              </w:rPr>
            </w:pPr>
            <w:r w:rsidRPr="00DE47A7">
              <w:rPr>
                <w:rFonts w:ascii="Tahoma" w:hAnsi="Tahoma" w:cs="Tahoma"/>
                <w:color w:val="002060"/>
                <w:sz w:val="22"/>
                <w:szCs w:val="22"/>
                <w:lang w:eastAsia="en-US" w:bidi="en-US"/>
              </w:rPr>
              <w:t>1</w:t>
            </w:r>
            <w:r w:rsidR="00875598" w:rsidRPr="00DE47A7">
              <w:rPr>
                <w:rFonts w:ascii="Tahoma" w:hAnsi="Tahoma" w:cs="Tahoma"/>
                <w:color w:val="002060"/>
                <w:sz w:val="22"/>
                <w:szCs w:val="22"/>
                <w:lang w:eastAsia="en-US" w:bidi="en-US"/>
              </w:rPr>
              <w:t>6</w:t>
            </w:r>
            <w:r w:rsidR="00C77D63" w:rsidRPr="00DE47A7">
              <w:rPr>
                <w:rFonts w:ascii="Tahoma" w:hAnsi="Tahoma" w:cs="Tahoma"/>
                <w:color w:val="002060"/>
                <w:sz w:val="22"/>
                <w:szCs w:val="22"/>
                <w:lang w:eastAsia="en-US" w:bidi="en-US"/>
              </w:rPr>
              <w:t xml:space="preserve"> </w:t>
            </w:r>
            <w:r w:rsidR="00597282" w:rsidRPr="00DE47A7">
              <w:rPr>
                <w:rFonts w:ascii="Tahoma" w:hAnsi="Tahoma" w:cs="Tahoma"/>
                <w:color w:val="002060"/>
                <w:sz w:val="22"/>
                <w:szCs w:val="22"/>
                <w:lang w:eastAsia="en-US" w:bidi="en-US"/>
              </w:rPr>
              <w:t xml:space="preserve">de </w:t>
            </w:r>
            <w:r w:rsidRPr="00DE47A7">
              <w:rPr>
                <w:rFonts w:ascii="Tahoma" w:hAnsi="Tahoma" w:cs="Tahoma"/>
                <w:color w:val="002060"/>
                <w:sz w:val="22"/>
                <w:szCs w:val="22"/>
                <w:lang w:eastAsia="en-US" w:bidi="en-US"/>
              </w:rPr>
              <w:t>marzo</w:t>
            </w:r>
            <w:r w:rsidR="00597282" w:rsidRPr="00DE47A7">
              <w:rPr>
                <w:rFonts w:ascii="Tahoma" w:hAnsi="Tahoma" w:cs="Tahoma"/>
                <w:color w:val="002060"/>
                <w:sz w:val="22"/>
                <w:szCs w:val="22"/>
                <w:lang w:eastAsia="en-US" w:bidi="en-US"/>
              </w:rPr>
              <w:t xml:space="preserve"> de 201</w:t>
            </w:r>
            <w:r w:rsidR="00587E34" w:rsidRPr="00DE47A7">
              <w:rPr>
                <w:rFonts w:ascii="Tahoma" w:hAnsi="Tahoma" w:cs="Tahoma"/>
                <w:color w:val="002060"/>
                <w:sz w:val="22"/>
                <w:szCs w:val="22"/>
                <w:lang w:eastAsia="en-US" w:bidi="en-US"/>
              </w:rPr>
              <w:t>8</w:t>
            </w:r>
          </w:p>
        </w:tc>
      </w:tr>
      <w:tr w:rsidR="00597282" w:rsidRPr="00025CE7" w:rsidTr="0069540F">
        <w:trPr>
          <w:trHeight w:val="419"/>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Hora:</w:t>
            </w:r>
          </w:p>
        </w:tc>
        <w:tc>
          <w:tcPr>
            <w:tcW w:w="4820" w:type="dxa"/>
            <w:tcBorders>
              <w:left w:val="single" w:sz="4" w:space="0" w:color="FFFFFF"/>
            </w:tcBorders>
            <w:vAlign w:val="center"/>
          </w:tcPr>
          <w:p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09:</w:t>
            </w:r>
            <w:r w:rsidR="00C23944">
              <w:rPr>
                <w:rFonts w:ascii="Tahoma" w:hAnsi="Tahoma" w:cs="Tahoma"/>
                <w:color w:val="002060"/>
                <w:sz w:val="22"/>
                <w:szCs w:val="22"/>
                <w:lang w:eastAsia="en-US" w:bidi="en-US"/>
              </w:rPr>
              <w:t>3</w:t>
            </w:r>
            <w:r w:rsidRPr="001B245D">
              <w:rPr>
                <w:rFonts w:ascii="Tahoma" w:hAnsi="Tahoma" w:cs="Tahoma"/>
                <w:color w:val="002060"/>
                <w:sz w:val="22"/>
                <w:szCs w:val="22"/>
                <w:lang w:eastAsia="en-US" w:bidi="en-US"/>
              </w:rPr>
              <w:t>0 a.m.</w:t>
            </w:r>
          </w:p>
        </w:tc>
      </w:tr>
      <w:tr w:rsidR="00597282" w:rsidRPr="00025CE7" w:rsidTr="0069540F">
        <w:trPr>
          <w:trHeight w:val="410"/>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Dirección:</w:t>
            </w:r>
          </w:p>
        </w:tc>
        <w:tc>
          <w:tcPr>
            <w:tcW w:w="4820" w:type="dxa"/>
            <w:tcBorders>
              <w:left w:val="single" w:sz="4" w:space="0" w:color="FFFFFF"/>
            </w:tcBorders>
            <w:vAlign w:val="center"/>
          </w:tcPr>
          <w:p w:rsidR="00597282" w:rsidRPr="001B245D" w:rsidRDefault="00597282" w:rsidP="008B3C04">
            <w:pPr>
              <w:rPr>
                <w:rFonts w:ascii="Tahoma" w:hAnsi="Tahoma" w:cs="Tahoma"/>
                <w:color w:val="002060"/>
                <w:sz w:val="22"/>
                <w:szCs w:val="22"/>
                <w:lang w:eastAsia="en-US" w:bidi="en-US"/>
              </w:rPr>
            </w:pPr>
            <w:r w:rsidRPr="001B245D">
              <w:rPr>
                <w:rFonts w:ascii="Tahoma" w:hAnsi="Tahoma" w:cs="Tahoma"/>
                <w:color w:val="002060"/>
                <w:sz w:val="22"/>
              </w:rPr>
              <w:t xml:space="preserve">ENTEL S.A., Edificio Tower, Calle Federico Zuazo N° 1771 Piso </w:t>
            </w:r>
            <w:r w:rsidR="008B3C04">
              <w:rPr>
                <w:rFonts w:ascii="Tahoma" w:hAnsi="Tahoma" w:cs="Tahoma"/>
                <w:color w:val="002060"/>
                <w:sz w:val="22"/>
              </w:rPr>
              <w:t>L1</w:t>
            </w:r>
            <w:r w:rsidRPr="001B245D">
              <w:rPr>
                <w:rFonts w:ascii="Tahoma" w:hAnsi="Tahoma" w:cs="Tahoma"/>
                <w:color w:val="002060"/>
                <w:sz w:val="22"/>
              </w:rPr>
              <w:t xml:space="preserve"> (</w:t>
            </w:r>
            <w:r w:rsidR="008B3C04">
              <w:rPr>
                <w:rFonts w:ascii="Tahoma" w:hAnsi="Tahoma" w:cs="Tahoma"/>
                <w:color w:val="002060"/>
                <w:sz w:val="22"/>
              </w:rPr>
              <w:t>Auditorio de ENTEL S.A.</w:t>
            </w:r>
            <w:r w:rsidRPr="001B245D">
              <w:rPr>
                <w:rFonts w:ascii="Tahoma" w:hAnsi="Tahoma" w:cs="Tahoma"/>
                <w:color w:val="002060"/>
                <w:sz w:val="22"/>
              </w:rPr>
              <w:t>)</w:t>
            </w:r>
          </w:p>
        </w:tc>
      </w:tr>
      <w:tr w:rsidR="00597282" w:rsidRPr="00025CE7" w:rsidTr="0069540F">
        <w:trPr>
          <w:trHeight w:val="417"/>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Ciudad:</w:t>
            </w:r>
          </w:p>
        </w:tc>
        <w:tc>
          <w:tcPr>
            <w:tcW w:w="4820" w:type="dxa"/>
            <w:tcBorders>
              <w:left w:val="single" w:sz="4" w:space="0" w:color="FFFFFF"/>
            </w:tcBorders>
            <w:vAlign w:val="center"/>
          </w:tcPr>
          <w:p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La Paz – Bolivia</w:t>
            </w:r>
          </w:p>
        </w:tc>
      </w:tr>
      <w:tr w:rsidR="00597282" w:rsidRPr="00025CE7" w:rsidTr="00BF273D">
        <w:trPr>
          <w:trHeight w:val="70"/>
          <w:jc w:val="right"/>
        </w:trPr>
        <w:tc>
          <w:tcPr>
            <w:tcW w:w="334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Nombre del Encargado de la Reunión:</w:t>
            </w:r>
          </w:p>
        </w:tc>
        <w:tc>
          <w:tcPr>
            <w:tcW w:w="4820" w:type="dxa"/>
            <w:tcBorders>
              <w:left w:val="single" w:sz="4" w:space="0" w:color="FFFFFF"/>
              <w:bottom w:val="single" w:sz="4" w:space="0" w:color="004990"/>
            </w:tcBorders>
            <w:vAlign w:val="center"/>
          </w:tcPr>
          <w:p w:rsidR="00597282" w:rsidRPr="001B245D" w:rsidRDefault="00DC1E19" w:rsidP="00D026E9">
            <w:pPr>
              <w:rPr>
                <w:rFonts w:ascii="Tahoma" w:hAnsi="Tahoma" w:cs="Tahoma"/>
                <w:color w:val="002060"/>
                <w:sz w:val="22"/>
                <w:szCs w:val="22"/>
                <w:lang w:eastAsia="en-US" w:bidi="en-US"/>
              </w:rPr>
            </w:pPr>
            <w:r>
              <w:rPr>
                <w:rFonts w:ascii="Tahoma" w:hAnsi="Tahoma" w:cs="Tahoma"/>
                <w:color w:val="002060"/>
                <w:sz w:val="22"/>
                <w:szCs w:val="22"/>
                <w:lang w:eastAsia="en-US" w:bidi="en-US"/>
              </w:rPr>
              <w:t>Luz Andrea  Ramos Olivera</w:t>
            </w:r>
          </w:p>
        </w:tc>
      </w:tr>
    </w:tbl>
    <w:p w:rsidR="00597282" w:rsidRPr="00025CE7" w:rsidRDefault="00597282" w:rsidP="00597282">
      <w:pPr>
        <w:rPr>
          <w:rFonts w:ascii="Tahoma" w:hAnsi="Tahoma" w:cs="Tahoma"/>
          <w:color w:val="1F497D"/>
        </w:rPr>
      </w:pPr>
    </w:p>
    <w:p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Las consultas por escrito y las efectuadas verbalmente en la Reunión de Aclaración serán respondidas e incluidas en el Acta de reunión y publicadas en la página WEB de ENTEL S.A.</w:t>
      </w:r>
    </w:p>
    <w:p w:rsidR="008223AC" w:rsidRPr="00F70605" w:rsidRDefault="008223AC" w:rsidP="00597282">
      <w:pPr>
        <w:pStyle w:val="Continuarlista"/>
        <w:spacing w:after="0"/>
        <w:ind w:left="709"/>
        <w:rPr>
          <w:rFonts w:ascii="Tahoma" w:hAnsi="Tahoma" w:cs="Tahoma"/>
          <w:color w:val="002060"/>
          <w:sz w:val="10"/>
          <w:szCs w:val="22"/>
        </w:rPr>
      </w:pPr>
    </w:p>
    <w:p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Una vez elaborada y aprobada el Acta de Reunión, formará parte del presente documento y será de aceptación obligatoria sin modificaciones posteriores por parte de los proponentes.</w:t>
      </w:r>
    </w:p>
    <w:p w:rsidR="00597282" w:rsidRPr="00F70605" w:rsidRDefault="00597282" w:rsidP="00597282">
      <w:pPr>
        <w:jc w:val="both"/>
        <w:rPr>
          <w:rFonts w:ascii="Tahoma" w:hAnsi="Tahoma" w:cs="Tahoma"/>
          <w:color w:val="002060"/>
          <w:sz w:val="10"/>
          <w:szCs w:val="22"/>
          <w:lang w:val="es-BO"/>
        </w:rPr>
      </w:pPr>
    </w:p>
    <w:p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Presentación de Propuestas</w:t>
      </w:r>
    </w:p>
    <w:p w:rsidR="00597282" w:rsidRPr="00F70605" w:rsidRDefault="00597282" w:rsidP="00597282">
      <w:pPr>
        <w:ind w:left="567"/>
        <w:jc w:val="both"/>
        <w:rPr>
          <w:rFonts w:ascii="Tahoma" w:hAnsi="Tahoma" w:cs="Tahoma"/>
          <w:color w:val="002060"/>
          <w:sz w:val="10"/>
        </w:rPr>
      </w:pPr>
    </w:p>
    <w:p w:rsidR="00597282" w:rsidRPr="00D562D7" w:rsidRDefault="00597282" w:rsidP="00597282">
      <w:pPr>
        <w:pStyle w:val="Continuarlista"/>
        <w:spacing w:after="0"/>
        <w:ind w:left="709"/>
        <w:rPr>
          <w:rFonts w:ascii="Tahoma" w:hAnsi="Tahoma" w:cs="Tahoma"/>
          <w:color w:val="002060"/>
          <w:sz w:val="22"/>
        </w:rPr>
      </w:pPr>
      <w:r w:rsidRPr="001B245D">
        <w:rPr>
          <w:rFonts w:ascii="Tahoma" w:hAnsi="Tahoma" w:cs="Tahoma"/>
          <w:color w:val="002060"/>
          <w:sz w:val="22"/>
        </w:rPr>
        <w:lastRenderedPageBreak/>
        <w:t>Las propuestas deben presentarse sólo en las oficinas de ENTEL S.A. Edificio Tower, Calle Federico Zuazo Nro. 1771, Subgerencia de Adquisiciones, hasta el día:</w:t>
      </w:r>
    </w:p>
    <w:p w:rsidR="00597282" w:rsidRPr="00D562D7" w:rsidRDefault="00597282" w:rsidP="00597282">
      <w:pPr>
        <w:pStyle w:val="Continuarlista"/>
        <w:spacing w:after="0"/>
        <w:ind w:left="709"/>
        <w:rPr>
          <w:rFonts w:ascii="Tahoma" w:hAnsi="Tahoma" w:cs="Tahoma"/>
          <w:color w:val="1F497D"/>
          <w:sz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597282" w:rsidRPr="00D562D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Fecha:</w:t>
            </w:r>
          </w:p>
        </w:tc>
        <w:tc>
          <w:tcPr>
            <w:tcW w:w="3402" w:type="dxa"/>
            <w:tcBorders>
              <w:top w:val="single" w:sz="4" w:space="0" w:color="004990"/>
              <w:left w:val="single" w:sz="4" w:space="0" w:color="FFFFFF"/>
            </w:tcBorders>
            <w:shd w:val="clear" w:color="auto" w:fill="auto"/>
            <w:vAlign w:val="center"/>
          </w:tcPr>
          <w:p w:rsidR="00597282" w:rsidRPr="00835026" w:rsidRDefault="00597282" w:rsidP="00EB108F">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w:t>
            </w:r>
            <w:r w:rsidR="00875598" w:rsidRPr="00DE47A7">
              <w:rPr>
                <w:rFonts w:ascii="Tahoma" w:hAnsi="Tahoma" w:cs="Tahoma"/>
                <w:color w:val="002060"/>
                <w:sz w:val="22"/>
                <w:szCs w:val="22"/>
                <w:lang w:eastAsia="en-US" w:bidi="en-US"/>
              </w:rPr>
              <w:t>2</w:t>
            </w:r>
            <w:r w:rsidR="00DE47A7" w:rsidRPr="00DE47A7">
              <w:rPr>
                <w:rFonts w:ascii="Tahoma" w:hAnsi="Tahoma" w:cs="Tahoma"/>
                <w:color w:val="002060"/>
                <w:sz w:val="22"/>
                <w:szCs w:val="22"/>
                <w:lang w:eastAsia="en-US" w:bidi="en-US"/>
              </w:rPr>
              <w:t>6</w:t>
            </w:r>
            <w:r w:rsidR="00C77D63" w:rsidRPr="00DE47A7">
              <w:rPr>
                <w:rFonts w:ascii="Tahoma" w:hAnsi="Tahoma" w:cs="Tahoma"/>
                <w:color w:val="002060"/>
                <w:sz w:val="22"/>
                <w:szCs w:val="22"/>
                <w:lang w:eastAsia="en-US" w:bidi="en-US"/>
              </w:rPr>
              <w:t xml:space="preserve"> </w:t>
            </w:r>
            <w:r w:rsidRPr="00DE47A7">
              <w:rPr>
                <w:rFonts w:ascii="Tahoma" w:hAnsi="Tahoma" w:cs="Tahoma"/>
                <w:color w:val="002060"/>
                <w:sz w:val="22"/>
                <w:szCs w:val="22"/>
                <w:lang w:eastAsia="en-US" w:bidi="en-US"/>
              </w:rPr>
              <w:t xml:space="preserve">de </w:t>
            </w:r>
            <w:r w:rsidR="00EB108F">
              <w:rPr>
                <w:rFonts w:ascii="Tahoma" w:hAnsi="Tahoma" w:cs="Tahoma"/>
                <w:color w:val="002060"/>
                <w:sz w:val="22"/>
                <w:szCs w:val="22"/>
                <w:lang w:eastAsia="en-US" w:bidi="en-US"/>
              </w:rPr>
              <w:t>M</w:t>
            </w:r>
            <w:r w:rsidR="00DE47A7" w:rsidRPr="00DE47A7">
              <w:rPr>
                <w:rFonts w:ascii="Tahoma" w:hAnsi="Tahoma" w:cs="Tahoma"/>
                <w:color w:val="002060"/>
                <w:sz w:val="22"/>
                <w:szCs w:val="22"/>
                <w:lang w:eastAsia="en-US" w:bidi="en-US"/>
              </w:rPr>
              <w:t>arzo</w:t>
            </w:r>
            <w:r w:rsidRPr="00DE47A7">
              <w:rPr>
                <w:rFonts w:ascii="Tahoma" w:hAnsi="Tahoma" w:cs="Tahoma"/>
                <w:color w:val="002060"/>
                <w:sz w:val="22"/>
                <w:szCs w:val="22"/>
                <w:lang w:eastAsia="en-US" w:bidi="en-US"/>
              </w:rPr>
              <w:t xml:space="preserve"> de 201</w:t>
            </w:r>
            <w:r w:rsidR="009E43E7" w:rsidRPr="00DE47A7">
              <w:rPr>
                <w:rFonts w:ascii="Tahoma" w:hAnsi="Tahoma" w:cs="Tahoma"/>
                <w:color w:val="002060"/>
                <w:sz w:val="22"/>
                <w:szCs w:val="22"/>
                <w:lang w:eastAsia="en-US" w:bidi="en-US"/>
              </w:rPr>
              <w:t>8</w:t>
            </w:r>
          </w:p>
        </w:tc>
      </w:tr>
      <w:tr w:rsidR="00597282" w:rsidRPr="00D562D7" w:rsidTr="00BF273D">
        <w:trPr>
          <w:trHeight w:val="95"/>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Hora:</w:t>
            </w:r>
          </w:p>
        </w:tc>
        <w:tc>
          <w:tcPr>
            <w:tcW w:w="3402" w:type="dxa"/>
            <w:tcBorders>
              <w:left w:val="single" w:sz="4" w:space="0" w:color="FFFFFF"/>
              <w:bottom w:val="single" w:sz="4" w:space="0" w:color="004990"/>
            </w:tcBorders>
            <w:shd w:val="clear" w:color="auto" w:fill="auto"/>
            <w:vAlign w:val="center"/>
          </w:tcPr>
          <w:p w:rsidR="00597282" w:rsidRPr="00835026" w:rsidRDefault="00597282" w:rsidP="0069540F">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w:t>
            </w:r>
            <w:r w:rsidR="00BF276E" w:rsidRPr="00835026">
              <w:rPr>
                <w:rFonts w:ascii="Tahoma" w:hAnsi="Tahoma" w:cs="Tahoma"/>
                <w:color w:val="002060"/>
                <w:sz w:val="22"/>
                <w:szCs w:val="22"/>
                <w:lang w:eastAsia="en-US" w:bidi="en-US"/>
              </w:rPr>
              <w:t>09:0</w:t>
            </w:r>
            <w:r w:rsidRPr="00835026">
              <w:rPr>
                <w:rFonts w:ascii="Tahoma" w:hAnsi="Tahoma" w:cs="Tahoma"/>
                <w:color w:val="002060"/>
                <w:sz w:val="22"/>
                <w:szCs w:val="22"/>
                <w:lang w:eastAsia="en-US" w:bidi="en-US"/>
              </w:rPr>
              <w:t>0 a.m.</w:t>
            </w:r>
          </w:p>
        </w:tc>
      </w:tr>
    </w:tbl>
    <w:p w:rsidR="00BF276E" w:rsidRPr="00D562D7" w:rsidRDefault="00BF276E" w:rsidP="00BF276E">
      <w:pPr>
        <w:pStyle w:val="Prrafodelista"/>
        <w:ind w:left="709"/>
        <w:jc w:val="both"/>
        <w:rPr>
          <w:rFonts w:ascii="Tahoma" w:hAnsi="Tahoma" w:cs="Tahoma"/>
          <w:color w:val="002060"/>
          <w:sz w:val="22"/>
          <w:szCs w:val="22"/>
          <w:lang w:val="es-BO" w:eastAsia="es-ES"/>
        </w:rPr>
      </w:pPr>
    </w:p>
    <w:p w:rsidR="00597282" w:rsidRPr="001B245D" w:rsidRDefault="00597282" w:rsidP="00BF276E">
      <w:pPr>
        <w:pStyle w:val="Prrafodelista"/>
        <w:ind w:left="709"/>
        <w:jc w:val="both"/>
        <w:rPr>
          <w:rFonts w:ascii="Tahoma" w:hAnsi="Tahoma" w:cs="Tahoma"/>
          <w:color w:val="002060"/>
          <w:sz w:val="22"/>
          <w:szCs w:val="22"/>
          <w:lang w:val="es-BO" w:eastAsia="es-ES"/>
        </w:rPr>
      </w:pPr>
      <w:r w:rsidRPr="001B245D">
        <w:rPr>
          <w:rFonts w:ascii="Tahoma" w:hAnsi="Tahoma" w:cs="Tahoma"/>
          <w:color w:val="002060"/>
          <w:sz w:val="22"/>
          <w:szCs w:val="22"/>
          <w:lang w:val="es-BO" w:eastAsia="es-ES"/>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w:t>
      </w:r>
      <w:r w:rsidR="003E5C78">
        <w:rPr>
          <w:rFonts w:ascii="Tahoma" w:hAnsi="Tahoma" w:cs="Tahoma"/>
          <w:color w:val="002060"/>
          <w:sz w:val="22"/>
          <w:szCs w:val="22"/>
          <w:lang w:val="es-BO" w:eastAsia="es-ES"/>
        </w:rPr>
        <w:t>la fecha</w:t>
      </w:r>
      <w:r w:rsidRPr="001B245D">
        <w:rPr>
          <w:rFonts w:ascii="Tahoma" w:hAnsi="Tahoma" w:cs="Tahoma"/>
          <w:color w:val="002060"/>
          <w:sz w:val="22"/>
          <w:szCs w:val="22"/>
          <w:lang w:val="es-BO" w:eastAsia="es-ES"/>
        </w:rPr>
        <w:t xml:space="preserve"> y hora límite señalado por ENTEL S.A.</w:t>
      </w:r>
    </w:p>
    <w:p w:rsidR="00597282" w:rsidRPr="001B245D" w:rsidRDefault="00597282" w:rsidP="00BF276E">
      <w:pPr>
        <w:pStyle w:val="Prrafodelista"/>
        <w:ind w:left="709"/>
        <w:jc w:val="both"/>
        <w:rPr>
          <w:rFonts w:ascii="Tahoma" w:hAnsi="Tahoma" w:cs="Tahoma"/>
          <w:color w:val="002060"/>
          <w:sz w:val="22"/>
          <w:szCs w:val="22"/>
          <w:lang w:val="es-BO" w:eastAsia="es-ES"/>
        </w:rPr>
      </w:pPr>
    </w:p>
    <w:p w:rsidR="00597282" w:rsidRPr="001B245D" w:rsidRDefault="00597282" w:rsidP="00BF276E">
      <w:pPr>
        <w:pStyle w:val="Prrafodelista"/>
        <w:ind w:left="709"/>
        <w:jc w:val="both"/>
        <w:rPr>
          <w:rFonts w:ascii="Tahoma" w:hAnsi="Tahoma" w:cs="Tahoma"/>
          <w:color w:val="002060"/>
          <w:sz w:val="22"/>
          <w:szCs w:val="22"/>
          <w:lang w:val="es-BO" w:bidi="en-US"/>
        </w:rPr>
      </w:pPr>
      <w:r w:rsidRPr="001B245D">
        <w:rPr>
          <w:rFonts w:ascii="Tahoma" w:hAnsi="Tahoma" w:cs="Tahoma"/>
          <w:color w:val="002060"/>
          <w:sz w:val="22"/>
          <w:szCs w:val="22"/>
          <w:lang w:val="es-BO" w:bidi="en-US"/>
        </w:rPr>
        <w:t>Las ofertas de los proponentes deberán estructurarse de acuerdo a las siguientes instrucciones:</w:t>
      </w:r>
    </w:p>
    <w:p w:rsidR="008E540E" w:rsidRPr="00F70605" w:rsidRDefault="008E540E" w:rsidP="00D9144F">
      <w:pPr>
        <w:rPr>
          <w:rFonts w:ascii="Tahoma" w:hAnsi="Tahoma" w:cs="Tahoma"/>
          <w:b/>
          <w:color w:val="002060"/>
          <w:sz w:val="10"/>
          <w:szCs w:val="22"/>
          <w:lang w:val="es-BO" w:eastAsia="en-US" w:bidi="en-US"/>
        </w:rPr>
      </w:pPr>
    </w:p>
    <w:p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 xml:space="preserve">SOBRE “A” – DOCUMENTOS ADMINISTRATIVOS. </w:t>
      </w:r>
    </w:p>
    <w:p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“B” – PROPUESTA TÉCNICA (Original + Copia Digital).</w:t>
      </w:r>
    </w:p>
    <w:p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“C” – PROPUESTA ECONÓ</w:t>
      </w:r>
      <w:r w:rsidR="001A7F54" w:rsidRPr="001B245D">
        <w:rPr>
          <w:rFonts w:ascii="Tahoma" w:hAnsi="Tahoma" w:cs="Tahoma"/>
          <w:b/>
          <w:color w:val="002060"/>
          <w:sz w:val="22"/>
          <w:szCs w:val="22"/>
          <w:lang w:val="es-BO" w:eastAsia="en-US" w:bidi="en-US"/>
        </w:rPr>
        <w:t>MICA (Original + Copia Digital)</w:t>
      </w:r>
    </w:p>
    <w:p w:rsidR="008E540E" w:rsidRPr="001B245D" w:rsidRDefault="008E540E" w:rsidP="001B245D">
      <w:pPr>
        <w:pStyle w:val="Prrafodelista"/>
        <w:ind w:left="1418"/>
        <w:jc w:val="both"/>
        <w:rPr>
          <w:rFonts w:ascii="Tahoma" w:hAnsi="Tahoma" w:cs="Tahoma"/>
          <w:color w:val="002060"/>
          <w:sz w:val="22"/>
          <w:szCs w:val="22"/>
          <w:lang w:val="es-BO" w:bidi="en-US"/>
        </w:rPr>
      </w:pPr>
    </w:p>
    <w:p w:rsidR="00597282" w:rsidRPr="001B245D" w:rsidRDefault="00597282" w:rsidP="008223AC">
      <w:pPr>
        <w:pStyle w:val="Prrafodelista"/>
        <w:ind w:left="709"/>
        <w:jc w:val="both"/>
        <w:rPr>
          <w:rFonts w:ascii="Tahoma" w:hAnsi="Tahoma" w:cs="Tahoma"/>
          <w:b/>
          <w:color w:val="002060"/>
          <w:sz w:val="22"/>
          <w:szCs w:val="22"/>
        </w:rPr>
      </w:pPr>
      <w:r w:rsidRPr="001B245D">
        <w:rPr>
          <w:rFonts w:ascii="Tahoma" w:hAnsi="Tahoma" w:cs="Tahoma"/>
          <w:color w:val="002060"/>
          <w:sz w:val="22"/>
          <w:szCs w:val="22"/>
          <w:lang w:val="es-BO" w:bidi="en-US"/>
        </w:rPr>
        <w:t xml:space="preserve">Cada parte será presentada en un sobre o paquete cerrado, de manera separada; tanto la Parte Técnica como la Parte Económica deberán contener obligatoriamente una copia digital idéntica a la presentada de manera impresa de los documentos correspondientes; </w:t>
      </w:r>
      <w:r w:rsidRPr="001B245D">
        <w:rPr>
          <w:rFonts w:ascii="Tahoma" w:hAnsi="Tahoma" w:cs="Tahoma"/>
          <w:b/>
          <w:color w:val="002060"/>
          <w:sz w:val="22"/>
          <w:szCs w:val="22"/>
          <w:lang w:val="es-BO" w:bidi="en-US"/>
        </w:rPr>
        <w:t>los originales deberán ser foliados, sellados y presentados con la siguiente inscripción</w:t>
      </w:r>
      <w:r w:rsidRPr="001B245D">
        <w:rPr>
          <w:rFonts w:ascii="Tahoma" w:hAnsi="Tahoma" w:cs="Tahoma"/>
          <w:b/>
          <w:color w:val="002060"/>
          <w:sz w:val="22"/>
          <w:szCs w:val="22"/>
        </w:rPr>
        <w:t>:</w:t>
      </w:r>
    </w:p>
    <w:p w:rsidR="00597282" w:rsidRPr="001B245D" w:rsidRDefault="00597282" w:rsidP="00597282">
      <w:pPr>
        <w:ind w:left="709"/>
        <w:jc w:val="both"/>
        <w:rPr>
          <w:rFonts w:ascii="Tahoma" w:hAnsi="Tahoma" w:cs="Tahoma"/>
          <w:color w:val="002060"/>
          <w:sz w:val="22"/>
          <w:szCs w:val="22"/>
        </w:rPr>
      </w:pPr>
    </w:p>
    <w:p w:rsidR="00597282" w:rsidRPr="001B245D" w:rsidRDefault="00597282" w:rsidP="00597282">
      <w:pPr>
        <w:ind w:left="709"/>
        <w:jc w:val="both"/>
        <w:rPr>
          <w:rFonts w:ascii="Tahoma" w:hAnsi="Tahoma" w:cs="Tahoma"/>
          <w:color w:val="00206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078"/>
      </w:tblGrid>
      <w:tr w:rsidR="00597282" w:rsidRPr="001B245D" w:rsidTr="0069540F">
        <w:trPr>
          <w:trHeight w:val="1673"/>
          <w:jc w:val="center"/>
        </w:trPr>
        <w:tc>
          <w:tcPr>
            <w:tcW w:w="8078" w:type="dxa"/>
            <w:vAlign w:val="center"/>
          </w:tcPr>
          <w:p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ENTEL S.A.</w:t>
            </w:r>
          </w:p>
          <w:p w:rsidR="00597282" w:rsidRPr="001B245D" w:rsidRDefault="00597282" w:rsidP="0069540F">
            <w:pPr>
              <w:ind w:left="133"/>
              <w:jc w:val="center"/>
              <w:rPr>
                <w:rFonts w:ascii="Tahoma" w:hAnsi="Tahoma" w:cs="Tahoma"/>
                <w:b/>
                <w:color w:val="002060"/>
                <w:sz w:val="22"/>
                <w:szCs w:val="22"/>
                <w:lang w:eastAsia="en-US" w:bidi="en-US"/>
              </w:rPr>
            </w:pPr>
            <w:r w:rsidRPr="00835026">
              <w:rPr>
                <w:rFonts w:ascii="Tahoma" w:hAnsi="Tahoma" w:cs="Tahoma"/>
                <w:b/>
                <w:color w:val="002060"/>
                <w:sz w:val="22"/>
                <w:szCs w:val="22"/>
                <w:lang w:eastAsia="en-US" w:bidi="en-US"/>
              </w:rPr>
              <w:t xml:space="preserve">LICITACIÓN PÚBLICA </w:t>
            </w:r>
            <w:r w:rsidR="00D562D7" w:rsidRPr="00835026">
              <w:rPr>
                <w:rFonts w:ascii="Tahoma" w:hAnsi="Tahoma" w:cs="Tahoma"/>
                <w:b/>
                <w:color w:val="002060"/>
                <w:sz w:val="22"/>
                <w:szCs w:val="22"/>
                <w:lang w:eastAsia="en-US" w:bidi="en-US"/>
              </w:rPr>
              <w:t xml:space="preserve">N° </w:t>
            </w:r>
            <w:r w:rsidR="00C77D63" w:rsidRPr="00835026">
              <w:rPr>
                <w:rFonts w:ascii="Tahoma" w:hAnsi="Tahoma" w:cs="Tahoma"/>
                <w:b/>
                <w:color w:val="002060"/>
                <w:sz w:val="22"/>
                <w:szCs w:val="22"/>
                <w:lang w:eastAsia="en-US" w:bidi="en-US"/>
              </w:rPr>
              <w:t>0</w:t>
            </w:r>
            <w:r w:rsidR="00DE47A7">
              <w:rPr>
                <w:rFonts w:ascii="Tahoma" w:hAnsi="Tahoma" w:cs="Tahoma"/>
                <w:b/>
                <w:color w:val="002060"/>
                <w:sz w:val="22"/>
                <w:szCs w:val="22"/>
                <w:lang w:eastAsia="en-US" w:bidi="en-US"/>
              </w:rPr>
              <w:t>19</w:t>
            </w:r>
            <w:r w:rsidR="00D562D7" w:rsidRPr="00835026">
              <w:rPr>
                <w:rFonts w:ascii="Tahoma" w:hAnsi="Tahoma" w:cs="Tahoma"/>
                <w:b/>
                <w:color w:val="002060"/>
                <w:sz w:val="22"/>
                <w:szCs w:val="22"/>
                <w:lang w:eastAsia="en-US" w:bidi="en-US"/>
              </w:rPr>
              <w:t>/201</w:t>
            </w:r>
            <w:r w:rsidR="00587E34">
              <w:rPr>
                <w:rFonts w:ascii="Tahoma" w:hAnsi="Tahoma" w:cs="Tahoma"/>
                <w:b/>
                <w:color w:val="002060"/>
                <w:sz w:val="22"/>
                <w:szCs w:val="22"/>
                <w:lang w:eastAsia="en-US" w:bidi="en-US"/>
              </w:rPr>
              <w:t>8</w:t>
            </w:r>
          </w:p>
          <w:p w:rsidR="00835026" w:rsidRPr="00835026" w:rsidRDefault="00597282" w:rsidP="00835026">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w:t>
            </w:r>
            <w:r w:rsidR="00835026" w:rsidRPr="00835026">
              <w:rPr>
                <w:rFonts w:ascii="Tahoma" w:hAnsi="Tahoma" w:cs="Tahoma"/>
                <w:b/>
                <w:color w:val="002060"/>
                <w:sz w:val="22"/>
                <w:szCs w:val="22"/>
                <w:lang w:eastAsia="en-US" w:bidi="en-US"/>
              </w:rPr>
              <w:t>FIBRA ÓPTICA SOBERANA AL PACÍFICO</w:t>
            </w:r>
            <w:r w:rsidR="003E16F9">
              <w:rPr>
                <w:rFonts w:ascii="Tahoma" w:hAnsi="Tahoma" w:cs="Tahoma"/>
                <w:b/>
                <w:color w:val="002060"/>
                <w:sz w:val="22"/>
                <w:szCs w:val="22"/>
                <w:lang w:eastAsia="en-US" w:bidi="en-US"/>
              </w:rPr>
              <w:t>”</w:t>
            </w:r>
            <w:r w:rsidR="00835026" w:rsidRPr="00835026">
              <w:rPr>
                <w:rFonts w:ascii="Tahoma" w:hAnsi="Tahoma" w:cs="Tahoma"/>
                <w:b/>
                <w:color w:val="002060"/>
                <w:sz w:val="22"/>
                <w:szCs w:val="22"/>
                <w:lang w:eastAsia="en-US" w:bidi="en-US"/>
              </w:rPr>
              <w:t xml:space="preserve"> </w:t>
            </w:r>
          </w:p>
          <w:p w:rsidR="00882353" w:rsidRPr="001B245D" w:rsidRDefault="00835026" w:rsidP="00835026">
            <w:pPr>
              <w:ind w:left="133"/>
              <w:jc w:val="center"/>
              <w:rPr>
                <w:rFonts w:ascii="Tahoma" w:hAnsi="Tahoma" w:cs="Tahoma"/>
                <w:b/>
                <w:color w:val="002060"/>
                <w:sz w:val="22"/>
                <w:szCs w:val="22"/>
                <w:lang w:eastAsia="en-US" w:bidi="en-US"/>
              </w:rPr>
            </w:pPr>
            <w:r w:rsidRPr="00835026">
              <w:rPr>
                <w:rFonts w:ascii="Tahoma" w:hAnsi="Tahoma" w:cs="Tahoma"/>
                <w:b/>
                <w:color w:val="002060"/>
                <w:sz w:val="22"/>
                <w:szCs w:val="22"/>
                <w:lang w:eastAsia="en-US" w:bidi="en-US"/>
              </w:rPr>
              <w:t xml:space="preserve"> </w:t>
            </w:r>
            <w:r w:rsidR="003E16F9">
              <w:rPr>
                <w:rFonts w:ascii="Tahoma" w:hAnsi="Tahoma" w:cs="Tahoma"/>
                <w:b/>
                <w:color w:val="002060"/>
                <w:sz w:val="22"/>
                <w:szCs w:val="22"/>
                <w:lang w:eastAsia="en-US" w:bidi="en-US"/>
              </w:rPr>
              <w:t>“</w:t>
            </w:r>
            <w:r w:rsidRPr="00835026">
              <w:rPr>
                <w:rFonts w:ascii="Tahoma" w:hAnsi="Tahoma" w:cs="Tahoma"/>
                <w:b/>
                <w:color w:val="002060"/>
                <w:sz w:val="22"/>
                <w:szCs w:val="22"/>
                <w:lang w:eastAsia="en-US" w:bidi="en-US"/>
              </w:rPr>
              <w:t>PLANTA EXTERNA DE FIBRA ÓPTICA /OBRAS CIVILES</w:t>
            </w:r>
            <w:r w:rsidR="00882353">
              <w:rPr>
                <w:rFonts w:ascii="Tahoma" w:hAnsi="Tahoma" w:cs="Tahoma"/>
                <w:b/>
                <w:color w:val="002060"/>
                <w:sz w:val="22"/>
                <w:szCs w:val="22"/>
                <w:lang w:eastAsia="en-US" w:bidi="en-US"/>
              </w:rPr>
              <w:t>”</w:t>
            </w:r>
          </w:p>
          <w:p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RAZÓN SOCIAL DEL PROPONENTE  TELEFONO FAX – EMAIL</w:t>
            </w:r>
          </w:p>
          <w:p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PERSONA DE CONTACTO:</w:t>
            </w:r>
          </w:p>
          <w:p w:rsidR="00597282" w:rsidRPr="001B245D" w:rsidRDefault="00597282" w:rsidP="0069540F">
            <w:pPr>
              <w:ind w:left="133"/>
              <w:jc w:val="center"/>
              <w:rPr>
                <w:rFonts w:ascii="Tahoma" w:hAnsi="Tahoma" w:cs="Tahoma"/>
                <w:color w:val="002060"/>
                <w:sz w:val="22"/>
                <w:szCs w:val="22"/>
              </w:rPr>
            </w:pPr>
            <w:r w:rsidRPr="001B245D">
              <w:rPr>
                <w:rFonts w:ascii="Tahoma" w:hAnsi="Tahoma" w:cs="Tahoma"/>
                <w:b/>
                <w:color w:val="002060"/>
                <w:sz w:val="22"/>
                <w:szCs w:val="22"/>
                <w:lang w:eastAsia="en-US" w:bidi="en-US"/>
              </w:rPr>
              <w:t>ORIGINAL</w:t>
            </w:r>
          </w:p>
        </w:tc>
      </w:tr>
    </w:tbl>
    <w:p w:rsidR="00597282" w:rsidRPr="001B245D" w:rsidRDefault="00597282" w:rsidP="00597282">
      <w:pPr>
        <w:ind w:left="709"/>
        <w:jc w:val="both"/>
        <w:rPr>
          <w:rFonts w:ascii="Tahoma" w:hAnsi="Tahoma" w:cs="Tahoma"/>
          <w:color w:val="002060"/>
          <w:sz w:val="22"/>
          <w:szCs w:val="22"/>
        </w:rPr>
      </w:pPr>
      <w:bookmarkStart w:id="4" w:name="_Toc304889404"/>
      <w:bookmarkStart w:id="5" w:name="_Toc304889483"/>
      <w:bookmarkStart w:id="6" w:name="_Toc304909210"/>
      <w:bookmarkStart w:id="7" w:name="_Toc305014204"/>
      <w:bookmarkStart w:id="8" w:name="_Toc305014355"/>
    </w:p>
    <w:p w:rsidR="00597282" w:rsidRPr="001B245D" w:rsidRDefault="00597282" w:rsidP="00597282">
      <w:pPr>
        <w:ind w:left="567"/>
        <w:jc w:val="both"/>
        <w:rPr>
          <w:rFonts w:ascii="Tahoma" w:hAnsi="Tahoma" w:cs="Tahoma"/>
          <w:color w:val="002060"/>
          <w:sz w:val="22"/>
          <w:szCs w:val="22"/>
          <w:lang w:eastAsia="en-US"/>
        </w:rPr>
      </w:pPr>
      <w:r w:rsidRPr="001B245D">
        <w:rPr>
          <w:rFonts w:ascii="Tahoma" w:hAnsi="Tahoma" w:cs="Tahoma"/>
          <w:color w:val="002060"/>
          <w:sz w:val="22"/>
          <w:szCs w:val="22"/>
          <w:lang w:eastAsia="en-US"/>
        </w:rPr>
        <w:t>La apertura de sobres se efectuará en un acto público el día:</w:t>
      </w:r>
    </w:p>
    <w:p w:rsidR="00597282" w:rsidRPr="00025CE7" w:rsidRDefault="00597282" w:rsidP="00597282">
      <w:pPr>
        <w:ind w:left="567"/>
        <w:jc w:val="both"/>
        <w:rPr>
          <w:rFonts w:ascii="Tahoma" w:hAnsi="Tahoma" w:cs="Tahoma"/>
          <w:strike/>
          <w:color w:val="1F497D"/>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4204"/>
      </w:tblGrid>
      <w:tr w:rsidR="00597282" w:rsidRPr="00025CE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Fecha:</w:t>
            </w:r>
          </w:p>
        </w:tc>
        <w:tc>
          <w:tcPr>
            <w:tcW w:w="4204" w:type="dxa"/>
            <w:tcBorders>
              <w:top w:val="single" w:sz="4" w:space="0" w:color="004990"/>
              <w:left w:val="single" w:sz="4" w:space="0" w:color="FFFFFF"/>
            </w:tcBorders>
            <w:vAlign w:val="center"/>
          </w:tcPr>
          <w:p w:rsidR="00597282" w:rsidRPr="00835026" w:rsidRDefault="00DE47A7" w:rsidP="00DE47A7">
            <w:pPr>
              <w:ind w:left="1276" w:hanging="1276"/>
              <w:rPr>
                <w:rFonts w:ascii="Tahoma" w:hAnsi="Tahoma" w:cs="Tahoma"/>
                <w:color w:val="002060"/>
                <w:sz w:val="22"/>
                <w:szCs w:val="22"/>
                <w:lang w:eastAsia="en-US" w:bidi="en-US"/>
              </w:rPr>
            </w:pPr>
            <w:r w:rsidRPr="00DE47A7">
              <w:rPr>
                <w:rFonts w:ascii="Tahoma" w:hAnsi="Tahoma" w:cs="Tahoma"/>
                <w:color w:val="002060"/>
                <w:sz w:val="22"/>
                <w:szCs w:val="22"/>
                <w:lang w:eastAsia="en-US" w:bidi="en-US"/>
              </w:rPr>
              <w:t>26</w:t>
            </w:r>
            <w:r w:rsidR="00C77D63" w:rsidRPr="00DE47A7">
              <w:rPr>
                <w:rFonts w:ascii="Tahoma" w:hAnsi="Tahoma" w:cs="Tahoma"/>
                <w:color w:val="002060"/>
                <w:sz w:val="22"/>
                <w:szCs w:val="22"/>
                <w:lang w:eastAsia="en-US" w:bidi="en-US"/>
              </w:rPr>
              <w:t xml:space="preserve"> </w:t>
            </w:r>
            <w:r w:rsidR="00597282" w:rsidRPr="00DE47A7">
              <w:rPr>
                <w:rFonts w:ascii="Tahoma" w:hAnsi="Tahoma" w:cs="Tahoma"/>
                <w:color w:val="002060"/>
                <w:sz w:val="22"/>
                <w:szCs w:val="22"/>
                <w:lang w:eastAsia="en-US" w:bidi="en-US"/>
              </w:rPr>
              <w:t xml:space="preserve">de </w:t>
            </w:r>
            <w:r w:rsidR="00EB108F">
              <w:rPr>
                <w:rFonts w:ascii="Tahoma" w:hAnsi="Tahoma" w:cs="Tahoma"/>
                <w:color w:val="002060"/>
                <w:sz w:val="22"/>
                <w:szCs w:val="22"/>
                <w:lang w:eastAsia="en-US" w:bidi="en-US"/>
              </w:rPr>
              <w:t>M</w:t>
            </w:r>
            <w:r w:rsidRPr="00DE47A7">
              <w:rPr>
                <w:rFonts w:ascii="Tahoma" w:hAnsi="Tahoma" w:cs="Tahoma"/>
                <w:color w:val="002060"/>
                <w:sz w:val="22"/>
                <w:szCs w:val="22"/>
                <w:lang w:eastAsia="en-US" w:bidi="en-US"/>
              </w:rPr>
              <w:t>arzo</w:t>
            </w:r>
            <w:r w:rsidR="00597282" w:rsidRPr="00DE47A7">
              <w:rPr>
                <w:rFonts w:ascii="Tahoma" w:hAnsi="Tahoma" w:cs="Tahoma"/>
                <w:color w:val="002060"/>
                <w:sz w:val="22"/>
                <w:szCs w:val="22"/>
                <w:lang w:eastAsia="en-US" w:bidi="en-US"/>
              </w:rPr>
              <w:t xml:space="preserve"> de 201</w:t>
            </w:r>
            <w:r w:rsidR="009E43E7" w:rsidRPr="00DE47A7">
              <w:rPr>
                <w:rFonts w:ascii="Tahoma" w:hAnsi="Tahoma" w:cs="Tahoma"/>
                <w:color w:val="002060"/>
                <w:sz w:val="22"/>
                <w:szCs w:val="22"/>
                <w:lang w:eastAsia="en-US" w:bidi="en-US"/>
              </w:rPr>
              <w:t>8</w:t>
            </w:r>
          </w:p>
        </w:tc>
      </w:tr>
      <w:tr w:rsidR="00597282" w:rsidRPr="00025CE7" w:rsidTr="0069540F">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Hora:</w:t>
            </w:r>
          </w:p>
        </w:tc>
        <w:tc>
          <w:tcPr>
            <w:tcW w:w="4204" w:type="dxa"/>
            <w:tcBorders>
              <w:left w:val="single" w:sz="4" w:space="0" w:color="FFFFFF"/>
              <w:bottom w:val="single" w:sz="4" w:space="0" w:color="004990"/>
            </w:tcBorders>
            <w:vAlign w:val="center"/>
          </w:tcPr>
          <w:p w:rsidR="00597282" w:rsidRPr="00835026" w:rsidRDefault="00597282" w:rsidP="00A8156D">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0</w:t>
            </w:r>
            <w:r w:rsidR="00A8156D" w:rsidRPr="00835026">
              <w:rPr>
                <w:rFonts w:ascii="Tahoma" w:hAnsi="Tahoma" w:cs="Tahoma"/>
                <w:color w:val="002060"/>
                <w:sz w:val="22"/>
                <w:szCs w:val="22"/>
                <w:lang w:eastAsia="en-US" w:bidi="en-US"/>
              </w:rPr>
              <w:t>9</w:t>
            </w:r>
            <w:r w:rsidRPr="00835026">
              <w:rPr>
                <w:rFonts w:ascii="Tahoma" w:hAnsi="Tahoma" w:cs="Tahoma"/>
                <w:color w:val="002060"/>
                <w:sz w:val="22"/>
                <w:szCs w:val="22"/>
                <w:lang w:eastAsia="en-US" w:bidi="en-US"/>
              </w:rPr>
              <w:t>:</w:t>
            </w:r>
            <w:r w:rsidR="00A8156D" w:rsidRPr="00835026">
              <w:rPr>
                <w:rFonts w:ascii="Tahoma" w:hAnsi="Tahoma" w:cs="Tahoma"/>
                <w:color w:val="002060"/>
                <w:sz w:val="22"/>
                <w:szCs w:val="22"/>
                <w:lang w:eastAsia="en-US" w:bidi="en-US"/>
              </w:rPr>
              <w:t>3</w:t>
            </w:r>
            <w:r w:rsidRPr="00835026">
              <w:rPr>
                <w:rFonts w:ascii="Tahoma" w:hAnsi="Tahoma" w:cs="Tahoma"/>
                <w:color w:val="002060"/>
                <w:sz w:val="22"/>
                <w:szCs w:val="22"/>
                <w:lang w:eastAsia="en-US" w:bidi="en-US"/>
              </w:rPr>
              <w:t>0 a.m.</w:t>
            </w:r>
          </w:p>
        </w:tc>
      </w:tr>
    </w:tbl>
    <w:p w:rsidR="00597282" w:rsidRPr="00025CE7" w:rsidRDefault="00597282" w:rsidP="00597282">
      <w:pPr>
        <w:ind w:left="1843"/>
        <w:jc w:val="both"/>
        <w:rPr>
          <w:rFonts w:ascii="Tahoma" w:hAnsi="Tahoma" w:cs="Tahoma"/>
          <w:i/>
          <w:color w:val="1F497D"/>
        </w:rPr>
      </w:pPr>
      <w:bookmarkStart w:id="9" w:name="_Toc130955263"/>
      <w:bookmarkStart w:id="10" w:name="_Toc130955322"/>
    </w:p>
    <w:p w:rsidR="00597282" w:rsidRPr="001B245D" w:rsidRDefault="00597282" w:rsidP="00597282">
      <w:pPr>
        <w:ind w:left="1843"/>
        <w:jc w:val="both"/>
        <w:rPr>
          <w:rFonts w:ascii="Tahoma" w:hAnsi="Tahoma" w:cs="Tahoma"/>
          <w:i/>
          <w:color w:val="002060"/>
        </w:rPr>
      </w:pPr>
      <w:r w:rsidRPr="001B245D">
        <w:rPr>
          <w:rFonts w:ascii="Tahoma" w:hAnsi="Tahoma" w:cs="Tahoma"/>
          <w:i/>
          <w:color w:val="002060"/>
        </w:rPr>
        <w:t>(*) Véase la secuencia establecida en el acápite 9 del presente documento</w:t>
      </w:r>
    </w:p>
    <w:p w:rsidR="00597282" w:rsidRPr="001B245D" w:rsidRDefault="00597282" w:rsidP="00597282">
      <w:pPr>
        <w:ind w:left="567"/>
        <w:jc w:val="both"/>
        <w:rPr>
          <w:rFonts w:ascii="Tahoma" w:hAnsi="Tahoma" w:cs="Tahoma"/>
          <w:strike/>
          <w:color w:val="002060"/>
          <w:sz w:val="22"/>
          <w:u w:val="single"/>
        </w:rPr>
      </w:pPr>
    </w:p>
    <w:p w:rsidR="00597282" w:rsidRPr="001B245D" w:rsidRDefault="00597282" w:rsidP="006928F5">
      <w:pPr>
        <w:pStyle w:val="Prrafodelista"/>
        <w:numPr>
          <w:ilvl w:val="1"/>
          <w:numId w:val="101"/>
        </w:numPr>
        <w:jc w:val="both"/>
        <w:rPr>
          <w:rFonts w:ascii="Tahoma" w:hAnsi="Tahoma" w:cs="Tahoma"/>
          <w:color w:val="002060"/>
          <w:sz w:val="22"/>
          <w:szCs w:val="22"/>
        </w:rPr>
      </w:pPr>
      <w:r w:rsidRPr="001B245D">
        <w:rPr>
          <w:rFonts w:ascii="Tahoma" w:hAnsi="Tahoma" w:cs="Tahoma"/>
          <w:b/>
          <w:color w:val="002060"/>
          <w:sz w:val="22"/>
          <w:szCs w:val="22"/>
          <w:u w:val="single"/>
          <w:lang w:bidi="en-US"/>
        </w:rPr>
        <w:t>Sobre A</w:t>
      </w:r>
      <w:r w:rsidRPr="001B245D">
        <w:rPr>
          <w:rFonts w:ascii="Tahoma" w:hAnsi="Tahoma" w:cs="Tahoma"/>
          <w:color w:val="002060"/>
          <w:sz w:val="22"/>
          <w:szCs w:val="22"/>
          <w:u w:val="single"/>
          <w:lang w:bidi="en-US"/>
        </w:rPr>
        <w:t>:</w:t>
      </w:r>
      <w:r w:rsidRPr="001B245D">
        <w:rPr>
          <w:rFonts w:ascii="Tahoma" w:hAnsi="Tahoma" w:cs="Tahoma"/>
          <w:color w:val="002060"/>
          <w:sz w:val="22"/>
          <w:szCs w:val="22"/>
          <w:lang w:bidi="en-US"/>
        </w:rPr>
        <w:t xml:space="preserve"> Debe tener la inscripción </w:t>
      </w:r>
      <w:r w:rsidRPr="001B245D">
        <w:rPr>
          <w:rFonts w:ascii="Tahoma" w:hAnsi="Tahoma" w:cs="Tahoma"/>
          <w:b/>
          <w:color w:val="002060"/>
          <w:sz w:val="22"/>
          <w:szCs w:val="22"/>
          <w:lang w:bidi="en-US"/>
        </w:rPr>
        <w:t>“DOCUMENTOS ADMINISTRATIVOS”</w:t>
      </w:r>
      <w:r w:rsidRPr="001B245D">
        <w:rPr>
          <w:rFonts w:ascii="Tahoma" w:hAnsi="Tahoma" w:cs="Tahoma"/>
          <w:b/>
          <w:bCs/>
          <w:color w:val="002060"/>
          <w:sz w:val="22"/>
          <w:szCs w:val="22"/>
        </w:rPr>
        <w:t xml:space="preserve"> </w:t>
      </w:r>
      <w:r w:rsidRPr="001B245D">
        <w:rPr>
          <w:rFonts w:ascii="Tahoma" w:hAnsi="Tahoma" w:cs="Tahoma"/>
          <w:color w:val="002060"/>
          <w:sz w:val="22"/>
          <w:szCs w:val="22"/>
        </w:rPr>
        <w:t xml:space="preserve">y debe contener la </w:t>
      </w:r>
      <w:r w:rsidRPr="001B245D">
        <w:rPr>
          <w:rFonts w:ascii="Tahoma" w:hAnsi="Tahoma" w:cs="Tahoma"/>
          <w:b/>
          <w:color w:val="002060"/>
          <w:sz w:val="22"/>
          <w:szCs w:val="22"/>
        </w:rPr>
        <w:t xml:space="preserve">documentación de registro legal </w:t>
      </w:r>
      <w:r w:rsidRPr="001B245D">
        <w:rPr>
          <w:rFonts w:ascii="Tahoma" w:hAnsi="Tahoma" w:cs="Tahoma"/>
          <w:b/>
          <w:color w:val="002060"/>
          <w:sz w:val="22"/>
          <w:szCs w:val="22"/>
          <w:u w:val="single"/>
        </w:rPr>
        <w:t>vigente</w:t>
      </w:r>
      <w:r w:rsidRPr="001B245D">
        <w:rPr>
          <w:rFonts w:ascii="Tahoma" w:hAnsi="Tahoma" w:cs="Tahoma"/>
          <w:color w:val="002060"/>
          <w:sz w:val="22"/>
          <w:szCs w:val="22"/>
        </w:rPr>
        <w:t xml:space="preserve"> del proponente, de acuerdo a requerimiento de ENTEL S.A.</w:t>
      </w:r>
      <w:r w:rsidR="008223AC" w:rsidRPr="001B245D">
        <w:rPr>
          <w:rFonts w:ascii="Tahoma" w:hAnsi="Tahoma" w:cs="Tahoma"/>
          <w:color w:val="002060"/>
          <w:sz w:val="22"/>
          <w:szCs w:val="22"/>
        </w:rPr>
        <w:t xml:space="preserve"> L</w:t>
      </w:r>
      <w:r w:rsidRPr="001B245D">
        <w:rPr>
          <w:rFonts w:ascii="Tahoma" w:hAnsi="Tahoma" w:cs="Tahoma"/>
          <w:color w:val="002060"/>
          <w:sz w:val="22"/>
          <w:szCs w:val="22"/>
        </w:rPr>
        <w:t>a documentación presentada debe encontrarse foliada en su integridad, caso contrario la empresa proponente quedará inhabilitada:</w:t>
      </w:r>
    </w:p>
    <w:p w:rsidR="00597282" w:rsidRPr="00242F3E" w:rsidRDefault="00597282" w:rsidP="001A7F54">
      <w:pPr>
        <w:ind w:left="1134" w:hanging="567"/>
        <w:jc w:val="both"/>
        <w:rPr>
          <w:rFonts w:ascii="Tahoma" w:hAnsi="Tahoma" w:cs="Tahoma"/>
          <w:color w:val="002060"/>
        </w:rPr>
      </w:pP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Carta de Presentación firmada por el Representante Legal del proponente.</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Fotocopia simple del Testimonio de Constitución y </w:t>
      </w:r>
      <w:r w:rsidR="00A8156D" w:rsidRPr="00242F3E">
        <w:rPr>
          <w:rFonts w:ascii="Tahoma" w:hAnsi="Tahoma" w:cs="Tahoma"/>
          <w:color w:val="002060"/>
          <w:sz w:val="22"/>
          <w:szCs w:val="22"/>
          <w:lang w:bidi="en-US"/>
        </w:rPr>
        <w:t>última</w:t>
      </w:r>
      <w:r w:rsidR="00F911EB" w:rsidRPr="00242F3E">
        <w:rPr>
          <w:rFonts w:ascii="Tahoma" w:hAnsi="Tahoma" w:cs="Tahoma"/>
          <w:color w:val="002060"/>
          <w:sz w:val="22"/>
          <w:szCs w:val="22"/>
          <w:lang w:bidi="en-US"/>
        </w:rPr>
        <w:t xml:space="preserve"> modificación </w:t>
      </w:r>
      <w:r w:rsidRPr="00242F3E">
        <w:rPr>
          <w:rFonts w:ascii="Tahoma" w:hAnsi="Tahoma" w:cs="Tahoma"/>
          <w:color w:val="002060"/>
          <w:sz w:val="22"/>
          <w:szCs w:val="22"/>
          <w:lang w:bidi="en-US"/>
        </w:rPr>
        <w:t>al mismo debidamente resellado en FUNDEMPRESA (Requisito no aplicado a empresas unipersonales).</w:t>
      </w:r>
    </w:p>
    <w:p w:rsidR="00F911EB" w:rsidRPr="00242F3E" w:rsidRDefault="00F911EB"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Certificado de Tradición Comercial original actualizado</w:t>
      </w:r>
      <w:r w:rsidR="008223AC" w:rsidRPr="00242F3E">
        <w:rPr>
          <w:rFonts w:ascii="Tahoma" w:hAnsi="Tahoma" w:cs="Tahoma"/>
          <w:color w:val="002060"/>
          <w:sz w:val="22"/>
          <w:szCs w:val="22"/>
          <w:lang w:bidi="en-US"/>
        </w:rPr>
        <w:t>,</w:t>
      </w:r>
      <w:r w:rsidRPr="00242F3E">
        <w:rPr>
          <w:rFonts w:ascii="Tahoma" w:hAnsi="Tahoma" w:cs="Tahoma"/>
          <w:color w:val="002060"/>
          <w:sz w:val="22"/>
          <w:szCs w:val="22"/>
          <w:lang w:bidi="en-US"/>
        </w:rPr>
        <w:t xml:space="preserve"> emitido por FUNDEMPRESA (el cual deberá emitirse máximo 30 días calendario antes de la fecha de presentación de la propuesta)</w:t>
      </w:r>
    </w:p>
    <w:p w:rsidR="00707A07"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del Certificado de Actualización de la Matrícula de Comercio ante FUNDEMPRESA debidamente actualizada y vigente a su presentación, la empresa deberá tener como actividades el rubro de Telecomunicaciones y/o actividades inherentes al objeto del presente proceso de contratación (Matrícula de Registro de Empresa en Bolivia, si se trata de empresa constituida como Sociedad en cualquiera de las modalidades).</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lastRenderedPageBreak/>
        <w:t xml:space="preserve">Certificación electrónica del Número de Identificación Tributaria (N.I.T.) vigente y actual. (La cual podrá ser impresa de la página WEB de Impuestos </w:t>
      </w:r>
      <w:r w:rsidR="008223AC" w:rsidRPr="00242F3E">
        <w:rPr>
          <w:rFonts w:ascii="Tahoma" w:hAnsi="Tahoma" w:cs="Tahoma"/>
          <w:color w:val="002060"/>
          <w:sz w:val="22"/>
          <w:szCs w:val="22"/>
          <w:lang w:bidi="en-US"/>
        </w:rPr>
        <w:t xml:space="preserve">Nacionales </w:t>
      </w:r>
      <w:r w:rsidRPr="00242F3E">
        <w:rPr>
          <w:rFonts w:ascii="Tahoma" w:hAnsi="Tahoma" w:cs="Tahoma"/>
          <w:color w:val="002060"/>
          <w:sz w:val="22"/>
          <w:szCs w:val="22"/>
          <w:lang w:bidi="en-US"/>
        </w:rPr>
        <w:t>máximo 30 días calendario antes de la fecha de presentación de la propuesta).</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w:t>
      </w:r>
      <w:r w:rsidR="008223AC" w:rsidRPr="00242F3E">
        <w:rPr>
          <w:rFonts w:ascii="Tahoma" w:hAnsi="Tahoma" w:cs="Tahoma"/>
          <w:color w:val="002060"/>
          <w:sz w:val="22"/>
          <w:szCs w:val="22"/>
          <w:lang w:bidi="en-US"/>
        </w:rPr>
        <w:t>le de la Cédula de Identidad o P</w:t>
      </w:r>
      <w:r w:rsidRPr="00242F3E">
        <w:rPr>
          <w:rFonts w:ascii="Tahoma" w:hAnsi="Tahoma" w:cs="Tahoma"/>
          <w:color w:val="002060"/>
          <w:sz w:val="22"/>
          <w:szCs w:val="22"/>
          <w:lang w:bidi="en-US"/>
        </w:rPr>
        <w:t xml:space="preserve">asaporte del Representante Legal, vigente a la fecha de presentación de la propuesta.  </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 los Estados Financieros Auditados de la última gestión fiscal y sellada por Impuestos Nacionales. (Para los proponentes que facturen h</w:t>
      </w:r>
      <w:r w:rsidR="008223AC" w:rsidRPr="00242F3E">
        <w:rPr>
          <w:rFonts w:ascii="Tahoma" w:hAnsi="Tahoma" w:cs="Tahoma"/>
          <w:color w:val="002060"/>
          <w:sz w:val="22"/>
          <w:szCs w:val="22"/>
          <w:lang w:bidi="en-US"/>
        </w:rPr>
        <w:t>asta Bs 1.200.000,00 se aceptará</w:t>
      </w:r>
      <w:r w:rsidRPr="00242F3E">
        <w:rPr>
          <w:rFonts w:ascii="Tahoma" w:hAnsi="Tahoma" w:cs="Tahoma"/>
          <w:color w:val="002060"/>
          <w:sz w:val="22"/>
          <w:szCs w:val="22"/>
          <w:lang w:bidi="en-US"/>
        </w:rPr>
        <w:t xml:space="preserve"> una constancia de presentación de estados financieros y auditoría externa, que reemplazaría al sello de Impuestos Nacionales)</w:t>
      </w:r>
      <w:r w:rsidR="00371D3B" w:rsidRPr="00242F3E">
        <w:rPr>
          <w:rFonts w:ascii="Tahoma" w:hAnsi="Tahoma" w:cs="Tahoma"/>
          <w:color w:val="002060"/>
          <w:sz w:val="22"/>
          <w:szCs w:val="22"/>
          <w:lang w:bidi="en-US"/>
        </w:rPr>
        <w:t>.</w:t>
      </w:r>
    </w:p>
    <w:p w:rsidR="00371D3B"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Garantía de Seriedad de propuesta (Boleta Bancaria) con las características de </w:t>
      </w:r>
      <w:r w:rsidRPr="00242F3E">
        <w:rPr>
          <w:rFonts w:ascii="Tahoma" w:hAnsi="Tahoma" w:cs="Tahoma"/>
          <w:b/>
          <w:i/>
          <w:color w:val="002060"/>
          <w:sz w:val="22"/>
          <w:szCs w:val="22"/>
          <w:lang w:bidi="en-US"/>
        </w:rPr>
        <w:t>renovable, irrevocable, de ejecución inmediata</w:t>
      </w:r>
      <w:r w:rsidR="008750E9" w:rsidRPr="00242F3E">
        <w:rPr>
          <w:rFonts w:ascii="Tahoma" w:hAnsi="Tahoma" w:cs="Tahoma"/>
          <w:b/>
          <w:i/>
          <w:color w:val="002060"/>
          <w:sz w:val="22"/>
          <w:szCs w:val="22"/>
          <w:lang w:bidi="en-US"/>
        </w:rPr>
        <w:t xml:space="preserve"> </w:t>
      </w:r>
      <w:r w:rsidRPr="00242F3E">
        <w:rPr>
          <w:rFonts w:ascii="Tahoma" w:hAnsi="Tahoma" w:cs="Tahoma"/>
          <w:b/>
          <w:i/>
          <w:color w:val="002060"/>
          <w:sz w:val="22"/>
          <w:szCs w:val="22"/>
          <w:lang w:bidi="en-US"/>
        </w:rPr>
        <w:t>y a primer requerimiento</w:t>
      </w:r>
      <w:r w:rsidRPr="00242F3E">
        <w:rPr>
          <w:rFonts w:ascii="Tahoma" w:hAnsi="Tahoma" w:cs="Tahoma"/>
          <w:color w:val="002060"/>
          <w:sz w:val="22"/>
          <w:szCs w:val="22"/>
          <w:lang w:bidi="en-US"/>
        </w:rPr>
        <w:t xml:space="preserve"> a favor de ENTEL S.A. y debe contar con una validez de </w:t>
      </w:r>
      <w:r w:rsidRPr="00242F3E">
        <w:rPr>
          <w:rFonts w:ascii="Tahoma" w:hAnsi="Tahoma" w:cs="Tahoma"/>
          <w:b/>
          <w:i/>
          <w:color w:val="002060"/>
          <w:sz w:val="22"/>
          <w:szCs w:val="22"/>
          <w:lang w:bidi="en-US"/>
        </w:rPr>
        <w:t>120 días</w:t>
      </w:r>
      <w:r w:rsidRPr="00242F3E">
        <w:rPr>
          <w:rFonts w:ascii="Tahoma" w:hAnsi="Tahoma" w:cs="Tahoma"/>
          <w:color w:val="002060"/>
          <w:sz w:val="22"/>
          <w:szCs w:val="22"/>
          <w:lang w:bidi="en-US"/>
        </w:rPr>
        <w:t xml:space="preserve"> calendario a partir de la fecha de presentación de propuesta. </w:t>
      </w:r>
    </w:p>
    <w:p w:rsidR="00371D3B" w:rsidRPr="00242F3E" w:rsidRDefault="00371D3B" w:rsidP="001A7F54">
      <w:pPr>
        <w:pStyle w:val="Prrafodelista"/>
        <w:ind w:left="1560"/>
        <w:jc w:val="both"/>
        <w:rPr>
          <w:rFonts w:ascii="Tahoma" w:hAnsi="Tahoma" w:cs="Tahoma"/>
          <w:i/>
          <w:color w:val="002060"/>
          <w:sz w:val="22"/>
          <w:szCs w:val="22"/>
          <w:lang w:bidi="en-US"/>
        </w:rPr>
      </w:pPr>
    </w:p>
    <w:p w:rsidR="00A8156D" w:rsidRPr="00242F3E" w:rsidRDefault="00A8156D" w:rsidP="001620A0">
      <w:pPr>
        <w:pStyle w:val="Prrafodelista"/>
        <w:numPr>
          <w:ilvl w:val="0"/>
          <w:numId w:val="100"/>
        </w:numPr>
        <w:ind w:left="1843" w:hanging="283"/>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Debe ser presentada por el valor de </w:t>
      </w:r>
      <w:r w:rsidRPr="00242F3E">
        <w:rPr>
          <w:rFonts w:ascii="Tahoma" w:hAnsi="Tahoma" w:cs="Tahoma"/>
          <w:b/>
          <w:color w:val="002060"/>
          <w:sz w:val="22"/>
          <w:szCs w:val="22"/>
          <w:lang w:bidi="en-US"/>
        </w:rPr>
        <w:t xml:space="preserve">USD </w:t>
      </w:r>
      <w:r w:rsidR="00C23944">
        <w:rPr>
          <w:rFonts w:ascii="Tahoma" w:hAnsi="Tahoma" w:cs="Tahoma"/>
          <w:b/>
          <w:color w:val="002060"/>
          <w:sz w:val="22"/>
          <w:szCs w:val="22"/>
          <w:lang w:bidi="en-US"/>
        </w:rPr>
        <w:t>19</w:t>
      </w:r>
      <w:r w:rsidR="00395E97" w:rsidRPr="00242F3E">
        <w:rPr>
          <w:rFonts w:ascii="Tahoma" w:hAnsi="Tahoma" w:cs="Tahoma"/>
          <w:b/>
          <w:color w:val="002060"/>
          <w:sz w:val="22"/>
          <w:szCs w:val="22"/>
          <w:lang w:bidi="en-US"/>
        </w:rPr>
        <w:t>0</w:t>
      </w:r>
      <w:r w:rsidRPr="00242F3E">
        <w:rPr>
          <w:rFonts w:ascii="Tahoma" w:hAnsi="Tahoma" w:cs="Tahoma"/>
          <w:b/>
          <w:color w:val="002060"/>
          <w:sz w:val="22"/>
          <w:szCs w:val="22"/>
          <w:lang w:bidi="en-US"/>
        </w:rPr>
        <w:t>.000,00</w:t>
      </w:r>
      <w:r w:rsidR="00F82B7B" w:rsidRPr="00242F3E">
        <w:rPr>
          <w:rFonts w:ascii="Tahoma" w:hAnsi="Tahoma" w:cs="Tahoma"/>
          <w:color w:val="002060"/>
          <w:sz w:val="22"/>
          <w:szCs w:val="22"/>
          <w:lang w:bidi="en-US"/>
        </w:rPr>
        <w:t xml:space="preserve"> (</w:t>
      </w:r>
      <w:r w:rsidR="00C23944">
        <w:rPr>
          <w:rFonts w:ascii="Tahoma" w:hAnsi="Tahoma" w:cs="Tahoma"/>
          <w:color w:val="002060"/>
          <w:sz w:val="22"/>
          <w:szCs w:val="22"/>
          <w:lang w:bidi="en-US"/>
        </w:rPr>
        <w:t>Ciento Noventa Mil</w:t>
      </w:r>
      <w:r w:rsidR="00C23944" w:rsidRPr="00242F3E">
        <w:rPr>
          <w:rFonts w:ascii="Tahoma" w:hAnsi="Tahoma" w:cs="Tahoma"/>
          <w:color w:val="002060"/>
          <w:sz w:val="22"/>
          <w:szCs w:val="22"/>
          <w:lang w:bidi="en-US"/>
        </w:rPr>
        <w:t xml:space="preserve"> </w:t>
      </w:r>
      <w:r w:rsidRPr="00242F3E">
        <w:rPr>
          <w:rFonts w:ascii="Tahoma" w:hAnsi="Tahoma" w:cs="Tahoma"/>
          <w:color w:val="002060"/>
          <w:sz w:val="22"/>
          <w:szCs w:val="22"/>
          <w:lang w:bidi="en-US"/>
        </w:rPr>
        <w:t>00/100 Dólares Americanos).</w:t>
      </w:r>
    </w:p>
    <w:p w:rsidR="00156C89" w:rsidRPr="00242F3E" w:rsidRDefault="00156C89" w:rsidP="001A7F54">
      <w:pPr>
        <w:pStyle w:val="Prrafodelista"/>
        <w:ind w:left="1560"/>
        <w:jc w:val="both"/>
        <w:rPr>
          <w:rFonts w:ascii="Tahoma" w:hAnsi="Tahoma" w:cs="Tahoma"/>
          <w:color w:val="002060"/>
          <w:sz w:val="22"/>
          <w:szCs w:val="22"/>
          <w:lang w:val="es-BO" w:bidi="en-US"/>
        </w:rPr>
      </w:pPr>
    </w:p>
    <w:p w:rsidR="00597282" w:rsidRPr="00242F3E" w:rsidRDefault="009501C3" w:rsidP="001A7F54">
      <w:pPr>
        <w:pStyle w:val="Prrafodelista"/>
        <w:ind w:left="1560"/>
        <w:jc w:val="both"/>
        <w:rPr>
          <w:rFonts w:ascii="Tahoma" w:hAnsi="Tahoma" w:cs="Tahoma"/>
          <w:color w:val="002060"/>
          <w:sz w:val="22"/>
          <w:szCs w:val="22"/>
          <w:lang w:bidi="en-US"/>
        </w:rPr>
      </w:pPr>
      <w:r w:rsidRPr="00242F3E">
        <w:rPr>
          <w:rFonts w:ascii="Tahoma" w:hAnsi="Tahoma" w:cs="Tahoma"/>
          <w:color w:val="002060"/>
          <w:sz w:val="22"/>
          <w:szCs w:val="22"/>
          <w:lang w:val="es-BO" w:bidi="en-US"/>
        </w:rPr>
        <w:t>La</w:t>
      </w:r>
      <w:r w:rsidR="00800CCC" w:rsidRPr="00242F3E">
        <w:rPr>
          <w:rFonts w:ascii="Tahoma" w:hAnsi="Tahoma" w:cs="Tahoma"/>
          <w:color w:val="002060"/>
          <w:sz w:val="22"/>
          <w:szCs w:val="22"/>
          <w:lang w:val="es-BO" w:bidi="en-US"/>
        </w:rPr>
        <w:t xml:space="preserve"> boleta </w:t>
      </w:r>
      <w:r w:rsidR="00597282" w:rsidRPr="00242F3E">
        <w:rPr>
          <w:rFonts w:ascii="Tahoma" w:hAnsi="Tahoma" w:cs="Tahoma"/>
          <w:color w:val="002060"/>
          <w:sz w:val="22"/>
          <w:szCs w:val="22"/>
          <w:lang w:bidi="en-US"/>
        </w:rPr>
        <w:t>debe ser emitida por una institución bancaria y/o financiera legalmente constituida en Bolivia y regulada por la ASFI.</w:t>
      </w:r>
    </w:p>
    <w:p w:rsidR="00F6241F" w:rsidRPr="00242F3E" w:rsidRDefault="00F6241F" w:rsidP="001A7F54">
      <w:pPr>
        <w:pStyle w:val="Prrafodelista"/>
        <w:ind w:left="1560"/>
        <w:jc w:val="both"/>
        <w:rPr>
          <w:rFonts w:ascii="Tahoma" w:hAnsi="Tahoma" w:cs="Tahoma"/>
          <w:color w:val="002060"/>
          <w:sz w:val="22"/>
          <w:szCs w:val="22"/>
          <w:lang w:bidi="en-US"/>
        </w:rPr>
      </w:pP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Declaración de Integridad provista por ENTEL S.A. y firmada por el Representante Legal de la empresa del proponente. (A</w:t>
      </w:r>
      <w:r w:rsidR="005F33CE" w:rsidRPr="00242F3E">
        <w:rPr>
          <w:rFonts w:ascii="Tahoma" w:hAnsi="Tahoma" w:cs="Tahoma"/>
          <w:color w:val="002060"/>
          <w:sz w:val="22"/>
          <w:szCs w:val="22"/>
          <w:lang w:bidi="en-US"/>
        </w:rPr>
        <w:t>NEXO</w:t>
      </w:r>
      <w:r w:rsidRPr="00242F3E">
        <w:rPr>
          <w:rFonts w:ascii="Tahoma" w:hAnsi="Tahoma" w:cs="Tahoma"/>
          <w:color w:val="002060"/>
          <w:sz w:val="22"/>
          <w:szCs w:val="22"/>
          <w:lang w:bidi="en-US"/>
        </w:rPr>
        <w:t xml:space="preserve"> N</w:t>
      </w:r>
      <w:r w:rsidR="005F33CE">
        <w:rPr>
          <w:rFonts w:ascii="Tahoma" w:hAnsi="Tahoma" w:cs="Tahoma"/>
          <w:color w:val="002060"/>
          <w:sz w:val="22"/>
          <w:szCs w:val="22"/>
          <w:lang w:bidi="en-US"/>
        </w:rPr>
        <w:t>°</w:t>
      </w:r>
      <w:r w:rsidRPr="00242F3E">
        <w:rPr>
          <w:rFonts w:ascii="Tahoma" w:hAnsi="Tahoma" w:cs="Tahoma"/>
          <w:color w:val="002060"/>
          <w:sz w:val="22"/>
          <w:szCs w:val="22"/>
          <w:lang w:bidi="en-US"/>
        </w:rPr>
        <w:t xml:space="preserve"> </w:t>
      </w:r>
      <w:r w:rsidR="00B30951" w:rsidRPr="00242F3E">
        <w:rPr>
          <w:rFonts w:ascii="Tahoma" w:hAnsi="Tahoma" w:cs="Tahoma"/>
          <w:color w:val="002060"/>
          <w:sz w:val="22"/>
          <w:szCs w:val="22"/>
          <w:lang w:bidi="en-US"/>
        </w:rPr>
        <w:t>2</w:t>
      </w:r>
      <w:r w:rsidRPr="00242F3E">
        <w:rPr>
          <w:rFonts w:ascii="Tahoma" w:hAnsi="Tahoma" w:cs="Tahoma"/>
          <w:color w:val="002060"/>
          <w:sz w:val="22"/>
          <w:szCs w:val="22"/>
          <w:lang w:bidi="en-US"/>
        </w:rPr>
        <w:t>)</w:t>
      </w:r>
    </w:p>
    <w:p w:rsidR="00371D3B"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lastRenderedPageBreak/>
        <w:t>Periodo de validez de la propuesta</w:t>
      </w:r>
      <w:r w:rsidRPr="00242F3E">
        <w:rPr>
          <w:rFonts w:ascii="Tahoma" w:hAnsi="Tahoma" w:cs="Tahoma"/>
          <w:color w:val="002060"/>
          <w:sz w:val="22"/>
          <w:szCs w:val="22"/>
          <w:vertAlign w:val="superscript"/>
          <w:lang w:bidi="en-US"/>
        </w:rPr>
        <w:t>(</w:t>
      </w:r>
      <w:r w:rsidRPr="00242F3E">
        <w:rPr>
          <w:color w:val="002060"/>
          <w:vertAlign w:val="superscript"/>
          <w:lang w:bidi="en-US"/>
        </w:rPr>
        <w:footnoteReference w:id="1"/>
      </w:r>
      <w:r w:rsidRPr="00242F3E">
        <w:rPr>
          <w:rFonts w:ascii="Tahoma" w:hAnsi="Tahoma" w:cs="Tahoma"/>
          <w:color w:val="002060"/>
          <w:sz w:val="22"/>
          <w:szCs w:val="22"/>
          <w:vertAlign w:val="superscript"/>
          <w:lang w:bidi="en-US"/>
        </w:rPr>
        <w:t>)</w:t>
      </w:r>
      <w:r w:rsidRPr="00242F3E">
        <w:rPr>
          <w:rFonts w:ascii="Tahoma" w:hAnsi="Tahoma" w:cs="Tahoma"/>
          <w:color w:val="002060"/>
          <w:sz w:val="22"/>
          <w:szCs w:val="22"/>
          <w:lang w:bidi="en-US"/>
        </w:rPr>
        <w:t>, equivalente a noventa (90) días calendario, a partir de la fecha de presentación de la propuesta</w:t>
      </w:r>
      <w:r w:rsidR="000C7486" w:rsidRPr="00242F3E">
        <w:rPr>
          <w:rFonts w:ascii="Tahoma" w:hAnsi="Tahoma" w:cs="Tahoma"/>
          <w:color w:val="002060"/>
          <w:sz w:val="22"/>
          <w:szCs w:val="22"/>
          <w:lang w:bidi="en-US"/>
        </w:rPr>
        <w:t>, debidamente firmada por el representante legal</w:t>
      </w:r>
      <w:r w:rsidRPr="00242F3E">
        <w:rPr>
          <w:rFonts w:ascii="Tahoma" w:hAnsi="Tahoma" w:cs="Tahoma"/>
          <w:color w:val="002060"/>
          <w:sz w:val="22"/>
          <w:szCs w:val="22"/>
          <w:lang w:bidi="en-US"/>
        </w:rPr>
        <w:t>.</w:t>
      </w:r>
      <w:r w:rsidRPr="00242F3E">
        <w:rPr>
          <w:rFonts w:ascii="Tahoma" w:hAnsi="Tahoma" w:cs="Tahoma"/>
          <w:color w:val="FF0000"/>
          <w:sz w:val="22"/>
          <w:szCs w:val="22"/>
          <w:lang w:bidi="en-US"/>
        </w:rPr>
        <w:t xml:space="preserve">  </w:t>
      </w:r>
    </w:p>
    <w:p w:rsidR="00371D3B" w:rsidRPr="00242F3E" w:rsidRDefault="00371D3B" w:rsidP="001A7F54">
      <w:pPr>
        <w:pStyle w:val="Prrafodelista"/>
        <w:ind w:left="1560"/>
        <w:jc w:val="both"/>
        <w:rPr>
          <w:rFonts w:ascii="Tahoma" w:hAnsi="Tahoma" w:cs="Tahoma"/>
          <w:color w:val="002060"/>
          <w:sz w:val="22"/>
          <w:szCs w:val="22"/>
          <w:lang w:bidi="en-US"/>
        </w:rPr>
      </w:pPr>
    </w:p>
    <w:p w:rsidR="007F285E" w:rsidRPr="00242F3E" w:rsidRDefault="007F285E" w:rsidP="001A7F54">
      <w:pPr>
        <w:pStyle w:val="ww-textoindependiente2"/>
        <w:spacing w:line="240" w:lineRule="auto"/>
        <w:ind w:left="709"/>
        <w:rPr>
          <w:rFonts w:ascii="Tahoma" w:hAnsi="Tahoma" w:cs="Tahoma"/>
          <w:color w:val="002060"/>
          <w:sz w:val="22"/>
          <w:szCs w:val="22"/>
          <w:lang w:val="es-ES" w:eastAsia="es-ES"/>
        </w:rPr>
      </w:pPr>
      <w:r w:rsidRPr="00242F3E">
        <w:rPr>
          <w:rFonts w:ascii="Tahoma" w:hAnsi="Tahoma" w:cs="Tahoma"/>
          <w:color w:val="002060"/>
          <w:sz w:val="22"/>
          <w:szCs w:val="22"/>
          <w:lang w:val="es-ES" w:eastAsia="es-ES"/>
        </w:rPr>
        <w:t xml:space="preserve">Las </w:t>
      </w:r>
      <w:r w:rsidRPr="00242F3E">
        <w:rPr>
          <w:rFonts w:ascii="Tahoma" w:hAnsi="Tahoma" w:cs="Tahoma"/>
          <w:b/>
          <w:i/>
          <w:color w:val="002060"/>
          <w:sz w:val="22"/>
          <w:szCs w:val="22"/>
          <w:lang w:val="es-ES" w:eastAsia="es-ES"/>
        </w:rPr>
        <w:t>Asociaciones Accidentales</w:t>
      </w:r>
      <w:r w:rsidRPr="00242F3E">
        <w:rPr>
          <w:rFonts w:ascii="Tahoma" w:hAnsi="Tahoma" w:cs="Tahoma"/>
          <w:color w:val="002060"/>
          <w:sz w:val="22"/>
          <w:szCs w:val="22"/>
          <w:lang w:val="es-ES" w:eastAsia="es-ES"/>
        </w:rPr>
        <w:t xml:space="preserve"> deberán presentar en fotocopia simple la siguiente documentación</w:t>
      </w:r>
      <w:r w:rsidR="006232CE" w:rsidRPr="00242F3E">
        <w:rPr>
          <w:rFonts w:ascii="Tahoma" w:hAnsi="Tahoma" w:cs="Tahoma"/>
          <w:color w:val="002060"/>
          <w:sz w:val="22"/>
          <w:szCs w:val="22"/>
          <w:lang w:val="es-ES" w:eastAsia="es-ES"/>
        </w:rPr>
        <w:t xml:space="preserve"> (de la Asociación)</w:t>
      </w:r>
      <w:r w:rsidRPr="00242F3E">
        <w:rPr>
          <w:rFonts w:ascii="Tahoma" w:hAnsi="Tahoma" w:cs="Tahoma"/>
          <w:color w:val="002060"/>
          <w:sz w:val="22"/>
          <w:szCs w:val="22"/>
          <w:lang w:val="es-ES" w:eastAsia="es-ES"/>
        </w:rPr>
        <w:t xml:space="preserve">: </w:t>
      </w:r>
    </w:p>
    <w:p w:rsidR="007F285E" w:rsidRPr="00242F3E" w:rsidRDefault="007F285E" w:rsidP="001A7F54">
      <w:pPr>
        <w:pStyle w:val="ww-textoindependiente2"/>
        <w:spacing w:line="240" w:lineRule="auto"/>
        <w:ind w:left="709"/>
        <w:rPr>
          <w:rFonts w:ascii="Tahoma" w:hAnsi="Tahoma" w:cs="Tahoma"/>
          <w:color w:val="002060"/>
          <w:sz w:val="22"/>
          <w:szCs w:val="22"/>
          <w:lang w:val="es-ES" w:eastAsia="es-ES"/>
        </w:rPr>
      </w:pPr>
    </w:p>
    <w:p w:rsidR="007F285E" w:rsidRPr="00242F3E" w:rsidRDefault="007F285E" w:rsidP="001620A0">
      <w:pPr>
        <w:pStyle w:val="ww-textoindependiente2"/>
        <w:numPr>
          <w:ilvl w:val="0"/>
          <w:numId w:val="99"/>
        </w:numPr>
        <w:spacing w:line="240" w:lineRule="auto"/>
        <w:ind w:left="1134" w:hanging="283"/>
        <w:rPr>
          <w:rFonts w:ascii="Tahoma" w:hAnsi="Tahoma" w:cs="Tahoma"/>
          <w:color w:val="002060"/>
          <w:sz w:val="22"/>
          <w:szCs w:val="22"/>
          <w:lang w:val="es-ES" w:eastAsia="es-ES"/>
        </w:rPr>
      </w:pPr>
      <w:r w:rsidRPr="00242F3E">
        <w:rPr>
          <w:rFonts w:ascii="Tahoma" w:hAnsi="Tahoma" w:cs="Tahoma"/>
          <w:color w:val="002060"/>
          <w:sz w:val="22"/>
          <w:szCs w:val="22"/>
          <w:lang w:val="es-ES" w:eastAsia="es-ES"/>
        </w:rPr>
        <w:t>Testimonio del Contrato de Asociación Accidental que indique mínimamente el porcentaje de participación de los asociados, la designación de la empresa líder,</w:t>
      </w:r>
      <w:r w:rsidR="0009015A" w:rsidRPr="00242F3E">
        <w:rPr>
          <w:rFonts w:ascii="Tahoma" w:hAnsi="Tahoma" w:cs="Tahoma"/>
          <w:color w:val="002060"/>
          <w:sz w:val="22"/>
          <w:szCs w:val="22"/>
          <w:lang w:val="es-ES" w:eastAsia="es-ES"/>
        </w:rPr>
        <w:t xml:space="preserve"> la designación de la empresa responsable de emitir la factura,</w:t>
      </w:r>
      <w:r w:rsidRPr="00242F3E">
        <w:rPr>
          <w:rFonts w:ascii="Tahoma" w:hAnsi="Tahoma" w:cs="Tahoma"/>
          <w:color w:val="002060"/>
          <w:sz w:val="22"/>
          <w:szCs w:val="22"/>
          <w:lang w:val="es-ES" w:eastAsia="es-ES"/>
        </w:rPr>
        <w:t xml:space="preserve"> la nominación del Representante Legal de la asociación y el domicilio legal de la misma.</w:t>
      </w:r>
    </w:p>
    <w:p w:rsidR="0009015A" w:rsidRPr="00242F3E" w:rsidRDefault="007F285E" w:rsidP="001620A0">
      <w:pPr>
        <w:pStyle w:val="ww-textoindependiente2"/>
        <w:numPr>
          <w:ilvl w:val="0"/>
          <w:numId w:val="99"/>
        </w:numPr>
        <w:spacing w:line="240" w:lineRule="auto"/>
        <w:ind w:left="1134" w:hanging="283"/>
        <w:rPr>
          <w:rFonts w:ascii="Tahoma" w:hAnsi="Tahoma" w:cs="Tahoma"/>
          <w:color w:val="002060"/>
          <w:sz w:val="22"/>
          <w:szCs w:val="22"/>
          <w:lang w:val="es-BO" w:eastAsia="es-ES"/>
        </w:rPr>
      </w:pPr>
      <w:r w:rsidRPr="00242F3E">
        <w:rPr>
          <w:rFonts w:ascii="Tahoma" w:hAnsi="Tahoma" w:cs="Tahoma"/>
          <w:color w:val="002060"/>
          <w:sz w:val="22"/>
          <w:szCs w:val="22"/>
          <w:lang w:val="es-ES" w:eastAsia="es-ES"/>
        </w:rPr>
        <w:t>Poder del Representante Legal de la Asociación Accidental, con facultades expresas para presentar propuestas, negociar y suscribir contratos.</w:t>
      </w:r>
    </w:p>
    <w:p w:rsidR="0009015A" w:rsidRPr="00242F3E" w:rsidRDefault="0009015A" w:rsidP="001620A0">
      <w:pPr>
        <w:pStyle w:val="ww-textoindependiente2"/>
        <w:numPr>
          <w:ilvl w:val="0"/>
          <w:numId w:val="99"/>
        </w:numPr>
        <w:spacing w:line="240" w:lineRule="auto"/>
        <w:ind w:left="1134" w:hanging="283"/>
        <w:rPr>
          <w:rFonts w:ascii="Tahoma" w:hAnsi="Tahoma" w:cs="Tahoma"/>
          <w:color w:val="002060"/>
          <w:sz w:val="22"/>
          <w:szCs w:val="22"/>
          <w:lang w:val="es-BO" w:bidi="en-US"/>
        </w:rPr>
      </w:pPr>
      <w:r w:rsidRPr="00242F3E">
        <w:rPr>
          <w:rFonts w:ascii="Tahoma" w:hAnsi="Tahoma" w:cs="Tahoma"/>
          <w:color w:val="002060"/>
          <w:sz w:val="22"/>
          <w:szCs w:val="22"/>
          <w:lang w:val="es-BO" w:bidi="en-US"/>
        </w:rPr>
        <w:t xml:space="preserve">Garantía de Seriedad de propuesta (Boleta Bancaria) </w:t>
      </w:r>
      <w:r w:rsidR="00F27168" w:rsidRPr="00242F3E">
        <w:rPr>
          <w:rFonts w:ascii="Tahoma" w:hAnsi="Tahoma" w:cs="Tahoma"/>
          <w:color w:val="002060"/>
          <w:sz w:val="22"/>
          <w:szCs w:val="22"/>
          <w:lang w:val="es-BO" w:bidi="en-US"/>
        </w:rPr>
        <w:t xml:space="preserve">bajo las condiciones establecidas en el numeral </w:t>
      </w:r>
      <w:r w:rsidR="001B245D" w:rsidRPr="00242F3E">
        <w:rPr>
          <w:rFonts w:ascii="Tahoma" w:hAnsi="Tahoma" w:cs="Tahoma"/>
          <w:color w:val="002060"/>
          <w:sz w:val="22"/>
          <w:szCs w:val="22"/>
          <w:lang w:val="es-BO" w:bidi="en-US"/>
        </w:rPr>
        <w:t>7</w:t>
      </w:r>
      <w:r w:rsidR="00F27168" w:rsidRPr="00242F3E">
        <w:rPr>
          <w:rFonts w:ascii="Tahoma" w:hAnsi="Tahoma" w:cs="Tahoma"/>
          <w:color w:val="002060"/>
          <w:sz w:val="22"/>
          <w:szCs w:val="22"/>
          <w:lang w:val="es-BO" w:bidi="en-US"/>
        </w:rPr>
        <w:t>.1.9</w:t>
      </w:r>
      <w:r w:rsidRPr="00242F3E">
        <w:rPr>
          <w:rFonts w:ascii="Tahoma" w:hAnsi="Tahoma" w:cs="Tahoma"/>
          <w:color w:val="002060"/>
          <w:sz w:val="22"/>
          <w:szCs w:val="22"/>
          <w:lang w:val="es-BO" w:bidi="en-US"/>
        </w:rPr>
        <w:t xml:space="preserve">. </w:t>
      </w:r>
      <w:r w:rsidR="000C7486" w:rsidRPr="00242F3E">
        <w:rPr>
          <w:rFonts w:ascii="Tahoma" w:hAnsi="Tahoma" w:cs="Tahoma"/>
          <w:color w:val="002060"/>
          <w:sz w:val="22"/>
          <w:szCs w:val="22"/>
          <w:lang w:val="es-BO" w:bidi="en-US"/>
        </w:rPr>
        <w:t>por cuenta de la Asociación Accidental.</w:t>
      </w:r>
    </w:p>
    <w:p w:rsidR="0009015A" w:rsidRPr="00F70605" w:rsidRDefault="0009015A" w:rsidP="001A7F54">
      <w:pPr>
        <w:pStyle w:val="Prrafodelista"/>
        <w:ind w:left="1560"/>
        <w:jc w:val="both"/>
        <w:rPr>
          <w:rFonts w:ascii="Tahoma" w:hAnsi="Tahoma" w:cs="Tahoma"/>
          <w:color w:val="FF0000"/>
          <w:sz w:val="10"/>
          <w:szCs w:val="22"/>
          <w:lang w:bidi="en-US"/>
        </w:rPr>
      </w:pPr>
    </w:p>
    <w:p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r w:rsidRPr="001B245D">
        <w:rPr>
          <w:rFonts w:ascii="Tahoma" w:hAnsi="Tahoma" w:cs="Tahoma"/>
          <w:color w:val="002060"/>
          <w:sz w:val="22"/>
          <w:szCs w:val="22"/>
          <w:lang w:val="es-ES" w:eastAsia="es-ES"/>
        </w:rPr>
        <w:t>Asimismo</w:t>
      </w:r>
      <w:r w:rsidR="006232CE" w:rsidRPr="001B245D">
        <w:rPr>
          <w:rFonts w:ascii="Tahoma" w:hAnsi="Tahoma" w:cs="Tahoma"/>
          <w:color w:val="002060"/>
          <w:sz w:val="22"/>
          <w:szCs w:val="22"/>
          <w:lang w:val="es-ES" w:eastAsia="es-ES"/>
        </w:rPr>
        <w:t>,</w:t>
      </w:r>
      <w:r w:rsidRPr="001B245D">
        <w:rPr>
          <w:rFonts w:ascii="Tahoma" w:hAnsi="Tahoma" w:cs="Tahoma"/>
          <w:color w:val="002060"/>
          <w:sz w:val="22"/>
          <w:szCs w:val="22"/>
          <w:lang w:val="es-ES" w:eastAsia="es-ES"/>
        </w:rPr>
        <w:t xml:space="preserve"> deberán adjuntar </w:t>
      </w:r>
      <w:r w:rsidR="006232CE" w:rsidRPr="001B245D">
        <w:rPr>
          <w:rFonts w:ascii="Tahoma" w:hAnsi="Tahoma" w:cs="Tahoma"/>
          <w:color w:val="002060"/>
          <w:sz w:val="22"/>
          <w:szCs w:val="22"/>
          <w:lang w:val="es-ES" w:eastAsia="es-ES"/>
        </w:rPr>
        <w:t xml:space="preserve">todos </w:t>
      </w:r>
      <w:r w:rsidRPr="001B245D">
        <w:rPr>
          <w:rFonts w:ascii="Tahoma" w:hAnsi="Tahoma" w:cs="Tahoma"/>
          <w:color w:val="002060"/>
          <w:sz w:val="22"/>
          <w:szCs w:val="22"/>
          <w:lang w:val="es-ES" w:eastAsia="es-ES"/>
        </w:rPr>
        <w:t xml:space="preserve">los documentos detallados </w:t>
      </w:r>
      <w:r w:rsidR="006232CE" w:rsidRPr="001B245D">
        <w:rPr>
          <w:rFonts w:ascii="Tahoma" w:hAnsi="Tahoma" w:cs="Tahoma"/>
          <w:color w:val="002060"/>
          <w:sz w:val="22"/>
          <w:szCs w:val="22"/>
          <w:lang w:val="es-ES" w:eastAsia="es-ES"/>
        </w:rPr>
        <w:t xml:space="preserve">en el </w:t>
      </w:r>
      <w:r w:rsidRPr="001B245D">
        <w:rPr>
          <w:rFonts w:ascii="Tahoma" w:hAnsi="Tahoma" w:cs="Tahoma"/>
          <w:color w:val="002060"/>
          <w:sz w:val="22"/>
          <w:szCs w:val="22"/>
          <w:lang w:val="es-ES" w:eastAsia="es-ES"/>
        </w:rPr>
        <w:t xml:space="preserve">Punto </w:t>
      </w:r>
      <w:r w:rsidR="001B245D">
        <w:rPr>
          <w:rFonts w:ascii="Tahoma" w:hAnsi="Tahoma" w:cs="Tahoma"/>
          <w:color w:val="002060"/>
          <w:sz w:val="22"/>
          <w:szCs w:val="22"/>
          <w:lang w:val="es-ES" w:eastAsia="es-ES"/>
        </w:rPr>
        <w:t>7</w:t>
      </w:r>
      <w:r w:rsidRPr="001B245D">
        <w:rPr>
          <w:rFonts w:ascii="Tahoma" w:hAnsi="Tahoma" w:cs="Tahoma"/>
          <w:color w:val="002060"/>
          <w:sz w:val="22"/>
          <w:szCs w:val="22"/>
          <w:lang w:val="es-ES" w:eastAsia="es-ES"/>
        </w:rPr>
        <w:t xml:space="preserve">.1 de </w:t>
      </w:r>
      <w:r w:rsidR="006232CE" w:rsidRPr="001B245D">
        <w:rPr>
          <w:rFonts w:ascii="Tahoma" w:hAnsi="Tahoma" w:cs="Tahoma"/>
          <w:color w:val="002060"/>
          <w:sz w:val="22"/>
          <w:szCs w:val="22"/>
          <w:lang w:val="es-ES" w:eastAsia="es-ES"/>
        </w:rPr>
        <w:t xml:space="preserve">cada </w:t>
      </w:r>
      <w:r w:rsidRPr="001B245D">
        <w:rPr>
          <w:rFonts w:ascii="Tahoma" w:hAnsi="Tahoma" w:cs="Tahoma"/>
          <w:color w:val="002060"/>
          <w:sz w:val="22"/>
          <w:szCs w:val="22"/>
          <w:lang w:val="es-ES" w:eastAsia="es-ES"/>
        </w:rPr>
        <w:t>una de las Empresas asociadas</w:t>
      </w:r>
      <w:r w:rsidR="006232CE" w:rsidRPr="001B245D">
        <w:rPr>
          <w:rFonts w:ascii="Tahoma" w:hAnsi="Tahoma" w:cs="Tahoma"/>
          <w:color w:val="002060"/>
          <w:sz w:val="22"/>
          <w:szCs w:val="22"/>
          <w:lang w:val="es-ES" w:eastAsia="es-ES"/>
        </w:rPr>
        <w:t xml:space="preserve"> (</w:t>
      </w:r>
      <w:r w:rsidR="0009015A" w:rsidRPr="001B245D">
        <w:rPr>
          <w:rFonts w:ascii="Tahoma" w:hAnsi="Tahoma" w:cs="Tahoma"/>
          <w:color w:val="002060"/>
          <w:sz w:val="22"/>
          <w:szCs w:val="22"/>
          <w:lang w:val="es-ES" w:eastAsia="es-ES"/>
        </w:rPr>
        <w:t>a excepción de la Garantía de Seriedad de Propuesta</w:t>
      </w:r>
      <w:r w:rsidR="00F82B7B"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numeral </w:t>
      </w:r>
      <w:r w:rsidR="001B245D">
        <w:rPr>
          <w:rFonts w:ascii="Tahoma" w:hAnsi="Tahoma" w:cs="Tahoma"/>
          <w:color w:val="002060"/>
          <w:sz w:val="22"/>
          <w:szCs w:val="22"/>
          <w:lang w:val="es-ES" w:eastAsia="es-ES"/>
        </w:rPr>
        <w:t>7</w:t>
      </w:r>
      <w:r w:rsidR="0009015A" w:rsidRPr="001B245D">
        <w:rPr>
          <w:rFonts w:ascii="Tahoma" w:hAnsi="Tahoma" w:cs="Tahoma"/>
          <w:color w:val="002060"/>
          <w:sz w:val="22"/>
          <w:szCs w:val="22"/>
          <w:lang w:val="es-ES" w:eastAsia="es-ES"/>
        </w:rPr>
        <w:t>.1.9</w:t>
      </w:r>
      <w:r w:rsidR="006232CE"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w:t>
      </w:r>
    </w:p>
    <w:p w:rsidR="00F27168" w:rsidRPr="00F70605" w:rsidRDefault="00F27168" w:rsidP="001A7F54">
      <w:pPr>
        <w:pStyle w:val="ww-textoindependiente2"/>
        <w:spacing w:line="240" w:lineRule="auto"/>
        <w:ind w:left="709"/>
        <w:rPr>
          <w:rFonts w:ascii="Tahoma" w:hAnsi="Tahoma" w:cs="Tahoma"/>
          <w:color w:val="002060"/>
          <w:sz w:val="10"/>
          <w:szCs w:val="22"/>
          <w:lang w:val="es-BO"/>
        </w:rPr>
      </w:pPr>
    </w:p>
    <w:p w:rsidR="00597282" w:rsidRPr="001B245D" w:rsidRDefault="00597282" w:rsidP="008F0ABB">
      <w:pPr>
        <w:ind w:left="709"/>
        <w:jc w:val="both"/>
        <w:rPr>
          <w:rFonts w:ascii="Tahoma" w:hAnsi="Tahoma" w:cs="Tahoma"/>
          <w:color w:val="002060"/>
          <w:sz w:val="22"/>
          <w:szCs w:val="22"/>
        </w:rPr>
      </w:pPr>
      <w:r w:rsidRPr="001B245D">
        <w:rPr>
          <w:rFonts w:ascii="Tahoma" w:hAnsi="Tahoma" w:cs="Tahoma"/>
          <w:color w:val="002060"/>
          <w:sz w:val="22"/>
          <w:szCs w:val="22"/>
        </w:rPr>
        <w:t xml:space="preserve">Las </w:t>
      </w:r>
      <w:r w:rsidR="0084595C" w:rsidRPr="001B245D">
        <w:rPr>
          <w:rFonts w:ascii="Tahoma" w:hAnsi="Tahoma" w:cs="Tahoma"/>
          <w:b/>
          <w:i/>
          <w:color w:val="002060"/>
          <w:sz w:val="22"/>
          <w:szCs w:val="22"/>
        </w:rPr>
        <w:t>E</w:t>
      </w:r>
      <w:r w:rsidRPr="001B245D">
        <w:rPr>
          <w:rFonts w:ascii="Tahoma" w:hAnsi="Tahoma" w:cs="Tahoma"/>
          <w:b/>
          <w:i/>
          <w:color w:val="002060"/>
          <w:sz w:val="22"/>
          <w:szCs w:val="22"/>
        </w:rPr>
        <w:t xml:space="preserve">mpresas </w:t>
      </w:r>
      <w:r w:rsidR="0084595C" w:rsidRPr="001B245D">
        <w:rPr>
          <w:rFonts w:ascii="Tahoma" w:hAnsi="Tahoma" w:cs="Tahoma"/>
          <w:b/>
          <w:i/>
          <w:color w:val="002060"/>
          <w:sz w:val="22"/>
          <w:szCs w:val="22"/>
        </w:rPr>
        <w:t>E</w:t>
      </w:r>
      <w:r w:rsidRPr="001B245D">
        <w:rPr>
          <w:rFonts w:ascii="Tahoma" w:hAnsi="Tahoma" w:cs="Tahoma"/>
          <w:b/>
          <w:i/>
          <w:color w:val="002060"/>
          <w:sz w:val="22"/>
          <w:szCs w:val="22"/>
        </w:rPr>
        <w:t>xtranjeras</w:t>
      </w:r>
      <w:r w:rsidRPr="001B245D">
        <w:rPr>
          <w:rFonts w:ascii="Tahoma" w:hAnsi="Tahoma" w:cs="Tahoma"/>
          <w:color w:val="002060"/>
          <w:sz w:val="22"/>
          <w:szCs w:val="22"/>
        </w:rPr>
        <w:t xml:space="preserve"> deben presentar fotocopia simple de los documentos vigentes</w:t>
      </w:r>
      <w:r w:rsidR="000C7486">
        <w:rPr>
          <w:rFonts w:ascii="Tahoma" w:hAnsi="Tahoma" w:cs="Tahoma"/>
          <w:color w:val="002060"/>
          <w:sz w:val="22"/>
          <w:szCs w:val="22"/>
        </w:rPr>
        <w:t>,</w:t>
      </w:r>
      <w:r w:rsidRPr="001B245D">
        <w:rPr>
          <w:rFonts w:ascii="Tahoma" w:hAnsi="Tahoma" w:cs="Tahoma"/>
          <w:color w:val="002060"/>
          <w:sz w:val="22"/>
          <w:szCs w:val="22"/>
        </w:rPr>
        <w:t xml:space="preserve"> equivalentes </w:t>
      </w:r>
      <w:r w:rsidR="000C7486" w:rsidRPr="00242F3E">
        <w:rPr>
          <w:rFonts w:ascii="Tahoma" w:hAnsi="Tahoma" w:cs="Tahoma"/>
          <w:color w:val="002060"/>
          <w:sz w:val="22"/>
          <w:szCs w:val="22"/>
        </w:rPr>
        <w:t xml:space="preserve">o similares </w:t>
      </w:r>
      <w:r w:rsidRPr="001B245D">
        <w:rPr>
          <w:rFonts w:ascii="Tahoma" w:hAnsi="Tahoma" w:cs="Tahoma"/>
          <w:color w:val="002060"/>
          <w:sz w:val="22"/>
          <w:szCs w:val="22"/>
        </w:rPr>
        <w:t>a los solicitados</w:t>
      </w:r>
      <w:r w:rsidR="00736DD7" w:rsidRPr="001B245D">
        <w:rPr>
          <w:rFonts w:ascii="Tahoma" w:hAnsi="Tahoma" w:cs="Tahoma"/>
          <w:color w:val="002060"/>
          <w:sz w:val="22"/>
          <w:szCs w:val="22"/>
        </w:rPr>
        <w:t>,</w:t>
      </w:r>
      <w:r w:rsidRPr="001B245D">
        <w:rPr>
          <w:rFonts w:ascii="Tahoma" w:hAnsi="Tahoma" w:cs="Tahoma"/>
          <w:color w:val="002060"/>
          <w:sz w:val="22"/>
          <w:szCs w:val="22"/>
        </w:rPr>
        <w:t xml:space="preserve"> traducidos al español y con una nota aclaratoria de equivalencia</w:t>
      </w:r>
      <w:r w:rsidR="000C7486">
        <w:rPr>
          <w:rFonts w:ascii="Tahoma" w:hAnsi="Tahoma" w:cs="Tahoma"/>
          <w:color w:val="002060"/>
          <w:sz w:val="22"/>
          <w:szCs w:val="22"/>
        </w:rPr>
        <w:t xml:space="preserve"> </w:t>
      </w:r>
      <w:r w:rsidR="000C7486" w:rsidRPr="00242F3E">
        <w:rPr>
          <w:rFonts w:ascii="Tahoma" w:hAnsi="Tahoma" w:cs="Tahoma"/>
          <w:color w:val="002060"/>
          <w:sz w:val="22"/>
          <w:szCs w:val="22"/>
        </w:rPr>
        <w:t>o similitud y en su caso de no existencia de dicho documento</w:t>
      </w:r>
      <w:r w:rsidRPr="00242F3E">
        <w:rPr>
          <w:rFonts w:ascii="Tahoma" w:hAnsi="Tahoma" w:cs="Tahoma"/>
          <w:color w:val="002060"/>
          <w:sz w:val="22"/>
          <w:szCs w:val="22"/>
        </w:rPr>
        <w:t xml:space="preserve"> (cuando corresponda)</w:t>
      </w:r>
      <w:r w:rsidRPr="001B245D">
        <w:rPr>
          <w:rFonts w:ascii="Tahoma" w:hAnsi="Tahoma" w:cs="Tahoma"/>
          <w:color w:val="002060"/>
          <w:sz w:val="22"/>
          <w:szCs w:val="22"/>
        </w:rPr>
        <w:t>, emitidos por la entidad correspondiente en su país para que sean evaluados por</w:t>
      </w:r>
      <w:r w:rsidR="00736DD7" w:rsidRPr="001B245D">
        <w:rPr>
          <w:rFonts w:ascii="Tahoma" w:hAnsi="Tahoma" w:cs="Tahoma"/>
          <w:color w:val="002060"/>
          <w:sz w:val="22"/>
          <w:szCs w:val="22"/>
        </w:rPr>
        <w:t xml:space="preserve"> el Asesor Legal de la Comisión</w:t>
      </w:r>
      <w:r w:rsidR="00E35869" w:rsidRPr="001B245D">
        <w:rPr>
          <w:rFonts w:ascii="Tahoma" w:hAnsi="Tahoma" w:cs="Tahoma"/>
          <w:color w:val="002060"/>
          <w:sz w:val="22"/>
          <w:szCs w:val="22"/>
        </w:rPr>
        <w:t>.</w:t>
      </w:r>
      <w:r w:rsidRPr="001B245D">
        <w:rPr>
          <w:rFonts w:ascii="Tahoma" w:hAnsi="Tahoma" w:cs="Tahoma"/>
          <w:color w:val="002060"/>
          <w:sz w:val="22"/>
          <w:szCs w:val="22"/>
        </w:rPr>
        <w:t xml:space="preserve"> </w:t>
      </w:r>
      <w:r w:rsidR="00E35869" w:rsidRPr="001B245D">
        <w:rPr>
          <w:rFonts w:ascii="Tahoma" w:hAnsi="Tahoma" w:cs="Tahoma"/>
          <w:color w:val="002060"/>
          <w:sz w:val="22"/>
          <w:szCs w:val="22"/>
        </w:rPr>
        <w:t>S</w:t>
      </w:r>
      <w:r w:rsidRPr="001B245D">
        <w:rPr>
          <w:rFonts w:ascii="Tahoma" w:hAnsi="Tahoma" w:cs="Tahoma"/>
          <w:color w:val="002060"/>
          <w:sz w:val="22"/>
          <w:szCs w:val="22"/>
        </w:rPr>
        <w:t>in embargo, la Garantía bajo las condicio</w:t>
      </w:r>
      <w:r w:rsidR="008F0ABB">
        <w:rPr>
          <w:rFonts w:ascii="Tahoma" w:hAnsi="Tahoma" w:cs="Tahoma"/>
          <w:color w:val="002060"/>
          <w:sz w:val="22"/>
          <w:szCs w:val="22"/>
        </w:rPr>
        <w:t>nes establecidas en el numeral 7</w:t>
      </w:r>
      <w:r w:rsidRPr="001B245D">
        <w:rPr>
          <w:rFonts w:ascii="Tahoma" w:hAnsi="Tahoma" w:cs="Tahoma"/>
          <w:color w:val="002060"/>
          <w:sz w:val="22"/>
          <w:szCs w:val="22"/>
        </w:rPr>
        <w:t>.1.</w:t>
      </w:r>
      <w:r w:rsidR="007350AF" w:rsidRPr="001B245D">
        <w:rPr>
          <w:rFonts w:ascii="Tahoma" w:hAnsi="Tahoma" w:cs="Tahoma"/>
          <w:color w:val="002060"/>
          <w:sz w:val="22"/>
          <w:szCs w:val="22"/>
        </w:rPr>
        <w:t>9</w:t>
      </w:r>
      <w:r w:rsidRPr="001B245D">
        <w:rPr>
          <w:rFonts w:ascii="Tahoma" w:hAnsi="Tahoma" w:cs="Tahoma"/>
          <w:color w:val="002060"/>
          <w:sz w:val="22"/>
          <w:szCs w:val="22"/>
        </w:rPr>
        <w:t xml:space="preserve"> es </w:t>
      </w:r>
      <w:r w:rsidRPr="001B245D">
        <w:rPr>
          <w:rFonts w:ascii="Tahoma" w:hAnsi="Tahoma" w:cs="Tahoma"/>
          <w:color w:val="002060"/>
          <w:sz w:val="22"/>
          <w:szCs w:val="22"/>
        </w:rPr>
        <w:lastRenderedPageBreak/>
        <w:t>obligatoria en todos los casos y debe ser emitida por entidades financieras legalmente establecidas en Bolivia y reconocidas por la entidad reguladora.</w:t>
      </w:r>
    </w:p>
    <w:p w:rsidR="00707A07" w:rsidRPr="00F70605" w:rsidRDefault="00707A07" w:rsidP="001A7F54">
      <w:pPr>
        <w:rPr>
          <w:rFonts w:ascii="Tahoma" w:hAnsi="Tahoma" w:cs="Tahoma"/>
          <w:color w:val="002060"/>
          <w:sz w:val="10"/>
          <w:szCs w:val="22"/>
        </w:rPr>
      </w:pPr>
    </w:p>
    <w:p w:rsidR="00882353" w:rsidRDefault="00597282" w:rsidP="006928F5">
      <w:pPr>
        <w:pStyle w:val="Prrafodelista"/>
        <w:numPr>
          <w:ilvl w:val="1"/>
          <w:numId w:val="101"/>
        </w:numPr>
        <w:tabs>
          <w:tab w:val="left" w:pos="-7088"/>
        </w:tabs>
        <w:jc w:val="both"/>
        <w:rPr>
          <w:rFonts w:ascii="Tahoma" w:hAnsi="Tahoma" w:cs="Tahoma"/>
          <w:color w:val="002060"/>
          <w:sz w:val="22"/>
          <w:szCs w:val="22"/>
        </w:rPr>
      </w:pPr>
      <w:r w:rsidRPr="001B245D">
        <w:rPr>
          <w:rFonts w:ascii="Tahoma" w:hAnsi="Tahoma" w:cs="Tahoma"/>
          <w:b/>
          <w:color w:val="002060"/>
          <w:sz w:val="22"/>
          <w:szCs w:val="22"/>
          <w:u w:val="single"/>
          <w:lang w:bidi="en-US"/>
        </w:rPr>
        <w:t>Sobre B:</w:t>
      </w:r>
      <w:r w:rsidRPr="001B245D">
        <w:rPr>
          <w:rFonts w:ascii="Tahoma" w:hAnsi="Tahoma" w:cs="Tahoma"/>
          <w:color w:val="002060"/>
          <w:sz w:val="22"/>
          <w:szCs w:val="22"/>
        </w:rPr>
        <w:t xml:space="preserve"> Debe tener la inscripción </w:t>
      </w:r>
      <w:r w:rsidRPr="001B245D">
        <w:rPr>
          <w:rFonts w:ascii="Tahoma" w:hAnsi="Tahoma" w:cs="Tahoma"/>
          <w:b/>
          <w:color w:val="002060"/>
          <w:sz w:val="22"/>
          <w:szCs w:val="22"/>
        </w:rPr>
        <w:t>“PROPUESTA TÉCNICA”</w:t>
      </w:r>
      <w:r w:rsidRPr="001B245D">
        <w:rPr>
          <w:rFonts w:ascii="Tahoma" w:hAnsi="Tahoma" w:cs="Tahoma"/>
          <w:color w:val="002060"/>
          <w:sz w:val="22"/>
          <w:szCs w:val="22"/>
        </w:rPr>
        <w:t xml:space="preserve"> e incluir todos los requisitos y disposiciones solicitadas en las Especificaciones Técnicas (Parte II)</w:t>
      </w:r>
      <w:r w:rsidR="00C041C4" w:rsidRPr="001B245D">
        <w:rPr>
          <w:rFonts w:ascii="Tahoma" w:hAnsi="Tahoma" w:cs="Tahoma"/>
          <w:color w:val="002060"/>
          <w:sz w:val="22"/>
          <w:szCs w:val="22"/>
        </w:rPr>
        <w:t>, n</w:t>
      </w:r>
      <w:r w:rsidRPr="001B245D">
        <w:rPr>
          <w:rFonts w:ascii="Tahoma" w:hAnsi="Tahoma" w:cs="Tahoma"/>
          <w:color w:val="002060"/>
          <w:sz w:val="22"/>
          <w:szCs w:val="22"/>
        </w:rPr>
        <w:t xml:space="preserve">o debe contener precios totales, parciales o referenciales de ningún tipo. </w:t>
      </w:r>
    </w:p>
    <w:p w:rsidR="00597282" w:rsidRPr="001B245D" w:rsidRDefault="00597282" w:rsidP="00882353">
      <w:pPr>
        <w:pStyle w:val="Prrafodelista"/>
        <w:tabs>
          <w:tab w:val="left" w:pos="-7088"/>
        </w:tabs>
        <w:jc w:val="both"/>
        <w:rPr>
          <w:rFonts w:ascii="Tahoma" w:hAnsi="Tahoma" w:cs="Tahoma"/>
          <w:color w:val="002060"/>
          <w:sz w:val="22"/>
          <w:szCs w:val="22"/>
        </w:rPr>
      </w:pPr>
      <w:r w:rsidRPr="001B245D">
        <w:rPr>
          <w:rFonts w:ascii="Tahoma" w:hAnsi="Tahoma" w:cs="Tahoma"/>
          <w:color w:val="002060"/>
          <w:sz w:val="22"/>
          <w:szCs w:val="22"/>
        </w:rPr>
        <w:t xml:space="preserve">Asimismo, no debe incluir más de una oferta o solución distinta a la requerida por ENTEL S.A. </w:t>
      </w:r>
      <w:r w:rsidR="00C041C4" w:rsidRPr="001B245D">
        <w:rPr>
          <w:rFonts w:ascii="Tahoma" w:hAnsi="Tahoma" w:cs="Tahoma"/>
          <w:color w:val="002060"/>
          <w:sz w:val="22"/>
          <w:szCs w:val="22"/>
        </w:rPr>
        <w:t>L</w:t>
      </w:r>
      <w:r w:rsidRPr="001B245D">
        <w:rPr>
          <w:rFonts w:ascii="Tahoma" w:hAnsi="Tahoma" w:cs="Tahoma"/>
          <w:color w:val="002060"/>
          <w:sz w:val="22"/>
          <w:szCs w:val="22"/>
        </w:rPr>
        <w:t>a totalidad de la documentación presentada debe encontrarse foliada, caso contrario la empresa proponente quedará inhabilitada.</w:t>
      </w:r>
    </w:p>
    <w:p w:rsidR="008E540E" w:rsidRPr="00F70605" w:rsidRDefault="008E540E" w:rsidP="001B245D">
      <w:pPr>
        <w:jc w:val="both"/>
        <w:rPr>
          <w:rFonts w:ascii="Tahoma" w:hAnsi="Tahoma" w:cs="Tahoma"/>
          <w:color w:val="002060"/>
          <w:sz w:val="10"/>
          <w:szCs w:val="22"/>
        </w:rPr>
      </w:pPr>
    </w:p>
    <w:p w:rsidR="00597282" w:rsidRPr="001B245D" w:rsidRDefault="001B245D" w:rsidP="001B245D">
      <w:pPr>
        <w:ind w:left="709" w:hanging="709"/>
        <w:jc w:val="both"/>
        <w:rPr>
          <w:rFonts w:ascii="Tahoma" w:hAnsi="Tahoma" w:cs="Tahoma"/>
          <w:color w:val="002060"/>
          <w:sz w:val="22"/>
          <w:szCs w:val="22"/>
        </w:rPr>
      </w:pPr>
      <w:r>
        <w:rPr>
          <w:rFonts w:ascii="Tahoma" w:hAnsi="Tahoma" w:cs="Tahoma"/>
          <w:b/>
          <w:color w:val="002060"/>
          <w:sz w:val="22"/>
          <w:szCs w:val="22"/>
          <w:u w:val="single"/>
        </w:rPr>
        <w:t>7.3</w:t>
      </w:r>
      <w:r w:rsidRPr="001B245D">
        <w:rPr>
          <w:rFonts w:ascii="Tahoma" w:hAnsi="Tahoma" w:cs="Tahoma"/>
          <w:b/>
          <w:color w:val="002060"/>
          <w:sz w:val="22"/>
          <w:szCs w:val="22"/>
        </w:rPr>
        <w:t xml:space="preserve">   </w:t>
      </w:r>
      <w:r w:rsidR="00597282" w:rsidRPr="001B245D">
        <w:rPr>
          <w:rFonts w:ascii="Tahoma" w:hAnsi="Tahoma" w:cs="Tahoma"/>
          <w:b/>
          <w:color w:val="002060"/>
          <w:sz w:val="22"/>
          <w:szCs w:val="22"/>
          <w:u w:val="single"/>
        </w:rPr>
        <w:t>Sobre C:</w:t>
      </w:r>
      <w:bookmarkEnd w:id="9"/>
      <w:bookmarkEnd w:id="10"/>
      <w:r w:rsidR="00597282" w:rsidRPr="001B245D">
        <w:rPr>
          <w:rFonts w:ascii="Tahoma" w:hAnsi="Tahoma" w:cs="Tahoma"/>
          <w:color w:val="002060"/>
          <w:sz w:val="22"/>
          <w:szCs w:val="22"/>
        </w:rPr>
        <w:t xml:space="preserve"> Debe tener la inscripción </w:t>
      </w:r>
      <w:r w:rsidR="00597282" w:rsidRPr="001B245D">
        <w:rPr>
          <w:rFonts w:ascii="Tahoma" w:hAnsi="Tahoma" w:cs="Tahoma"/>
          <w:b/>
          <w:color w:val="002060"/>
          <w:sz w:val="22"/>
          <w:szCs w:val="22"/>
        </w:rPr>
        <w:t>“PROPUESTA ECONÓMICA</w:t>
      </w:r>
      <w:r w:rsidR="00597282" w:rsidRPr="001B245D">
        <w:rPr>
          <w:rFonts w:ascii="Tahoma" w:hAnsi="Tahoma" w:cs="Tahoma"/>
          <w:color w:val="002060"/>
          <w:sz w:val="22"/>
          <w:szCs w:val="22"/>
        </w:rPr>
        <w:t xml:space="preserve">” y presentar un desglose de los ítems </w:t>
      </w:r>
      <w:r w:rsidR="0058014A">
        <w:rPr>
          <w:rFonts w:ascii="Tahoma" w:hAnsi="Tahoma" w:cs="Tahoma"/>
          <w:color w:val="002060"/>
          <w:sz w:val="22"/>
          <w:szCs w:val="22"/>
        </w:rPr>
        <w:t xml:space="preserve">con precios unitarios </w:t>
      </w:r>
      <w:r w:rsidR="00597282" w:rsidRPr="001B245D">
        <w:rPr>
          <w:rFonts w:ascii="Tahoma" w:hAnsi="Tahoma" w:cs="Tahoma"/>
          <w:color w:val="002060"/>
          <w:sz w:val="22"/>
          <w:szCs w:val="22"/>
        </w:rPr>
        <w:t>en concordancia con la propuesta técnica, además de indicar los montos en numeral y literal</w:t>
      </w:r>
      <w:r w:rsidR="00F27168" w:rsidRPr="001B245D">
        <w:rPr>
          <w:rFonts w:ascii="Tahoma" w:hAnsi="Tahoma" w:cs="Tahoma"/>
          <w:color w:val="002060"/>
          <w:sz w:val="22"/>
          <w:szCs w:val="22"/>
        </w:rPr>
        <w:t xml:space="preserve"> basados </w:t>
      </w:r>
      <w:r w:rsidR="00F27168" w:rsidRPr="00242F3E">
        <w:rPr>
          <w:rFonts w:ascii="Tahoma" w:hAnsi="Tahoma" w:cs="Tahoma"/>
          <w:color w:val="002060"/>
          <w:sz w:val="22"/>
          <w:szCs w:val="22"/>
        </w:rPr>
        <w:t>en el A</w:t>
      </w:r>
      <w:r w:rsidR="005F33CE">
        <w:rPr>
          <w:rFonts w:ascii="Tahoma" w:hAnsi="Tahoma" w:cs="Tahoma"/>
          <w:color w:val="002060"/>
          <w:sz w:val="22"/>
          <w:szCs w:val="22"/>
        </w:rPr>
        <w:t>NEXO N°</w:t>
      </w:r>
      <w:r w:rsidR="00F27168" w:rsidRPr="00242F3E">
        <w:rPr>
          <w:rFonts w:ascii="Tahoma" w:hAnsi="Tahoma" w:cs="Tahoma"/>
          <w:color w:val="002060"/>
          <w:sz w:val="22"/>
          <w:szCs w:val="22"/>
        </w:rPr>
        <w:t xml:space="preserve"> 7</w:t>
      </w:r>
      <w:r w:rsidR="00204F26" w:rsidRPr="00242F3E">
        <w:rPr>
          <w:rFonts w:ascii="Tahoma" w:hAnsi="Tahoma" w:cs="Tahoma"/>
          <w:color w:val="002060"/>
          <w:sz w:val="22"/>
          <w:szCs w:val="22"/>
        </w:rPr>
        <w:t xml:space="preserve"> (Propuesta Económica)</w:t>
      </w:r>
      <w:r w:rsidR="00597282" w:rsidRPr="00242F3E">
        <w:rPr>
          <w:rFonts w:ascii="Tahoma" w:hAnsi="Tahoma" w:cs="Tahoma"/>
          <w:color w:val="002060"/>
          <w:sz w:val="22"/>
          <w:szCs w:val="22"/>
        </w:rPr>
        <w:t>. La totalidad de la documentación presentada debe</w:t>
      </w:r>
      <w:r w:rsidR="00597282" w:rsidRPr="001B245D">
        <w:rPr>
          <w:rFonts w:ascii="Tahoma" w:hAnsi="Tahoma" w:cs="Tahoma"/>
          <w:color w:val="002060"/>
          <w:sz w:val="22"/>
          <w:szCs w:val="22"/>
        </w:rPr>
        <w:t xml:space="preserve"> encontrarse foliada, caso contrario </w:t>
      </w:r>
      <w:r w:rsidR="007B2022" w:rsidRPr="007B2022">
        <w:rPr>
          <w:rFonts w:ascii="Tahoma" w:hAnsi="Tahoma" w:cs="Tahoma"/>
          <w:color w:val="002060"/>
          <w:sz w:val="22"/>
          <w:szCs w:val="22"/>
        </w:rPr>
        <w:t>la empresa proponente quedará inhabilitada</w:t>
      </w:r>
      <w:r w:rsidR="00597282" w:rsidRPr="001B245D">
        <w:rPr>
          <w:rFonts w:ascii="Tahoma" w:hAnsi="Tahoma" w:cs="Tahoma"/>
          <w:color w:val="002060"/>
          <w:sz w:val="22"/>
          <w:szCs w:val="22"/>
        </w:rPr>
        <w:t>.</w:t>
      </w:r>
    </w:p>
    <w:p w:rsidR="00597282" w:rsidRPr="00F70605" w:rsidRDefault="00597282" w:rsidP="001A7F54">
      <w:pPr>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 xml:space="preserve">No debe hacer referencia a más de una propuesta económica o presentar opciones económicas; </w:t>
      </w:r>
      <w:r w:rsidRPr="001B245D">
        <w:rPr>
          <w:rFonts w:ascii="Tahoma" w:hAnsi="Tahoma" w:cs="Tahoma"/>
          <w:b/>
          <w:color w:val="002060"/>
          <w:sz w:val="22"/>
          <w:szCs w:val="22"/>
        </w:rPr>
        <w:t>el incumplimiento dará lugar a la desestimación de la oferta.</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242F3E">
        <w:rPr>
          <w:rFonts w:ascii="Tahoma" w:hAnsi="Tahoma" w:cs="Tahoma"/>
          <w:color w:val="002060"/>
          <w:sz w:val="22"/>
          <w:szCs w:val="22"/>
        </w:rPr>
        <w:t xml:space="preserve">Todo el proceso de contratación, incluyendo los pagos a realizar, debe expresarse y efectuarse en </w:t>
      </w:r>
      <w:r w:rsidR="00215F03" w:rsidRPr="00242F3E">
        <w:rPr>
          <w:rFonts w:ascii="Tahoma" w:hAnsi="Tahoma" w:cs="Tahoma"/>
          <w:color w:val="002060"/>
          <w:sz w:val="22"/>
          <w:szCs w:val="22"/>
        </w:rPr>
        <w:t>D</w:t>
      </w:r>
      <w:r w:rsidRPr="00242F3E">
        <w:rPr>
          <w:rFonts w:ascii="Tahoma" w:hAnsi="Tahoma" w:cs="Tahoma"/>
          <w:color w:val="002060"/>
          <w:sz w:val="22"/>
          <w:szCs w:val="22"/>
        </w:rPr>
        <w:t xml:space="preserve">ólares Americanos de los Estados Unidos de Norte América al tipo de cambio vigente a la fecha de presentación de propuestas, establecido por el Banco Central de </w:t>
      </w:r>
      <w:r w:rsidR="00966A7E">
        <w:rPr>
          <w:rFonts w:ascii="Tahoma" w:hAnsi="Tahoma" w:cs="Tahoma"/>
          <w:color w:val="002060"/>
          <w:sz w:val="22"/>
          <w:szCs w:val="22"/>
        </w:rPr>
        <w:t>Reserva del Perú</w:t>
      </w:r>
      <w:r w:rsidRPr="00242F3E">
        <w:rPr>
          <w:rFonts w:ascii="Tahoma" w:hAnsi="Tahoma" w:cs="Tahoma"/>
          <w:color w:val="002060"/>
          <w:sz w:val="22"/>
          <w:szCs w:val="22"/>
        </w:rPr>
        <w:t xml:space="preserve"> y debe </w:t>
      </w:r>
      <w:r w:rsidRPr="00242F3E">
        <w:rPr>
          <w:rFonts w:ascii="Tahoma" w:hAnsi="Tahoma" w:cs="Tahoma"/>
          <w:b/>
          <w:color w:val="002060"/>
          <w:sz w:val="22"/>
          <w:szCs w:val="22"/>
        </w:rPr>
        <w:t>incluir todos los impuestos de ley</w:t>
      </w:r>
      <w:r w:rsidR="007350AF" w:rsidRPr="00242F3E">
        <w:rPr>
          <w:rFonts w:ascii="Tahoma" w:hAnsi="Tahoma" w:cs="Tahoma"/>
          <w:b/>
          <w:color w:val="002060"/>
          <w:sz w:val="22"/>
          <w:szCs w:val="22"/>
        </w:rPr>
        <w:t xml:space="preserve"> </w:t>
      </w:r>
      <w:r w:rsidR="00966A7E">
        <w:rPr>
          <w:rFonts w:ascii="Tahoma" w:hAnsi="Tahoma" w:cs="Tahoma"/>
          <w:b/>
          <w:color w:val="002060"/>
          <w:sz w:val="22"/>
          <w:szCs w:val="22"/>
        </w:rPr>
        <w:t>de</w:t>
      </w:r>
      <w:r w:rsidR="00242F3E">
        <w:rPr>
          <w:rFonts w:ascii="Tahoma" w:hAnsi="Tahoma" w:cs="Tahoma"/>
          <w:b/>
          <w:color w:val="002060"/>
          <w:sz w:val="22"/>
          <w:szCs w:val="22"/>
        </w:rPr>
        <w:t xml:space="preserve"> la </w:t>
      </w:r>
      <w:r w:rsidR="00F27168" w:rsidRPr="00242F3E">
        <w:rPr>
          <w:rFonts w:ascii="Tahoma" w:hAnsi="Tahoma" w:cs="Tahoma"/>
          <w:b/>
          <w:color w:val="002060"/>
          <w:sz w:val="22"/>
          <w:szCs w:val="22"/>
        </w:rPr>
        <w:t>República</w:t>
      </w:r>
      <w:r w:rsidR="007350AF" w:rsidRPr="00242F3E">
        <w:rPr>
          <w:rFonts w:ascii="Tahoma" w:hAnsi="Tahoma" w:cs="Tahoma"/>
          <w:b/>
          <w:color w:val="002060"/>
          <w:sz w:val="22"/>
          <w:szCs w:val="22"/>
        </w:rPr>
        <w:t xml:space="preserve"> del </w:t>
      </w:r>
      <w:r w:rsidR="00F27168" w:rsidRPr="00242F3E">
        <w:rPr>
          <w:rFonts w:ascii="Tahoma" w:hAnsi="Tahoma" w:cs="Tahoma"/>
          <w:b/>
          <w:color w:val="002060"/>
          <w:sz w:val="22"/>
          <w:szCs w:val="22"/>
        </w:rPr>
        <w:t>Perú.</w:t>
      </w:r>
    </w:p>
    <w:p w:rsidR="00FD2361" w:rsidRPr="00F70605" w:rsidRDefault="00FD2361"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 xml:space="preserve">El proponente puede presentar toda consideración de índole económico-financiera que considere útil y apropiada para la evaluación de su propuesta. </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discrepancia entre un precio unitario y el total o entre los montos en numeral y literal, se considera el precio menor como el correcto.</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1B245D">
        <w:rPr>
          <w:rFonts w:ascii="Tahoma" w:hAnsi="Tahoma" w:cs="Tahoma"/>
          <w:b/>
          <w:color w:val="002060"/>
          <w:sz w:val="22"/>
          <w:szCs w:val="22"/>
        </w:rPr>
        <w:t xml:space="preserve">La omisión de cualquier ítem que corresponda a la Oferta </w:t>
      </w:r>
      <w:r w:rsidR="00BF6CB3" w:rsidRPr="001B245D">
        <w:rPr>
          <w:rFonts w:ascii="Tahoma" w:hAnsi="Tahoma" w:cs="Tahoma"/>
          <w:b/>
          <w:color w:val="002060"/>
          <w:sz w:val="22"/>
          <w:szCs w:val="22"/>
        </w:rPr>
        <w:t>Económica</w:t>
      </w:r>
      <w:r w:rsidRPr="001B245D">
        <w:rPr>
          <w:rFonts w:ascii="Tahoma" w:hAnsi="Tahoma" w:cs="Tahoma"/>
          <w:b/>
          <w:color w:val="002060"/>
          <w:sz w:val="22"/>
          <w:szCs w:val="22"/>
        </w:rPr>
        <w:t xml:space="preserve"> da lugar a la desestimación de la oferta.</w:t>
      </w:r>
    </w:p>
    <w:p w:rsidR="00597282" w:rsidRPr="00F70605" w:rsidRDefault="00597282" w:rsidP="001B245D">
      <w:pPr>
        <w:ind w:left="709"/>
        <w:jc w:val="both"/>
        <w:rPr>
          <w:rFonts w:ascii="Tahoma" w:hAnsi="Tahoma" w:cs="Tahoma"/>
          <w:b/>
          <w:color w:val="002060"/>
          <w:sz w:val="10"/>
          <w:szCs w:val="22"/>
        </w:rPr>
      </w:pPr>
    </w:p>
    <w:p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lastRenderedPageBreak/>
        <w:t>En caso de ser necesario, ENTEL S.A. puede solicitar al proponente una mayor desagregación de los precios, quien está en la obligación de suministrar oportunamente toda la información requerida.</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Empresas extranjeras y/o nacionales que consideren en su propuesta económica pagos al extranjero que generen impuestos por remesas al exterior ya sea por concepto de servicios, licencias de software (bienes intangibles) y otros, deben incluirlos en su propuesta económica.</w:t>
      </w:r>
    </w:p>
    <w:p w:rsidR="00597282" w:rsidRPr="00F70605" w:rsidRDefault="00597282" w:rsidP="00597282">
      <w:pPr>
        <w:pStyle w:val="ww-textoindependiente2"/>
        <w:spacing w:line="240" w:lineRule="auto"/>
        <w:ind w:left="426"/>
        <w:rPr>
          <w:rFonts w:ascii="Tahoma" w:hAnsi="Tahoma" w:cs="Tahoma"/>
          <w:color w:val="002060"/>
          <w:sz w:val="10"/>
          <w:szCs w:val="22"/>
          <w:lang w:val="es-ES"/>
        </w:rPr>
      </w:pPr>
    </w:p>
    <w:p w:rsidR="00597282" w:rsidRPr="001B245D" w:rsidRDefault="00597282" w:rsidP="001B245D">
      <w:pPr>
        <w:pStyle w:val="Prrafodelista"/>
        <w:jc w:val="both"/>
        <w:rPr>
          <w:rFonts w:ascii="Tahoma" w:hAnsi="Tahoma" w:cs="Tahoma"/>
          <w:color w:val="002060"/>
          <w:sz w:val="22"/>
          <w:szCs w:val="22"/>
          <w:lang w:eastAsia="es-ES"/>
        </w:rPr>
      </w:pPr>
      <w:r w:rsidRPr="001B245D">
        <w:rPr>
          <w:rFonts w:ascii="Tahoma" w:hAnsi="Tahoma" w:cs="Tahoma"/>
          <w:color w:val="002060"/>
          <w:sz w:val="22"/>
          <w:szCs w:val="22"/>
        </w:rPr>
        <w:t>Una vez comunicada la adjudicación, en el plazo de 10 días calendario</w:t>
      </w:r>
      <w:r w:rsidR="00FD2361" w:rsidRPr="001B245D">
        <w:rPr>
          <w:rFonts w:ascii="Tahoma" w:hAnsi="Tahoma" w:cs="Tahoma"/>
          <w:color w:val="002060"/>
          <w:sz w:val="22"/>
          <w:szCs w:val="22"/>
        </w:rPr>
        <w:t>,</w:t>
      </w:r>
      <w:r w:rsidRPr="001B245D">
        <w:rPr>
          <w:rFonts w:ascii="Tahoma" w:hAnsi="Tahoma" w:cs="Tahoma"/>
          <w:color w:val="002060"/>
          <w:sz w:val="22"/>
          <w:szCs w:val="22"/>
        </w:rPr>
        <w:t xml:space="preserve"> la Subgerencia de Adquisiciones hará llegar al proveedor el requerimiento de desglose de costos unitarios de acuerdo a especificaciones del Área de Activos Fijos; por lo que el Proveedor está obligado a remitir en un plazo no mayor a 15 días calendario esta información a la Subgerencia de Adquisiciones</w:t>
      </w:r>
      <w:r w:rsidRPr="001B245D">
        <w:rPr>
          <w:rFonts w:ascii="Tahoma" w:hAnsi="Tahoma" w:cs="Tahoma"/>
          <w:color w:val="002060"/>
          <w:sz w:val="22"/>
          <w:szCs w:val="22"/>
          <w:lang w:eastAsia="es-ES"/>
        </w:rPr>
        <w:t>.</w:t>
      </w:r>
    </w:p>
    <w:p w:rsidR="00587E34" w:rsidRPr="00F70605" w:rsidRDefault="00587E34" w:rsidP="00707A07">
      <w:pPr>
        <w:jc w:val="both"/>
        <w:rPr>
          <w:rFonts w:ascii="Tahoma" w:hAnsi="Tahoma" w:cs="Tahoma"/>
          <w:color w:val="002060"/>
          <w:sz w:val="10"/>
          <w:szCs w:val="22"/>
        </w:rPr>
      </w:pPr>
    </w:p>
    <w:p w:rsidR="00597282" w:rsidRPr="001B245D" w:rsidRDefault="00597282" w:rsidP="001620A0">
      <w:pPr>
        <w:pStyle w:val="Prrafodelista"/>
        <w:numPr>
          <w:ilvl w:val="0"/>
          <w:numId w:val="25"/>
        </w:numPr>
        <w:ind w:left="0" w:firstLine="9"/>
        <w:jc w:val="both"/>
        <w:rPr>
          <w:rFonts w:ascii="Tahoma" w:hAnsi="Tahoma" w:cs="Tahoma"/>
          <w:b/>
          <w:color w:val="002060"/>
          <w:sz w:val="22"/>
          <w:szCs w:val="28"/>
          <w:lang w:bidi="en-US"/>
        </w:rPr>
      </w:pPr>
      <w:r w:rsidRPr="001B245D">
        <w:rPr>
          <w:rFonts w:ascii="Tahoma" w:hAnsi="Tahoma" w:cs="Tahoma"/>
          <w:b/>
          <w:color w:val="002060"/>
          <w:sz w:val="22"/>
          <w:szCs w:val="28"/>
          <w:lang w:bidi="en-US"/>
        </w:rPr>
        <w:t>Garantías Requeridas</w:t>
      </w:r>
    </w:p>
    <w:p w:rsidR="00597282" w:rsidRPr="00F70605" w:rsidRDefault="00597282" w:rsidP="00597282">
      <w:pPr>
        <w:ind w:left="567"/>
        <w:jc w:val="both"/>
        <w:rPr>
          <w:rFonts w:ascii="Tahoma" w:hAnsi="Tahoma" w:cs="Tahoma"/>
          <w:b/>
          <w:color w:val="002060"/>
          <w:sz w:val="10"/>
          <w:szCs w:val="28"/>
          <w:lang w:eastAsia="en-US" w:bidi="en-US"/>
        </w:rPr>
      </w:pPr>
    </w:p>
    <w:p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r w:rsidRPr="001B245D">
        <w:rPr>
          <w:rFonts w:ascii="Tahoma" w:hAnsi="Tahoma" w:cs="Tahoma"/>
          <w:color w:val="002060"/>
          <w:sz w:val="22"/>
          <w:szCs w:val="22"/>
          <w:lang w:val="es-ES" w:eastAsia="es-ES"/>
        </w:rPr>
        <w:t>La(s) empresa(s) adjudicada(s) debe(n) presentar la(s) siguiente(s) garantía(s):</w:t>
      </w:r>
    </w:p>
    <w:p w:rsidR="00597282" w:rsidRPr="00F70605" w:rsidRDefault="00597282" w:rsidP="00597282">
      <w:pPr>
        <w:pStyle w:val="ww-textoindependiente2"/>
        <w:spacing w:line="240" w:lineRule="auto"/>
        <w:ind w:left="567"/>
        <w:rPr>
          <w:rFonts w:ascii="Tahoma" w:hAnsi="Tahoma" w:cs="Tahoma"/>
          <w:color w:val="002060"/>
          <w:sz w:val="10"/>
          <w:szCs w:val="22"/>
          <w:lang w:val="es-ES" w:eastAsia="es-ES"/>
        </w:rPr>
      </w:pPr>
    </w:p>
    <w:p w:rsidR="00422D8C" w:rsidRPr="000F19E7"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Garantía de Cumplimiento de Contrato (Boleta Bancaria)</w:t>
      </w:r>
      <w:r w:rsidR="002F31C9" w:rsidRPr="001B245D">
        <w:rPr>
          <w:rFonts w:ascii="Tahoma" w:hAnsi="Tahoma" w:cs="Tahoma"/>
          <w:color w:val="002060"/>
          <w:sz w:val="22"/>
          <w:szCs w:val="22"/>
          <w:lang w:val="es-ES"/>
        </w:rPr>
        <w:t xml:space="preserve"> equivalente a</w:t>
      </w:r>
      <w:r w:rsidRPr="001B245D">
        <w:rPr>
          <w:rFonts w:ascii="Tahoma" w:hAnsi="Tahoma" w:cs="Tahoma"/>
          <w:color w:val="002060"/>
          <w:sz w:val="22"/>
          <w:szCs w:val="22"/>
          <w:lang w:val="es-ES"/>
        </w:rPr>
        <w:t xml:space="preserve">l 10% del monto </w:t>
      </w:r>
      <w:r w:rsidR="002F31C9" w:rsidRPr="001B245D">
        <w:rPr>
          <w:rFonts w:ascii="Tahoma" w:hAnsi="Tahoma" w:cs="Tahoma"/>
          <w:color w:val="002060"/>
          <w:sz w:val="22"/>
          <w:szCs w:val="22"/>
          <w:lang w:val="es-ES"/>
        </w:rPr>
        <w:t xml:space="preserve">total </w:t>
      </w:r>
      <w:r w:rsidRPr="001B245D">
        <w:rPr>
          <w:rFonts w:ascii="Tahoma" w:hAnsi="Tahoma" w:cs="Tahoma"/>
          <w:color w:val="002060"/>
          <w:sz w:val="22"/>
          <w:szCs w:val="22"/>
          <w:lang w:val="es-ES"/>
        </w:rPr>
        <w:t xml:space="preserve">adjudicado con las características </w:t>
      </w:r>
      <w:r w:rsidR="007350AF" w:rsidRPr="001B245D">
        <w:rPr>
          <w:rFonts w:ascii="Tahoma" w:hAnsi="Tahoma" w:cs="Tahoma"/>
          <w:color w:val="002060"/>
          <w:sz w:val="22"/>
          <w:szCs w:val="22"/>
          <w:lang w:val="es-ES"/>
        </w:rPr>
        <w:t>de renovable, irrevocable, de ejecución inmediata y a primer requerimiento</w:t>
      </w:r>
      <w:r w:rsidR="00341EB3">
        <w:rPr>
          <w:rFonts w:ascii="Tahoma" w:hAnsi="Tahoma" w:cs="Tahoma"/>
          <w:color w:val="002060"/>
          <w:sz w:val="22"/>
          <w:szCs w:val="22"/>
          <w:lang w:val="es-ES"/>
        </w:rPr>
        <w:t xml:space="preserve"> o equivalentes</w:t>
      </w:r>
      <w:r w:rsidR="007350AF" w:rsidRPr="001B245D">
        <w:rPr>
          <w:rFonts w:ascii="Tahoma" w:hAnsi="Tahoma" w:cs="Tahoma"/>
          <w:color w:val="002060"/>
          <w:sz w:val="22"/>
          <w:szCs w:val="22"/>
          <w:lang w:val="es-ES"/>
        </w:rPr>
        <w:t xml:space="preserve">, </w:t>
      </w:r>
      <w:r w:rsidR="007350AF" w:rsidRPr="001B245D">
        <w:rPr>
          <w:rFonts w:ascii="Tahoma" w:hAnsi="Tahoma" w:cs="Tahoma"/>
          <w:color w:val="002060"/>
          <w:sz w:val="22"/>
          <w:szCs w:val="22"/>
          <w:lang w:val="es-BO" w:bidi="en-US"/>
        </w:rPr>
        <w:t xml:space="preserve">misma que debe ser emitida por una institución bancaria y/o financiera legalmente constituida en </w:t>
      </w:r>
      <w:r w:rsidR="00341EB3">
        <w:rPr>
          <w:rFonts w:ascii="Tahoma" w:hAnsi="Tahoma" w:cs="Tahoma"/>
          <w:color w:val="002060"/>
          <w:sz w:val="22"/>
          <w:szCs w:val="22"/>
          <w:lang w:val="es-BO" w:bidi="en-US"/>
        </w:rPr>
        <w:t xml:space="preserve">Perú, a favor de la Empresa ENTEL Bolivia S.A.C. </w:t>
      </w:r>
      <w:r w:rsidR="007350AF" w:rsidRPr="001B245D">
        <w:rPr>
          <w:rFonts w:ascii="Tahoma" w:hAnsi="Tahoma" w:cs="Tahoma"/>
          <w:color w:val="002060"/>
          <w:sz w:val="22"/>
          <w:szCs w:val="22"/>
          <w:lang w:val="es-BO" w:bidi="en-US"/>
        </w:rPr>
        <w:t>.</w:t>
      </w:r>
      <w:r w:rsidR="00B70BA9" w:rsidRPr="001B245D">
        <w:rPr>
          <w:rFonts w:ascii="Tahoma" w:hAnsi="Tahoma" w:cs="Tahoma"/>
          <w:color w:val="002060"/>
          <w:sz w:val="22"/>
          <w:szCs w:val="22"/>
          <w:lang w:val="es-BO" w:bidi="en-US"/>
        </w:rPr>
        <w:t xml:space="preserve"> </w:t>
      </w:r>
      <w:r w:rsidRPr="000F19E7">
        <w:rPr>
          <w:rFonts w:ascii="Tahoma" w:hAnsi="Tahoma" w:cs="Tahoma"/>
          <w:color w:val="002060"/>
          <w:sz w:val="22"/>
          <w:szCs w:val="22"/>
          <w:lang w:val="es-ES"/>
        </w:rPr>
        <w:t xml:space="preserve">La vigencia de la garantía debe ser computable a partir de la </w:t>
      </w:r>
      <w:r w:rsidR="0053316C" w:rsidRPr="000F19E7">
        <w:rPr>
          <w:rFonts w:ascii="Tahoma" w:hAnsi="Tahoma" w:cs="Tahoma"/>
          <w:color w:val="002060"/>
          <w:sz w:val="22"/>
          <w:szCs w:val="22"/>
          <w:lang w:val="es-ES"/>
        </w:rPr>
        <w:t xml:space="preserve">entrega de documentación para elaboración </w:t>
      </w:r>
      <w:r w:rsidRPr="000F19E7">
        <w:rPr>
          <w:rFonts w:ascii="Tahoma" w:hAnsi="Tahoma" w:cs="Tahoma"/>
          <w:color w:val="002060"/>
          <w:sz w:val="22"/>
          <w:szCs w:val="22"/>
          <w:lang w:val="es-ES"/>
        </w:rPr>
        <w:t>de</w:t>
      </w:r>
      <w:r w:rsidR="0053316C" w:rsidRPr="000F19E7">
        <w:rPr>
          <w:rFonts w:ascii="Tahoma" w:hAnsi="Tahoma" w:cs="Tahoma"/>
          <w:color w:val="002060"/>
          <w:sz w:val="22"/>
          <w:szCs w:val="22"/>
          <w:lang w:val="es-ES"/>
        </w:rPr>
        <w:t>l</w:t>
      </w:r>
      <w:r w:rsidRPr="000F19E7">
        <w:rPr>
          <w:rFonts w:ascii="Tahoma" w:hAnsi="Tahoma" w:cs="Tahoma"/>
          <w:color w:val="002060"/>
          <w:sz w:val="22"/>
          <w:szCs w:val="22"/>
          <w:lang w:val="es-ES"/>
        </w:rPr>
        <w:t xml:space="preserve"> contrato </w:t>
      </w:r>
      <w:r w:rsidR="0053316C" w:rsidRPr="000F19E7">
        <w:rPr>
          <w:rFonts w:ascii="Tahoma" w:hAnsi="Tahoma" w:cs="Tahoma"/>
          <w:color w:val="002060"/>
          <w:sz w:val="22"/>
          <w:szCs w:val="22"/>
          <w:lang w:val="es-ES"/>
        </w:rPr>
        <w:t>con un mínimo de</w:t>
      </w:r>
      <w:r w:rsidRPr="000F19E7">
        <w:rPr>
          <w:rFonts w:ascii="Tahoma" w:hAnsi="Tahoma" w:cs="Tahoma"/>
          <w:color w:val="002060"/>
          <w:sz w:val="22"/>
          <w:szCs w:val="22"/>
          <w:lang w:val="es-ES"/>
        </w:rPr>
        <w:t xml:space="preserve"> sesenta (60) días calendario </w:t>
      </w:r>
      <w:r w:rsidR="0053316C" w:rsidRPr="000F19E7">
        <w:rPr>
          <w:rFonts w:ascii="Tahoma" w:hAnsi="Tahoma" w:cs="Tahoma"/>
          <w:color w:val="002060"/>
          <w:sz w:val="22"/>
          <w:szCs w:val="22"/>
          <w:lang w:val="es-ES"/>
        </w:rPr>
        <w:t>adicionales</w:t>
      </w:r>
      <w:r w:rsidRPr="000F19E7">
        <w:rPr>
          <w:rFonts w:ascii="Tahoma" w:hAnsi="Tahoma" w:cs="Tahoma"/>
          <w:color w:val="002060"/>
          <w:sz w:val="22"/>
          <w:szCs w:val="22"/>
          <w:lang w:val="es-ES"/>
        </w:rPr>
        <w:t xml:space="preserve"> a la fecha de recepción del bien o servicio. </w:t>
      </w:r>
    </w:p>
    <w:p w:rsidR="00422D8C" w:rsidRPr="001B245D"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w:t>
      </w:r>
      <w:r w:rsidR="004D4D05" w:rsidRPr="001B245D">
        <w:rPr>
          <w:rFonts w:ascii="Tahoma" w:hAnsi="Tahoma" w:cs="Tahoma"/>
          <w:color w:val="002060"/>
          <w:sz w:val="22"/>
          <w:szCs w:val="22"/>
          <w:lang w:val="es-ES"/>
        </w:rPr>
        <w:t>pia de la Póliza de Responsabilidad C</w:t>
      </w:r>
      <w:r w:rsidRPr="001B245D">
        <w:rPr>
          <w:rFonts w:ascii="Tahoma" w:hAnsi="Tahoma" w:cs="Tahoma"/>
          <w:color w:val="002060"/>
          <w:sz w:val="22"/>
          <w:szCs w:val="22"/>
          <w:lang w:val="es-ES"/>
        </w:rPr>
        <w:t>ivil anual vigente</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con cobertura en el lugar de ejecución del </w:t>
      </w:r>
      <w:r w:rsidRPr="00242F3E">
        <w:rPr>
          <w:rFonts w:ascii="Tahoma" w:hAnsi="Tahoma" w:cs="Tahoma"/>
          <w:color w:val="002060"/>
          <w:sz w:val="22"/>
          <w:szCs w:val="22"/>
          <w:lang w:val="es-ES"/>
        </w:rPr>
        <w:t>contrato</w:t>
      </w:r>
      <w:r w:rsidR="007350AF" w:rsidRPr="00242F3E">
        <w:rPr>
          <w:rFonts w:ascii="Tahoma" w:hAnsi="Tahoma" w:cs="Tahoma"/>
          <w:color w:val="002060"/>
          <w:sz w:val="22"/>
          <w:szCs w:val="22"/>
          <w:lang w:val="es-ES"/>
        </w:rPr>
        <w:t xml:space="preserve"> (Rep</w:t>
      </w:r>
      <w:r w:rsidR="005F08DF" w:rsidRPr="00242F3E">
        <w:rPr>
          <w:rFonts w:ascii="Tahoma" w:hAnsi="Tahoma" w:cs="Tahoma"/>
          <w:color w:val="002060"/>
          <w:sz w:val="22"/>
          <w:szCs w:val="22"/>
          <w:lang w:val="es-ES"/>
        </w:rPr>
        <w:t>ú</w:t>
      </w:r>
      <w:r w:rsidR="007350AF" w:rsidRPr="00242F3E">
        <w:rPr>
          <w:rFonts w:ascii="Tahoma" w:hAnsi="Tahoma" w:cs="Tahoma"/>
          <w:color w:val="002060"/>
          <w:sz w:val="22"/>
          <w:szCs w:val="22"/>
          <w:lang w:val="es-ES"/>
        </w:rPr>
        <w:t>blica</w:t>
      </w:r>
      <w:r w:rsidR="007350AF" w:rsidRPr="001B245D">
        <w:rPr>
          <w:rFonts w:ascii="Tahoma" w:hAnsi="Tahoma" w:cs="Tahoma"/>
          <w:color w:val="002060"/>
          <w:sz w:val="22"/>
          <w:szCs w:val="22"/>
          <w:lang w:val="es-ES"/>
        </w:rPr>
        <w:t xml:space="preserve"> </w:t>
      </w:r>
      <w:r w:rsidR="00FD2361" w:rsidRPr="001B245D">
        <w:rPr>
          <w:rFonts w:ascii="Tahoma" w:hAnsi="Tahoma" w:cs="Tahoma"/>
          <w:color w:val="002060"/>
          <w:sz w:val="22"/>
          <w:szCs w:val="22"/>
          <w:lang w:val="es-ES"/>
        </w:rPr>
        <w:t xml:space="preserve">del </w:t>
      </w:r>
      <w:r w:rsidR="007350AF" w:rsidRPr="001B245D">
        <w:rPr>
          <w:rFonts w:ascii="Tahoma" w:hAnsi="Tahoma" w:cs="Tahoma"/>
          <w:color w:val="002060"/>
          <w:sz w:val="22"/>
          <w:szCs w:val="22"/>
          <w:lang w:val="es-ES"/>
        </w:rPr>
        <w:t>Per</w:t>
      </w:r>
      <w:r w:rsidR="00FD2361"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w:t>
      </w:r>
      <w:r w:rsidRPr="001B245D">
        <w:rPr>
          <w:rFonts w:ascii="Tahoma" w:hAnsi="Tahoma" w:cs="Tahoma"/>
          <w:color w:val="002060"/>
          <w:sz w:val="22"/>
          <w:szCs w:val="22"/>
          <w:lang w:val="es-ES"/>
        </w:rPr>
        <w:t>.</w:t>
      </w:r>
    </w:p>
    <w:p w:rsidR="00597282" w:rsidRPr="001B245D" w:rsidRDefault="004D4D05"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Fotocopia de la Póliza de Seguro contra A</w:t>
      </w:r>
      <w:r w:rsidR="00422D8C" w:rsidRPr="001B245D">
        <w:rPr>
          <w:rFonts w:ascii="Tahoma" w:hAnsi="Tahoma" w:cs="Tahoma"/>
          <w:color w:val="002060"/>
          <w:sz w:val="22"/>
          <w:szCs w:val="22"/>
          <w:lang w:val="es-ES"/>
        </w:rPr>
        <w:t>ccidentes vigente</w:t>
      </w:r>
      <w:r w:rsidR="00FD2361"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xml:space="preserve"> con cobertura en el lugar de ejecución del contrato</w:t>
      </w:r>
      <w:r w:rsidR="007350AF" w:rsidRPr="001B245D">
        <w:rPr>
          <w:rFonts w:ascii="Tahoma" w:hAnsi="Tahoma" w:cs="Tahoma"/>
          <w:color w:val="002060"/>
          <w:sz w:val="22"/>
          <w:szCs w:val="22"/>
          <w:lang w:val="es-ES"/>
        </w:rPr>
        <w:t xml:space="preserve"> (Rep</w:t>
      </w:r>
      <w:r w:rsidR="005F08DF"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 xml:space="preserve">blica </w:t>
      </w:r>
      <w:r w:rsidR="00FD2361" w:rsidRPr="001B245D">
        <w:rPr>
          <w:rFonts w:ascii="Tahoma" w:hAnsi="Tahoma" w:cs="Tahoma"/>
          <w:color w:val="002060"/>
          <w:sz w:val="22"/>
          <w:szCs w:val="22"/>
          <w:lang w:val="es-ES"/>
        </w:rPr>
        <w:t>del Perú</w:t>
      </w:r>
      <w:r w:rsidR="007350AF"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cabe aclarar que cualquier evento que exista de Accidentes al personal a cargo del proveedor adjudicado es netamente su responsabilidad.</w:t>
      </w:r>
    </w:p>
    <w:p w:rsidR="00597282" w:rsidRPr="001B245D" w:rsidRDefault="00597282" w:rsidP="001620A0">
      <w:pPr>
        <w:pStyle w:val="Prrafodelista"/>
        <w:numPr>
          <w:ilvl w:val="0"/>
          <w:numId w:val="25"/>
        </w:numPr>
        <w:ind w:left="567" w:hanging="567"/>
        <w:jc w:val="both"/>
        <w:rPr>
          <w:rFonts w:ascii="Tahoma" w:hAnsi="Tahoma" w:cs="Tahoma"/>
          <w:b/>
          <w:color w:val="002060"/>
          <w:sz w:val="22"/>
          <w:szCs w:val="28"/>
          <w:lang w:bidi="en-US"/>
        </w:rPr>
      </w:pPr>
      <w:r w:rsidRPr="001B245D">
        <w:rPr>
          <w:rFonts w:ascii="Tahoma" w:hAnsi="Tahoma" w:cs="Tahoma"/>
          <w:b/>
          <w:color w:val="002060"/>
          <w:sz w:val="22"/>
          <w:szCs w:val="28"/>
          <w:lang w:bidi="en-US"/>
        </w:rPr>
        <w:lastRenderedPageBreak/>
        <w:t>Apertura de sobres</w:t>
      </w:r>
    </w:p>
    <w:p w:rsidR="00597282" w:rsidRPr="00F70605" w:rsidRDefault="00597282" w:rsidP="00597282">
      <w:pPr>
        <w:pStyle w:val="Prrafodelista"/>
        <w:ind w:left="567"/>
        <w:jc w:val="both"/>
        <w:rPr>
          <w:rFonts w:ascii="Tahoma" w:hAnsi="Tahoma" w:cs="Tahoma"/>
          <w:color w:val="002060"/>
          <w:sz w:val="10"/>
          <w:szCs w:val="22"/>
        </w:rPr>
      </w:pPr>
    </w:p>
    <w:p w:rsidR="00597282" w:rsidRPr="001B245D" w:rsidRDefault="00FD2361" w:rsidP="00597282">
      <w:pPr>
        <w:pStyle w:val="Prrafodelista"/>
        <w:ind w:left="567"/>
        <w:jc w:val="both"/>
        <w:rPr>
          <w:rFonts w:ascii="Tahoma" w:hAnsi="Tahoma" w:cs="Tahoma"/>
          <w:color w:val="002060"/>
          <w:sz w:val="22"/>
          <w:szCs w:val="22"/>
        </w:rPr>
      </w:pPr>
      <w:r w:rsidRPr="001B245D">
        <w:rPr>
          <w:rFonts w:ascii="Tahoma" w:hAnsi="Tahoma" w:cs="Tahoma"/>
          <w:color w:val="002060"/>
          <w:sz w:val="22"/>
          <w:szCs w:val="22"/>
        </w:rPr>
        <w:t>En acto público s</w:t>
      </w:r>
      <w:r w:rsidR="00597282" w:rsidRPr="001B245D">
        <w:rPr>
          <w:rFonts w:ascii="Tahoma" w:hAnsi="Tahoma" w:cs="Tahoma"/>
          <w:color w:val="002060"/>
          <w:sz w:val="22"/>
          <w:szCs w:val="22"/>
        </w:rPr>
        <w:t>e realizará la apertura de los sobres A y B, bajo las condiciones</w:t>
      </w:r>
      <w:r w:rsidR="0076146A" w:rsidRPr="001B245D">
        <w:rPr>
          <w:rFonts w:ascii="Tahoma" w:hAnsi="Tahoma" w:cs="Tahoma"/>
          <w:color w:val="002060"/>
          <w:sz w:val="22"/>
          <w:szCs w:val="22"/>
        </w:rPr>
        <w:t xml:space="preserve"> establecidas en los numerales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 xml:space="preserve">.1 y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.2</w:t>
      </w:r>
      <w:r w:rsidR="008750E9" w:rsidRPr="005D3CD0">
        <w:rPr>
          <w:rFonts w:ascii="Tahoma" w:hAnsi="Tahoma" w:cs="Tahoma"/>
          <w:color w:val="002060"/>
          <w:sz w:val="22"/>
          <w:szCs w:val="22"/>
        </w:rPr>
        <w:t>.</w:t>
      </w:r>
      <w:r w:rsidR="008750E9" w:rsidRPr="001B245D">
        <w:rPr>
          <w:rFonts w:ascii="Tahoma" w:hAnsi="Tahoma" w:cs="Tahoma"/>
          <w:color w:val="002060"/>
          <w:sz w:val="22"/>
          <w:szCs w:val="22"/>
        </w:rPr>
        <w:t xml:space="preserve"> </w:t>
      </w:r>
    </w:p>
    <w:p w:rsidR="00597282" w:rsidRPr="00F70605" w:rsidRDefault="00597282" w:rsidP="00597282">
      <w:pPr>
        <w:pStyle w:val="ww-textoindependiente2"/>
        <w:spacing w:line="240" w:lineRule="auto"/>
        <w:ind w:left="567"/>
        <w:rPr>
          <w:rFonts w:ascii="Tahoma" w:hAnsi="Tahoma" w:cs="Tahoma"/>
          <w:color w:val="002060"/>
          <w:sz w:val="10"/>
          <w:szCs w:val="22"/>
          <w:lang w:val="es-E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En el mismo acto</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el asesor legal </w:t>
      </w:r>
      <w:r w:rsidR="00F17697" w:rsidRPr="001B245D">
        <w:rPr>
          <w:rFonts w:ascii="Tahoma" w:hAnsi="Tahoma" w:cs="Tahoma"/>
          <w:color w:val="002060"/>
          <w:sz w:val="22"/>
          <w:szCs w:val="22"/>
          <w:lang w:val="es-ES"/>
        </w:rPr>
        <w:t>del proceso de contratación</w:t>
      </w:r>
      <w:r w:rsidRPr="001B245D">
        <w:rPr>
          <w:rFonts w:ascii="Tahoma" w:hAnsi="Tahoma" w:cs="Tahoma"/>
          <w:color w:val="002060"/>
          <w:sz w:val="22"/>
          <w:szCs w:val="22"/>
          <w:lang w:val="es-ES"/>
        </w:rPr>
        <w:t xml:space="preserve"> procede a la revisión </w:t>
      </w:r>
      <w:r w:rsidR="00F17697" w:rsidRPr="001B245D">
        <w:rPr>
          <w:rFonts w:ascii="Tahoma" w:hAnsi="Tahoma" w:cs="Tahoma"/>
          <w:color w:val="002060"/>
          <w:sz w:val="22"/>
          <w:szCs w:val="22"/>
          <w:lang w:val="es-ES"/>
        </w:rPr>
        <w:t xml:space="preserve">provisional </w:t>
      </w:r>
      <w:r w:rsidRPr="001B245D">
        <w:rPr>
          <w:rFonts w:ascii="Tahoma" w:hAnsi="Tahoma" w:cs="Tahoma"/>
          <w:color w:val="002060"/>
          <w:sz w:val="22"/>
          <w:szCs w:val="22"/>
          <w:lang w:val="es-ES"/>
        </w:rPr>
        <w:t xml:space="preserve">de los documentos administrativos (sobre A) de todos los oferentes y realiza la habilitación o inhabilitación de los oferentes que no cumplan con lo solicitado en el sobre A. Acto seguido, se procede a la apertura de los sobres B de los oferentes </w:t>
      </w:r>
      <w:r w:rsidRPr="001B245D">
        <w:rPr>
          <w:rFonts w:ascii="Tahoma" w:hAnsi="Tahoma" w:cs="Tahoma"/>
          <w:b/>
          <w:color w:val="002060"/>
          <w:sz w:val="22"/>
          <w:szCs w:val="22"/>
          <w:lang w:val="es-ES"/>
        </w:rPr>
        <w:t>habilitados</w:t>
      </w:r>
      <w:r w:rsidRPr="001B245D">
        <w:rPr>
          <w:rFonts w:ascii="Tahoma" w:hAnsi="Tahoma" w:cs="Tahoma"/>
          <w:color w:val="002060"/>
          <w:sz w:val="22"/>
          <w:szCs w:val="22"/>
          <w:lang w:val="es-ES"/>
        </w:rPr>
        <w:t xml:space="preserve"> en el sobre A.</w:t>
      </w:r>
    </w:p>
    <w:p w:rsidR="00597282" w:rsidRPr="00F70605" w:rsidRDefault="00597282" w:rsidP="00597282">
      <w:pPr>
        <w:pStyle w:val="ww-textoindependiente2"/>
        <w:spacing w:line="240" w:lineRule="auto"/>
        <w:ind w:left="567"/>
        <w:rPr>
          <w:rFonts w:ascii="Tahoma" w:hAnsi="Tahoma" w:cs="Tahoma"/>
          <w:color w:val="002060"/>
          <w:sz w:val="10"/>
          <w:szCs w:val="22"/>
          <w:lang w:val="es-E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apertura del sobre C de los oferentes habilitados en los sobres A y B, se realizará en sesión reservada bajo las condiciones establecidas en el </w:t>
      </w:r>
      <w:r w:rsidRPr="005D3CD0">
        <w:rPr>
          <w:rFonts w:ascii="Tahoma" w:hAnsi="Tahoma" w:cs="Tahoma"/>
          <w:color w:val="002060"/>
          <w:sz w:val="22"/>
          <w:szCs w:val="22"/>
          <w:lang w:val="es-ES"/>
        </w:rPr>
        <w:t xml:space="preserve">numeral </w:t>
      </w:r>
      <w:r w:rsidR="00BB76EC" w:rsidRPr="005D3CD0">
        <w:rPr>
          <w:rFonts w:ascii="Tahoma" w:hAnsi="Tahoma" w:cs="Tahoma"/>
          <w:color w:val="002060"/>
          <w:sz w:val="22"/>
          <w:szCs w:val="22"/>
          <w:lang w:val="es-ES"/>
        </w:rPr>
        <w:t>7</w:t>
      </w:r>
      <w:r w:rsidRPr="005D3CD0">
        <w:rPr>
          <w:rFonts w:ascii="Tahoma" w:hAnsi="Tahoma" w:cs="Tahoma"/>
          <w:color w:val="002060"/>
          <w:sz w:val="22"/>
          <w:szCs w:val="22"/>
          <w:lang w:val="es-ES"/>
        </w:rPr>
        <w:t>.3.</w:t>
      </w:r>
    </w:p>
    <w:p w:rsidR="00597282" w:rsidRPr="00F70605" w:rsidRDefault="00597282" w:rsidP="00597282">
      <w:pPr>
        <w:pStyle w:val="ww-textoindependiente2"/>
        <w:spacing w:line="240" w:lineRule="auto"/>
        <w:ind w:left="567"/>
        <w:rPr>
          <w:rFonts w:ascii="Tahoma" w:hAnsi="Tahoma" w:cs="Tahoma"/>
          <w:color w:val="002060"/>
          <w:sz w:val="10"/>
          <w:szCs w:val="22"/>
          <w:lang w:val="es-E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Las ofertas presentadas permanecerán en custodia de ENTEL S.A., no pudiendo los proponentes solicitar la devolución de los sobres independientemente de su habilitación o no.</w:t>
      </w:r>
    </w:p>
    <w:p w:rsidR="00862687" w:rsidRPr="001B245D" w:rsidRDefault="00862687" w:rsidP="00597282">
      <w:pPr>
        <w:pStyle w:val="ww-textoindependiente2"/>
        <w:spacing w:line="240" w:lineRule="auto"/>
        <w:ind w:left="567"/>
        <w:rPr>
          <w:rFonts w:ascii="Tahoma" w:hAnsi="Tahoma" w:cs="Tahoma"/>
          <w:color w:val="002060"/>
          <w:sz w:val="22"/>
          <w:szCs w:val="22"/>
          <w:lang w:val="es-ES"/>
        </w:rPr>
      </w:pPr>
    </w:p>
    <w:p w:rsidR="00597282" w:rsidRPr="001B245D" w:rsidRDefault="00597282" w:rsidP="001620A0">
      <w:pPr>
        <w:numPr>
          <w:ilvl w:val="0"/>
          <w:numId w:val="25"/>
        </w:numPr>
        <w:ind w:left="567" w:hanging="567"/>
        <w:jc w:val="both"/>
        <w:rPr>
          <w:rFonts w:ascii="Tahoma" w:hAnsi="Tahoma" w:cs="Tahoma"/>
          <w:b/>
          <w:color w:val="002060"/>
          <w:sz w:val="22"/>
          <w:szCs w:val="28"/>
          <w:lang w:eastAsia="en-US" w:bidi="en-US"/>
        </w:rPr>
      </w:pPr>
      <w:bookmarkStart w:id="11" w:name="_Toc305051190"/>
      <w:bookmarkEnd w:id="4"/>
      <w:bookmarkEnd w:id="5"/>
      <w:bookmarkEnd w:id="6"/>
      <w:bookmarkEnd w:id="7"/>
      <w:bookmarkEnd w:id="8"/>
      <w:r w:rsidRPr="001B245D">
        <w:rPr>
          <w:rFonts w:ascii="Tahoma" w:hAnsi="Tahoma" w:cs="Tahoma"/>
          <w:b/>
          <w:color w:val="002060"/>
          <w:sz w:val="22"/>
          <w:szCs w:val="28"/>
          <w:lang w:eastAsia="en-US" w:bidi="en-US"/>
        </w:rPr>
        <w:t>Evaluación y Calificación de las Ofertas</w:t>
      </w:r>
      <w:bookmarkEnd w:id="11"/>
      <w:r w:rsidRPr="001B245D">
        <w:rPr>
          <w:rFonts w:ascii="Tahoma" w:hAnsi="Tahoma" w:cs="Tahoma"/>
          <w:b/>
          <w:color w:val="002060"/>
          <w:sz w:val="22"/>
          <w:szCs w:val="28"/>
          <w:lang w:eastAsia="en-US" w:bidi="en-US"/>
        </w:rPr>
        <w:t xml:space="preserve"> (Sesión Reservada)</w:t>
      </w:r>
    </w:p>
    <w:p w:rsidR="00597282" w:rsidRPr="001B245D" w:rsidRDefault="00597282" w:rsidP="00597282">
      <w:pPr>
        <w:ind w:left="567"/>
        <w:jc w:val="both"/>
        <w:rPr>
          <w:rFonts w:ascii="Tahoma" w:hAnsi="Tahoma" w:cs="Tahoma"/>
          <w:b/>
          <w:color w:val="002060"/>
          <w:sz w:val="22"/>
          <w:szCs w:val="28"/>
          <w:lang w:eastAsia="en-US" w:bidi="en-U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evaluación y calificación de las ofertas estará a cargo de la Comisión de Calificación conformada por funcionarios de ENTEL S.A. y asesores que ésta designe, siendo nominada con anterioridad a la apertura de sobres.  </w:t>
      </w:r>
    </w:p>
    <w:p w:rsidR="00597282" w:rsidRPr="001B245D" w:rsidRDefault="00597282" w:rsidP="00597282">
      <w:pPr>
        <w:pStyle w:val="ww-textoindependiente2"/>
        <w:spacing w:line="240" w:lineRule="auto"/>
        <w:ind w:left="567"/>
        <w:rPr>
          <w:rFonts w:ascii="Tahoma" w:hAnsi="Tahoma" w:cs="Tahoma"/>
          <w:color w:val="002060"/>
          <w:sz w:val="14"/>
          <w:szCs w:val="22"/>
          <w:lang w:val="es-ES"/>
        </w:rPr>
      </w:pPr>
    </w:p>
    <w:p w:rsidR="003756EC"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 secuencia de apertura y condiciones de evaluación es la siguiente:</w:t>
      </w:r>
    </w:p>
    <w:p w:rsidR="00597282" w:rsidRPr="001B245D" w:rsidRDefault="00597282" w:rsidP="00597282">
      <w:pPr>
        <w:pStyle w:val="ww-textoindependiente2"/>
        <w:spacing w:line="240" w:lineRule="auto"/>
        <w:ind w:left="567"/>
        <w:rPr>
          <w:rFonts w:ascii="Tahoma" w:hAnsi="Tahoma" w:cs="Tahoma"/>
          <w:color w:val="002060"/>
          <w:sz w:val="14"/>
          <w:szCs w:val="22"/>
          <w:lang w:val="es-ES"/>
        </w:rPr>
      </w:pPr>
    </w:p>
    <w:p w:rsidR="006D0315" w:rsidRDefault="00597282" w:rsidP="006928F5">
      <w:pPr>
        <w:pStyle w:val="Prrafodelista"/>
        <w:numPr>
          <w:ilvl w:val="1"/>
          <w:numId w:val="102"/>
        </w:numPr>
        <w:ind w:left="1276"/>
        <w:jc w:val="both"/>
        <w:rPr>
          <w:rFonts w:ascii="Tahoma" w:hAnsi="Tahoma" w:cs="Tahoma"/>
          <w:color w:val="002060"/>
          <w:sz w:val="22"/>
          <w:szCs w:val="22"/>
        </w:rPr>
      </w:pPr>
      <w:r w:rsidRPr="001B245D">
        <w:rPr>
          <w:rFonts w:ascii="Tahoma" w:hAnsi="Tahoma" w:cs="Tahoma"/>
          <w:b/>
          <w:color w:val="002060"/>
          <w:sz w:val="22"/>
          <w:szCs w:val="22"/>
          <w:u w:val="single"/>
        </w:rPr>
        <w:t>Sobre A - Documentos Administrativos:</w:t>
      </w:r>
      <w:r w:rsidRPr="001B245D">
        <w:rPr>
          <w:rFonts w:ascii="Tahoma" w:hAnsi="Tahoma" w:cs="Tahoma"/>
          <w:color w:val="002060"/>
          <w:sz w:val="22"/>
          <w:szCs w:val="22"/>
        </w:rPr>
        <w:t xml:space="preserve"> </w:t>
      </w:r>
      <w:bookmarkStart w:id="12" w:name="_Toc130955333"/>
      <w:bookmarkStart w:id="13" w:name="_Toc130955274"/>
      <w:bookmarkStart w:id="14" w:name="_Toc304275207"/>
      <w:r w:rsidR="00215F03" w:rsidRPr="001B245D">
        <w:rPr>
          <w:rFonts w:ascii="Tahoma" w:hAnsi="Tahoma" w:cs="Tahoma"/>
          <w:color w:val="002060"/>
          <w:sz w:val="22"/>
          <w:szCs w:val="22"/>
        </w:rPr>
        <w:t>La ap</w:t>
      </w:r>
      <w:r w:rsidR="006D0315" w:rsidRPr="001B245D">
        <w:rPr>
          <w:rFonts w:ascii="Tahoma" w:hAnsi="Tahoma" w:cs="Tahoma"/>
          <w:color w:val="002060"/>
          <w:sz w:val="22"/>
          <w:szCs w:val="22"/>
        </w:rPr>
        <w:t xml:space="preserve">ertura será de carácter público verificándose la documentación </w:t>
      </w:r>
      <w:r w:rsidR="00284D73" w:rsidRPr="001B245D">
        <w:rPr>
          <w:rFonts w:ascii="Tahoma" w:hAnsi="Tahoma" w:cs="Tahoma"/>
          <w:color w:val="002060"/>
          <w:sz w:val="22"/>
          <w:szCs w:val="22"/>
        </w:rPr>
        <w:t>bajo el sistema “Presenta Sujeto a Revisión” o “No Presenta”</w:t>
      </w:r>
      <w:r w:rsidR="006D0315" w:rsidRPr="001B245D">
        <w:rPr>
          <w:rFonts w:ascii="Tahoma" w:hAnsi="Tahoma" w:cs="Tahoma"/>
          <w:color w:val="002060"/>
          <w:sz w:val="22"/>
          <w:szCs w:val="22"/>
        </w:rPr>
        <w:t xml:space="preserve">. </w:t>
      </w:r>
    </w:p>
    <w:p w:rsidR="00766F51" w:rsidRDefault="00766F51" w:rsidP="00766F51">
      <w:pPr>
        <w:pStyle w:val="Prrafodelista"/>
        <w:ind w:left="1276"/>
        <w:jc w:val="both"/>
        <w:rPr>
          <w:rFonts w:ascii="Tahoma" w:hAnsi="Tahoma" w:cs="Tahoma"/>
          <w:color w:val="002060"/>
          <w:sz w:val="22"/>
          <w:szCs w:val="22"/>
        </w:rPr>
      </w:pPr>
    </w:p>
    <w:p w:rsidR="00766F51" w:rsidRPr="001B245D"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 xml:space="preserve">Para la evaluación de los documentos, posterior al acto de apertura, el asesor del proceso de contratación tiene </w:t>
      </w:r>
      <w:r w:rsidR="00A14CF2">
        <w:rPr>
          <w:rFonts w:ascii="Tahoma" w:hAnsi="Tahoma" w:cs="Tahoma"/>
          <w:color w:val="002060"/>
          <w:sz w:val="22"/>
          <w:szCs w:val="22"/>
        </w:rPr>
        <w:t>dos</w:t>
      </w:r>
      <w:r w:rsidRPr="001B245D">
        <w:rPr>
          <w:rFonts w:ascii="Tahoma" w:hAnsi="Tahoma" w:cs="Tahoma"/>
          <w:color w:val="002060"/>
          <w:sz w:val="22"/>
          <w:szCs w:val="22"/>
        </w:rPr>
        <w:t xml:space="preserve"> (</w:t>
      </w:r>
      <w:r w:rsidR="00A14CF2">
        <w:rPr>
          <w:rFonts w:ascii="Tahoma" w:hAnsi="Tahoma" w:cs="Tahoma"/>
          <w:color w:val="002060"/>
          <w:sz w:val="22"/>
          <w:szCs w:val="22"/>
        </w:rPr>
        <w:t>2</w:t>
      </w:r>
      <w:r w:rsidRPr="001B245D">
        <w:rPr>
          <w:rFonts w:ascii="Tahoma" w:hAnsi="Tahoma" w:cs="Tahoma"/>
          <w:color w:val="002060"/>
          <w:sz w:val="22"/>
          <w:szCs w:val="22"/>
        </w:rPr>
        <w:t>) día</w:t>
      </w:r>
      <w:r w:rsidR="00A14CF2">
        <w:rPr>
          <w:rFonts w:ascii="Tahoma" w:hAnsi="Tahoma" w:cs="Tahoma"/>
          <w:color w:val="002060"/>
          <w:sz w:val="22"/>
          <w:szCs w:val="22"/>
        </w:rPr>
        <w:t>s</w:t>
      </w:r>
      <w:r w:rsidRPr="001B245D">
        <w:rPr>
          <w:rFonts w:ascii="Tahoma" w:hAnsi="Tahoma" w:cs="Tahoma"/>
          <w:color w:val="002060"/>
          <w:sz w:val="22"/>
          <w:szCs w:val="22"/>
        </w:rPr>
        <w:t xml:space="preserve"> hábil</w:t>
      </w:r>
      <w:r w:rsidR="00A14CF2">
        <w:rPr>
          <w:rFonts w:ascii="Tahoma" w:hAnsi="Tahoma" w:cs="Tahoma"/>
          <w:color w:val="002060"/>
          <w:sz w:val="22"/>
          <w:szCs w:val="22"/>
        </w:rPr>
        <w:t>es</w:t>
      </w:r>
      <w:r w:rsidRPr="001B245D">
        <w:rPr>
          <w:rFonts w:ascii="Tahoma" w:hAnsi="Tahoma" w:cs="Tahoma"/>
          <w:color w:val="002060"/>
          <w:sz w:val="22"/>
          <w:szCs w:val="22"/>
        </w:rPr>
        <w:t xml:space="preserve"> y comprende la verificación de los siguientes aspectos.</w:t>
      </w:r>
      <w:r w:rsidRPr="001B245D">
        <w:rPr>
          <w:rFonts w:ascii="Tahoma" w:hAnsi="Tahoma" w:cs="Tahoma"/>
          <w:b/>
          <w:color w:val="002060"/>
          <w:sz w:val="22"/>
          <w:szCs w:val="22"/>
        </w:rPr>
        <w:t xml:space="preserve"> </w:t>
      </w:r>
    </w:p>
    <w:p w:rsidR="00766F51" w:rsidRPr="001B245D" w:rsidRDefault="00766F51" w:rsidP="00766F51">
      <w:pPr>
        <w:pStyle w:val="ww-textoindependiente2"/>
        <w:spacing w:line="240" w:lineRule="auto"/>
        <w:ind w:left="567"/>
        <w:rPr>
          <w:rFonts w:ascii="Tahoma" w:hAnsi="Tahoma" w:cs="Tahoma"/>
          <w:color w:val="002060"/>
          <w:sz w:val="14"/>
          <w:szCs w:val="22"/>
          <w:lang w:val="es-ES"/>
        </w:rPr>
      </w:pPr>
      <w:r w:rsidRPr="001B245D">
        <w:rPr>
          <w:rFonts w:ascii="Tahoma" w:hAnsi="Tahoma" w:cs="Tahoma"/>
          <w:color w:val="002060"/>
          <w:sz w:val="22"/>
          <w:szCs w:val="22"/>
          <w:lang w:val="es-ES"/>
        </w:rPr>
        <w:t xml:space="preserve">                   </w:t>
      </w:r>
    </w:p>
    <w:p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rPr>
        <w:lastRenderedPageBreak/>
        <w:t>Verificación de documentos solicitados.</w:t>
      </w:r>
    </w:p>
    <w:p w:rsidR="00766F51" w:rsidRPr="001B245D" w:rsidRDefault="00766F51" w:rsidP="00766F51">
      <w:pPr>
        <w:pStyle w:val="Prrafodelista"/>
        <w:ind w:left="1418"/>
        <w:jc w:val="both"/>
        <w:rPr>
          <w:rFonts w:ascii="Tahoma" w:hAnsi="Tahoma" w:cs="Tahoma"/>
          <w:color w:val="002060"/>
          <w:sz w:val="22"/>
          <w:szCs w:val="22"/>
        </w:rPr>
      </w:pPr>
    </w:p>
    <w:p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lang w:val="es-BO"/>
        </w:rPr>
        <w:t>Emisión de Informe Legal previa revisión exhaustiva de la documentación presentada, recomendando continuar con la calificación de los proponentes que hayan cumplido con todos los requerimientos de ENTEL S.A</w:t>
      </w:r>
      <w:r>
        <w:rPr>
          <w:rFonts w:ascii="Tahoma" w:hAnsi="Tahoma" w:cs="Tahoma"/>
          <w:color w:val="002060"/>
          <w:sz w:val="22"/>
          <w:szCs w:val="22"/>
          <w:lang w:val="es-BO"/>
        </w:rPr>
        <w:t>.</w:t>
      </w:r>
    </w:p>
    <w:p w:rsidR="00766F51" w:rsidRPr="001B245D" w:rsidRDefault="00766F51" w:rsidP="00766F51">
      <w:pPr>
        <w:pStyle w:val="ww-textoindependiente2"/>
        <w:spacing w:line="240" w:lineRule="auto"/>
        <w:ind w:left="851"/>
        <w:rPr>
          <w:rFonts w:ascii="Tahoma" w:hAnsi="Tahoma" w:cs="Tahoma"/>
          <w:color w:val="002060"/>
          <w:sz w:val="14"/>
          <w:szCs w:val="22"/>
          <w:lang w:val="es-ES"/>
        </w:rPr>
      </w:pPr>
    </w:p>
    <w:p w:rsidR="00766F51" w:rsidRDefault="00766F51" w:rsidP="00766F51">
      <w:pPr>
        <w:pStyle w:val="ww-textoindependiente2"/>
        <w:spacing w:line="240" w:lineRule="auto"/>
        <w:ind w:left="1276"/>
        <w:rPr>
          <w:rFonts w:ascii="Tahoma" w:hAnsi="Tahoma" w:cs="Tahoma"/>
          <w:color w:val="002060"/>
          <w:sz w:val="22"/>
          <w:szCs w:val="22"/>
          <w:lang w:val="es-ES" w:eastAsia="es-ES"/>
        </w:rPr>
      </w:pPr>
      <w:r w:rsidRPr="001B245D">
        <w:rPr>
          <w:rFonts w:ascii="Tahoma" w:hAnsi="Tahoma" w:cs="Tahoma"/>
          <w:color w:val="002060"/>
          <w:sz w:val="22"/>
          <w:szCs w:val="22"/>
          <w:lang w:val="es-ES" w:eastAsia="es-ES"/>
        </w:rPr>
        <w:t xml:space="preserve">El cumplimiento del 100% de los </w:t>
      </w:r>
      <w:r w:rsidR="00A14CF2">
        <w:rPr>
          <w:rFonts w:ascii="Tahoma" w:hAnsi="Tahoma" w:cs="Tahoma"/>
          <w:color w:val="002060"/>
          <w:sz w:val="22"/>
          <w:szCs w:val="22"/>
          <w:lang w:val="es-ES" w:eastAsia="es-ES"/>
        </w:rPr>
        <w:t>documentos administrativos</w:t>
      </w:r>
      <w:r w:rsidRPr="001B245D">
        <w:rPr>
          <w:rFonts w:ascii="Tahoma" w:hAnsi="Tahoma" w:cs="Tahoma"/>
          <w:color w:val="002060"/>
          <w:sz w:val="22"/>
          <w:szCs w:val="22"/>
          <w:lang w:val="es-ES" w:eastAsia="es-ES"/>
        </w:rPr>
        <w:t>, habilitará al proponente para la apertura del sobre B.</w:t>
      </w:r>
    </w:p>
    <w:p w:rsidR="00766F51" w:rsidRDefault="00766F51" w:rsidP="00766F51">
      <w:pPr>
        <w:pStyle w:val="Prrafodelista"/>
        <w:ind w:left="1276"/>
        <w:jc w:val="both"/>
        <w:rPr>
          <w:rFonts w:ascii="Tahoma" w:hAnsi="Tahoma" w:cs="Tahoma"/>
          <w:color w:val="002060"/>
          <w:sz w:val="22"/>
          <w:szCs w:val="22"/>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Sobre B - Propuesta Técnica:</w:t>
      </w:r>
      <w:r w:rsidRPr="00766F51">
        <w:rPr>
          <w:rFonts w:ascii="Tahoma" w:hAnsi="Tahoma" w:cs="Tahoma"/>
          <w:color w:val="002060"/>
          <w:sz w:val="22"/>
          <w:szCs w:val="22"/>
        </w:rPr>
        <w:t xml:space="preserve"> A esta evaluación ingresan las ofertas habilitadas en la apertura del sobre “A” y se realiza sobre una ponderación del 100% (cien por ciento). El proceso comprende:</w:t>
      </w:r>
    </w:p>
    <w:p w:rsidR="00766F51" w:rsidRPr="001B245D" w:rsidRDefault="00766F51" w:rsidP="00766F51">
      <w:pPr>
        <w:rPr>
          <w:rFonts w:ascii="Tahoma" w:hAnsi="Tahoma" w:cs="Tahoma"/>
          <w:color w:val="002060"/>
          <w:sz w:val="22"/>
          <w:szCs w:val="22"/>
        </w:rPr>
      </w:pPr>
    </w:p>
    <w:p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10.2.1</w:t>
      </w:r>
      <w:r w:rsidRPr="001B245D">
        <w:rPr>
          <w:rFonts w:ascii="Tahoma" w:hAnsi="Tahoma" w:cs="Tahoma"/>
          <w:color w:val="002060"/>
          <w:sz w:val="22"/>
          <w:szCs w:val="22"/>
        </w:rPr>
        <w:t xml:space="preserve"> Entrega del Sobre B a la Comisión técnica por tres (3) días hábiles para la evaluación correspondiente. </w:t>
      </w:r>
    </w:p>
    <w:p w:rsidR="00766F51" w:rsidRPr="001B245D" w:rsidRDefault="00766F51" w:rsidP="00766F51">
      <w:pPr>
        <w:jc w:val="both"/>
        <w:rPr>
          <w:rFonts w:ascii="Tahoma" w:hAnsi="Tahoma" w:cs="Tahoma"/>
          <w:color w:val="002060"/>
          <w:sz w:val="14"/>
          <w:szCs w:val="22"/>
        </w:rPr>
      </w:pPr>
    </w:p>
    <w:p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10.2.2</w:t>
      </w:r>
      <w:r w:rsidRPr="001B245D">
        <w:rPr>
          <w:rFonts w:ascii="Tahoma" w:hAnsi="Tahoma" w:cs="Tahoma"/>
          <w:color w:val="002060"/>
          <w:sz w:val="22"/>
          <w:szCs w:val="22"/>
        </w:rPr>
        <w:t xml:space="preserve"> La Comisión Técnica verificará que la copia digital entregada por los proponentes coincida con la documentación física presentada y que la misma se encuentre en su integridad. Análisis racional de los requerimientos técnicos, calificados bajo el sistema “Cumple” o “No Cumple”.    </w:t>
      </w:r>
    </w:p>
    <w:p w:rsidR="00766F51" w:rsidRPr="001B245D" w:rsidRDefault="00766F51" w:rsidP="00766F51">
      <w:pPr>
        <w:rPr>
          <w:rFonts w:ascii="Tahoma" w:hAnsi="Tahoma" w:cs="Tahoma"/>
          <w:color w:val="002060"/>
          <w:sz w:val="14"/>
        </w:rPr>
      </w:pPr>
    </w:p>
    <w:p w:rsidR="00766F51" w:rsidRPr="008F0ABB" w:rsidRDefault="00766F51" w:rsidP="00766F51">
      <w:pPr>
        <w:ind w:left="1560" w:hanging="284"/>
        <w:jc w:val="both"/>
        <w:rPr>
          <w:rFonts w:ascii="Tahoma" w:hAnsi="Tahoma" w:cs="Tahoma"/>
          <w:color w:val="002060"/>
          <w:sz w:val="22"/>
          <w:szCs w:val="22"/>
        </w:rPr>
      </w:pPr>
      <w:r w:rsidRPr="008F0ABB">
        <w:rPr>
          <w:rFonts w:ascii="Tahoma" w:hAnsi="Tahoma" w:cs="Tahoma"/>
          <w:color w:val="002060"/>
          <w:sz w:val="22"/>
          <w:szCs w:val="22"/>
        </w:rPr>
        <w:t>a)</w:t>
      </w:r>
      <w:r>
        <w:rPr>
          <w:rFonts w:ascii="Tahoma" w:hAnsi="Tahoma" w:cs="Tahoma"/>
          <w:color w:val="002060"/>
          <w:sz w:val="22"/>
          <w:szCs w:val="22"/>
        </w:rPr>
        <w:t xml:space="preserve"> </w:t>
      </w:r>
      <w:r w:rsidRPr="008F0ABB">
        <w:rPr>
          <w:rFonts w:ascii="Tahoma" w:hAnsi="Tahoma" w:cs="Tahoma"/>
          <w:color w:val="002060"/>
          <w:sz w:val="22"/>
          <w:szCs w:val="22"/>
        </w:rPr>
        <w:t>Criterios Mandatorios: Son los requerimientos funcionales, técnicos y de implementación. Su calificación corresponderá al 100% (cien por ciento) del total de la calificación. Solamente se habilitan a la siguiente etapa los proponentes que cumplan con todos los criterios mandatorios.</w:t>
      </w:r>
    </w:p>
    <w:p w:rsidR="00766F51" w:rsidRPr="001B245D" w:rsidRDefault="00766F51" w:rsidP="00766F51">
      <w:pPr>
        <w:rPr>
          <w:rFonts w:ascii="Tahoma" w:hAnsi="Tahoma" w:cs="Tahoma"/>
          <w:color w:val="002060"/>
          <w:szCs w:val="22"/>
        </w:rPr>
      </w:pPr>
    </w:p>
    <w:p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lang w:bidi="en-US"/>
        </w:rPr>
        <w:t>La Comisión de Calificación Técnica es plenamente responsable del requerimiento plasmado en el TBC (Términos Básicos de Contratación), del cumplimiento o incumplimiento de los oferentes y de la calificación otorgada.</w:t>
      </w:r>
    </w:p>
    <w:p w:rsidR="00766F51" w:rsidRDefault="00766F51" w:rsidP="00766F51">
      <w:pPr>
        <w:pStyle w:val="Prrafodelista"/>
        <w:ind w:left="1276"/>
        <w:jc w:val="both"/>
        <w:rPr>
          <w:rFonts w:ascii="Tahoma" w:hAnsi="Tahoma" w:cs="Tahoma"/>
          <w:color w:val="002060"/>
          <w:sz w:val="22"/>
          <w:szCs w:val="22"/>
        </w:rPr>
      </w:pPr>
    </w:p>
    <w:p w:rsid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lastRenderedPageBreak/>
        <w:t>Sobre C - Oferta Económica:</w:t>
      </w:r>
      <w:r w:rsidRPr="00766F51">
        <w:rPr>
          <w:rFonts w:ascii="Tahoma" w:hAnsi="Tahoma" w:cs="Tahoma"/>
          <w:color w:val="002060"/>
          <w:sz w:val="22"/>
          <w:szCs w:val="22"/>
        </w:rPr>
        <w:t xml:space="preserve"> Habiéndose superado la Evaluación Técnica, el criterio de calificación económico es el de Menor Costo. La Comisión Económica verificará que la copia digital entregada por los proponentes coincida con la documentación física presentada y que la misma se encuentre en su integridad. Para tal efecto los responsables de la Evaluación Económica tienen tres (3) días hábiles para presentar sus resultados.</w:t>
      </w:r>
    </w:p>
    <w:p w:rsidR="007C47E9" w:rsidRPr="007C47E9" w:rsidRDefault="007C47E9" w:rsidP="007C47E9">
      <w:pPr>
        <w:pStyle w:val="Prrafodelista"/>
        <w:ind w:left="1276"/>
        <w:jc w:val="both"/>
        <w:rPr>
          <w:rFonts w:ascii="Tahoma" w:hAnsi="Tahoma" w:cs="Tahoma"/>
          <w:color w:val="002060"/>
          <w:sz w:val="10"/>
          <w:szCs w:val="10"/>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Calificación Final:</w:t>
      </w:r>
    </w:p>
    <w:p w:rsidR="00766F51" w:rsidRPr="00BF4CC5" w:rsidRDefault="00766F51" w:rsidP="00766F51">
      <w:pPr>
        <w:rPr>
          <w:rFonts w:ascii="Tahoma" w:hAnsi="Tahoma" w:cs="Tahoma"/>
          <w:color w:val="002060"/>
          <w:sz w:val="10"/>
          <w:szCs w:val="22"/>
        </w:rPr>
      </w:pPr>
    </w:p>
    <w:p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Es el resultado del promedio ponderado de las calificaciones obtenidas en la oferta técnica (60%) y la oferta económica (40%)</w:t>
      </w:r>
    </w:p>
    <w:p w:rsidR="00156C89" w:rsidRPr="00BF4CC5" w:rsidRDefault="00156C89" w:rsidP="00766F51">
      <w:pPr>
        <w:pStyle w:val="Prrafodelista"/>
        <w:ind w:left="1276"/>
        <w:jc w:val="both"/>
        <w:rPr>
          <w:rFonts w:ascii="Tahoma" w:hAnsi="Tahoma" w:cs="Tahoma"/>
          <w:color w:val="002060"/>
          <w:sz w:val="10"/>
          <w:szCs w:val="22"/>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Adjudicación:</w:t>
      </w:r>
    </w:p>
    <w:p w:rsidR="00766F51" w:rsidRPr="00BF4CC5" w:rsidRDefault="00766F51" w:rsidP="00766F51">
      <w:pPr>
        <w:rPr>
          <w:rFonts w:ascii="Tahoma" w:hAnsi="Tahoma" w:cs="Tahoma"/>
          <w:b/>
          <w:color w:val="002060"/>
          <w:sz w:val="10"/>
          <w:szCs w:val="22"/>
          <w:u w:val="single"/>
        </w:rPr>
      </w:pPr>
    </w:p>
    <w:p w:rsidR="00766F51" w:rsidRPr="00242F3E"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Una vez emitido el informe final, se procederá con el envío de la carta de adjudicación </w:t>
      </w:r>
      <w:r w:rsidR="008E40FC" w:rsidRPr="00242F3E">
        <w:rPr>
          <w:rFonts w:ascii="Tahoma" w:hAnsi="Tahoma" w:cs="Tahoma"/>
          <w:color w:val="002060"/>
          <w:sz w:val="22"/>
          <w:szCs w:val="22"/>
        </w:rPr>
        <w:t xml:space="preserve">a través de </w:t>
      </w:r>
      <w:r w:rsidR="00C66FDB" w:rsidRPr="00242F3E">
        <w:rPr>
          <w:rFonts w:ascii="Tahoma" w:hAnsi="Tahoma" w:cs="Tahoma"/>
          <w:color w:val="002060"/>
          <w:sz w:val="22"/>
          <w:szCs w:val="22"/>
        </w:rPr>
        <w:t>ENTEL Bolivia S.A.C.</w:t>
      </w:r>
      <w:r w:rsidR="00C66FDB" w:rsidRPr="00242F3E">
        <w:rPr>
          <w:rFonts w:ascii="Tahoma" w:hAnsi="Tahoma" w:cs="Tahoma"/>
          <w:color w:val="FF0000"/>
          <w:sz w:val="22"/>
          <w:szCs w:val="22"/>
        </w:rPr>
        <w:t xml:space="preserve"> </w:t>
      </w:r>
      <w:r w:rsidRPr="00242F3E">
        <w:rPr>
          <w:rFonts w:ascii="Tahoma" w:hAnsi="Tahoma" w:cs="Tahoma"/>
          <w:color w:val="002060"/>
          <w:sz w:val="22"/>
          <w:szCs w:val="22"/>
        </w:rPr>
        <w:t>al (los) proponente(s) adjudicado(s) y el envío de la carta de no adjudicación a los demás proponentes.</w:t>
      </w:r>
    </w:p>
    <w:p w:rsidR="00766F51" w:rsidRPr="00242F3E" w:rsidRDefault="00766F51" w:rsidP="00766F51">
      <w:pPr>
        <w:ind w:left="567"/>
        <w:rPr>
          <w:rFonts w:ascii="Tahoma" w:hAnsi="Tahoma" w:cs="Tahoma"/>
          <w:color w:val="002060"/>
          <w:sz w:val="22"/>
          <w:szCs w:val="22"/>
        </w:rPr>
      </w:pPr>
    </w:p>
    <w:p w:rsidR="00766F51" w:rsidRPr="00242F3E"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El o los proponentes adjudicados </w:t>
      </w:r>
      <w:r w:rsidRPr="00242F3E">
        <w:rPr>
          <w:rFonts w:ascii="Tahoma" w:hAnsi="Tahoma" w:cs="Tahoma"/>
          <w:b/>
          <w:color w:val="002060"/>
          <w:sz w:val="22"/>
          <w:szCs w:val="22"/>
        </w:rPr>
        <w:t>Nacionales</w:t>
      </w:r>
      <w:r w:rsidRPr="00242F3E">
        <w:rPr>
          <w:rFonts w:ascii="Tahoma" w:hAnsi="Tahoma" w:cs="Tahoma"/>
          <w:color w:val="002060"/>
          <w:sz w:val="22"/>
          <w:szCs w:val="22"/>
        </w:rPr>
        <w:t xml:space="preserve"> contarán con un plazo no mayor a cinco </w:t>
      </w:r>
      <w:r w:rsidRPr="00242F3E">
        <w:rPr>
          <w:rFonts w:ascii="Tahoma" w:hAnsi="Tahoma" w:cs="Tahoma"/>
          <w:b/>
          <w:color w:val="002060"/>
          <w:sz w:val="22"/>
          <w:szCs w:val="22"/>
        </w:rPr>
        <w:t>(5) días hábiles</w:t>
      </w:r>
      <w:r w:rsidRPr="00242F3E">
        <w:rPr>
          <w:rFonts w:ascii="Tahoma" w:hAnsi="Tahoma" w:cs="Tahoma"/>
          <w:color w:val="002060"/>
          <w:sz w:val="22"/>
          <w:szCs w:val="22"/>
        </w:rPr>
        <w:t xml:space="preserve"> para dar respuesta de Aceptación/Rechazo a la nota de adjudicación. En caso de aceptación, </w:t>
      </w:r>
      <w:r w:rsidR="007B4539" w:rsidRPr="00242F3E">
        <w:rPr>
          <w:rFonts w:ascii="Tahoma" w:hAnsi="Tahoma" w:cs="Tahoma"/>
          <w:color w:val="002060"/>
          <w:sz w:val="22"/>
          <w:szCs w:val="22"/>
        </w:rPr>
        <w:t>deberán remitir toda la documentación solicitada por ENTEL Bolivia S.A.C.</w:t>
      </w:r>
      <w:r w:rsidR="00D7165B" w:rsidRPr="00242F3E">
        <w:rPr>
          <w:rFonts w:ascii="Tahoma" w:hAnsi="Tahoma" w:cs="Tahoma"/>
          <w:color w:val="002060"/>
          <w:sz w:val="22"/>
          <w:szCs w:val="22"/>
        </w:rPr>
        <w:t xml:space="preserve"> en el plazo que ésta determine. </w:t>
      </w:r>
    </w:p>
    <w:p w:rsidR="00766F51" w:rsidRPr="00242F3E" w:rsidRDefault="00766F51" w:rsidP="00F11BD9">
      <w:pPr>
        <w:ind w:left="567"/>
        <w:jc w:val="both"/>
        <w:rPr>
          <w:rFonts w:ascii="Tahoma" w:hAnsi="Tahoma" w:cs="Tahoma"/>
          <w:color w:val="002060"/>
          <w:sz w:val="22"/>
          <w:szCs w:val="22"/>
        </w:rPr>
      </w:pPr>
    </w:p>
    <w:p w:rsidR="00766F51" w:rsidRPr="001B245D" w:rsidRDefault="00766F51" w:rsidP="00F11BD9">
      <w:pPr>
        <w:ind w:left="567"/>
        <w:jc w:val="both"/>
        <w:rPr>
          <w:rFonts w:ascii="Tahoma" w:hAnsi="Tahoma" w:cs="Tahoma"/>
          <w:color w:val="002060"/>
          <w:sz w:val="22"/>
          <w:szCs w:val="22"/>
        </w:rPr>
      </w:pPr>
      <w:r w:rsidRPr="005F09EC">
        <w:rPr>
          <w:rFonts w:ascii="Tahoma" w:hAnsi="Tahoma" w:cs="Tahoma"/>
          <w:color w:val="002060"/>
          <w:sz w:val="22"/>
          <w:szCs w:val="22"/>
        </w:rPr>
        <w:t xml:space="preserve">El o los proponentes adjudicados </w:t>
      </w:r>
      <w:r w:rsidRPr="005F09EC">
        <w:rPr>
          <w:rFonts w:ascii="Tahoma" w:hAnsi="Tahoma" w:cs="Tahoma"/>
          <w:b/>
          <w:color w:val="002060"/>
          <w:sz w:val="22"/>
          <w:szCs w:val="22"/>
        </w:rPr>
        <w:t>Extranjeros</w:t>
      </w:r>
      <w:r w:rsidRPr="005F09EC">
        <w:rPr>
          <w:rFonts w:ascii="Tahoma" w:hAnsi="Tahoma" w:cs="Tahoma"/>
          <w:color w:val="002060"/>
          <w:sz w:val="22"/>
          <w:szCs w:val="22"/>
        </w:rPr>
        <w:t xml:space="preserve"> contarán con un plazo no mayor a </w:t>
      </w:r>
      <w:r w:rsidR="005F09EC" w:rsidRPr="005F09EC">
        <w:rPr>
          <w:rFonts w:ascii="Tahoma" w:hAnsi="Tahoma" w:cs="Tahoma"/>
          <w:b/>
          <w:color w:val="002060"/>
          <w:sz w:val="22"/>
          <w:szCs w:val="22"/>
        </w:rPr>
        <w:t>diez</w:t>
      </w:r>
      <w:r w:rsidRPr="005F09EC">
        <w:rPr>
          <w:rFonts w:ascii="Tahoma" w:hAnsi="Tahoma" w:cs="Tahoma"/>
          <w:b/>
          <w:color w:val="002060"/>
          <w:sz w:val="22"/>
          <w:szCs w:val="22"/>
        </w:rPr>
        <w:t xml:space="preserve"> (</w:t>
      </w:r>
      <w:r w:rsidR="005F09EC" w:rsidRPr="005F09EC">
        <w:rPr>
          <w:rFonts w:ascii="Tahoma" w:hAnsi="Tahoma" w:cs="Tahoma"/>
          <w:b/>
          <w:color w:val="002060"/>
          <w:sz w:val="22"/>
          <w:szCs w:val="22"/>
        </w:rPr>
        <w:t>10</w:t>
      </w:r>
      <w:r w:rsidRPr="005F09EC">
        <w:rPr>
          <w:rFonts w:ascii="Tahoma" w:hAnsi="Tahoma" w:cs="Tahoma"/>
          <w:b/>
          <w:color w:val="002060"/>
          <w:sz w:val="22"/>
          <w:szCs w:val="22"/>
        </w:rPr>
        <w:t>) días hábiles</w:t>
      </w:r>
      <w:r w:rsidRPr="005F09EC">
        <w:rPr>
          <w:rFonts w:ascii="Tahoma" w:hAnsi="Tahoma" w:cs="Tahoma"/>
          <w:color w:val="002060"/>
          <w:sz w:val="22"/>
          <w:szCs w:val="22"/>
        </w:rPr>
        <w:t xml:space="preserve"> para dar respuesta de Aceptación/Rechazo a la nota de adjudicación. En caso de aceptación, </w:t>
      </w:r>
      <w:r w:rsidR="00D7165B" w:rsidRPr="005F09EC">
        <w:rPr>
          <w:rFonts w:ascii="Tahoma" w:hAnsi="Tahoma" w:cs="Tahoma"/>
          <w:color w:val="002060"/>
          <w:sz w:val="22"/>
          <w:szCs w:val="22"/>
        </w:rPr>
        <w:t>deberán remitir toda la documentación solicitada por ENTEL Bolivia S.A.C. en el plazo que ésta determine</w:t>
      </w:r>
      <w:r w:rsidRPr="005F09EC">
        <w:rPr>
          <w:rFonts w:ascii="Tahoma" w:hAnsi="Tahoma" w:cs="Tahoma"/>
          <w:color w:val="002060"/>
          <w:sz w:val="22"/>
          <w:szCs w:val="22"/>
        </w:rPr>
        <w:t>.</w:t>
      </w:r>
    </w:p>
    <w:p w:rsidR="00766F51" w:rsidRPr="007C47E9" w:rsidRDefault="00766F51" w:rsidP="00F11BD9">
      <w:pPr>
        <w:ind w:left="567"/>
        <w:jc w:val="both"/>
        <w:rPr>
          <w:rFonts w:ascii="Tahoma" w:hAnsi="Tahoma" w:cs="Tahoma"/>
          <w:color w:val="002060"/>
          <w:sz w:val="10"/>
          <w:szCs w:val="10"/>
        </w:rPr>
      </w:pPr>
    </w:p>
    <w:p w:rsidR="00766F51" w:rsidRDefault="00766F51" w:rsidP="00F11BD9">
      <w:pPr>
        <w:pStyle w:val="Prrafodelista"/>
        <w:ind w:left="567"/>
        <w:jc w:val="both"/>
        <w:rPr>
          <w:rFonts w:ascii="Tahoma" w:hAnsi="Tahoma" w:cs="Tahoma"/>
          <w:b/>
          <w:color w:val="002060"/>
          <w:sz w:val="22"/>
          <w:szCs w:val="22"/>
        </w:rPr>
      </w:pPr>
      <w:r w:rsidRPr="001B245D">
        <w:rPr>
          <w:rFonts w:ascii="Tahoma" w:hAnsi="Tahoma" w:cs="Tahoma"/>
          <w:b/>
          <w:color w:val="002060"/>
          <w:sz w:val="22"/>
          <w:szCs w:val="22"/>
        </w:rPr>
        <w:t>El incumplimiento a estos plazos y la falta de documentación con las características requeridas será causal de desistimiento de la adjudicación y ejecución de la Garantía de Seriedad de Propuesta</w:t>
      </w:r>
      <w:r>
        <w:rPr>
          <w:rFonts w:ascii="Tahoma" w:hAnsi="Tahoma" w:cs="Tahoma"/>
          <w:b/>
          <w:color w:val="002060"/>
          <w:sz w:val="22"/>
          <w:szCs w:val="22"/>
        </w:rPr>
        <w:t>.</w:t>
      </w:r>
    </w:p>
    <w:p w:rsidR="00766F51" w:rsidRDefault="00766F51" w:rsidP="00766F51">
      <w:pPr>
        <w:pStyle w:val="Prrafodelista"/>
        <w:ind w:left="567"/>
        <w:jc w:val="both"/>
        <w:rPr>
          <w:rFonts w:ascii="Tahoma" w:hAnsi="Tahoma" w:cs="Tahoma"/>
          <w:color w:val="002060"/>
          <w:sz w:val="22"/>
          <w:szCs w:val="22"/>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 xml:space="preserve">Formalización </w:t>
      </w:r>
    </w:p>
    <w:p w:rsidR="00766F51" w:rsidRPr="007C47E9" w:rsidRDefault="00766F51" w:rsidP="00766F51">
      <w:pPr>
        <w:rPr>
          <w:rFonts w:ascii="Tahoma" w:hAnsi="Tahoma" w:cs="Tahoma"/>
          <w:b/>
          <w:color w:val="002060"/>
          <w:sz w:val="10"/>
          <w:szCs w:val="10"/>
          <w:u w:val="single"/>
        </w:rPr>
      </w:pPr>
    </w:p>
    <w:p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lastRenderedPageBreak/>
        <w:t xml:space="preserve">Aceptada la adjudicación, se iniciarán las gestiones de formalización de la relación comercial a través del correspondiente Contrato, para lo cual el contratista debe remitir la documentación </w:t>
      </w:r>
      <w:r w:rsidR="001D360C" w:rsidRPr="000F19E7">
        <w:rPr>
          <w:rFonts w:ascii="Tahoma" w:hAnsi="Tahoma" w:cs="Tahoma"/>
          <w:color w:val="002060"/>
          <w:sz w:val="22"/>
          <w:szCs w:val="22"/>
        </w:rPr>
        <w:t>solicitada por ENTEL Bolivia S.A.C</w:t>
      </w:r>
      <w:r w:rsidRPr="000F19E7">
        <w:rPr>
          <w:rFonts w:ascii="Tahoma" w:hAnsi="Tahoma" w:cs="Tahoma"/>
          <w:color w:val="002060"/>
          <w:sz w:val="22"/>
          <w:szCs w:val="22"/>
        </w:rPr>
        <w:t>.</w:t>
      </w:r>
    </w:p>
    <w:p w:rsidR="00766F51" w:rsidRPr="000F19E7" w:rsidRDefault="00766F51" w:rsidP="00F11BD9">
      <w:pPr>
        <w:ind w:left="567"/>
        <w:jc w:val="both"/>
        <w:rPr>
          <w:rFonts w:ascii="Tahoma" w:hAnsi="Tahoma" w:cs="Tahoma"/>
          <w:color w:val="002060"/>
          <w:sz w:val="12"/>
          <w:szCs w:val="22"/>
        </w:rPr>
      </w:pPr>
    </w:p>
    <w:p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El proponente debe adherirse a los términos y condiciones establecidos en el contrato elaborado por ENTEL </w:t>
      </w:r>
      <w:r w:rsidR="00677D17" w:rsidRPr="000F19E7">
        <w:rPr>
          <w:rFonts w:ascii="Tahoma" w:hAnsi="Tahoma" w:cs="Tahoma"/>
          <w:color w:val="002060"/>
          <w:sz w:val="22"/>
          <w:szCs w:val="22"/>
        </w:rPr>
        <w:t xml:space="preserve">Bolivia </w:t>
      </w:r>
      <w:r w:rsidRPr="000F19E7">
        <w:rPr>
          <w:rFonts w:ascii="Tahoma" w:hAnsi="Tahoma" w:cs="Tahoma"/>
          <w:color w:val="002060"/>
          <w:sz w:val="22"/>
          <w:szCs w:val="22"/>
        </w:rPr>
        <w:t>S.A.</w:t>
      </w:r>
      <w:r w:rsidR="00677D17" w:rsidRPr="000F19E7">
        <w:rPr>
          <w:rFonts w:ascii="Tahoma" w:hAnsi="Tahoma" w:cs="Tahoma"/>
          <w:color w:val="002060"/>
          <w:sz w:val="22"/>
          <w:szCs w:val="22"/>
        </w:rPr>
        <w:t>C.</w:t>
      </w:r>
    </w:p>
    <w:p w:rsidR="00766F51" w:rsidRPr="00E5757A" w:rsidRDefault="00766F51" w:rsidP="00766F51">
      <w:pPr>
        <w:ind w:left="567"/>
        <w:rPr>
          <w:rFonts w:ascii="Tahoma" w:hAnsi="Tahoma" w:cs="Tahoma"/>
          <w:color w:val="FF0000"/>
          <w:sz w:val="22"/>
          <w:szCs w:val="22"/>
        </w:rPr>
      </w:pPr>
    </w:p>
    <w:p w:rsidR="00766F51" w:rsidRPr="00043731" w:rsidRDefault="00766F51" w:rsidP="00766F51">
      <w:pPr>
        <w:pStyle w:val="Prrafodelista"/>
        <w:ind w:left="567"/>
        <w:jc w:val="both"/>
        <w:rPr>
          <w:rFonts w:ascii="Tahoma" w:hAnsi="Tahoma" w:cs="Tahoma"/>
          <w:color w:val="002060"/>
          <w:sz w:val="22"/>
          <w:szCs w:val="22"/>
          <w:lang w:eastAsia="es-ES"/>
        </w:rPr>
      </w:pPr>
      <w:r w:rsidRPr="00043731">
        <w:rPr>
          <w:rFonts w:ascii="Tahoma" w:hAnsi="Tahoma" w:cs="Tahoma"/>
          <w:color w:val="002060"/>
          <w:sz w:val="22"/>
          <w:szCs w:val="22"/>
          <w:lang w:eastAsia="es-ES"/>
        </w:rPr>
        <w:t xml:space="preserve">El proponente que resultase adjudicado deberá considerar que la revisión y suscripción del contrato objeto del presente proceso de contratación se efectuará en las oficinas del domicilio legal de ENTEL </w:t>
      </w:r>
      <w:r w:rsidR="00677D17" w:rsidRPr="00043731">
        <w:rPr>
          <w:rFonts w:ascii="Tahoma" w:hAnsi="Tahoma" w:cs="Tahoma"/>
          <w:color w:val="002060"/>
          <w:sz w:val="22"/>
          <w:szCs w:val="22"/>
          <w:lang w:eastAsia="es-ES"/>
        </w:rPr>
        <w:t xml:space="preserve">Bolivia </w:t>
      </w:r>
      <w:r w:rsidRPr="00043731">
        <w:rPr>
          <w:rFonts w:ascii="Tahoma" w:hAnsi="Tahoma" w:cs="Tahoma"/>
          <w:color w:val="002060"/>
          <w:sz w:val="22"/>
          <w:szCs w:val="22"/>
          <w:lang w:eastAsia="es-ES"/>
        </w:rPr>
        <w:t>S.A.</w:t>
      </w:r>
      <w:r w:rsidR="00677D17" w:rsidRPr="00043731">
        <w:rPr>
          <w:rFonts w:ascii="Tahoma" w:hAnsi="Tahoma" w:cs="Tahoma"/>
          <w:color w:val="002060"/>
          <w:sz w:val="22"/>
          <w:szCs w:val="22"/>
          <w:lang w:eastAsia="es-ES"/>
        </w:rPr>
        <w:t>C.</w:t>
      </w:r>
      <w:r w:rsidRPr="00043731">
        <w:rPr>
          <w:rFonts w:ascii="Tahoma" w:hAnsi="Tahoma" w:cs="Tahoma"/>
          <w:color w:val="002060"/>
          <w:sz w:val="22"/>
          <w:szCs w:val="22"/>
          <w:lang w:eastAsia="es-ES"/>
        </w:rPr>
        <w:t xml:space="preserve"> </w:t>
      </w:r>
      <w:r w:rsidRPr="00043731">
        <w:rPr>
          <w:rFonts w:ascii="Tahoma" w:hAnsi="Tahoma" w:cs="Tahoma"/>
          <w:b/>
          <w:color w:val="002060"/>
          <w:sz w:val="22"/>
          <w:szCs w:val="22"/>
          <w:lang w:eastAsia="es-ES"/>
        </w:rPr>
        <w:t>El proveedor, una vez comunicado el inicio de la vigencia del contrato, contará con 48 horas</w:t>
      </w:r>
      <w:r w:rsidRPr="00043731" w:rsidDel="00C23B38">
        <w:rPr>
          <w:rFonts w:ascii="Tahoma" w:hAnsi="Tahoma" w:cs="Tahoma"/>
          <w:b/>
          <w:color w:val="002060"/>
          <w:sz w:val="22"/>
          <w:szCs w:val="22"/>
          <w:lang w:eastAsia="es-ES"/>
        </w:rPr>
        <w:t xml:space="preserve"> </w:t>
      </w:r>
      <w:r w:rsidRPr="00043731">
        <w:rPr>
          <w:rFonts w:ascii="Tahoma" w:hAnsi="Tahoma" w:cs="Tahoma"/>
          <w:b/>
          <w:color w:val="002060"/>
          <w:sz w:val="22"/>
          <w:szCs w:val="22"/>
          <w:lang w:eastAsia="es-ES"/>
        </w:rPr>
        <w:t>para apersonarse para la firma correspondiente</w:t>
      </w:r>
      <w:r w:rsidRPr="00043731">
        <w:rPr>
          <w:rFonts w:ascii="Tahoma" w:hAnsi="Tahoma" w:cs="Tahoma"/>
          <w:color w:val="002060"/>
          <w:sz w:val="22"/>
          <w:szCs w:val="22"/>
          <w:lang w:eastAsia="es-ES"/>
        </w:rPr>
        <w:t>; caso contrario será causal para dejar sin efecto la nota de adjudicación y ejecución de la Garantía de Seriedad de Propuesta, quedando impedido de participar en procesos de ENTEL S.A.</w:t>
      </w:r>
      <w:r w:rsidR="00677D17" w:rsidRPr="00043731">
        <w:rPr>
          <w:rFonts w:ascii="Tahoma" w:hAnsi="Tahoma" w:cs="Tahoma"/>
          <w:color w:val="002060"/>
          <w:sz w:val="22"/>
          <w:szCs w:val="22"/>
          <w:lang w:eastAsia="es-ES"/>
        </w:rPr>
        <w:t xml:space="preserve"> y ENTEL Bolivia S.A.C.</w:t>
      </w:r>
      <w:r w:rsidRPr="00043731">
        <w:rPr>
          <w:rFonts w:ascii="Tahoma" w:hAnsi="Tahoma" w:cs="Tahoma"/>
          <w:color w:val="002060"/>
          <w:sz w:val="22"/>
          <w:szCs w:val="22"/>
          <w:lang w:eastAsia="es-ES"/>
        </w:rPr>
        <w:t xml:space="preserve"> por 1 año.</w:t>
      </w:r>
    </w:p>
    <w:p w:rsidR="00766F51" w:rsidRPr="00043731" w:rsidRDefault="00766F51" w:rsidP="00766F51">
      <w:pPr>
        <w:pStyle w:val="Prrafodelista"/>
        <w:ind w:left="1276"/>
        <w:jc w:val="both"/>
        <w:rPr>
          <w:rFonts w:ascii="Tahoma" w:hAnsi="Tahoma" w:cs="Tahoma"/>
          <w:color w:val="002060"/>
          <w:sz w:val="22"/>
          <w:szCs w:val="22"/>
          <w:lang w:eastAsia="es-ES"/>
        </w:rPr>
      </w:pPr>
    </w:p>
    <w:p w:rsidR="00766F51" w:rsidRPr="00043731" w:rsidRDefault="00766F51" w:rsidP="006928F5">
      <w:pPr>
        <w:pStyle w:val="Prrafodelista"/>
        <w:numPr>
          <w:ilvl w:val="1"/>
          <w:numId w:val="102"/>
        </w:numPr>
        <w:ind w:left="1276"/>
        <w:jc w:val="both"/>
        <w:rPr>
          <w:rFonts w:ascii="Tahoma" w:hAnsi="Tahoma" w:cs="Tahoma"/>
          <w:b/>
          <w:color w:val="002060"/>
          <w:sz w:val="22"/>
          <w:szCs w:val="22"/>
          <w:u w:val="single"/>
          <w:lang w:eastAsia="es-ES"/>
        </w:rPr>
      </w:pPr>
      <w:r w:rsidRPr="00043731">
        <w:rPr>
          <w:rFonts w:ascii="Tahoma" w:hAnsi="Tahoma" w:cs="Tahoma"/>
          <w:b/>
          <w:color w:val="002060"/>
          <w:sz w:val="22"/>
          <w:szCs w:val="22"/>
          <w:u w:val="single"/>
          <w:lang w:eastAsia="es-ES"/>
        </w:rPr>
        <w:t>Documentos que debe Presentar el Proponente</w:t>
      </w:r>
    </w:p>
    <w:p w:rsidR="00766F51" w:rsidRPr="00043731" w:rsidRDefault="00766F51" w:rsidP="00766F51">
      <w:pPr>
        <w:rPr>
          <w:rFonts w:ascii="Tahoma" w:hAnsi="Tahoma" w:cs="Tahoma"/>
          <w:b/>
          <w:sz w:val="22"/>
          <w:szCs w:val="22"/>
          <w:u w:val="single"/>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color w:val="002060"/>
          <w:sz w:val="22"/>
          <w:szCs w:val="22"/>
        </w:rPr>
      </w:pPr>
      <w:r w:rsidRPr="001B245D">
        <w:rPr>
          <w:rFonts w:ascii="Tahoma" w:hAnsi="Tahoma" w:cs="Tahoma"/>
          <w:color w:val="002060"/>
          <w:sz w:val="22"/>
          <w:szCs w:val="22"/>
        </w:rPr>
        <w:t xml:space="preserve">La(s) empresa(s) adjudicada(s) debe(n) presentar la </w:t>
      </w:r>
      <w:r w:rsidR="001D360C">
        <w:rPr>
          <w:rFonts w:ascii="Tahoma" w:hAnsi="Tahoma" w:cs="Tahoma"/>
          <w:color w:val="002060"/>
          <w:sz w:val="22"/>
          <w:szCs w:val="22"/>
        </w:rPr>
        <w:t>documentación legal</w:t>
      </w:r>
      <w:r w:rsidR="00A14C37">
        <w:rPr>
          <w:rFonts w:ascii="Tahoma" w:hAnsi="Tahoma" w:cs="Tahoma"/>
          <w:color w:val="002060"/>
          <w:sz w:val="22"/>
          <w:szCs w:val="22"/>
        </w:rPr>
        <w:t xml:space="preserve"> - </w:t>
      </w:r>
      <w:r w:rsidR="001D360C">
        <w:rPr>
          <w:rFonts w:ascii="Tahoma" w:hAnsi="Tahoma" w:cs="Tahoma"/>
          <w:color w:val="002060"/>
          <w:sz w:val="22"/>
          <w:szCs w:val="22"/>
        </w:rPr>
        <w:t xml:space="preserve"> administrativa</w:t>
      </w:r>
      <w:r w:rsidR="00A14C37">
        <w:rPr>
          <w:rFonts w:ascii="Tahoma" w:hAnsi="Tahoma" w:cs="Tahoma"/>
          <w:color w:val="002060"/>
          <w:sz w:val="22"/>
          <w:szCs w:val="22"/>
        </w:rPr>
        <w:t>,</w:t>
      </w:r>
      <w:r w:rsidR="001D360C">
        <w:rPr>
          <w:rFonts w:ascii="Tahoma" w:hAnsi="Tahoma" w:cs="Tahoma"/>
          <w:color w:val="002060"/>
          <w:sz w:val="22"/>
          <w:szCs w:val="22"/>
        </w:rPr>
        <w:t xml:space="preserve"> </w:t>
      </w:r>
      <w:r w:rsidR="00A70F1D">
        <w:rPr>
          <w:rFonts w:ascii="Tahoma" w:hAnsi="Tahoma" w:cs="Tahoma"/>
          <w:color w:val="002060"/>
          <w:sz w:val="22"/>
          <w:szCs w:val="22"/>
        </w:rPr>
        <w:t>válida</w:t>
      </w:r>
      <w:r w:rsidR="00A14C37">
        <w:rPr>
          <w:rFonts w:ascii="Tahoma" w:hAnsi="Tahoma" w:cs="Tahoma"/>
          <w:color w:val="002060"/>
          <w:sz w:val="22"/>
          <w:szCs w:val="22"/>
        </w:rPr>
        <w:t>,</w:t>
      </w:r>
      <w:r w:rsidR="00A70F1D">
        <w:rPr>
          <w:rFonts w:ascii="Tahoma" w:hAnsi="Tahoma" w:cs="Tahoma"/>
          <w:color w:val="002060"/>
          <w:sz w:val="22"/>
          <w:szCs w:val="22"/>
        </w:rPr>
        <w:t xml:space="preserve"> conforme a las leyes del Perú</w:t>
      </w:r>
      <w:r w:rsidR="001D360C">
        <w:rPr>
          <w:rFonts w:ascii="Tahoma" w:hAnsi="Tahoma" w:cs="Tahoma"/>
          <w:color w:val="002060"/>
          <w:sz w:val="22"/>
          <w:szCs w:val="22"/>
        </w:rPr>
        <w:t xml:space="preserve"> </w:t>
      </w:r>
      <w:r w:rsidR="00A14C37">
        <w:rPr>
          <w:rFonts w:ascii="Tahoma" w:hAnsi="Tahoma" w:cs="Tahoma"/>
          <w:color w:val="002060"/>
          <w:sz w:val="22"/>
          <w:szCs w:val="22"/>
        </w:rPr>
        <w:t xml:space="preserve">y </w:t>
      </w:r>
      <w:r w:rsidR="00341EB3">
        <w:rPr>
          <w:rFonts w:ascii="Tahoma" w:hAnsi="Tahoma" w:cs="Tahoma"/>
          <w:color w:val="002060"/>
          <w:sz w:val="22"/>
          <w:szCs w:val="22"/>
        </w:rPr>
        <w:t>en la forma requerida</w:t>
      </w:r>
      <w:r w:rsidR="001D360C">
        <w:rPr>
          <w:rFonts w:ascii="Tahoma" w:hAnsi="Tahoma" w:cs="Tahoma"/>
          <w:color w:val="002060"/>
          <w:sz w:val="22"/>
          <w:szCs w:val="22"/>
        </w:rPr>
        <w:t xml:space="preserve"> por Entel Bolivia S.A.C. </w:t>
      </w:r>
      <w:r w:rsidRPr="001B245D">
        <w:rPr>
          <w:rFonts w:ascii="Tahoma" w:hAnsi="Tahoma" w:cs="Tahoma"/>
          <w:color w:val="002060"/>
          <w:sz w:val="22"/>
          <w:szCs w:val="22"/>
        </w:rPr>
        <w:t xml:space="preserve">para la elaboración del contrato: </w:t>
      </w: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cs="Arial"/>
          <w:color w:val="002060"/>
          <w:sz w:val="14"/>
          <w:szCs w:val="18"/>
        </w:rPr>
      </w:pPr>
    </w:p>
    <w:p w:rsidR="00262DAD" w:rsidRDefault="00766F51" w:rsidP="00262DAD">
      <w:pPr>
        <w:ind w:left="567"/>
        <w:jc w:val="both"/>
        <w:rPr>
          <w:rFonts w:ascii="Tahoma" w:hAnsi="Tahoma" w:cs="Tahoma"/>
          <w:color w:val="002060"/>
          <w:sz w:val="22"/>
          <w:szCs w:val="22"/>
        </w:rPr>
      </w:pPr>
      <w:r w:rsidRPr="001B245D">
        <w:rPr>
          <w:rFonts w:ascii="Tahoma" w:hAnsi="Tahoma" w:cs="Tahoma"/>
          <w:color w:val="002060"/>
          <w:sz w:val="22"/>
          <w:szCs w:val="22"/>
        </w:rPr>
        <w:t xml:space="preserve">En el caso de </w:t>
      </w:r>
      <w:r w:rsidR="00341EB3">
        <w:rPr>
          <w:rFonts w:ascii="Tahoma" w:hAnsi="Tahoma" w:cs="Tahoma"/>
          <w:color w:val="002060"/>
          <w:sz w:val="22"/>
          <w:szCs w:val="22"/>
        </w:rPr>
        <w:t>dos empresas asociadas</w:t>
      </w:r>
      <w:r w:rsidRPr="001B245D">
        <w:rPr>
          <w:rFonts w:ascii="Tahoma" w:hAnsi="Tahoma" w:cs="Tahoma"/>
          <w:color w:val="002060"/>
          <w:sz w:val="22"/>
          <w:szCs w:val="22"/>
        </w:rPr>
        <w:t>, los documentos deberán presentarse diferenciando los que corresponden a la asociación y los que corresponden a cada asociado.</w:t>
      </w:r>
    </w:p>
    <w:p w:rsidR="00262DAD" w:rsidRPr="005F09EC" w:rsidRDefault="00262DAD" w:rsidP="00262DAD">
      <w:pPr>
        <w:ind w:left="567"/>
        <w:jc w:val="both"/>
        <w:rPr>
          <w:rFonts w:ascii="Tahoma" w:hAnsi="Tahoma" w:cs="Tahoma"/>
          <w:color w:val="002060"/>
          <w:sz w:val="10"/>
          <w:szCs w:val="10"/>
        </w:rPr>
      </w:pPr>
    </w:p>
    <w:p w:rsidR="00766F51" w:rsidRDefault="00766F51" w:rsidP="00262DAD">
      <w:pPr>
        <w:ind w:left="567"/>
        <w:jc w:val="both"/>
        <w:rPr>
          <w:rFonts w:ascii="Tahoma" w:hAnsi="Tahoma" w:cs="Tahoma"/>
          <w:color w:val="002060"/>
          <w:sz w:val="22"/>
          <w:szCs w:val="22"/>
          <w:lang w:val="es-BO"/>
        </w:rPr>
      </w:pPr>
      <w:r w:rsidRPr="00262DAD">
        <w:rPr>
          <w:rFonts w:ascii="Tahoma" w:hAnsi="Tahoma" w:cs="Tahoma"/>
          <w:color w:val="002060"/>
          <w:sz w:val="22"/>
          <w:szCs w:val="22"/>
          <w:lang w:val="es-BO"/>
        </w:rPr>
        <w:t>Las empresas extranjeras que resulten adjudicadas deberán presentar la documentación legal equivalente</w:t>
      </w:r>
      <w:r w:rsidR="007B4539" w:rsidRPr="00262DAD">
        <w:rPr>
          <w:rFonts w:ascii="Tahoma" w:hAnsi="Tahoma" w:cs="Tahoma"/>
          <w:color w:val="002060"/>
          <w:sz w:val="22"/>
          <w:szCs w:val="22"/>
          <w:lang w:val="es-BO"/>
        </w:rPr>
        <w:t xml:space="preserve"> a las requeridas bajo las leyes del Perú</w:t>
      </w:r>
      <w:r w:rsidRPr="00262DAD">
        <w:rPr>
          <w:rFonts w:ascii="Tahoma" w:hAnsi="Tahoma" w:cs="Tahoma"/>
          <w:color w:val="002060"/>
          <w:sz w:val="22"/>
          <w:szCs w:val="22"/>
          <w:lang w:val="es-BO"/>
        </w:rPr>
        <w:t xml:space="preserve">, para la elaboración del contrato, debidamente traducida al español y legalizada ante las instancias competentes de su país en el Consulado o Embajada </w:t>
      </w:r>
      <w:r w:rsidR="00A14C37" w:rsidRPr="00262DAD">
        <w:rPr>
          <w:rFonts w:ascii="Tahoma" w:hAnsi="Tahoma" w:cs="Tahoma"/>
          <w:color w:val="002060"/>
          <w:sz w:val="22"/>
          <w:szCs w:val="22"/>
          <w:lang w:val="es-BO"/>
        </w:rPr>
        <w:t>PERUANA</w:t>
      </w:r>
      <w:r w:rsidRPr="00262DAD">
        <w:rPr>
          <w:rFonts w:ascii="Tahoma" w:hAnsi="Tahoma" w:cs="Tahoma"/>
          <w:color w:val="002060"/>
          <w:sz w:val="22"/>
          <w:szCs w:val="22"/>
          <w:lang w:val="es-BO"/>
        </w:rPr>
        <w:t xml:space="preserve"> más próximo a su residencia o ante el Ministerio de Relaciones Exteriores de</w:t>
      </w:r>
      <w:r w:rsidR="00A14C37" w:rsidRPr="00262DAD">
        <w:rPr>
          <w:rFonts w:ascii="Tahoma" w:hAnsi="Tahoma" w:cs="Tahoma"/>
          <w:color w:val="002060"/>
          <w:sz w:val="22"/>
          <w:szCs w:val="22"/>
          <w:lang w:val="es-BO"/>
        </w:rPr>
        <w:t xml:space="preserve"> Perú</w:t>
      </w:r>
      <w:r w:rsidRPr="00262DAD">
        <w:rPr>
          <w:rFonts w:ascii="Tahoma" w:hAnsi="Tahoma" w:cs="Tahoma"/>
          <w:color w:val="002060"/>
          <w:sz w:val="22"/>
          <w:szCs w:val="22"/>
          <w:lang w:val="es-BO"/>
        </w:rPr>
        <w:t>.</w:t>
      </w:r>
    </w:p>
    <w:p w:rsidR="00BF4CC5" w:rsidRPr="00C200F0" w:rsidRDefault="00BF4CC5" w:rsidP="00262DAD">
      <w:pPr>
        <w:ind w:left="567"/>
        <w:jc w:val="both"/>
        <w:rPr>
          <w:rFonts w:ascii="Tahoma" w:hAnsi="Tahoma" w:cs="Tahoma"/>
          <w:color w:val="002060"/>
          <w:sz w:val="10"/>
          <w:szCs w:val="22"/>
        </w:rPr>
      </w:pPr>
    </w:p>
    <w:p w:rsidR="00F11BD9" w:rsidRPr="00916656" w:rsidRDefault="00F11BD9" w:rsidP="001620A0">
      <w:pPr>
        <w:pStyle w:val="Prrafodelista"/>
        <w:numPr>
          <w:ilvl w:val="0"/>
          <w:numId w:val="25"/>
        </w:numPr>
        <w:ind w:left="426"/>
        <w:jc w:val="both"/>
        <w:rPr>
          <w:rFonts w:ascii="Tahoma" w:hAnsi="Tahoma" w:cs="Tahoma"/>
          <w:b/>
          <w:color w:val="002060"/>
          <w:sz w:val="22"/>
          <w:szCs w:val="22"/>
        </w:rPr>
      </w:pPr>
      <w:bookmarkStart w:id="15" w:name="_Toc316503611"/>
      <w:r w:rsidRPr="00190FBA">
        <w:rPr>
          <w:rFonts w:ascii="Tahoma" w:hAnsi="Tahoma" w:cs="Tahoma"/>
          <w:b/>
          <w:color w:val="002060"/>
          <w:sz w:val="22"/>
          <w:szCs w:val="22"/>
        </w:rPr>
        <w:t>Forma de Pago</w:t>
      </w:r>
      <w:bookmarkEnd w:id="15"/>
      <w:r w:rsidR="00966A7E" w:rsidRPr="00574700">
        <w:rPr>
          <w:rFonts w:ascii="Tahoma" w:hAnsi="Tahoma" w:cs="Tahoma"/>
          <w:b/>
          <w:color w:val="002060"/>
          <w:sz w:val="22"/>
          <w:szCs w:val="22"/>
          <w:lang w:val="es-BO"/>
        </w:rPr>
        <w:t>:</w:t>
      </w:r>
    </w:p>
    <w:p w:rsidR="00916656" w:rsidRPr="00916656" w:rsidRDefault="00916656" w:rsidP="00916656">
      <w:pPr>
        <w:pStyle w:val="Prrafodelista"/>
        <w:ind w:left="426"/>
        <w:jc w:val="both"/>
        <w:rPr>
          <w:rFonts w:ascii="Tahoma" w:hAnsi="Tahoma" w:cs="Tahoma"/>
          <w:b/>
          <w:color w:val="002060"/>
          <w:sz w:val="10"/>
          <w:szCs w:val="10"/>
        </w:rPr>
      </w:pPr>
    </w:p>
    <w:p w:rsidR="00916656" w:rsidRDefault="00916656" w:rsidP="00916656">
      <w:pPr>
        <w:ind w:left="708"/>
        <w:jc w:val="both"/>
        <w:rPr>
          <w:rFonts w:ascii="Tahoma" w:hAnsi="Tahoma" w:cs="Tahoma"/>
          <w:color w:val="002060"/>
          <w:sz w:val="22"/>
          <w:szCs w:val="22"/>
          <w:lang w:val="es-BO"/>
        </w:rPr>
      </w:pPr>
      <w:r w:rsidRPr="00916656">
        <w:rPr>
          <w:rFonts w:ascii="Tahoma" w:hAnsi="Tahoma" w:cs="Tahoma"/>
          <w:color w:val="002060"/>
          <w:sz w:val="22"/>
          <w:szCs w:val="22"/>
          <w:lang w:val="es-BO"/>
        </w:rPr>
        <w:t>Para la realización de pagos; el Oferente deberá incluir en su propuesta económica los Precios Unitarios por Ítem de los Materiales</w:t>
      </w:r>
      <w:r w:rsidR="00774CB8">
        <w:rPr>
          <w:rFonts w:ascii="Tahoma" w:hAnsi="Tahoma" w:cs="Tahoma"/>
          <w:color w:val="002060"/>
          <w:sz w:val="22"/>
          <w:szCs w:val="22"/>
          <w:lang w:val="es-BO"/>
        </w:rPr>
        <w:t>, Obras Civiles</w:t>
      </w:r>
      <w:r w:rsidRPr="00916656">
        <w:rPr>
          <w:rFonts w:ascii="Tahoma" w:hAnsi="Tahoma" w:cs="Tahoma"/>
          <w:color w:val="002060"/>
          <w:sz w:val="22"/>
          <w:szCs w:val="22"/>
          <w:lang w:val="es-BO"/>
        </w:rPr>
        <w:t xml:space="preserve"> y Servicios de Instalación.</w:t>
      </w:r>
    </w:p>
    <w:p w:rsidR="00916656" w:rsidRPr="00916656" w:rsidRDefault="00916656" w:rsidP="00916656">
      <w:pPr>
        <w:pStyle w:val="Prrafodelista"/>
        <w:jc w:val="both"/>
        <w:rPr>
          <w:rFonts w:ascii="Tahoma" w:hAnsi="Tahoma" w:cs="Tahoma"/>
          <w:b/>
          <w:color w:val="002060"/>
          <w:sz w:val="10"/>
          <w:szCs w:val="10"/>
          <w:lang w:val="es-BO" w:eastAsia="es-ES"/>
        </w:rPr>
      </w:pPr>
    </w:p>
    <w:p w:rsidR="00916656" w:rsidRDefault="00916656" w:rsidP="00916656">
      <w:pPr>
        <w:pStyle w:val="Prrafodelista"/>
        <w:jc w:val="both"/>
        <w:rPr>
          <w:rFonts w:ascii="Tahoma" w:hAnsi="Tahoma" w:cs="Tahoma"/>
          <w:color w:val="002060"/>
          <w:sz w:val="22"/>
          <w:szCs w:val="22"/>
          <w:lang w:val="es-BO" w:eastAsia="es-ES"/>
        </w:rPr>
      </w:pPr>
      <w:r w:rsidRPr="00774CB8">
        <w:rPr>
          <w:rFonts w:ascii="Tahoma" w:hAnsi="Tahoma" w:cs="Tahoma"/>
          <w:b/>
          <w:color w:val="002060"/>
          <w:sz w:val="22"/>
          <w:szCs w:val="22"/>
          <w:u w:val="single"/>
          <w:lang w:val="es-BO" w:eastAsia="es-ES"/>
        </w:rPr>
        <w:t>N</w:t>
      </w:r>
      <w:r w:rsidR="00774CB8">
        <w:rPr>
          <w:rFonts w:ascii="Tahoma" w:hAnsi="Tahoma" w:cs="Tahoma"/>
          <w:b/>
          <w:color w:val="002060"/>
          <w:sz w:val="22"/>
          <w:szCs w:val="22"/>
          <w:u w:val="single"/>
          <w:lang w:val="es-BO" w:eastAsia="es-ES"/>
        </w:rPr>
        <w:t>ota</w:t>
      </w:r>
      <w:r w:rsidR="00FB3B05">
        <w:rPr>
          <w:rFonts w:ascii="Tahoma" w:hAnsi="Tahoma" w:cs="Tahoma"/>
          <w:b/>
          <w:color w:val="002060"/>
          <w:sz w:val="22"/>
          <w:szCs w:val="22"/>
          <w:u w:val="single"/>
          <w:lang w:val="es-BO" w:eastAsia="es-ES"/>
        </w:rPr>
        <w:t xml:space="preserve"> 1</w:t>
      </w:r>
      <w:r w:rsidR="00774CB8">
        <w:rPr>
          <w:rFonts w:ascii="Tahoma" w:hAnsi="Tahoma" w:cs="Tahoma"/>
          <w:b/>
          <w:color w:val="002060"/>
          <w:sz w:val="22"/>
          <w:szCs w:val="22"/>
          <w:u w:val="single"/>
          <w:lang w:val="es-BO" w:eastAsia="es-ES"/>
        </w:rPr>
        <w:t>:</w:t>
      </w:r>
      <w:r w:rsidRPr="00F11BD9">
        <w:rPr>
          <w:rFonts w:ascii="Tahoma" w:hAnsi="Tahoma" w:cs="Tahoma"/>
          <w:color w:val="002060"/>
          <w:sz w:val="22"/>
          <w:szCs w:val="22"/>
          <w:lang w:val="es-BO" w:eastAsia="es-ES"/>
        </w:rPr>
        <w:t xml:space="preserve"> Para este proceso de contratación no aplica pagos adelantados por concepto de anticipos.</w:t>
      </w:r>
    </w:p>
    <w:p w:rsidR="00FB3B05" w:rsidRDefault="00FB3B05" w:rsidP="00FB3B05">
      <w:pPr>
        <w:ind w:left="708"/>
        <w:jc w:val="both"/>
        <w:rPr>
          <w:rFonts w:ascii="Tahoma" w:hAnsi="Tahoma" w:cs="Tahoma"/>
          <w:b/>
          <w:color w:val="002060"/>
          <w:sz w:val="22"/>
          <w:szCs w:val="22"/>
          <w:u w:val="single"/>
          <w:lang w:val="es-BO"/>
        </w:rPr>
      </w:pPr>
    </w:p>
    <w:p w:rsidR="00FB3B05" w:rsidRDefault="00FB3B05" w:rsidP="00FB3B05">
      <w:pPr>
        <w:ind w:left="708"/>
        <w:jc w:val="both"/>
        <w:rPr>
          <w:rFonts w:ascii="Tahoma" w:hAnsi="Tahoma" w:cs="Tahoma"/>
          <w:color w:val="002060"/>
          <w:sz w:val="22"/>
          <w:szCs w:val="22"/>
          <w:lang w:val="es-BO"/>
        </w:rPr>
      </w:pPr>
      <w:r w:rsidRPr="00774CB8">
        <w:rPr>
          <w:rFonts w:ascii="Tahoma" w:hAnsi="Tahoma" w:cs="Tahoma"/>
          <w:b/>
          <w:color w:val="002060"/>
          <w:sz w:val="22"/>
          <w:szCs w:val="22"/>
          <w:u w:val="single"/>
          <w:lang w:val="es-BO"/>
        </w:rPr>
        <w:t>N</w:t>
      </w:r>
      <w:r>
        <w:rPr>
          <w:rFonts w:ascii="Tahoma" w:hAnsi="Tahoma" w:cs="Tahoma"/>
          <w:b/>
          <w:color w:val="002060"/>
          <w:sz w:val="22"/>
          <w:szCs w:val="22"/>
          <w:u w:val="single"/>
          <w:lang w:val="es-BO"/>
        </w:rPr>
        <w:t>ota 2:</w:t>
      </w:r>
      <w:r w:rsidRPr="00774CB8">
        <w:rPr>
          <w:rFonts w:ascii="Tahoma" w:hAnsi="Tahoma" w:cs="Tahoma"/>
          <w:color w:val="002060"/>
          <w:sz w:val="22"/>
          <w:szCs w:val="22"/>
          <w:lang w:val="es-BO"/>
        </w:rPr>
        <w:t xml:space="preserve"> </w:t>
      </w:r>
      <w:r w:rsidR="00D864B9">
        <w:rPr>
          <w:rFonts w:ascii="Tahoma" w:hAnsi="Tahoma" w:cs="Tahoma"/>
          <w:color w:val="002060"/>
          <w:sz w:val="22"/>
          <w:szCs w:val="22"/>
          <w:lang w:val="es-BO"/>
        </w:rPr>
        <w:t>El periodo</w:t>
      </w:r>
      <w:r>
        <w:rPr>
          <w:rFonts w:ascii="Tahoma" w:hAnsi="Tahoma" w:cs="Tahoma"/>
          <w:color w:val="002060"/>
          <w:sz w:val="22"/>
          <w:szCs w:val="22"/>
          <w:lang w:val="es-BO"/>
        </w:rPr>
        <w:t xml:space="preserve"> de</w:t>
      </w:r>
      <w:r w:rsidRPr="00726761">
        <w:rPr>
          <w:rFonts w:ascii="Tahoma" w:hAnsi="Tahoma" w:cs="Tahoma"/>
          <w:color w:val="002060"/>
          <w:sz w:val="22"/>
          <w:szCs w:val="22"/>
          <w:lang w:val="es-BO"/>
        </w:rPr>
        <w:t xml:space="preserve"> </w:t>
      </w:r>
      <w:r w:rsidR="00726761">
        <w:rPr>
          <w:rFonts w:ascii="Tahoma" w:hAnsi="Tahoma" w:cs="Tahoma"/>
          <w:color w:val="002060"/>
          <w:sz w:val="22"/>
          <w:szCs w:val="22"/>
          <w:lang w:val="es-BO"/>
        </w:rPr>
        <w:t>“</w:t>
      </w:r>
      <w:r w:rsidR="00F915AD" w:rsidRPr="00F915AD">
        <w:rPr>
          <w:rFonts w:ascii="Tahoma" w:hAnsi="Tahoma" w:cs="Tahoma"/>
          <w:color w:val="002060"/>
          <w:sz w:val="22"/>
          <w:szCs w:val="22"/>
          <w:lang w:val="es-BO"/>
        </w:rPr>
        <w:t>Garantía, Operación y Mantenimiento</w:t>
      </w:r>
      <w:r>
        <w:rPr>
          <w:rFonts w:ascii="Tahoma" w:hAnsi="Tahoma" w:cs="Tahoma"/>
          <w:color w:val="002060"/>
          <w:sz w:val="22"/>
          <w:szCs w:val="22"/>
          <w:lang w:val="es-BO"/>
        </w:rPr>
        <w:t>” serán computables desde la Finalización total del Proyecto.</w:t>
      </w:r>
    </w:p>
    <w:p w:rsidR="00916656" w:rsidRPr="00916656" w:rsidRDefault="00916656" w:rsidP="00916656">
      <w:pPr>
        <w:ind w:left="66"/>
        <w:jc w:val="both"/>
        <w:rPr>
          <w:rFonts w:ascii="Tahoma" w:hAnsi="Tahoma" w:cs="Tahoma"/>
          <w:b/>
          <w:color w:val="002060"/>
          <w:sz w:val="10"/>
          <w:szCs w:val="10"/>
          <w:lang w:val="es-BO"/>
        </w:rPr>
      </w:pPr>
    </w:p>
    <w:p w:rsidR="008B07FC" w:rsidRPr="00140ACF" w:rsidRDefault="001B5F1E" w:rsidP="00916656">
      <w:pPr>
        <w:ind w:firstLine="360"/>
        <w:jc w:val="both"/>
        <w:rPr>
          <w:rFonts w:ascii="Tahoma" w:hAnsi="Tahoma" w:cs="Tahoma"/>
          <w:color w:val="002060"/>
          <w:sz w:val="22"/>
          <w:szCs w:val="22"/>
          <w:lang w:val="es-BO"/>
        </w:rPr>
      </w:pPr>
      <w:r>
        <w:rPr>
          <w:rFonts w:ascii="Tahoma" w:hAnsi="Tahoma" w:cs="Tahoma"/>
          <w:color w:val="002060"/>
          <w:sz w:val="22"/>
          <w:szCs w:val="22"/>
          <w:lang w:val="es-BO"/>
        </w:rPr>
        <w:t>La forma de pago será realizada de la siguiente manera:</w:t>
      </w:r>
    </w:p>
    <w:p w:rsidR="0057128C" w:rsidRPr="00743EDD" w:rsidRDefault="0057128C" w:rsidP="001B5F1E">
      <w:pPr>
        <w:pStyle w:val="Prrafodelista"/>
        <w:jc w:val="both"/>
        <w:rPr>
          <w:rFonts w:ascii="Tahoma" w:hAnsi="Tahoma" w:cs="Tahoma"/>
          <w:color w:val="002060"/>
          <w:sz w:val="10"/>
          <w:szCs w:val="10"/>
          <w:lang w:val="es-BO"/>
        </w:rPr>
      </w:pPr>
    </w:p>
    <w:p w:rsidR="001B5F1E" w:rsidRPr="00966A7E" w:rsidRDefault="00A31EEC" w:rsidP="00966A7E">
      <w:pPr>
        <w:pStyle w:val="Prrafodelista"/>
        <w:numPr>
          <w:ilvl w:val="0"/>
          <w:numId w:val="104"/>
        </w:numPr>
        <w:rPr>
          <w:rFonts w:ascii="Tahoma" w:hAnsi="Tahoma" w:cs="Tahoma"/>
          <w:b/>
          <w:color w:val="002060"/>
          <w:sz w:val="22"/>
          <w:szCs w:val="22"/>
          <w:lang w:val="es-BO"/>
        </w:rPr>
      </w:pPr>
      <w:r>
        <w:rPr>
          <w:rFonts w:ascii="Tahoma" w:hAnsi="Tahoma" w:cs="Tahoma"/>
          <w:b/>
          <w:color w:val="002060"/>
          <w:sz w:val="22"/>
          <w:szCs w:val="22"/>
          <w:lang w:val="es-BO"/>
        </w:rPr>
        <w:t xml:space="preserve">MATERIALES DE </w:t>
      </w:r>
      <w:r w:rsidR="0028670E" w:rsidRPr="00966A7E">
        <w:rPr>
          <w:rFonts w:ascii="Tahoma" w:hAnsi="Tahoma" w:cs="Tahoma"/>
          <w:b/>
          <w:color w:val="002060"/>
          <w:sz w:val="22"/>
          <w:szCs w:val="22"/>
          <w:lang w:val="es-BO"/>
        </w:rPr>
        <w:t>PLANTA EXTERNA DE FIBRA ÓPTICA</w:t>
      </w:r>
      <w:r w:rsidR="00C200F0">
        <w:rPr>
          <w:rFonts w:ascii="Tahoma" w:hAnsi="Tahoma" w:cs="Tahoma"/>
          <w:b/>
          <w:color w:val="002060"/>
          <w:sz w:val="22"/>
          <w:szCs w:val="22"/>
          <w:lang w:val="es-BO"/>
        </w:rPr>
        <w:t>.</w:t>
      </w:r>
      <w:r w:rsidR="0028670E" w:rsidRPr="00966A7E">
        <w:rPr>
          <w:rFonts w:ascii="Tahoma" w:hAnsi="Tahoma" w:cs="Tahoma"/>
          <w:b/>
          <w:color w:val="002060"/>
          <w:sz w:val="22"/>
          <w:szCs w:val="22"/>
          <w:lang w:val="es-BO"/>
        </w:rPr>
        <w:t xml:space="preserve"> </w:t>
      </w:r>
    </w:p>
    <w:p w:rsidR="00C96542" w:rsidRPr="00C96542" w:rsidRDefault="00C96542" w:rsidP="00C96542">
      <w:pPr>
        <w:pStyle w:val="Prrafodelista"/>
        <w:jc w:val="both"/>
        <w:rPr>
          <w:rFonts w:ascii="Tahoma" w:hAnsi="Tahoma" w:cs="Tahoma"/>
          <w:color w:val="002060"/>
          <w:sz w:val="10"/>
          <w:szCs w:val="22"/>
          <w:lang w:val="es-BO"/>
        </w:rPr>
      </w:pPr>
    </w:p>
    <w:p w:rsidR="008B730B" w:rsidRDefault="00C96542" w:rsidP="00C96542">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ENTEL Bolivia S.A.C. cancelará al Oferente Adjudicado el Setenta por ciento (70%) del valor total</w:t>
      </w:r>
      <w:r w:rsidR="008B730B">
        <w:rPr>
          <w:rFonts w:ascii="Tahoma" w:hAnsi="Tahoma" w:cs="Tahoma"/>
          <w:color w:val="002060"/>
          <w:sz w:val="22"/>
          <w:szCs w:val="22"/>
          <w:lang w:val="es-BO"/>
        </w:rPr>
        <w:t xml:space="preserve"> de los </w:t>
      </w:r>
      <w:r w:rsidRPr="00C96542">
        <w:rPr>
          <w:rFonts w:ascii="Tahoma" w:hAnsi="Tahoma" w:cs="Tahoma"/>
          <w:color w:val="002060"/>
          <w:sz w:val="22"/>
          <w:szCs w:val="22"/>
          <w:lang w:val="es-BO"/>
        </w:rPr>
        <w:t xml:space="preserve">Materiales </w:t>
      </w:r>
      <w:r w:rsidR="008B730B">
        <w:rPr>
          <w:rFonts w:ascii="Tahoma" w:hAnsi="Tahoma" w:cs="Tahoma"/>
          <w:color w:val="002060"/>
          <w:sz w:val="22"/>
          <w:szCs w:val="22"/>
          <w:lang w:val="es-BO"/>
        </w:rPr>
        <w:t>de Instalación de Planta Externa:</w:t>
      </w:r>
      <w:r w:rsidRPr="00C96542">
        <w:rPr>
          <w:rFonts w:ascii="Tahoma" w:hAnsi="Tahoma" w:cs="Tahoma"/>
          <w:color w:val="002060"/>
          <w:sz w:val="22"/>
          <w:szCs w:val="22"/>
          <w:lang w:val="es-BO"/>
        </w:rPr>
        <w:t xml:space="preserve"> </w:t>
      </w:r>
    </w:p>
    <w:p w:rsidR="008B730B" w:rsidRDefault="0028670E"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Cable de Fibra Óptica</w:t>
      </w:r>
      <w:r w:rsidR="008B730B">
        <w:rPr>
          <w:rFonts w:ascii="Tahoma" w:hAnsi="Tahoma" w:cs="Tahoma"/>
          <w:color w:val="002060"/>
          <w:sz w:val="22"/>
          <w:szCs w:val="22"/>
          <w:lang w:val="es-BO"/>
        </w:rPr>
        <w:t>.</w:t>
      </w:r>
    </w:p>
    <w:p w:rsidR="008B730B" w:rsidRDefault="0028670E"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Ferretería tipo ADSS</w:t>
      </w:r>
      <w:r w:rsidR="008B730B">
        <w:rPr>
          <w:rFonts w:ascii="Tahoma" w:hAnsi="Tahoma" w:cs="Tahoma"/>
          <w:color w:val="002060"/>
          <w:sz w:val="22"/>
          <w:szCs w:val="22"/>
          <w:lang w:val="es-BO"/>
        </w:rPr>
        <w:t>.</w:t>
      </w:r>
    </w:p>
    <w:p w:rsidR="008B730B" w:rsidRDefault="00C96542"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Postes de Concreto/PRFV</w:t>
      </w:r>
      <w:r w:rsidR="008B730B">
        <w:rPr>
          <w:rFonts w:ascii="Tahoma" w:hAnsi="Tahoma" w:cs="Tahoma"/>
          <w:color w:val="002060"/>
          <w:sz w:val="22"/>
          <w:szCs w:val="22"/>
          <w:lang w:val="es-BO"/>
        </w:rPr>
        <w:t>.</w:t>
      </w:r>
    </w:p>
    <w:p w:rsidR="007C47E9" w:rsidRPr="007C47E9" w:rsidRDefault="007C47E9" w:rsidP="007C47E9">
      <w:pPr>
        <w:pStyle w:val="Prrafodelista"/>
        <w:ind w:left="1134"/>
        <w:jc w:val="both"/>
        <w:rPr>
          <w:rFonts w:ascii="Tahoma" w:hAnsi="Tahoma" w:cs="Tahoma"/>
          <w:color w:val="002060"/>
          <w:sz w:val="10"/>
          <w:szCs w:val="10"/>
          <w:lang w:val="es-BO"/>
        </w:rPr>
      </w:pPr>
    </w:p>
    <w:p w:rsidR="00C96542" w:rsidRDefault="008B730B" w:rsidP="00C96542">
      <w:pPr>
        <w:pStyle w:val="Prrafodelista"/>
        <w:jc w:val="both"/>
        <w:rPr>
          <w:rFonts w:ascii="Tahoma" w:hAnsi="Tahoma" w:cs="Tahoma"/>
          <w:color w:val="002060"/>
          <w:sz w:val="22"/>
          <w:szCs w:val="22"/>
          <w:lang w:val="es-BO"/>
        </w:rPr>
      </w:pPr>
      <w:r>
        <w:rPr>
          <w:rFonts w:ascii="Tahoma" w:hAnsi="Tahoma" w:cs="Tahoma"/>
          <w:color w:val="002060"/>
          <w:sz w:val="22"/>
          <w:szCs w:val="22"/>
          <w:lang w:val="es-BO"/>
        </w:rPr>
        <w:t>P</w:t>
      </w:r>
      <w:r w:rsidR="00C96542" w:rsidRPr="001B5F1E">
        <w:rPr>
          <w:rFonts w:ascii="Tahoma" w:hAnsi="Tahoma" w:cs="Tahoma"/>
          <w:color w:val="002060"/>
          <w:sz w:val="22"/>
          <w:szCs w:val="22"/>
          <w:lang w:val="es-BO"/>
        </w:rPr>
        <w:t xml:space="preserve">revia emisión </w:t>
      </w:r>
      <w:r w:rsidR="00C96542">
        <w:rPr>
          <w:rFonts w:ascii="Tahoma" w:hAnsi="Tahoma" w:cs="Tahoma"/>
          <w:color w:val="002060"/>
          <w:sz w:val="22"/>
          <w:szCs w:val="22"/>
          <w:lang w:val="es-BO"/>
        </w:rPr>
        <w:t>del A</w:t>
      </w:r>
      <w:r w:rsidR="00C96542" w:rsidRPr="001B5F1E">
        <w:rPr>
          <w:rFonts w:ascii="Tahoma" w:hAnsi="Tahoma" w:cs="Tahoma"/>
          <w:color w:val="002060"/>
          <w:sz w:val="22"/>
          <w:szCs w:val="22"/>
          <w:lang w:val="es-BO"/>
        </w:rPr>
        <w:t xml:space="preserve">cta de Recepción de </w:t>
      </w:r>
      <w:r>
        <w:rPr>
          <w:rFonts w:ascii="Tahoma" w:hAnsi="Tahoma" w:cs="Tahoma"/>
          <w:color w:val="002060"/>
          <w:sz w:val="22"/>
          <w:szCs w:val="22"/>
          <w:lang w:val="es-BO"/>
        </w:rPr>
        <w:t>Materiales y</w:t>
      </w:r>
      <w:r w:rsidRPr="008B730B">
        <w:rPr>
          <w:rFonts w:ascii="Tahoma" w:hAnsi="Tahoma" w:cs="Tahoma"/>
          <w:color w:val="002060"/>
          <w:sz w:val="22"/>
          <w:szCs w:val="22"/>
          <w:lang w:val="es-BO"/>
        </w:rPr>
        <w:t xml:space="preserve"> </w:t>
      </w:r>
      <w:r>
        <w:rPr>
          <w:rFonts w:ascii="Tahoma" w:hAnsi="Tahoma" w:cs="Tahoma"/>
          <w:color w:val="002060"/>
          <w:sz w:val="22"/>
          <w:szCs w:val="22"/>
          <w:lang w:val="es-BO"/>
        </w:rPr>
        <w:t xml:space="preserve">Certificado de Control de Calidad </w:t>
      </w:r>
      <w:r w:rsidR="00C96542">
        <w:rPr>
          <w:rFonts w:ascii="Tahoma" w:hAnsi="Tahoma" w:cs="Tahoma"/>
          <w:color w:val="002060"/>
          <w:sz w:val="22"/>
          <w:szCs w:val="22"/>
          <w:lang w:val="es-BO"/>
        </w:rPr>
        <w:t>en el Plazo de Treinta (30 días) posteriores a la emisión y presentación de la Factura Fiscal</w:t>
      </w:r>
      <w:r w:rsidR="00C96542" w:rsidRPr="001B5F1E">
        <w:rPr>
          <w:rFonts w:ascii="Tahoma" w:hAnsi="Tahoma" w:cs="Tahoma"/>
          <w:color w:val="002060"/>
          <w:sz w:val="22"/>
          <w:szCs w:val="22"/>
          <w:lang w:val="es-BO"/>
        </w:rPr>
        <w:t xml:space="preserve">. </w:t>
      </w:r>
    </w:p>
    <w:p w:rsidR="0028670E" w:rsidRPr="00743EDD" w:rsidRDefault="0028670E" w:rsidP="00C96542">
      <w:pPr>
        <w:pStyle w:val="Prrafodelista"/>
        <w:jc w:val="both"/>
        <w:rPr>
          <w:rFonts w:ascii="Tahoma" w:hAnsi="Tahoma" w:cs="Tahoma"/>
          <w:color w:val="002060"/>
          <w:sz w:val="10"/>
          <w:szCs w:val="10"/>
          <w:lang w:val="es-BO"/>
        </w:rPr>
      </w:pPr>
    </w:p>
    <w:p w:rsidR="00C96542" w:rsidRDefault="00C96542" w:rsidP="00C96542">
      <w:pPr>
        <w:pStyle w:val="Prrafodelista"/>
        <w:jc w:val="both"/>
        <w:rPr>
          <w:rFonts w:ascii="Tahoma" w:hAnsi="Tahoma" w:cs="Tahoma"/>
          <w:color w:val="002060"/>
          <w:sz w:val="22"/>
          <w:szCs w:val="22"/>
          <w:lang w:val="es-BO"/>
        </w:rPr>
      </w:pPr>
      <w:r>
        <w:rPr>
          <w:rFonts w:ascii="Tahoma" w:hAnsi="Tahoma" w:cs="Tahoma"/>
          <w:color w:val="002060"/>
          <w:sz w:val="22"/>
          <w:szCs w:val="22"/>
          <w:lang w:val="es-BO"/>
        </w:rPr>
        <w:t xml:space="preserve">Entel Bolivia S.A.C. Cancelará al Oferente adjudicado el Treinta por </w:t>
      </w:r>
      <w:r w:rsidR="00BF6CB3">
        <w:rPr>
          <w:rFonts w:ascii="Tahoma" w:hAnsi="Tahoma" w:cs="Tahoma"/>
          <w:color w:val="002060"/>
          <w:sz w:val="22"/>
          <w:szCs w:val="22"/>
          <w:lang w:val="es-BO"/>
        </w:rPr>
        <w:t>ciento restantes</w:t>
      </w:r>
      <w:r>
        <w:rPr>
          <w:rFonts w:ascii="Tahoma" w:hAnsi="Tahoma" w:cs="Tahoma"/>
          <w:color w:val="002060"/>
          <w:sz w:val="22"/>
          <w:szCs w:val="22"/>
          <w:lang w:val="es-BO"/>
        </w:rPr>
        <w:t xml:space="preserve"> (30%) del valor total de los </w:t>
      </w:r>
      <w:r w:rsidRPr="00C96542">
        <w:rPr>
          <w:rFonts w:ascii="Tahoma" w:hAnsi="Tahoma" w:cs="Tahoma"/>
          <w:color w:val="002060"/>
          <w:sz w:val="22"/>
          <w:szCs w:val="22"/>
          <w:lang w:val="es-BO"/>
        </w:rPr>
        <w:t>Materiales de Instalación de Planta Externa (</w:t>
      </w:r>
      <w:r w:rsidR="0028670E" w:rsidRPr="00C96542">
        <w:rPr>
          <w:rFonts w:ascii="Tahoma" w:hAnsi="Tahoma" w:cs="Tahoma"/>
          <w:color w:val="002060"/>
          <w:sz w:val="22"/>
          <w:szCs w:val="22"/>
          <w:lang w:val="es-BO"/>
        </w:rPr>
        <w:t>Cable de Fibra Óptica</w:t>
      </w:r>
      <w:r w:rsidR="0028670E">
        <w:rPr>
          <w:rFonts w:ascii="Tahoma" w:hAnsi="Tahoma" w:cs="Tahoma"/>
          <w:color w:val="002060"/>
          <w:sz w:val="22"/>
          <w:szCs w:val="22"/>
          <w:lang w:val="es-BO"/>
        </w:rPr>
        <w:t xml:space="preserve">, </w:t>
      </w:r>
      <w:r w:rsidR="0028670E" w:rsidRPr="00C96542">
        <w:rPr>
          <w:rFonts w:ascii="Tahoma" w:hAnsi="Tahoma" w:cs="Tahoma"/>
          <w:color w:val="002060"/>
          <w:sz w:val="22"/>
          <w:szCs w:val="22"/>
          <w:lang w:val="es-BO"/>
        </w:rPr>
        <w:t>Ferretería tipo ADSS</w:t>
      </w:r>
      <w:r w:rsidR="0028670E">
        <w:rPr>
          <w:rFonts w:ascii="Tahoma" w:hAnsi="Tahoma" w:cs="Tahoma"/>
          <w:color w:val="002060"/>
          <w:sz w:val="22"/>
          <w:szCs w:val="22"/>
          <w:lang w:val="es-BO"/>
        </w:rPr>
        <w:t>,</w:t>
      </w:r>
      <w:r w:rsidR="0028670E" w:rsidRPr="00C96542">
        <w:rPr>
          <w:rFonts w:ascii="Tahoma" w:hAnsi="Tahoma" w:cs="Tahoma"/>
          <w:color w:val="002060"/>
          <w:sz w:val="22"/>
          <w:szCs w:val="22"/>
          <w:lang w:val="es-BO"/>
        </w:rPr>
        <w:t xml:space="preserve"> Postes de Concreto/PRFV</w:t>
      </w:r>
      <w:r w:rsidRPr="00C96542">
        <w:rPr>
          <w:rFonts w:ascii="Tahoma" w:hAnsi="Tahoma" w:cs="Tahoma"/>
          <w:color w:val="002060"/>
          <w:sz w:val="22"/>
          <w:szCs w:val="22"/>
          <w:lang w:val="es-BO"/>
        </w:rPr>
        <w:t xml:space="preserve">) </w:t>
      </w:r>
      <w:r>
        <w:rPr>
          <w:rFonts w:ascii="Tahoma" w:hAnsi="Tahoma" w:cs="Tahoma"/>
          <w:color w:val="002060"/>
          <w:sz w:val="22"/>
          <w:szCs w:val="22"/>
          <w:lang w:val="es-BO"/>
        </w:rPr>
        <w:t>previ</w:t>
      </w:r>
      <w:r w:rsidR="00774CB8">
        <w:rPr>
          <w:rFonts w:ascii="Tahoma" w:hAnsi="Tahoma" w:cs="Tahoma"/>
          <w:color w:val="002060"/>
          <w:sz w:val="22"/>
          <w:szCs w:val="22"/>
          <w:lang w:val="es-BO"/>
        </w:rPr>
        <w:t>o ATP Final y</w:t>
      </w:r>
      <w:r>
        <w:rPr>
          <w:rFonts w:ascii="Tahoma" w:hAnsi="Tahoma" w:cs="Tahoma"/>
          <w:color w:val="002060"/>
          <w:sz w:val="22"/>
          <w:szCs w:val="22"/>
          <w:lang w:val="es-BO"/>
        </w:rPr>
        <w:t xml:space="preserve"> emisión del </w:t>
      </w:r>
      <w:r w:rsidR="00774CB8">
        <w:rPr>
          <w:rFonts w:ascii="Tahoma" w:hAnsi="Tahoma" w:cs="Tahoma"/>
          <w:color w:val="002060"/>
          <w:sz w:val="22"/>
          <w:szCs w:val="22"/>
          <w:lang w:val="es-BO"/>
        </w:rPr>
        <w:t xml:space="preserve">Certificado de Control de Calidad y </w:t>
      </w:r>
      <w:r>
        <w:rPr>
          <w:rFonts w:ascii="Tahoma" w:hAnsi="Tahoma" w:cs="Tahoma"/>
          <w:color w:val="002060"/>
          <w:sz w:val="22"/>
          <w:szCs w:val="22"/>
          <w:lang w:val="es-BO"/>
        </w:rPr>
        <w:t xml:space="preserve">Certificado de Aceptación Provisional una vez concluido </w:t>
      </w:r>
      <w:r w:rsidR="008831FB" w:rsidRPr="00266530">
        <w:rPr>
          <w:rFonts w:ascii="Tahoma" w:hAnsi="Tahoma" w:cs="Tahoma"/>
          <w:color w:val="002060"/>
          <w:sz w:val="22"/>
          <w:szCs w:val="22"/>
          <w:lang w:val="es-BO"/>
        </w:rPr>
        <w:t xml:space="preserve">el 100% de </w:t>
      </w:r>
      <w:r w:rsidR="003D3E0E">
        <w:rPr>
          <w:rFonts w:ascii="Tahoma" w:hAnsi="Tahoma" w:cs="Tahoma"/>
          <w:color w:val="002060"/>
          <w:sz w:val="22"/>
          <w:szCs w:val="22"/>
          <w:lang w:val="es-BO"/>
        </w:rPr>
        <w:t>los S</w:t>
      </w:r>
      <w:r w:rsidR="008831FB" w:rsidRPr="00266530">
        <w:rPr>
          <w:rFonts w:ascii="Tahoma" w:hAnsi="Tahoma" w:cs="Tahoma"/>
          <w:color w:val="002060"/>
          <w:sz w:val="22"/>
          <w:szCs w:val="22"/>
          <w:lang w:val="es-BO"/>
        </w:rPr>
        <w:t>ervicios</w:t>
      </w:r>
      <w:r w:rsidR="008831FB">
        <w:rPr>
          <w:rFonts w:ascii="Tahoma" w:hAnsi="Tahoma" w:cs="Tahoma"/>
          <w:color w:val="002060"/>
          <w:sz w:val="22"/>
          <w:szCs w:val="22"/>
          <w:lang w:val="es-BO"/>
        </w:rPr>
        <w:t xml:space="preserve"> </w:t>
      </w:r>
      <w:r w:rsidR="003D3E0E">
        <w:rPr>
          <w:rFonts w:ascii="Tahoma" w:hAnsi="Tahoma" w:cs="Tahoma"/>
          <w:color w:val="002060"/>
          <w:sz w:val="22"/>
          <w:szCs w:val="22"/>
          <w:lang w:val="es-BO"/>
        </w:rPr>
        <w:t>de Instalación.</w:t>
      </w:r>
    </w:p>
    <w:p w:rsidR="0028670E" w:rsidRPr="00743EDD" w:rsidRDefault="0028670E" w:rsidP="0028670E">
      <w:pPr>
        <w:pStyle w:val="Prrafodelista"/>
        <w:jc w:val="both"/>
        <w:rPr>
          <w:rFonts w:ascii="Tahoma" w:hAnsi="Tahoma" w:cs="Tahoma"/>
          <w:color w:val="002060"/>
          <w:sz w:val="10"/>
          <w:szCs w:val="10"/>
          <w:lang w:val="es-BO"/>
        </w:rPr>
      </w:pPr>
    </w:p>
    <w:p w:rsidR="00C200F0" w:rsidRPr="00C200F0" w:rsidRDefault="00C200F0" w:rsidP="0028670E">
      <w:pPr>
        <w:pStyle w:val="Prrafodelista"/>
        <w:jc w:val="both"/>
        <w:rPr>
          <w:rFonts w:ascii="Tahoma" w:hAnsi="Tahoma" w:cs="Tahoma"/>
          <w:color w:val="002060"/>
          <w:sz w:val="10"/>
          <w:szCs w:val="22"/>
          <w:lang w:val="es-BO"/>
        </w:rPr>
      </w:pPr>
    </w:p>
    <w:p w:rsidR="00C200F0" w:rsidRDefault="00C200F0" w:rsidP="00C200F0">
      <w:pPr>
        <w:pStyle w:val="Prrafodelista"/>
        <w:numPr>
          <w:ilvl w:val="0"/>
          <w:numId w:val="104"/>
        </w:numPr>
        <w:jc w:val="both"/>
        <w:rPr>
          <w:rFonts w:ascii="Tahoma" w:hAnsi="Tahoma" w:cs="Tahoma"/>
          <w:b/>
          <w:color w:val="002060"/>
          <w:sz w:val="22"/>
          <w:szCs w:val="22"/>
          <w:lang w:val="es-BO"/>
        </w:rPr>
      </w:pPr>
      <w:r w:rsidRPr="00C200F0">
        <w:rPr>
          <w:rFonts w:ascii="Tahoma" w:hAnsi="Tahoma" w:cs="Tahoma"/>
          <w:b/>
          <w:color w:val="002060"/>
          <w:sz w:val="22"/>
          <w:szCs w:val="22"/>
          <w:lang w:val="es-BO"/>
        </w:rPr>
        <w:t>OBRAS CIVILES</w:t>
      </w:r>
      <w:r>
        <w:rPr>
          <w:rFonts w:ascii="Tahoma" w:hAnsi="Tahoma" w:cs="Tahoma"/>
          <w:b/>
          <w:color w:val="002060"/>
          <w:sz w:val="22"/>
          <w:szCs w:val="22"/>
          <w:lang w:val="es-BO"/>
        </w:rPr>
        <w:t>.</w:t>
      </w:r>
    </w:p>
    <w:p w:rsidR="00C200F0" w:rsidRPr="00C200F0" w:rsidRDefault="00C200F0" w:rsidP="00C200F0">
      <w:pPr>
        <w:pStyle w:val="Prrafodelista"/>
        <w:jc w:val="both"/>
        <w:rPr>
          <w:rFonts w:ascii="Tahoma" w:hAnsi="Tahoma" w:cs="Tahoma"/>
          <w:color w:val="002060"/>
          <w:sz w:val="10"/>
          <w:szCs w:val="10"/>
          <w:lang w:val="es-BO"/>
        </w:rPr>
      </w:pPr>
    </w:p>
    <w:p w:rsidR="00C200F0" w:rsidRDefault="00C200F0" w:rsidP="00C200F0">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 xml:space="preserve">ENTEL Bolivia S.A.C. cancelará al Oferente Adjudicado </w:t>
      </w:r>
      <w:r>
        <w:rPr>
          <w:rFonts w:ascii="Tahoma" w:hAnsi="Tahoma" w:cs="Tahoma"/>
          <w:color w:val="002060"/>
          <w:sz w:val="22"/>
          <w:szCs w:val="22"/>
          <w:lang w:val="es-BO"/>
        </w:rPr>
        <w:t>de acuerdo al siguiente detalle:</w:t>
      </w:r>
      <w:r w:rsidRPr="00C96542">
        <w:rPr>
          <w:rFonts w:ascii="Tahoma" w:hAnsi="Tahoma" w:cs="Tahoma"/>
          <w:color w:val="002060"/>
          <w:sz w:val="22"/>
          <w:szCs w:val="22"/>
          <w:lang w:val="es-BO"/>
        </w:rPr>
        <w:t xml:space="preserve"> </w:t>
      </w:r>
    </w:p>
    <w:p w:rsidR="00C200F0" w:rsidRPr="00C200F0" w:rsidRDefault="00C200F0" w:rsidP="00C200F0">
      <w:pPr>
        <w:jc w:val="both"/>
        <w:rPr>
          <w:rFonts w:ascii="Tahoma" w:hAnsi="Tahoma" w:cs="Tahoma"/>
          <w:color w:val="002060"/>
          <w:sz w:val="10"/>
          <w:szCs w:val="10"/>
          <w:lang w:val="es-BO"/>
        </w:rPr>
      </w:pPr>
    </w:p>
    <w:p w:rsidR="00C200F0" w:rsidRDefault="00C200F0" w:rsidP="00C200F0">
      <w:pPr>
        <w:pStyle w:val="Prrafodelista"/>
        <w:numPr>
          <w:ilvl w:val="0"/>
          <w:numId w:val="108"/>
        </w:numPr>
        <w:ind w:left="1134" w:hanging="425"/>
        <w:jc w:val="both"/>
        <w:rPr>
          <w:rFonts w:ascii="Tahoma" w:hAnsi="Tahoma" w:cs="Tahoma"/>
          <w:color w:val="002060"/>
          <w:sz w:val="22"/>
          <w:szCs w:val="22"/>
          <w:lang w:val="es-BO"/>
        </w:rPr>
      </w:pPr>
      <w:r>
        <w:rPr>
          <w:rFonts w:ascii="Tahoma" w:hAnsi="Tahoma" w:cs="Tahoma"/>
          <w:color w:val="002060"/>
          <w:sz w:val="22"/>
          <w:szCs w:val="22"/>
          <w:lang w:val="es-BO"/>
        </w:rPr>
        <w:lastRenderedPageBreak/>
        <w:t>Adquisición de Terrenos</w:t>
      </w:r>
      <w:r w:rsidR="00845AAC">
        <w:rPr>
          <w:rFonts w:ascii="Tahoma" w:hAnsi="Tahoma" w:cs="Tahoma"/>
          <w:color w:val="002060"/>
          <w:sz w:val="22"/>
          <w:szCs w:val="22"/>
          <w:lang w:val="es-BO"/>
        </w:rPr>
        <w:t>:</w:t>
      </w:r>
      <w:r>
        <w:rPr>
          <w:rFonts w:ascii="Tahoma" w:hAnsi="Tahoma" w:cs="Tahoma"/>
          <w:color w:val="002060"/>
          <w:sz w:val="22"/>
          <w:szCs w:val="22"/>
          <w:lang w:val="es-BO"/>
        </w:rPr>
        <w:t xml:space="preserve"> El 100%</w:t>
      </w:r>
      <w:r w:rsidR="00845AAC">
        <w:rPr>
          <w:rFonts w:ascii="Tahoma" w:hAnsi="Tahoma" w:cs="Tahoma"/>
          <w:color w:val="002060"/>
          <w:sz w:val="22"/>
          <w:szCs w:val="22"/>
          <w:lang w:val="es-BO"/>
        </w:rPr>
        <w:t xml:space="preserve"> del valor total contra entrega de los documentos legalmente a nombre de ENTEL Bolivia S.A.C., los mismos debidamente saneados y sin observaciones.</w:t>
      </w:r>
    </w:p>
    <w:p w:rsidR="00845AAC" w:rsidRPr="00845AAC" w:rsidRDefault="00845AAC" w:rsidP="00845AAC">
      <w:pPr>
        <w:pStyle w:val="Prrafodelista"/>
        <w:ind w:left="1134"/>
        <w:jc w:val="both"/>
        <w:rPr>
          <w:rFonts w:ascii="Tahoma" w:hAnsi="Tahoma" w:cs="Tahoma"/>
          <w:color w:val="002060"/>
          <w:sz w:val="10"/>
          <w:szCs w:val="10"/>
          <w:lang w:val="es-BO"/>
        </w:rPr>
      </w:pPr>
    </w:p>
    <w:p w:rsidR="00845AAC" w:rsidRDefault="00C200F0" w:rsidP="00845AAC">
      <w:pPr>
        <w:pStyle w:val="Prrafodelista"/>
        <w:numPr>
          <w:ilvl w:val="0"/>
          <w:numId w:val="108"/>
        </w:numPr>
        <w:ind w:left="1134" w:hanging="425"/>
        <w:jc w:val="both"/>
        <w:rPr>
          <w:rFonts w:ascii="Tahoma" w:hAnsi="Tahoma" w:cs="Tahoma"/>
          <w:color w:val="002060"/>
          <w:sz w:val="22"/>
          <w:szCs w:val="22"/>
          <w:lang w:val="es-BO"/>
        </w:rPr>
      </w:pPr>
      <w:r>
        <w:rPr>
          <w:rFonts w:ascii="Tahoma" w:hAnsi="Tahoma" w:cs="Tahoma"/>
          <w:color w:val="002060"/>
          <w:sz w:val="22"/>
          <w:szCs w:val="22"/>
          <w:lang w:val="es-BO"/>
        </w:rPr>
        <w:t>Obras Civiles</w:t>
      </w:r>
      <w:r w:rsidR="00BC4080">
        <w:rPr>
          <w:rFonts w:ascii="Tahoma" w:hAnsi="Tahoma" w:cs="Tahoma"/>
          <w:color w:val="002060"/>
          <w:sz w:val="22"/>
          <w:szCs w:val="22"/>
          <w:lang w:val="es-BO"/>
        </w:rPr>
        <w:t>, Construcción de Casetas de Telecomunicaciones</w:t>
      </w:r>
      <w:r w:rsidR="00845AAC">
        <w:rPr>
          <w:rFonts w:ascii="Tahoma" w:hAnsi="Tahoma" w:cs="Tahoma"/>
          <w:color w:val="002060"/>
          <w:sz w:val="22"/>
          <w:szCs w:val="22"/>
          <w:lang w:val="es-BO"/>
        </w:rPr>
        <w:t>: El 100% del valor total contra entrega de las Obras Finalizadas sin observaciones.</w:t>
      </w:r>
    </w:p>
    <w:p w:rsidR="00C200F0" w:rsidRPr="00C200F0" w:rsidRDefault="00C200F0" w:rsidP="00C200F0">
      <w:pPr>
        <w:pStyle w:val="Prrafodelista"/>
        <w:jc w:val="both"/>
        <w:rPr>
          <w:rFonts w:ascii="Tahoma" w:hAnsi="Tahoma" w:cs="Tahoma"/>
          <w:color w:val="002060"/>
          <w:sz w:val="10"/>
          <w:szCs w:val="10"/>
          <w:lang w:val="es-BO"/>
        </w:rPr>
      </w:pPr>
    </w:p>
    <w:p w:rsidR="00774CB8" w:rsidRDefault="00774CB8" w:rsidP="00774CB8">
      <w:pPr>
        <w:pStyle w:val="Prrafodelista"/>
        <w:jc w:val="both"/>
        <w:rPr>
          <w:rFonts w:ascii="Tahoma" w:hAnsi="Tahoma" w:cs="Tahoma"/>
          <w:color w:val="002060"/>
          <w:sz w:val="22"/>
          <w:szCs w:val="22"/>
          <w:lang w:val="es-BO"/>
        </w:rPr>
      </w:pPr>
      <w:r>
        <w:rPr>
          <w:rFonts w:ascii="Tahoma" w:hAnsi="Tahoma" w:cs="Tahoma"/>
          <w:color w:val="002060"/>
          <w:sz w:val="22"/>
          <w:szCs w:val="22"/>
          <w:lang w:val="es-BO"/>
        </w:rPr>
        <w:t>P</w:t>
      </w:r>
      <w:r w:rsidRPr="001B5F1E">
        <w:rPr>
          <w:rFonts w:ascii="Tahoma" w:hAnsi="Tahoma" w:cs="Tahoma"/>
          <w:color w:val="002060"/>
          <w:sz w:val="22"/>
          <w:szCs w:val="22"/>
          <w:lang w:val="es-BO"/>
        </w:rPr>
        <w:t xml:space="preserve">revia emisión </w:t>
      </w:r>
      <w:r>
        <w:rPr>
          <w:rFonts w:ascii="Tahoma" w:hAnsi="Tahoma" w:cs="Tahoma"/>
          <w:color w:val="002060"/>
          <w:sz w:val="22"/>
          <w:szCs w:val="22"/>
          <w:lang w:val="es-BO"/>
        </w:rPr>
        <w:t>del Certificado de Control de Calidad</w:t>
      </w:r>
      <w:r w:rsidRPr="00916656">
        <w:rPr>
          <w:rFonts w:ascii="Tahoma" w:hAnsi="Tahoma" w:cs="Tahoma"/>
          <w:color w:val="002060"/>
          <w:sz w:val="22"/>
          <w:szCs w:val="22"/>
          <w:lang w:val="es-BO"/>
        </w:rPr>
        <w:t xml:space="preserve"> </w:t>
      </w:r>
      <w:r>
        <w:rPr>
          <w:rFonts w:ascii="Tahoma" w:hAnsi="Tahoma" w:cs="Tahoma"/>
          <w:color w:val="002060"/>
          <w:sz w:val="22"/>
          <w:szCs w:val="22"/>
          <w:lang w:val="es-BO"/>
        </w:rPr>
        <w:t xml:space="preserve">y del </w:t>
      </w:r>
      <w:r w:rsidRPr="00916656">
        <w:rPr>
          <w:rFonts w:ascii="Tahoma" w:hAnsi="Tahoma" w:cs="Tahoma"/>
          <w:color w:val="002060"/>
          <w:sz w:val="22"/>
          <w:szCs w:val="22"/>
          <w:lang w:val="es-BO"/>
        </w:rPr>
        <w:t xml:space="preserve">Certificado de Aceptación Provisional </w:t>
      </w:r>
      <w:r>
        <w:rPr>
          <w:rFonts w:ascii="Tahoma" w:hAnsi="Tahoma" w:cs="Tahoma"/>
          <w:color w:val="002060"/>
          <w:sz w:val="22"/>
          <w:szCs w:val="22"/>
          <w:lang w:val="es-BO"/>
        </w:rPr>
        <w:t>en el Plazo de Treinta (30 días) posteriores a la emisión y presentación de la Factura Fiscal</w:t>
      </w:r>
      <w:r w:rsidRPr="001B5F1E">
        <w:rPr>
          <w:rFonts w:ascii="Tahoma" w:hAnsi="Tahoma" w:cs="Tahoma"/>
          <w:color w:val="002060"/>
          <w:sz w:val="22"/>
          <w:szCs w:val="22"/>
          <w:lang w:val="es-BO"/>
        </w:rPr>
        <w:t xml:space="preserve">. </w:t>
      </w:r>
    </w:p>
    <w:p w:rsidR="00C200F0" w:rsidRPr="00743EDD" w:rsidRDefault="00C200F0" w:rsidP="00C200F0">
      <w:pPr>
        <w:pStyle w:val="Prrafodelista"/>
        <w:jc w:val="both"/>
        <w:rPr>
          <w:rFonts w:ascii="Tahoma" w:hAnsi="Tahoma" w:cs="Tahoma"/>
          <w:color w:val="002060"/>
          <w:sz w:val="10"/>
          <w:szCs w:val="10"/>
          <w:lang w:val="es-BO"/>
        </w:rPr>
      </w:pPr>
    </w:p>
    <w:p w:rsidR="00E9471A" w:rsidRPr="009D6DAB" w:rsidRDefault="009D6DAB" w:rsidP="009D6DAB">
      <w:pPr>
        <w:pStyle w:val="Prrafodelista"/>
        <w:numPr>
          <w:ilvl w:val="0"/>
          <w:numId w:val="104"/>
        </w:numPr>
        <w:jc w:val="both"/>
        <w:rPr>
          <w:rFonts w:ascii="Tahoma" w:hAnsi="Tahoma" w:cs="Tahoma"/>
          <w:b/>
          <w:color w:val="002060"/>
          <w:sz w:val="22"/>
          <w:szCs w:val="22"/>
          <w:lang w:val="es-BO"/>
        </w:rPr>
      </w:pPr>
      <w:r w:rsidRPr="009D6DAB">
        <w:rPr>
          <w:rFonts w:ascii="Tahoma" w:hAnsi="Tahoma" w:cs="Tahoma"/>
          <w:b/>
          <w:color w:val="002060"/>
          <w:sz w:val="22"/>
          <w:szCs w:val="22"/>
          <w:lang w:val="es-BO"/>
        </w:rPr>
        <w:t>SERVICIOS DE INSTALACIÓN DE CABLE DE FIBRA ÓPTICA.</w:t>
      </w:r>
    </w:p>
    <w:p w:rsidR="008B730B" w:rsidRPr="008B730B" w:rsidRDefault="008B730B" w:rsidP="00C96542">
      <w:pPr>
        <w:ind w:firstLine="708"/>
        <w:jc w:val="both"/>
        <w:rPr>
          <w:rFonts w:ascii="Tahoma" w:hAnsi="Tahoma" w:cs="Tahoma"/>
          <w:b/>
          <w:color w:val="002060"/>
          <w:sz w:val="10"/>
          <w:szCs w:val="10"/>
          <w:lang w:val="es-BO"/>
        </w:rPr>
      </w:pPr>
    </w:p>
    <w:p w:rsidR="00916656" w:rsidRDefault="00916656" w:rsidP="00916656">
      <w:pPr>
        <w:pStyle w:val="Prrafodelista"/>
        <w:jc w:val="both"/>
        <w:rPr>
          <w:rFonts w:ascii="Tahoma" w:hAnsi="Tahoma" w:cs="Tahoma"/>
          <w:color w:val="002060"/>
          <w:sz w:val="22"/>
          <w:szCs w:val="22"/>
          <w:lang w:val="es-BO"/>
        </w:rPr>
      </w:pPr>
      <w:r w:rsidRPr="00916656">
        <w:rPr>
          <w:rFonts w:ascii="Tahoma" w:hAnsi="Tahoma" w:cs="Tahoma"/>
          <w:color w:val="002060"/>
          <w:sz w:val="22"/>
          <w:szCs w:val="22"/>
          <w:lang w:val="es-BO"/>
        </w:rPr>
        <w:t>Entel Bolivia S.A.C. re</w:t>
      </w:r>
      <w:r w:rsidR="00FB3B05">
        <w:rPr>
          <w:rFonts w:ascii="Tahoma" w:hAnsi="Tahoma" w:cs="Tahoma"/>
          <w:color w:val="002060"/>
          <w:sz w:val="22"/>
          <w:szCs w:val="22"/>
          <w:lang w:val="es-BO"/>
        </w:rPr>
        <w:t>alizará pagos Contra E</w:t>
      </w:r>
      <w:r>
        <w:rPr>
          <w:rFonts w:ascii="Tahoma" w:hAnsi="Tahoma" w:cs="Tahoma"/>
          <w:color w:val="002060"/>
          <w:sz w:val="22"/>
          <w:szCs w:val="22"/>
          <w:lang w:val="es-BO"/>
        </w:rPr>
        <w:t>ntrega o A</w:t>
      </w:r>
      <w:r w:rsidRPr="00916656">
        <w:rPr>
          <w:rFonts w:ascii="Tahoma" w:hAnsi="Tahoma" w:cs="Tahoma"/>
          <w:color w:val="002060"/>
          <w:sz w:val="22"/>
          <w:szCs w:val="22"/>
          <w:lang w:val="es-BO"/>
        </w:rPr>
        <w:t>v</w:t>
      </w:r>
      <w:r>
        <w:rPr>
          <w:rFonts w:ascii="Tahoma" w:hAnsi="Tahoma" w:cs="Tahoma"/>
          <w:color w:val="002060"/>
          <w:sz w:val="22"/>
          <w:szCs w:val="22"/>
          <w:lang w:val="es-BO"/>
        </w:rPr>
        <w:t>a</w:t>
      </w:r>
      <w:r w:rsidRPr="00916656">
        <w:rPr>
          <w:rFonts w:ascii="Tahoma" w:hAnsi="Tahoma" w:cs="Tahoma"/>
          <w:color w:val="002060"/>
          <w:sz w:val="22"/>
          <w:szCs w:val="22"/>
          <w:lang w:val="es-BO"/>
        </w:rPr>
        <w:t xml:space="preserve">nce de </w:t>
      </w:r>
      <w:r>
        <w:rPr>
          <w:rFonts w:ascii="Tahoma" w:hAnsi="Tahoma" w:cs="Tahoma"/>
          <w:color w:val="002060"/>
          <w:sz w:val="22"/>
          <w:szCs w:val="22"/>
          <w:lang w:val="es-BO"/>
        </w:rPr>
        <w:t>O</w:t>
      </w:r>
      <w:r w:rsidRPr="00916656">
        <w:rPr>
          <w:rFonts w:ascii="Tahoma" w:hAnsi="Tahoma" w:cs="Tahoma"/>
          <w:color w:val="002060"/>
          <w:sz w:val="22"/>
          <w:szCs w:val="22"/>
          <w:lang w:val="es-BO"/>
        </w:rPr>
        <w:t xml:space="preserve">bra, previa conciliación de </w:t>
      </w:r>
      <w:r w:rsidR="00FB3B05">
        <w:rPr>
          <w:rFonts w:ascii="Tahoma" w:hAnsi="Tahoma" w:cs="Tahoma"/>
          <w:color w:val="002060"/>
          <w:sz w:val="22"/>
          <w:szCs w:val="22"/>
          <w:lang w:val="es-BO"/>
        </w:rPr>
        <w:t>V</w:t>
      </w:r>
      <w:r w:rsidRPr="00916656">
        <w:rPr>
          <w:rFonts w:ascii="Tahoma" w:hAnsi="Tahoma" w:cs="Tahoma"/>
          <w:color w:val="002060"/>
          <w:sz w:val="22"/>
          <w:szCs w:val="22"/>
          <w:lang w:val="es-BO"/>
        </w:rPr>
        <w:t xml:space="preserve">olúmenes de </w:t>
      </w:r>
      <w:r w:rsidR="00FB3B05">
        <w:rPr>
          <w:rFonts w:ascii="Tahoma" w:hAnsi="Tahoma" w:cs="Tahoma"/>
          <w:color w:val="002060"/>
          <w:sz w:val="22"/>
          <w:szCs w:val="22"/>
          <w:lang w:val="es-BO"/>
        </w:rPr>
        <w:t>E</w:t>
      </w:r>
      <w:r w:rsidRPr="00916656">
        <w:rPr>
          <w:rFonts w:ascii="Tahoma" w:hAnsi="Tahoma" w:cs="Tahoma"/>
          <w:color w:val="002060"/>
          <w:sz w:val="22"/>
          <w:szCs w:val="22"/>
          <w:lang w:val="es-BO"/>
        </w:rPr>
        <w:t>jecu</w:t>
      </w:r>
      <w:r>
        <w:rPr>
          <w:rFonts w:ascii="Tahoma" w:hAnsi="Tahoma" w:cs="Tahoma"/>
          <w:color w:val="002060"/>
          <w:sz w:val="22"/>
          <w:szCs w:val="22"/>
          <w:lang w:val="es-BO"/>
        </w:rPr>
        <w:t xml:space="preserve">ción, según listado de </w:t>
      </w:r>
      <w:r w:rsidR="00774CB8">
        <w:rPr>
          <w:rFonts w:ascii="Tahoma" w:hAnsi="Tahoma" w:cs="Tahoma"/>
          <w:color w:val="002060"/>
          <w:sz w:val="22"/>
          <w:szCs w:val="22"/>
          <w:lang w:val="es-BO"/>
        </w:rPr>
        <w:t>Í</w:t>
      </w:r>
      <w:r>
        <w:rPr>
          <w:rFonts w:ascii="Tahoma" w:hAnsi="Tahoma" w:cs="Tahoma"/>
          <w:color w:val="002060"/>
          <w:sz w:val="22"/>
          <w:szCs w:val="22"/>
          <w:lang w:val="es-BO"/>
        </w:rPr>
        <w:t>tems y P</w:t>
      </w:r>
      <w:r w:rsidRPr="00916656">
        <w:rPr>
          <w:rFonts w:ascii="Tahoma" w:hAnsi="Tahoma" w:cs="Tahoma"/>
          <w:color w:val="002060"/>
          <w:sz w:val="22"/>
          <w:szCs w:val="22"/>
          <w:lang w:val="es-BO"/>
        </w:rPr>
        <w:t xml:space="preserve">recios </w:t>
      </w:r>
      <w:r>
        <w:rPr>
          <w:rFonts w:ascii="Tahoma" w:hAnsi="Tahoma" w:cs="Tahoma"/>
          <w:color w:val="002060"/>
          <w:sz w:val="22"/>
          <w:szCs w:val="22"/>
          <w:lang w:val="es-BO"/>
        </w:rPr>
        <w:t>U</w:t>
      </w:r>
      <w:r w:rsidRPr="00916656">
        <w:rPr>
          <w:rFonts w:ascii="Tahoma" w:hAnsi="Tahoma" w:cs="Tahoma"/>
          <w:color w:val="002060"/>
          <w:sz w:val="22"/>
          <w:szCs w:val="22"/>
          <w:lang w:val="es-BO"/>
        </w:rPr>
        <w:t xml:space="preserve">nitarios </w:t>
      </w:r>
      <w:r w:rsidR="00097004">
        <w:rPr>
          <w:rFonts w:ascii="Tahoma" w:hAnsi="Tahoma" w:cs="Tahoma"/>
          <w:color w:val="002060"/>
          <w:sz w:val="22"/>
          <w:szCs w:val="22"/>
          <w:lang w:val="es-BO"/>
        </w:rPr>
        <w:t>de Materiales y Mano de Obra</w:t>
      </w:r>
      <w:r w:rsidR="00BF6CB3">
        <w:rPr>
          <w:rFonts w:ascii="Tahoma" w:hAnsi="Tahoma" w:cs="Tahoma"/>
          <w:color w:val="002060"/>
          <w:sz w:val="22"/>
          <w:szCs w:val="22"/>
          <w:lang w:val="es-BO"/>
        </w:rPr>
        <w:t xml:space="preserve"> (</w:t>
      </w:r>
      <w:r w:rsidR="005F09EC">
        <w:rPr>
          <w:rFonts w:ascii="Tahoma" w:hAnsi="Tahoma" w:cs="Tahoma"/>
          <w:color w:val="002060"/>
          <w:sz w:val="22"/>
          <w:szCs w:val="22"/>
          <w:lang w:val="es-BO"/>
        </w:rPr>
        <w:t>P</w:t>
      </w:r>
      <w:r w:rsidR="00BF6CB3">
        <w:rPr>
          <w:rFonts w:ascii="Tahoma" w:hAnsi="Tahoma" w:cs="Tahoma"/>
          <w:color w:val="002060"/>
          <w:sz w:val="22"/>
          <w:szCs w:val="22"/>
          <w:lang w:val="es-BO"/>
        </w:rPr>
        <w:t>lanillas)</w:t>
      </w:r>
      <w:r w:rsidR="00097004">
        <w:rPr>
          <w:rFonts w:ascii="Tahoma" w:hAnsi="Tahoma" w:cs="Tahoma"/>
          <w:color w:val="002060"/>
          <w:sz w:val="22"/>
          <w:szCs w:val="22"/>
          <w:lang w:val="es-BO"/>
        </w:rPr>
        <w:t xml:space="preserve"> </w:t>
      </w:r>
      <w:r>
        <w:rPr>
          <w:rFonts w:ascii="Tahoma" w:hAnsi="Tahoma" w:cs="Tahoma"/>
          <w:color w:val="002060"/>
          <w:sz w:val="22"/>
          <w:szCs w:val="22"/>
          <w:lang w:val="es-BO"/>
        </w:rPr>
        <w:t>establecidos en la Oferta Económica (Sobre C).</w:t>
      </w:r>
    </w:p>
    <w:p w:rsidR="00916656" w:rsidRPr="00916656" w:rsidRDefault="00916656" w:rsidP="00916656">
      <w:pPr>
        <w:pStyle w:val="Prrafodelista"/>
        <w:jc w:val="both"/>
        <w:rPr>
          <w:rFonts w:ascii="Tahoma" w:hAnsi="Tahoma" w:cs="Tahoma"/>
          <w:color w:val="002060"/>
          <w:sz w:val="10"/>
          <w:szCs w:val="10"/>
          <w:lang w:val="es-BO"/>
        </w:rPr>
      </w:pPr>
    </w:p>
    <w:p w:rsidR="00916656" w:rsidRDefault="00916656" w:rsidP="00916656">
      <w:pPr>
        <w:pStyle w:val="Prrafodelista"/>
        <w:jc w:val="both"/>
        <w:rPr>
          <w:rFonts w:ascii="Tahoma" w:hAnsi="Tahoma" w:cs="Tahoma"/>
          <w:color w:val="002060"/>
          <w:sz w:val="22"/>
          <w:szCs w:val="22"/>
          <w:lang w:val="es-BO"/>
        </w:rPr>
      </w:pPr>
      <w:r>
        <w:rPr>
          <w:rFonts w:ascii="Tahoma" w:hAnsi="Tahoma" w:cs="Tahoma"/>
          <w:color w:val="002060"/>
          <w:sz w:val="22"/>
          <w:szCs w:val="22"/>
          <w:lang w:val="es-BO"/>
        </w:rPr>
        <w:t>P</w:t>
      </w:r>
      <w:r w:rsidRPr="001B5F1E">
        <w:rPr>
          <w:rFonts w:ascii="Tahoma" w:hAnsi="Tahoma" w:cs="Tahoma"/>
          <w:color w:val="002060"/>
          <w:sz w:val="22"/>
          <w:szCs w:val="22"/>
          <w:lang w:val="es-BO"/>
        </w:rPr>
        <w:t xml:space="preserve">revia emisión </w:t>
      </w:r>
      <w:r>
        <w:rPr>
          <w:rFonts w:ascii="Tahoma" w:hAnsi="Tahoma" w:cs="Tahoma"/>
          <w:color w:val="002060"/>
          <w:sz w:val="22"/>
          <w:szCs w:val="22"/>
          <w:lang w:val="es-BO"/>
        </w:rPr>
        <w:t xml:space="preserve">del </w:t>
      </w:r>
      <w:r w:rsidR="00774CB8">
        <w:rPr>
          <w:rFonts w:ascii="Tahoma" w:hAnsi="Tahoma" w:cs="Tahoma"/>
          <w:color w:val="002060"/>
          <w:sz w:val="22"/>
          <w:szCs w:val="22"/>
          <w:lang w:val="es-BO"/>
        </w:rPr>
        <w:t>Certificado de Control de Calidad</w:t>
      </w:r>
      <w:r w:rsidR="00774CB8" w:rsidRPr="00916656">
        <w:rPr>
          <w:rFonts w:ascii="Tahoma" w:hAnsi="Tahoma" w:cs="Tahoma"/>
          <w:color w:val="002060"/>
          <w:sz w:val="22"/>
          <w:szCs w:val="22"/>
          <w:lang w:val="es-BO"/>
        </w:rPr>
        <w:t xml:space="preserve"> </w:t>
      </w:r>
      <w:r w:rsidR="00774CB8">
        <w:rPr>
          <w:rFonts w:ascii="Tahoma" w:hAnsi="Tahoma" w:cs="Tahoma"/>
          <w:color w:val="002060"/>
          <w:sz w:val="22"/>
          <w:szCs w:val="22"/>
          <w:lang w:val="es-BO"/>
        </w:rPr>
        <w:t xml:space="preserve">y </w:t>
      </w:r>
      <w:r w:rsidRPr="00916656">
        <w:rPr>
          <w:rFonts w:ascii="Tahoma" w:hAnsi="Tahoma" w:cs="Tahoma"/>
          <w:color w:val="002060"/>
          <w:sz w:val="22"/>
          <w:szCs w:val="22"/>
          <w:lang w:val="es-BO"/>
        </w:rPr>
        <w:t xml:space="preserve">Certificado de Aceptación Provisional </w:t>
      </w:r>
      <w:r>
        <w:rPr>
          <w:rFonts w:ascii="Tahoma" w:hAnsi="Tahoma" w:cs="Tahoma"/>
          <w:color w:val="002060"/>
          <w:sz w:val="22"/>
          <w:szCs w:val="22"/>
          <w:lang w:val="es-BO"/>
        </w:rPr>
        <w:t>en el Plazo de Treinta (30 días) posteriores a la emisión y presentación de la Factura Fiscal</w:t>
      </w:r>
      <w:r w:rsidRPr="001B5F1E">
        <w:rPr>
          <w:rFonts w:ascii="Tahoma" w:hAnsi="Tahoma" w:cs="Tahoma"/>
          <w:color w:val="002060"/>
          <w:sz w:val="22"/>
          <w:szCs w:val="22"/>
          <w:lang w:val="es-BO"/>
        </w:rPr>
        <w:t xml:space="preserve">. </w:t>
      </w:r>
    </w:p>
    <w:p w:rsidR="00916656" w:rsidRPr="00743EDD" w:rsidRDefault="00916656" w:rsidP="00916656">
      <w:pPr>
        <w:pStyle w:val="Prrafodelista"/>
        <w:jc w:val="both"/>
        <w:rPr>
          <w:rFonts w:ascii="Tahoma" w:hAnsi="Tahoma" w:cs="Tahoma"/>
          <w:color w:val="002060"/>
          <w:sz w:val="10"/>
          <w:szCs w:val="10"/>
          <w:lang w:val="es-BO"/>
        </w:rPr>
      </w:pPr>
    </w:p>
    <w:p w:rsidR="00F11BD9" w:rsidRPr="00311032" w:rsidRDefault="00F22885" w:rsidP="001620A0">
      <w:pPr>
        <w:pStyle w:val="Prrafodelista"/>
        <w:numPr>
          <w:ilvl w:val="0"/>
          <w:numId w:val="25"/>
        </w:numPr>
        <w:ind w:left="426"/>
        <w:jc w:val="both"/>
        <w:rPr>
          <w:rFonts w:ascii="Tahoma" w:hAnsi="Tahoma" w:cs="Tahoma"/>
          <w:b/>
          <w:color w:val="002060"/>
          <w:sz w:val="22"/>
          <w:szCs w:val="22"/>
          <w:lang w:val="es-BO"/>
        </w:rPr>
      </w:pPr>
      <w:r>
        <w:rPr>
          <w:rFonts w:ascii="Tahoma" w:hAnsi="Tahoma" w:cs="Tahoma"/>
          <w:b/>
          <w:color w:val="002060"/>
          <w:sz w:val="22"/>
          <w:szCs w:val="22"/>
          <w:lang w:val="es-BO"/>
        </w:rPr>
        <w:t xml:space="preserve">Garantía, </w:t>
      </w:r>
      <w:r w:rsidR="00BF6CB3">
        <w:rPr>
          <w:rFonts w:ascii="Tahoma" w:hAnsi="Tahoma" w:cs="Tahoma"/>
          <w:b/>
          <w:color w:val="002060"/>
          <w:sz w:val="22"/>
          <w:szCs w:val="22"/>
          <w:lang w:val="es-BO"/>
        </w:rPr>
        <w:t>Operación y</w:t>
      </w:r>
      <w:r w:rsidRPr="00311032">
        <w:rPr>
          <w:rFonts w:ascii="Tahoma" w:hAnsi="Tahoma" w:cs="Tahoma"/>
          <w:b/>
          <w:color w:val="002060"/>
          <w:sz w:val="22"/>
          <w:szCs w:val="22"/>
          <w:lang w:val="es-BO"/>
        </w:rPr>
        <w:t xml:space="preserve"> </w:t>
      </w:r>
      <w:r>
        <w:rPr>
          <w:rFonts w:ascii="Tahoma" w:hAnsi="Tahoma" w:cs="Tahoma"/>
          <w:b/>
          <w:color w:val="002060"/>
          <w:sz w:val="22"/>
          <w:szCs w:val="22"/>
          <w:lang w:val="es-BO"/>
        </w:rPr>
        <w:t>M</w:t>
      </w:r>
      <w:r w:rsidRPr="00311032">
        <w:rPr>
          <w:rFonts w:ascii="Tahoma" w:hAnsi="Tahoma" w:cs="Tahoma"/>
          <w:b/>
          <w:color w:val="002060"/>
          <w:sz w:val="22"/>
          <w:szCs w:val="22"/>
          <w:lang w:val="es-BO"/>
        </w:rPr>
        <w:t>antenimiento:</w:t>
      </w:r>
    </w:p>
    <w:p w:rsidR="00F11BD9" w:rsidRPr="00204349" w:rsidRDefault="00F11BD9" w:rsidP="00F11BD9">
      <w:pPr>
        <w:jc w:val="both"/>
        <w:rPr>
          <w:rFonts w:ascii="Tahoma" w:hAnsi="Tahoma" w:cs="Tahoma"/>
          <w:color w:val="002060"/>
          <w:sz w:val="10"/>
          <w:szCs w:val="10"/>
          <w:lang w:val="es-BO"/>
        </w:rPr>
      </w:pPr>
    </w:p>
    <w:p w:rsidR="00F11BD9" w:rsidRDefault="00F11BD9" w:rsidP="00F11BD9">
      <w:pPr>
        <w:jc w:val="both"/>
        <w:rPr>
          <w:rFonts w:ascii="Tahoma" w:hAnsi="Tahoma" w:cs="Tahoma"/>
          <w:b/>
          <w:color w:val="002060"/>
          <w:sz w:val="22"/>
          <w:szCs w:val="22"/>
          <w:lang w:val="es-BO"/>
        </w:rPr>
      </w:pPr>
      <w:r w:rsidRPr="00CC3390">
        <w:rPr>
          <w:rFonts w:ascii="Tahoma" w:hAnsi="Tahoma" w:cs="Tahoma"/>
          <w:b/>
          <w:color w:val="002060"/>
          <w:sz w:val="22"/>
          <w:szCs w:val="22"/>
          <w:lang w:val="es-BO"/>
        </w:rPr>
        <w:t>Tramo</w:t>
      </w:r>
      <w:r w:rsidR="00CC3390">
        <w:rPr>
          <w:rFonts w:ascii="Tahoma" w:hAnsi="Tahoma" w:cs="Tahoma"/>
          <w:b/>
          <w:color w:val="002060"/>
          <w:sz w:val="22"/>
          <w:szCs w:val="22"/>
          <w:lang w:val="es-BO"/>
        </w:rPr>
        <w:t>s</w:t>
      </w:r>
      <w:r w:rsidRPr="00CC3390">
        <w:rPr>
          <w:rFonts w:ascii="Tahoma" w:hAnsi="Tahoma" w:cs="Tahoma"/>
          <w:b/>
          <w:color w:val="002060"/>
          <w:sz w:val="22"/>
          <w:szCs w:val="22"/>
          <w:lang w:val="es-BO"/>
        </w:rPr>
        <w:t xml:space="preserve"> </w:t>
      </w:r>
      <w:r w:rsidR="00583B96">
        <w:rPr>
          <w:rFonts w:ascii="Tahoma" w:hAnsi="Tahoma" w:cs="Tahoma"/>
          <w:b/>
          <w:color w:val="002060"/>
          <w:sz w:val="22"/>
          <w:szCs w:val="22"/>
          <w:lang w:val="es-BO"/>
        </w:rPr>
        <w:t>1 y 2</w:t>
      </w:r>
      <w:r w:rsidRPr="00CC3390">
        <w:rPr>
          <w:rFonts w:ascii="Tahoma" w:hAnsi="Tahoma" w:cs="Tahoma"/>
          <w:b/>
          <w:color w:val="002060"/>
          <w:sz w:val="22"/>
          <w:szCs w:val="22"/>
          <w:lang w:val="es-BO"/>
        </w:rPr>
        <w:t>:</w:t>
      </w:r>
      <w:r w:rsidR="009D6DAB">
        <w:rPr>
          <w:rFonts w:ascii="Tahoma" w:hAnsi="Tahoma" w:cs="Tahoma"/>
          <w:b/>
          <w:color w:val="002060"/>
          <w:sz w:val="22"/>
          <w:szCs w:val="22"/>
          <w:lang w:val="es-BO"/>
        </w:rPr>
        <w:t xml:space="preserve"> </w:t>
      </w:r>
    </w:p>
    <w:p w:rsidR="00A377C7" w:rsidRPr="00A377C7" w:rsidRDefault="00A377C7" w:rsidP="00F11BD9">
      <w:pPr>
        <w:jc w:val="both"/>
        <w:rPr>
          <w:rFonts w:ascii="Tahoma" w:hAnsi="Tahoma" w:cs="Tahoma"/>
          <w:b/>
          <w:color w:val="002060"/>
          <w:sz w:val="10"/>
          <w:szCs w:val="10"/>
          <w:lang w:val="es-BO"/>
        </w:rPr>
      </w:pPr>
    </w:p>
    <w:p w:rsidR="00CF611B" w:rsidRPr="00774CB8" w:rsidRDefault="007C0CE0" w:rsidP="00774CB8">
      <w:pPr>
        <w:jc w:val="both"/>
        <w:rPr>
          <w:rFonts w:ascii="Tahoma" w:hAnsi="Tahoma" w:cs="Tahoma"/>
          <w:color w:val="002060"/>
          <w:sz w:val="22"/>
          <w:szCs w:val="22"/>
          <w:lang w:val="es-BO"/>
        </w:rPr>
      </w:pPr>
      <w:r w:rsidRPr="00774CB8">
        <w:rPr>
          <w:rFonts w:ascii="Tahoma" w:hAnsi="Tahoma" w:cs="Tahoma"/>
          <w:color w:val="002060"/>
          <w:sz w:val="22"/>
          <w:szCs w:val="22"/>
          <w:lang w:val="es-BO"/>
        </w:rPr>
        <w:t xml:space="preserve">El Oferente debe considerar en su propuesta </w:t>
      </w:r>
      <w:r w:rsidR="00204349" w:rsidRPr="00774CB8">
        <w:rPr>
          <w:rFonts w:ascii="Tahoma" w:hAnsi="Tahoma" w:cs="Tahoma"/>
          <w:color w:val="002060"/>
          <w:sz w:val="22"/>
          <w:szCs w:val="22"/>
          <w:lang w:val="es-BO"/>
        </w:rPr>
        <w:t>un</w:t>
      </w:r>
      <w:r w:rsidR="009D6DAB" w:rsidRPr="00774CB8">
        <w:rPr>
          <w:rFonts w:ascii="Tahoma" w:hAnsi="Tahoma" w:cs="Tahoma"/>
          <w:color w:val="002060"/>
          <w:sz w:val="22"/>
          <w:szCs w:val="22"/>
          <w:lang w:val="es-BO"/>
        </w:rPr>
        <w:t>a</w:t>
      </w:r>
      <w:r w:rsidR="00204349" w:rsidRPr="00774CB8">
        <w:rPr>
          <w:rFonts w:ascii="Tahoma" w:hAnsi="Tahoma" w:cs="Tahoma"/>
          <w:color w:val="002060"/>
          <w:sz w:val="22"/>
          <w:szCs w:val="22"/>
          <w:lang w:val="es-BO"/>
        </w:rPr>
        <w:t xml:space="preserve"> Garantía </w:t>
      </w:r>
      <w:r w:rsidR="006A13E1" w:rsidRPr="00774CB8">
        <w:rPr>
          <w:rFonts w:ascii="Tahoma" w:hAnsi="Tahoma" w:cs="Tahoma"/>
          <w:color w:val="002060"/>
          <w:sz w:val="22"/>
          <w:szCs w:val="22"/>
          <w:lang w:val="es-BO"/>
        </w:rPr>
        <w:t xml:space="preserve">de </w:t>
      </w:r>
      <w:r w:rsidR="00014608" w:rsidRPr="00774CB8">
        <w:rPr>
          <w:rFonts w:ascii="Tahoma" w:hAnsi="Tahoma" w:cs="Tahoma"/>
          <w:color w:val="002060"/>
          <w:sz w:val="22"/>
          <w:szCs w:val="22"/>
          <w:lang w:val="es-BO"/>
        </w:rPr>
        <w:t>operación y</w:t>
      </w:r>
      <w:r w:rsidR="00BB2865" w:rsidRPr="00774CB8">
        <w:rPr>
          <w:rFonts w:ascii="Tahoma" w:hAnsi="Tahoma" w:cs="Tahoma"/>
          <w:color w:val="002060"/>
          <w:sz w:val="22"/>
          <w:szCs w:val="22"/>
          <w:lang w:val="es-BO"/>
        </w:rPr>
        <w:t xml:space="preserve"> Mantenimiento</w:t>
      </w:r>
      <w:r w:rsidR="00D34526" w:rsidRPr="00774CB8">
        <w:rPr>
          <w:rFonts w:ascii="Tahoma" w:hAnsi="Tahoma" w:cs="Tahoma"/>
          <w:color w:val="002060"/>
          <w:sz w:val="22"/>
          <w:szCs w:val="22"/>
          <w:lang w:val="es-BO"/>
        </w:rPr>
        <w:t xml:space="preserve"> </w:t>
      </w:r>
      <w:r w:rsidR="00BB2865" w:rsidRPr="00774CB8">
        <w:rPr>
          <w:rFonts w:ascii="Tahoma" w:hAnsi="Tahoma" w:cs="Tahoma"/>
          <w:color w:val="002060"/>
          <w:sz w:val="22"/>
          <w:szCs w:val="22"/>
          <w:lang w:val="es-BO"/>
        </w:rPr>
        <w:t>Preventivo/Correctivo</w:t>
      </w:r>
      <w:r w:rsidR="006A13E1" w:rsidRPr="00774CB8">
        <w:rPr>
          <w:rFonts w:ascii="Tahoma" w:hAnsi="Tahoma" w:cs="Tahoma"/>
          <w:color w:val="002060"/>
          <w:sz w:val="22"/>
          <w:szCs w:val="22"/>
          <w:lang w:val="es-BO"/>
        </w:rPr>
        <w:t xml:space="preserve"> </w:t>
      </w:r>
      <w:r w:rsidR="00014608" w:rsidRPr="00774CB8">
        <w:rPr>
          <w:rFonts w:ascii="Tahoma" w:hAnsi="Tahoma" w:cs="Tahoma"/>
          <w:color w:val="002060"/>
          <w:sz w:val="22"/>
          <w:szCs w:val="22"/>
          <w:lang w:val="es-BO"/>
        </w:rPr>
        <w:t xml:space="preserve">por el periodo de dos (2) años, para </w:t>
      </w:r>
      <w:r w:rsidR="008E315D" w:rsidRPr="00774CB8">
        <w:rPr>
          <w:rFonts w:ascii="Tahoma" w:hAnsi="Tahoma" w:cs="Tahoma"/>
          <w:color w:val="002060"/>
          <w:sz w:val="22"/>
          <w:szCs w:val="22"/>
          <w:lang w:val="es-BO"/>
        </w:rPr>
        <w:t>el funcionamiento normal de l</w:t>
      </w:r>
      <w:r w:rsidR="00F97FDB" w:rsidRPr="00774CB8">
        <w:rPr>
          <w:rFonts w:ascii="Tahoma" w:hAnsi="Tahoma" w:cs="Tahoma"/>
          <w:color w:val="002060"/>
          <w:sz w:val="22"/>
          <w:szCs w:val="22"/>
          <w:lang w:val="es-BO"/>
        </w:rPr>
        <w:t>a</w:t>
      </w:r>
      <w:r w:rsidR="008E315D" w:rsidRPr="00774CB8">
        <w:rPr>
          <w:rFonts w:ascii="Tahoma" w:hAnsi="Tahoma" w:cs="Tahoma"/>
          <w:color w:val="002060"/>
          <w:sz w:val="22"/>
          <w:szCs w:val="22"/>
          <w:lang w:val="es-BO"/>
        </w:rPr>
        <w:t xml:space="preserve"> Red</w:t>
      </w:r>
      <w:r w:rsidR="00D34526" w:rsidRPr="00774CB8">
        <w:rPr>
          <w:rFonts w:ascii="Tahoma" w:hAnsi="Tahoma" w:cs="Tahoma"/>
          <w:color w:val="002060"/>
          <w:sz w:val="22"/>
          <w:szCs w:val="22"/>
          <w:lang w:val="es-BO"/>
        </w:rPr>
        <w:t xml:space="preserve"> Instalada (</w:t>
      </w:r>
      <w:r w:rsidR="005F33CE" w:rsidRPr="00774CB8">
        <w:rPr>
          <w:rFonts w:ascii="Tahoma" w:hAnsi="Tahoma" w:cs="Tahoma"/>
          <w:color w:val="002060"/>
          <w:sz w:val="22"/>
          <w:szCs w:val="22"/>
          <w:lang w:val="es-BO"/>
        </w:rPr>
        <w:t>Ver</w:t>
      </w:r>
      <w:r w:rsidR="00D34526" w:rsidRPr="00774CB8">
        <w:rPr>
          <w:rFonts w:ascii="Tahoma" w:hAnsi="Tahoma" w:cs="Tahoma"/>
          <w:color w:val="002060"/>
          <w:sz w:val="22"/>
          <w:szCs w:val="22"/>
          <w:lang w:val="es-BO"/>
        </w:rPr>
        <w:t xml:space="preserve"> A</w:t>
      </w:r>
      <w:r w:rsidR="005F33CE" w:rsidRPr="00774CB8">
        <w:rPr>
          <w:rFonts w:ascii="Tahoma" w:hAnsi="Tahoma" w:cs="Tahoma"/>
          <w:color w:val="002060"/>
          <w:sz w:val="22"/>
          <w:szCs w:val="22"/>
          <w:lang w:val="es-BO"/>
        </w:rPr>
        <w:t>NEXO</w:t>
      </w:r>
      <w:r w:rsidR="009D6DAB" w:rsidRPr="00774CB8">
        <w:rPr>
          <w:rFonts w:ascii="Tahoma" w:hAnsi="Tahoma" w:cs="Tahoma"/>
          <w:color w:val="002060"/>
          <w:sz w:val="22"/>
          <w:szCs w:val="22"/>
          <w:lang w:val="es-BO"/>
        </w:rPr>
        <w:t xml:space="preserve"> </w:t>
      </w:r>
      <w:r w:rsidR="00D34526" w:rsidRPr="00774CB8">
        <w:rPr>
          <w:rFonts w:ascii="Tahoma" w:hAnsi="Tahoma" w:cs="Tahoma"/>
          <w:color w:val="002060"/>
          <w:sz w:val="22"/>
          <w:szCs w:val="22"/>
          <w:lang w:val="es-BO"/>
        </w:rPr>
        <w:t xml:space="preserve">N° </w:t>
      </w:r>
      <w:r w:rsidR="009D6DAB" w:rsidRPr="00774CB8">
        <w:rPr>
          <w:rFonts w:ascii="Tahoma" w:hAnsi="Tahoma" w:cs="Tahoma"/>
          <w:color w:val="002060"/>
          <w:sz w:val="22"/>
          <w:szCs w:val="22"/>
          <w:lang w:val="es-BO"/>
        </w:rPr>
        <w:t>7)</w:t>
      </w:r>
      <w:r w:rsidR="00FF32A5" w:rsidRPr="00774CB8">
        <w:rPr>
          <w:rFonts w:ascii="Tahoma" w:hAnsi="Tahoma" w:cs="Tahoma"/>
          <w:color w:val="002060"/>
          <w:sz w:val="22"/>
          <w:szCs w:val="22"/>
          <w:lang w:val="es-BO"/>
        </w:rPr>
        <w:t>.</w:t>
      </w:r>
    </w:p>
    <w:bookmarkEnd w:id="12"/>
    <w:bookmarkEnd w:id="13"/>
    <w:bookmarkEnd w:id="14"/>
    <w:p w:rsidR="00597282" w:rsidRPr="005E2A42" w:rsidRDefault="00597282" w:rsidP="00C247DF">
      <w:pPr>
        <w:ind w:left="1134"/>
        <w:jc w:val="both"/>
        <w:rPr>
          <w:rFonts w:ascii="Tahoma" w:hAnsi="Tahoma" w:cs="Tahoma"/>
          <w:color w:val="002060"/>
          <w:sz w:val="10"/>
          <w:szCs w:val="10"/>
        </w:rPr>
      </w:pPr>
    </w:p>
    <w:p w:rsidR="00597282" w:rsidRPr="00E829F3" w:rsidRDefault="00F11BD9" w:rsidP="001620A0">
      <w:pPr>
        <w:pStyle w:val="Prrafodelista"/>
        <w:numPr>
          <w:ilvl w:val="0"/>
          <w:numId w:val="25"/>
        </w:numPr>
        <w:ind w:left="426"/>
        <w:jc w:val="both"/>
        <w:rPr>
          <w:rFonts w:ascii="Tahoma" w:hAnsi="Tahoma" w:cs="Tahoma"/>
          <w:b/>
          <w:color w:val="002060"/>
          <w:sz w:val="22"/>
          <w:szCs w:val="22"/>
        </w:rPr>
      </w:pPr>
      <w:r w:rsidRPr="00E829F3">
        <w:rPr>
          <w:rFonts w:ascii="Tahoma" w:hAnsi="Tahoma" w:cs="Tahoma"/>
          <w:b/>
          <w:color w:val="002060"/>
          <w:sz w:val="22"/>
          <w:szCs w:val="22"/>
        </w:rPr>
        <w:t>Multas</w:t>
      </w:r>
    </w:p>
    <w:p w:rsidR="00597282" w:rsidRPr="005E2A42" w:rsidRDefault="00597282" w:rsidP="00C247DF">
      <w:pPr>
        <w:pStyle w:val="Prrafodelista"/>
        <w:ind w:left="1276"/>
        <w:jc w:val="both"/>
        <w:rPr>
          <w:rFonts w:ascii="Tahoma" w:hAnsi="Tahoma" w:cs="Tahoma"/>
          <w:b/>
          <w:color w:val="002060"/>
          <w:sz w:val="10"/>
          <w:szCs w:val="10"/>
          <w:u w:val="single"/>
        </w:rPr>
      </w:pPr>
    </w:p>
    <w:p w:rsidR="00A92EF7" w:rsidRPr="005E2A42" w:rsidRDefault="00597282" w:rsidP="00E829F3">
      <w:pPr>
        <w:jc w:val="both"/>
        <w:rPr>
          <w:rFonts w:ascii="Tahoma" w:hAnsi="Tahoma" w:cs="Tahoma"/>
          <w:color w:val="002060"/>
          <w:sz w:val="22"/>
          <w:szCs w:val="22"/>
          <w:lang w:val="es-BO"/>
        </w:rPr>
      </w:pPr>
      <w:r w:rsidRPr="005E2A42">
        <w:rPr>
          <w:rFonts w:ascii="Tahoma" w:hAnsi="Tahoma" w:cs="Tahoma"/>
          <w:color w:val="002060"/>
          <w:sz w:val="22"/>
          <w:szCs w:val="22"/>
          <w:lang w:val="es-BO"/>
        </w:rPr>
        <w:t>Si existiesen atrasos o incumplimiento en los plazos establecidos para la entrega de los bienes</w:t>
      </w:r>
      <w:r w:rsidR="00014608">
        <w:rPr>
          <w:rFonts w:ascii="Tahoma" w:hAnsi="Tahoma" w:cs="Tahoma"/>
          <w:color w:val="002060"/>
          <w:sz w:val="22"/>
          <w:szCs w:val="22"/>
          <w:lang w:val="es-BO"/>
        </w:rPr>
        <w:t>, materiales</w:t>
      </w:r>
      <w:r w:rsidRPr="005E2A42">
        <w:rPr>
          <w:rFonts w:ascii="Tahoma" w:hAnsi="Tahoma" w:cs="Tahoma"/>
          <w:color w:val="002060"/>
          <w:sz w:val="22"/>
          <w:szCs w:val="22"/>
          <w:lang w:val="es-BO"/>
        </w:rPr>
        <w:t xml:space="preserve"> </w:t>
      </w:r>
      <w:r w:rsidR="00B829EE" w:rsidRPr="005E2A42">
        <w:rPr>
          <w:rFonts w:ascii="Tahoma" w:hAnsi="Tahoma" w:cs="Tahoma"/>
          <w:color w:val="002060"/>
          <w:sz w:val="22"/>
          <w:szCs w:val="22"/>
          <w:lang w:val="es-BO"/>
        </w:rPr>
        <w:t>y servicios</w:t>
      </w:r>
      <w:r w:rsidRPr="005E2A42">
        <w:rPr>
          <w:rFonts w:ascii="Tahoma" w:hAnsi="Tahoma" w:cs="Tahoma"/>
          <w:color w:val="002060"/>
          <w:sz w:val="22"/>
          <w:szCs w:val="22"/>
          <w:lang w:val="es-BO"/>
        </w:rPr>
        <w:t xml:space="preserve">, el Proveedor cancelará a ENTEL </w:t>
      </w:r>
      <w:r w:rsidR="000D7FC5">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0D7FC5">
        <w:rPr>
          <w:rFonts w:ascii="Tahoma" w:hAnsi="Tahoma" w:cs="Tahoma"/>
          <w:color w:val="002060"/>
          <w:sz w:val="22"/>
          <w:szCs w:val="22"/>
          <w:lang w:val="es-BO"/>
        </w:rPr>
        <w:t>C.</w:t>
      </w:r>
      <w:r w:rsidRPr="005E2A42">
        <w:rPr>
          <w:rFonts w:ascii="Tahoma" w:hAnsi="Tahoma" w:cs="Tahoma"/>
          <w:color w:val="002060"/>
          <w:sz w:val="22"/>
          <w:szCs w:val="22"/>
          <w:lang w:val="es-BO"/>
        </w:rPr>
        <w:t xml:space="preserve"> una multa por cada día calendario de retraso equivalente a 0.5 % (cero punto cinco por ciento) del </w:t>
      </w:r>
      <w:r w:rsidR="00B829EE" w:rsidRPr="005E2A42">
        <w:rPr>
          <w:rFonts w:ascii="Tahoma" w:hAnsi="Tahoma" w:cs="Tahoma"/>
          <w:color w:val="002060"/>
          <w:sz w:val="22"/>
          <w:szCs w:val="22"/>
          <w:lang w:val="es-BO"/>
        </w:rPr>
        <w:t>valor total de la adjudicación</w:t>
      </w:r>
      <w:r w:rsidR="00B95C50">
        <w:rPr>
          <w:rFonts w:ascii="Tahoma" w:hAnsi="Tahoma" w:cs="Tahoma"/>
          <w:color w:val="002060"/>
          <w:sz w:val="22"/>
          <w:szCs w:val="22"/>
          <w:lang w:val="es-BO"/>
        </w:rPr>
        <w:t xml:space="preserve"> de los ítems correspondientes a provisión de materiales ó </w:t>
      </w:r>
      <w:r w:rsidR="00B95C50">
        <w:rPr>
          <w:rFonts w:ascii="Tahoma" w:hAnsi="Tahoma" w:cs="Tahoma"/>
          <w:color w:val="002060"/>
          <w:sz w:val="22"/>
          <w:szCs w:val="22"/>
          <w:lang w:val="es-BO"/>
        </w:rPr>
        <w:lastRenderedPageBreak/>
        <w:t>de los ítems correspondientes a ser</w:t>
      </w:r>
      <w:r w:rsidR="00F416DC">
        <w:rPr>
          <w:rFonts w:ascii="Tahoma" w:hAnsi="Tahoma" w:cs="Tahoma"/>
          <w:color w:val="002060"/>
          <w:sz w:val="22"/>
          <w:szCs w:val="22"/>
          <w:lang w:val="es-BO"/>
        </w:rPr>
        <w:t>vicios</w:t>
      </w:r>
      <w:r w:rsidR="00A41F2D">
        <w:rPr>
          <w:rFonts w:ascii="Tahoma" w:hAnsi="Tahoma" w:cs="Tahoma"/>
          <w:color w:val="002060"/>
          <w:sz w:val="22"/>
          <w:szCs w:val="22"/>
          <w:lang w:val="es-BO"/>
        </w:rPr>
        <w:t xml:space="preserve"> (incluye Obras Civiles, trámites y adquisición de terrenos)</w:t>
      </w:r>
      <w:r w:rsidR="00F416DC">
        <w:rPr>
          <w:rFonts w:ascii="Tahoma" w:hAnsi="Tahoma" w:cs="Tahoma"/>
          <w:color w:val="002060"/>
          <w:sz w:val="22"/>
          <w:szCs w:val="22"/>
          <w:lang w:val="es-BO"/>
        </w:rPr>
        <w:t>, según corresponda la actividad con retraso</w:t>
      </w:r>
      <w:r w:rsidRPr="005E2A42">
        <w:rPr>
          <w:rFonts w:ascii="Tahoma" w:hAnsi="Tahoma" w:cs="Tahoma"/>
          <w:color w:val="002060"/>
          <w:sz w:val="22"/>
          <w:szCs w:val="22"/>
          <w:lang w:val="es-BO"/>
        </w:rPr>
        <w:t xml:space="preserve">. Asimismo, ENTEL </w:t>
      </w:r>
      <w:r w:rsidR="003F261E">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3F261E">
        <w:rPr>
          <w:rFonts w:ascii="Tahoma" w:hAnsi="Tahoma" w:cs="Tahoma"/>
          <w:color w:val="002060"/>
          <w:sz w:val="22"/>
          <w:szCs w:val="22"/>
          <w:lang w:val="es-BO"/>
        </w:rPr>
        <w:t>C.</w:t>
      </w:r>
      <w:r w:rsidRPr="005E2A42">
        <w:rPr>
          <w:rFonts w:ascii="Tahoma" w:hAnsi="Tahoma" w:cs="Tahoma"/>
          <w:color w:val="002060"/>
          <w:sz w:val="22"/>
          <w:szCs w:val="22"/>
          <w:lang w:val="es-BO"/>
        </w:rPr>
        <w:t xml:space="preserve"> descontará la multa del pago en curso. La suma de las multas no podrá exceder en ningún caso el 20% (veinte por ciento) del monto total de la adjudicación, debiendo iniciar el proceso de res</w:t>
      </w:r>
      <w:r w:rsidR="00A92EF7" w:rsidRPr="005E2A42">
        <w:rPr>
          <w:rFonts w:ascii="Tahoma" w:hAnsi="Tahoma" w:cs="Tahoma"/>
          <w:color w:val="002060"/>
          <w:sz w:val="22"/>
          <w:szCs w:val="22"/>
          <w:lang w:val="es-BO"/>
        </w:rPr>
        <w:t>olución del mismo.</w:t>
      </w:r>
    </w:p>
    <w:p w:rsidR="00A92EF7" w:rsidRPr="00E829F3" w:rsidRDefault="00A92EF7" w:rsidP="00E829F3">
      <w:pPr>
        <w:jc w:val="both"/>
        <w:rPr>
          <w:rFonts w:ascii="Tahoma" w:hAnsi="Tahoma" w:cs="Tahoma"/>
          <w:color w:val="002060"/>
          <w:sz w:val="22"/>
          <w:szCs w:val="22"/>
          <w:lang w:val="es-BO"/>
        </w:rPr>
      </w:pPr>
    </w:p>
    <w:p w:rsidR="00AB1D88" w:rsidRDefault="00A92EF7" w:rsidP="00E829F3">
      <w:pPr>
        <w:jc w:val="both"/>
        <w:rPr>
          <w:rFonts w:ascii="Tahoma" w:hAnsi="Tahoma" w:cs="Tahoma"/>
          <w:color w:val="002060"/>
          <w:sz w:val="22"/>
          <w:szCs w:val="22"/>
          <w:lang w:val="es-BO"/>
        </w:rPr>
      </w:pPr>
      <w:r w:rsidRPr="00E829F3">
        <w:rPr>
          <w:rFonts w:ascii="Tahoma" w:hAnsi="Tahoma" w:cs="Tahoma"/>
          <w:color w:val="002060"/>
          <w:sz w:val="22"/>
          <w:szCs w:val="22"/>
          <w:lang w:val="es-BO"/>
        </w:rPr>
        <w:t>El incumplimiento par</w:t>
      </w:r>
      <w:r w:rsidR="000D7FC5">
        <w:rPr>
          <w:rFonts w:ascii="Tahoma" w:hAnsi="Tahoma" w:cs="Tahoma"/>
          <w:color w:val="002060"/>
          <w:sz w:val="22"/>
          <w:szCs w:val="22"/>
          <w:lang w:val="es-BO"/>
        </w:rPr>
        <w:t xml:space="preserve">a </w:t>
      </w:r>
      <w:r w:rsidR="00014608">
        <w:rPr>
          <w:rFonts w:ascii="Tahoma" w:hAnsi="Tahoma" w:cs="Tahoma"/>
          <w:color w:val="002060"/>
          <w:sz w:val="22"/>
          <w:szCs w:val="22"/>
          <w:lang w:val="es-BO"/>
        </w:rPr>
        <w:t>la</w:t>
      </w:r>
      <w:r w:rsidR="00AB1D88">
        <w:rPr>
          <w:rFonts w:ascii="Tahoma" w:hAnsi="Tahoma" w:cs="Tahoma"/>
          <w:color w:val="002060"/>
          <w:sz w:val="22"/>
          <w:szCs w:val="22"/>
          <w:lang w:val="es-BO"/>
        </w:rPr>
        <w:t xml:space="preserve"> </w:t>
      </w:r>
      <w:r w:rsidR="00014608">
        <w:rPr>
          <w:rFonts w:ascii="Tahoma" w:hAnsi="Tahoma" w:cs="Tahoma"/>
          <w:color w:val="002060"/>
          <w:sz w:val="22"/>
          <w:szCs w:val="22"/>
          <w:lang w:val="es-BO"/>
        </w:rPr>
        <w:t>Operación</w:t>
      </w:r>
      <w:r w:rsidR="00AB1D88">
        <w:rPr>
          <w:rFonts w:ascii="Tahoma" w:hAnsi="Tahoma" w:cs="Tahoma"/>
          <w:color w:val="002060"/>
          <w:sz w:val="22"/>
          <w:szCs w:val="22"/>
          <w:lang w:val="es-BO"/>
        </w:rPr>
        <w:t xml:space="preserve"> y Mantenimiento del</w:t>
      </w:r>
      <w:r w:rsidRPr="00E829F3">
        <w:rPr>
          <w:rFonts w:ascii="Tahoma" w:hAnsi="Tahoma" w:cs="Tahoma"/>
          <w:color w:val="002060"/>
          <w:sz w:val="22"/>
          <w:szCs w:val="22"/>
          <w:lang w:val="es-BO"/>
        </w:rPr>
        <w:t xml:space="preserve"> </w:t>
      </w:r>
      <w:r w:rsidR="00662B3C" w:rsidRPr="00E829F3">
        <w:rPr>
          <w:rFonts w:ascii="Tahoma" w:hAnsi="Tahoma" w:cs="Tahoma"/>
          <w:color w:val="002060"/>
          <w:sz w:val="22"/>
          <w:szCs w:val="22"/>
          <w:lang w:val="es-BO"/>
        </w:rPr>
        <w:t>T</w:t>
      </w:r>
      <w:r w:rsidRPr="00E829F3">
        <w:rPr>
          <w:rFonts w:ascii="Tahoma" w:hAnsi="Tahoma" w:cs="Tahoma"/>
          <w:color w:val="002060"/>
          <w:sz w:val="22"/>
          <w:szCs w:val="22"/>
          <w:lang w:val="es-BO"/>
        </w:rPr>
        <w:t xml:space="preserve">ramo </w:t>
      </w:r>
      <w:r w:rsidR="00662B3C" w:rsidRPr="00E829F3">
        <w:rPr>
          <w:rFonts w:ascii="Tahoma" w:hAnsi="Tahoma" w:cs="Tahoma"/>
          <w:color w:val="002060"/>
          <w:sz w:val="22"/>
          <w:szCs w:val="22"/>
          <w:lang w:val="es-BO"/>
        </w:rPr>
        <w:t>Terrestre</w:t>
      </w:r>
      <w:r w:rsidRPr="00E829F3">
        <w:rPr>
          <w:rFonts w:ascii="Tahoma" w:hAnsi="Tahoma" w:cs="Tahoma"/>
          <w:color w:val="002060"/>
          <w:sz w:val="22"/>
          <w:szCs w:val="22"/>
          <w:lang w:val="es-BO"/>
        </w:rPr>
        <w:t xml:space="preserve"> será </w:t>
      </w:r>
      <w:r w:rsidR="00662B3C" w:rsidRPr="00E829F3">
        <w:rPr>
          <w:rFonts w:ascii="Tahoma" w:hAnsi="Tahoma" w:cs="Tahoma"/>
          <w:color w:val="002060"/>
          <w:sz w:val="22"/>
          <w:szCs w:val="22"/>
          <w:lang w:val="es-BO"/>
        </w:rPr>
        <w:t xml:space="preserve">pasible a </w:t>
      </w:r>
      <w:r w:rsidRPr="00E829F3">
        <w:rPr>
          <w:rFonts w:ascii="Tahoma" w:hAnsi="Tahoma" w:cs="Tahoma"/>
          <w:color w:val="002060"/>
          <w:sz w:val="22"/>
          <w:szCs w:val="22"/>
          <w:lang w:val="es-BO"/>
        </w:rPr>
        <w:t>multa</w:t>
      </w:r>
      <w:r w:rsidR="00662B3C" w:rsidRPr="00E829F3">
        <w:rPr>
          <w:rFonts w:ascii="Tahoma" w:hAnsi="Tahoma" w:cs="Tahoma"/>
          <w:color w:val="002060"/>
          <w:sz w:val="22"/>
          <w:szCs w:val="22"/>
          <w:lang w:val="es-BO"/>
        </w:rPr>
        <w:t xml:space="preserve">s de acuerdo a lo indicado en el </w:t>
      </w:r>
      <w:r w:rsidRPr="00E829F3">
        <w:rPr>
          <w:rFonts w:ascii="Tahoma" w:hAnsi="Tahoma" w:cs="Tahoma"/>
          <w:color w:val="002060"/>
          <w:sz w:val="22"/>
          <w:szCs w:val="22"/>
          <w:lang w:val="es-BO"/>
        </w:rPr>
        <w:t xml:space="preserve">punto </w:t>
      </w:r>
      <w:r w:rsidR="00743EDD">
        <w:rPr>
          <w:rFonts w:ascii="Tahoma" w:hAnsi="Tahoma" w:cs="Tahoma"/>
          <w:color w:val="002060"/>
          <w:sz w:val="22"/>
          <w:szCs w:val="22"/>
          <w:lang w:val="es-BO"/>
        </w:rPr>
        <w:t>5</w:t>
      </w:r>
      <w:r w:rsidR="00662B3C" w:rsidRPr="00E829F3">
        <w:rPr>
          <w:rFonts w:ascii="Tahoma" w:hAnsi="Tahoma" w:cs="Tahoma"/>
          <w:color w:val="002060"/>
          <w:sz w:val="22"/>
          <w:szCs w:val="22"/>
          <w:lang w:val="es-BO"/>
        </w:rPr>
        <w:t>. OPERACIÓN Y MANTENIMIENTO Numerales 14 al 17</w:t>
      </w:r>
      <w:r w:rsidRPr="00E829F3">
        <w:rPr>
          <w:rFonts w:ascii="Tahoma" w:hAnsi="Tahoma" w:cs="Tahoma"/>
          <w:color w:val="002060"/>
          <w:sz w:val="22"/>
          <w:szCs w:val="22"/>
          <w:lang w:val="es-BO"/>
        </w:rPr>
        <w:t>, de la Parte II Información Técnica de la Contratación, del TBC (Tér</w:t>
      </w:r>
      <w:r w:rsidR="00AB1D88">
        <w:rPr>
          <w:rFonts w:ascii="Tahoma" w:hAnsi="Tahoma" w:cs="Tahoma"/>
          <w:color w:val="002060"/>
          <w:sz w:val="22"/>
          <w:szCs w:val="22"/>
          <w:lang w:val="es-BO"/>
        </w:rPr>
        <w:t>minos Básicos de Contratación).</w:t>
      </w:r>
    </w:p>
    <w:p w:rsidR="00AB1D88" w:rsidRDefault="00AB1D88" w:rsidP="00E829F3">
      <w:pPr>
        <w:jc w:val="both"/>
        <w:rPr>
          <w:rFonts w:ascii="Tahoma" w:hAnsi="Tahoma" w:cs="Tahoma"/>
          <w:color w:val="002060"/>
          <w:sz w:val="22"/>
          <w:szCs w:val="22"/>
          <w:lang w:val="es-BO"/>
        </w:rPr>
      </w:pPr>
    </w:p>
    <w:p w:rsidR="00A92EF7" w:rsidRPr="001B245D" w:rsidRDefault="00A92EF7" w:rsidP="00C247DF">
      <w:pPr>
        <w:rPr>
          <w:color w:val="002060"/>
          <w:lang w:val="es-BO" w:eastAsia="en-US"/>
        </w:rPr>
      </w:pPr>
    </w:p>
    <w:p w:rsidR="009473A9" w:rsidRPr="001B245D" w:rsidRDefault="009473A9" w:rsidP="00C247DF">
      <w:pPr>
        <w:rPr>
          <w:color w:val="002060"/>
          <w:lang w:val="es-BO" w:eastAsia="en-US"/>
        </w:rPr>
      </w:pPr>
      <w:r w:rsidRPr="001B245D">
        <w:rPr>
          <w:color w:val="002060"/>
          <w:lang w:val="es-BO" w:eastAsia="en-US"/>
        </w:rPr>
        <w:br w:type="page"/>
      </w:r>
    </w:p>
    <w:p w:rsidR="00D9144F" w:rsidRPr="00FA5840" w:rsidRDefault="00D9144F" w:rsidP="00FA5840">
      <w:pPr>
        <w:pStyle w:val="Ttulo1"/>
        <w:numPr>
          <w:ilvl w:val="0"/>
          <w:numId w:val="0"/>
        </w:numPr>
        <w:ind w:left="360"/>
        <w:jc w:val="center"/>
        <w:rPr>
          <w:rFonts w:cs="Tahoma"/>
          <w:caps w:val="0"/>
          <w:color w:val="002060"/>
          <w:sz w:val="28"/>
          <w:szCs w:val="28"/>
          <w:u w:val="none"/>
          <w:lang w:val="es-ES"/>
        </w:rPr>
      </w:pPr>
      <w:bookmarkStart w:id="16" w:name="_Toc494295436"/>
      <w:bookmarkEnd w:id="1"/>
      <w:bookmarkEnd w:id="2"/>
      <w:r w:rsidRPr="00FA5840">
        <w:rPr>
          <w:rFonts w:cs="Tahoma"/>
          <w:caps w:val="0"/>
          <w:color w:val="002060"/>
          <w:sz w:val="28"/>
          <w:szCs w:val="28"/>
          <w:u w:val="none"/>
          <w:lang w:val="es-ES"/>
        </w:rPr>
        <w:lastRenderedPageBreak/>
        <w:t>PARTE II</w:t>
      </w:r>
      <w:bookmarkEnd w:id="16"/>
    </w:p>
    <w:p w:rsidR="00D9144F" w:rsidRPr="001B245D" w:rsidRDefault="00D9144F" w:rsidP="00C247DF">
      <w:pPr>
        <w:rPr>
          <w:color w:val="002060"/>
          <w:lang w:val="es-MX"/>
        </w:rPr>
      </w:pPr>
    </w:p>
    <w:p w:rsidR="00D9144F" w:rsidRPr="001B245D" w:rsidRDefault="00D9144F" w:rsidP="00C247DF">
      <w:pPr>
        <w:jc w:val="center"/>
        <w:rPr>
          <w:rFonts w:ascii="Tahoma" w:hAnsi="Tahoma" w:cs="Tahoma"/>
          <w:b/>
          <w:color w:val="002060"/>
          <w:sz w:val="28"/>
          <w:szCs w:val="28"/>
        </w:rPr>
      </w:pPr>
      <w:r w:rsidRPr="001B245D">
        <w:rPr>
          <w:rFonts w:ascii="Tahoma" w:hAnsi="Tahoma" w:cs="Tahoma"/>
          <w:b/>
          <w:color w:val="002060"/>
          <w:sz w:val="28"/>
          <w:szCs w:val="28"/>
        </w:rPr>
        <w:t>INFORMACIÓN TÉCNICA DE LA CONTRATACIÓN</w:t>
      </w:r>
    </w:p>
    <w:p w:rsidR="00D9144F" w:rsidRPr="001B245D" w:rsidRDefault="00E829F3" w:rsidP="001620A0">
      <w:pPr>
        <w:pStyle w:val="TITULOS"/>
        <w:numPr>
          <w:ilvl w:val="0"/>
          <w:numId w:val="24"/>
        </w:numPr>
        <w:spacing w:before="120" w:after="120" w:line="240" w:lineRule="auto"/>
        <w:jc w:val="both"/>
        <w:rPr>
          <w:rFonts w:ascii="Tahoma" w:hAnsi="Tahoma" w:cs="Tahoma"/>
          <w:color w:val="002060"/>
          <w:sz w:val="22"/>
          <w:szCs w:val="22"/>
        </w:rPr>
      </w:pPr>
      <w:r>
        <w:rPr>
          <w:rFonts w:ascii="Tahoma" w:hAnsi="Tahoma" w:cs="Tahoma"/>
          <w:color w:val="002060"/>
          <w:sz w:val="22"/>
          <w:szCs w:val="22"/>
        </w:rPr>
        <w:t>Condiciones p</w:t>
      </w:r>
      <w:r w:rsidRPr="001B245D">
        <w:rPr>
          <w:rFonts w:ascii="Tahoma" w:hAnsi="Tahoma" w:cs="Tahoma"/>
          <w:color w:val="002060"/>
          <w:sz w:val="22"/>
          <w:szCs w:val="22"/>
        </w:rPr>
        <w:t xml:space="preserve">ara </w:t>
      </w:r>
      <w:r>
        <w:rPr>
          <w:rFonts w:ascii="Tahoma" w:hAnsi="Tahoma" w:cs="Tahoma"/>
          <w:color w:val="002060"/>
          <w:sz w:val="22"/>
          <w:szCs w:val="22"/>
        </w:rPr>
        <w:t>l</w:t>
      </w:r>
      <w:r w:rsidRPr="001B245D">
        <w:rPr>
          <w:rFonts w:ascii="Tahoma" w:hAnsi="Tahoma" w:cs="Tahoma"/>
          <w:color w:val="002060"/>
          <w:sz w:val="22"/>
          <w:szCs w:val="22"/>
        </w:rPr>
        <w:t xml:space="preserve">a Presentación </w:t>
      </w:r>
      <w:r>
        <w:rPr>
          <w:rFonts w:ascii="Tahoma" w:hAnsi="Tahoma" w:cs="Tahoma"/>
          <w:color w:val="002060"/>
          <w:sz w:val="22"/>
          <w:szCs w:val="22"/>
        </w:rPr>
        <w:t>d</w:t>
      </w:r>
      <w:r w:rsidRPr="001B245D">
        <w:rPr>
          <w:rFonts w:ascii="Tahoma" w:hAnsi="Tahoma" w:cs="Tahoma"/>
          <w:color w:val="002060"/>
          <w:sz w:val="22"/>
          <w:szCs w:val="22"/>
        </w:rPr>
        <w:t>e Propuestas Técnicas</w:t>
      </w:r>
    </w:p>
    <w:p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w:t>
      </w:r>
    </w:p>
    <w:p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Para todos los incisos marcados como MANDATORIO, la calificación será CUMPLE o NO CUMPLE</w:t>
      </w:r>
      <w:r w:rsidR="005D3CD0">
        <w:rPr>
          <w:rFonts w:ascii="Tahoma" w:hAnsi="Tahoma" w:cs="Tahoma"/>
          <w:color w:val="002060"/>
          <w:sz w:val="22"/>
          <w:szCs w:val="22"/>
          <w:lang w:val="es-ES_tradnl"/>
        </w:rPr>
        <w:t>.</w:t>
      </w:r>
    </w:p>
    <w:p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En los requerimientos de ENTEL S.A. de Bolivia el oferente debe tomar en cuenta las siguientes referencias para la interpretación de las tablas. </w:t>
      </w:r>
    </w:p>
    <w:p w:rsidR="00D9144F" w:rsidRPr="001B245D" w:rsidRDefault="00D9144F" w:rsidP="00960A59">
      <w:pPr>
        <w:spacing w:after="120"/>
        <w:ind w:left="360"/>
        <w:jc w:val="both"/>
        <w:rPr>
          <w:rFonts w:ascii="Tahoma" w:hAnsi="Tahoma" w:cs="Tahoma"/>
          <w:color w:val="002060"/>
          <w:sz w:val="22"/>
          <w:szCs w:val="22"/>
        </w:rPr>
      </w:pPr>
      <w:r w:rsidRPr="001B245D">
        <w:rPr>
          <w:rFonts w:ascii="Tahoma" w:hAnsi="Tahoma" w:cs="Tahoma"/>
          <w:color w:val="002060"/>
          <w:sz w:val="22"/>
          <w:szCs w:val="22"/>
        </w:rPr>
        <w:t>Referencias:</w:t>
      </w:r>
    </w:p>
    <w:p w:rsidR="00D9144F" w:rsidRPr="001B245D" w:rsidRDefault="00D9144F" w:rsidP="00C247DF">
      <w:pPr>
        <w:pStyle w:val="Continuarlista"/>
        <w:ind w:left="1416"/>
        <w:rPr>
          <w:rFonts w:ascii="Tahoma" w:hAnsi="Tahoma" w:cs="Tahoma"/>
          <w:color w:val="002060"/>
          <w:sz w:val="22"/>
          <w:szCs w:val="22"/>
        </w:rPr>
      </w:pPr>
      <w:r w:rsidRPr="001B245D">
        <w:rPr>
          <w:rFonts w:ascii="Tahoma" w:hAnsi="Tahoma" w:cs="Tahoma"/>
          <w:color w:val="002060"/>
          <w:sz w:val="22"/>
          <w:szCs w:val="22"/>
        </w:rPr>
        <w:fldChar w:fldCharType="begin">
          <w:ffData>
            <w:name w:val="Casilla1"/>
            <w:enabled/>
            <w:calcOnExit w:val="0"/>
            <w:checkBox>
              <w:sizeAuto/>
              <w:default w:val="1"/>
            </w:checkBox>
          </w:ffData>
        </w:fldChar>
      </w:r>
      <w:r w:rsidRPr="001B245D">
        <w:rPr>
          <w:rFonts w:ascii="Tahoma" w:hAnsi="Tahoma" w:cs="Tahoma"/>
          <w:color w:val="002060"/>
          <w:sz w:val="22"/>
          <w:szCs w:val="22"/>
        </w:rPr>
        <w:instrText xml:space="preserve"> FORMCHECKBOX </w:instrText>
      </w:r>
      <w:r w:rsidR="000372EE">
        <w:rPr>
          <w:rFonts w:ascii="Tahoma" w:hAnsi="Tahoma" w:cs="Tahoma"/>
          <w:color w:val="002060"/>
          <w:sz w:val="22"/>
          <w:szCs w:val="22"/>
        </w:rPr>
      </w:r>
      <w:r w:rsidR="000372EE">
        <w:rPr>
          <w:rFonts w:ascii="Tahoma" w:hAnsi="Tahoma" w:cs="Tahoma"/>
          <w:color w:val="002060"/>
          <w:sz w:val="22"/>
          <w:szCs w:val="22"/>
        </w:rPr>
        <w:fldChar w:fldCharType="separate"/>
      </w:r>
      <w:r w:rsidRPr="001B245D">
        <w:rPr>
          <w:rFonts w:ascii="Tahoma" w:hAnsi="Tahoma" w:cs="Tahoma"/>
          <w:color w:val="002060"/>
          <w:sz w:val="22"/>
          <w:szCs w:val="22"/>
        </w:rPr>
        <w:fldChar w:fldCharType="end"/>
      </w:r>
      <w:r w:rsidRPr="001B245D">
        <w:rPr>
          <w:rFonts w:ascii="Tahoma" w:hAnsi="Tahoma" w:cs="Tahoma"/>
          <w:color w:val="002060"/>
          <w:sz w:val="22"/>
          <w:szCs w:val="22"/>
        </w:rPr>
        <w:tab/>
        <w:t>: Requerido por ENTEL S.A. de Bolivia</w:t>
      </w:r>
    </w:p>
    <w:p w:rsidR="00EA50C3" w:rsidRPr="001B245D" w:rsidRDefault="00D9144F" w:rsidP="00026287">
      <w:pPr>
        <w:pStyle w:val="Continuarlista"/>
        <w:spacing w:after="0"/>
        <w:ind w:left="1416"/>
        <w:rPr>
          <w:rFonts w:ascii="Tahoma" w:hAnsi="Tahoma" w:cs="Tahoma"/>
          <w:color w:val="002060"/>
          <w:sz w:val="22"/>
          <w:szCs w:val="22"/>
        </w:rPr>
      </w:pPr>
      <w:r w:rsidRPr="001B245D">
        <w:rPr>
          <w:rFonts w:ascii="Tahoma" w:hAnsi="Tahoma" w:cs="Tahoma"/>
          <w:color w:val="002060"/>
          <w:sz w:val="22"/>
          <w:szCs w:val="22"/>
        </w:rPr>
        <w:t>---</w:t>
      </w:r>
      <w:r w:rsidRPr="001B245D">
        <w:rPr>
          <w:rFonts w:ascii="Tahoma" w:hAnsi="Tahoma" w:cs="Tahoma"/>
          <w:color w:val="002060"/>
          <w:sz w:val="22"/>
          <w:szCs w:val="22"/>
        </w:rPr>
        <w:tab/>
        <w:t>: Informativo, No requiere respuesta.</w:t>
      </w:r>
    </w:p>
    <w:p w:rsidR="00313B14" w:rsidRPr="00252DFD" w:rsidRDefault="00313B14" w:rsidP="00313B14">
      <w:pPr>
        <w:pStyle w:val="Continuarlista"/>
        <w:ind w:left="426"/>
        <w:rPr>
          <w:rFonts w:ascii="Tahoma" w:hAnsi="Tahoma" w:cs="Tahoma"/>
          <w:color w:val="002060"/>
          <w:sz w:val="22"/>
          <w:szCs w:val="22"/>
          <w:lang w:val="es-ES_tradnl" w:bidi="en-US"/>
        </w:rPr>
      </w:pPr>
      <w:r w:rsidRPr="00252DFD">
        <w:rPr>
          <w:rFonts w:ascii="Tahoma" w:hAnsi="Tahoma" w:cs="Tahoma"/>
          <w:color w:val="002060"/>
          <w:sz w:val="22"/>
          <w:szCs w:val="22"/>
          <w:lang w:val="es-ES_tradnl" w:bidi="en-US"/>
        </w:rPr>
        <w:t xml:space="preserve">A continuación, </w:t>
      </w:r>
      <w:r w:rsidR="00026287" w:rsidRPr="00252DFD">
        <w:rPr>
          <w:rFonts w:ascii="Tahoma" w:hAnsi="Tahoma" w:cs="Tahoma"/>
          <w:color w:val="002060"/>
          <w:sz w:val="22"/>
          <w:szCs w:val="22"/>
          <w:lang w:val="es-ES_tradnl" w:bidi="en-US"/>
        </w:rPr>
        <w:t>el cuadro resume</w:t>
      </w:r>
      <w:r w:rsidRPr="00252DFD">
        <w:rPr>
          <w:rFonts w:ascii="Tahoma" w:hAnsi="Tahoma" w:cs="Tahoma"/>
          <w:color w:val="002060"/>
          <w:sz w:val="22"/>
          <w:szCs w:val="22"/>
          <w:lang w:val="es-ES_tradnl" w:bidi="en-US"/>
        </w:rPr>
        <w:t xml:space="preserve"> con los requerimientos específicos: </w:t>
      </w:r>
    </w:p>
    <w:p w:rsidR="00313B14" w:rsidRDefault="00313B14" w:rsidP="00313B14">
      <w:pPr>
        <w:pStyle w:val="Continuarlista"/>
        <w:spacing w:after="0"/>
        <w:ind w:left="426"/>
        <w:jc w:val="center"/>
        <w:rPr>
          <w:rFonts w:ascii="Tahoma" w:hAnsi="Tahoma" w:cs="Tahoma"/>
          <w:b/>
          <w:bCs/>
          <w:color w:val="1F497E"/>
          <w:sz w:val="22"/>
          <w:szCs w:val="22"/>
        </w:rPr>
      </w:pPr>
      <w:r>
        <w:rPr>
          <w:rFonts w:ascii="Tahoma" w:hAnsi="Tahoma" w:cs="Tahoma"/>
          <w:b/>
          <w:bCs/>
          <w:color w:val="1F497E"/>
          <w:sz w:val="22"/>
          <w:szCs w:val="22"/>
        </w:rPr>
        <w:t>DIMENSIONAMIENTO DEL REQUERIMIENTO</w:t>
      </w:r>
    </w:p>
    <w:p w:rsidR="00412C80" w:rsidRDefault="00412C80" w:rsidP="00313B14">
      <w:pPr>
        <w:pStyle w:val="Continuarlista"/>
        <w:spacing w:after="0"/>
        <w:ind w:left="426"/>
        <w:jc w:val="center"/>
        <w:rPr>
          <w:rFonts w:ascii="Tahoma" w:hAnsi="Tahoma" w:cs="Tahoma"/>
          <w:b/>
          <w:bCs/>
          <w:color w:val="1F497E"/>
          <w:sz w:val="22"/>
          <w:szCs w:val="22"/>
        </w:rPr>
      </w:pPr>
    </w:p>
    <w:tbl>
      <w:tblPr>
        <w:tblW w:w="6305" w:type="dxa"/>
        <w:jc w:val="center"/>
        <w:tblCellMar>
          <w:left w:w="70" w:type="dxa"/>
          <w:right w:w="70" w:type="dxa"/>
        </w:tblCellMar>
        <w:tblLook w:val="04A0" w:firstRow="1" w:lastRow="0" w:firstColumn="1" w:lastColumn="0" w:noHBand="0" w:noVBand="1"/>
      </w:tblPr>
      <w:tblGrid>
        <w:gridCol w:w="1627"/>
        <w:gridCol w:w="4678"/>
      </w:tblGrid>
      <w:tr w:rsidR="009D0CF2" w:rsidRPr="00AE76CA" w:rsidTr="009D0CF2">
        <w:trPr>
          <w:trHeight w:val="285"/>
          <w:jc w:val="center"/>
        </w:trPr>
        <w:tc>
          <w:tcPr>
            <w:tcW w:w="6305" w:type="dxa"/>
            <w:gridSpan w:val="2"/>
            <w:tcBorders>
              <w:top w:val="single" w:sz="4" w:space="0" w:color="auto"/>
              <w:left w:val="single" w:sz="4" w:space="0" w:color="auto"/>
              <w:bottom w:val="single" w:sz="4" w:space="0" w:color="FFFFFF"/>
              <w:right w:val="nil"/>
            </w:tcBorders>
            <w:shd w:val="clear" w:color="000000" w:fill="002060"/>
            <w:noWrap/>
            <w:vAlign w:val="center"/>
            <w:hideMark/>
          </w:tcPr>
          <w:p w:rsidR="009D0CF2" w:rsidRPr="00AE76CA" w:rsidRDefault="009D0CF2" w:rsidP="00782248">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FIBRA ÓPTICA SOBERANA AL PACÍFICO TRAMO</w:t>
            </w:r>
            <w:r>
              <w:rPr>
                <w:rFonts w:ascii="Calibri" w:hAnsi="Calibri"/>
                <w:b/>
                <w:bCs/>
                <w:color w:val="FFFFFF"/>
                <w:sz w:val="18"/>
                <w:szCs w:val="18"/>
                <w:lang w:val="es-BO" w:eastAsia="es-BO"/>
              </w:rPr>
              <w:t>S</w:t>
            </w:r>
            <w:r w:rsidRPr="00AE76CA">
              <w:rPr>
                <w:rFonts w:ascii="Calibri" w:hAnsi="Calibri"/>
                <w:b/>
                <w:bCs/>
                <w:color w:val="FFFFFF"/>
                <w:sz w:val="18"/>
                <w:szCs w:val="18"/>
                <w:lang w:val="es-BO" w:eastAsia="es-BO"/>
              </w:rPr>
              <w:t xml:space="preserve"> TERRESTRE</w:t>
            </w:r>
            <w:r>
              <w:rPr>
                <w:rFonts w:ascii="Calibri" w:hAnsi="Calibri"/>
                <w:b/>
                <w:bCs/>
                <w:color w:val="FFFFFF"/>
                <w:sz w:val="18"/>
                <w:szCs w:val="18"/>
                <w:lang w:val="es-BO" w:eastAsia="es-BO"/>
              </w:rPr>
              <w:t>S</w:t>
            </w:r>
          </w:p>
        </w:tc>
      </w:tr>
      <w:tr w:rsidR="009D0CF2" w:rsidRPr="00AE76CA" w:rsidTr="00960A59">
        <w:trPr>
          <w:trHeight w:val="131"/>
          <w:jc w:val="center"/>
        </w:trPr>
        <w:tc>
          <w:tcPr>
            <w:tcW w:w="1627" w:type="dxa"/>
            <w:tcBorders>
              <w:top w:val="nil"/>
              <w:left w:val="single" w:sz="4" w:space="0" w:color="auto"/>
              <w:bottom w:val="single" w:sz="4" w:space="0" w:color="auto"/>
              <w:right w:val="single" w:sz="4" w:space="0" w:color="FFFFFF"/>
            </w:tcBorders>
            <w:shd w:val="clear" w:color="000000" w:fill="002060"/>
            <w:noWrap/>
            <w:vAlign w:val="center"/>
            <w:hideMark/>
          </w:tcPr>
          <w:p w:rsidR="009D0CF2" w:rsidRPr="00AE76CA" w:rsidRDefault="009D0CF2" w:rsidP="00782248">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DESCRIPCION</w:t>
            </w:r>
          </w:p>
        </w:tc>
        <w:tc>
          <w:tcPr>
            <w:tcW w:w="4678" w:type="dxa"/>
            <w:tcBorders>
              <w:top w:val="nil"/>
              <w:left w:val="nil"/>
              <w:bottom w:val="single" w:sz="4" w:space="0" w:color="auto"/>
              <w:right w:val="nil"/>
            </w:tcBorders>
            <w:shd w:val="clear" w:color="000000" w:fill="002060"/>
            <w:noWrap/>
            <w:vAlign w:val="center"/>
            <w:hideMark/>
          </w:tcPr>
          <w:p w:rsidR="009D0CF2" w:rsidRPr="00AE76CA" w:rsidRDefault="009D0CF2" w:rsidP="00782248">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DESGLOSE</w:t>
            </w:r>
          </w:p>
        </w:tc>
      </w:tr>
      <w:tr w:rsidR="00020952" w:rsidRPr="00AE76CA" w:rsidTr="00960A59">
        <w:trPr>
          <w:trHeight w:val="99"/>
          <w:jc w:val="center"/>
        </w:trPr>
        <w:tc>
          <w:tcPr>
            <w:tcW w:w="16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20952" w:rsidRDefault="00020952" w:rsidP="00782248">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Planta Externa de Fibra Óptica / </w:t>
            </w:r>
          </w:p>
          <w:p w:rsidR="00020952" w:rsidRPr="00AE76CA" w:rsidRDefault="00020952" w:rsidP="00782248">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Obras Civiles</w:t>
            </w: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rsidR="00020952" w:rsidRPr="00AE76CA" w:rsidRDefault="00020952" w:rsidP="00782248">
            <w:pPr>
              <w:rPr>
                <w:rFonts w:ascii="Calibri" w:hAnsi="Calibri"/>
                <w:color w:val="002060"/>
                <w:sz w:val="18"/>
                <w:szCs w:val="18"/>
                <w:lang w:val="es-BO" w:eastAsia="es-BO"/>
              </w:rPr>
            </w:pPr>
            <w:r>
              <w:rPr>
                <w:rFonts w:ascii="Calibri" w:hAnsi="Calibri"/>
                <w:color w:val="002060"/>
                <w:sz w:val="18"/>
                <w:szCs w:val="18"/>
                <w:lang w:val="es-BO" w:eastAsia="es-BO"/>
              </w:rPr>
              <w:t>Provisión de C</w:t>
            </w:r>
            <w:r w:rsidRPr="00AE76CA">
              <w:rPr>
                <w:rFonts w:ascii="Calibri" w:hAnsi="Calibri"/>
                <w:color w:val="002060"/>
                <w:sz w:val="18"/>
                <w:szCs w:val="18"/>
                <w:lang w:val="es-BO" w:eastAsia="es-BO"/>
              </w:rPr>
              <w:t xml:space="preserve">able de </w:t>
            </w:r>
            <w:r>
              <w:rPr>
                <w:rFonts w:ascii="Calibri" w:hAnsi="Calibri"/>
                <w:color w:val="002060"/>
                <w:sz w:val="18"/>
                <w:szCs w:val="18"/>
                <w:lang w:val="es-BO" w:eastAsia="es-BO"/>
              </w:rPr>
              <w:t>F</w:t>
            </w:r>
            <w:r w:rsidRPr="00AE76CA">
              <w:rPr>
                <w:rFonts w:ascii="Calibri" w:hAnsi="Calibri"/>
                <w:color w:val="002060"/>
                <w:sz w:val="18"/>
                <w:szCs w:val="18"/>
                <w:lang w:val="es-BO" w:eastAsia="es-BO"/>
              </w:rPr>
              <w:t xml:space="preserve">ibra </w:t>
            </w:r>
            <w:r>
              <w:rPr>
                <w:rFonts w:ascii="Calibri" w:hAnsi="Calibri"/>
                <w:color w:val="002060"/>
                <w:sz w:val="18"/>
                <w:szCs w:val="18"/>
                <w:lang w:val="es-BO" w:eastAsia="es-BO"/>
              </w:rPr>
              <w:t>Ó</w:t>
            </w:r>
            <w:r w:rsidRPr="00AE76CA">
              <w:rPr>
                <w:rFonts w:ascii="Calibri" w:hAnsi="Calibri"/>
                <w:color w:val="002060"/>
                <w:sz w:val="18"/>
                <w:szCs w:val="18"/>
                <w:lang w:val="es-BO" w:eastAsia="es-BO"/>
              </w:rPr>
              <w:t>ptica</w:t>
            </w:r>
          </w:p>
        </w:tc>
      </w:tr>
      <w:tr w:rsidR="00020952" w:rsidRPr="00AE76CA" w:rsidTr="00960A59">
        <w:trPr>
          <w:trHeight w:val="159"/>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020952" w:rsidRPr="00AE76CA" w:rsidRDefault="00020952" w:rsidP="00782248">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Provisión de </w:t>
            </w:r>
            <w:r>
              <w:rPr>
                <w:rFonts w:ascii="Calibri" w:hAnsi="Calibri"/>
                <w:color w:val="002060"/>
                <w:sz w:val="18"/>
                <w:szCs w:val="18"/>
                <w:lang w:val="es-BO" w:eastAsia="es-BO"/>
              </w:rPr>
              <w:t>F</w:t>
            </w:r>
            <w:r w:rsidRPr="00AE76CA">
              <w:rPr>
                <w:rFonts w:ascii="Calibri" w:hAnsi="Calibri"/>
                <w:color w:val="002060"/>
                <w:sz w:val="18"/>
                <w:szCs w:val="18"/>
                <w:lang w:val="es-BO" w:eastAsia="es-BO"/>
              </w:rPr>
              <w:t>erretería ADSS</w:t>
            </w:r>
            <w:r w:rsidR="00960A59">
              <w:rPr>
                <w:rFonts w:ascii="Calibri" w:hAnsi="Calibri"/>
                <w:color w:val="002060"/>
                <w:sz w:val="18"/>
                <w:szCs w:val="18"/>
                <w:lang w:val="es-BO" w:eastAsia="es-BO"/>
              </w:rPr>
              <w:t xml:space="preserve"> (Duplo, Paso, Cruceta, Antivibrador, Cajas de Empalme)</w:t>
            </w:r>
          </w:p>
        </w:tc>
      </w:tr>
      <w:tr w:rsidR="00020952" w:rsidRPr="00AE76CA" w:rsidTr="00960A59">
        <w:trPr>
          <w:trHeight w:val="77"/>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020952" w:rsidRPr="00AE76CA" w:rsidRDefault="00020952" w:rsidP="00782248">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Provisión de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ostes </w:t>
            </w:r>
            <w:r>
              <w:rPr>
                <w:rFonts w:ascii="Calibri" w:hAnsi="Calibri"/>
                <w:color w:val="002060"/>
                <w:sz w:val="18"/>
                <w:szCs w:val="18"/>
                <w:lang w:val="es-BO" w:eastAsia="es-BO"/>
              </w:rPr>
              <w:t>H</w:t>
            </w:r>
            <w:r w:rsidRPr="00AE76CA">
              <w:rPr>
                <w:rFonts w:ascii="Calibri" w:hAnsi="Calibri"/>
                <w:color w:val="002060"/>
                <w:sz w:val="18"/>
                <w:szCs w:val="18"/>
                <w:lang w:val="es-BO" w:eastAsia="es-BO"/>
              </w:rPr>
              <w:t>ormigón/</w:t>
            </w:r>
            <w:r>
              <w:rPr>
                <w:rFonts w:ascii="Calibri" w:hAnsi="Calibri"/>
                <w:color w:val="002060"/>
                <w:sz w:val="18"/>
                <w:szCs w:val="18"/>
                <w:lang w:val="es-BO" w:eastAsia="es-BO"/>
              </w:rPr>
              <w:t>PRFV</w:t>
            </w:r>
          </w:p>
        </w:tc>
      </w:tr>
      <w:tr w:rsidR="00020952" w:rsidRPr="00AE76CA" w:rsidTr="00960A59">
        <w:trPr>
          <w:trHeight w:val="123"/>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026287" w:rsidRPr="005F09EC" w:rsidRDefault="00026287" w:rsidP="00026287">
            <w:pPr>
              <w:rPr>
                <w:rFonts w:ascii="Calibri" w:hAnsi="Calibri"/>
                <w:color w:val="002060"/>
                <w:sz w:val="18"/>
                <w:szCs w:val="18"/>
                <w:lang w:val="es-BO" w:eastAsia="es-BO"/>
              </w:rPr>
            </w:pPr>
            <w:r w:rsidRPr="005F09EC">
              <w:rPr>
                <w:rFonts w:ascii="Calibri" w:hAnsi="Calibri"/>
                <w:color w:val="002060"/>
                <w:sz w:val="18"/>
                <w:szCs w:val="18"/>
                <w:lang w:val="es-BO" w:eastAsia="es-BO"/>
              </w:rPr>
              <w:t>Servicios de Instalación:</w:t>
            </w:r>
          </w:p>
          <w:p w:rsidR="00026287" w:rsidRPr="005F09EC" w:rsidRDefault="00026287" w:rsidP="00026287">
            <w:pPr>
              <w:rPr>
                <w:rFonts w:ascii="Calibri" w:hAnsi="Calibri"/>
                <w:color w:val="002060"/>
                <w:sz w:val="18"/>
                <w:szCs w:val="18"/>
                <w:lang w:val="es-BO" w:eastAsia="es-BO"/>
              </w:rPr>
            </w:pPr>
            <w:r w:rsidRPr="005F09EC">
              <w:rPr>
                <w:rFonts w:ascii="Calibri" w:hAnsi="Calibri"/>
                <w:color w:val="002060"/>
                <w:sz w:val="18"/>
                <w:szCs w:val="18"/>
                <w:lang w:val="es-BO" w:eastAsia="es-BO"/>
              </w:rPr>
              <w:t>Materiales de Instalación y Mano de Obra</w:t>
            </w:r>
          </w:p>
          <w:p w:rsidR="00020952" w:rsidRPr="005F09EC" w:rsidRDefault="00026287" w:rsidP="005F09EC">
            <w:pPr>
              <w:rPr>
                <w:rFonts w:ascii="Calibri" w:hAnsi="Calibri"/>
                <w:color w:val="002060"/>
                <w:sz w:val="18"/>
                <w:szCs w:val="18"/>
                <w:lang w:val="es-BO" w:eastAsia="es-BO"/>
              </w:rPr>
            </w:pPr>
            <w:r w:rsidRPr="005F09EC">
              <w:rPr>
                <w:rFonts w:ascii="Calibri" w:hAnsi="Calibri"/>
                <w:color w:val="002060"/>
                <w:sz w:val="18"/>
                <w:szCs w:val="18"/>
                <w:lang w:val="es-BO" w:eastAsia="es-BO"/>
              </w:rPr>
              <w:t>NOTA: Presentar planillas de Materiales y Mano d</w:t>
            </w:r>
            <w:r w:rsidR="005F09EC" w:rsidRPr="005F09EC">
              <w:rPr>
                <w:rFonts w:ascii="Calibri" w:hAnsi="Calibri"/>
                <w:color w:val="002060"/>
                <w:sz w:val="18"/>
                <w:szCs w:val="18"/>
                <w:lang w:val="es-BO" w:eastAsia="es-BO"/>
              </w:rPr>
              <w:t>e Obra con P</w:t>
            </w:r>
            <w:r w:rsidRPr="005F09EC">
              <w:rPr>
                <w:rFonts w:ascii="Calibri" w:hAnsi="Calibri"/>
                <w:color w:val="002060"/>
                <w:sz w:val="18"/>
                <w:szCs w:val="18"/>
                <w:lang w:val="es-BO" w:eastAsia="es-BO"/>
              </w:rPr>
              <w:t xml:space="preserve">recios </w:t>
            </w:r>
            <w:r w:rsidR="005F09EC" w:rsidRPr="005F09EC">
              <w:rPr>
                <w:rFonts w:ascii="Calibri" w:hAnsi="Calibri"/>
                <w:color w:val="002060"/>
                <w:sz w:val="18"/>
                <w:szCs w:val="18"/>
                <w:lang w:val="es-BO" w:eastAsia="es-BO"/>
              </w:rPr>
              <w:t>U</w:t>
            </w:r>
            <w:r w:rsidRPr="005F09EC">
              <w:rPr>
                <w:rFonts w:ascii="Calibri" w:hAnsi="Calibri"/>
                <w:color w:val="002060"/>
                <w:sz w:val="18"/>
                <w:szCs w:val="18"/>
                <w:lang w:val="es-BO" w:eastAsia="es-BO"/>
              </w:rPr>
              <w:t>nitarios, (para efectos de pago por avance de obra).</w:t>
            </w:r>
          </w:p>
        </w:tc>
      </w:tr>
      <w:tr w:rsidR="00020952" w:rsidRPr="00AE76CA" w:rsidTr="00960A59">
        <w:trPr>
          <w:trHeight w:val="201"/>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rsidR="00020952" w:rsidRPr="005F09EC" w:rsidRDefault="00020952" w:rsidP="00782248">
            <w:pPr>
              <w:rPr>
                <w:rFonts w:ascii="Calibri" w:hAnsi="Calibri"/>
                <w:color w:val="002060"/>
                <w:sz w:val="20"/>
                <w:szCs w:val="20"/>
                <w:lang w:val="es-BO" w:eastAsia="es-BO"/>
              </w:rPr>
            </w:pPr>
            <w:r w:rsidRPr="005F09EC">
              <w:rPr>
                <w:rFonts w:ascii="Calibri" w:hAnsi="Calibri"/>
                <w:color w:val="002060"/>
                <w:sz w:val="18"/>
                <w:szCs w:val="18"/>
                <w:lang w:val="es-BO" w:eastAsia="es-BO"/>
              </w:rPr>
              <w:t xml:space="preserve">Adquisiciones de Terrenos: </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9D0CF2" w:rsidRDefault="00020952" w:rsidP="009D0CF2">
            <w:pPr>
              <w:pStyle w:val="Prrafodelista"/>
              <w:numPr>
                <w:ilvl w:val="0"/>
                <w:numId w:val="103"/>
              </w:numPr>
              <w:rPr>
                <w:rFonts w:ascii="Calibri" w:hAnsi="Calibri"/>
                <w:color w:val="002060"/>
                <w:sz w:val="18"/>
                <w:szCs w:val="18"/>
                <w:lang w:val="es-BO" w:eastAsia="es-BO"/>
              </w:rPr>
            </w:pPr>
            <w:r w:rsidRPr="009D0CF2">
              <w:rPr>
                <w:rFonts w:ascii="Calibri" w:hAnsi="Calibri"/>
                <w:color w:val="002060"/>
                <w:sz w:val="18"/>
                <w:szCs w:val="18"/>
                <w:lang w:val="es-BO" w:eastAsia="es-BO"/>
              </w:rPr>
              <w:t>Ilo</w:t>
            </w:r>
          </w:p>
        </w:tc>
      </w:tr>
      <w:tr w:rsidR="00020952" w:rsidRPr="00AE76CA" w:rsidTr="007C47E9">
        <w:trPr>
          <w:trHeight w:val="4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782248"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Santa Rosa</w:t>
            </w:r>
          </w:p>
        </w:tc>
      </w:tr>
      <w:tr w:rsidR="00020952" w:rsidRPr="00AE76CA" w:rsidTr="007C47E9">
        <w:trPr>
          <w:trHeight w:val="91"/>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782248"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Camilaca</w:t>
            </w:r>
            <w:r w:rsidR="00020952">
              <w:rPr>
                <w:rFonts w:ascii="Calibri" w:hAnsi="Calibri"/>
                <w:color w:val="002060"/>
                <w:sz w:val="18"/>
                <w:szCs w:val="18"/>
                <w:lang w:val="es-BO" w:eastAsia="es-BO"/>
              </w:rPr>
              <w:t xml:space="preserve"> </w:t>
            </w:r>
          </w:p>
        </w:tc>
      </w:tr>
      <w:tr w:rsidR="00020952" w:rsidRPr="00AE76CA" w:rsidTr="007C47E9">
        <w:trPr>
          <w:trHeight w:val="137"/>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782248"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Camiara</w:t>
            </w:r>
          </w:p>
        </w:tc>
      </w:tr>
      <w:tr w:rsidR="00020952" w:rsidRPr="00AE76CA" w:rsidTr="007C47E9">
        <w:trPr>
          <w:trHeight w:val="42"/>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Puno</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Torata </w:t>
            </w:r>
          </w:p>
        </w:tc>
      </w:tr>
      <w:tr w:rsidR="00020952" w:rsidRPr="00AE76CA" w:rsidTr="007C47E9">
        <w:trPr>
          <w:trHeight w:val="133"/>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Titire</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782248">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rsidR="00020952" w:rsidRPr="00AE76CA" w:rsidRDefault="00020952" w:rsidP="00782248">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Obras </w:t>
            </w:r>
            <w:r>
              <w:rPr>
                <w:rFonts w:ascii="Calibri" w:hAnsi="Calibri"/>
                <w:color w:val="002060"/>
                <w:sz w:val="18"/>
                <w:szCs w:val="18"/>
                <w:lang w:val="es-BO" w:eastAsia="es-BO"/>
              </w:rPr>
              <w:t>C</w:t>
            </w:r>
            <w:r w:rsidRPr="00AE76CA">
              <w:rPr>
                <w:rFonts w:ascii="Calibri" w:hAnsi="Calibri"/>
                <w:color w:val="002060"/>
                <w:sz w:val="18"/>
                <w:szCs w:val="18"/>
                <w:lang w:val="es-BO" w:eastAsia="es-BO"/>
              </w:rPr>
              <w:t xml:space="preserve">iviles e </w:t>
            </w:r>
            <w:r>
              <w:rPr>
                <w:rFonts w:ascii="Calibri" w:hAnsi="Calibri"/>
                <w:color w:val="002060"/>
                <w:sz w:val="18"/>
                <w:szCs w:val="18"/>
                <w:lang w:val="es-BO" w:eastAsia="es-BO"/>
              </w:rPr>
              <w:t>I</w:t>
            </w:r>
            <w:r w:rsidRPr="00AE76CA">
              <w:rPr>
                <w:rFonts w:ascii="Calibri" w:hAnsi="Calibri"/>
                <w:color w:val="002060"/>
                <w:sz w:val="18"/>
                <w:szCs w:val="18"/>
                <w:lang w:val="es-BO" w:eastAsia="es-BO"/>
              </w:rPr>
              <w:t>nfraestructura</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9D0CF2" w:rsidRDefault="00020952" w:rsidP="00020952">
            <w:pPr>
              <w:pStyle w:val="Prrafodelista"/>
              <w:numPr>
                <w:ilvl w:val="0"/>
                <w:numId w:val="103"/>
              </w:numPr>
              <w:rPr>
                <w:rFonts w:ascii="Calibri" w:hAnsi="Calibri"/>
                <w:color w:val="002060"/>
                <w:sz w:val="18"/>
                <w:szCs w:val="18"/>
                <w:lang w:val="es-BO" w:eastAsia="es-BO"/>
              </w:rPr>
            </w:pPr>
            <w:r w:rsidRPr="009D0CF2">
              <w:rPr>
                <w:rFonts w:ascii="Calibri" w:hAnsi="Calibri"/>
                <w:color w:val="002060"/>
                <w:sz w:val="18"/>
                <w:szCs w:val="18"/>
                <w:lang w:val="es-BO" w:eastAsia="es-BO"/>
              </w:rPr>
              <w:t>Ilo</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EB7D54"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Santa Rosa</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EB7D54"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Camilaca</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EB7D54"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Camiara</w:t>
            </w:r>
            <w:r w:rsidR="00020952">
              <w:rPr>
                <w:rFonts w:ascii="Calibri" w:hAnsi="Calibri"/>
                <w:color w:val="002060"/>
                <w:sz w:val="18"/>
                <w:szCs w:val="18"/>
                <w:lang w:val="es-BO" w:eastAsia="es-BO"/>
              </w:rPr>
              <w:t xml:space="preserve"> </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Puno</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Torata </w:t>
            </w:r>
          </w:p>
        </w:tc>
      </w:tr>
      <w:tr w:rsidR="00020952" w:rsidRPr="00AE76CA" w:rsidTr="007C47E9">
        <w:trPr>
          <w:trHeight w:val="7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Titire</w:t>
            </w:r>
          </w:p>
        </w:tc>
      </w:tr>
      <w:tr w:rsidR="00020952" w:rsidRPr="00AE76CA" w:rsidTr="007C47E9">
        <w:trPr>
          <w:trHeight w:val="40"/>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Trámites,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ermisos y </w:t>
            </w:r>
            <w:r>
              <w:rPr>
                <w:rFonts w:ascii="Calibri" w:hAnsi="Calibri"/>
                <w:color w:val="002060"/>
                <w:sz w:val="18"/>
                <w:szCs w:val="18"/>
                <w:lang w:val="es-BO" w:eastAsia="es-BO"/>
              </w:rPr>
              <w:t>L</w:t>
            </w:r>
            <w:r w:rsidRPr="00AE76CA">
              <w:rPr>
                <w:rFonts w:ascii="Calibri" w:hAnsi="Calibri"/>
                <w:color w:val="002060"/>
                <w:sz w:val="18"/>
                <w:szCs w:val="18"/>
                <w:lang w:val="es-BO" w:eastAsia="es-BO"/>
              </w:rPr>
              <w:t>icencias</w:t>
            </w:r>
          </w:p>
        </w:tc>
      </w:tr>
      <w:tr w:rsidR="00020952" w:rsidRPr="00AE76CA" w:rsidTr="007C47E9">
        <w:trPr>
          <w:trHeight w:val="181"/>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Operación y </w:t>
            </w:r>
            <w:r>
              <w:rPr>
                <w:rFonts w:ascii="Calibri" w:hAnsi="Calibri"/>
                <w:color w:val="002060"/>
                <w:sz w:val="18"/>
                <w:szCs w:val="18"/>
                <w:lang w:val="es-BO" w:eastAsia="es-BO"/>
              </w:rPr>
              <w:t>M</w:t>
            </w:r>
            <w:r w:rsidRPr="00AE76CA">
              <w:rPr>
                <w:rFonts w:ascii="Calibri" w:hAnsi="Calibri"/>
                <w:color w:val="002060"/>
                <w:sz w:val="18"/>
                <w:szCs w:val="18"/>
                <w:lang w:val="es-BO" w:eastAsia="es-BO"/>
              </w:rPr>
              <w:t>antenimiento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or dos años de </w:t>
            </w:r>
            <w:r>
              <w:rPr>
                <w:rFonts w:ascii="Calibri" w:hAnsi="Calibri"/>
                <w:color w:val="002060"/>
                <w:sz w:val="18"/>
                <w:szCs w:val="18"/>
                <w:lang w:val="es-BO" w:eastAsia="es-BO"/>
              </w:rPr>
              <w:t>G</w:t>
            </w:r>
            <w:r w:rsidRPr="00AE76CA">
              <w:rPr>
                <w:rFonts w:ascii="Calibri" w:hAnsi="Calibri"/>
                <w:color w:val="002060"/>
                <w:sz w:val="18"/>
                <w:szCs w:val="18"/>
                <w:lang w:val="es-BO" w:eastAsia="es-BO"/>
              </w:rPr>
              <w:t xml:space="preserve">arantía) </w:t>
            </w:r>
          </w:p>
        </w:tc>
      </w:tr>
    </w:tbl>
    <w:p w:rsidR="007C47E9" w:rsidRDefault="00147616" w:rsidP="00EA50C3">
      <w:pPr>
        <w:pStyle w:val="TITULOS"/>
        <w:spacing w:before="120" w:after="0" w:line="240" w:lineRule="auto"/>
        <w:ind w:left="0" w:firstLine="0"/>
      </w:pPr>
      <w:r>
        <w:rPr>
          <w:rFonts w:ascii="Tahoma" w:hAnsi="Tahoma" w:cs="Tahoma"/>
          <w:b w:val="0"/>
          <w:color w:val="002060"/>
          <w:sz w:val="22"/>
          <w:szCs w:val="22"/>
        </w:rPr>
        <w:t xml:space="preserve"> </w:t>
      </w:r>
    </w:p>
    <w:p w:rsidR="007C47E9" w:rsidRDefault="005F09EC" w:rsidP="00EA50C3">
      <w:pPr>
        <w:pStyle w:val="TITULOS"/>
        <w:spacing w:before="120" w:after="0" w:line="240" w:lineRule="auto"/>
        <w:ind w:left="0" w:firstLine="0"/>
      </w:pPr>
      <w:r w:rsidRPr="005F09EC">
        <w:rPr>
          <w:noProof/>
          <w:lang w:val="en-US"/>
        </w:rPr>
        <w:drawing>
          <wp:inline distT="0" distB="0" distL="0" distR="0">
            <wp:extent cx="5759450" cy="3207047"/>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3207047"/>
                    </a:xfrm>
                    <a:prstGeom prst="rect">
                      <a:avLst/>
                    </a:prstGeom>
                    <a:noFill/>
                    <a:ln>
                      <a:noFill/>
                    </a:ln>
                  </pic:spPr>
                </pic:pic>
              </a:graphicData>
            </a:graphic>
          </wp:inline>
        </w:drawing>
      </w:r>
    </w:p>
    <w:p w:rsidR="00EA50C3" w:rsidRDefault="00EA50C3" w:rsidP="00EA50C3">
      <w:pPr>
        <w:pStyle w:val="TITULOS"/>
        <w:spacing w:before="120" w:after="0" w:line="240" w:lineRule="auto"/>
        <w:ind w:left="0" w:firstLine="0"/>
        <w:rPr>
          <w:rFonts w:ascii="Tahoma" w:hAnsi="Tahoma" w:cs="Tahoma"/>
          <w:b w:val="0"/>
          <w:color w:val="002060"/>
          <w:sz w:val="22"/>
          <w:szCs w:val="22"/>
        </w:rPr>
      </w:pPr>
      <w:r>
        <w:rPr>
          <w:rFonts w:ascii="Tahoma" w:hAnsi="Tahoma" w:cs="Tahoma"/>
          <w:b w:val="0"/>
          <w:color w:val="002060"/>
          <w:sz w:val="22"/>
          <w:szCs w:val="22"/>
        </w:rPr>
        <w:br w:type="page"/>
      </w:r>
    </w:p>
    <w:p w:rsidR="00D9144F" w:rsidRPr="001B245D" w:rsidRDefault="00D9144F" w:rsidP="00C247DF">
      <w:pPr>
        <w:pStyle w:val="TITULOS"/>
        <w:spacing w:before="120" w:after="0" w:line="240" w:lineRule="auto"/>
        <w:ind w:left="0" w:firstLine="0"/>
        <w:jc w:val="center"/>
        <w:rPr>
          <w:rFonts w:ascii="Tahoma" w:hAnsi="Tahoma" w:cs="Tahoma"/>
          <w:i/>
          <w:color w:val="002060"/>
          <w:sz w:val="22"/>
          <w:szCs w:val="22"/>
        </w:rPr>
      </w:pPr>
      <w:r w:rsidRPr="001B245D">
        <w:rPr>
          <w:rFonts w:ascii="Tahoma" w:hAnsi="Tahoma" w:cs="Tahoma"/>
          <w:i/>
          <w:color w:val="002060"/>
          <w:sz w:val="22"/>
          <w:szCs w:val="22"/>
        </w:rPr>
        <w:lastRenderedPageBreak/>
        <w:t>Aplíquese las siguientes condiciones que son de carácter obligatorio (mandatorio)</w:t>
      </w:r>
    </w:p>
    <w:p w:rsidR="00D9144F" w:rsidRPr="00684FE4" w:rsidRDefault="00D9144F" w:rsidP="00C247DF">
      <w:pPr>
        <w:rPr>
          <w:color w:val="1F497D"/>
          <w:sz w:val="22"/>
          <w:szCs w:val="22"/>
          <w:lang w:val="es-BO"/>
        </w:rPr>
      </w:pPr>
    </w:p>
    <w:tbl>
      <w:tblPr>
        <w:tblW w:w="8646"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646"/>
      </w:tblGrid>
      <w:tr w:rsidR="00FA5840" w:rsidRPr="00092FC7" w:rsidTr="00DA63EC">
        <w:trPr>
          <w:trHeight w:val="46"/>
          <w:tblHeader/>
          <w:jc w:val="center"/>
        </w:trPr>
        <w:tc>
          <w:tcPr>
            <w:tcW w:w="8646"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FA5840" w:rsidRPr="00092FC7" w:rsidRDefault="00FA5840" w:rsidP="00C247DF">
            <w:pPr>
              <w:jc w:val="center"/>
              <w:rPr>
                <w:rFonts w:ascii="Tahoma" w:hAnsi="Tahoma" w:cs="Tahoma"/>
                <w:b/>
                <w:bCs/>
                <w:sz w:val="22"/>
                <w:szCs w:val="22"/>
              </w:rPr>
            </w:pPr>
            <w:r w:rsidRPr="00092FC7">
              <w:rPr>
                <w:rFonts w:ascii="Tahoma" w:hAnsi="Tahoma" w:cs="Tahoma"/>
                <w:b/>
                <w:bCs/>
                <w:sz w:val="22"/>
                <w:szCs w:val="22"/>
              </w:rPr>
              <w:t>REQUERIMIENTO DE ENTEL S.A.</w:t>
            </w:r>
            <w:r>
              <w:rPr>
                <w:rFonts w:ascii="Tahoma" w:hAnsi="Tahoma" w:cs="Tahoma"/>
                <w:b/>
                <w:bCs/>
                <w:sz w:val="22"/>
                <w:szCs w:val="22"/>
              </w:rPr>
              <w:t xml:space="preserve"> </w:t>
            </w:r>
            <w:r w:rsidRPr="00A457A1">
              <w:rPr>
                <w:rFonts w:ascii="Tahoma" w:hAnsi="Tahoma" w:cs="Tahoma"/>
                <w:b/>
                <w:bCs/>
                <w:color w:val="FFFFFF" w:themeColor="background1"/>
                <w:sz w:val="22"/>
                <w:szCs w:val="22"/>
              </w:rPr>
              <w:t>de Bolivia</w:t>
            </w:r>
          </w:p>
        </w:tc>
      </w:tr>
      <w:tr w:rsidR="00D9144F" w:rsidRPr="00092FC7" w:rsidTr="00DA63EC">
        <w:trPr>
          <w:trHeight w:val="270"/>
          <w:tblHeader/>
          <w:jc w:val="center"/>
        </w:trPr>
        <w:tc>
          <w:tcPr>
            <w:tcW w:w="864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D9144F" w:rsidRPr="00092FC7" w:rsidRDefault="00D9144F" w:rsidP="00C247DF">
            <w:pPr>
              <w:jc w:val="center"/>
              <w:rPr>
                <w:rFonts w:ascii="Tahoma" w:hAnsi="Tahoma" w:cs="Tahoma"/>
                <w:sz w:val="22"/>
                <w:szCs w:val="22"/>
              </w:rPr>
            </w:pPr>
            <w:r w:rsidRPr="00092FC7">
              <w:rPr>
                <w:rFonts w:ascii="Tahoma" w:hAnsi="Tahoma" w:cs="Tahoma"/>
                <w:b/>
                <w:bCs/>
                <w:sz w:val="22"/>
                <w:szCs w:val="22"/>
              </w:rPr>
              <w:t>CONDICIONES PARA LA PRESENTACIÓN DE PROPUESTAS TÉCNICAS</w:t>
            </w:r>
          </w:p>
        </w:tc>
      </w:tr>
      <w:tr w:rsidR="00D9144F" w:rsidRPr="00092FC7" w:rsidTr="00DA63EC">
        <w:trPr>
          <w:trHeight w:val="270"/>
          <w:tblHeader/>
          <w:jc w:val="center"/>
        </w:trPr>
        <w:tc>
          <w:tcPr>
            <w:tcW w:w="8646"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rsidR="00D9144F" w:rsidRPr="00092FC7" w:rsidRDefault="00D9144F" w:rsidP="00C247DF">
            <w:pPr>
              <w:jc w:val="center"/>
              <w:rPr>
                <w:rFonts w:ascii="Tahoma" w:hAnsi="Tahoma" w:cs="Tahoma"/>
                <w:sz w:val="22"/>
                <w:szCs w:val="22"/>
              </w:rPr>
            </w:pPr>
          </w:p>
        </w:tc>
      </w:tr>
      <w:tr w:rsidR="001B245D" w:rsidRPr="001B245D" w:rsidTr="00DA63EC">
        <w:trPr>
          <w:trHeight w:val="315"/>
          <w:jc w:val="center"/>
        </w:trPr>
        <w:tc>
          <w:tcPr>
            <w:tcW w:w="8646" w:type="dxa"/>
            <w:tcBorders>
              <w:top w:val="single" w:sz="4" w:space="0" w:color="FFFFFF"/>
            </w:tcBorders>
            <w:shd w:val="clear" w:color="auto" w:fill="auto"/>
            <w:vAlign w:val="center"/>
          </w:tcPr>
          <w:p w:rsidR="00D9144F" w:rsidRPr="001B245D" w:rsidRDefault="00D9144F" w:rsidP="00C247DF">
            <w:pPr>
              <w:pStyle w:val="Prrafodelista"/>
              <w:numPr>
                <w:ilvl w:val="1"/>
                <w:numId w:val="9"/>
              </w:numPr>
              <w:ind w:left="427" w:hanging="426"/>
              <w:jc w:val="both"/>
              <w:rPr>
                <w:rFonts w:ascii="Tahoma" w:hAnsi="Tahoma" w:cs="Tahoma"/>
                <w:color w:val="002060"/>
                <w:sz w:val="18"/>
                <w:szCs w:val="18"/>
              </w:rPr>
            </w:pPr>
            <w:r w:rsidRPr="001B245D">
              <w:rPr>
                <w:rFonts w:ascii="Tahoma" w:hAnsi="Tahoma" w:cs="Tahoma"/>
                <w:color w:val="002060"/>
                <w:sz w:val="18"/>
                <w:szCs w:val="18"/>
              </w:rPr>
              <w:t xml:space="preserve">Las respuestas presentadas para el presente </w:t>
            </w:r>
            <w:r w:rsidRPr="001B245D">
              <w:rPr>
                <w:rFonts w:ascii="Tahoma" w:hAnsi="Tahoma" w:cs="Tahoma"/>
                <w:color w:val="002060"/>
                <w:sz w:val="18"/>
                <w:szCs w:val="18"/>
                <w:lang w:val="es-BO"/>
              </w:rPr>
              <w:t>TBC (Términos Básicos de Contratación)</w:t>
            </w:r>
            <w:r w:rsidRPr="001B245D">
              <w:rPr>
                <w:rFonts w:ascii="Tahoma" w:hAnsi="Tahoma" w:cs="Tahoma"/>
                <w:color w:val="002060"/>
                <w:sz w:val="18"/>
                <w:szCs w:val="18"/>
              </w:rPr>
              <w:t xml:space="preserve"> deben realizarse </w:t>
            </w:r>
            <w:r w:rsidRPr="001B245D">
              <w:rPr>
                <w:rFonts w:ascii="Tahoma" w:hAnsi="Tahoma" w:cs="Tahoma"/>
                <w:b/>
                <w:color w:val="002060"/>
                <w:sz w:val="18"/>
                <w:szCs w:val="18"/>
                <w:u w:val="single"/>
              </w:rPr>
              <w:t>ITEM por ITEM</w:t>
            </w:r>
            <w:r w:rsidRPr="001B245D">
              <w:rPr>
                <w:rFonts w:ascii="Tahoma" w:hAnsi="Tahoma" w:cs="Tahoma"/>
                <w:color w:val="002060"/>
                <w:sz w:val="18"/>
                <w:szCs w:val="18"/>
              </w:rPr>
              <w:t xml:space="preserve"> respetando el orden del </w:t>
            </w:r>
            <w:r w:rsidRPr="001B245D">
              <w:rPr>
                <w:rFonts w:ascii="Tahoma" w:hAnsi="Tahoma" w:cs="Tahoma"/>
                <w:color w:val="002060"/>
                <w:sz w:val="18"/>
                <w:szCs w:val="18"/>
                <w:lang w:val="es-BO"/>
              </w:rPr>
              <w:t>mismo</w:t>
            </w:r>
            <w:r w:rsidRPr="001B245D">
              <w:rPr>
                <w:rFonts w:ascii="Tahoma" w:hAnsi="Tahoma" w:cs="Tahoma"/>
                <w:color w:val="002060"/>
                <w:sz w:val="18"/>
                <w:szCs w:val="18"/>
              </w:rPr>
              <w:t xml:space="preserve">. Se debe iniciar con las palabras </w:t>
            </w:r>
            <w:r w:rsidRPr="001B245D">
              <w:rPr>
                <w:rFonts w:ascii="Tahoma" w:hAnsi="Tahoma" w:cs="Tahoma"/>
                <w:b/>
                <w:color w:val="002060"/>
                <w:sz w:val="18"/>
                <w:szCs w:val="18"/>
              </w:rPr>
              <w:t>CUMPLE o NO CUMPLE,</w:t>
            </w:r>
            <w:r w:rsidRPr="001B245D">
              <w:rPr>
                <w:rFonts w:ascii="Tahoma" w:hAnsi="Tahoma" w:cs="Tahoma"/>
                <w:color w:val="002060"/>
                <w:sz w:val="18"/>
                <w:szCs w:val="18"/>
              </w:rPr>
              <w:t xml:space="preserve"> seguidas de un </w:t>
            </w:r>
            <w:r w:rsidRPr="001B245D">
              <w:rPr>
                <w:rFonts w:ascii="Tahoma" w:hAnsi="Tahoma" w:cs="Tahoma"/>
                <w:b/>
                <w:color w:val="002060"/>
                <w:sz w:val="18"/>
                <w:szCs w:val="18"/>
              </w:rPr>
              <w:t>breve y claro comentario que responda al requerimiento (</w:t>
            </w:r>
            <w:r w:rsidRPr="00EA50C3">
              <w:rPr>
                <w:rFonts w:ascii="Tahoma" w:hAnsi="Tahoma" w:cs="Tahoma"/>
                <w:b/>
                <w:color w:val="002060"/>
                <w:sz w:val="18"/>
                <w:szCs w:val="18"/>
                <w:u w:val="single"/>
              </w:rPr>
              <w:t>No una copia del requerimiento</w:t>
            </w:r>
            <w:r w:rsidRPr="001B245D">
              <w:rPr>
                <w:rFonts w:ascii="Tahoma" w:hAnsi="Tahoma" w:cs="Tahoma"/>
                <w:b/>
                <w:color w:val="002060"/>
                <w:sz w:val="18"/>
                <w:szCs w:val="18"/>
                <w:lang w:val="es-BO"/>
              </w:rPr>
              <w:t>).</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Debe tener referencia puntual hacia algún DOCUMENTO TÉCNICO acerca del tópico de la pregunta, identificando el nombre del </w:t>
            </w:r>
            <w:r w:rsidRPr="00EA50C3">
              <w:rPr>
                <w:rFonts w:ascii="Tahoma" w:hAnsi="Tahoma" w:cs="Tahoma"/>
                <w:b/>
                <w:color w:val="002060"/>
                <w:sz w:val="18"/>
                <w:szCs w:val="18"/>
                <w:u w:val="single"/>
              </w:rPr>
              <w:t>Documento, número de Página y Referencia</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(no se aceptarán referencias de direcciones URL). </w:t>
            </w:r>
            <w:r w:rsidRPr="001B245D">
              <w:rPr>
                <w:rFonts w:ascii="Tahoma" w:hAnsi="Tahoma" w:cs="Tahoma"/>
                <w:b/>
                <w:color w:val="002060"/>
                <w:sz w:val="18"/>
                <w:szCs w:val="18"/>
                <w:lang w:val="es-BO"/>
              </w:rPr>
              <w:t>En caso de que alguna respuesta no presente esta referencia, se asumirá directamente que NO CUMPLE con el requerimiento</w:t>
            </w:r>
            <w:r w:rsidRPr="001B245D">
              <w:rPr>
                <w:rFonts w:ascii="Tahoma" w:hAnsi="Tahoma" w:cs="Tahoma"/>
                <w:color w:val="002060"/>
                <w:sz w:val="18"/>
                <w:szCs w:val="18"/>
              </w:rPr>
              <w:t xml:space="preserve"> El oferente deberá presentar la documentación técnica de respaldo pertinente; tales como manuales, catálogos, hojas técnicas, certificados y otros para respaldo y verificación de lo ofertado con la respectiva descripción. </w:t>
            </w:r>
          </w:p>
        </w:tc>
      </w:tr>
      <w:tr w:rsidR="001B245D" w:rsidRPr="001B245D" w:rsidTr="00DA63EC">
        <w:trPr>
          <w:trHeight w:val="315"/>
          <w:jc w:val="center"/>
        </w:trPr>
        <w:tc>
          <w:tcPr>
            <w:tcW w:w="8646" w:type="dxa"/>
            <w:shd w:val="clear" w:color="auto" w:fill="auto"/>
            <w:vAlign w:val="center"/>
          </w:tcPr>
          <w:p w:rsidR="00D9144F" w:rsidRPr="001B245D" w:rsidRDefault="00D9144F" w:rsidP="00693D23">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ENTEL S.A.</w:t>
            </w:r>
            <w:r w:rsidR="00DA559F">
              <w:rPr>
                <w:rFonts w:ascii="Tahoma" w:hAnsi="Tahoma" w:cs="Tahoma"/>
                <w:color w:val="002060"/>
                <w:sz w:val="18"/>
                <w:szCs w:val="18"/>
              </w:rPr>
              <w:t xml:space="preserve"> y ENTEL</w:t>
            </w:r>
            <w:r w:rsidRPr="001B245D">
              <w:rPr>
                <w:rFonts w:ascii="Tahoma" w:hAnsi="Tahoma" w:cs="Tahoma"/>
                <w:color w:val="002060"/>
                <w:sz w:val="18"/>
                <w:szCs w:val="18"/>
              </w:rPr>
              <w:t xml:space="preserve"> Bolivia</w:t>
            </w:r>
            <w:r w:rsidR="00DA559F">
              <w:rPr>
                <w:rFonts w:ascii="Tahoma" w:hAnsi="Tahoma" w:cs="Tahoma"/>
                <w:color w:val="002060"/>
                <w:sz w:val="18"/>
                <w:szCs w:val="18"/>
              </w:rPr>
              <w:t xml:space="preserve"> S.A.C.</w:t>
            </w:r>
            <w:r w:rsidRPr="001B245D">
              <w:rPr>
                <w:rFonts w:ascii="Tahoma" w:hAnsi="Tahoma" w:cs="Tahoma"/>
                <w:color w:val="002060"/>
                <w:sz w:val="18"/>
                <w:szCs w:val="18"/>
              </w:rPr>
              <w:t xml:space="preserve"> se reserva</w:t>
            </w:r>
            <w:r w:rsidR="00DA559F">
              <w:rPr>
                <w:rFonts w:ascii="Tahoma" w:hAnsi="Tahoma" w:cs="Tahoma"/>
                <w:color w:val="002060"/>
                <w:sz w:val="18"/>
                <w:szCs w:val="18"/>
              </w:rPr>
              <w:t>n</w:t>
            </w:r>
            <w:r w:rsidRPr="001B245D">
              <w:rPr>
                <w:rFonts w:ascii="Tahoma" w:hAnsi="Tahoma" w:cs="Tahoma"/>
                <w:color w:val="002060"/>
                <w:sz w:val="18"/>
                <w:szCs w:val="18"/>
              </w:rPr>
              <w:t xml:space="preserve"> el derecho de realizar la adjudicación total o parcial objeto del presente documento de acuerdo a la mej</w:t>
            </w:r>
            <w:r w:rsidR="00DA559F">
              <w:rPr>
                <w:rFonts w:ascii="Tahoma" w:hAnsi="Tahoma" w:cs="Tahoma"/>
                <w:color w:val="002060"/>
                <w:sz w:val="18"/>
                <w:szCs w:val="18"/>
              </w:rPr>
              <w:t>or solución técnico – económica</w:t>
            </w:r>
            <w:r w:rsidR="006A13E1">
              <w:rPr>
                <w:rFonts w:ascii="Tahoma" w:hAnsi="Tahoma" w:cs="Tahoma"/>
                <w:color w:val="002060"/>
                <w:sz w:val="18"/>
                <w:szCs w:val="18"/>
              </w:rPr>
              <w:t>.</w:t>
            </w:r>
          </w:p>
        </w:tc>
      </w:tr>
      <w:tr w:rsidR="0055006F" w:rsidRPr="001B245D" w:rsidTr="00DA63EC">
        <w:trPr>
          <w:trHeight w:val="315"/>
          <w:jc w:val="center"/>
        </w:trPr>
        <w:tc>
          <w:tcPr>
            <w:tcW w:w="8646" w:type="dxa"/>
            <w:shd w:val="clear" w:color="auto" w:fill="auto"/>
            <w:vAlign w:val="center"/>
          </w:tcPr>
          <w:p w:rsidR="0055006F" w:rsidRPr="001B245D" w:rsidRDefault="0055006F" w:rsidP="005F33CE">
            <w:pPr>
              <w:pStyle w:val="Prrafodelista"/>
              <w:numPr>
                <w:ilvl w:val="1"/>
                <w:numId w:val="9"/>
              </w:numPr>
              <w:ind w:left="403"/>
              <w:jc w:val="both"/>
              <w:rPr>
                <w:rFonts w:ascii="Tahoma" w:hAnsi="Tahoma" w:cs="Tahoma"/>
                <w:color w:val="002060"/>
                <w:sz w:val="18"/>
                <w:szCs w:val="18"/>
              </w:rPr>
            </w:pPr>
            <w:r>
              <w:rPr>
                <w:rFonts w:ascii="Tahoma" w:hAnsi="Tahoma" w:cs="Tahoma"/>
                <w:color w:val="002060"/>
                <w:sz w:val="18"/>
                <w:szCs w:val="18"/>
              </w:rPr>
              <w:t xml:space="preserve">El Oferente deberá presentar los precios unitarios </w:t>
            </w:r>
            <w:r w:rsidR="00F10FCA">
              <w:rPr>
                <w:rFonts w:ascii="Tahoma" w:hAnsi="Tahoma" w:cs="Tahoma"/>
                <w:color w:val="002060"/>
                <w:sz w:val="18"/>
                <w:szCs w:val="18"/>
              </w:rPr>
              <w:t>de cada Ítem</w:t>
            </w:r>
            <w:r w:rsidR="00BB58CC">
              <w:rPr>
                <w:rFonts w:ascii="Tahoma" w:hAnsi="Tahoma" w:cs="Tahoma"/>
                <w:color w:val="002060"/>
                <w:sz w:val="18"/>
                <w:szCs w:val="18"/>
              </w:rPr>
              <w:t xml:space="preserve"> </w:t>
            </w:r>
            <w:r w:rsidR="006C7FFB">
              <w:rPr>
                <w:rFonts w:ascii="Tahoma" w:hAnsi="Tahoma" w:cs="Tahoma"/>
                <w:color w:val="002060"/>
                <w:sz w:val="18"/>
                <w:szCs w:val="18"/>
              </w:rPr>
              <w:t>de</w:t>
            </w:r>
            <w:r w:rsidR="005F33CE">
              <w:rPr>
                <w:rFonts w:ascii="Tahoma" w:hAnsi="Tahoma" w:cs="Tahoma"/>
                <w:color w:val="002060"/>
                <w:sz w:val="18"/>
                <w:szCs w:val="18"/>
              </w:rPr>
              <w:t>l ANEXO</w:t>
            </w:r>
            <w:r w:rsidR="00BB58CC">
              <w:rPr>
                <w:rFonts w:ascii="Tahoma" w:hAnsi="Tahoma" w:cs="Tahoma"/>
                <w:color w:val="002060"/>
                <w:sz w:val="18"/>
                <w:szCs w:val="18"/>
              </w:rPr>
              <w:t xml:space="preserve"> </w:t>
            </w:r>
            <w:r w:rsidR="00BF4CC5">
              <w:rPr>
                <w:rFonts w:ascii="Tahoma" w:hAnsi="Tahoma" w:cs="Tahoma"/>
                <w:color w:val="002060"/>
                <w:sz w:val="18"/>
                <w:szCs w:val="18"/>
              </w:rPr>
              <w:t>N° 8</w:t>
            </w:r>
            <w:r w:rsidR="00574700">
              <w:rPr>
                <w:rFonts w:ascii="Tahoma" w:hAnsi="Tahoma" w:cs="Tahoma"/>
                <w:color w:val="002060"/>
                <w:sz w:val="18"/>
                <w:szCs w:val="18"/>
              </w:rPr>
              <w:t xml:space="preserve"> </w:t>
            </w:r>
            <w:r w:rsidR="00BF4CC5">
              <w:rPr>
                <w:rFonts w:ascii="Tahoma" w:hAnsi="Tahoma" w:cs="Tahoma"/>
                <w:color w:val="002060"/>
                <w:sz w:val="18"/>
                <w:szCs w:val="18"/>
              </w:rPr>
              <w:t>(</w:t>
            </w:r>
            <w:r w:rsidR="00BF4CC5" w:rsidRPr="00BF4CC5">
              <w:rPr>
                <w:rFonts w:ascii="Tahoma" w:hAnsi="Tahoma" w:cs="Tahoma"/>
                <w:color w:val="002060"/>
                <w:sz w:val="18"/>
                <w:szCs w:val="18"/>
              </w:rPr>
              <w:t>Propuesta Económica</w:t>
            </w:r>
            <w:r w:rsidR="00BF4CC5">
              <w:rPr>
                <w:rFonts w:ascii="Tahoma" w:hAnsi="Tahoma" w:cs="Tahoma"/>
                <w:color w:val="002060"/>
                <w:sz w:val="18"/>
                <w:szCs w:val="18"/>
              </w:rPr>
              <w:t>)</w:t>
            </w:r>
            <w:r w:rsidR="00BF4CC5" w:rsidRPr="00BF4CC5">
              <w:rPr>
                <w:rFonts w:ascii="Tahoma" w:hAnsi="Tahoma" w:cs="Tahoma"/>
                <w:color w:val="002060"/>
                <w:sz w:val="18"/>
                <w:szCs w:val="18"/>
              </w:rPr>
              <w:t xml:space="preserve"> </w:t>
            </w:r>
            <w:r w:rsidR="00F10FCA">
              <w:rPr>
                <w:rFonts w:ascii="Tahoma" w:hAnsi="Tahoma" w:cs="Tahoma"/>
                <w:color w:val="002060"/>
                <w:sz w:val="18"/>
                <w:szCs w:val="18"/>
              </w:rPr>
              <w:t xml:space="preserve">en su </w:t>
            </w:r>
            <w:r w:rsidR="00DA63EC">
              <w:rPr>
                <w:rFonts w:ascii="Tahoma" w:hAnsi="Tahoma" w:cs="Tahoma"/>
                <w:color w:val="002060"/>
                <w:sz w:val="18"/>
                <w:szCs w:val="18"/>
              </w:rPr>
              <w:t>Oferta E</w:t>
            </w:r>
            <w:r w:rsidR="00574700">
              <w:rPr>
                <w:rFonts w:ascii="Tahoma" w:hAnsi="Tahoma" w:cs="Tahoma"/>
                <w:color w:val="002060"/>
                <w:sz w:val="18"/>
                <w:szCs w:val="18"/>
              </w:rPr>
              <w:t>conómica Sobre C</w:t>
            </w:r>
            <w:r w:rsidR="00BB58CC">
              <w:rPr>
                <w:rFonts w:ascii="Tahoma" w:hAnsi="Tahoma" w:cs="Tahoma"/>
                <w:color w:val="002060"/>
                <w:sz w:val="18"/>
                <w:szCs w:val="18"/>
              </w:rPr>
              <w:t>.</w:t>
            </w:r>
          </w:p>
        </w:tc>
      </w:tr>
      <w:tr w:rsidR="001B245D" w:rsidRPr="001B245D" w:rsidTr="00DA63EC">
        <w:trPr>
          <w:trHeight w:val="315"/>
          <w:jc w:val="center"/>
        </w:trPr>
        <w:tc>
          <w:tcPr>
            <w:tcW w:w="8646" w:type="dxa"/>
            <w:shd w:val="clear" w:color="auto" w:fill="auto"/>
            <w:vAlign w:val="center"/>
          </w:tcPr>
          <w:p w:rsidR="00D9144F" w:rsidRPr="001B245D" w:rsidRDefault="00D9144F" w:rsidP="00EA50C3">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 xml:space="preserve">El idioma oficial para la presentación de propuestas es el español. </w:t>
            </w:r>
            <w:r w:rsidR="00EA50C3">
              <w:rPr>
                <w:rFonts w:ascii="Tahoma" w:hAnsi="Tahoma" w:cs="Tahoma"/>
                <w:color w:val="002060"/>
                <w:sz w:val="18"/>
                <w:szCs w:val="18"/>
              </w:rPr>
              <w:t>Se aceptará documentación exclusivamente técnica y</w:t>
            </w:r>
            <w:r w:rsidRPr="001B245D">
              <w:rPr>
                <w:rFonts w:ascii="Tahoma" w:hAnsi="Tahoma" w:cs="Tahoma"/>
                <w:color w:val="002060"/>
                <w:sz w:val="18"/>
                <w:szCs w:val="18"/>
              </w:rPr>
              <w:t xml:space="preserve"> de respaldo en idioma español o inglés. </w:t>
            </w:r>
          </w:p>
        </w:tc>
      </w:tr>
      <w:tr w:rsidR="00D9144F" w:rsidRPr="001B245D" w:rsidTr="00DA63EC">
        <w:trPr>
          <w:trHeight w:val="315"/>
          <w:jc w:val="center"/>
        </w:trPr>
        <w:tc>
          <w:tcPr>
            <w:tcW w:w="8646" w:type="dxa"/>
            <w:shd w:val="clear" w:color="auto" w:fill="auto"/>
            <w:vAlign w:val="center"/>
          </w:tcPr>
          <w:p w:rsidR="00D9144F" w:rsidRPr="001B245D" w:rsidRDefault="00D9144F" w:rsidP="00171E6A">
            <w:pPr>
              <w:pStyle w:val="Prrafodelista"/>
              <w:numPr>
                <w:ilvl w:val="1"/>
                <w:numId w:val="9"/>
              </w:numPr>
              <w:ind w:left="403"/>
              <w:jc w:val="both"/>
              <w:rPr>
                <w:rFonts w:ascii="Tahoma" w:hAnsi="Tahoma" w:cs="Tahoma"/>
                <w:b/>
                <w:i/>
                <w:color w:val="002060"/>
                <w:sz w:val="18"/>
                <w:szCs w:val="18"/>
              </w:rPr>
            </w:pPr>
            <w:r w:rsidRPr="001B245D">
              <w:rPr>
                <w:rFonts w:ascii="Tahoma" w:hAnsi="Tahoma" w:cs="Tahoma"/>
                <w:color w:val="002060"/>
                <w:sz w:val="18"/>
                <w:szCs w:val="18"/>
              </w:rPr>
              <w:t xml:space="preserve">La propuesta debe garantizar que todos los bienes ofertados cumplan con todas las recomendaciones, estándares y normas de organismos nacionales e internacionales reconocidos en el área de </w:t>
            </w:r>
            <w:r w:rsidR="00171E6A">
              <w:rPr>
                <w:rFonts w:ascii="Tahoma" w:hAnsi="Tahoma" w:cs="Tahoma"/>
                <w:color w:val="002060"/>
                <w:sz w:val="18"/>
                <w:szCs w:val="18"/>
              </w:rPr>
              <w:t>las T</w:t>
            </w:r>
            <w:r w:rsidRPr="001B245D">
              <w:rPr>
                <w:rFonts w:ascii="Tahoma" w:hAnsi="Tahoma" w:cs="Tahoma"/>
                <w:color w:val="002060"/>
                <w:sz w:val="18"/>
                <w:szCs w:val="18"/>
              </w:rPr>
              <w:t>elecomunicaciones</w:t>
            </w:r>
            <w:r w:rsidRPr="001B245D">
              <w:rPr>
                <w:rFonts w:ascii="Tahoma" w:hAnsi="Tahoma" w:cs="Tahoma"/>
                <w:b/>
                <w:i/>
                <w:color w:val="002060"/>
                <w:sz w:val="18"/>
                <w:szCs w:val="18"/>
              </w:rPr>
              <w:t>.</w:t>
            </w:r>
          </w:p>
        </w:tc>
      </w:tr>
    </w:tbl>
    <w:p w:rsidR="00D9144F" w:rsidRPr="001B245D" w:rsidRDefault="002626A9" w:rsidP="001620A0">
      <w:pPr>
        <w:pStyle w:val="TITULOS"/>
        <w:numPr>
          <w:ilvl w:val="0"/>
          <w:numId w:val="24"/>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 xml:space="preserve">FORMA </w:t>
      </w:r>
      <w:r>
        <w:rPr>
          <w:rFonts w:ascii="Tahoma" w:hAnsi="Tahoma" w:cs="Tahoma"/>
          <w:color w:val="002060"/>
          <w:sz w:val="22"/>
          <w:szCs w:val="22"/>
        </w:rPr>
        <w:t>D</w:t>
      </w:r>
      <w:r w:rsidRPr="001B245D">
        <w:rPr>
          <w:rFonts w:ascii="Tahoma" w:hAnsi="Tahoma" w:cs="Tahoma"/>
          <w:color w:val="002060"/>
          <w:sz w:val="22"/>
          <w:szCs w:val="22"/>
        </w:rPr>
        <w:t xml:space="preserve">E CALIFICACIÓN    </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La forma de calificación está relacionada al cumplimiento estricto de los incisos marcados como MANDATORIO, donde la calificación será CUMPLE o NO CUMPLE. </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A continuación, se definen las palabras CUMPLE, NO CUMPLE:</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CUMPLE.</w:t>
      </w:r>
      <w:r w:rsidRPr="001B245D">
        <w:rPr>
          <w:rFonts w:ascii="Tahoma" w:hAnsi="Tahoma" w:cs="Tahoma"/>
          <w:color w:val="002060"/>
          <w:sz w:val="22"/>
          <w:szCs w:val="22"/>
          <w:lang w:val="es-ES_tradnl"/>
        </w:rPr>
        <w:t xml:space="preserve"> Define que satisface completamente el requisito técnico solicitado, a simple requerimiento d</w:t>
      </w:r>
      <w:r w:rsidR="003F261E">
        <w:rPr>
          <w:rFonts w:ascii="Tahoma" w:hAnsi="Tahoma" w:cs="Tahoma"/>
          <w:color w:val="002060"/>
          <w:sz w:val="22"/>
          <w:szCs w:val="22"/>
          <w:lang w:val="es-ES_tradnl"/>
        </w:rPr>
        <w:t>e parte de ENTEL S.A.</w:t>
      </w:r>
      <w:r w:rsidRPr="001B245D">
        <w:rPr>
          <w:rFonts w:ascii="Tahoma" w:hAnsi="Tahoma" w:cs="Tahoma"/>
          <w:color w:val="002060"/>
          <w:sz w:val="22"/>
          <w:szCs w:val="22"/>
          <w:lang w:val="es-ES_tradnl"/>
        </w:rPr>
        <w:t xml:space="preserve"> y se entiende que está incluido en la propuesta técnica-económica del OFERENTE.</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NO CUMPLE</w:t>
      </w:r>
      <w:r w:rsidRPr="001B245D">
        <w:rPr>
          <w:rFonts w:ascii="Tahoma" w:hAnsi="Tahoma" w:cs="Tahoma"/>
          <w:color w:val="002060"/>
          <w:sz w:val="22"/>
          <w:szCs w:val="22"/>
          <w:lang w:val="es-ES_tradnl"/>
        </w:rPr>
        <w:t>. Define que no satisface parcial o completamente el requisito técnico solicitado.</w:t>
      </w:r>
    </w:p>
    <w:p w:rsidR="00D9144F" w:rsidRPr="001B245D" w:rsidRDefault="00D9144F" w:rsidP="00C247DF">
      <w:pPr>
        <w:pStyle w:val="TITULOS"/>
        <w:spacing w:before="120" w:after="120" w:line="240" w:lineRule="auto"/>
        <w:ind w:firstLine="66"/>
        <w:rPr>
          <w:rFonts w:ascii="Tahoma" w:hAnsi="Tahoma" w:cs="Tahoma"/>
          <w:color w:val="002060"/>
          <w:sz w:val="22"/>
          <w:szCs w:val="22"/>
        </w:rPr>
      </w:pPr>
      <w:r w:rsidRPr="001B245D">
        <w:rPr>
          <w:rFonts w:ascii="Tahoma" w:hAnsi="Tahoma" w:cs="Tahoma"/>
          <w:color w:val="002060"/>
          <w:sz w:val="22"/>
          <w:szCs w:val="22"/>
        </w:rPr>
        <w:t xml:space="preserve">2.1. </w:t>
      </w:r>
      <w:r w:rsidR="00E829F3" w:rsidRPr="001B245D">
        <w:rPr>
          <w:rFonts w:ascii="Tahoma" w:hAnsi="Tahoma" w:cs="Tahoma"/>
          <w:color w:val="002060"/>
          <w:sz w:val="22"/>
          <w:szCs w:val="22"/>
        </w:rPr>
        <w:t>Criterios Mandatorios</w:t>
      </w:r>
    </w:p>
    <w:p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criterios MANDATORIOS serán evaluados bajo la modalidad CUMPLE o NO CUMPLE, con una ponderación de 100% (Cien por ciento).</w:t>
      </w:r>
    </w:p>
    <w:p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lastRenderedPageBreak/>
        <w:t>Los oferentes deberán cumplir con todos los criterios mandatorios, el incumplimiento de cualquier criterio mandatorio, descalificará al oferente para proseguir con el proceso.</w:t>
      </w:r>
    </w:p>
    <w:p w:rsidR="00692CB8"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La ponderación está descrita en el CUADRO DE CALIFICACIÓN RESUMEN DE CRITERIOS MANDATORIOS Y CALIFICABLES.</w:t>
      </w:r>
    </w:p>
    <w:p w:rsidR="00692CB8" w:rsidRPr="001B245D" w:rsidRDefault="00765724" w:rsidP="00692CB8">
      <w:pPr>
        <w:pStyle w:val="TITULOS"/>
        <w:numPr>
          <w:ilvl w:val="0"/>
          <w:numId w:val="24"/>
        </w:numPr>
        <w:spacing w:after="0" w:line="240" w:lineRule="auto"/>
        <w:rPr>
          <w:rFonts w:ascii="Tahoma" w:hAnsi="Tahoma" w:cs="Tahoma"/>
          <w:color w:val="002060"/>
          <w:sz w:val="22"/>
          <w:szCs w:val="22"/>
        </w:rPr>
      </w:pPr>
      <w:r w:rsidRPr="001B245D">
        <w:rPr>
          <w:rFonts w:ascii="Tahoma" w:hAnsi="Tahoma" w:cs="Tahoma"/>
          <w:color w:val="002060"/>
          <w:sz w:val="22"/>
          <w:szCs w:val="22"/>
        </w:rPr>
        <w:t xml:space="preserve">DESCRIPCIÓN </w:t>
      </w:r>
      <w:r>
        <w:rPr>
          <w:rFonts w:ascii="Tahoma" w:hAnsi="Tahoma" w:cs="Tahoma"/>
          <w:color w:val="002060"/>
          <w:sz w:val="22"/>
          <w:szCs w:val="22"/>
        </w:rPr>
        <w:t>D</w:t>
      </w:r>
      <w:r w:rsidRPr="001B245D">
        <w:rPr>
          <w:rFonts w:ascii="Tahoma" w:hAnsi="Tahoma" w:cs="Tahoma"/>
          <w:color w:val="002060"/>
          <w:sz w:val="22"/>
          <w:szCs w:val="22"/>
        </w:rPr>
        <w:t xml:space="preserve">E </w:t>
      </w:r>
      <w:r>
        <w:rPr>
          <w:rFonts w:ascii="Tahoma" w:hAnsi="Tahoma" w:cs="Tahoma"/>
          <w:color w:val="002060"/>
          <w:sz w:val="22"/>
          <w:szCs w:val="22"/>
        </w:rPr>
        <w:t>L</w:t>
      </w:r>
      <w:r w:rsidRPr="001B245D">
        <w:rPr>
          <w:rFonts w:ascii="Tahoma" w:hAnsi="Tahoma" w:cs="Tahoma"/>
          <w:color w:val="002060"/>
          <w:sz w:val="22"/>
          <w:szCs w:val="22"/>
        </w:rPr>
        <w:t>A SOLUCIÓN REQUERIDA</w:t>
      </w:r>
    </w:p>
    <w:p w:rsidR="00692CB8" w:rsidRPr="001B245D" w:rsidRDefault="00692CB8" w:rsidP="00692CB8">
      <w:pPr>
        <w:pStyle w:val="Continuarlista"/>
        <w:spacing w:before="120"/>
        <w:ind w:left="426"/>
        <w:rPr>
          <w:rFonts w:ascii="Tahoma" w:hAnsi="Tahoma" w:cs="Tahoma"/>
          <w:color w:val="002060"/>
          <w:sz w:val="22"/>
          <w:szCs w:val="22"/>
        </w:rPr>
      </w:pPr>
      <w:r>
        <w:rPr>
          <w:rFonts w:ascii="Tahoma" w:hAnsi="Tahoma" w:cs="Tahoma"/>
          <w:color w:val="002060"/>
          <w:sz w:val="22"/>
          <w:szCs w:val="22"/>
        </w:rPr>
        <w:t>ENTEL S.A. requiere la ampliación de su R</w:t>
      </w:r>
      <w:r w:rsidRPr="001B245D">
        <w:rPr>
          <w:rFonts w:ascii="Tahoma" w:hAnsi="Tahoma" w:cs="Tahoma"/>
          <w:color w:val="002060"/>
          <w:sz w:val="22"/>
          <w:szCs w:val="22"/>
        </w:rPr>
        <w:t xml:space="preserve">ed de transporte de </w:t>
      </w:r>
      <w:r>
        <w:rPr>
          <w:rFonts w:ascii="Tahoma" w:hAnsi="Tahoma" w:cs="Tahoma"/>
          <w:color w:val="002060"/>
          <w:sz w:val="22"/>
          <w:szCs w:val="22"/>
        </w:rPr>
        <w:t>L</w:t>
      </w:r>
      <w:r w:rsidRPr="001B245D">
        <w:rPr>
          <w:rFonts w:ascii="Tahoma" w:hAnsi="Tahoma" w:cs="Tahoma"/>
          <w:color w:val="002060"/>
          <w:sz w:val="22"/>
          <w:szCs w:val="22"/>
        </w:rPr>
        <w:t xml:space="preserve">arga </w:t>
      </w:r>
      <w:r>
        <w:rPr>
          <w:rFonts w:ascii="Tahoma" w:hAnsi="Tahoma" w:cs="Tahoma"/>
          <w:color w:val="002060"/>
          <w:sz w:val="22"/>
          <w:szCs w:val="22"/>
        </w:rPr>
        <w:t>Distancia de Fibra Ó</w:t>
      </w:r>
      <w:r w:rsidRPr="001B245D">
        <w:rPr>
          <w:rFonts w:ascii="Tahoma" w:hAnsi="Tahoma" w:cs="Tahoma"/>
          <w:color w:val="002060"/>
          <w:sz w:val="22"/>
          <w:szCs w:val="22"/>
        </w:rPr>
        <w:t xml:space="preserve">ptica </w:t>
      </w:r>
      <w:r>
        <w:rPr>
          <w:rFonts w:ascii="Tahoma" w:hAnsi="Tahoma" w:cs="Tahoma"/>
          <w:color w:val="002060"/>
          <w:sz w:val="22"/>
          <w:szCs w:val="22"/>
        </w:rPr>
        <w:t>desde Desaguadero (Bolivia) hasta Ilo (Perú)</w:t>
      </w:r>
      <w:r w:rsidRPr="001B245D">
        <w:rPr>
          <w:rFonts w:ascii="Tahoma" w:hAnsi="Tahoma" w:cs="Tahoma"/>
          <w:color w:val="002060"/>
          <w:sz w:val="22"/>
          <w:szCs w:val="22"/>
        </w:rPr>
        <w:t>.</w:t>
      </w:r>
    </w:p>
    <w:p w:rsidR="00692CB8" w:rsidRPr="00751E9B" w:rsidRDefault="00692CB8" w:rsidP="00692CB8">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En este sentido se ha propuesto contratar los servicios profesionales de </w:t>
      </w:r>
      <w:r>
        <w:rPr>
          <w:rFonts w:ascii="Tahoma" w:hAnsi="Tahoma" w:cs="Tahoma"/>
          <w:color w:val="002060"/>
          <w:sz w:val="22"/>
          <w:szCs w:val="22"/>
        </w:rPr>
        <w:t>e</w:t>
      </w:r>
      <w:r w:rsidRPr="001B245D">
        <w:rPr>
          <w:rFonts w:ascii="Tahoma" w:hAnsi="Tahoma" w:cs="Tahoma"/>
          <w:color w:val="002060"/>
          <w:sz w:val="22"/>
          <w:szCs w:val="22"/>
        </w:rPr>
        <w:t>mpresa</w:t>
      </w:r>
      <w:r>
        <w:rPr>
          <w:rFonts w:ascii="Tahoma" w:hAnsi="Tahoma" w:cs="Tahoma"/>
          <w:color w:val="002060"/>
          <w:sz w:val="22"/>
          <w:szCs w:val="22"/>
        </w:rPr>
        <w:t>s</w:t>
      </w:r>
      <w:r w:rsidRPr="001B245D">
        <w:rPr>
          <w:rFonts w:ascii="Tahoma" w:hAnsi="Tahoma" w:cs="Tahoma"/>
          <w:color w:val="002060"/>
          <w:sz w:val="22"/>
          <w:szCs w:val="22"/>
        </w:rPr>
        <w:t xml:space="preserve"> </w:t>
      </w:r>
      <w:r>
        <w:rPr>
          <w:rFonts w:ascii="Tahoma" w:hAnsi="Tahoma" w:cs="Tahoma"/>
          <w:color w:val="002060"/>
          <w:sz w:val="22"/>
          <w:szCs w:val="22"/>
        </w:rPr>
        <w:t>especializadas en l</w:t>
      </w:r>
      <w:r w:rsidRPr="001B245D">
        <w:rPr>
          <w:rFonts w:ascii="Tahoma" w:hAnsi="Tahoma" w:cs="Tahoma"/>
          <w:color w:val="002060"/>
          <w:sz w:val="22"/>
          <w:szCs w:val="22"/>
        </w:rPr>
        <w:t xml:space="preserve">a provisión e instalación de equipos </w:t>
      </w:r>
      <w:r>
        <w:rPr>
          <w:rFonts w:ascii="Tahoma" w:hAnsi="Tahoma" w:cs="Tahoma"/>
          <w:color w:val="002060"/>
          <w:sz w:val="22"/>
          <w:szCs w:val="22"/>
        </w:rPr>
        <w:t xml:space="preserve">y </w:t>
      </w:r>
      <w:r w:rsidRPr="001B245D">
        <w:rPr>
          <w:rFonts w:ascii="Tahoma" w:hAnsi="Tahoma" w:cs="Tahoma"/>
          <w:color w:val="002060"/>
          <w:sz w:val="22"/>
          <w:szCs w:val="22"/>
        </w:rPr>
        <w:t xml:space="preserve">materiales </w:t>
      </w:r>
      <w:r>
        <w:rPr>
          <w:rFonts w:ascii="Tahoma" w:hAnsi="Tahoma" w:cs="Tahoma"/>
          <w:color w:val="002060"/>
          <w:sz w:val="22"/>
          <w:szCs w:val="22"/>
        </w:rPr>
        <w:t xml:space="preserve">de Fibra Óptica </w:t>
      </w:r>
      <w:r w:rsidRPr="001B245D">
        <w:rPr>
          <w:rFonts w:ascii="Tahoma" w:hAnsi="Tahoma" w:cs="Tahoma"/>
          <w:color w:val="002060"/>
          <w:sz w:val="22"/>
          <w:szCs w:val="22"/>
        </w:rPr>
        <w:t xml:space="preserve">que posibiliten el despliegue de una </w:t>
      </w:r>
      <w:r>
        <w:rPr>
          <w:rFonts w:ascii="Tahoma" w:hAnsi="Tahoma" w:cs="Tahoma"/>
          <w:color w:val="002060"/>
          <w:sz w:val="22"/>
          <w:szCs w:val="22"/>
        </w:rPr>
        <w:t>R</w:t>
      </w:r>
      <w:r w:rsidRPr="001B245D">
        <w:rPr>
          <w:rFonts w:ascii="Tahoma" w:hAnsi="Tahoma" w:cs="Tahoma"/>
          <w:color w:val="002060"/>
          <w:sz w:val="22"/>
          <w:szCs w:val="22"/>
        </w:rPr>
        <w:t xml:space="preserve">ed desde Desaguadero (Bolivia) hasta </w:t>
      </w:r>
      <w:r>
        <w:rPr>
          <w:rFonts w:ascii="Tahoma" w:hAnsi="Tahoma" w:cs="Tahoma"/>
          <w:color w:val="002060"/>
          <w:sz w:val="22"/>
          <w:szCs w:val="22"/>
        </w:rPr>
        <w:t>Ilo</w:t>
      </w:r>
      <w:r w:rsidRPr="001B245D">
        <w:rPr>
          <w:rFonts w:ascii="Tahoma" w:hAnsi="Tahoma" w:cs="Tahoma"/>
          <w:color w:val="002060"/>
          <w:sz w:val="22"/>
          <w:szCs w:val="22"/>
        </w:rPr>
        <w:t xml:space="preserve"> (Perú)</w:t>
      </w:r>
      <w:r w:rsidR="001314C7">
        <w:rPr>
          <w:rFonts w:ascii="Tahoma" w:hAnsi="Tahoma" w:cs="Tahoma"/>
          <w:color w:val="002060"/>
          <w:sz w:val="22"/>
          <w:szCs w:val="22"/>
        </w:rPr>
        <w:t>.</w:t>
      </w:r>
      <w:r>
        <w:rPr>
          <w:rFonts w:ascii="Tahoma" w:hAnsi="Tahoma" w:cs="Tahoma"/>
          <w:color w:val="002060"/>
          <w:sz w:val="22"/>
          <w:szCs w:val="22"/>
        </w:rPr>
        <w:t xml:space="preserve"> </w:t>
      </w:r>
    </w:p>
    <w:p w:rsidR="001314C7" w:rsidRPr="001B245D" w:rsidRDefault="001314C7" w:rsidP="006928F5">
      <w:pPr>
        <w:pStyle w:val="TITULOS"/>
        <w:numPr>
          <w:ilvl w:val="1"/>
          <w:numId w:val="107"/>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Características Generales</w:t>
      </w:r>
      <w:r w:rsidR="00252DFD">
        <w:rPr>
          <w:rFonts w:ascii="Tahoma" w:hAnsi="Tahoma" w:cs="Tahoma"/>
          <w:color w:val="002060"/>
          <w:sz w:val="22"/>
          <w:szCs w:val="22"/>
        </w:rPr>
        <w:t>.</w:t>
      </w:r>
      <w:r w:rsidRPr="001B245D">
        <w:rPr>
          <w:rFonts w:ascii="Tahoma" w:hAnsi="Tahoma" w:cs="Tahoma"/>
          <w:color w:val="002060"/>
          <w:sz w:val="22"/>
          <w:szCs w:val="22"/>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9"/>
        <w:gridCol w:w="5211"/>
        <w:gridCol w:w="1289"/>
        <w:gridCol w:w="877"/>
        <w:gridCol w:w="1474"/>
      </w:tblGrid>
      <w:tr w:rsidR="001314C7" w:rsidRPr="007916B3" w:rsidTr="00DA63EC">
        <w:trPr>
          <w:trHeight w:val="381"/>
          <w:tblHeader/>
        </w:trPr>
        <w:tc>
          <w:tcPr>
            <w:tcW w:w="37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REQUERIMIENTO DE ENTEL S.A.</w:t>
            </w:r>
            <w:r>
              <w:rPr>
                <w:rFonts w:ascii="Tahoma" w:hAnsi="Tahoma" w:cs="Tahoma"/>
                <w:b/>
                <w:bCs/>
                <w:color w:val="FFFFFF"/>
                <w:lang w:eastAsia="es-BO"/>
              </w:rPr>
              <w:t xml:space="preserve"> de Bolivia</w:t>
            </w:r>
          </w:p>
        </w:tc>
        <w:tc>
          <w:tcPr>
            <w:tcW w:w="12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RESPUESTA DEL PROVEEDOR</w:t>
            </w:r>
          </w:p>
        </w:tc>
      </w:tr>
      <w:tr w:rsidR="001314C7" w:rsidRPr="007916B3" w:rsidTr="00DA63EC">
        <w:trPr>
          <w:trHeight w:val="273"/>
          <w:tblHeader/>
        </w:trPr>
        <w:tc>
          <w:tcPr>
            <w:tcW w:w="302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314C7" w:rsidRPr="007916B3" w:rsidRDefault="001314C7" w:rsidP="00252DFD">
            <w:pPr>
              <w:jc w:val="center"/>
              <w:rPr>
                <w:rFonts w:ascii="Tahoma" w:hAnsi="Tahoma" w:cs="Tahoma"/>
                <w:b/>
                <w:bCs/>
                <w:color w:val="FFFFFF"/>
                <w:lang w:eastAsia="es-BO"/>
              </w:rPr>
            </w:pPr>
            <w:r>
              <w:rPr>
                <w:rFonts w:ascii="Tahoma" w:hAnsi="Tahoma" w:cs="Tahoma"/>
                <w:b/>
                <w:bCs/>
                <w:color w:val="FFFFFF"/>
                <w:lang w:eastAsia="es-BO"/>
              </w:rPr>
              <w:t>Características  G</w:t>
            </w:r>
            <w:r w:rsidRPr="007916B3">
              <w:rPr>
                <w:rFonts w:ascii="Tahoma" w:hAnsi="Tahoma" w:cs="Tahoma"/>
                <w:b/>
                <w:bCs/>
                <w:color w:val="FFFFFF"/>
                <w:lang w:eastAsia="es-BO"/>
              </w:rPr>
              <w:t>enerales</w:t>
            </w:r>
            <w:r>
              <w:rPr>
                <w:rFonts w:ascii="Tahoma" w:hAnsi="Tahoma" w:cs="Tahoma"/>
                <w:b/>
                <w:bCs/>
                <w:color w:val="FFFFFF"/>
                <w:lang w:eastAsia="es-BO"/>
              </w:rPr>
              <w:t xml:space="preserve"> </w:t>
            </w:r>
          </w:p>
        </w:tc>
        <w:tc>
          <w:tcPr>
            <w:tcW w:w="700"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CONDICIÓN</w:t>
            </w:r>
          </w:p>
        </w:tc>
        <w:tc>
          <w:tcPr>
            <w:tcW w:w="12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(Llenado Obligatorio)</w:t>
            </w:r>
          </w:p>
        </w:tc>
      </w:tr>
      <w:tr w:rsidR="001314C7" w:rsidRPr="007916B3" w:rsidTr="00DA63EC">
        <w:trPr>
          <w:trHeight w:val="347"/>
          <w:tblHeader/>
        </w:trPr>
        <w:tc>
          <w:tcPr>
            <w:tcW w:w="195" w:type="pct"/>
            <w:tcBorders>
              <w:top w:val="single" w:sz="4" w:space="0" w:color="FFFFFF"/>
              <w:left w:val="single" w:sz="4" w:space="0" w:color="004990"/>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b/>
                <w:color w:val="FFFFFF"/>
                <w:lang w:eastAsia="es-BO"/>
              </w:rPr>
            </w:pPr>
            <w:r w:rsidRPr="007916B3">
              <w:rPr>
                <w:rFonts w:ascii="Tahoma" w:hAnsi="Tahoma" w:cs="Tahoma"/>
                <w:b/>
                <w:color w:val="FFFFFF"/>
                <w:lang w:eastAsia="es-BO"/>
              </w:rPr>
              <w:t>N°</w:t>
            </w:r>
          </w:p>
        </w:tc>
        <w:tc>
          <w:tcPr>
            <w:tcW w:w="2829"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color w:val="FFFFFF"/>
                <w:lang w:eastAsia="es-BO"/>
              </w:rPr>
            </w:pPr>
            <w:r w:rsidRPr="007916B3">
              <w:rPr>
                <w:rFonts w:ascii="Tahoma" w:hAnsi="Tahoma" w:cs="Tahoma"/>
                <w:b/>
                <w:color w:val="FFFFFF"/>
                <w:lang w:eastAsia="es-BO"/>
              </w:rPr>
              <w:t>DESCRIPCIÓN</w:t>
            </w:r>
          </w:p>
        </w:tc>
        <w:tc>
          <w:tcPr>
            <w:tcW w:w="700"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MANDATORIO</w:t>
            </w:r>
          </w:p>
        </w:tc>
        <w:tc>
          <w:tcPr>
            <w:tcW w:w="476"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sz w:val="12"/>
                <w:lang w:val="en-GB" w:eastAsia="es-BO"/>
              </w:rPr>
            </w:pPr>
            <w:r w:rsidRPr="007916B3">
              <w:rPr>
                <w:rFonts w:ascii="Tahoma" w:hAnsi="Tahoma" w:cs="Tahoma"/>
                <w:b/>
                <w:bCs/>
                <w:color w:val="FFFFFF"/>
                <w:sz w:val="12"/>
                <w:lang w:val="en-GB" w:eastAsia="es-BO"/>
              </w:rPr>
              <w:t>Cumple / No cumple</w:t>
            </w:r>
          </w:p>
        </w:tc>
        <w:tc>
          <w:tcPr>
            <w:tcW w:w="800" w:type="pct"/>
            <w:tcBorders>
              <w:top w:val="single" w:sz="4" w:space="0" w:color="FFFFFF"/>
              <w:left w:val="single" w:sz="4" w:space="0" w:color="FFFFFF"/>
              <w:bottom w:val="single" w:sz="4" w:space="0" w:color="004990"/>
              <w:right w:val="single" w:sz="4" w:space="0" w:color="004990"/>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DOCUMENTO, PÁGINA, REFERENCIA</w:t>
            </w: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Pr>
                <w:rFonts w:ascii="Tahoma" w:hAnsi="Tahoma" w:cs="Tahoma"/>
                <w:color w:val="002060"/>
                <w:sz w:val="18"/>
                <w:szCs w:val="18"/>
              </w:rPr>
              <w:t>E</w:t>
            </w:r>
            <w:r w:rsidRPr="00B00BEC">
              <w:rPr>
                <w:rFonts w:ascii="Tahoma" w:hAnsi="Tahoma" w:cs="Tahoma"/>
                <w:color w:val="002060"/>
                <w:sz w:val="18"/>
                <w:szCs w:val="18"/>
              </w:rPr>
              <w:t xml:space="preserve">l oferente adjudicado deberá gestionar todas las autorizaciones y permisos que se requieran para la </w:t>
            </w:r>
            <w:r>
              <w:rPr>
                <w:rFonts w:ascii="Tahoma" w:hAnsi="Tahoma" w:cs="Tahoma"/>
                <w:color w:val="002060"/>
                <w:sz w:val="18"/>
                <w:szCs w:val="18"/>
              </w:rPr>
              <w:t>implementación</w:t>
            </w:r>
            <w:r w:rsidRPr="00B00BEC">
              <w:rPr>
                <w:rFonts w:ascii="Tahoma" w:hAnsi="Tahoma" w:cs="Tahoma"/>
                <w:color w:val="002060"/>
                <w:sz w:val="18"/>
                <w:szCs w:val="18"/>
              </w:rPr>
              <w:t xml:space="preserve"> de</w:t>
            </w:r>
            <w:r>
              <w:rPr>
                <w:rFonts w:ascii="Tahoma" w:hAnsi="Tahoma" w:cs="Tahoma"/>
                <w:color w:val="002060"/>
                <w:sz w:val="18"/>
                <w:szCs w:val="18"/>
              </w:rPr>
              <w:t>l</w:t>
            </w:r>
            <w:r w:rsidRPr="00B00BEC">
              <w:rPr>
                <w:rFonts w:ascii="Tahoma" w:hAnsi="Tahoma" w:cs="Tahoma"/>
                <w:color w:val="002060"/>
                <w:sz w:val="18"/>
                <w:szCs w:val="18"/>
              </w:rPr>
              <w:t xml:space="preserve"> proyecto.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2</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pStyle w:val="Prrafodelista"/>
              <w:ind w:left="0"/>
              <w:jc w:val="both"/>
              <w:rPr>
                <w:rFonts w:ascii="Tahoma" w:hAnsi="Tahoma" w:cs="Tahoma"/>
                <w:color w:val="002060"/>
                <w:sz w:val="18"/>
                <w:szCs w:val="18"/>
              </w:rPr>
            </w:pPr>
            <w:r w:rsidRPr="00B00BEC">
              <w:rPr>
                <w:rFonts w:ascii="Tahoma" w:hAnsi="Tahoma" w:cs="Tahoma"/>
                <w:color w:val="002060"/>
                <w:sz w:val="18"/>
                <w:szCs w:val="18"/>
              </w:rPr>
              <w:t xml:space="preserve">El Oferente está obligado a cumplir estrictamente todas las disposiciones legales aplicables a la implementación de este proyecto, como, por ejemplo: Higiene, Seguridad Industrial, Seguridad Ocupacional y Bienestar, Ley del Medio Ambiente, legislación impositiva y otros de acuerdo con normas y Reglamentos legales vigentes en la República del Perú y </w:t>
            </w:r>
            <w:r w:rsidR="00233E29">
              <w:rPr>
                <w:rFonts w:ascii="Tahoma" w:hAnsi="Tahoma" w:cs="Tahoma"/>
                <w:color w:val="002060"/>
                <w:sz w:val="18"/>
                <w:szCs w:val="18"/>
              </w:rPr>
              <w:t xml:space="preserve">del </w:t>
            </w:r>
            <w:r w:rsidRPr="00B00BEC">
              <w:rPr>
                <w:rFonts w:ascii="Tahoma" w:hAnsi="Tahoma" w:cs="Tahoma"/>
                <w:color w:val="002060"/>
                <w:sz w:val="18"/>
                <w:szCs w:val="18"/>
              </w:rPr>
              <w:t>Estado Plurinacional de Bolivia.</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Cualquier sanción y/o multa aplicada por los órganos competentes por el incumplimiento del oferente en la ejecución de sus trabajos, serán de exclusiva responsabilidad del Oferente Adjudicado.</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También en caso de afectación a terceros, el oferente adjudicado deberá asumir la responsabilidad por daños y perjuicios y el resarcimiento de los mismos, sin costo alguno para </w:t>
            </w:r>
            <w:r>
              <w:rPr>
                <w:rFonts w:ascii="Tahoma" w:hAnsi="Tahoma" w:cs="Tahoma"/>
                <w:color w:val="002060"/>
                <w:sz w:val="18"/>
                <w:szCs w:val="18"/>
              </w:rPr>
              <w:t xml:space="preserve">ENTEL S.A. y </w:t>
            </w:r>
            <w:r w:rsidRPr="00B00BEC">
              <w:rPr>
                <w:rFonts w:ascii="Tahoma" w:hAnsi="Tahoma" w:cs="Tahoma"/>
                <w:color w:val="002060"/>
                <w:sz w:val="18"/>
                <w:szCs w:val="18"/>
              </w:rPr>
              <w:t xml:space="preserve">ENTEL </w:t>
            </w:r>
            <w:r>
              <w:rPr>
                <w:rFonts w:ascii="Tahoma" w:hAnsi="Tahoma" w:cs="Tahoma"/>
                <w:color w:val="002060"/>
                <w:sz w:val="18"/>
                <w:szCs w:val="18"/>
              </w:rPr>
              <w:t xml:space="preserve">Bolivia </w:t>
            </w:r>
            <w:r w:rsidRPr="00B00BEC">
              <w:rPr>
                <w:rFonts w:ascii="Tahoma" w:hAnsi="Tahoma" w:cs="Tahoma"/>
                <w:color w:val="002060"/>
                <w:sz w:val="18"/>
                <w:szCs w:val="18"/>
              </w:rPr>
              <w:t>S.A.</w:t>
            </w:r>
            <w:r>
              <w:rPr>
                <w:rFonts w:ascii="Tahoma" w:hAnsi="Tahoma" w:cs="Tahoma"/>
                <w:color w:val="002060"/>
                <w:sz w:val="18"/>
                <w:szCs w:val="18"/>
              </w:rPr>
              <w:t>C.</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3</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oferente </w:t>
            </w:r>
            <w:r w:rsidRPr="00140ACF">
              <w:rPr>
                <w:rFonts w:ascii="Tahoma" w:hAnsi="Tahoma" w:cs="Tahoma"/>
                <w:color w:val="002060"/>
                <w:sz w:val="18"/>
                <w:szCs w:val="18"/>
              </w:rPr>
              <w:t>debe prever la adquisición de todos los terrenos que se requieran para la construcción de estaciones regeneradoras, nodos u otros, no se aceptará ningún alquiler o arriendo. No se Aceptarán soluciones de tipo Outdoor.</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4</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Toda </w:t>
            </w:r>
            <w:r>
              <w:rPr>
                <w:rFonts w:ascii="Tahoma" w:hAnsi="Tahoma" w:cs="Tahoma"/>
                <w:color w:val="002060"/>
                <w:sz w:val="18"/>
                <w:szCs w:val="18"/>
              </w:rPr>
              <w:t>la infraestructura deberá ser nueva</w:t>
            </w:r>
            <w:r w:rsidRPr="00B00BEC">
              <w:rPr>
                <w:rFonts w:ascii="Tahoma" w:hAnsi="Tahoma" w:cs="Tahoma"/>
                <w:color w:val="002060"/>
                <w:sz w:val="18"/>
                <w:szCs w:val="18"/>
              </w:rPr>
              <w:t xml:space="preserve"> exclusivamente para este proyecto. No se aceptará el alquiler o arriendo de infraestructura existente.</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567"/>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5</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Proveedor debe presentar un Resumen Ejecutivo, en idioma español, que explique los elementos de su propuesta, destacando las principales características </w:t>
            </w:r>
            <w:r>
              <w:rPr>
                <w:rFonts w:ascii="Tahoma" w:hAnsi="Tahoma" w:cs="Tahoma"/>
                <w:color w:val="002060"/>
                <w:sz w:val="18"/>
                <w:szCs w:val="18"/>
              </w:rPr>
              <w:t xml:space="preserve">de su </w:t>
            </w:r>
            <w:r w:rsidR="0059412B">
              <w:rPr>
                <w:rFonts w:ascii="Tahoma" w:hAnsi="Tahoma" w:cs="Tahoma"/>
                <w:color w:val="002060"/>
                <w:sz w:val="18"/>
                <w:szCs w:val="18"/>
              </w:rPr>
              <w:t>s</w:t>
            </w:r>
            <w:r>
              <w:rPr>
                <w:rFonts w:ascii="Tahoma" w:hAnsi="Tahoma" w:cs="Tahoma"/>
                <w:color w:val="002060"/>
                <w:sz w:val="18"/>
                <w:szCs w:val="18"/>
              </w:rPr>
              <w:t>olución</w:t>
            </w:r>
            <w:r w:rsidR="0059412B">
              <w:rPr>
                <w:rFonts w:ascii="Tahoma" w:hAnsi="Tahoma" w:cs="Tahoma"/>
                <w:color w:val="002060"/>
                <w:sz w:val="18"/>
                <w:szCs w:val="18"/>
              </w:rPr>
              <w:t xml:space="preserve"> técnica</w:t>
            </w:r>
            <w:r>
              <w:rPr>
                <w:rFonts w:ascii="Tahoma" w:hAnsi="Tahoma" w:cs="Tahoma"/>
                <w:color w:val="002060"/>
                <w:sz w:val="18"/>
                <w:szCs w:val="18"/>
              </w:rPr>
              <w:t>.</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El resumen debe incluir al menos lo siguiente:</w:t>
            </w:r>
          </w:p>
          <w:p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lastRenderedPageBreak/>
              <w:t xml:space="preserve">Visión general de </w:t>
            </w:r>
            <w:r>
              <w:rPr>
                <w:rFonts w:ascii="Tahoma" w:hAnsi="Tahoma" w:cs="Tahoma"/>
                <w:color w:val="002060"/>
                <w:sz w:val="18"/>
                <w:szCs w:val="18"/>
              </w:rPr>
              <w:t>la</w:t>
            </w:r>
            <w:r w:rsidRPr="00B00BEC">
              <w:rPr>
                <w:rFonts w:ascii="Tahoma" w:hAnsi="Tahoma" w:cs="Tahoma"/>
                <w:color w:val="002060"/>
                <w:sz w:val="18"/>
                <w:szCs w:val="18"/>
              </w:rPr>
              <w:t xml:space="preserve"> solución y </w:t>
            </w:r>
            <w:r>
              <w:rPr>
                <w:rFonts w:ascii="Tahoma" w:hAnsi="Tahoma" w:cs="Tahoma"/>
                <w:color w:val="002060"/>
                <w:sz w:val="18"/>
                <w:szCs w:val="18"/>
              </w:rPr>
              <w:t xml:space="preserve">de </w:t>
            </w:r>
            <w:r w:rsidRPr="00B00BEC">
              <w:rPr>
                <w:rFonts w:ascii="Tahoma" w:hAnsi="Tahoma" w:cs="Tahoma"/>
                <w:color w:val="002060"/>
                <w:sz w:val="18"/>
                <w:szCs w:val="18"/>
              </w:rPr>
              <w:t>todos los elementos incluidos en su propuesta.</w:t>
            </w:r>
          </w:p>
          <w:p w:rsidR="001314C7" w:rsidRPr="00B00BEC" w:rsidRDefault="001314C7" w:rsidP="00DA63EC">
            <w:pPr>
              <w:numPr>
                <w:ilvl w:val="0"/>
                <w:numId w:val="57"/>
              </w:numPr>
              <w:ind w:left="281" w:hanging="281"/>
              <w:jc w:val="both"/>
              <w:rPr>
                <w:rFonts w:ascii="Tahoma" w:hAnsi="Tahoma" w:cs="Tahoma"/>
                <w:color w:val="002060"/>
                <w:sz w:val="18"/>
                <w:szCs w:val="18"/>
              </w:rPr>
            </w:pPr>
            <w:r>
              <w:rPr>
                <w:rFonts w:ascii="Tahoma" w:hAnsi="Tahoma" w:cs="Tahoma"/>
                <w:color w:val="002060"/>
                <w:sz w:val="18"/>
                <w:szCs w:val="18"/>
              </w:rPr>
              <w:t xml:space="preserve">Experiencia del Proveedor en </w:t>
            </w:r>
            <w:r w:rsidRPr="00B00BEC">
              <w:rPr>
                <w:rFonts w:ascii="Tahoma" w:hAnsi="Tahoma" w:cs="Tahoma"/>
                <w:color w:val="002060"/>
                <w:sz w:val="18"/>
                <w:szCs w:val="18"/>
              </w:rPr>
              <w:t xml:space="preserve">haber realizado </w:t>
            </w:r>
            <w:r w:rsidRPr="00351A41">
              <w:rPr>
                <w:rFonts w:ascii="Tahoma" w:hAnsi="Tahoma" w:cs="Tahoma"/>
                <w:color w:val="002060"/>
                <w:sz w:val="18"/>
                <w:szCs w:val="18"/>
              </w:rPr>
              <w:t>3 despliegues mínimamente de tendido</w:t>
            </w:r>
            <w:r>
              <w:rPr>
                <w:rFonts w:ascii="Tahoma" w:hAnsi="Tahoma" w:cs="Tahoma"/>
                <w:color w:val="002060"/>
                <w:sz w:val="18"/>
                <w:szCs w:val="18"/>
              </w:rPr>
              <w:t>s</w:t>
            </w:r>
            <w:r w:rsidRPr="00351A41">
              <w:rPr>
                <w:rFonts w:ascii="Tahoma" w:hAnsi="Tahoma" w:cs="Tahoma"/>
                <w:color w:val="002060"/>
                <w:sz w:val="18"/>
                <w:szCs w:val="18"/>
              </w:rPr>
              <w:t xml:space="preserve"> terrestre</w:t>
            </w:r>
            <w:r>
              <w:rPr>
                <w:rFonts w:ascii="Tahoma" w:hAnsi="Tahoma" w:cs="Tahoma"/>
                <w:color w:val="002060"/>
                <w:sz w:val="18"/>
                <w:szCs w:val="18"/>
              </w:rPr>
              <w:t>s</w:t>
            </w:r>
            <w:r w:rsidR="0059412B">
              <w:rPr>
                <w:rFonts w:ascii="Tahoma" w:hAnsi="Tahoma" w:cs="Tahoma"/>
                <w:color w:val="002060"/>
                <w:sz w:val="18"/>
                <w:szCs w:val="18"/>
              </w:rPr>
              <w:t xml:space="preserve"> de Cable de Fibra Óptica</w:t>
            </w:r>
            <w:r w:rsidRPr="00351A41">
              <w:rPr>
                <w:rFonts w:ascii="Tahoma" w:hAnsi="Tahoma" w:cs="Tahoma"/>
                <w:color w:val="002060"/>
                <w:sz w:val="18"/>
                <w:szCs w:val="18"/>
              </w:rPr>
              <w:t>.</w:t>
            </w:r>
            <w:r w:rsidRPr="00B00BEC">
              <w:rPr>
                <w:rFonts w:ascii="Tahoma" w:hAnsi="Tahoma" w:cs="Tahoma"/>
                <w:color w:val="002060"/>
                <w:sz w:val="18"/>
                <w:szCs w:val="18"/>
              </w:rPr>
              <w:t xml:space="preserve"> </w:t>
            </w:r>
            <w:r>
              <w:rPr>
                <w:rFonts w:ascii="Tahoma" w:hAnsi="Tahoma" w:cs="Tahoma"/>
                <w:color w:val="002060"/>
                <w:sz w:val="18"/>
                <w:szCs w:val="18"/>
              </w:rPr>
              <w:t>(</w:t>
            </w:r>
            <w:r w:rsidRPr="00B00BEC">
              <w:rPr>
                <w:rFonts w:ascii="Tahoma" w:hAnsi="Tahoma" w:cs="Tahoma"/>
                <w:color w:val="002060"/>
                <w:sz w:val="18"/>
                <w:szCs w:val="18"/>
              </w:rPr>
              <w:t>Adjuntar documentación de respaldo</w:t>
            </w:r>
            <w:r>
              <w:rPr>
                <w:rFonts w:ascii="Tahoma" w:hAnsi="Tahoma" w:cs="Tahoma"/>
                <w:color w:val="002060"/>
                <w:sz w:val="18"/>
                <w:szCs w:val="18"/>
              </w:rPr>
              <w:t>)</w:t>
            </w:r>
            <w:r w:rsidRPr="00B00BEC">
              <w:rPr>
                <w:rFonts w:ascii="Tahoma" w:hAnsi="Tahoma" w:cs="Tahoma"/>
                <w:color w:val="002060"/>
                <w:sz w:val="18"/>
                <w:szCs w:val="18"/>
              </w:rPr>
              <w:t>.</w:t>
            </w:r>
          </w:p>
          <w:p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t>Compromiso de brindar soporte local especializado</w:t>
            </w:r>
            <w:r w:rsidR="0059412B">
              <w:rPr>
                <w:rFonts w:ascii="Tahoma" w:hAnsi="Tahoma" w:cs="Tahoma"/>
                <w:color w:val="002060"/>
                <w:sz w:val="18"/>
                <w:szCs w:val="18"/>
              </w:rPr>
              <w:t xml:space="preserve"> por el Periodo de Garant</w:t>
            </w:r>
            <w:r w:rsidR="006F0F80">
              <w:rPr>
                <w:rFonts w:ascii="Tahoma" w:hAnsi="Tahoma" w:cs="Tahoma"/>
                <w:color w:val="002060"/>
                <w:sz w:val="18"/>
                <w:szCs w:val="18"/>
              </w:rPr>
              <w:t>ía</w:t>
            </w:r>
            <w:r w:rsidRPr="00B00BEC">
              <w:rPr>
                <w:rFonts w:ascii="Tahoma" w:hAnsi="Tahoma" w:cs="Tahoma"/>
                <w:color w:val="002060"/>
                <w:sz w:val="18"/>
                <w:szCs w:val="18"/>
              </w:rPr>
              <w:t>.</w:t>
            </w:r>
          </w:p>
          <w:p w:rsidR="001314C7" w:rsidRPr="00B00BEC" w:rsidRDefault="001314C7" w:rsidP="00DA63EC">
            <w:pPr>
              <w:jc w:val="both"/>
              <w:rPr>
                <w:rFonts w:ascii="Tahoma" w:hAnsi="Tahoma" w:cs="Tahoma"/>
                <w:color w:val="002060"/>
                <w:sz w:val="18"/>
                <w:szCs w:val="18"/>
              </w:rPr>
            </w:pPr>
            <w:r>
              <w:rPr>
                <w:rFonts w:ascii="Tahoma" w:hAnsi="Tahoma" w:cs="Tahoma"/>
                <w:color w:val="002060"/>
                <w:sz w:val="18"/>
                <w:szCs w:val="18"/>
              </w:rPr>
              <w:t>Se debe p</w:t>
            </w:r>
            <w:r w:rsidRPr="00B00BEC">
              <w:rPr>
                <w:rFonts w:ascii="Tahoma" w:hAnsi="Tahoma" w:cs="Tahoma"/>
                <w:color w:val="002060"/>
                <w:sz w:val="18"/>
                <w:szCs w:val="18"/>
              </w:rPr>
              <w:t xml:space="preserve">resentar un documento específico en el que se </w:t>
            </w:r>
            <w:r>
              <w:rPr>
                <w:rFonts w:ascii="Tahoma" w:hAnsi="Tahoma" w:cs="Tahoma"/>
                <w:color w:val="002060"/>
                <w:sz w:val="18"/>
                <w:szCs w:val="18"/>
              </w:rPr>
              <w:t>señales</w:t>
            </w:r>
            <w:r w:rsidRPr="00B00BEC">
              <w:rPr>
                <w:rFonts w:ascii="Tahoma" w:hAnsi="Tahoma" w:cs="Tahoma"/>
                <w:color w:val="002060"/>
                <w:sz w:val="18"/>
                <w:szCs w:val="18"/>
              </w:rPr>
              <w:t xml:space="preserve"> estos puntos a modo de títulos y en el orden requerido.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lastRenderedPageBreak/>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6</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CB7A22" w:rsidRDefault="001314C7" w:rsidP="00DA63EC">
            <w:pPr>
              <w:jc w:val="both"/>
              <w:rPr>
                <w:rFonts w:ascii="Tahoma" w:hAnsi="Tahoma" w:cs="Tahoma"/>
                <w:color w:val="002060"/>
                <w:sz w:val="18"/>
                <w:szCs w:val="18"/>
              </w:rPr>
            </w:pPr>
            <w:r w:rsidRPr="00CB7A22">
              <w:rPr>
                <w:rFonts w:ascii="Tahoma" w:hAnsi="Tahoma" w:cs="Tahoma"/>
                <w:color w:val="002060"/>
                <w:sz w:val="18"/>
                <w:szCs w:val="18"/>
              </w:rPr>
              <w:t>El proveedor debe proponer un Plan de ejecución para el proyecto, cuyo contenido, basado en el estándar del PMI, debe incluir mínimamente la siguiente documentación:</w:t>
            </w:r>
          </w:p>
          <w:p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Desglose de</w:t>
            </w:r>
            <w:r w:rsidR="009E592C">
              <w:rPr>
                <w:rFonts w:ascii="Tahoma" w:hAnsi="Tahoma" w:cs="Tahoma"/>
                <w:color w:val="002060"/>
                <w:sz w:val="18"/>
                <w:szCs w:val="18"/>
              </w:rPr>
              <w:t>l</w:t>
            </w:r>
            <w:r w:rsidRPr="00CB7A22">
              <w:rPr>
                <w:rFonts w:ascii="Tahoma" w:hAnsi="Tahoma" w:cs="Tahoma"/>
                <w:color w:val="002060"/>
                <w:sz w:val="18"/>
                <w:szCs w:val="18"/>
              </w:rPr>
              <w:t xml:space="preserve"> Estimado de Trabajo (EDT). </w:t>
            </w:r>
          </w:p>
          <w:p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Estructura de desglose de todos los recursos, tomando en cuenta la especialidad del personal y la cantidad de RRHH dedicados para cada actividad.</w:t>
            </w:r>
          </w:p>
          <w:p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comunicación y escalamiento.</w:t>
            </w:r>
          </w:p>
          <w:p w:rsidR="001314C7" w:rsidRPr="006855E6"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riesgos y planes de mitigación.</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7</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2C149D">
            <w:pPr>
              <w:jc w:val="both"/>
              <w:rPr>
                <w:rFonts w:ascii="Tahoma" w:hAnsi="Tahoma" w:cs="Tahoma"/>
                <w:color w:val="002060"/>
                <w:sz w:val="18"/>
                <w:szCs w:val="18"/>
              </w:rPr>
            </w:pPr>
            <w:r w:rsidRPr="00B00BEC">
              <w:rPr>
                <w:rFonts w:ascii="Tahoma" w:hAnsi="Tahoma" w:cs="Tahoma"/>
                <w:color w:val="002060"/>
                <w:sz w:val="18"/>
                <w:szCs w:val="18"/>
              </w:rPr>
              <w:t xml:space="preserve">El proveedor deberá </w:t>
            </w:r>
            <w:r>
              <w:rPr>
                <w:rFonts w:ascii="Tahoma" w:hAnsi="Tahoma" w:cs="Tahoma"/>
                <w:color w:val="002060"/>
                <w:sz w:val="18"/>
                <w:szCs w:val="18"/>
              </w:rPr>
              <w:t xml:space="preserve">realizar </w:t>
            </w:r>
            <w:r w:rsidRPr="00B00BEC">
              <w:rPr>
                <w:rFonts w:ascii="Tahoma" w:hAnsi="Tahoma" w:cs="Tahoma"/>
                <w:color w:val="002060"/>
                <w:sz w:val="18"/>
                <w:szCs w:val="18"/>
              </w:rPr>
              <w:t xml:space="preserve">con </w:t>
            </w:r>
            <w:r>
              <w:rPr>
                <w:rFonts w:ascii="Tahoma" w:hAnsi="Tahoma" w:cs="Tahoma"/>
                <w:color w:val="002060"/>
                <w:sz w:val="18"/>
                <w:szCs w:val="18"/>
              </w:rPr>
              <w:t xml:space="preserve">el </w:t>
            </w:r>
            <w:r w:rsidRPr="00B00BEC">
              <w:rPr>
                <w:rFonts w:ascii="Tahoma" w:hAnsi="Tahoma" w:cs="Tahoma"/>
                <w:color w:val="002060"/>
                <w:sz w:val="18"/>
                <w:szCs w:val="18"/>
              </w:rPr>
              <w:t xml:space="preserve">personal de </w:t>
            </w:r>
            <w:r>
              <w:rPr>
                <w:rFonts w:ascii="Tahoma" w:hAnsi="Tahoma" w:cs="Tahoma"/>
                <w:color w:val="002060"/>
                <w:sz w:val="18"/>
                <w:szCs w:val="18"/>
              </w:rPr>
              <w:t>ENTEL S.A. y ENTEL Bolivia S.A.C.</w:t>
            </w:r>
            <w:r w:rsidRPr="00B00BEC">
              <w:rPr>
                <w:rFonts w:ascii="Tahoma" w:hAnsi="Tahoma" w:cs="Tahoma"/>
                <w:color w:val="002060"/>
                <w:sz w:val="18"/>
                <w:szCs w:val="18"/>
              </w:rPr>
              <w:t xml:space="preserve">, todas las pruebas de verificación que se requieran para certificar el cumplimiento de </w:t>
            </w:r>
            <w:r w:rsidR="00C11AA6">
              <w:rPr>
                <w:rFonts w:ascii="Tahoma" w:hAnsi="Tahoma" w:cs="Tahoma"/>
                <w:color w:val="002060"/>
                <w:sz w:val="18"/>
                <w:szCs w:val="18"/>
              </w:rPr>
              <w:t>las Especificaciones Técnicas requeridas.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C11AA6" w:rsidP="006855E6">
            <w:pPr>
              <w:jc w:val="center"/>
              <w:rPr>
                <w:rFonts w:ascii="Tahoma" w:hAnsi="Tahoma" w:cs="Tahoma"/>
                <w:color w:val="002060"/>
                <w:sz w:val="18"/>
                <w:szCs w:val="18"/>
              </w:rPr>
            </w:pPr>
            <w:r>
              <w:rPr>
                <w:rFonts w:ascii="Tahoma" w:hAnsi="Tahoma" w:cs="Tahoma"/>
                <w:color w:val="002060"/>
                <w:sz w:val="18"/>
                <w:szCs w:val="18"/>
              </w:rPr>
              <w:t>8</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contextualSpacing/>
              <w:jc w:val="both"/>
              <w:rPr>
                <w:rFonts w:ascii="Tahoma" w:hAnsi="Tahoma" w:cs="Tahoma"/>
                <w:color w:val="002060"/>
                <w:sz w:val="18"/>
                <w:szCs w:val="18"/>
                <w:lang w:val="es-BO"/>
              </w:rPr>
            </w:pPr>
            <w:r w:rsidRPr="00B00BEC">
              <w:rPr>
                <w:rFonts w:ascii="Tahoma" w:hAnsi="Tahoma" w:cs="Tahoma"/>
                <w:color w:val="002060"/>
                <w:sz w:val="18"/>
                <w:szCs w:val="18"/>
                <w:lang w:val="es-BO"/>
              </w:rPr>
              <w:t xml:space="preserve">ENTEL S.A. </w:t>
            </w:r>
            <w:r>
              <w:rPr>
                <w:rFonts w:ascii="Tahoma" w:hAnsi="Tahoma" w:cs="Tahoma"/>
                <w:color w:val="002060"/>
                <w:sz w:val="18"/>
                <w:szCs w:val="18"/>
                <w:lang w:val="es-BO"/>
              </w:rPr>
              <w:t xml:space="preserve">y ENTEL Bolivia S.A.C. </w:t>
            </w:r>
            <w:r w:rsidRPr="00B00BEC">
              <w:rPr>
                <w:rFonts w:ascii="Tahoma" w:hAnsi="Tahoma" w:cs="Tahoma"/>
                <w:color w:val="002060"/>
                <w:sz w:val="18"/>
                <w:szCs w:val="18"/>
                <w:lang w:val="es-BO"/>
              </w:rPr>
              <w:t>acompañará</w:t>
            </w:r>
            <w:r>
              <w:rPr>
                <w:rFonts w:ascii="Tahoma" w:hAnsi="Tahoma" w:cs="Tahoma"/>
                <w:color w:val="002060"/>
                <w:sz w:val="18"/>
                <w:szCs w:val="18"/>
                <w:lang w:val="es-BO"/>
              </w:rPr>
              <w:t>n</w:t>
            </w:r>
            <w:r w:rsidRPr="00B00BEC">
              <w:rPr>
                <w:rFonts w:ascii="Tahoma" w:hAnsi="Tahoma" w:cs="Tahoma"/>
                <w:color w:val="002060"/>
                <w:sz w:val="18"/>
                <w:szCs w:val="18"/>
                <w:lang w:val="es-BO"/>
              </w:rPr>
              <w:t xml:space="preserve"> la implementación del proyecto en todas sus etapas, realizando supervisión </w:t>
            </w:r>
            <w:r>
              <w:rPr>
                <w:rFonts w:ascii="Tahoma" w:hAnsi="Tahoma" w:cs="Tahoma"/>
                <w:color w:val="002060"/>
                <w:sz w:val="18"/>
                <w:szCs w:val="18"/>
                <w:lang w:val="es-BO"/>
              </w:rPr>
              <w:t>e</w:t>
            </w:r>
            <w:r w:rsidRPr="00B00BEC">
              <w:rPr>
                <w:rFonts w:ascii="Tahoma" w:hAnsi="Tahoma" w:cs="Tahoma"/>
                <w:color w:val="002060"/>
                <w:sz w:val="18"/>
                <w:szCs w:val="18"/>
                <w:lang w:val="es-BO"/>
              </w:rPr>
              <w:t xml:space="preserve"> inspección de todos los trabajos. El oferente se compromete a entregar toda la información que le sea requerida, facilitar el acceso del personal de</w:t>
            </w:r>
            <w:r>
              <w:rPr>
                <w:rFonts w:ascii="Tahoma" w:hAnsi="Tahoma" w:cs="Tahoma"/>
                <w:color w:val="002060"/>
                <w:sz w:val="18"/>
                <w:szCs w:val="18"/>
                <w:lang w:val="es-BO"/>
              </w:rPr>
              <w:t xml:space="preserve"> ambas empresas</w:t>
            </w:r>
            <w:r w:rsidRPr="00B00BEC">
              <w:rPr>
                <w:rFonts w:ascii="Tahoma" w:hAnsi="Tahoma" w:cs="Tahoma"/>
                <w:color w:val="002060"/>
                <w:sz w:val="18"/>
                <w:szCs w:val="18"/>
                <w:lang w:val="es-BO"/>
              </w:rPr>
              <w:t xml:space="preserve"> y brindar toda la ayuda </w:t>
            </w:r>
            <w:r>
              <w:rPr>
                <w:rFonts w:ascii="Tahoma" w:hAnsi="Tahoma" w:cs="Tahoma"/>
                <w:color w:val="002060"/>
                <w:sz w:val="18"/>
                <w:szCs w:val="18"/>
                <w:lang w:val="es-BO"/>
              </w:rPr>
              <w:t>y logística que se le demande (Transporte, C</w:t>
            </w:r>
            <w:r w:rsidRPr="00B00BEC">
              <w:rPr>
                <w:rFonts w:ascii="Tahoma" w:hAnsi="Tahoma" w:cs="Tahoma"/>
                <w:color w:val="002060"/>
                <w:sz w:val="18"/>
                <w:szCs w:val="18"/>
                <w:lang w:val="es-BO"/>
              </w:rPr>
              <w:t>omunicación y otros).</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lang w:val="es-BO"/>
              </w:rPr>
              <w:t xml:space="preserve">Asimismo, en caso de recibir observaciones al trabajo que realiza, el oferente </w:t>
            </w:r>
            <w:r>
              <w:rPr>
                <w:rFonts w:ascii="Tahoma" w:hAnsi="Tahoma" w:cs="Tahoma"/>
                <w:color w:val="002060"/>
                <w:sz w:val="18"/>
                <w:szCs w:val="18"/>
                <w:lang w:val="es-BO"/>
              </w:rPr>
              <w:t>deberá s</w:t>
            </w:r>
            <w:r w:rsidRPr="00B00BEC">
              <w:rPr>
                <w:rFonts w:ascii="Tahoma" w:hAnsi="Tahoma" w:cs="Tahoma"/>
                <w:color w:val="002060"/>
                <w:sz w:val="18"/>
                <w:szCs w:val="18"/>
                <w:lang w:val="es-BO"/>
              </w:rPr>
              <w:t>olucionarlas en el plazo más breve posible, aceptando que no se considerará concluido el proyecto hasta que todas las observaciones sean subsanadas.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C11AA6" w:rsidP="00C11AA6">
            <w:pPr>
              <w:jc w:val="center"/>
              <w:rPr>
                <w:rFonts w:ascii="Tahoma" w:hAnsi="Tahoma" w:cs="Tahoma"/>
                <w:color w:val="002060"/>
                <w:sz w:val="18"/>
                <w:szCs w:val="18"/>
              </w:rPr>
            </w:pPr>
            <w:r>
              <w:rPr>
                <w:rFonts w:ascii="Tahoma" w:hAnsi="Tahoma" w:cs="Tahoma"/>
                <w:color w:val="002060"/>
                <w:sz w:val="18"/>
                <w:szCs w:val="18"/>
              </w:rPr>
              <w:t>9</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La aceptación final del proyecto se hará únicamente por la totalidad de </w:t>
            </w:r>
            <w:r>
              <w:rPr>
                <w:rFonts w:ascii="Tahoma" w:hAnsi="Tahoma" w:cs="Tahoma"/>
                <w:color w:val="002060"/>
                <w:sz w:val="18"/>
                <w:szCs w:val="18"/>
              </w:rPr>
              <w:t>la R</w:t>
            </w:r>
            <w:r w:rsidRPr="00B00BEC">
              <w:rPr>
                <w:rFonts w:ascii="Tahoma" w:hAnsi="Tahoma" w:cs="Tahoma"/>
                <w:color w:val="002060"/>
                <w:sz w:val="18"/>
                <w:szCs w:val="18"/>
              </w:rPr>
              <w:t>ed instalada, acorde a los requerimientos expuestos en este documento.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C11AA6">
            <w:pPr>
              <w:jc w:val="center"/>
              <w:rPr>
                <w:rFonts w:ascii="Tahoma" w:hAnsi="Tahoma" w:cs="Tahoma"/>
                <w:color w:val="002060"/>
                <w:sz w:val="18"/>
                <w:szCs w:val="18"/>
              </w:rPr>
            </w:pPr>
            <w:r>
              <w:rPr>
                <w:rFonts w:ascii="Tahoma" w:hAnsi="Tahoma" w:cs="Tahoma"/>
                <w:color w:val="002060"/>
                <w:sz w:val="18"/>
                <w:szCs w:val="18"/>
              </w:rPr>
              <w:t>1</w:t>
            </w:r>
            <w:r w:rsidR="00C11AA6">
              <w:rPr>
                <w:rFonts w:ascii="Tahoma" w:hAnsi="Tahoma" w:cs="Tahoma"/>
                <w:color w:val="002060"/>
                <w:sz w:val="18"/>
                <w:szCs w:val="18"/>
              </w:rPr>
              <w:t>0</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contextualSpacing/>
              <w:jc w:val="both"/>
              <w:rPr>
                <w:rFonts w:ascii="Tahoma" w:hAnsi="Tahoma" w:cs="Tahoma"/>
                <w:color w:val="002060"/>
                <w:sz w:val="18"/>
                <w:szCs w:val="18"/>
              </w:rPr>
            </w:pPr>
            <w:r w:rsidRPr="00B00BEC">
              <w:rPr>
                <w:rFonts w:ascii="Tahoma" w:hAnsi="Tahoma" w:cs="Tahoma"/>
                <w:color w:val="002060"/>
                <w:sz w:val="18"/>
                <w:szCs w:val="18"/>
              </w:rPr>
              <w:t>Para la emisión del Certificado de Aceptación Provisional del proyecto, se deberán haber cumplido los siguientes puntos:</w:t>
            </w:r>
          </w:p>
          <w:p w:rsidR="001314C7" w:rsidRPr="00C11AA6" w:rsidRDefault="001314C7" w:rsidP="00C11AA6">
            <w:pPr>
              <w:numPr>
                <w:ilvl w:val="1"/>
                <w:numId w:val="56"/>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Que se haya certif</w:t>
            </w:r>
            <w:r>
              <w:rPr>
                <w:rFonts w:ascii="Tahoma" w:hAnsi="Tahoma" w:cs="Tahoma"/>
                <w:color w:val="002060"/>
                <w:sz w:val="18"/>
                <w:szCs w:val="18"/>
              </w:rPr>
              <w:t>icado toda la R</w:t>
            </w:r>
            <w:r w:rsidRPr="00B00BEC">
              <w:rPr>
                <w:rFonts w:ascii="Tahoma" w:hAnsi="Tahoma" w:cs="Tahoma"/>
                <w:color w:val="002060"/>
                <w:sz w:val="18"/>
                <w:szCs w:val="18"/>
              </w:rPr>
              <w:t>ed instalada y sus funcionalidades mediante los Protocolos Técnicos de Aceptación correspondientes</w:t>
            </w:r>
            <w:r>
              <w:rPr>
                <w:rFonts w:ascii="Tahoma" w:hAnsi="Tahoma" w:cs="Tahoma"/>
                <w:color w:val="002060"/>
                <w:sz w:val="18"/>
                <w:szCs w:val="18"/>
              </w:rPr>
              <w:t xml:space="preserve"> (ATP´s).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bl>
    <w:p w:rsidR="001314C7" w:rsidRPr="001B245D" w:rsidRDefault="001314C7"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Trazado d</w:t>
      </w:r>
      <w:r w:rsidRPr="001B245D">
        <w:rPr>
          <w:rFonts w:ascii="Tahoma" w:hAnsi="Tahoma" w:cs="Tahoma"/>
          <w:color w:val="002060"/>
          <w:sz w:val="22"/>
          <w:szCs w:val="22"/>
        </w:rPr>
        <w:t>e</w:t>
      </w:r>
      <w:r w:rsidR="000A2083">
        <w:rPr>
          <w:rFonts w:ascii="Tahoma" w:hAnsi="Tahoma" w:cs="Tahoma"/>
          <w:color w:val="002060"/>
          <w:sz w:val="22"/>
          <w:szCs w:val="22"/>
        </w:rPr>
        <w:t xml:space="preserve"> </w:t>
      </w:r>
      <w:r w:rsidRPr="001B245D">
        <w:rPr>
          <w:rFonts w:ascii="Tahoma" w:hAnsi="Tahoma" w:cs="Tahoma"/>
          <w:color w:val="002060"/>
          <w:sz w:val="22"/>
          <w:szCs w:val="22"/>
        </w:rPr>
        <w:t>l</w:t>
      </w:r>
      <w:r w:rsidR="000A2083">
        <w:rPr>
          <w:rFonts w:ascii="Tahoma" w:hAnsi="Tahoma" w:cs="Tahoma"/>
          <w:color w:val="002060"/>
          <w:sz w:val="22"/>
          <w:szCs w:val="22"/>
        </w:rPr>
        <w:t>a Planta Externa de Fibra Óptica.</w:t>
      </w:r>
    </w:p>
    <w:p w:rsidR="001314C7" w:rsidRPr="001B245D" w:rsidRDefault="001314C7" w:rsidP="001314C7">
      <w:pPr>
        <w:pStyle w:val="Continuarlista"/>
        <w:spacing w:before="120"/>
        <w:rPr>
          <w:rFonts w:ascii="Tahoma" w:hAnsi="Tahoma" w:cs="Tahoma"/>
          <w:color w:val="002060"/>
          <w:sz w:val="22"/>
          <w:szCs w:val="22"/>
        </w:rPr>
      </w:pPr>
      <w:r w:rsidRPr="001B245D">
        <w:rPr>
          <w:rFonts w:ascii="Tahoma" w:hAnsi="Tahoma" w:cs="Tahoma"/>
          <w:color w:val="002060"/>
          <w:sz w:val="22"/>
          <w:szCs w:val="22"/>
        </w:rPr>
        <w:t>El presente proyecto</w:t>
      </w:r>
      <w:r>
        <w:rPr>
          <w:rFonts w:ascii="Tahoma" w:hAnsi="Tahoma" w:cs="Tahoma"/>
          <w:color w:val="002060"/>
          <w:sz w:val="22"/>
          <w:szCs w:val="22"/>
        </w:rPr>
        <w:t xml:space="preserve"> contempla la ampliación de la R</w:t>
      </w:r>
      <w:r w:rsidRPr="001B245D">
        <w:rPr>
          <w:rFonts w:ascii="Tahoma" w:hAnsi="Tahoma" w:cs="Tahoma"/>
          <w:color w:val="002060"/>
          <w:sz w:val="22"/>
          <w:szCs w:val="22"/>
        </w:rPr>
        <w:t xml:space="preserve">ed </w:t>
      </w:r>
      <w:r>
        <w:rPr>
          <w:rFonts w:ascii="Tahoma" w:hAnsi="Tahoma" w:cs="Tahoma"/>
          <w:color w:val="002060"/>
          <w:sz w:val="22"/>
          <w:szCs w:val="22"/>
        </w:rPr>
        <w:t>B</w:t>
      </w:r>
      <w:r w:rsidRPr="001B245D">
        <w:rPr>
          <w:rFonts w:ascii="Tahoma" w:hAnsi="Tahoma" w:cs="Tahoma"/>
          <w:color w:val="002060"/>
          <w:sz w:val="22"/>
          <w:szCs w:val="22"/>
        </w:rPr>
        <w:t xml:space="preserve">oliviana de </w:t>
      </w:r>
      <w:r>
        <w:rPr>
          <w:rFonts w:ascii="Tahoma" w:hAnsi="Tahoma" w:cs="Tahoma"/>
          <w:color w:val="002060"/>
          <w:sz w:val="22"/>
          <w:szCs w:val="22"/>
        </w:rPr>
        <w:t>Fibra Ó</w:t>
      </w:r>
      <w:r w:rsidRPr="001B245D">
        <w:rPr>
          <w:rFonts w:ascii="Tahoma" w:hAnsi="Tahoma" w:cs="Tahoma"/>
          <w:color w:val="002060"/>
          <w:sz w:val="22"/>
          <w:szCs w:val="22"/>
        </w:rPr>
        <w:t xml:space="preserve">ptica </w:t>
      </w:r>
      <w:r>
        <w:rPr>
          <w:rFonts w:ascii="Tahoma" w:hAnsi="Tahoma" w:cs="Tahoma"/>
          <w:color w:val="002060"/>
          <w:sz w:val="22"/>
          <w:szCs w:val="22"/>
        </w:rPr>
        <w:t>hasta la localidad de Ilo (Perú)</w:t>
      </w:r>
      <w:r w:rsidRPr="001B245D">
        <w:rPr>
          <w:rFonts w:ascii="Tahoma" w:hAnsi="Tahoma" w:cs="Tahoma"/>
          <w:color w:val="002060"/>
          <w:sz w:val="22"/>
          <w:szCs w:val="22"/>
        </w:rPr>
        <w:t xml:space="preserve"> a través de dos tramos</w:t>
      </w:r>
      <w:r>
        <w:rPr>
          <w:rFonts w:ascii="Tahoma" w:hAnsi="Tahoma" w:cs="Tahoma"/>
          <w:color w:val="002060"/>
          <w:sz w:val="22"/>
          <w:szCs w:val="22"/>
        </w:rPr>
        <w:t xml:space="preserve"> t</w:t>
      </w:r>
      <w:r w:rsidRPr="001B245D">
        <w:rPr>
          <w:rFonts w:ascii="Tahoma" w:hAnsi="Tahoma" w:cs="Tahoma"/>
          <w:color w:val="002060"/>
          <w:sz w:val="22"/>
          <w:szCs w:val="22"/>
        </w:rPr>
        <w:t>errestre</w:t>
      </w:r>
      <w:r>
        <w:rPr>
          <w:rFonts w:ascii="Tahoma" w:hAnsi="Tahoma" w:cs="Tahoma"/>
          <w:color w:val="002060"/>
          <w:sz w:val="22"/>
          <w:szCs w:val="22"/>
        </w:rPr>
        <w:t>s</w:t>
      </w:r>
      <w:r w:rsidRPr="001B245D">
        <w:rPr>
          <w:rFonts w:ascii="Tahoma" w:hAnsi="Tahoma" w:cs="Tahoma"/>
          <w:color w:val="002060"/>
          <w:sz w:val="22"/>
          <w:szCs w:val="22"/>
        </w:rPr>
        <w:t>, con las siguientes características:</w:t>
      </w:r>
    </w:p>
    <w:p w:rsidR="001314C7" w:rsidRPr="00E9493E" w:rsidRDefault="001314C7" w:rsidP="002D270F">
      <w:pPr>
        <w:pStyle w:val="WW-Textoindependiente20"/>
        <w:spacing w:after="120" w:line="240" w:lineRule="auto"/>
        <w:ind w:left="720" w:hanging="436"/>
        <w:rPr>
          <w:rFonts w:ascii="Tahoma" w:hAnsi="Tahoma" w:cs="Tahoma"/>
          <w:color w:val="002060"/>
          <w:sz w:val="22"/>
          <w:szCs w:val="22"/>
        </w:rPr>
      </w:pPr>
      <w:r w:rsidRPr="009C7ABC">
        <w:rPr>
          <w:rFonts w:ascii="Tahoma" w:hAnsi="Tahoma" w:cs="Tahoma"/>
          <w:b/>
          <w:color w:val="002060"/>
          <w:sz w:val="22"/>
          <w:szCs w:val="22"/>
        </w:rPr>
        <w:t xml:space="preserve">Tramo </w:t>
      </w:r>
      <w:r>
        <w:rPr>
          <w:rFonts w:ascii="Tahoma" w:hAnsi="Tahoma" w:cs="Tahoma"/>
          <w:b/>
          <w:color w:val="002060"/>
          <w:sz w:val="22"/>
          <w:szCs w:val="22"/>
        </w:rPr>
        <w:t xml:space="preserve">1: </w:t>
      </w:r>
      <w:r w:rsidRPr="00E9493E">
        <w:rPr>
          <w:rFonts w:ascii="Tahoma" w:hAnsi="Tahoma" w:cs="Tahoma"/>
          <w:color w:val="002060"/>
          <w:sz w:val="22"/>
          <w:szCs w:val="22"/>
        </w:rPr>
        <w:t>Desaguadero</w:t>
      </w:r>
      <w:r>
        <w:rPr>
          <w:rFonts w:ascii="Tahoma" w:hAnsi="Tahoma" w:cs="Tahoma"/>
          <w:color w:val="002060"/>
          <w:sz w:val="22"/>
          <w:szCs w:val="22"/>
        </w:rPr>
        <w:t xml:space="preserve"> – </w:t>
      </w:r>
      <w:r w:rsidR="00EB7D54">
        <w:rPr>
          <w:rFonts w:ascii="Tahoma" w:hAnsi="Tahoma" w:cs="Tahoma"/>
          <w:color w:val="002060"/>
          <w:sz w:val="22"/>
          <w:szCs w:val="22"/>
        </w:rPr>
        <w:t>Santa Rosa</w:t>
      </w:r>
      <w:r>
        <w:rPr>
          <w:rFonts w:ascii="Tahoma" w:hAnsi="Tahoma" w:cs="Tahoma"/>
          <w:color w:val="002060"/>
          <w:sz w:val="22"/>
          <w:szCs w:val="22"/>
        </w:rPr>
        <w:t xml:space="preserve"> – </w:t>
      </w:r>
      <w:r w:rsidR="00EB7D54">
        <w:rPr>
          <w:rFonts w:ascii="Tahoma" w:hAnsi="Tahoma" w:cs="Tahoma"/>
          <w:color w:val="002060"/>
          <w:sz w:val="22"/>
          <w:szCs w:val="22"/>
        </w:rPr>
        <w:t>Camilaca</w:t>
      </w:r>
      <w:r>
        <w:rPr>
          <w:rFonts w:ascii="Tahoma" w:hAnsi="Tahoma" w:cs="Tahoma"/>
          <w:color w:val="002060"/>
          <w:sz w:val="22"/>
          <w:szCs w:val="22"/>
        </w:rPr>
        <w:t xml:space="preserve"> – </w:t>
      </w:r>
      <w:r w:rsidR="00EB7D54">
        <w:rPr>
          <w:rFonts w:ascii="Tahoma" w:hAnsi="Tahoma" w:cs="Tahoma"/>
          <w:color w:val="002060"/>
          <w:sz w:val="22"/>
          <w:szCs w:val="22"/>
        </w:rPr>
        <w:t>Camiara</w:t>
      </w:r>
      <w:r>
        <w:rPr>
          <w:rFonts w:ascii="Tahoma" w:hAnsi="Tahoma" w:cs="Tahoma"/>
          <w:color w:val="002060"/>
          <w:sz w:val="22"/>
          <w:szCs w:val="22"/>
        </w:rPr>
        <w:t xml:space="preserve"> – Ilo.</w:t>
      </w:r>
    </w:p>
    <w:p w:rsidR="001314C7" w:rsidRDefault="001314C7" w:rsidP="002D270F">
      <w:pPr>
        <w:pStyle w:val="WW-Textoindependiente20"/>
        <w:spacing w:after="120" w:line="240" w:lineRule="auto"/>
        <w:ind w:left="720" w:hanging="436"/>
        <w:rPr>
          <w:rFonts w:ascii="Tahoma" w:hAnsi="Tahoma" w:cs="Tahoma"/>
          <w:color w:val="002060"/>
          <w:sz w:val="22"/>
          <w:szCs w:val="22"/>
        </w:rPr>
      </w:pPr>
      <w:r>
        <w:rPr>
          <w:rFonts w:ascii="Tahoma" w:hAnsi="Tahoma" w:cs="Tahoma"/>
          <w:b/>
          <w:color w:val="002060"/>
          <w:sz w:val="22"/>
          <w:szCs w:val="22"/>
        </w:rPr>
        <w:t>Tramo 2:</w:t>
      </w:r>
      <w:r w:rsidRPr="001B245D">
        <w:rPr>
          <w:rFonts w:ascii="Tahoma" w:hAnsi="Tahoma" w:cs="Tahoma"/>
          <w:color w:val="002060"/>
          <w:sz w:val="22"/>
          <w:szCs w:val="22"/>
        </w:rPr>
        <w:t xml:space="preserve"> </w:t>
      </w:r>
      <w:r w:rsidRPr="00E9493E">
        <w:rPr>
          <w:rFonts w:ascii="Tahoma" w:hAnsi="Tahoma" w:cs="Tahoma"/>
          <w:color w:val="002060"/>
          <w:sz w:val="22"/>
          <w:szCs w:val="22"/>
        </w:rPr>
        <w:t>Desaguadero</w:t>
      </w:r>
      <w:r>
        <w:rPr>
          <w:rFonts w:ascii="Tahoma" w:hAnsi="Tahoma" w:cs="Tahoma"/>
          <w:color w:val="002060"/>
          <w:sz w:val="22"/>
          <w:szCs w:val="22"/>
        </w:rPr>
        <w:t xml:space="preserve"> – Puno – </w:t>
      </w:r>
      <w:r w:rsidR="00065666">
        <w:rPr>
          <w:rFonts w:ascii="Tahoma" w:hAnsi="Tahoma" w:cs="Tahoma"/>
          <w:color w:val="002060"/>
          <w:sz w:val="22"/>
          <w:szCs w:val="22"/>
        </w:rPr>
        <w:t>Ti</w:t>
      </w:r>
      <w:r w:rsidR="004A674C">
        <w:rPr>
          <w:rFonts w:ascii="Tahoma" w:hAnsi="Tahoma" w:cs="Tahoma"/>
          <w:color w:val="002060"/>
          <w:sz w:val="22"/>
          <w:szCs w:val="22"/>
        </w:rPr>
        <w:t>tire</w:t>
      </w:r>
      <w:r>
        <w:rPr>
          <w:rFonts w:ascii="Tahoma" w:hAnsi="Tahoma" w:cs="Tahoma"/>
          <w:color w:val="002060"/>
          <w:sz w:val="22"/>
          <w:szCs w:val="22"/>
        </w:rPr>
        <w:t xml:space="preserve"> – Torata – Ilo.</w:t>
      </w:r>
    </w:p>
    <w:p w:rsidR="001314C7" w:rsidRDefault="001314C7" w:rsidP="001314C7">
      <w:pPr>
        <w:pStyle w:val="Continuarlista"/>
        <w:spacing w:before="120"/>
        <w:rPr>
          <w:rFonts w:ascii="Tahoma" w:hAnsi="Tahoma" w:cs="Tahoma"/>
          <w:color w:val="002060"/>
          <w:sz w:val="22"/>
          <w:szCs w:val="22"/>
        </w:rPr>
      </w:pPr>
      <w:r>
        <w:rPr>
          <w:rFonts w:ascii="Tahoma" w:hAnsi="Tahoma" w:cs="Tahoma"/>
          <w:color w:val="002060"/>
          <w:sz w:val="22"/>
          <w:szCs w:val="22"/>
        </w:rPr>
        <w:lastRenderedPageBreak/>
        <w:t>El proyecto deberá implementarse con infraestructura</w:t>
      </w:r>
      <w:r w:rsidR="00950659">
        <w:rPr>
          <w:rFonts w:ascii="Tahoma" w:hAnsi="Tahoma" w:cs="Tahoma"/>
          <w:color w:val="002060"/>
          <w:sz w:val="22"/>
          <w:szCs w:val="22"/>
        </w:rPr>
        <w:t xml:space="preserve"> de Fibra Óptica,</w:t>
      </w:r>
      <w:r>
        <w:rPr>
          <w:rFonts w:ascii="Tahoma" w:hAnsi="Tahoma" w:cs="Tahoma"/>
          <w:color w:val="002060"/>
          <w:sz w:val="22"/>
          <w:szCs w:val="22"/>
        </w:rPr>
        <w:t xml:space="preserve"> </w:t>
      </w:r>
      <w:r w:rsidR="00950659">
        <w:rPr>
          <w:rFonts w:ascii="Tahoma" w:hAnsi="Tahoma" w:cs="Tahoma"/>
          <w:color w:val="002060"/>
          <w:sz w:val="22"/>
          <w:szCs w:val="22"/>
        </w:rPr>
        <w:t>E</w:t>
      </w:r>
      <w:r w:rsidR="00950659" w:rsidRPr="00351A41">
        <w:rPr>
          <w:rFonts w:ascii="Tahoma" w:hAnsi="Tahoma" w:cs="Tahoma"/>
          <w:color w:val="002060"/>
          <w:sz w:val="22"/>
          <w:szCs w:val="22"/>
        </w:rPr>
        <w:t xml:space="preserve">staciones </w:t>
      </w:r>
      <w:r w:rsidR="00950659">
        <w:rPr>
          <w:rFonts w:ascii="Tahoma" w:hAnsi="Tahoma" w:cs="Tahoma"/>
          <w:color w:val="002060"/>
          <w:sz w:val="22"/>
          <w:szCs w:val="22"/>
        </w:rPr>
        <w:t>de Regeneración de propiedad</w:t>
      </w:r>
      <w:r>
        <w:rPr>
          <w:rFonts w:ascii="Tahoma" w:hAnsi="Tahoma" w:cs="Tahoma"/>
          <w:color w:val="002060"/>
          <w:sz w:val="22"/>
          <w:szCs w:val="22"/>
        </w:rPr>
        <w:t xml:space="preserve"> de ENTEL Bolivia S.A.C.</w:t>
      </w:r>
      <w:r w:rsidR="00950659">
        <w:rPr>
          <w:rFonts w:ascii="Tahoma" w:hAnsi="Tahoma" w:cs="Tahoma"/>
          <w:color w:val="002060"/>
          <w:sz w:val="22"/>
          <w:szCs w:val="22"/>
        </w:rPr>
        <w:t xml:space="preserve">; </w:t>
      </w:r>
      <w:r>
        <w:rPr>
          <w:rFonts w:ascii="Tahoma" w:hAnsi="Tahoma" w:cs="Tahoma"/>
          <w:color w:val="002060"/>
          <w:sz w:val="22"/>
          <w:szCs w:val="22"/>
        </w:rPr>
        <w:t>n</w:t>
      </w:r>
      <w:r w:rsidRPr="00351A41">
        <w:rPr>
          <w:rFonts w:ascii="Tahoma" w:hAnsi="Tahoma" w:cs="Tahoma"/>
          <w:color w:val="002060"/>
          <w:sz w:val="22"/>
          <w:szCs w:val="22"/>
        </w:rPr>
        <w:t xml:space="preserve">o se aceptará </w:t>
      </w:r>
      <w:r>
        <w:rPr>
          <w:rFonts w:ascii="Tahoma" w:hAnsi="Tahoma" w:cs="Tahoma"/>
          <w:color w:val="002060"/>
          <w:sz w:val="22"/>
          <w:szCs w:val="22"/>
        </w:rPr>
        <w:t>alquiler</w:t>
      </w:r>
      <w:r w:rsidRPr="00351A41">
        <w:rPr>
          <w:rFonts w:ascii="Tahoma" w:hAnsi="Tahoma" w:cs="Tahoma"/>
          <w:color w:val="002060"/>
          <w:sz w:val="22"/>
          <w:szCs w:val="22"/>
        </w:rPr>
        <w:t xml:space="preserve"> de terrenos</w:t>
      </w:r>
      <w:r w:rsidR="00240AB6">
        <w:rPr>
          <w:rFonts w:ascii="Tahoma" w:hAnsi="Tahoma" w:cs="Tahoma"/>
          <w:color w:val="002060"/>
          <w:sz w:val="22"/>
          <w:szCs w:val="22"/>
        </w:rPr>
        <w:t xml:space="preserve"> e </w:t>
      </w:r>
      <w:r w:rsidR="000B270C">
        <w:rPr>
          <w:rFonts w:ascii="Tahoma" w:hAnsi="Tahoma" w:cs="Tahoma"/>
          <w:color w:val="002060"/>
          <w:sz w:val="22"/>
          <w:szCs w:val="22"/>
        </w:rPr>
        <w:t>infraestructura</w:t>
      </w:r>
      <w:r w:rsidR="00C50F3F">
        <w:rPr>
          <w:rFonts w:ascii="Tahoma" w:hAnsi="Tahoma" w:cs="Tahoma"/>
          <w:color w:val="002060"/>
          <w:sz w:val="22"/>
          <w:szCs w:val="22"/>
        </w:rPr>
        <w:t xml:space="preserve"> de Fibra Óptica.</w:t>
      </w:r>
      <w:r w:rsidRPr="00351A41">
        <w:rPr>
          <w:rFonts w:ascii="Tahoma" w:hAnsi="Tahoma" w:cs="Tahoma"/>
          <w:color w:val="002060"/>
          <w:sz w:val="22"/>
          <w:szCs w:val="22"/>
        </w:rPr>
        <w:t xml:space="preserve"> </w:t>
      </w:r>
    </w:p>
    <w:p w:rsidR="001314C7" w:rsidRPr="00140ACF" w:rsidRDefault="001314C7" w:rsidP="001314C7">
      <w:pPr>
        <w:pStyle w:val="Continuarlista"/>
        <w:spacing w:before="120"/>
        <w:rPr>
          <w:rFonts w:ascii="Tahoma" w:hAnsi="Tahoma" w:cs="Tahoma"/>
          <w:color w:val="002060"/>
          <w:sz w:val="22"/>
          <w:szCs w:val="22"/>
        </w:rPr>
      </w:pPr>
      <w:r>
        <w:rPr>
          <w:rFonts w:ascii="Tahoma" w:hAnsi="Tahoma" w:cs="Tahoma"/>
          <w:color w:val="002060"/>
          <w:sz w:val="22"/>
          <w:szCs w:val="22"/>
        </w:rPr>
        <w:t>El proyecto i</w:t>
      </w:r>
      <w:r w:rsidRPr="00140ACF">
        <w:rPr>
          <w:rFonts w:ascii="Tahoma" w:hAnsi="Tahoma" w:cs="Tahoma"/>
          <w:color w:val="002060"/>
          <w:sz w:val="22"/>
          <w:szCs w:val="22"/>
        </w:rPr>
        <w:t xml:space="preserve">ncluye </w:t>
      </w:r>
      <w:r>
        <w:rPr>
          <w:rFonts w:ascii="Tahoma" w:hAnsi="Tahoma" w:cs="Tahoma"/>
          <w:color w:val="002060"/>
          <w:sz w:val="22"/>
          <w:szCs w:val="22"/>
        </w:rPr>
        <w:t xml:space="preserve">la </w:t>
      </w:r>
      <w:r w:rsidRPr="00140ACF">
        <w:rPr>
          <w:rFonts w:ascii="Tahoma" w:hAnsi="Tahoma" w:cs="Tahoma"/>
          <w:color w:val="002060"/>
          <w:sz w:val="22"/>
          <w:szCs w:val="22"/>
        </w:rPr>
        <w:t xml:space="preserve">construcción de </w:t>
      </w:r>
      <w:r>
        <w:rPr>
          <w:rFonts w:ascii="Tahoma" w:hAnsi="Tahoma" w:cs="Tahoma"/>
          <w:color w:val="002060"/>
          <w:sz w:val="22"/>
          <w:szCs w:val="22"/>
        </w:rPr>
        <w:t>las estaciones de Regeneración Óptica</w:t>
      </w:r>
      <w:r w:rsidR="000B270C">
        <w:rPr>
          <w:rFonts w:ascii="Tahoma" w:hAnsi="Tahoma" w:cs="Tahoma"/>
          <w:color w:val="002060"/>
          <w:sz w:val="22"/>
          <w:szCs w:val="22"/>
        </w:rPr>
        <w:t xml:space="preserve"> en:</w:t>
      </w:r>
      <w:r>
        <w:rPr>
          <w:rFonts w:ascii="Tahoma" w:hAnsi="Tahoma" w:cs="Tahoma"/>
          <w:color w:val="002060"/>
          <w:sz w:val="22"/>
          <w:szCs w:val="22"/>
        </w:rPr>
        <w:t xml:space="preserve"> </w:t>
      </w:r>
      <w:r w:rsidR="00026287">
        <w:rPr>
          <w:rFonts w:ascii="Tahoma" w:hAnsi="Tahoma" w:cs="Tahoma"/>
          <w:color w:val="002060"/>
          <w:sz w:val="22"/>
          <w:szCs w:val="22"/>
        </w:rPr>
        <w:t>Santa Rosa</w:t>
      </w:r>
      <w:r>
        <w:rPr>
          <w:rFonts w:ascii="Tahoma" w:hAnsi="Tahoma" w:cs="Tahoma"/>
          <w:color w:val="002060"/>
          <w:sz w:val="22"/>
          <w:szCs w:val="22"/>
        </w:rPr>
        <w:t xml:space="preserve">, </w:t>
      </w:r>
      <w:r w:rsidR="00026287">
        <w:rPr>
          <w:rFonts w:ascii="Tahoma" w:hAnsi="Tahoma" w:cs="Tahoma"/>
          <w:color w:val="002060"/>
          <w:sz w:val="22"/>
          <w:szCs w:val="22"/>
        </w:rPr>
        <w:t>Camilaca</w:t>
      </w:r>
      <w:r>
        <w:rPr>
          <w:rFonts w:ascii="Tahoma" w:hAnsi="Tahoma" w:cs="Tahoma"/>
          <w:color w:val="002060"/>
          <w:sz w:val="22"/>
          <w:szCs w:val="22"/>
        </w:rPr>
        <w:t xml:space="preserve">, </w:t>
      </w:r>
      <w:r w:rsidR="00026287">
        <w:rPr>
          <w:rFonts w:ascii="Tahoma" w:hAnsi="Tahoma" w:cs="Tahoma"/>
          <w:color w:val="002060"/>
          <w:sz w:val="22"/>
          <w:szCs w:val="22"/>
        </w:rPr>
        <w:t>Camiara</w:t>
      </w:r>
      <w:r>
        <w:rPr>
          <w:rFonts w:ascii="Tahoma" w:hAnsi="Tahoma" w:cs="Tahoma"/>
          <w:color w:val="002060"/>
          <w:sz w:val="22"/>
          <w:szCs w:val="22"/>
        </w:rPr>
        <w:t xml:space="preserve">, Torata, </w:t>
      </w:r>
      <w:r w:rsidR="00065666">
        <w:rPr>
          <w:rFonts w:ascii="Tahoma" w:hAnsi="Tahoma" w:cs="Tahoma"/>
          <w:color w:val="002060"/>
          <w:sz w:val="22"/>
          <w:szCs w:val="22"/>
        </w:rPr>
        <w:t>Titire</w:t>
      </w:r>
      <w:r w:rsidR="000B270C">
        <w:rPr>
          <w:rFonts w:ascii="Tahoma" w:hAnsi="Tahoma" w:cs="Tahoma"/>
          <w:color w:val="002060"/>
          <w:sz w:val="22"/>
          <w:szCs w:val="22"/>
        </w:rPr>
        <w:t>,</w:t>
      </w:r>
      <w:r>
        <w:rPr>
          <w:rFonts w:ascii="Tahoma" w:hAnsi="Tahoma" w:cs="Tahoma"/>
          <w:color w:val="002060"/>
          <w:sz w:val="22"/>
          <w:szCs w:val="22"/>
        </w:rPr>
        <w:t xml:space="preserve"> Puno y </w:t>
      </w:r>
      <w:r w:rsidRPr="00140ACF">
        <w:rPr>
          <w:rFonts w:ascii="Tahoma" w:hAnsi="Tahoma" w:cs="Tahoma"/>
          <w:color w:val="002060"/>
          <w:sz w:val="22"/>
          <w:szCs w:val="22"/>
        </w:rPr>
        <w:t xml:space="preserve">la </w:t>
      </w:r>
      <w:r>
        <w:rPr>
          <w:rFonts w:ascii="Tahoma" w:hAnsi="Tahoma" w:cs="Tahoma"/>
          <w:color w:val="002060"/>
          <w:sz w:val="22"/>
          <w:szCs w:val="22"/>
        </w:rPr>
        <w:t>construcción de la E</w:t>
      </w:r>
      <w:r w:rsidRPr="00140ACF">
        <w:rPr>
          <w:rFonts w:ascii="Tahoma" w:hAnsi="Tahoma" w:cs="Tahoma"/>
          <w:color w:val="002060"/>
          <w:sz w:val="22"/>
          <w:szCs w:val="22"/>
        </w:rPr>
        <w:t xml:space="preserve">stación </w:t>
      </w:r>
      <w:r>
        <w:rPr>
          <w:rFonts w:ascii="Tahoma" w:hAnsi="Tahoma" w:cs="Tahoma"/>
          <w:color w:val="002060"/>
          <w:sz w:val="22"/>
          <w:szCs w:val="22"/>
        </w:rPr>
        <w:t>T</w:t>
      </w:r>
      <w:r w:rsidRPr="00140ACF">
        <w:rPr>
          <w:rFonts w:ascii="Tahoma" w:hAnsi="Tahoma" w:cs="Tahoma"/>
          <w:color w:val="002060"/>
          <w:sz w:val="22"/>
          <w:szCs w:val="22"/>
        </w:rPr>
        <w:t xml:space="preserve">erminal </w:t>
      </w:r>
      <w:r>
        <w:rPr>
          <w:rFonts w:ascii="Tahoma" w:hAnsi="Tahoma" w:cs="Tahoma"/>
          <w:color w:val="002060"/>
          <w:sz w:val="22"/>
          <w:szCs w:val="22"/>
        </w:rPr>
        <w:t>Terrestre</w:t>
      </w:r>
      <w:r w:rsidR="001C1BBC">
        <w:rPr>
          <w:rFonts w:ascii="Tahoma" w:hAnsi="Tahoma" w:cs="Tahoma"/>
          <w:color w:val="002060"/>
          <w:sz w:val="22"/>
          <w:szCs w:val="22"/>
        </w:rPr>
        <w:t>-</w:t>
      </w:r>
      <w:r w:rsidR="000B270C">
        <w:rPr>
          <w:rFonts w:ascii="Tahoma" w:hAnsi="Tahoma" w:cs="Tahoma"/>
          <w:color w:val="002060"/>
          <w:sz w:val="22"/>
          <w:szCs w:val="22"/>
        </w:rPr>
        <w:t>Submarina</w:t>
      </w:r>
      <w:r>
        <w:rPr>
          <w:rFonts w:ascii="Tahoma" w:hAnsi="Tahoma" w:cs="Tahoma"/>
          <w:color w:val="002060"/>
          <w:sz w:val="22"/>
          <w:szCs w:val="22"/>
        </w:rPr>
        <w:t xml:space="preserve"> </w:t>
      </w:r>
      <w:r w:rsidRPr="00140ACF">
        <w:rPr>
          <w:rFonts w:ascii="Tahoma" w:hAnsi="Tahoma" w:cs="Tahoma"/>
          <w:color w:val="002060"/>
          <w:sz w:val="22"/>
          <w:szCs w:val="22"/>
        </w:rPr>
        <w:t>en la localidad de Ilo</w:t>
      </w:r>
      <w:r>
        <w:rPr>
          <w:rFonts w:ascii="Tahoma" w:hAnsi="Tahoma" w:cs="Tahoma"/>
          <w:color w:val="002060"/>
          <w:sz w:val="22"/>
          <w:szCs w:val="22"/>
        </w:rPr>
        <w:t xml:space="preserve"> (</w:t>
      </w:r>
      <w:r w:rsidRPr="00140ACF">
        <w:rPr>
          <w:rFonts w:ascii="Tahoma" w:hAnsi="Tahoma" w:cs="Tahoma"/>
          <w:color w:val="002060"/>
          <w:sz w:val="22"/>
          <w:szCs w:val="22"/>
        </w:rPr>
        <w:t>Perú</w:t>
      </w:r>
      <w:r>
        <w:rPr>
          <w:rFonts w:ascii="Tahoma" w:hAnsi="Tahoma" w:cs="Tahoma"/>
          <w:color w:val="002060"/>
          <w:sz w:val="22"/>
          <w:szCs w:val="22"/>
        </w:rPr>
        <w:t xml:space="preserve">); </w:t>
      </w:r>
      <w:r w:rsidRPr="001B245D">
        <w:rPr>
          <w:rFonts w:ascii="Tahoma" w:hAnsi="Tahoma" w:cs="Tahoma"/>
          <w:color w:val="002060"/>
          <w:sz w:val="22"/>
          <w:szCs w:val="22"/>
        </w:rPr>
        <w:t>el oferente deberá gestionar todos los servicios que se requieran para las estaciones que implemente, tales como energía eléctrica, agua</w:t>
      </w:r>
      <w:r w:rsidR="001C1BBC">
        <w:rPr>
          <w:rFonts w:ascii="Tahoma" w:hAnsi="Tahoma" w:cs="Tahoma"/>
          <w:color w:val="002060"/>
          <w:sz w:val="22"/>
          <w:szCs w:val="22"/>
        </w:rPr>
        <w:t>, Servicios Básicos</w:t>
      </w:r>
      <w:r w:rsidRPr="001B245D">
        <w:rPr>
          <w:rFonts w:ascii="Tahoma" w:hAnsi="Tahoma" w:cs="Tahoma"/>
          <w:color w:val="002060"/>
          <w:sz w:val="22"/>
          <w:szCs w:val="22"/>
        </w:rPr>
        <w:t xml:space="preserve"> u otros</w:t>
      </w:r>
      <w:r w:rsidRPr="00140ACF">
        <w:rPr>
          <w:rFonts w:ascii="Tahoma" w:hAnsi="Tahoma" w:cs="Tahoma"/>
          <w:color w:val="002060"/>
          <w:sz w:val="22"/>
          <w:szCs w:val="22"/>
        </w:rPr>
        <w:t>.</w:t>
      </w:r>
    </w:p>
    <w:p w:rsidR="001314C7" w:rsidRDefault="001314C7" w:rsidP="001314C7">
      <w:pPr>
        <w:pStyle w:val="Continuarlista"/>
        <w:spacing w:before="120"/>
        <w:rPr>
          <w:rFonts w:ascii="Tahoma" w:hAnsi="Tahoma" w:cs="Tahoma"/>
          <w:color w:val="002060"/>
          <w:sz w:val="22"/>
          <w:szCs w:val="22"/>
        </w:rPr>
      </w:pPr>
      <w:r w:rsidRPr="001B245D">
        <w:rPr>
          <w:rFonts w:ascii="Tahoma" w:hAnsi="Tahoma" w:cs="Tahoma"/>
          <w:color w:val="002060"/>
          <w:sz w:val="22"/>
          <w:szCs w:val="22"/>
        </w:rPr>
        <w:t xml:space="preserve">Todas las actividades concernientes al desarrollo del proyecto como ser la coordinación, certificaciones, supervisión y pruebas de aceptación deben realizarse hasta su culminación con </w:t>
      </w:r>
      <w:r>
        <w:rPr>
          <w:rFonts w:ascii="Tahoma" w:hAnsi="Tahoma" w:cs="Tahoma"/>
          <w:color w:val="002060"/>
          <w:sz w:val="22"/>
          <w:szCs w:val="22"/>
        </w:rPr>
        <w:t xml:space="preserve">ENTEL Bolivia S.A.C. y </w:t>
      </w:r>
      <w:r w:rsidRPr="001B245D">
        <w:rPr>
          <w:rFonts w:ascii="Tahoma" w:hAnsi="Tahoma" w:cs="Tahoma"/>
          <w:color w:val="002060"/>
          <w:sz w:val="22"/>
          <w:szCs w:val="22"/>
        </w:rPr>
        <w:t>ENTEL S.A.</w:t>
      </w:r>
      <w:r>
        <w:rPr>
          <w:rFonts w:ascii="Tahoma" w:hAnsi="Tahoma" w:cs="Tahoma"/>
          <w:color w:val="002060"/>
          <w:sz w:val="22"/>
          <w:szCs w:val="22"/>
        </w:rPr>
        <w:t xml:space="preserve"> </w:t>
      </w:r>
    </w:p>
    <w:p w:rsidR="00180620" w:rsidRDefault="00180620"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Cronograma d</w:t>
      </w:r>
      <w:r w:rsidRPr="001B245D">
        <w:rPr>
          <w:rFonts w:ascii="Tahoma" w:hAnsi="Tahoma" w:cs="Tahoma"/>
          <w:color w:val="002060"/>
          <w:sz w:val="22"/>
          <w:szCs w:val="22"/>
        </w:rPr>
        <w:t>e Ejecución</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1"/>
        <w:gridCol w:w="5075"/>
        <w:gridCol w:w="1142"/>
        <w:gridCol w:w="1304"/>
        <w:gridCol w:w="1288"/>
      </w:tblGrid>
      <w:tr w:rsidR="00180620" w:rsidRPr="007916B3" w:rsidTr="00DA63EC">
        <w:trPr>
          <w:trHeight w:val="389"/>
          <w:tblHeader/>
        </w:trPr>
        <w:tc>
          <w:tcPr>
            <w:tcW w:w="3593"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0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180620" w:rsidRPr="007916B3" w:rsidTr="00DA63EC">
        <w:trPr>
          <w:trHeight w:val="423"/>
          <w:tblHeader/>
        </w:trPr>
        <w:tc>
          <w:tcPr>
            <w:tcW w:w="297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887B82">
              <w:rPr>
                <w:rFonts w:ascii="Tahoma" w:hAnsi="Tahoma" w:cs="Tahoma"/>
                <w:b/>
                <w:bCs/>
                <w:sz w:val="18"/>
                <w:szCs w:val="18"/>
                <w:lang w:eastAsia="es-BO"/>
              </w:rPr>
              <w:t>Cronograma de Ejecución</w:t>
            </w:r>
          </w:p>
        </w:tc>
        <w:tc>
          <w:tcPr>
            <w:tcW w:w="620"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180620" w:rsidRPr="007916B3" w:rsidRDefault="0018062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07"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80620" w:rsidRPr="007916B3" w:rsidRDefault="0018062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180620" w:rsidRPr="00887B82" w:rsidTr="00DA63EC">
        <w:trPr>
          <w:trHeight w:val="251"/>
          <w:tblHeader/>
        </w:trPr>
        <w:tc>
          <w:tcPr>
            <w:tcW w:w="218"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755"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180620" w:rsidRPr="007916B3" w:rsidRDefault="0018062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2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180620" w:rsidRPr="007916B3" w:rsidRDefault="0018062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708"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180620" w:rsidRPr="00887B82" w:rsidRDefault="00180620" w:rsidP="00DA63EC">
            <w:pPr>
              <w:jc w:val="center"/>
              <w:rPr>
                <w:rFonts w:ascii="Tahoma" w:hAnsi="Tahoma" w:cs="Tahoma"/>
                <w:b/>
                <w:bCs/>
                <w:sz w:val="12"/>
                <w:szCs w:val="10"/>
                <w:lang w:eastAsia="es-BO"/>
              </w:rPr>
            </w:pPr>
            <w:r w:rsidRPr="00887B82">
              <w:rPr>
                <w:rFonts w:ascii="Tahoma" w:hAnsi="Tahoma" w:cs="Tahoma"/>
                <w:b/>
                <w:sz w:val="12"/>
                <w:szCs w:val="10"/>
                <w:lang w:eastAsia="es-BO"/>
              </w:rPr>
              <w:t>Cumple / No cumple</w:t>
            </w:r>
          </w:p>
        </w:tc>
        <w:tc>
          <w:tcPr>
            <w:tcW w:w="699"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180620" w:rsidRPr="00887B82" w:rsidRDefault="00180620" w:rsidP="00DA63EC">
            <w:pPr>
              <w:jc w:val="center"/>
              <w:rPr>
                <w:rFonts w:ascii="Tahoma" w:hAnsi="Tahoma" w:cs="Tahoma"/>
                <w:b/>
                <w:bCs/>
                <w:sz w:val="12"/>
                <w:szCs w:val="10"/>
                <w:lang w:eastAsia="es-BO"/>
              </w:rPr>
            </w:pPr>
            <w:r w:rsidRPr="00887B82">
              <w:rPr>
                <w:rFonts w:ascii="Tahoma" w:hAnsi="Tahoma" w:cs="Tahoma"/>
                <w:b/>
                <w:bCs/>
                <w:sz w:val="12"/>
                <w:szCs w:val="10"/>
                <w:lang w:val="en-GB" w:eastAsia="es-BO"/>
              </w:rPr>
              <w:t>DOCUMENTO, PÁGINA, REFERENCIA</w:t>
            </w:r>
          </w:p>
        </w:tc>
      </w:tr>
      <w:tr w:rsidR="00180620" w:rsidRPr="009D3675"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180620" w:rsidRPr="009D3675" w:rsidRDefault="0018062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755"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Default="00180620" w:rsidP="00DA63EC">
            <w:pPr>
              <w:jc w:val="both"/>
              <w:rPr>
                <w:rFonts w:ascii="Tahoma" w:hAnsi="Tahoma" w:cs="Tahoma"/>
                <w:bCs/>
                <w:color w:val="002060"/>
                <w:lang w:val="es-BO" w:eastAsia="es-BO"/>
              </w:rPr>
            </w:pPr>
            <w:r w:rsidRPr="00887B82">
              <w:rPr>
                <w:rFonts w:ascii="Tahoma" w:hAnsi="Tahoma" w:cs="Tahoma"/>
                <w:bCs/>
                <w:color w:val="002060"/>
                <w:lang w:eastAsia="es-BO"/>
              </w:rPr>
              <w:t xml:space="preserve">El Oferente deberá presentar en su propuesta técnica un cronograma </w:t>
            </w:r>
            <w:r w:rsidR="000E3B01">
              <w:rPr>
                <w:rFonts w:ascii="Tahoma" w:hAnsi="Tahoma" w:cs="Tahoma"/>
                <w:bCs/>
                <w:color w:val="002060"/>
                <w:lang w:eastAsia="es-BO"/>
              </w:rPr>
              <w:t>pormenorizado de</w:t>
            </w:r>
            <w:r w:rsidRPr="00887B82">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 xml:space="preserve">Inicio y Fin del Site Survey por cada tramo. </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Obtención de Licencias, Autorizaciones y Permisos.</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 xml:space="preserve">Provisión de materiales </w:t>
            </w:r>
            <w:r w:rsidR="000E3B01">
              <w:rPr>
                <w:rFonts w:ascii="Tahoma" w:hAnsi="Tahoma" w:cs="Tahoma"/>
                <w:bCs/>
                <w:color w:val="002060"/>
                <w:lang w:val="es-BO" w:eastAsia="es-BO"/>
              </w:rPr>
              <w:t>del</w:t>
            </w:r>
            <w:r w:rsidRPr="00887B82">
              <w:rPr>
                <w:rFonts w:ascii="Tahoma" w:hAnsi="Tahoma" w:cs="Tahoma"/>
                <w:bCs/>
                <w:color w:val="002060"/>
                <w:lang w:val="es-BO" w:eastAsia="es-BO"/>
              </w:rPr>
              <w:t xml:space="preserve"> tramo terrestre</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In</w:t>
            </w:r>
            <w:r>
              <w:rPr>
                <w:rFonts w:ascii="Tahoma" w:hAnsi="Tahoma" w:cs="Tahoma"/>
                <w:bCs/>
                <w:color w:val="002060"/>
                <w:lang w:val="es-BO" w:eastAsia="es-BO"/>
              </w:rPr>
              <w:t>i</w:t>
            </w:r>
            <w:r w:rsidRPr="00887B82">
              <w:rPr>
                <w:rFonts w:ascii="Tahoma" w:hAnsi="Tahoma" w:cs="Tahoma"/>
                <w:bCs/>
                <w:color w:val="002060"/>
                <w:lang w:val="es-BO" w:eastAsia="es-BO"/>
              </w:rPr>
              <w:t>cio y fin de obras civiles</w:t>
            </w:r>
          </w:p>
          <w:p w:rsidR="00180620" w:rsidRPr="00887B82" w:rsidRDefault="00180620" w:rsidP="000E3B01">
            <w:pPr>
              <w:ind w:left="166" w:hanging="166"/>
              <w:jc w:val="both"/>
              <w:rPr>
                <w:rFonts w:ascii="Tahoma" w:hAnsi="Tahoma" w:cs="Tahoma"/>
                <w:bCs/>
                <w:color w:val="002060"/>
                <w:lang w:val="es-BO" w:eastAsia="es-BO"/>
              </w:rPr>
            </w:pPr>
            <w:r>
              <w:rPr>
                <w:rFonts w:ascii="Tahoma" w:hAnsi="Tahoma" w:cs="Tahoma"/>
                <w:bCs/>
                <w:color w:val="002060"/>
                <w:lang w:val="es-BO" w:eastAsia="es-BO"/>
              </w:rPr>
              <w:t>-</w:t>
            </w:r>
            <w:r w:rsidR="000E3B01">
              <w:rPr>
                <w:rFonts w:ascii="Tahoma" w:hAnsi="Tahoma" w:cs="Tahoma"/>
                <w:bCs/>
                <w:color w:val="002060"/>
                <w:lang w:val="es-BO" w:eastAsia="es-BO"/>
              </w:rPr>
              <w:t xml:space="preserve"> </w:t>
            </w:r>
            <w:r w:rsidRPr="00887B82">
              <w:rPr>
                <w:rFonts w:ascii="Tahoma" w:hAnsi="Tahoma" w:cs="Tahoma"/>
                <w:bCs/>
                <w:color w:val="002060"/>
                <w:lang w:val="es-BO" w:eastAsia="es-BO"/>
              </w:rPr>
              <w:t>Inicio y fin del tendido del cabl</w:t>
            </w:r>
            <w:r w:rsidR="000E3B01">
              <w:rPr>
                <w:rFonts w:ascii="Tahoma" w:hAnsi="Tahoma" w:cs="Tahoma"/>
                <w:bCs/>
                <w:color w:val="002060"/>
                <w:lang w:val="es-BO" w:eastAsia="es-BO"/>
              </w:rPr>
              <w:t xml:space="preserve">e de fibra óptica en cada tramo </w:t>
            </w:r>
            <w:r w:rsidRPr="00887B82">
              <w:rPr>
                <w:rFonts w:ascii="Tahoma" w:hAnsi="Tahoma" w:cs="Tahoma"/>
                <w:bCs/>
                <w:color w:val="002060"/>
                <w:lang w:val="es-BO" w:eastAsia="es-BO"/>
              </w:rPr>
              <w:t>terrestre</w:t>
            </w:r>
          </w:p>
          <w:p w:rsidR="00180620" w:rsidRPr="00887B82" w:rsidRDefault="00180620" w:rsidP="000E3B01">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Puesta en servicio de cada tramo</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000E3B01" w:rsidRPr="000E3B01">
              <w:rPr>
                <w:rFonts w:ascii="Tahoma" w:hAnsi="Tahoma" w:cs="Tahoma"/>
                <w:bCs/>
                <w:color w:val="002060"/>
                <w:lang w:val="es-BO" w:eastAsia="es-BO"/>
              </w:rPr>
              <w:t xml:space="preserve">Servicio </w:t>
            </w:r>
            <w:r w:rsidR="000E3B01">
              <w:rPr>
                <w:rFonts w:ascii="Tahoma" w:hAnsi="Tahoma" w:cs="Tahoma"/>
                <w:bCs/>
                <w:color w:val="002060"/>
                <w:lang w:val="es-BO" w:eastAsia="es-BO"/>
              </w:rPr>
              <w:t>d</w:t>
            </w:r>
            <w:r w:rsidR="000E3B01" w:rsidRPr="000E3B01">
              <w:rPr>
                <w:rFonts w:ascii="Tahoma" w:hAnsi="Tahoma" w:cs="Tahoma"/>
                <w:bCs/>
                <w:color w:val="002060"/>
                <w:lang w:val="es-BO" w:eastAsia="es-BO"/>
              </w:rPr>
              <w:t>e Entrenamiento Técnico</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Pruebas de Aceptación Final</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Entrega de documentación.</w:t>
            </w:r>
          </w:p>
        </w:tc>
        <w:tc>
          <w:tcPr>
            <w:tcW w:w="620"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Pr="009D3675" w:rsidRDefault="0018062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708"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Pr="009D3675" w:rsidRDefault="00180620" w:rsidP="00DA63EC">
            <w:pPr>
              <w:jc w:val="center"/>
              <w:rPr>
                <w:rFonts w:ascii="Tahoma" w:hAnsi="Tahoma" w:cs="Tahoma"/>
                <w:b/>
                <w:bCs/>
                <w:color w:val="002060"/>
                <w:sz w:val="18"/>
                <w:szCs w:val="18"/>
                <w:lang w:eastAsia="es-BO"/>
              </w:rPr>
            </w:pPr>
          </w:p>
        </w:tc>
        <w:tc>
          <w:tcPr>
            <w:tcW w:w="699"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Pr="009D3675" w:rsidRDefault="00180620" w:rsidP="00DA63EC">
            <w:pPr>
              <w:jc w:val="center"/>
              <w:rPr>
                <w:rFonts w:ascii="Tahoma" w:hAnsi="Tahoma" w:cs="Tahoma"/>
                <w:b/>
                <w:bCs/>
                <w:color w:val="002060"/>
                <w:sz w:val="18"/>
                <w:szCs w:val="18"/>
                <w:lang w:eastAsia="es-BO"/>
              </w:rPr>
            </w:pPr>
          </w:p>
        </w:tc>
      </w:tr>
    </w:tbl>
    <w:p w:rsidR="00171E6A" w:rsidRDefault="00171E6A" w:rsidP="00171E6A">
      <w:pPr>
        <w:pStyle w:val="TITULOS"/>
        <w:spacing w:after="0" w:line="240" w:lineRule="auto"/>
        <w:ind w:left="720" w:firstLine="0"/>
        <w:rPr>
          <w:rFonts w:ascii="Tahoma" w:hAnsi="Tahoma" w:cs="Tahoma"/>
          <w:color w:val="002060"/>
          <w:sz w:val="10"/>
          <w:szCs w:val="10"/>
        </w:rPr>
      </w:pPr>
      <w:bookmarkStart w:id="17" w:name="_Toc306784017"/>
      <w:bookmarkStart w:id="18" w:name="_Toc359234678"/>
      <w:bookmarkStart w:id="19" w:name="_Toc421716845"/>
    </w:p>
    <w:p w:rsidR="00765724" w:rsidRPr="00264C9A" w:rsidRDefault="00765724" w:rsidP="006928F5">
      <w:pPr>
        <w:pStyle w:val="TITULOS"/>
        <w:numPr>
          <w:ilvl w:val="1"/>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Garantía</w:t>
      </w:r>
      <w:r>
        <w:rPr>
          <w:rFonts w:ascii="Tahoma" w:hAnsi="Tahoma" w:cs="Tahoma"/>
          <w:color w:val="002060"/>
          <w:sz w:val="22"/>
          <w:szCs w:val="22"/>
        </w:rPr>
        <w:t>s</w:t>
      </w:r>
      <w:r w:rsidR="00252DFD">
        <w:rPr>
          <w:rFonts w:ascii="Tahoma" w:hAnsi="Tahoma" w:cs="Tahoma"/>
          <w:color w:val="002060"/>
          <w:sz w:val="22"/>
          <w:szCs w:val="22"/>
        </w:rPr>
        <w:t>.</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3"/>
        <w:gridCol w:w="4949"/>
        <w:gridCol w:w="1236"/>
        <w:gridCol w:w="1238"/>
        <w:gridCol w:w="1374"/>
      </w:tblGrid>
      <w:tr w:rsidR="00765724" w:rsidRPr="007916B3" w:rsidTr="00DA63EC">
        <w:trPr>
          <w:trHeight w:val="389"/>
          <w:tblHeader/>
        </w:trPr>
        <w:tc>
          <w:tcPr>
            <w:tcW w:w="3582"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1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rsidTr="00DA63EC">
        <w:trPr>
          <w:trHeight w:val="423"/>
          <w:tblHeader/>
        </w:trPr>
        <w:tc>
          <w:tcPr>
            <w:tcW w:w="291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65724" w:rsidRPr="007916B3" w:rsidRDefault="00765724" w:rsidP="00252DFD">
            <w:pPr>
              <w:jc w:val="center"/>
              <w:rPr>
                <w:rFonts w:ascii="Tahoma" w:hAnsi="Tahoma" w:cs="Tahoma"/>
                <w:b/>
                <w:bCs/>
                <w:sz w:val="18"/>
                <w:szCs w:val="18"/>
                <w:lang w:eastAsia="es-BO"/>
              </w:rPr>
            </w:pPr>
            <w:r w:rsidRPr="007916B3">
              <w:rPr>
                <w:rFonts w:ascii="Tahoma" w:hAnsi="Tahoma" w:cs="Tahoma"/>
                <w:b/>
                <w:bCs/>
                <w:sz w:val="18"/>
                <w:szCs w:val="18"/>
                <w:lang w:eastAsia="es-BO"/>
              </w:rPr>
              <w:t>Garantía</w:t>
            </w:r>
            <w:r w:rsidR="00252DFD">
              <w:rPr>
                <w:rFonts w:ascii="Tahoma" w:hAnsi="Tahoma" w:cs="Tahoma"/>
                <w:b/>
                <w:bCs/>
                <w:sz w:val="18"/>
                <w:szCs w:val="18"/>
                <w:lang w:eastAsia="es-BO"/>
              </w:rPr>
              <w:t>s</w:t>
            </w:r>
          </w:p>
        </w:tc>
        <w:tc>
          <w:tcPr>
            <w:tcW w:w="671"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1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rsidTr="000E3B01">
        <w:trPr>
          <w:trHeight w:val="251"/>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687"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1"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46"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1</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 xml:space="preserve">PERIODO DE GARANTÍA. El periodo de garantía de las </w:t>
            </w:r>
            <w:r w:rsidR="000E3B01">
              <w:rPr>
                <w:rFonts w:ascii="Tahoma" w:hAnsi="Tahoma" w:cs="Tahoma"/>
                <w:bCs/>
                <w:color w:val="002060"/>
                <w:lang w:eastAsia="es-BO"/>
              </w:rPr>
              <w:t>infra</w:t>
            </w:r>
            <w:r w:rsidRPr="00264C9A">
              <w:rPr>
                <w:rFonts w:ascii="Tahoma" w:hAnsi="Tahoma" w:cs="Tahoma"/>
                <w:bCs/>
                <w:color w:val="002060"/>
                <w:lang w:eastAsia="es-BO"/>
              </w:rPr>
              <w:t>estructuras construidas y los accesorios instalados no podrá ser menor a 2 (dos) años computables a partir de la emisión por parte de ENTEL</w:t>
            </w:r>
            <w:r>
              <w:rPr>
                <w:rFonts w:ascii="Tahoma" w:hAnsi="Tahoma" w:cs="Tahoma"/>
                <w:bCs/>
                <w:color w:val="002060"/>
                <w:lang w:eastAsia="es-BO"/>
              </w:rPr>
              <w:t xml:space="preserve"> Bolivia</w:t>
            </w:r>
            <w:r w:rsidRPr="00264C9A">
              <w:rPr>
                <w:rFonts w:ascii="Tahoma" w:hAnsi="Tahoma" w:cs="Tahoma"/>
                <w:bCs/>
                <w:color w:val="002060"/>
                <w:lang w:eastAsia="es-BO"/>
              </w:rPr>
              <w:t xml:space="preserve"> S.A.</w:t>
            </w:r>
            <w:r>
              <w:rPr>
                <w:rFonts w:ascii="Tahoma" w:hAnsi="Tahoma" w:cs="Tahoma"/>
                <w:bCs/>
                <w:color w:val="002060"/>
                <w:lang w:eastAsia="es-BO"/>
              </w:rPr>
              <w:t>C.</w:t>
            </w:r>
            <w:r w:rsidRPr="00264C9A">
              <w:rPr>
                <w:rFonts w:ascii="Tahoma" w:hAnsi="Tahoma" w:cs="Tahoma"/>
                <w:bCs/>
                <w:color w:val="002060"/>
                <w:lang w:eastAsia="es-BO"/>
              </w:rPr>
              <w:t xml:space="preserve"> del Certificado de Aceptación Provisional del proyecto. </w:t>
            </w:r>
          </w:p>
          <w:p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Dicha garantía deberá cubrir:</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Defectos de Fábrica</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Calidad de los materiales ofertados</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Trabajos de instalación e implementación </w:t>
            </w:r>
          </w:p>
          <w:p w:rsidR="00765724"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Operación y man</w:t>
            </w:r>
            <w:r>
              <w:rPr>
                <w:rFonts w:ascii="Tahoma" w:hAnsi="Tahoma" w:cs="Tahoma"/>
                <w:bCs/>
                <w:color w:val="002060"/>
                <w:sz w:val="16"/>
                <w:szCs w:val="16"/>
                <w:lang w:eastAsia="es-BO"/>
              </w:rPr>
              <w:t>tenimiento de la red construida</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Pr>
                <w:rFonts w:ascii="Tahoma" w:hAnsi="Tahoma" w:cs="Tahoma"/>
                <w:bCs/>
                <w:color w:val="002060"/>
                <w:sz w:val="16"/>
                <w:szCs w:val="16"/>
                <w:lang w:eastAsia="es-BO"/>
              </w:rPr>
              <w:lastRenderedPageBreak/>
              <w:t>Mantenimiento preventivo y correctivo de la nueva red</w:t>
            </w:r>
          </w:p>
          <w:p w:rsidR="00765724" w:rsidRPr="00264C9A" w:rsidRDefault="00765724" w:rsidP="000E3B01">
            <w:pPr>
              <w:jc w:val="both"/>
              <w:rPr>
                <w:rFonts w:ascii="Tahoma" w:hAnsi="Tahoma" w:cs="Tahoma"/>
                <w:bCs/>
                <w:color w:val="002060"/>
                <w:lang w:eastAsia="es-BO"/>
              </w:rPr>
            </w:pPr>
            <w:r w:rsidRPr="00264C9A">
              <w:rPr>
                <w:rFonts w:ascii="Tahoma" w:hAnsi="Tahoma" w:cs="Tahoma"/>
                <w:bCs/>
                <w:color w:val="002060"/>
                <w:lang w:eastAsia="es-BO"/>
              </w:rPr>
              <w:t>Durante es</w:t>
            </w:r>
            <w:r w:rsidR="000E3B01">
              <w:rPr>
                <w:rFonts w:ascii="Tahoma" w:hAnsi="Tahoma" w:cs="Tahoma"/>
                <w:bCs/>
                <w:color w:val="002060"/>
                <w:lang w:eastAsia="es-BO"/>
              </w:rPr>
              <w:t>t</w:t>
            </w:r>
            <w:r w:rsidRPr="00264C9A">
              <w:rPr>
                <w:rFonts w:ascii="Tahoma" w:hAnsi="Tahoma" w:cs="Tahoma"/>
                <w:bCs/>
                <w:color w:val="002060"/>
                <w:lang w:eastAsia="es-BO"/>
              </w:rPr>
              <w:t xml:space="preserve">e </w:t>
            </w:r>
            <w:r w:rsidRPr="005F09EC">
              <w:rPr>
                <w:rFonts w:ascii="Tahoma" w:hAnsi="Tahoma" w:cs="Tahoma"/>
                <w:bCs/>
                <w:color w:val="002060"/>
                <w:lang w:eastAsia="es-BO"/>
              </w:rPr>
              <w:t xml:space="preserve">periodo todos los gastos </w:t>
            </w:r>
            <w:r w:rsidR="000E3B01" w:rsidRPr="005F09EC">
              <w:rPr>
                <w:rFonts w:ascii="Tahoma" w:hAnsi="Tahoma" w:cs="Tahoma"/>
                <w:bCs/>
                <w:color w:val="002060"/>
                <w:lang w:eastAsia="es-BO"/>
              </w:rPr>
              <w:t xml:space="preserve">Operación y Mantenimiento </w:t>
            </w:r>
            <w:r w:rsidRPr="005F09EC">
              <w:rPr>
                <w:rFonts w:ascii="Tahoma" w:hAnsi="Tahoma" w:cs="Tahoma"/>
                <w:bCs/>
                <w:color w:val="002060"/>
                <w:lang w:eastAsia="es-BO"/>
              </w:rPr>
              <w:t>estarán a cargo del proveedor y serán corregidas sin costo alguno para ENTEL Bolivia  S.A.C.</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lang w:eastAsia="es-BO"/>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2</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pStyle w:val="Continuarlista"/>
              <w:spacing w:after="0"/>
              <w:ind w:left="72"/>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Durante el periodo de garantía, el oferente adjudicado deberá prever:</w:t>
            </w:r>
          </w:p>
          <w:p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 xml:space="preserve">Personal capacitado para asegurar la atención </w:t>
            </w:r>
            <w:r w:rsidR="000544BD" w:rsidRPr="00140ACF">
              <w:rPr>
                <w:rFonts w:ascii="Tahoma" w:hAnsi="Tahoma" w:cs="Tahoma"/>
                <w:bCs/>
                <w:color w:val="002060"/>
                <w:sz w:val="16"/>
                <w:szCs w:val="16"/>
                <w:lang w:val="es-ES" w:eastAsia="es-BO"/>
              </w:rPr>
              <w:t>de soporte técnico</w:t>
            </w:r>
            <w:r w:rsidRPr="00140ACF">
              <w:rPr>
                <w:rFonts w:ascii="Tahoma" w:hAnsi="Tahoma" w:cs="Tahoma"/>
                <w:bCs/>
                <w:color w:val="002060"/>
                <w:sz w:val="16"/>
                <w:szCs w:val="16"/>
                <w:lang w:val="es-ES" w:eastAsia="es-BO"/>
              </w:rPr>
              <w:t>.</w:t>
            </w:r>
          </w:p>
          <w:p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Provisión de mate</w:t>
            </w:r>
            <w:r w:rsidR="006D7990">
              <w:rPr>
                <w:rFonts w:ascii="Tahoma" w:hAnsi="Tahoma" w:cs="Tahoma"/>
                <w:bCs/>
                <w:color w:val="002060"/>
                <w:sz w:val="16"/>
                <w:szCs w:val="16"/>
                <w:lang w:val="es-ES" w:eastAsia="es-BO"/>
              </w:rPr>
              <w:t>riales (Cable de Fibra Óptica, P</w:t>
            </w:r>
            <w:r w:rsidRPr="00140ACF">
              <w:rPr>
                <w:rFonts w:ascii="Tahoma" w:hAnsi="Tahoma" w:cs="Tahoma"/>
                <w:bCs/>
                <w:color w:val="002060"/>
                <w:sz w:val="16"/>
                <w:szCs w:val="16"/>
                <w:lang w:val="es-ES" w:eastAsia="es-BO"/>
              </w:rPr>
              <w:t>ostes, Ferretería</w:t>
            </w:r>
            <w:r w:rsidR="000544BD">
              <w:rPr>
                <w:rFonts w:ascii="Tahoma" w:hAnsi="Tahoma" w:cs="Tahoma"/>
                <w:bCs/>
                <w:color w:val="002060"/>
                <w:sz w:val="16"/>
                <w:szCs w:val="16"/>
                <w:lang w:val="es-ES" w:eastAsia="es-BO"/>
              </w:rPr>
              <w:t>, etc.</w:t>
            </w:r>
            <w:r w:rsidRPr="00140ACF">
              <w:rPr>
                <w:rFonts w:ascii="Tahoma" w:hAnsi="Tahoma" w:cs="Tahoma"/>
                <w:bCs/>
                <w:color w:val="002060"/>
                <w:sz w:val="16"/>
                <w:szCs w:val="16"/>
                <w:lang w:val="es-ES" w:eastAsia="es-BO"/>
              </w:rPr>
              <w:t>) durante la ejecución de proyecto y periodo de Garantía.</w:t>
            </w:r>
          </w:p>
          <w:p w:rsidR="00765724" w:rsidRPr="00264C9A" w:rsidRDefault="00765724" w:rsidP="00B720E8">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Herramientas e instrumen</w:t>
            </w:r>
            <w:r w:rsidR="00C218A6">
              <w:rPr>
                <w:rFonts w:ascii="Tahoma" w:hAnsi="Tahoma" w:cs="Tahoma"/>
                <w:bCs/>
                <w:color w:val="002060"/>
                <w:sz w:val="16"/>
                <w:szCs w:val="16"/>
                <w:lang w:val="es-ES" w:eastAsia="es-BO"/>
              </w:rPr>
              <w:t>tos</w:t>
            </w:r>
            <w:r w:rsidRPr="00140ACF">
              <w:rPr>
                <w:rFonts w:ascii="Tahoma" w:hAnsi="Tahoma" w:cs="Tahoma"/>
                <w:bCs/>
                <w:color w:val="002060"/>
                <w:sz w:val="16"/>
                <w:szCs w:val="16"/>
                <w:lang w:val="es-ES" w:eastAsia="es-BO"/>
              </w:rPr>
              <w:t xml:space="preserve"> suficiente</w:t>
            </w:r>
            <w:r w:rsidR="00C218A6">
              <w:rPr>
                <w:rFonts w:ascii="Tahoma" w:hAnsi="Tahoma" w:cs="Tahoma"/>
                <w:bCs/>
                <w:color w:val="002060"/>
                <w:sz w:val="16"/>
                <w:szCs w:val="16"/>
                <w:lang w:val="es-ES" w:eastAsia="es-BO"/>
              </w:rPr>
              <w:t>s</w:t>
            </w:r>
            <w:r w:rsidRPr="00140ACF">
              <w:rPr>
                <w:rFonts w:ascii="Tahoma" w:hAnsi="Tahoma" w:cs="Tahoma"/>
                <w:bCs/>
                <w:color w:val="002060"/>
                <w:sz w:val="16"/>
                <w:szCs w:val="16"/>
                <w:lang w:val="es-ES" w:eastAsia="es-BO"/>
              </w:rPr>
              <w:t xml:space="preserve"> para las tareas de asistencia técnica</w:t>
            </w:r>
            <w:r w:rsidR="00C218A6">
              <w:rPr>
                <w:rFonts w:ascii="Tahoma" w:hAnsi="Tahoma" w:cs="Tahoma"/>
                <w:bCs/>
                <w:color w:val="002060"/>
                <w:sz w:val="16"/>
                <w:szCs w:val="16"/>
                <w:lang w:val="es-ES"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3</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6D7990">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indicar en su propuesta </w:t>
            </w:r>
            <w:r w:rsidR="00C218A6">
              <w:rPr>
                <w:rFonts w:ascii="Tahoma" w:hAnsi="Tahoma" w:cs="Tahoma"/>
                <w:bCs/>
                <w:color w:val="002060"/>
                <w:sz w:val="16"/>
                <w:szCs w:val="16"/>
                <w:lang w:eastAsia="es-BO"/>
              </w:rPr>
              <w:t xml:space="preserve">la lista de escalamiento </w:t>
            </w:r>
            <w:r w:rsidRPr="00264C9A">
              <w:rPr>
                <w:rFonts w:ascii="Tahoma" w:hAnsi="Tahoma" w:cs="Tahoma"/>
                <w:bCs/>
                <w:color w:val="002060"/>
                <w:sz w:val="16"/>
                <w:szCs w:val="16"/>
                <w:lang w:eastAsia="es-BO"/>
              </w:rPr>
              <w:t xml:space="preserve">para reportar, verificar y corregir </w:t>
            </w:r>
            <w:r w:rsidR="00C218A6">
              <w:rPr>
                <w:rFonts w:ascii="Tahoma" w:hAnsi="Tahoma" w:cs="Tahoma"/>
                <w:bCs/>
                <w:color w:val="002060"/>
                <w:sz w:val="16"/>
                <w:szCs w:val="16"/>
                <w:lang w:eastAsia="es-BO"/>
              </w:rPr>
              <w:t xml:space="preserve">las </w:t>
            </w:r>
            <w:r w:rsidRPr="00264C9A">
              <w:rPr>
                <w:rFonts w:ascii="Tahoma" w:hAnsi="Tahoma" w:cs="Tahoma"/>
                <w:bCs/>
                <w:color w:val="002060"/>
                <w:sz w:val="16"/>
                <w:szCs w:val="16"/>
                <w:lang w:eastAsia="es-BO"/>
              </w:rPr>
              <w:t>fallas detectadas.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4</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F1653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En el caso de identificarse daños en los </w:t>
            </w:r>
            <w:r w:rsidR="006D7990">
              <w:rPr>
                <w:rFonts w:ascii="Tahoma" w:hAnsi="Tahoma" w:cs="Tahoma"/>
                <w:bCs/>
                <w:color w:val="002060"/>
                <w:sz w:val="16"/>
                <w:szCs w:val="16"/>
                <w:lang w:eastAsia="es-BO"/>
              </w:rPr>
              <w:t>materiales</w:t>
            </w:r>
            <w:r w:rsidRPr="00264C9A">
              <w:rPr>
                <w:rFonts w:ascii="Tahoma" w:hAnsi="Tahoma" w:cs="Tahoma"/>
                <w:bCs/>
                <w:color w:val="002060"/>
                <w:sz w:val="16"/>
                <w:szCs w:val="16"/>
                <w:lang w:eastAsia="es-BO"/>
              </w:rPr>
              <w:t xml:space="preserve"> para el tendido aéreo del cable de </w:t>
            </w:r>
            <w:r w:rsidR="006D7990">
              <w:rPr>
                <w:rFonts w:ascii="Tahoma" w:hAnsi="Tahoma" w:cs="Tahoma"/>
                <w:bCs/>
                <w:color w:val="002060"/>
                <w:sz w:val="16"/>
                <w:szCs w:val="16"/>
                <w:lang w:eastAsia="es-BO"/>
              </w:rPr>
              <w:t>Fibra Ó</w:t>
            </w:r>
            <w:r w:rsidRPr="00264C9A">
              <w:rPr>
                <w:rFonts w:ascii="Tahoma" w:hAnsi="Tahoma" w:cs="Tahoma"/>
                <w:bCs/>
                <w:color w:val="002060"/>
                <w:sz w:val="16"/>
                <w:szCs w:val="16"/>
                <w:lang w:eastAsia="es-BO"/>
              </w:rPr>
              <w:t xml:space="preserve">ptica, causados durante el transporte o descarga, el oferente </w:t>
            </w:r>
            <w:r w:rsidR="00F1653C">
              <w:rPr>
                <w:rFonts w:ascii="Tahoma" w:hAnsi="Tahoma" w:cs="Tahoma"/>
                <w:bCs/>
                <w:color w:val="002060"/>
                <w:sz w:val="16"/>
                <w:szCs w:val="16"/>
                <w:lang w:eastAsia="es-BO"/>
              </w:rPr>
              <w:t xml:space="preserve">deberá </w:t>
            </w:r>
            <w:r w:rsidRPr="00264C9A">
              <w:rPr>
                <w:rFonts w:ascii="Tahoma" w:hAnsi="Tahoma" w:cs="Tahoma"/>
                <w:bCs/>
                <w:color w:val="002060"/>
                <w:sz w:val="16"/>
                <w:szCs w:val="16"/>
                <w:lang w:eastAsia="es-BO"/>
              </w:rPr>
              <w:t>remplaz</w:t>
            </w:r>
            <w:r w:rsidR="00F1653C">
              <w:rPr>
                <w:rFonts w:ascii="Tahoma" w:hAnsi="Tahoma" w:cs="Tahoma"/>
                <w:bCs/>
                <w:color w:val="002060"/>
                <w:sz w:val="16"/>
                <w:szCs w:val="16"/>
                <w:lang w:eastAsia="es-BO"/>
              </w:rPr>
              <w:t>ar</w:t>
            </w:r>
            <w:r w:rsidRPr="00264C9A">
              <w:rPr>
                <w:rFonts w:ascii="Tahoma" w:hAnsi="Tahoma" w:cs="Tahoma"/>
                <w:bCs/>
                <w:color w:val="002060"/>
                <w:sz w:val="16"/>
                <w:szCs w:val="16"/>
                <w:lang w:eastAsia="es-BO"/>
              </w:rPr>
              <w:t xml:space="preserve"> el material observado, a su costo</w:t>
            </w:r>
            <w:r w:rsidR="00F1653C">
              <w:rPr>
                <w:rFonts w:ascii="Tahoma" w:hAnsi="Tahoma" w:cs="Tahoma"/>
                <w:bCs/>
                <w:color w:val="002060"/>
                <w:sz w:val="16"/>
                <w:szCs w:val="16"/>
                <w:lang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5</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SOPORTE TÉCNICO. El oferente deberá ofrecer soporte técnico de primer nivel durante todo el periodo de Garantía sin costo alguno para ENTEL </w:t>
            </w:r>
            <w:r>
              <w:rPr>
                <w:rFonts w:ascii="Tahoma" w:hAnsi="Tahoma" w:cs="Tahoma"/>
                <w:bCs/>
                <w:color w:val="002060"/>
                <w:sz w:val="16"/>
                <w:szCs w:val="16"/>
                <w:lang w:eastAsia="es-BO"/>
              </w:rPr>
              <w:t xml:space="preserve">Bolivia </w:t>
            </w:r>
            <w:r w:rsidRPr="00264C9A">
              <w:rPr>
                <w:rFonts w:ascii="Tahoma" w:hAnsi="Tahoma" w:cs="Tahoma"/>
                <w:bCs/>
                <w:color w:val="002060"/>
                <w:sz w:val="16"/>
                <w:szCs w:val="16"/>
                <w:lang w:eastAsia="es-BO"/>
              </w:rPr>
              <w:t>S.A.</w:t>
            </w:r>
            <w:r>
              <w:rPr>
                <w:rFonts w:ascii="Tahoma" w:hAnsi="Tahoma" w:cs="Tahoma"/>
                <w:bCs/>
                <w:color w:val="002060"/>
                <w:sz w:val="16"/>
                <w:szCs w:val="16"/>
                <w:lang w:eastAsia="es-BO"/>
              </w:rPr>
              <w:t>C.</w:t>
            </w:r>
            <w:r w:rsidRPr="00264C9A">
              <w:rPr>
                <w:rFonts w:ascii="Tahoma" w:hAnsi="Tahoma" w:cs="Tahoma"/>
                <w:bCs/>
                <w:color w:val="002060"/>
                <w:sz w:val="16"/>
                <w:szCs w:val="16"/>
                <w:lang w:eastAsia="es-BO"/>
              </w:rPr>
              <w:t xml:space="preserve"> con las siguientes características mínimas:</w:t>
            </w:r>
          </w:p>
          <w:p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Soporte Técnico ofertado debe ser Local y Remoto. </w:t>
            </w:r>
          </w:p>
          <w:p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proveer Soporte Técnico de 24 horas, 7 días a la semana y 365 Días al Año (24x7x365). </w:t>
            </w:r>
          </w:p>
          <w:p w:rsidR="00765724" w:rsidRPr="00CC225A" w:rsidRDefault="00765724" w:rsidP="00CC225A">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Se debe incluir Servicio de Soporte de Emergencia, Servicio de Atención a requerimientos del usuario y Servicio de Consultas.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CC225A" w:rsidP="00DA63EC">
            <w:pPr>
              <w:jc w:val="center"/>
              <w:rPr>
                <w:rFonts w:ascii="Tahoma" w:hAnsi="Tahoma" w:cs="Tahoma"/>
                <w:bCs/>
                <w:color w:val="002060"/>
                <w:lang w:eastAsia="es-BO"/>
              </w:rPr>
            </w:pPr>
            <w:r>
              <w:rPr>
                <w:rFonts w:ascii="Tahoma" w:hAnsi="Tahoma" w:cs="Tahoma"/>
                <w:bCs/>
                <w:color w:val="002060"/>
                <w:lang w:eastAsia="es-BO"/>
              </w:rPr>
              <w:t>6</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CC225A" w:rsidP="00CC225A">
            <w:pPr>
              <w:jc w:val="both"/>
              <w:rPr>
                <w:rFonts w:ascii="Tahoma" w:hAnsi="Tahoma" w:cs="Tahoma"/>
                <w:bCs/>
                <w:color w:val="002060"/>
                <w:lang w:eastAsia="es-BO"/>
              </w:rPr>
            </w:pPr>
            <w:r>
              <w:rPr>
                <w:rFonts w:ascii="Tahoma" w:hAnsi="Tahoma" w:cs="Tahoma"/>
                <w:bCs/>
                <w:color w:val="002060"/>
                <w:lang w:eastAsia="es-BO"/>
              </w:rPr>
              <w:t>MATERIALES PARA OPERACIÓN Y MANTENIMIENTO</w:t>
            </w:r>
            <w:r w:rsidR="00765724" w:rsidRPr="00264C9A">
              <w:rPr>
                <w:rFonts w:ascii="Tahoma" w:hAnsi="Tahoma" w:cs="Tahoma"/>
                <w:bCs/>
                <w:color w:val="002060"/>
                <w:lang w:eastAsia="es-BO"/>
              </w:rPr>
              <w:t>. El oferente deberá incluir en su propuesta la provisión de un lote</w:t>
            </w:r>
            <w:r>
              <w:rPr>
                <w:rFonts w:ascii="Tahoma" w:hAnsi="Tahoma" w:cs="Tahoma"/>
                <w:bCs/>
                <w:color w:val="002060"/>
                <w:lang w:eastAsia="es-BO"/>
              </w:rPr>
              <w:t xml:space="preserve"> de Materiales de Instalación para Operación y Mantenimiento para el periodo de G</w:t>
            </w:r>
            <w:r w:rsidR="00765724" w:rsidRPr="00264C9A">
              <w:rPr>
                <w:rFonts w:ascii="Tahoma" w:hAnsi="Tahoma" w:cs="Tahoma"/>
                <w:bCs/>
                <w:color w:val="002060"/>
                <w:lang w:eastAsia="es-BO"/>
              </w:rPr>
              <w:t xml:space="preserve">arantía. </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bl>
    <w:p w:rsidR="003C0EFF" w:rsidRDefault="003C0EFF" w:rsidP="003C0EFF">
      <w:pPr>
        <w:pStyle w:val="TITULOS"/>
        <w:spacing w:before="120" w:after="120" w:line="240" w:lineRule="auto"/>
        <w:ind w:left="1003" w:firstLine="0"/>
        <w:rPr>
          <w:rFonts w:ascii="Tahoma" w:hAnsi="Tahoma" w:cs="Tahoma"/>
          <w:color w:val="002060"/>
          <w:sz w:val="22"/>
          <w:szCs w:val="22"/>
        </w:rPr>
      </w:pPr>
    </w:p>
    <w:p w:rsidR="00765724" w:rsidRPr="009D3675" w:rsidRDefault="00765724" w:rsidP="006928F5">
      <w:pPr>
        <w:pStyle w:val="TITULOS"/>
        <w:numPr>
          <w:ilvl w:val="1"/>
          <w:numId w:val="107"/>
        </w:numPr>
        <w:spacing w:before="120" w:after="120" w:line="240" w:lineRule="auto"/>
        <w:rPr>
          <w:rFonts w:ascii="Tahoma" w:hAnsi="Tahoma" w:cs="Tahoma"/>
          <w:color w:val="002060"/>
          <w:sz w:val="22"/>
          <w:szCs w:val="22"/>
        </w:rPr>
      </w:pPr>
      <w:r w:rsidRPr="009D3675">
        <w:rPr>
          <w:rFonts w:ascii="Tahoma" w:hAnsi="Tahoma" w:cs="Tahoma"/>
          <w:color w:val="002060"/>
          <w:sz w:val="22"/>
          <w:szCs w:val="22"/>
        </w:rPr>
        <w:t xml:space="preserve">Documentación </w:t>
      </w:r>
      <w:r>
        <w:rPr>
          <w:rFonts w:ascii="Tahoma" w:hAnsi="Tahoma" w:cs="Tahoma"/>
          <w:color w:val="002060"/>
          <w:sz w:val="22"/>
          <w:szCs w:val="22"/>
        </w:rPr>
        <w:t>Técnica.</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96"/>
        <w:gridCol w:w="5360"/>
        <w:gridCol w:w="1262"/>
        <w:gridCol w:w="1030"/>
        <w:gridCol w:w="1162"/>
      </w:tblGrid>
      <w:tr w:rsidR="00765724" w:rsidRPr="007916B3" w:rsidTr="00DA63EC">
        <w:trPr>
          <w:trHeight w:val="202"/>
          <w:tblHeader/>
        </w:trPr>
        <w:tc>
          <w:tcPr>
            <w:tcW w:w="3810" w:type="pct"/>
            <w:gridSpan w:val="3"/>
            <w:tcBorders>
              <w:top w:val="single" w:sz="4" w:space="0" w:color="004990"/>
              <w:left w:val="single" w:sz="4" w:space="0" w:color="004990"/>
              <w:bottom w:val="single" w:sz="4" w:space="0" w:color="FFFFFF"/>
              <w:right w:val="single" w:sz="4" w:space="0" w:color="FFFFFF"/>
            </w:tcBorders>
            <w:shd w:val="clear" w:color="auto" w:fill="004990"/>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rsidTr="00DA63EC">
        <w:trPr>
          <w:trHeight w:val="423"/>
          <w:tblHeader/>
        </w:trPr>
        <w:tc>
          <w:tcPr>
            <w:tcW w:w="3125"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65724" w:rsidRPr="007916B3" w:rsidRDefault="00765724" w:rsidP="001314C7">
            <w:pPr>
              <w:jc w:val="center"/>
              <w:rPr>
                <w:rFonts w:ascii="Tahoma" w:hAnsi="Tahoma" w:cs="Tahoma"/>
                <w:b/>
                <w:bCs/>
                <w:sz w:val="18"/>
                <w:szCs w:val="18"/>
                <w:lang w:eastAsia="es-BO"/>
              </w:rPr>
            </w:pPr>
            <w:r w:rsidRPr="007916B3">
              <w:rPr>
                <w:rFonts w:ascii="Tahoma" w:hAnsi="Tahoma" w:cs="Tahoma"/>
                <w:b/>
                <w:bCs/>
                <w:sz w:val="18"/>
                <w:szCs w:val="18"/>
                <w:lang w:eastAsia="es-BO"/>
              </w:rPr>
              <w:t>Documentación</w:t>
            </w:r>
            <w:r>
              <w:rPr>
                <w:rFonts w:ascii="Tahoma" w:hAnsi="Tahoma" w:cs="Tahoma"/>
                <w:b/>
                <w:bCs/>
                <w:sz w:val="18"/>
                <w:szCs w:val="18"/>
                <w:lang w:eastAsia="es-BO"/>
              </w:rPr>
              <w:t xml:space="preserve"> </w:t>
            </w:r>
            <w:r w:rsidR="001314C7">
              <w:rPr>
                <w:rFonts w:ascii="Tahoma" w:hAnsi="Tahoma" w:cs="Tahoma"/>
                <w:b/>
                <w:bCs/>
                <w:sz w:val="18"/>
                <w:szCs w:val="18"/>
                <w:lang w:eastAsia="es-BO"/>
              </w:rPr>
              <w:t>Técnica</w:t>
            </w:r>
          </w:p>
        </w:tc>
        <w:tc>
          <w:tcPr>
            <w:tcW w:w="685"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n-GB" w:eastAsia="es-BO"/>
              </w:rPr>
              <w:t>CONDICIÓN</w:t>
            </w:r>
          </w:p>
        </w:tc>
        <w:tc>
          <w:tcPr>
            <w:tcW w:w="119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rsidTr="00DA63EC">
        <w:trPr>
          <w:trHeight w:val="251"/>
          <w:tblHeader/>
        </w:trPr>
        <w:tc>
          <w:tcPr>
            <w:tcW w:w="215"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85"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59"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31"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9D3675"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765724"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PROTOCOLO DE PRUEBAS. El oferente adjudicado se compromete a entregar un modelo del protocolo técnico de aceptación (ATP) que se utilizará para verificar el cumplimiento de las condiciones ofertadas. </w:t>
            </w:r>
          </w:p>
          <w:p w:rsidR="00765724" w:rsidRPr="009D3675" w:rsidRDefault="00765724" w:rsidP="00CC225A">
            <w:pPr>
              <w:jc w:val="both"/>
              <w:rPr>
                <w:rFonts w:ascii="Tahoma" w:hAnsi="Tahoma" w:cs="Tahoma"/>
                <w:bCs/>
                <w:color w:val="002060"/>
                <w:lang w:eastAsia="es-BO"/>
              </w:rPr>
            </w:pPr>
            <w:r w:rsidRPr="009D3675">
              <w:rPr>
                <w:rFonts w:ascii="Tahoma" w:hAnsi="Tahoma" w:cs="Tahoma"/>
                <w:bCs/>
                <w:color w:val="002060"/>
                <w:lang w:eastAsia="es-BO"/>
              </w:rPr>
              <w:t>Este modelo será revisado por ENTEL S.A.</w:t>
            </w:r>
            <w:r>
              <w:rPr>
                <w:rFonts w:ascii="Tahoma" w:hAnsi="Tahoma" w:cs="Tahoma"/>
                <w:bCs/>
                <w:color w:val="002060"/>
                <w:lang w:eastAsia="es-BO"/>
              </w:rPr>
              <w:t xml:space="preserve"> 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quien</w:t>
            </w:r>
            <w:r>
              <w:rPr>
                <w:rFonts w:ascii="Tahoma" w:hAnsi="Tahoma" w:cs="Tahoma"/>
                <w:bCs/>
                <w:color w:val="002060"/>
                <w:lang w:eastAsia="es-BO"/>
              </w:rPr>
              <w:t>es</w:t>
            </w:r>
            <w:r w:rsidRPr="009D3675">
              <w:rPr>
                <w:rFonts w:ascii="Tahoma" w:hAnsi="Tahoma" w:cs="Tahoma"/>
                <w:bCs/>
                <w:color w:val="002060"/>
                <w:lang w:eastAsia="es-BO"/>
              </w:rPr>
              <w:t xml:space="preserve"> podrá</w:t>
            </w:r>
            <w:r>
              <w:rPr>
                <w:rFonts w:ascii="Tahoma" w:hAnsi="Tahoma" w:cs="Tahoma"/>
                <w:bCs/>
                <w:color w:val="002060"/>
                <w:lang w:eastAsia="es-BO"/>
              </w:rPr>
              <w:t>n</w:t>
            </w:r>
            <w:r w:rsidR="00CC225A">
              <w:rPr>
                <w:rFonts w:ascii="Tahoma" w:hAnsi="Tahoma" w:cs="Tahoma"/>
                <w:bCs/>
                <w:color w:val="002060"/>
                <w:lang w:eastAsia="es-BO"/>
              </w:rPr>
              <w:t xml:space="preserve"> aprobarlo o modificarl</w:t>
            </w:r>
            <w:r w:rsidRPr="009D3675">
              <w:rPr>
                <w:rFonts w:ascii="Tahoma" w:hAnsi="Tahoma" w:cs="Tahoma"/>
                <w:bCs/>
                <w:color w:val="002060"/>
                <w:lang w:eastAsia="es-BO"/>
              </w:rPr>
              <w:t>o</w:t>
            </w:r>
            <w:r w:rsidR="00CC225A">
              <w:rPr>
                <w:rFonts w:ascii="Tahoma" w:hAnsi="Tahoma" w:cs="Tahoma"/>
                <w:bCs/>
                <w:color w:val="002060"/>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DF24DC" w:rsidP="00DA63EC">
            <w:pPr>
              <w:jc w:val="center"/>
              <w:rPr>
                <w:rFonts w:ascii="Tahoma" w:hAnsi="Tahoma" w:cs="Tahoma"/>
                <w:bCs/>
                <w:color w:val="002060"/>
                <w:lang w:eastAsia="es-BO"/>
              </w:rPr>
            </w:pPr>
            <w:r>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DOCUMENTO DE SITE SURVEY. El oferente adjudicado deberá presentar la documentación de site survey utilizado para la elaboración del diseño del proyecto.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lang w:eastAsia="es-BO"/>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DF24DC" w:rsidP="00DA63EC">
            <w:pPr>
              <w:jc w:val="center"/>
              <w:rPr>
                <w:rFonts w:ascii="Tahoma" w:hAnsi="Tahoma" w:cs="Tahoma"/>
                <w:bCs/>
                <w:color w:val="002060"/>
                <w:lang w:eastAsia="es-BO"/>
              </w:rPr>
            </w:pPr>
            <w:r>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DOCUMENTOS DE INSTALACIÓN. El oferente adjudicado deberá presentar un documento de instalación por cada estación. Este documento deberá incluir los datos recolectados en el site survey, planos de obras civiles, </w:t>
            </w:r>
            <w:r w:rsidR="00DF24DC">
              <w:rPr>
                <w:rFonts w:ascii="Tahoma" w:hAnsi="Tahoma" w:cs="Tahoma"/>
                <w:bCs/>
                <w:color w:val="002060"/>
                <w:lang w:eastAsia="es-BO"/>
              </w:rPr>
              <w:t xml:space="preserve">As </w:t>
            </w:r>
            <w:r w:rsidRPr="009D3675">
              <w:rPr>
                <w:rFonts w:ascii="Tahoma" w:hAnsi="Tahoma" w:cs="Tahoma"/>
                <w:bCs/>
                <w:color w:val="002060"/>
                <w:lang w:eastAsia="es-BO"/>
              </w:rPr>
              <w:t xml:space="preserve">Built, y los Protocolos Técnicos de Aceptación realizados. </w:t>
            </w:r>
          </w:p>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Esta documentación será entregada a ENTEL </w:t>
            </w:r>
            <w:r>
              <w:rPr>
                <w:rFonts w:ascii="Tahoma" w:hAnsi="Tahoma" w:cs="Tahoma"/>
                <w:bCs/>
                <w:color w:val="002060"/>
                <w:lang w:eastAsia="es-BO"/>
              </w:rPr>
              <w:t>Bolivia S.A.C.</w:t>
            </w:r>
            <w:r w:rsidRPr="009D3675">
              <w:rPr>
                <w:rFonts w:ascii="Tahoma" w:hAnsi="Tahoma" w:cs="Tahoma"/>
                <w:bCs/>
                <w:color w:val="002060"/>
                <w:lang w:eastAsia="es-BO"/>
              </w:rPr>
              <w:t>, a la finalización de los servicios de implementación, en formato impreso y electrónico, en tres copias impresas y en formato electrónico (CD/ DVD/Memoria USB) más un resumen ejecutivo en tres ejemplares impresos y electrónico.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DF24DC" w:rsidP="00DF24DC">
            <w:pPr>
              <w:jc w:val="center"/>
              <w:rPr>
                <w:rFonts w:ascii="Tahoma" w:hAnsi="Tahoma" w:cs="Tahoma"/>
                <w:bCs/>
                <w:color w:val="002060"/>
                <w:lang w:eastAsia="es-BO"/>
              </w:rPr>
            </w:pPr>
            <w:r>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pStyle w:val="Continuarlista"/>
              <w:spacing w:after="0"/>
              <w:ind w:left="0"/>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Al concluir el proyecto, el oferente adjudicado deberá presentar un informe final sobre los trabajos de instalación de fibra óptica, en el siguiente formato:</w:t>
            </w:r>
          </w:p>
          <w:p w:rsidR="00765724" w:rsidRPr="009D3675" w:rsidRDefault="00765724" w:rsidP="00DA63EC">
            <w:pPr>
              <w:pStyle w:val="Continuarlista"/>
              <w:spacing w:after="0"/>
              <w:ind w:left="426"/>
              <w:rPr>
                <w:rFonts w:ascii="Tahoma" w:hAnsi="Tahoma" w:cs="Tahoma"/>
                <w:bCs/>
                <w:color w:val="002060"/>
                <w:sz w:val="16"/>
                <w:szCs w:val="16"/>
                <w:lang w:val="es-ES" w:eastAsia="es-BO"/>
              </w:rPr>
            </w:pP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Carátula:</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Nombre del Proyecto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lastRenderedPageBreak/>
              <w:t>Tramo/Segmento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Empresa</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Fecha </w:t>
            </w: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Información Técnica: </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 General de Ítems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Cómputos Métricos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Campo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Control de uso de materiales consolidado por tipo de material</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Croquis y Esquemas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Desarrollo de los trabajos realizados y actividades representativas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Planos As Built en Formato A-3 Originales </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Esquemas de longitudes físicas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Formularios de relevamiento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Datos Geo Referenciados GPS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Registro fotográfico impreso y digital en Flash Memory</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Anexos técnicos.</w:t>
            </w: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Test de Certificación del Enlace de Fibra Óptica: </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Prueba de certificación de los valores de pérdida (en los empalmes en línea ≤ 0,1 dB y en ODF'S ≤0,5 dB).</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Retro difusión (en los dos tramos de instalación) OTDR</w:t>
            </w:r>
            <w:r w:rsidRPr="009D3675">
              <w:rPr>
                <w:rFonts w:ascii="Tahoma" w:hAnsi="Tahoma" w:cs="Tahoma"/>
                <w:bCs/>
                <w:color w:val="002060"/>
                <w:sz w:val="16"/>
                <w:szCs w:val="16"/>
                <w:lang w:val="es-ES" w:eastAsia="es-BO"/>
              </w:rPr>
              <w:br/>
              <w:t>Se deben grabar las curvas y entregar en medio digital (CD), incluyendo la instalación del programa de análisis de curva OTDR.</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Atenuación total de la sección. Se utilizará el método de medición llamado por inserción, realizada de forma mono direccional para reportar: </w:t>
            </w:r>
          </w:p>
          <w:p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Tabla de atenuaciones.</w:t>
            </w:r>
          </w:p>
          <w:p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ópticas.</w:t>
            </w:r>
          </w:p>
          <w:p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de tendido.</w:t>
            </w: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conexiones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4A54A1" w:rsidP="00DA63EC">
            <w:pPr>
              <w:jc w:val="center"/>
              <w:rPr>
                <w:rFonts w:ascii="Tahoma" w:hAnsi="Tahoma" w:cs="Tahoma"/>
                <w:bCs/>
                <w:color w:val="002060"/>
                <w:lang w:eastAsia="es-BO"/>
              </w:rPr>
            </w:pPr>
            <w:r>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INTERVENCIONES EN RED EXISTENTE.</w:t>
            </w:r>
          </w:p>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El Oferente Adjudicado previo a cualquier intervención sobre equipamiento existente deberá presentar:</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Documento de procedimiento</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 xml:space="preserve">Procedimiento de Roll Back </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Plan de Contingencia</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Formularios de intervención</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Procedimiento de pruebas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bl>
    <w:p w:rsidR="00F52CB3" w:rsidRPr="00264C9A" w:rsidRDefault="002626A9" w:rsidP="006928F5">
      <w:pPr>
        <w:pStyle w:val="TITULOS"/>
        <w:numPr>
          <w:ilvl w:val="0"/>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 xml:space="preserve">SERVICIO </w:t>
      </w:r>
      <w:r>
        <w:rPr>
          <w:rFonts w:ascii="Tahoma" w:hAnsi="Tahoma" w:cs="Tahoma"/>
          <w:color w:val="002060"/>
          <w:sz w:val="22"/>
          <w:szCs w:val="22"/>
        </w:rPr>
        <w:t>D</w:t>
      </w:r>
      <w:r w:rsidRPr="00264C9A">
        <w:rPr>
          <w:rFonts w:ascii="Tahoma" w:hAnsi="Tahoma" w:cs="Tahoma"/>
          <w:color w:val="002060"/>
          <w:sz w:val="22"/>
          <w:szCs w:val="22"/>
        </w:rPr>
        <w:t>E ENTRENAMIENTO TÉCNICO</w:t>
      </w:r>
      <w:r>
        <w:rPr>
          <w:rFonts w:ascii="Tahoma" w:hAnsi="Tahoma" w:cs="Tahoma"/>
          <w:color w:val="002060"/>
          <w:sz w:val="22"/>
          <w:szCs w:val="22"/>
        </w:rPr>
        <w:t>.</w:t>
      </w:r>
    </w:p>
    <w:p w:rsidR="00F52CB3" w:rsidRPr="007916B3" w:rsidRDefault="00F52CB3" w:rsidP="00F52CB3">
      <w:pPr>
        <w:tabs>
          <w:tab w:val="left" w:pos="1320"/>
        </w:tabs>
        <w:rPr>
          <w:rFonts w:ascii="Tahoma" w:hAnsi="Tahoma" w:cs="Tahoma"/>
          <w:sz w:val="22"/>
          <w:szCs w:val="22"/>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5473"/>
        <w:gridCol w:w="1068"/>
        <w:gridCol w:w="801"/>
        <w:gridCol w:w="1334"/>
      </w:tblGrid>
      <w:tr w:rsidR="00F52CB3" w:rsidRPr="007916B3" w:rsidTr="00DA63EC">
        <w:trPr>
          <w:trHeight w:val="381"/>
          <w:tblHeader/>
        </w:trPr>
        <w:tc>
          <w:tcPr>
            <w:tcW w:w="3841"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59"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F52CB3" w:rsidRPr="007916B3" w:rsidTr="00DA63EC">
        <w:trPr>
          <w:trHeight w:val="126"/>
          <w:tblHeader/>
        </w:trPr>
        <w:tc>
          <w:tcPr>
            <w:tcW w:w="326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Pr>
                <w:rFonts w:ascii="Tahoma" w:hAnsi="Tahoma" w:cs="Tahoma"/>
                <w:b/>
                <w:bCs/>
                <w:sz w:val="18"/>
                <w:szCs w:val="18"/>
                <w:lang w:eastAsia="es-BO"/>
              </w:rPr>
              <w:t>Servicio de Entrenamiento Técnico</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2"/>
                <w:szCs w:val="18"/>
                <w:lang w:val="en-GB" w:eastAsia="es-BO"/>
              </w:rPr>
              <w:t>CONDICIÓN</w:t>
            </w:r>
          </w:p>
        </w:tc>
        <w:tc>
          <w:tcPr>
            <w:tcW w:w="1159"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F52CB3" w:rsidRPr="007916B3" w:rsidTr="00DA63EC">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2971"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58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MANDATORIO</w:t>
            </w:r>
          </w:p>
        </w:tc>
        <w:tc>
          <w:tcPr>
            <w:tcW w:w="435"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b/>
                <w:bCs/>
                <w:sz w:val="12"/>
                <w:szCs w:val="12"/>
                <w:lang w:val="en-GB" w:eastAsia="es-BO"/>
              </w:rPr>
            </w:pPr>
            <w:r w:rsidRPr="007916B3">
              <w:rPr>
                <w:rFonts w:ascii="Tahoma" w:hAnsi="Tahoma" w:cs="Tahoma"/>
                <w:b/>
                <w:bCs/>
                <w:sz w:val="12"/>
                <w:szCs w:val="12"/>
                <w:lang w:val="en-GB" w:eastAsia="es-BO"/>
              </w:rPr>
              <w:t>Cumple / No cumple</w:t>
            </w:r>
          </w:p>
        </w:tc>
        <w:tc>
          <w:tcPr>
            <w:tcW w:w="724"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DOCUMENTO, PÁGINA, REFERENCIA</w:t>
            </w: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jc w:val="center"/>
              <w:rPr>
                <w:rFonts w:ascii="Tahoma" w:hAnsi="Tahoma" w:cs="Tahoma"/>
                <w:bCs/>
                <w:color w:val="002060"/>
                <w:lang w:eastAsia="es-BO"/>
              </w:rPr>
            </w:pPr>
            <w:r w:rsidRPr="00264C9A">
              <w:rPr>
                <w:rFonts w:ascii="Tahoma" w:hAnsi="Tahoma" w:cs="Tahoma"/>
                <w:bCs/>
                <w:color w:val="002060"/>
                <w:lang w:eastAsia="es-BO"/>
              </w:rPr>
              <w:t>1</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Default="00F52CB3" w:rsidP="00DA63EC">
            <w:pPr>
              <w:contextualSpacing/>
              <w:jc w:val="both"/>
              <w:rPr>
                <w:rFonts w:ascii="Tahoma" w:hAnsi="Tahoma" w:cs="Tahoma"/>
                <w:bCs/>
                <w:color w:val="002060"/>
                <w:lang w:eastAsia="es-BO"/>
              </w:rPr>
            </w:pPr>
            <w:r w:rsidRPr="00140ACF">
              <w:rPr>
                <w:rFonts w:ascii="Tahoma" w:hAnsi="Tahoma" w:cs="Tahoma"/>
                <w:bCs/>
                <w:color w:val="002060"/>
                <w:lang w:eastAsia="es-BO"/>
              </w:rPr>
              <w:t>La propuesta debe incluir entrenamiento técnico para 1</w:t>
            </w:r>
            <w:r w:rsidR="004A54A1">
              <w:rPr>
                <w:rFonts w:ascii="Tahoma" w:hAnsi="Tahoma" w:cs="Tahoma"/>
                <w:bCs/>
                <w:color w:val="002060"/>
                <w:lang w:eastAsia="es-BO"/>
              </w:rPr>
              <w:t>0</w:t>
            </w:r>
            <w:r w:rsidRPr="00140ACF">
              <w:rPr>
                <w:rFonts w:ascii="Tahoma" w:hAnsi="Tahoma" w:cs="Tahoma"/>
                <w:bCs/>
                <w:color w:val="002060"/>
                <w:lang w:eastAsia="es-BO"/>
              </w:rPr>
              <w:t xml:space="preserve"> personas para </w:t>
            </w:r>
            <w:r>
              <w:rPr>
                <w:rFonts w:ascii="Tahoma" w:hAnsi="Tahoma" w:cs="Tahoma"/>
                <w:bCs/>
                <w:color w:val="002060"/>
                <w:lang w:eastAsia="es-BO"/>
              </w:rPr>
              <w:t>el</w:t>
            </w:r>
            <w:r w:rsidRPr="00140ACF">
              <w:rPr>
                <w:rFonts w:ascii="Tahoma" w:hAnsi="Tahoma" w:cs="Tahoma"/>
                <w:bCs/>
                <w:color w:val="002060"/>
                <w:lang w:eastAsia="es-BO"/>
              </w:rPr>
              <w:t xml:space="preserve"> </w:t>
            </w:r>
            <w:r w:rsidR="004A54A1">
              <w:rPr>
                <w:rFonts w:ascii="Tahoma" w:hAnsi="Tahoma" w:cs="Tahoma"/>
                <w:bCs/>
                <w:color w:val="002060"/>
                <w:lang w:eastAsia="es-BO"/>
              </w:rPr>
              <w:t>T</w:t>
            </w:r>
            <w:r w:rsidRPr="00140ACF">
              <w:rPr>
                <w:rFonts w:ascii="Tahoma" w:hAnsi="Tahoma" w:cs="Tahoma"/>
                <w:bCs/>
                <w:color w:val="002060"/>
                <w:lang w:eastAsia="es-BO"/>
              </w:rPr>
              <w:t>ramo Terrestre sobre aspectos de Operación</w:t>
            </w:r>
            <w:r w:rsidR="00357849">
              <w:rPr>
                <w:rFonts w:ascii="Tahoma" w:hAnsi="Tahoma" w:cs="Tahoma"/>
                <w:bCs/>
                <w:color w:val="002060"/>
                <w:lang w:eastAsia="es-BO"/>
              </w:rPr>
              <w:t xml:space="preserve"> y</w:t>
            </w:r>
            <w:r w:rsidRPr="00140ACF">
              <w:rPr>
                <w:rFonts w:ascii="Tahoma" w:hAnsi="Tahoma" w:cs="Tahoma"/>
                <w:bCs/>
                <w:color w:val="002060"/>
                <w:lang w:eastAsia="es-BO"/>
              </w:rPr>
              <w:t xml:space="preserve"> Mantenimiento </w:t>
            </w:r>
            <w:r w:rsidR="00357849">
              <w:rPr>
                <w:rFonts w:ascii="Tahoma" w:hAnsi="Tahoma" w:cs="Tahoma"/>
                <w:bCs/>
                <w:color w:val="002060"/>
                <w:lang w:eastAsia="es-BO"/>
              </w:rPr>
              <w:t xml:space="preserve">para el </w:t>
            </w:r>
            <w:r w:rsidRPr="00FF019F">
              <w:rPr>
                <w:rFonts w:ascii="Tahoma" w:hAnsi="Tahoma" w:cs="Tahoma"/>
                <w:bCs/>
                <w:color w:val="002060"/>
                <w:lang w:eastAsia="es-BO"/>
              </w:rPr>
              <w:t>personal de ENTEL S.A. y ENTEL Bolivia S.A.C.</w:t>
            </w:r>
            <w:r>
              <w:rPr>
                <w:rFonts w:ascii="Tahoma" w:hAnsi="Tahoma" w:cs="Tahoma"/>
                <w:bCs/>
                <w:color w:val="002060"/>
                <w:lang w:eastAsia="es-BO"/>
              </w:rPr>
              <w:t xml:space="preserve"> </w:t>
            </w:r>
            <w:r w:rsidR="00D43101" w:rsidRPr="00264C9A">
              <w:rPr>
                <w:rFonts w:ascii="Tahoma" w:hAnsi="Tahoma" w:cs="Tahoma"/>
                <w:bCs/>
                <w:color w:val="002060"/>
                <w:lang w:eastAsia="es-BO"/>
              </w:rPr>
              <w:t>en idioma español y/o inglés.</w:t>
            </w:r>
          </w:p>
          <w:p w:rsidR="00357849" w:rsidRDefault="00F52CB3" w:rsidP="00357849">
            <w:pPr>
              <w:contextualSpacing/>
              <w:jc w:val="both"/>
              <w:rPr>
                <w:rFonts w:ascii="Tahoma" w:hAnsi="Tahoma" w:cs="Tahoma"/>
                <w:bCs/>
                <w:color w:val="002060"/>
                <w:lang w:eastAsia="es-BO"/>
              </w:rPr>
            </w:pPr>
            <w:r w:rsidRPr="00264C9A">
              <w:rPr>
                <w:rFonts w:ascii="Tahoma" w:hAnsi="Tahoma" w:cs="Tahoma"/>
                <w:bCs/>
                <w:color w:val="002060"/>
                <w:lang w:eastAsia="es-BO"/>
              </w:rPr>
              <w:t xml:space="preserve">El oferente deberá </w:t>
            </w:r>
            <w:r w:rsidR="00357849">
              <w:rPr>
                <w:rFonts w:ascii="Tahoma" w:hAnsi="Tahoma" w:cs="Tahoma"/>
                <w:bCs/>
                <w:color w:val="002060"/>
                <w:lang w:eastAsia="es-BO"/>
              </w:rPr>
              <w:t xml:space="preserve">indicar el lugar del entrenamiento técnico, deberá </w:t>
            </w:r>
            <w:r w:rsidRPr="00264C9A">
              <w:rPr>
                <w:rFonts w:ascii="Tahoma" w:hAnsi="Tahoma" w:cs="Tahoma"/>
                <w:bCs/>
                <w:color w:val="002060"/>
                <w:lang w:eastAsia="es-BO"/>
              </w:rPr>
              <w:t>proporcionar las facilidades técnicas y audiovisuales necesarias.</w:t>
            </w:r>
          </w:p>
          <w:p w:rsidR="00F52CB3" w:rsidRDefault="00F52CB3" w:rsidP="00357849">
            <w:pPr>
              <w:contextualSpacing/>
              <w:jc w:val="both"/>
              <w:rPr>
                <w:rFonts w:ascii="Tahoma" w:hAnsi="Tahoma" w:cs="Tahoma"/>
                <w:bCs/>
                <w:color w:val="002060"/>
                <w:lang w:eastAsia="es-BO"/>
              </w:rPr>
            </w:pPr>
            <w:r w:rsidRPr="00264C9A">
              <w:rPr>
                <w:rFonts w:ascii="Tahoma" w:hAnsi="Tahoma" w:cs="Tahoma"/>
                <w:bCs/>
                <w:color w:val="002060"/>
                <w:lang w:eastAsia="es-BO"/>
              </w:rPr>
              <w:t>No se ha definido la cantidad mínima de horas de entrenamiento, se espera que la propuesta dimensione las mismas de acuerdo al contenido</w:t>
            </w:r>
            <w:r w:rsidR="00357849">
              <w:rPr>
                <w:rFonts w:ascii="Tahoma" w:hAnsi="Tahoma" w:cs="Tahoma"/>
                <w:bCs/>
                <w:color w:val="002060"/>
                <w:lang w:eastAsia="es-BO"/>
              </w:rPr>
              <w:t xml:space="preserve">. </w:t>
            </w:r>
          </w:p>
          <w:p w:rsidR="00357849" w:rsidRDefault="00357849" w:rsidP="00357849">
            <w:pPr>
              <w:contextualSpacing/>
              <w:jc w:val="both"/>
              <w:rPr>
                <w:rFonts w:ascii="Tahoma" w:hAnsi="Tahoma" w:cs="Tahoma"/>
                <w:bCs/>
                <w:color w:val="002060"/>
                <w:lang w:eastAsia="es-BO"/>
              </w:rPr>
            </w:pPr>
          </w:p>
          <w:p w:rsidR="00357849" w:rsidRPr="00357849" w:rsidRDefault="00357849" w:rsidP="00357849">
            <w:pPr>
              <w:contextualSpacing/>
              <w:jc w:val="both"/>
              <w:rPr>
                <w:rFonts w:ascii="Tahoma" w:hAnsi="Tahoma" w:cs="Tahoma"/>
                <w:bCs/>
                <w:color w:val="002060"/>
                <w:lang w:eastAsia="es-BO"/>
              </w:rPr>
            </w:pPr>
            <w:r w:rsidRPr="00357849">
              <w:rPr>
                <w:rFonts w:ascii="Tahoma" w:hAnsi="Tahoma" w:cs="Tahoma"/>
                <w:b/>
                <w:bCs/>
                <w:color w:val="002060"/>
                <w:u w:val="single"/>
                <w:lang w:eastAsia="es-BO"/>
              </w:rPr>
              <w:lastRenderedPageBreak/>
              <w:t>Nota</w:t>
            </w:r>
            <w:r>
              <w:rPr>
                <w:rFonts w:ascii="Tahoma" w:hAnsi="Tahoma" w:cs="Tahoma"/>
                <w:bCs/>
                <w:color w:val="002060"/>
                <w:lang w:eastAsia="es-BO"/>
              </w:rPr>
              <w:t xml:space="preserve">: </w:t>
            </w:r>
            <w:r w:rsidRPr="00357849">
              <w:rPr>
                <w:rFonts w:ascii="Tahoma" w:hAnsi="Tahoma" w:cs="Tahoma"/>
                <w:bCs/>
                <w:color w:val="002060"/>
                <w:lang w:eastAsia="es-BO"/>
              </w:rPr>
              <w:t>En el caso de realizarse el entrenamiento en otro país deberá incluir boletos aéreos, transporte local, alimentación y hospedaje</w:t>
            </w:r>
            <w:r>
              <w:rPr>
                <w:rFonts w:ascii="Tahoma" w:hAnsi="Tahoma" w:cs="Tahoma"/>
                <w:bCs/>
                <w:color w:val="002060"/>
                <w:lang w:eastAsia="es-BO"/>
              </w:rPr>
              <w:t>,</w:t>
            </w:r>
            <w:r w:rsidRPr="00357849">
              <w:rPr>
                <w:rFonts w:ascii="Tahoma" w:hAnsi="Tahoma" w:cs="Tahoma"/>
                <w:bCs/>
                <w:color w:val="002060"/>
                <w:lang w:eastAsia="es-BO"/>
              </w:rPr>
              <w:t xml:space="preserve"> </w:t>
            </w:r>
            <w:r>
              <w:rPr>
                <w:rFonts w:ascii="Tahoma" w:hAnsi="Tahoma" w:cs="Tahoma"/>
                <w:bCs/>
                <w:color w:val="002060"/>
                <w:lang w:eastAsia="es-BO"/>
              </w:rPr>
              <w:t>s</w:t>
            </w:r>
            <w:r w:rsidRPr="00357849">
              <w:rPr>
                <w:rFonts w:ascii="Tahoma" w:hAnsi="Tahoma" w:cs="Tahoma"/>
                <w:bCs/>
                <w:color w:val="002060"/>
                <w:lang w:eastAsia="es-BO"/>
              </w:rPr>
              <w:t>in costo alguno para ENTEL S.A. y ENTEL Bolivia S.A.C.</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8789"/>
              </w:tabs>
              <w:autoSpaceDE w:val="0"/>
              <w:autoSpaceDN w:val="0"/>
              <w:adjustRightInd w:val="0"/>
              <w:jc w:val="center"/>
              <w:rPr>
                <w:rFonts w:ascii="Tahoma" w:hAnsi="Tahoma" w:cs="Tahoma"/>
                <w:b/>
                <w:color w:val="002060"/>
                <w:sz w:val="18"/>
                <w:szCs w:val="18"/>
              </w:rPr>
            </w:pPr>
            <w:r w:rsidRPr="00264C9A">
              <w:rPr>
                <w:rFonts w:ascii="Tahoma" w:hAnsi="Tahoma" w:cs="Tahoma"/>
                <w:b/>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372EE">
              <w:rPr>
                <w:rFonts w:ascii="Tahoma" w:hAnsi="Tahoma" w:cs="Tahoma"/>
                <w:b/>
                <w:color w:val="002060"/>
                <w:sz w:val="18"/>
                <w:szCs w:val="18"/>
              </w:rPr>
            </w:r>
            <w:r w:rsidR="000372EE">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693D23" w:rsidP="00DA63EC">
            <w:pPr>
              <w:jc w:val="center"/>
              <w:rPr>
                <w:rFonts w:ascii="Tahoma" w:hAnsi="Tahoma" w:cs="Tahoma"/>
                <w:bCs/>
                <w:color w:val="002060"/>
                <w:lang w:eastAsia="es-BO"/>
              </w:rPr>
            </w:pPr>
            <w:r>
              <w:rPr>
                <w:rFonts w:ascii="Tahoma" w:hAnsi="Tahoma" w:cs="Tahoma"/>
                <w:bCs/>
                <w:color w:val="002060"/>
                <w:lang w:eastAsia="es-BO"/>
              </w:rPr>
              <w:t>2</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 xml:space="preserve">El entrenamiento provisto debe ser teórico – práctico. </w:t>
            </w:r>
          </w:p>
          <w:p w:rsidR="00F52CB3" w:rsidRPr="00264C9A" w:rsidRDefault="00F52CB3" w:rsidP="00357849">
            <w:pPr>
              <w:rPr>
                <w:rFonts w:ascii="Tahoma" w:hAnsi="Tahoma" w:cs="Tahoma"/>
                <w:bCs/>
                <w:color w:val="002060"/>
                <w:lang w:eastAsia="es-BO"/>
              </w:rPr>
            </w:pPr>
            <w:r w:rsidRPr="00264C9A">
              <w:rPr>
                <w:rFonts w:ascii="Tahoma" w:hAnsi="Tahoma" w:cs="Tahoma"/>
                <w:bCs/>
                <w:color w:val="002060"/>
                <w:lang w:eastAsia="es-BO"/>
              </w:rPr>
              <w:t xml:space="preserve">La duración de cada módulo </w:t>
            </w:r>
            <w:r w:rsidR="00357849">
              <w:rPr>
                <w:rFonts w:ascii="Tahoma" w:hAnsi="Tahoma" w:cs="Tahoma"/>
                <w:bCs/>
                <w:color w:val="002060"/>
                <w:lang w:eastAsia="es-BO"/>
              </w:rPr>
              <w:t xml:space="preserve">deberá </w:t>
            </w:r>
            <w:r w:rsidRPr="00264C9A">
              <w:rPr>
                <w:rFonts w:ascii="Tahoma" w:hAnsi="Tahoma" w:cs="Tahoma"/>
                <w:bCs/>
                <w:color w:val="002060"/>
                <w:lang w:eastAsia="es-BO"/>
              </w:rPr>
              <w:t xml:space="preserve">estar descrito en la propuesta </w:t>
            </w:r>
            <w:r w:rsidR="00357849">
              <w:rPr>
                <w:rFonts w:ascii="Tahoma" w:hAnsi="Tahoma" w:cs="Tahoma"/>
                <w:bCs/>
                <w:color w:val="002060"/>
                <w:lang w:eastAsia="es-BO"/>
              </w:rPr>
              <w:t>técnica</w:t>
            </w:r>
            <w:r w:rsidRPr="00264C9A">
              <w:rPr>
                <w:rFonts w:ascii="Tahoma" w:hAnsi="Tahoma" w:cs="Tahoma"/>
                <w:bCs/>
                <w:color w:val="002060"/>
                <w:lang w:eastAsia="es-BO"/>
              </w:rPr>
              <w:t>.</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372EE">
              <w:rPr>
                <w:rFonts w:ascii="Tahoma" w:hAnsi="Tahoma" w:cs="Tahoma"/>
                <w:b/>
                <w:color w:val="002060"/>
                <w:sz w:val="18"/>
                <w:szCs w:val="18"/>
              </w:rPr>
            </w:r>
            <w:r w:rsidR="000372EE">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693D23" w:rsidP="00DA63EC">
            <w:pPr>
              <w:jc w:val="center"/>
              <w:rPr>
                <w:rFonts w:ascii="Tahoma" w:hAnsi="Tahoma" w:cs="Tahoma"/>
                <w:bCs/>
                <w:color w:val="002060"/>
                <w:lang w:eastAsia="es-BO"/>
              </w:rPr>
            </w:pPr>
            <w:r>
              <w:rPr>
                <w:rFonts w:ascii="Tahoma" w:hAnsi="Tahoma" w:cs="Tahoma"/>
                <w:bCs/>
                <w:color w:val="002060"/>
                <w:lang w:eastAsia="es-BO"/>
              </w:rPr>
              <w:t>3</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 xml:space="preserve">ENTEL S.A. </w:t>
            </w:r>
            <w:r>
              <w:rPr>
                <w:rFonts w:ascii="Tahoma" w:hAnsi="Tahoma" w:cs="Tahoma"/>
                <w:bCs/>
                <w:color w:val="002060"/>
                <w:lang w:eastAsia="es-BO"/>
              </w:rPr>
              <w:t xml:space="preserve">y ENTEL </w:t>
            </w:r>
            <w:r w:rsidRPr="00264C9A">
              <w:rPr>
                <w:rFonts w:ascii="Tahoma" w:hAnsi="Tahoma" w:cs="Tahoma"/>
                <w:bCs/>
                <w:color w:val="002060"/>
                <w:lang w:eastAsia="es-BO"/>
              </w:rPr>
              <w:t>Bolivia</w:t>
            </w:r>
            <w:r>
              <w:rPr>
                <w:rFonts w:ascii="Tahoma" w:hAnsi="Tahoma" w:cs="Tahoma"/>
                <w:bCs/>
                <w:color w:val="002060"/>
                <w:lang w:eastAsia="es-BO"/>
              </w:rPr>
              <w:t xml:space="preserve"> S.A.C.</w:t>
            </w:r>
            <w:r w:rsidRPr="00264C9A">
              <w:rPr>
                <w:rFonts w:ascii="Tahoma" w:hAnsi="Tahoma" w:cs="Tahoma"/>
                <w:bCs/>
                <w:color w:val="002060"/>
                <w:lang w:eastAsia="es-BO"/>
              </w:rPr>
              <w:t xml:space="preserve"> tendrá</w:t>
            </w:r>
            <w:r>
              <w:rPr>
                <w:rFonts w:ascii="Tahoma" w:hAnsi="Tahoma" w:cs="Tahoma"/>
                <w:bCs/>
                <w:color w:val="002060"/>
                <w:lang w:eastAsia="es-BO"/>
              </w:rPr>
              <w:t>n</w:t>
            </w:r>
            <w:r w:rsidRPr="00264C9A">
              <w:rPr>
                <w:rFonts w:ascii="Tahoma" w:hAnsi="Tahoma" w:cs="Tahoma"/>
                <w:bCs/>
                <w:color w:val="002060"/>
                <w:lang w:eastAsia="es-BO"/>
              </w:rPr>
              <w:t xml:space="preserve"> derecho a rechazar a un instructor específico o a pedir que se repita un módulo si considera que la transferencia de conocimientos fue defectuosa, si el instructor no dispone de la experiencia suficiente o no está lo bastante familiarizado con la </w:t>
            </w:r>
            <w:r w:rsidR="00357849">
              <w:rPr>
                <w:rFonts w:ascii="Tahoma" w:hAnsi="Tahoma" w:cs="Tahoma"/>
                <w:bCs/>
                <w:color w:val="002060"/>
                <w:lang w:eastAsia="es-BO"/>
              </w:rPr>
              <w:t xml:space="preserve">nueva </w:t>
            </w:r>
            <w:r w:rsidRPr="00264C9A">
              <w:rPr>
                <w:rFonts w:ascii="Tahoma" w:hAnsi="Tahoma" w:cs="Tahoma"/>
                <w:bCs/>
                <w:color w:val="002060"/>
                <w:lang w:eastAsia="es-BO"/>
              </w:rPr>
              <w:t>Red</w:t>
            </w:r>
            <w:r w:rsidR="00357849">
              <w:rPr>
                <w:rFonts w:ascii="Tahoma" w:hAnsi="Tahoma" w:cs="Tahoma"/>
                <w:bCs/>
                <w:color w:val="002060"/>
                <w:lang w:eastAsia="es-BO"/>
              </w:rPr>
              <w:t>.</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372EE">
              <w:rPr>
                <w:rFonts w:ascii="Tahoma" w:hAnsi="Tahoma" w:cs="Tahoma"/>
                <w:b/>
                <w:color w:val="002060"/>
                <w:sz w:val="18"/>
                <w:szCs w:val="18"/>
              </w:rPr>
            </w:r>
            <w:r w:rsidR="000372EE">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D43101" w:rsidP="00DA63EC">
            <w:pPr>
              <w:jc w:val="center"/>
              <w:rPr>
                <w:rFonts w:ascii="Tahoma" w:hAnsi="Tahoma" w:cs="Tahoma"/>
                <w:bCs/>
                <w:color w:val="002060"/>
                <w:lang w:eastAsia="es-BO"/>
              </w:rPr>
            </w:pPr>
            <w:r>
              <w:rPr>
                <w:rFonts w:ascii="Tahoma" w:hAnsi="Tahoma" w:cs="Tahoma"/>
                <w:bCs/>
                <w:color w:val="002060"/>
                <w:lang w:eastAsia="es-BO"/>
              </w:rPr>
              <w:t>4</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El entrenamiento técnico debe completarse y certificarse para cada módulo previo a la recepción final del proyecto.</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372EE">
              <w:rPr>
                <w:rFonts w:ascii="Tahoma" w:hAnsi="Tahoma" w:cs="Tahoma"/>
                <w:b/>
                <w:color w:val="002060"/>
                <w:sz w:val="18"/>
                <w:szCs w:val="18"/>
              </w:rPr>
            </w:r>
            <w:r w:rsidR="000372EE">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r>
    </w:tbl>
    <w:p w:rsidR="00856270" w:rsidRPr="00264C9A" w:rsidRDefault="00231390" w:rsidP="006928F5">
      <w:pPr>
        <w:pStyle w:val="TITULOS"/>
        <w:numPr>
          <w:ilvl w:val="0"/>
          <w:numId w:val="107"/>
        </w:numPr>
        <w:spacing w:before="120" w:after="120" w:line="240" w:lineRule="auto"/>
        <w:rPr>
          <w:rFonts w:ascii="Tahoma" w:hAnsi="Tahoma" w:cs="Tahoma"/>
          <w:color w:val="002060"/>
          <w:sz w:val="22"/>
          <w:szCs w:val="22"/>
        </w:rPr>
      </w:pPr>
      <w:r>
        <w:rPr>
          <w:rFonts w:ascii="Tahoma" w:hAnsi="Tahoma" w:cs="Tahoma"/>
          <w:color w:val="002060"/>
          <w:sz w:val="22"/>
          <w:szCs w:val="22"/>
        </w:rPr>
        <w:t>OPERACIÓN Y</w:t>
      </w:r>
      <w:r w:rsidRPr="00264C9A">
        <w:rPr>
          <w:rFonts w:ascii="Tahoma" w:hAnsi="Tahoma" w:cs="Tahoma"/>
          <w:color w:val="002060"/>
          <w:sz w:val="22"/>
          <w:szCs w:val="22"/>
        </w:rPr>
        <w:t xml:space="preserve"> MANTENIMIENTO </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90"/>
        <w:gridCol w:w="5759"/>
        <w:gridCol w:w="1123"/>
        <w:gridCol w:w="938"/>
        <w:gridCol w:w="1000"/>
      </w:tblGrid>
      <w:tr w:rsidR="00856270" w:rsidRPr="007916B3" w:rsidTr="00DA63EC">
        <w:trPr>
          <w:trHeight w:val="389"/>
          <w:tblHeader/>
        </w:trPr>
        <w:tc>
          <w:tcPr>
            <w:tcW w:w="3806"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4"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B86F5F" w:rsidRPr="007916B3" w:rsidTr="00DA63EC">
        <w:trPr>
          <w:trHeight w:val="423"/>
          <w:tblHeader/>
        </w:trPr>
        <w:tc>
          <w:tcPr>
            <w:tcW w:w="31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Pr>
                <w:rFonts w:ascii="Tahoma" w:hAnsi="Tahoma" w:cs="Tahoma"/>
                <w:b/>
                <w:bCs/>
                <w:sz w:val="18"/>
                <w:szCs w:val="18"/>
                <w:lang w:eastAsia="es-BO"/>
              </w:rPr>
              <w:t xml:space="preserve">Operación y Mantenimiento </w:t>
            </w:r>
          </w:p>
        </w:tc>
        <w:tc>
          <w:tcPr>
            <w:tcW w:w="672"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856270" w:rsidRPr="007916B3" w:rsidRDefault="0085627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194"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856270" w:rsidRPr="007916B3" w:rsidRDefault="0085627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B86F5F" w:rsidRPr="007916B3" w:rsidTr="00DA63EC">
        <w:trPr>
          <w:trHeight w:val="362"/>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97"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597"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D74E01"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objetivos principales del servicio de mantenimiento son</w:t>
            </w:r>
            <w:r w:rsidR="00D74E01">
              <w:rPr>
                <w:rFonts w:ascii="Tahoma" w:hAnsi="Tahoma" w:cs="Tahoma"/>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D74E01">
              <w:rPr>
                <w:rFonts w:ascii="Tahoma" w:hAnsi="Tahoma" w:cs="Tahoma"/>
                <w:bCs/>
                <w:color w:val="002060"/>
                <w:lang w:eastAsia="es-BO"/>
              </w:rPr>
              <w:t xml:space="preserve"> </w:t>
            </w:r>
            <w:r w:rsidRPr="009D3675">
              <w:rPr>
                <w:rFonts w:ascii="Tahoma" w:hAnsi="Tahoma" w:cs="Tahoma"/>
                <w:bCs/>
                <w:color w:val="002060"/>
                <w:lang w:eastAsia="es-BO"/>
              </w:rPr>
              <w:t>Garantizar alta disponibilidad de los enlaces de fibra óptica.</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D74E01">
              <w:rPr>
                <w:rFonts w:ascii="Tahoma" w:hAnsi="Tahoma" w:cs="Tahoma"/>
                <w:bCs/>
                <w:color w:val="002060"/>
                <w:lang w:eastAsia="es-BO"/>
              </w:rPr>
              <w:t xml:space="preserve"> </w:t>
            </w:r>
            <w:r w:rsidRPr="009D3675">
              <w:rPr>
                <w:rFonts w:ascii="Tahoma" w:hAnsi="Tahoma" w:cs="Tahoma"/>
                <w:bCs/>
                <w:color w:val="002060"/>
                <w:lang w:eastAsia="es-BO"/>
              </w:rPr>
              <w:t xml:space="preserve">Reducir la tasa de fallas realizando trabajos de mantenimiento en </w:t>
            </w:r>
            <w:r w:rsidR="00D74E01">
              <w:rPr>
                <w:rFonts w:ascii="Tahoma" w:hAnsi="Tahoma" w:cs="Tahoma"/>
                <w:bCs/>
                <w:color w:val="002060"/>
                <w:lang w:eastAsia="es-BO"/>
              </w:rPr>
              <w:t>la Planta Externa de F</w:t>
            </w:r>
            <w:r w:rsidRPr="009D3675">
              <w:rPr>
                <w:rFonts w:ascii="Tahoma" w:hAnsi="Tahoma" w:cs="Tahoma"/>
                <w:bCs/>
                <w:color w:val="002060"/>
                <w:lang w:eastAsia="es-BO"/>
              </w:rPr>
              <w:t xml:space="preserve">ibra </w:t>
            </w:r>
            <w:r w:rsidR="00D74E01">
              <w:rPr>
                <w:rFonts w:ascii="Tahoma" w:hAnsi="Tahoma" w:cs="Tahoma"/>
                <w:bCs/>
                <w:color w:val="002060"/>
                <w:lang w:eastAsia="es-BO"/>
              </w:rPr>
              <w:t>Ó</w:t>
            </w:r>
            <w:r w:rsidRPr="009D3675">
              <w:rPr>
                <w:rFonts w:ascii="Tahoma" w:hAnsi="Tahoma" w:cs="Tahoma"/>
                <w:bCs/>
                <w:color w:val="002060"/>
                <w:lang w:eastAsia="es-BO"/>
              </w:rPr>
              <w:t xml:space="preserve">ptica. </w:t>
            </w:r>
          </w:p>
          <w:p w:rsidR="00856270" w:rsidRPr="009D3675" w:rsidRDefault="00D74E01"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Mantener la calidad del cable de </w:t>
            </w:r>
            <w:r>
              <w:rPr>
                <w:rFonts w:ascii="Tahoma" w:hAnsi="Tahoma" w:cs="Tahoma"/>
                <w:bCs/>
                <w:color w:val="002060"/>
                <w:lang w:eastAsia="es-BO"/>
              </w:rPr>
              <w:t>Fibra Ó</w:t>
            </w:r>
            <w:r w:rsidR="00856270" w:rsidRPr="009D3675">
              <w:rPr>
                <w:rFonts w:ascii="Tahoma" w:hAnsi="Tahoma" w:cs="Tahoma"/>
                <w:bCs/>
                <w:color w:val="002060"/>
                <w:lang w:eastAsia="es-BO"/>
              </w:rPr>
              <w:t>ptica realizando empalmes y fusiones de alta calidad.</w:t>
            </w:r>
          </w:p>
          <w:p w:rsidR="00856270" w:rsidRPr="009D3675" w:rsidRDefault="00D74E01"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Atender oportunamente las fallas o emergencias notificadas y alcanzar menores tiempos de reparación.  </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Para lograr los objetivos indicados, la empresa contratista deberá prestar el servicio de mantenimiento con la organización de logística adecuada, con el personal técnico que cumpla el perfil especificado y que tenga conocimiento de la ubicación de la infraestructura de fibra óptica y funcionamiento de equipos y esté dotado en sitio de equipos, instrumentos de medición y herramientas apropiados.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ALCANCE</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servicio de mantenimiento incluye a todos los cables, elementos ópticos</w:t>
            </w:r>
            <w:r w:rsidR="00227694">
              <w:rPr>
                <w:rFonts w:ascii="Tahoma" w:hAnsi="Tahoma" w:cs="Tahoma"/>
                <w:bCs/>
                <w:color w:val="002060"/>
                <w:lang w:eastAsia="es-BO"/>
              </w:rPr>
              <w:t xml:space="preserve"> e </w:t>
            </w:r>
            <w:r w:rsidRPr="009D3675">
              <w:rPr>
                <w:rFonts w:ascii="Tahoma" w:hAnsi="Tahoma" w:cs="Tahoma"/>
                <w:bCs/>
                <w:color w:val="002060"/>
                <w:lang w:eastAsia="es-BO"/>
              </w:rPr>
              <w:t xml:space="preserve">infraestructura de </w:t>
            </w:r>
            <w:r w:rsidR="00227694">
              <w:rPr>
                <w:rFonts w:ascii="Tahoma" w:hAnsi="Tahoma" w:cs="Tahoma"/>
                <w:bCs/>
                <w:color w:val="002060"/>
                <w:lang w:eastAsia="es-BO"/>
              </w:rPr>
              <w:t xml:space="preserve">cada </w:t>
            </w:r>
            <w:r w:rsidRPr="009D3675">
              <w:rPr>
                <w:rFonts w:ascii="Tahoma" w:hAnsi="Tahoma" w:cs="Tahoma"/>
                <w:bCs/>
                <w:color w:val="002060"/>
                <w:lang w:eastAsia="es-BO"/>
              </w:rPr>
              <w:t>estación, de acuerdo al área de cobertura definida para mantenimiento correctivo y preventivo</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servicio de mantenimiento debe ser prestado las 24 horas del día y los 365 días del año. </w:t>
            </w:r>
          </w:p>
          <w:p w:rsidR="00856270" w:rsidRPr="009D3675" w:rsidRDefault="00856270" w:rsidP="00DA63EC">
            <w:pPr>
              <w:jc w:val="both"/>
              <w:rPr>
                <w:rFonts w:ascii="Tahoma" w:hAnsi="Tahoma" w:cs="Tahoma"/>
                <w:bCs/>
                <w:color w:val="002060"/>
                <w:lang w:eastAsia="es-BO"/>
              </w:rPr>
            </w:pPr>
          </w:p>
          <w:p w:rsidR="00856270" w:rsidRPr="009D3675" w:rsidRDefault="00856270" w:rsidP="00FA0F4F">
            <w:pPr>
              <w:jc w:val="both"/>
              <w:rPr>
                <w:rFonts w:ascii="Tahoma" w:hAnsi="Tahoma" w:cs="Tahoma"/>
                <w:bCs/>
                <w:color w:val="002060"/>
                <w:lang w:eastAsia="es-BO"/>
              </w:rPr>
            </w:pPr>
            <w:r w:rsidRPr="009D3675">
              <w:rPr>
                <w:rFonts w:ascii="Tahoma" w:hAnsi="Tahoma" w:cs="Tahoma"/>
                <w:bCs/>
                <w:color w:val="002060"/>
                <w:lang w:eastAsia="es-BO"/>
              </w:rPr>
              <w:t xml:space="preserve">La cuadrilla de mantenimiento de fibra óptica de la empresa contratista deberá contar con las herramientas necesarias para realizar los trabajos como ser: </w:t>
            </w:r>
            <w:r w:rsidR="00227694">
              <w:rPr>
                <w:rFonts w:ascii="Tahoma" w:hAnsi="Tahoma" w:cs="Tahoma"/>
                <w:bCs/>
                <w:color w:val="002060"/>
                <w:lang w:eastAsia="es-BO"/>
              </w:rPr>
              <w:t>L</w:t>
            </w:r>
            <w:r w:rsidRPr="009D3675">
              <w:rPr>
                <w:rFonts w:ascii="Tahoma" w:hAnsi="Tahoma" w:cs="Tahoma"/>
                <w:bCs/>
                <w:color w:val="002060"/>
                <w:lang w:eastAsia="es-BO"/>
              </w:rPr>
              <w:t>ocalización de la falla, la reparación del cable y elementos de fibra óptica. Asimismo, una vez concluido el trabajo de reparación del cable, la cuadrilla realizará el aseguramiento de la caja de empalme, para evitar daños por actos vandálicos.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SERVICIOS DE MANTENIMIENTO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 empresa contratista deberá ejecutar los siguientes servicios:</w:t>
            </w:r>
          </w:p>
          <w:p w:rsidR="00856270" w:rsidRPr="00FA0F4F" w:rsidRDefault="00FA0F4F" w:rsidP="00FA0F4F">
            <w:pPr>
              <w:pStyle w:val="Prrafodelista"/>
              <w:numPr>
                <w:ilvl w:val="0"/>
                <w:numId w:val="109"/>
              </w:numPr>
              <w:ind w:left="297" w:hanging="283"/>
              <w:jc w:val="both"/>
              <w:rPr>
                <w:rFonts w:ascii="Tahoma" w:hAnsi="Tahoma" w:cs="Tahoma"/>
                <w:b/>
                <w:bCs/>
                <w:color w:val="002060"/>
                <w:sz w:val="16"/>
                <w:szCs w:val="16"/>
                <w:lang w:eastAsia="es-BO"/>
              </w:rPr>
            </w:pPr>
            <w:r w:rsidRPr="00FA0F4F">
              <w:rPr>
                <w:rFonts w:ascii="Tahoma" w:hAnsi="Tahoma" w:cs="Tahoma"/>
                <w:b/>
                <w:bCs/>
                <w:color w:val="002060"/>
                <w:sz w:val="16"/>
                <w:szCs w:val="16"/>
                <w:lang w:eastAsia="es-BO"/>
              </w:rPr>
              <w:t xml:space="preserve">MANTENIMIENTO PREVENTIVO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objetivo es reducir la probabilidad de falla y garantizar la calidad de funcionamiento de un elemento, equipo o enlace.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es programado de manera periódica, consiste en la ejecución de un conjunto de actividades para garantizar la operación normal de los equipos y enlaces, aplicando técnicas, métodos y procedimientos adecuados. </w:t>
            </w:r>
          </w:p>
          <w:p w:rsidR="00FA0F4F" w:rsidRPr="009D3675" w:rsidRDefault="00FA0F4F" w:rsidP="00FA0F4F">
            <w:pPr>
              <w:jc w:val="both"/>
              <w:rPr>
                <w:rFonts w:ascii="Tahoma" w:hAnsi="Tahoma" w:cs="Tahoma"/>
                <w:bCs/>
                <w:color w:val="002060"/>
                <w:lang w:eastAsia="es-BO"/>
              </w:rPr>
            </w:pPr>
            <w:r>
              <w:rPr>
                <w:rFonts w:ascii="Tahoma" w:hAnsi="Tahoma" w:cs="Tahoma"/>
                <w:bCs/>
                <w:color w:val="002060"/>
                <w:lang w:eastAsia="es-BO"/>
              </w:rPr>
              <w:t xml:space="preserve">• </w:t>
            </w:r>
            <w:r w:rsidRPr="009D3675">
              <w:rPr>
                <w:rFonts w:ascii="Tahoma" w:hAnsi="Tahoma" w:cs="Tahoma"/>
                <w:bCs/>
                <w:color w:val="002060"/>
                <w:lang w:eastAsia="es-BO"/>
              </w:rPr>
              <w:t xml:space="preserve">Mantenimiento preventivo </w:t>
            </w:r>
            <w:r>
              <w:rPr>
                <w:rFonts w:ascii="Tahoma" w:hAnsi="Tahoma" w:cs="Tahoma"/>
                <w:bCs/>
                <w:color w:val="002060"/>
                <w:lang w:eastAsia="es-BO"/>
              </w:rPr>
              <w:t xml:space="preserve">de los </w:t>
            </w:r>
            <w:r w:rsidRPr="009D3675">
              <w:rPr>
                <w:rFonts w:ascii="Tahoma" w:hAnsi="Tahoma" w:cs="Tahoma"/>
                <w:bCs/>
                <w:color w:val="002060"/>
                <w:lang w:eastAsia="es-BO"/>
              </w:rPr>
              <w:t>componentes pasivos (conectores y distribuidores ODF)</w:t>
            </w:r>
          </w:p>
          <w:p w:rsidR="00FA0F4F" w:rsidRDefault="00FA0F4F" w:rsidP="00FA0F4F">
            <w:pPr>
              <w:jc w:val="both"/>
              <w:rPr>
                <w:rFonts w:ascii="Tahoma" w:hAnsi="Tahoma" w:cs="Tahoma"/>
                <w:bCs/>
                <w:color w:val="002060"/>
                <w:lang w:eastAsia="es-BO"/>
              </w:rPr>
            </w:pPr>
            <w:r w:rsidRPr="009D3675">
              <w:rPr>
                <w:rFonts w:ascii="Tahoma" w:hAnsi="Tahoma" w:cs="Tahoma"/>
                <w:bCs/>
                <w:color w:val="002060"/>
                <w:lang w:eastAsia="es-BO"/>
              </w:rPr>
              <w:t>•</w:t>
            </w:r>
            <w:r>
              <w:rPr>
                <w:rFonts w:ascii="Tahoma" w:hAnsi="Tahoma" w:cs="Tahoma"/>
                <w:bCs/>
                <w:color w:val="002060"/>
                <w:lang w:eastAsia="es-BO"/>
              </w:rPr>
              <w:t xml:space="preserve"> </w:t>
            </w:r>
            <w:r w:rsidRPr="009D3675">
              <w:rPr>
                <w:rFonts w:ascii="Tahoma" w:hAnsi="Tahoma" w:cs="Tahoma"/>
                <w:bCs/>
                <w:color w:val="002060"/>
                <w:lang w:eastAsia="es-BO"/>
              </w:rPr>
              <w:t>Mantenimiento preventivo del ambiente de equipos e infraestructura de la estación</w:t>
            </w:r>
            <w:r>
              <w:rPr>
                <w:rFonts w:ascii="Tahoma" w:hAnsi="Tahoma" w:cs="Tahoma"/>
                <w:bCs/>
                <w:color w:val="002060"/>
                <w:lang w:eastAsia="es-BO"/>
              </w:rPr>
              <w:t>.</w:t>
            </w:r>
          </w:p>
          <w:p w:rsidR="00FA0F4F" w:rsidRPr="00FA0F4F" w:rsidRDefault="00FA0F4F" w:rsidP="00FA0F4F">
            <w:pPr>
              <w:jc w:val="both"/>
              <w:rPr>
                <w:rFonts w:ascii="Tahoma" w:hAnsi="Tahoma" w:cs="Tahoma"/>
                <w:b/>
                <w:bCs/>
                <w:color w:val="002060"/>
                <w:lang w:eastAsia="es-BO"/>
              </w:rPr>
            </w:pPr>
            <w:r w:rsidRPr="00FA0F4F">
              <w:rPr>
                <w:rFonts w:ascii="Tahoma" w:hAnsi="Tahoma" w:cs="Tahoma"/>
                <w:b/>
                <w:bCs/>
                <w:color w:val="002060"/>
                <w:lang w:eastAsia="es-BO"/>
              </w:rPr>
              <w:t>PERIODICIDAD DE MANTENIMIENTO PREVENTIVO</w:t>
            </w:r>
            <w:r>
              <w:rPr>
                <w:rFonts w:ascii="Tahoma" w:hAnsi="Tahoma" w:cs="Tahoma"/>
                <w:b/>
                <w:bCs/>
                <w:color w:val="002060"/>
                <w:lang w:eastAsia="es-BO"/>
              </w:rPr>
              <w:t>.</w:t>
            </w:r>
          </w:p>
          <w:p w:rsidR="00FA0F4F" w:rsidRDefault="00FA0F4F" w:rsidP="00FA0F4F">
            <w:pPr>
              <w:jc w:val="both"/>
              <w:rPr>
                <w:rFonts w:ascii="Tahoma" w:hAnsi="Tahoma" w:cs="Tahoma"/>
                <w:bCs/>
                <w:color w:val="002060"/>
                <w:lang w:eastAsia="es-BO"/>
              </w:rPr>
            </w:pPr>
            <w:r>
              <w:rPr>
                <w:rFonts w:ascii="Tahoma" w:hAnsi="Tahoma" w:cs="Tahoma"/>
                <w:bCs/>
                <w:color w:val="002060"/>
                <w:lang w:eastAsia="es-BO"/>
              </w:rPr>
              <w:t>El Oferente deberá presentar un detalle de las actividades durante el periodo de Garantía:</w:t>
            </w:r>
          </w:p>
          <w:p w:rsidR="00FA0F4F" w:rsidRDefault="00FA0F4F" w:rsidP="00FA0F4F">
            <w:pPr>
              <w:jc w:val="both"/>
              <w:rPr>
                <w:rFonts w:ascii="Tahoma" w:hAnsi="Tahoma" w:cs="Tahoma"/>
                <w:bCs/>
                <w:color w:val="002060"/>
                <w:lang w:eastAsia="es-BO"/>
              </w:rPr>
            </w:pPr>
            <w:r>
              <w:rPr>
                <w:rFonts w:ascii="Tahoma" w:hAnsi="Tahoma" w:cs="Tahoma"/>
                <w:bCs/>
                <w:color w:val="002060"/>
                <w:lang w:eastAsia="es-BO"/>
              </w:rPr>
              <w:t>Elementos pasivos.   (Bimestral)</w:t>
            </w:r>
          </w:p>
          <w:p w:rsidR="00FA0F4F" w:rsidRDefault="00FA0F4F" w:rsidP="00FA0F4F">
            <w:pPr>
              <w:jc w:val="both"/>
              <w:rPr>
                <w:rFonts w:ascii="Tahoma" w:hAnsi="Tahoma" w:cs="Tahoma"/>
                <w:bCs/>
                <w:color w:val="002060"/>
                <w:lang w:eastAsia="es-BO"/>
              </w:rPr>
            </w:pPr>
            <w:r>
              <w:rPr>
                <w:rFonts w:ascii="Tahoma" w:hAnsi="Tahoma" w:cs="Tahoma"/>
                <w:bCs/>
                <w:color w:val="002060"/>
                <w:lang w:eastAsia="es-BO"/>
              </w:rPr>
              <w:t>Obras Civiles</w:t>
            </w:r>
            <w:r w:rsidR="00EB7D54">
              <w:rPr>
                <w:rFonts w:ascii="Tahoma" w:hAnsi="Tahoma" w:cs="Tahoma"/>
                <w:bCs/>
                <w:color w:val="002060"/>
                <w:lang w:eastAsia="es-BO"/>
              </w:rPr>
              <w:t xml:space="preserve"> </w:t>
            </w:r>
            <w:r>
              <w:rPr>
                <w:rFonts w:ascii="Tahoma" w:hAnsi="Tahoma" w:cs="Tahoma"/>
                <w:bCs/>
                <w:color w:val="002060"/>
                <w:lang w:eastAsia="es-BO"/>
              </w:rPr>
              <w:t>(Semestral)</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lastRenderedPageBreak/>
              <w:t xml:space="preserve">El cronograma de mantenimiento preventivo debe elaborarse en coordinación con </w:t>
            </w:r>
            <w:r>
              <w:rPr>
                <w:rFonts w:ascii="Tahoma" w:hAnsi="Tahoma" w:cs="Tahoma"/>
                <w:bCs/>
                <w:color w:val="002060"/>
                <w:lang w:eastAsia="es-BO"/>
              </w:rPr>
              <w:t xml:space="preserve">ENTEL S.A. y </w:t>
            </w:r>
            <w:r w:rsidRPr="009D3675">
              <w:rPr>
                <w:rFonts w:ascii="Tahoma" w:hAnsi="Tahoma" w:cs="Tahoma"/>
                <w:bCs/>
                <w:color w:val="002060"/>
                <w:lang w:eastAsia="es-BO"/>
              </w:rPr>
              <w:t xml:space="preserve">ENTEL </w:t>
            </w:r>
            <w:r>
              <w:rPr>
                <w:rFonts w:ascii="Tahoma" w:hAnsi="Tahoma" w:cs="Tahoma"/>
                <w:bCs/>
                <w:color w:val="002060"/>
                <w:lang w:eastAsia="es-BO"/>
              </w:rPr>
              <w:t xml:space="preserve">Bolivia </w:t>
            </w:r>
            <w:r w:rsidRPr="009D3675">
              <w:rPr>
                <w:rFonts w:ascii="Tahoma" w:hAnsi="Tahoma" w:cs="Tahoma"/>
                <w:bCs/>
                <w:color w:val="002060"/>
                <w:lang w:eastAsia="es-BO"/>
              </w:rPr>
              <w:t>S.A.</w:t>
            </w:r>
            <w:r>
              <w:rPr>
                <w:rFonts w:ascii="Tahoma" w:hAnsi="Tahoma" w:cs="Tahoma"/>
                <w:bCs/>
                <w:color w:val="002060"/>
                <w:lang w:eastAsia="es-BO"/>
              </w:rPr>
              <w:t>C.</w:t>
            </w:r>
            <w:r w:rsidRPr="009D3675">
              <w:rPr>
                <w:rFonts w:ascii="Tahoma" w:hAnsi="Tahoma" w:cs="Tahoma"/>
                <w:bCs/>
                <w:color w:val="002060"/>
                <w:lang w:eastAsia="es-BO"/>
              </w:rPr>
              <w:t xml:space="preserve"> para garantizar la periodicidad establecida</w:t>
            </w:r>
          </w:p>
          <w:p w:rsidR="00856270" w:rsidRPr="00DF3A37" w:rsidRDefault="00FA0F4F" w:rsidP="00FA0F4F">
            <w:pPr>
              <w:pStyle w:val="Prrafodelista"/>
              <w:numPr>
                <w:ilvl w:val="0"/>
                <w:numId w:val="109"/>
              </w:numPr>
              <w:ind w:left="297" w:hanging="283"/>
              <w:jc w:val="both"/>
              <w:rPr>
                <w:rFonts w:ascii="Tahoma" w:hAnsi="Tahoma" w:cs="Tahoma"/>
                <w:b/>
                <w:bCs/>
                <w:color w:val="002060"/>
                <w:sz w:val="16"/>
                <w:szCs w:val="16"/>
                <w:lang w:eastAsia="es-BO"/>
              </w:rPr>
            </w:pPr>
            <w:r w:rsidRPr="00DF3A37">
              <w:rPr>
                <w:rFonts w:ascii="Tahoma" w:hAnsi="Tahoma" w:cs="Tahoma"/>
                <w:b/>
                <w:bCs/>
                <w:color w:val="002060"/>
                <w:sz w:val="16"/>
                <w:szCs w:val="16"/>
                <w:lang w:eastAsia="es-BO"/>
              </w:rPr>
              <w:t>MANTENIMIENTO CORRECTIVO.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actividades de mantenimiento correctivo, por lo general, son actividades no programadas y programadas, destinadas a localización y corrección de las anomalías, defectos, averías y fallas detectados en los elementos, equipos o enlaces de la red de transmisión.</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fallas por su nivel de gravedad se clasifican en: crítica, mayor, menor.</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Falla Crítica es aquella que provoca interrupción parcial o total de servicios cursados o existe alta probabilidad de corte inmediato de servicios.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Falla Mayor es aquella que pone un riesgo de interrupción del servicio o una degradación importante de la funcionalidad o de sus resultados. Son problemas que no suspenden la operación de red ni afectan de manera seria la funcionalidad del sistema, pero causan efectos serios en el resultado parcial de la operación.</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Falla Menor es aquella de menor impacto y que dan el tiempo necesario para ser atendidas, fallas de unidades redundantes.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falla crítica se inicia con la notificación de ocurrencia de falla por vía telefónica al contratista y el ticket de falla es enviado por correo electrónico y vía SMS. El tiempo de reparación se computa a partir del momento de envío del ticket de falla; para lograr menores tiempos de mantenimiento correctivo, la empresa contratista debe garantizar la ejecución de acciones precisas, con el personal idóneo, experimentado y con pleno conocimiento de sistemas y equipos de transmisión, trayecto de la infraestructura de fibra óptica, uso de equipos de medición e instrumental apropiados, en el lugar correcto, con conocimiento de procedimientos de diagnóstico de fallas y coordinación técnica. La falla crítica debe ser reparada en menor tiempo posible, por lo cual, se establece el tiempo máximo de restablecimiento de servicios, como uno de los parámetros de calidad de prestación del mantenimiento correctivo.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falla mayor que no afecta a los servicios de telecomunicaciones, también se inicia con la generación del ticket de falla y debe ser programado para horas de la madrugada (ventana de mantenimiento). Asimismo, se computará el tiempo de solución de falla.</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la falla menor se programará según la disponibilidad de recursos técnicos, humanos y logísticos, y prioridades de atención de fallas. Para tener el control del servicio de mantenimiento, para falla menor también se emitirá el ticket de falla.</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dispositivos y elementos que no son monitoreados desde el centro de gestión, serán solicitados por la empresa contratista o supervisor local de ENTEL</w:t>
            </w:r>
            <w:r>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Pr>
                <w:rFonts w:ascii="Tahoma" w:hAnsi="Tahoma" w:cs="Tahoma"/>
                <w:bCs/>
                <w:color w:val="002060"/>
                <w:lang w:eastAsia="es-BO"/>
              </w:rPr>
              <w:t>C.</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Como se mencionó anteriormente, las actividades de mantenimiento correctivo deben disminuir al mínimo posible como efecto de las actividades de mantenimiento preventivo.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ticket de falla se cierra una vez concluida la reparación de acuerdo a procedimiento.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en el cable de fibra óptica se clasifica en:</w:t>
            </w:r>
          </w:p>
          <w:p w:rsidR="00FA0F4F" w:rsidRPr="009D3675" w:rsidRDefault="00FA0F4F" w:rsidP="001121AB">
            <w:pPr>
              <w:ind w:left="319" w:hanging="319"/>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correctivo programado</w:t>
            </w:r>
          </w:p>
          <w:p w:rsidR="00FA0F4F" w:rsidRPr="009D3675" w:rsidRDefault="00FA0F4F" w:rsidP="001121AB">
            <w:pPr>
              <w:ind w:left="319" w:hanging="319"/>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Mantenimiento correctivo de emergencia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anomalías y los eventos que reflejan el estado de los enlaces de fibra óptica se detectan generalmente en el Centro Nacional de Operaciones Transmisión NOC-TX. El estado del cable de fibra óptica también puede ser detectado en campo durante los trabajos de supervisión y mantenimiento de la infraestructura civil del cable de fibra óptica.</w:t>
            </w:r>
          </w:p>
          <w:p w:rsidR="00FA0F4F" w:rsidRPr="009D3675" w:rsidRDefault="00FA0F4F" w:rsidP="00FA0F4F">
            <w:pPr>
              <w:jc w:val="both"/>
              <w:rPr>
                <w:rFonts w:ascii="Tahoma" w:hAnsi="Tahoma" w:cs="Tahoma"/>
                <w:bCs/>
                <w:color w:val="002060"/>
                <w:lang w:eastAsia="es-BO"/>
              </w:rPr>
            </w:pP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programado se ejecuta para realizar los trabajos de reparación definitivos, o para modificar, corregir y mejorar la calidad del cable de fibra óptica de un enlace. Esta actividad también se realiza de acuerdo al procedimiento establecido.</w:t>
            </w:r>
          </w:p>
          <w:p w:rsidR="00FA0F4F" w:rsidRPr="009D3675" w:rsidRDefault="00FA0F4F" w:rsidP="00FA0F4F">
            <w:pPr>
              <w:jc w:val="both"/>
              <w:rPr>
                <w:rFonts w:ascii="Tahoma" w:hAnsi="Tahoma" w:cs="Tahoma"/>
                <w:bCs/>
                <w:color w:val="002060"/>
                <w:lang w:eastAsia="es-BO"/>
              </w:rPr>
            </w:pP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programado del cable de fibra óptica se realiza</w:t>
            </w:r>
            <w:r w:rsidR="00F95755">
              <w:rPr>
                <w:rFonts w:ascii="Tahoma" w:hAnsi="Tahoma" w:cs="Tahoma"/>
                <w:bCs/>
                <w:color w:val="002060"/>
                <w:lang w:eastAsia="es-BO"/>
              </w:rPr>
              <w:t>rá</w:t>
            </w:r>
            <w:r w:rsidRPr="009D3675">
              <w:rPr>
                <w:rFonts w:ascii="Tahoma" w:hAnsi="Tahoma" w:cs="Tahoma"/>
                <w:bCs/>
                <w:color w:val="002060"/>
                <w:lang w:eastAsia="es-BO"/>
              </w:rPr>
              <w:t xml:space="preserve"> en horas de menor tráfico (horas de la madrugada), cumpliendo los procedimientos estable</w:t>
            </w:r>
            <w:r w:rsidR="00F95755">
              <w:rPr>
                <w:rFonts w:ascii="Tahoma" w:hAnsi="Tahoma" w:cs="Tahoma"/>
                <w:bCs/>
                <w:color w:val="002060"/>
                <w:lang w:eastAsia="es-BO"/>
              </w:rPr>
              <w:t>cidos por ENTEL S.A. de Bolivia en coordinación con los responsables de Operación y Mantenimiento.</w:t>
            </w:r>
          </w:p>
          <w:p w:rsidR="00FA0F4F" w:rsidRPr="009D3675" w:rsidRDefault="00FA0F4F" w:rsidP="00FA0F4F">
            <w:pPr>
              <w:jc w:val="both"/>
              <w:rPr>
                <w:rFonts w:ascii="Tahoma" w:hAnsi="Tahoma" w:cs="Tahoma"/>
                <w:bCs/>
                <w:color w:val="002060"/>
                <w:lang w:eastAsia="es-BO"/>
              </w:rPr>
            </w:pPr>
          </w:p>
          <w:p w:rsidR="00FA0F4F" w:rsidRPr="00FA0F4F" w:rsidRDefault="00FA0F4F" w:rsidP="00AC366C">
            <w:pPr>
              <w:jc w:val="both"/>
              <w:rPr>
                <w:rFonts w:ascii="Tahoma" w:hAnsi="Tahoma" w:cs="Tahoma"/>
                <w:b/>
                <w:bCs/>
                <w:color w:val="002060"/>
                <w:lang w:eastAsia="es-BO"/>
              </w:rPr>
            </w:pPr>
            <w:r>
              <w:rPr>
                <w:rFonts w:ascii="Tahoma" w:hAnsi="Tahoma" w:cs="Tahoma"/>
                <w:bCs/>
                <w:color w:val="002060"/>
                <w:lang w:eastAsia="es-BO"/>
              </w:rPr>
              <w:t>L</w:t>
            </w:r>
            <w:r w:rsidRPr="009D3675">
              <w:rPr>
                <w:rFonts w:ascii="Tahoma" w:hAnsi="Tahoma" w:cs="Tahoma"/>
                <w:bCs/>
                <w:color w:val="002060"/>
                <w:lang w:eastAsia="es-BO"/>
              </w:rPr>
              <w:t xml:space="preserve">a empresa </w:t>
            </w:r>
            <w:r>
              <w:rPr>
                <w:rFonts w:ascii="Tahoma" w:hAnsi="Tahoma" w:cs="Tahoma"/>
                <w:bCs/>
                <w:color w:val="002060"/>
                <w:lang w:eastAsia="es-BO"/>
              </w:rPr>
              <w:t xml:space="preserve">adjudicada </w:t>
            </w:r>
            <w:r w:rsidRPr="009D3675">
              <w:rPr>
                <w:rFonts w:ascii="Tahoma" w:hAnsi="Tahoma" w:cs="Tahoma"/>
                <w:bCs/>
                <w:color w:val="002060"/>
                <w:lang w:eastAsia="es-BO"/>
              </w:rPr>
              <w:t xml:space="preserve">proveerá los repuestos correspondientes para el mantenimiento correctivo de </w:t>
            </w:r>
            <w:r w:rsidR="00AC366C">
              <w:rPr>
                <w:rFonts w:ascii="Tahoma" w:hAnsi="Tahoma" w:cs="Tahoma"/>
                <w:bCs/>
                <w:color w:val="002060"/>
                <w:lang w:eastAsia="es-BO"/>
              </w:rPr>
              <w:t>la planta externa de</w:t>
            </w:r>
            <w:r w:rsidRPr="009D3675">
              <w:rPr>
                <w:rFonts w:ascii="Tahoma" w:hAnsi="Tahoma" w:cs="Tahoma"/>
                <w:bCs/>
                <w:color w:val="002060"/>
                <w:lang w:eastAsia="es-BO"/>
              </w:rPr>
              <w:t xml:space="preserve"> </w:t>
            </w:r>
            <w:r w:rsidR="00AC366C">
              <w:rPr>
                <w:rFonts w:ascii="Tahoma" w:hAnsi="Tahoma" w:cs="Tahoma"/>
                <w:bCs/>
                <w:color w:val="002060"/>
                <w:lang w:eastAsia="es-BO"/>
              </w:rPr>
              <w:t>F</w:t>
            </w:r>
            <w:r w:rsidRPr="009D3675">
              <w:rPr>
                <w:rFonts w:ascii="Tahoma" w:hAnsi="Tahoma" w:cs="Tahoma"/>
                <w:bCs/>
                <w:color w:val="002060"/>
                <w:lang w:eastAsia="es-BO"/>
              </w:rPr>
              <w:t xml:space="preserve">ibra </w:t>
            </w:r>
            <w:r w:rsidR="00AC366C">
              <w:rPr>
                <w:rFonts w:ascii="Tahoma" w:hAnsi="Tahoma" w:cs="Tahoma"/>
                <w:bCs/>
                <w:color w:val="002060"/>
                <w:lang w:eastAsia="es-BO"/>
              </w:rPr>
              <w:t>Ó</w:t>
            </w:r>
            <w:r w:rsidRPr="009D3675">
              <w:rPr>
                <w:rFonts w:ascii="Tahoma" w:hAnsi="Tahoma" w:cs="Tahoma"/>
                <w:bCs/>
                <w:color w:val="002060"/>
                <w:lang w:eastAsia="es-BO"/>
              </w:rPr>
              <w:t>ptica</w:t>
            </w:r>
            <w:r w:rsidR="00AC366C">
              <w:rPr>
                <w:rFonts w:ascii="Tahoma" w:hAnsi="Tahoma" w:cs="Tahoma"/>
                <w:bCs/>
                <w:color w:val="002060"/>
                <w:lang w:eastAsia="es-BO"/>
              </w:rPr>
              <w:t xml:space="preserve"> (Fibra Óptica, Postes, Ferretería).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MANTENIMIENTO CORRECTIVO DE EMERGENCIA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lastRenderedPageBreak/>
              <w:t>El mantenimiento correctivo de emergencia se realiza cuando se detecta el corte del cable de fibra óptica o estrés fuerte, o falla de equipos de transmisión o equipos de suministro de energía eléctrica que provoca la interrupción de servicios de telecomunicaciones. La reparación de la falla y el restablecimiento de servicios afectados deben realizarse en menor tiempo posible. Para la reparación del cable de fibra óptica, la empresa contratista debe cumplir las siguientes especificaciones:</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En caso de corte o estresamiento del cable de fibra óptica que afecte al enlace y los servicios cursados. La empresa contratista intervendrá con la máxima celeridad, a fin de restablecer la continuidad del cable o de eliminar el evento que degrada el enlace, en menor tiempo posible.</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Es obligación de la empresa contratista que las cuadrillas de mantenimiento estén siempre listas y preparadas para reparar en menor tiempo posible los daños del cable de fibra óptica. Compete a la empresa contratista todas las eventuales operaciones de localizar el lugar del corte o estresamiento del cable de fibra óptica, para ello no se deben emplear métodos o medios que puedan provocar daños a las instalaciones.</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Los trabajos de empalme (fusión) de fibra óptica deben realizarse con herramientas e instrumentos especificados para que la atenuación de empalme sea menor. En los empalmes provisionales que se realizan con el fin restablecer los servicios afectados en menor tiempo posible, las atenuaciones de las fusiones no serán medidas. El valor de la atenuación de un empalme definitivo medido con el OTDR debe ser menor a 0.1 dB, cumplir este requerimiento es mandatorio. En caso que la atenuación medida no cumpla este requerimiento, la empresa contratista deberá re-empalmar las fibras ópticas que tengan valores altos a su costo o justificar el motivo por el cual no se pueden mejorar los niveles de atenuación de empalme obtenidos en la intervención (Ej. cuando un segmento del cable es cambiado y existe diferencias en el diámetro de hilos de fibra óptica)  </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Después de cualquier intervención definitiva realizada en el cable de fibra óptica, la empresa contratista deberá realizar medidas ópticas con la finalidad de asegurar la buena ejecución de los trabajos y la calidad de los mismos.</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Cuando se abra y/o cierre una mufla de empalme, la empresa contratista deberá verificar la presurización de la misma, para prevenir el ingreso del agua y el consecuente daño de las partes metálicas dentro de la caja de empalme.</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 xml:space="preserve">La empresa contratista se encargará de la reparación, o sustitución parcial o total cuando sea necesario de: bastidores, terminaciones, conectores para fibras ópticas, pigtail, patch-cord, etc.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En tramos en los que una tercera empresa esté realizando obras civiles (modificaciones o ampliación de la carretera, canalización, traslado de las instalaciones del cable, etc.), la empresa contratista deberá reparar el cable o empalmes cuando suceda un daño en el mismo.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A la finalización de la intervención correctiva la empresa contratista, deberá entregar los informes, tablas y medidas ópticas, especificadas en los procedimientos de mantenimiento.</w:t>
            </w:r>
          </w:p>
          <w:p w:rsidR="00856270" w:rsidRPr="009D3675" w:rsidRDefault="00856270" w:rsidP="00FA0F4F">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 xml:space="preserve">La empresa contratista ejecutará todos los trabajos de obras civiles necesarios y relacionados con el mantenimiento correctivo del cable y dispositivos (cajas de empalmes) de fibra óptica, como ser la limpieza y movimiento menor de tierra que faciliten  la localización de la falla, asimismo, una vez concluido el trabajo de reparación del cable, la cuadrilla realizará el aseguramiento provisional de la caja de empalme, para evitar el vandalismo, el costo de estos trabajos está incluido en el precio global de mantenimiento.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FA0F4F" w:rsidRDefault="00856270" w:rsidP="00DA63EC">
            <w:pPr>
              <w:jc w:val="both"/>
              <w:rPr>
                <w:rFonts w:ascii="Tahoma" w:hAnsi="Tahoma" w:cs="Tahoma"/>
                <w:b/>
                <w:bCs/>
                <w:color w:val="002060"/>
                <w:lang w:eastAsia="es-BO"/>
              </w:rPr>
            </w:pPr>
            <w:r w:rsidRPr="00FA0F4F">
              <w:rPr>
                <w:rFonts w:ascii="Tahoma" w:hAnsi="Tahoma" w:cs="Tahoma"/>
                <w:b/>
                <w:bCs/>
                <w:color w:val="002060"/>
                <w:lang w:eastAsia="es-BO"/>
              </w:rPr>
              <w:t>MANTENIMIENTO CORRECTIVO PROGRAMADO</w:t>
            </w:r>
            <w:r w:rsidR="00FA0F4F">
              <w:rPr>
                <w:rFonts w:ascii="Tahoma" w:hAnsi="Tahoma" w:cs="Tahoma"/>
                <w:b/>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correctivo programado se refiere a trabajos definitivos de reparación y fusión de fibra óptica. En casos de emergencia, se realizan trabajos provisionales para restablecer en menor tiempo posible los servicios de telecomunicaciones afectados, por lo cual, los trabajos definitivos se programan para horas de menor tráfico, es decir, para horas de la madrugada (ventana de mantenimiento).</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También se realiza el mantenimiento correctivo programado cuando se detecta la degradación del cable de fibra óptica (alta atenuación) o cuando existe la necesidad de reubicación del cable y la infraestructura.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valor de la atenuación de un empalme definitivo medido con el OTDR debe ser menor a 0.1 dB, cumplir este requerimiento es mandatorio. En caso que la atenuación medida no cumpla este requerimiento, la empresa contratista deberá re-empalmar las fibras ópticas que tengan valores altos a su costo o justificar el motivo por el cual no se pueden mejorar los niveles de atenuación de empalme obtenidos en la intervención (Ej. cuando un segmento del cable es cambiado y existe diferencias en el diámetro de hilos de fibra óptica)  </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En caso que no se pueda evitar la interrupción del servicio o que las reparaciones impliquen modificaciones del recorrido del cable, la empresa contratista deberá acordar con ENTEL S.A. </w:t>
            </w:r>
            <w:r>
              <w:rPr>
                <w:rFonts w:ascii="Tahoma" w:hAnsi="Tahoma" w:cs="Tahoma"/>
                <w:bCs/>
                <w:color w:val="002060"/>
                <w:lang w:eastAsia="es-BO"/>
              </w:rPr>
              <w:t xml:space="preserve">y ENTEL Bolivia S.A.C. </w:t>
            </w:r>
            <w:r w:rsidRPr="009D3675">
              <w:rPr>
                <w:rFonts w:ascii="Tahoma" w:hAnsi="Tahoma" w:cs="Tahoma"/>
                <w:bCs/>
                <w:color w:val="002060"/>
                <w:lang w:eastAsia="es-BO"/>
              </w:rPr>
              <w:t xml:space="preserve">las soluciones </w:t>
            </w:r>
            <w:r w:rsidRPr="009D3675">
              <w:rPr>
                <w:rFonts w:ascii="Tahoma" w:hAnsi="Tahoma" w:cs="Tahoma"/>
                <w:bCs/>
                <w:color w:val="002060"/>
                <w:lang w:eastAsia="es-BO"/>
              </w:rPr>
              <w:lastRenderedPageBreak/>
              <w:t>técnicas más favorables y que los trabajos correctivos de alto riesgo se realicen en horario de ventana de mantenimiento (horas de la madrugada), cumpliendo los procedimientos y lineamientos establecidos para este caso.</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tiempo establecido para el mantenimiento correctivo programado, es de 3 horas como máximo, para poder cumplir estos tiempos en el transcurso del día la empresa contratista deberá realizar todos los trabajos preliminares y solo efectuar trabajos definitivos con interrupción de servicio en el horario de ventana de mantenimiento. </w:t>
            </w:r>
          </w:p>
          <w:p w:rsidR="00856270" w:rsidRPr="009D3675" w:rsidRDefault="00856270" w:rsidP="00DA63EC">
            <w:pPr>
              <w:jc w:val="both"/>
              <w:rPr>
                <w:rFonts w:ascii="Tahoma" w:hAnsi="Tahoma" w:cs="Tahoma"/>
                <w:bCs/>
                <w:color w:val="002060"/>
                <w:lang w:eastAsia="es-BO"/>
              </w:rPr>
            </w:pPr>
          </w:p>
          <w:p w:rsidR="00856270" w:rsidRPr="009D3675" w:rsidRDefault="00856270" w:rsidP="00D31A02">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o correctivo de alto riesgo en </w:t>
            </w:r>
            <w:r w:rsidR="00D31A02">
              <w:rPr>
                <w:rFonts w:ascii="Tahoma" w:hAnsi="Tahoma" w:cs="Tahoma"/>
                <w:bCs/>
                <w:color w:val="002060"/>
                <w:lang w:eastAsia="es-BO"/>
              </w:rPr>
              <w:t>la Planta externa de Fibra Óptica</w:t>
            </w:r>
            <w:r w:rsidRPr="009D3675">
              <w:rPr>
                <w:rFonts w:ascii="Tahoma" w:hAnsi="Tahoma" w:cs="Tahoma"/>
                <w:bCs/>
                <w:color w:val="002060"/>
                <w:lang w:eastAsia="es-BO"/>
              </w:rPr>
              <w:t xml:space="preserve"> (afectación de servicios cursados) deberá programarse también para horas de menor tráfico (horas de la madrugada) en co</w:t>
            </w:r>
            <w:r>
              <w:rPr>
                <w:rFonts w:ascii="Tahoma" w:hAnsi="Tahoma" w:cs="Tahoma"/>
                <w:bCs/>
                <w:color w:val="002060"/>
                <w:lang w:eastAsia="es-BO"/>
              </w:rPr>
              <w:t>ordinación con ENTEL S.A.</w:t>
            </w:r>
            <w:r w:rsidRPr="009D3675">
              <w:rPr>
                <w:rFonts w:ascii="Tahoma" w:hAnsi="Tahoma" w:cs="Tahoma"/>
                <w:bCs/>
                <w:color w:val="002060"/>
                <w:lang w:eastAsia="es-BO"/>
              </w:rPr>
              <w:t xml:space="preserve"> y la empresa de soporte técnico. Estos trabajos deben ejecutarse cumpliendo los procedimientos establ</w:t>
            </w:r>
            <w:r>
              <w:rPr>
                <w:rFonts w:ascii="Tahoma" w:hAnsi="Tahoma" w:cs="Tahoma"/>
                <w:bCs/>
                <w:color w:val="002060"/>
                <w:lang w:eastAsia="es-BO"/>
              </w:rPr>
              <w:t>ecidos por ENTEL S.A</w:t>
            </w:r>
            <w:r w:rsidRPr="009D3675">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t>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FA0F4F" w:rsidRDefault="00856270" w:rsidP="00DA63EC">
            <w:pPr>
              <w:jc w:val="both"/>
              <w:rPr>
                <w:rFonts w:ascii="Tahoma" w:hAnsi="Tahoma" w:cs="Tahoma"/>
                <w:b/>
                <w:bCs/>
                <w:color w:val="002060"/>
                <w:lang w:eastAsia="es-BO"/>
              </w:rPr>
            </w:pPr>
            <w:r w:rsidRPr="00FA0F4F">
              <w:rPr>
                <w:rFonts w:ascii="Tahoma" w:hAnsi="Tahoma" w:cs="Tahoma"/>
                <w:b/>
                <w:bCs/>
                <w:color w:val="002060"/>
                <w:lang w:eastAsia="es-BO"/>
              </w:rPr>
              <w:t>CORTE DE SERVICIOS POR MANTENIMIENTO</w:t>
            </w:r>
            <w:r w:rsidR="00FA0F4F" w:rsidRPr="00FA0F4F">
              <w:rPr>
                <w:rFonts w:ascii="Tahoma" w:hAnsi="Tahoma" w:cs="Tahoma"/>
                <w:b/>
                <w:bCs/>
                <w:color w:val="002060"/>
                <w:lang w:eastAsia="es-BO"/>
              </w:rPr>
              <w:t>.</w:t>
            </w:r>
          </w:p>
          <w:p w:rsidR="00C00493" w:rsidRDefault="00856270" w:rsidP="00C00493">
            <w:pPr>
              <w:jc w:val="both"/>
              <w:rPr>
                <w:rFonts w:ascii="Tahoma" w:hAnsi="Tahoma" w:cs="Tahoma"/>
                <w:bCs/>
                <w:color w:val="002060"/>
                <w:lang w:eastAsia="es-BO"/>
              </w:rPr>
            </w:pPr>
            <w:r w:rsidRPr="009D3675">
              <w:rPr>
                <w:rFonts w:ascii="Tahoma" w:hAnsi="Tahoma" w:cs="Tahoma"/>
                <w:bCs/>
                <w:color w:val="002060"/>
                <w:lang w:eastAsia="es-BO"/>
              </w:rPr>
              <w:t xml:space="preserve">Durante la realización de las actividades de mantenimiento, no podrá por ningún motivo, </w:t>
            </w:r>
            <w:r w:rsidR="00C00493">
              <w:rPr>
                <w:rFonts w:ascii="Tahoma" w:hAnsi="Tahoma" w:cs="Tahoma"/>
                <w:bCs/>
                <w:color w:val="002060"/>
                <w:lang w:eastAsia="es-BO"/>
              </w:rPr>
              <w:t xml:space="preserve">cortar los </w:t>
            </w:r>
            <w:r w:rsidRPr="009D3675">
              <w:rPr>
                <w:rFonts w:ascii="Tahoma" w:hAnsi="Tahoma" w:cs="Tahoma"/>
                <w:bCs/>
                <w:color w:val="002060"/>
                <w:lang w:eastAsia="es-BO"/>
              </w:rPr>
              <w:t>servicio</w:t>
            </w:r>
            <w:r w:rsidR="00C00493">
              <w:rPr>
                <w:rFonts w:ascii="Tahoma" w:hAnsi="Tahoma" w:cs="Tahoma"/>
                <w:bCs/>
                <w:color w:val="002060"/>
                <w:lang w:eastAsia="es-BO"/>
              </w:rPr>
              <w:t>s s</w:t>
            </w:r>
            <w:r w:rsidRPr="009D3675">
              <w:rPr>
                <w:rFonts w:ascii="Tahoma" w:hAnsi="Tahoma" w:cs="Tahoma"/>
                <w:bCs/>
                <w:color w:val="002060"/>
                <w:lang w:eastAsia="es-BO"/>
              </w:rPr>
              <w:t xml:space="preserve">in autorización de </w:t>
            </w:r>
            <w:r>
              <w:rPr>
                <w:rFonts w:ascii="Tahoma" w:hAnsi="Tahoma" w:cs="Tahoma"/>
                <w:bCs/>
                <w:color w:val="002060"/>
                <w:lang w:eastAsia="es-BO"/>
              </w:rPr>
              <w:t xml:space="preserve">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w:t>
            </w:r>
            <w:r w:rsidR="00FA0F4F">
              <w:rPr>
                <w:rFonts w:ascii="Tahoma" w:hAnsi="Tahoma" w:cs="Tahoma"/>
                <w:bCs/>
                <w:color w:val="002060"/>
                <w:lang w:eastAsia="es-BO"/>
              </w:rPr>
              <w:t xml:space="preserve">y </w:t>
            </w:r>
            <w:r w:rsidR="00FA0F4F" w:rsidRPr="009D3675">
              <w:rPr>
                <w:rFonts w:ascii="Tahoma" w:hAnsi="Tahoma" w:cs="Tahoma"/>
                <w:bCs/>
                <w:color w:val="002060"/>
                <w:lang w:eastAsia="es-BO"/>
              </w:rPr>
              <w:t xml:space="preserve">ENTEL S.A. </w:t>
            </w:r>
          </w:p>
          <w:p w:rsidR="00856270" w:rsidRPr="009D3675" w:rsidRDefault="00856270" w:rsidP="00C00493">
            <w:pPr>
              <w:jc w:val="both"/>
              <w:rPr>
                <w:rFonts w:ascii="Tahoma" w:hAnsi="Tahoma" w:cs="Tahoma"/>
                <w:bCs/>
                <w:color w:val="002060"/>
                <w:lang w:eastAsia="es-BO"/>
              </w:rPr>
            </w:pPr>
            <w:r w:rsidRPr="009D3675">
              <w:rPr>
                <w:rFonts w:ascii="Tahoma" w:hAnsi="Tahoma" w:cs="Tahoma"/>
                <w:bCs/>
                <w:color w:val="002060"/>
                <w:lang w:eastAsia="es-BO"/>
              </w:rPr>
              <w:t xml:space="preserve">En caso de realizarse acciones que necesiten </w:t>
            </w:r>
            <w:r w:rsidR="00C00493">
              <w:rPr>
                <w:rFonts w:ascii="Tahoma" w:hAnsi="Tahoma" w:cs="Tahoma"/>
                <w:bCs/>
                <w:color w:val="002060"/>
                <w:lang w:eastAsia="es-BO"/>
              </w:rPr>
              <w:t>el corte de</w:t>
            </w:r>
            <w:r w:rsidRPr="009D3675">
              <w:rPr>
                <w:rFonts w:ascii="Tahoma" w:hAnsi="Tahoma" w:cs="Tahoma"/>
                <w:bCs/>
                <w:color w:val="002060"/>
                <w:lang w:eastAsia="es-BO"/>
              </w:rPr>
              <w:t xml:space="preserve"> servicios por más de 30 minutos, estas deberán ser informadas a </w:t>
            </w:r>
            <w:r w:rsidR="00FA0F4F">
              <w:rPr>
                <w:rFonts w:ascii="Tahoma" w:hAnsi="Tahoma" w:cs="Tahoma"/>
                <w:bCs/>
                <w:color w:val="002060"/>
                <w:lang w:eastAsia="es-BO"/>
              </w:rPr>
              <w:t xml:space="preserve">ENTEL </w:t>
            </w:r>
            <w:r w:rsidR="00FA0F4F" w:rsidRPr="009D3675">
              <w:rPr>
                <w:rFonts w:ascii="Tahoma" w:hAnsi="Tahoma" w:cs="Tahoma"/>
                <w:bCs/>
                <w:color w:val="002060"/>
                <w:lang w:eastAsia="es-BO"/>
              </w:rPr>
              <w:t>Bolivia</w:t>
            </w:r>
            <w:r w:rsidR="00FA0F4F">
              <w:rPr>
                <w:rFonts w:ascii="Tahoma" w:hAnsi="Tahoma" w:cs="Tahoma"/>
                <w:bCs/>
                <w:color w:val="002060"/>
                <w:lang w:eastAsia="es-BO"/>
              </w:rPr>
              <w:t xml:space="preserve"> S.A.C.</w:t>
            </w:r>
            <w:r w:rsidR="00FA0F4F" w:rsidRPr="009D3675">
              <w:rPr>
                <w:rFonts w:ascii="Tahoma" w:hAnsi="Tahoma" w:cs="Tahoma"/>
                <w:bCs/>
                <w:color w:val="002060"/>
                <w:lang w:eastAsia="es-BO"/>
              </w:rPr>
              <w:t xml:space="preserve"> </w:t>
            </w:r>
            <w:r w:rsidR="00FA0F4F">
              <w:rPr>
                <w:rFonts w:ascii="Tahoma" w:hAnsi="Tahoma" w:cs="Tahoma"/>
                <w:bCs/>
                <w:color w:val="002060"/>
                <w:lang w:eastAsia="es-BO"/>
              </w:rPr>
              <w:t xml:space="preserve">y </w:t>
            </w:r>
            <w:r w:rsidR="00FA0F4F" w:rsidRPr="009D3675">
              <w:rPr>
                <w:rFonts w:ascii="Tahoma" w:hAnsi="Tahoma" w:cs="Tahoma"/>
                <w:bCs/>
                <w:color w:val="002060"/>
                <w:lang w:eastAsia="es-BO"/>
              </w:rPr>
              <w:t xml:space="preserve">ENTEL S.A. </w:t>
            </w:r>
            <w:r w:rsidRPr="009D3675">
              <w:rPr>
                <w:rFonts w:ascii="Tahoma" w:hAnsi="Tahoma" w:cs="Tahoma"/>
                <w:bCs/>
                <w:color w:val="002060"/>
                <w:lang w:eastAsia="es-BO"/>
              </w:rPr>
              <w:t xml:space="preserve">con una anticipación de 8 días, para tramitar los permisos correspondientes al ente regulador a objeto de obtener la autorización </w:t>
            </w:r>
            <w:r w:rsidR="00C00493">
              <w:rPr>
                <w:rFonts w:ascii="Tahoma" w:hAnsi="Tahoma" w:cs="Tahoma"/>
                <w:bCs/>
                <w:color w:val="002060"/>
                <w:lang w:eastAsia="es-BO"/>
              </w:rPr>
              <w:t>correspondiente</w:t>
            </w:r>
            <w:r w:rsidRPr="009D3675">
              <w:rPr>
                <w:rFonts w:ascii="Tahoma" w:hAnsi="Tahoma" w:cs="Tahoma"/>
                <w:bCs/>
                <w:color w:val="002060"/>
                <w:lang w:eastAsia="es-BO"/>
              </w:rPr>
              <w:t>. Si la empresa contratista infringe lo mencionado y EN</w:t>
            </w:r>
            <w:r>
              <w:rPr>
                <w:rFonts w:ascii="Tahoma" w:hAnsi="Tahoma" w:cs="Tahoma"/>
                <w:bCs/>
                <w:color w:val="002060"/>
                <w:lang w:eastAsia="es-BO"/>
              </w:rPr>
              <w:t xml:space="preserve">TEL S.A. </w:t>
            </w:r>
            <w:r w:rsidRPr="009D3675">
              <w:rPr>
                <w:rFonts w:ascii="Tahoma" w:hAnsi="Tahoma" w:cs="Tahoma"/>
                <w:bCs/>
                <w:color w:val="002060"/>
                <w:lang w:eastAsia="es-BO"/>
              </w:rPr>
              <w:t>es sancionado por el ente regulador, los cargos serán transferidos a la empresa contratista.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35005E" w:rsidP="0035005E">
            <w:pPr>
              <w:jc w:val="center"/>
              <w:rPr>
                <w:rFonts w:ascii="Tahoma" w:hAnsi="Tahoma" w:cs="Tahoma"/>
                <w:bCs/>
                <w:color w:val="002060"/>
                <w:lang w:eastAsia="es-BO"/>
              </w:rPr>
            </w:pPr>
            <w:r>
              <w:rPr>
                <w:rFonts w:ascii="Tahoma" w:hAnsi="Tahoma" w:cs="Tahoma"/>
                <w:bCs/>
                <w:color w:val="002060"/>
                <w:lang w:eastAsia="es-BO"/>
              </w:rPr>
              <w:t>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350BB1" w:rsidRDefault="00350BB1" w:rsidP="00DA63EC">
            <w:pPr>
              <w:jc w:val="both"/>
              <w:rPr>
                <w:rFonts w:ascii="Tahoma" w:hAnsi="Tahoma" w:cs="Tahoma"/>
                <w:b/>
                <w:bCs/>
                <w:color w:val="002060"/>
                <w:lang w:eastAsia="es-BO"/>
              </w:rPr>
            </w:pPr>
            <w:r w:rsidRPr="00350BB1">
              <w:rPr>
                <w:rFonts w:ascii="Tahoma" w:hAnsi="Tahoma" w:cs="Tahoma"/>
                <w:b/>
                <w:bCs/>
                <w:color w:val="002060"/>
                <w:lang w:eastAsia="es-BO"/>
              </w:rPr>
              <w:t>MOP PARA INTERVENCIONES EN LA RED</w:t>
            </w:r>
            <w:r>
              <w:rPr>
                <w:rFonts w:ascii="Tahoma" w:hAnsi="Tahoma" w:cs="Tahoma"/>
                <w:b/>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documento detallado de Intervención deberá ser revisado y aprobado, </w:t>
            </w:r>
            <w:r w:rsidR="00350BB1">
              <w:rPr>
                <w:rFonts w:ascii="Tahoma" w:hAnsi="Tahoma" w:cs="Tahoma"/>
                <w:bCs/>
                <w:color w:val="002060"/>
                <w:lang w:eastAsia="es-BO"/>
              </w:rPr>
              <w:t xml:space="preserve">por el Responsable </w:t>
            </w:r>
            <w:r w:rsidR="00350BB1" w:rsidRPr="009D3675">
              <w:rPr>
                <w:rFonts w:ascii="Tahoma" w:hAnsi="Tahoma" w:cs="Tahoma"/>
                <w:bCs/>
                <w:color w:val="002060"/>
                <w:lang w:eastAsia="es-BO"/>
              </w:rPr>
              <w:t xml:space="preserve">de Operación y Mantenimiento </w:t>
            </w:r>
            <w:r w:rsidR="00350BB1">
              <w:rPr>
                <w:rFonts w:ascii="Tahoma" w:hAnsi="Tahoma" w:cs="Tahoma"/>
                <w:bCs/>
                <w:color w:val="002060"/>
                <w:lang w:eastAsia="es-BO"/>
              </w:rPr>
              <w:t xml:space="preserve">y </w:t>
            </w:r>
            <w:r w:rsidRPr="009D3675">
              <w:rPr>
                <w:rFonts w:ascii="Tahoma" w:hAnsi="Tahoma" w:cs="Tahoma"/>
                <w:bCs/>
                <w:color w:val="002060"/>
                <w:lang w:eastAsia="es-BO"/>
              </w:rPr>
              <w:t>en conformidad con las recomendaciones del Centro Nacional de Oper</w:t>
            </w:r>
            <w:r>
              <w:rPr>
                <w:rFonts w:ascii="Tahoma" w:hAnsi="Tahoma" w:cs="Tahoma"/>
                <w:bCs/>
                <w:color w:val="002060"/>
                <w:lang w:eastAsia="es-BO"/>
              </w:rPr>
              <w:t>aciones NOC</w:t>
            </w:r>
            <w:r w:rsidR="00350BB1">
              <w:rPr>
                <w:rFonts w:ascii="Tahoma" w:hAnsi="Tahoma" w:cs="Tahoma"/>
                <w:bCs/>
                <w:color w:val="002060"/>
                <w:lang w:eastAsia="es-BO"/>
              </w:rPr>
              <w:t xml:space="preserve">-Tx de ENTEL S.A.; dicho MOP </w:t>
            </w:r>
            <w:r w:rsidRPr="009D3675">
              <w:rPr>
                <w:rFonts w:ascii="Tahoma" w:hAnsi="Tahoma" w:cs="Tahoma"/>
                <w:bCs/>
                <w:color w:val="002060"/>
                <w:lang w:eastAsia="es-BO"/>
              </w:rPr>
              <w:t>deberá definir</w:t>
            </w:r>
            <w:r w:rsidR="00350BB1">
              <w:rPr>
                <w:rFonts w:ascii="Tahoma" w:hAnsi="Tahoma" w:cs="Tahoma"/>
                <w:bCs/>
                <w:color w:val="002060"/>
                <w:lang w:eastAsia="es-BO"/>
              </w:rPr>
              <w:t>:</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Fecha y Hora de inicio de la actividad, esta debe ser coordinada con el NOC. Si la intervención afecta a los servicios cursados, los trabajos deberán ejecutarse en la ventana de mantenimiento, es decir, de 1:00 a.m. a 6:00 a.m.</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 xml:space="preserve">Tiempo Máximo de la Actividad. Si la actividad comprende corte de servicios en un tiempo mayor a 30 minutos, deberá solicitar, mediante la Subgerencia </w:t>
            </w:r>
            <w:r w:rsidR="00E557B8">
              <w:rPr>
                <w:rFonts w:ascii="Tahoma" w:hAnsi="Tahoma" w:cs="Tahoma"/>
                <w:bCs/>
                <w:color w:val="002060"/>
                <w:lang w:eastAsia="es-BO"/>
              </w:rPr>
              <w:t xml:space="preserve">de Asuntos </w:t>
            </w:r>
            <w:r w:rsidRPr="009D3675">
              <w:rPr>
                <w:rFonts w:ascii="Tahoma" w:hAnsi="Tahoma" w:cs="Tahoma"/>
                <w:bCs/>
                <w:color w:val="002060"/>
                <w:lang w:eastAsia="es-BO"/>
              </w:rPr>
              <w:t>Regulatorio</w:t>
            </w:r>
            <w:r w:rsidR="00E557B8">
              <w:rPr>
                <w:rFonts w:ascii="Tahoma" w:hAnsi="Tahoma" w:cs="Tahoma"/>
                <w:bCs/>
                <w:color w:val="002060"/>
                <w:lang w:eastAsia="es-BO"/>
              </w:rPr>
              <w:t>s</w:t>
            </w:r>
            <w:r w:rsidRPr="009D3675">
              <w:rPr>
                <w:rFonts w:ascii="Tahoma" w:hAnsi="Tahoma" w:cs="Tahoma"/>
                <w:bCs/>
                <w:color w:val="002060"/>
                <w:lang w:eastAsia="es-BO"/>
              </w:rPr>
              <w:t>, la autorización correspondiente al ente regulador con 8 días de anticipación.</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Notificación a clientes afectados, Call Center, Gerencia Nacional de Tecnología, Gerencia de Operación y Mantenimiento y a Supervisores Nacionales, Regionales que deben ejecutar el plan de contingencia en caso necesario.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Personal de ENTEL</w:t>
            </w:r>
            <w:r>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Pr>
                <w:rFonts w:ascii="Tahoma" w:hAnsi="Tahoma" w:cs="Tahoma"/>
                <w:bCs/>
                <w:color w:val="002060"/>
                <w:lang w:eastAsia="es-BO"/>
              </w:rPr>
              <w:t>C.</w:t>
            </w:r>
            <w:r w:rsidRPr="009D3675">
              <w:rPr>
                <w:rFonts w:ascii="Tahoma" w:hAnsi="Tahoma" w:cs="Tahoma"/>
                <w:bCs/>
                <w:color w:val="002060"/>
                <w:lang w:eastAsia="es-BO"/>
              </w:rPr>
              <w:t xml:space="preserve"> que supervisara la actividad.</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trabajo programado puede ser suspendido por un tema de seguridad ante contingencias o cualquier evento que pudiera poner en riesgo la disponibilidad de los servicios en otra área. Esta suspensión puede ser realizada tanto por personal Operación y Mantenimiento de las regionales, de la nacional o como por el Centro Nacional de Operaciones NOC. El responsable de la suspensión tiene la obligación de hacer conocer a los demás sectores el motivo de dicha suspensión.</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4067CF" w:rsidP="00DA63EC">
            <w:pPr>
              <w:jc w:val="center"/>
              <w:rPr>
                <w:rFonts w:ascii="Tahoma" w:hAnsi="Tahoma" w:cs="Tahoma"/>
                <w:bCs/>
                <w:color w:val="002060"/>
                <w:lang w:eastAsia="es-BO"/>
              </w:rPr>
            </w:pPr>
            <w:r>
              <w:rPr>
                <w:rFonts w:ascii="Tahoma" w:hAnsi="Tahoma" w:cs="Tahoma"/>
                <w:bCs/>
                <w:color w:val="002060"/>
                <w:lang w:eastAsia="es-BO"/>
              </w:rPr>
              <w:t>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4067CF" w:rsidP="00DA63EC">
            <w:pPr>
              <w:jc w:val="both"/>
              <w:rPr>
                <w:rFonts w:ascii="Tahoma" w:hAnsi="Tahoma" w:cs="Tahoma"/>
                <w:bCs/>
                <w:color w:val="002060"/>
                <w:lang w:eastAsia="es-BO"/>
              </w:rPr>
            </w:pPr>
            <w:r>
              <w:rPr>
                <w:rFonts w:ascii="Tahoma" w:hAnsi="Tahoma" w:cs="Tahoma"/>
                <w:bCs/>
                <w:color w:val="002060"/>
                <w:lang w:eastAsia="es-BO"/>
              </w:rPr>
              <w:t>PLAN DE TRABAJO DE OPERACIÓN Y MANTENIMIENTO.</w:t>
            </w:r>
          </w:p>
          <w:p w:rsidR="00C730FD"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oferente deberá presentar un plan de trabajo anual para la Operación y Mantenimiento de cada uno de los tramos implementados, en el cual se incluyan los SLA</w:t>
            </w:r>
            <w:r w:rsidR="004067CF">
              <w:rPr>
                <w:rFonts w:ascii="Tahoma" w:hAnsi="Tahoma" w:cs="Tahoma"/>
                <w:bCs/>
                <w:color w:val="002060"/>
                <w:lang w:eastAsia="es-BO"/>
              </w:rPr>
              <w:t>´s</w:t>
            </w:r>
            <w:r w:rsidR="00C730FD">
              <w:rPr>
                <w:rFonts w:ascii="Tahoma" w:hAnsi="Tahoma" w:cs="Tahoma"/>
                <w:bCs/>
                <w:color w:val="002060"/>
                <w:lang w:eastAsia="es-BO"/>
              </w:rPr>
              <w:t xml:space="preserve"> comprometidos d</w:t>
            </w:r>
            <w:r w:rsidRPr="009D3675">
              <w:rPr>
                <w:rFonts w:ascii="Tahoma" w:hAnsi="Tahoma" w:cs="Tahoma"/>
                <w:bCs/>
                <w:color w:val="002060"/>
                <w:lang w:eastAsia="es-BO"/>
              </w:rPr>
              <w:t xml:space="preserve">urante los dos 2 primeros años </w:t>
            </w:r>
            <w:r w:rsidR="00C730FD">
              <w:rPr>
                <w:rFonts w:ascii="Tahoma" w:hAnsi="Tahoma" w:cs="Tahoma"/>
                <w:bCs/>
                <w:color w:val="002060"/>
                <w:lang w:eastAsia="es-BO"/>
              </w:rPr>
              <w:t>del</w:t>
            </w:r>
            <w:r w:rsidRPr="009D3675">
              <w:rPr>
                <w:rFonts w:ascii="Tahoma" w:hAnsi="Tahoma" w:cs="Tahoma"/>
                <w:bCs/>
                <w:color w:val="002060"/>
                <w:lang w:eastAsia="es-BO"/>
              </w:rPr>
              <w:t xml:space="preserve"> </w:t>
            </w:r>
            <w:r w:rsidR="00C730FD">
              <w:rPr>
                <w:rFonts w:ascii="Tahoma" w:hAnsi="Tahoma" w:cs="Tahoma"/>
                <w:bCs/>
                <w:color w:val="002060"/>
                <w:lang w:eastAsia="es-BO"/>
              </w:rPr>
              <w:t>P</w:t>
            </w:r>
            <w:r w:rsidRPr="009D3675">
              <w:rPr>
                <w:rFonts w:ascii="Tahoma" w:hAnsi="Tahoma" w:cs="Tahoma"/>
                <w:bCs/>
                <w:color w:val="002060"/>
                <w:lang w:eastAsia="es-BO"/>
              </w:rPr>
              <w:t xml:space="preserve">eriodo de </w:t>
            </w:r>
            <w:r w:rsidR="00C730FD">
              <w:rPr>
                <w:rFonts w:ascii="Tahoma" w:hAnsi="Tahoma" w:cs="Tahoma"/>
                <w:bCs/>
                <w:color w:val="002060"/>
                <w:lang w:eastAsia="es-BO"/>
              </w:rPr>
              <w:t>G</w:t>
            </w:r>
            <w:r w:rsidRPr="009D3675">
              <w:rPr>
                <w:rFonts w:ascii="Tahoma" w:hAnsi="Tahoma" w:cs="Tahoma"/>
                <w:bCs/>
                <w:color w:val="002060"/>
                <w:lang w:eastAsia="es-BO"/>
              </w:rPr>
              <w:t>arantía</w:t>
            </w:r>
            <w:r w:rsidR="00C730FD">
              <w:rPr>
                <w:rFonts w:ascii="Tahoma" w:hAnsi="Tahoma" w:cs="Tahoma"/>
                <w:bCs/>
                <w:color w:val="002060"/>
                <w:lang w:eastAsia="es-BO"/>
              </w:rPr>
              <w:t xml:space="preserve"> (A</w:t>
            </w:r>
            <w:r w:rsidR="005F33CE">
              <w:rPr>
                <w:rFonts w:ascii="Tahoma" w:hAnsi="Tahoma" w:cs="Tahoma"/>
                <w:bCs/>
                <w:color w:val="002060"/>
                <w:lang w:eastAsia="es-BO"/>
              </w:rPr>
              <w:t>NEXO</w:t>
            </w:r>
            <w:r w:rsidR="00C730FD">
              <w:rPr>
                <w:rFonts w:ascii="Tahoma" w:hAnsi="Tahoma" w:cs="Tahoma"/>
                <w:bCs/>
                <w:color w:val="002060"/>
                <w:lang w:eastAsia="es-BO"/>
              </w:rPr>
              <w:t xml:space="preserve"> N° 7)</w:t>
            </w:r>
            <w:r>
              <w:rPr>
                <w:rFonts w:ascii="Tahoma" w:hAnsi="Tahoma" w:cs="Tahoma"/>
                <w:bCs/>
                <w:color w:val="002060"/>
                <w:lang w:eastAsia="es-BO"/>
              </w:rPr>
              <w:t xml:space="preserve">. </w:t>
            </w:r>
          </w:p>
          <w:p w:rsidR="007A2197" w:rsidRDefault="007A2197" w:rsidP="00C730FD">
            <w:pPr>
              <w:jc w:val="both"/>
              <w:rPr>
                <w:rFonts w:ascii="Tahoma" w:hAnsi="Tahoma" w:cs="Tahoma"/>
                <w:bCs/>
                <w:color w:val="002060"/>
                <w:lang w:eastAsia="es-BO"/>
              </w:rPr>
            </w:pPr>
          </w:p>
          <w:p w:rsidR="00DC1530" w:rsidRDefault="00DC1530" w:rsidP="00C730FD">
            <w:pPr>
              <w:jc w:val="both"/>
              <w:rPr>
                <w:rFonts w:ascii="Tahoma" w:hAnsi="Tahoma" w:cs="Tahoma"/>
                <w:bCs/>
                <w:color w:val="002060"/>
                <w:lang w:eastAsia="es-BO"/>
              </w:rPr>
            </w:pPr>
          </w:p>
          <w:p w:rsidR="00DC1530" w:rsidRDefault="00DC1530" w:rsidP="00C730FD">
            <w:pPr>
              <w:jc w:val="both"/>
              <w:rPr>
                <w:rFonts w:ascii="Tahoma" w:hAnsi="Tahoma" w:cs="Tahoma"/>
                <w:bCs/>
                <w:color w:val="002060"/>
                <w:lang w:eastAsia="es-BO"/>
              </w:rPr>
            </w:pPr>
          </w:p>
          <w:p w:rsidR="007A2197" w:rsidRDefault="007A2197" w:rsidP="00C730FD">
            <w:pPr>
              <w:jc w:val="both"/>
              <w:rPr>
                <w:rFonts w:ascii="Tahoma" w:hAnsi="Tahoma" w:cs="Tahoma"/>
                <w:bCs/>
                <w:color w:val="002060"/>
                <w:lang w:eastAsia="es-BO"/>
              </w:rPr>
            </w:pPr>
          </w:p>
          <w:p w:rsidR="007A2197" w:rsidRDefault="007A2197" w:rsidP="00C730FD">
            <w:pPr>
              <w:jc w:val="both"/>
              <w:rPr>
                <w:rFonts w:ascii="Tahoma" w:hAnsi="Tahoma" w:cs="Tahoma"/>
                <w:bCs/>
                <w:color w:val="002060"/>
                <w:lang w:eastAsia="es-BO"/>
              </w:rPr>
            </w:pPr>
          </w:p>
          <w:tbl>
            <w:tblPr>
              <w:tblpPr w:leftFromText="141" w:rightFromText="141" w:vertAnchor="page" w:horzAnchor="margin" w:tblpY="1489"/>
              <w:tblOverlap w:val="never"/>
              <w:tblW w:w="5599" w:type="dxa"/>
              <w:tblCellMar>
                <w:left w:w="0" w:type="dxa"/>
                <w:right w:w="0" w:type="dxa"/>
              </w:tblCellMar>
              <w:tblLook w:val="04A0" w:firstRow="1" w:lastRow="0" w:firstColumn="1" w:lastColumn="0" w:noHBand="0" w:noVBand="1"/>
            </w:tblPr>
            <w:tblGrid>
              <w:gridCol w:w="461"/>
              <w:gridCol w:w="1099"/>
              <w:gridCol w:w="1487"/>
              <w:gridCol w:w="1134"/>
              <w:gridCol w:w="1418"/>
            </w:tblGrid>
            <w:tr w:rsidR="00DC1530" w:rsidTr="00DC1530">
              <w:trPr>
                <w:trHeight w:val="420"/>
              </w:trPr>
              <w:tc>
                <w:tcPr>
                  <w:tcW w:w="461" w:type="dxa"/>
                  <w:tcBorders>
                    <w:top w:val="single" w:sz="8" w:space="0" w:color="auto"/>
                    <w:left w:val="single" w:sz="8" w:space="0" w:color="auto"/>
                    <w:bottom w:val="single" w:sz="8" w:space="0" w:color="auto"/>
                    <w:right w:val="single" w:sz="8" w:space="0" w:color="auto"/>
                  </w:tcBorders>
                  <w:shd w:val="clear" w:color="auto" w:fill="FFFFFF"/>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b/>
                      <w:bCs/>
                      <w:color w:val="000000"/>
                      <w:sz w:val="10"/>
                      <w:szCs w:val="10"/>
                      <w:lang w:eastAsia="es-BO"/>
                    </w:rPr>
                  </w:pPr>
                  <w:r w:rsidRPr="0081553B">
                    <w:rPr>
                      <w:rFonts w:ascii="Tahoma" w:hAnsi="Tahoma" w:cs="Tahoma"/>
                      <w:b/>
                      <w:bCs/>
                      <w:color w:val="000000"/>
                      <w:sz w:val="10"/>
                      <w:szCs w:val="10"/>
                      <w:lang w:eastAsia="es-BO"/>
                    </w:rPr>
                    <w:lastRenderedPageBreak/>
                    <w:t>No</w:t>
                  </w:r>
                </w:p>
              </w:tc>
              <w:tc>
                <w:tcPr>
                  <w:tcW w:w="1099" w:type="dxa"/>
                  <w:tcBorders>
                    <w:top w:val="single" w:sz="8" w:space="0" w:color="auto"/>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b/>
                      <w:bCs/>
                      <w:color w:val="000000"/>
                      <w:sz w:val="10"/>
                      <w:szCs w:val="10"/>
                      <w:lang w:eastAsia="es-BO"/>
                    </w:rPr>
                  </w:pPr>
                  <w:r w:rsidRPr="0081553B">
                    <w:rPr>
                      <w:rFonts w:ascii="Tahoma" w:hAnsi="Tahoma" w:cs="Tahoma"/>
                      <w:b/>
                      <w:bCs/>
                      <w:color w:val="000000"/>
                      <w:sz w:val="10"/>
                      <w:szCs w:val="10"/>
                      <w:lang w:eastAsia="es-BO"/>
                    </w:rPr>
                    <w:t>CUADRILLA DE MANTENIMIENTO</w:t>
                  </w:r>
                </w:p>
              </w:tc>
              <w:tc>
                <w:tcPr>
                  <w:tcW w:w="1487" w:type="dxa"/>
                  <w:tcBorders>
                    <w:top w:val="single" w:sz="8" w:space="0" w:color="auto"/>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b/>
                      <w:bCs/>
                      <w:color w:val="000000"/>
                      <w:sz w:val="10"/>
                      <w:szCs w:val="10"/>
                      <w:lang w:eastAsia="es-BO"/>
                    </w:rPr>
                  </w:pPr>
                  <w:r w:rsidRPr="0081553B">
                    <w:rPr>
                      <w:rFonts w:ascii="Tahoma" w:hAnsi="Tahoma" w:cs="Tahoma"/>
                      <w:b/>
                      <w:bCs/>
                      <w:color w:val="000000"/>
                      <w:sz w:val="10"/>
                      <w:szCs w:val="10"/>
                      <w:lang w:eastAsia="es-BO"/>
                    </w:rPr>
                    <w:t>SECCIÓN</w:t>
                  </w:r>
                </w:p>
              </w:tc>
              <w:tc>
                <w:tcPr>
                  <w:tcW w:w="1134" w:type="dxa"/>
                  <w:tcBorders>
                    <w:top w:val="single" w:sz="8" w:space="0" w:color="auto"/>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b/>
                      <w:bCs/>
                      <w:color w:val="000000"/>
                      <w:sz w:val="10"/>
                      <w:szCs w:val="10"/>
                      <w:lang w:eastAsia="es-BO"/>
                    </w:rPr>
                  </w:pPr>
                  <w:r w:rsidRPr="0081553B">
                    <w:rPr>
                      <w:rFonts w:ascii="Tahoma" w:hAnsi="Tahoma" w:cs="Tahoma"/>
                      <w:b/>
                      <w:bCs/>
                      <w:color w:val="000000"/>
                      <w:sz w:val="10"/>
                      <w:szCs w:val="10"/>
                      <w:lang w:eastAsia="es-BO"/>
                    </w:rPr>
                    <w:t>LONGITUD SECCIÓN KM</w:t>
                  </w:r>
                </w:p>
              </w:tc>
              <w:tc>
                <w:tcPr>
                  <w:tcW w:w="1418" w:type="dxa"/>
                  <w:tcBorders>
                    <w:top w:val="single" w:sz="8" w:space="0" w:color="auto"/>
                    <w:left w:val="nil"/>
                    <w:bottom w:val="single" w:sz="8" w:space="0" w:color="auto"/>
                    <w:right w:val="single" w:sz="8" w:space="0" w:color="auto"/>
                  </w:tcBorders>
                  <w:shd w:val="clear" w:color="auto" w:fill="FFFFFF"/>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b/>
                      <w:bCs/>
                      <w:color w:val="000000"/>
                      <w:sz w:val="10"/>
                      <w:szCs w:val="10"/>
                      <w:lang w:eastAsia="es-BO"/>
                    </w:rPr>
                  </w:pPr>
                  <w:r w:rsidRPr="0081553B">
                    <w:rPr>
                      <w:rFonts w:ascii="Tahoma" w:hAnsi="Tahoma" w:cs="Tahoma"/>
                      <w:b/>
                      <w:bCs/>
                      <w:color w:val="000000"/>
                      <w:sz w:val="10"/>
                      <w:szCs w:val="10"/>
                      <w:lang w:eastAsia="es-BO"/>
                    </w:rPr>
                    <w:t>TIEMPO DE RESTABLECIMIENTO (Hrs.)</w:t>
                  </w:r>
                </w:p>
              </w:tc>
            </w:tr>
            <w:tr w:rsidR="00DC1530" w:rsidTr="00DC1530">
              <w:trPr>
                <w:trHeight w:val="245"/>
              </w:trPr>
              <w:tc>
                <w:tcPr>
                  <w:tcW w:w="461"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Calibri" w:eastAsiaTheme="minorHAnsi" w:hAnsi="Calibri" w:cs="Calibri"/>
                      <w:color w:val="000000"/>
                      <w:sz w:val="10"/>
                      <w:szCs w:val="10"/>
                      <w:lang w:eastAsia="es-BO"/>
                    </w:rPr>
                  </w:pPr>
                  <w:r w:rsidRPr="0081553B">
                    <w:rPr>
                      <w:color w:val="000000"/>
                      <w:sz w:val="10"/>
                      <w:szCs w:val="10"/>
                      <w:lang w:eastAsia="es-BO"/>
                    </w:rPr>
                    <w:t>1</w:t>
                  </w:r>
                </w:p>
              </w:tc>
              <w:tc>
                <w:tcPr>
                  <w:tcW w:w="1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ILO</w:t>
                  </w:r>
                </w:p>
              </w:tc>
              <w:tc>
                <w:tcPr>
                  <w:tcW w:w="1487"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ILO - CAMIARA</w:t>
                  </w:r>
                </w:p>
              </w:tc>
              <w:tc>
                <w:tcPr>
                  <w:tcW w:w="113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90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5</w:t>
                  </w:r>
                </w:p>
              </w:tc>
            </w:tr>
            <w:tr w:rsidR="00DC1530" w:rsidTr="00DC1530">
              <w:trPr>
                <w:trHeight w:val="263"/>
              </w:trPr>
              <w:tc>
                <w:tcPr>
                  <w:tcW w:w="46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2</w:t>
                  </w:r>
                </w:p>
              </w:tc>
              <w:tc>
                <w:tcPr>
                  <w:tcW w:w="109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ILO</w:t>
                  </w:r>
                </w:p>
              </w:tc>
              <w:tc>
                <w:tcPr>
                  <w:tcW w:w="1487"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ILO - TORATA</w:t>
                  </w: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114</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5</w:t>
                  </w:r>
                </w:p>
              </w:tc>
            </w:tr>
            <w:tr w:rsidR="00DC1530" w:rsidTr="00DC1530">
              <w:trPr>
                <w:trHeight w:val="266"/>
              </w:trPr>
              <w:tc>
                <w:tcPr>
                  <w:tcW w:w="46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3</w:t>
                  </w:r>
                </w:p>
              </w:tc>
              <w:tc>
                <w:tcPr>
                  <w:tcW w:w="109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PUNO</w:t>
                  </w:r>
                </w:p>
              </w:tc>
              <w:tc>
                <w:tcPr>
                  <w:tcW w:w="1487"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PUNO - TITIRE</w:t>
                  </w: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138</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5</w:t>
                  </w:r>
                </w:p>
              </w:tc>
            </w:tr>
            <w:tr w:rsidR="00DC1530" w:rsidTr="00DC1530">
              <w:trPr>
                <w:trHeight w:val="270"/>
              </w:trPr>
              <w:tc>
                <w:tcPr>
                  <w:tcW w:w="46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4</w:t>
                  </w:r>
                </w:p>
              </w:tc>
              <w:tc>
                <w:tcPr>
                  <w:tcW w:w="109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PUNO</w:t>
                  </w:r>
                </w:p>
              </w:tc>
              <w:tc>
                <w:tcPr>
                  <w:tcW w:w="1487"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PUNO - DESAGUADERO</w:t>
                  </w: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150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5</w:t>
                  </w:r>
                </w:p>
              </w:tc>
            </w:tr>
            <w:tr w:rsidR="00DC1530" w:rsidTr="00DC1530">
              <w:trPr>
                <w:trHeight w:val="232"/>
              </w:trPr>
              <w:tc>
                <w:tcPr>
                  <w:tcW w:w="46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5</w:t>
                  </w:r>
                </w:p>
              </w:tc>
              <w:tc>
                <w:tcPr>
                  <w:tcW w:w="109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PUNO - ILO</w:t>
                  </w:r>
                </w:p>
              </w:tc>
              <w:tc>
                <w:tcPr>
                  <w:tcW w:w="1487"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TITIRE - TORATA</w:t>
                  </w: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10</w:t>
                  </w:r>
                  <w:r>
                    <w:rPr>
                      <w:rFonts w:ascii="Tahoma" w:hAnsi="Tahoma" w:cs="Tahoma"/>
                      <w:color w:val="000000"/>
                      <w:sz w:val="10"/>
                      <w:szCs w:val="10"/>
                      <w:lang w:eastAsia="es-BO"/>
                    </w:rPr>
                    <w:t>6</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6</w:t>
                  </w:r>
                </w:p>
              </w:tc>
            </w:tr>
            <w:tr w:rsidR="00DC1530" w:rsidTr="00DC1530">
              <w:trPr>
                <w:trHeight w:val="292"/>
              </w:trPr>
              <w:tc>
                <w:tcPr>
                  <w:tcW w:w="46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6</w:t>
                  </w:r>
                </w:p>
              </w:tc>
              <w:tc>
                <w:tcPr>
                  <w:tcW w:w="109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CAMILACA</w:t>
                  </w:r>
                </w:p>
              </w:tc>
              <w:tc>
                <w:tcPr>
                  <w:tcW w:w="1487"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CAMIARA - CAMILACA</w:t>
                  </w: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100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5</w:t>
                  </w:r>
                </w:p>
              </w:tc>
            </w:tr>
            <w:tr w:rsidR="00DC1530" w:rsidTr="00DC1530">
              <w:trPr>
                <w:trHeight w:val="268"/>
              </w:trPr>
              <w:tc>
                <w:tcPr>
                  <w:tcW w:w="46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7</w:t>
                  </w:r>
                </w:p>
              </w:tc>
              <w:tc>
                <w:tcPr>
                  <w:tcW w:w="109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CAMILACA</w:t>
                  </w:r>
                </w:p>
              </w:tc>
              <w:tc>
                <w:tcPr>
                  <w:tcW w:w="1487"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CAMILACA - SANTA ROSA</w:t>
                  </w: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1</w:t>
                  </w:r>
                  <w:r>
                    <w:rPr>
                      <w:rFonts w:ascii="Tahoma" w:hAnsi="Tahoma" w:cs="Tahoma"/>
                      <w:color w:val="000000"/>
                      <w:sz w:val="10"/>
                      <w:szCs w:val="10"/>
                      <w:lang w:eastAsia="es-BO"/>
                    </w:rPr>
                    <w:t>20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5</w:t>
                  </w:r>
                </w:p>
              </w:tc>
            </w:tr>
            <w:tr w:rsidR="00DC1530" w:rsidTr="00DC1530">
              <w:trPr>
                <w:trHeight w:val="300"/>
              </w:trPr>
              <w:tc>
                <w:tcPr>
                  <w:tcW w:w="46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8</w:t>
                  </w:r>
                </w:p>
              </w:tc>
              <w:tc>
                <w:tcPr>
                  <w:tcW w:w="109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CAMILACA - PUNO</w:t>
                  </w:r>
                </w:p>
              </w:tc>
              <w:tc>
                <w:tcPr>
                  <w:tcW w:w="1487"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SANTA ROSA - DESAGUADERO</w:t>
                  </w: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115</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DC1530" w:rsidRPr="0081553B" w:rsidRDefault="00DC1530" w:rsidP="00DC1530">
                  <w:pPr>
                    <w:jc w:val="center"/>
                    <w:rPr>
                      <w:rFonts w:ascii="Tahoma" w:eastAsiaTheme="minorHAnsi" w:hAnsi="Tahoma" w:cs="Tahoma"/>
                      <w:color w:val="000000"/>
                      <w:sz w:val="10"/>
                      <w:szCs w:val="10"/>
                      <w:lang w:eastAsia="es-BO"/>
                    </w:rPr>
                  </w:pPr>
                  <w:r w:rsidRPr="0081553B">
                    <w:rPr>
                      <w:rFonts w:ascii="Tahoma" w:hAnsi="Tahoma" w:cs="Tahoma"/>
                      <w:color w:val="000000"/>
                      <w:sz w:val="10"/>
                      <w:szCs w:val="10"/>
                      <w:lang w:eastAsia="es-BO"/>
                    </w:rPr>
                    <w:t>6</w:t>
                  </w:r>
                </w:p>
              </w:tc>
            </w:tr>
          </w:tbl>
          <w:p w:rsidR="007A2197" w:rsidRDefault="007A2197" w:rsidP="007A2197">
            <w:pPr>
              <w:jc w:val="both"/>
              <w:rPr>
                <w:rFonts w:ascii="Tahoma" w:hAnsi="Tahoma" w:cs="Tahoma"/>
                <w:bCs/>
                <w:color w:val="002060"/>
                <w:lang w:eastAsia="es-BO"/>
              </w:rPr>
            </w:pPr>
            <w:r w:rsidRPr="009D3675">
              <w:rPr>
                <w:rFonts w:ascii="Tahoma" w:hAnsi="Tahoma" w:cs="Tahoma"/>
                <w:bCs/>
                <w:color w:val="002060"/>
                <w:lang w:eastAsia="es-BO"/>
              </w:rPr>
              <w:t xml:space="preserve"> </w:t>
            </w:r>
          </w:p>
          <w:p w:rsidR="007A2197" w:rsidRDefault="007A2197" w:rsidP="007A2197">
            <w:pPr>
              <w:jc w:val="both"/>
              <w:rPr>
                <w:rFonts w:ascii="Tahoma" w:hAnsi="Tahoma" w:cs="Tahoma"/>
                <w:bCs/>
                <w:color w:val="002060"/>
                <w:lang w:eastAsia="es-BO"/>
              </w:rPr>
            </w:pPr>
          </w:p>
          <w:p w:rsidR="004B6F2F" w:rsidRDefault="004B6F2F" w:rsidP="007A2197">
            <w:pPr>
              <w:jc w:val="both"/>
              <w:rPr>
                <w:rFonts w:ascii="Tahoma" w:hAnsi="Tahoma" w:cs="Tahoma"/>
                <w:bCs/>
                <w:color w:val="002060"/>
                <w:lang w:eastAsia="es-BO"/>
              </w:rPr>
            </w:pPr>
          </w:p>
          <w:p w:rsidR="004B6F2F" w:rsidRDefault="004B6F2F" w:rsidP="007A2197">
            <w:pPr>
              <w:jc w:val="both"/>
              <w:rPr>
                <w:rFonts w:ascii="Tahoma" w:hAnsi="Tahoma" w:cs="Tahoma"/>
                <w:bCs/>
                <w:color w:val="002060"/>
                <w:lang w:eastAsia="es-BO"/>
              </w:rPr>
            </w:pPr>
          </w:p>
          <w:p w:rsidR="007A2197" w:rsidRDefault="007A2197" w:rsidP="007A2197">
            <w:pPr>
              <w:jc w:val="both"/>
              <w:rPr>
                <w:rFonts w:ascii="Tahoma" w:hAnsi="Tahoma" w:cs="Tahoma"/>
                <w:bCs/>
                <w:color w:val="002060"/>
                <w:lang w:eastAsia="es-BO"/>
              </w:rPr>
            </w:pPr>
            <w:r w:rsidRPr="009D3675">
              <w:rPr>
                <w:rFonts w:ascii="Tahoma" w:hAnsi="Tahoma" w:cs="Tahoma"/>
                <w:bCs/>
                <w:color w:val="002060"/>
                <w:lang w:eastAsia="es-BO"/>
              </w:rPr>
              <w:t xml:space="preserve">Entretanto para los 2 siguientes años </w:t>
            </w:r>
            <w:r>
              <w:rPr>
                <w:rFonts w:ascii="Tahoma" w:hAnsi="Tahoma" w:cs="Tahoma"/>
                <w:bCs/>
                <w:color w:val="002060"/>
                <w:lang w:eastAsia="es-BO"/>
              </w:rPr>
              <w:t>posteriores a la conclusión del P</w:t>
            </w:r>
            <w:r w:rsidRPr="009D3675">
              <w:rPr>
                <w:rFonts w:ascii="Tahoma" w:hAnsi="Tahoma" w:cs="Tahoma"/>
                <w:bCs/>
                <w:color w:val="002060"/>
                <w:lang w:eastAsia="es-BO"/>
              </w:rPr>
              <w:t xml:space="preserve">eriodo de </w:t>
            </w:r>
            <w:r>
              <w:rPr>
                <w:rFonts w:ascii="Tahoma" w:hAnsi="Tahoma" w:cs="Tahoma"/>
                <w:bCs/>
                <w:color w:val="002060"/>
                <w:lang w:eastAsia="es-BO"/>
              </w:rPr>
              <w:t>G</w:t>
            </w:r>
            <w:r w:rsidRPr="009D3675">
              <w:rPr>
                <w:rFonts w:ascii="Tahoma" w:hAnsi="Tahoma" w:cs="Tahoma"/>
                <w:bCs/>
                <w:color w:val="002060"/>
                <w:lang w:eastAsia="es-BO"/>
              </w:rPr>
              <w:t>arantía</w:t>
            </w:r>
            <w:r>
              <w:rPr>
                <w:rFonts w:ascii="Tahoma" w:hAnsi="Tahoma" w:cs="Tahoma"/>
                <w:bCs/>
                <w:color w:val="002060"/>
                <w:lang w:eastAsia="es-BO"/>
              </w:rPr>
              <w:t xml:space="preserve">, </w:t>
            </w:r>
            <w:r w:rsidRPr="009D3675">
              <w:rPr>
                <w:rFonts w:ascii="Tahoma" w:hAnsi="Tahoma" w:cs="Tahoma"/>
                <w:bCs/>
                <w:color w:val="002060"/>
                <w:lang w:eastAsia="es-BO"/>
              </w:rPr>
              <w:t xml:space="preserve">el oferente deberá presentar una propuesta </w:t>
            </w:r>
            <w:r>
              <w:rPr>
                <w:rFonts w:ascii="Tahoma" w:hAnsi="Tahoma" w:cs="Tahoma"/>
                <w:bCs/>
                <w:color w:val="002060"/>
                <w:lang w:eastAsia="es-BO"/>
              </w:rPr>
              <w:t xml:space="preserve">técnica y económica </w:t>
            </w:r>
            <w:r w:rsidRPr="009D3675">
              <w:rPr>
                <w:rFonts w:ascii="Tahoma" w:hAnsi="Tahoma" w:cs="Tahoma"/>
                <w:bCs/>
                <w:color w:val="002060"/>
                <w:lang w:eastAsia="es-BO"/>
              </w:rPr>
              <w:t xml:space="preserve">que </w:t>
            </w:r>
          </w:p>
          <w:p w:rsidR="007A2197" w:rsidRDefault="007A2197" w:rsidP="007A2197">
            <w:pPr>
              <w:jc w:val="both"/>
              <w:rPr>
                <w:rFonts w:ascii="Tahoma" w:hAnsi="Tahoma" w:cs="Tahoma"/>
                <w:bCs/>
                <w:color w:val="002060"/>
                <w:lang w:eastAsia="es-BO"/>
              </w:rPr>
            </w:pPr>
            <w:r w:rsidRPr="009D3675">
              <w:rPr>
                <w:rFonts w:ascii="Tahoma" w:hAnsi="Tahoma" w:cs="Tahoma"/>
                <w:bCs/>
                <w:color w:val="002060"/>
                <w:lang w:eastAsia="es-BO"/>
              </w:rPr>
              <w:t xml:space="preserve">será evaluada por ENTEL S.A. de Bolivia y adjudicada de acuerdo a sus </w:t>
            </w:r>
            <w:r>
              <w:rPr>
                <w:rFonts w:ascii="Tahoma" w:hAnsi="Tahoma" w:cs="Tahoma"/>
                <w:bCs/>
                <w:color w:val="002060"/>
                <w:lang w:eastAsia="es-BO"/>
              </w:rPr>
              <w:t>objetivos e intereses.</w:t>
            </w:r>
          </w:p>
          <w:p w:rsidR="00856270" w:rsidRPr="009D3675" w:rsidRDefault="00856270" w:rsidP="00C730FD">
            <w:pPr>
              <w:jc w:val="both"/>
              <w:rPr>
                <w:rFonts w:ascii="Tahoma" w:hAnsi="Tahoma" w:cs="Tahoma"/>
                <w:bCs/>
                <w:color w:val="002060"/>
                <w:lang w:eastAsia="es-BO"/>
              </w:rPr>
            </w:pPr>
            <w:r w:rsidRPr="009D3675">
              <w:rPr>
                <w:rFonts w:ascii="Tahoma" w:hAnsi="Tahoma" w:cs="Tahoma"/>
                <w:bCs/>
                <w:color w:val="002060"/>
                <w:lang w:eastAsia="es-BO"/>
              </w:rPr>
              <w:t xml:space="preserve">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C730FD" w:rsidP="00C730FD">
            <w:pPr>
              <w:jc w:val="center"/>
              <w:rPr>
                <w:rFonts w:ascii="Tahoma" w:hAnsi="Tahoma" w:cs="Tahoma"/>
                <w:bCs/>
                <w:color w:val="002060"/>
                <w:lang w:eastAsia="es-BO"/>
              </w:rPr>
            </w:pPr>
            <w:r>
              <w:rPr>
                <w:rFonts w:ascii="Tahoma" w:hAnsi="Tahoma" w:cs="Tahoma"/>
                <w:bCs/>
                <w:color w:val="002060"/>
                <w:lang w:eastAsia="es-BO"/>
              </w:rPr>
              <w:t>9</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EXPERIENCIA DEL PERSONAL</w:t>
            </w:r>
            <w:r w:rsidR="00C730FD">
              <w:rPr>
                <w:rFonts w:ascii="Tahoma" w:hAnsi="Tahoma" w:cs="Tahoma"/>
                <w:bCs/>
                <w:color w:val="002060"/>
                <w:lang w:eastAsia="es-BO"/>
              </w:rPr>
              <w:t xml:space="preserve"> DE OPERACIÓN Y MANTENIMIENTO</w:t>
            </w:r>
            <w:r w:rsidRPr="009D3675">
              <w:rPr>
                <w:rFonts w:ascii="Tahoma" w:hAnsi="Tahoma" w:cs="Tahoma"/>
                <w:bCs/>
                <w:color w:val="002060"/>
                <w:lang w:eastAsia="es-BO"/>
              </w:rPr>
              <w:t>.</w:t>
            </w:r>
          </w:p>
          <w:p w:rsidR="00BD77BB" w:rsidRDefault="00BD77BB" w:rsidP="00DA63EC">
            <w:pPr>
              <w:jc w:val="both"/>
              <w:rPr>
                <w:rFonts w:ascii="Tahoma" w:hAnsi="Tahoma" w:cs="Tahoma"/>
                <w:bCs/>
                <w:color w:val="002060"/>
                <w:lang w:eastAsia="es-BO"/>
              </w:rPr>
            </w:pPr>
            <w:r>
              <w:rPr>
                <w:rFonts w:ascii="Tahoma" w:hAnsi="Tahoma" w:cs="Tahoma"/>
                <w:bCs/>
                <w:color w:val="002060"/>
                <w:lang w:eastAsia="es-BO"/>
              </w:rPr>
              <w:t>El personal propuesto para cada centro de mantenimiento de la nueva Red deberá ser:</w:t>
            </w:r>
          </w:p>
          <w:p w:rsidR="00856270" w:rsidRPr="00BD77BB" w:rsidRDefault="00BD77BB" w:rsidP="00DA63EC">
            <w:pPr>
              <w:pStyle w:val="Prrafodelista"/>
              <w:numPr>
                <w:ilvl w:val="1"/>
                <w:numId w:val="25"/>
              </w:numPr>
              <w:ind w:left="297" w:hanging="283"/>
              <w:jc w:val="both"/>
              <w:rPr>
                <w:rFonts w:ascii="Tahoma" w:hAnsi="Tahoma" w:cs="Tahoma"/>
                <w:bCs/>
                <w:color w:val="002060"/>
                <w:sz w:val="16"/>
                <w:lang w:eastAsia="es-BO"/>
              </w:rPr>
            </w:pPr>
            <w:r>
              <w:rPr>
                <w:rFonts w:ascii="Tahoma" w:hAnsi="Tahoma" w:cs="Tahoma"/>
                <w:bCs/>
                <w:color w:val="002060"/>
                <w:sz w:val="16"/>
                <w:lang w:eastAsia="es-BO"/>
              </w:rPr>
              <w:t>T</w:t>
            </w:r>
            <w:r w:rsidRPr="00BD77BB">
              <w:rPr>
                <w:rFonts w:ascii="Tahoma" w:hAnsi="Tahoma" w:cs="Tahoma"/>
                <w:bCs/>
                <w:color w:val="002060"/>
                <w:sz w:val="16"/>
                <w:lang w:eastAsia="es-BO"/>
              </w:rPr>
              <w:t>écnic</w:t>
            </w:r>
            <w:r w:rsidR="00856270" w:rsidRPr="00BD77BB">
              <w:rPr>
                <w:rFonts w:ascii="Tahoma" w:hAnsi="Tahoma" w:cs="Tahoma"/>
                <w:bCs/>
                <w:color w:val="002060"/>
                <w:sz w:val="16"/>
                <w:lang w:eastAsia="es-BO"/>
              </w:rPr>
              <w:t xml:space="preserve">o </w:t>
            </w:r>
            <w:r>
              <w:rPr>
                <w:rFonts w:ascii="Tahoma" w:hAnsi="Tahoma" w:cs="Tahoma"/>
                <w:bCs/>
                <w:color w:val="002060"/>
                <w:sz w:val="16"/>
                <w:lang w:eastAsia="es-BO"/>
              </w:rPr>
              <w:t>en</w:t>
            </w:r>
            <w:r w:rsidR="00856270" w:rsidRPr="00BD77BB">
              <w:rPr>
                <w:rFonts w:ascii="Tahoma" w:hAnsi="Tahoma" w:cs="Tahoma"/>
                <w:bCs/>
                <w:color w:val="002060"/>
                <w:sz w:val="16"/>
                <w:lang w:eastAsia="es-BO"/>
              </w:rPr>
              <w:t xml:space="preserve"> </w:t>
            </w:r>
            <w:r w:rsidR="00C730FD" w:rsidRPr="00BD77BB">
              <w:rPr>
                <w:rFonts w:ascii="Tahoma" w:hAnsi="Tahoma" w:cs="Tahoma"/>
                <w:bCs/>
                <w:color w:val="002060"/>
                <w:sz w:val="16"/>
                <w:lang w:eastAsia="es-BO"/>
              </w:rPr>
              <w:t>Fibra Ó</w:t>
            </w:r>
            <w:r w:rsidR="00856270" w:rsidRPr="00BD77BB">
              <w:rPr>
                <w:rFonts w:ascii="Tahoma" w:hAnsi="Tahoma" w:cs="Tahoma"/>
                <w:bCs/>
                <w:color w:val="002060"/>
                <w:sz w:val="16"/>
                <w:lang w:eastAsia="es-BO"/>
              </w:rPr>
              <w:t xml:space="preserve">ptica y </w:t>
            </w:r>
            <w:r>
              <w:rPr>
                <w:rFonts w:ascii="Tahoma" w:hAnsi="Tahoma" w:cs="Tahoma"/>
                <w:bCs/>
                <w:color w:val="002060"/>
                <w:sz w:val="16"/>
                <w:lang w:eastAsia="es-BO"/>
              </w:rPr>
              <w:t>T</w:t>
            </w:r>
            <w:r w:rsidR="00856270" w:rsidRPr="00BD77BB">
              <w:rPr>
                <w:rFonts w:ascii="Tahoma" w:hAnsi="Tahoma" w:cs="Tahoma"/>
                <w:bCs/>
                <w:color w:val="002060"/>
                <w:sz w:val="16"/>
                <w:lang w:eastAsia="es-BO"/>
              </w:rPr>
              <w:t xml:space="preserve">ransmisión: Formación mínima Técnico Superior en Electrónica o Telecomunicaciones; experiencia en mantenimiento correctivo del cable de fibra óptica (infraestructura aérea y subterránea), experiencia mínima en campo de tres años en instalación y fusión de fibra óptica. </w:t>
            </w:r>
            <w:r w:rsidR="00856270" w:rsidRPr="00BD77BB">
              <w:rPr>
                <w:rFonts w:ascii="Tahoma" w:hAnsi="Tahoma" w:cs="Tahoma"/>
                <w:bCs/>
                <w:color w:val="002060"/>
                <w:lang w:eastAsia="es-BO"/>
              </w:rPr>
              <w:t xml:space="preserve">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372EE">
              <w:rPr>
                <w:rFonts w:ascii="Tahoma" w:hAnsi="Tahoma" w:cs="Tahoma"/>
                <w:color w:val="002060"/>
                <w:sz w:val="20"/>
                <w:szCs w:val="20"/>
              </w:rPr>
            </w:r>
            <w:r w:rsidR="000372EE">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E96FBC" w:rsidP="00DA63EC">
            <w:pPr>
              <w:jc w:val="center"/>
              <w:rPr>
                <w:rFonts w:ascii="Tahoma" w:hAnsi="Tahoma" w:cs="Tahoma"/>
                <w:bCs/>
                <w:color w:val="002060"/>
                <w:lang w:eastAsia="es-BO"/>
              </w:rPr>
            </w:pPr>
            <w:r>
              <w:rPr>
                <w:rFonts w:ascii="Tahoma" w:hAnsi="Tahoma" w:cs="Tahoma"/>
                <w:bCs/>
                <w:color w:val="002060"/>
                <w:lang w:eastAsia="es-BO"/>
              </w:rPr>
              <w:t>10</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ORGANIZACIÓN DE CENTROS DE MANTENIMIENTO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La empresa contratista deberá implementar centros de mantenimiento equipados con recursos humanos, técnicos, logísticos e infraestructura de oficina. De acuerdo a las actividades de mantenimiento especializadas, se implementarán cuadrillas o grupos de trabajo con funciones específicas. </w:t>
            </w:r>
          </w:p>
          <w:p w:rsidR="00856270" w:rsidRPr="009D3675" w:rsidRDefault="00856270" w:rsidP="00DA63EC">
            <w:pPr>
              <w:jc w:val="both"/>
              <w:rPr>
                <w:rFonts w:ascii="Tahoma" w:hAnsi="Tahoma" w:cs="Tahoma"/>
                <w:bCs/>
                <w:color w:val="002060"/>
                <w:lang w:eastAsia="es-BO"/>
              </w:rPr>
            </w:pPr>
          </w:p>
          <w:p w:rsidR="00856270" w:rsidRPr="009D3675" w:rsidRDefault="00C730FD"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Cuadrillas o grupos de trabajo dedicados al mantenimiento del cable de fibra óptica.</w:t>
            </w:r>
          </w:p>
          <w:p w:rsidR="00856270" w:rsidRPr="009D3675" w:rsidRDefault="00C730FD"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Cuadrillas o grupos de trabajo para mantenimiento preventivo de infraestructura de la estación.</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rsidR="00856270"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centros de mantenimiento sugeridos, salvo nos demuestren una mejor disposición en función a un análisis de tiempos de respu</w:t>
            </w:r>
            <w:r>
              <w:rPr>
                <w:rFonts w:ascii="Tahoma" w:hAnsi="Tahoma" w:cs="Tahoma"/>
                <w:bCs/>
                <w:color w:val="002060"/>
                <w:lang w:eastAsia="es-BO"/>
              </w:rPr>
              <w:t xml:space="preserve">esta </w:t>
            </w:r>
            <w:r w:rsidR="00B86F5F">
              <w:rPr>
                <w:rFonts w:ascii="Tahoma" w:hAnsi="Tahoma" w:cs="Tahoma"/>
                <w:bCs/>
                <w:color w:val="002060"/>
                <w:lang w:eastAsia="es-BO"/>
              </w:rPr>
              <w:t xml:space="preserve">y </w:t>
            </w:r>
            <w:r>
              <w:rPr>
                <w:rFonts w:ascii="Tahoma" w:hAnsi="Tahoma" w:cs="Tahoma"/>
                <w:bCs/>
                <w:color w:val="002060"/>
                <w:lang w:eastAsia="es-BO"/>
              </w:rPr>
              <w:t>equidistan</w:t>
            </w:r>
            <w:r w:rsidR="00B86F5F">
              <w:rPr>
                <w:rFonts w:ascii="Tahoma" w:hAnsi="Tahoma" w:cs="Tahoma"/>
                <w:bCs/>
                <w:color w:val="002060"/>
                <w:lang w:eastAsia="es-BO"/>
              </w:rPr>
              <w:t>cia, son los siguientes:</w:t>
            </w:r>
          </w:p>
          <w:p w:rsidR="00B86F5F" w:rsidRDefault="00B86F5F" w:rsidP="00DA63EC">
            <w:pPr>
              <w:jc w:val="both"/>
              <w:rPr>
                <w:rFonts w:ascii="Tahoma" w:hAnsi="Tahoma" w:cs="Tahoma"/>
                <w:bCs/>
                <w:color w:val="002060"/>
                <w:lang w:eastAsia="es-BO"/>
              </w:rPr>
            </w:pPr>
          </w:p>
          <w:p w:rsidR="00B86F5F" w:rsidRPr="001A7DD2" w:rsidRDefault="00B86F5F" w:rsidP="00B86F5F">
            <w:pPr>
              <w:jc w:val="both"/>
              <w:rPr>
                <w:rFonts w:ascii="Tahoma" w:hAnsi="Tahoma" w:cs="Tahoma"/>
                <w:b/>
                <w:bCs/>
                <w:color w:val="002060"/>
                <w:lang w:eastAsia="es-BO"/>
              </w:rPr>
            </w:pPr>
            <w:r w:rsidRPr="001A7DD2">
              <w:rPr>
                <w:rFonts w:ascii="Tahoma" w:hAnsi="Tahoma" w:cs="Tahoma"/>
                <w:b/>
                <w:bCs/>
                <w:color w:val="002060"/>
                <w:lang w:eastAsia="es-BO"/>
              </w:rPr>
              <w:t xml:space="preserve">CENTROS DE MANTENIMIENTO DE </w:t>
            </w:r>
            <w:r>
              <w:rPr>
                <w:rFonts w:ascii="Tahoma" w:hAnsi="Tahoma" w:cs="Tahoma"/>
                <w:b/>
                <w:bCs/>
                <w:color w:val="002060"/>
                <w:lang w:eastAsia="es-BO"/>
              </w:rPr>
              <w:t>LA PEX DE FIBRA ÓPTICA:</w:t>
            </w:r>
          </w:p>
          <w:p w:rsidR="00B86F5F" w:rsidRPr="009D3675" w:rsidRDefault="00B86F5F" w:rsidP="00DC1530">
            <w:pPr>
              <w:jc w:val="both"/>
              <w:rPr>
                <w:rFonts w:ascii="Tahoma" w:hAnsi="Tahoma" w:cs="Tahoma"/>
                <w:bCs/>
                <w:color w:val="002060"/>
                <w:lang w:eastAsia="es-BO"/>
              </w:rPr>
            </w:pPr>
            <w:r>
              <w:rPr>
                <w:rFonts w:ascii="Tahoma" w:hAnsi="Tahoma" w:cs="Tahoma"/>
                <w:bCs/>
                <w:color w:val="002060"/>
                <w:lang w:eastAsia="es-BO"/>
              </w:rPr>
              <w:t xml:space="preserve">Puno, Ilo, </w:t>
            </w:r>
            <w:r w:rsidR="00DC1530">
              <w:rPr>
                <w:rFonts w:ascii="Tahoma" w:hAnsi="Tahoma" w:cs="Tahoma"/>
                <w:bCs/>
                <w:color w:val="002060"/>
                <w:lang w:eastAsia="es-BO"/>
              </w:rPr>
              <w:t>Camilaca</w:t>
            </w:r>
            <w:r>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372EE">
              <w:rPr>
                <w:rFonts w:ascii="Tahoma" w:hAnsi="Tahoma" w:cs="Tahoma"/>
                <w:color w:val="002060"/>
                <w:sz w:val="20"/>
                <w:szCs w:val="20"/>
              </w:rPr>
            </w:r>
            <w:r w:rsidR="000372EE">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E96FBC">
            <w:pPr>
              <w:jc w:val="center"/>
              <w:rPr>
                <w:rFonts w:ascii="Tahoma" w:hAnsi="Tahoma" w:cs="Tahoma"/>
                <w:bCs/>
                <w:color w:val="002060"/>
                <w:lang w:eastAsia="es-BO"/>
              </w:rPr>
            </w:pPr>
            <w:r w:rsidRPr="009D3675">
              <w:rPr>
                <w:rFonts w:ascii="Tahoma" w:hAnsi="Tahoma" w:cs="Tahoma"/>
                <w:bCs/>
                <w:color w:val="002060"/>
                <w:lang w:eastAsia="es-BO"/>
              </w:rPr>
              <w:t>1</w:t>
            </w:r>
            <w:r w:rsidR="00E96FBC">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INCUMPLIMIENTO DE TRABAJOS DE MANTENIMIENTO CORRECTIVO O EXTRAORDINARIOS </w:t>
            </w:r>
          </w:p>
          <w:p w:rsidR="00856270" w:rsidRPr="009D3675" w:rsidRDefault="00856270" w:rsidP="001C4A82">
            <w:pPr>
              <w:jc w:val="both"/>
              <w:rPr>
                <w:rFonts w:ascii="Tahoma" w:hAnsi="Tahoma" w:cs="Tahoma"/>
                <w:bCs/>
                <w:color w:val="002060"/>
                <w:lang w:eastAsia="es-BO"/>
              </w:rPr>
            </w:pPr>
            <w:r w:rsidRPr="009D3675">
              <w:rPr>
                <w:rFonts w:ascii="Tahoma" w:hAnsi="Tahoma" w:cs="Tahoma"/>
                <w:bCs/>
                <w:color w:val="002060"/>
                <w:lang w:eastAsia="es-BO"/>
              </w:rPr>
              <w:t xml:space="preserve">Los trabajos de mantenimiento correctivo en el cable de fibra óptica que no hayan sido concluidos o que hayan sido ejecutados sin cumplir el procedimiento establecido o que los parámetros de atenuación de empalmes de fusión, calidad de cajas de empalme y otros elementos no cumplan las especificaciones de ENTEL, serán penalizados aplicando un descuento de USD. 800.00 </w:t>
            </w:r>
            <w:r w:rsidR="001C4A82">
              <w:rPr>
                <w:rFonts w:ascii="Tahoma" w:hAnsi="Tahoma" w:cs="Tahoma"/>
                <w:bCs/>
                <w:color w:val="002060"/>
                <w:lang w:eastAsia="es-BO"/>
              </w:rPr>
              <w:t>D</w:t>
            </w:r>
            <w:r w:rsidRPr="009D3675">
              <w:rPr>
                <w:rFonts w:ascii="Tahoma" w:hAnsi="Tahoma" w:cs="Tahoma"/>
                <w:bCs/>
                <w:color w:val="002060"/>
                <w:lang w:eastAsia="es-BO"/>
              </w:rPr>
              <w:t xml:space="preserve">ólares </w:t>
            </w:r>
            <w:r w:rsidR="001C4A82">
              <w:rPr>
                <w:rFonts w:ascii="Tahoma" w:hAnsi="Tahoma" w:cs="Tahoma"/>
                <w:bCs/>
                <w:color w:val="002060"/>
                <w:lang w:eastAsia="es-BO"/>
              </w:rPr>
              <w:t>Am</w:t>
            </w:r>
            <w:r w:rsidRPr="009D3675">
              <w:rPr>
                <w:rFonts w:ascii="Tahoma" w:hAnsi="Tahoma" w:cs="Tahoma"/>
                <w:bCs/>
                <w:color w:val="002060"/>
                <w:lang w:eastAsia="es-BO"/>
              </w:rPr>
              <w:t xml:space="preserve">ericanos por cada caso y la empresa contratista está obligada a concluir o reparar a su costo los trabajos observados cumpliendo el procedimiento y las especificaciones establecidas.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372EE">
              <w:rPr>
                <w:rFonts w:ascii="Tahoma" w:hAnsi="Tahoma" w:cs="Tahoma"/>
                <w:color w:val="002060"/>
                <w:sz w:val="20"/>
                <w:szCs w:val="20"/>
              </w:rPr>
            </w:r>
            <w:r w:rsidR="000372EE">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E96FBC" w:rsidP="00DA63EC">
            <w:pPr>
              <w:jc w:val="center"/>
              <w:rPr>
                <w:rFonts w:ascii="Tahoma" w:hAnsi="Tahoma" w:cs="Tahoma"/>
                <w:bCs/>
                <w:color w:val="002060"/>
                <w:lang w:eastAsia="es-BO"/>
              </w:rPr>
            </w:pPr>
            <w:r>
              <w:rPr>
                <w:rFonts w:ascii="Tahoma" w:hAnsi="Tahoma" w:cs="Tahoma"/>
                <w:bCs/>
                <w:color w:val="002060"/>
                <w:lang w:eastAsia="es-BO"/>
              </w:rPr>
              <w:t>12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INCUMPLIMIENTO DE TIEMPOS DE RESTABLECIMIENTO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Para la aplicación de la multa se establecen las siguientes definiciones:</w:t>
            </w:r>
          </w:p>
          <w:p w:rsidR="00856270" w:rsidRPr="009D3675" w:rsidRDefault="00E96FBC"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Intervención en Plazo: es la intervención que se ejecuta dentro del tiempo máximo de restablecimiento.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E96FBC">
              <w:rPr>
                <w:rFonts w:ascii="Tahoma" w:hAnsi="Tahoma" w:cs="Tahoma"/>
                <w:bCs/>
                <w:color w:val="002060"/>
                <w:lang w:eastAsia="es-BO"/>
              </w:rPr>
              <w:t xml:space="preserve"> </w:t>
            </w:r>
            <w:r w:rsidRPr="009D3675">
              <w:rPr>
                <w:rFonts w:ascii="Tahoma" w:hAnsi="Tahoma" w:cs="Tahoma"/>
                <w:bCs/>
                <w:color w:val="002060"/>
                <w:lang w:eastAsia="es-BO"/>
              </w:rPr>
              <w:t>Intervención Fuera de Plazo: es la intervención que supera el tiempo máximo de restablec</w:t>
            </w:r>
            <w:r w:rsidR="00FD2C20">
              <w:rPr>
                <w:rFonts w:ascii="Tahoma" w:hAnsi="Tahoma" w:cs="Tahoma"/>
                <w:bCs/>
                <w:color w:val="002060"/>
                <w:lang w:eastAsia="es-BO"/>
              </w:rPr>
              <w:t>imiento</w:t>
            </w:r>
            <w:r w:rsidRPr="009D3675">
              <w:rPr>
                <w:rFonts w:ascii="Tahoma" w:hAnsi="Tahoma" w:cs="Tahoma"/>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E96FBC">
              <w:rPr>
                <w:rFonts w:ascii="Tahoma" w:hAnsi="Tahoma" w:cs="Tahoma"/>
                <w:bCs/>
                <w:color w:val="002060"/>
                <w:lang w:eastAsia="es-BO"/>
              </w:rPr>
              <w:t xml:space="preserve"> </w:t>
            </w:r>
            <w:r w:rsidRPr="009D3675">
              <w:rPr>
                <w:rFonts w:ascii="Tahoma" w:hAnsi="Tahoma" w:cs="Tahoma"/>
                <w:bCs/>
                <w:color w:val="002060"/>
                <w:lang w:eastAsia="es-BO"/>
              </w:rPr>
              <w:t>Retrasos Adicionales: en una Intervención</w:t>
            </w:r>
            <w:r w:rsidR="001C4A82">
              <w:rPr>
                <w:rFonts w:ascii="Tahoma" w:hAnsi="Tahoma" w:cs="Tahoma"/>
                <w:bCs/>
                <w:color w:val="002060"/>
                <w:lang w:eastAsia="es-BO"/>
              </w:rPr>
              <w:t xml:space="preserve"> Fuera de Plazo se contabilizará</w:t>
            </w:r>
            <w:r w:rsidRPr="009D3675">
              <w:rPr>
                <w:rFonts w:ascii="Tahoma" w:hAnsi="Tahoma" w:cs="Tahoma"/>
                <w:bCs/>
                <w:color w:val="002060"/>
                <w:lang w:eastAsia="es-BO"/>
              </w:rPr>
              <w:t xml:space="preserve"> el número de retrasos, contando el número de veces que supere el tiempo máximo de restablecimiento establecido, en caso de tiempos fraccionarios se redondeará a una hora de retraso y la multa se multiplicará por el número de retrasos;  es decir, si en una intervención </w:t>
            </w:r>
            <w:r w:rsidRPr="009D3675">
              <w:rPr>
                <w:rFonts w:ascii="Tahoma" w:hAnsi="Tahoma" w:cs="Tahoma"/>
                <w:bCs/>
                <w:color w:val="002060"/>
                <w:lang w:eastAsia="es-BO"/>
              </w:rPr>
              <w:lastRenderedPageBreak/>
              <w:t>con un tiempo de restablecimiento de 6 horas, la falla es resuelta en 13 horas, se contabilizaran como 2 Retrasos, por lo tanto, la multa se multiplicará por 2.</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 meta del cumplimiento de tiempos de restablecimiento es 100% de emergencias atendidas cumpliendo los tiempos de restablecimiento especificados.</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Según los resultados de la evaluación, por cada incumplimiento del tiempo de restablecimiento, se multará aplicando el descuento correspondiente al pago mensual de mantenimiento de acuerdo a la tabla siguiente.</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noProof/>
                <w:color w:val="002060"/>
                <w:lang w:val="en-US" w:eastAsia="en-US"/>
              </w:rPr>
              <w:drawing>
                <wp:inline distT="0" distB="0" distL="0" distR="0" wp14:anchorId="70B15CCD" wp14:editId="5F421D8E">
                  <wp:extent cx="2799080" cy="65214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99080" cy="652145"/>
                          </a:xfrm>
                          <a:prstGeom prst="rect">
                            <a:avLst/>
                          </a:prstGeom>
                          <a:noFill/>
                          <a:ln>
                            <a:noFill/>
                          </a:ln>
                        </pic:spPr>
                      </pic:pic>
                    </a:graphicData>
                  </a:graphic>
                </wp:inline>
              </w:drawing>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tiempos de restablecimiento son tiempos máximos. La empresa contratista podrá realizar la reparación en algunos casos en menor tiempo, lo cual puede compensar los retrasos de otras intervenciones.</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retrasos atribuibles a causas de fuerza mayor no serán multados, en estos casos, la empresa contratista deberá presentar información de respaldo (fotografías, certificaciones, etc.)</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lastRenderedPageBreak/>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372EE">
              <w:rPr>
                <w:rFonts w:ascii="Tahoma" w:hAnsi="Tahoma" w:cs="Tahoma"/>
                <w:color w:val="002060"/>
                <w:sz w:val="20"/>
                <w:szCs w:val="20"/>
              </w:rPr>
            </w:r>
            <w:r w:rsidR="000372EE">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FD2C20">
            <w:pPr>
              <w:jc w:val="center"/>
              <w:rPr>
                <w:rFonts w:ascii="Tahoma" w:hAnsi="Tahoma" w:cs="Tahoma"/>
                <w:bCs/>
                <w:color w:val="002060"/>
                <w:lang w:eastAsia="es-BO"/>
              </w:rPr>
            </w:pPr>
            <w:r w:rsidRPr="009D3675">
              <w:rPr>
                <w:rFonts w:ascii="Tahoma" w:hAnsi="Tahoma" w:cs="Tahoma"/>
                <w:bCs/>
                <w:color w:val="002060"/>
                <w:lang w:eastAsia="es-BO"/>
              </w:rPr>
              <w:t>1</w:t>
            </w:r>
            <w:r w:rsidR="00FD2C20">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FALLAS PROVOCADAS EN LOS EQUIPOS</w:t>
            </w:r>
          </w:p>
          <w:p w:rsidR="00856270" w:rsidRPr="009D3675" w:rsidRDefault="00856270" w:rsidP="00FD2C20">
            <w:pPr>
              <w:jc w:val="both"/>
              <w:rPr>
                <w:rFonts w:ascii="Tahoma" w:hAnsi="Tahoma" w:cs="Tahoma"/>
                <w:bCs/>
                <w:color w:val="002060"/>
                <w:lang w:eastAsia="es-BO"/>
              </w:rPr>
            </w:pPr>
            <w:r w:rsidRPr="009D3675">
              <w:rPr>
                <w:rFonts w:ascii="Tahoma" w:hAnsi="Tahoma" w:cs="Tahoma"/>
                <w:bCs/>
                <w:color w:val="002060"/>
                <w:lang w:eastAsia="es-BO"/>
              </w:rPr>
              <w:t xml:space="preserve">En caso que al realizar las medidas ópticas en </w:t>
            </w:r>
            <w:r>
              <w:rPr>
                <w:rFonts w:ascii="Tahoma" w:hAnsi="Tahoma" w:cs="Tahoma"/>
                <w:bCs/>
                <w:color w:val="002060"/>
                <w:lang w:eastAsia="es-BO"/>
              </w:rPr>
              <w:t>alguna estación, se produzcan dañ</w:t>
            </w:r>
            <w:r w:rsidRPr="009D3675">
              <w:rPr>
                <w:rFonts w:ascii="Tahoma" w:hAnsi="Tahoma" w:cs="Tahoma"/>
                <w:bCs/>
                <w:color w:val="002060"/>
                <w:lang w:eastAsia="es-BO"/>
              </w:rPr>
              <w:t xml:space="preserve">os en los equipos de </w:t>
            </w:r>
            <w:r w:rsidR="00FD2C20">
              <w:rPr>
                <w:rFonts w:ascii="Tahoma" w:hAnsi="Tahoma" w:cs="Tahoma"/>
                <w:bCs/>
                <w:color w:val="002060"/>
                <w:lang w:eastAsia="es-BO"/>
              </w:rPr>
              <w:t>T</w:t>
            </w:r>
            <w:r w:rsidRPr="009D3675">
              <w:rPr>
                <w:rFonts w:ascii="Tahoma" w:hAnsi="Tahoma" w:cs="Tahoma"/>
                <w:bCs/>
                <w:color w:val="002060"/>
                <w:lang w:eastAsia="es-BO"/>
              </w:rPr>
              <w:t xml:space="preserve">ransmisión, por efecto de una acción equivocada de la empresa </w:t>
            </w:r>
            <w:r w:rsidR="00FD2C20">
              <w:rPr>
                <w:rFonts w:ascii="Tahoma" w:hAnsi="Tahoma" w:cs="Tahoma"/>
                <w:bCs/>
                <w:color w:val="002060"/>
                <w:lang w:eastAsia="es-BO"/>
              </w:rPr>
              <w:t>del S</w:t>
            </w:r>
            <w:r w:rsidRPr="009D3675">
              <w:rPr>
                <w:rFonts w:ascii="Tahoma" w:hAnsi="Tahoma" w:cs="Tahoma"/>
                <w:bCs/>
                <w:color w:val="002060"/>
                <w:lang w:eastAsia="es-BO"/>
              </w:rPr>
              <w:t xml:space="preserve">ervicio de mantenimiento, la reparación del equipo averiado será realizada a costo de </w:t>
            </w:r>
            <w:r w:rsidR="00FD2C20">
              <w:rPr>
                <w:rFonts w:ascii="Tahoma" w:hAnsi="Tahoma" w:cs="Tahoma"/>
                <w:bCs/>
                <w:color w:val="002060"/>
                <w:lang w:eastAsia="es-BO"/>
              </w:rPr>
              <w:t>esta última</w:t>
            </w:r>
            <w:r w:rsidRPr="009D3675">
              <w:rPr>
                <w:rFonts w:ascii="Tahoma" w:hAnsi="Tahoma" w:cs="Tahoma"/>
                <w:bCs/>
                <w:color w:val="002060"/>
                <w:lang w:eastAsia="es-BO"/>
              </w:rPr>
              <w:t xml:space="preserve"> y adicionalmente por no tomar las previsiones correspondientes se multará con un descuento de USD 300,00 al pago de mantenimiento mensual.</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372EE">
              <w:rPr>
                <w:rFonts w:ascii="Tahoma" w:hAnsi="Tahoma" w:cs="Tahoma"/>
                <w:color w:val="002060"/>
                <w:sz w:val="20"/>
                <w:szCs w:val="20"/>
              </w:rPr>
            </w:r>
            <w:r w:rsidR="000372EE">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D2C20" w:rsidP="00DA63EC">
            <w:pPr>
              <w:jc w:val="center"/>
              <w:rPr>
                <w:rFonts w:ascii="Tahoma" w:hAnsi="Tahoma" w:cs="Tahoma"/>
                <w:bCs/>
                <w:color w:val="002060"/>
                <w:lang w:eastAsia="es-BO"/>
              </w:rPr>
            </w:pPr>
            <w:r>
              <w:rPr>
                <w:rFonts w:ascii="Tahoma" w:hAnsi="Tahoma" w:cs="Tahoma"/>
                <w:bCs/>
                <w:color w:val="002060"/>
                <w:lang w:eastAsia="es-BO"/>
              </w:rPr>
              <w:t>14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CORTES DE SERVICIOS PROVOCADOS POR EL PERSONAL DE LA EMPRESA PROVEEDORA DEL SERVICIO DE MANTENIMIENTO</w:t>
            </w:r>
          </w:p>
          <w:p w:rsidR="00856270" w:rsidRPr="009D3675" w:rsidRDefault="00856270" w:rsidP="00FD2C20">
            <w:pPr>
              <w:jc w:val="both"/>
              <w:rPr>
                <w:rFonts w:ascii="Tahoma" w:hAnsi="Tahoma" w:cs="Tahoma"/>
                <w:bCs/>
                <w:color w:val="002060"/>
                <w:lang w:eastAsia="es-BO"/>
              </w:rPr>
            </w:pPr>
            <w:r w:rsidRPr="009D3675">
              <w:rPr>
                <w:rFonts w:ascii="Tahoma" w:hAnsi="Tahoma" w:cs="Tahoma"/>
                <w:bCs/>
                <w:color w:val="002060"/>
                <w:lang w:eastAsia="es-BO"/>
              </w:rPr>
              <w:t>Los cortes de servicios en enlaces de larga distancia provocados por el personal de la empresa del servicio de mantenimiento, ya sea por negligencia o por falta de previsiones serán multados según el tiempo de interrupción de servicios, aplicando el precio unitario de USD 25/minuto.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372EE">
              <w:rPr>
                <w:rFonts w:ascii="Tahoma" w:hAnsi="Tahoma" w:cs="Tahoma"/>
                <w:color w:val="002060"/>
                <w:sz w:val="20"/>
                <w:szCs w:val="20"/>
              </w:rPr>
            </w:r>
            <w:r w:rsidR="000372EE">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bl>
    <w:p w:rsidR="00634971" w:rsidRDefault="00634971" w:rsidP="00634971">
      <w:pPr>
        <w:rPr>
          <w:lang w:val="es-BO" w:eastAsia="en-US"/>
        </w:rPr>
      </w:pPr>
    </w:p>
    <w:p w:rsidR="00634971" w:rsidRDefault="00634971" w:rsidP="00634971">
      <w:pPr>
        <w:pStyle w:val="TITULOS"/>
        <w:numPr>
          <w:ilvl w:val="0"/>
          <w:numId w:val="107"/>
        </w:numPr>
        <w:spacing w:before="120" w:after="120" w:line="240" w:lineRule="auto"/>
        <w:rPr>
          <w:rFonts w:ascii="Tahoma" w:hAnsi="Tahoma" w:cs="Tahoma"/>
          <w:bCs w:val="0"/>
          <w:color w:val="002060"/>
          <w:sz w:val="22"/>
          <w:szCs w:val="22"/>
        </w:rPr>
      </w:pPr>
      <w:r w:rsidRPr="00634971">
        <w:rPr>
          <w:rFonts w:ascii="Tahoma" w:hAnsi="Tahoma" w:cs="Tahoma"/>
          <w:bCs w:val="0"/>
          <w:color w:val="002060"/>
          <w:sz w:val="22"/>
          <w:szCs w:val="22"/>
        </w:rPr>
        <w:t xml:space="preserve">CUADRO DE CALIFICACIÓN RESUMEN DE CRITERIOS MANDATORIOS </w:t>
      </w:r>
    </w:p>
    <w:p w:rsidR="00634971" w:rsidRDefault="00634971" w:rsidP="00634971">
      <w:pPr>
        <w:rPr>
          <w:lang w:val="es-BO" w:eastAsia="en-US"/>
        </w:rPr>
      </w:pPr>
    </w:p>
    <w:p w:rsidR="00634971" w:rsidRPr="00634971" w:rsidRDefault="00634971" w:rsidP="00634971">
      <w:pPr>
        <w:rPr>
          <w:lang w:val="es-BO" w:eastAsia="en-US"/>
        </w:rPr>
      </w:pPr>
    </w:p>
    <w:tbl>
      <w:tblPr>
        <w:tblW w:w="0" w:type="auto"/>
        <w:jc w:val="center"/>
        <w:tblCellMar>
          <w:left w:w="70" w:type="dxa"/>
          <w:right w:w="70" w:type="dxa"/>
        </w:tblCellMar>
        <w:tblLook w:val="04A0" w:firstRow="1" w:lastRow="0" w:firstColumn="1" w:lastColumn="0" w:noHBand="0" w:noVBand="1"/>
      </w:tblPr>
      <w:tblGrid>
        <w:gridCol w:w="903"/>
        <w:gridCol w:w="4317"/>
        <w:gridCol w:w="2430"/>
      </w:tblGrid>
      <w:tr w:rsidR="00856270" w:rsidRPr="00194F74" w:rsidTr="00DA63EC">
        <w:trPr>
          <w:trHeight w:val="382"/>
          <w:jc w:val="center"/>
        </w:trPr>
        <w:tc>
          <w:tcPr>
            <w:tcW w:w="0" w:type="auto"/>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No</w:t>
            </w:r>
            <w:r>
              <w:rPr>
                <w:rFonts w:ascii="Tahoma" w:hAnsi="Tahoma" w:cs="Tahoma"/>
                <w:b/>
                <w:bCs/>
                <w:color w:val="FFFFFF"/>
                <w:sz w:val="20"/>
                <w:szCs w:val="20"/>
                <w:lang w:val="es-BO" w:eastAsia="es-BO" w:bidi="en-US"/>
              </w:rPr>
              <w:t>.</w:t>
            </w:r>
          </w:p>
        </w:tc>
        <w:tc>
          <w:tcPr>
            <w:tcW w:w="0" w:type="auto"/>
            <w:tcBorders>
              <w:top w:val="single" w:sz="4" w:space="0" w:color="004990"/>
              <w:left w:val="single" w:sz="4" w:space="0" w:color="FFFFFF"/>
              <w:bottom w:val="single" w:sz="4" w:space="0" w:color="FFFFFF"/>
              <w:right w:val="single" w:sz="4" w:space="0" w:color="FFFFFF"/>
            </w:tcBorders>
            <w:shd w:val="clear" w:color="auto"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CRITERIOS MANDATORIOS</w:t>
            </w:r>
          </w:p>
        </w:tc>
        <w:tc>
          <w:tcPr>
            <w:tcW w:w="2430"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PONDERACIÓN SOBRE (100%)</w:t>
            </w:r>
          </w:p>
        </w:tc>
      </w:tr>
      <w:tr w:rsidR="00856270" w:rsidRPr="00194F74" w:rsidTr="00DA63EC">
        <w:trPr>
          <w:trHeight w:val="147"/>
          <w:jc w:val="center"/>
        </w:trPr>
        <w:tc>
          <w:tcPr>
            <w:tcW w:w="0" w:type="auto"/>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Cumplimiento de Todos los Puntos MANDATORIOS</w:t>
            </w:r>
          </w:p>
        </w:tc>
        <w:tc>
          <w:tcPr>
            <w:tcW w:w="2430"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CUMPLE / NO CUMPLE</w:t>
            </w:r>
          </w:p>
        </w:tc>
      </w:tr>
      <w:tr w:rsidR="00856270" w:rsidRPr="00194F74" w:rsidTr="00DA63EC">
        <w:trPr>
          <w:trHeight w:val="117"/>
          <w:jc w:val="center"/>
        </w:trPr>
        <w:tc>
          <w:tcPr>
            <w:tcW w:w="0" w:type="auto"/>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CALIFICACIÓN TOTAL (A)</w:t>
            </w:r>
          </w:p>
        </w:tc>
        <w:tc>
          <w:tcPr>
            <w:tcW w:w="2430"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100%</w:t>
            </w:r>
          </w:p>
        </w:tc>
      </w:tr>
    </w:tbl>
    <w:p w:rsidR="00FD2C20" w:rsidRPr="00FD2C20" w:rsidRDefault="00FD2C20" w:rsidP="00856270">
      <w:pPr>
        <w:rPr>
          <w:rFonts w:ascii="Tahoma" w:hAnsi="Tahoma" w:cs="Tahoma"/>
          <w:b/>
          <w:color w:val="002060"/>
          <w:sz w:val="10"/>
          <w:szCs w:val="10"/>
          <w:lang w:val="es-ES_tradnl" w:eastAsia="en-US" w:bidi="en-US"/>
        </w:rPr>
      </w:pPr>
    </w:p>
    <w:p w:rsidR="00856270" w:rsidRDefault="00856270" w:rsidP="00856270">
      <w:pPr>
        <w:rPr>
          <w:rFonts w:ascii="Tahoma" w:hAnsi="Tahoma" w:cs="Tahoma"/>
          <w:b/>
          <w:color w:val="002060"/>
          <w:sz w:val="18"/>
          <w:szCs w:val="18"/>
          <w:lang w:val="es-ES_tradnl" w:eastAsia="en-US" w:bidi="en-US"/>
        </w:rPr>
      </w:pPr>
      <w:r w:rsidRPr="009D3675">
        <w:rPr>
          <w:rFonts w:ascii="Tahoma" w:hAnsi="Tahoma" w:cs="Tahoma"/>
          <w:b/>
          <w:color w:val="002060"/>
          <w:sz w:val="18"/>
          <w:szCs w:val="18"/>
          <w:lang w:val="es-ES_tradnl" w:eastAsia="en-US" w:bidi="en-US"/>
        </w:rPr>
        <w:t>La nota de aprobación es de 100% de la Calificación.</w:t>
      </w:r>
      <w:r>
        <w:rPr>
          <w:rFonts w:ascii="Tahoma" w:hAnsi="Tahoma" w:cs="Tahoma"/>
          <w:b/>
          <w:color w:val="002060"/>
          <w:sz w:val="18"/>
          <w:szCs w:val="18"/>
          <w:lang w:val="es-ES_tradnl" w:eastAsia="en-US" w:bidi="en-US"/>
        </w:rPr>
        <w:br w:type="page"/>
      </w:r>
    </w:p>
    <w:p w:rsidR="00856270" w:rsidRPr="00231390" w:rsidRDefault="00A7135F" w:rsidP="006928F5">
      <w:pPr>
        <w:pStyle w:val="TITULOS"/>
        <w:numPr>
          <w:ilvl w:val="0"/>
          <w:numId w:val="107"/>
        </w:numPr>
        <w:spacing w:before="120" w:after="120" w:line="240" w:lineRule="auto"/>
        <w:rPr>
          <w:rFonts w:ascii="Tahoma" w:hAnsi="Tahoma" w:cs="Tahoma"/>
          <w:color w:val="002060"/>
          <w:sz w:val="22"/>
          <w:szCs w:val="22"/>
        </w:rPr>
      </w:pPr>
      <w:r w:rsidRPr="00A7135F">
        <w:rPr>
          <w:rFonts w:ascii="Tahoma" w:hAnsi="Tahoma" w:cs="Tahoma"/>
          <w:color w:val="002060"/>
          <w:szCs w:val="22"/>
        </w:rPr>
        <w:lastRenderedPageBreak/>
        <w:t>PLANTA EXTERNA DE FIBRA ÓPTICA / OBRAS CIVILES</w:t>
      </w:r>
    </w:p>
    <w:p w:rsidR="00793388" w:rsidRDefault="00793388" w:rsidP="006928F5">
      <w:pPr>
        <w:pStyle w:val="TITULOS"/>
        <w:numPr>
          <w:ilvl w:val="1"/>
          <w:numId w:val="107"/>
        </w:numPr>
        <w:spacing w:after="0" w:line="240" w:lineRule="auto"/>
        <w:rPr>
          <w:rFonts w:ascii="Tahoma" w:hAnsi="Tahoma" w:cs="Tahoma"/>
          <w:color w:val="002060"/>
          <w:sz w:val="22"/>
          <w:szCs w:val="22"/>
        </w:rPr>
      </w:pPr>
      <w:r>
        <w:rPr>
          <w:rFonts w:ascii="Tahoma" w:hAnsi="Tahoma" w:cs="Tahoma"/>
          <w:color w:val="002060"/>
          <w:sz w:val="22"/>
          <w:szCs w:val="22"/>
        </w:rPr>
        <w:t>Provisión d</w:t>
      </w:r>
      <w:r w:rsidRPr="00351CB4">
        <w:rPr>
          <w:rFonts w:ascii="Tahoma" w:hAnsi="Tahoma" w:cs="Tahoma"/>
          <w:color w:val="002060"/>
          <w:sz w:val="22"/>
          <w:szCs w:val="22"/>
        </w:rPr>
        <w:t xml:space="preserve">e Cable </w:t>
      </w:r>
      <w:r>
        <w:rPr>
          <w:rFonts w:ascii="Tahoma" w:hAnsi="Tahoma" w:cs="Tahoma"/>
          <w:color w:val="002060"/>
          <w:sz w:val="22"/>
          <w:szCs w:val="22"/>
        </w:rPr>
        <w:t>d</w:t>
      </w:r>
      <w:r w:rsidRPr="00351CB4">
        <w:rPr>
          <w:rFonts w:ascii="Tahoma" w:hAnsi="Tahoma" w:cs="Tahoma"/>
          <w:color w:val="002060"/>
          <w:sz w:val="22"/>
          <w:szCs w:val="22"/>
        </w:rPr>
        <w:t>e Fibra Óptica</w:t>
      </w:r>
      <w:r>
        <w:rPr>
          <w:rFonts w:ascii="Tahoma" w:hAnsi="Tahoma" w:cs="Tahoma"/>
          <w:color w:val="002060"/>
          <w:sz w:val="22"/>
          <w:szCs w:val="22"/>
        </w:rPr>
        <w:t xml:space="preserve"> ADSS.</w:t>
      </w:r>
      <w:r w:rsidRPr="00351CB4">
        <w:rPr>
          <w:rFonts w:ascii="Tahoma" w:hAnsi="Tahoma" w:cs="Tahoma"/>
          <w:color w:val="002060"/>
          <w:sz w:val="22"/>
          <w:szCs w:val="22"/>
        </w:rPr>
        <w:t xml:space="preserve"> </w:t>
      </w:r>
    </w:p>
    <w:p w:rsidR="00793388" w:rsidRPr="00194A17" w:rsidRDefault="00793388" w:rsidP="00793388">
      <w:pPr>
        <w:rPr>
          <w:lang w:val="es-BO" w:eastAsia="en-US" w:bidi="en-US"/>
        </w:rPr>
      </w:pPr>
    </w:p>
    <w:tbl>
      <w:tblPr>
        <w:tblW w:w="5000" w:type="pct"/>
        <w:tblCellMar>
          <w:left w:w="70" w:type="dxa"/>
          <w:right w:w="70" w:type="dxa"/>
        </w:tblCellMar>
        <w:tblLook w:val="04A0" w:firstRow="1" w:lastRow="0" w:firstColumn="1" w:lastColumn="0" w:noHBand="0" w:noVBand="1"/>
      </w:tblPr>
      <w:tblGrid>
        <w:gridCol w:w="363"/>
        <w:gridCol w:w="1572"/>
        <w:gridCol w:w="3998"/>
        <w:gridCol w:w="1285"/>
        <w:gridCol w:w="746"/>
        <w:gridCol w:w="1246"/>
      </w:tblGrid>
      <w:tr w:rsidR="00793388" w:rsidRPr="007916B3" w:rsidTr="00DA63EC">
        <w:trPr>
          <w:trHeight w:val="315"/>
          <w:tblHeader/>
        </w:trPr>
        <w:tc>
          <w:tcPr>
            <w:tcW w:w="3221" w:type="pct"/>
            <w:gridSpan w:val="3"/>
            <w:tcBorders>
              <w:top w:val="single" w:sz="4" w:space="0" w:color="004A90"/>
              <w:left w:val="single" w:sz="4" w:space="0" w:color="004A90"/>
              <w:bottom w:val="single" w:sz="8" w:space="0" w:color="FFFFFF"/>
              <w:right w:val="single" w:sz="8" w:space="0" w:color="FFFFFF"/>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sz w:val="18"/>
                <w:szCs w:val="18"/>
                <w:lang w:val="es-BO" w:eastAsia="es-BO"/>
              </w:rPr>
              <w:t>REQUERIMIENTO DE ENTEL S.A.</w:t>
            </w:r>
            <w:r>
              <w:rPr>
                <w:rFonts w:ascii="Tahoma" w:hAnsi="Tahoma" w:cs="Tahoma"/>
                <w:b/>
                <w:bCs/>
                <w:color w:val="FFFFFF"/>
                <w:sz w:val="18"/>
                <w:szCs w:val="18"/>
                <w:lang w:val="es-BO" w:eastAsia="es-BO"/>
              </w:rPr>
              <w:t xml:space="preserve"> de Bolivia</w:t>
            </w:r>
          </w:p>
        </w:tc>
        <w:tc>
          <w:tcPr>
            <w:tcW w:w="1779" w:type="pct"/>
            <w:gridSpan w:val="3"/>
            <w:tcBorders>
              <w:top w:val="single" w:sz="4" w:space="0" w:color="004A90"/>
              <w:left w:val="single" w:sz="8" w:space="0" w:color="FFFFFF"/>
              <w:bottom w:val="single" w:sz="8" w:space="0" w:color="FFFFFF"/>
              <w:right w:val="single" w:sz="4" w:space="0" w:color="004A90"/>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RESPUESTA OFERENTE</w:t>
            </w:r>
          </w:p>
        </w:tc>
      </w:tr>
      <w:tr w:rsidR="00793388" w:rsidRPr="007916B3" w:rsidTr="00DA63EC">
        <w:trPr>
          <w:trHeight w:val="50"/>
          <w:tblHeader/>
        </w:trPr>
        <w:tc>
          <w:tcPr>
            <w:tcW w:w="3221" w:type="pct"/>
            <w:gridSpan w:val="3"/>
            <w:tcBorders>
              <w:top w:val="nil"/>
              <w:left w:val="single" w:sz="4" w:space="0" w:color="004A90"/>
              <w:bottom w:val="single" w:sz="8" w:space="0" w:color="FFFFFF"/>
              <w:right w:val="single" w:sz="8" w:space="0" w:color="FFFFFF"/>
            </w:tcBorders>
            <w:shd w:val="clear" w:color="000000" w:fill="004990"/>
            <w:vAlign w:val="center"/>
          </w:tcPr>
          <w:p w:rsidR="00793388" w:rsidRPr="00943A23" w:rsidRDefault="00793388" w:rsidP="00943A23">
            <w:pPr>
              <w:jc w:val="center"/>
              <w:rPr>
                <w:rFonts w:ascii="Tahoma" w:hAnsi="Tahoma" w:cs="Tahoma"/>
                <w:b/>
                <w:bCs/>
                <w:color w:val="FFFFFF"/>
                <w:sz w:val="18"/>
                <w:szCs w:val="18"/>
                <w:lang w:val="es-BO" w:eastAsia="es-BO"/>
              </w:rPr>
            </w:pPr>
            <w:r w:rsidRPr="007916B3">
              <w:rPr>
                <w:rFonts w:ascii="Tahoma" w:hAnsi="Tahoma" w:cs="Tahoma"/>
                <w:b/>
                <w:bCs/>
                <w:color w:val="FFFFFF"/>
                <w:sz w:val="18"/>
                <w:szCs w:val="18"/>
                <w:lang w:val="es-BO" w:eastAsia="es-BO"/>
              </w:rPr>
              <w:t xml:space="preserve">Provisión </w:t>
            </w:r>
            <w:r>
              <w:rPr>
                <w:rFonts w:ascii="Tahoma" w:hAnsi="Tahoma" w:cs="Tahoma"/>
                <w:b/>
                <w:bCs/>
                <w:color w:val="FFFFFF"/>
                <w:sz w:val="18"/>
                <w:szCs w:val="18"/>
                <w:lang w:val="es-BO" w:eastAsia="es-BO"/>
              </w:rPr>
              <w:t>d</w:t>
            </w:r>
            <w:r w:rsidRPr="007916B3">
              <w:rPr>
                <w:rFonts w:ascii="Tahoma" w:hAnsi="Tahoma" w:cs="Tahoma"/>
                <w:b/>
                <w:bCs/>
                <w:color w:val="FFFFFF"/>
                <w:sz w:val="18"/>
                <w:szCs w:val="18"/>
                <w:lang w:val="es-BO" w:eastAsia="es-BO"/>
              </w:rPr>
              <w:t xml:space="preserve">e </w:t>
            </w:r>
            <w:r>
              <w:rPr>
                <w:rFonts w:ascii="Tahoma" w:hAnsi="Tahoma" w:cs="Tahoma"/>
                <w:b/>
                <w:bCs/>
                <w:color w:val="FFFFFF"/>
                <w:sz w:val="18"/>
                <w:szCs w:val="18"/>
                <w:lang w:val="es-BO" w:eastAsia="es-BO"/>
              </w:rPr>
              <w:t xml:space="preserve">Cable de </w:t>
            </w:r>
            <w:r w:rsidRPr="007916B3">
              <w:rPr>
                <w:rFonts w:ascii="Tahoma" w:hAnsi="Tahoma" w:cs="Tahoma"/>
                <w:b/>
                <w:bCs/>
                <w:color w:val="FFFFFF"/>
                <w:sz w:val="18"/>
                <w:szCs w:val="18"/>
                <w:lang w:val="es-BO" w:eastAsia="es-BO"/>
              </w:rPr>
              <w:t>Fibra Óptica</w:t>
            </w:r>
            <w:r>
              <w:rPr>
                <w:rFonts w:ascii="Tahoma" w:hAnsi="Tahoma" w:cs="Tahoma"/>
                <w:b/>
                <w:bCs/>
                <w:color w:val="FFFFFF"/>
                <w:sz w:val="18"/>
                <w:szCs w:val="18"/>
                <w:lang w:val="es-BO" w:eastAsia="es-BO"/>
              </w:rPr>
              <w:t xml:space="preserve"> ADSS</w:t>
            </w:r>
          </w:p>
        </w:tc>
        <w:tc>
          <w:tcPr>
            <w:tcW w:w="698" w:type="pct"/>
            <w:tcBorders>
              <w:top w:val="nil"/>
              <w:left w:val="single" w:sz="8" w:space="0" w:color="FFFFFF"/>
              <w:bottom w:val="single" w:sz="8" w:space="0" w:color="FFFFFF"/>
              <w:right w:val="single" w:sz="8" w:space="0" w:color="FFFFFF"/>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CONDICIÓN</w:t>
            </w:r>
          </w:p>
        </w:tc>
        <w:tc>
          <w:tcPr>
            <w:tcW w:w="1081" w:type="pct"/>
            <w:gridSpan w:val="2"/>
            <w:tcBorders>
              <w:top w:val="nil"/>
              <w:left w:val="nil"/>
              <w:bottom w:val="single" w:sz="8" w:space="0" w:color="FFFFFF"/>
              <w:right w:val="single" w:sz="4" w:space="0" w:color="004A90"/>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(LLENADO OBLIGATORIO)</w:t>
            </w:r>
          </w:p>
        </w:tc>
      </w:tr>
      <w:tr w:rsidR="00793388" w:rsidRPr="007916B3" w:rsidTr="00DA63EC">
        <w:trPr>
          <w:trHeight w:val="99"/>
          <w:tblHeader/>
        </w:trPr>
        <w:tc>
          <w:tcPr>
            <w:tcW w:w="197" w:type="pct"/>
            <w:tcBorders>
              <w:top w:val="nil"/>
              <w:left w:val="single" w:sz="4" w:space="0" w:color="004A90"/>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No</w:t>
            </w:r>
          </w:p>
        </w:tc>
        <w:tc>
          <w:tcPr>
            <w:tcW w:w="853" w:type="pct"/>
            <w:tcBorders>
              <w:top w:val="nil"/>
              <w:left w:val="single" w:sz="8" w:space="0" w:color="FFFFFF"/>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CARACTERÍSTICA</w:t>
            </w:r>
          </w:p>
        </w:tc>
        <w:tc>
          <w:tcPr>
            <w:tcW w:w="2170" w:type="pct"/>
            <w:tcBorders>
              <w:top w:val="nil"/>
              <w:left w:val="single" w:sz="8" w:space="0" w:color="FFFFFF"/>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REQUERIMIENTOS ESPECÍFICOS</w:t>
            </w:r>
          </w:p>
        </w:tc>
        <w:tc>
          <w:tcPr>
            <w:tcW w:w="698" w:type="pct"/>
            <w:tcBorders>
              <w:top w:val="nil"/>
              <w:left w:val="single" w:sz="8" w:space="0" w:color="FFFFFF"/>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405" w:type="pct"/>
            <w:tcBorders>
              <w:top w:val="nil"/>
              <w:left w:val="nil"/>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Cumple / No cumple</w:t>
            </w:r>
          </w:p>
        </w:tc>
        <w:tc>
          <w:tcPr>
            <w:tcW w:w="676" w:type="pct"/>
            <w:tcBorders>
              <w:top w:val="nil"/>
              <w:left w:val="single" w:sz="8" w:space="0" w:color="FFFFFF"/>
              <w:bottom w:val="single" w:sz="4" w:space="0" w:color="004A90"/>
              <w:right w:val="single" w:sz="4" w:space="0" w:color="004A90"/>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793388" w:rsidRPr="007916B3" w:rsidTr="00DA63EC">
        <w:trPr>
          <w:trHeight w:val="27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Tipo de Cable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Todas las fibras ópticas deben cumplir con la recomendación ITU-T G.652.D. El oferente debe presentar documentación que acredite el cumplimiento a la norma.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Vano 160 Metros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 para vano máximo de 160 metros, aplicado en instalación externa aérea auto soportada</w:t>
            </w:r>
            <w:r w:rsidRPr="00351CB4">
              <w:rPr>
                <w:rFonts w:ascii="Tahoma" w:hAnsi="Tahoma" w:cs="Tahoma"/>
                <w:color w:val="002060"/>
                <w:sz w:val="18"/>
                <w:szCs w:val="20"/>
                <w:lang w:eastAsia="es-BO"/>
              </w:rPr>
              <w:t xml:space="preserve"> bajo condiciones NESC LIGHT</w:t>
            </w:r>
            <w:r w:rsidRPr="00351CB4">
              <w:rPr>
                <w:rFonts w:ascii="Tahoma" w:hAnsi="Tahoma" w:cs="Tahoma"/>
                <w:color w:val="002060"/>
                <w:sz w:val="18"/>
                <w:szCs w:val="20"/>
                <w:lang w:val="es-BO" w:eastAsia="es-BO"/>
              </w:rPr>
              <w:t>.</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Cables ópticos homologados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rPr>
            </w:pPr>
            <w:r w:rsidRPr="00351CB4">
              <w:rPr>
                <w:rFonts w:ascii="Tahoma" w:hAnsi="Tahoma" w:cs="Tahoma"/>
                <w:color w:val="002060"/>
                <w:sz w:val="18"/>
              </w:rPr>
              <w:t>De pr</w:t>
            </w:r>
            <w:r>
              <w:rPr>
                <w:rFonts w:ascii="Tahoma" w:hAnsi="Tahoma" w:cs="Tahoma"/>
                <w:color w:val="002060"/>
                <w:sz w:val="18"/>
              </w:rPr>
              <w:t xml:space="preserve">eferencia se </w:t>
            </w:r>
            <w:r w:rsidRPr="00351CB4">
              <w:rPr>
                <w:rFonts w:ascii="Tahoma" w:hAnsi="Tahoma" w:cs="Tahoma"/>
                <w:color w:val="002060"/>
                <w:sz w:val="18"/>
              </w:rPr>
              <w:t xml:space="preserve">requiere cable de fibra óptica homologada en las siguientes marcas: FURUKAWA, PRYSMIAN, ETERN, AFL y FIBERHOME. Sin embargo, se podrán ofertar otras marcas debiendo para ello presentar </w:t>
            </w:r>
            <w:r>
              <w:rPr>
                <w:rFonts w:ascii="Tahoma" w:hAnsi="Tahoma" w:cs="Tahoma"/>
                <w:color w:val="002060"/>
                <w:sz w:val="18"/>
              </w:rPr>
              <w:t>el</w:t>
            </w:r>
            <w:r w:rsidRPr="00351CB4">
              <w:rPr>
                <w:rFonts w:ascii="Tahoma" w:hAnsi="Tahoma" w:cs="Tahoma"/>
                <w:color w:val="002060"/>
                <w:sz w:val="18"/>
              </w:rPr>
              <w:t xml:space="preserve"> siguiente documento: </w:t>
            </w:r>
          </w:p>
          <w:p w:rsidR="00793388" w:rsidRPr="00A862BF" w:rsidRDefault="00793388" w:rsidP="00DA63EC">
            <w:pPr>
              <w:pStyle w:val="Prrafodelista"/>
              <w:numPr>
                <w:ilvl w:val="0"/>
                <w:numId w:val="33"/>
              </w:numPr>
              <w:ind w:left="215" w:hanging="215"/>
              <w:jc w:val="both"/>
              <w:rPr>
                <w:rFonts w:ascii="Tahoma" w:hAnsi="Tahoma" w:cs="Tahoma"/>
                <w:color w:val="002060"/>
                <w:sz w:val="18"/>
              </w:rPr>
            </w:pPr>
            <w:r w:rsidRPr="002175CA">
              <w:rPr>
                <w:rFonts w:ascii="Tahoma" w:hAnsi="Tahoma" w:cs="Tahoma"/>
                <w:color w:val="002060"/>
                <w:sz w:val="18"/>
              </w:rPr>
              <w:t>Hoja de especificaciones técnicas, ópticas, mecánicas, geométricas, ambientales</w:t>
            </w:r>
            <w:r w:rsidRPr="00351CB4">
              <w:rPr>
                <w:rFonts w:ascii="Tahoma" w:hAnsi="Tahoma" w:cs="Tahoma"/>
                <w:color w:val="002060"/>
                <w:sz w:val="18"/>
              </w:rPr>
              <w:t xml:space="preserve"> y físicas.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Longitud de las Bobinas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eastAsia="es-BO"/>
              </w:rPr>
            </w:pPr>
            <w:r w:rsidRPr="00351CB4">
              <w:rPr>
                <w:rFonts w:ascii="Tahoma" w:hAnsi="Tahoma" w:cs="Tahoma"/>
                <w:color w:val="002060"/>
                <w:sz w:val="18"/>
                <w:szCs w:val="20"/>
                <w:lang w:val="es-BO" w:eastAsia="es-BO"/>
              </w:rPr>
              <w:t>La longitud de las bobinas de cable de fibra óptica debe</w:t>
            </w:r>
            <w:r w:rsidRPr="00351CB4">
              <w:rPr>
                <w:rFonts w:ascii="Tahoma" w:hAnsi="Tahoma" w:cs="Tahoma"/>
                <w:color w:val="002060"/>
                <w:sz w:val="18"/>
                <w:szCs w:val="20"/>
                <w:lang w:eastAsia="es-BO"/>
              </w:rPr>
              <w:t xml:space="preserve"> ser de 4</w:t>
            </w:r>
            <w:r>
              <w:rPr>
                <w:rFonts w:ascii="Tahoma" w:hAnsi="Tahoma" w:cs="Tahoma"/>
                <w:color w:val="002060"/>
                <w:sz w:val="18"/>
                <w:szCs w:val="20"/>
                <w:lang w:eastAsia="es-BO"/>
              </w:rPr>
              <w:t>.</w:t>
            </w:r>
            <w:r w:rsidRPr="00351CB4">
              <w:rPr>
                <w:rFonts w:ascii="Tahoma" w:hAnsi="Tahoma" w:cs="Tahoma"/>
                <w:color w:val="002060"/>
                <w:sz w:val="18"/>
                <w:szCs w:val="20"/>
                <w:lang w:eastAsia="es-BO"/>
              </w:rPr>
              <w:t>500 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Nombre y Procedencia del Fabricante de la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indicar claramente el nombre del fabricante del cable óptico y la procedencia de la Fibra Óptica empleada</w:t>
            </w:r>
            <w:r>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Data Sheet de la Fibra Óptica Ofertada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incluir en su propuesta el Data Sheet del hilo de </w:t>
            </w:r>
            <w:r>
              <w:rPr>
                <w:rFonts w:ascii="Tahoma" w:hAnsi="Tahoma" w:cs="Tahoma"/>
                <w:color w:val="002060"/>
                <w:sz w:val="18"/>
                <w:szCs w:val="20"/>
                <w:lang w:val="es-BO" w:eastAsia="es-BO"/>
              </w:rPr>
              <w:t>F</w:t>
            </w:r>
            <w:r w:rsidRPr="00351CB4">
              <w:rPr>
                <w:rFonts w:ascii="Tahoma" w:hAnsi="Tahoma" w:cs="Tahoma"/>
                <w:color w:val="002060"/>
                <w:sz w:val="18"/>
                <w:szCs w:val="20"/>
                <w:lang w:val="es-BO" w:eastAsia="es-BO"/>
              </w:rPr>
              <w:t xml:space="preserve">ibra </w:t>
            </w:r>
            <w:r>
              <w:rPr>
                <w:rFonts w:ascii="Tahoma" w:hAnsi="Tahoma" w:cs="Tahoma"/>
                <w:color w:val="002060"/>
                <w:sz w:val="18"/>
                <w:szCs w:val="20"/>
                <w:lang w:val="es-BO" w:eastAsia="es-BO"/>
              </w:rPr>
              <w:t xml:space="preserve">Óptica </w:t>
            </w:r>
            <w:r w:rsidRPr="00351CB4">
              <w:rPr>
                <w:rFonts w:ascii="Tahoma" w:hAnsi="Tahoma" w:cs="Tahoma"/>
                <w:color w:val="002060"/>
                <w:sz w:val="18"/>
                <w:szCs w:val="20"/>
                <w:lang w:val="es-BO" w:eastAsia="es-BO"/>
              </w:rPr>
              <w:t>ofertado</w:t>
            </w:r>
            <w:r>
              <w:rPr>
                <w:rFonts w:ascii="Tahoma" w:hAnsi="Tahoma" w:cs="Tahoma"/>
                <w:color w:val="002060"/>
                <w:sz w:val="18"/>
                <w:szCs w:val="20"/>
                <w:lang w:val="es-BO" w:eastAsia="es-BO"/>
              </w:rPr>
              <w:t>. (P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Número de T</w:t>
            </w:r>
            <w:r w:rsidRPr="00351CB4">
              <w:rPr>
                <w:rFonts w:ascii="Tahoma" w:hAnsi="Tahoma" w:cs="Tahoma"/>
                <w:color w:val="002060"/>
                <w:sz w:val="18"/>
                <w:szCs w:val="20"/>
                <w:lang w:val="es-BO" w:eastAsia="es-BO"/>
              </w:rPr>
              <w:t>ubetes.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número de tubetes será de cuatro (4), del tipo LOOSE. (Azul, Naranja, Verde, Café)</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Número </w:t>
            </w:r>
            <w:r>
              <w:rPr>
                <w:rFonts w:ascii="Tahoma" w:hAnsi="Tahoma" w:cs="Tahoma"/>
                <w:color w:val="002060"/>
                <w:sz w:val="18"/>
                <w:szCs w:val="20"/>
                <w:lang w:val="es-BO" w:eastAsia="es-BO"/>
              </w:rPr>
              <w:t xml:space="preserve">de </w:t>
            </w:r>
            <w:r w:rsidRPr="00351CB4">
              <w:rPr>
                <w:rFonts w:ascii="Tahoma" w:hAnsi="Tahoma" w:cs="Tahoma"/>
                <w:color w:val="002060"/>
                <w:sz w:val="18"/>
                <w:szCs w:val="20"/>
              </w:rPr>
              <w:t xml:space="preserve">Fibras Ópticas </w:t>
            </w:r>
            <w:r w:rsidRPr="00351CB4">
              <w:rPr>
                <w:rFonts w:ascii="Tahoma" w:hAnsi="Tahoma" w:cs="Tahoma"/>
                <w:color w:val="002060"/>
                <w:sz w:val="18"/>
                <w:szCs w:val="20"/>
                <w:lang w:val="es-BO" w:eastAsia="es-BO"/>
              </w:rPr>
              <w:t>por Tubete.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número de hilos de Fibra Óptica por tubete será de seis (6) hilos, se identificarán de la siguiente manera: (Azul, Naranja, Verde, Café, Plomo, Blanco)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Central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de material dieléctrico ubicado en el centro del núcleo. (Varilla de hilos de plástico reforzado con hilos de fibra de vidrio FRP).</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Núcleo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núcleo puede ser seco o semi seco. (</w:t>
            </w:r>
            <w:r>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3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Interna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eastAsia="es-BO"/>
              </w:rPr>
              <w:t>Polietileno de color negro MDPE con densidad de 0,926 g/cm³ a 0,940 g/cm³. (Se debe incluir documentación de respaldo.) Se aceptará el Polietileno de Color negro HDPE</w:t>
            </w:r>
            <w:r>
              <w:rPr>
                <w:rFonts w:ascii="Tahoma" w:hAnsi="Tahoma" w:cs="Tahoma"/>
                <w:color w:val="002060"/>
                <w:sz w:val="18"/>
                <w:szCs w:val="20"/>
                <w:lang w:eastAsia="es-BO"/>
              </w:rPr>
              <w:t>.</w:t>
            </w:r>
            <w:r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eastAsia="es-BO"/>
              </w:rPr>
              <w:t>Polietileno de color negro MDPE con densidad de 0,926 g/cm³ a 0,940 g/cm³. (Se debe incluir documentación de respaldo.) Se aceptará el Polietileno de Color negro HDPE</w:t>
            </w:r>
            <w:r>
              <w:rPr>
                <w:rFonts w:ascii="Tahoma" w:hAnsi="Tahoma" w:cs="Tahoma"/>
                <w:color w:val="002060"/>
                <w:sz w:val="18"/>
                <w:szCs w:val="20"/>
                <w:lang w:eastAsia="es-BO"/>
              </w:rPr>
              <w:t>.</w:t>
            </w:r>
            <w:r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Elementos de Tracción</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val="es-BO" w:eastAsia="es-BO"/>
              </w:rPr>
              <w:t>Compuesto por Hilos de aramida con módulo de Young mínimo de 90 GPa. No se aceptarán elementos de tracción compuestos por fibra de vidrio o hilos de poliéster.</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eastAsia="es-BO"/>
              </w:rPr>
            </w:pPr>
            <w:r w:rsidRPr="00351CB4">
              <w:rPr>
                <w:rFonts w:ascii="Tahoma" w:hAnsi="Tahoma" w:cs="Tahoma"/>
                <w:color w:val="002060"/>
                <w:sz w:val="18"/>
                <w:szCs w:val="20"/>
                <w:lang w:eastAsia="es-BO"/>
              </w:rPr>
              <w:t>Tubos de Holgado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24578" w:rsidRDefault="00724578" w:rsidP="00DA63EC">
            <w:pPr>
              <w:jc w:val="both"/>
              <w:rPr>
                <w:rFonts w:ascii="Tahoma" w:hAnsi="Tahoma" w:cs="Tahoma"/>
                <w:color w:val="002060"/>
                <w:sz w:val="18"/>
                <w:szCs w:val="20"/>
                <w:lang w:eastAsia="es-BO"/>
              </w:rPr>
            </w:pPr>
            <w:r>
              <w:rPr>
                <w:rFonts w:ascii="Tahoma" w:hAnsi="Tahoma" w:cs="Tahoma"/>
                <w:color w:val="002060"/>
                <w:sz w:val="18"/>
                <w:szCs w:val="20"/>
                <w:lang w:eastAsia="es-BO"/>
              </w:rPr>
              <w:t>Los tubos de holgado pueden ser:</w:t>
            </w:r>
          </w:p>
          <w:p w:rsidR="00793388" w:rsidRDefault="00793388" w:rsidP="00737BD4">
            <w:pPr>
              <w:jc w:val="both"/>
              <w:rPr>
                <w:rFonts w:ascii="Tahoma" w:hAnsi="Tahoma" w:cs="Tahoma"/>
                <w:color w:val="002060"/>
                <w:sz w:val="18"/>
                <w:lang w:eastAsia="es-BO"/>
              </w:rPr>
            </w:pPr>
            <w:r w:rsidRPr="00737BD4">
              <w:rPr>
                <w:rFonts w:ascii="Tahoma" w:hAnsi="Tahoma" w:cs="Tahoma"/>
                <w:color w:val="002060"/>
                <w:sz w:val="18"/>
                <w:lang w:eastAsia="es-BO"/>
              </w:rPr>
              <w:t>Tubos de material termoplástico con Módulo de Elasticidad ≥ 1200 MPa, protegidos en su interior con hilos Hidroexpansibles (totalmente secos) para prevenir el ingreso de humedad.</w:t>
            </w:r>
          </w:p>
          <w:p w:rsidR="00737BD4" w:rsidRPr="00737BD4" w:rsidRDefault="00737BD4" w:rsidP="00737BD4">
            <w:pPr>
              <w:jc w:val="both"/>
              <w:rPr>
                <w:rFonts w:ascii="Tahoma" w:hAnsi="Tahoma" w:cs="Tahoma"/>
                <w:color w:val="002060"/>
                <w:sz w:val="4"/>
                <w:lang w:eastAsia="es-BO"/>
              </w:rPr>
            </w:pPr>
          </w:p>
          <w:p w:rsidR="00BA1616" w:rsidRPr="00351CB4" w:rsidRDefault="00724578" w:rsidP="00737BD4">
            <w:pPr>
              <w:jc w:val="both"/>
              <w:rPr>
                <w:rFonts w:ascii="Tahoma" w:hAnsi="Tahoma" w:cs="Tahoma"/>
                <w:color w:val="002060"/>
                <w:sz w:val="18"/>
                <w:szCs w:val="20"/>
                <w:lang w:eastAsia="es-BO"/>
              </w:rPr>
            </w:pPr>
            <w:r>
              <w:rPr>
                <w:rFonts w:ascii="Tahoma" w:hAnsi="Tahoma" w:cs="Tahoma"/>
                <w:color w:val="002060"/>
                <w:sz w:val="18"/>
                <w:szCs w:val="20"/>
                <w:lang w:eastAsia="es-BO"/>
              </w:rPr>
              <w:lastRenderedPageBreak/>
              <w:t xml:space="preserve">Tubos rellenos con Gel Hidrófugo que actúan como protector antihumedad, que impidan el </w:t>
            </w:r>
            <w:r w:rsidR="00737BD4">
              <w:rPr>
                <w:rFonts w:ascii="Tahoma" w:hAnsi="Tahoma" w:cs="Tahoma"/>
                <w:color w:val="002060"/>
                <w:sz w:val="18"/>
                <w:szCs w:val="20"/>
                <w:lang w:eastAsia="es-BO"/>
              </w:rPr>
              <w:t xml:space="preserve">ingreso de </w:t>
            </w:r>
            <w:r>
              <w:rPr>
                <w:rFonts w:ascii="Tahoma" w:hAnsi="Tahoma" w:cs="Tahoma"/>
                <w:color w:val="002060"/>
                <w:sz w:val="18"/>
                <w:szCs w:val="20"/>
                <w:lang w:eastAsia="es-BO"/>
              </w:rPr>
              <w:t xml:space="preserve">agua </w:t>
            </w:r>
            <w:r w:rsidR="00737BD4">
              <w:rPr>
                <w:rFonts w:ascii="Tahoma" w:hAnsi="Tahoma" w:cs="Tahoma"/>
                <w:color w:val="002060"/>
                <w:sz w:val="18"/>
                <w:szCs w:val="20"/>
                <w:lang w:eastAsia="es-BO"/>
              </w:rPr>
              <w:t>a</w:t>
            </w:r>
            <w:r>
              <w:rPr>
                <w:rFonts w:ascii="Tahoma" w:hAnsi="Tahoma" w:cs="Tahoma"/>
                <w:color w:val="002060"/>
                <w:sz w:val="18"/>
                <w:szCs w:val="20"/>
                <w:lang w:eastAsia="es-BO"/>
              </w:rPr>
              <w:t xml:space="preserve"> la fibra.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Hilos de Rasgado Cubierta Interna y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cable ofertado debe incluir dos (2) hilos de rasgado en la cubierta externa ubicados a 180 grados entre sí y Un (1) Hilo de rasgado en la cubierta interna, con la suficiente consistencia para rasgar las cubiertas sin romperse.</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446"/>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Diámetro Externo (mm)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El diámetro externo del Cable de Fibra Óptica Ofertado deberá considerarse para la provisión de Ferretería ADSS.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Radio Mínimo de Curvatura (mm)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oferente debe indicar, con claridad las especificaciones técnicas referidas al radio de curvatura en milímetros: Ante</w:t>
            </w:r>
            <w:r>
              <w:rPr>
                <w:rFonts w:ascii="Tahoma" w:hAnsi="Tahoma" w:cs="Tahoma"/>
                <w:color w:val="002060"/>
                <w:sz w:val="18"/>
                <w:szCs w:val="20"/>
                <w:lang w:val="es-BO" w:eastAsia="es-BO"/>
              </w:rPr>
              <w:t>s de la instalación y D</w:t>
            </w:r>
            <w:r w:rsidRPr="002175CA">
              <w:rPr>
                <w:rFonts w:ascii="Tahoma" w:hAnsi="Tahoma" w:cs="Tahoma"/>
                <w:color w:val="002060"/>
                <w:sz w:val="18"/>
                <w:szCs w:val="20"/>
                <w:lang w:val="es-BO" w:eastAsia="es-BO"/>
              </w:rPr>
              <w:t>espués de la instalación.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Ambientales del Cable Ofertado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documentación a ser presentada por el oferente debe incluir las características de Estanqueidad al Agua y Ciclo Térmico para el total de las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Mecánicas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cable de Fibra Óptica debe cumplir: Carga Máxima de Operación (CMO) 3</w:t>
            </w:r>
            <w:r>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600 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Presentación y Marcación de las Bobinas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cable óptico debe estar devanado en carretas de madera con el rótulo </w:t>
            </w:r>
            <w:r w:rsidRPr="00351CB4">
              <w:rPr>
                <w:rFonts w:ascii="Tahoma" w:hAnsi="Tahoma" w:cs="Tahoma"/>
                <w:b/>
                <w:bCs/>
                <w:color w:val="002060"/>
                <w:sz w:val="18"/>
                <w:szCs w:val="20"/>
                <w:lang w:val="es-BO" w:eastAsia="es-BO"/>
              </w:rPr>
              <w:t xml:space="preserve">ENTEL </w:t>
            </w:r>
            <w:r>
              <w:rPr>
                <w:rFonts w:ascii="Tahoma" w:hAnsi="Tahoma" w:cs="Tahoma"/>
                <w:b/>
                <w:bCs/>
                <w:color w:val="002060"/>
                <w:sz w:val="18"/>
                <w:szCs w:val="20"/>
                <w:lang w:val="es-BO" w:eastAsia="es-BO"/>
              </w:rPr>
              <w:t xml:space="preserve">Bolivia </w:t>
            </w:r>
            <w:r w:rsidRPr="00351CB4">
              <w:rPr>
                <w:rFonts w:ascii="Tahoma" w:hAnsi="Tahoma" w:cs="Tahoma"/>
                <w:b/>
                <w:bCs/>
                <w:color w:val="002060"/>
                <w:sz w:val="18"/>
                <w:szCs w:val="20"/>
                <w:lang w:val="es-BO" w:eastAsia="es-BO"/>
              </w:rPr>
              <w:t>S.A.</w:t>
            </w:r>
            <w:r>
              <w:rPr>
                <w:rFonts w:ascii="Tahoma" w:hAnsi="Tahoma" w:cs="Tahoma"/>
                <w:b/>
                <w:bCs/>
                <w:color w:val="002060"/>
                <w:sz w:val="18"/>
                <w:szCs w:val="20"/>
                <w:lang w:val="es-BO" w:eastAsia="es-BO"/>
              </w:rPr>
              <w:t xml:space="preserve">C. </w:t>
            </w:r>
            <w:r w:rsidRPr="00351CB4">
              <w:rPr>
                <w:rFonts w:ascii="Tahoma" w:hAnsi="Tahoma" w:cs="Tahoma"/>
                <w:color w:val="002060"/>
                <w:sz w:val="18"/>
                <w:szCs w:val="20"/>
                <w:lang w:val="es-BO" w:eastAsia="es-BO"/>
              </w:rPr>
              <w:t>y la numeración correlativa pintada en los laterales de las bobinas. Los carretes deberán construirse con un caracol de reenvió que permita acceder al extremo interno de la bobina de cable, debiéndose disponer de una longitud mínima de 1 metro con la bobina ya embalada, los extremos del cable deberán sellarse con capuchones adecuados para prevenir y evitar la entrada de humedad durante el transporte, manejo, almacenamiento e instalación.</w:t>
            </w:r>
          </w:p>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La marcación del cable de fibra óptica a ser provisto debe ser realizada en </w:t>
            </w:r>
            <w:r w:rsidRPr="00351CB4">
              <w:rPr>
                <w:rFonts w:ascii="Tahoma" w:hAnsi="Tahoma" w:cs="Tahoma"/>
                <w:b/>
                <w:color w:val="002060"/>
                <w:sz w:val="18"/>
                <w:szCs w:val="20"/>
                <w:u w:val="single"/>
                <w:lang w:val="es-BO" w:eastAsia="es-BO"/>
              </w:rPr>
              <w:t>bajo relieve</w:t>
            </w:r>
            <w:r w:rsidRPr="00351CB4">
              <w:rPr>
                <w:rFonts w:ascii="Tahoma" w:hAnsi="Tahoma" w:cs="Tahoma"/>
                <w:color w:val="002060"/>
                <w:sz w:val="18"/>
                <w:szCs w:val="20"/>
                <w:lang w:val="es-BO" w:eastAsia="es-BO"/>
              </w:rPr>
              <w:t xml:space="preserve">, legible, a lo largo de la superficie de su cubierta exterior, a intervalos de un (1) metro y de color blanco.  La identificación debe ser realizada de acuerdo a:                                                                                                             </w:t>
            </w:r>
          </w:p>
          <w:p w:rsidR="00793388" w:rsidRPr="00A862BF" w:rsidRDefault="00793388" w:rsidP="00DA63EC">
            <w:pPr>
              <w:rPr>
                <w:rFonts w:ascii="Tahoma" w:hAnsi="Tahoma" w:cs="Tahoma"/>
                <w:color w:val="002060"/>
                <w:sz w:val="10"/>
                <w:szCs w:val="10"/>
                <w:lang w:val="es-BO" w:eastAsia="es-BO"/>
              </w:rPr>
            </w:pPr>
          </w:p>
          <w:p w:rsidR="00793388" w:rsidRPr="00351CB4" w:rsidRDefault="00793388" w:rsidP="00DA63EC">
            <w:pPr>
              <w:rPr>
                <w:rFonts w:ascii="Tahoma" w:hAnsi="Tahoma" w:cs="Tahoma"/>
                <w:color w:val="002060"/>
                <w:sz w:val="18"/>
                <w:szCs w:val="20"/>
                <w:lang w:val="es-BO" w:eastAsia="es-BO"/>
              </w:rPr>
            </w:pPr>
            <w:r w:rsidRPr="00600A0D">
              <w:rPr>
                <w:rFonts w:ascii="Tahoma" w:hAnsi="Tahoma" w:cs="Tahoma"/>
                <w:color w:val="002060"/>
                <w:sz w:val="18"/>
                <w:szCs w:val="20"/>
                <w:lang w:val="es-BO" w:eastAsia="es-BO"/>
              </w:rPr>
              <w:t>• Fabricante CFOA-SM-AS160-3.6KN-S-24FO-NR-G.652.D-MES/AÑO "ENTEL Bolivia S.A.C." LOTE N° (**)</w:t>
            </w:r>
            <w:r w:rsidRPr="00351CB4">
              <w:rPr>
                <w:rFonts w:ascii="Tahoma" w:hAnsi="Tahoma" w:cs="Tahoma"/>
                <w:color w:val="002060"/>
                <w:sz w:val="18"/>
                <w:szCs w:val="20"/>
                <w:lang w:val="es-BO" w:eastAsia="es-BO"/>
              </w:rPr>
              <w:t xml:space="preserve">                                                                                                                                                                                                                     </w:t>
            </w:r>
          </w:p>
          <w:p w:rsidR="00793388" w:rsidRPr="00A862BF" w:rsidRDefault="00793388" w:rsidP="00DA63EC">
            <w:pPr>
              <w:jc w:val="both"/>
              <w:rPr>
                <w:rFonts w:ascii="Tahoma" w:hAnsi="Tahoma" w:cs="Tahoma"/>
                <w:color w:val="002060"/>
                <w:sz w:val="10"/>
                <w:szCs w:val="10"/>
                <w:lang w:val="es-BO" w:eastAsia="es-BO"/>
              </w:rPr>
            </w:pPr>
          </w:p>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medición de cada bobina debe comenzar en 0 Metros.                                                                                                                                                                                                                El cable de Fibra Óptica debe estar marcado con flechas que indiquen el sentido de rotación de la bobina.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Certificación ISO</w:t>
            </w:r>
            <w:r>
              <w:rPr>
                <w:rFonts w:ascii="Tahoma" w:hAnsi="Tahoma" w:cs="Tahoma"/>
                <w:color w:val="002060"/>
                <w:sz w:val="18"/>
                <w:szCs w:val="20"/>
                <w:lang w:val="es-BO" w:eastAsia="es-BO"/>
              </w:rPr>
              <w:t xml:space="preserve"> </w:t>
            </w:r>
            <w:r w:rsidRPr="00351CB4">
              <w:rPr>
                <w:rFonts w:ascii="Tahoma" w:hAnsi="Tahoma" w:cs="Tahoma"/>
                <w:color w:val="002060"/>
                <w:sz w:val="18"/>
                <w:szCs w:val="20"/>
                <w:lang w:val="es-BO" w:eastAsia="es-BO"/>
              </w:rPr>
              <w:t>9001</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adjuntar en su propuesta la certificación ISO 9001 de la empresa fabricante </w:t>
            </w:r>
            <w:r>
              <w:rPr>
                <w:rFonts w:ascii="Tahoma" w:hAnsi="Tahoma" w:cs="Tahoma"/>
                <w:color w:val="002060"/>
                <w:sz w:val="18"/>
                <w:szCs w:val="20"/>
                <w:lang w:val="es-BO" w:eastAsia="es-BO"/>
              </w:rPr>
              <w:t>del C</w:t>
            </w:r>
            <w:r w:rsidRPr="00351CB4">
              <w:rPr>
                <w:rFonts w:ascii="Tahoma" w:hAnsi="Tahoma" w:cs="Tahoma"/>
                <w:color w:val="002060"/>
                <w:sz w:val="18"/>
                <w:szCs w:val="20"/>
                <w:lang w:val="es-BO" w:eastAsia="es-BO"/>
              </w:rPr>
              <w:t xml:space="preserve">able de </w:t>
            </w:r>
            <w:r>
              <w:rPr>
                <w:rFonts w:ascii="Tahoma" w:hAnsi="Tahoma" w:cs="Tahoma"/>
                <w:color w:val="002060"/>
                <w:sz w:val="18"/>
                <w:szCs w:val="20"/>
                <w:lang w:val="es-BO" w:eastAsia="es-BO"/>
              </w:rPr>
              <w:t>Fibra Ó</w:t>
            </w:r>
            <w:r w:rsidRPr="00351CB4">
              <w:rPr>
                <w:rFonts w:ascii="Tahoma" w:hAnsi="Tahoma" w:cs="Tahoma"/>
                <w:color w:val="002060"/>
                <w:sz w:val="18"/>
                <w:szCs w:val="20"/>
                <w:lang w:val="es-BO" w:eastAsia="es-BO"/>
              </w:rPr>
              <w:t>ptica.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70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Atenuación (dB/Km)      1550 nm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p>
          <w:p w:rsidR="00793388" w:rsidRPr="00351CB4" w:rsidRDefault="00793388" w:rsidP="00DA63EC">
            <w:pPr>
              <w:jc w:val="center"/>
              <w:rPr>
                <w:rFonts w:ascii="Calibri" w:eastAsia="Calibri" w:hAnsi="Calibri"/>
                <w:color w:val="002060"/>
                <w:sz w:val="22"/>
                <w:szCs w:val="22"/>
                <w:lang w:eastAsia="en-US"/>
              </w:rPr>
            </w:pPr>
            <w:r w:rsidRPr="00351CB4">
              <w:rPr>
                <w:rFonts w:ascii="Tahoma" w:hAnsi="Tahoma" w:cs="Tahoma"/>
                <w:color w:val="002060"/>
                <w:sz w:val="18"/>
                <w:szCs w:val="18"/>
                <w:lang w:val="es-BO" w:eastAsia="es-BO"/>
              </w:rPr>
              <w:t>≤ 0.20 (dB/Km)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70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 xml:space="preserve">Dispersión Cromática      1530 - 1565 nm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18"/>
                <w:lang w:val="es-BO" w:eastAsia="es-BO"/>
              </w:rPr>
              <w:t>18,0 ~ 22,0 ps/(nm*Km)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68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Valor de PMD para diseño del enlace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0,06 ps/√Km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0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25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Valor de PMD máximo para fibra individual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0,1 ps/√Km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61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Diámetro del campo Modal en 1550 (nm)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002060"/>
                <w:sz w:val="18"/>
                <w:szCs w:val="20"/>
                <w:lang w:val="es-BO" w:eastAsia="es-BO"/>
              </w:rPr>
            </w:pPr>
            <w:r w:rsidRPr="002175CA">
              <w:rPr>
                <w:rFonts w:ascii="Tahoma" w:hAnsi="Tahoma" w:cs="Tahoma"/>
                <w:color w:val="002060"/>
                <w:sz w:val="18"/>
                <w:szCs w:val="18"/>
                <w:lang w:val="es-BO" w:eastAsia="es-BO"/>
              </w:rPr>
              <w:t xml:space="preserve"> 9,6 </w:t>
            </w:r>
            <w:r w:rsidRPr="002175CA">
              <w:rPr>
                <w:rFonts w:ascii="Tahoma" w:hAnsi="Tahoma" w:cs="Tahoma"/>
                <w:color w:val="002060"/>
                <w:sz w:val="18"/>
                <w:szCs w:val="20"/>
                <w:lang w:val="es-BO" w:eastAsia="es-BO"/>
              </w:rPr>
              <w:t>~ 10,4</w:t>
            </w:r>
            <w:r w:rsidRPr="002175CA">
              <w:rPr>
                <w:rFonts w:ascii="Tahoma" w:hAnsi="Tahoma" w:cs="Tahoma"/>
                <w:color w:val="002060"/>
                <w:sz w:val="18"/>
                <w:szCs w:val="18"/>
                <w:lang w:val="es-BO" w:eastAsia="es-BO"/>
              </w:rPr>
              <w:t xml:space="preserve">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55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F65AC1" w:rsidRDefault="00793388" w:rsidP="00DA63EC">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del revestimiento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002060"/>
                <w:sz w:val="18"/>
                <w:szCs w:val="18"/>
                <w:lang w:val="es-BO" w:eastAsia="es-BO"/>
              </w:rPr>
            </w:pPr>
            <w:r w:rsidRPr="002175CA">
              <w:rPr>
                <w:rFonts w:ascii="Tahoma" w:hAnsi="Tahoma" w:cs="Tahoma"/>
                <w:color w:val="002060"/>
                <w:sz w:val="18"/>
                <w:szCs w:val="18"/>
                <w:lang w:val="es-BO" w:eastAsia="es-BO"/>
              </w:rPr>
              <w:t>125 ± 0,7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69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F65AC1" w:rsidRDefault="00793388" w:rsidP="00DA63EC">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 recubrimiento primario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FF0000"/>
                <w:sz w:val="18"/>
                <w:szCs w:val="20"/>
                <w:lang w:val="es-BO" w:eastAsia="es-BO"/>
              </w:rPr>
            </w:pPr>
            <w:r w:rsidRPr="002175CA">
              <w:rPr>
                <w:rFonts w:ascii="Tahoma" w:hAnsi="Tahoma" w:cs="Tahoma"/>
                <w:color w:val="002060"/>
                <w:sz w:val="18"/>
                <w:szCs w:val="18"/>
                <w:lang w:val="es-BO" w:eastAsia="es-BO"/>
              </w:rPr>
              <w:t>242 ± 5 µm</w:t>
            </w:r>
            <w:r w:rsidRPr="002175CA">
              <w:rPr>
                <w:rFonts w:ascii="Tahoma" w:hAnsi="Tahoma" w:cs="Tahoma"/>
                <w:color w:val="002060"/>
                <w:sz w:val="20"/>
                <w:szCs w:val="20"/>
                <w:lang w:val="es-BO" w:eastAsia="es-BO"/>
              </w:rPr>
              <w:t>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eastAsia="es-BO"/>
              </w:rPr>
              <w:t xml:space="preserve">No circularidad del Recubrimiento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002060"/>
                <w:sz w:val="18"/>
                <w:szCs w:val="20"/>
                <w:lang w:val="es-BO" w:eastAsia="es-BO"/>
              </w:rPr>
            </w:pPr>
            <w:r w:rsidRPr="002175CA">
              <w:rPr>
                <w:rFonts w:ascii="Tahoma" w:hAnsi="Tahoma" w:cs="Tahoma"/>
                <w:color w:val="002060"/>
                <w:sz w:val="18"/>
                <w:szCs w:val="20"/>
                <w:lang w:eastAsia="es-BO"/>
              </w:rPr>
              <w:t>≤ 0,7%</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22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Concentricidad de Revestimiento – Recubrimiento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12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Normas Aplicables y Requeridas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n-US" w:eastAsia="es-BO"/>
              </w:rPr>
            </w:pPr>
            <w:r w:rsidRPr="00351CB4">
              <w:rPr>
                <w:rFonts w:ascii="Tahoma" w:hAnsi="Tahoma" w:cs="Tahoma"/>
                <w:color w:val="002060"/>
                <w:sz w:val="18"/>
                <w:szCs w:val="20"/>
                <w:lang w:val="en-US" w:eastAsia="es-BO"/>
              </w:rPr>
              <w:t>ITU-T G.652.D, Telcordia GR-20-CORE, ANSIIICEA S-87-640, TIA/EIA-598.</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A32460">
              <w:rPr>
                <w:rFonts w:ascii="Tahoma" w:hAnsi="Tahoma" w:cs="Tahoma"/>
                <w:color w:val="002060"/>
                <w:sz w:val="18"/>
                <w:szCs w:val="20"/>
                <w:lang w:val="es-BO" w:eastAsia="es-BO"/>
              </w:rPr>
              <w:t>Certificación de Medidas de Caracterización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A32460" w:rsidRDefault="00793388" w:rsidP="00DA63EC">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El Oferente adjudicado, deberá presentar un documento por cada Bobina con las medidas de Caracterización (Atenuación, dispersión Cromática (CD) y Dispersión por Modo de Polarización (PMD) realizadas en fábrica.</w:t>
            </w:r>
          </w:p>
          <w:p w:rsidR="00793388" w:rsidRPr="00A32460" w:rsidRDefault="00793388" w:rsidP="00DA63EC">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 xml:space="preserve">Para certificar el cumplimiento </w:t>
            </w:r>
            <w:r>
              <w:rPr>
                <w:rFonts w:ascii="Tahoma" w:hAnsi="Tahoma" w:cs="Tahoma"/>
                <w:color w:val="002060"/>
                <w:sz w:val="18"/>
                <w:szCs w:val="20"/>
                <w:lang w:val="es-BO" w:eastAsia="es-BO"/>
              </w:rPr>
              <w:t xml:space="preserve">de los parámetros ópticos, </w:t>
            </w:r>
            <w:r w:rsidRPr="00A32460">
              <w:rPr>
                <w:rFonts w:ascii="Tahoma" w:hAnsi="Tahoma" w:cs="Tahoma"/>
                <w:color w:val="002060"/>
                <w:sz w:val="18"/>
                <w:szCs w:val="20"/>
                <w:lang w:val="es-BO" w:eastAsia="es-BO"/>
              </w:rPr>
              <w:t>se realizarán pruebas en almacenes de</w:t>
            </w:r>
            <w:r>
              <w:rPr>
                <w:rFonts w:ascii="Tahoma" w:hAnsi="Tahoma" w:cs="Tahoma"/>
                <w:color w:val="002060"/>
                <w:sz w:val="18"/>
                <w:szCs w:val="20"/>
                <w:lang w:val="es-BO" w:eastAsia="es-BO"/>
              </w:rPr>
              <w:t>l Oferente adjudicado</w:t>
            </w:r>
            <w:r w:rsidRPr="00A32460">
              <w:rPr>
                <w:rFonts w:ascii="Tahoma" w:hAnsi="Tahoma" w:cs="Tahoma"/>
                <w:color w:val="002060"/>
                <w:sz w:val="18"/>
                <w:szCs w:val="20"/>
                <w:lang w:val="es-BO" w:eastAsia="es-BO"/>
              </w:rPr>
              <w:t xml:space="preserve"> en presencia de personal de ENTEL S.A.</w:t>
            </w:r>
            <w:r>
              <w:rPr>
                <w:rFonts w:ascii="Tahoma" w:hAnsi="Tahoma" w:cs="Tahoma"/>
                <w:color w:val="002060"/>
                <w:sz w:val="18"/>
                <w:szCs w:val="20"/>
                <w:lang w:val="es-BO" w:eastAsia="es-BO"/>
              </w:rPr>
              <w:t xml:space="preserve"> y/o ENTEL Bolivia S.A.C.</w:t>
            </w:r>
            <w:r w:rsidRPr="00A32460">
              <w:rPr>
                <w:rFonts w:ascii="Tahoma" w:hAnsi="Tahoma" w:cs="Tahoma"/>
                <w:color w:val="002060"/>
                <w:sz w:val="18"/>
                <w:szCs w:val="20"/>
                <w:lang w:val="es-BO" w:eastAsia="es-BO"/>
              </w:rPr>
              <w:t xml:space="preserve"> y a su propio costo sobre el </w:t>
            </w:r>
            <w:r>
              <w:rPr>
                <w:rFonts w:ascii="Tahoma" w:hAnsi="Tahoma" w:cs="Tahoma"/>
                <w:color w:val="002060"/>
                <w:sz w:val="18"/>
                <w:szCs w:val="20"/>
                <w:lang w:val="es-BO" w:eastAsia="es-BO"/>
              </w:rPr>
              <w:t>3</w:t>
            </w:r>
            <w:r w:rsidRPr="00A32460">
              <w:rPr>
                <w:rFonts w:ascii="Tahoma" w:hAnsi="Tahoma" w:cs="Tahoma"/>
                <w:color w:val="002060"/>
                <w:sz w:val="18"/>
                <w:szCs w:val="20"/>
                <w:lang w:val="es-BO" w:eastAsia="es-BO"/>
              </w:rPr>
              <w:t>0 % del total de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bl>
    <w:p w:rsidR="00793388" w:rsidRDefault="00793388" w:rsidP="00793388">
      <w:pPr>
        <w:pStyle w:val="TITULOS"/>
        <w:spacing w:before="120" w:after="120" w:line="240" w:lineRule="auto"/>
        <w:ind w:left="1638" w:firstLine="0"/>
        <w:rPr>
          <w:rFonts w:ascii="Tahoma" w:hAnsi="Tahoma" w:cs="Tahoma"/>
          <w:color w:val="002060"/>
          <w:sz w:val="22"/>
          <w:szCs w:val="22"/>
        </w:rPr>
      </w:pPr>
      <w:r>
        <w:rPr>
          <w:rFonts w:ascii="Tahoma" w:hAnsi="Tahoma" w:cs="Tahoma"/>
          <w:color w:val="002060"/>
          <w:sz w:val="22"/>
          <w:szCs w:val="22"/>
        </w:rPr>
        <w:br w:type="page"/>
      </w:r>
    </w:p>
    <w:p w:rsidR="00793388" w:rsidRPr="00351CB4" w:rsidRDefault="00793388" w:rsidP="006928F5">
      <w:pPr>
        <w:pStyle w:val="TITULOS"/>
        <w:numPr>
          <w:ilvl w:val="1"/>
          <w:numId w:val="107"/>
        </w:numPr>
        <w:spacing w:before="120" w:after="120" w:line="240" w:lineRule="auto"/>
        <w:rPr>
          <w:rFonts w:ascii="Tahoma" w:hAnsi="Tahoma" w:cs="Tahoma"/>
          <w:color w:val="002060"/>
          <w:sz w:val="22"/>
          <w:szCs w:val="22"/>
        </w:rPr>
      </w:pPr>
      <w:r w:rsidRPr="00351CB4">
        <w:rPr>
          <w:rFonts w:ascii="Tahoma" w:hAnsi="Tahoma" w:cs="Tahoma"/>
          <w:color w:val="002060"/>
          <w:sz w:val="22"/>
          <w:szCs w:val="22"/>
        </w:rPr>
        <w:lastRenderedPageBreak/>
        <w:t>Ferretería ADSS</w:t>
      </w:r>
      <w:r w:rsidR="00436841">
        <w:rPr>
          <w:rFonts w:ascii="Tahoma" w:hAnsi="Tahoma" w:cs="Tahoma"/>
          <w:color w:val="002060"/>
          <w:sz w:val="22"/>
          <w:szCs w:val="22"/>
        </w:rPr>
        <w:t>.</w:t>
      </w:r>
    </w:p>
    <w:p w:rsidR="00793388" w:rsidRPr="00F35951" w:rsidRDefault="00793388" w:rsidP="00793388">
      <w:pPr>
        <w:rPr>
          <w:rFonts w:ascii="Tahoma" w:hAnsi="Tahoma" w:cs="Tahoma"/>
          <w:b/>
          <w:sz w:val="10"/>
          <w:szCs w:val="10"/>
          <w:lang w:val="es-ES_tradnl"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6"/>
        <w:gridCol w:w="461"/>
        <w:gridCol w:w="3463"/>
        <w:gridCol w:w="15"/>
        <w:gridCol w:w="1127"/>
        <w:gridCol w:w="15"/>
        <w:gridCol w:w="1127"/>
        <w:gridCol w:w="2236"/>
      </w:tblGrid>
      <w:tr w:rsidR="00793388" w:rsidRPr="007916B3" w:rsidTr="00DA63EC">
        <w:trPr>
          <w:trHeight w:val="277"/>
          <w:tblHeader/>
        </w:trPr>
        <w:tc>
          <w:tcPr>
            <w:tcW w:w="666" w:type="pct"/>
            <w:gridSpan w:val="2"/>
            <w:tcBorders>
              <w:top w:val="single" w:sz="4" w:space="0" w:color="004990"/>
              <w:left w:val="single" w:sz="4" w:space="0" w:color="004990"/>
              <w:bottom w:val="single" w:sz="4" w:space="0" w:color="FFFFFF"/>
              <w:right w:val="single" w:sz="4" w:space="0" w:color="FFFFFF"/>
            </w:tcBorders>
            <w:shd w:val="clear" w:color="auto" w:fill="004990"/>
          </w:tcPr>
          <w:p w:rsidR="00793388" w:rsidRPr="007916B3" w:rsidRDefault="00793388" w:rsidP="00DA63EC">
            <w:pPr>
              <w:jc w:val="center"/>
              <w:rPr>
                <w:rFonts w:ascii="Tahoma" w:hAnsi="Tahoma" w:cs="Tahoma"/>
                <w:b/>
                <w:bCs/>
                <w:color w:val="FFFFFF"/>
                <w:sz w:val="18"/>
                <w:szCs w:val="18"/>
                <w:lang w:val="es-BO" w:eastAsia="es-BO"/>
              </w:rPr>
            </w:pPr>
          </w:p>
        </w:tc>
        <w:tc>
          <w:tcPr>
            <w:tcW w:w="2508"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8"/>
                <w:szCs w:val="18"/>
                <w:lang w:val="es-BO" w:eastAsia="es-BO"/>
              </w:rPr>
            </w:pPr>
            <w:r w:rsidRPr="0021661F">
              <w:rPr>
                <w:rFonts w:ascii="Tahoma" w:hAnsi="Tahoma" w:cs="Tahoma"/>
                <w:b/>
                <w:bCs/>
                <w:color w:val="FFFFFF"/>
                <w:szCs w:val="18"/>
                <w:lang w:val="es-BO" w:eastAsia="es-BO"/>
              </w:rPr>
              <w:t>REQUERIMIENTO DE ENTEL S.A. de Bolivia</w:t>
            </w:r>
          </w:p>
        </w:tc>
        <w:tc>
          <w:tcPr>
            <w:tcW w:w="182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93388" w:rsidRPr="007916B3" w:rsidRDefault="00793388" w:rsidP="00DA63EC">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RESPUESTA DEL OFERENTE</w:t>
            </w:r>
          </w:p>
        </w:tc>
      </w:tr>
      <w:tr w:rsidR="00793388" w:rsidRPr="007916B3" w:rsidTr="00DA63EC">
        <w:trPr>
          <w:trHeight w:val="322"/>
          <w:tblHeader/>
        </w:trPr>
        <w:tc>
          <w:tcPr>
            <w:tcW w:w="2554" w:type="pct"/>
            <w:gridSpan w:val="4"/>
            <w:tcBorders>
              <w:top w:val="single" w:sz="4" w:space="0" w:color="FFFFFF"/>
              <w:left w:val="single" w:sz="4" w:space="0" w:color="004990"/>
              <w:right w:val="single" w:sz="4" w:space="0" w:color="FFFFFF"/>
            </w:tcBorders>
            <w:shd w:val="clear" w:color="auto" w:fill="004990"/>
            <w:vAlign w:val="center"/>
          </w:tcPr>
          <w:p w:rsidR="00793388" w:rsidRPr="007916B3" w:rsidRDefault="00793388" w:rsidP="00943A23">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Ferretería ADSS </w:t>
            </w:r>
          </w:p>
        </w:tc>
        <w:tc>
          <w:tcPr>
            <w:tcW w:w="620" w:type="pct"/>
            <w:gridSpan w:val="2"/>
            <w:tcBorders>
              <w:top w:val="single" w:sz="4" w:space="0" w:color="FFFFFF"/>
              <w:left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CONDICIÓN</w:t>
            </w:r>
          </w:p>
        </w:tc>
        <w:tc>
          <w:tcPr>
            <w:tcW w:w="1826" w:type="pct"/>
            <w:gridSpan w:val="2"/>
            <w:tcBorders>
              <w:top w:val="single" w:sz="4" w:space="0" w:color="FFFFFF"/>
              <w:left w:val="single" w:sz="4" w:space="0" w:color="FFFFFF"/>
              <w:right w:val="single" w:sz="4" w:space="0" w:color="004990"/>
            </w:tcBorders>
            <w:shd w:val="clear" w:color="auto" w:fill="004990"/>
            <w:vAlign w:val="center"/>
          </w:tcPr>
          <w:p w:rsidR="00793388" w:rsidRPr="007916B3" w:rsidRDefault="00793388" w:rsidP="00DA63EC">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 (Llenado Obligatorio) </w:t>
            </w:r>
          </w:p>
        </w:tc>
      </w:tr>
      <w:tr w:rsidR="00793388" w:rsidRPr="007916B3" w:rsidTr="00DA63EC">
        <w:trPr>
          <w:trHeight w:val="347"/>
          <w:tblHeader/>
        </w:trPr>
        <w:tc>
          <w:tcPr>
            <w:tcW w:w="416" w:type="pct"/>
            <w:vMerge w:val="restart"/>
            <w:tcBorders>
              <w:top w:val="single" w:sz="4" w:space="0" w:color="FFFFFF"/>
              <w:left w:val="single" w:sz="4" w:space="0" w:color="004990"/>
              <w:right w:val="single" w:sz="4" w:space="0" w:color="FFFFFF"/>
            </w:tcBorders>
            <w:shd w:val="clear" w:color="auto" w:fill="004990"/>
            <w:vAlign w:val="center"/>
          </w:tcPr>
          <w:p w:rsidR="00793388" w:rsidRPr="007916B3" w:rsidRDefault="00793388" w:rsidP="00DA63EC">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N°</w:t>
            </w:r>
          </w:p>
        </w:tc>
        <w:tc>
          <w:tcPr>
            <w:tcW w:w="2130" w:type="pct"/>
            <w:gridSpan w:val="2"/>
            <w:vMerge w:val="restart"/>
            <w:tcBorders>
              <w:top w:val="single" w:sz="4" w:space="0" w:color="FFFFFF"/>
              <w:left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DESCRIPCIÓN</w:t>
            </w:r>
          </w:p>
        </w:tc>
        <w:tc>
          <w:tcPr>
            <w:tcW w:w="620" w:type="pct"/>
            <w:gridSpan w:val="2"/>
            <w:vMerge w:val="restart"/>
            <w:tcBorders>
              <w:top w:val="single" w:sz="4" w:space="0" w:color="FFFFFF"/>
              <w:left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620" w:type="pct"/>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1214" w:type="pct"/>
            <w:vMerge w:val="restart"/>
            <w:tcBorders>
              <w:top w:val="single" w:sz="4" w:space="0" w:color="FFFFFF"/>
              <w:left w:val="single" w:sz="4" w:space="0" w:color="FFFFFF"/>
              <w:right w:val="single" w:sz="4" w:space="0" w:color="004990"/>
            </w:tcBorders>
            <w:shd w:val="clear" w:color="auto" w:fill="004990"/>
            <w:vAlign w:val="center"/>
          </w:tcPr>
          <w:p w:rsidR="00793388" w:rsidRPr="007916B3" w:rsidRDefault="00793388" w:rsidP="00DA63EC">
            <w:pPr>
              <w:jc w:val="center"/>
              <w:rPr>
                <w:rFonts w:ascii="Tahoma" w:hAnsi="Tahoma" w:cs="Tahoma"/>
                <w:b/>
                <w:bCs/>
                <w:color w:val="FFFFFF"/>
                <w:sz w:val="10"/>
                <w:szCs w:val="10"/>
                <w:lang w:val="es-BO" w:eastAsia="es-BO"/>
              </w:rPr>
            </w:pPr>
            <w:r w:rsidRPr="007916B3">
              <w:rPr>
                <w:rFonts w:ascii="Tahoma" w:hAnsi="Tahoma" w:cs="Tahoma"/>
                <w:b/>
                <w:bCs/>
                <w:color w:val="FFFFFF"/>
                <w:szCs w:val="10"/>
                <w:lang w:val="es-BO" w:eastAsia="es-BO"/>
              </w:rPr>
              <w:t>DOCUMENTO, PÁGINA, REFERENCIA</w:t>
            </w:r>
          </w:p>
        </w:tc>
      </w:tr>
      <w:tr w:rsidR="00793388" w:rsidRPr="007916B3" w:rsidTr="00DA63EC">
        <w:trPr>
          <w:trHeight w:val="207"/>
          <w:tblHeader/>
        </w:trPr>
        <w:tc>
          <w:tcPr>
            <w:tcW w:w="416" w:type="pct"/>
            <w:vMerge/>
            <w:tcBorders>
              <w:left w:val="single" w:sz="4" w:space="0" w:color="004990"/>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b/>
                <w:color w:val="FFFFFF"/>
                <w:sz w:val="18"/>
                <w:szCs w:val="18"/>
                <w:lang w:val="es-BO" w:eastAsia="es-BO"/>
              </w:rPr>
            </w:pPr>
          </w:p>
        </w:tc>
        <w:tc>
          <w:tcPr>
            <w:tcW w:w="2130" w:type="pct"/>
            <w:gridSpan w:val="2"/>
            <w:vMerge/>
            <w:tcBorders>
              <w:left w:val="single" w:sz="4" w:space="0" w:color="FFFFFF"/>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color w:val="FFFFFF"/>
                <w:sz w:val="18"/>
                <w:szCs w:val="18"/>
                <w:lang w:val="es-BO" w:eastAsia="es-BO"/>
              </w:rPr>
            </w:pPr>
          </w:p>
        </w:tc>
        <w:tc>
          <w:tcPr>
            <w:tcW w:w="620" w:type="pct"/>
            <w:gridSpan w:val="2"/>
            <w:vMerge/>
            <w:tcBorders>
              <w:left w:val="single" w:sz="4" w:space="0" w:color="FFFFFF"/>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p>
        </w:tc>
        <w:tc>
          <w:tcPr>
            <w:tcW w:w="620" w:type="pct"/>
            <w:gridSpan w:val="2"/>
            <w:tcBorders>
              <w:top w:val="single" w:sz="4" w:space="0" w:color="FFFFFF"/>
              <w:left w:val="single" w:sz="4" w:space="0" w:color="FFFFFF"/>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Cumple / No cumple</w:t>
            </w:r>
          </w:p>
        </w:tc>
        <w:tc>
          <w:tcPr>
            <w:tcW w:w="1214" w:type="pct"/>
            <w:vMerge/>
            <w:tcBorders>
              <w:left w:val="single" w:sz="4" w:space="0" w:color="FFFFFF"/>
              <w:bottom w:val="single" w:sz="4" w:space="0" w:color="15497B"/>
              <w:right w:val="single" w:sz="4" w:space="0" w:color="004990"/>
            </w:tcBorders>
            <w:shd w:val="clear" w:color="auto" w:fill="004990"/>
          </w:tcPr>
          <w:p w:rsidR="00793388" w:rsidRPr="007916B3" w:rsidRDefault="00793388" w:rsidP="00DA63EC">
            <w:pPr>
              <w:jc w:val="center"/>
              <w:rPr>
                <w:rFonts w:ascii="Tahoma" w:hAnsi="Tahoma" w:cs="Tahoma"/>
                <w:b/>
                <w:bCs/>
                <w:color w:val="FFFFFF"/>
                <w:sz w:val="10"/>
                <w:szCs w:val="10"/>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jc w:val="both"/>
              <w:rPr>
                <w:rFonts w:ascii="Tahoma" w:hAnsi="Tahoma" w:cs="Tahoma"/>
                <w:b/>
                <w:color w:val="002060"/>
                <w:sz w:val="18"/>
                <w:szCs w:val="18"/>
                <w:lang w:val="es-BO"/>
              </w:rPr>
            </w:pPr>
            <w:r w:rsidRPr="00351CB4">
              <w:rPr>
                <w:rFonts w:ascii="Tahoma" w:hAnsi="Tahoma" w:cs="Tahoma"/>
                <w:color w:val="002060"/>
                <w:sz w:val="18"/>
                <w:lang w:val="es-BO"/>
              </w:rPr>
              <w:t xml:space="preserve">El presente documento refiere las condiciones y especificaciones técnicas relacionadas con la provisión de ferretería tipo ADSS: Duplo, Paso, Antivibrador, Cruceta y Cajas de Empalme.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b/>
                <w:color w:val="002060"/>
                <w:sz w:val="18"/>
                <w:szCs w:val="18"/>
                <w:lang w:val="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El oferente adjudicado debe realizar la provisión de los materiales requeridos en función a las especificaciones técnicas a continuación descritas.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29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73A37" w:rsidRDefault="00793388" w:rsidP="0092491C">
            <w:pPr>
              <w:rPr>
                <w:rFonts w:ascii="Tahoma" w:hAnsi="Tahoma" w:cs="Tahoma"/>
                <w:color w:val="002060"/>
                <w:sz w:val="18"/>
                <w:lang w:val="es-BO"/>
              </w:rPr>
            </w:pPr>
            <w:r w:rsidRPr="00273A37">
              <w:rPr>
                <w:rFonts w:ascii="Tahoma" w:hAnsi="Tahoma" w:cs="Tahoma"/>
                <w:color w:val="002060"/>
                <w:sz w:val="18"/>
                <w:lang w:val="es-BO"/>
              </w:rPr>
              <w:t xml:space="preserve">El diámetro </w:t>
            </w:r>
            <w:r w:rsidR="0092491C">
              <w:rPr>
                <w:rFonts w:ascii="Tahoma" w:hAnsi="Tahoma" w:cs="Tahoma"/>
                <w:color w:val="002060"/>
                <w:sz w:val="18"/>
                <w:lang w:val="es-BO"/>
              </w:rPr>
              <w:t xml:space="preserve">de la Ferretería debe estar en concordancia con el diámetro </w:t>
            </w:r>
            <w:r w:rsidRPr="00273A37">
              <w:rPr>
                <w:rFonts w:ascii="Tahoma" w:hAnsi="Tahoma" w:cs="Tahoma"/>
                <w:color w:val="002060"/>
                <w:sz w:val="18"/>
                <w:lang w:val="es-BO"/>
              </w:rPr>
              <w:t>externo del Cable de Fibra Óptica Ofertado.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Pr>
                <w:rFonts w:ascii="Tahoma" w:hAnsi="Tahoma" w:cs="Tahoma"/>
                <w:b/>
                <w:color w:val="002060"/>
                <w:sz w:val="18"/>
                <w:szCs w:val="18"/>
                <w:lang w:val="es-BO"/>
              </w:rPr>
              <w:t>Especificaciones Técnicas d</w:t>
            </w:r>
            <w:r w:rsidRPr="00351CB4">
              <w:rPr>
                <w:rFonts w:ascii="Tahoma" w:hAnsi="Tahoma" w:cs="Tahoma"/>
                <w:b/>
                <w:color w:val="002060"/>
                <w:sz w:val="18"/>
                <w:szCs w:val="18"/>
                <w:lang w:val="es-BO"/>
              </w:rPr>
              <w:t xml:space="preserve">e </w:t>
            </w:r>
            <w:r>
              <w:rPr>
                <w:rFonts w:ascii="Tahoma" w:hAnsi="Tahoma" w:cs="Tahoma"/>
                <w:b/>
                <w:color w:val="002060"/>
                <w:sz w:val="18"/>
                <w:szCs w:val="18"/>
                <w:lang w:val="es-BO"/>
              </w:rPr>
              <w:t>l</w:t>
            </w:r>
            <w:r w:rsidRPr="00351CB4">
              <w:rPr>
                <w:rFonts w:ascii="Tahoma" w:hAnsi="Tahoma" w:cs="Tahoma"/>
                <w:b/>
                <w:color w:val="002060"/>
                <w:sz w:val="18"/>
                <w:szCs w:val="18"/>
                <w:lang w:val="es-BO"/>
              </w:rPr>
              <w:t>a Ferretería</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rPr>
            </w:pPr>
            <w:r w:rsidRPr="00351CB4">
              <w:rPr>
                <w:rFonts w:ascii="Tahoma" w:hAnsi="Tahoma" w:cs="Tahoma"/>
                <w:color w:val="002060"/>
                <w:sz w:val="18"/>
                <w:szCs w:val="18"/>
                <w:lang w:val="es-BO"/>
              </w:rPr>
              <w:t>Todos y cada uno de los elementos de la ferretería y accesorios ofertados deberán cumplir las siguientes características:</w:t>
            </w:r>
          </w:p>
          <w:p w:rsidR="00793388" w:rsidRPr="00E229D5" w:rsidRDefault="00793388" w:rsidP="00DA63EC">
            <w:pPr>
              <w:pStyle w:val="Prrafodelista"/>
              <w:numPr>
                <w:ilvl w:val="0"/>
                <w:numId w:val="33"/>
              </w:numPr>
              <w:ind w:left="243" w:hanging="171"/>
              <w:jc w:val="both"/>
              <w:rPr>
                <w:rFonts w:ascii="Tahoma" w:hAnsi="Tahoma" w:cs="Tahoma"/>
                <w:color w:val="002060"/>
                <w:sz w:val="18"/>
                <w:szCs w:val="18"/>
                <w:lang w:val="es-BO"/>
              </w:rPr>
            </w:pPr>
            <w:r w:rsidRPr="00E229D5">
              <w:rPr>
                <w:rFonts w:ascii="Tahoma" w:hAnsi="Tahoma" w:cs="Tahoma"/>
                <w:color w:val="002060"/>
                <w:sz w:val="18"/>
                <w:szCs w:val="18"/>
                <w:lang w:val="es-BO"/>
              </w:rPr>
              <w:t>Todos los elementos que componen los distintos tipos de Set completos de ferretería, deberán ser provistos por el mismo fabricante, no se considerarán soluciones mixtas.</w:t>
            </w:r>
          </w:p>
          <w:p w:rsidR="00793388" w:rsidRPr="00351CB4" w:rsidRDefault="00793388" w:rsidP="00DA63EC">
            <w:pPr>
              <w:pStyle w:val="Prrafodelista"/>
              <w:numPr>
                <w:ilvl w:val="0"/>
                <w:numId w:val="33"/>
              </w:numPr>
              <w:ind w:left="243" w:hanging="171"/>
              <w:jc w:val="both"/>
              <w:rPr>
                <w:rFonts w:ascii="Tahoma" w:hAnsi="Tahoma" w:cs="Tahoma"/>
                <w:b/>
                <w:color w:val="002060"/>
                <w:sz w:val="18"/>
                <w:szCs w:val="18"/>
                <w:lang w:val="es-BO"/>
              </w:rPr>
            </w:pPr>
            <w:r w:rsidRPr="00351CB4">
              <w:rPr>
                <w:rFonts w:ascii="Tahoma" w:hAnsi="Tahoma" w:cs="Tahoma"/>
                <w:color w:val="002060"/>
                <w:sz w:val="18"/>
                <w:szCs w:val="18"/>
                <w:lang w:val="es-BO"/>
              </w:rPr>
              <w:t>Los oferentes deberán realizar una descripción detallada y clara de cada una de las soluciones propuestas para cada tipo de ferretería</w:t>
            </w:r>
            <w:r>
              <w:rPr>
                <w:rFonts w:ascii="Tahoma" w:hAnsi="Tahoma" w:cs="Tahoma"/>
                <w:color w:val="002060"/>
                <w:sz w:val="18"/>
                <w:szCs w:val="18"/>
                <w:lang w:val="es-BO"/>
              </w:rPr>
              <w:t>.</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b/>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rPr>
                <w:rFonts w:ascii="Tahoma" w:hAnsi="Tahoma" w:cs="Tahoma"/>
                <w:color w:val="002060"/>
                <w:sz w:val="18"/>
                <w:szCs w:val="18"/>
                <w:lang w:val="es-BO" w:eastAsia="es-BO"/>
              </w:rPr>
            </w:pPr>
            <w:r w:rsidRPr="00351CB4">
              <w:rPr>
                <w:rFonts w:ascii="Tahoma" w:hAnsi="Tahoma" w:cs="Tahoma"/>
                <w:b/>
                <w:color w:val="002060"/>
                <w:sz w:val="18"/>
                <w:szCs w:val="18"/>
                <w:lang w:val="es-BO"/>
              </w:rPr>
              <w:t xml:space="preserve">Set Completo Ferretería ADSS </w:t>
            </w:r>
            <w:r w:rsidR="0092491C" w:rsidRPr="00351CB4">
              <w:rPr>
                <w:rFonts w:ascii="Tahoma" w:hAnsi="Tahoma" w:cs="Tahoma"/>
                <w:b/>
                <w:color w:val="002060"/>
                <w:sz w:val="18"/>
                <w:szCs w:val="18"/>
                <w:lang w:val="es-BO"/>
              </w:rPr>
              <w:t>DUPLO</w:t>
            </w:r>
            <w:r w:rsidR="0092491C">
              <w:rPr>
                <w:rFonts w:ascii="Tahoma" w:hAnsi="Tahoma" w:cs="Tahoma"/>
                <w:b/>
                <w:color w:val="002060"/>
                <w:sz w:val="18"/>
                <w:szCs w:val="18"/>
                <w:lang w:val="es-BO"/>
              </w:rPr>
              <w:t>.</w:t>
            </w:r>
            <w:r w:rsidRPr="00351CB4">
              <w:rPr>
                <w:rFonts w:ascii="Tahoma" w:hAnsi="Tahoma" w:cs="Tahoma"/>
                <w:b/>
                <w:color w:val="002060"/>
                <w:sz w:val="18"/>
                <w:szCs w:val="18"/>
                <w:lang w:val="es-BO"/>
              </w:rPr>
              <w:t xml:space="preserve"> </w:t>
            </w:r>
          </w:p>
        </w:tc>
      </w:tr>
      <w:tr w:rsidR="00793388" w:rsidRPr="007916B3" w:rsidTr="00DA63EC">
        <w:trPr>
          <w:trHeight w:val="243"/>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 xml:space="preserve"> 2 Racks: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 xml:space="preserve"> 2 Guarda Cabos: Hierro Ductal Galvanizado QT500-7 (No platina o plancha) o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AB56C6" w:rsidRDefault="00793388" w:rsidP="00DA63EC">
            <w:pPr>
              <w:jc w:val="both"/>
              <w:rPr>
                <w:rFonts w:ascii="Tahoma" w:hAnsi="Tahoma" w:cs="Tahoma"/>
                <w:color w:val="002060"/>
                <w:sz w:val="18"/>
                <w:lang w:val="es-BO"/>
              </w:rPr>
            </w:pPr>
            <w:r w:rsidRPr="00AB56C6">
              <w:rPr>
                <w:rFonts w:ascii="Tahoma" w:hAnsi="Tahoma" w:cs="Tahoma"/>
                <w:color w:val="002060"/>
                <w:sz w:val="18"/>
                <w:lang w:val="es-BO"/>
              </w:rPr>
              <w:t xml:space="preserve"> 2 mallas preformadas de retención: Acero Cubierto de Aluminio, con material ant</w:t>
            </w:r>
            <w:r>
              <w:rPr>
                <w:rFonts w:ascii="Tahoma" w:hAnsi="Tahoma" w:cs="Tahoma"/>
                <w:color w:val="002060"/>
                <w:sz w:val="18"/>
                <w:lang w:val="es-BO"/>
              </w:rPr>
              <w:t>ideslizante en su interior</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right"/>
              <w:rPr>
                <w:rFonts w:ascii="Tahoma" w:hAnsi="Tahoma" w:cs="Tahoma"/>
                <w:color w:val="002060"/>
                <w:sz w:val="18"/>
                <w:szCs w:val="18"/>
                <w:lang w:val="es-BO" w:eastAsia="es-BO"/>
              </w:rPr>
            </w:pPr>
          </w:p>
        </w:tc>
      </w:tr>
      <w:tr w:rsidR="00793388" w:rsidRPr="007916B3" w:rsidTr="00DA63EC">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AB56C6" w:rsidRDefault="00793388" w:rsidP="00DA63EC">
            <w:pPr>
              <w:jc w:val="both"/>
              <w:rPr>
                <w:rFonts w:ascii="Tahoma" w:hAnsi="Tahoma" w:cs="Tahoma"/>
                <w:color w:val="002060"/>
                <w:sz w:val="18"/>
                <w:lang w:val="es-BO"/>
              </w:rPr>
            </w:pPr>
            <w:r w:rsidRPr="00AB56C6">
              <w:rPr>
                <w:rFonts w:ascii="Tahoma" w:hAnsi="Tahoma" w:cs="Tahoma"/>
                <w:color w:val="002060"/>
                <w:sz w:val="18"/>
                <w:lang w:val="es-BO"/>
              </w:rPr>
              <w:t xml:space="preserve"> 2 juegos de Mallas preformadas de protección (6 Pzas.): Acero cubierto de Aluminio, con </w:t>
            </w:r>
            <w:r w:rsidRPr="00B632A2">
              <w:rPr>
                <w:rFonts w:ascii="Tahoma" w:hAnsi="Tahoma" w:cs="Tahoma"/>
                <w:color w:val="002060"/>
                <w:sz w:val="18"/>
                <w:lang w:val="es-BO"/>
              </w:rPr>
              <w:t>material antideslizante en su interior, el diámetro debe ser igual al diámetro externo del Cable de Fibra Óptica.</w:t>
            </w:r>
            <w:r w:rsidRPr="00AB56C6">
              <w:rPr>
                <w:rFonts w:ascii="Tahoma" w:hAnsi="Tahoma" w:cs="Tahoma"/>
                <w:color w:val="002060"/>
                <w:sz w:val="18"/>
                <w:lang w:val="es-BO"/>
              </w:rPr>
              <w:t xml:space="preserv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1 cinta BAP2, (ver Figura en el A</w:t>
            </w:r>
            <w:r w:rsidR="005F33CE" w:rsidRPr="00351CB4">
              <w:rPr>
                <w:rFonts w:ascii="Tahoma" w:hAnsi="Tahoma" w:cs="Tahoma"/>
                <w:color w:val="002060"/>
                <w:sz w:val="18"/>
                <w:lang w:val="es-BO"/>
              </w:rPr>
              <w:t>NEXO</w:t>
            </w:r>
            <w:r w:rsidRPr="00351CB4">
              <w:rPr>
                <w:rFonts w:ascii="Tahoma" w:hAnsi="Tahoma" w:cs="Tahoma"/>
                <w:color w:val="002060"/>
                <w:sz w:val="18"/>
                <w:lang w:val="es-BO"/>
              </w:rPr>
              <w:t xml:space="preserve"> </w:t>
            </w:r>
            <w:r w:rsidR="005F33CE">
              <w:rPr>
                <w:rFonts w:ascii="Tahoma" w:hAnsi="Tahoma" w:cs="Tahoma"/>
                <w:color w:val="002060"/>
                <w:sz w:val="18"/>
                <w:lang w:val="es-BO"/>
              </w:rPr>
              <w:t xml:space="preserve">N° </w:t>
            </w:r>
            <w:r w:rsidRPr="00351CB4">
              <w:rPr>
                <w:rFonts w:ascii="Tahoma" w:hAnsi="Tahoma" w:cs="Tahoma"/>
                <w:color w:val="002060"/>
                <w:sz w:val="18"/>
                <w:lang w:val="es-BO"/>
              </w:rPr>
              <w:t>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rPr>
                <w:rFonts w:ascii="Tahoma" w:hAnsi="Tahoma" w:cs="Tahoma"/>
                <w:color w:val="002060"/>
                <w:sz w:val="18"/>
                <w:szCs w:val="18"/>
                <w:lang w:val="es-BO" w:eastAsia="es-BO"/>
              </w:rPr>
            </w:pPr>
            <w:r w:rsidRPr="00351CB4">
              <w:rPr>
                <w:rFonts w:ascii="Tahoma" w:hAnsi="Tahoma" w:cs="Tahoma"/>
                <w:b/>
                <w:color w:val="002060"/>
                <w:szCs w:val="18"/>
                <w:lang w:val="es-BO"/>
              </w:rPr>
              <w:t xml:space="preserve">Set Completo Ferretería ADSS </w:t>
            </w:r>
            <w:r w:rsidR="0092491C" w:rsidRPr="00351CB4">
              <w:rPr>
                <w:rFonts w:ascii="Tahoma" w:hAnsi="Tahoma" w:cs="Tahoma"/>
                <w:b/>
                <w:color w:val="002060"/>
                <w:szCs w:val="18"/>
                <w:lang w:val="es-BO"/>
              </w:rPr>
              <w:t>PASO</w:t>
            </w:r>
            <w:r w:rsidR="0092491C">
              <w:rPr>
                <w:rFonts w:ascii="Tahoma" w:hAnsi="Tahoma" w:cs="Tahoma"/>
                <w:b/>
                <w:color w:val="002060"/>
                <w:szCs w:val="18"/>
                <w:lang w:val="es-BO"/>
              </w:rPr>
              <w:t>.</w:t>
            </w:r>
            <w:r w:rsidRPr="00351CB4">
              <w:rPr>
                <w:rFonts w:ascii="Tahoma" w:hAnsi="Tahoma" w:cs="Tahoma"/>
                <w:b/>
                <w:color w:val="002060"/>
                <w:szCs w:val="18"/>
                <w:lang w:val="es-BO"/>
              </w:rPr>
              <w:t xml:space="preserve"> </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1 elemento de suspensión cable ADSS: Aluminio ZL 101ª</w:t>
            </w:r>
            <w:r>
              <w:rPr>
                <w:rFonts w:ascii="Tahoma" w:hAnsi="Tahoma" w:cs="Tahoma"/>
                <w:color w:val="002060"/>
                <w:sz w:val="18"/>
                <w:szCs w:val="18"/>
                <w:lang w:val="es-BO"/>
              </w:rPr>
              <w:t>;</w:t>
            </w:r>
            <w:r w:rsidRPr="00351CB4">
              <w:rPr>
                <w:rFonts w:ascii="Tahoma" w:hAnsi="Tahoma" w:cs="Tahoma"/>
                <w:color w:val="002060"/>
                <w:sz w:val="18"/>
                <w:szCs w:val="18"/>
                <w:lang w:val="es-BO"/>
              </w:rPr>
              <w:t xml:space="preserve"> </w:t>
            </w:r>
            <w:r w:rsidRPr="00B632A2">
              <w:rPr>
                <w:rFonts w:ascii="Tahoma" w:hAnsi="Tahoma" w:cs="Tahoma"/>
                <w:color w:val="002060"/>
                <w:sz w:val="18"/>
                <w:lang w:val="es-BO"/>
              </w:rPr>
              <w:t>el diámetro debe ser igual al diámetro externo del Cable de Fibra Óptica.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 xml:space="preserve">1 soporte: </w:t>
            </w:r>
            <w:r w:rsidRPr="00351CB4">
              <w:rPr>
                <w:rFonts w:ascii="Tahoma" w:hAnsi="Tahoma" w:cs="Tahoma"/>
                <w:color w:val="002060"/>
                <w:sz w:val="18"/>
                <w:lang w:val="es-BO"/>
              </w:rPr>
              <w:t>Acero Galvanizado por inmersión en caliente o material dieléctrico.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92491C" w:rsidRPr="00351CB4" w:rsidRDefault="00793388" w:rsidP="005F33CE">
            <w:pPr>
              <w:ind w:left="137"/>
              <w:rPr>
                <w:rFonts w:ascii="Tahoma" w:hAnsi="Tahoma" w:cs="Tahoma"/>
                <w:color w:val="002060"/>
                <w:sz w:val="18"/>
                <w:szCs w:val="18"/>
                <w:lang w:val="es-BO"/>
              </w:rPr>
            </w:pPr>
            <w:r w:rsidRPr="00351CB4">
              <w:rPr>
                <w:rFonts w:ascii="Tahoma" w:hAnsi="Tahoma" w:cs="Tahoma"/>
                <w:color w:val="002060"/>
                <w:sz w:val="18"/>
                <w:szCs w:val="18"/>
                <w:lang w:val="es-BO"/>
              </w:rPr>
              <w:t>1 cinta BAP2.</w:t>
            </w:r>
            <w:r w:rsidRPr="00351CB4">
              <w:rPr>
                <w:rFonts w:ascii="Tahoma" w:hAnsi="Tahoma" w:cs="Tahoma"/>
                <w:color w:val="002060"/>
                <w:sz w:val="18"/>
                <w:lang w:val="es-BO"/>
              </w:rPr>
              <w:t xml:space="preserve"> (Ver Figura en el A</w:t>
            </w:r>
            <w:r w:rsidR="005F33CE">
              <w:rPr>
                <w:rFonts w:ascii="Tahoma" w:hAnsi="Tahoma" w:cs="Tahoma"/>
                <w:color w:val="002060"/>
                <w:sz w:val="18"/>
                <w:lang w:val="es-BO"/>
              </w:rPr>
              <w:t>NEXO</w:t>
            </w:r>
            <w:r w:rsidRPr="00351CB4">
              <w:rPr>
                <w:rFonts w:ascii="Tahoma" w:hAnsi="Tahoma" w:cs="Tahoma"/>
                <w:color w:val="002060"/>
                <w:sz w:val="18"/>
                <w:lang w:val="es-BO"/>
              </w:rPr>
              <w:t xml:space="preserve"> </w:t>
            </w:r>
            <w:r w:rsidR="005F33CE">
              <w:rPr>
                <w:rFonts w:ascii="Tahoma" w:hAnsi="Tahoma" w:cs="Tahoma"/>
                <w:color w:val="002060"/>
                <w:sz w:val="18"/>
                <w:lang w:val="es-BO"/>
              </w:rPr>
              <w:t xml:space="preserve">N° </w:t>
            </w:r>
            <w:r w:rsidRPr="00351CB4">
              <w:rPr>
                <w:rFonts w:ascii="Tahoma" w:hAnsi="Tahoma" w:cs="Tahoma"/>
                <w:color w:val="002060"/>
                <w:sz w:val="18"/>
                <w:lang w:val="es-BO"/>
              </w:rPr>
              <w:t>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 xml:space="preserve">Set Completo Ferretería ADSS </w:t>
            </w:r>
            <w:r w:rsidR="0092491C" w:rsidRPr="00351CB4">
              <w:rPr>
                <w:rFonts w:ascii="Tahoma" w:hAnsi="Tahoma" w:cs="Tahoma"/>
                <w:b/>
                <w:color w:val="002060"/>
                <w:szCs w:val="18"/>
                <w:lang w:val="es-BO"/>
              </w:rPr>
              <w:t>ANTIVIBRADOR</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1 espiral helicoidal anti vibrador: 1.168,00 mm. a 1.690,00 mm de longitud, material de PVC de alta resistencia y elasticidad, resistente a los rayos ultravioletas.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SET COMPLETO FERRETERÍA ADSS CRUCETA</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1 cruceta:</w:t>
            </w:r>
            <w:r w:rsidRPr="00351CB4">
              <w:rPr>
                <w:rFonts w:ascii="Tahoma" w:hAnsi="Tahoma" w:cs="Tahoma"/>
                <w:color w:val="002060"/>
                <w:sz w:val="18"/>
                <w:lang w:val="es-BO"/>
              </w:rPr>
              <w:t xml:space="preserve"> Acero Galvanizado por inmersión en caliente de 50 Cm de longitud.</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15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2 Cintas BAP2 (soporte para poste)</w:t>
            </w:r>
            <w:r w:rsidRPr="00351CB4">
              <w:rPr>
                <w:rFonts w:ascii="Tahoma" w:hAnsi="Tahoma" w:cs="Tahoma"/>
                <w:color w:val="002060"/>
                <w:sz w:val="18"/>
                <w:lang w:val="es-BO"/>
              </w:rPr>
              <w:t xml:space="preserve">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eastAsia="es-BO"/>
              </w:rPr>
            </w:pPr>
            <w:r w:rsidRPr="00351CB4">
              <w:rPr>
                <w:rFonts w:ascii="Tahoma" w:hAnsi="Tahoma" w:cs="Tahoma"/>
                <w:b/>
                <w:color w:val="002060"/>
                <w:szCs w:val="18"/>
                <w:lang w:val="es-BO"/>
              </w:rPr>
              <w:t>CAJA DE EMPALME CON 2 BANDEJAS y SOPORTE PARA SUJECIÓN EN POSTE</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1 Caja de empalme rectangular con dimensiones aproximadas de:</w:t>
            </w:r>
          </w:p>
          <w:p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Largo: 32 ~ 38 cm.</w:t>
            </w:r>
          </w:p>
          <w:p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Ancho: 21 ~ 27 cm.</w:t>
            </w:r>
          </w:p>
          <w:p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Alto: 7 ~ 13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1079"/>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Las Cajas de empalme deben contar con las siguientes características:</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Cumplir con la Norma BELLCORE GR-771.</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 Grado de protección IP 65 o 68.  </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Test de prueba de resistencia de acuerdo a norma TELCORDIA.</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Amplio espacio para el almacenaje de los Tubos Loose.</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- 3 (Tres) accesos para cable de Fibra Óptica.</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Válvula de Presurización Max: 5 PSI.</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Las caj</w:t>
            </w:r>
            <w:r>
              <w:rPr>
                <w:rFonts w:ascii="Tahoma" w:hAnsi="Tahoma" w:cs="Tahoma"/>
                <w:color w:val="002060"/>
                <w:sz w:val="18"/>
                <w:szCs w:val="18"/>
                <w:lang w:val="es-BO"/>
              </w:rPr>
              <w:t>as deben ser r</w:t>
            </w:r>
            <w:r w:rsidRPr="00214000">
              <w:rPr>
                <w:rFonts w:ascii="Tahoma" w:hAnsi="Tahoma" w:cs="Tahoma"/>
                <w:color w:val="002060"/>
                <w:sz w:val="18"/>
                <w:szCs w:val="18"/>
                <w:lang w:val="es-BO"/>
              </w:rPr>
              <w:t>earmables, para permitir costo cero en materiales en el mantenimiento e inspección.</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2 Splice Trays de la misma marca de la caja, C/U para 12 F.O. con tapas transparentes de fácil observación para el sistemado de la F.O.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8179A6">
            <w:pPr>
              <w:ind w:left="137"/>
              <w:rPr>
                <w:rFonts w:ascii="Tahoma" w:hAnsi="Tahoma" w:cs="Tahoma"/>
                <w:color w:val="002060"/>
                <w:sz w:val="18"/>
                <w:szCs w:val="18"/>
                <w:lang w:val="es-BO"/>
              </w:rPr>
            </w:pPr>
            <w:r w:rsidRPr="00214000">
              <w:rPr>
                <w:rFonts w:ascii="Tahoma" w:hAnsi="Tahoma" w:cs="Tahoma"/>
                <w:color w:val="002060"/>
                <w:sz w:val="18"/>
                <w:szCs w:val="18"/>
                <w:lang w:val="es-BO"/>
              </w:rPr>
              <w:t>1 Soporte de sujeción para poste (Ver figura 1.6.1 en el A</w:t>
            </w:r>
            <w:r w:rsidR="008179A6">
              <w:rPr>
                <w:rFonts w:ascii="Tahoma" w:hAnsi="Tahoma" w:cs="Tahoma"/>
                <w:color w:val="002060"/>
                <w:sz w:val="18"/>
                <w:szCs w:val="18"/>
                <w:lang w:val="es-BO"/>
              </w:rPr>
              <w:t>NEXO</w:t>
            </w:r>
            <w:r w:rsidRPr="00214000">
              <w:rPr>
                <w:rFonts w:ascii="Tahoma" w:hAnsi="Tahoma" w:cs="Tahoma"/>
                <w:color w:val="002060"/>
                <w:sz w:val="18"/>
                <w:szCs w:val="18"/>
                <w:lang w:val="es-BO"/>
              </w:rPr>
              <w:t xml:space="preserve"> </w:t>
            </w:r>
            <w:r w:rsidR="008179A6">
              <w:rPr>
                <w:rFonts w:ascii="Tahoma" w:hAnsi="Tahoma" w:cs="Tahoma"/>
                <w:color w:val="002060"/>
                <w:sz w:val="18"/>
                <w:szCs w:val="18"/>
                <w:lang w:val="es-BO"/>
              </w:rPr>
              <w:t xml:space="preserve">N° </w:t>
            </w:r>
            <w:r w:rsidRPr="00214000">
              <w:rPr>
                <w:rFonts w:ascii="Tahoma" w:hAnsi="Tahoma" w:cs="Tahoma"/>
                <w:color w:val="002060"/>
                <w:sz w:val="18"/>
                <w:szCs w:val="18"/>
                <w:lang w:val="es-BO"/>
              </w:rPr>
              <w:t>4)</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43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5F33CE">
            <w:pPr>
              <w:ind w:left="137"/>
              <w:rPr>
                <w:rFonts w:ascii="Tahoma" w:hAnsi="Tahoma" w:cs="Tahoma"/>
                <w:color w:val="002060"/>
                <w:sz w:val="18"/>
                <w:szCs w:val="18"/>
                <w:lang w:val="es-BO"/>
              </w:rPr>
            </w:pPr>
            <w:r w:rsidRPr="00214000">
              <w:rPr>
                <w:rFonts w:ascii="Tahoma" w:hAnsi="Tahoma" w:cs="Tahoma"/>
                <w:color w:val="002060"/>
                <w:sz w:val="18"/>
                <w:szCs w:val="18"/>
                <w:lang w:val="es-BO"/>
              </w:rPr>
              <w:t>1 Cinta BAP2 (ver Figura 1.5 en el A</w:t>
            </w:r>
            <w:r w:rsidR="005F33CE">
              <w:rPr>
                <w:rFonts w:ascii="Tahoma" w:hAnsi="Tahoma" w:cs="Tahoma"/>
                <w:color w:val="002060"/>
                <w:sz w:val="18"/>
                <w:szCs w:val="18"/>
                <w:lang w:val="es-BO"/>
              </w:rPr>
              <w:t xml:space="preserve">NEXO N° </w:t>
            </w:r>
            <w:r w:rsidRPr="00214000">
              <w:rPr>
                <w:rFonts w:ascii="Tahoma" w:hAnsi="Tahoma" w:cs="Tahoma"/>
                <w:color w:val="002060"/>
                <w:sz w:val="18"/>
                <w:szCs w:val="18"/>
                <w:lang w:val="es-BO"/>
              </w:rPr>
              <w:t>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 xml:space="preserve">MANUALES/CATÁLOGOS-CODIFICACIÓN DE LA FERRETERÍA Y ACCESORIOS </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rPr>
            </w:pPr>
            <w:r w:rsidRPr="00943A23">
              <w:rPr>
                <w:rFonts w:ascii="Tahoma" w:hAnsi="Tahoma" w:cs="Tahoma"/>
                <w:color w:val="002060"/>
                <w:sz w:val="18"/>
                <w:szCs w:val="18"/>
                <w:lang w:val="es-BO"/>
              </w:rPr>
              <w:t>El oferente deberá presentar en su oferta técnica 1 catálogo de fábrica donde deberán estar todas las especificaciones técnicas del material ofertado.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CERTIFICACIONES DE LA FERRETERÍA</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jc w:val="both"/>
              <w:rPr>
                <w:rFonts w:ascii="Tahoma" w:hAnsi="Tahoma" w:cs="Tahoma"/>
                <w:color w:val="002060"/>
                <w:sz w:val="18"/>
                <w:szCs w:val="18"/>
                <w:lang w:val="es-BO"/>
              </w:rPr>
            </w:pPr>
            <w:r w:rsidRPr="00351CB4">
              <w:rPr>
                <w:rFonts w:ascii="Tahoma" w:hAnsi="Tahoma" w:cs="Tahoma"/>
                <w:color w:val="002060"/>
                <w:sz w:val="18"/>
                <w:szCs w:val="18"/>
                <w:lang w:val="es-BO"/>
              </w:rPr>
              <w:t xml:space="preserve">El oferente deberá presentar la certificación ISO 9001 de </w:t>
            </w:r>
            <w:r w:rsidR="0092491C">
              <w:rPr>
                <w:rFonts w:ascii="Tahoma" w:hAnsi="Tahoma" w:cs="Tahoma"/>
                <w:color w:val="002060"/>
                <w:sz w:val="18"/>
                <w:szCs w:val="18"/>
                <w:lang w:val="es-BO"/>
              </w:rPr>
              <w:t>fábrica</w:t>
            </w:r>
            <w:r w:rsidRPr="00351CB4">
              <w:rPr>
                <w:rFonts w:ascii="Tahoma" w:hAnsi="Tahoma" w:cs="Tahoma"/>
                <w:color w:val="002060"/>
                <w:sz w:val="18"/>
                <w:szCs w:val="18"/>
                <w:lang w:val="es-BO"/>
              </w:rPr>
              <w:t>, vigente hasta el día de la presentación de la oferta.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37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rPr>
            </w:pPr>
            <w:r w:rsidRPr="00351CB4">
              <w:rPr>
                <w:rFonts w:ascii="Tahoma" w:hAnsi="Tahoma" w:cs="Tahoma"/>
                <w:color w:val="002060"/>
                <w:sz w:val="18"/>
                <w:szCs w:val="18"/>
                <w:lang w:val="es-BO"/>
              </w:rPr>
              <w:t>Para efectos de verificación de la calidad y cumplimiento de las especificaciones técnicas solicitadas.</w:t>
            </w:r>
          </w:p>
          <w:p w:rsidR="00793388" w:rsidRPr="00351CB4" w:rsidRDefault="00793388" w:rsidP="00DA63EC">
            <w:pPr>
              <w:jc w:val="both"/>
              <w:rPr>
                <w:rFonts w:ascii="Tahoma" w:hAnsi="Tahoma" w:cs="Tahoma"/>
                <w:color w:val="002060"/>
                <w:sz w:val="18"/>
                <w:szCs w:val="18"/>
                <w:lang w:val="es-BO"/>
              </w:rPr>
            </w:pPr>
            <w:r>
              <w:rPr>
                <w:rFonts w:ascii="Tahoma" w:hAnsi="Tahoma" w:cs="Tahoma"/>
                <w:color w:val="002060"/>
                <w:sz w:val="18"/>
                <w:szCs w:val="18"/>
                <w:lang w:val="es-BO"/>
              </w:rPr>
              <w:t>Si ENTEL S.A. y ENTEL Bolivia S.A.C.</w:t>
            </w:r>
            <w:r w:rsidRPr="00351CB4">
              <w:rPr>
                <w:rFonts w:ascii="Tahoma" w:hAnsi="Tahoma" w:cs="Tahoma"/>
                <w:color w:val="002060"/>
                <w:sz w:val="18"/>
                <w:szCs w:val="18"/>
                <w:lang w:val="es-BO"/>
              </w:rPr>
              <w:t xml:space="preserve"> así lo decide, el Oferente adjudicado deberá prever efectuar las pruebas y ensayos de calidad de los elementos más importantes y representativos de la ferretería </w:t>
            </w:r>
            <w:r>
              <w:rPr>
                <w:rFonts w:ascii="Tahoma" w:hAnsi="Tahoma" w:cs="Tahoma"/>
                <w:color w:val="002060"/>
                <w:sz w:val="18"/>
                <w:szCs w:val="18"/>
                <w:lang w:val="es-BO"/>
              </w:rPr>
              <w:t>ofertada.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372EE">
              <w:rPr>
                <w:rFonts w:ascii="Tahoma" w:hAnsi="Tahoma" w:cs="Tahoma"/>
                <w:b/>
                <w:color w:val="002060"/>
                <w:sz w:val="18"/>
                <w:szCs w:val="18"/>
                <w:lang w:val="es-BO"/>
              </w:rPr>
            </w:r>
            <w:r w:rsidR="000372EE">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bl>
    <w:p w:rsidR="008179A6" w:rsidRDefault="008179A6" w:rsidP="008179A6">
      <w:pPr>
        <w:pStyle w:val="TITULOS"/>
        <w:spacing w:before="120" w:after="120" w:line="240" w:lineRule="auto"/>
        <w:ind w:left="1003" w:firstLine="0"/>
        <w:rPr>
          <w:rFonts w:ascii="Tahoma" w:hAnsi="Tahoma" w:cs="Tahoma"/>
          <w:color w:val="002060"/>
          <w:sz w:val="22"/>
          <w:szCs w:val="22"/>
        </w:rPr>
      </w:pPr>
    </w:p>
    <w:p w:rsidR="00793388" w:rsidRPr="00A457A1" w:rsidRDefault="00793388" w:rsidP="006928F5">
      <w:pPr>
        <w:pStyle w:val="TITULOS"/>
        <w:numPr>
          <w:ilvl w:val="1"/>
          <w:numId w:val="107"/>
        </w:numPr>
        <w:spacing w:before="120" w:after="120" w:line="240" w:lineRule="auto"/>
        <w:rPr>
          <w:rFonts w:ascii="Tahoma" w:hAnsi="Tahoma" w:cs="Tahoma"/>
          <w:color w:val="002060"/>
          <w:sz w:val="22"/>
          <w:szCs w:val="22"/>
        </w:rPr>
      </w:pPr>
      <w:r w:rsidRPr="00460E08">
        <w:rPr>
          <w:rFonts w:ascii="Tahoma" w:hAnsi="Tahoma" w:cs="Tahoma"/>
          <w:color w:val="002060"/>
          <w:sz w:val="22"/>
          <w:szCs w:val="22"/>
        </w:rPr>
        <w:t xml:space="preserve">Postes </w:t>
      </w:r>
      <w:r>
        <w:rPr>
          <w:rFonts w:ascii="Tahoma" w:hAnsi="Tahoma" w:cs="Tahoma"/>
          <w:color w:val="002060"/>
          <w:sz w:val="22"/>
          <w:szCs w:val="22"/>
        </w:rPr>
        <w:t>d</w:t>
      </w:r>
      <w:r w:rsidRPr="00460E08">
        <w:rPr>
          <w:rFonts w:ascii="Tahoma" w:hAnsi="Tahoma" w:cs="Tahoma"/>
          <w:color w:val="002060"/>
          <w:sz w:val="22"/>
          <w:szCs w:val="22"/>
        </w:rPr>
        <w:t xml:space="preserve">e </w:t>
      </w:r>
      <w:r>
        <w:rPr>
          <w:rFonts w:ascii="Tahoma" w:hAnsi="Tahoma" w:cs="Tahoma"/>
          <w:color w:val="002060"/>
          <w:sz w:val="22"/>
          <w:szCs w:val="22"/>
        </w:rPr>
        <w:t>Hormigón</w:t>
      </w:r>
      <w:r w:rsidRPr="00460E08">
        <w:rPr>
          <w:rFonts w:ascii="Tahoma" w:hAnsi="Tahoma" w:cs="Tahoma"/>
          <w:color w:val="002060"/>
          <w:sz w:val="22"/>
          <w:szCs w:val="22"/>
        </w:rPr>
        <w:t xml:space="preserve"> Armado Centrifugado</w:t>
      </w:r>
      <w:r w:rsidR="00C87BC8">
        <w:rPr>
          <w:rFonts w:ascii="Tahoma" w:hAnsi="Tahoma" w:cs="Tahoma"/>
          <w:color w:val="002060"/>
          <w:sz w:val="22"/>
          <w:szCs w:val="22"/>
        </w:rPr>
        <w:t xml:space="preserve"> / PRFV</w:t>
      </w:r>
      <w:r w:rsidR="00412F2E">
        <w:rPr>
          <w:rFonts w:ascii="Tahoma" w:hAnsi="Tahoma" w:cs="Tahoma"/>
          <w:color w:val="002060"/>
          <w:sz w:val="22"/>
          <w:szCs w:val="22"/>
        </w:rPr>
        <w:t xml:space="preserve"> (Poliéster Reforzado con Fibra de Vidrio)</w:t>
      </w:r>
    </w:p>
    <w:tbl>
      <w:tblPr>
        <w:tblW w:w="5114" w:type="pct"/>
        <w:tblInd w:w="-7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4"/>
        <w:gridCol w:w="1136"/>
        <w:gridCol w:w="4848"/>
        <w:gridCol w:w="974"/>
        <w:gridCol w:w="64"/>
        <w:gridCol w:w="938"/>
        <w:gridCol w:w="64"/>
        <w:gridCol w:w="908"/>
        <w:gridCol w:w="64"/>
      </w:tblGrid>
      <w:tr w:rsidR="00793388" w:rsidRPr="007916B3" w:rsidTr="008179A6">
        <w:trPr>
          <w:gridAfter w:val="1"/>
          <w:wAfter w:w="35" w:type="pct"/>
          <w:trHeight w:val="60"/>
          <w:tblHeader/>
        </w:trPr>
        <w:tc>
          <w:tcPr>
            <w:tcW w:w="3918"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lang w:eastAsia="es-BO"/>
              </w:rPr>
            </w:pPr>
            <w:r w:rsidRPr="008179A6">
              <w:rPr>
                <w:rFonts w:ascii="Tahoma" w:hAnsi="Tahoma" w:cs="Tahoma"/>
                <w:lang w:val="es-BO"/>
              </w:rPr>
              <w:lastRenderedPageBreak/>
              <w:br w:type="page"/>
            </w:r>
            <w:r w:rsidRPr="008179A6">
              <w:rPr>
                <w:rFonts w:ascii="Tahoma" w:hAnsi="Tahoma" w:cs="Tahoma"/>
                <w:lang w:val="es-BO"/>
              </w:rPr>
              <w:br w:type="page"/>
            </w:r>
            <w:r w:rsidRPr="008179A6">
              <w:rPr>
                <w:rFonts w:ascii="Tahoma" w:hAnsi="Tahoma" w:cs="Tahoma"/>
              </w:rPr>
              <w:br w:type="page"/>
            </w:r>
            <w:r w:rsidRPr="008179A6">
              <w:rPr>
                <w:rFonts w:ascii="Tahoma" w:hAnsi="Tahoma" w:cs="Tahoma"/>
                <w:b/>
                <w:bCs/>
                <w:color w:val="FFFFFF"/>
                <w:lang w:eastAsia="es-BO"/>
              </w:rPr>
              <w:t>REQUERIMIENTO DE ENTEL S.A. de Bolivia</w:t>
            </w:r>
          </w:p>
        </w:tc>
        <w:tc>
          <w:tcPr>
            <w:tcW w:w="1048" w:type="pct"/>
            <w:gridSpan w:val="4"/>
            <w:tcBorders>
              <w:top w:val="single" w:sz="4" w:space="0" w:color="004990"/>
              <w:left w:val="single" w:sz="4" w:space="0" w:color="FFFFFF"/>
              <w:bottom w:val="single" w:sz="4" w:space="0" w:color="FFFFFF"/>
              <w:right w:val="single" w:sz="4" w:space="0" w:color="004990"/>
            </w:tcBorders>
            <w:shd w:val="clear" w:color="auto" w:fill="004990"/>
            <w:vAlign w:val="center"/>
          </w:tcPr>
          <w:p w:rsidR="00793388" w:rsidRPr="008179A6" w:rsidRDefault="00793388" w:rsidP="00DA63EC">
            <w:pPr>
              <w:jc w:val="center"/>
              <w:rPr>
                <w:rFonts w:ascii="Tahoma" w:hAnsi="Tahoma" w:cs="Tahoma"/>
                <w:b/>
                <w:bCs/>
                <w:color w:val="FFFFFF"/>
                <w:szCs w:val="18"/>
                <w:lang w:eastAsia="es-BO"/>
              </w:rPr>
            </w:pPr>
            <w:r w:rsidRPr="008179A6">
              <w:rPr>
                <w:rFonts w:ascii="Tahoma" w:hAnsi="Tahoma" w:cs="Tahoma"/>
                <w:b/>
                <w:bCs/>
                <w:color w:val="FFFFFF"/>
                <w:sz w:val="14"/>
                <w:szCs w:val="18"/>
                <w:lang w:eastAsia="es-BO"/>
              </w:rPr>
              <w:t>RESPUESTA DEL OFERENTE</w:t>
            </w:r>
          </w:p>
        </w:tc>
      </w:tr>
      <w:tr w:rsidR="00793388" w:rsidRPr="007916B3" w:rsidTr="008179A6">
        <w:trPr>
          <w:gridAfter w:val="1"/>
          <w:wAfter w:w="35" w:type="pct"/>
          <w:trHeight w:val="60"/>
          <w:tblHeader/>
        </w:trPr>
        <w:tc>
          <w:tcPr>
            <w:tcW w:w="3401" w:type="pct"/>
            <w:gridSpan w:val="3"/>
            <w:tcBorders>
              <w:top w:val="single" w:sz="4" w:space="0" w:color="FFFFFF"/>
              <w:left w:val="single" w:sz="4" w:space="0" w:color="004990"/>
              <w:bottom w:val="single" w:sz="4" w:space="0" w:color="FFFFFF"/>
              <w:right w:val="single" w:sz="4" w:space="0" w:color="FFFFFF"/>
            </w:tcBorders>
            <w:shd w:val="clear" w:color="auto" w:fill="004990"/>
          </w:tcPr>
          <w:p w:rsidR="00793388" w:rsidRPr="008179A6" w:rsidRDefault="00793388" w:rsidP="00943A23">
            <w:pPr>
              <w:jc w:val="center"/>
              <w:rPr>
                <w:rFonts w:ascii="Tahoma" w:hAnsi="Tahoma" w:cs="Tahoma"/>
                <w:b/>
                <w:bCs/>
                <w:color w:val="FFFFFF"/>
                <w:lang w:eastAsia="es-BO"/>
              </w:rPr>
            </w:pPr>
            <w:r w:rsidRPr="008179A6">
              <w:rPr>
                <w:rFonts w:ascii="Tahoma" w:hAnsi="Tahoma" w:cs="Tahoma"/>
                <w:b/>
                <w:bCs/>
                <w:color w:val="FFFFFF"/>
                <w:lang w:eastAsia="es-BO"/>
              </w:rPr>
              <w:t xml:space="preserve">Postes de Hormigón Armado Centrifugado </w:t>
            </w:r>
            <w:r w:rsidR="00412F2E">
              <w:rPr>
                <w:rFonts w:ascii="Tahoma" w:hAnsi="Tahoma" w:cs="Tahoma"/>
                <w:b/>
                <w:bCs/>
                <w:color w:val="FFFFFF"/>
                <w:lang w:eastAsia="es-BO"/>
              </w:rPr>
              <w:t>/ PRFV</w:t>
            </w:r>
          </w:p>
        </w:tc>
        <w:tc>
          <w:tcPr>
            <w:tcW w:w="517"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lang w:eastAsia="es-BO"/>
              </w:rPr>
            </w:pPr>
            <w:r w:rsidRPr="008179A6">
              <w:rPr>
                <w:rFonts w:ascii="Tahoma" w:hAnsi="Tahoma" w:cs="Tahoma"/>
                <w:b/>
                <w:bCs/>
                <w:color w:val="FFFFFF"/>
                <w:sz w:val="12"/>
                <w:lang w:val="es-BO" w:eastAsia="es-BO"/>
              </w:rPr>
              <w:t>CONDICIÓN</w:t>
            </w:r>
          </w:p>
        </w:tc>
        <w:tc>
          <w:tcPr>
            <w:tcW w:w="1048" w:type="pct"/>
            <w:gridSpan w:val="4"/>
            <w:tcBorders>
              <w:top w:val="single" w:sz="4" w:space="0" w:color="FFFFFF"/>
              <w:left w:val="single" w:sz="4" w:space="0" w:color="FFFFFF"/>
              <w:bottom w:val="single" w:sz="4" w:space="0" w:color="FFFFFF"/>
              <w:right w:val="single" w:sz="4" w:space="0" w:color="004990"/>
            </w:tcBorders>
            <w:shd w:val="clear" w:color="auto" w:fill="004990"/>
            <w:vAlign w:val="center"/>
          </w:tcPr>
          <w:p w:rsidR="00793388" w:rsidRPr="008179A6" w:rsidRDefault="00793388" w:rsidP="00DA63EC">
            <w:pPr>
              <w:jc w:val="center"/>
              <w:rPr>
                <w:rFonts w:ascii="Tahoma" w:hAnsi="Tahoma" w:cs="Tahoma"/>
                <w:color w:val="FFFFFF"/>
                <w:szCs w:val="18"/>
                <w:lang w:eastAsia="es-BO"/>
              </w:rPr>
            </w:pPr>
            <w:r w:rsidRPr="008179A6">
              <w:rPr>
                <w:rFonts w:ascii="Tahoma" w:hAnsi="Tahoma" w:cs="Tahoma"/>
                <w:b/>
                <w:bCs/>
                <w:color w:val="FFFFFF"/>
                <w:szCs w:val="18"/>
                <w:lang w:eastAsia="es-BO"/>
              </w:rPr>
              <w:t>(Llenado Obligatorio)</w:t>
            </w:r>
            <w:r w:rsidRPr="008179A6">
              <w:rPr>
                <w:rFonts w:ascii="Tahoma" w:hAnsi="Tahoma" w:cs="Tahoma"/>
                <w:color w:val="FFFFFF"/>
                <w:szCs w:val="18"/>
                <w:lang w:val="es-BO" w:eastAsia="es-BO"/>
              </w:rPr>
              <w:t> </w:t>
            </w:r>
          </w:p>
        </w:tc>
      </w:tr>
      <w:tr w:rsidR="00793388" w:rsidRPr="008179A6" w:rsidTr="008179A6">
        <w:trPr>
          <w:trHeight w:val="46"/>
          <w:tblHeader/>
        </w:trPr>
        <w:tc>
          <w:tcPr>
            <w:tcW w:w="225" w:type="pct"/>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eastAsia="es-BO"/>
              </w:rPr>
            </w:pPr>
            <w:r w:rsidRPr="008179A6">
              <w:rPr>
                <w:rFonts w:ascii="Tahoma" w:hAnsi="Tahoma" w:cs="Tahoma"/>
                <w:b/>
                <w:bCs/>
                <w:color w:val="FFFFFF"/>
                <w:sz w:val="12"/>
                <w:szCs w:val="12"/>
                <w:lang w:eastAsia="es-BO"/>
              </w:rPr>
              <w:t>N°</w:t>
            </w:r>
          </w:p>
        </w:tc>
        <w:tc>
          <w:tcPr>
            <w:tcW w:w="603" w:type="pct"/>
            <w:vMerge w:val="restart"/>
            <w:tcBorders>
              <w:top w:val="single" w:sz="4" w:space="0" w:color="FFFFFF"/>
              <w:left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CARACTERÍSTICA</w:t>
            </w:r>
          </w:p>
        </w:tc>
        <w:tc>
          <w:tcPr>
            <w:tcW w:w="2573" w:type="pct"/>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color w:val="FFFFFF"/>
                <w:sz w:val="12"/>
                <w:szCs w:val="12"/>
                <w:lang w:eastAsia="es-BO"/>
              </w:rPr>
            </w:pPr>
            <w:r w:rsidRPr="008179A6">
              <w:rPr>
                <w:rFonts w:ascii="Tahoma" w:hAnsi="Tahoma" w:cs="Tahoma"/>
                <w:b/>
                <w:bCs/>
                <w:color w:val="FFFFFF"/>
                <w:sz w:val="12"/>
                <w:szCs w:val="12"/>
                <w:lang w:eastAsia="es-BO"/>
              </w:rPr>
              <w:t>DESCRIPCIÓN</w:t>
            </w:r>
          </w:p>
        </w:tc>
        <w:tc>
          <w:tcPr>
            <w:tcW w:w="551" w:type="pct"/>
            <w:gridSpan w:val="2"/>
            <w:vMerge w:val="restart"/>
            <w:tcBorders>
              <w:top w:val="single" w:sz="4" w:space="0" w:color="FFFFFF"/>
              <w:left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MANDATORIO</w:t>
            </w:r>
          </w:p>
        </w:tc>
        <w:tc>
          <w:tcPr>
            <w:tcW w:w="532" w:type="pct"/>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MANDATORIO</w:t>
            </w:r>
          </w:p>
        </w:tc>
        <w:tc>
          <w:tcPr>
            <w:tcW w:w="516" w:type="pct"/>
            <w:gridSpan w:val="2"/>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DOCUMENTO, PÁGINA, REFERENCIA</w:t>
            </w:r>
          </w:p>
        </w:tc>
      </w:tr>
      <w:tr w:rsidR="00793388" w:rsidRPr="008179A6" w:rsidTr="008179A6">
        <w:trPr>
          <w:trHeight w:val="60"/>
          <w:tblHeader/>
        </w:trPr>
        <w:tc>
          <w:tcPr>
            <w:tcW w:w="225" w:type="pct"/>
            <w:vMerge/>
            <w:tcBorders>
              <w:top w:val="single" w:sz="4" w:space="0" w:color="FFFFFF"/>
              <w:left w:val="single" w:sz="4" w:space="0" w:color="004990"/>
              <w:bottom w:val="single" w:sz="4" w:space="0" w:color="15497B"/>
              <w:right w:val="single" w:sz="4" w:space="0" w:color="FFFFFF"/>
            </w:tcBorders>
            <w:vAlign w:val="center"/>
          </w:tcPr>
          <w:p w:rsidR="00793388" w:rsidRPr="008179A6" w:rsidRDefault="00793388" w:rsidP="00DA63EC">
            <w:pPr>
              <w:jc w:val="center"/>
              <w:rPr>
                <w:rFonts w:ascii="Tahoma" w:hAnsi="Tahoma" w:cs="Tahoma"/>
                <w:b/>
                <w:bCs/>
                <w:color w:val="004990"/>
                <w:sz w:val="12"/>
                <w:szCs w:val="12"/>
                <w:lang w:eastAsia="es-BO"/>
              </w:rPr>
            </w:pPr>
          </w:p>
        </w:tc>
        <w:tc>
          <w:tcPr>
            <w:tcW w:w="603" w:type="pct"/>
            <w:vMerge/>
            <w:tcBorders>
              <w:left w:val="single" w:sz="4" w:space="0" w:color="FFFFFF"/>
              <w:bottom w:val="single" w:sz="4" w:space="0" w:color="15497B"/>
              <w:right w:val="single" w:sz="4" w:space="0" w:color="FFFFFF"/>
            </w:tcBorders>
          </w:tcPr>
          <w:p w:rsidR="00793388" w:rsidRPr="008179A6" w:rsidRDefault="00793388" w:rsidP="00DA63EC">
            <w:pPr>
              <w:jc w:val="center"/>
              <w:rPr>
                <w:rFonts w:ascii="Tahoma" w:hAnsi="Tahoma" w:cs="Tahoma"/>
                <w:b/>
                <w:bCs/>
                <w:color w:val="004990"/>
                <w:sz w:val="12"/>
                <w:szCs w:val="12"/>
                <w:lang w:eastAsia="es-BO"/>
              </w:rPr>
            </w:pPr>
          </w:p>
        </w:tc>
        <w:tc>
          <w:tcPr>
            <w:tcW w:w="2573" w:type="pct"/>
            <w:vMerge/>
            <w:tcBorders>
              <w:top w:val="single" w:sz="4" w:space="0" w:color="FFFFFF"/>
              <w:left w:val="single" w:sz="4" w:space="0" w:color="FFFFFF"/>
              <w:bottom w:val="single" w:sz="4" w:space="0" w:color="15497B"/>
              <w:right w:val="single" w:sz="4" w:space="0" w:color="FFFFFF"/>
            </w:tcBorders>
            <w:shd w:val="clear" w:color="auto" w:fill="auto"/>
            <w:vAlign w:val="center"/>
          </w:tcPr>
          <w:p w:rsidR="00793388" w:rsidRPr="008179A6" w:rsidRDefault="00793388" w:rsidP="00DA63EC">
            <w:pPr>
              <w:jc w:val="center"/>
              <w:rPr>
                <w:rFonts w:ascii="Tahoma" w:hAnsi="Tahoma" w:cs="Tahoma"/>
                <w:b/>
                <w:bCs/>
                <w:color w:val="004990"/>
                <w:sz w:val="12"/>
                <w:szCs w:val="12"/>
                <w:lang w:eastAsia="es-BO"/>
              </w:rPr>
            </w:pPr>
          </w:p>
        </w:tc>
        <w:tc>
          <w:tcPr>
            <w:tcW w:w="551" w:type="pct"/>
            <w:gridSpan w:val="2"/>
            <w:vMerge/>
            <w:tcBorders>
              <w:left w:val="single" w:sz="4" w:space="0" w:color="FFFFFF"/>
              <w:bottom w:val="single" w:sz="4" w:space="0" w:color="15497B"/>
              <w:right w:val="single" w:sz="4" w:space="0" w:color="FFFFFF"/>
            </w:tcBorders>
            <w:shd w:val="clear" w:color="auto" w:fill="auto"/>
            <w:vAlign w:val="center"/>
          </w:tcPr>
          <w:p w:rsidR="00793388" w:rsidRPr="008179A6" w:rsidRDefault="00793388" w:rsidP="00DA63EC">
            <w:pPr>
              <w:jc w:val="center"/>
              <w:rPr>
                <w:rFonts w:ascii="Tahoma" w:hAnsi="Tahoma" w:cs="Tahoma"/>
                <w:b/>
                <w:bCs/>
                <w:color w:val="004990"/>
                <w:sz w:val="12"/>
                <w:szCs w:val="12"/>
                <w:lang w:eastAsia="es-BO"/>
              </w:rPr>
            </w:pPr>
          </w:p>
        </w:tc>
        <w:tc>
          <w:tcPr>
            <w:tcW w:w="532" w:type="pct"/>
            <w:gridSpan w:val="2"/>
            <w:tcBorders>
              <w:top w:val="single" w:sz="4" w:space="0" w:color="FFFFFF"/>
              <w:left w:val="single" w:sz="4" w:space="0" w:color="FFFFFF"/>
              <w:bottom w:val="single" w:sz="4" w:space="0" w:color="15497B"/>
              <w:right w:val="single" w:sz="4" w:space="0" w:color="FFFFFF"/>
            </w:tcBorders>
            <w:shd w:val="clear" w:color="auto" w:fill="004990"/>
            <w:vAlign w:val="center"/>
          </w:tcPr>
          <w:p w:rsidR="00793388" w:rsidRPr="008179A6" w:rsidRDefault="00793388" w:rsidP="00DA63EC">
            <w:pPr>
              <w:jc w:val="center"/>
              <w:rPr>
                <w:rFonts w:ascii="Tahoma" w:hAnsi="Tahoma" w:cs="Tahoma"/>
                <w:b/>
                <w:color w:val="FFFFFF"/>
                <w:sz w:val="12"/>
                <w:szCs w:val="12"/>
                <w:lang w:eastAsia="es-BO"/>
              </w:rPr>
            </w:pPr>
            <w:r w:rsidRPr="008179A6">
              <w:rPr>
                <w:rFonts w:ascii="Tahoma" w:hAnsi="Tahoma" w:cs="Tahoma"/>
                <w:b/>
                <w:color w:val="FFFFFF"/>
                <w:sz w:val="12"/>
                <w:szCs w:val="12"/>
                <w:lang w:eastAsia="es-BO"/>
              </w:rPr>
              <w:t>Cumple / No cumple</w:t>
            </w:r>
          </w:p>
        </w:tc>
        <w:tc>
          <w:tcPr>
            <w:tcW w:w="516" w:type="pct"/>
            <w:gridSpan w:val="2"/>
            <w:vMerge/>
            <w:tcBorders>
              <w:top w:val="single" w:sz="4" w:space="0" w:color="FFFFFF"/>
              <w:left w:val="single" w:sz="4" w:space="0" w:color="FFFFFF"/>
              <w:bottom w:val="single" w:sz="4" w:space="0" w:color="15497B"/>
            </w:tcBorders>
            <w:shd w:val="clear" w:color="auto" w:fill="auto"/>
            <w:vAlign w:val="center"/>
          </w:tcPr>
          <w:p w:rsidR="00793388" w:rsidRPr="008179A6" w:rsidRDefault="00793388" w:rsidP="00DA63EC">
            <w:pPr>
              <w:jc w:val="center"/>
              <w:rPr>
                <w:rFonts w:ascii="Tahoma" w:hAnsi="Tahoma" w:cs="Tahoma"/>
                <w:b/>
                <w:bCs/>
                <w:color w:val="004990"/>
                <w:sz w:val="12"/>
                <w:szCs w:val="12"/>
                <w:lang w:eastAsia="es-BO"/>
              </w:rPr>
            </w:pPr>
          </w:p>
        </w:tc>
      </w:tr>
      <w:tr w:rsidR="00793388" w:rsidRPr="00460E08" w:rsidTr="008179A6">
        <w:trPr>
          <w:gridAfter w:val="1"/>
          <w:wAfter w:w="35" w:type="pct"/>
          <w:trHeight w:val="653"/>
        </w:trPr>
        <w:tc>
          <w:tcPr>
            <w:tcW w:w="225"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Definición</w:t>
            </w:r>
          </w:p>
          <w:p w:rsidR="00793388" w:rsidRPr="00460E08" w:rsidRDefault="00793388"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C87BC8" w:rsidP="00412F2E">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presente documento tiene por objeto establecer las dimensiones, condiciones generales y específicas para la provisión de postes de </w:t>
            </w:r>
            <w:r>
              <w:rPr>
                <w:rFonts w:ascii="Tahoma" w:hAnsi="Tahoma" w:cs="Tahoma"/>
                <w:color w:val="002060"/>
                <w:sz w:val="18"/>
                <w:szCs w:val="20"/>
                <w:lang w:val="es-BO" w:eastAsia="es-BO"/>
              </w:rPr>
              <w:t>Hormigón</w:t>
            </w:r>
            <w:r w:rsidRPr="00460E08">
              <w:rPr>
                <w:rFonts w:ascii="Tahoma" w:hAnsi="Tahoma" w:cs="Tahoma"/>
                <w:color w:val="002060"/>
                <w:sz w:val="18"/>
                <w:szCs w:val="20"/>
                <w:lang w:val="es-BO" w:eastAsia="es-BO"/>
              </w:rPr>
              <w:t xml:space="preserve"> armado </w:t>
            </w:r>
            <w:r>
              <w:rPr>
                <w:rFonts w:ascii="Tahoma" w:hAnsi="Tahoma" w:cs="Tahoma"/>
                <w:color w:val="002060"/>
                <w:sz w:val="18"/>
                <w:szCs w:val="20"/>
                <w:lang w:val="es-BO" w:eastAsia="es-BO"/>
              </w:rPr>
              <w:t>C</w:t>
            </w:r>
            <w:r w:rsidRPr="00460E08">
              <w:rPr>
                <w:rFonts w:ascii="Tahoma" w:hAnsi="Tahoma" w:cs="Tahoma"/>
                <w:color w:val="002060"/>
                <w:sz w:val="18"/>
                <w:szCs w:val="20"/>
                <w:lang w:val="es-BO" w:eastAsia="es-BO"/>
              </w:rPr>
              <w:t>entrifugado</w:t>
            </w:r>
            <w:r>
              <w:rPr>
                <w:rFonts w:ascii="Tahoma" w:hAnsi="Tahoma" w:cs="Tahoma"/>
                <w:color w:val="002060"/>
                <w:sz w:val="18"/>
                <w:szCs w:val="20"/>
                <w:lang w:val="es-BO" w:eastAsia="es-BO"/>
              </w:rPr>
              <w:t xml:space="preserve"> o Postes de PRFV (P</w:t>
            </w:r>
            <w:r w:rsidR="00412F2E">
              <w:rPr>
                <w:rFonts w:ascii="Tahoma" w:hAnsi="Tahoma" w:cs="Tahoma"/>
                <w:color w:val="002060"/>
                <w:sz w:val="18"/>
                <w:szCs w:val="20"/>
                <w:lang w:val="es-BO" w:eastAsia="es-BO"/>
              </w:rPr>
              <w:t>oliéster</w:t>
            </w:r>
            <w:r>
              <w:rPr>
                <w:rFonts w:ascii="Tahoma" w:hAnsi="Tahoma" w:cs="Tahoma"/>
                <w:color w:val="002060"/>
                <w:sz w:val="18"/>
                <w:szCs w:val="20"/>
                <w:lang w:val="es-BO" w:eastAsia="es-BO"/>
              </w:rPr>
              <w:t xml:space="preserve"> Reforzado con Fibra de Vidrio)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414"/>
        </w:trPr>
        <w:tc>
          <w:tcPr>
            <w:tcW w:w="225"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Alcance</w:t>
            </w:r>
          </w:p>
        </w:tc>
        <w:tc>
          <w:tcPr>
            <w:tcW w:w="257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postes serán instalados en los tramos carreteros entre Desaguadero e Ilo. Los suelos donde serán instalados podrán ser terrenos de relleno, arenosos, rocosos, arcillosos semiduros, con una capa de profundidad variable de humus, abarcando químicamente suelos desde ácidos a alcalinos y desde oxidantes a reductores con gran variedad en la cantidad y tipo de sales solubles.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C87BC8" w:rsidRPr="00460E08" w:rsidTr="008179A6">
        <w:trPr>
          <w:gridAfter w:val="1"/>
          <w:wAfter w:w="35" w:type="pct"/>
          <w:trHeight w:val="414"/>
        </w:trPr>
        <w:tc>
          <w:tcPr>
            <w:tcW w:w="4965" w:type="pct"/>
            <w:gridSpan w:val="8"/>
            <w:tcBorders>
              <w:top w:val="single" w:sz="4" w:space="0" w:color="15497B"/>
              <w:left w:val="single" w:sz="4" w:space="0" w:color="15497B"/>
              <w:bottom w:val="single" w:sz="4" w:space="0" w:color="15497B"/>
              <w:right w:val="single" w:sz="4" w:space="0" w:color="15497B"/>
            </w:tcBorders>
            <w:vAlign w:val="center"/>
          </w:tcPr>
          <w:p w:rsidR="00C87BC8" w:rsidRPr="00460E08" w:rsidRDefault="00C87BC8" w:rsidP="00412F2E">
            <w:pPr>
              <w:rPr>
                <w:rFonts w:ascii="Tahoma" w:hAnsi="Tahoma" w:cs="Tahoma"/>
                <w:color w:val="002060"/>
                <w:sz w:val="20"/>
                <w:szCs w:val="20"/>
                <w:lang w:val="es-BO" w:eastAsia="es-BO"/>
              </w:rPr>
            </w:pPr>
            <w:r w:rsidRPr="00176F07">
              <w:rPr>
                <w:rFonts w:ascii="Tahoma" w:hAnsi="Tahoma" w:cs="Tahoma"/>
                <w:b/>
                <w:color w:val="002060"/>
                <w:sz w:val="20"/>
                <w:szCs w:val="20"/>
                <w:lang w:val="es-BO" w:eastAsia="es-BO"/>
              </w:rPr>
              <w:t>POSTES DE HORMIGÓN ARMADO CENTRIFUGADO</w:t>
            </w:r>
          </w:p>
        </w:tc>
      </w:tr>
      <w:tr w:rsidR="00793388" w:rsidRPr="00460E08" w:rsidTr="008179A6">
        <w:trPr>
          <w:gridAfter w:val="1"/>
          <w:wAfter w:w="35" w:type="pct"/>
          <w:trHeight w:val="770"/>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8179A6">
              <w:rPr>
                <w:rFonts w:ascii="Tahoma" w:hAnsi="Tahoma" w:cs="Tahoma"/>
                <w:color w:val="002060"/>
                <w:szCs w:val="20"/>
                <w:lang w:val="es-BO" w:eastAsia="es-BO"/>
              </w:rPr>
              <w:t>Condiciones Ambientales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ambiente donde serán instalados los postes de concreto armado centrifugado tienen las siguientes características:</w:t>
            </w:r>
          </w:p>
          <w:p w:rsidR="00793388" w:rsidRPr="00460E08" w:rsidRDefault="00793388" w:rsidP="00DA63EC">
            <w:pPr>
              <w:rPr>
                <w:rFonts w:ascii="Tahoma" w:hAnsi="Tahoma" w:cs="Tahoma"/>
                <w:color w:val="002060"/>
                <w:sz w:val="18"/>
                <w:szCs w:val="20"/>
                <w:lang w:val="es-BO" w:eastAsia="es-BO"/>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76"/>
              <w:gridCol w:w="889"/>
              <w:gridCol w:w="933"/>
            </w:tblGrid>
            <w:tr w:rsidR="00793388" w:rsidRPr="005C7B40" w:rsidTr="00C87BC8">
              <w:trPr>
                <w:trHeight w:val="103"/>
                <w:jc w:val="center"/>
              </w:trPr>
              <w:tc>
                <w:tcPr>
                  <w:tcW w:w="5000" w:type="pct"/>
                  <w:gridSpan w:val="3"/>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CONDICIONES AMBIENTALES</w:t>
                  </w:r>
                </w:p>
              </w:tc>
            </w:tr>
            <w:tr w:rsidR="00793388" w:rsidRPr="005C7B40" w:rsidTr="00C87BC8">
              <w:trPr>
                <w:trHeight w:val="164"/>
                <w:jc w:val="center"/>
              </w:trPr>
              <w:tc>
                <w:tcPr>
                  <w:tcW w:w="3061"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PARÁMETROS</w:t>
                  </w:r>
                </w:p>
              </w:tc>
              <w:tc>
                <w:tcPr>
                  <w:tcW w:w="946"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MÍNIMO</w:t>
                  </w:r>
                </w:p>
              </w:tc>
              <w:tc>
                <w:tcPr>
                  <w:tcW w:w="993"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MÁXIMO</w:t>
                  </w:r>
                </w:p>
              </w:tc>
            </w:tr>
            <w:tr w:rsidR="00793388" w:rsidRPr="005C7B40" w:rsidTr="00C87BC8">
              <w:trPr>
                <w:trHeight w:val="67"/>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Altura sobre el nivel del mar (m)</w:t>
                  </w:r>
                </w:p>
              </w:tc>
              <w:tc>
                <w:tcPr>
                  <w:tcW w:w="946"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0</w:t>
                  </w:r>
                </w:p>
              </w:tc>
              <w:tc>
                <w:tcPr>
                  <w:tcW w:w="993"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5</w:t>
                  </w:r>
                  <w:r w:rsidR="00522DC1">
                    <w:rPr>
                      <w:rFonts w:ascii="Tahoma" w:hAnsi="Tahoma" w:cs="Tahoma"/>
                      <w:color w:val="002060"/>
                      <w:szCs w:val="20"/>
                      <w:lang w:val="es-BO" w:eastAsia="es-BO"/>
                    </w:rPr>
                    <w:t>.</w:t>
                  </w:r>
                  <w:r w:rsidRPr="005C7B40">
                    <w:rPr>
                      <w:rFonts w:ascii="Tahoma" w:hAnsi="Tahoma" w:cs="Tahoma"/>
                      <w:color w:val="002060"/>
                      <w:szCs w:val="20"/>
                      <w:lang w:val="es-BO" w:eastAsia="es-BO"/>
                    </w:rPr>
                    <w:t>000</w:t>
                  </w:r>
                </w:p>
              </w:tc>
            </w:tr>
            <w:tr w:rsidR="00793388" w:rsidRPr="005C7B40" w:rsidTr="00C87BC8">
              <w:trPr>
                <w:trHeight w:val="64"/>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Humedad relativa: 100%</w:t>
                  </w:r>
                </w:p>
              </w:tc>
              <w:tc>
                <w:tcPr>
                  <w:tcW w:w="946"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100%</w:t>
                  </w:r>
                </w:p>
              </w:tc>
            </w:tr>
            <w:tr w:rsidR="00793388" w:rsidRPr="005C7B40" w:rsidTr="00C87BC8">
              <w:trPr>
                <w:trHeight w:val="64"/>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Temperatura ambiente máxima (°C)</w:t>
                  </w:r>
                </w:p>
              </w:tc>
              <w:tc>
                <w:tcPr>
                  <w:tcW w:w="946"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40</w:t>
                  </w:r>
                </w:p>
              </w:tc>
            </w:tr>
            <w:tr w:rsidR="00793388" w:rsidRPr="005C7B40" w:rsidTr="00C87BC8">
              <w:trPr>
                <w:trHeight w:val="91"/>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 xml:space="preserve">Nivel de contaminación </w:t>
                  </w:r>
                </w:p>
              </w:tc>
              <w:tc>
                <w:tcPr>
                  <w:tcW w:w="1939" w:type="pct"/>
                  <w:gridSpan w:val="2"/>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Medio</w:t>
                  </w:r>
                </w:p>
              </w:tc>
            </w:tr>
          </w:tbl>
          <w:p w:rsidR="00793388" w:rsidRPr="00460E08" w:rsidRDefault="00793388" w:rsidP="00DA63EC">
            <w:pPr>
              <w:jc w:val="both"/>
              <w:rPr>
                <w:rFonts w:ascii="Tahoma" w:hAnsi="Tahoma" w:cs="Tahoma"/>
                <w:color w:val="002060"/>
                <w:sz w:val="18"/>
                <w:szCs w:val="20"/>
                <w:lang w:val="es-BO" w:eastAsia="es-BO"/>
              </w:rPr>
            </w:pP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8179A6" w:rsidRDefault="00793388" w:rsidP="00DA63EC">
            <w:pPr>
              <w:rPr>
                <w:rFonts w:ascii="Tahoma" w:hAnsi="Tahoma" w:cs="Tahoma"/>
                <w:color w:val="002060"/>
                <w:szCs w:val="20"/>
                <w:lang w:val="es-BO" w:eastAsia="es-BO"/>
              </w:rPr>
            </w:pPr>
            <w:r w:rsidRPr="008179A6">
              <w:rPr>
                <w:rFonts w:ascii="Tahoma" w:hAnsi="Tahoma" w:cs="Tahoma"/>
                <w:color w:val="002060"/>
                <w:szCs w:val="20"/>
                <w:lang w:val="es-BO" w:eastAsia="es-BO"/>
              </w:rPr>
              <w:t>Vida Útil</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425B39" w:rsidP="00425B39">
            <w:pPr>
              <w:tabs>
                <w:tab w:val="left" w:pos="3180"/>
                <w:tab w:val="left" w:pos="5190"/>
              </w:tabs>
              <w:rPr>
                <w:rFonts w:ascii="Tahoma" w:hAnsi="Tahoma" w:cs="Tahoma"/>
                <w:color w:val="002060"/>
                <w:sz w:val="18"/>
                <w:szCs w:val="20"/>
                <w:lang w:val="es-BO" w:eastAsia="es-BO"/>
              </w:rPr>
            </w:pPr>
            <w:r>
              <w:rPr>
                <w:rFonts w:ascii="Tahoma" w:hAnsi="Tahoma" w:cs="Tahoma"/>
                <w:color w:val="002060"/>
                <w:sz w:val="18"/>
                <w:szCs w:val="20"/>
                <w:lang w:val="es-BO" w:eastAsia="es-BO"/>
              </w:rPr>
              <w:t>E</w:t>
            </w:r>
            <w:r w:rsidR="00793388" w:rsidRPr="00460E08">
              <w:rPr>
                <w:rFonts w:ascii="Tahoma" w:hAnsi="Tahoma" w:cs="Tahoma"/>
                <w:color w:val="002060"/>
                <w:sz w:val="18"/>
                <w:szCs w:val="20"/>
                <w:lang w:val="es-BO" w:eastAsia="es-BO"/>
              </w:rPr>
              <w:t xml:space="preserve">l tiempo de vida útil </w:t>
            </w:r>
            <w:r>
              <w:rPr>
                <w:rFonts w:ascii="Tahoma" w:hAnsi="Tahoma" w:cs="Tahoma"/>
                <w:color w:val="002060"/>
                <w:sz w:val="18"/>
                <w:szCs w:val="20"/>
                <w:lang w:val="es-BO" w:eastAsia="es-BO"/>
              </w:rPr>
              <w:t xml:space="preserve">mínimo requerido es </w:t>
            </w:r>
            <w:r w:rsidR="00793388">
              <w:rPr>
                <w:rFonts w:ascii="Tahoma" w:hAnsi="Tahoma" w:cs="Tahoma"/>
                <w:color w:val="002060"/>
                <w:sz w:val="18"/>
                <w:szCs w:val="20"/>
                <w:lang w:val="es-BO" w:eastAsia="es-BO"/>
              </w:rPr>
              <w:t xml:space="preserve">de </w:t>
            </w:r>
            <w:r>
              <w:rPr>
                <w:rFonts w:ascii="Tahoma" w:hAnsi="Tahoma" w:cs="Tahoma"/>
                <w:color w:val="002060"/>
                <w:sz w:val="18"/>
                <w:szCs w:val="20"/>
                <w:lang w:val="es-BO" w:eastAsia="es-BO"/>
              </w:rPr>
              <w:t>2</w:t>
            </w:r>
            <w:r w:rsidR="00793388">
              <w:rPr>
                <w:rFonts w:ascii="Tahoma" w:hAnsi="Tahoma" w:cs="Tahoma"/>
                <w:color w:val="002060"/>
                <w:sz w:val="18"/>
                <w:szCs w:val="20"/>
                <w:lang w:val="es-BO" w:eastAsia="es-BO"/>
              </w:rPr>
              <w:t>0 años.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8179A6" w:rsidRDefault="00793388" w:rsidP="00DA63EC">
            <w:pPr>
              <w:rPr>
                <w:rFonts w:ascii="Tahoma" w:hAnsi="Tahoma" w:cs="Tahoma"/>
                <w:color w:val="002060"/>
                <w:szCs w:val="20"/>
                <w:lang w:val="es-BO" w:eastAsia="es-BO"/>
              </w:rPr>
            </w:pPr>
            <w:r w:rsidRPr="008179A6">
              <w:rPr>
                <w:rFonts w:ascii="Tahoma" w:hAnsi="Tahoma" w:cs="Tahoma"/>
                <w:color w:val="002060"/>
                <w:szCs w:val="20"/>
                <w:lang w:val="es-BO" w:eastAsia="es-BO"/>
              </w:rPr>
              <w:t>Fabricación de los Postes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864BC6">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de </w:t>
            </w:r>
            <w:r w:rsidR="00864BC6">
              <w:rPr>
                <w:rFonts w:ascii="Tahoma" w:hAnsi="Tahoma" w:cs="Tahoma"/>
                <w:color w:val="002060"/>
                <w:sz w:val="18"/>
                <w:szCs w:val="20"/>
                <w:lang w:val="es-BO" w:eastAsia="es-BO"/>
              </w:rPr>
              <w:t>Hormigón</w:t>
            </w:r>
            <w:r w:rsidRPr="00460E08">
              <w:rPr>
                <w:rFonts w:ascii="Tahoma" w:hAnsi="Tahoma" w:cs="Tahoma"/>
                <w:color w:val="002060"/>
                <w:sz w:val="18"/>
                <w:szCs w:val="20"/>
                <w:lang w:val="es-BO" w:eastAsia="es-BO"/>
              </w:rPr>
              <w:t xml:space="preserve"> armado serán centrifugados y tendrán forma troncocónica; el acabado exterior deberá ser homogéneo, libre de fisuras, cangrejeras y escoriaciones; tendrán las características y dimensiones que se consignan en las características técnicas particulares. Se instalarán perillas de concreto como elemento de protección contra el ingreso del agua y humedad de dimensiones adecuadas en todos.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1273"/>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Definiciones de Carga</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NOMINAL DE DISEÑO</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carga aplicada a 20 cm de la cima, para la cual se calculó y diseñó el poste. </w:t>
            </w:r>
          </w:p>
          <w:p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DE ROTURA</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Es aquella que, aplicada a 20 cm de la cima, produce el colapso estructural del poste por fluencia.</w:t>
            </w:r>
          </w:p>
          <w:p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DE TRABAJO</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Carga máxima real que se podrá aplicar al poste, en sentido normal a la línea y a 20 cm de la cima, sin que se presente deformación permanente mayor que el 5% de la deflexión máxima permitida, cuando se aplica el 50% de la carga mínima de rotura especificada. </w:t>
            </w:r>
          </w:p>
          <w:p w:rsidR="00793388" w:rsidRPr="00460E08" w:rsidRDefault="00793388" w:rsidP="00DA63EC">
            <w:pPr>
              <w:autoSpaceDE w:val="0"/>
              <w:autoSpaceDN w:val="0"/>
              <w:adjustRightInd w:val="0"/>
              <w:jc w:val="both"/>
              <w:rPr>
                <w:rFonts w:ascii="Tahoma" w:hAnsi="Tahoma" w:cs="Tahoma"/>
                <w:color w:val="002060"/>
                <w:sz w:val="18"/>
                <w:szCs w:val="20"/>
                <w:lang w:val="es-BO" w:eastAsia="es-BO"/>
              </w:rPr>
            </w:pPr>
            <w:r w:rsidRPr="005C7B40">
              <w:rPr>
                <w:rFonts w:ascii="Tahoma" w:hAnsi="Tahoma" w:cs="Tahoma"/>
                <w:b/>
                <w:color w:val="002060"/>
                <w:sz w:val="18"/>
                <w:szCs w:val="20"/>
                <w:lang w:val="es-BO" w:eastAsia="es-BO"/>
              </w:rPr>
              <w:t>COEFICIENTE DE SEGURIDAD A LA ROTURA</w:t>
            </w:r>
            <w:r w:rsidRPr="00460E08">
              <w:rPr>
                <w:rFonts w:ascii="Tahoma" w:hAnsi="Tahoma" w:cs="Tahoma"/>
                <w:color w:val="002060"/>
                <w:sz w:val="18"/>
                <w:szCs w:val="20"/>
                <w:lang w:val="es-BO" w:eastAsia="es-BO"/>
              </w:rPr>
              <w:t>: Relación entre la carga de rotura mínima y la carga de trabajo especificadas, que para esta norma se establece en 2.</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Técnicas y Particulares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establecen las siguientes cargas mínimas de rotura para los postes de concreto armado centrifugado:</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33"/>
              <w:gridCol w:w="1283"/>
              <w:gridCol w:w="1282"/>
            </w:tblGrid>
            <w:tr w:rsidR="00793388" w:rsidRPr="005C7B40" w:rsidTr="00C87BC8">
              <w:trPr>
                <w:trHeight w:val="70"/>
                <w:jc w:val="center"/>
              </w:trPr>
              <w:tc>
                <w:tcPr>
                  <w:tcW w:w="2270" w:type="pct"/>
                  <w:shd w:val="clear" w:color="auto" w:fill="auto"/>
                  <w:vAlign w:val="center"/>
                </w:tcPr>
                <w:p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LONGITUD NOMINAL (</w:t>
                  </w:r>
                  <w:r w:rsidR="00864BC6">
                    <w:rPr>
                      <w:rFonts w:ascii="Tahoma" w:hAnsi="Tahoma" w:cs="Tahoma"/>
                      <w:b/>
                      <w:color w:val="002060"/>
                      <w:szCs w:val="20"/>
                      <w:lang w:val="es-BO" w:eastAsia="es-BO"/>
                    </w:rPr>
                    <w:t>m</w:t>
                  </w:r>
                  <w:r w:rsidRPr="005C7B40">
                    <w:rPr>
                      <w:rFonts w:ascii="Tahoma" w:hAnsi="Tahoma" w:cs="Tahoma"/>
                      <w:b/>
                      <w:color w:val="002060"/>
                      <w:szCs w:val="20"/>
                      <w:lang w:val="es-BO" w:eastAsia="es-BO"/>
                    </w:rPr>
                    <w:t>)</w:t>
                  </w:r>
                </w:p>
              </w:tc>
              <w:tc>
                <w:tcPr>
                  <w:tcW w:w="1366" w:type="pct"/>
                  <w:shd w:val="clear" w:color="auto" w:fill="auto"/>
                  <w:vAlign w:val="center"/>
                </w:tcPr>
                <w:p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9  M</w:t>
                  </w:r>
                  <w:r w:rsidR="00864BC6">
                    <w:rPr>
                      <w:rFonts w:ascii="Tahoma" w:hAnsi="Tahoma" w:cs="Tahoma"/>
                      <w:b/>
                      <w:color w:val="002060"/>
                      <w:szCs w:val="20"/>
                      <w:lang w:val="es-BO" w:eastAsia="es-BO"/>
                    </w:rPr>
                    <w:t>etros</w:t>
                  </w:r>
                </w:p>
              </w:tc>
              <w:tc>
                <w:tcPr>
                  <w:tcW w:w="1364" w:type="pct"/>
                  <w:shd w:val="clear" w:color="auto" w:fill="auto"/>
                  <w:vAlign w:val="center"/>
                </w:tcPr>
                <w:p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11  M</w:t>
                  </w:r>
                  <w:r w:rsidR="00864BC6">
                    <w:rPr>
                      <w:rFonts w:ascii="Tahoma" w:hAnsi="Tahoma" w:cs="Tahoma"/>
                      <w:b/>
                      <w:color w:val="002060"/>
                      <w:szCs w:val="20"/>
                      <w:lang w:val="es-BO" w:eastAsia="es-BO"/>
                    </w:rPr>
                    <w:t>etros</w:t>
                  </w:r>
                </w:p>
              </w:tc>
            </w:tr>
            <w:tr w:rsidR="00793388" w:rsidRPr="005C7B40" w:rsidTr="00C87BC8">
              <w:trPr>
                <w:trHeight w:val="70"/>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Flexión</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r>
            <w:tr w:rsidR="00793388" w:rsidRPr="005C7B40" w:rsidTr="00C87BC8">
              <w:trPr>
                <w:trHeight w:val="70"/>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Resistencia Nominal (Rn) (Kg)</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200</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250</w:t>
                  </w:r>
                </w:p>
              </w:tc>
            </w:tr>
            <w:tr w:rsidR="00793388" w:rsidRPr="005C7B40" w:rsidTr="00C87BC8">
              <w:trPr>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Resistencia de Rotura (Rr) (Kg)</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400</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500</w:t>
                  </w:r>
                </w:p>
              </w:tc>
            </w:tr>
            <w:tr w:rsidR="00793388" w:rsidRPr="005C7B40" w:rsidTr="00C87BC8">
              <w:trPr>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Diámetro Cima Externo (c) mm.</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140 ~ 160</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160 ~ 180</w:t>
                  </w:r>
                </w:p>
              </w:tc>
            </w:tr>
            <w:tr w:rsidR="00793388" w:rsidRPr="005C7B40" w:rsidTr="00C87BC8">
              <w:trPr>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Diámetro Base Externo (c) mm.</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275 ~ 295</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330 ~ 370</w:t>
                  </w:r>
                </w:p>
              </w:tc>
            </w:tr>
          </w:tbl>
          <w:p w:rsidR="00793388" w:rsidRPr="00460E08" w:rsidRDefault="00793388" w:rsidP="00DA63EC">
            <w:pPr>
              <w:autoSpaceDE w:val="0"/>
              <w:autoSpaceDN w:val="0"/>
              <w:adjustRightInd w:val="0"/>
              <w:rPr>
                <w:rFonts w:ascii="Tahoma" w:hAnsi="Tahoma" w:cs="Tahoma"/>
                <w:color w:val="002060"/>
                <w:sz w:val="18"/>
                <w:szCs w:val="20"/>
                <w:lang w:val="es-BO" w:eastAsia="es-BO"/>
              </w:rPr>
            </w:pP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deberá realizar la verificación estructural del poste, considerando para tal efecto, vanos de 160 metros y la instalación de un cable de fibra óptica con un peso aproximado de 1</w:t>
            </w:r>
            <w:r>
              <w:rPr>
                <w:rFonts w:ascii="Tahoma" w:hAnsi="Tahoma" w:cs="Tahoma"/>
                <w:color w:val="002060"/>
                <w:sz w:val="18"/>
                <w:szCs w:val="20"/>
                <w:lang w:val="es-BO" w:eastAsia="es-BO"/>
              </w:rPr>
              <w:t>2</w:t>
            </w:r>
            <w:r w:rsidRPr="00460E08">
              <w:rPr>
                <w:rFonts w:ascii="Tahoma" w:hAnsi="Tahoma" w:cs="Tahoma"/>
                <w:color w:val="002060"/>
                <w:sz w:val="18"/>
                <w:szCs w:val="20"/>
                <w:lang w:val="es-BO" w:eastAsia="es-BO"/>
              </w:rPr>
              <w:t>0 Kg/Km.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777"/>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8</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Tolerancias Aceptadas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aceptarán las siguientes tolerancias:</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Longitud del poste. - Se acepta una tolerancia en la longitud del poste de ± 50 mm.</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Desviación del Eje Longitudinal.- Se acepta una desviación del eje longitudinal de 20 mm.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Fabricación</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construcción de postes de concreto armado centrifugado debe realizarse bajo estándares de instituciones peruanas de normalización como el INDECOPI NTP 339.027 y DGE 015-PD-1 del MEM/DEP.    </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10</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y Ensayos </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adjudicado deberá prever personal calificado, materiales y ambientes adecuados en territorio peruano, para realizar las pruebas mecánicas para los postes de concreto armado centrifugado a ser provistos sobre las muestras y ensayos con costo cero para ENTEL</w:t>
            </w:r>
            <w:r>
              <w:rPr>
                <w:rFonts w:ascii="Tahoma" w:hAnsi="Tahoma" w:cs="Tahoma"/>
                <w:color w:val="002060"/>
                <w:sz w:val="18"/>
                <w:szCs w:val="20"/>
                <w:lang w:val="es-BO" w:eastAsia="es-BO"/>
              </w:rPr>
              <w:t xml:space="preserve"> Bolivia</w:t>
            </w:r>
            <w:r w:rsidRPr="00460E08">
              <w:rPr>
                <w:rFonts w:ascii="Tahoma" w:hAnsi="Tahoma" w:cs="Tahoma"/>
                <w:color w:val="002060"/>
                <w:sz w:val="18"/>
                <w:szCs w:val="20"/>
                <w:lang w:val="es-BO" w:eastAsia="es-BO"/>
              </w:rPr>
              <w:t xml:space="preserve"> S.A.</w:t>
            </w:r>
            <w:r>
              <w:rPr>
                <w:rFonts w:ascii="Tahoma" w:hAnsi="Tahoma" w:cs="Tahoma"/>
                <w:color w:val="002060"/>
                <w:sz w:val="18"/>
                <w:szCs w:val="20"/>
                <w:lang w:val="es-BO" w:eastAsia="es-BO"/>
              </w:rPr>
              <w:t>C</w:t>
            </w:r>
            <w:r w:rsidR="00943A23">
              <w:rPr>
                <w:rFonts w:ascii="Tahoma" w:hAnsi="Tahoma" w:cs="Tahoma"/>
                <w:color w:val="002060"/>
                <w:sz w:val="18"/>
                <w:szCs w:val="20"/>
                <w:lang w:val="es-BO" w:eastAsia="es-BO"/>
              </w:rPr>
              <w:t>.</w:t>
            </w:r>
            <w:r w:rsidRPr="00460E08">
              <w:rPr>
                <w:rFonts w:ascii="Tahoma" w:hAnsi="Tahoma" w:cs="Tahoma"/>
                <w:color w:val="002060"/>
                <w:sz w:val="18"/>
                <w:szCs w:val="20"/>
                <w:lang w:val="es-BO" w:eastAsia="es-BO"/>
              </w:rPr>
              <w:t xml:space="preserve"> </w:t>
            </w:r>
          </w:p>
          <w:p w:rsidR="0079338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costos de los ensayos correrán por cuenta del proveedor.</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Tamaño de la muestra estará de acuerdo a la siguiente disposición: De 1 (un) poste por cada lote de </w:t>
            </w:r>
            <w:r>
              <w:rPr>
                <w:rFonts w:ascii="Tahoma" w:hAnsi="Tahoma" w:cs="Tahoma"/>
                <w:color w:val="002060"/>
                <w:sz w:val="18"/>
                <w:szCs w:val="20"/>
                <w:lang w:val="es-BO" w:eastAsia="es-BO"/>
              </w:rPr>
              <w:t>5</w:t>
            </w:r>
            <w:r w:rsidRPr="00460E08">
              <w:rPr>
                <w:rFonts w:ascii="Tahoma" w:hAnsi="Tahoma" w:cs="Tahoma"/>
                <w:color w:val="002060"/>
                <w:sz w:val="18"/>
                <w:szCs w:val="20"/>
                <w:lang w:val="es-BO" w:eastAsia="es-BO"/>
              </w:rPr>
              <w:t xml:space="preserve">00 postes. </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a) Ensayos no destructivos </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Inspección general</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Pruebas de elasticidad</w:t>
            </w:r>
          </w:p>
          <w:p w:rsidR="00793388" w:rsidRPr="00297CB3"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carga de trabajo </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 Ensayos destructivos. -</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Ensayos de deformación </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Ensayos de resistencia a la rotura.</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tamaño de la muestra es de Un (1) poste por cada lote de 1000 unidades.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11</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000238">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Certificación </w:t>
            </w:r>
            <w:r w:rsidR="00000238">
              <w:rPr>
                <w:rFonts w:ascii="Tahoma" w:hAnsi="Tahoma" w:cs="Tahoma"/>
                <w:color w:val="002060"/>
                <w:sz w:val="18"/>
                <w:szCs w:val="20"/>
                <w:lang w:val="es-BO" w:eastAsia="es-BO"/>
              </w:rPr>
              <w:t xml:space="preserve">para la fabricación de postes de </w:t>
            </w:r>
            <w:r w:rsidR="00587E34">
              <w:rPr>
                <w:rFonts w:ascii="Tahoma" w:hAnsi="Tahoma" w:cs="Tahoma"/>
                <w:color w:val="002060"/>
                <w:sz w:val="18"/>
                <w:szCs w:val="20"/>
                <w:lang w:val="es-BO" w:eastAsia="es-BO"/>
              </w:rPr>
              <w:t>acuerdo a normativa Peruana.</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000238">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w:t>
            </w:r>
            <w:r>
              <w:rPr>
                <w:rFonts w:ascii="Tahoma" w:hAnsi="Tahoma" w:cs="Tahoma"/>
                <w:color w:val="002060"/>
                <w:sz w:val="18"/>
                <w:szCs w:val="20"/>
                <w:lang w:val="es-BO" w:eastAsia="es-BO"/>
              </w:rPr>
              <w:t xml:space="preserve">adjudicado, </w:t>
            </w:r>
            <w:r w:rsidRPr="00460E08">
              <w:rPr>
                <w:rFonts w:ascii="Tahoma" w:hAnsi="Tahoma" w:cs="Tahoma"/>
                <w:color w:val="002060"/>
                <w:sz w:val="18"/>
                <w:szCs w:val="20"/>
                <w:lang w:val="es-BO" w:eastAsia="es-BO"/>
              </w:rPr>
              <w:t>debe</w:t>
            </w:r>
            <w:r>
              <w:rPr>
                <w:rFonts w:ascii="Tahoma" w:hAnsi="Tahoma" w:cs="Tahoma"/>
                <w:color w:val="002060"/>
                <w:sz w:val="18"/>
                <w:szCs w:val="20"/>
                <w:lang w:val="es-BO" w:eastAsia="es-BO"/>
              </w:rPr>
              <w:t xml:space="preserve">rá presentar </w:t>
            </w:r>
            <w:r w:rsidRPr="00460E08">
              <w:rPr>
                <w:rFonts w:ascii="Tahoma" w:hAnsi="Tahoma" w:cs="Tahoma"/>
                <w:color w:val="002060"/>
                <w:sz w:val="18"/>
                <w:szCs w:val="20"/>
                <w:lang w:val="es-BO" w:eastAsia="es-BO"/>
              </w:rPr>
              <w:t xml:space="preserve">la certificación </w:t>
            </w:r>
            <w:r w:rsidR="00000238">
              <w:rPr>
                <w:rFonts w:ascii="Tahoma" w:hAnsi="Tahoma" w:cs="Tahoma"/>
                <w:color w:val="002060"/>
                <w:sz w:val="18"/>
                <w:szCs w:val="20"/>
                <w:lang w:val="es-BO" w:eastAsia="es-BO"/>
              </w:rPr>
              <w:t>para la fabricación de postes de concreto de acuerdo a normativa Peruana vigente.</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587E34"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12</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Verificación Física </w:t>
            </w:r>
            <w:r>
              <w:rPr>
                <w:rFonts w:ascii="Tahoma" w:hAnsi="Tahoma" w:cs="Tahoma"/>
                <w:color w:val="002060"/>
                <w:sz w:val="18"/>
                <w:szCs w:val="20"/>
                <w:lang w:val="es-BO" w:eastAsia="es-BO"/>
              </w:rPr>
              <w:t>- Motivos de rechazo</w:t>
            </w:r>
          </w:p>
          <w:p w:rsidR="00793388" w:rsidRPr="00460E08" w:rsidRDefault="00793388"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 xml:space="preserve">Defectos críticos: </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Grietas transversales o longitudinales, ranuras longitudinales muy amplias y profundas. </w:t>
            </w:r>
          </w:p>
          <w:p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Defectos Mayores:</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Superficie del poste con rugosidades pronunciadas, burbujas en cantidad exagerada o manchas por utilización inadecuada de o compuestos.</w:t>
            </w:r>
          </w:p>
          <w:p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Defectos Menores:</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 colocación de la marcación mencionada y falta de marcado del centro de gravedad.</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Mediante verificación física, por cualquiera de los defectos indicados anteriormente el poste defectuoso será rechazado.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13</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9B4E2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Transporte</w:t>
            </w:r>
            <w:r w:rsidR="009B4E2D">
              <w:rPr>
                <w:rFonts w:ascii="Tahoma" w:hAnsi="Tahoma" w:cs="Tahoma"/>
                <w:color w:val="002060"/>
                <w:sz w:val="18"/>
                <w:szCs w:val="20"/>
                <w:lang w:val="es-BO" w:eastAsia="es-BO"/>
              </w:rPr>
              <w:t>,</w:t>
            </w:r>
            <w:r w:rsidRPr="00460E08">
              <w:rPr>
                <w:rFonts w:ascii="Tahoma" w:hAnsi="Tahoma" w:cs="Tahoma"/>
                <w:color w:val="002060"/>
                <w:sz w:val="18"/>
                <w:szCs w:val="20"/>
                <w:lang w:val="es-BO" w:eastAsia="es-BO"/>
              </w:rPr>
              <w:t xml:space="preserve">  Manipulación</w:t>
            </w:r>
            <w:r w:rsidR="009B4E2D">
              <w:rPr>
                <w:rFonts w:ascii="Tahoma" w:hAnsi="Tahoma" w:cs="Tahoma"/>
                <w:color w:val="002060"/>
                <w:sz w:val="18"/>
                <w:szCs w:val="20"/>
                <w:lang w:val="es-BO" w:eastAsia="es-BO"/>
              </w:rPr>
              <w:t xml:space="preserve"> y </w:t>
            </w:r>
            <w:r w:rsidR="009B4E2D" w:rsidRPr="00460E08">
              <w:rPr>
                <w:rFonts w:ascii="Tahoma" w:hAnsi="Tahoma" w:cs="Tahoma"/>
                <w:color w:val="002060"/>
                <w:sz w:val="18"/>
                <w:szCs w:val="20"/>
                <w:lang w:val="es-BO" w:eastAsia="es-BO"/>
              </w:rPr>
              <w:t>Almacenamiento</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serán transportados mediante un vehículo que cumpla las condiciones de seguridad y funcionabilidad adecuados </w:t>
            </w:r>
          </w:p>
          <w:p w:rsidR="009B4E2D" w:rsidRPr="00460E08" w:rsidRDefault="00524593" w:rsidP="00524593">
            <w:pPr>
              <w:jc w:val="both"/>
              <w:rPr>
                <w:rFonts w:ascii="Tahoma" w:hAnsi="Tahoma" w:cs="Tahoma"/>
                <w:color w:val="002060"/>
                <w:sz w:val="18"/>
                <w:szCs w:val="20"/>
                <w:lang w:val="es-BO" w:eastAsia="es-BO"/>
              </w:rPr>
            </w:pPr>
            <w:r>
              <w:rPr>
                <w:rFonts w:ascii="Tahoma" w:hAnsi="Tahoma" w:cs="Tahoma"/>
                <w:color w:val="002060"/>
                <w:sz w:val="18"/>
                <w:szCs w:val="20"/>
                <w:lang w:val="es-BO" w:eastAsia="es-BO"/>
              </w:rPr>
              <w:t>p</w:t>
            </w:r>
            <w:r w:rsidR="00793388" w:rsidRPr="00460E08">
              <w:rPr>
                <w:rFonts w:ascii="Tahoma" w:hAnsi="Tahoma" w:cs="Tahoma"/>
                <w:color w:val="002060"/>
                <w:sz w:val="18"/>
                <w:szCs w:val="20"/>
                <w:lang w:val="es-BO" w:eastAsia="es-BO"/>
              </w:rPr>
              <w:t xml:space="preserve">ara el almacenaje horizontal de los postes, </w:t>
            </w:r>
            <w:r>
              <w:rPr>
                <w:rFonts w:ascii="Tahoma" w:hAnsi="Tahoma" w:cs="Tahoma"/>
                <w:color w:val="002060"/>
                <w:sz w:val="18"/>
                <w:szCs w:val="20"/>
                <w:lang w:val="es-BO" w:eastAsia="es-BO"/>
              </w:rPr>
              <w:t xml:space="preserve">además </w:t>
            </w:r>
            <w:r w:rsidR="00793388" w:rsidRPr="00460E08">
              <w:rPr>
                <w:rFonts w:ascii="Tahoma" w:hAnsi="Tahoma" w:cs="Tahoma"/>
                <w:color w:val="002060"/>
                <w:sz w:val="18"/>
                <w:szCs w:val="20"/>
                <w:lang w:val="es-BO" w:eastAsia="es-BO"/>
              </w:rPr>
              <w:t>debe pr</w:t>
            </w:r>
            <w:r w:rsidR="009B4E2D">
              <w:rPr>
                <w:rFonts w:ascii="Tahoma" w:hAnsi="Tahoma" w:cs="Tahoma"/>
                <w:color w:val="002060"/>
                <w:sz w:val="18"/>
                <w:szCs w:val="20"/>
                <w:lang w:val="es-BO" w:eastAsia="es-BO"/>
              </w:rPr>
              <w:t>e</w:t>
            </w:r>
            <w:r w:rsidR="00793388" w:rsidRPr="00460E08">
              <w:rPr>
                <w:rFonts w:ascii="Tahoma" w:hAnsi="Tahoma" w:cs="Tahoma"/>
                <w:color w:val="002060"/>
                <w:sz w:val="18"/>
                <w:szCs w:val="20"/>
                <w:lang w:val="es-BO" w:eastAsia="es-BO"/>
              </w:rPr>
              <w:t>ver tranquillas, estacas</w:t>
            </w:r>
            <w:r w:rsidR="009B4E2D">
              <w:rPr>
                <w:rFonts w:ascii="Tahoma" w:hAnsi="Tahoma" w:cs="Tahoma"/>
                <w:color w:val="002060"/>
                <w:sz w:val="18"/>
                <w:szCs w:val="20"/>
                <w:lang w:val="es-BO" w:eastAsia="es-BO"/>
              </w:rPr>
              <w:t xml:space="preserve"> y los almacen</w:t>
            </w:r>
            <w:r>
              <w:rPr>
                <w:rFonts w:ascii="Tahoma" w:hAnsi="Tahoma" w:cs="Tahoma"/>
                <w:color w:val="002060"/>
                <w:sz w:val="18"/>
                <w:szCs w:val="20"/>
                <w:lang w:val="es-BO" w:eastAsia="es-BO"/>
              </w:rPr>
              <w:t>es para su resguardo.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14</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Identificación y Señalizaciones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75CA"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Todos los postes deberán llevar en forma clara y a una altura entre 1,5m y 2m sobre la sección de empotramiento, una </w:t>
            </w:r>
            <w:r w:rsidRPr="002175CA">
              <w:rPr>
                <w:rFonts w:ascii="Tahoma" w:hAnsi="Tahoma" w:cs="Tahoma"/>
                <w:color w:val="002060"/>
                <w:sz w:val="18"/>
                <w:szCs w:val="20"/>
                <w:lang w:val="es-BO" w:eastAsia="es-BO"/>
              </w:rPr>
              <w:t>marcación en bajo relieve o plaqueta con los siguientes datos en el poste que indique:</w:t>
            </w:r>
          </w:p>
          <w:p w:rsidR="00793388" w:rsidRPr="009E676C" w:rsidRDefault="00793388" w:rsidP="00DA63EC">
            <w:pPr>
              <w:pStyle w:val="Prrafodelista"/>
              <w:numPr>
                <w:ilvl w:val="0"/>
                <w:numId w:val="37"/>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Nombre. – ENTEL Bolivia S.A.C.</w:t>
            </w:r>
          </w:p>
          <w:p w:rsidR="00793388" w:rsidRPr="009E676C" w:rsidRDefault="00793388" w:rsidP="00DA63EC">
            <w:pPr>
              <w:pStyle w:val="Prrafodelista"/>
              <w:numPr>
                <w:ilvl w:val="0"/>
                <w:numId w:val="37"/>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Longitud del Poste en metros.</w:t>
            </w:r>
          </w:p>
          <w:p w:rsidR="00793388" w:rsidRPr="00943A23" w:rsidRDefault="00793388" w:rsidP="00943A23">
            <w:pPr>
              <w:pStyle w:val="Prrafodelista"/>
              <w:numPr>
                <w:ilvl w:val="0"/>
                <w:numId w:val="37"/>
              </w:numPr>
              <w:ind w:left="309" w:hanging="142"/>
              <w:rPr>
                <w:rFonts w:ascii="Tahoma" w:hAnsi="Tahoma" w:cs="Tahoma"/>
                <w:color w:val="002060"/>
                <w:sz w:val="18"/>
                <w:lang w:val="es-BO" w:eastAsia="es-BO"/>
              </w:rPr>
            </w:pPr>
            <w:r w:rsidRPr="002175CA">
              <w:rPr>
                <w:rFonts w:ascii="Tahoma" w:hAnsi="Tahoma" w:cs="Tahoma"/>
                <w:color w:val="002060"/>
                <w:sz w:val="18"/>
                <w:lang w:val="es-BO" w:eastAsia="es-BO"/>
              </w:rPr>
              <w:t>Carga de Operación</w:t>
            </w:r>
            <w:r w:rsidR="00943A23">
              <w:rPr>
                <w:rFonts w:ascii="Tahoma" w:hAnsi="Tahoma" w:cs="Tahoma"/>
                <w:color w:val="002060"/>
                <w:sz w:val="18"/>
                <w:lang w:val="es-BO" w:eastAsia="es-BO"/>
              </w:rPr>
              <w:t xml:space="preserve">, </w:t>
            </w:r>
            <w:r w:rsidRPr="00943A23">
              <w:rPr>
                <w:rFonts w:ascii="Tahoma" w:hAnsi="Tahoma" w:cs="Tahoma"/>
                <w:color w:val="002060"/>
                <w:sz w:val="18"/>
                <w:lang w:val="es-BO" w:eastAsia="es-BO"/>
              </w:rPr>
              <w:t>Carga de Rotura</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Fecha de Fabricación. - Día, Mes, Año, Peso del Poste</w:t>
            </w:r>
          </w:p>
          <w:p w:rsidR="00793388" w:rsidRPr="00460E08" w:rsidRDefault="00793388" w:rsidP="00DA63EC">
            <w:pPr>
              <w:pStyle w:val="Default"/>
              <w:rPr>
                <w:rFonts w:ascii="Tahoma" w:hAnsi="Tahoma" w:cs="Tahoma"/>
                <w:color w:val="002060"/>
                <w:sz w:val="18"/>
                <w:szCs w:val="20"/>
              </w:rPr>
            </w:pPr>
            <w:r w:rsidRPr="00460E08">
              <w:rPr>
                <w:rFonts w:ascii="Tahoma" w:hAnsi="Tahoma" w:cs="Tahoma"/>
                <w:color w:val="002060"/>
                <w:sz w:val="18"/>
                <w:szCs w:val="20"/>
              </w:rPr>
              <w:lastRenderedPageBreak/>
              <w:t xml:space="preserve">Adicionalmente se debe realizar la marcación que no puede ser fácilmente borrada ni por el tiempo ni por las personas con el: </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Centro de gravedad. - Debe llevar una franja pintada de color rojo de 30 mm de ancho y que cubra el semiperímetro de la región, en el sitio que corresponde al centro de gravedad.</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Profundidad de empotramiento. - todos los postes deben llevar una franja de color verde de 30 mm de ancho y que cubra el semiperímetro de la sección e indique hasta donde se debe enterrar el poste.</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Marca de empotramiento:</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 = 0.1 L + 0.6 Donde L es la longitud del poste en metros.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4965" w:type="pct"/>
            <w:gridSpan w:val="8"/>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412F2E">
            <w:pPr>
              <w:rPr>
                <w:rFonts w:ascii="Tahoma" w:hAnsi="Tahoma" w:cs="Tahoma"/>
                <w:color w:val="002060"/>
                <w:sz w:val="20"/>
                <w:szCs w:val="20"/>
                <w:lang w:val="es-BO" w:eastAsia="es-BO"/>
              </w:rPr>
            </w:pPr>
            <w:r w:rsidRPr="00176F07">
              <w:rPr>
                <w:rFonts w:ascii="Tahoma" w:hAnsi="Tahoma" w:cs="Tahoma"/>
                <w:b/>
                <w:color w:val="002060"/>
                <w:sz w:val="20"/>
                <w:szCs w:val="20"/>
                <w:lang w:val="es-BO" w:eastAsia="es-BO"/>
              </w:rPr>
              <w:t>POSTES DE</w:t>
            </w:r>
            <w:r w:rsidR="00412F2E">
              <w:rPr>
                <w:rFonts w:ascii="Tahoma" w:hAnsi="Tahoma" w:cs="Tahoma"/>
                <w:b/>
                <w:color w:val="002060"/>
                <w:sz w:val="20"/>
                <w:szCs w:val="20"/>
                <w:lang w:val="es-BO" w:eastAsia="es-BO"/>
              </w:rPr>
              <w:t xml:space="preserve"> PRFV (POLIÉSTER</w:t>
            </w:r>
            <w:r w:rsidRPr="00176F07">
              <w:rPr>
                <w:rFonts w:ascii="Tahoma" w:hAnsi="Tahoma" w:cs="Tahoma"/>
                <w:b/>
                <w:color w:val="002060"/>
                <w:sz w:val="20"/>
                <w:szCs w:val="20"/>
                <w:lang w:val="es-BO" w:eastAsia="es-BO"/>
              </w:rPr>
              <w:t xml:space="preserve"> REFORZADO CON FIBRA DE VIDRIO</w:t>
            </w: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15</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Condiciones Ambientales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El ambiente donde serán instalados los postes de PRFV tienen las siguientes características:</w:t>
            </w:r>
          </w:p>
          <w:p w:rsidR="00F04147" w:rsidRPr="00176F07" w:rsidRDefault="00F04147" w:rsidP="00F04147">
            <w:pPr>
              <w:jc w:val="both"/>
              <w:rPr>
                <w:rFonts w:ascii="Tahoma" w:hAnsi="Tahoma" w:cs="Tahoma"/>
                <w:color w:val="002060"/>
                <w:sz w:val="18"/>
                <w:szCs w:val="20"/>
                <w:lang w:val="es-BO" w:eastAsia="es-BO"/>
              </w:rPr>
            </w:pPr>
          </w:p>
          <w:tbl>
            <w:tblPr>
              <w:tblW w:w="4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27"/>
              <w:gridCol w:w="936"/>
              <w:gridCol w:w="982"/>
            </w:tblGrid>
            <w:tr w:rsidR="00F04147" w:rsidRPr="00176F07" w:rsidTr="00C87BC8">
              <w:trPr>
                <w:trHeight w:val="103"/>
                <w:jc w:val="center"/>
              </w:trPr>
              <w:tc>
                <w:tcPr>
                  <w:tcW w:w="4945" w:type="dxa"/>
                  <w:gridSpan w:val="3"/>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CONDICIONES AMBIENTALES</w:t>
                  </w:r>
                </w:p>
              </w:tc>
            </w:tr>
            <w:tr w:rsidR="00F04147" w:rsidRPr="00176F07" w:rsidTr="00C87BC8">
              <w:trPr>
                <w:trHeight w:val="164"/>
                <w:jc w:val="center"/>
              </w:trPr>
              <w:tc>
                <w:tcPr>
                  <w:tcW w:w="3027" w:type="dxa"/>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PARÁMETROS</w:t>
                  </w:r>
                </w:p>
              </w:tc>
              <w:tc>
                <w:tcPr>
                  <w:tcW w:w="936" w:type="dxa"/>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MÍNIMO</w:t>
                  </w:r>
                </w:p>
              </w:tc>
              <w:tc>
                <w:tcPr>
                  <w:tcW w:w="982" w:type="dxa"/>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MÁXIMO</w:t>
                  </w:r>
                </w:p>
              </w:tc>
            </w:tr>
            <w:tr w:rsidR="00F04147" w:rsidRPr="00176F07" w:rsidTr="00C87BC8">
              <w:trPr>
                <w:trHeight w:val="67"/>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Altura sobre el nivel del mar (m)</w:t>
                  </w:r>
                </w:p>
              </w:tc>
              <w:tc>
                <w:tcPr>
                  <w:tcW w:w="936" w:type="dxa"/>
                  <w:vAlign w:val="bottom"/>
                </w:tcPr>
                <w:p w:rsidR="00F04147" w:rsidRPr="00176F07" w:rsidRDefault="00EC3F31" w:rsidP="00EC3F31">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0</w:t>
                  </w:r>
                </w:p>
              </w:tc>
              <w:tc>
                <w:tcPr>
                  <w:tcW w:w="982"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5000</w:t>
                  </w:r>
                </w:p>
              </w:tc>
            </w:tr>
            <w:tr w:rsidR="00F04147" w:rsidRPr="00176F07" w:rsidTr="00C87BC8">
              <w:trPr>
                <w:trHeight w:val="64"/>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Humedad relativa: 100%</w:t>
                  </w:r>
                </w:p>
              </w:tc>
              <w:tc>
                <w:tcPr>
                  <w:tcW w:w="936"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15%</w:t>
                  </w:r>
                </w:p>
              </w:tc>
              <w:tc>
                <w:tcPr>
                  <w:tcW w:w="982" w:type="dxa"/>
                  <w:vAlign w:val="bottom"/>
                </w:tcPr>
                <w:p w:rsidR="00F04147" w:rsidRPr="00176F07" w:rsidRDefault="00EC3F31" w:rsidP="00EC3F31">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100</w:t>
                  </w:r>
                  <w:r w:rsidR="00F04147" w:rsidRPr="00176F07">
                    <w:rPr>
                      <w:rFonts w:ascii="Tahoma" w:hAnsi="Tahoma" w:cs="Tahoma"/>
                      <w:color w:val="002060"/>
                      <w:sz w:val="18"/>
                      <w:szCs w:val="20"/>
                      <w:lang w:val="es-BO" w:eastAsia="es-BO"/>
                    </w:rPr>
                    <w:t>%</w:t>
                  </w:r>
                </w:p>
              </w:tc>
            </w:tr>
            <w:tr w:rsidR="00F04147" w:rsidRPr="00176F07" w:rsidTr="00C87BC8">
              <w:trPr>
                <w:trHeight w:val="64"/>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Temperatura ambiente máxima (°C)</w:t>
                  </w:r>
                </w:p>
              </w:tc>
              <w:tc>
                <w:tcPr>
                  <w:tcW w:w="936"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w:t>
                  </w:r>
                  <w:r w:rsidR="00EC3F31">
                    <w:rPr>
                      <w:rFonts w:ascii="Tahoma" w:hAnsi="Tahoma" w:cs="Tahoma"/>
                      <w:color w:val="002060"/>
                      <w:sz w:val="18"/>
                      <w:szCs w:val="20"/>
                      <w:lang w:val="es-BO" w:eastAsia="es-BO"/>
                    </w:rPr>
                    <w:t>15</w:t>
                  </w:r>
                </w:p>
              </w:tc>
              <w:tc>
                <w:tcPr>
                  <w:tcW w:w="982"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40</w:t>
                  </w:r>
                </w:p>
              </w:tc>
            </w:tr>
            <w:tr w:rsidR="00F04147" w:rsidRPr="00176F07" w:rsidTr="00C87BC8">
              <w:trPr>
                <w:trHeight w:val="91"/>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 xml:space="preserve">Nivel de contaminación </w:t>
                  </w:r>
                </w:p>
              </w:tc>
              <w:tc>
                <w:tcPr>
                  <w:tcW w:w="1918" w:type="dxa"/>
                  <w:gridSpan w:val="2"/>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Medio</w:t>
                  </w:r>
                </w:p>
              </w:tc>
            </w:tr>
          </w:tbl>
          <w:p w:rsidR="00F04147" w:rsidRPr="00460E08" w:rsidRDefault="00F04147" w:rsidP="00DA63EC">
            <w:pPr>
              <w:rPr>
                <w:rFonts w:ascii="Tahoma" w:hAnsi="Tahoma" w:cs="Tahoma"/>
                <w:color w:val="002060"/>
                <w:sz w:val="18"/>
                <w:szCs w:val="20"/>
                <w:lang w:val="es-BO" w:eastAsia="es-BO"/>
              </w:rPr>
            </w:pP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8179A6"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16</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Vida Útil</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El Oferente deberá garantizar una vida útil de mínimo 40 Años, debiendo presentar una nota o carta de certificación de garantía.</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8179A6"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17</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Fabricación de los Postes</w:t>
            </w: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Los postes deberán ser fabricados con resina poliéster termoestable reforzado con fibra de vidrio (PRFV). El compuesto o material del poste debe ser homogéneo, conformado por el conjunto sintético de dos o más materiales. Se trata de un elemento de refuerzo (la fibra de vidrio) y un elemento fijador (que es la resina) para obtener las características específicas y las propiedades deseadas. La resina y la fibra de vidrio deben ser compatibles químicamente. La resina deberá ser termoestable y podrá ser un poliéster de tipo Isoftálica, Estervinílica o Tereftalica, acrílico modificado, epóxica, fenólica o uretano. Los hilos de fibra de vidrio deberán cumplir con la clasificación ASTM tipo E de material homogéneo a base de silicio-aluminio, propio para la fabricación de uso eléctrico. Cuando exista otro tipo de fibra diferente a la de vidrio esta debe ser lo suficiente ensayada y aprobada por más de tres años.</w:t>
            </w:r>
          </w:p>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El laminado estructural es la combinación de fibras de vidrio tipo E o ECR y resinas de poliéster insaturado que garantizan el desempeño mecánico del poste. Debe estar compuesto de una serie de capas de fibra de vidrio y resina dispuestas en forma helicoidal (enrollamiento de filamentos).</w:t>
            </w:r>
          </w:p>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Tanto en la base como en la cima, deben instalarse tapas. Cada tapa inferior debe estar marcada con la referencia del poste para facilitar la identificación cuando los postes estén almacenados horizontalmente. Estas tapas también deberán tener protección ignífuga.</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8179A6"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18</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Definiciones de Carga</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CARGA NOMINAL DE DISEÑO</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xml:space="preserve">La carga aplicada a 20 cm de la cima, para la cual se calculó y diseñó el poste. </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CARGA DE ROTURA</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Es aquella que aplicada a 20 cm de la cima, produce el colapso estructural del poste por fluencia.</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CARGA DE TRABAJO</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xml:space="preserve">Carga máxima real que se podrá aplicar al poste, en sentido normal a la línea y a 20 cm de la cima, sin que se presente deformación permanente mayor que el 5% de la deflexión máxima permitida, cuando se aplica el 50% de la carga mínima de rotura especificada. </w:t>
            </w: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lastRenderedPageBreak/>
              <w:t>COEFICIENTE DE SEGURIDAD A LA ROTURA: Relación entre la carga de rotura mínima y la carga de trabajo especificadas, que para esta norma se establece en 2.</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19</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Características Técnicas y Particulares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Se establecen las siguientes cargas mínimas de rotura para los postes de PRFV:</w:t>
            </w:r>
          </w:p>
          <w:tbl>
            <w:tblPr>
              <w:tblW w:w="4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09"/>
              <w:gridCol w:w="1276"/>
              <w:gridCol w:w="1276"/>
            </w:tblGrid>
            <w:tr w:rsidR="00F04147" w:rsidRPr="005A5AB4" w:rsidTr="005A5AB4">
              <w:trPr>
                <w:trHeight w:val="70"/>
              </w:trPr>
              <w:tc>
                <w:tcPr>
                  <w:tcW w:w="1909" w:type="dxa"/>
                  <w:shd w:val="clear" w:color="auto" w:fill="auto"/>
                  <w:vAlign w:val="center"/>
                </w:tcPr>
                <w:p w:rsidR="00F04147" w:rsidRPr="005A5AB4" w:rsidRDefault="00F04147" w:rsidP="00F04147">
                  <w:pPr>
                    <w:jc w:val="both"/>
                    <w:rPr>
                      <w:rFonts w:ascii="Tahoma" w:hAnsi="Tahoma" w:cs="Tahoma"/>
                      <w:b/>
                      <w:color w:val="002060"/>
                      <w:sz w:val="12"/>
                      <w:szCs w:val="12"/>
                      <w:lang w:val="es-BO" w:eastAsia="es-BO"/>
                    </w:rPr>
                  </w:pPr>
                  <w:r w:rsidRPr="005A5AB4">
                    <w:rPr>
                      <w:rFonts w:ascii="Tahoma" w:hAnsi="Tahoma" w:cs="Tahoma"/>
                      <w:b/>
                      <w:color w:val="002060"/>
                      <w:sz w:val="12"/>
                      <w:szCs w:val="12"/>
                      <w:lang w:val="es-BO" w:eastAsia="es-BO"/>
                    </w:rPr>
                    <w:t>LONGITUD NOMINAL (m)</w:t>
                  </w:r>
                </w:p>
              </w:tc>
              <w:tc>
                <w:tcPr>
                  <w:tcW w:w="1276" w:type="dxa"/>
                  <w:shd w:val="clear" w:color="auto" w:fill="auto"/>
                  <w:vAlign w:val="center"/>
                </w:tcPr>
                <w:p w:rsidR="00F04147" w:rsidRPr="005A5AB4" w:rsidRDefault="00F04147" w:rsidP="00F04147">
                  <w:pPr>
                    <w:jc w:val="both"/>
                    <w:rPr>
                      <w:rFonts w:ascii="Tahoma" w:hAnsi="Tahoma" w:cs="Tahoma"/>
                      <w:b/>
                      <w:color w:val="002060"/>
                      <w:sz w:val="12"/>
                      <w:szCs w:val="12"/>
                      <w:lang w:val="es-BO" w:eastAsia="es-BO"/>
                    </w:rPr>
                  </w:pPr>
                  <w:r w:rsidRPr="005A5AB4">
                    <w:rPr>
                      <w:rFonts w:ascii="Tahoma" w:hAnsi="Tahoma" w:cs="Tahoma"/>
                      <w:b/>
                      <w:color w:val="002060"/>
                      <w:sz w:val="12"/>
                      <w:szCs w:val="12"/>
                      <w:lang w:val="es-BO" w:eastAsia="es-BO"/>
                    </w:rPr>
                    <w:t>9  METROS</w:t>
                  </w:r>
                </w:p>
              </w:tc>
              <w:tc>
                <w:tcPr>
                  <w:tcW w:w="1276" w:type="dxa"/>
                  <w:shd w:val="clear" w:color="auto" w:fill="auto"/>
                  <w:vAlign w:val="center"/>
                </w:tcPr>
                <w:p w:rsidR="00F04147" w:rsidRPr="005A5AB4" w:rsidRDefault="00F04147" w:rsidP="00F04147">
                  <w:pPr>
                    <w:jc w:val="both"/>
                    <w:rPr>
                      <w:rFonts w:ascii="Tahoma" w:hAnsi="Tahoma" w:cs="Tahoma"/>
                      <w:b/>
                      <w:color w:val="002060"/>
                      <w:sz w:val="12"/>
                      <w:szCs w:val="12"/>
                      <w:lang w:val="es-BO" w:eastAsia="es-BO"/>
                    </w:rPr>
                  </w:pPr>
                  <w:r w:rsidRPr="005A5AB4">
                    <w:rPr>
                      <w:rFonts w:ascii="Tahoma" w:hAnsi="Tahoma" w:cs="Tahoma"/>
                      <w:b/>
                      <w:color w:val="002060"/>
                      <w:sz w:val="12"/>
                      <w:szCs w:val="12"/>
                      <w:lang w:val="es-BO" w:eastAsia="es-BO"/>
                    </w:rPr>
                    <w:t>11  METROS</w:t>
                  </w:r>
                </w:p>
              </w:tc>
            </w:tr>
            <w:tr w:rsidR="00F04147" w:rsidRPr="005A5AB4" w:rsidTr="005A5AB4">
              <w:trPr>
                <w:trHeight w:val="70"/>
              </w:trPr>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Flexión</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Menor al 5%</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Menor al 5%</w:t>
                  </w:r>
                </w:p>
              </w:tc>
            </w:tr>
            <w:tr w:rsidR="00F04147" w:rsidRPr="005A5AB4" w:rsidTr="005A5AB4">
              <w:trPr>
                <w:trHeight w:val="70"/>
              </w:trPr>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Resistencia Nominal (Rn) (Kg)</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200</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250</w:t>
                  </w:r>
                </w:p>
              </w:tc>
            </w:tr>
            <w:tr w:rsidR="00F04147" w:rsidRPr="005A5AB4" w:rsidTr="005A5AB4">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Resistencia de Rotura (Rr) (Kg)</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400</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500</w:t>
                  </w:r>
                </w:p>
              </w:tc>
            </w:tr>
            <w:tr w:rsidR="00F04147" w:rsidRPr="005A5AB4" w:rsidTr="005A5AB4">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Diámetro Cima (c) mm.</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140 ~ 160</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160 ~ 180</w:t>
                  </w:r>
                </w:p>
              </w:tc>
            </w:tr>
            <w:tr w:rsidR="00F04147" w:rsidRPr="005A5AB4" w:rsidTr="005A5AB4">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Diámetro Base (c) mm.</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275 ~ 295</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350 ~ 370</w:t>
                  </w:r>
                </w:p>
              </w:tc>
            </w:tr>
          </w:tbl>
          <w:p w:rsidR="00F04147" w:rsidRPr="00110C91" w:rsidRDefault="00F04147" w:rsidP="00F04147">
            <w:pPr>
              <w:autoSpaceDE w:val="0"/>
              <w:autoSpaceDN w:val="0"/>
              <w:adjustRightInd w:val="0"/>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El OFERENTE, deberá realizar la verificación estructural del poste, considerando para tal efecto, vanos de 120 metros y la instalación de un cable de fibra óptica con un peso aproximado de 145 Kg/Km.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20</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Tolerancias Aceptadas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Se aceptarán las siguientes tolerancias:</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Longitud del poste.- Se acepta una tolerancia en la longitud del poste de ± 50 mm.</w:t>
            </w: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Desviación del Eje Longitudinal.- Se acepta una desviación del eje longitudinal de 20 mm.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21</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Características Físicas y resistivas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El Oferente deberá presentar las certificaciones de Fabrica para el cumplimiento  de las siguientes características:</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a la intemperie según norma ASTM G154 Ciclo 1 o superior hasta 5000 horas.</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al fuego con una media inferior a los 25.4 mm/min según normas ASTM D635 y UL-94B.</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a la flexión y rotura cumpliendo con la normas ANSI C136.20 y ASTM D4923-01.</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xml:space="preserve">- Termo Distorsión para temperaturas mayores de 95°C según norma ASTM D648. </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Dureza Barcol Alrededor de 40 unidades según norma ASTM D2583.</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Absorción de Agua inferior a 1% según norma ASTM D570.</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No conductivos</w:t>
            </w:r>
            <w:r w:rsidR="00F70605">
              <w:rPr>
                <w:rFonts w:ascii="Tahoma" w:hAnsi="Tahoma" w:cs="Tahoma"/>
                <w:color w:val="002060"/>
                <w:sz w:val="18"/>
                <w:szCs w:val="20"/>
                <w:lang w:val="es-BO" w:eastAsia="es-BO"/>
              </w:rPr>
              <w:t>:</w:t>
            </w:r>
            <w:r w:rsidRPr="00110C91">
              <w:rPr>
                <w:rFonts w:ascii="Tahoma" w:hAnsi="Tahoma" w:cs="Tahoma"/>
                <w:color w:val="002060"/>
                <w:sz w:val="18"/>
                <w:szCs w:val="20"/>
                <w:lang w:val="es-BO" w:eastAsia="es-BO"/>
              </w:rPr>
              <w:t xml:space="preserve"> Los Postes deben ser Dieléctricos cumpliendo con la norma ASTM D149 ≥ a 2 kV/mm.</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de fatiga a flexión  100% de retención de propiedades de flexión y rotura luego de 1.000.000,00 de ciclos según norma ASTM D4923</w:t>
            </w: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 Terminado Superficial El Terminado Superficial de los postes deben garantizar con resistencia a los rayos UV e intemperie, Ninguna Trizadura hasta el 100% de la Carga de diseño, cumpliendo con las normas ANSI C136.20.</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22</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Homologación y Ensayos </w:t>
            </w: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lastRenderedPageBreak/>
              <w:t>El Oferente adjudicado deberá prever personal calificado, materiales y ambientes adecuados en Bolivia, para realizar todas las pruebas mecánicas de Homologación para los postes PRFV a ser provistos sobre las muestras y ensayos con costo cero para ENTEL S.A. detallados a continuación:</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 El Oferente deberá realizar los ensayos de los postes conjuntamente el supervisor de ENTEL S.A. quien inspeccionará los lotes en forma detallada para determinar si cumplen las especificaciones establecidas. Los ensayos, métodos de ensayos, formación de muestras, cantidad de muestra y criterios de aceptación o rechazo. </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Los costos de los ensayos correrán por cuenta del proveedor.</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a) Ensayos no destructivos </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Inspección general</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Pruebas de elasticidad</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Pruebas carga de trabajo </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Tamaño de la muestra estará de acuerdo a la siguiente disposición: De 1 (un) poste por cada lote de 200 postes. </w:t>
            </w: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r w:rsidRPr="008923E8">
              <w:rPr>
                <w:rFonts w:ascii="Tahoma" w:hAnsi="Tahoma" w:cs="Tahoma"/>
                <w:color w:val="002060"/>
                <w:sz w:val="18"/>
                <w:szCs w:val="20"/>
                <w:lang w:val="es-BO" w:eastAsia="es-BO"/>
              </w:rPr>
              <w:lastRenderedPageBreak/>
              <w:t xml:space="preserve">Si  el  poste cumple la condición de flecha para el 100% de la carga de trabajo (f = </w:t>
            </w:r>
            <w:r w:rsidR="008923E8" w:rsidRPr="008923E8">
              <w:rPr>
                <w:rFonts w:ascii="Tahoma" w:hAnsi="Tahoma" w:cs="Tahoma"/>
                <w:color w:val="002060"/>
                <w:sz w:val="18"/>
                <w:szCs w:val="20"/>
                <w:lang w:val="es-BO" w:eastAsia="es-BO"/>
              </w:rPr>
              <w:t>5</w:t>
            </w:r>
            <w:r w:rsidRPr="008923E8">
              <w:rPr>
                <w:rFonts w:ascii="Tahoma" w:hAnsi="Tahoma" w:cs="Tahoma"/>
                <w:color w:val="002060"/>
                <w:sz w:val="18"/>
                <w:szCs w:val="20"/>
                <w:lang w:val="es-BO" w:eastAsia="es-BO"/>
              </w:rPr>
              <w:t>%*L poste) el lote es aprobado.</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Si la unidad ensayada del lote de iguales características constructivas, longitud y resistencia nominal fallará, es decir no cumpliera las exigencia de flecha para la carga de trabajo, se hará un segundo muestreo de 2 (dos) piezas realizando el mismo ensayo y si alguno de los postes de la segunda muestra no cumple los requisitos establecidos, se hará un ensayo de rotura y si éste ensayo falla, el lote es rechazado.</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Cuando no se cumpla una de las exigencias correspondiente al ensayo no destructivo, se realizarán los ensayos destructivos con la pieza de longitud y carga que defina la supervisión.</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b) Ensayos destructivos.-</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Ensayos de deformación </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Ensayos de resistencia a la rotura.</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tamaño de la muestra es de Un (1) poste por cada lote de 500 unidades.</w:t>
            </w:r>
          </w:p>
          <w:p w:rsidR="00F04147" w:rsidRPr="00D57228" w:rsidRDefault="00F04147" w:rsidP="00F04147">
            <w:pPr>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Los postes seleccionados para la rotura, deben estar fuera del lote adquirido por ENTEL S.A. cuyo costo debe ser asumido por el proveedor adjudicado.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23</w:t>
            </w:r>
          </w:p>
        </w:tc>
        <w:tc>
          <w:tcPr>
            <w:tcW w:w="603" w:type="pct"/>
            <w:tcBorders>
              <w:top w:val="single" w:sz="4" w:space="0" w:color="15497B"/>
              <w:left w:val="single" w:sz="4" w:space="0" w:color="15497B"/>
              <w:bottom w:val="single" w:sz="4" w:space="0" w:color="15497B"/>
              <w:right w:val="single" w:sz="4" w:space="0" w:color="15497B"/>
            </w:tcBorders>
          </w:tcPr>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Certificación en laboratorios acreditados.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oferente adjudicado deberá presentar los certificados de las siguientes pruebas realizadas en laboratorios especializados y acreditados en su país, para certificar la calidad del material utilizado en la fabricación del lote requerido en el presente documento:</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Fatiga</w:t>
            </w:r>
            <w:r w:rsidRPr="00D57228">
              <w:rPr>
                <w:rFonts w:ascii="Tahoma" w:hAnsi="Tahoma" w:cs="Tahoma"/>
                <w:color w:val="002060"/>
                <w:sz w:val="18"/>
                <w:szCs w:val="20"/>
                <w:lang w:val="es-BO" w:eastAsia="es-BO"/>
              </w:rPr>
              <w:t xml:space="preserve">: se garantiza que el poste retiene completamente las propiedades luego de ser sometido a 1’000.000 de ciclos según la ASTM D4923.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Envejecimiento acelerado</w:t>
            </w:r>
            <w:r w:rsidRPr="00D57228">
              <w:rPr>
                <w:rFonts w:ascii="Tahoma" w:hAnsi="Tahoma" w:cs="Tahoma"/>
                <w:color w:val="002060"/>
                <w:sz w:val="18"/>
                <w:szCs w:val="20"/>
                <w:lang w:val="es-BO" w:eastAsia="es-BO"/>
              </w:rPr>
              <w:t xml:space="preserve">: al ser sometido el material bajo los parámetros establecidos en la ASTM G154 en el ciclo 1 o superior a 5.000 horas de exposición no debe presentar exposición de fibras y no ha perdido propiedades en cuanto a: flexión (ASTM D 790), tensión (ASTM D 638), absorción de humedad (ASTM D 570) y flamabilidad (ASTM D 635).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Retención de Color</w:t>
            </w:r>
            <w:r w:rsidRPr="00D57228">
              <w:rPr>
                <w:rFonts w:ascii="Tahoma" w:hAnsi="Tahoma" w:cs="Tahoma"/>
                <w:color w:val="002060"/>
                <w:sz w:val="18"/>
                <w:szCs w:val="20"/>
                <w:lang w:val="es-BO" w:eastAsia="es-BO"/>
              </w:rPr>
              <w:t xml:space="preserve">: Al someter el material a 1000 horas de exposición conforme a los parámetros de la Práctica Estándar AAMA 615 no debe observarse un Delta E mayor a 5 cuando se mida conforme a los procedimientos establecidos en la Práctica Estándar ASTM D2244.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Absorción de humedad: Se debe garantizar que el nivel de absorción no debe superar el 1% durante el ensayo según la norma ASTM D 570.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Rigidez dieléctrica: se debe garantizar un aislamiento ≥ a 2000 V/mm según la norma ASTM D 149. </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Flamabilidad</w:t>
            </w:r>
            <w:r w:rsidRPr="00D57228">
              <w:rPr>
                <w:rFonts w:ascii="Tahoma" w:hAnsi="Tahoma" w:cs="Tahoma"/>
                <w:color w:val="002060"/>
                <w:sz w:val="18"/>
                <w:szCs w:val="20"/>
                <w:lang w:val="es-BO" w:eastAsia="es-BO"/>
              </w:rPr>
              <w:t xml:space="preserve">: debe presentar como mínimo una retardancia a la propagación de la llama inferior a 25.4 mm/min según la norma ASTM D 635. </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24</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Certificación ISO 9001</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oferente debe adjuntar en su propuesta la certificación ISO 9001 de la empresa fabricante de los postes de PRFV vigente hasta la fecha de presentación de propuestas.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25</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Verificación Física (Motivos de rechazo)</w:t>
            </w:r>
          </w:p>
          <w:p w:rsidR="00C82A55" w:rsidRPr="00460E08" w:rsidRDefault="00C82A55"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Defectos críticos: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Grietas transversales o longitudinales, ranuras longitudinales muy amplias y profundas. El incumplimiento de las tolerancias especificadas.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Defectos Mayores: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Superficie del poste con rugosidades pronunciadas, burbujas en cantidad exagerada o manchas por utilización inadecuada de o compuestos.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Defectos Menores: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No colocación de la marcación mencionada y falta de marcado del centro de gravedad.</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Mediante verificación física, por cualquiera de los defectos indicados anteriormente el poste defectuoso será rechazado.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26</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Almacenamiento, Transporte y Manipulación</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Los postes serán trasladados a los sitios descritos en el numeral 4. (Tipo de postes, lugares y cantidades de entrega), mediante un vehículo que cumpla las condiciones de seguridad y funcionabilidad adecuados para la carga y descarga de este material debido a sus dimensiones y al peso. Los postes deberán ser descargados con grúa o maquinaria apropiada, para lo cual se debe tomar en cuenta el CENTROIDE con el objetivo de nivelar las cargas en ambos lados. </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Para el almacenaje horizontal de los postes, el oferente adjudicado debe proveer a su costo tranquillas, estacas y todos los materiales e insumos necesarios para su correcto apilado.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27</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Garantías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oferente adjudicado debe presentar una certificación por un año por la buena calidad de los postes provistos y entregados en los almacenes de ENTEL S.A. El oferente adjudicado deberá garantizar que el material entregado, se halle en buenas condiciones sin ningún daño, mediante un certificado emitido a favor de ENTEL S.A.</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28</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Verificación Visual</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8923E8">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El Oferente Adjudicado realizará conjuntamente con ENTEL </w:t>
            </w:r>
            <w:r w:rsidR="008923E8">
              <w:rPr>
                <w:rFonts w:ascii="Tahoma" w:hAnsi="Tahoma" w:cs="Tahoma"/>
                <w:color w:val="002060"/>
                <w:sz w:val="18"/>
                <w:szCs w:val="20"/>
                <w:lang w:val="es-BO" w:eastAsia="es-BO"/>
              </w:rPr>
              <w:t xml:space="preserve">Bolivia </w:t>
            </w:r>
            <w:r w:rsidRPr="00D57228">
              <w:rPr>
                <w:rFonts w:ascii="Tahoma" w:hAnsi="Tahoma" w:cs="Tahoma"/>
                <w:color w:val="002060"/>
                <w:sz w:val="18"/>
                <w:szCs w:val="20"/>
                <w:lang w:val="es-BO" w:eastAsia="es-BO"/>
              </w:rPr>
              <w:t>S.A. una inspección visual del material ofertado y entregado en los almacenes de</w:t>
            </w:r>
            <w:r w:rsidR="008923E8">
              <w:rPr>
                <w:rFonts w:ascii="Tahoma" w:hAnsi="Tahoma" w:cs="Tahoma"/>
                <w:color w:val="002060"/>
                <w:sz w:val="18"/>
                <w:szCs w:val="20"/>
                <w:lang w:val="es-BO" w:eastAsia="es-BO"/>
              </w:rPr>
              <w:t>l</w:t>
            </w:r>
            <w:r w:rsidRPr="00D57228">
              <w:rPr>
                <w:rFonts w:ascii="Tahoma" w:hAnsi="Tahoma" w:cs="Tahoma"/>
                <w:color w:val="002060"/>
                <w:sz w:val="18"/>
                <w:szCs w:val="20"/>
                <w:lang w:val="es-BO" w:eastAsia="es-BO"/>
              </w:rPr>
              <w:t xml:space="preserve"> </w:t>
            </w:r>
            <w:r w:rsidR="008923E8">
              <w:rPr>
                <w:rFonts w:ascii="Tahoma" w:hAnsi="Tahoma" w:cs="Tahoma"/>
                <w:color w:val="002060"/>
                <w:sz w:val="18"/>
                <w:szCs w:val="20"/>
                <w:lang w:val="es-BO" w:eastAsia="es-BO"/>
              </w:rPr>
              <w:t>Oferente adjudicado</w:t>
            </w:r>
            <w:r w:rsidRPr="00D57228">
              <w:rPr>
                <w:rFonts w:ascii="Tahoma" w:hAnsi="Tahoma" w:cs="Tahoma"/>
                <w:color w:val="002060"/>
                <w:sz w:val="18"/>
                <w:szCs w:val="20"/>
                <w:lang w:val="es-BO" w:eastAsia="es-BO"/>
              </w:rPr>
              <w:t xml:space="preserve"> para verificar el buen estado físico, cantidad y tipo. En caso de identificarse daños durante el transporte o descarga, no se aceptará el material, debiendo el oferente realizar el remplazo del material observado a su costo y en las mismas condiciones que los ofertados, en un plazo menor o igual a 15  días calendario.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29</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Identificación y Señalizaciones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D57228" w:rsidRDefault="00C82A55" w:rsidP="005A5AB4">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Todos los postes deberán llevar en forma clara y a una altura entre 1,5m y 2m sobre la sección de empotramiento, una marcación en bajo relieve o plaqueta con los siguientes datos en el poste que indique:</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Nombre.- ENTEL S.A. BOLIVIA</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Longitud del Poste en metros.</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Carga Mínima de Rotura en N o Kgf.</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Fecha de Fabricación.- Día, Mes, Año, Peso del Poste</w:t>
            </w:r>
          </w:p>
          <w:p w:rsidR="00C82A55" w:rsidRPr="00D57228" w:rsidRDefault="00C82A55" w:rsidP="005A5AB4">
            <w:pPr>
              <w:pStyle w:val="Default"/>
              <w:rPr>
                <w:rFonts w:ascii="Tahoma" w:hAnsi="Tahoma" w:cs="Tahoma"/>
                <w:color w:val="002060"/>
                <w:sz w:val="18"/>
                <w:szCs w:val="20"/>
              </w:rPr>
            </w:pPr>
            <w:r w:rsidRPr="00D57228">
              <w:rPr>
                <w:rFonts w:ascii="Tahoma" w:hAnsi="Tahoma" w:cs="Tahoma"/>
                <w:color w:val="002060"/>
                <w:sz w:val="18"/>
                <w:szCs w:val="20"/>
              </w:rPr>
              <w:t xml:space="preserve">Adicionalmente se debe realizar la marcación que no puede ser fácilmente borrada ni por el tiempo ni por las personas con el: </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b/>
                <w:color w:val="002060"/>
                <w:sz w:val="18"/>
                <w:lang w:val="es-BO" w:eastAsia="es-BO"/>
              </w:rPr>
              <w:t>Centro de gravedad</w:t>
            </w:r>
            <w:r w:rsidRPr="00D57228">
              <w:rPr>
                <w:rFonts w:ascii="Tahoma" w:hAnsi="Tahoma" w:cs="Tahoma"/>
                <w:color w:val="002060"/>
                <w:sz w:val="18"/>
                <w:lang w:val="es-BO" w:eastAsia="es-BO"/>
              </w:rPr>
              <w:t>.- Debe llevar una franja pintada de color rojo de 30 mm de ancho y que cubra el semiperímetro de la región, en el sitio que corresponde al centro de gravedad.</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b/>
                <w:color w:val="002060"/>
                <w:sz w:val="18"/>
                <w:lang w:val="es-BO" w:eastAsia="es-BO"/>
              </w:rPr>
              <w:t>Profundidad de empotramiento</w:t>
            </w:r>
            <w:r w:rsidRPr="00D57228">
              <w:rPr>
                <w:rFonts w:ascii="Tahoma" w:hAnsi="Tahoma" w:cs="Tahoma"/>
                <w:color w:val="002060"/>
                <w:sz w:val="18"/>
                <w:lang w:val="es-BO" w:eastAsia="es-BO"/>
              </w:rPr>
              <w:t>.- todos los postes deben llevar una franja de color verde de 30 mm de ancho y que cubra el semiperímetro de la sección e indique hasta donde se debe enterrar el poste.</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b/>
                <w:color w:val="002060"/>
                <w:sz w:val="18"/>
                <w:lang w:val="es-BO" w:eastAsia="es-BO"/>
              </w:rPr>
              <w:t>Marca de empotramiento</w:t>
            </w:r>
            <w:r w:rsidRPr="00D57228">
              <w:rPr>
                <w:rFonts w:ascii="Tahoma" w:hAnsi="Tahoma" w:cs="Tahoma"/>
                <w:color w:val="002060"/>
                <w:sz w:val="18"/>
                <w:lang w:val="es-BO" w:eastAsia="es-BO"/>
              </w:rPr>
              <w:t>:</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E = 0.1 L + 0.6 Donde L es la longitud del poste en metros.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bl>
    <w:p w:rsidR="00147616" w:rsidRDefault="00147616" w:rsidP="00793388">
      <w:pPr>
        <w:rPr>
          <w:lang w:val="es-BO" w:eastAsia="en-US"/>
        </w:rPr>
      </w:pPr>
      <w:r>
        <w:rPr>
          <w:lang w:val="es-BO" w:eastAsia="en-US"/>
        </w:rPr>
        <w:br w:type="page"/>
      </w:r>
    </w:p>
    <w:p w:rsidR="00692CB8" w:rsidRPr="00264C9A" w:rsidRDefault="00692CB8" w:rsidP="006928F5">
      <w:pPr>
        <w:pStyle w:val="TITULOS"/>
        <w:numPr>
          <w:ilvl w:val="1"/>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lastRenderedPageBreak/>
        <w:t xml:space="preserve">Servicios </w:t>
      </w:r>
      <w:r>
        <w:rPr>
          <w:rFonts w:ascii="Tahoma" w:hAnsi="Tahoma" w:cs="Tahoma"/>
          <w:color w:val="002060"/>
          <w:sz w:val="22"/>
          <w:szCs w:val="22"/>
        </w:rPr>
        <w:t>d</w:t>
      </w:r>
      <w:r w:rsidRPr="00264C9A">
        <w:rPr>
          <w:rFonts w:ascii="Tahoma" w:hAnsi="Tahoma" w:cs="Tahoma"/>
          <w:color w:val="002060"/>
          <w:sz w:val="22"/>
          <w:szCs w:val="22"/>
        </w:rPr>
        <w:t xml:space="preserve">e Instalación </w:t>
      </w:r>
      <w:r>
        <w:rPr>
          <w:rFonts w:ascii="Tahoma" w:hAnsi="Tahoma" w:cs="Tahoma"/>
          <w:color w:val="002060"/>
          <w:sz w:val="22"/>
          <w:szCs w:val="22"/>
        </w:rPr>
        <w:t>d</w:t>
      </w:r>
      <w:r w:rsidRPr="00264C9A">
        <w:rPr>
          <w:rFonts w:ascii="Tahoma" w:hAnsi="Tahoma" w:cs="Tahoma"/>
          <w:color w:val="002060"/>
          <w:sz w:val="22"/>
          <w:szCs w:val="22"/>
        </w:rPr>
        <w:t>e Fibra Óptica</w:t>
      </w:r>
    </w:p>
    <w:p w:rsidR="00692CB8" w:rsidRPr="003E16F9" w:rsidRDefault="00692CB8" w:rsidP="00692CB8">
      <w:pPr>
        <w:rPr>
          <w:sz w:val="6"/>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6"/>
        <w:gridCol w:w="1571"/>
        <w:gridCol w:w="4016"/>
        <w:gridCol w:w="1286"/>
        <w:gridCol w:w="746"/>
        <w:gridCol w:w="1245"/>
      </w:tblGrid>
      <w:tr w:rsidR="00692CB8" w:rsidRPr="005A5AB4" w:rsidTr="00DA63EC">
        <w:trPr>
          <w:trHeight w:val="56"/>
          <w:tblHeader/>
        </w:trPr>
        <w:tc>
          <w:tcPr>
            <w:tcW w:w="3919" w:type="pct"/>
            <w:gridSpan w:val="4"/>
            <w:tcBorders>
              <w:top w:val="single" w:sz="4" w:space="0" w:color="002060"/>
              <w:left w:val="single" w:sz="4" w:space="0" w:color="002060"/>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REQUERIMIENTO DE ENTEL S.A. de Bolivia</w:t>
            </w:r>
          </w:p>
        </w:tc>
        <w:tc>
          <w:tcPr>
            <w:tcW w:w="1081" w:type="pct"/>
            <w:gridSpan w:val="2"/>
            <w:tcBorders>
              <w:top w:val="single" w:sz="4" w:space="0" w:color="002060"/>
              <w:left w:val="single" w:sz="4" w:space="0" w:color="FFFFFF" w:themeColor="background1"/>
              <w:bottom w:val="single" w:sz="4" w:space="0" w:color="FFFFFF" w:themeColor="background1"/>
              <w:right w:val="single" w:sz="4" w:space="0" w:color="002060"/>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RESPUESTA DEL OFERENTE</w:t>
            </w:r>
          </w:p>
        </w:tc>
      </w:tr>
      <w:tr w:rsidR="00692CB8" w:rsidRPr="005A5AB4" w:rsidTr="00DA63EC">
        <w:trPr>
          <w:trHeight w:val="56"/>
          <w:tblHeader/>
        </w:trPr>
        <w:tc>
          <w:tcPr>
            <w:tcW w:w="3221" w:type="pct"/>
            <w:gridSpan w:val="3"/>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436841">
            <w:pPr>
              <w:jc w:val="center"/>
              <w:rPr>
                <w:rFonts w:ascii="Tahoma" w:hAnsi="Tahoma" w:cs="Tahoma"/>
                <w:b/>
                <w:bCs/>
                <w:sz w:val="14"/>
                <w:szCs w:val="18"/>
                <w:lang w:eastAsia="es-BO"/>
              </w:rPr>
            </w:pPr>
            <w:r w:rsidRPr="005A5AB4">
              <w:rPr>
                <w:rFonts w:ascii="Tahoma" w:hAnsi="Tahoma" w:cs="Tahoma"/>
                <w:b/>
                <w:bCs/>
                <w:sz w:val="14"/>
                <w:szCs w:val="18"/>
                <w:lang w:eastAsia="es-BO"/>
              </w:rPr>
              <w:t xml:space="preserve">Servicios de Instalación de Fibra Óptica  </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rPr>
              <w:t>CONDICIÓN</w:t>
            </w:r>
          </w:p>
        </w:tc>
        <w:tc>
          <w:tcPr>
            <w:tcW w:w="1081" w:type="pct"/>
            <w:gridSpan w:val="2"/>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(Llenado Obligatorio)</w:t>
            </w:r>
          </w:p>
        </w:tc>
      </w:tr>
      <w:tr w:rsidR="00692CB8" w:rsidRPr="005A5AB4" w:rsidTr="00DA63EC">
        <w:trPr>
          <w:trHeight w:val="62"/>
          <w:tblHeader/>
        </w:trPr>
        <w:tc>
          <w:tcPr>
            <w:tcW w:w="188" w:type="pct"/>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N°</w:t>
            </w:r>
          </w:p>
        </w:tc>
        <w:tc>
          <w:tcPr>
            <w:tcW w:w="85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rPr>
            </w:pPr>
            <w:r w:rsidRPr="005A5AB4">
              <w:rPr>
                <w:rFonts w:ascii="Tahoma" w:hAnsi="Tahoma" w:cs="Tahoma"/>
                <w:b/>
                <w:bCs/>
                <w:sz w:val="14"/>
                <w:lang w:val="es-BO"/>
              </w:rPr>
              <w:t>CARACTERÍSTICA</w:t>
            </w:r>
          </w:p>
        </w:tc>
        <w:tc>
          <w:tcPr>
            <w:tcW w:w="217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REQUERIMIENTOS TÉCNICOS GENERALES</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MANDATORIO</w:t>
            </w:r>
          </w:p>
        </w:tc>
        <w:tc>
          <w:tcPr>
            <w:tcW w:w="40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 xml:space="preserve">Cumple / </w:t>
            </w:r>
          </w:p>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No cumple</w:t>
            </w:r>
          </w:p>
        </w:tc>
        <w:tc>
          <w:tcPr>
            <w:tcW w:w="676" w:type="pct"/>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DOCUMENTO, PÁGINA, REFERENCIA</w:t>
            </w:r>
          </w:p>
        </w:tc>
      </w:tr>
      <w:tr w:rsidR="00692CB8" w:rsidRPr="00264C9A" w:rsidTr="00DA63EC">
        <w:trPr>
          <w:trHeight w:val="141"/>
        </w:trPr>
        <w:tc>
          <w:tcPr>
            <w:tcW w:w="188" w:type="pct"/>
            <w:tcBorders>
              <w:top w:val="single" w:sz="4" w:space="0" w:color="FFFFFF" w:themeColor="background1"/>
              <w:left w:val="single" w:sz="4" w:space="0" w:color="002060"/>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853"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Definición</w:t>
            </w:r>
          </w:p>
        </w:tc>
        <w:tc>
          <w:tcPr>
            <w:tcW w:w="2179"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B1268D">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presente documento refiere las condiciones y especificacione</w:t>
            </w:r>
            <w:r w:rsidR="00B1268D">
              <w:rPr>
                <w:rFonts w:ascii="Tahoma" w:hAnsi="Tahoma" w:cs="Tahoma"/>
                <w:color w:val="002060"/>
                <w:sz w:val="18"/>
                <w:szCs w:val="20"/>
                <w:lang w:val="es-BO" w:eastAsia="es-BO"/>
              </w:rPr>
              <w:t>s técnicas relacionadas con la</w:t>
            </w:r>
            <w:r w:rsidRPr="00264C9A">
              <w:rPr>
                <w:rFonts w:ascii="Tahoma" w:hAnsi="Tahoma" w:cs="Tahoma"/>
                <w:color w:val="002060"/>
                <w:sz w:val="18"/>
                <w:szCs w:val="20"/>
                <w:lang w:val="es-BO" w:eastAsia="es-BO"/>
              </w:rPr>
              <w:t xml:space="preserve"> </w:t>
            </w:r>
            <w:r w:rsidR="00B1268D">
              <w:rPr>
                <w:rFonts w:ascii="Tahoma" w:hAnsi="Tahoma" w:cs="Tahoma"/>
                <w:color w:val="002060"/>
                <w:sz w:val="18"/>
                <w:szCs w:val="20"/>
                <w:lang w:val="es-BO" w:eastAsia="es-BO"/>
              </w:rPr>
              <w:t>I</w:t>
            </w:r>
            <w:r w:rsidRPr="00264C9A">
              <w:rPr>
                <w:rFonts w:ascii="Tahoma" w:hAnsi="Tahoma" w:cs="Tahoma"/>
                <w:color w:val="002060"/>
                <w:sz w:val="18"/>
                <w:szCs w:val="20"/>
                <w:lang w:val="es-BO" w:eastAsia="es-BO"/>
              </w:rPr>
              <w:t xml:space="preserve">nstalación, Fusiones, pruebas y medidas de </w:t>
            </w:r>
            <w:r w:rsidR="00B1268D">
              <w:rPr>
                <w:rFonts w:ascii="Tahoma" w:hAnsi="Tahoma" w:cs="Tahoma"/>
                <w:color w:val="002060"/>
                <w:sz w:val="18"/>
                <w:szCs w:val="20"/>
                <w:lang w:val="es-BO" w:eastAsia="es-BO"/>
              </w:rPr>
              <w:t>F</w:t>
            </w:r>
            <w:r w:rsidRPr="00264C9A">
              <w:rPr>
                <w:rFonts w:ascii="Tahoma" w:hAnsi="Tahoma" w:cs="Tahoma"/>
                <w:color w:val="002060"/>
                <w:sz w:val="18"/>
                <w:szCs w:val="20"/>
                <w:lang w:val="es-BO" w:eastAsia="es-BO"/>
              </w:rPr>
              <w:t>i</w:t>
            </w:r>
            <w:r>
              <w:rPr>
                <w:rFonts w:ascii="Tahoma" w:hAnsi="Tahoma" w:cs="Tahoma"/>
                <w:color w:val="002060"/>
                <w:sz w:val="18"/>
                <w:szCs w:val="20"/>
                <w:lang w:val="es-BO" w:eastAsia="es-BO"/>
              </w:rPr>
              <w:t xml:space="preserve">bra </w:t>
            </w:r>
            <w:r w:rsidR="00B1268D">
              <w:rPr>
                <w:rFonts w:ascii="Tahoma" w:hAnsi="Tahoma" w:cs="Tahoma"/>
                <w:color w:val="002060"/>
                <w:sz w:val="18"/>
                <w:szCs w:val="20"/>
                <w:lang w:val="es-BO" w:eastAsia="es-BO"/>
              </w:rPr>
              <w:t>Ó</w:t>
            </w:r>
            <w:r>
              <w:rPr>
                <w:rFonts w:ascii="Tahoma" w:hAnsi="Tahoma" w:cs="Tahoma"/>
                <w:color w:val="002060"/>
                <w:sz w:val="18"/>
                <w:szCs w:val="20"/>
                <w:lang w:val="es-BO" w:eastAsia="es-BO"/>
              </w:rPr>
              <w:t>ptica tipo ADSS</w:t>
            </w:r>
            <w:r w:rsidRPr="00264C9A">
              <w:rPr>
                <w:rFonts w:ascii="Tahoma" w:hAnsi="Tahoma" w:cs="Tahoma"/>
                <w:color w:val="002060"/>
                <w:sz w:val="18"/>
                <w:szCs w:val="20"/>
                <w:lang w:val="es-BO" w:eastAsia="es-BO"/>
              </w:rPr>
              <w:t xml:space="preserve">. </w:t>
            </w:r>
          </w:p>
        </w:tc>
        <w:tc>
          <w:tcPr>
            <w:tcW w:w="698"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b/>
                <w:bCs/>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FFFFFF" w:themeColor="background1"/>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rsidTr="00DA63EC">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2</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Relevamiento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Contratista deberá realizar un relevamiento y reconocimiento preliminar de toda la ruta de instalación para determinar todas las actividades a desarrollar.</w:t>
            </w:r>
            <w:r w:rsidRPr="00264C9A">
              <w:rPr>
                <w:rFonts w:ascii="Tahoma" w:hAnsi="Tahoma" w:cs="Tahoma"/>
                <w:color w:val="002060"/>
                <w:sz w:val="18"/>
                <w:szCs w:val="20"/>
                <w:lang w:val="es-BO" w:eastAsia="es-BO"/>
              </w:rPr>
              <w:br/>
              <w:t xml:space="preserve">Los principales aspectos que el </w:t>
            </w:r>
            <w:r w:rsidR="00B1268D">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debe definir tras el reconocimiento "in situ" del Tramo, son los siguientes:</w:t>
            </w:r>
            <w:r w:rsidRPr="00264C9A">
              <w:rPr>
                <w:rFonts w:ascii="Tahoma" w:hAnsi="Tahoma" w:cs="Tahoma"/>
                <w:color w:val="002060"/>
                <w:sz w:val="18"/>
                <w:szCs w:val="20"/>
                <w:lang w:val="es-BO" w:eastAsia="es-BO"/>
              </w:rPr>
              <w:br/>
              <w:t>• Vanos para la instalación del cable de fibra óptica.</w:t>
            </w:r>
            <w:r w:rsidRPr="00264C9A">
              <w:rPr>
                <w:rFonts w:ascii="Tahoma" w:hAnsi="Tahoma" w:cs="Tahoma"/>
                <w:color w:val="002060"/>
                <w:sz w:val="18"/>
                <w:szCs w:val="20"/>
                <w:lang w:val="es-BO" w:eastAsia="es-BO"/>
              </w:rPr>
              <w:br/>
              <w:t>• Definición de segmentos de tendido.</w:t>
            </w:r>
            <w:r w:rsidRPr="00264C9A">
              <w:rPr>
                <w:rFonts w:ascii="Tahoma" w:hAnsi="Tahoma" w:cs="Tahoma"/>
                <w:color w:val="002060"/>
                <w:sz w:val="18"/>
                <w:szCs w:val="20"/>
                <w:lang w:val="es-BO" w:eastAsia="es-BO"/>
              </w:rPr>
              <w:br/>
              <w:t>• Número de empalmes de línea y terminación a realizar.</w:t>
            </w:r>
            <w:r w:rsidRPr="00264C9A">
              <w:rPr>
                <w:rFonts w:ascii="Tahoma" w:hAnsi="Tahoma" w:cs="Tahoma"/>
                <w:color w:val="002060"/>
                <w:sz w:val="18"/>
                <w:szCs w:val="20"/>
                <w:lang w:val="es-BO" w:eastAsia="es-BO"/>
              </w:rPr>
              <w:br/>
              <w:t xml:space="preserve">• Identificación de puntos de llegada.                                          </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Accesibilidad a la línea de tendido.</w:t>
            </w:r>
            <w:r w:rsidRPr="00264C9A">
              <w:rPr>
                <w:rFonts w:ascii="Tahoma" w:hAnsi="Tahoma" w:cs="Tahoma"/>
                <w:color w:val="002060"/>
                <w:sz w:val="18"/>
                <w:szCs w:val="20"/>
                <w:lang w:val="es-BO" w:eastAsia="es-BO"/>
              </w:rPr>
              <w:br/>
              <w:t>• Equipo humano para la realización de los trabajos.</w:t>
            </w:r>
            <w:r w:rsidRPr="00264C9A">
              <w:rPr>
                <w:rFonts w:ascii="Tahoma" w:hAnsi="Tahoma" w:cs="Tahoma"/>
                <w:color w:val="002060"/>
                <w:sz w:val="18"/>
                <w:szCs w:val="20"/>
                <w:lang w:val="es-BO" w:eastAsia="es-BO"/>
              </w:rPr>
              <w:br/>
              <w:t>• Medidas de seguridad industrial y sistemas de señalización.</w:t>
            </w:r>
            <w:r w:rsidRPr="00264C9A">
              <w:rPr>
                <w:rFonts w:ascii="Tahoma" w:hAnsi="Tahoma" w:cs="Tahoma"/>
                <w:color w:val="002060"/>
                <w:sz w:val="18"/>
                <w:szCs w:val="20"/>
                <w:lang w:val="es-BO" w:eastAsia="es-BO"/>
              </w:rPr>
              <w:br/>
              <w:t>• Puntos con criticidades.</w:t>
            </w:r>
            <w:r w:rsidRPr="00264C9A">
              <w:rPr>
                <w:rFonts w:ascii="Tahoma" w:hAnsi="Tahoma" w:cs="Tahoma"/>
                <w:color w:val="002060"/>
                <w:sz w:val="18"/>
                <w:szCs w:val="20"/>
                <w:lang w:val="es-BO" w:eastAsia="es-BO"/>
              </w:rPr>
              <w:br/>
              <w:t>• Método de tendido a utilizar.</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rsidTr="00DA63EC">
        <w:trPr>
          <w:trHeight w:val="43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3</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Plan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Tendido  </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Concluida la etapa de relevamiento, el oferente adjudicado, deberá elaborar y presentar para su aprobación a la Supervisión de ENTEL S.A. </w:t>
            </w:r>
            <w:r>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el Plan de Tendido en formato Excel y KMZ </w:t>
            </w:r>
            <w:r w:rsidR="00B1268D">
              <w:rPr>
                <w:rFonts w:ascii="Tahoma" w:hAnsi="Tahoma" w:cs="Tahoma"/>
                <w:color w:val="002060"/>
                <w:sz w:val="18"/>
                <w:szCs w:val="20"/>
                <w:lang w:val="es-BO" w:eastAsia="es-BO"/>
              </w:rPr>
              <w:t>con</w:t>
            </w:r>
            <w:r w:rsidRPr="00264C9A">
              <w:rPr>
                <w:rFonts w:ascii="Tahoma" w:hAnsi="Tahoma" w:cs="Tahoma"/>
                <w:color w:val="002060"/>
                <w:sz w:val="18"/>
                <w:szCs w:val="20"/>
                <w:lang w:val="es-BO" w:eastAsia="es-BO"/>
              </w:rPr>
              <w:t xml:space="preserve"> los siguientes aspectos:</w:t>
            </w:r>
            <w:r w:rsidRPr="00264C9A">
              <w:rPr>
                <w:rFonts w:ascii="Tahoma" w:hAnsi="Tahoma" w:cs="Tahoma"/>
                <w:color w:val="002060"/>
                <w:sz w:val="18"/>
                <w:szCs w:val="20"/>
                <w:lang w:val="es-BO" w:eastAsia="es-BO"/>
              </w:rPr>
              <w:br/>
              <w:t xml:space="preserve">• Descripción de la metodología de instalación del cable de </w:t>
            </w:r>
            <w:r w:rsidR="00B1268D">
              <w:rPr>
                <w:rFonts w:ascii="Tahoma" w:hAnsi="Tahoma" w:cs="Tahoma"/>
                <w:color w:val="002060"/>
                <w:sz w:val="18"/>
                <w:szCs w:val="20"/>
                <w:lang w:val="es-BO" w:eastAsia="es-BO"/>
              </w:rPr>
              <w:t>F</w:t>
            </w:r>
            <w:r w:rsidRPr="00264C9A">
              <w:rPr>
                <w:rFonts w:ascii="Tahoma" w:hAnsi="Tahoma" w:cs="Tahoma"/>
                <w:color w:val="002060"/>
                <w:sz w:val="18"/>
                <w:szCs w:val="20"/>
                <w:lang w:val="es-BO" w:eastAsia="es-BO"/>
              </w:rPr>
              <w:t xml:space="preserve">ibra </w:t>
            </w:r>
            <w:r w:rsidR="00B1268D">
              <w:rPr>
                <w:rFonts w:ascii="Tahoma" w:hAnsi="Tahoma" w:cs="Tahoma"/>
                <w:color w:val="002060"/>
                <w:sz w:val="18"/>
                <w:szCs w:val="20"/>
                <w:lang w:val="es-BO" w:eastAsia="es-BO"/>
              </w:rPr>
              <w:t>Ó</w:t>
            </w:r>
            <w:r w:rsidRPr="00264C9A">
              <w:rPr>
                <w:rFonts w:ascii="Tahoma" w:hAnsi="Tahoma" w:cs="Tahoma"/>
                <w:color w:val="002060"/>
                <w:sz w:val="18"/>
                <w:szCs w:val="20"/>
                <w:lang w:val="es-BO" w:eastAsia="es-BO"/>
              </w:rPr>
              <w:t>ptica</w:t>
            </w:r>
            <w:r w:rsidR="00B1268D">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t xml:space="preserve"> </w:t>
            </w:r>
            <w:r w:rsidRPr="00264C9A">
              <w:rPr>
                <w:rFonts w:ascii="Tahoma" w:hAnsi="Tahoma" w:cs="Tahoma"/>
                <w:color w:val="002060"/>
                <w:sz w:val="18"/>
                <w:szCs w:val="20"/>
                <w:lang w:val="es-BO" w:eastAsia="es-BO"/>
              </w:rPr>
              <w:br/>
              <w:t xml:space="preserve">• Recomendaciones del </w:t>
            </w:r>
            <w:r w:rsidR="00B1268D">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previas al tendido del cable de fibra óptica, aéreo y subterráneo</w:t>
            </w:r>
            <w:r w:rsidR="00B1268D">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br/>
              <w:t xml:space="preserve">• Cronograma de Actividades actualizado y detallado por tipo de actividad.                      </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altura de postes requeridos.</w:t>
            </w:r>
            <w:r w:rsidRPr="00264C9A">
              <w:rPr>
                <w:rFonts w:ascii="Tahoma" w:hAnsi="Tahoma" w:cs="Tahoma"/>
                <w:color w:val="002060"/>
                <w:sz w:val="18"/>
                <w:szCs w:val="20"/>
                <w:lang w:val="es-BO" w:eastAsia="es-BO"/>
              </w:rPr>
              <w:br/>
              <w:t>• Tipo y cantidad de Ferretería ADSS.</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ángulos para riendas.</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características de postes.</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Descripción y características de la ruta de acometida.</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cantidad de empalmes.</w:t>
            </w:r>
            <w:r w:rsidRPr="00264C9A">
              <w:rPr>
                <w:rFonts w:ascii="Tahoma" w:hAnsi="Tahoma" w:cs="Tahoma"/>
                <w:color w:val="002060"/>
                <w:sz w:val="18"/>
                <w:szCs w:val="20"/>
                <w:lang w:val="es-BO" w:eastAsia="es-BO"/>
              </w:rPr>
              <w:br/>
              <w:t>• Identificación de los vanos críticos de instalación.</w:t>
            </w:r>
            <w:r w:rsidRPr="00264C9A">
              <w:rPr>
                <w:rFonts w:ascii="Tahoma" w:hAnsi="Tahoma" w:cs="Tahoma"/>
                <w:color w:val="002060"/>
                <w:sz w:val="18"/>
                <w:szCs w:val="20"/>
                <w:lang w:val="es-BO" w:eastAsia="es-BO"/>
              </w:rPr>
              <w:br/>
              <w:t>• Distancia entre postes.</w:t>
            </w:r>
            <w:r w:rsidRPr="00264C9A">
              <w:rPr>
                <w:rFonts w:ascii="Tahoma" w:hAnsi="Tahoma" w:cs="Tahoma"/>
                <w:color w:val="002060"/>
                <w:sz w:val="18"/>
                <w:szCs w:val="20"/>
                <w:lang w:val="es-BO" w:eastAsia="es-BO"/>
              </w:rPr>
              <w:br/>
              <w:t>• Identificación de empalmes de derivación para acometidas.</w:t>
            </w:r>
            <w:r w:rsidRPr="00264C9A">
              <w:rPr>
                <w:rFonts w:ascii="Tahoma" w:hAnsi="Tahoma" w:cs="Tahoma"/>
                <w:color w:val="002060"/>
                <w:sz w:val="18"/>
                <w:szCs w:val="20"/>
                <w:lang w:val="es-BO" w:eastAsia="es-BO"/>
              </w:rPr>
              <w:br/>
              <w:t>• Ubicación de Crucetas y cantidad de fibra óptica de reserva.</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Diseño y elaboración del formato de Planos As Built.</w:t>
            </w:r>
            <w:r w:rsidRPr="00264C9A">
              <w:rPr>
                <w:rFonts w:ascii="Tahoma" w:hAnsi="Tahoma" w:cs="Tahoma"/>
                <w:color w:val="002060"/>
                <w:sz w:val="18"/>
                <w:szCs w:val="20"/>
                <w:lang w:val="es-BO" w:eastAsia="es-BO"/>
              </w:rPr>
              <w:br/>
              <w:t>• Flecha +/- 3% Vs. tensión de instalación máxima del cable.</w:t>
            </w:r>
            <w:r w:rsidRPr="00264C9A">
              <w:rPr>
                <w:rFonts w:ascii="Tahoma" w:hAnsi="Tahoma" w:cs="Tahoma"/>
                <w:color w:val="002060"/>
                <w:sz w:val="18"/>
                <w:szCs w:val="20"/>
                <w:lang w:val="es-BO" w:eastAsia="es-BO"/>
              </w:rPr>
              <w:br/>
              <w:t>• Distancia de seguridad del cable al terreno natural Vs. Tensión de tendido.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692CB8" w:rsidRPr="00264C9A"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4</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B1268D">
            <w:pPr>
              <w:rPr>
                <w:rFonts w:ascii="Tahoma" w:hAnsi="Tahoma" w:cs="Tahoma"/>
                <w:color w:val="002060"/>
                <w:sz w:val="18"/>
                <w:szCs w:val="20"/>
                <w:lang w:val="es-BO" w:eastAsia="es-BO"/>
              </w:rPr>
            </w:pPr>
            <w:r>
              <w:rPr>
                <w:rFonts w:ascii="Tahoma" w:hAnsi="Tahoma" w:cs="Tahoma"/>
                <w:color w:val="002060"/>
                <w:sz w:val="18"/>
                <w:szCs w:val="20"/>
                <w:lang w:val="es-BO" w:eastAsia="es-BO"/>
              </w:rPr>
              <w:t>Trayectorias d</w:t>
            </w:r>
            <w:r w:rsidRPr="00264C9A">
              <w:rPr>
                <w:rFonts w:ascii="Tahoma" w:hAnsi="Tahoma" w:cs="Tahoma"/>
                <w:color w:val="002060"/>
                <w:sz w:val="18"/>
                <w:szCs w:val="20"/>
                <w:lang w:val="es-BO" w:eastAsia="es-BO"/>
              </w:rPr>
              <w:t xml:space="preserve">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 xml:space="preserve">as Rutas Principal </w:t>
            </w:r>
            <w:r w:rsidR="00B1268D">
              <w:rPr>
                <w:rFonts w:ascii="Tahoma" w:hAnsi="Tahoma" w:cs="Tahoma"/>
                <w:color w:val="002060"/>
                <w:sz w:val="18"/>
                <w:szCs w:val="20"/>
                <w:lang w:val="es-BO" w:eastAsia="es-BO"/>
              </w:rPr>
              <w:t xml:space="preserve">y </w:t>
            </w:r>
            <w:r w:rsidRPr="00264C9A">
              <w:rPr>
                <w:rFonts w:ascii="Tahoma" w:hAnsi="Tahoma" w:cs="Tahoma"/>
                <w:color w:val="002060"/>
                <w:sz w:val="18"/>
                <w:szCs w:val="20"/>
                <w:lang w:val="es-BO" w:eastAsia="es-BO"/>
              </w:rPr>
              <w:t>Respaldo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Default="00B1268D" w:rsidP="00943A23">
            <w:pPr>
              <w:rPr>
                <w:rFonts w:ascii="Tahoma" w:hAnsi="Tahoma" w:cs="Tahoma"/>
                <w:color w:val="002060"/>
                <w:sz w:val="18"/>
                <w:szCs w:val="20"/>
                <w:lang w:val="es-BO" w:eastAsia="es-BO"/>
              </w:rPr>
            </w:pPr>
            <w:r>
              <w:rPr>
                <w:rFonts w:ascii="Tahoma" w:hAnsi="Tahoma" w:cs="Tahoma"/>
                <w:color w:val="002060"/>
                <w:sz w:val="18"/>
                <w:szCs w:val="20"/>
                <w:lang w:val="es-BO" w:eastAsia="es-BO"/>
              </w:rPr>
              <w:t>Las rutas Principal y Respaldo son:</w:t>
            </w:r>
          </w:p>
          <w:p w:rsidR="00B1268D" w:rsidRPr="00241A40" w:rsidRDefault="00B1268D" w:rsidP="00241A40">
            <w:pPr>
              <w:pStyle w:val="Prrafodelista"/>
              <w:numPr>
                <w:ilvl w:val="0"/>
                <w:numId w:val="111"/>
              </w:numPr>
              <w:ind w:left="208" w:hanging="208"/>
              <w:rPr>
                <w:rFonts w:ascii="Tahoma" w:hAnsi="Tahoma" w:cs="Tahoma"/>
                <w:color w:val="002060"/>
                <w:sz w:val="18"/>
                <w:lang w:val="es-BO" w:eastAsia="es-BO"/>
              </w:rPr>
            </w:pPr>
            <w:r w:rsidRPr="00241A40">
              <w:rPr>
                <w:rFonts w:ascii="Tahoma" w:hAnsi="Tahoma" w:cs="Tahoma"/>
                <w:color w:val="002060"/>
                <w:sz w:val="18"/>
                <w:lang w:val="es-BO" w:eastAsia="es-BO"/>
              </w:rPr>
              <w:t>Tramo 1: De</w:t>
            </w:r>
            <w:r w:rsidR="009D61F9">
              <w:rPr>
                <w:rFonts w:ascii="Tahoma" w:hAnsi="Tahoma" w:cs="Tahoma"/>
                <w:color w:val="002060"/>
                <w:sz w:val="18"/>
                <w:lang w:val="es-BO" w:eastAsia="es-BO"/>
              </w:rPr>
              <w:t xml:space="preserve">saguadero – </w:t>
            </w:r>
            <w:r w:rsidR="002A6EB4">
              <w:rPr>
                <w:rFonts w:ascii="Tahoma" w:hAnsi="Tahoma" w:cs="Tahoma"/>
                <w:color w:val="002060"/>
                <w:sz w:val="18"/>
                <w:lang w:val="es-BO" w:eastAsia="es-BO"/>
              </w:rPr>
              <w:t>Santa Rosa</w:t>
            </w:r>
            <w:r w:rsidR="009D61F9">
              <w:rPr>
                <w:rFonts w:ascii="Tahoma" w:hAnsi="Tahoma" w:cs="Tahoma"/>
                <w:color w:val="002060"/>
                <w:sz w:val="18"/>
                <w:lang w:val="es-BO" w:eastAsia="es-BO"/>
              </w:rPr>
              <w:t xml:space="preserve"> </w:t>
            </w:r>
            <w:r w:rsidRPr="00241A40">
              <w:rPr>
                <w:rFonts w:ascii="Tahoma" w:hAnsi="Tahoma" w:cs="Tahoma"/>
                <w:color w:val="002060"/>
                <w:sz w:val="18"/>
                <w:lang w:val="es-BO" w:eastAsia="es-BO"/>
              </w:rPr>
              <w:t xml:space="preserve">– </w:t>
            </w:r>
            <w:r w:rsidR="002A6EB4">
              <w:rPr>
                <w:rFonts w:ascii="Tahoma" w:hAnsi="Tahoma" w:cs="Tahoma"/>
                <w:color w:val="002060"/>
                <w:sz w:val="18"/>
                <w:lang w:val="es-BO" w:eastAsia="es-BO"/>
              </w:rPr>
              <w:t>Camilaca</w:t>
            </w:r>
            <w:r w:rsidRPr="00241A40">
              <w:rPr>
                <w:rFonts w:ascii="Tahoma" w:hAnsi="Tahoma" w:cs="Tahoma"/>
                <w:color w:val="002060"/>
                <w:sz w:val="18"/>
                <w:lang w:val="es-BO" w:eastAsia="es-BO"/>
              </w:rPr>
              <w:t xml:space="preserve"> – </w:t>
            </w:r>
            <w:r w:rsidR="002A6EB4">
              <w:rPr>
                <w:rFonts w:ascii="Tahoma" w:hAnsi="Tahoma" w:cs="Tahoma"/>
                <w:color w:val="002060"/>
                <w:sz w:val="18"/>
                <w:lang w:val="es-BO" w:eastAsia="es-BO"/>
              </w:rPr>
              <w:t>Camiara</w:t>
            </w:r>
            <w:r w:rsidRPr="00241A40">
              <w:rPr>
                <w:rFonts w:ascii="Tahoma" w:hAnsi="Tahoma" w:cs="Tahoma"/>
                <w:color w:val="002060"/>
                <w:sz w:val="18"/>
                <w:lang w:val="es-BO" w:eastAsia="es-BO"/>
              </w:rPr>
              <w:t xml:space="preserve"> – Ilo.</w:t>
            </w:r>
          </w:p>
          <w:p w:rsidR="00B1268D" w:rsidRPr="00AA3B6B" w:rsidRDefault="00B1268D" w:rsidP="00AA3B6B">
            <w:pPr>
              <w:rPr>
                <w:rFonts w:ascii="Tahoma" w:hAnsi="Tahoma" w:cs="Tahoma"/>
                <w:color w:val="002060"/>
                <w:sz w:val="10"/>
                <w:lang w:val="es-BO" w:eastAsia="es-BO"/>
              </w:rPr>
            </w:pPr>
          </w:p>
          <w:p w:rsidR="00B1268D" w:rsidRPr="00264C9A" w:rsidRDefault="00B1268D" w:rsidP="00065666">
            <w:pPr>
              <w:rPr>
                <w:rFonts w:ascii="Tahoma" w:hAnsi="Tahoma" w:cs="Tahoma"/>
                <w:color w:val="002060"/>
                <w:sz w:val="18"/>
                <w:szCs w:val="20"/>
                <w:lang w:val="es-BO" w:eastAsia="es-BO"/>
              </w:rPr>
            </w:pPr>
            <w:r w:rsidRPr="00B1268D">
              <w:rPr>
                <w:rFonts w:ascii="Tahoma" w:hAnsi="Tahoma" w:cs="Tahoma"/>
                <w:color w:val="002060"/>
                <w:sz w:val="18"/>
                <w:szCs w:val="20"/>
                <w:lang w:val="es-BO" w:eastAsia="es-BO"/>
              </w:rPr>
              <w:t>b)</w:t>
            </w:r>
            <w:r>
              <w:rPr>
                <w:rFonts w:ascii="Tahoma" w:hAnsi="Tahoma" w:cs="Tahoma"/>
                <w:color w:val="002060"/>
                <w:sz w:val="18"/>
                <w:szCs w:val="20"/>
                <w:lang w:val="es-BO" w:eastAsia="es-BO"/>
              </w:rPr>
              <w:t xml:space="preserve"> </w:t>
            </w:r>
            <w:r w:rsidRPr="00B1268D">
              <w:rPr>
                <w:rFonts w:ascii="Tahoma" w:hAnsi="Tahoma" w:cs="Tahoma"/>
                <w:color w:val="002060"/>
                <w:sz w:val="18"/>
                <w:szCs w:val="20"/>
                <w:lang w:val="es-BO" w:eastAsia="es-BO"/>
              </w:rPr>
              <w:t xml:space="preserve">Tramo 2: Desaguadero (Bolivia) – Puno – </w:t>
            </w:r>
            <w:r w:rsidR="00065666">
              <w:rPr>
                <w:rFonts w:ascii="Tahoma" w:hAnsi="Tahoma" w:cs="Tahoma"/>
                <w:color w:val="002060"/>
                <w:sz w:val="18"/>
                <w:szCs w:val="20"/>
                <w:lang w:val="es-BO" w:eastAsia="es-BO"/>
              </w:rPr>
              <w:t>Titire</w:t>
            </w:r>
            <w:r w:rsidRPr="00B1268D">
              <w:rPr>
                <w:rFonts w:ascii="Tahoma" w:hAnsi="Tahoma" w:cs="Tahoma"/>
                <w:color w:val="002060"/>
                <w:sz w:val="18"/>
                <w:szCs w:val="20"/>
                <w:lang w:val="es-BO" w:eastAsia="es-BO"/>
              </w:rPr>
              <w:t xml:space="preserve"> – Torata – Ilo.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5</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Cruce c</w:t>
            </w:r>
            <w:r w:rsidRPr="00264C9A">
              <w:rPr>
                <w:rFonts w:ascii="Tahoma" w:hAnsi="Tahoma" w:cs="Tahoma"/>
                <w:color w:val="002060"/>
                <w:sz w:val="18"/>
                <w:szCs w:val="20"/>
                <w:lang w:val="es-BO" w:eastAsia="es-BO"/>
              </w:rPr>
              <w:t xml:space="preserve">on Líneas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Media </w:t>
            </w:r>
            <w:r>
              <w:rPr>
                <w:rFonts w:ascii="Tahoma" w:hAnsi="Tahoma" w:cs="Tahoma"/>
                <w:color w:val="002060"/>
                <w:sz w:val="18"/>
                <w:szCs w:val="20"/>
                <w:lang w:val="es-BO" w:eastAsia="es-BO"/>
              </w:rPr>
              <w:t>o</w:t>
            </w:r>
            <w:r w:rsidRPr="00264C9A">
              <w:rPr>
                <w:rFonts w:ascii="Tahoma" w:hAnsi="Tahoma" w:cs="Tahoma"/>
                <w:color w:val="002060"/>
                <w:sz w:val="18"/>
                <w:szCs w:val="20"/>
                <w:lang w:val="es-BO" w:eastAsia="es-BO"/>
              </w:rPr>
              <w:t xml:space="preserve"> Alta Tensión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9D61F9">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En el caso de que en el </w:t>
            </w:r>
            <w:r w:rsidR="009D61F9">
              <w:rPr>
                <w:rFonts w:ascii="Tahoma" w:hAnsi="Tahoma" w:cs="Tahoma"/>
                <w:color w:val="002060"/>
                <w:sz w:val="18"/>
                <w:szCs w:val="20"/>
                <w:lang w:val="es-BO" w:eastAsia="es-BO"/>
              </w:rPr>
              <w:t>Plan de Tendido propuesto</w:t>
            </w:r>
            <w:r w:rsidRPr="00264C9A">
              <w:rPr>
                <w:rFonts w:ascii="Tahoma" w:hAnsi="Tahoma" w:cs="Tahoma"/>
                <w:color w:val="002060"/>
                <w:sz w:val="18"/>
                <w:szCs w:val="20"/>
                <w:lang w:val="es-BO" w:eastAsia="es-BO"/>
              </w:rPr>
              <w:t xml:space="preserve"> en los </w:t>
            </w:r>
            <w:r w:rsidR="002A3A0E" w:rsidRPr="002A3A0E">
              <w:rPr>
                <w:rFonts w:ascii="Tahoma" w:hAnsi="Tahoma" w:cs="Tahoma"/>
                <w:b/>
                <w:color w:val="002060"/>
                <w:sz w:val="18"/>
                <w:szCs w:val="20"/>
                <w:lang w:val="es-BO" w:eastAsia="es-BO"/>
              </w:rPr>
              <w:t>T</w:t>
            </w:r>
            <w:r w:rsidR="002A3A0E">
              <w:rPr>
                <w:rFonts w:ascii="Tahoma" w:hAnsi="Tahoma" w:cs="Tahoma"/>
                <w:b/>
                <w:color w:val="002060"/>
                <w:sz w:val="18"/>
                <w:szCs w:val="20"/>
                <w:lang w:val="es-BO" w:eastAsia="es-BO"/>
              </w:rPr>
              <w:t>ramos P</w:t>
            </w:r>
            <w:r w:rsidRPr="003D0204">
              <w:rPr>
                <w:rFonts w:ascii="Tahoma" w:hAnsi="Tahoma" w:cs="Tahoma"/>
                <w:b/>
                <w:color w:val="002060"/>
                <w:sz w:val="18"/>
                <w:szCs w:val="20"/>
                <w:lang w:val="es-BO" w:eastAsia="es-BO"/>
              </w:rPr>
              <w:t>rincipal</w:t>
            </w:r>
            <w:r w:rsidRPr="00264C9A">
              <w:rPr>
                <w:rFonts w:ascii="Tahoma" w:hAnsi="Tahoma" w:cs="Tahoma"/>
                <w:color w:val="002060"/>
                <w:sz w:val="18"/>
                <w:szCs w:val="20"/>
                <w:lang w:val="es-BO" w:eastAsia="es-BO"/>
              </w:rPr>
              <w:t xml:space="preserve"> y de </w:t>
            </w:r>
            <w:r w:rsidR="002A3A0E" w:rsidRPr="002A3A0E">
              <w:rPr>
                <w:rFonts w:ascii="Tahoma" w:hAnsi="Tahoma" w:cs="Tahoma"/>
                <w:b/>
                <w:color w:val="002060"/>
                <w:sz w:val="18"/>
                <w:szCs w:val="20"/>
                <w:lang w:val="es-BO" w:eastAsia="es-BO"/>
              </w:rPr>
              <w:t>R</w:t>
            </w:r>
            <w:r w:rsidRPr="003D0204">
              <w:rPr>
                <w:rFonts w:ascii="Tahoma" w:hAnsi="Tahoma" w:cs="Tahoma"/>
                <w:b/>
                <w:color w:val="002060"/>
                <w:sz w:val="18"/>
                <w:szCs w:val="20"/>
                <w:lang w:val="es-BO" w:eastAsia="es-BO"/>
              </w:rPr>
              <w:t>espaldo</w:t>
            </w:r>
            <w:r w:rsidRPr="00264C9A">
              <w:rPr>
                <w:rFonts w:ascii="Tahoma" w:hAnsi="Tahoma" w:cs="Tahoma"/>
                <w:color w:val="002060"/>
                <w:sz w:val="18"/>
                <w:szCs w:val="20"/>
                <w:lang w:val="es-BO" w:eastAsia="es-BO"/>
              </w:rPr>
              <w:t xml:space="preserve"> exista algún cruce con líneas de energía de </w:t>
            </w:r>
            <w:r w:rsidR="002A3A0E">
              <w:rPr>
                <w:rFonts w:ascii="Tahoma" w:hAnsi="Tahoma" w:cs="Tahoma"/>
                <w:color w:val="002060"/>
                <w:sz w:val="18"/>
                <w:szCs w:val="20"/>
                <w:lang w:val="es-BO" w:eastAsia="es-BO"/>
              </w:rPr>
              <w:t>Baja/M</w:t>
            </w:r>
            <w:r w:rsidRPr="00264C9A">
              <w:rPr>
                <w:rFonts w:ascii="Tahoma" w:hAnsi="Tahoma" w:cs="Tahoma"/>
                <w:color w:val="002060"/>
                <w:sz w:val="18"/>
                <w:szCs w:val="20"/>
                <w:lang w:val="es-BO" w:eastAsia="es-BO"/>
              </w:rPr>
              <w:t xml:space="preserve">edia o </w:t>
            </w:r>
            <w:r w:rsidR="002A3A0E">
              <w:rPr>
                <w:rFonts w:ascii="Tahoma" w:hAnsi="Tahoma" w:cs="Tahoma"/>
                <w:color w:val="002060"/>
                <w:sz w:val="18"/>
                <w:szCs w:val="20"/>
                <w:lang w:val="es-BO" w:eastAsia="es-BO"/>
              </w:rPr>
              <w:t>A</w:t>
            </w:r>
            <w:r w:rsidRPr="00264C9A">
              <w:rPr>
                <w:rFonts w:ascii="Tahoma" w:hAnsi="Tahoma" w:cs="Tahoma"/>
                <w:color w:val="002060"/>
                <w:sz w:val="18"/>
                <w:szCs w:val="20"/>
                <w:lang w:val="es-BO" w:eastAsia="es-BO"/>
              </w:rPr>
              <w:t xml:space="preserve">lta </w:t>
            </w:r>
            <w:r w:rsidR="002A3A0E">
              <w:rPr>
                <w:rFonts w:ascii="Tahoma" w:hAnsi="Tahoma" w:cs="Tahoma"/>
                <w:color w:val="002060"/>
                <w:sz w:val="18"/>
                <w:szCs w:val="20"/>
                <w:lang w:val="es-BO" w:eastAsia="es-BO"/>
              </w:rPr>
              <w:t>T</w:t>
            </w:r>
            <w:r w:rsidRPr="00264C9A">
              <w:rPr>
                <w:rFonts w:ascii="Tahoma" w:hAnsi="Tahoma" w:cs="Tahoma"/>
                <w:color w:val="002060"/>
                <w:sz w:val="18"/>
                <w:szCs w:val="20"/>
                <w:lang w:val="es-BO" w:eastAsia="es-BO"/>
              </w:rPr>
              <w:t>ensión. El oferente deberá prever la provisión de materiales de protección ante cargas magnéticas.</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Coordinación </w:t>
            </w:r>
            <w:r>
              <w:rPr>
                <w:rFonts w:ascii="Tahoma" w:hAnsi="Tahoma" w:cs="Tahoma"/>
                <w:color w:val="002060"/>
                <w:sz w:val="18"/>
                <w:szCs w:val="20"/>
                <w:lang w:val="es-BO" w:eastAsia="es-BO"/>
              </w:rPr>
              <w:t>c</w:t>
            </w:r>
            <w:r w:rsidRPr="00264C9A">
              <w:rPr>
                <w:rFonts w:ascii="Tahoma" w:hAnsi="Tahoma" w:cs="Tahoma"/>
                <w:color w:val="002060"/>
                <w:sz w:val="18"/>
                <w:szCs w:val="20"/>
                <w:lang w:val="es-BO" w:eastAsia="es-BO"/>
              </w:rPr>
              <w:t>on Terceros</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 la coordinación y gestión de autorizaciones para la ejecución de las obras y que afecten, utilicen o involucren obras o derechos de vía de terceras empresas o personas particulares, deberán ser llevadas a cabo por el oferente.</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el caso de ejecutar la instalación y construcción de infraestructura subterránea de fibra óptica, el oferente, deberá considerar los permisos correspondientes, con la finalidad de precautelar y evitar la afectación de la infraestructura vial existente.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DA63EC">
        <w:trPr>
          <w:trHeight w:val="188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br w:type="page"/>
            </w:r>
            <w:r w:rsidR="00AB4ACF">
              <w:rPr>
                <w:rFonts w:ascii="Tahoma" w:hAnsi="Tahoma" w:cs="Tahoma"/>
                <w:color w:val="002060"/>
                <w:sz w:val="18"/>
                <w:szCs w:val="20"/>
                <w:lang w:val="es-BO" w:eastAsia="es-BO"/>
              </w:rPr>
              <w:t>7</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Acometidas </w:t>
            </w:r>
            <w:r>
              <w:rPr>
                <w:rFonts w:ascii="Tahoma" w:hAnsi="Tahoma" w:cs="Tahoma"/>
                <w:color w:val="002060"/>
                <w:sz w:val="18"/>
                <w:szCs w:val="20"/>
                <w:lang w:val="es-BO" w:eastAsia="es-BO"/>
              </w:rPr>
              <w:t>a</w:t>
            </w:r>
            <w:r w:rsidRPr="00264C9A">
              <w:rPr>
                <w:rFonts w:ascii="Tahoma" w:hAnsi="Tahoma" w:cs="Tahoma"/>
                <w:color w:val="002060"/>
                <w:sz w:val="18"/>
                <w:szCs w:val="20"/>
                <w:lang w:val="es-BO" w:eastAsia="es-BO"/>
              </w:rPr>
              <w:t xml:space="preserve"> Estaciones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e Regeneración.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w:t>
            </w:r>
            <w:r w:rsidRPr="00264C9A">
              <w:rPr>
                <w:rFonts w:ascii="Tahoma" w:hAnsi="Tahoma" w:cs="Tahoma"/>
                <w:color w:val="002060"/>
                <w:sz w:val="18"/>
                <w:szCs w:val="20"/>
                <w:lang w:val="es-BO" w:eastAsia="es-BO"/>
              </w:rPr>
              <w:t xml:space="preserve">S.A. </w:t>
            </w:r>
            <w:r>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requiere que las acometidas de fibra óptica a estaciones de regeneración sean ejecutadas de forma aérea hasta el último poste y subterránea desde la cámara de acceso a la sala de equipos, de acuerdo al Plan de Tendido.</w:t>
            </w:r>
          </w:p>
          <w:p w:rsidR="00692CB8" w:rsidRPr="00264C9A" w:rsidRDefault="00692CB8" w:rsidP="00AB3217">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cable deberá ser terminado en los correspondientes racks, debidamente instalados, organizados y etiquetados, con todos los accesorios y c</w:t>
            </w:r>
            <w:r w:rsidR="00AB3217">
              <w:rPr>
                <w:rFonts w:ascii="Tahoma" w:hAnsi="Tahoma" w:cs="Tahoma"/>
                <w:color w:val="002060"/>
                <w:sz w:val="18"/>
                <w:szCs w:val="20"/>
                <w:lang w:val="es-BO" w:eastAsia="es-BO"/>
              </w:rPr>
              <w:t>omponentes necesarios. (B</w:t>
            </w:r>
            <w:r w:rsidRPr="00264C9A">
              <w:rPr>
                <w:rFonts w:ascii="Tahoma" w:hAnsi="Tahoma" w:cs="Tahoma"/>
                <w:color w:val="002060"/>
                <w:sz w:val="18"/>
                <w:szCs w:val="20"/>
                <w:lang w:val="es-BO" w:eastAsia="es-BO"/>
              </w:rPr>
              <w:t>andejas, conectores, acopladores, Pig tails, etc</w:t>
            </w:r>
            <w:r w:rsidR="00AB3217">
              <w:rPr>
                <w:rFonts w:ascii="Tahoma" w:hAnsi="Tahoma" w:cs="Tahoma"/>
                <w:color w:val="002060"/>
                <w:sz w:val="18"/>
                <w:szCs w:val="20"/>
                <w:lang w:val="es-BO" w:eastAsia="es-BO"/>
              </w:rPr>
              <w:t>)</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rsidTr="00DA63EC">
        <w:trPr>
          <w:trHeight w:val="3711"/>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Leyes </w:t>
            </w:r>
            <w:r>
              <w:rPr>
                <w:rFonts w:ascii="Tahoma" w:hAnsi="Tahoma" w:cs="Tahoma"/>
                <w:color w:val="002060"/>
                <w:sz w:val="18"/>
                <w:szCs w:val="20"/>
                <w:lang w:val="es-BO" w:eastAsia="es-BO"/>
              </w:rPr>
              <w:t>de Medio Ambiente y</w:t>
            </w:r>
            <w:r w:rsidRPr="00264C9A">
              <w:rPr>
                <w:rFonts w:ascii="Tahoma" w:hAnsi="Tahoma" w:cs="Tahoma"/>
                <w:color w:val="002060"/>
                <w:sz w:val="18"/>
                <w:szCs w:val="20"/>
                <w:lang w:val="es-BO" w:eastAsia="es-BO"/>
              </w:rPr>
              <w:t xml:space="preserve"> Seguridad Industrial</w:t>
            </w:r>
          </w:p>
          <w:p w:rsidR="00692CB8" w:rsidRPr="00264C9A" w:rsidRDefault="00692CB8" w:rsidP="00DA63EC">
            <w:pPr>
              <w:rPr>
                <w:rFonts w:ascii="Tahoma" w:hAnsi="Tahoma" w:cs="Tahoma"/>
                <w:color w:val="002060"/>
                <w:sz w:val="18"/>
                <w:szCs w:val="20"/>
                <w:lang w:val="es-BO" w:eastAsia="es-BO"/>
              </w:rPr>
            </w:pP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está obligado a cumplir estrictamente todas las disposiciones sobre: Higiene, Seguridad Industrial, Seguridad Ocupacional y Bienestar, con carácter preventivo de acuerdo con normas y disposiciones legales vigentes y las que pudieran dictarse en el futuro por el Congreso y/o Gobierno del Perú, sobre preservación del medio ambiente y asuntos </w:t>
            </w:r>
            <w:r w:rsidR="00AB3217">
              <w:rPr>
                <w:rFonts w:ascii="Tahoma" w:hAnsi="Tahoma" w:cs="Tahoma"/>
                <w:color w:val="002060"/>
                <w:sz w:val="18"/>
                <w:szCs w:val="20"/>
                <w:lang w:val="es-BO" w:eastAsia="es-BO"/>
              </w:rPr>
              <w:t xml:space="preserve">Arqueológicos, </w:t>
            </w:r>
            <w:r w:rsidRPr="00264C9A">
              <w:rPr>
                <w:rFonts w:ascii="Tahoma" w:hAnsi="Tahoma" w:cs="Tahoma"/>
                <w:color w:val="002060"/>
                <w:sz w:val="18"/>
                <w:szCs w:val="20"/>
                <w:lang w:val="es-BO" w:eastAsia="es-BO"/>
              </w:rPr>
              <w:t>ecológicos, debiendo cumplir con la gestión de recojo, almacenamiento, transporte, valoración y eliminación de los residuos orgánicos e inorgánicos</w:t>
            </w:r>
            <w:r w:rsidR="00AB3217">
              <w:rPr>
                <w:rFonts w:ascii="Tahoma" w:hAnsi="Tahoma" w:cs="Tahoma"/>
                <w:color w:val="002060"/>
                <w:sz w:val="18"/>
                <w:szCs w:val="20"/>
                <w:lang w:val="es-BO" w:eastAsia="es-BO"/>
              </w:rPr>
              <w:t>.</w:t>
            </w:r>
          </w:p>
          <w:p w:rsidR="00692CB8" w:rsidRPr="00264C9A" w:rsidRDefault="00692CB8" w:rsidP="00AB3217">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incumplimiento del oferente a leyes y normas ambientales en la ejecución de sus trabajos, serán de </w:t>
            </w:r>
            <w:r w:rsidR="00AB3217">
              <w:rPr>
                <w:rFonts w:ascii="Tahoma" w:hAnsi="Tahoma" w:cs="Tahoma"/>
                <w:color w:val="002060"/>
                <w:sz w:val="18"/>
                <w:szCs w:val="20"/>
                <w:lang w:val="es-BO" w:eastAsia="es-BO"/>
              </w:rPr>
              <w:t xml:space="preserve">su </w:t>
            </w:r>
            <w:r w:rsidRPr="00264C9A">
              <w:rPr>
                <w:rFonts w:ascii="Tahoma" w:hAnsi="Tahoma" w:cs="Tahoma"/>
                <w:color w:val="002060"/>
                <w:sz w:val="18"/>
                <w:szCs w:val="20"/>
                <w:lang w:val="es-BO" w:eastAsia="es-BO"/>
              </w:rPr>
              <w:t>exclusiva responsabilidad, quién asumirá las sanciones y/o multas que se generen.</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692CB8" w:rsidRPr="00264C9A" w:rsidTr="00DA63EC">
        <w:trPr>
          <w:trHeight w:val="914"/>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Seguridad Industrial</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cumplir de forma estricta, lo establecido en las normas de seguridad industrial</w:t>
            </w:r>
            <w:r w:rsidR="00AB3217">
              <w:rPr>
                <w:rFonts w:ascii="Tahoma" w:hAnsi="Tahoma" w:cs="Tahoma"/>
                <w:color w:val="002060"/>
                <w:sz w:val="18"/>
                <w:szCs w:val="20"/>
                <w:lang w:val="es-BO" w:eastAsia="es-BO"/>
              </w:rPr>
              <w:t>; d</w:t>
            </w:r>
            <w:r w:rsidRPr="00264C9A">
              <w:rPr>
                <w:rFonts w:ascii="Tahoma" w:hAnsi="Tahoma" w:cs="Tahoma"/>
                <w:color w:val="002060"/>
                <w:sz w:val="18"/>
                <w:szCs w:val="20"/>
                <w:lang w:val="es-BO" w:eastAsia="es-BO"/>
              </w:rPr>
              <w:t>e manera enunciativa general se detallan algunas recomendaciones: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Provisión completa al personal de la correspondiente ropa de trabajo, accesorios de seguridad necesarios e identificación como parte de su Empresa.</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Identificación de todos los vehículos asignados al proyecto con su debido registro y adecuadas condiciones de uso.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No se podrá ejecutar ningún trabajo sin los respectivos permisos de las autoridades correspondientes.</w:t>
            </w:r>
            <w:r w:rsidRPr="00264C9A">
              <w:rPr>
                <w:rFonts w:ascii="Tahoma" w:hAnsi="Tahoma" w:cs="Tahoma"/>
                <w:color w:val="002060"/>
                <w:sz w:val="18"/>
                <w:szCs w:val="20"/>
                <w:lang w:val="es-BO" w:eastAsia="es-BO"/>
              </w:rPr>
              <w:br/>
              <w:t xml:space="preserve">- Se colocarán las señales de peligro de acuerdo a las </w:t>
            </w:r>
            <w:r w:rsidRPr="00264C9A">
              <w:rPr>
                <w:rFonts w:ascii="Tahoma" w:hAnsi="Tahoma" w:cs="Tahoma"/>
                <w:color w:val="002060"/>
                <w:sz w:val="18"/>
                <w:szCs w:val="20"/>
                <w:lang w:val="es-BO" w:eastAsia="es-BO"/>
              </w:rPr>
              <w:lastRenderedPageBreak/>
              <w:t>características del trabajo a realizar y no se retirarán hasta culminar los mismos y retirar los desechos.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En canalizaciones se evitarán que las zanjas y escombros perjudiquen el tráfico vehicular y peatonal o ponga en riesgo las edificaciones circundantes.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El trabajo deberá ser organizado de tal manera que tanto en el transcurso de la obra como al finalizar la misma no ocasionen molestias a transeúntes, vehículos o inmuebles.</w:t>
            </w:r>
            <w:r w:rsidRPr="00264C9A">
              <w:rPr>
                <w:rFonts w:ascii="Tahoma" w:hAnsi="Tahoma" w:cs="Tahoma"/>
                <w:color w:val="002060"/>
                <w:sz w:val="18"/>
                <w:szCs w:val="20"/>
                <w:lang w:val="es-BO" w:eastAsia="es-BO"/>
              </w:rPr>
              <w:br/>
              <w:t>- Está totalmente prohibido el uso de explosivos en el proyecto.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 Los trabajos de excavación que se requieran, no deberán </w:t>
            </w:r>
            <w:r w:rsidR="00AB3217">
              <w:rPr>
                <w:rFonts w:ascii="Tahoma" w:hAnsi="Tahoma" w:cs="Tahoma"/>
                <w:color w:val="002060"/>
                <w:sz w:val="18"/>
                <w:szCs w:val="20"/>
                <w:lang w:val="es-BO" w:eastAsia="es-BO"/>
              </w:rPr>
              <w:t>dañar</w:t>
            </w:r>
            <w:r w:rsidRPr="00264C9A">
              <w:rPr>
                <w:rFonts w:ascii="Tahoma" w:hAnsi="Tahoma" w:cs="Tahoma"/>
                <w:color w:val="002060"/>
                <w:sz w:val="18"/>
                <w:szCs w:val="20"/>
                <w:lang w:val="es-BO" w:eastAsia="es-BO"/>
              </w:rPr>
              <w:t xml:space="preserve"> u obstruir ductos, cañerías, drenajes y desagües, obras de arte, zanjas de coronamiento en carreteras.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Los escombros sobrantes deben ser retirados simultáneamente con el avance de la obra, dejando las calles o vías afectadas como estaban antes del trabajo.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En caso de daños que se puedan ocasionar a instalaciones de alcantarillados, energía o gas, la reparación y los gastos corren por cuenta del oferente.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r>
      <w:tr w:rsidR="00692CB8" w:rsidRPr="00264C9A" w:rsidTr="00DA63EC">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A3B6B" w:rsidP="00AB4ACF">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AB4ACF">
              <w:rPr>
                <w:rFonts w:ascii="Tahoma" w:hAnsi="Tahoma" w:cs="Tahoma"/>
                <w:color w:val="002060"/>
                <w:sz w:val="18"/>
                <w:szCs w:val="20"/>
                <w:lang w:val="es-BO" w:eastAsia="es-BO"/>
              </w:rPr>
              <w:t>0</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Supervisión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AB3217"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 xml:space="preserve">y </w:t>
            </w:r>
            <w:r w:rsidR="00692CB8" w:rsidRPr="00264C9A">
              <w:rPr>
                <w:rFonts w:ascii="Tahoma" w:hAnsi="Tahoma" w:cs="Tahoma"/>
                <w:color w:val="002060"/>
                <w:sz w:val="18"/>
                <w:szCs w:val="20"/>
                <w:lang w:val="es-BO" w:eastAsia="es-BO"/>
              </w:rPr>
              <w:t>ENTEL S.A. supervisará</w:t>
            </w:r>
            <w:r>
              <w:rPr>
                <w:rFonts w:ascii="Tahoma" w:hAnsi="Tahoma" w:cs="Tahoma"/>
                <w:color w:val="002060"/>
                <w:sz w:val="18"/>
                <w:szCs w:val="20"/>
                <w:lang w:val="es-BO" w:eastAsia="es-BO"/>
              </w:rPr>
              <w:t>n</w:t>
            </w:r>
            <w:r w:rsidR="00692CB8" w:rsidRPr="00264C9A">
              <w:rPr>
                <w:rFonts w:ascii="Tahoma" w:hAnsi="Tahoma" w:cs="Tahoma"/>
                <w:color w:val="002060"/>
                <w:sz w:val="18"/>
                <w:szCs w:val="20"/>
                <w:lang w:val="es-BO" w:eastAsia="es-BO"/>
              </w:rPr>
              <w:t xml:space="preserve"> los trabajos a fin de controlar, verificar, cuantificar y aprobar todas las obras, materiales y accesorios del proyecto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facilitar a la Supervisión, las inspecciones de los bienes y servicios objetos del contrato.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Las inspecciones realizadas por la Supervisión, no liberará al contratista de sus obligaciones contractuales ni del cumplimiento de las especificaciones técnicas establecidas.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 vez que las condiciones de obra lo requieran, la Supervisión podrá efectuar las pruebas y/o ensayos de resistencia, compactación, materiales, etc.</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realizará los controles tecnológicos cada vez que existan dudas razonables en la ejecución de los trabajos.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debe hacer una evaluación del conjunto terminado, considerando aspectos de calidad de obra, hidrológicos, drenajes, estructuras, estabilidad, funcionamiento, seguridad, etc., y proveer soluciones y recomendaciones, los mismos que serán resueltos por el oferente a su costo.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49505A">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692CB8" w:rsidP="00AB4ACF">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r w:rsidR="00AB4ACF">
              <w:rPr>
                <w:rFonts w:ascii="Tahoma" w:hAnsi="Tahoma" w:cs="Tahoma"/>
                <w:color w:val="002060"/>
                <w:sz w:val="18"/>
                <w:szCs w:val="20"/>
                <w:lang w:val="es-BO" w:eastAsia="es-BO"/>
              </w:rPr>
              <w:t>1</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Daños a</w:t>
            </w:r>
            <w:r w:rsidRPr="00264C9A">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a Propiedad Privada</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Todos los trabajos deben realizarse con el cuidado que ameriten los lugares, como propiedad privada, alambrados, cultivos, predios municipales e infraestructura caminera</w:t>
            </w:r>
            <w:r>
              <w:rPr>
                <w:rFonts w:ascii="Tahoma" w:hAnsi="Tahoma" w:cs="Tahoma"/>
                <w:color w:val="002060"/>
                <w:sz w:val="18"/>
                <w:szCs w:val="20"/>
                <w:lang w:val="es-BO" w:eastAsia="es-BO"/>
              </w:rPr>
              <w:t>, áreas arqueológicas</w:t>
            </w:r>
            <w:r w:rsidRPr="00264C9A">
              <w:rPr>
                <w:rFonts w:ascii="Tahoma" w:hAnsi="Tahoma" w:cs="Tahoma"/>
                <w:color w:val="002060"/>
                <w:sz w:val="18"/>
                <w:szCs w:val="20"/>
                <w:lang w:val="es-BO" w:eastAsia="es-BO"/>
              </w:rPr>
              <w:t>; cualquier reclamo, multa o resarcimiento de daño, será asumido por la empresa adjudicada hasta reponer la propiedad, cultivo o infraestructura dañ</w:t>
            </w:r>
            <w:r>
              <w:rPr>
                <w:rFonts w:ascii="Tahoma" w:hAnsi="Tahoma" w:cs="Tahoma"/>
                <w:color w:val="002060"/>
                <w:sz w:val="18"/>
                <w:szCs w:val="20"/>
                <w:lang w:val="es-BO" w:eastAsia="es-BO"/>
              </w:rPr>
              <w:t>ada a sus condiciones iniciales, liberando de responsabilidad a ENTEL Bolivia S.A.C.</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49505A" w:rsidRPr="00264C9A" w:rsidTr="00DA63EC">
        <w:trPr>
          <w:trHeight w:val="60"/>
        </w:trPr>
        <w:tc>
          <w:tcPr>
            <w:tcW w:w="188" w:type="pct"/>
            <w:tcBorders>
              <w:top w:val="single" w:sz="4" w:space="0" w:color="15497B"/>
              <w:left w:val="single" w:sz="4" w:space="0" w:color="002060"/>
              <w:bottom w:val="single" w:sz="4" w:space="0" w:color="002060"/>
              <w:right w:val="single" w:sz="4" w:space="0" w:color="15497B"/>
            </w:tcBorders>
            <w:shd w:val="clear" w:color="auto" w:fill="auto"/>
            <w:vAlign w:val="center"/>
          </w:tcPr>
          <w:p w:rsidR="0049505A" w:rsidRPr="00264C9A" w:rsidRDefault="0049505A" w:rsidP="00AB4ACF">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12</w:t>
            </w:r>
          </w:p>
        </w:tc>
        <w:tc>
          <w:tcPr>
            <w:tcW w:w="853"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Default="0049505A" w:rsidP="0049505A">
            <w:pPr>
              <w:rPr>
                <w:rFonts w:ascii="Tahoma" w:hAnsi="Tahoma" w:cs="Tahoma"/>
                <w:color w:val="002060"/>
                <w:sz w:val="18"/>
                <w:szCs w:val="20"/>
                <w:lang w:val="es-BO" w:eastAsia="es-BO"/>
              </w:rPr>
            </w:pPr>
            <w:r w:rsidRPr="0049505A">
              <w:rPr>
                <w:rFonts w:ascii="Tahoma" w:hAnsi="Tahoma" w:cs="Tahoma"/>
                <w:color w:val="002060"/>
                <w:sz w:val="18"/>
                <w:szCs w:val="20"/>
                <w:lang w:val="es-BO" w:eastAsia="es-BO"/>
              </w:rPr>
              <w:t>AT</w:t>
            </w:r>
            <w:r>
              <w:rPr>
                <w:rFonts w:ascii="Tahoma" w:hAnsi="Tahoma" w:cs="Tahoma"/>
                <w:color w:val="002060"/>
                <w:sz w:val="18"/>
                <w:szCs w:val="20"/>
                <w:lang w:val="es-BO" w:eastAsia="es-BO"/>
              </w:rPr>
              <w:t>P y Presentación de l</w:t>
            </w:r>
            <w:r w:rsidRPr="0049505A">
              <w:rPr>
                <w:rFonts w:ascii="Tahoma" w:hAnsi="Tahoma" w:cs="Tahoma"/>
                <w:color w:val="002060"/>
                <w:sz w:val="18"/>
                <w:szCs w:val="20"/>
                <w:lang w:val="es-BO" w:eastAsia="es-BO"/>
              </w:rPr>
              <w:t>a Planilla Final.</w:t>
            </w:r>
          </w:p>
        </w:tc>
        <w:tc>
          <w:tcPr>
            <w:tcW w:w="2179"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Default="0049505A" w:rsidP="0049505A">
            <w:pPr>
              <w:contextualSpacing/>
              <w:jc w:val="both"/>
              <w:rPr>
                <w:rFonts w:ascii="Tahoma" w:hAnsi="Tahoma" w:cs="Tahoma"/>
                <w:color w:val="002060"/>
                <w:sz w:val="18"/>
                <w:szCs w:val="18"/>
              </w:rPr>
            </w:pPr>
            <w:r w:rsidRPr="00AC71FE">
              <w:rPr>
                <w:rFonts w:ascii="Tahoma" w:hAnsi="Tahoma" w:cs="Tahoma"/>
                <w:color w:val="002060"/>
                <w:sz w:val="18"/>
                <w:szCs w:val="18"/>
              </w:rPr>
              <w:t>En campo</w:t>
            </w:r>
            <w:r w:rsidR="00F70605">
              <w:rPr>
                <w:rFonts w:ascii="Tahoma" w:hAnsi="Tahoma" w:cs="Tahoma"/>
                <w:color w:val="002060"/>
                <w:sz w:val="18"/>
                <w:szCs w:val="18"/>
              </w:rPr>
              <w:t>,</w:t>
            </w:r>
            <w:r>
              <w:rPr>
                <w:rFonts w:ascii="Tahoma" w:hAnsi="Tahoma" w:cs="Tahoma"/>
                <w:color w:val="002060"/>
                <w:sz w:val="18"/>
                <w:szCs w:val="18"/>
              </w:rPr>
              <w:t xml:space="preserve"> una vez concluidos los trabajos en el tiempo estipulado en el contrato,</w:t>
            </w:r>
            <w:r w:rsidRPr="00AC71FE">
              <w:rPr>
                <w:rFonts w:ascii="Tahoma" w:hAnsi="Tahoma" w:cs="Tahoma"/>
                <w:color w:val="002060"/>
                <w:sz w:val="18"/>
                <w:szCs w:val="18"/>
              </w:rPr>
              <w:t xml:space="preserve"> </w:t>
            </w:r>
            <w:r w:rsidR="00F70605">
              <w:rPr>
                <w:rFonts w:ascii="Tahoma" w:hAnsi="Tahoma" w:cs="Tahoma"/>
                <w:color w:val="002060"/>
                <w:sz w:val="18"/>
                <w:szCs w:val="18"/>
              </w:rPr>
              <w:t>(</w:t>
            </w:r>
            <w:r>
              <w:rPr>
                <w:rFonts w:ascii="Tahoma" w:hAnsi="Tahoma" w:cs="Tahoma"/>
                <w:color w:val="002060"/>
                <w:sz w:val="18"/>
                <w:szCs w:val="18"/>
              </w:rPr>
              <w:t>el Oferente adjudicado debe presentar a la Supervisión de Entel Bolivia S</w:t>
            </w:r>
            <w:r w:rsidR="00F70605">
              <w:rPr>
                <w:rFonts w:ascii="Tahoma" w:hAnsi="Tahoma" w:cs="Tahoma"/>
                <w:color w:val="002060"/>
                <w:sz w:val="18"/>
                <w:szCs w:val="18"/>
              </w:rPr>
              <w:t>.</w:t>
            </w:r>
            <w:r>
              <w:rPr>
                <w:rFonts w:ascii="Tahoma" w:hAnsi="Tahoma" w:cs="Tahoma"/>
                <w:color w:val="002060"/>
                <w:sz w:val="18"/>
                <w:szCs w:val="18"/>
              </w:rPr>
              <w:t>A</w:t>
            </w:r>
            <w:r w:rsidR="00F70605">
              <w:rPr>
                <w:rFonts w:ascii="Tahoma" w:hAnsi="Tahoma" w:cs="Tahoma"/>
                <w:color w:val="002060"/>
                <w:sz w:val="18"/>
                <w:szCs w:val="18"/>
              </w:rPr>
              <w:t>.C. t</w:t>
            </w:r>
            <w:r>
              <w:rPr>
                <w:rFonts w:ascii="Tahoma" w:hAnsi="Tahoma" w:cs="Tahoma"/>
                <w:color w:val="002060"/>
                <w:sz w:val="18"/>
                <w:szCs w:val="18"/>
              </w:rPr>
              <w:t>oda la documentación técnica del proyecto</w:t>
            </w:r>
            <w:r w:rsidR="00F70605">
              <w:rPr>
                <w:rFonts w:ascii="Tahoma" w:hAnsi="Tahoma" w:cs="Tahoma"/>
                <w:color w:val="002060"/>
                <w:sz w:val="18"/>
                <w:szCs w:val="18"/>
              </w:rPr>
              <w:t>)</w:t>
            </w:r>
            <w:r>
              <w:rPr>
                <w:rFonts w:ascii="Tahoma" w:hAnsi="Tahoma" w:cs="Tahoma"/>
                <w:color w:val="002060"/>
                <w:sz w:val="18"/>
                <w:szCs w:val="18"/>
              </w:rPr>
              <w:t xml:space="preserve">, se debe realizar el ATP Final </w:t>
            </w:r>
            <w:r w:rsidR="00F70605">
              <w:rPr>
                <w:rFonts w:ascii="Tahoma" w:hAnsi="Tahoma" w:cs="Tahoma"/>
                <w:color w:val="002060"/>
                <w:sz w:val="18"/>
                <w:szCs w:val="18"/>
              </w:rPr>
              <w:t xml:space="preserve">en </w:t>
            </w:r>
            <w:r>
              <w:rPr>
                <w:rFonts w:ascii="Tahoma" w:hAnsi="Tahoma" w:cs="Tahoma"/>
                <w:color w:val="002060"/>
                <w:sz w:val="18"/>
                <w:szCs w:val="18"/>
              </w:rPr>
              <w:t>los próximos 20 días calendario.</w:t>
            </w:r>
          </w:p>
          <w:p w:rsidR="0049505A" w:rsidRPr="00AC71FE" w:rsidRDefault="0049505A" w:rsidP="0049505A">
            <w:pPr>
              <w:contextualSpacing/>
              <w:jc w:val="both"/>
              <w:rPr>
                <w:rFonts w:ascii="Tahoma" w:hAnsi="Tahoma" w:cs="Tahoma"/>
                <w:color w:val="002060"/>
                <w:sz w:val="18"/>
                <w:szCs w:val="18"/>
              </w:rPr>
            </w:pPr>
            <w:r>
              <w:rPr>
                <w:rFonts w:ascii="Tahoma" w:hAnsi="Tahoma" w:cs="Tahoma"/>
                <w:color w:val="002060"/>
                <w:sz w:val="18"/>
                <w:szCs w:val="18"/>
              </w:rPr>
              <w:lastRenderedPageBreak/>
              <w:t>En</w:t>
            </w:r>
            <w:r w:rsidRPr="00AC71FE">
              <w:rPr>
                <w:rFonts w:ascii="Tahoma" w:hAnsi="Tahoma" w:cs="Tahoma"/>
                <w:color w:val="002060"/>
                <w:sz w:val="18"/>
                <w:szCs w:val="18"/>
              </w:rPr>
              <w:t xml:space="preserve"> caso de observaciones y discrepancias entre los datos de</w:t>
            </w:r>
            <w:r>
              <w:rPr>
                <w:rFonts w:ascii="Tahoma" w:hAnsi="Tahoma" w:cs="Tahoma"/>
                <w:color w:val="002060"/>
                <w:sz w:val="18"/>
                <w:szCs w:val="18"/>
              </w:rPr>
              <w:t xml:space="preserve"> </w:t>
            </w:r>
            <w:r w:rsidRPr="00AC71FE">
              <w:rPr>
                <w:rFonts w:ascii="Tahoma" w:hAnsi="Tahoma" w:cs="Tahoma"/>
                <w:color w:val="002060"/>
                <w:sz w:val="18"/>
                <w:szCs w:val="18"/>
              </w:rPr>
              <w:t>l</w:t>
            </w:r>
            <w:r>
              <w:rPr>
                <w:rFonts w:ascii="Tahoma" w:hAnsi="Tahoma" w:cs="Tahoma"/>
                <w:color w:val="002060"/>
                <w:sz w:val="18"/>
                <w:szCs w:val="18"/>
              </w:rPr>
              <w:t>a Planilla</w:t>
            </w:r>
            <w:r w:rsidRPr="00AC71FE">
              <w:rPr>
                <w:rFonts w:ascii="Tahoma" w:hAnsi="Tahoma" w:cs="Tahoma"/>
                <w:color w:val="002060"/>
                <w:sz w:val="18"/>
                <w:szCs w:val="18"/>
              </w:rPr>
              <w:t xml:space="preserve"> y los volúmenes o calidad de las obras verificada</w:t>
            </w:r>
            <w:r>
              <w:rPr>
                <w:rFonts w:ascii="Tahoma" w:hAnsi="Tahoma" w:cs="Tahoma"/>
                <w:color w:val="002060"/>
                <w:sz w:val="18"/>
                <w:szCs w:val="18"/>
              </w:rPr>
              <w:t>s</w:t>
            </w:r>
            <w:r w:rsidRPr="00AC71FE">
              <w:rPr>
                <w:rFonts w:ascii="Tahoma" w:hAnsi="Tahoma" w:cs="Tahoma"/>
                <w:color w:val="002060"/>
                <w:sz w:val="18"/>
                <w:szCs w:val="18"/>
              </w:rPr>
              <w:t xml:space="preserve">, la Supervisión de ENTEL S.A. procederá a la devolución del Certificado, detallando las observaciones y aspectos que deben ser corregidos.   </w:t>
            </w:r>
          </w:p>
          <w:p w:rsidR="0049505A" w:rsidRPr="00065666" w:rsidRDefault="0049505A" w:rsidP="004A6588">
            <w:pPr>
              <w:jc w:val="both"/>
              <w:rPr>
                <w:rFonts w:ascii="Tahoma" w:hAnsi="Tahoma" w:cs="Tahoma"/>
                <w:color w:val="002060"/>
                <w:sz w:val="18"/>
                <w:szCs w:val="18"/>
              </w:rPr>
            </w:pPr>
            <w:r>
              <w:rPr>
                <w:rFonts w:ascii="Tahoma" w:hAnsi="Tahoma" w:cs="Tahoma"/>
                <w:color w:val="002060"/>
                <w:sz w:val="18"/>
                <w:szCs w:val="18"/>
              </w:rPr>
              <w:t>El Oferente debe corregir todas las observaciones en 10 días calendario</w:t>
            </w:r>
            <w:r w:rsidRPr="00AC71FE">
              <w:rPr>
                <w:rFonts w:ascii="Tahoma" w:hAnsi="Tahoma" w:cs="Tahoma"/>
                <w:color w:val="002060"/>
                <w:sz w:val="18"/>
                <w:szCs w:val="18"/>
              </w:rPr>
              <w:t xml:space="preserve">. </w:t>
            </w:r>
          </w:p>
        </w:tc>
        <w:tc>
          <w:tcPr>
            <w:tcW w:w="698"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Pr="00264C9A" w:rsidRDefault="0049505A"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Pr="00264C9A" w:rsidRDefault="0049505A"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002060"/>
              <w:right w:val="single" w:sz="4" w:space="0" w:color="002060"/>
            </w:tcBorders>
            <w:shd w:val="clear" w:color="auto" w:fill="auto"/>
            <w:vAlign w:val="center"/>
          </w:tcPr>
          <w:p w:rsidR="0049505A" w:rsidRPr="00264C9A" w:rsidRDefault="0049505A" w:rsidP="00DA63EC">
            <w:pPr>
              <w:jc w:val="center"/>
              <w:rPr>
                <w:rFonts w:ascii="Tahoma" w:hAnsi="Tahoma" w:cs="Tahoma"/>
                <w:color w:val="002060"/>
                <w:sz w:val="18"/>
                <w:szCs w:val="18"/>
              </w:rPr>
            </w:pPr>
          </w:p>
        </w:tc>
      </w:tr>
    </w:tbl>
    <w:p w:rsidR="00065666" w:rsidRDefault="00065666" w:rsidP="00065666">
      <w:pPr>
        <w:pStyle w:val="TITULOS"/>
        <w:spacing w:before="120" w:after="120" w:line="240" w:lineRule="auto"/>
        <w:ind w:left="1003" w:firstLine="0"/>
        <w:rPr>
          <w:rFonts w:ascii="Tahoma" w:hAnsi="Tahoma" w:cs="Tahoma"/>
          <w:color w:val="002060"/>
          <w:sz w:val="22"/>
          <w:szCs w:val="22"/>
        </w:rPr>
      </w:pPr>
      <w:bookmarkStart w:id="20" w:name="_Toc309124151"/>
    </w:p>
    <w:p w:rsidR="00692CB8" w:rsidRPr="00264C9A" w:rsidRDefault="00147616" w:rsidP="006928F5">
      <w:pPr>
        <w:pStyle w:val="TITULOS"/>
        <w:numPr>
          <w:ilvl w:val="1"/>
          <w:numId w:val="107"/>
        </w:numPr>
        <w:spacing w:before="120" w:after="120" w:line="240" w:lineRule="auto"/>
        <w:rPr>
          <w:rFonts w:ascii="Tahoma" w:hAnsi="Tahoma" w:cs="Tahoma"/>
          <w:color w:val="002060"/>
          <w:sz w:val="22"/>
          <w:szCs w:val="22"/>
        </w:rPr>
      </w:pPr>
      <w:r w:rsidRPr="00147616">
        <w:rPr>
          <w:rFonts w:ascii="Tahoma" w:hAnsi="Tahoma" w:cs="Tahoma"/>
          <w:color w:val="002060"/>
          <w:sz w:val="22"/>
          <w:szCs w:val="22"/>
        </w:rPr>
        <w:t xml:space="preserve">Obras Civiles: Adquisiciones </w:t>
      </w:r>
      <w:r>
        <w:rPr>
          <w:rFonts w:ascii="Tahoma" w:hAnsi="Tahoma" w:cs="Tahoma"/>
          <w:color w:val="002060"/>
          <w:sz w:val="22"/>
          <w:szCs w:val="22"/>
        </w:rPr>
        <w:t>d</w:t>
      </w:r>
      <w:r w:rsidRPr="00147616">
        <w:rPr>
          <w:rFonts w:ascii="Tahoma" w:hAnsi="Tahoma" w:cs="Tahoma"/>
          <w:color w:val="002060"/>
          <w:sz w:val="22"/>
          <w:szCs w:val="22"/>
        </w:rPr>
        <w:t xml:space="preserve">e Terrenos </w:t>
      </w:r>
      <w:r>
        <w:rPr>
          <w:rFonts w:ascii="Tahoma" w:hAnsi="Tahoma" w:cs="Tahoma"/>
          <w:color w:val="002060"/>
          <w:sz w:val="22"/>
          <w:szCs w:val="22"/>
        </w:rPr>
        <w:t>e</w:t>
      </w:r>
      <w:r w:rsidRPr="00147616">
        <w:rPr>
          <w:rFonts w:ascii="Tahoma" w:hAnsi="Tahoma" w:cs="Tahoma"/>
          <w:color w:val="002060"/>
          <w:sz w:val="22"/>
          <w:szCs w:val="22"/>
        </w:rPr>
        <w:t xml:space="preserve"> Infraestructura</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2"/>
        <w:gridCol w:w="5205"/>
        <w:gridCol w:w="1334"/>
        <w:gridCol w:w="1068"/>
        <w:gridCol w:w="1201"/>
      </w:tblGrid>
      <w:tr w:rsidR="00692CB8" w:rsidRPr="007916B3" w:rsidTr="00DA63EC">
        <w:trPr>
          <w:trHeight w:val="202"/>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bookmarkEnd w:id="20"/>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692CB8" w:rsidRPr="007916B3" w:rsidTr="00DA63EC">
        <w:trPr>
          <w:trHeight w:val="113"/>
          <w:tblHeader/>
        </w:trPr>
        <w:tc>
          <w:tcPr>
            <w:tcW w:w="304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92CB8" w:rsidRPr="007916B3" w:rsidRDefault="00147616" w:rsidP="00DA63EC">
            <w:pPr>
              <w:jc w:val="center"/>
              <w:rPr>
                <w:rFonts w:ascii="Tahoma" w:hAnsi="Tahoma" w:cs="Tahoma"/>
                <w:sz w:val="18"/>
                <w:szCs w:val="18"/>
                <w:lang w:eastAsia="es-BO"/>
              </w:rPr>
            </w:pPr>
            <w:r w:rsidRPr="00147616">
              <w:rPr>
                <w:rFonts w:ascii="Tahoma" w:hAnsi="Tahoma" w:cs="Tahoma"/>
                <w:b/>
                <w:bCs/>
                <w:sz w:val="18"/>
                <w:szCs w:val="18"/>
                <w:lang w:eastAsia="es-BO"/>
              </w:rPr>
              <w:t>Obras Civiles: Adquisiciones de Terrenos e Infraestructura</w:t>
            </w:r>
          </w:p>
        </w:tc>
        <w:tc>
          <w:tcPr>
            <w:tcW w:w="72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92CB8" w:rsidRPr="007916B3" w:rsidRDefault="00692CB8"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692CB8" w:rsidRPr="007916B3" w:rsidTr="00DA63EC">
        <w:trPr>
          <w:trHeight w:val="372"/>
          <w:tblHeader/>
        </w:trPr>
        <w:tc>
          <w:tcPr>
            <w:tcW w:w="218" w:type="pct"/>
            <w:tcBorders>
              <w:top w:val="single" w:sz="4" w:space="0" w:color="FFFFFF" w:themeColor="background1"/>
              <w:left w:val="single" w:sz="4" w:space="0" w:color="004990"/>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826"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724"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80"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52" w:type="pct"/>
            <w:tcBorders>
              <w:top w:val="single" w:sz="4" w:space="0" w:color="FFFFFF" w:themeColor="background1"/>
              <w:left w:val="single" w:sz="4" w:space="0" w:color="FFFFFF" w:themeColor="background1"/>
              <w:bottom w:val="single" w:sz="4" w:space="0" w:color="15497B"/>
              <w:right w:val="single" w:sz="4" w:space="0" w:color="004990"/>
            </w:tcBorders>
            <w:shd w:val="clear" w:color="auto" w:fill="004990"/>
            <w:vAlign w:val="center"/>
          </w:tcPr>
          <w:p w:rsidR="00692CB8" w:rsidRPr="007916B3" w:rsidRDefault="00692CB8"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Default="002C6FAA" w:rsidP="002C6FAA">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El Oferente deberá contemplar en su propuesta técnica y económica la Adquisición de los Terrenos para los nodos de Regeneración Óptica del presente proyecto. Se debe incluir la adquisición </w:t>
            </w:r>
            <w:r w:rsidR="00665159">
              <w:rPr>
                <w:rFonts w:ascii="Tahoma" w:hAnsi="Tahoma" w:cs="Tahoma"/>
                <w:color w:val="002060"/>
                <w:sz w:val="18"/>
                <w:szCs w:val="20"/>
                <w:lang w:val="es-BO" w:eastAsia="es-BO"/>
              </w:rPr>
              <w:t xml:space="preserve">del terreno </w:t>
            </w:r>
            <w:r>
              <w:rPr>
                <w:rFonts w:ascii="Tahoma" w:hAnsi="Tahoma" w:cs="Tahoma"/>
                <w:color w:val="002060"/>
                <w:sz w:val="18"/>
                <w:szCs w:val="20"/>
                <w:lang w:val="es-BO" w:eastAsia="es-BO"/>
              </w:rPr>
              <w:t>de la estación terminal Terrestre de Hilo.</w:t>
            </w:r>
          </w:p>
          <w:p w:rsidR="0097240D" w:rsidRPr="00264C9A" w:rsidRDefault="0097240D" w:rsidP="0097240D">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Las ubicaciones de estos terrenos</w:t>
            </w:r>
            <w:r w:rsidR="000D6EDB">
              <w:rPr>
                <w:rFonts w:ascii="Tahoma" w:hAnsi="Tahoma" w:cs="Tahoma"/>
                <w:color w:val="002060"/>
                <w:sz w:val="18"/>
                <w:szCs w:val="20"/>
                <w:lang w:val="es-BO" w:eastAsia="es-BO"/>
              </w:rPr>
              <w:t xml:space="preserve"> para los nodos de Fibra óptica</w:t>
            </w:r>
            <w:r>
              <w:rPr>
                <w:rFonts w:ascii="Tahoma" w:hAnsi="Tahoma" w:cs="Tahoma"/>
                <w:color w:val="002060"/>
                <w:sz w:val="18"/>
                <w:szCs w:val="20"/>
                <w:lang w:val="es-BO" w:eastAsia="es-BO"/>
              </w:rPr>
              <w:t>, deberán ser aprobados por ENTEL Bolivia S.A.C.</w:t>
            </w:r>
            <w:r w:rsidR="000D6EDB">
              <w:rPr>
                <w:rFonts w:ascii="Tahoma" w:hAnsi="Tahoma" w:cs="Tahoma"/>
                <w:color w:val="002060"/>
                <w:sz w:val="18"/>
                <w:szCs w:val="20"/>
                <w:lang w:val="es-BO" w:eastAsia="es-BO"/>
              </w:rPr>
              <w:t xml:space="preserve">  </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C6FAA"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2C6FAA"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2C6FAA">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deberá presentar una memoria técnica que refleje las obras civiles </w:t>
            </w:r>
            <w:r>
              <w:rPr>
                <w:rFonts w:ascii="Tahoma" w:hAnsi="Tahoma" w:cs="Tahoma"/>
                <w:color w:val="002060"/>
                <w:sz w:val="18"/>
                <w:szCs w:val="20"/>
                <w:lang w:val="es-BO" w:eastAsia="es-BO"/>
              </w:rPr>
              <w:t xml:space="preserve">a </w:t>
            </w:r>
            <w:r w:rsidRPr="00264C9A">
              <w:rPr>
                <w:rFonts w:ascii="Tahoma" w:hAnsi="Tahoma" w:cs="Tahoma"/>
                <w:color w:val="002060"/>
                <w:sz w:val="18"/>
                <w:szCs w:val="20"/>
                <w:lang w:val="es-BO" w:eastAsia="es-BO"/>
              </w:rPr>
              <w:t>realizar</w:t>
            </w:r>
            <w:r>
              <w:rPr>
                <w:rFonts w:ascii="Tahoma" w:hAnsi="Tahoma" w:cs="Tahoma"/>
                <w:color w:val="002060"/>
                <w:sz w:val="18"/>
                <w:szCs w:val="20"/>
                <w:lang w:val="es-BO" w:eastAsia="es-BO"/>
              </w:rPr>
              <w:t>se</w:t>
            </w:r>
            <w:r w:rsidRPr="00264C9A">
              <w:rPr>
                <w:rFonts w:ascii="Tahoma" w:hAnsi="Tahoma" w:cs="Tahoma"/>
                <w:color w:val="002060"/>
                <w:sz w:val="18"/>
                <w:szCs w:val="20"/>
                <w:lang w:val="es-BO" w:eastAsia="es-BO"/>
              </w:rPr>
              <w:t>. Esta deberá incluir la descripción de los trabajos</w:t>
            </w:r>
            <w:r>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t xml:space="preserve"> ubicación y planos por sitio.</w:t>
            </w:r>
          </w:p>
          <w:p w:rsidR="002C6FAA" w:rsidRPr="00264C9A" w:rsidRDefault="002C6FAA" w:rsidP="002C6FAA">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a implementación de las obras civiles se realizará</w:t>
            </w:r>
            <w:r>
              <w:rPr>
                <w:rFonts w:ascii="Tahoma" w:hAnsi="Tahoma" w:cs="Tahoma"/>
                <w:color w:val="002060"/>
                <w:sz w:val="18"/>
                <w:szCs w:val="20"/>
                <w:lang w:val="es-BO" w:eastAsia="es-BO"/>
              </w:rPr>
              <w:t>n</w:t>
            </w:r>
            <w:r w:rsidRPr="00264C9A">
              <w:rPr>
                <w:rFonts w:ascii="Tahoma" w:hAnsi="Tahoma" w:cs="Tahoma"/>
                <w:color w:val="002060"/>
                <w:sz w:val="18"/>
                <w:szCs w:val="20"/>
                <w:lang w:val="es-BO" w:eastAsia="es-BO"/>
              </w:rPr>
              <w:t xml:space="preserve"> previa aprobación de ENTEL</w:t>
            </w:r>
            <w:r>
              <w:rPr>
                <w:rFonts w:ascii="Tahoma" w:hAnsi="Tahoma" w:cs="Tahoma"/>
                <w:color w:val="002060"/>
                <w:sz w:val="18"/>
                <w:szCs w:val="20"/>
                <w:lang w:val="es-BO" w:eastAsia="es-BO"/>
              </w:rPr>
              <w:t xml:space="preserve">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DA63EC">
            <w:pPr>
              <w:jc w:val="center"/>
              <w:rPr>
                <w:rFonts w:ascii="Tahoma" w:hAnsi="Tahoma" w:cs="Tahoma"/>
                <w:b/>
                <w:bCs/>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DA63EC">
            <w:pPr>
              <w:jc w:val="center"/>
              <w:rPr>
                <w:rFonts w:ascii="Tahoma" w:hAnsi="Tahoma" w:cs="Tahoma"/>
                <w:b/>
                <w:bCs/>
                <w:color w:val="002060"/>
                <w:sz w:val="18"/>
                <w:szCs w:val="18"/>
                <w:lang w:eastAsia="es-BO"/>
              </w:rPr>
            </w:pP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904714"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w:t>
            </w:r>
            <w:r w:rsidR="00692CB8" w:rsidRPr="00264C9A">
              <w:rPr>
                <w:rFonts w:ascii="Tahoma" w:hAnsi="Tahoma" w:cs="Tahoma"/>
                <w:color w:val="002060"/>
                <w:sz w:val="18"/>
                <w:szCs w:val="20"/>
                <w:lang w:val="es-BO" w:eastAsia="es-BO"/>
              </w:rPr>
              <w:t xml:space="preserve">as estructuras de obras civiles propuestas </w:t>
            </w:r>
            <w:r>
              <w:rPr>
                <w:rFonts w:ascii="Tahoma" w:hAnsi="Tahoma" w:cs="Tahoma"/>
                <w:color w:val="002060"/>
                <w:sz w:val="18"/>
                <w:szCs w:val="20"/>
                <w:lang w:val="es-BO" w:eastAsia="es-BO"/>
              </w:rPr>
              <w:t>d</w:t>
            </w:r>
            <w:r w:rsidR="00692CB8" w:rsidRPr="00264C9A">
              <w:rPr>
                <w:rFonts w:ascii="Tahoma" w:hAnsi="Tahoma" w:cs="Tahoma"/>
                <w:color w:val="002060"/>
                <w:sz w:val="18"/>
                <w:szCs w:val="20"/>
                <w:lang w:val="es-BO" w:eastAsia="es-BO"/>
              </w:rPr>
              <w:t>eberán cumplir la normativa TIA 942 en telecomunicaciones y normativas locales vigentes en cuanto a edificaciones civiles.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Esto incluye:</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Caseta de Regeneración</w:t>
            </w:r>
          </w:p>
          <w:p w:rsidR="00692CB8" w:rsidRPr="0095203E"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El ambiente de equipos</w:t>
            </w:r>
            <w:r w:rsidR="002C6FAA">
              <w:rPr>
                <w:rFonts w:ascii="Tahoma" w:hAnsi="Tahoma" w:cs="Tahoma"/>
                <w:color w:val="002060"/>
                <w:sz w:val="18"/>
                <w:szCs w:val="20"/>
                <w:lang w:val="es-BO" w:eastAsia="es-BO"/>
              </w:rPr>
              <w:t xml:space="preserve"> deberá albergar un total de 8 R</w:t>
            </w:r>
            <w:r w:rsidRPr="0095203E">
              <w:rPr>
                <w:rFonts w:ascii="Tahoma" w:hAnsi="Tahoma" w:cs="Tahoma"/>
                <w:color w:val="002060"/>
                <w:sz w:val="18"/>
                <w:szCs w:val="20"/>
                <w:lang w:val="es-BO" w:eastAsia="es-BO"/>
              </w:rPr>
              <w:t xml:space="preserve">acks </w:t>
            </w:r>
            <w:r w:rsidR="00FD133F">
              <w:rPr>
                <w:rFonts w:ascii="Tahoma" w:hAnsi="Tahoma" w:cs="Tahoma"/>
                <w:color w:val="002060"/>
                <w:sz w:val="18"/>
                <w:szCs w:val="20"/>
                <w:lang w:val="es-BO" w:eastAsia="es-BO"/>
              </w:rPr>
              <w:t>(Aprox. 0.60 x 0.60 x 2.20 m</w:t>
            </w:r>
            <w:r w:rsidR="00370A10">
              <w:rPr>
                <w:rFonts w:ascii="Tahoma" w:hAnsi="Tahoma" w:cs="Tahoma"/>
                <w:color w:val="002060"/>
                <w:sz w:val="18"/>
                <w:szCs w:val="20"/>
                <w:lang w:val="es-BO" w:eastAsia="es-BO"/>
              </w:rPr>
              <w:t>; Cada Rack</w:t>
            </w:r>
            <w:r w:rsidR="00FD133F">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de acuerdo a estándares de equipos a proveer (cumpliendo las áreas mínimas de circulación) y presentar como mínimo un área de 20 metros cuadrados útil.</w:t>
            </w:r>
          </w:p>
          <w:p w:rsidR="00692CB8" w:rsidRPr="0095203E"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Caseta para respaldo de energía eléctrica</w:t>
            </w:r>
            <w:r w:rsidR="00FD133F">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(grupos generadores). Cumpliendo normativa (República del Perú) de aislamiento para resguardo de combustible (mínimo 15 mts cuadrados referencial), estas albergarán un grupo electrógeno y un tanque de combustible.</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Caseta de Serenaje y/o Seguridad, esta deberá tener un área mínima de 32 metros cuadrados y se debe considerar áreas para </w:t>
            </w:r>
            <w:r w:rsidR="00FD133F">
              <w:rPr>
                <w:rFonts w:ascii="Tahoma" w:hAnsi="Tahoma" w:cs="Tahoma"/>
                <w:color w:val="002060"/>
                <w:sz w:val="18"/>
                <w:szCs w:val="20"/>
                <w:lang w:val="es-BO" w:eastAsia="es-BO"/>
              </w:rPr>
              <w:t xml:space="preserve">comer, </w:t>
            </w:r>
            <w:r w:rsidRPr="0095203E">
              <w:rPr>
                <w:rFonts w:ascii="Tahoma" w:hAnsi="Tahoma" w:cs="Tahoma"/>
                <w:color w:val="002060"/>
                <w:sz w:val="18"/>
                <w:szCs w:val="20"/>
                <w:lang w:val="es-BO" w:eastAsia="es-BO"/>
              </w:rPr>
              <w:t>dormir, cocina y baño.</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Cerramiento perimetral de bloque de cemento con coronamiento de seguridad con un área mínima de 250 metros cuadrados para albergar los ambientes antes mencionados. Considerar la separación entre estructuras de acuerdo a normativa local vigente (República del Perú), además de los retiros con vecinos.</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Todas las estructuras deberán considerar cumplir normativa (República del Perú) en cuanto a sistemas antisísmicos, </w:t>
            </w:r>
            <w:r>
              <w:rPr>
                <w:rFonts w:ascii="Tahoma" w:hAnsi="Tahoma" w:cs="Tahoma"/>
                <w:color w:val="002060"/>
                <w:sz w:val="18"/>
                <w:szCs w:val="20"/>
                <w:lang w:val="es-BO" w:eastAsia="es-BO"/>
              </w:rPr>
              <w:t xml:space="preserve">antisunami, </w:t>
            </w:r>
            <w:r w:rsidRPr="0095203E">
              <w:rPr>
                <w:rFonts w:ascii="Tahoma" w:hAnsi="Tahoma" w:cs="Tahoma"/>
                <w:color w:val="002060"/>
                <w:sz w:val="18"/>
                <w:szCs w:val="20"/>
                <w:lang w:val="es-BO" w:eastAsia="es-BO"/>
              </w:rPr>
              <w:t>contraincendios o las que solicite la citada normativa</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00FD133F">
              <w:rPr>
                <w:rFonts w:ascii="Tahoma" w:hAnsi="Tahoma" w:cs="Tahoma"/>
                <w:color w:val="002060"/>
                <w:sz w:val="18"/>
                <w:szCs w:val="20"/>
                <w:lang w:val="es-BO" w:eastAsia="es-BO"/>
              </w:rPr>
              <w:t>Parqueo para dos</w:t>
            </w:r>
            <w:r w:rsidRPr="0095203E">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vehículo</w:t>
            </w:r>
            <w:r w:rsidR="00FD133F">
              <w:rPr>
                <w:rFonts w:ascii="Tahoma" w:hAnsi="Tahoma" w:cs="Tahoma"/>
                <w:color w:val="002060"/>
                <w:sz w:val="18"/>
                <w:szCs w:val="20"/>
                <w:lang w:val="es-BO" w:eastAsia="es-BO"/>
              </w:rPr>
              <w:t>s</w:t>
            </w:r>
            <w:r w:rsidRPr="0095203E">
              <w:rPr>
                <w:rFonts w:ascii="Tahoma" w:hAnsi="Tahoma" w:cs="Tahoma"/>
                <w:color w:val="002060"/>
                <w:sz w:val="18"/>
                <w:szCs w:val="20"/>
                <w:lang w:val="es-BO" w:eastAsia="es-BO"/>
              </w:rPr>
              <w:t>.</w:t>
            </w:r>
          </w:p>
          <w:p w:rsidR="00692CB8" w:rsidRPr="0095203E" w:rsidRDefault="00692CB8" w:rsidP="00DA63EC">
            <w:pPr>
              <w:jc w:val="both"/>
              <w:rPr>
                <w:rFonts w:ascii="Tahoma" w:hAnsi="Tahoma" w:cs="Tahoma"/>
                <w:color w:val="002060"/>
                <w:sz w:val="18"/>
                <w:szCs w:val="20"/>
                <w:lang w:val="es-BO" w:eastAsia="es-BO"/>
              </w:rPr>
            </w:pPr>
          </w:p>
          <w:p w:rsidR="00692CB8" w:rsidRPr="00377B97" w:rsidRDefault="00FD133F" w:rsidP="00DA63EC">
            <w:pPr>
              <w:jc w:val="both"/>
              <w:rPr>
                <w:rFonts w:ascii="Tahoma" w:hAnsi="Tahoma" w:cs="Tahoma"/>
                <w:b/>
                <w:color w:val="002060"/>
                <w:sz w:val="18"/>
                <w:szCs w:val="20"/>
                <w:u w:val="single"/>
                <w:lang w:val="es-BO" w:eastAsia="es-BO"/>
              </w:rPr>
            </w:pPr>
            <w:r w:rsidRPr="00377B97">
              <w:rPr>
                <w:rFonts w:ascii="Tahoma" w:hAnsi="Tahoma" w:cs="Tahoma"/>
                <w:b/>
                <w:color w:val="002060"/>
                <w:sz w:val="18"/>
                <w:szCs w:val="20"/>
                <w:u w:val="single"/>
                <w:lang w:val="es-BO" w:eastAsia="es-BO"/>
              </w:rPr>
              <w:lastRenderedPageBreak/>
              <w:t>CASETA TERMINAL DE ILO.</w:t>
            </w:r>
          </w:p>
          <w:p w:rsidR="00692CB8" w:rsidRPr="00377B97" w:rsidRDefault="00692CB8" w:rsidP="00DA63EC">
            <w:pPr>
              <w:jc w:val="both"/>
              <w:rPr>
                <w:rFonts w:ascii="Tahoma" w:hAnsi="Tahoma" w:cs="Tahoma"/>
                <w:color w:val="002060"/>
                <w:sz w:val="18"/>
                <w:szCs w:val="20"/>
                <w:lang w:val="es-BO" w:eastAsia="es-BO"/>
              </w:rPr>
            </w:pPr>
            <w:r w:rsidRPr="00377B97">
              <w:rPr>
                <w:rFonts w:ascii="Tahoma" w:hAnsi="Tahoma" w:cs="Tahoma"/>
                <w:color w:val="002060"/>
                <w:sz w:val="18"/>
                <w:szCs w:val="20"/>
                <w:lang w:val="es-BO" w:eastAsia="es-BO"/>
              </w:rPr>
              <w:t>Para l</w:t>
            </w:r>
            <w:r w:rsidR="00FD133F" w:rsidRPr="00377B97">
              <w:rPr>
                <w:rFonts w:ascii="Tahoma" w:hAnsi="Tahoma" w:cs="Tahoma"/>
                <w:color w:val="002060"/>
                <w:sz w:val="18"/>
                <w:szCs w:val="20"/>
                <w:lang w:val="es-BO" w:eastAsia="es-BO"/>
              </w:rPr>
              <w:t>a</w:t>
            </w:r>
            <w:r w:rsidRPr="00377B97">
              <w:rPr>
                <w:rFonts w:ascii="Tahoma" w:hAnsi="Tahoma" w:cs="Tahoma"/>
                <w:color w:val="002060"/>
                <w:sz w:val="18"/>
                <w:szCs w:val="20"/>
                <w:lang w:val="es-BO" w:eastAsia="es-BO"/>
              </w:rPr>
              <w:t xml:space="preserve"> estaci</w:t>
            </w:r>
            <w:r w:rsidR="00FD133F" w:rsidRPr="00377B97">
              <w:rPr>
                <w:rFonts w:ascii="Tahoma" w:hAnsi="Tahoma" w:cs="Tahoma"/>
                <w:color w:val="002060"/>
                <w:sz w:val="18"/>
                <w:szCs w:val="20"/>
                <w:lang w:val="es-BO" w:eastAsia="es-BO"/>
              </w:rPr>
              <w:t>ó</w:t>
            </w:r>
            <w:r w:rsidRPr="00377B97">
              <w:rPr>
                <w:rFonts w:ascii="Tahoma" w:hAnsi="Tahoma" w:cs="Tahoma"/>
                <w:color w:val="002060"/>
                <w:sz w:val="18"/>
                <w:szCs w:val="20"/>
                <w:lang w:val="es-BO" w:eastAsia="es-BO"/>
              </w:rPr>
              <w:t>n Terminal</w:t>
            </w:r>
            <w:r w:rsidR="00FD133F" w:rsidRPr="00377B97">
              <w:rPr>
                <w:rFonts w:ascii="Tahoma" w:hAnsi="Tahoma" w:cs="Tahoma"/>
                <w:color w:val="002060"/>
                <w:sz w:val="18"/>
                <w:szCs w:val="20"/>
                <w:lang w:val="es-BO" w:eastAsia="es-BO"/>
              </w:rPr>
              <w:t xml:space="preserve"> de Ilo</w:t>
            </w:r>
            <w:r w:rsidRPr="00377B97">
              <w:rPr>
                <w:rFonts w:ascii="Tahoma" w:hAnsi="Tahoma" w:cs="Tahoma"/>
                <w:color w:val="002060"/>
                <w:sz w:val="18"/>
                <w:szCs w:val="20"/>
                <w:lang w:val="es-BO" w:eastAsia="es-BO"/>
              </w:rPr>
              <w:t xml:space="preserve"> se debe tomar en cuenta los siguientes aspectos</w:t>
            </w:r>
            <w:r w:rsidR="00FD133F" w:rsidRPr="00377B97">
              <w:rPr>
                <w:rFonts w:ascii="Tahoma" w:hAnsi="Tahoma" w:cs="Tahoma"/>
                <w:color w:val="002060"/>
                <w:sz w:val="18"/>
                <w:szCs w:val="20"/>
                <w:lang w:val="es-BO" w:eastAsia="es-BO"/>
              </w:rPr>
              <w:t>:</w:t>
            </w:r>
          </w:p>
          <w:p w:rsidR="001F0134" w:rsidRPr="00377B97" w:rsidRDefault="00692CB8" w:rsidP="001F0134">
            <w:pPr>
              <w:jc w:val="both"/>
              <w:rPr>
                <w:rFonts w:ascii="Tahoma" w:hAnsi="Tahoma" w:cs="Tahoma"/>
                <w:color w:val="002060"/>
                <w:sz w:val="18"/>
                <w:szCs w:val="18"/>
              </w:rPr>
            </w:pPr>
            <w:r w:rsidRPr="00377B97">
              <w:rPr>
                <w:rFonts w:ascii="Tahoma" w:hAnsi="Tahoma" w:cs="Tahoma"/>
                <w:color w:val="002060"/>
                <w:sz w:val="18"/>
                <w:szCs w:val="20"/>
                <w:lang w:val="es-BO" w:eastAsia="es-BO"/>
              </w:rPr>
              <w:t xml:space="preserve">- Sala de equipos </w:t>
            </w:r>
            <w:r w:rsidR="001F0134" w:rsidRPr="00377B97">
              <w:rPr>
                <w:rFonts w:ascii="Tahoma" w:hAnsi="Tahoma" w:cs="Tahoma"/>
                <w:color w:val="002060"/>
                <w:sz w:val="18"/>
                <w:szCs w:val="20"/>
                <w:lang w:val="es-BO" w:eastAsia="es-BO"/>
              </w:rPr>
              <w:t xml:space="preserve">Climatizado </w:t>
            </w:r>
            <w:r w:rsidRPr="00377B97">
              <w:rPr>
                <w:rFonts w:ascii="Tahoma" w:hAnsi="Tahoma" w:cs="Tahoma"/>
                <w:color w:val="002060"/>
                <w:sz w:val="18"/>
                <w:szCs w:val="20"/>
                <w:lang w:val="es-BO" w:eastAsia="es-BO"/>
              </w:rPr>
              <w:t>que deberá albergar como mínimo 12 racks</w:t>
            </w:r>
            <w:r w:rsidR="00377B97" w:rsidRPr="00377B97">
              <w:rPr>
                <w:rFonts w:ascii="Tahoma" w:hAnsi="Tahoma" w:cs="Tahoma"/>
                <w:color w:val="002060"/>
                <w:sz w:val="18"/>
                <w:szCs w:val="20"/>
                <w:lang w:val="es-BO" w:eastAsia="es-BO"/>
              </w:rPr>
              <w:t>.</w:t>
            </w:r>
          </w:p>
          <w:p w:rsidR="00692CB8" w:rsidRDefault="00692CB8" w:rsidP="00DA63EC">
            <w:pPr>
              <w:jc w:val="both"/>
              <w:rPr>
                <w:rFonts w:ascii="Tahoma" w:hAnsi="Tahoma" w:cs="Tahoma"/>
                <w:color w:val="002060"/>
                <w:sz w:val="18"/>
                <w:szCs w:val="20"/>
                <w:lang w:val="es-BO" w:eastAsia="es-BO"/>
              </w:rPr>
            </w:pPr>
            <w:r w:rsidRPr="00377B97">
              <w:rPr>
                <w:rFonts w:ascii="Tahoma" w:hAnsi="Tahoma" w:cs="Tahoma"/>
                <w:color w:val="002060"/>
                <w:sz w:val="18"/>
                <w:szCs w:val="20"/>
                <w:lang w:val="es-BO" w:eastAsia="es-BO"/>
              </w:rPr>
              <w:t>- Ambiente para oficina que deberá albergar como mínimo 4 escritorios</w:t>
            </w:r>
            <w:r w:rsidR="001F0134" w:rsidRPr="00377B97">
              <w:rPr>
                <w:rFonts w:ascii="Tahoma" w:hAnsi="Tahoma" w:cs="Tahoma"/>
                <w:color w:val="002060"/>
                <w:sz w:val="18"/>
                <w:szCs w:val="20"/>
                <w:lang w:val="es-BO" w:eastAsia="es-BO"/>
              </w:rPr>
              <w:t>.</w:t>
            </w:r>
          </w:p>
          <w:p w:rsidR="00DD3BFF" w:rsidRDefault="001F0134" w:rsidP="001F0134">
            <w:pPr>
              <w:contextualSpacing/>
              <w:jc w:val="both"/>
              <w:rPr>
                <w:rFonts w:ascii="Tahoma" w:hAnsi="Tahoma" w:cs="Tahoma"/>
                <w:color w:val="002060"/>
                <w:sz w:val="18"/>
                <w:szCs w:val="18"/>
              </w:rPr>
            </w:pPr>
            <w:r w:rsidRPr="001F0134">
              <w:rPr>
                <w:rFonts w:ascii="Tahoma" w:hAnsi="Tahoma" w:cs="Tahoma"/>
                <w:color w:val="002060"/>
                <w:sz w:val="18"/>
                <w:szCs w:val="20"/>
                <w:lang w:val="es-BO" w:eastAsia="es-BO"/>
              </w:rPr>
              <w:t xml:space="preserve">- </w:t>
            </w:r>
            <w:r w:rsidRPr="001F0134">
              <w:rPr>
                <w:rFonts w:ascii="Tahoma" w:hAnsi="Tahoma" w:cs="Tahoma"/>
                <w:color w:val="002060"/>
                <w:sz w:val="18"/>
                <w:szCs w:val="18"/>
              </w:rPr>
              <w:t xml:space="preserve">Obras civiles - </w:t>
            </w:r>
            <w:r w:rsidR="00882CA1">
              <w:rPr>
                <w:rFonts w:ascii="Tahoma" w:hAnsi="Tahoma" w:cs="Tahoma"/>
                <w:color w:val="002060"/>
                <w:sz w:val="18"/>
                <w:szCs w:val="18"/>
              </w:rPr>
              <w:t>Ambiente</w:t>
            </w:r>
            <w:r w:rsidRPr="001F0134">
              <w:rPr>
                <w:rFonts w:ascii="Tahoma" w:hAnsi="Tahoma" w:cs="Tahoma"/>
                <w:color w:val="002060"/>
                <w:sz w:val="18"/>
                <w:szCs w:val="18"/>
              </w:rPr>
              <w:t xml:space="preserve"> para grupo </w:t>
            </w:r>
            <w:r w:rsidR="00377B97">
              <w:rPr>
                <w:rFonts w:ascii="Tahoma" w:hAnsi="Tahoma" w:cs="Tahoma"/>
                <w:color w:val="002060"/>
                <w:sz w:val="18"/>
                <w:szCs w:val="18"/>
              </w:rPr>
              <w:t xml:space="preserve">un </w:t>
            </w:r>
            <w:r w:rsidR="00362ED6">
              <w:rPr>
                <w:rFonts w:ascii="Tahoma" w:hAnsi="Tahoma" w:cs="Tahoma"/>
                <w:color w:val="002060"/>
                <w:sz w:val="18"/>
                <w:szCs w:val="18"/>
              </w:rPr>
              <w:t>electrógeno</w:t>
            </w:r>
            <w:r w:rsidR="00D100B3">
              <w:rPr>
                <w:rFonts w:ascii="Tahoma" w:hAnsi="Tahoma" w:cs="Tahoma"/>
                <w:color w:val="002060"/>
                <w:sz w:val="18"/>
                <w:szCs w:val="18"/>
              </w:rPr>
              <w:t xml:space="preserve"> (150 KVA) </w:t>
            </w:r>
            <w:r w:rsidR="00D100B3" w:rsidRPr="0095203E">
              <w:rPr>
                <w:rFonts w:ascii="Tahoma" w:hAnsi="Tahoma" w:cs="Tahoma"/>
                <w:color w:val="002060"/>
                <w:sz w:val="18"/>
                <w:szCs w:val="20"/>
                <w:lang w:val="es-BO" w:eastAsia="es-BO"/>
              </w:rPr>
              <w:t xml:space="preserve">y tanque de combustible </w:t>
            </w:r>
            <w:r w:rsidR="00D100B3">
              <w:rPr>
                <w:rFonts w:ascii="Tahoma" w:hAnsi="Tahoma" w:cs="Tahoma"/>
                <w:color w:val="002060"/>
                <w:sz w:val="18"/>
                <w:szCs w:val="20"/>
                <w:lang w:val="es-BO" w:eastAsia="es-BO"/>
              </w:rPr>
              <w:t>(2000 Litros)</w:t>
            </w:r>
            <w:r w:rsidRPr="001F0134">
              <w:rPr>
                <w:rFonts w:ascii="Tahoma" w:hAnsi="Tahoma" w:cs="Tahoma"/>
                <w:color w:val="002060"/>
                <w:sz w:val="18"/>
                <w:szCs w:val="18"/>
              </w:rPr>
              <w:t xml:space="preserve">, mínimo </w:t>
            </w:r>
            <w:r w:rsidR="00BD0C9B">
              <w:rPr>
                <w:rFonts w:ascii="Tahoma" w:hAnsi="Tahoma" w:cs="Tahoma"/>
                <w:color w:val="002060"/>
                <w:sz w:val="18"/>
                <w:szCs w:val="18"/>
              </w:rPr>
              <w:t>20</w:t>
            </w:r>
            <w:r w:rsidRPr="001F0134">
              <w:rPr>
                <w:rFonts w:ascii="Tahoma" w:hAnsi="Tahoma" w:cs="Tahoma"/>
                <w:color w:val="002060"/>
                <w:sz w:val="18"/>
                <w:szCs w:val="18"/>
              </w:rPr>
              <w:t xml:space="preserve"> m2 (4x</w:t>
            </w:r>
            <w:r w:rsidR="00BD0C9B">
              <w:rPr>
                <w:rFonts w:ascii="Tahoma" w:hAnsi="Tahoma" w:cs="Tahoma"/>
                <w:color w:val="002060"/>
                <w:sz w:val="18"/>
                <w:szCs w:val="18"/>
              </w:rPr>
              <w:t>5</w:t>
            </w:r>
            <w:r w:rsidRPr="001F0134">
              <w:rPr>
                <w:rFonts w:ascii="Tahoma" w:hAnsi="Tahoma" w:cs="Tahoma"/>
                <w:color w:val="002060"/>
                <w:sz w:val="18"/>
                <w:szCs w:val="18"/>
              </w:rPr>
              <w:t xml:space="preserve"> m2), aislado contra de vibraciones de motor. </w:t>
            </w:r>
          </w:p>
          <w:p w:rsidR="00DD3BFF" w:rsidRPr="00362ED6" w:rsidRDefault="00BD0C9B" w:rsidP="001F0134">
            <w:pPr>
              <w:contextualSpacing/>
              <w:jc w:val="both"/>
              <w:rPr>
                <w:rFonts w:ascii="Tahoma" w:hAnsi="Tahoma" w:cs="Tahoma"/>
                <w:color w:val="002060"/>
                <w:sz w:val="18"/>
                <w:szCs w:val="18"/>
              </w:rPr>
            </w:pPr>
            <w:r w:rsidRPr="00362ED6">
              <w:rPr>
                <w:rFonts w:ascii="Tahoma" w:hAnsi="Tahoma" w:cs="Tahoma"/>
                <w:color w:val="002060"/>
                <w:sz w:val="18"/>
                <w:szCs w:val="18"/>
              </w:rPr>
              <w:t xml:space="preserve">Diseñar la sala para ingreso de aire frio </w:t>
            </w:r>
            <w:r w:rsidR="00DD3BFF" w:rsidRPr="00362ED6">
              <w:rPr>
                <w:rFonts w:ascii="Tahoma" w:hAnsi="Tahoma" w:cs="Tahoma"/>
                <w:color w:val="002060"/>
                <w:sz w:val="18"/>
                <w:szCs w:val="18"/>
              </w:rPr>
              <w:t xml:space="preserve">con filtros </w:t>
            </w:r>
            <w:r w:rsidRPr="00362ED6">
              <w:rPr>
                <w:rFonts w:ascii="Tahoma" w:hAnsi="Tahoma" w:cs="Tahoma"/>
                <w:color w:val="002060"/>
                <w:sz w:val="18"/>
                <w:szCs w:val="18"/>
              </w:rPr>
              <w:t>y salida aire caliente de radiador</w:t>
            </w:r>
            <w:r w:rsidR="00DD3BFF" w:rsidRPr="00362ED6">
              <w:rPr>
                <w:rFonts w:ascii="Tahoma" w:hAnsi="Tahoma" w:cs="Tahoma"/>
                <w:color w:val="002060"/>
                <w:sz w:val="18"/>
                <w:szCs w:val="18"/>
              </w:rPr>
              <w:t xml:space="preserve"> mediante ductos</w:t>
            </w:r>
            <w:r w:rsidRPr="00362ED6">
              <w:rPr>
                <w:rFonts w:ascii="Tahoma" w:hAnsi="Tahoma" w:cs="Tahoma"/>
                <w:color w:val="002060"/>
                <w:sz w:val="18"/>
                <w:szCs w:val="18"/>
              </w:rPr>
              <w:t xml:space="preserve">. </w:t>
            </w:r>
          </w:p>
          <w:p w:rsidR="001F0134" w:rsidRPr="00362ED6" w:rsidRDefault="001F0134" w:rsidP="001F0134">
            <w:pPr>
              <w:contextualSpacing/>
              <w:jc w:val="both"/>
              <w:rPr>
                <w:rFonts w:ascii="Tahoma" w:hAnsi="Tahoma" w:cs="Tahoma"/>
                <w:color w:val="002060"/>
                <w:sz w:val="18"/>
                <w:szCs w:val="18"/>
              </w:rPr>
            </w:pPr>
            <w:r w:rsidRPr="00362ED6">
              <w:rPr>
                <w:rFonts w:ascii="Tahoma" w:hAnsi="Tahoma" w:cs="Tahoma"/>
                <w:color w:val="002060"/>
                <w:sz w:val="18"/>
                <w:szCs w:val="18"/>
              </w:rPr>
              <w:t xml:space="preserve">No incluye </w:t>
            </w:r>
            <w:r w:rsidR="00362ED6" w:rsidRPr="00362ED6">
              <w:rPr>
                <w:rFonts w:ascii="Tahoma" w:hAnsi="Tahoma" w:cs="Tahoma"/>
                <w:color w:val="002060"/>
                <w:sz w:val="18"/>
                <w:szCs w:val="18"/>
              </w:rPr>
              <w:t xml:space="preserve">la provisión de </w:t>
            </w:r>
            <w:r w:rsidRPr="00362ED6">
              <w:rPr>
                <w:rFonts w:ascii="Tahoma" w:hAnsi="Tahoma" w:cs="Tahoma"/>
                <w:color w:val="002060"/>
                <w:sz w:val="18"/>
                <w:szCs w:val="18"/>
              </w:rPr>
              <w:t>grupo electrógeno ni equipo  ATS.</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descanso para albergar un mínimo de cuatro personas</w:t>
            </w:r>
          </w:p>
          <w:p w:rsidR="00FD133F" w:rsidRDefault="00FD133F"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Caseta de Serenaje y/o Seguridad, esta deberá tener un área mínima de 32 metros cuadrados y se debe considerar áreas para </w:t>
            </w:r>
            <w:r>
              <w:rPr>
                <w:rFonts w:ascii="Tahoma" w:hAnsi="Tahoma" w:cs="Tahoma"/>
                <w:color w:val="002060"/>
                <w:sz w:val="18"/>
                <w:szCs w:val="20"/>
                <w:lang w:val="es-BO" w:eastAsia="es-BO"/>
              </w:rPr>
              <w:t xml:space="preserve">comer, </w:t>
            </w:r>
            <w:r w:rsidRPr="0095203E">
              <w:rPr>
                <w:rFonts w:ascii="Tahoma" w:hAnsi="Tahoma" w:cs="Tahoma"/>
                <w:color w:val="002060"/>
                <w:sz w:val="18"/>
                <w:szCs w:val="20"/>
                <w:lang w:val="es-BO" w:eastAsia="es-BO"/>
              </w:rPr>
              <w:t>dormir, cocina y baño.</w:t>
            </w:r>
          </w:p>
          <w:p w:rsidR="00370A10" w:rsidRPr="0095203E" w:rsidRDefault="00370A10"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Cerramiento perimetral de bloque de cemento con coronamiento de seguridad con un área mínima de </w:t>
            </w:r>
            <w:r>
              <w:rPr>
                <w:rFonts w:ascii="Tahoma" w:hAnsi="Tahoma" w:cs="Tahoma"/>
                <w:color w:val="002060"/>
                <w:sz w:val="18"/>
                <w:szCs w:val="20"/>
                <w:lang w:val="es-BO" w:eastAsia="es-BO"/>
              </w:rPr>
              <w:t>40</w:t>
            </w:r>
            <w:r w:rsidRPr="0095203E">
              <w:rPr>
                <w:rFonts w:ascii="Tahoma" w:hAnsi="Tahoma" w:cs="Tahoma"/>
                <w:color w:val="002060"/>
                <w:sz w:val="18"/>
                <w:szCs w:val="20"/>
                <w:lang w:val="es-BO" w:eastAsia="es-BO"/>
              </w:rPr>
              <w:t>0 metros</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Obras Civiles necesarias para la energización de la estación (</w:t>
            </w:r>
            <w:r w:rsidR="00D100B3">
              <w:rPr>
                <w:rFonts w:ascii="Tahoma" w:hAnsi="Tahoma" w:cs="Tahoma"/>
                <w:color w:val="002060"/>
                <w:sz w:val="18"/>
                <w:szCs w:val="20"/>
                <w:lang w:val="es-BO" w:eastAsia="es-BO"/>
              </w:rPr>
              <w:t>sala</w:t>
            </w:r>
            <w:r w:rsidRPr="0095203E">
              <w:rPr>
                <w:rFonts w:ascii="Tahoma" w:hAnsi="Tahoma" w:cs="Tahoma"/>
                <w:color w:val="002060"/>
                <w:sz w:val="18"/>
                <w:szCs w:val="20"/>
                <w:lang w:val="es-BO" w:eastAsia="es-BO"/>
              </w:rPr>
              <w:t xml:space="preserve"> de </w:t>
            </w:r>
            <w:r w:rsidR="00D100B3">
              <w:rPr>
                <w:rFonts w:ascii="Tahoma" w:hAnsi="Tahoma" w:cs="Tahoma"/>
                <w:color w:val="002060"/>
                <w:sz w:val="18"/>
                <w:szCs w:val="20"/>
                <w:lang w:val="es-BO" w:eastAsia="es-BO"/>
              </w:rPr>
              <w:t>T</w:t>
            </w:r>
            <w:r w:rsidRPr="0095203E">
              <w:rPr>
                <w:rFonts w:ascii="Tahoma" w:hAnsi="Tahoma" w:cs="Tahoma"/>
                <w:color w:val="002060"/>
                <w:sz w:val="18"/>
                <w:szCs w:val="20"/>
                <w:lang w:val="es-BO" w:eastAsia="es-BO"/>
              </w:rPr>
              <w:t>ransformación u otros)</w:t>
            </w:r>
            <w:r w:rsidR="0019687B">
              <w:rPr>
                <w:rFonts w:ascii="Tahoma" w:hAnsi="Tahoma" w:cs="Tahoma"/>
                <w:color w:val="002060"/>
                <w:sz w:val="18"/>
                <w:szCs w:val="20"/>
                <w:lang w:val="es-BO" w:eastAsia="es-BO"/>
              </w:rPr>
              <w:t xml:space="preserve"> según normativa vigente</w:t>
            </w:r>
            <w:r w:rsidR="00D100B3">
              <w:rPr>
                <w:rFonts w:ascii="Tahoma" w:hAnsi="Tahoma" w:cs="Tahoma"/>
                <w:color w:val="002060"/>
                <w:sz w:val="18"/>
                <w:szCs w:val="20"/>
                <w:lang w:val="es-BO" w:eastAsia="es-BO"/>
              </w:rPr>
              <w:t>.</w:t>
            </w:r>
          </w:p>
          <w:p w:rsidR="00692CB8"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Obras Civiles necesarias para la implementación de la </w:t>
            </w:r>
            <w:r w:rsidR="00353643">
              <w:rPr>
                <w:rFonts w:ascii="Tahoma" w:hAnsi="Tahoma" w:cs="Tahoma"/>
                <w:color w:val="002060"/>
                <w:sz w:val="18"/>
                <w:szCs w:val="20"/>
                <w:lang w:val="es-BO" w:eastAsia="es-BO"/>
              </w:rPr>
              <w:t>F</w:t>
            </w:r>
            <w:r w:rsidRPr="0095203E">
              <w:rPr>
                <w:rFonts w:ascii="Tahoma" w:hAnsi="Tahoma" w:cs="Tahoma"/>
                <w:color w:val="002060"/>
                <w:sz w:val="18"/>
                <w:szCs w:val="20"/>
                <w:lang w:val="es-BO" w:eastAsia="es-BO"/>
              </w:rPr>
              <w:t xml:space="preserve">ibra  </w:t>
            </w:r>
            <w:r w:rsidR="00CA39F6">
              <w:rPr>
                <w:rFonts w:ascii="Tahoma" w:hAnsi="Tahoma" w:cs="Tahoma"/>
                <w:color w:val="002060"/>
                <w:sz w:val="18"/>
                <w:szCs w:val="20"/>
                <w:lang w:val="es-BO" w:eastAsia="es-BO"/>
              </w:rPr>
              <w:t xml:space="preserve">óptica </w:t>
            </w:r>
            <w:r w:rsidRPr="0095203E">
              <w:rPr>
                <w:rFonts w:ascii="Tahoma" w:hAnsi="Tahoma" w:cs="Tahoma"/>
                <w:color w:val="002060"/>
                <w:sz w:val="18"/>
                <w:szCs w:val="20"/>
                <w:lang w:val="es-BO" w:eastAsia="es-BO"/>
              </w:rPr>
              <w:t>terrestre.</w:t>
            </w:r>
          </w:p>
          <w:p w:rsidR="00353643" w:rsidRDefault="00353643" w:rsidP="00353643">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Obras Civiles necesarias para la implementación de la </w:t>
            </w:r>
            <w:r>
              <w:rPr>
                <w:rFonts w:ascii="Tahoma" w:hAnsi="Tahoma" w:cs="Tahoma"/>
                <w:color w:val="002060"/>
                <w:sz w:val="18"/>
                <w:szCs w:val="20"/>
                <w:lang w:val="es-BO" w:eastAsia="es-BO"/>
              </w:rPr>
              <w:t>F</w:t>
            </w:r>
            <w:r w:rsidRPr="0095203E">
              <w:rPr>
                <w:rFonts w:ascii="Tahoma" w:hAnsi="Tahoma" w:cs="Tahoma"/>
                <w:color w:val="002060"/>
                <w:sz w:val="18"/>
                <w:szCs w:val="20"/>
                <w:lang w:val="es-BO" w:eastAsia="es-BO"/>
              </w:rPr>
              <w:t xml:space="preserve">ibra  </w:t>
            </w:r>
            <w:r>
              <w:rPr>
                <w:rFonts w:ascii="Tahoma" w:hAnsi="Tahoma" w:cs="Tahoma"/>
                <w:color w:val="002060"/>
                <w:sz w:val="18"/>
                <w:szCs w:val="20"/>
                <w:lang w:val="es-BO" w:eastAsia="es-BO"/>
              </w:rPr>
              <w:t>óptica Submarina</w:t>
            </w:r>
            <w:r w:rsidRPr="0095203E">
              <w:rPr>
                <w:rFonts w:ascii="Tahoma" w:hAnsi="Tahoma" w:cs="Tahoma"/>
                <w:color w:val="002060"/>
                <w:sz w:val="18"/>
                <w:szCs w:val="20"/>
                <w:lang w:val="es-BO" w:eastAsia="es-BO"/>
              </w:rPr>
              <w:t>.</w:t>
            </w:r>
          </w:p>
          <w:p w:rsidR="00FD133F" w:rsidRPr="0095203E" w:rsidRDefault="00FD133F"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Parqueo para </w:t>
            </w:r>
            <w:r>
              <w:rPr>
                <w:rFonts w:ascii="Tahoma" w:hAnsi="Tahoma" w:cs="Tahoma"/>
                <w:color w:val="002060"/>
                <w:sz w:val="18"/>
                <w:szCs w:val="20"/>
                <w:lang w:val="es-BO" w:eastAsia="es-BO"/>
              </w:rPr>
              <w:t>dos</w:t>
            </w:r>
            <w:r w:rsidRPr="0095203E">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vehículos</w:t>
            </w:r>
            <w:r w:rsidRPr="0095203E">
              <w:rPr>
                <w:rFonts w:ascii="Tahoma" w:hAnsi="Tahoma" w:cs="Tahoma"/>
                <w:color w:val="002060"/>
                <w:sz w:val="18"/>
                <w:szCs w:val="20"/>
                <w:lang w:val="es-BO" w:eastAsia="es-BO"/>
              </w:rPr>
              <w:t>.</w:t>
            </w:r>
          </w:p>
          <w:p w:rsidR="00692CB8" w:rsidRPr="00264C9A" w:rsidRDefault="00FD133F" w:rsidP="00DA63EC">
            <w:pPr>
              <w:jc w:val="both"/>
              <w:rPr>
                <w:rFonts w:ascii="Tahoma" w:hAnsi="Tahoma" w:cs="Tahoma"/>
                <w:color w:val="002060"/>
                <w:sz w:val="18"/>
                <w:szCs w:val="20"/>
                <w:lang w:val="es-BO" w:eastAsia="es-BO"/>
              </w:rPr>
            </w:pPr>
            <w:r w:rsidRPr="00FD133F">
              <w:rPr>
                <w:rFonts w:ascii="Tahoma" w:hAnsi="Tahoma" w:cs="Tahoma"/>
                <w:b/>
                <w:color w:val="002060"/>
                <w:sz w:val="18"/>
                <w:szCs w:val="20"/>
                <w:lang w:val="es-BO" w:eastAsia="es-BO"/>
              </w:rPr>
              <w:t>CON CARÁCTER REFERENCIAL</w:t>
            </w:r>
            <w:r w:rsidRPr="00264C9A">
              <w:rPr>
                <w:rFonts w:ascii="Tahoma" w:hAnsi="Tahoma" w:cs="Tahoma"/>
                <w:color w:val="002060"/>
                <w:sz w:val="18"/>
                <w:szCs w:val="20"/>
                <w:lang w:val="es-BO" w:eastAsia="es-BO"/>
              </w:rPr>
              <w:t xml:space="preserve"> </w:t>
            </w:r>
            <w:r w:rsidR="00692CB8" w:rsidRPr="00264C9A">
              <w:rPr>
                <w:rFonts w:ascii="Tahoma" w:hAnsi="Tahoma" w:cs="Tahoma"/>
                <w:color w:val="002060"/>
                <w:sz w:val="18"/>
                <w:szCs w:val="20"/>
                <w:lang w:val="es-BO" w:eastAsia="es-BO"/>
              </w:rPr>
              <w:t xml:space="preserve">se proporciona un modelo utilizado por ENTEL S.A. de Bolivia en el </w:t>
            </w:r>
            <w:r w:rsidRPr="00FD133F">
              <w:rPr>
                <w:rFonts w:ascii="Tahoma" w:hAnsi="Tahoma" w:cs="Tahoma"/>
                <w:b/>
                <w:color w:val="002060"/>
                <w:sz w:val="18"/>
                <w:szCs w:val="20"/>
                <w:lang w:val="es-BO" w:eastAsia="es-BO"/>
              </w:rPr>
              <w:t xml:space="preserve">ANEXO </w:t>
            </w:r>
            <w:r w:rsidR="005F33CE">
              <w:rPr>
                <w:rFonts w:ascii="Tahoma" w:hAnsi="Tahoma" w:cs="Tahoma"/>
                <w:b/>
                <w:color w:val="002060"/>
                <w:sz w:val="18"/>
                <w:szCs w:val="20"/>
                <w:lang w:val="es-BO" w:eastAsia="es-BO"/>
              </w:rPr>
              <w:t xml:space="preserve">N° </w:t>
            </w:r>
            <w:r w:rsidRPr="00FD133F">
              <w:rPr>
                <w:rFonts w:ascii="Tahoma" w:hAnsi="Tahoma" w:cs="Tahoma"/>
                <w:b/>
                <w:color w:val="002060"/>
                <w:sz w:val="18"/>
                <w:szCs w:val="20"/>
                <w:lang w:val="es-BO" w:eastAsia="es-BO"/>
              </w:rPr>
              <w:t>5 OBRAS CIVILES</w:t>
            </w:r>
            <w:r w:rsidR="00692CB8" w:rsidRPr="00264C9A">
              <w:rPr>
                <w:rFonts w:ascii="Tahoma" w:hAnsi="Tahoma" w:cs="Tahoma"/>
                <w:color w:val="002060"/>
                <w:sz w:val="18"/>
                <w:szCs w:val="20"/>
                <w:lang w:val="es-BO" w:eastAsia="es-BO"/>
              </w:rPr>
              <w:t>, de igual manera el oferente presentara su propuesta para revisión y apr</w:t>
            </w:r>
            <w:r w:rsidR="00692CB8">
              <w:rPr>
                <w:rFonts w:ascii="Tahoma" w:hAnsi="Tahoma" w:cs="Tahoma"/>
                <w:color w:val="002060"/>
                <w:sz w:val="18"/>
                <w:szCs w:val="20"/>
                <w:lang w:val="es-BO" w:eastAsia="es-BO"/>
              </w:rPr>
              <w:t>obación de ENTEL S.A.</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4</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Todas estructuras metálicas deberán presentar un galvanizado en caliente que garantice la no oxidación de los elementos por un lapso de 10 años </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370A10">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w:t>
            </w:r>
            <w:r w:rsidR="00370A10">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deberá realizar las verificaciones que correspondan para prever efectos causados por inundaciones, movimientos sísmicos, </w:t>
            </w:r>
            <w:r w:rsidR="00370A10">
              <w:rPr>
                <w:rFonts w:ascii="Tahoma" w:hAnsi="Tahoma" w:cs="Tahoma"/>
                <w:color w:val="002060"/>
                <w:sz w:val="18"/>
                <w:szCs w:val="20"/>
                <w:lang w:val="es-BO" w:eastAsia="es-BO"/>
              </w:rPr>
              <w:t xml:space="preserve">tsunamis, </w:t>
            </w:r>
            <w:r w:rsidRPr="00264C9A">
              <w:rPr>
                <w:rFonts w:ascii="Tahoma" w:hAnsi="Tahoma" w:cs="Tahoma"/>
                <w:color w:val="002060"/>
                <w:sz w:val="18"/>
                <w:szCs w:val="20"/>
                <w:lang w:val="es-BO" w:eastAsia="es-BO"/>
              </w:rPr>
              <w:t>deslizamientos, falla de talud u otros.</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prever el cumplimiento de la normativa de seguridad industrial para todos los trabajos que implemente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contratar todos los seguros que se requieran, sean estos contra accidentes, daños a terceros u otros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Los trabajos de excavación que se </w:t>
            </w:r>
            <w:r w:rsidR="002A6EB4" w:rsidRPr="00264C9A">
              <w:rPr>
                <w:rFonts w:ascii="Tahoma" w:hAnsi="Tahoma" w:cs="Tahoma"/>
                <w:color w:val="002060"/>
                <w:sz w:val="18"/>
                <w:szCs w:val="20"/>
                <w:lang w:val="es-BO" w:eastAsia="es-BO"/>
              </w:rPr>
              <w:t>requieran</w:t>
            </w:r>
            <w:r w:rsidRPr="00264C9A">
              <w:rPr>
                <w:rFonts w:ascii="Tahoma" w:hAnsi="Tahoma" w:cs="Tahoma"/>
                <w:color w:val="002060"/>
                <w:sz w:val="18"/>
                <w:szCs w:val="20"/>
                <w:lang w:val="es-BO" w:eastAsia="es-BO"/>
              </w:rPr>
              <w:t xml:space="preserve"> no deberán afectar u obstruir ductos, cañerías, drenajes y desagües, obras de arte, zanjas de coronamiento en carreteras o vías de circulación</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Los escombros sobrantes deben ser retirados simultáneamente con el avance de la obra, dejando las calles o vías afectadas como estaban antes del trabajo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 caso de daños que se puedan ocasionar a terceros, instalaciones de alcantarillados, energía, gas u otr</w:t>
            </w:r>
            <w:r>
              <w:rPr>
                <w:rFonts w:ascii="Tahoma" w:hAnsi="Tahoma" w:cs="Tahoma"/>
                <w:color w:val="002060"/>
                <w:sz w:val="18"/>
                <w:szCs w:val="20"/>
                <w:lang w:val="es-BO" w:eastAsia="es-BO"/>
              </w:rPr>
              <w:t>as, la reparación y los gastos</w:t>
            </w:r>
            <w:r w:rsidRPr="00264C9A">
              <w:rPr>
                <w:rFonts w:ascii="Tahoma" w:hAnsi="Tahoma" w:cs="Tahoma"/>
                <w:color w:val="002060"/>
                <w:sz w:val="18"/>
                <w:szCs w:val="20"/>
                <w:lang w:val="es-BO" w:eastAsia="es-BO"/>
              </w:rPr>
              <w:t xml:space="preserve"> c</w:t>
            </w:r>
            <w:r>
              <w:rPr>
                <w:rFonts w:ascii="Tahoma" w:hAnsi="Tahoma" w:cs="Tahoma"/>
                <w:color w:val="002060"/>
                <w:sz w:val="18"/>
                <w:szCs w:val="20"/>
                <w:lang w:val="es-BO" w:eastAsia="es-BO"/>
              </w:rPr>
              <w:t>orrerán por cuenta del oferente, liberando de responsabilidad a ENTEL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692CB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2C6FAA">
              <w:rPr>
                <w:rFonts w:ascii="Tahoma" w:hAnsi="Tahoma" w:cs="Tahoma"/>
                <w:color w:val="002060"/>
                <w:sz w:val="18"/>
                <w:szCs w:val="20"/>
                <w:lang w:val="es-BO" w:eastAsia="es-BO"/>
              </w:rPr>
              <w:t>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la recepción de las obras civiles, en estaciones finales o intermedias, se realizarán las siguientes pruebas de verificación:</w:t>
            </w:r>
          </w:p>
          <w:p w:rsidR="00692CB8" w:rsidRPr="00264C9A" w:rsidRDefault="00692CB8" w:rsidP="00DA63EC">
            <w:pPr>
              <w:pStyle w:val="Prrafodelista"/>
              <w:numPr>
                <w:ilvl w:val="0"/>
                <w:numId w:val="63"/>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dimensionamiento de las estructuras acorde a documentación aprobada.</w:t>
            </w:r>
          </w:p>
          <w:p w:rsidR="00692CB8" w:rsidRPr="00264C9A" w:rsidRDefault="00692CB8" w:rsidP="00DA63EC">
            <w:pPr>
              <w:pStyle w:val="Prrafodelista"/>
              <w:numPr>
                <w:ilvl w:val="0"/>
                <w:numId w:val="63"/>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buena calidad de ejecución de los diferentes trabajos: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Comprobación de material de construcción, escalerillas, porta cables y otros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sistema de aterramiento menor a 5 Ω</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Ensayos de compresión del hormigón</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Ubicación de barras colectoras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Instalación Eléctrica y correcto funcionamiento del TDP</w:t>
            </w:r>
            <w:r w:rsidR="006C4684">
              <w:rPr>
                <w:rFonts w:ascii="Tahoma" w:hAnsi="Tahoma" w:cs="Tahoma"/>
                <w:color w:val="002060"/>
                <w:sz w:val="18"/>
                <w:lang w:val="es-BO" w:eastAsia="es-BO"/>
              </w:rPr>
              <w:t>. (Ver Anexo N° 6)</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 xml:space="preserve">Verificación de </w:t>
            </w:r>
            <w:r w:rsidR="002A6EB4" w:rsidRPr="00264C9A">
              <w:rPr>
                <w:rFonts w:ascii="Tahoma" w:hAnsi="Tahoma" w:cs="Tahoma"/>
                <w:color w:val="002060"/>
                <w:sz w:val="18"/>
                <w:lang w:val="es-BO" w:eastAsia="es-BO"/>
              </w:rPr>
              <w:t>pasamuros</w:t>
            </w:r>
            <w:r w:rsidRPr="00264C9A">
              <w:rPr>
                <w:rFonts w:ascii="Tahoma" w:hAnsi="Tahoma" w:cs="Tahoma"/>
                <w:color w:val="002060"/>
                <w:sz w:val="18"/>
                <w:lang w:val="es-BO" w:eastAsia="es-BO"/>
              </w:rPr>
              <w:t xml:space="preserve"> y sistemas de ventilación</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cerramiento</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seguridad y prevención de ingresos no autorizados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Otros a requerimiento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372EE">
              <w:rPr>
                <w:rFonts w:ascii="Tahoma" w:hAnsi="Tahoma" w:cs="Tahoma"/>
                <w:color w:val="002060"/>
                <w:sz w:val="18"/>
                <w:szCs w:val="18"/>
              </w:rPr>
            </w:r>
            <w:r w:rsidR="000372EE">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bl>
    <w:p w:rsidR="001F0134" w:rsidRDefault="001F0134" w:rsidP="00692CB8">
      <w:pPr>
        <w:rPr>
          <w:rFonts w:ascii="Tahoma" w:hAnsi="Tahoma" w:cs="Tahoma"/>
          <w:b/>
          <w:lang w:val="es-BO"/>
        </w:rPr>
      </w:pPr>
      <w:r>
        <w:rPr>
          <w:rFonts w:ascii="Tahoma" w:hAnsi="Tahoma" w:cs="Tahoma"/>
          <w:b/>
          <w:lang w:val="es-BO"/>
        </w:rPr>
        <w:br w:type="page"/>
      </w:r>
    </w:p>
    <w:bookmarkEnd w:id="17"/>
    <w:bookmarkEnd w:id="18"/>
    <w:bookmarkEnd w:id="19"/>
    <w:p w:rsidR="007A3674" w:rsidRPr="00F52CB3" w:rsidRDefault="007A3674" w:rsidP="00F52CB3">
      <w:pPr>
        <w:pStyle w:val="Continuarlista"/>
        <w:spacing w:after="0"/>
        <w:jc w:val="left"/>
        <w:rPr>
          <w:rFonts w:ascii="Tahoma" w:hAnsi="Tahoma" w:cs="Tahoma"/>
          <w:sz w:val="22"/>
          <w:szCs w:val="22"/>
          <w:lang w:val="es-ES_tradnl" w:bidi="en-US"/>
        </w:rPr>
      </w:pPr>
    </w:p>
    <w:p w:rsidR="00597282" w:rsidRPr="009D3675" w:rsidRDefault="00597282" w:rsidP="004A2A40">
      <w:pPr>
        <w:pStyle w:val="Ttulo1"/>
        <w:numPr>
          <w:ilvl w:val="0"/>
          <w:numId w:val="0"/>
        </w:numPr>
        <w:ind w:left="360"/>
        <w:jc w:val="center"/>
        <w:rPr>
          <w:rFonts w:cs="Tahoma"/>
          <w:caps w:val="0"/>
          <w:color w:val="002060"/>
          <w:sz w:val="28"/>
          <w:szCs w:val="28"/>
          <w:u w:val="none"/>
          <w:lang w:val="es-ES"/>
        </w:rPr>
      </w:pPr>
      <w:bookmarkStart w:id="21" w:name="_Toc494295458"/>
      <w:bookmarkStart w:id="22" w:name="_Toc309124157"/>
      <w:r w:rsidRPr="009D3675">
        <w:rPr>
          <w:rFonts w:cs="Tahoma"/>
          <w:caps w:val="0"/>
          <w:color w:val="002060"/>
          <w:sz w:val="28"/>
          <w:szCs w:val="28"/>
          <w:u w:val="none"/>
          <w:lang w:val="es-ES"/>
        </w:rPr>
        <w:t>PARTE III</w:t>
      </w:r>
      <w:bookmarkEnd w:id="21"/>
      <w:r w:rsidR="005A5AB4">
        <w:rPr>
          <w:rFonts w:cs="Tahoma"/>
          <w:caps w:val="0"/>
          <w:color w:val="002060"/>
          <w:sz w:val="28"/>
          <w:szCs w:val="28"/>
          <w:u w:val="none"/>
          <w:lang w:val="es-ES"/>
        </w:rPr>
        <w:t xml:space="preserve"> ANEXOS</w:t>
      </w:r>
    </w:p>
    <w:p w:rsidR="00597282" w:rsidRPr="00D34526" w:rsidRDefault="00597282" w:rsidP="00597282">
      <w:pPr>
        <w:rPr>
          <w:rFonts w:ascii="Arial" w:hAnsi="Arial" w:cs="Arial"/>
          <w:color w:val="002060"/>
          <w:szCs w:val="20"/>
        </w:rPr>
      </w:pPr>
    </w:p>
    <w:p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A</w:t>
      </w:r>
      <w:r w:rsidR="004A2A40">
        <w:rPr>
          <w:rFonts w:ascii="Tahoma" w:hAnsi="Tahoma" w:cs="Tahoma"/>
          <w:color w:val="002060"/>
          <w:sz w:val="22"/>
          <w:szCs w:val="22"/>
        </w:rPr>
        <w:t>NEXO</w:t>
      </w:r>
      <w:r w:rsidRPr="009D3675">
        <w:rPr>
          <w:rFonts w:ascii="Tahoma" w:hAnsi="Tahoma" w:cs="Tahoma"/>
          <w:color w:val="002060"/>
          <w:sz w:val="22"/>
          <w:szCs w:val="22"/>
        </w:rPr>
        <w:t xml:space="preserve">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1</w:t>
      </w:r>
      <w:r w:rsidRPr="009D3675">
        <w:rPr>
          <w:rFonts w:ascii="Tahoma" w:hAnsi="Tahoma" w:cs="Tahoma"/>
          <w:color w:val="002060"/>
          <w:sz w:val="22"/>
          <w:szCs w:val="22"/>
        </w:rPr>
        <w:t xml:space="preserve"> – Condiciones Generales del Proceso de Contratación</w:t>
      </w:r>
    </w:p>
    <w:p w:rsidR="00597282" w:rsidRPr="009D3675" w:rsidRDefault="004A2A40" w:rsidP="00597282">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597282" w:rsidRPr="009D3675">
        <w:rPr>
          <w:rFonts w:ascii="Tahoma" w:hAnsi="Tahoma" w:cs="Tahoma"/>
          <w:color w:val="002060"/>
          <w:sz w:val="22"/>
          <w:szCs w:val="22"/>
        </w:rPr>
        <w:t xml:space="preserve"> N</w:t>
      </w:r>
      <w:r w:rsidR="00CB7A22">
        <w:rPr>
          <w:rFonts w:ascii="Tahoma" w:hAnsi="Tahoma" w:cs="Tahoma"/>
          <w:color w:val="002060"/>
          <w:sz w:val="22"/>
          <w:szCs w:val="22"/>
        </w:rPr>
        <w:t>°</w:t>
      </w:r>
      <w:r w:rsidR="00597282" w:rsidRPr="009D3675">
        <w:rPr>
          <w:rFonts w:ascii="Tahoma" w:hAnsi="Tahoma" w:cs="Tahoma"/>
          <w:color w:val="002060"/>
          <w:sz w:val="22"/>
          <w:szCs w:val="22"/>
        </w:rPr>
        <w:t xml:space="preserve"> </w:t>
      </w:r>
      <w:r w:rsidR="00B30951" w:rsidRPr="009D3675">
        <w:rPr>
          <w:rFonts w:ascii="Tahoma" w:hAnsi="Tahoma" w:cs="Tahoma"/>
          <w:color w:val="002060"/>
          <w:sz w:val="22"/>
          <w:szCs w:val="22"/>
        </w:rPr>
        <w:t>2</w:t>
      </w:r>
      <w:r w:rsidR="00597282" w:rsidRPr="009D3675">
        <w:rPr>
          <w:rFonts w:ascii="Tahoma" w:hAnsi="Tahoma" w:cs="Tahoma"/>
          <w:color w:val="002060"/>
          <w:sz w:val="22"/>
          <w:szCs w:val="22"/>
        </w:rPr>
        <w:t xml:space="preserve"> – Declaración de Integridad del Personal de la Empresa proponente</w:t>
      </w:r>
    </w:p>
    <w:p w:rsidR="000B245A" w:rsidRPr="009314E8" w:rsidRDefault="004A2A40" w:rsidP="000B245A">
      <w:pPr>
        <w:rPr>
          <w:rFonts w:ascii="Tahoma" w:hAnsi="Tahoma" w:cs="Tahoma"/>
          <w:color w:val="002060"/>
          <w:sz w:val="22"/>
          <w:szCs w:val="22"/>
          <w:lang w:val="es-BO"/>
        </w:rPr>
      </w:pPr>
      <w:r w:rsidRPr="009D3675">
        <w:rPr>
          <w:rFonts w:ascii="Tahoma" w:hAnsi="Tahoma" w:cs="Tahoma"/>
          <w:color w:val="002060"/>
          <w:sz w:val="22"/>
          <w:szCs w:val="22"/>
        </w:rPr>
        <w:t>A</w:t>
      </w:r>
      <w:r>
        <w:rPr>
          <w:rFonts w:ascii="Tahoma" w:hAnsi="Tahoma" w:cs="Tahoma"/>
          <w:color w:val="002060"/>
          <w:sz w:val="22"/>
          <w:szCs w:val="22"/>
        </w:rPr>
        <w:t>NEXO</w:t>
      </w:r>
      <w:r w:rsidR="00597282" w:rsidRPr="009D3675">
        <w:rPr>
          <w:rFonts w:ascii="Tahoma" w:hAnsi="Tahoma" w:cs="Tahoma"/>
          <w:color w:val="002060"/>
          <w:sz w:val="22"/>
          <w:szCs w:val="22"/>
        </w:rPr>
        <w:t xml:space="preserve"> N</w:t>
      </w:r>
      <w:r w:rsidR="00CB7A22">
        <w:rPr>
          <w:rFonts w:ascii="Tahoma" w:hAnsi="Tahoma" w:cs="Tahoma"/>
          <w:color w:val="002060"/>
          <w:sz w:val="22"/>
          <w:szCs w:val="22"/>
        </w:rPr>
        <w:t>°</w:t>
      </w:r>
      <w:r w:rsidR="00597282" w:rsidRPr="009D3675">
        <w:rPr>
          <w:rFonts w:ascii="Tahoma" w:hAnsi="Tahoma" w:cs="Tahoma"/>
          <w:color w:val="002060"/>
          <w:sz w:val="22"/>
          <w:szCs w:val="22"/>
        </w:rPr>
        <w:t xml:space="preserve"> </w:t>
      </w:r>
      <w:r w:rsidR="00B30951" w:rsidRPr="009D3675">
        <w:rPr>
          <w:rFonts w:ascii="Tahoma" w:hAnsi="Tahoma" w:cs="Tahoma"/>
          <w:color w:val="002060"/>
          <w:sz w:val="22"/>
          <w:szCs w:val="22"/>
        </w:rPr>
        <w:t>3</w:t>
      </w:r>
      <w:r w:rsidR="00597282" w:rsidRPr="009D3675">
        <w:rPr>
          <w:rFonts w:ascii="Tahoma" w:hAnsi="Tahoma" w:cs="Tahoma"/>
          <w:color w:val="002060"/>
          <w:sz w:val="22"/>
          <w:szCs w:val="22"/>
        </w:rPr>
        <w:t xml:space="preserve"> – Modelo del contrato</w:t>
      </w:r>
      <w:r w:rsidR="00706AE1" w:rsidRPr="009D3675">
        <w:rPr>
          <w:rFonts w:ascii="Tahoma" w:hAnsi="Tahoma" w:cs="Tahoma"/>
          <w:color w:val="002060"/>
          <w:sz w:val="22"/>
          <w:szCs w:val="22"/>
        </w:rPr>
        <w:t xml:space="preserve"> </w:t>
      </w:r>
      <w:r w:rsidR="009314E8" w:rsidRPr="009314E8">
        <w:rPr>
          <w:rFonts w:ascii="Tahoma" w:hAnsi="Tahoma" w:cs="Tahoma"/>
          <w:color w:val="002060"/>
          <w:sz w:val="22"/>
          <w:szCs w:val="22"/>
        </w:rPr>
        <w:t>(Sujeto a Modificaciones)</w:t>
      </w:r>
    </w:p>
    <w:p w:rsidR="00920389" w:rsidRPr="009D3675" w:rsidRDefault="004A2A40" w:rsidP="000B245A">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920389" w:rsidRPr="009D3675">
        <w:rPr>
          <w:rFonts w:ascii="Tahoma" w:hAnsi="Tahoma" w:cs="Tahoma"/>
          <w:color w:val="002060"/>
          <w:sz w:val="22"/>
          <w:szCs w:val="22"/>
        </w:rPr>
        <w:t xml:space="preserve"> N</w:t>
      </w:r>
      <w:r w:rsidR="00CB7A22">
        <w:rPr>
          <w:rFonts w:ascii="Tahoma" w:hAnsi="Tahoma" w:cs="Tahoma"/>
          <w:color w:val="002060"/>
          <w:sz w:val="22"/>
          <w:szCs w:val="22"/>
        </w:rPr>
        <w:t>°</w:t>
      </w:r>
      <w:r w:rsidR="00920389" w:rsidRPr="009D3675">
        <w:rPr>
          <w:rFonts w:ascii="Tahoma" w:hAnsi="Tahoma" w:cs="Tahoma"/>
          <w:color w:val="002060"/>
          <w:sz w:val="22"/>
          <w:szCs w:val="22"/>
        </w:rPr>
        <w:t xml:space="preserve"> 4 –</w:t>
      </w:r>
      <w:r w:rsidR="00B94FA3" w:rsidRPr="009D3675">
        <w:rPr>
          <w:rFonts w:ascii="Tahoma" w:hAnsi="Tahoma" w:cs="Tahoma"/>
          <w:color w:val="002060"/>
          <w:sz w:val="22"/>
          <w:szCs w:val="22"/>
        </w:rPr>
        <w:t xml:space="preserve"> Información Adicional Ferretería ADSS</w:t>
      </w:r>
    </w:p>
    <w:p w:rsidR="00920389" w:rsidRDefault="004A2A40" w:rsidP="000B245A">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920389" w:rsidRPr="009D3675">
        <w:rPr>
          <w:rFonts w:ascii="Tahoma" w:hAnsi="Tahoma" w:cs="Tahoma"/>
          <w:color w:val="002060"/>
          <w:sz w:val="22"/>
          <w:szCs w:val="22"/>
        </w:rPr>
        <w:t xml:space="preserve"> N</w:t>
      </w:r>
      <w:r w:rsidR="00CB7A22">
        <w:rPr>
          <w:rFonts w:ascii="Tahoma" w:hAnsi="Tahoma" w:cs="Tahoma"/>
          <w:color w:val="002060"/>
          <w:sz w:val="22"/>
          <w:szCs w:val="22"/>
        </w:rPr>
        <w:t>°</w:t>
      </w:r>
      <w:r w:rsidR="00920389" w:rsidRPr="009D3675">
        <w:rPr>
          <w:rFonts w:ascii="Tahoma" w:hAnsi="Tahoma" w:cs="Tahoma"/>
          <w:color w:val="002060"/>
          <w:sz w:val="22"/>
          <w:szCs w:val="22"/>
        </w:rPr>
        <w:t xml:space="preserve"> 5 –</w:t>
      </w:r>
      <w:r w:rsidR="00B94FA3" w:rsidRPr="009D3675">
        <w:rPr>
          <w:rFonts w:ascii="Tahoma" w:hAnsi="Tahoma" w:cs="Tahoma"/>
          <w:color w:val="002060"/>
          <w:sz w:val="22"/>
          <w:szCs w:val="22"/>
        </w:rPr>
        <w:t xml:space="preserve"> Obras Civiles</w:t>
      </w:r>
    </w:p>
    <w:p w:rsidR="001F0134" w:rsidRPr="009D3675" w:rsidRDefault="004A2A40" w:rsidP="000B245A">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1F0134">
        <w:rPr>
          <w:rFonts w:ascii="Tahoma" w:hAnsi="Tahoma" w:cs="Tahoma"/>
          <w:color w:val="002060"/>
          <w:sz w:val="22"/>
          <w:szCs w:val="22"/>
        </w:rPr>
        <w:t xml:space="preserve"> N° 6 – Normas para Acometida de Media Tensión y Climatización</w:t>
      </w:r>
    </w:p>
    <w:p w:rsidR="0032156B" w:rsidRPr="009D3675" w:rsidRDefault="004A2A40" w:rsidP="0032156B">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32156B" w:rsidRPr="009D3675">
        <w:rPr>
          <w:rFonts w:ascii="Tahoma" w:hAnsi="Tahoma" w:cs="Tahoma"/>
          <w:color w:val="002060"/>
          <w:sz w:val="22"/>
          <w:szCs w:val="22"/>
        </w:rPr>
        <w:t xml:space="preserve"> N</w:t>
      </w:r>
      <w:r w:rsidR="00CB7A22">
        <w:rPr>
          <w:rFonts w:ascii="Tahoma" w:hAnsi="Tahoma" w:cs="Tahoma"/>
          <w:color w:val="002060"/>
          <w:sz w:val="22"/>
          <w:szCs w:val="22"/>
        </w:rPr>
        <w:t>°</w:t>
      </w:r>
      <w:r w:rsidR="0032156B" w:rsidRPr="009D3675">
        <w:rPr>
          <w:rFonts w:ascii="Tahoma" w:hAnsi="Tahoma" w:cs="Tahoma"/>
          <w:color w:val="002060"/>
          <w:sz w:val="22"/>
          <w:szCs w:val="22"/>
        </w:rPr>
        <w:t xml:space="preserve"> </w:t>
      </w:r>
      <w:r w:rsidR="0062385D">
        <w:rPr>
          <w:rFonts w:ascii="Tahoma" w:hAnsi="Tahoma" w:cs="Tahoma"/>
          <w:color w:val="002060"/>
          <w:sz w:val="22"/>
          <w:szCs w:val="22"/>
        </w:rPr>
        <w:t>7</w:t>
      </w:r>
      <w:r w:rsidR="0032156B" w:rsidRPr="009D3675">
        <w:rPr>
          <w:rFonts w:ascii="Tahoma" w:hAnsi="Tahoma" w:cs="Tahoma"/>
          <w:color w:val="002060"/>
          <w:sz w:val="22"/>
          <w:szCs w:val="22"/>
        </w:rPr>
        <w:t xml:space="preserve"> – Consultas Escritas</w:t>
      </w:r>
    </w:p>
    <w:p w:rsidR="00AB2414" w:rsidRPr="003741B4" w:rsidRDefault="004A2A40">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32156B" w:rsidRPr="009D3675">
        <w:rPr>
          <w:rFonts w:ascii="Tahoma" w:hAnsi="Tahoma" w:cs="Tahoma"/>
          <w:color w:val="002060"/>
          <w:sz w:val="22"/>
          <w:szCs w:val="22"/>
        </w:rPr>
        <w:t xml:space="preserve"> N</w:t>
      </w:r>
      <w:r w:rsidR="00CB7A22">
        <w:rPr>
          <w:rFonts w:ascii="Tahoma" w:hAnsi="Tahoma" w:cs="Tahoma"/>
          <w:color w:val="002060"/>
          <w:sz w:val="22"/>
          <w:szCs w:val="22"/>
        </w:rPr>
        <w:t>°</w:t>
      </w:r>
      <w:r w:rsidR="0062385D">
        <w:rPr>
          <w:rFonts w:ascii="Tahoma" w:hAnsi="Tahoma" w:cs="Tahoma"/>
          <w:color w:val="002060"/>
          <w:sz w:val="22"/>
          <w:szCs w:val="22"/>
        </w:rPr>
        <w:t xml:space="preserve"> 8</w:t>
      </w:r>
      <w:r w:rsidR="0032156B" w:rsidRPr="009D3675">
        <w:rPr>
          <w:rFonts w:ascii="Tahoma" w:hAnsi="Tahoma" w:cs="Tahoma"/>
          <w:color w:val="002060"/>
          <w:sz w:val="22"/>
          <w:szCs w:val="22"/>
        </w:rPr>
        <w:t xml:space="preserve"> – Propuesta Económica</w:t>
      </w:r>
      <w:r w:rsidR="003741B4">
        <w:rPr>
          <w:rFonts w:ascii="Tahoma" w:hAnsi="Tahoma" w:cs="Tahoma"/>
          <w:color w:val="002060"/>
          <w:sz w:val="22"/>
          <w:szCs w:val="22"/>
        </w:rPr>
        <w:t xml:space="preserve"> </w:t>
      </w:r>
      <w:r w:rsidR="00AB2414">
        <w:rPr>
          <w:rFonts w:ascii="Tahoma" w:hAnsi="Tahoma" w:cs="Tahoma"/>
          <w:color w:val="004990"/>
          <w:sz w:val="22"/>
          <w:szCs w:val="22"/>
        </w:rPr>
        <w:br w:type="page"/>
      </w:r>
    </w:p>
    <w:p w:rsidR="00597282" w:rsidRPr="00012D2D" w:rsidRDefault="00597282" w:rsidP="00597282">
      <w:pPr>
        <w:ind w:left="348"/>
        <w:jc w:val="both"/>
        <w:rPr>
          <w:rFonts w:ascii="Tahoma" w:hAnsi="Tahoma" w:cs="Tahoma"/>
          <w:b/>
          <w:lang w:val="pt-BR"/>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597282" w:rsidRPr="00012D2D" w:rsidTr="0069540F">
        <w:trPr>
          <w:trHeight w:val="617"/>
        </w:trPr>
        <w:tc>
          <w:tcPr>
            <w:tcW w:w="2410" w:type="dxa"/>
            <w:shd w:val="clear" w:color="auto" w:fill="004990"/>
            <w:vAlign w:val="center"/>
          </w:tcPr>
          <w:p w:rsidR="00597282" w:rsidRPr="00012D2D" w:rsidRDefault="00597282" w:rsidP="004A2A40">
            <w:pPr>
              <w:pStyle w:val="Textoindependiente3"/>
              <w:spacing w:after="0"/>
              <w:jc w:val="center"/>
              <w:rPr>
                <w:rFonts w:ascii="Tahoma" w:hAnsi="Tahoma" w:cs="Tahoma"/>
                <w:b/>
                <w:sz w:val="28"/>
                <w:szCs w:val="28"/>
                <w:lang w:val="pt-BR"/>
              </w:rPr>
            </w:pPr>
            <w:r w:rsidRPr="00012D2D">
              <w:rPr>
                <w:rFonts w:ascii="Tahoma" w:hAnsi="Tahoma" w:cs="Tahoma"/>
                <w:sz w:val="22"/>
                <w:szCs w:val="22"/>
              </w:rPr>
              <w:br w:type="page"/>
            </w:r>
            <w:r w:rsidRPr="00012D2D">
              <w:rPr>
                <w:rFonts w:ascii="Tahoma" w:hAnsi="Tahoma" w:cs="Tahoma"/>
                <w:b/>
                <w:sz w:val="28"/>
                <w:szCs w:val="28"/>
                <w:lang w:val="pt-BR"/>
              </w:rPr>
              <w:t>A</w:t>
            </w:r>
            <w:r w:rsidR="004A2A40">
              <w:rPr>
                <w:rFonts w:ascii="Tahoma" w:hAnsi="Tahoma" w:cs="Tahoma"/>
                <w:b/>
                <w:sz w:val="28"/>
                <w:szCs w:val="28"/>
                <w:lang w:val="pt-BR"/>
              </w:rPr>
              <w:t>NEXO</w:t>
            </w:r>
            <w:r w:rsidRPr="00012D2D">
              <w:rPr>
                <w:rFonts w:ascii="Tahoma" w:hAnsi="Tahoma" w:cs="Tahoma"/>
                <w:b/>
                <w:sz w:val="28"/>
                <w:szCs w:val="28"/>
                <w:lang w:val="pt-BR"/>
              </w:rPr>
              <w:t xml:space="preserve"> N</w:t>
            </w:r>
            <w:r w:rsidR="00941729">
              <w:rPr>
                <w:rFonts w:ascii="Tahoma" w:hAnsi="Tahoma" w:cs="Tahoma"/>
                <w:b/>
                <w:sz w:val="28"/>
                <w:szCs w:val="28"/>
                <w:lang w:val="pt-BR"/>
              </w:rPr>
              <w:t>°</w:t>
            </w:r>
            <w:r w:rsidRPr="00012D2D">
              <w:rPr>
                <w:rFonts w:ascii="Tahoma" w:hAnsi="Tahoma" w:cs="Tahoma"/>
                <w:b/>
                <w:sz w:val="28"/>
                <w:szCs w:val="28"/>
                <w:lang w:val="pt-BR"/>
              </w:rPr>
              <w:t xml:space="preserve"> </w:t>
            </w:r>
            <w:r w:rsidR="00B30951">
              <w:rPr>
                <w:rFonts w:ascii="Tahoma" w:hAnsi="Tahoma" w:cs="Tahoma"/>
                <w:b/>
                <w:sz w:val="28"/>
                <w:szCs w:val="28"/>
                <w:lang w:val="pt-BR"/>
              </w:rPr>
              <w:t>1</w:t>
            </w:r>
          </w:p>
        </w:tc>
        <w:tc>
          <w:tcPr>
            <w:tcW w:w="6591" w:type="dxa"/>
            <w:vAlign w:val="center"/>
          </w:tcPr>
          <w:p w:rsidR="006E3F11" w:rsidRDefault="006E3F11" w:rsidP="006E3F11">
            <w:pPr>
              <w:ind w:left="567"/>
              <w:jc w:val="center"/>
              <w:rPr>
                <w:rFonts w:ascii="Tahoma" w:hAnsi="Tahoma" w:cs="Tahoma"/>
                <w:b/>
                <w:color w:val="002060"/>
                <w:sz w:val="28"/>
                <w:szCs w:val="28"/>
                <w:lang w:val="pt-BR"/>
              </w:rPr>
            </w:pPr>
            <w:r w:rsidRPr="009D3675">
              <w:rPr>
                <w:rFonts w:ascii="Tahoma" w:hAnsi="Tahoma" w:cs="Tahoma"/>
                <w:b/>
                <w:color w:val="002060"/>
                <w:sz w:val="28"/>
                <w:szCs w:val="28"/>
                <w:lang w:val="pt-BR"/>
              </w:rPr>
              <w:t xml:space="preserve">Condiciones Generales </w:t>
            </w:r>
            <w:r>
              <w:rPr>
                <w:rFonts w:ascii="Tahoma" w:hAnsi="Tahoma" w:cs="Tahoma"/>
                <w:b/>
                <w:color w:val="002060"/>
                <w:sz w:val="28"/>
                <w:szCs w:val="28"/>
                <w:lang w:val="pt-BR"/>
              </w:rPr>
              <w:t>d</w:t>
            </w:r>
            <w:r w:rsidRPr="009D3675">
              <w:rPr>
                <w:rFonts w:ascii="Tahoma" w:hAnsi="Tahoma" w:cs="Tahoma"/>
                <w:b/>
                <w:color w:val="002060"/>
                <w:sz w:val="28"/>
                <w:szCs w:val="28"/>
                <w:lang w:val="pt-BR"/>
              </w:rPr>
              <w:t>el Proceso</w:t>
            </w:r>
          </w:p>
          <w:p w:rsidR="00597282" w:rsidRPr="00012D2D" w:rsidRDefault="006E3F11" w:rsidP="006E3F11">
            <w:pPr>
              <w:ind w:left="567"/>
              <w:jc w:val="center"/>
              <w:rPr>
                <w:rFonts w:ascii="Tahoma" w:hAnsi="Tahoma" w:cs="Tahoma"/>
                <w:b/>
                <w:sz w:val="28"/>
                <w:szCs w:val="28"/>
                <w:lang w:val="pt-BR"/>
              </w:rPr>
            </w:pPr>
            <w:r>
              <w:rPr>
                <w:rFonts w:ascii="Tahoma" w:hAnsi="Tahoma" w:cs="Tahoma"/>
                <w:b/>
                <w:color w:val="002060"/>
                <w:sz w:val="28"/>
                <w:szCs w:val="28"/>
                <w:lang w:val="pt-BR"/>
              </w:rPr>
              <w:t>d</w:t>
            </w:r>
            <w:r w:rsidRPr="009D3675">
              <w:rPr>
                <w:rFonts w:ascii="Tahoma" w:hAnsi="Tahoma" w:cs="Tahoma"/>
                <w:b/>
                <w:color w:val="002060"/>
                <w:sz w:val="28"/>
                <w:szCs w:val="28"/>
                <w:lang w:val="pt-BR"/>
              </w:rPr>
              <w:t xml:space="preserve">e </w:t>
            </w:r>
            <w:r w:rsidRPr="006E3F11">
              <w:rPr>
                <w:rFonts w:ascii="Tahoma" w:hAnsi="Tahoma" w:cs="Tahoma"/>
                <w:b/>
                <w:color w:val="002060"/>
                <w:sz w:val="28"/>
                <w:szCs w:val="28"/>
                <w:lang w:val="es-BO"/>
              </w:rPr>
              <w:t>Contratación</w:t>
            </w:r>
          </w:p>
        </w:tc>
      </w:tr>
    </w:tbl>
    <w:p w:rsidR="00597282" w:rsidRPr="00012D2D" w:rsidRDefault="00597282" w:rsidP="00597282">
      <w:pPr>
        <w:jc w:val="both"/>
        <w:rPr>
          <w:rFonts w:ascii="Tahoma" w:hAnsi="Tahoma" w:cs="Tahoma"/>
          <w:b/>
          <w:lang w:val="pt-BR"/>
        </w:rPr>
      </w:pPr>
    </w:p>
    <w:p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Generales </w:t>
      </w:r>
    </w:p>
    <w:p w:rsidR="00107685" w:rsidRPr="009D3675" w:rsidRDefault="00107685" w:rsidP="00107685">
      <w:pPr>
        <w:jc w:val="both"/>
        <w:rPr>
          <w:rFonts w:ascii="Tahoma" w:hAnsi="Tahoma" w:cs="Tahoma"/>
          <w:b/>
          <w:color w:val="002060"/>
          <w:sz w:val="22"/>
          <w:szCs w:val="22"/>
        </w:rPr>
      </w:pP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Adjudicación:</w:t>
      </w:r>
      <w:r w:rsidRPr="009D3675">
        <w:rPr>
          <w:rFonts w:ascii="Tahoma" w:hAnsi="Tahoma" w:cs="Tahoma"/>
          <w:color w:val="002060"/>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Naturaleza confidencial de las propuestas:</w:t>
      </w:r>
      <w:r w:rsidRPr="009D3675">
        <w:rPr>
          <w:rFonts w:ascii="Tahoma" w:hAnsi="Tahoma" w:cs="Tahoma"/>
          <w:color w:val="00206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Confidencialidad:</w:t>
      </w:r>
      <w:r w:rsidRPr="009D3675">
        <w:rPr>
          <w:rFonts w:ascii="Tahoma" w:hAnsi="Tahoma" w:cs="Tahoma"/>
          <w:color w:val="002060"/>
          <w:sz w:val="22"/>
          <w:szCs w:val="22"/>
        </w:rPr>
        <w:t xml:space="preserve"> El contenido absoluto del presente TBC,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 xml:space="preserve">Acciones legales: </w:t>
      </w:r>
      <w:r w:rsidRPr="009D3675">
        <w:rPr>
          <w:rFonts w:ascii="Tahoma" w:hAnsi="Tahoma" w:cs="Tahoma"/>
          <w:color w:val="002060"/>
          <w:sz w:val="22"/>
          <w:szCs w:val="22"/>
        </w:rPr>
        <w:t>ENTEL S.A. se reserva el derecho de seguir las acciones civiles o penales que correspondan, al margen de dar de baja de su árbol de proponentes a la empresa que infrinja su acuerdo de confidencialidad.</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Medida Anticorrupción:</w:t>
      </w:r>
      <w:r w:rsidRPr="009D3675">
        <w:rPr>
          <w:rFonts w:ascii="Tahoma" w:hAnsi="Tahoma" w:cs="Tahoma"/>
          <w:color w:val="00206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Prohibición de Competencia:</w:t>
      </w:r>
      <w:r w:rsidRPr="009D3675">
        <w:rPr>
          <w:rFonts w:ascii="Tahoma" w:hAnsi="Tahoma" w:cs="Tahoma"/>
          <w:color w:val="002060"/>
          <w:sz w:val="22"/>
          <w:szCs w:val="22"/>
        </w:rPr>
        <w:t xml:space="preserve"> En contratos resultantes de la adjudicación del presente proceso se contemplará la cláusula de no competencia.</w:t>
      </w:r>
    </w:p>
    <w:p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En este sentido ENTEL S.A. se reserva el derecho de no incluir en el proceso de selección y adjudicación al proveedor que incumpla con dicha cláusula.</w:t>
      </w:r>
    </w:p>
    <w:p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Impedidos de Participar:</w:t>
      </w:r>
      <w:r w:rsidRPr="009D3675">
        <w:rPr>
          <w:rFonts w:ascii="Tahoma" w:hAnsi="Tahoma" w:cs="Tahoma"/>
          <w:color w:val="00206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D3675">
        <w:rPr>
          <w:rFonts w:ascii="Tahoma" w:hAnsi="Tahoma" w:cs="Tahoma"/>
          <w:iCs/>
          <w:color w:val="002060"/>
          <w:sz w:val="22"/>
          <w:szCs w:val="22"/>
          <w:lang w:val="es-BO"/>
        </w:rPr>
        <w:t xml:space="preserve"> </w:t>
      </w:r>
    </w:p>
    <w:p w:rsidR="00107685" w:rsidRPr="009D3675" w:rsidRDefault="00107685" w:rsidP="00107685">
      <w:pPr>
        <w:jc w:val="both"/>
        <w:rPr>
          <w:rFonts w:ascii="Tahoma" w:hAnsi="Tahoma" w:cs="Tahoma"/>
          <w:b/>
          <w:color w:val="002060"/>
          <w:sz w:val="22"/>
          <w:szCs w:val="22"/>
        </w:rPr>
      </w:pPr>
    </w:p>
    <w:p w:rsidR="00107685" w:rsidRPr="009D3675" w:rsidRDefault="00107685" w:rsidP="00107685">
      <w:pPr>
        <w:jc w:val="both"/>
        <w:rPr>
          <w:rFonts w:ascii="Tahoma" w:hAnsi="Tahoma" w:cs="Tahoma"/>
          <w:b/>
          <w:color w:val="002060"/>
          <w:sz w:val="22"/>
          <w:szCs w:val="22"/>
        </w:rPr>
      </w:pPr>
    </w:p>
    <w:p w:rsidR="00107685" w:rsidRPr="009D3675" w:rsidRDefault="00107685" w:rsidP="00107685">
      <w:pPr>
        <w:rPr>
          <w:rFonts w:ascii="Tahoma" w:hAnsi="Tahoma" w:cs="Tahoma"/>
          <w:b/>
          <w:color w:val="002060"/>
          <w:sz w:val="22"/>
          <w:szCs w:val="22"/>
        </w:rPr>
      </w:pPr>
      <w:r w:rsidRPr="009D3675">
        <w:rPr>
          <w:rFonts w:ascii="Tahoma" w:hAnsi="Tahoma" w:cs="Tahoma"/>
          <w:b/>
          <w:color w:val="002060"/>
          <w:sz w:val="22"/>
          <w:szCs w:val="22"/>
        </w:rPr>
        <w:t>Consideraciones previas a la presentación de propuestas</w:t>
      </w:r>
    </w:p>
    <w:p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Revisión y Modificación del TBC:</w:t>
      </w:r>
      <w:r w:rsidRPr="009D3675">
        <w:rPr>
          <w:rFonts w:ascii="Tahoma" w:hAnsi="Tahoma" w:cs="Tahoma"/>
          <w:color w:val="002060"/>
          <w:sz w:val="22"/>
          <w:szCs w:val="22"/>
        </w:rPr>
        <w:t xml:space="preserve"> ENTEL S.A. se reserva el derecho de revisar y modificar el TBC durante la etapa de invitación. Asimismo, la revisión y/o modificación del TBC puede ser realizada como consecuencia de la reunión de aclaración. De producirse estas situaciones, las modificaciones serán comunicadas a los proponentes.</w:t>
      </w:r>
    </w:p>
    <w:p w:rsidR="00107685" w:rsidRPr="009D3675" w:rsidRDefault="00107685" w:rsidP="00107685">
      <w:pPr>
        <w:ind w:left="567" w:hanging="567"/>
        <w:jc w:val="both"/>
        <w:rPr>
          <w:rFonts w:ascii="Tahoma" w:hAnsi="Tahoma" w:cs="Tahoma"/>
          <w:b/>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Solicitud </w:t>
      </w:r>
      <w:r w:rsidRPr="009D3675">
        <w:rPr>
          <w:rFonts w:ascii="Tahoma" w:hAnsi="Tahoma" w:cs="Tahoma"/>
          <w:b/>
          <w:bCs/>
          <w:color w:val="002060"/>
          <w:sz w:val="22"/>
          <w:szCs w:val="22"/>
        </w:rPr>
        <w:t>de Ampliación del Plazo de Entrega de Ofertas:</w:t>
      </w:r>
      <w:r w:rsidRPr="009D3675">
        <w:rPr>
          <w:rFonts w:ascii="Tahoma" w:hAnsi="Tahoma" w:cs="Tahoma"/>
          <w:bCs/>
          <w:color w:val="002060"/>
          <w:sz w:val="22"/>
          <w:szCs w:val="22"/>
        </w:rPr>
        <w:t xml:space="preserve"> </w:t>
      </w:r>
      <w:r w:rsidRPr="009D3675">
        <w:rPr>
          <w:rFonts w:ascii="Tahoma" w:hAnsi="Tahoma" w:cs="Tahoma"/>
          <w:color w:val="002060"/>
          <w:sz w:val="22"/>
          <w:szCs w:val="22"/>
        </w:rPr>
        <w:t>Los proponentes deberán enviar una carta solicitando la ampliación del plazo de presentación de propuestas, hasta dos (2) días hábiles antes del plazo de entrega establecido en el TBC. Recibida esta solicitud, ENTEL S.A. realizará el análisis de tiempo de ampliación del plazo de entrega de las ofertas según cada caso, comunicando los cambios. En caso fortuito o de fuerza mayor</w:t>
      </w:r>
      <w:r w:rsidRPr="009D3675">
        <w:rPr>
          <w:rStyle w:val="Refdenotaalpie"/>
          <w:color w:val="002060"/>
          <w:sz w:val="22"/>
          <w:szCs w:val="22"/>
        </w:rPr>
        <w:footnoteReference w:id="2"/>
      </w:r>
      <w:r w:rsidRPr="009D3675">
        <w:rPr>
          <w:rFonts w:ascii="Tahoma" w:hAnsi="Tahoma" w:cs="Tahoma"/>
          <w:color w:val="00206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107685" w:rsidRPr="009D3675" w:rsidRDefault="00107685" w:rsidP="00107685">
      <w:pPr>
        <w:ind w:left="567" w:hanging="567"/>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Rechazo de Propuestas: </w:t>
      </w:r>
      <w:r w:rsidRPr="009D3675">
        <w:rPr>
          <w:rFonts w:ascii="Tahoma" w:hAnsi="Tahoma" w:cs="Tahoma"/>
          <w:color w:val="00206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107685" w:rsidRPr="009D3675" w:rsidRDefault="00107685" w:rsidP="00107685">
      <w:pPr>
        <w:ind w:left="567" w:hanging="567"/>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La ausencia de cualquier documento solicitado en el TBC, determina la inhabilitación de la propuesta.</w:t>
      </w:r>
    </w:p>
    <w:p w:rsidR="00107685" w:rsidRPr="009D3675" w:rsidRDefault="00107685" w:rsidP="00107685">
      <w:pPr>
        <w:ind w:left="720"/>
        <w:jc w:val="both"/>
        <w:rPr>
          <w:rFonts w:ascii="Tahoma" w:hAnsi="Tahoma" w:cs="Tahoma"/>
          <w:color w:val="002060"/>
          <w:sz w:val="22"/>
          <w:szCs w:val="22"/>
        </w:rPr>
      </w:pPr>
    </w:p>
    <w:p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durante el proceso </w:t>
      </w: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 xml:space="preserve">Participan del acto representantes de los proveedores que presentaron sus propuestas y la Comisión de Calificación de ENTEL S.A.  </w:t>
      </w:r>
    </w:p>
    <w:p w:rsidR="00107685" w:rsidRPr="009D3675" w:rsidRDefault="00107685" w:rsidP="00107685">
      <w:pPr>
        <w:ind w:left="567" w:hanging="567"/>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rsidR="00107685" w:rsidRPr="009D3675" w:rsidRDefault="00107685" w:rsidP="00107685">
      <w:pPr>
        <w:pStyle w:val="Prrafodelista"/>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Convocatoria Desierta:</w:t>
      </w:r>
      <w:r w:rsidRPr="009D3675">
        <w:rPr>
          <w:rFonts w:ascii="Tahoma" w:hAnsi="Tahoma" w:cs="Tahoma"/>
          <w:color w:val="002060"/>
          <w:sz w:val="22"/>
          <w:szCs w:val="22"/>
        </w:rPr>
        <w:t xml:space="preserve"> ENTEL S.A. se reserva el derecho de declarar desierta la presente convocatoria en cualquier etapa en la que se encuentre, con anterioridad a la adjudicación y en los siguientes casos:</w:t>
      </w:r>
    </w:p>
    <w:p w:rsidR="00107685" w:rsidRPr="009D3675" w:rsidRDefault="00107685" w:rsidP="00107685">
      <w:pPr>
        <w:pStyle w:val="Continuarlista"/>
        <w:ind w:left="426"/>
        <w:rPr>
          <w:rFonts w:ascii="Tahoma" w:hAnsi="Tahoma" w:cs="Tahoma"/>
          <w:color w:val="002060"/>
          <w:sz w:val="22"/>
          <w:szCs w:val="22"/>
        </w:rPr>
      </w:pPr>
    </w:p>
    <w:p w:rsidR="00107685" w:rsidRPr="009D3675" w:rsidRDefault="00107685" w:rsidP="001620A0">
      <w:pPr>
        <w:pStyle w:val="Prrafodelista"/>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No se hubiera recibido ninguna propuesta</w:t>
      </w:r>
    </w:p>
    <w:p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Ningún proponente hubiera cumplido con los requisitos establecidos en el TBC.</w:t>
      </w:r>
    </w:p>
    <w:p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adjudicado incumpla la presentación de los documentos necesarios para la formalización de la relación comercial o desista de la misma y no existan otras propuestas calificadas.</w:t>
      </w:r>
    </w:p>
    <w:p w:rsidR="00107685" w:rsidRPr="009D3675" w:rsidRDefault="00107685" w:rsidP="00107685">
      <w:pPr>
        <w:tabs>
          <w:tab w:val="left" w:pos="1134"/>
        </w:tabs>
        <w:ind w:left="1134"/>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Cancelación, Anulación y/o Suspensión:</w:t>
      </w:r>
      <w:r w:rsidRPr="009D3675">
        <w:rPr>
          <w:rFonts w:ascii="Tahoma" w:hAnsi="Tahoma" w:cs="Tahoma"/>
          <w:color w:val="002060"/>
          <w:sz w:val="22"/>
          <w:szCs w:val="22"/>
        </w:rPr>
        <w:t xml:space="preserve">  ENTEL S.A. puede suspender, cancelar o declarar anulada y sin efecto la presente convocatoria, en cualquier etapa previa a la formalización de la relación comercial, por las razones siguientes:</w:t>
      </w:r>
    </w:p>
    <w:p w:rsidR="00107685" w:rsidRPr="009D3675" w:rsidRDefault="00107685" w:rsidP="00107685">
      <w:pPr>
        <w:jc w:val="both"/>
        <w:rPr>
          <w:rFonts w:ascii="Tahoma" w:hAnsi="Tahoma" w:cs="Tahoma"/>
          <w:color w:val="002060"/>
          <w:sz w:val="22"/>
          <w:szCs w:val="22"/>
        </w:rPr>
      </w:pPr>
    </w:p>
    <w:p w:rsidR="00107685" w:rsidRPr="009D3675" w:rsidRDefault="00107685" w:rsidP="001620A0">
      <w:pPr>
        <w:pStyle w:val="Prrafodelista"/>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se determine incumplimiento o inobservancia al procedimiento para la adquisición respectiva y/o desvirtúe la legalidad y validez del proceso. </w:t>
      </w:r>
    </w:p>
    <w:p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las ofertas no se adecuen a sus intereses y/o a las normas y procedimientos legales vigentes. </w:t>
      </w:r>
    </w:p>
    <w:p w:rsidR="00107685" w:rsidRPr="009D3675" w:rsidRDefault="00107685" w:rsidP="00107685">
      <w:pPr>
        <w:ind w:left="1418"/>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Rechazo de propuestas:</w:t>
      </w:r>
      <w:r w:rsidRPr="009D3675">
        <w:rPr>
          <w:rFonts w:ascii="Tahoma" w:hAnsi="Tahoma" w:cs="Tahoma"/>
          <w:color w:val="002060"/>
          <w:sz w:val="22"/>
          <w:szCs w:val="22"/>
        </w:rPr>
        <w:t xml:space="preserve"> ENTEL S.A. puede rechazar las propuestas, de acuerdo a las siguientes causales:</w:t>
      </w:r>
    </w:p>
    <w:p w:rsidR="00107685" w:rsidRPr="009D3675" w:rsidRDefault="00107685" w:rsidP="00107685">
      <w:pPr>
        <w:ind w:left="567"/>
        <w:jc w:val="both"/>
        <w:rPr>
          <w:rFonts w:ascii="Tahoma" w:hAnsi="Tahoma" w:cs="Tahoma"/>
          <w:color w:val="002060"/>
          <w:sz w:val="22"/>
          <w:szCs w:val="22"/>
        </w:rPr>
      </w:pP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presentadas fuera de fecha y hora establecidas en el TBC; exceptuando los casos fortuitos o de fuerza mayor aprobados por el Comité de Evaluación. </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Ofertas que tengan raspaduras, alteraciones o enmiendas.</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que no cumplan con cualquiera de las especificaciones descritas en el TBC. </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los precios ofertados no guarden relación con el mercado. </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ENTEL S.A. se reserva el derecho de desestimar cualquier propuesta, si a su juicio ésta no satisface sus expectativas y necesidades; o si el proponente no es merecedor de la confianza de ENTEL S.A.</w:t>
      </w:r>
    </w:p>
    <w:p w:rsidR="00107685" w:rsidRPr="009D3675" w:rsidRDefault="00107685" w:rsidP="001620A0">
      <w:pPr>
        <w:pStyle w:val="Prrafodelista"/>
        <w:numPr>
          <w:ilvl w:val="0"/>
          <w:numId w:val="22"/>
        </w:numPr>
        <w:tabs>
          <w:tab w:val="left" w:pos="1418"/>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presente dos o más propuestas alternativas de diferentes marcas en una misma propuesta. </w:t>
      </w:r>
    </w:p>
    <w:p w:rsidR="00107685" w:rsidRPr="009D3675" w:rsidRDefault="00107685" w:rsidP="00107685">
      <w:pPr>
        <w:jc w:val="both"/>
        <w:rPr>
          <w:rFonts w:ascii="Tahoma" w:hAnsi="Tahoma" w:cs="Tahoma"/>
          <w:color w:val="002060"/>
          <w:sz w:val="22"/>
          <w:szCs w:val="22"/>
        </w:rPr>
      </w:pPr>
    </w:p>
    <w:p w:rsidR="00107685" w:rsidRPr="009D3675" w:rsidRDefault="00107685" w:rsidP="001620A0">
      <w:pPr>
        <w:numPr>
          <w:ilvl w:val="0"/>
          <w:numId w:val="19"/>
        </w:numPr>
        <w:ind w:hanging="720"/>
        <w:jc w:val="both"/>
        <w:rPr>
          <w:rFonts w:ascii="Tahoma" w:hAnsi="Tahoma" w:cs="Tahoma"/>
          <w:color w:val="002060"/>
          <w:sz w:val="22"/>
          <w:szCs w:val="22"/>
        </w:rPr>
      </w:pPr>
      <w:r w:rsidRPr="009D3675">
        <w:rPr>
          <w:rFonts w:ascii="Tahoma" w:hAnsi="Tahoma" w:cs="Tahoma"/>
          <w:b/>
          <w:color w:val="002060"/>
          <w:sz w:val="22"/>
          <w:szCs w:val="22"/>
        </w:rPr>
        <w:t>Incumplimiento de Presentación de Documentos o Desistimiento de la Adjudicación:</w:t>
      </w:r>
      <w:r w:rsidRPr="009D3675">
        <w:rPr>
          <w:rFonts w:ascii="Tahoma" w:hAnsi="Tahoma" w:cs="Tahoma"/>
          <w:color w:val="002060"/>
          <w:sz w:val="22"/>
          <w:szCs w:val="22"/>
        </w:rPr>
        <w:t xml:space="preserve"> Si el proponente adjudicado decide desistir de la adjudicación o incumpla en la presentación de los documentos solicitados en la carta de adjudicación en el plazo establecido y con las características solicitadas ENTEL S.A. dejará sin efecto la carta de adjudicación y ejecutará la Garantía de Seriedad de Propuesta presentada por el proponente y realizará el ajuste de precios con las empresas habilitadas; conforme a sus mejores intereses, o podrá declarar desierto el proceso, dando lugar a iniciar una nueva convocatoria bajo otra modalidad de compra.</w:t>
      </w:r>
    </w:p>
    <w:p w:rsidR="00597282" w:rsidRPr="009D3675" w:rsidRDefault="00597282" w:rsidP="00597282">
      <w:pPr>
        <w:ind w:left="720"/>
        <w:jc w:val="both"/>
        <w:rPr>
          <w:rFonts w:ascii="Tahoma" w:hAnsi="Tahoma" w:cs="Tahoma"/>
          <w:color w:val="002060"/>
          <w:sz w:val="20"/>
          <w:szCs w:val="20"/>
        </w:rPr>
      </w:pPr>
    </w:p>
    <w:p w:rsidR="00597282" w:rsidRDefault="00597282" w:rsidP="00597282">
      <w:pPr>
        <w:ind w:left="720"/>
        <w:jc w:val="both"/>
        <w:rPr>
          <w:rFonts w:ascii="Tahoma" w:hAnsi="Tahoma" w:cs="Tahoma"/>
          <w:sz w:val="20"/>
          <w:szCs w:val="20"/>
        </w:rPr>
      </w:pPr>
    </w:p>
    <w:p w:rsidR="00AB2414" w:rsidRDefault="00AB2414">
      <w:pPr>
        <w:rPr>
          <w:rFonts w:ascii="Tahoma" w:hAnsi="Tahoma" w:cs="Tahoma"/>
          <w:sz w:val="20"/>
          <w:szCs w:val="20"/>
        </w:rPr>
      </w:pPr>
      <w:r>
        <w:rPr>
          <w:rFonts w:ascii="Tahoma" w:hAnsi="Tahoma" w:cs="Tahoma"/>
          <w:sz w:val="20"/>
          <w:szCs w:val="20"/>
        </w:rPr>
        <w:br w:type="page"/>
      </w:r>
    </w:p>
    <w:p w:rsidR="002627FD" w:rsidRPr="00F84371" w:rsidRDefault="002627FD" w:rsidP="00597282">
      <w:pPr>
        <w:ind w:left="720"/>
        <w:jc w:val="both"/>
        <w:rPr>
          <w:rFonts w:ascii="Tahoma" w:hAnsi="Tahoma" w:cs="Tahoma"/>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597282" w:rsidRPr="004F5874" w:rsidTr="0069540F">
        <w:trPr>
          <w:trHeight w:val="617"/>
        </w:trPr>
        <w:tc>
          <w:tcPr>
            <w:tcW w:w="2410" w:type="dxa"/>
            <w:shd w:val="clear" w:color="auto" w:fill="004990"/>
            <w:vAlign w:val="center"/>
          </w:tcPr>
          <w:p w:rsidR="00597282" w:rsidRPr="004F5874" w:rsidRDefault="003E7A55" w:rsidP="004A2A40">
            <w:pPr>
              <w:pStyle w:val="Textoindependiente3"/>
              <w:spacing w:after="0"/>
              <w:rPr>
                <w:rFonts w:ascii="Tahoma" w:hAnsi="Tahoma" w:cs="Tahoma"/>
                <w:b/>
                <w:sz w:val="28"/>
                <w:szCs w:val="28"/>
                <w:lang w:val="pt-BR"/>
              </w:rPr>
            </w:pPr>
            <w:r w:rsidRPr="004F5874">
              <w:rPr>
                <w:rFonts w:ascii="Tahoma" w:hAnsi="Tahoma" w:cs="Tahoma"/>
                <w:b/>
                <w:sz w:val="28"/>
                <w:szCs w:val="28"/>
                <w:lang w:val="pt-BR"/>
              </w:rPr>
              <w:t>A</w:t>
            </w:r>
            <w:r w:rsidR="004A2A40">
              <w:rPr>
                <w:rFonts w:ascii="Tahoma" w:hAnsi="Tahoma" w:cs="Tahoma"/>
                <w:b/>
                <w:sz w:val="28"/>
                <w:szCs w:val="28"/>
                <w:lang w:val="pt-BR"/>
              </w:rPr>
              <w:t>NEXO</w:t>
            </w:r>
            <w:r w:rsidRPr="004F5874">
              <w:rPr>
                <w:rFonts w:ascii="Tahoma" w:hAnsi="Tahoma" w:cs="Tahoma"/>
                <w:b/>
                <w:sz w:val="28"/>
                <w:szCs w:val="28"/>
                <w:lang w:val="pt-BR"/>
              </w:rPr>
              <w:t xml:space="preserve"> </w:t>
            </w:r>
            <w:r w:rsidR="00941729">
              <w:rPr>
                <w:rFonts w:ascii="Tahoma" w:hAnsi="Tahoma" w:cs="Tahoma"/>
                <w:b/>
                <w:sz w:val="28"/>
                <w:szCs w:val="28"/>
                <w:lang w:val="pt-BR"/>
              </w:rPr>
              <w:t>N°</w:t>
            </w:r>
            <w:r w:rsidRPr="004F5874">
              <w:rPr>
                <w:rFonts w:ascii="Tahoma" w:hAnsi="Tahoma" w:cs="Tahoma"/>
                <w:b/>
                <w:sz w:val="28"/>
                <w:szCs w:val="28"/>
                <w:lang w:val="pt-BR"/>
              </w:rPr>
              <w:t xml:space="preserve"> </w:t>
            </w:r>
            <w:r>
              <w:rPr>
                <w:rFonts w:ascii="Tahoma" w:hAnsi="Tahoma" w:cs="Tahoma"/>
                <w:b/>
                <w:sz w:val="28"/>
                <w:szCs w:val="28"/>
                <w:lang w:val="pt-BR"/>
              </w:rPr>
              <w:t>2</w:t>
            </w:r>
          </w:p>
        </w:tc>
        <w:tc>
          <w:tcPr>
            <w:tcW w:w="7365" w:type="dxa"/>
            <w:vAlign w:val="center"/>
          </w:tcPr>
          <w:p w:rsid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Declaración d</w:t>
            </w:r>
            <w:r w:rsidRPr="006E3F11">
              <w:rPr>
                <w:rFonts w:ascii="Tahoma" w:hAnsi="Tahoma" w:cs="Tahoma"/>
                <w:b/>
                <w:color w:val="002060"/>
                <w:sz w:val="28"/>
                <w:lang w:val="pt-BR"/>
              </w:rPr>
              <w:t xml:space="preserve">e Integridad </w:t>
            </w:r>
            <w:r>
              <w:rPr>
                <w:rFonts w:ascii="Tahoma" w:hAnsi="Tahoma" w:cs="Tahoma"/>
                <w:b/>
                <w:color w:val="002060"/>
                <w:sz w:val="28"/>
                <w:lang w:val="pt-BR"/>
              </w:rPr>
              <w:t>d</w:t>
            </w:r>
            <w:r w:rsidRPr="006E3F11">
              <w:rPr>
                <w:rFonts w:ascii="Tahoma" w:hAnsi="Tahoma" w:cs="Tahoma"/>
                <w:b/>
                <w:color w:val="002060"/>
                <w:sz w:val="28"/>
                <w:lang w:val="pt-BR"/>
              </w:rPr>
              <w:t>el Personal</w:t>
            </w:r>
          </w:p>
          <w:p w:rsidR="00597282" w:rsidRP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 l</w:t>
            </w:r>
            <w:r w:rsidRPr="006E3F11">
              <w:rPr>
                <w:rFonts w:ascii="Tahoma" w:hAnsi="Tahoma" w:cs="Tahoma"/>
                <w:b/>
                <w:color w:val="002060"/>
                <w:sz w:val="28"/>
                <w:lang w:val="pt-BR"/>
              </w:rPr>
              <w:t>a Empresa Proponente</w:t>
            </w:r>
          </w:p>
        </w:tc>
      </w:tr>
    </w:tbl>
    <w:p w:rsidR="00597282" w:rsidRDefault="00597282" w:rsidP="00597282">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597282" w:rsidRPr="009D3675" w:rsidTr="0069540F">
        <w:trPr>
          <w:trHeight w:val="261"/>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Razón Social</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p>
        </w:tc>
      </w:tr>
      <w:tr w:rsidR="00597282" w:rsidRPr="009D3675" w:rsidTr="0069540F">
        <w:trPr>
          <w:trHeight w:val="246"/>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Objeto del Proceso</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p>
        </w:tc>
      </w:tr>
      <w:tr w:rsidR="00597282" w:rsidRPr="009D3675" w:rsidTr="0069540F">
        <w:trPr>
          <w:trHeight w:val="261"/>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N° de Convocatoria</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……/201..</w:t>
            </w:r>
          </w:p>
        </w:tc>
      </w:tr>
      <w:tr w:rsidR="00597282" w:rsidRPr="009D3675" w:rsidTr="0069540F">
        <w:trPr>
          <w:trHeight w:val="261"/>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Lugar y Fecha</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p>
        </w:tc>
      </w:tr>
    </w:tbl>
    <w:p w:rsidR="00597282" w:rsidRPr="00016E7F" w:rsidRDefault="00597282" w:rsidP="00597282">
      <w:pPr>
        <w:jc w:val="both"/>
        <w:rPr>
          <w:rFonts w:ascii="Tahoma" w:hAnsi="Tahoma" w:cs="Tahoma"/>
          <w:color w:val="365F91"/>
          <w:lang w:val="es-ES_tradnl"/>
        </w:rPr>
      </w:pPr>
    </w:p>
    <w:p w:rsidR="002627FD" w:rsidRDefault="002627FD" w:rsidP="00597282">
      <w:pPr>
        <w:jc w:val="both"/>
        <w:rPr>
          <w:rFonts w:ascii="Tahoma" w:hAnsi="Tahoma" w:cs="Tahoma"/>
          <w:color w:val="365F91"/>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De mi consideración:</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En atención a la Convocatoria de referencia, a nombre de la empresa……………………. a la cual representamos, declaramos expresamente nuestra conformidad y compromiso de cumplimiento, conforme con los siguientes puntos:</w:t>
      </w:r>
    </w:p>
    <w:p w:rsidR="00C20D01" w:rsidRDefault="00C20D01" w:rsidP="00C20D01">
      <w:pPr>
        <w:suppressAutoHyphens/>
        <w:jc w:val="both"/>
        <w:rPr>
          <w:rFonts w:ascii="Tahoma" w:hAnsi="Tahoma" w:cs="Tahoma"/>
          <w:b/>
          <w:color w:val="002060"/>
          <w:sz w:val="22"/>
          <w:szCs w:val="22"/>
          <w:lang w:val="es-ES_tradnl"/>
        </w:rPr>
      </w:pPr>
    </w:p>
    <w:p w:rsidR="00C20D01" w:rsidRDefault="00C20D01" w:rsidP="00C20D01">
      <w:pPr>
        <w:suppressAutoHyphens/>
        <w:jc w:val="both"/>
        <w:rPr>
          <w:rFonts w:ascii="Tahoma" w:hAnsi="Tahoma" w:cs="Tahoma"/>
          <w:b/>
          <w:color w:val="002060"/>
          <w:sz w:val="22"/>
          <w:szCs w:val="22"/>
          <w:lang w:val="es-ES_tradnl"/>
        </w:rPr>
      </w:pPr>
      <w:r>
        <w:rPr>
          <w:rFonts w:ascii="Tahoma" w:hAnsi="Tahoma" w:cs="Tahoma"/>
          <w:b/>
          <w:color w:val="002060"/>
          <w:sz w:val="22"/>
          <w:szCs w:val="22"/>
          <w:lang w:val="es-ES_tradnl"/>
        </w:rPr>
        <w:t>I.- De las Condiciones del Proceso</w:t>
      </w:r>
    </w:p>
    <w:p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rsidR="00C20D01" w:rsidRDefault="00C20D01" w:rsidP="00C20D01">
      <w:pPr>
        <w:tabs>
          <w:tab w:val="num" w:pos="709"/>
        </w:tabs>
        <w:ind w:left="709" w:hanging="425"/>
        <w:jc w:val="both"/>
        <w:rPr>
          <w:rFonts w:ascii="Tahoma" w:hAnsi="Tahoma" w:cs="Tahoma"/>
          <w:color w:val="002060"/>
          <w:sz w:val="22"/>
          <w:szCs w:val="22"/>
          <w:lang w:val="es-ES_tradnl"/>
        </w:rPr>
      </w:pPr>
    </w:p>
    <w:p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C20D01" w:rsidRDefault="00C20D01" w:rsidP="00C20D01">
      <w:pPr>
        <w:tabs>
          <w:tab w:val="num" w:pos="709"/>
        </w:tabs>
        <w:ind w:left="709" w:hanging="425"/>
        <w:jc w:val="both"/>
        <w:rPr>
          <w:rFonts w:ascii="Tahoma" w:hAnsi="Tahoma" w:cs="Tahoma"/>
          <w:color w:val="002060"/>
          <w:sz w:val="22"/>
          <w:szCs w:val="22"/>
          <w:lang w:val="es-ES_tradnl"/>
        </w:rPr>
      </w:pPr>
    </w:p>
    <w:p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En caso de obtener la adjudicación, nuestra propuesta constituirá un compromiso obligatorio hasta que se prepare y firme el documento de compra.</w:t>
      </w:r>
    </w:p>
    <w:p w:rsidR="00C20D01" w:rsidRDefault="00C20D01" w:rsidP="00C20D01">
      <w:pPr>
        <w:jc w:val="both"/>
        <w:rPr>
          <w:rFonts w:ascii="Tahoma" w:hAnsi="Tahoma" w:cs="Tahoma"/>
          <w:b/>
          <w:color w:val="002060"/>
          <w:sz w:val="22"/>
          <w:szCs w:val="22"/>
          <w:lang w:val="es-ES_tradnl"/>
        </w:rPr>
      </w:pPr>
    </w:p>
    <w:p w:rsidR="00C20D01" w:rsidRDefault="00C20D01" w:rsidP="00C20D01">
      <w:pPr>
        <w:jc w:val="both"/>
        <w:rPr>
          <w:rFonts w:ascii="Tahoma" w:hAnsi="Tahoma" w:cs="Tahoma"/>
          <w:b/>
          <w:color w:val="002060"/>
          <w:sz w:val="22"/>
          <w:szCs w:val="22"/>
          <w:lang w:val="es-ES_tradnl"/>
        </w:rPr>
      </w:pPr>
      <w:r>
        <w:rPr>
          <w:rFonts w:ascii="Tahoma" w:hAnsi="Tahoma" w:cs="Tahoma"/>
          <w:b/>
          <w:color w:val="002060"/>
          <w:sz w:val="22"/>
          <w:szCs w:val="22"/>
          <w:lang w:val="es-ES_tradnl"/>
        </w:rPr>
        <w:t>II.- Declaración Jurada</w:t>
      </w:r>
    </w:p>
    <w:p w:rsidR="00C20D01" w:rsidRDefault="00C20D01" w:rsidP="00C20D01">
      <w:pPr>
        <w:jc w:val="both"/>
        <w:rPr>
          <w:rFonts w:ascii="Tahoma" w:hAnsi="Tahoma" w:cs="Tahoma"/>
          <w:b/>
          <w:color w:val="002060"/>
          <w:sz w:val="22"/>
          <w:szCs w:val="22"/>
          <w:lang w:val="es-ES_tradnl"/>
        </w:rPr>
      </w:pPr>
    </w:p>
    <w:p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C20D01" w:rsidRDefault="00C20D01" w:rsidP="00C20D01">
      <w:pPr>
        <w:ind w:left="709"/>
        <w:jc w:val="both"/>
        <w:rPr>
          <w:rFonts w:ascii="Tahoma" w:hAnsi="Tahoma" w:cs="Tahoma"/>
          <w:color w:val="002060"/>
          <w:sz w:val="22"/>
          <w:szCs w:val="22"/>
          <w:lang w:val="es-ES_tradnl"/>
        </w:rPr>
      </w:pPr>
    </w:p>
    <w:p w:rsidR="00C20D01" w:rsidRPr="00C20D01" w:rsidRDefault="00C20D01" w:rsidP="00C20D01">
      <w:pPr>
        <w:numPr>
          <w:ilvl w:val="0"/>
          <w:numId w:val="114"/>
        </w:numPr>
        <w:ind w:left="709"/>
        <w:jc w:val="both"/>
        <w:rPr>
          <w:rFonts w:ascii="Tahoma" w:hAnsi="Tahoma" w:cs="Tahoma"/>
          <w:color w:val="002060"/>
          <w:sz w:val="22"/>
          <w:szCs w:val="22"/>
          <w:lang w:val="es-ES_tradnl"/>
        </w:rPr>
      </w:pPr>
      <w:r w:rsidRPr="00C20D01">
        <w:rPr>
          <w:rFonts w:ascii="Tahoma" w:hAnsi="Tahoma" w:cs="Tahoma"/>
          <w:color w:val="002060"/>
          <w:sz w:val="22"/>
          <w:szCs w:val="22"/>
          <w:lang w:val="es-ES_tradnl"/>
        </w:rPr>
        <w:t>Afirmamos que ningún propietario, socio, representante legal o personal dependiente de nuestra empresa tiene relación directa, indirecta o comercial, con el personal de ENTEL S.A., relacionado a este proceso de contratación.</w:t>
      </w:r>
    </w:p>
    <w:p w:rsidR="00C20D01" w:rsidRDefault="00C20D01" w:rsidP="00C20D01">
      <w:pPr>
        <w:ind w:left="709"/>
        <w:jc w:val="both"/>
        <w:rPr>
          <w:rFonts w:ascii="Tahoma" w:hAnsi="Tahoma" w:cs="Tahoma"/>
          <w:color w:val="002060"/>
          <w:sz w:val="22"/>
          <w:szCs w:val="22"/>
          <w:lang w:val="es-ES_tradnl"/>
        </w:rPr>
      </w:pPr>
    </w:p>
    <w:p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C20D01" w:rsidRDefault="00C20D01" w:rsidP="00C20D01">
      <w:pPr>
        <w:ind w:left="709"/>
        <w:jc w:val="both"/>
        <w:rPr>
          <w:rFonts w:ascii="Tahoma" w:hAnsi="Tahoma" w:cs="Tahoma"/>
          <w:color w:val="002060"/>
          <w:sz w:val="22"/>
          <w:szCs w:val="22"/>
          <w:lang w:val="es-ES_tradnl"/>
        </w:rPr>
      </w:pPr>
    </w:p>
    <w:p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C20D01" w:rsidRDefault="00C20D01" w:rsidP="00C20D01">
      <w:pPr>
        <w:tabs>
          <w:tab w:val="right" w:pos="6663"/>
        </w:tabs>
        <w:jc w:val="center"/>
        <w:rPr>
          <w:rFonts w:ascii="Tahoma" w:hAnsi="Tahoma" w:cs="Tahoma"/>
          <w:color w:val="002060"/>
          <w:sz w:val="22"/>
          <w:szCs w:val="22"/>
          <w:lang w:val="es-ES_tradnl"/>
        </w:rPr>
      </w:pPr>
    </w:p>
    <w:p w:rsidR="00C20D01" w:rsidRDefault="00C20D01" w:rsidP="00C20D01">
      <w:pPr>
        <w:ind w:left="284"/>
        <w:jc w:val="both"/>
        <w:rPr>
          <w:rFonts w:ascii="Tahoma" w:hAnsi="Tahoma" w:cs="Tahoma"/>
          <w:color w:val="002060"/>
          <w:sz w:val="22"/>
          <w:szCs w:val="22"/>
          <w:lang w:val="es-ES_tradnl"/>
        </w:rPr>
      </w:pPr>
      <w:r>
        <w:rPr>
          <w:rFonts w:ascii="Tahoma" w:hAnsi="Tahoma" w:cs="Tahoma"/>
          <w:color w:val="00206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C20D01" w:rsidRDefault="00C20D01" w:rsidP="00C20D01">
      <w:pPr>
        <w:ind w:left="284"/>
        <w:jc w:val="both"/>
        <w:rPr>
          <w:rFonts w:ascii="Tahoma" w:hAnsi="Tahoma" w:cs="Tahoma"/>
          <w:color w:val="002060"/>
          <w:sz w:val="22"/>
          <w:szCs w:val="22"/>
          <w:lang w:val="es-ES_tradnl"/>
        </w:rPr>
      </w:pPr>
    </w:p>
    <w:p w:rsidR="00C20D01" w:rsidRDefault="00C20D01" w:rsidP="00C20D01">
      <w:pPr>
        <w:ind w:left="284"/>
        <w:jc w:val="both"/>
        <w:rPr>
          <w:rFonts w:ascii="Tahoma" w:hAnsi="Tahoma" w:cs="Tahoma"/>
          <w:color w:val="002060"/>
          <w:sz w:val="22"/>
          <w:szCs w:val="22"/>
          <w:lang w:val="es-ES_tradnl"/>
        </w:rPr>
      </w:pPr>
    </w:p>
    <w:p w:rsidR="00C20D01" w:rsidRDefault="00C20D01" w:rsidP="00C20D01">
      <w:pPr>
        <w:jc w:val="center"/>
        <w:rPr>
          <w:rFonts w:ascii="Tahoma" w:hAnsi="Tahoma" w:cs="Tahoma"/>
          <w:b/>
          <w:color w:val="002060"/>
          <w:sz w:val="22"/>
          <w:szCs w:val="22"/>
          <w:lang w:val="es-ES_tradnl"/>
        </w:rPr>
      </w:pPr>
      <w:r>
        <w:rPr>
          <w:rFonts w:ascii="Tahoma" w:hAnsi="Tahoma" w:cs="Tahoma"/>
          <w:b/>
          <w:color w:val="002060"/>
          <w:sz w:val="22"/>
          <w:szCs w:val="22"/>
          <w:lang w:val="es-ES_tradnl"/>
        </w:rPr>
        <w:t>Representante Legal</w:t>
      </w:r>
    </w:p>
    <w:p w:rsidR="00C20D01" w:rsidRDefault="00C20D01" w:rsidP="00C20D01">
      <w:pPr>
        <w:jc w:val="center"/>
        <w:rPr>
          <w:rFonts w:ascii="Tahoma" w:hAnsi="Tahoma" w:cs="Tahoma"/>
          <w:b/>
          <w:color w:val="002060"/>
          <w:sz w:val="22"/>
          <w:szCs w:val="22"/>
          <w:lang w:val="es-ES_tradnl"/>
        </w:rPr>
      </w:pPr>
    </w:p>
    <w:p w:rsidR="00C20D01" w:rsidRDefault="00C20D01" w:rsidP="00C20D01">
      <w:pPr>
        <w:jc w:val="center"/>
        <w:rPr>
          <w:rFonts w:ascii="Tahoma" w:hAnsi="Tahoma" w:cs="Tahoma"/>
          <w:b/>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Firma:</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Nombre Completo:</w:t>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C.I.: </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Domicilio:</w:t>
      </w:r>
      <w:r>
        <w:rPr>
          <w:rFonts w:ascii="Tahoma" w:hAnsi="Tahoma" w:cs="Tahoma"/>
          <w:color w:val="002060"/>
          <w:sz w:val="22"/>
          <w:szCs w:val="22"/>
          <w:lang w:val="es-ES_tradnl"/>
        </w:rPr>
        <w:tab/>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Lugar,  fecha: </w:t>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rPr>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Pr="00995405" w:rsidRDefault="00AB2414" w:rsidP="00262DAD">
      <w:pPr>
        <w:rPr>
          <w:rFonts w:ascii="Tahoma" w:hAnsi="Tahoma" w:cs="Tahoma"/>
          <w:color w:val="365F91"/>
          <w:sz w:val="22"/>
          <w:szCs w:val="22"/>
          <w:lang w:val="es-ES_tradnl"/>
        </w:rPr>
      </w:pPr>
      <w:r>
        <w:rPr>
          <w:rFonts w:ascii="Tahoma" w:hAnsi="Tahoma" w:cs="Tahoma"/>
          <w:sz w:val="22"/>
          <w:lang w:val="es-ES_tradnl"/>
        </w:rPr>
        <w:br w:type="page"/>
      </w:r>
    </w:p>
    <w:tbl>
      <w:tblPr>
        <w:tblpPr w:leftFromText="141" w:rightFromText="141" w:vertAnchor="text" w:horzAnchor="margin" w:tblpY="25"/>
        <w:tblW w:w="885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449"/>
      </w:tblGrid>
      <w:tr w:rsidR="00597282" w:rsidRPr="000B6157" w:rsidTr="0069540F">
        <w:trPr>
          <w:trHeight w:val="617"/>
        </w:trPr>
        <w:tc>
          <w:tcPr>
            <w:tcW w:w="2410" w:type="dxa"/>
            <w:shd w:val="clear" w:color="auto" w:fill="004990"/>
            <w:vAlign w:val="center"/>
          </w:tcPr>
          <w:p w:rsidR="00597282" w:rsidRPr="00F00433" w:rsidRDefault="00597282" w:rsidP="004A2A40">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A</w:t>
            </w:r>
            <w:r w:rsidR="004A2A40">
              <w:rPr>
                <w:rFonts w:ascii="Tahoma" w:hAnsi="Tahoma" w:cs="Tahoma"/>
                <w:b/>
                <w:color w:val="FFFFFF"/>
                <w:sz w:val="28"/>
                <w:szCs w:val="28"/>
                <w:lang w:val="pt-BR"/>
              </w:rPr>
              <w:t>NEXO</w:t>
            </w:r>
            <w:r w:rsidRPr="00F00433">
              <w:rPr>
                <w:rFonts w:ascii="Tahoma" w:hAnsi="Tahoma" w:cs="Tahoma"/>
                <w:b/>
                <w:color w:val="FFFFFF"/>
                <w:sz w:val="28"/>
                <w:szCs w:val="28"/>
                <w:lang w:val="pt-BR"/>
              </w:rPr>
              <w:t xml:space="preserve"> N</w:t>
            </w:r>
            <w:r w:rsidR="00941729">
              <w:rPr>
                <w:rFonts w:ascii="Tahoma" w:hAnsi="Tahoma" w:cs="Tahoma"/>
                <w:b/>
                <w:color w:val="FFFFFF"/>
                <w:sz w:val="28"/>
                <w:szCs w:val="28"/>
                <w:lang w:val="pt-BR"/>
              </w:rPr>
              <w:t>°</w:t>
            </w:r>
            <w:r w:rsidRPr="00F00433">
              <w:rPr>
                <w:rFonts w:ascii="Tahoma" w:hAnsi="Tahoma" w:cs="Tahoma"/>
                <w:b/>
                <w:color w:val="FFFFFF"/>
                <w:sz w:val="28"/>
                <w:szCs w:val="28"/>
                <w:lang w:val="pt-BR"/>
              </w:rPr>
              <w:t xml:space="preserve"> </w:t>
            </w:r>
            <w:r w:rsidR="00B30951">
              <w:rPr>
                <w:rFonts w:ascii="Tahoma" w:hAnsi="Tahoma" w:cs="Tahoma"/>
                <w:b/>
                <w:color w:val="FFFFFF"/>
                <w:sz w:val="28"/>
                <w:szCs w:val="28"/>
                <w:lang w:val="pt-BR"/>
              </w:rPr>
              <w:t>3</w:t>
            </w:r>
          </w:p>
        </w:tc>
        <w:tc>
          <w:tcPr>
            <w:tcW w:w="6449" w:type="dxa"/>
            <w:vAlign w:val="center"/>
          </w:tcPr>
          <w:p w:rsidR="006E3F11" w:rsidRDefault="00943538" w:rsidP="006E3F11">
            <w:pPr>
              <w:jc w:val="center"/>
              <w:rPr>
                <w:rFonts w:ascii="Tahoma" w:hAnsi="Tahoma" w:cs="Tahoma"/>
                <w:b/>
                <w:color w:val="002060"/>
                <w:sz w:val="28"/>
                <w:szCs w:val="22"/>
                <w:lang w:val="pt-BR"/>
              </w:rPr>
            </w:pPr>
            <w:r w:rsidRPr="006E3F11">
              <w:rPr>
                <w:rFonts w:ascii="Tahoma" w:hAnsi="Tahoma" w:cs="Tahoma"/>
                <w:b/>
                <w:color w:val="002060"/>
                <w:sz w:val="28"/>
                <w:szCs w:val="22"/>
                <w:lang w:val="pt-BR"/>
              </w:rPr>
              <w:t xml:space="preserve">Modelo </w:t>
            </w:r>
            <w:r>
              <w:rPr>
                <w:rFonts w:ascii="Tahoma" w:hAnsi="Tahoma" w:cs="Tahoma"/>
                <w:b/>
                <w:color w:val="002060"/>
                <w:sz w:val="28"/>
                <w:szCs w:val="22"/>
                <w:lang w:val="pt-BR"/>
              </w:rPr>
              <w:t>d</w:t>
            </w:r>
            <w:r w:rsidRPr="006E3F11">
              <w:rPr>
                <w:rFonts w:ascii="Tahoma" w:hAnsi="Tahoma" w:cs="Tahoma"/>
                <w:b/>
                <w:color w:val="002060"/>
                <w:sz w:val="28"/>
                <w:szCs w:val="22"/>
                <w:lang w:val="pt-BR"/>
              </w:rPr>
              <w:t>e Contrato</w:t>
            </w:r>
            <w:r w:rsidR="00D7165B">
              <w:rPr>
                <w:rFonts w:ascii="Tahoma" w:hAnsi="Tahoma" w:cs="Tahoma"/>
                <w:b/>
                <w:color w:val="002060"/>
                <w:sz w:val="28"/>
                <w:szCs w:val="22"/>
                <w:lang w:val="pt-BR"/>
              </w:rPr>
              <w:t xml:space="preserve"> Referencial</w:t>
            </w:r>
          </w:p>
          <w:p w:rsidR="00597282" w:rsidRPr="004852C4" w:rsidRDefault="00A10654" w:rsidP="006E3F11">
            <w:pPr>
              <w:jc w:val="center"/>
              <w:rPr>
                <w:rFonts w:ascii="Tahoma" w:hAnsi="Tahoma" w:cs="Tahoma"/>
                <w:b/>
                <w:color w:val="002060"/>
                <w:sz w:val="22"/>
                <w:szCs w:val="22"/>
                <w:lang w:val="pt-BR"/>
              </w:rPr>
            </w:pPr>
            <w:r w:rsidRPr="006E3F11">
              <w:rPr>
                <w:rFonts w:ascii="Tahoma" w:hAnsi="Tahoma" w:cs="Tahoma"/>
                <w:b/>
                <w:color w:val="002060"/>
                <w:sz w:val="28"/>
                <w:szCs w:val="22"/>
                <w:lang w:val="pt-BR"/>
              </w:rPr>
              <w:t>(Sujeto a Modificaciones</w:t>
            </w:r>
            <w:r w:rsidR="00D7165B">
              <w:rPr>
                <w:rFonts w:ascii="Tahoma" w:hAnsi="Tahoma" w:cs="Tahoma"/>
                <w:b/>
                <w:color w:val="002060"/>
                <w:sz w:val="28"/>
                <w:szCs w:val="22"/>
                <w:lang w:val="pt-BR"/>
              </w:rPr>
              <w:t xml:space="preserve"> bajo las leyes y normativa del Perú</w:t>
            </w:r>
            <w:r w:rsidRPr="006E3F11">
              <w:rPr>
                <w:rFonts w:ascii="Tahoma" w:hAnsi="Tahoma" w:cs="Tahoma"/>
                <w:b/>
                <w:color w:val="002060"/>
                <w:sz w:val="28"/>
                <w:szCs w:val="22"/>
                <w:lang w:val="pt-BR"/>
              </w:rPr>
              <w:t>)</w:t>
            </w:r>
          </w:p>
        </w:tc>
      </w:tr>
    </w:tbl>
    <w:p w:rsidR="002627FD" w:rsidRDefault="002627FD" w:rsidP="00597282">
      <w:pPr>
        <w:jc w:val="center"/>
        <w:rPr>
          <w:rFonts w:ascii="Tahoma" w:hAnsi="Tahoma" w:cs="Tahoma"/>
          <w:b/>
          <w:sz w:val="22"/>
          <w:szCs w:val="22"/>
          <w:u w:val="single"/>
          <w:lang w:val="es-BO"/>
        </w:rPr>
      </w:pPr>
    </w:p>
    <w:p w:rsidR="00597282" w:rsidRPr="009D3675" w:rsidRDefault="00597282" w:rsidP="00597282">
      <w:pPr>
        <w:jc w:val="center"/>
        <w:rPr>
          <w:rFonts w:ascii="Tahoma" w:hAnsi="Tahoma" w:cs="Tahoma"/>
          <w:b/>
          <w:color w:val="002060"/>
          <w:sz w:val="22"/>
          <w:szCs w:val="22"/>
          <w:u w:val="single"/>
          <w:lang w:val="es-BO"/>
        </w:rPr>
      </w:pPr>
      <w:r w:rsidRPr="009D3675">
        <w:rPr>
          <w:rFonts w:ascii="Tahoma" w:hAnsi="Tahoma" w:cs="Tahoma"/>
          <w:b/>
          <w:color w:val="002060"/>
          <w:sz w:val="22"/>
          <w:szCs w:val="22"/>
          <w:u w:val="single"/>
          <w:lang w:val="es-BO"/>
        </w:rPr>
        <w:t>CONTRATO PRIVADO</w:t>
      </w:r>
      <w:bookmarkEnd w:id="22"/>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Conste por el presente documento, relativo a un Contrato Privado para la contratación de bienes y servicios de  “ ……………………………….” elaborado en el marco de lo dispuesto por los Arts. 519 y 1297 del Código Civil Boliviano, que será elevado a instrumento público con el reconocimiento de firmas y rúbricas, al tenor de las siguientes cláusulas:</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PRIMERA: PARTES CONTRATANTES</w:t>
      </w:r>
      <w:r w:rsidRPr="009D3675">
        <w:rPr>
          <w:rFonts w:ascii="Tahoma" w:hAnsi="Tahoma" w:cs="Tahoma"/>
          <w:color w:val="002060"/>
          <w:sz w:val="22"/>
          <w:szCs w:val="22"/>
        </w:rPr>
        <w:t>.- Intervienen en la suscripción del presente Contrato:</w:t>
      </w:r>
    </w:p>
    <w:p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 xml:space="preserve">La </w:t>
      </w:r>
      <w:r w:rsidRPr="009D3675">
        <w:rPr>
          <w:rFonts w:ascii="Tahoma" w:hAnsi="Tahoma" w:cs="Tahoma"/>
          <w:b/>
          <w:color w:val="002060"/>
          <w:sz w:val="22"/>
          <w:szCs w:val="22"/>
        </w:rPr>
        <w:t>EMPRESA NACIONAL DE TELECOMUNICACIONES SOCIEDAD ANÓNIMA - ENTEL S.A.</w:t>
      </w:r>
      <w:r w:rsidRPr="009D3675">
        <w:rPr>
          <w:rFonts w:ascii="Tahoma" w:hAnsi="Tahoma" w:cs="Tahoma"/>
          <w:color w:val="002060"/>
          <w:sz w:val="22"/>
          <w:szCs w:val="22"/>
        </w:rPr>
        <w:t xml:space="preserve">, con Matrícula de Comercio N° 00013290 expedida por FUNDEMPRESA, NIT 1020703023, representada legalmente por ……………………….............., ………………………….,  en virtud del Poder ………………………………………… N° …./….de ../../.., otorgado ante Notaría de Fe Pública N° …. a cargo de ………………………………, del Distrito Judicial de ……………, que a los efectos del presente contrato se denominará </w:t>
      </w:r>
      <w:r w:rsidRPr="009D3675">
        <w:rPr>
          <w:rFonts w:ascii="Tahoma" w:hAnsi="Tahoma" w:cs="Tahoma"/>
          <w:b/>
          <w:color w:val="002060"/>
          <w:sz w:val="22"/>
          <w:szCs w:val="22"/>
        </w:rPr>
        <w:t>ENTEL S.A.</w:t>
      </w:r>
      <w:r w:rsidRPr="009D3675">
        <w:rPr>
          <w:rFonts w:ascii="Tahoma" w:hAnsi="Tahoma" w:cs="Tahoma"/>
          <w:color w:val="002060"/>
          <w:sz w:val="22"/>
          <w:szCs w:val="22"/>
        </w:rPr>
        <w:t>, y por otra parte;</w:t>
      </w:r>
    </w:p>
    <w:p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La</w:t>
      </w:r>
      <w:r w:rsidRPr="009D3675">
        <w:rPr>
          <w:rFonts w:ascii="Tahoma" w:hAnsi="Tahoma" w:cs="Tahoma"/>
          <w:b/>
          <w:color w:val="002060"/>
          <w:sz w:val="22"/>
          <w:szCs w:val="22"/>
        </w:rPr>
        <w:t xml:space="preserve"> </w:t>
      </w:r>
      <w:r w:rsidRPr="009D3675">
        <w:rPr>
          <w:rFonts w:ascii="Tahoma" w:hAnsi="Tahoma" w:cs="Tahoma"/>
          <w:color w:val="002060"/>
          <w:sz w:val="22"/>
          <w:szCs w:val="22"/>
        </w:rPr>
        <w:t>empresa</w:t>
      </w:r>
      <w:r w:rsidRPr="009D3675">
        <w:rPr>
          <w:rFonts w:ascii="Tahoma" w:hAnsi="Tahoma" w:cs="Tahoma"/>
          <w:b/>
          <w:color w:val="002060"/>
          <w:sz w:val="22"/>
          <w:szCs w:val="22"/>
        </w:rPr>
        <w:t xml:space="preserve"> </w:t>
      </w:r>
      <w:r w:rsidRPr="009D3675">
        <w:rPr>
          <w:rFonts w:ascii="Tahoma" w:hAnsi="Tahoma" w:cs="Tahoma"/>
          <w:color w:val="002060"/>
          <w:sz w:val="22"/>
          <w:szCs w:val="22"/>
        </w:rPr>
        <w:t>………………………………………………… con Matrícula de Comercio N° 00…………. expedida por FUNDEMPRESA, NIT ………………………., representada legalmente por ………………………………, en virtud del Poder ………………………………. N° …../….de fecha ../../..</w:t>
      </w:r>
      <w:r w:rsidRPr="009D3675">
        <w:rPr>
          <w:rFonts w:ascii="Tahoma" w:hAnsi="Tahoma" w:cs="Tahoma"/>
          <w:color w:val="002060"/>
          <w:sz w:val="22"/>
          <w:szCs w:val="22"/>
          <w:lang w:val="es-MX"/>
        </w:rPr>
        <w:t xml:space="preserve">, otorgado ante Notaría de Fe Pública N° … a cargo ……………………., del Distrito Judicial de ……………………….., que </w:t>
      </w:r>
      <w:r w:rsidRPr="009D3675">
        <w:rPr>
          <w:rFonts w:ascii="Tahoma" w:hAnsi="Tahoma" w:cs="Tahoma"/>
          <w:color w:val="002060"/>
          <w:sz w:val="22"/>
          <w:szCs w:val="22"/>
        </w:rPr>
        <w:t xml:space="preserve">a los efectos del presente contrato se denominará </w:t>
      </w:r>
      <w:r w:rsidRPr="009D3675">
        <w:rPr>
          <w:rFonts w:ascii="Tahoma" w:hAnsi="Tahoma" w:cs="Tahoma"/>
          <w:b/>
          <w:color w:val="002060"/>
          <w:sz w:val="22"/>
          <w:szCs w:val="22"/>
        </w:rPr>
        <w:t>PROVEEDOR</w:t>
      </w:r>
      <w:r w:rsidRPr="009D3675">
        <w:rPr>
          <w:rFonts w:ascii="Tahoma" w:hAnsi="Tahoma" w:cs="Tahoma"/>
          <w:color w:val="002060"/>
          <w:sz w:val="22"/>
          <w:szCs w:val="22"/>
        </w:rPr>
        <w:t>.</w:t>
      </w:r>
    </w:p>
    <w:p w:rsidR="00A10654" w:rsidRPr="009D3675" w:rsidRDefault="00A10654" w:rsidP="00A10654">
      <w:pPr>
        <w:spacing w:before="120"/>
        <w:jc w:val="both"/>
        <w:rPr>
          <w:rFonts w:ascii="Tahoma" w:hAnsi="Tahoma" w:cs="Tahoma"/>
          <w:color w:val="002060"/>
          <w:sz w:val="22"/>
          <w:szCs w:val="22"/>
          <w:lang w:val="es-BO"/>
        </w:rPr>
      </w:pPr>
      <w:r w:rsidRPr="009D3675">
        <w:rPr>
          <w:rFonts w:ascii="Tahoma" w:hAnsi="Tahoma" w:cs="Tahoma"/>
          <w:color w:val="002060"/>
          <w:sz w:val="22"/>
          <w:szCs w:val="22"/>
          <w:lang w:val="es-BO"/>
        </w:rPr>
        <w:t>A los efectos del presente documento se podrá denominar a ENTEL S.A. y al PROVEEDOR de manera individual como “Parte” o “Partes” cuando la mención relacione a dichas empresas en forma conjunta.</w:t>
      </w:r>
    </w:p>
    <w:p w:rsidR="00A10654" w:rsidRPr="009D3675" w:rsidRDefault="00A10654" w:rsidP="00A10654">
      <w:pPr>
        <w:pStyle w:val="Prrafodelista"/>
        <w:ind w:left="0"/>
        <w:contextualSpacing/>
        <w:jc w:val="both"/>
        <w:rPr>
          <w:rFonts w:ascii="Tahoma" w:hAnsi="Tahoma" w:cs="Tahoma"/>
          <w:color w:val="002060"/>
          <w:sz w:val="22"/>
          <w:szCs w:val="22"/>
          <w:lang w:val="es-BO"/>
        </w:rPr>
      </w:pPr>
      <w:r w:rsidRPr="009D3675">
        <w:rPr>
          <w:rFonts w:ascii="Tahoma" w:hAnsi="Tahoma" w:cs="Tahoma"/>
          <w:b/>
          <w:color w:val="002060"/>
          <w:sz w:val="22"/>
          <w:szCs w:val="22"/>
          <w:u w:val="single"/>
        </w:rPr>
        <w:t>SEGUNDA: ANTECEDENTES</w:t>
      </w:r>
      <w:r w:rsidRPr="009D3675">
        <w:rPr>
          <w:rFonts w:ascii="Tahoma" w:hAnsi="Tahoma" w:cs="Tahoma"/>
          <w:color w:val="002060"/>
          <w:sz w:val="22"/>
          <w:szCs w:val="22"/>
        </w:rPr>
        <w:t>.-</w:t>
      </w:r>
      <w:r w:rsidRPr="009D3675">
        <w:rPr>
          <w:rFonts w:ascii="Tahoma" w:hAnsi="Tahoma" w:cs="Tahoma"/>
          <w:b/>
          <w:color w:val="002060"/>
          <w:sz w:val="22"/>
          <w:szCs w:val="22"/>
        </w:rPr>
        <w:t xml:space="preserve"> </w:t>
      </w:r>
      <w:r w:rsidRPr="009D3675">
        <w:rPr>
          <w:rFonts w:ascii="Tahoma" w:hAnsi="Tahoma" w:cs="Tahoma"/>
          <w:color w:val="002060"/>
          <w:sz w:val="22"/>
          <w:szCs w:val="22"/>
        </w:rPr>
        <w:t xml:space="preserve">La Gerencia o Subgerencia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mediante </w:t>
      </w:r>
      <w:r w:rsidRPr="009D3675">
        <w:rPr>
          <w:rFonts w:ascii="Tahoma" w:hAnsi="Tahoma" w:cs="Tahoma"/>
          <w:color w:val="002060"/>
          <w:sz w:val="22"/>
          <w:szCs w:val="22"/>
          <w:lang w:val="es-BO"/>
        </w:rPr>
        <w:t>nota …………………….. de</w:t>
      </w:r>
      <w:r w:rsidRPr="009D3675">
        <w:rPr>
          <w:rFonts w:ascii="Tahoma" w:hAnsi="Tahoma" w:cs="Tahoma"/>
          <w:iCs/>
          <w:color w:val="002060"/>
          <w:sz w:val="22"/>
          <w:szCs w:val="22"/>
          <w:lang w:val="es-BO"/>
        </w:rPr>
        <w:t xml:space="preserve"> fecha ……………….</w:t>
      </w:r>
      <w:r w:rsidRPr="009D3675">
        <w:rPr>
          <w:rFonts w:ascii="Tahoma" w:hAnsi="Tahoma" w:cs="Tahoma"/>
          <w:color w:val="002060"/>
          <w:sz w:val="22"/>
          <w:szCs w:val="22"/>
          <w:lang w:val="es-BO"/>
        </w:rPr>
        <w:t xml:space="preserve"> solicitó a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la autorización para el inicio de proceso …………………………………… para la adquisición de </w:t>
      </w:r>
      <w:r w:rsidRPr="009D3675">
        <w:rPr>
          <w:rFonts w:ascii="Tahoma" w:hAnsi="Tahoma" w:cs="Tahoma"/>
          <w:color w:val="002060"/>
          <w:sz w:val="22"/>
          <w:szCs w:val="22"/>
          <w:lang w:val="es-ES_tradnl"/>
        </w:rPr>
        <w:t>…………………………</w:t>
      </w:r>
      <w:r w:rsidRPr="009D3675">
        <w:rPr>
          <w:rFonts w:ascii="Tahoma" w:hAnsi="Tahoma" w:cs="Tahoma"/>
          <w:color w:val="002060"/>
          <w:sz w:val="22"/>
          <w:szCs w:val="22"/>
          <w:lang w:val="es-BO"/>
        </w:rPr>
        <w:t xml:space="preserve">, adjuntando para este efecto los Términos Básicos de Contratación o las Especificaciones Técnicas </w:t>
      </w:r>
      <w:r w:rsidRPr="009D3675">
        <w:rPr>
          <w:rFonts w:ascii="Tahoma" w:hAnsi="Tahoma" w:cs="Tahoma"/>
          <w:i/>
          <w:color w:val="002060"/>
          <w:sz w:val="22"/>
          <w:szCs w:val="22"/>
        </w:rPr>
        <w:t>(según corresponda)</w:t>
      </w:r>
      <w:r w:rsidRPr="009D3675">
        <w:rPr>
          <w:rFonts w:ascii="Tahoma" w:hAnsi="Tahoma" w:cs="Tahoma"/>
          <w:color w:val="002060"/>
          <w:sz w:val="22"/>
          <w:szCs w:val="22"/>
          <w:lang w:val="es-BO"/>
        </w:rPr>
        <w:t xml:space="preserve">, solicitud autorizada por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mediante Hoja de Ruta - Correspondencia Interna/Externa con Correlativo Interno No…………. de fecha …………….. </w:t>
      </w:r>
    </w:p>
    <w:p w:rsidR="00A10654" w:rsidRPr="009D3675" w:rsidRDefault="00A10654" w:rsidP="00A10654">
      <w:pPr>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Con la verificación de la Certificación Presupuestaria, ENTEL S.A. mediante publicación en prensa o nota externa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invitó a las empresas ………………… a presentar sus ofertas para participar del proceso de contratación ………………………………, hasta el día ………………… a horas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 término hábil y oportuno presentaron sus propuestas las empresas: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rsidR="00A10654" w:rsidRPr="009D3675" w:rsidRDefault="00A10654" w:rsidP="00A10654">
      <w:pPr>
        <w:pStyle w:val="Sinespaciado"/>
        <w:contextualSpacing/>
        <w:jc w:val="both"/>
        <w:rPr>
          <w:rFonts w:ascii="Tahoma" w:hAnsi="Tahoma" w:cs="Tahoma"/>
          <w:bCs/>
          <w:color w:val="002060"/>
          <w:lang w:val="es-BO"/>
        </w:rPr>
      </w:pPr>
      <w:r w:rsidRPr="009D3675">
        <w:rPr>
          <w:rFonts w:ascii="Tahoma" w:hAnsi="Tahoma" w:cs="Tahoma"/>
          <w:bCs/>
          <w:color w:val="002060"/>
          <w:lang w:val="es-BO"/>
        </w:rPr>
        <w:t xml:space="preserve">En fecha …………….., la Subgerencia de Inspectoría Empresarial y Auditoria, emite la Evaluación del Proceso de Contratación </w:t>
      </w:r>
      <w:r w:rsidRPr="009D3675">
        <w:rPr>
          <w:rFonts w:ascii="Tahoma" w:hAnsi="Tahoma" w:cs="Tahoma"/>
          <w:color w:val="002060"/>
          <w:lang w:val="es-BO"/>
        </w:rPr>
        <w:t xml:space="preserve">…………………………..……….. </w:t>
      </w:r>
      <w:r w:rsidRPr="009D3675">
        <w:rPr>
          <w:rFonts w:ascii="Tahoma" w:hAnsi="Tahoma" w:cs="Tahoma"/>
          <w:bCs/>
          <w:color w:val="002060"/>
          <w:lang w:val="es-BO"/>
        </w:rPr>
        <w:t>mediante nota ………….., que concluye que el proceso se ha llevado a cabo conforme a la Política y Procedimiento para la Adquisición de Bienes y Contratación de Servicios (ENT.ML.GBS.001 – Versión 7.00 y ENT.MP.GBS.002 – Versión 11, respectivamente).</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Mediante Carta R-DIR …………… de ……………….., el Directorio de ENTEL S.A. da a conocer al Gerente General que en su reunión de fecha ………………… resolvió entre otros:</w:t>
      </w:r>
    </w:p>
    <w:p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la Adquisición y Servicios de …………………. bajo la modalidad de …………………………de acuerdo a las especificaciones contenidas en el proceso  ……………..</w:t>
      </w:r>
    </w:p>
    <w:p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al Gerente General  y a la Gerente de Administración y Finanzas la suscripción conjunta del respectivo contrato con el proveedor……………. por el monto de ………………………</w:t>
      </w:r>
      <w:r w:rsidRPr="009D3675">
        <w:rPr>
          <w:rFonts w:ascii="Tahoma" w:hAnsi="Tahoma" w:cs="Tahoma"/>
          <w:color w:val="002060"/>
          <w:sz w:val="22"/>
          <w:szCs w:val="22"/>
          <w:lang w:val="es-BO"/>
        </w:rPr>
        <w:t xml:space="preserve"> </w:t>
      </w:r>
      <w:r w:rsidRPr="009D3675">
        <w:rPr>
          <w:rFonts w:ascii="Tahoma" w:hAnsi="Tahoma" w:cs="Tahoma"/>
          <w:bCs/>
          <w:color w:val="002060"/>
          <w:sz w:val="22"/>
          <w:szCs w:val="22"/>
        </w:rPr>
        <w:t>que incluye los impuestos de ley.</w:t>
      </w:r>
    </w:p>
    <w:p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2"/>
          <w:szCs w:val="22"/>
          <w:lang w:val="es-BO"/>
        </w:rPr>
        <w:t xml:space="preserve">ENTEL S.A. mediante nota ………………………… de fecha …………………. notificada en la misma fecha adjudica el </w:t>
      </w:r>
      <w:r w:rsidRPr="009D3675">
        <w:rPr>
          <w:rFonts w:ascii="Tahoma" w:hAnsi="Tahoma" w:cs="Tahoma"/>
          <w:bCs/>
          <w:color w:val="002060"/>
          <w:sz w:val="22"/>
          <w:szCs w:val="22"/>
          <w:lang w:val="es-BO"/>
        </w:rPr>
        <w:t>Proceso de Contratación ……………………….,</w:t>
      </w:r>
      <w:r w:rsidRPr="009D3675">
        <w:rPr>
          <w:rFonts w:ascii="Tahoma" w:hAnsi="Tahoma" w:cs="Tahoma"/>
          <w:color w:val="002060"/>
          <w:sz w:val="22"/>
          <w:szCs w:val="22"/>
          <w:lang w:val="es-BO"/>
        </w:rPr>
        <w:t xml:space="preserve"> a la empresa </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rPr>
        <w:t>y aceptada por esta mediante nota …………………………...</w:t>
      </w:r>
      <w:r w:rsidRPr="009D3675">
        <w:rPr>
          <w:rFonts w:ascii="Tahoma" w:hAnsi="Tahoma" w:cs="Tahoma"/>
          <w:color w:val="002060"/>
          <w:sz w:val="21"/>
          <w:szCs w:val="21"/>
          <w:lang w:val="es-BO"/>
        </w:rPr>
        <w:t>.</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TERCERA: DOCUMENTOS INTEGRANTES</w:t>
      </w:r>
      <w:r w:rsidRPr="009D3675">
        <w:rPr>
          <w:rFonts w:ascii="Tahoma" w:hAnsi="Tahoma" w:cs="Tahoma"/>
          <w:b/>
          <w:color w:val="002060"/>
          <w:sz w:val="22"/>
          <w:szCs w:val="22"/>
        </w:rPr>
        <w:t>.</w:t>
      </w:r>
      <w:r w:rsidRPr="009D3675">
        <w:rPr>
          <w:rFonts w:ascii="Tahoma" w:hAnsi="Tahoma" w:cs="Tahoma"/>
          <w:color w:val="002060"/>
          <w:sz w:val="22"/>
          <w:szCs w:val="22"/>
        </w:rPr>
        <w:t>- Forman parte integrante e indivisible del presente contrato, los siguientes documentos:</w:t>
      </w:r>
    </w:p>
    <w:p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1.</w:t>
      </w:r>
      <w:r w:rsidRPr="009D3675">
        <w:rPr>
          <w:rFonts w:ascii="Tahoma" w:hAnsi="Tahoma" w:cs="Tahoma"/>
          <w:color w:val="002060"/>
          <w:sz w:val="22"/>
          <w:szCs w:val="22"/>
        </w:rPr>
        <w:tab/>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p>
    <w:p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2.</w:t>
      </w:r>
      <w:r w:rsidRPr="009D3675">
        <w:rPr>
          <w:rFonts w:ascii="Tahoma" w:hAnsi="Tahoma" w:cs="Tahoma"/>
          <w:color w:val="002060"/>
          <w:sz w:val="22"/>
          <w:szCs w:val="22"/>
        </w:rPr>
        <w:tab/>
        <w:t>Propuesta Técnica y Económica del PROVEEDOR y aceptada por ENTEL S.A.</w:t>
      </w:r>
    </w:p>
    <w:p w:rsidR="00A10654" w:rsidRPr="009D3675" w:rsidRDefault="00A10654" w:rsidP="00A10654">
      <w:pPr>
        <w:ind w:left="284" w:hanging="284"/>
        <w:jc w:val="both"/>
        <w:rPr>
          <w:rFonts w:ascii="Tahoma" w:hAnsi="Tahoma" w:cs="Tahoma"/>
          <w:color w:val="002060"/>
          <w:sz w:val="22"/>
          <w:szCs w:val="22"/>
        </w:rPr>
      </w:pPr>
      <w:r w:rsidRPr="009D3675">
        <w:rPr>
          <w:rFonts w:ascii="Tahoma" w:hAnsi="Tahoma" w:cs="Tahoma"/>
          <w:color w:val="002060"/>
          <w:sz w:val="22"/>
          <w:szCs w:val="22"/>
        </w:rPr>
        <w:t>3.</w:t>
      </w:r>
      <w:r w:rsidRPr="009D3675">
        <w:rPr>
          <w:rFonts w:ascii="Tahoma" w:hAnsi="Tahoma" w:cs="Tahoma"/>
          <w:color w:val="002060"/>
          <w:sz w:val="22"/>
          <w:szCs w:val="22"/>
        </w:rPr>
        <w:tab/>
        <w:t>Carta de Adjudicación ………./….</w:t>
      </w:r>
      <w:r w:rsidRPr="009D3675">
        <w:rPr>
          <w:rFonts w:ascii="Tahoma" w:hAnsi="Tahoma" w:cs="Tahoma"/>
          <w:color w:val="002060"/>
          <w:sz w:val="22"/>
          <w:szCs w:val="22"/>
          <w:lang w:val="es-BO"/>
        </w:rPr>
        <w:t>de fecha ../../...</w:t>
      </w:r>
    </w:p>
    <w:p w:rsidR="00A10654" w:rsidRPr="009D3675" w:rsidRDefault="00A10654" w:rsidP="00A10654">
      <w:pPr>
        <w:ind w:left="284" w:hanging="284"/>
        <w:jc w:val="both"/>
        <w:rPr>
          <w:rFonts w:ascii="Tahoma" w:hAnsi="Tahoma" w:cs="Tahoma"/>
          <w:iCs/>
          <w:color w:val="002060"/>
          <w:sz w:val="22"/>
          <w:szCs w:val="22"/>
          <w:lang w:val="es-BO"/>
        </w:rPr>
      </w:pPr>
      <w:r w:rsidRPr="009D3675">
        <w:rPr>
          <w:rFonts w:ascii="Tahoma" w:hAnsi="Tahoma" w:cs="Tahoma"/>
          <w:color w:val="002060"/>
          <w:sz w:val="22"/>
          <w:szCs w:val="22"/>
        </w:rPr>
        <w:t>4.</w:t>
      </w:r>
      <w:r w:rsidRPr="009D3675">
        <w:rPr>
          <w:rFonts w:ascii="Tahoma" w:hAnsi="Tahoma" w:cs="Tahoma"/>
          <w:color w:val="002060"/>
          <w:sz w:val="22"/>
          <w:szCs w:val="22"/>
        </w:rPr>
        <w:tab/>
        <w:t>Carta de Aceptación a la Adjudicación  ….../….</w:t>
      </w:r>
      <w:r w:rsidRPr="009D3675">
        <w:rPr>
          <w:rFonts w:ascii="Tahoma" w:hAnsi="Tahoma" w:cs="Tahoma"/>
          <w:iCs/>
          <w:color w:val="002060"/>
          <w:sz w:val="22"/>
          <w:szCs w:val="22"/>
          <w:lang w:val="es-BO"/>
        </w:rPr>
        <w:t xml:space="preserve"> de fecha ../../..</w:t>
      </w:r>
    </w:p>
    <w:p w:rsidR="00A10654" w:rsidRPr="009D3675" w:rsidRDefault="00A10654" w:rsidP="00A10654">
      <w:pPr>
        <w:spacing w:before="120"/>
        <w:jc w:val="both"/>
        <w:rPr>
          <w:rFonts w:ascii="Tahoma" w:eastAsia="Calibri" w:hAnsi="Tahoma" w:cs="Tahoma"/>
          <w:color w:val="002060"/>
          <w:sz w:val="22"/>
          <w:szCs w:val="22"/>
          <w:lang w:val="es-BO" w:eastAsia="en-US"/>
        </w:rPr>
      </w:pPr>
      <w:r w:rsidRPr="009D3675">
        <w:rPr>
          <w:rFonts w:ascii="Tahoma" w:hAnsi="Tahoma" w:cs="Tahoma"/>
          <w:b/>
          <w:color w:val="002060"/>
          <w:sz w:val="22"/>
          <w:szCs w:val="22"/>
          <w:u w:val="single"/>
        </w:rPr>
        <w:t>CUARTA: OBJETO</w:t>
      </w:r>
      <w:r w:rsidRPr="009D3675">
        <w:rPr>
          <w:rFonts w:ascii="Tahoma" w:hAnsi="Tahoma" w:cs="Tahoma"/>
          <w:color w:val="002060"/>
          <w:sz w:val="22"/>
          <w:szCs w:val="22"/>
        </w:rPr>
        <w:t xml:space="preserve">.- El presente contrato tiene por objeto </w:t>
      </w:r>
      <w:r w:rsidRPr="009D3675">
        <w:rPr>
          <w:rFonts w:ascii="Tahoma" w:eastAsia="Calibri" w:hAnsi="Tahoma" w:cs="Tahoma"/>
          <w:color w:val="002060"/>
          <w:sz w:val="22"/>
          <w:szCs w:val="22"/>
          <w:lang w:val="es-BO" w:eastAsia="en-US"/>
        </w:rPr>
        <w:t xml:space="preserve">la …………………………………………………………… que el PROVEEDOR se obliga a proporcionar en estricto cumplimiento a lo establecido en este documento y </w:t>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r w:rsidRPr="009D3675">
        <w:rPr>
          <w:rFonts w:ascii="Tahoma" w:eastAsia="Calibri" w:hAnsi="Tahoma" w:cs="Tahoma"/>
          <w:color w:val="002060"/>
          <w:sz w:val="22"/>
          <w:szCs w:val="22"/>
          <w:lang w:val="es-BO" w:eastAsia="en-US"/>
        </w:rPr>
        <w:t>.</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QUINTA: PRECIO E IMPUESTOS</w:t>
      </w:r>
      <w:r w:rsidRPr="009D3675">
        <w:rPr>
          <w:rFonts w:ascii="Tahoma" w:hAnsi="Tahoma" w:cs="Tahoma"/>
          <w:b/>
          <w:color w:val="002060"/>
          <w:sz w:val="22"/>
          <w:szCs w:val="22"/>
        </w:rPr>
        <w:t>.-</w:t>
      </w:r>
      <w:r w:rsidRPr="009D3675">
        <w:rPr>
          <w:rFonts w:ascii="Tahoma" w:hAnsi="Tahoma" w:cs="Tahoma"/>
          <w:color w:val="002060"/>
          <w:sz w:val="22"/>
          <w:szCs w:val="22"/>
        </w:rPr>
        <w:t xml:space="preserve"> El precio establecido para la provisión de los bienes y servicios objeto del presente Contrato es de </w:t>
      </w:r>
      <w:r w:rsidRPr="009D3675">
        <w:rPr>
          <w:rFonts w:ascii="Tahoma" w:hAnsi="Tahoma" w:cs="Tahoma"/>
          <w:b/>
          <w:color w:val="002060"/>
          <w:sz w:val="22"/>
          <w:szCs w:val="22"/>
        </w:rPr>
        <w:t xml:space="preserve">USD/Bs…………………… (……………………………………00/100 Dólares Americanos/Bolivianos) </w:t>
      </w:r>
      <w:r w:rsidRPr="009D3675">
        <w:rPr>
          <w:rFonts w:ascii="Tahoma" w:hAnsi="Tahoma" w:cs="Tahoma"/>
          <w:color w:val="002060"/>
          <w:sz w:val="22"/>
          <w:szCs w:val="22"/>
        </w:rPr>
        <w:t>de acuerdo al siguiente detalle:</w:t>
      </w:r>
    </w:p>
    <w:p w:rsidR="00A10654" w:rsidRPr="009D3675" w:rsidRDefault="00A10654" w:rsidP="00A10654">
      <w:pPr>
        <w:spacing w:before="120"/>
        <w:jc w:val="both"/>
        <w:rPr>
          <w:rFonts w:ascii="Tahoma" w:hAnsi="Tahoma" w:cs="Tahoma"/>
          <w:color w:val="002060"/>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A10654" w:rsidRPr="009D3675" w:rsidTr="000B7735">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ITEM</w:t>
            </w:r>
          </w:p>
        </w:tc>
        <w:tc>
          <w:tcPr>
            <w:tcW w:w="1820" w:type="dxa"/>
            <w:tcBorders>
              <w:top w:val="single" w:sz="8" w:space="0" w:color="auto"/>
              <w:left w:val="nil"/>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CANTIDAD</w:t>
            </w:r>
          </w:p>
        </w:tc>
        <w:tc>
          <w:tcPr>
            <w:tcW w:w="1860" w:type="dxa"/>
            <w:tcBorders>
              <w:top w:val="nil"/>
              <w:left w:val="nil"/>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COSTO UNITARIO (USD/BS)</w:t>
            </w:r>
          </w:p>
        </w:tc>
        <w:tc>
          <w:tcPr>
            <w:tcW w:w="1660" w:type="dxa"/>
            <w:tcBorders>
              <w:top w:val="nil"/>
              <w:left w:val="nil"/>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PRECIO TOTAL  (USD/BS)</w:t>
            </w:r>
          </w:p>
        </w:tc>
      </w:tr>
      <w:tr w:rsidR="00A10654" w:rsidRPr="009D3675"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10654" w:rsidRPr="009D3675" w:rsidRDefault="00A10654" w:rsidP="00EE1427">
            <w:pPr>
              <w:jc w:val="center"/>
              <w:rPr>
                <w:rFonts w:ascii="Tahoma" w:hAnsi="Tahoma" w:cs="Tahoma"/>
                <w:color w:val="002060"/>
              </w:rPr>
            </w:pPr>
            <w:r w:rsidRPr="009D3675">
              <w:rPr>
                <w:rFonts w:ascii="Tahoma" w:hAnsi="Tahoma" w:cs="Tahoma"/>
                <w:color w:val="002060"/>
              </w:rPr>
              <w:t xml:space="preserve">EQUIPOS </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right"/>
              <w:rPr>
                <w:rFonts w:ascii="Tahoma" w:hAnsi="Tahoma" w:cs="Tahoma"/>
                <w:color w:val="002060"/>
              </w:rPr>
            </w:pPr>
          </w:p>
        </w:tc>
      </w:tr>
      <w:tr w:rsidR="00A10654" w:rsidRPr="009D3675"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r w:rsidRPr="009D3675">
              <w:rPr>
                <w:rFonts w:ascii="Tahoma" w:hAnsi="Tahoma" w:cs="Tahoma"/>
                <w:color w:val="002060"/>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right"/>
              <w:rPr>
                <w:rFonts w:ascii="Tahoma" w:hAnsi="Tahoma" w:cs="Tahoma"/>
                <w:color w:val="002060"/>
              </w:rPr>
            </w:pPr>
          </w:p>
        </w:tc>
      </w:tr>
      <w:tr w:rsidR="00A10654" w:rsidRPr="009D3675" w:rsidTr="00EE1427">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0654" w:rsidRPr="009D3675" w:rsidRDefault="00A10654" w:rsidP="00EE1427">
            <w:pPr>
              <w:jc w:val="center"/>
              <w:rPr>
                <w:rFonts w:ascii="Tahoma" w:hAnsi="Tahoma" w:cs="Tahoma"/>
                <w:b/>
                <w:bCs/>
                <w:color w:val="002060"/>
              </w:rPr>
            </w:pPr>
            <w:r w:rsidRPr="009D3675">
              <w:rPr>
                <w:rFonts w:ascii="Tahoma" w:hAnsi="Tahoma" w:cs="Tahoma"/>
                <w:b/>
                <w:bCs/>
                <w:color w:val="002060"/>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jc w:val="center"/>
              <w:rPr>
                <w:rFonts w:ascii="Tahoma" w:hAnsi="Tahoma" w:cs="Tahoma"/>
                <w:b/>
                <w:bCs/>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jc w:val="right"/>
              <w:rPr>
                <w:rFonts w:ascii="Tahoma" w:hAnsi="Tahoma" w:cs="Tahoma"/>
                <w:b/>
                <w:bCs/>
                <w:color w:val="002060"/>
              </w:rPr>
            </w:pPr>
          </w:p>
        </w:tc>
      </w:tr>
      <w:tr w:rsidR="00A10654" w:rsidRPr="009D3675" w:rsidTr="00EE1427">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rPr>
                <w:rFonts w:ascii="Tahoma" w:hAnsi="Tahoma" w:cs="Tahoma"/>
                <w:b/>
                <w:bCs/>
                <w:color w:val="002060"/>
              </w:rPr>
            </w:pPr>
            <w:r w:rsidRPr="009D3675">
              <w:rPr>
                <w:rFonts w:ascii="Tahoma" w:hAnsi="Tahoma" w:cs="Tahoma"/>
                <w:b/>
                <w:bCs/>
                <w:color w:val="002060"/>
              </w:rPr>
              <w:t xml:space="preserve">(…………………………………………………………… 00/100 Dólares Americanos/ Bolivianos) </w:t>
            </w:r>
          </w:p>
        </w:tc>
      </w:tr>
      <w:tr w:rsidR="00A10654" w:rsidRPr="009D3675" w:rsidTr="00EE1427">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rPr>
                <w:rFonts w:ascii="Tahoma" w:hAnsi="Tahoma" w:cs="Tahoma"/>
                <w:b/>
                <w:bCs/>
                <w:color w:val="002060"/>
              </w:rPr>
            </w:pPr>
            <w:r w:rsidRPr="009D3675">
              <w:rPr>
                <w:rFonts w:ascii="Tahoma" w:hAnsi="Tahoma" w:cs="Tahoma"/>
                <w:color w:val="002060"/>
              </w:rPr>
              <w:t>El precio incluye los  impuestos de Ley.</w:t>
            </w:r>
          </w:p>
        </w:tc>
      </w:tr>
    </w:tbl>
    <w:p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color w:val="002060"/>
          <w:sz w:val="22"/>
          <w:szCs w:val="22"/>
        </w:rPr>
        <w:t xml:space="preserve">Las partes establecen que el precio antes mencionado es fijo e inmodificable durante la vigencia del contrato e incluye todos los tributos vigentes en el Estado Plurinacional de Bolivia a la fecha de suscripción. </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b/>
          <w:color w:val="002060"/>
          <w:sz w:val="22"/>
          <w:szCs w:val="22"/>
          <w:u w:val="single"/>
        </w:rPr>
        <w:t>SEXTA: MONEDA Y FORMA DE PAGO</w:t>
      </w:r>
      <w:r w:rsidRPr="009D3675">
        <w:rPr>
          <w:rFonts w:ascii="Tahoma" w:hAnsi="Tahoma" w:cs="Tahoma"/>
          <w:color w:val="002060"/>
          <w:sz w:val="22"/>
          <w:szCs w:val="22"/>
        </w:rPr>
        <w:t>.- La moneda de pago del presente contrato será el ……………………………….., de acuerdo a los siguientes términos:</w:t>
      </w:r>
    </w:p>
    <w:p w:rsidR="00DE47EC" w:rsidRPr="009D3675" w:rsidRDefault="00DE47EC" w:rsidP="001620A0">
      <w:pPr>
        <w:numPr>
          <w:ilvl w:val="0"/>
          <w:numId w:val="30"/>
        </w:numPr>
        <w:tabs>
          <w:tab w:val="left" w:pos="426"/>
        </w:tabs>
        <w:spacing w:after="120"/>
        <w:ind w:left="426" w:hanging="284"/>
        <w:jc w:val="both"/>
        <w:rPr>
          <w:rFonts w:ascii="Tahoma" w:hAnsi="Tahoma" w:cs="Tahoma"/>
          <w:b/>
          <w:color w:val="002060"/>
          <w:sz w:val="22"/>
          <w:szCs w:val="22"/>
        </w:rPr>
      </w:pPr>
      <w:r w:rsidRPr="009D3675">
        <w:rPr>
          <w:rFonts w:ascii="Tahoma" w:hAnsi="Tahoma" w:cs="Tahoma"/>
          <w:b/>
          <w:color w:val="002060"/>
          <w:sz w:val="22"/>
          <w:szCs w:val="22"/>
        </w:rPr>
        <w:t xml:space="preserve">Provisión de Equipos y Prestación de Servicios (Pagos Totales 100%): </w:t>
      </w:r>
      <w:r w:rsidRPr="009D3675">
        <w:rPr>
          <w:rFonts w:ascii="Tahoma" w:hAnsi="Tahoma" w:cs="Tahoma"/>
          <w:color w:val="002060"/>
          <w:sz w:val="22"/>
          <w:szCs w:val="22"/>
        </w:rPr>
        <w:t>ENTEL S.A. efectuará a favor del PROVEEDOR el pago del 100% del valor adjudicado contra entrega de todos los equipos y servicios, en el plazo de treinta (30) días calendario posteriores a la emisión del correspondiente Certificado de Control de Calidad y el Certificado de Aceptación Provisional por parte de ENTEL S.A. y presentación de la factura fiscal por parte del PROVEEDOR.</w:t>
      </w:r>
    </w:p>
    <w:p w:rsidR="00A10654" w:rsidRPr="009D3675" w:rsidRDefault="00A10654" w:rsidP="001620A0">
      <w:pPr>
        <w:numPr>
          <w:ilvl w:val="0"/>
          <w:numId w:val="34"/>
        </w:numPr>
        <w:spacing w:before="120" w:after="120"/>
        <w:jc w:val="both"/>
        <w:rPr>
          <w:rFonts w:ascii="Tahoma" w:hAnsi="Tahoma" w:cs="Tahoma"/>
          <w:b/>
          <w:i/>
          <w:color w:val="002060"/>
          <w:sz w:val="22"/>
          <w:szCs w:val="22"/>
        </w:rPr>
      </w:pPr>
      <w:r w:rsidRPr="009D3675">
        <w:rPr>
          <w:rFonts w:ascii="Tahoma" w:hAnsi="Tahoma" w:cs="Tahoma"/>
          <w:b/>
          <w:color w:val="002060"/>
          <w:sz w:val="22"/>
          <w:szCs w:val="22"/>
        </w:rPr>
        <w:t>Servicios:</w:t>
      </w:r>
      <w:r w:rsidRPr="009D3675">
        <w:rPr>
          <w:rFonts w:ascii="Tahoma" w:hAnsi="Tahoma" w:cs="Tahoma"/>
          <w:color w:val="002060"/>
          <w:sz w:val="22"/>
          <w:szCs w:val="22"/>
        </w:rPr>
        <w:t xml:space="preserve"> ENTEL S.A. pagará a favor del PROVEEDOR el 100% contra entrega de todo el servicio, en el plazo de treinta (30) días calendario posterior a la emisión del Certificado de Control de Calidad por parte de ENTEL S.A. y presentación de factura fiscal por el PROVEEDOR. </w:t>
      </w:r>
      <w:r w:rsidRPr="009D3675">
        <w:rPr>
          <w:rFonts w:ascii="Tahoma" w:hAnsi="Tahoma" w:cs="Tahoma"/>
          <w:i/>
          <w:color w:val="002060"/>
          <w:sz w:val="22"/>
          <w:szCs w:val="22"/>
        </w:rPr>
        <w:t>(Cuando los servicios cuenten con garantía ENTEL S.A. deberá emitir adicionalmente el Certificado de Aceptación Provisional)</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Cualquier tributo, emergente del presente contrato, pagadero fuera y dentro del territorio boliviano estará a cargo del PROVEEDOR.</w:t>
      </w:r>
    </w:p>
    <w:p w:rsidR="00A10654" w:rsidRPr="009D3675" w:rsidRDefault="00A10654" w:rsidP="00A10654">
      <w:pPr>
        <w:spacing w:before="120"/>
        <w:jc w:val="both"/>
        <w:rPr>
          <w:rFonts w:ascii="Tahoma" w:hAnsi="Tahoma" w:cs="Tahoma"/>
          <w:iCs/>
          <w:color w:val="002060"/>
          <w:sz w:val="22"/>
          <w:szCs w:val="22"/>
          <w:lang w:val="es-BO"/>
        </w:rPr>
      </w:pPr>
      <w:r w:rsidRPr="009D3675">
        <w:rPr>
          <w:rFonts w:ascii="Tahoma" w:hAnsi="Tahoma" w:cs="Tahoma"/>
          <w:iCs/>
          <w:color w:val="002060"/>
          <w:sz w:val="22"/>
          <w:szCs w:val="22"/>
          <w:lang w:val="es-BO"/>
        </w:rPr>
        <w:t>En caso que los bienes provistos sufran alguna contingencia o desperfecto, el riesgo será asumido por el PROVEEDOR hasta el momento en que se firme el respectivo Certificado de Control de Calidad, a partir del cual el riesgo lo asume ENTEL S.A., salvando el periodo de garantía establecido para el buen funcionamiento de cada equipo</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rsidR="00A10654" w:rsidRPr="009D3675" w:rsidRDefault="00A10654" w:rsidP="00A10654">
      <w:pPr>
        <w:spacing w:before="120"/>
        <w:jc w:val="both"/>
        <w:rPr>
          <w:rFonts w:ascii="Tahoma" w:hAnsi="Tahoma" w:cs="Tahoma"/>
          <w:color w:val="002060"/>
          <w:sz w:val="22"/>
          <w:szCs w:val="22"/>
          <w:lang w:val="es-BO" w:eastAsia="en-US"/>
        </w:rPr>
      </w:pPr>
      <w:r w:rsidRPr="009D3675">
        <w:rPr>
          <w:rFonts w:ascii="Tahoma" w:hAnsi="Tahoma" w:cs="Tahoma"/>
          <w:b/>
          <w:color w:val="002060"/>
          <w:sz w:val="22"/>
          <w:szCs w:val="22"/>
          <w:u w:val="single"/>
        </w:rPr>
        <w:t>SÉPTIMA: VIGENCIA</w:t>
      </w:r>
      <w:r w:rsidRPr="009D3675">
        <w:rPr>
          <w:rFonts w:ascii="Tahoma" w:hAnsi="Tahoma" w:cs="Tahoma"/>
          <w:b/>
          <w:color w:val="002060"/>
          <w:sz w:val="22"/>
          <w:szCs w:val="22"/>
        </w:rPr>
        <w:t>.-</w:t>
      </w:r>
      <w:r w:rsidRPr="009D3675">
        <w:rPr>
          <w:rFonts w:ascii="Tahoma" w:hAnsi="Tahoma" w:cs="Tahoma"/>
          <w:color w:val="002060"/>
          <w:sz w:val="22"/>
          <w:szCs w:val="22"/>
        </w:rPr>
        <w:t xml:space="preserve"> El presente </w:t>
      </w:r>
      <w:r w:rsidRPr="009D3675">
        <w:rPr>
          <w:rFonts w:ascii="Tahoma" w:hAnsi="Tahoma" w:cs="Tahoma"/>
          <w:color w:val="002060"/>
          <w:sz w:val="22"/>
          <w:szCs w:val="22"/>
          <w:lang w:val="es-BO"/>
        </w:rPr>
        <w:t>contrato entrará en vigencia a partir de la fecha de su suscripción y se extenderá hasta que ambas partes hayan dado cumplimiento a todas las condiciones y estipulaciones contenidas en el mismo.</w:t>
      </w:r>
    </w:p>
    <w:p w:rsidR="00A10654" w:rsidRPr="009D3675" w:rsidRDefault="00A10654" w:rsidP="00A10654">
      <w:pPr>
        <w:spacing w:before="120"/>
        <w:contextualSpacing/>
        <w:jc w:val="both"/>
        <w:rPr>
          <w:rFonts w:ascii="Tahoma" w:hAnsi="Tahoma" w:cs="Tahoma"/>
          <w:color w:val="002060"/>
          <w:sz w:val="22"/>
          <w:szCs w:val="22"/>
          <w:lang w:val="es-BO" w:eastAsia="en-US"/>
        </w:rPr>
      </w:pPr>
      <w:r w:rsidRPr="009D3675">
        <w:rPr>
          <w:rFonts w:ascii="Tahoma" w:hAnsi="Tahoma" w:cs="Tahoma"/>
          <w:b/>
          <w:color w:val="002060"/>
          <w:sz w:val="22"/>
          <w:szCs w:val="22"/>
          <w:u w:val="single"/>
        </w:rPr>
        <w:t>OCTAVA: PLAZO Y FORMA DE ENTREGA</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2"/>
          <w:szCs w:val="22"/>
          <w:lang w:val="es-BO" w:eastAsia="en-US"/>
        </w:rPr>
        <w:t>El PROVEEDOR entregará a ENTEL S.A. la totalidad de los bienes y servicios ejecutados de acuerdo a las condiciones:</w:t>
      </w:r>
    </w:p>
    <w:p w:rsidR="00A10654" w:rsidRPr="009D3675" w:rsidRDefault="00A10654" w:rsidP="001620A0">
      <w:pPr>
        <w:pStyle w:val="Prrafodelista"/>
        <w:numPr>
          <w:ilvl w:val="1"/>
          <w:numId w:val="32"/>
        </w:numPr>
        <w:spacing w:after="120"/>
        <w:contextualSpacing/>
        <w:jc w:val="both"/>
        <w:rPr>
          <w:rFonts w:ascii="Tahoma" w:hAnsi="Tahoma" w:cs="Tahoma"/>
          <w:color w:val="002060"/>
          <w:sz w:val="22"/>
          <w:szCs w:val="22"/>
          <w:lang w:val="es-BO"/>
        </w:rPr>
      </w:pPr>
      <w:r w:rsidRPr="009D3675">
        <w:rPr>
          <w:rFonts w:ascii="Tahoma" w:hAnsi="Tahoma" w:cs="Tahoma"/>
          <w:b/>
          <w:color w:val="002060"/>
          <w:sz w:val="22"/>
          <w:szCs w:val="22"/>
          <w:lang w:val="es-BO"/>
        </w:rPr>
        <w:t>Provisión e implementación de equipos</w:t>
      </w:r>
      <w:r w:rsidRPr="009D3675">
        <w:rPr>
          <w:rFonts w:ascii="Tahoma" w:hAnsi="Tahoma" w:cs="Tahoma"/>
          <w:color w:val="002060"/>
          <w:sz w:val="22"/>
          <w:szCs w:val="22"/>
          <w:lang w:val="es-BO"/>
        </w:rPr>
        <w:t>:</w:t>
      </w:r>
    </w:p>
    <w:p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Equipos:</w:t>
      </w:r>
      <w:r w:rsidRPr="009D3675">
        <w:rPr>
          <w:rFonts w:ascii="Tahoma" w:hAnsi="Tahoma" w:cs="Tahoma"/>
          <w:b/>
          <w:color w:val="002060"/>
          <w:sz w:val="22"/>
          <w:szCs w:val="22"/>
          <w:lang w:eastAsia="es-BO"/>
        </w:rPr>
        <w:t xml:space="preserve"> </w:t>
      </w:r>
      <w:r w:rsidRPr="009D3675">
        <w:rPr>
          <w:rFonts w:ascii="Tahoma" w:hAnsi="Tahoma" w:cs="Tahoma"/>
          <w:color w:val="002060"/>
          <w:sz w:val="22"/>
          <w:szCs w:val="22"/>
          <w:lang w:val="es-BO"/>
        </w:rPr>
        <w:t>………………………</w:t>
      </w:r>
    </w:p>
    <w:p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Servicios:………………………</w:t>
      </w:r>
    </w:p>
    <w:p w:rsidR="00A10654" w:rsidRPr="009D3675" w:rsidRDefault="00A10654" w:rsidP="00A10654">
      <w:pPr>
        <w:spacing w:before="120"/>
        <w:jc w:val="both"/>
        <w:rPr>
          <w:rFonts w:ascii="Tahoma" w:hAnsi="Tahoma" w:cs="Tahoma"/>
          <w:b/>
          <w:color w:val="002060"/>
          <w:sz w:val="22"/>
          <w:szCs w:val="22"/>
        </w:rPr>
      </w:pPr>
      <w:r w:rsidRPr="009D3675">
        <w:rPr>
          <w:rFonts w:ascii="Tahoma" w:hAnsi="Tahoma" w:cs="Tahoma"/>
          <w:b/>
          <w:color w:val="002060"/>
          <w:sz w:val="22"/>
          <w:szCs w:val="22"/>
        </w:rPr>
        <w:t xml:space="preserve"> (ESTO VARÍA DE CONFORMIDAD A LO ESTABLECIDO EN TERMINOS BASICOS DE CONTRATACIÓN  Y LA CARTA DE ADJUDICACIÓN).</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Se consignará como fecha de entrega aquélla en la que los bienes y servicios sean entregados sin observaciones y se encuentren a disposición de ENTEL S.A. para su uso, asimismo hayan cumplido con las inspecciones técnicas y cuenten con el Certificado de Aceptación Provisional y el Certificado de Control de Calidad.</w:t>
      </w:r>
    </w:p>
    <w:p w:rsidR="00A10654" w:rsidRPr="009D3675" w:rsidRDefault="00A10654" w:rsidP="00A10654">
      <w:pPr>
        <w:spacing w:before="120"/>
        <w:contextualSpacing/>
        <w:jc w:val="both"/>
        <w:rPr>
          <w:rFonts w:ascii="Tahoma" w:hAnsi="Tahoma" w:cs="Tahoma"/>
          <w:color w:val="002060"/>
          <w:sz w:val="22"/>
          <w:szCs w:val="22"/>
        </w:rPr>
      </w:pPr>
      <w:r w:rsidRPr="009D3675">
        <w:rPr>
          <w:rFonts w:ascii="Tahoma" w:hAnsi="Tahoma" w:cs="Tahoma"/>
          <w:b/>
          <w:color w:val="002060"/>
          <w:sz w:val="22"/>
          <w:szCs w:val="22"/>
          <w:u w:val="single"/>
          <w:lang w:val="es-BO"/>
        </w:rPr>
        <w:t>NOVENA</w:t>
      </w:r>
      <w:r w:rsidRPr="009D3675">
        <w:rPr>
          <w:rFonts w:ascii="Tahoma" w:hAnsi="Tahoma" w:cs="Tahoma"/>
          <w:b/>
          <w:color w:val="002060"/>
          <w:sz w:val="22"/>
          <w:szCs w:val="22"/>
          <w:u w:val="single"/>
        </w:rPr>
        <w:t>: GARANTÍAS Y SEGUROS</w:t>
      </w:r>
      <w:r w:rsidRPr="009D3675">
        <w:rPr>
          <w:rFonts w:ascii="Tahoma" w:hAnsi="Tahoma" w:cs="Tahoma"/>
          <w:color w:val="002060"/>
          <w:sz w:val="22"/>
          <w:szCs w:val="22"/>
        </w:rPr>
        <w:t xml:space="preserve">.- Las garantías señaladas en la presente cláusula, </w:t>
      </w:r>
      <w:r w:rsidRPr="009D3675">
        <w:rPr>
          <w:rFonts w:ascii="Tahoma" w:hAnsi="Tahoma" w:cs="Tahoma"/>
          <w:color w:val="002060"/>
          <w:sz w:val="22"/>
          <w:szCs w:val="22"/>
          <w:lang w:val="es-BO"/>
        </w:rPr>
        <w:t>será exigible y ejecutable de acuerdo a las leyes bolivianas</w:t>
      </w:r>
      <w:r w:rsidRPr="009D3675">
        <w:rPr>
          <w:rFonts w:ascii="Tahoma" w:hAnsi="Tahoma" w:cs="Tahoma"/>
          <w:color w:val="002060"/>
          <w:sz w:val="22"/>
          <w:szCs w:val="22"/>
        </w:rPr>
        <w:t xml:space="preserve">, si </w:t>
      </w:r>
      <w:r w:rsidRPr="009D3675">
        <w:rPr>
          <w:rFonts w:ascii="Tahoma" w:hAnsi="Tahoma" w:cs="Tahoma"/>
          <w:color w:val="002060"/>
          <w:sz w:val="22"/>
          <w:szCs w:val="22"/>
          <w:lang w:val="es-BO"/>
        </w:rPr>
        <w:t>el PROVEEDOR</w:t>
      </w:r>
      <w:r w:rsidRPr="009D3675">
        <w:rPr>
          <w:rFonts w:ascii="Tahoma" w:hAnsi="Tahoma" w:cs="Tahoma"/>
          <w:color w:val="002060"/>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rsidR="00A10654" w:rsidRPr="009D3675" w:rsidRDefault="00A10654" w:rsidP="00A10654">
      <w:pPr>
        <w:spacing w:before="120"/>
        <w:contextualSpacing/>
        <w:jc w:val="both"/>
        <w:rPr>
          <w:rFonts w:ascii="Tahoma" w:hAnsi="Tahoma" w:cs="Tahoma"/>
          <w:color w:val="002060"/>
          <w:sz w:val="22"/>
          <w:szCs w:val="22"/>
        </w:rPr>
      </w:pPr>
    </w:p>
    <w:p w:rsidR="00A10654" w:rsidRPr="009D3675" w:rsidRDefault="00A10654" w:rsidP="001620A0">
      <w:pPr>
        <w:pStyle w:val="Prrafodelista"/>
        <w:numPr>
          <w:ilvl w:val="0"/>
          <w:numId w:val="31"/>
        </w:numPr>
        <w:jc w:val="both"/>
        <w:rPr>
          <w:rFonts w:ascii="Tahoma" w:hAnsi="Tahoma" w:cs="Tahoma"/>
          <w:color w:val="002060"/>
          <w:sz w:val="22"/>
          <w:szCs w:val="22"/>
        </w:rPr>
      </w:pPr>
      <w:r w:rsidRPr="009D3675">
        <w:rPr>
          <w:rFonts w:ascii="Tahoma" w:hAnsi="Tahoma" w:cs="Tahoma"/>
          <w:b/>
          <w:bCs/>
          <w:color w:val="002060"/>
          <w:sz w:val="22"/>
          <w:szCs w:val="22"/>
          <w:u w:val="single"/>
        </w:rPr>
        <w:t>Garantía de Cumplimiento de Contrato</w:t>
      </w:r>
      <w:r w:rsidRPr="009D3675">
        <w:rPr>
          <w:rFonts w:ascii="Tahoma" w:hAnsi="Tahoma" w:cs="Tahoma"/>
          <w:b/>
          <w:color w:val="002060"/>
          <w:sz w:val="22"/>
          <w:szCs w:val="22"/>
        </w:rPr>
        <w:t>.-</w:t>
      </w:r>
      <w:r w:rsidRPr="009D3675">
        <w:rPr>
          <w:rFonts w:ascii="Tahoma" w:hAnsi="Tahoma" w:cs="Tahoma"/>
          <w:color w:val="002060"/>
          <w:sz w:val="22"/>
          <w:szCs w:val="22"/>
        </w:rPr>
        <w:t xml:space="preserve"> Para garantizar el cumplimiento del presente contrato, el</w:t>
      </w:r>
      <w:r w:rsidRPr="009D3675">
        <w:rPr>
          <w:rFonts w:ascii="Tahoma" w:hAnsi="Tahoma" w:cs="Tahoma"/>
          <w:b/>
          <w:color w:val="002060"/>
          <w:sz w:val="22"/>
          <w:szCs w:val="22"/>
        </w:rPr>
        <w:t xml:space="preserve"> </w:t>
      </w:r>
      <w:r w:rsidRPr="009D3675">
        <w:rPr>
          <w:rFonts w:ascii="Tahoma" w:hAnsi="Tahoma" w:cs="Tahoma"/>
          <w:color w:val="002060"/>
          <w:sz w:val="22"/>
          <w:szCs w:val="22"/>
        </w:rPr>
        <w:t>PROVEEDOR presentó a ENTEL S.A. la Boleta/Póliza de Garantía N° ……. emitida por el Banco……………………………….. por la suma de ……………………… (…………………………………… 00/100 …………………..) con vigencia a partir del ../../.. al ../../.., con la característica de renovable, irrevocable de ejecución inmediata</w:t>
      </w:r>
      <w:r w:rsidRPr="009D3675">
        <w:rPr>
          <w:rFonts w:ascii="Tahoma" w:hAnsi="Tahoma" w:cs="Tahoma"/>
          <w:bCs/>
          <w:color w:val="002060"/>
          <w:sz w:val="22"/>
          <w:szCs w:val="22"/>
        </w:rPr>
        <w:t xml:space="preserve"> y a primer requerimiento, </w:t>
      </w:r>
      <w:r w:rsidRPr="009D3675">
        <w:rPr>
          <w:rFonts w:ascii="Tahoma" w:hAnsi="Tahoma" w:cs="Tahoma"/>
          <w:color w:val="002060"/>
          <w:sz w:val="22"/>
          <w:szCs w:val="22"/>
        </w:rPr>
        <w:t>equivalente al diez por ciento (10%) del valor total del presente contrato.</w:t>
      </w:r>
    </w:p>
    <w:p w:rsidR="00A10654" w:rsidRPr="009D3675" w:rsidRDefault="00A10654" w:rsidP="00A10654">
      <w:pPr>
        <w:spacing w:before="120"/>
        <w:ind w:left="709"/>
        <w:jc w:val="both"/>
        <w:rPr>
          <w:rFonts w:ascii="Tahoma" w:hAnsi="Tahoma" w:cs="Tahoma"/>
          <w:color w:val="002060"/>
          <w:sz w:val="22"/>
          <w:szCs w:val="22"/>
        </w:rPr>
      </w:pPr>
      <w:r w:rsidRPr="009D3675">
        <w:rPr>
          <w:rFonts w:ascii="Tahoma" w:hAnsi="Tahoma" w:cs="Tahoma"/>
          <w:color w:val="002060"/>
          <w:sz w:val="22"/>
          <w:szCs w:val="22"/>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p>
    <w:p w:rsidR="00A10654" w:rsidRPr="009D3675" w:rsidRDefault="00A10654" w:rsidP="001620A0">
      <w:pPr>
        <w:pStyle w:val="Prrafodelista"/>
        <w:numPr>
          <w:ilvl w:val="0"/>
          <w:numId w:val="26"/>
        </w:numPr>
        <w:spacing w:before="120"/>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Garantía de Calidad de Bienes y Servicios de Instalación</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garantiza la calidad de los trabajos y servicios ejecutados objeto del presente contrato por el periodo de …. (…) año/S computable a partir de la emisión del Certificado de Aceptación Provisional</w:t>
      </w:r>
      <w:r w:rsidRPr="009D3675">
        <w:rPr>
          <w:rFonts w:ascii="Tahoma" w:hAnsi="Tahoma" w:cs="Tahoma"/>
          <w:b/>
          <w:color w:val="002060"/>
          <w:sz w:val="22"/>
          <w:szCs w:val="22"/>
          <w:lang w:val="es-BO"/>
        </w:rPr>
        <w:t>.(ESTO DEBERÁ ESTAR EXPRESAMENTE DETALLADO EN LOS TERMINOS BASICOS DE CONTRATACIÓN, CASO CONTRARIO NO SE INCLUIRÁ)</w:t>
      </w:r>
    </w:p>
    <w:p w:rsidR="00A10654" w:rsidRPr="009D3675" w:rsidRDefault="00A10654" w:rsidP="001620A0">
      <w:pPr>
        <w:pStyle w:val="Prrafodelista"/>
        <w:numPr>
          <w:ilvl w:val="0"/>
          <w:numId w:val="26"/>
        </w:numPr>
        <w:spacing w:before="120"/>
        <w:jc w:val="both"/>
        <w:rPr>
          <w:rFonts w:ascii="Tahoma" w:hAnsi="Tahoma" w:cs="Tahoma"/>
          <w:bCs/>
          <w:color w:val="002060"/>
          <w:sz w:val="22"/>
          <w:szCs w:val="22"/>
          <w:lang w:val="es-BO"/>
        </w:rPr>
      </w:pPr>
      <w:r w:rsidRPr="009D3675">
        <w:rPr>
          <w:rFonts w:ascii="Tahoma" w:hAnsi="Tahoma" w:cs="Tahoma"/>
          <w:b/>
          <w:color w:val="002060"/>
          <w:sz w:val="22"/>
          <w:szCs w:val="22"/>
          <w:u w:val="single"/>
          <w:lang w:val="es-BO"/>
        </w:rPr>
        <w:t>Soporte Técnico</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se obliga a brindar la garantía del Soporte Técnico  por un periodo de …..(……) año/meses, de acuerdo a lo establecido en el presente contrato y el Pliego de Condiciones que forma parte integrante del presente contrato, sin costo alguno para ENTEL S.A.</w:t>
      </w:r>
      <w:r w:rsidRPr="009D3675">
        <w:rPr>
          <w:rFonts w:ascii="Tahoma" w:hAnsi="Tahoma" w:cs="Tahoma"/>
          <w:b/>
          <w:color w:val="002060"/>
          <w:sz w:val="22"/>
          <w:szCs w:val="22"/>
          <w:lang w:val="es-BO"/>
        </w:rPr>
        <w:t xml:space="preserve"> (ESTO DEBERÁ ESTAR EXPRESAMENTE DETALLADO EN LAS ESPECIFICACIONES TECNICAS, CASO CONTRARIO NO SE INCLUIRÁ)</w:t>
      </w:r>
    </w:p>
    <w:p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color w:val="002060"/>
          <w:spacing w:val="-3"/>
          <w:sz w:val="22"/>
          <w:szCs w:val="22"/>
        </w:rPr>
        <w:t>Póliza de Responsabilidad Civil.-</w:t>
      </w:r>
      <w:r w:rsidRPr="009D3675">
        <w:rPr>
          <w:rFonts w:ascii="Tahoma" w:hAnsi="Tahoma" w:cs="Tahoma"/>
          <w:iCs/>
          <w:color w:val="00206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bCs/>
          <w:iCs/>
          <w:color w:val="002060"/>
          <w:sz w:val="22"/>
          <w:szCs w:val="22"/>
        </w:rPr>
        <w:t>Póliza de Seguro Contra Accidentes.-</w:t>
      </w:r>
      <w:r w:rsidRPr="009D3675">
        <w:rPr>
          <w:rFonts w:ascii="Tahoma" w:hAnsi="Tahoma" w:cs="Tahoma"/>
          <w:iCs/>
          <w:color w:val="002060"/>
          <w:sz w:val="22"/>
          <w:szCs w:val="22"/>
        </w:rPr>
        <w:t xml:space="preserve"> El</w:t>
      </w:r>
      <w:r w:rsidRPr="009D3675">
        <w:rPr>
          <w:rFonts w:ascii="Tahoma" w:hAnsi="Tahoma" w:cs="Tahoma"/>
          <w:b/>
          <w:iCs/>
          <w:color w:val="002060"/>
          <w:sz w:val="22"/>
          <w:szCs w:val="22"/>
        </w:rPr>
        <w:t xml:space="preserve"> </w:t>
      </w:r>
      <w:r w:rsidRPr="009D3675">
        <w:rPr>
          <w:rFonts w:ascii="Tahoma" w:hAnsi="Tahoma" w:cs="Tahoma"/>
          <w:iCs/>
          <w:color w:val="002060"/>
          <w:sz w:val="22"/>
          <w:szCs w:val="22"/>
        </w:rPr>
        <w:t>PROVEEDOR, durante la vigencia del presente Contrato cubrirá los riesgos por accidentes de su personal, con una Póliza de Seguro Contra Accidentes de Trabajo.</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lang w:val="es-BO"/>
        </w:rPr>
        <w:t xml:space="preserve">DÉCIMA: </w:t>
      </w:r>
      <w:r w:rsidRPr="009D3675">
        <w:rPr>
          <w:rFonts w:ascii="Tahoma" w:hAnsi="Tahoma" w:cs="Tahoma"/>
          <w:b/>
          <w:color w:val="002060"/>
          <w:sz w:val="22"/>
          <w:szCs w:val="22"/>
          <w:u w:val="single"/>
        </w:rPr>
        <w:t>INSPECCIÓN Y PRUEBAS</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Independientemente</w:t>
      </w:r>
      <w:r w:rsidRPr="009D3675">
        <w:rPr>
          <w:rFonts w:ascii="Tahoma" w:hAnsi="Tahoma" w:cs="Tahoma"/>
          <w:color w:val="002060"/>
          <w:sz w:val="22"/>
          <w:szCs w:val="22"/>
        </w:rPr>
        <w:t xml:space="preserve"> de la emisión de Actas de Recepción y/o Certificados de Control de Calidad por los bienes; el área encargada de la Supervisión del cumplimiento del presente Contrato, deberá emitir los Certificados de Aceptación Provisional y Definitiva por servicios, a favor del PROVEEDOR. El PROVEEDOR será responsable de los servicios de instalación contratados hasta el momento de su entrega en perfecto estado de funcionamiento, de acuerdo a lo establecido en los Términos Básicos de Contratación, la Oferta Técnica, Económica y demás documentos que forman parte de este Contrato.</w:t>
      </w:r>
    </w:p>
    <w:p w:rsidR="00A10654" w:rsidRPr="009D3675" w:rsidRDefault="00A10654" w:rsidP="00A10654">
      <w:pPr>
        <w:spacing w:before="120"/>
        <w:ind w:left="566" w:hanging="566"/>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w:t>
      </w:r>
      <w:r w:rsidRPr="009D3675">
        <w:rPr>
          <w:rFonts w:ascii="Tahoma" w:hAnsi="Tahoma" w:cs="Tahoma"/>
          <w:color w:val="002060"/>
          <w:sz w:val="21"/>
          <w:szCs w:val="21"/>
          <w:lang w:val="es-BO"/>
        </w:rPr>
        <w:tab/>
        <w:t>El PROVEEDOR en coordinación con ENTEL S.A. efectuarán las pruebas de inspección y aceptación, con el propósito de confirmar y verificar que los bienes y servicios se encuentran de acuerdo a lo establecido en los Términos Básicos de Contratación.</w:t>
      </w:r>
    </w:p>
    <w:p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10.1.1</w:t>
      </w:r>
      <w:r w:rsidRPr="009D3675">
        <w:rPr>
          <w:rFonts w:ascii="Tahoma" w:hAnsi="Tahoma" w:cs="Tahoma"/>
          <w:color w:val="002060"/>
          <w:sz w:val="21"/>
          <w:szCs w:val="21"/>
          <w:lang w:val="es-BO"/>
        </w:rPr>
        <w:tab/>
        <w:t>Una vez efectuada con éxito entre ENTEL S.A. y el PROVEEDOR, las inspecciones y certificaciones de bienes provistos y servicios ejecutados, con el propósito de confirmar su calidad y operatividad asimismo se encuentren de acuerdo a lo establecido en los Términos Básicos de Contratación y estén listos para su uso.</w:t>
      </w:r>
    </w:p>
    <w:p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10.1.2</w:t>
      </w:r>
      <w:r w:rsidRPr="009D3675">
        <w:rPr>
          <w:rFonts w:ascii="Tahoma" w:hAnsi="Tahoma" w:cs="Tahoma"/>
          <w:color w:val="002060"/>
          <w:sz w:val="21"/>
          <w:szCs w:val="21"/>
          <w:lang w:val="es-BO"/>
        </w:rPr>
        <w:tab/>
        <w:t>Si los bienes provistos o los servicios ejecutados no cumplen con lo establecido en los Términos Básicos de Contratación, así como las aclaraciones y respuestas acordadas entre partes; ENTEL S.A. podrá rechazarlas en todo o en parte, en este caso el PROVEEDOR deberá remplazar todos los bienes o servicios observados, los que una vez subsanados serán sometidos conjuntamente a la realización de verificación y aceptación.</w:t>
      </w:r>
    </w:p>
    <w:p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10.1.3</w:t>
      </w:r>
      <w:r w:rsidRPr="009D3675">
        <w:rPr>
          <w:rFonts w:ascii="Tahoma" w:hAnsi="Tahoma" w:cs="Tahoma"/>
          <w:color w:val="002060"/>
          <w:sz w:val="21"/>
          <w:szCs w:val="21"/>
          <w:lang w:val="es-BO"/>
        </w:rPr>
        <w:tab/>
        <w:t>Finalizadas las inspecciones y certificaciones de los bienes y los servicios ejecutados y en caso de existir observaciones, los que no cumplan con las condiciones requeridas no podrán ser recepcionados, el PROVEEDOR deberá cambiar las mismas en un plazo no mayor a treinta (30) días calendario a partir de la fecha de finalización de las inspecciones y certificación.</w:t>
      </w:r>
    </w:p>
    <w:p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10.2</w:t>
      </w:r>
      <w:r w:rsidRPr="009D3675">
        <w:rPr>
          <w:rFonts w:ascii="Tahoma" w:hAnsi="Tahoma" w:cs="Tahoma"/>
          <w:color w:val="002060"/>
          <w:sz w:val="21"/>
          <w:szCs w:val="21"/>
          <w:lang w:val="es-BO"/>
        </w:rPr>
        <w:tab/>
      </w:r>
      <w:r w:rsidRPr="009D3675">
        <w:rPr>
          <w:rFonts w:ascii="Tahoma" w:hAnsi="Tahoma" w:cs="Tahoma"/>
          <w:b/>
          <w:color w:val="002060"/>
          <w:sz w:val="21"/>
          <w:szCs w:val="21"/>
          <w:u w:val="single"/>
          <w:lang w:val="es-BO"/>
        </w:rPr>
        <w:t>Aceptación Definitiva</w:t>
      </w:r>
      <w:r w:rsidRPr="009D3675">
        <w:rPr>
          <w:rFonts w:ascii="Tahoma" w:hAnsi="Tahoma" w:cs="Tahoma"/>
          <w:b/>
          <w:color w:val="002060"/>
          <w:sz w:val="21"/>
          <w:szCs w:val="21"/>
          <w:lang w:val="es-BO"/>
        </w:rPr>
        <w:t>.-</w:t>
      </w:r>
      <w:r w:rsidRPr="009D3675">
        <w:rPr>
          <w:rFonts w:ascii="Tahoma" w:hAnsi="Tahoma" w:cs="Tahoma"/>
          <w:color w:val="002060"/>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DÉCIMA PRIMERA: OBLIGACIONES</w:t>
      </w:r>
      <w:r w:rsidRPr="009D3675">
        <w:rPr>
          <w:rFonts w:ascii="Tahoma" w:hAnsi="Tahoma" w:cs="Tahoma"/>
          <w:b/>
          <w:color w:val="002060"/>
          <w:sz w:val="22"/>
          <w:szCs w:val="22"/>
        </w:rPr>
        <w:t>.</w:t>
      </w:r>
      <w:r w:rsidRPr="009D3675">
        <w:rPr>
          <w:rFonts w:ascii="Tahoma" w:hAnsi="Tahoma" w:cs="Tahoma"/>
          <w:color w:val="002060"/>
          <w:sz w:val="22"/>
          <w:szCs w:val="22"/>
        </w:rPr>
        <w:t>- Al margen de las obligaciones establecidas en las cláusulas precedentes, las Partes se comprometen a cumplir las siguientes:</w:t>
      </w:r>
    </w:p>
    <w:p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rPr>
        <w:t xml:space="preserve">11.1. </w:t>
      </w:r>
      <w:r w:rsidRPr="009D3675">
        <w:rPr>
          <w:rFonts w:ascii="Tahoma" w:hAnsi="Tahoma" w:cs="Tahoma"/>
          <w:color w:val="002060"/>
          <w:sz w:val="21"/>
          <w:szCs w:val="21"/>
          <w:lang w:val="es-BO"/>
        </w:rPr>
        <w:t>El PROVEEDOR:</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Entregar todos los bienes y accesorios objeto del presente contrato totalmente nuevos y sin uso.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 caso de existir dudas sobre los bienes o servicios objeto del presente contrato, consultar en forma inmediata y oportunamente a la supervisión de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Custodiar y resguardar la integridad de los bienes y accesorios en todo momento mediante el uso de herramientas, métodos adecuados de conservación.</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garantías y seguros para el cumplimiento del presente contrato en previsión y resguardo de su personal o daño a terceros.</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Presentar y entregar toda la documentación técnica solicitada de acuerdo a lo requerido por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supervisor, será el interlocutor oficial con ENTEL S.A. y será responsable de la ejecución y seguimiento de la entrega de los bienes y accesorios en los lugares determinados por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Garantizar que los bienes y accesorios objeto del presente contrato se encuentren en perfectas condiciones, sin ningún daño, mediante un certificado emitido a favor de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Responder por los vicios ocultos o mala calidad de los bienes y accesorios objeto del presente contrato, según lo establecido en el código civil boliviano.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un stock de repuestos que garanticen la calidad de los bienes y accesorios, durante el período de garantía.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Durante la ejecución del contrato, deberá contar con el suficiente personal técnico calificado y con experiencia certificada para cumplir con el objeto del presente contrato.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Su personal en tanto y cuanto se encuentre en ambientes, vehículos, predios, etc. de ENTEL S.A. deberá cumplir con todos los procedimientos y normas de seguridad establecidas por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Durante la ejecución del contrato y el periodo de garantía proporcionará un toll free para que ENTEL efectúe cualquier consulta que requiera.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pacing w:val="-3"/>
          <w:sz w:val="21"/>
          <w:szCs w:val="21"/>
          <w:lang w:val="es-BO"/>
        </w:rPr>
        <w:t>Deberá entregar a ENTEL S.A. los manuales de los bienes, operación, instalación y detección de fallas. Los manuales serán en español y/o inglés en discos ópticos (CD – ROM) y también en medios impresos, entendiéndose como “Información Confidencial”.</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Cumplir con la legislación laboral boliviana sobre seguridad industrial, accidentes de trabajo y cumplimiento total de lo dispuesto en materia de Protección Medio Ambiental.</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Para fines de transporte y traslado de los bienes, entregará a ENTEL S.A. copias legalizadas del documento único de importación DUI, copias legalizadas de la factura entregada a ENTEL S.A., copias del Packing List.</w:t>
      </w:r>
      <w:r w:rsidRPr="009D3675">
        <w:rPr>
          <w:rFonts w:ascii="Tahoma" w:hAnsi="Tahoma" w:cs="Tahoma"/>
          <w:color w:val="002060"/>
          <w:sz w:val="21"/>
          <w:szCs w:val="21"/>
          <w:lang w:val="es-BO"/>
        </w:rPr>
        <w:t>Entregar todos los bienes y accesorios objeto del presente contrato totalmente nuevos y sin uso.</w:t>
      </w:r>
    </w:p>
    <w:p w:rsidR="00A10654" w:rsidRPr="009D3675" w:rsidRDefault="00A10654" w:rsidP="00A10654">
      <w:pPr>
        <w:tabs>
          <w:tab w:val="num" w:pos="-1985"/>
        </w:tabs>
        <w:spacing w:before="120"/>
        <w:ind w:left="567" w:hanging="567"/>
        <w:jc w:val="both"/>
        <w:rPr>
          <w:rFonts w:ascii="Tahoma" w:hAnsi="Tahoma" w:cs="Tahoma"/>
          <w:color w:val="002060"/>
          <w:sz w:val="22"/>
          <w:szCs w:val="22"/>
        </w:rPr>
      </w:pPr>
      <w:r w:rsidRPr="009D3675">
        <w:rPr>
          <w:rFonts w:ascii="Tahoma" w:hAnsi="Tahoma" w:cs="Tahoma"/>
          <w:color w:val="002060"/>
          <w:sz w:val="22"/>
          <w:szCs w:val="22"/>
        </w:rPr>
        <w:t>11.2</w:t>
      </w:r>
      <w:r w:rsidRPr="009D3675">
        <w:rPr>
          <w:rFonts w:ascii="Tahoma" w:hAnsi="Tahoma" w:cs="Tahoma"/>
          <w:color w:val="002060"/>
          <w:sz w:val="22"/>
          <w:szCs w:val="22"/>
        </w:rPr>
        <w:tab/>
        <w:t>ENTEL S.A.:</w:t>
      </w:r>
    </w:p>
    <w:p w:rsidR="00A10654" w:rsidRPr="009D3675" w:rsidRDefault="00A10654" w:rsidP="00A10654">
      <w:pPr>
        <w:spacing w:before="120"/>
        <w:ind w:left="1418" w:hanging="851"/>
        <w:jc w:val="both"/>
        <w:rPr>
          <w:rFonts w:ascii="Tahoma" w:hAnsi="Tahoma" w:cs="Tahoma"/>
          <w:color w:val="002060"/>
          <w:sz w:val="22"/>
          <w:szCs w:val="22"/>
          <w:lang w:val="es-BO"/>
        </w:rPr>
      </w:pPr>
      <w:r w:rsidRPr="009D3675">
        <w:rPr>
          <w:rFonts w:ascii="Tahoma" w:hAnsi="Tahoma" w:cs="Tahoma"/>
          <w:color w:val="002060"/>
          <w:sz w:val="22"/>
          <w:szCs w:val="22"/>
        </w:rPr>
        <w:t>11.2.1</w:t>
      </w:r>
      <w:r w:rsidRPr="009D3675">
        <w:rPr>
          <w:rFonts w:ascii="Tahoma" w:hAnsi="Tahoma" w:cs="Tahoma"/>
          <w:color w:val="002060"/>
          <w:sz w:val="22"/>
          <w:szCs w:val="22"/>
        </w:rPr>
        <w:tab/>
      </w:r>
      <w:r w:rsidRPr="009D3675">
        <w:rPr>
          <w:rFonts w:ascii="Tahoma" w:hAnsi="Tahoma" w:cs="Tahoma"/>
          <w:color w:val="002060"/>
          <w:sz w:val="22"/>
          <w:szCs w:val="22"/>
          <w:lang w:val="es-BO"/>
        </w:rPr>
        <w:t>Efectuar a favor del PROVEEDOR, el/los correspondiente/s pago/s por el objeto del presente contrato.</w:t>
      </w:r>
    </w:p>
    <w:p w:rsidR="00A10654" w:rsidRPr="009D3675" w:rsidRDefault="00A10654" w:rsidP="00A10654">
      <w:pPr>
        <w:tabs>
          <w:tab w:val="num" w:pos="-1985"/>
        </w:tabs>
        <w:spacing w:before="120"/>
        <w:ind w:left="1418" w:hanging="851"/>
        <w:jc w:val="both"/>
        <w:rPr>
          <w:rFonts w:ascii="Tahoma" w:hAnsi="Tahoma" w:cs="Tahoma"/>
          <w:color w:val="002060"/>
          <w:sz w:val="22"/>
          <w:szCs w:val="22"/>
        </w:rPr>
      </w:pPr>
      <w:r w:rsidRPr="009D3675">
        <w:rPr>
          <w:rFonts w:ascii="Tahoma" w:hAnsi="Tahoma" w:cs="Tahoma"/>
          <w:color w:val="002060"/>
          <w:sz w:val="22"/>
          <w:szCs w:val="22"/>
        </w:rPr>
        <w:t>11.2.2</w:t>
      </w:r>
      <w:r w:rsidRPr="009D3675">
        <w:rPr>
          <w:rFonts w:ascii="Tahoma" w:hAnsi="Tahoma" w:cs="Tahoma"/>
          <w:color w:val="002060"/>
          <w:sz w:val="22"/>
          <w:szCs w:val="22"/>
        </w:rPr>
        <w:tab/>
        <w:t>Proporcionar al personal del PROVEEDOR las autorizaciones para el ingreso y uso de ambientes, si corresponde.</w:t>
      </w:r>
    </w:p>
    <w:p w:rsidR="00A10654" w:rsidRPr="009D3675" w:rsidRDefault="00A10654" w:rsidP="000B7735">
      <w:pPr>
        <w:jc w:val="both"/>
        <w:rPr>
          <w:rFonts w:cs="Tahoma"/>
          <w:b/>
          <w:iCs/>
          <w:color w:val="002060"/>
          <w:spacing w:val="-3"/>
          <w:lang w:val="es-BO"/>
        </w:rPr>
      </w:pPr>
      <w:r w:rsidRPr="009D3675">
        <w:rPr>
          <w:rFonts w:ascii="Tahoma" w:hAnsi="Tahoma" w:cs="Tahoma"/>
          <w:b/>
          <w:color w:val="002060"/>
          <w:sz w:val="22"/>
          <w:szCs w:val="22"/>
          <w:u w:val="single"/>
        </w:rPr>
        <w:t>DÉCIMA SEGUNDA: SUPERVISIÓN.-</w:t>
      </w:r>
      <w:r w:rsidRPr="009D3675">
        <w:rPr>
          <w:rFonts w:cs="Tahoma"/>
          <w:color w:val="002060"/>
        </w:rPr>
        <w:t xml:space="preserve"> </w:t>
      </w:r>
      <w:r w:rsidR="000B7735" w:rsidRPr="000B7735">
        <w:rPr>
          <w:rFonts w:ascii="Tahoma" w:hAnsi="Tahoma" w:cs="Tahoma"/>
          <w:iCs/>
          <w:color w:val="002060"/>
          <w:spacing w:val="-3"/>
          <w:sz w:val="22"/>
          <w:lang w:val="es-BO"/>
        </w:rPr>
        <w:t>LA RESPONSABILIDAD DE SUPERVISIÓN, FISCALIZACIÓN Y VERIFICACIÓN DEL CUMPLIMIENTO DEL PRESENTE CONTRATO POR PARTE DE ENTEL S.A. ESTARÁ A CARGO DE LA SUBGERENCIA DE ……………………… DEPENDIENTE DE LA GERENCIA NACIONAL DE …………………</w:t>
      </w:r>
    </w:p>
    <w:p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b/>
          <w:color w:val="002060"/>
          <w:sz w:val="22"/>
          <w:szCs w:val="22"/>
          <w:u w:val="single"/>
        </w:rPr>
        <w:t>DÉCIMA TERCERA: MULTAS</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1"/>
          <w:szCs w:val="21"/>
          <w:lang w:val="es-BO"/>
        </w:rPr>
        <w:t>En casos de incumplimiento de plazos del PROVEEDOR en la entrega de los servicios objeto del presente contrato, ENTEL S.A. aplicará las siguientes multas:</w:t>
      </w:r>
    </w:p>
    <w:p w:rsidR="004A728B" w:rsidRPr="009D3675" w:rsidRDefault="00A10654" w:rsidP="001620A0">
      <w:pPr>
        <w:pStyle w:val="Prrafodelista"/>
        <w:numPr>
          <w:ilvl w:val="1"/>
          <w:numId w:val="25"/>
        </w:num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Las multas aplicadas al PROVEEDOR son del cero punto cinco por ciento (0.5%) por día calendario demorado, sobre el valor total de</w:t>
      </w:r>
      <w:r w:rsidR="004A728B" w:rsidRPr="009D3675">
        <w:rPr>
          <w:rFonts w:ascii="Tahoma" w:hAnsi="Tahoma" w:cs="Tahoma"/>
          <w:color w:val="002060"/>
          <w:sz w:val="21"/>
          <w:szCs w:val="21"/>
          <w:lang w:val="es-BO"/>
        </w:rPr>
        <w:t xml:space="preserve"> </w:t>
      </w:r>
      <w:r w:rsidRPr="009D3675">
        <w:rPr>
          <w:rFonts w:ascii="Tahoma" w:hAnsi="Tahoma" w:cs="Tahoma"/>
          <w:color w:val="002060"/>
          <w:sz w:val="21"/>
          <w:szCs w:val="21"/>
          <w:lang w:val="es-BO"/>
        </w:rPr>
        <w:t>l</w:t>
      </w:r>
      <w:r w:rsidR="004A728B" w:rsidRPr="009D3675">
        <w:rPr>
          <w:rFonts w:ascii="Tahoma" w:hAnsi="Tahoma" w:cs="Tahoma"/>
          <w:color w:val="002060"/>
          <w:sz w:val="21"/>
          <w:szCs w:val="21"/>
          <w:lang w:val="es-BO"/>
        </w:rPr>
        <w:t>a adjudicación</w:t>
      </w:r>
      <w:r w:rsidRPr="009D3675">
        <w:rPr>
          <w:rFonts w:ascii="Tahoma" w:hAnsi="Tahoma" w:cs="Tahoma"/>
          <w:color w:val="002060"/>
          <w:sz w:val="21"/>
          <w:szCs w:val="21"/>
          <w:lang w:val="es-BO"/>
        </w:rPr>
        <w:t>,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13.2</w:t>
      </w:r>
      <w:r w:rsidRPr="009D3675">
        <w:rPr>
          <w:rFonts w:ascii="Tahoma" w:hAnsi="Tahoma" w:cs="Tahoma"/>
          <w:color w:val="002060"/>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rsidR="00A10654" w:rsidRPr="009D3675" w:rsidRDefault="00A10654" w:rsidP="00A10654">
      <w:pPr>
        <w:spacing w:before="120"/>
        <w:ind w:left="567" w:hanging="567"/>
        <w:contextualSpacing/>
        <w:jc w:val="both"/>
        <w:rPr>
          <w:rFonts w:ascii="Tahoma" w:hAnsi="Tahoma" w:cs="Tahoma"/>
          <w:color w:val="002060"/>
          <w:sz w:val="21"/>
          <w:szCs w:val="21"/>
        </w:rPr>
      </w:pPr>
      <w:r w:rsidRPr="009D3675">
        <w:rPr>
          <w:rFonts w:ascii="Tahoma" w:hAnsi="Tahoma" w:cs="Tahoma"/>
          <w:color w:val="002060"/>
          <w:sz w:val="21"/>
          <w:szCs w:val="21"/>
          <w:lang w:val="es-BO"/>
        </w:rPr>
        <w:t>13.3</w:t>
      </w:r>
      <w:r w:rsidRPr="009D3675">
        <w:rPr>
          <w:rFonts w:ascii="Tahoma" w:hAnsi="Tahoma" w:cs="Tahoma"/>
          <w:color w:val="002060"/>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DÉCIMA CUARTA:</w:t>
      </w:r>
      <w:r w:rsidRPr="009D3675">
        <w:rPr>
          <w:rFonts w:ascii="Tahoma" w:hAnsi="Tahoma" w:cs="Tahoma"/>
          <w:b/>
          <w:bCs/>
          <w:color w:val="002060"/>
          <w:sz w:val="22"/>
          <w:szCs w:val="22"/>
          <w:u w:val="single"/>
          <w:lang w:val="es-BO"/>
        </w:rPr>
        <w:t xml:space="preserve"> SOLUCIÓN DE CONTROVERSIAS</w:t>
      </w:r>
      <w:r w:rsidRPr="009D3675">
        <w:rPr>
          <w:rFonts w:ascii="Tahoma" w:hAnsi="Tahoma" w:cs="Tahoma"/>
          <w:color w:val="002060"/>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b/>
          <w:bCs/>
          <w:color w:val="002060"/>
          <w:sz w:val="22"/>
          <w:szCs w:val="22"/>
          <w:u w:val="single"/>
        </w:rPr>
        <w:t>DÉCIMA QUINTA: NORMAS SOCIO LABORALES</w:t>
      </w:r>
      <w:r w:rsidRPr="009D3675">
        <w:rPr>
          <w:rFonts w:ascii="Tahoma" w:hAnsi="Tahoma" w:cs="Tahoma"/>
          <w:bCs/>
          <w:color w:val="002060"/>
          <w:sz w:val="22"/>
          <w:szCs w:val="22"/>
        </w:rPr>
        <w:t xml:space="preserve">.- </w:t>
      </w:r>
      <w:r w:rsidRPr="009D3675">
        <w:rPr>
          <w:rFonts w:ascii="Tahoma" w:hAnsi="Tahoma" w:cs="Tahoma"/>
          <w:color w:val="002060"/>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eastAsia="Calibri" w:hAnsi="Tahoma" w:cs="Tahoma"/>
          <w:color w:val="002060"/>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color w:val="002060"/>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SEXTA: NORMAS DE SEGURIDAD Y MEDIO AMBIENTE</w:t>
      </w:r>
      <w:r w:rsidRPr="009D3675">
        <w:rPr>
          <w:rFonts w:ascii="Tahoma" w:hAnsi="Tahoma" w:cs="Tahoma"/>
          <w:bCs/>
          <w:color w:val="002060"/>
          <w:sz w:val="22"/>
          <w:szCs w:val="22"/>
        </w:rPr>
        <w:t xml:space="preserve">.- El PROVEEDOR se compromete a cumplir estrictamente con todas las disposiciones sobre Higiene, Seguridad Ocupacional y Bienestar. </w:t>
      </w:r>
    </w:p>
    <w:p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A10654" w:rsidRPr="009D3675" w:rsidRDefault="00A10654" w:rsidP="00A10654">
      <w:pPr>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SÉPTIMA: CASO FORTUITO O FUERZA MAYOR</w:t>
      </w:r>
      <w:r w:rsidRPr="009D3675">
        <w:rPr>
          <w:rFonts w:ascii="Tahoma" w:hAnsi="Tahoma" w:cs="Tahoma"/>
          <w:b/>
          <w:bCs/>
          <w:color w:val="002060"/>
          <w:sz w:val="22"/>
          <w:szCs w:val="22"/>
        </w:rPr>
        <w:t>.-</w:t>
      </w:r>
      <w:r w:rsidRPr="009D3675">
        <w:rPr>
          <w:rFonts w:ascii="Tahoma" w:hAnsi="Tahoma" w:cs="Tahoma"/>
          <w:bCs/>
          <w:color w:val="002060"/>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rsidR="00A10654" w:rsidRPr="009D3675" w:rsidRDefault="00A10654" w:rsidP="00A10654">
      <w:pPr>
        <w:autoSpaceDE w:val="0"/>
        <w:autoSpaceDN w:val="0"/>
        <w:adjustRightInd w:val="0"/>
        <w:spacing w:before="120"/>
        <w:contextualSpacing/>
        <w:jc w:val="both"/>
        <w:rPr>
          <w:rFonts w:ascii="Tahoma" w:hAnsi="Tahoma" w:cs="Tahoma"/>
          <w:bCs/>
          <w:color w:val="002060"/>
          <w:sz w:val="21"/>
          <w:szCs w:val="21"/>
        </w:rPr>
      </w:pPr>
      <w:r w:rsidRPr="009D3675">
        <w:rPr>
          <w:rFonts w:ascii="Tahoma" w:hAnsi="Tahoma" w:cs="Tahoma"/>
          <w:bCs/>
          <w:color w:val="002060"/>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rsidR="00A10654" w:rsidRPr="009D3675" w:rsidRDefault="00A10654" w:rsidP="00A10654">
      <w:pPr>
        <w:autoSpaceDE w:val="0"/>
        <w:autoSpaceDN w:val="0"/>
        <w:adjustRightInd w:val="0"/>
        <w:spacing w:before="120"/>
        <w:contextualSpacing/>
        <w:jc w:val="both"/>
        <w:rPr>
          <w:rFonts w:ascii="Tahoma" w:hAnsi="Tahoma" w:cs="Tahoma"/>
          <w:iCs/>
          <w:color w:val="002060"/>
          <w:sz w:val="22"/>
          <w:szCs w:val="22"/>
          <w:lang w:val="es-BO" w:eastAsia="es-BO"/>
        </w:rPr>
      </w:pPr>
      <w:r w:rsidRPr="009D3675">
        <w:rPr>
          <w:rFonts w:ascii="Tahoma" w:hAnsi="Tahoma" w:cs="Tahoma"/>
          <w:b/>
          <w:bCs/>
          <w:color w:val="002060"/>
          <w:sz w:val="22"/>
          <w:szCs w:val="22"/>
          <w:u w:val="single"/>
        </w:rPr>
        <w:t>DÉCIMA OCTAVA: PROHIBICIÓN DE COMPETENCIA</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eastAsia="es-BO"/>
        </w:rPr>
        <w:t>El PROVEEDOR</w:t>
      </w:r>
      <w:r w:rsidRPr="009D3675">
        <w:rPr>
          <w:rFonts w:ascii="Tahoma" w:hAnsi="Tahoma" w:cs="Tahoma"/>
          <w:iCs/>
          <w:color w:val="00206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9D3675">
        <w:rPr>
          <w:rFonts w:ascii="Tahoma" w:hAnsi="Tahoma" w:cs="Tahoma"/>
          <w:b/>
          <w:iCs/>
          <w:color w:val="002060"/>
          <w:sz w:val="22"/>
          <w:szCs w:val="22"/>
          <w:lang w:val="es-BO" w:eastAsia="es-BO"/>
        </w:rPr>
        <w:t>(ESTA CLÁUSULA SOLO APLICA A PROVEEDORES DE BIENES Y SERVICIOS RELACIONADOS CON EL RUBRO DE ENTEL S.A., NO APLICA PARA OTROS).</w:t>
      </w:r>
    </w:p>
    <w:p w:rsidR="00A10654" w:rsidRPr="009D3675" w:rsidRDefault="00A10654" w:rsidP="00A10654">
      <w:pPr>
        <w:spacing w:before="120"/>
        <w:contextualSpacing/>
        <w:jc w:val="both"/>
        <w:rPr>
          <w:rFonts w:ascii="Tahoma" w:hAnsi="Tahoma" w:cs="Tahoma"/>
          <w:iCs/>
          <w:color w:val="002060"/>
          <w:sz w:val="22"/>
          <w:szCs w:val="22"/>
          <w:lang w:val="es-BO"/>
        </w:rPr>
      </w:pPr>
      <w:r w:rsidRPr="009D3675">
        <w:rPr>
          <w:rFonts w:ascii="Tahoma" w:hAnsi="Tahoma" w:cs="Tahoma"/>
          <w:b/>
          <w:color w:val="002060"/>
          <w:sz w:val="22"/>
          <w:szCs w:val="22"/>
          <w:u w:val="single"/>
          <w:lang w:val="es-BO" w:eastAsia="es-BO"/>
        </w:rPr>
        <w:t>DÉCIMA NOVENA: ENMIENDAS COMPLEMENTARIAS Y MODIFICACIONES</w:t>
      </w:r>
      <w:r w:rsidRPr="009D3675">
        <w:rPr>
          <w:rFonts w:ascii="Tahoma" w:hAnsi="Tahoma" w:cs="Tahoma"/>
          <w:b/>
          <w:color w:val="002060"/>
          <w:sz w:val="22"/>
          <w:szCs w:val="22"/>
          <w:lang w:val="es-BO" w:eastAsia="es-BO"/>
        </w:rPr>
        <w:t xml:space="preserve">.- </w:t>
      </w:r>
      <w:r w:rsidRPr="009D3675">
        <w:rPr>
          <w:rFonts w:ascii="Tahoma" w:hAnsi="Tahoma" w:cs="Tahoma"/>
          <w:iCs/>
          <w:color w:val="002060"/>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color w:val="002060"/>
          <w:sz w:val="22"/>
          <w:szCs w:val="22"/>
          <w:u w:val="single"/>
          <w:lang w:val="es-BO" w:eastAsia="es-BO"/>
        </w:rPr>
        <w:t>VIGÉSIMA: PROHIBICIÓN DE TRANSFERENCIA O SUBROGACIÓN</w:t>
      </w:r>
      <w:r w:rsidRPr="009D3675">
        <w:rPr>
          <w:rFonts w:ascii="Tahoma" w:hAnsi="Tahoma" w:cs="Tahoma"/>
          <w:b/>
          <w:color w:val="002060"/>
          <w:sz w:val="22"/>
          <w:szCs w:val="22"/>
          <w:lang w:val="es-BO" w:eastAsia="es-BO"/>
        </w:rPr>
        <w:t>.-</w:t>
      </w:r>
      <w:r w:rsidRPr="009D3675">
        <w:rPr>
          <w:rFonts w:ascii="Tahoma" w:hAnsi="Tahoma" w:cs="Tahoma"/>
          <w:color w:val="002060"/>
          <w:sz w:val="22"/>
          <w:szCs w:val="22"/>
          <w:lang w:val="es-BO" w:eastAsia="es-BO"/>
        </w:rPr>
        <w:t xml:space="preserve"> </w:t>
      </w:r>
      <w:r w:rsidRPr="009D3675">
        <w:rPr>
          <w:rFonts w:ascii="Tahoma" w:hAnsi="Tahoma" w:cs="Tahoma"/>
          <w:iCs/>
          <w:color w:val="00206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9D3675">
        <w:rPr>
          <w:rFonts w:ascii="Tahoma" w:hAnsi="Tahoma" w:cs="Tahoma"/>
          <w:color w:val="002060"/>
          <w:sz w:val="22"/>
          <w:szCs w:val="22"/>
          <w:lang w:val="es-BO" w:eastAsia="es-BO"/>
        </w:rPr>
        <w:t xml:space="preserve"> y el inicio de las acciones legales respectivas.</w:t>
      </w:r>
    </w:p>
    <w:p w:rsidR="00A10654" w:rsidRPr="009D3675" w:rsidRDefault="00A10654" w:rsidP="00A10654">
      <w:pPr>
        <w:tabs>
          <w:tab w:val="left" w:pos="-2977"/>
        </w:tabs>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VIGÉSIMA PRIMERA: RESOLUCIÓN</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presente contrato podrá ser resuelto por las siguientes causales:</w:t>
      </w:r>
    </w:p>
    <w:p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w:t>
      </w:r>
      <w:r w:rsidRPr="009D3675">
        <w:rPr>
          <w:rFonts w:ascii="Tahoma" w:hAnsi="Tahoma" w:cs="Tahoma"/>
          <w:color w:val="002060"/>
          <w:sz w:val="22"/>
          <w:szCs w:val="22"/>
          <w:lang w:val="es-BO"/>
        </w:rPr>
        <w:tab/>
        <w:t>Por ENTEL S.A.:</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21.1.1</w:t>
      </w:r>
      <w:r w:rsidRPr="009D3675">
        <w:rPr>
          <w:rFonts w:ascii="Tahoma" w:hAnsi="Tahoma" w:cs="Tahoma"/>
          <w:color w:val="002060"/>
          <w:sz w:val="22"/>
          <w:szCs w:val="22"/>
          <w:lang w:val="es-BO"/>
        </w:rPr>
        <w:tab/>
        <w:t>Cuando el PROVEEDOR, incurra en negligencia o cometa incumplimiento de sus obligaciones objeto del presente contrato.</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21.1.2</w:t>
      </w:r>
      <w:r w:rsidRPr="009D3675">
        <w:rPr>
          <w:rFonts w:ascii="Tahoma" w:hAnsi="Tahoma" w:cs="Tahoma"/>
          <w:color w:val="002060"/>
          <w:sz w:val="22"/>
          <w:szCs w:val="22"/>
          <w:lang w:val="es-BO"/>
        </w:rPr>
        <w:tab/>
        <w:t>Quiebra declarada del PROVEEDOR.</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21.1.3</w:t>
      </w:r>
      <w:r w:rsidRPr="009D3675">
        <w:rPr>
          <w:rFonts w:ascii="Tahoma" w:hAnsi="Tahoma" w:cs="Tahoma"/>
          <w:color w:val="002060"/>
          <w:sz w:val="22"/>
          <w:szCs w:val="22"/>
          <w:lang w:val="es-BO"/>
        </w:rPr>
        <w:tab/>
        <w:t>Si el PROVEEDOR se disuelve como sociedad.</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21.1.4</w:t>
      </w:r>
      <w:r w:rsidRPr="009D3675">
        <w:rPr>
          <w:rFonts w:ascii="Tahoma" w:hAnsi="Tahoma" w:cs="Tahoma"/>
          <w:color w:val="002060"/>
          <w:sz w:val="22"/>
          <w:szCs w:val="22"/>
          <w:lang w:val="es-BO"/>
        </w:rPr>
        <w:tab/>
        <w:t>Facultativamente si la aplicación de sanciones alcanza al porcentaje de multas expresado en el presente contrato.</w:t>
      </w:r>
    </w:p>
    <w:p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21.2</w:t>
      </w:r>
      <w:r w:rsidRPr="009D3675">
        <w:rPr>
          <w:rFonts w:ascii="Tahoma" w:hAnsi="Tahoma" w:cs="Tahoma"/>
          <w:color w:val="002060"/>
          <w:sz w:val="22"/>
          <w:szCs w:val="22"/>
          <w:lang w:val="es-BO"/>
        </w:rPr>
        <w:tab/>
        <w:t>Por el PROVEEDOR.</w:t>
      </w:r>
    </w:p>
    <w:p w:rsidR="00A10654" w:rsidRPr="009D3675" w:rsidRDefault="00A10654" w:rsidP="00A10654">
      <w:pPr>
        <w:autoSpaceDE w:val="0"/>
        <w:autoSpaceDN w:val="0"/>
        <w:adjustRightInd w:val="0"/>
        <w:spacing w:before="120"/>
        <w:ind w:left="1416" w:hanging="850"/>
        <w:contextualSpacing/>
        <w:jc w:val="both"/>
        <w:rPr>
          <w:rFonts w:ascii="Tahoma" w:hAnsi="Tahoma" w:cs="Tahoma"/>
          <w:bCs/>
          <w:color w:val="002060"/>
          <w:sz w:val="22"/>
          <w:szCs w:val="22"/>
          <w:lang w:val="es-BO"/>
        </w:rPr>
      </w:pPr>
      <w:r w:rsidRPr="009D3675">
        <w:rPr>
          <w:rFonts w:ascii="Tahoma" w:hAnsi="Tahoma" w:cs="Tahoma"/>
          <w:bCs/>
          <w:color w:val="002060"/>
          <w:sz w:val="22"/>
          <w:szCs w:val="22"/>
          <w:lang w:val="es-BO"/>
        </w:rPr>
        <w:t>21.2.1</w:t>
      </w:r>
      <w:r w:rsidRPr="009D3675">
        <w:rPr>
          <w:rFonts w:ascii="Tahoma" w:hAnsi="Tahoma" w:cs="Tahoma"/>
          <w:bCs/>
          <w:color w:val="002060"/>
          <w:sz w:val="22"/>
          <w:szCs w:val="22"/>
          <w:lang w:val="es-BO"/>
        </w:rPr>
        <w:tab/>
        <w:t>Si ENTEL S.A. demora injustificadamente en los pagos acordados.</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realizará la evaluación del incumplimiento y podrá definir si es aplicable la resolución del contrato ya sea parcial o total, sin que el PROVEEDOR, tenga la posibilidad de impugnar tal decisión.</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bCs/>
          <w:color w:val="002060"/>
          <w:sz w:val="22"/>
          <w:szCs w:val="22"/>
          <w:u w:val="single"/>
        </w:rPr>
        <w:t>VIGÉSIMA SEGUNDA: CONCLUSIÓN ANTICIPADA</w:t>
      </w:r>
      <w:r w:rsidRPr="009D3675">
        <w:rPr>
          <w:rFonts w:ascii="Tahoma" w:hAnsi="Tahoma" w:cs="Tahoma"/>
          <w:bCs/>
          <w:color w:val="002060"/>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rsidR="00A10654" w:rsidRPr="009D3675" w:rsidRDefault="00A10654" w:rsidP="00A10654">
      <w:pPr>
        <w:spacing w:before="120"/>
        <w:contextualSpacing/>
        <w:jc w:val="both"/>
        <w:rPr>
          <w:rFonts w:ascii="Tahoma" w:hAnsi="Tahoma" w:cs="Tahoma"/>
          <w:snapToGrid w:val="0"/>
          <w:color w:val="002060"/>
          <w:sz w:val="22"/>
          <w:szCs w:val="22"/>
          <w:lang w:val="es-BO"/>
        </w:rPr>
      </w:pPr>
      <w:r w:rsidRPr="009D3675">
        <w:rPr>
          <w:rFonts w:ascii="Tahoma" w:hAnsi="Tahoma" w:cs="Tahoma"/>
          <w:b/>
          <w:bCs/>
          <w:color w:val="002060"/>
          <w:sz w:val="22"/>
          <w:szCs w:val="22"/>
          <w:u w:val="single"/>
          <w:lang w:val="es-BO"/>
        </w:rPr>
        <w:t>VIGÉSIMA TERCERA:</w:t>
      </w:r>
      <w:r w:rsidRPr="009D3675">
        <w:rPr>
          <w:rFonts w:ascii="Tahoma" w:hAnsi="Tahoma" w:cs="Tahoma"/>
          <w:b/>
          <w:snapToGrid w:val="0"/>
          <w:color w:val="002060"/>
          <w:sz w:val="22"/>
          <w:szCs w:val="22"/>
          <w:u w:val="single"/>
          <w:lang w:val="es-BO"/>
        </w:rPr>
        <w:t xml:space="preserve"> AUDITAJE</w:t>
      </w:r>
      <w:r w:rsidRPr="009D3675">
        <w:rPr>
          <w:rFonts w:ascii="Tahoma" w:hAnsi="Tahoma" w:cs="Tahoma"/>
          <w:b/>
          <w:snapToGrid w:val="0"/>
          <w:color w:val="002060"/>
          <w:sz w:val="22"/>
          <w:szCs w:val="22"/>
          <w:lang w:val="es-BO"/>
        </w:rPr>
        <w:t xml:space="preserve">.- </w:t>
      </w:r>
      <w:r w:rsidRPr="009D3675">
        <w:rPr>
          <w:rFonts w:ascii="Tahoma" w:hAnsi="Tahoma" w:cs="Tahoma"/>
          <w:snapToGrid w:val="0"/>
          <w:color w:val="00206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CUARTA: PROPIEDAD INTELECTUAL</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ENTEL S.A. reconoce todos los derechos de propiedad intelectual e industrial en los sistemas, servidores, infraestructura y materiales objeto del presente contrato, del PROVEEDOR.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9D3675">
        <w:rPr>
          <w:rFonts w:ascii="Tahoma" w:hAnsi="Tahoma" w:cs="Tahoma"/>
          <w:b/>
          <w:color w:val="002060"/>
          <w:sz w:val="22"/>
          <w:szCs w:val="22"/>
          <w:lang w:val="es-BO"/>
        </w:rPr>
        <w:t>(DEPENDIENDO DEL OBJETO DEL CONTRATO)</w:t>
      </w:r>
      <w:r w:rsidRPr="009D3675">
        <w:rPr>
          <w:rFonts w:ascii="Tahoma" w:hAnsi="Tahoma" w:cs="Tahoma"/>
          <w:color w:val="002060"/>
          <w:sz w:val="22"/>
          <w:szCs w:val="22"/>
          <w:lang w:val="es-BO"/>
        </w:rPr>
        <w:t>.</w:t>
      </w:r>
      <w:r w:rsidRPr="009D3675">
        <w:rPr>
          <w:rFonts w:ascii="Tahoma" w:hAnsi="Tahoma" w:cs="Tahoma"/>
          <w:b/>
          <w:iCs/>
          <w:color w:val="002060"/>
          <w:sz w:val="22"/>
          <w:szCs w:val="22"/>
          <w:lang w:val="es-BO" w:eastAsia="es-BO"/>
        </w:rPr>
        <w:t xml:space="preserve">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QUINTA: CONFIDENCIALIDAD</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información es de propiedad exclusiva de</w:t>
      </w:r>
      <w:r w:rsidRPr="009D3675">
        <w:rPr>
          <w:rFonts w:ascii="Tahoma" w:hAnsi="Tahoma" w:cs="Tahoma"/>
          <w:bCs/>
          <w:color w:val="002060"/>
          <w:sz w:val="22"/>
          <w:szCs w:val="22"/>
          <w:lang w:val="es-BO"/>
        </w:rPr>
        <w:t xml:space="preserve"> ENTEL S.A., </w:t>
      </w:r>
      <w:r w:rsidRPr="009D3675">
        <w:rPr>
          <w:rFonts w:ascii="Tahoma" w:hAnsi="Tahoma" w:cs="Tahoma"/>
          <w:color w:val="002060"/>
          <w:sz w:val="22"/>
          <w:szCs w:val="22"/>
          <w:lang w:val="es-BO"/>
        </w:rPr>
        <w:t>razón por la</w:t>
      </w:r>
      <w:r w:rsidRPr="009D3675">
        <w:rPr>
          <w:rFonts w:ascii="Tahoma" w:hAnsi="Tahoma" w:cs="Tahoma"/>
          <w:bCs/>
          <w:color w:val="002060"/>
          <w:sz w:val="22"/>
          <w:szCs w:val="22"/>
          <w:lang w:val="es-BO"/>
        </w:rPr>
        <w:t xml:space="preserve"> </w:t>
      </w:r>
      <w:r w:rsidRPr="009D3675">
        <w:rPr>
          <w:rFonts w:ascii="Tahoma" w:hAnsi="Tahoma" w:cs="Tahoma"/>
          <w:color w:val="002060"/>
          <w:sz w:val="22"/>
          <w:szCs w:val="22"/>
          <w:lang w:val="es-BO"/>
        </w:rPr>
        <w:t xml:space="preserve">cual el PROVEEDOR está expresamente prohibido de utilizar la misma para fines distintos a los señalados en este contrato.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bCs/>
          <w:color w:val="002060"/>
          <w:sz w:val="22"/>
          <w:szCs w:val="22"/>
          <w:u w:val="single"/>
          <w:lang w:val="es-BO"/>
        </w:rPr>
        <w:t>VIGÉSIMA SEXTA:</w:t>
      </w:r>
      <w:r w:rsidRPr="009D3675">
        <w:rPr>
          <w:rFonts w:ascii="Tahoma" w:hAnsi="Tahoma" w:cs="Tahoma"/>
          <w:b/>
          <w:color w:val="002060"/>
          <w:sz w:val="22"/>
          <w:szCs w:val="22"/>
          <w:u w:val="single"/>
          <w:lang w:val="es-BO"/>
        </w:rPr>
        <w:t xml:space="preserve"> EXONERACIÓN DE RESPONSABILIDADES POR DAÑO A TERCEROS</w:t>
      </w:r>
      <w:r w:rsidRPr="009D3675">
        <w:rPr>
          <w:rFonts w:ascii="Tahoma" w:hAnsi="Tahoma" w:cs="Tahoma"/>
          <w:color w:val="002060"/>
          <w:sz w:val="22"/>
          <w:szCs w:val="22"/>
          <w:lang w:val="es-BO"/>
        </w:rPr>
        <w:t>.- El PROVEEDOR se obliga tomar todas las previsiones que pudiesen surgir por daño a terceros en la provisión de sus servicios dentro de este contrato, exonerando de este tipo de obligación a ENTEL S.A.</w:t>
      </w:r>
    </w:p>
    <w:p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color w:val="002060"/>
          <w:sz w:val="22"/>
          <w:szCs w:val="22"/>
          <w:u w:val="single"/>
          <w:lang w:val="es-BO"/>
        </w:rPr>
        <w:t xml:space="preserve">VIGÉSIMA SÉPTIMA: </w:t>
      </w:r>
      <w:r w:rsidRPr="009D3675">
        <w:rPr>
          <w:rFonts w:ascii="Tahoma" w:hAnsi="Tahoma" w:cs="Tahoma"/>
          <w:b/>
          <w:bCs/>
          <w:color w:val="002060"/>
          <w:sz w:val="22"/>
          <w:szCs w:val="22"/>
          <w:u w:val="single"/>
        </w:rPr>
        <w:t>NOTIFICACIONES</w:t>
      </w:r>
      <w:r w:rsidRPr="009D3675">
        <w:rPr>
          <w:rFonts w:ascii="Tahoma" w:hAnsi="Tahoma" w:cs="Tahoma"/>
          <w:bCs/>
          <w:color w:val="002060"/>
          <w:sz w:val="22"/>
          <w:szCs w:val="22"/>
        </w:rPr>
        <w:t>.- Toda comunicación entre Partes emergente del presente contrato, deberán ser entregadas en los siguientes domicilios:</w:t>
      </w:r>
    </w:p>
    <w:p w:rsidR="00A10654" w:rsidRPr="009D3675" w:rsidRDefault="00A10654" w:rsidP="00A10654">
      <w:pPr>
        <w:autoSpaceDE w:val="0"/>
        <w:autoSpaceDN w:val="0"/>
        <w:adjustRightInd w:val="0"/>
        <w:spacing w:before="120"/>
        <w:ind w:left="567" w:hanging="567"/>
        <w:contextualSpacing/>
        <w:jc w:val="both"/>
        <w:rPr>
          <w:rFonts w:ascii="Tahoma" w:hAnsi="Tahoma" w:cs="Tahoma"/>
          <w:bCs/>
          <w:color w:val="002060"/>
          <w:sz w:val="22"/>
          <w:szCs w:val="22"/>
        </w:rPr>
      </w:pPr>
      <w:r w:rsidRPr="009D3675">
        <w:rPr>
          <w:rFonts w:ascii="Tahoma" w:hAnsi="Tahoma" w:cs="Tahoma"/>
          <w:bCs/>
          <w:iCs/>
          <w:color w:val="002060"/>
          <w:sz w:val="22"/>
          <w:szCs w:val="22"/>
          <w:lang w:val="es-BO"/>
        </w:rPr>
        <w:t>27.1</w:t>
      </w:r>
      <w:r w:rsidRPr="009D3675">
        <w:rPr>
          <w:rFonts w:ascii="Tahoma" w:hAnsi="Tahoma" w:cs="Tahoma"/>
          <w:bCs/>
          <w:iCs/>
          <w:color w:val="002060"/>
          <w:sz w:val="22"/>
          <w:szCs w:val="22"/>
          <w:lang w:val="es-BO"/>
        </w:rPr>
        <w:tab/>
      </w:r>
      <w:r w:rsidRPr="009D3675">
        <w:rPr>
          <w:rFonts w:ascii="Tahoma" w:hAnsi="Tahoma" w:cs="Tahoma"/>
          <w:color w:val="002060"/>
          <w:sz w:val="22"/>
          <w:szCs w:val="22"/>
          <w:lang w:val="es-BO"/>
        </w:rPr>
        <w:t>El PROVEEDOR:</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Teléfonos: ………………………………. – Fax …………………….</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Correo electrónico:………………………………………………….</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La Paz - Bolivia </w:t>
      </w:r>
    </w:p>
    <w:p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27.2</w:t>
      </w:r>
      <w:r w:rsidRPr="009D3675">
        <w:rPr>
          <w:rFonts w:ascii="Tahoma" w:hAnsi="Tahoma" w:cs="Tahoma"/>
          <w:color w:val="002060"/>
          <w:sz w:val="22"/>
          <w:szCs w:val="22"/>
          <w:lang w:val="es-BO"/>
        </w:rPr>
        <w:tab/>
        <w:t>A  ENTEL S.A.:</w:t>
      </w:r>
      <w:r w:rsidRPr="009D3675">
        <w:rPr>
          <w:rFonts w:ascii="Tahoma" w:hAnsi="Tahoma" w:cs="Tahoma"/>
          <w:color w:val="002060"/>
          <w:sz w:val="22"/>
          <w:szCs w:val="22"/>
          <w:lang w:val="es-BO"/>
        </w:rPr>
        <w:tab/>
      </w:r>
    </w:p>
    <w:p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Calle Federico Zuazo N° 1771, Edificio Tower.</w:t>
      </w:r>
    </w:p>
    <w:p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Teléfono: 2141111 </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Paz – Bolivia</w:t>
      </w:r>
    </w:p>
    <w:p w:rsidR="00A10654" w:rsidRPr="009D3675" w:rsidRDefault="00A10654" w:rsidP="00A10654">
      <w:pPr>
        <w:autoSpaceDE w:val="0"/>
        <w:autoSpaceDN w:val="0"/>
        <w:adjustRightInd w:val="0"/>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 xml:space="preserve">VIGÉSIMA OCTAVA: </w:t>
      </w:r>
      <w:r w:rsidRPr="009D3675">
        <w:rPr>
          <w:rFonts w:ascii="Tahoma" w:hAnsi="Tahoma" w:cs="Tahoma"/>
          <w:b/>
          <w:snapToGrid w:val="0"/>
          <w:color w:val="002060"/>
          <w:sz w:val="22"/>
          <w:szCs w:val="22"/>
          <w:u w:val="single"/>
          <w:lang w:val="es-BO"/>
        </w:rPr>
        <w:t>ACEPTACIÓN Y CONFORMIDAD</w:t>
      </w:r>
      <w:r w:rsidRPr="009D3675">
        <w:rPr>
          <w:rFonts w:ascii="Tahoma" w:hAnsi="Tahoma" w:cs="Tahoma"/>
          <w:b/>
          <w:iCs/>
          <w:color w:val="002060"/>
          <w:sz w:val="22"/>
          <w:szCs w:val="22"/>
          <w:lang w:val="es-BO"/>
        </w:rPr>
        <w:t xml:space="preserve">.- </w:t>
      </w:r>
      <w:r w:rsidRPr="009D3675">
        <w:rPr>
          <w:rFonts w:ascii="Tahoma" w:hAnsi="Tahoma" w:cs="Tahoma"/>
          <w:color w:val="002060"/>
          <w:sz w:val="22"/>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p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color w:val="002060"/>
          <w:sz w:val="22"/>
          <w:szCs w:val="22"/>
          <w:lang w:val="es-BO"/>
        </w:rPr>
        <w:t xml:space="preserve"> </w:t>
      </w:r>
    </w:p>
    <w:p w:rsidR="00A10654" w:rsidRPr="009D3675" w:rsidRDefault="00A10654" w:rsidP="00A10654">
      <w:pPr>
        <w:contextualSpacing/>
        <w:jc w:val="both"/>
        <w:rPr>
          <w:rFonts w:ascii="Tahoma" w:hAnsi="Tahoma" w:cs="Tahoma"/>
          <w:b/>
          <w:color w:val="002060"/>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A10654" w:rsidRPr="009D3675" w:rsidTr="00EE1427">
        <w:trPr>
          <w:trHeight w:val="463"/>
        </w:trPr>
        <w:tc>
          <w:tcPr>
            <w:tcW w:w="4678" w:type="dxa"/>
          </w:tcPr>
          <w:p w:rsidR="00A10654" w:rsidRPr="009D3675" w:rsidRDefault="00A10654" w:rsidP="00EE1427">
            <w:pPr>
              <w:ind w:right="45"/>
              <w:contextualSpacing/>
              <w:jc w:val="center"/>
              <w:rPr>
                <w:rFonts w:ascii="Tahoma" w:hAnsi="Tahoma" w:cs="Tahoma"/>
                <w:color w:val="002060"/>
                <w:sz w:val="22"/>
                <w:szCs w:val="22"/>
                <w:lang w:val="es-BO"/>
              </w:rPr>
            </w:pPr>
            <w:r w:rsidRPr="009D3675">
              <w:rPr>
                <w:rFonts w:ascii="Tahoma" w:hAnsi="Tahoma" w:cs="Tahoma"/>
                <w:color w:val="002060"/>
                <w:sz w:val="22"/>
                <w:szCs w:val="22"/>
                <w:lang w:val="es-BO"/>
              </w:rPr>
              <w:t>…………………………………….</w:t>
            </w:r>
          </w:p>
          <w:p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Gerente General</w:t>
            </w:r>
          </w:p>
          <w:p w:rsidR="00A10654" w:rsidRPr="009D3675" w:rsidRDefault="00A10654" w:rsidP="00EE1427">
            <w:pPr>
              <w:ind w:right="45"/>
              <w:contextualSpacing/>
              <w:jc w:val="center"/>
              <w:rPr>
                <w:rFonts w:ascii="Tahoma" w:hAnsi="Tahoma" w:cs="Tahoma"/>
                <w:bCs/>
                <w:color w:val="002060"/>
                <w:sz w:val="22"/>
                <w:szCs w:val="22"/>
                <w:lang w:val="es-BO"/>
              </w:rPr>
            </w:pPr>
            <w:r w:rsidRPr="009D3675">
              <w:rPr>
                <w:rFonts w:ascii="Tahoma" w:hAnsi="Tahoma" w:cs="Tahoma"/>
                <w:b/>
                <w:color w:val="002060"/>
                <w:sz w:val="22"/>
                <w:szCs w:val="22"/>
                <w:lang w:val="es-BO"/>
              </w:rPr>
              <w:t>ENTEL S.A.</w:t>
            </w:r>
          </w:p>
        </w:tc>
        <w:tc>
          <w:tcPr>
            <w:tcW w:w="4868" w:type="dxa"/>
          </w:tcPr>
          <w:p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color w:val="002060"/>
                <w:sz w:val="22"/>
                <w:szCs w:val="22"/>
                <w:lang w:val="es-BO"/>
              </w:rPr>
              <w:t>……………………………………………</w:t>
            </w:r>
          </w:p>
          <w:p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Representante Legal</w:t>
            </w:r>
          </w:p>
          <w:p w:rsidR="00A10654" w:rsidRPr="009D3675" w:rsidRDefault="00A10654" w:rsidP="00EE1427">
            <w:pPr>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w:t>
            </w:r>
          </w:p>
        </w:tc>
      </w:tr>
    </w:tbl>
    <w:p w:rsidR="00A10654" w:rsidRDefault="00A10654"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AB2414" w:rsidP="00262DAD">
      <w:pPr>
        <w:rPr>
          <w:rFonts w:ascii="Tahoma" w:hAnsi="Tahoma" w:cs="Tahoma"/>
          <w:b/>
          <w:sz w:val="22"/>
          <w:szCs w:val="22"/>
          <w:u w:val="single"/>
          <w:lang w:val="es-BO"/>
        </w:rPr>
      </w:pPr>
      <w:r>
        <w:rPr>
          <w:rFonts w:ascii="Tahoma" w:hAnsi="Tahoma" w:cs="Tahoma"/>
          <w:b/>
          <w:sz w:val="22"/>
          <w:szCs w:val="22"/>
          <w:u w:val="single"/>
          <w:lang w:val="es-BO"/>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rsidTr="009473A9">
        <w:trPr>
          <w:trHeight w:val="617"/>
        </w:trPr>
        <w:tc>
          <w:tcPr>
            <w:tcW w:w="2410" w:type="dxa"/>
            <w:shd w:val="clear" w:color="auto" w:fill="004990"/>
            <w:vAlign w:val="center"/>
          </w:tcPr>
          <w:p w:rsidR="00772F3F" w:rsidRPr="007916B3" w:rsidRDefault="00772F3F" w:rsidP="004A2A40">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t>ANEXO N</w:t>
            </w:r>
            <w:r w:rsidR="004A2A40">
              <w:rPr>
                <w:rFonts w:ascii="Tahoma" w:hAnsi="Tahoma" w:cs="Tahoma"/>
                <w:b/>
                <w:color w:val="FFFFFF"/>
                <w:sz w:val="28"/>
                <w:szCs w:val="28"/>
                <w:lang w:val="es-BO"/>
              </w:rPr>
              <w:t>°</w:t>
            </w:r>
            <w:r w:rsidRPr="007916B3">
              <w:rPr>
                <w:rFonts w:ascii="Tahoma" w:hAnsi="Tahoma" w:cs="Tahoma"/>
                <w:b/>
                <w:color w:val="FFFFFF"/>
                <w:sz w:val="28"/>
                <w:szCs w:val="28"/>
                <w:lang w:val="es-BO"/>
              </w:rPr>
              <w:t xml:space="preserve"> 4</w:t>
            </w:r>
          </w:p>
        </w:tc>
        <w:tc>
          <w:tcPr>
            <w:tcW w:w="7365" w:type="dxa"/>
            <w:vAlign w:val="center"/>
          </w:tcPr>
          <w:p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BO"/>
              </w:rPr>
              <w:t>Información Adicional Ferretería ADSS</w:t>
            </w:r>
          </w:p>
        </w:tc>
      </w:tr>
    </w:tbl>
    <w:p w:rsidR="00772F3F" w:rsidRPr="007916B3" w:rsidRDefault="00772F3F" w:rsidP="00772F3F">
      <w:pPr>
        <w:rPr>
          <w:rFonts w:ascii="Tahoma" w:hAnsi="Tahoma" w:cs="Tahoma"/>
          <w:color w:val="004990"/>
          <w:sz w:val="12"/>
          <w:szCs w:val="22"/>
          <w:lang w:val="es-BO"/>
        </w:rPr>
      </w:pPr>
    </w:p>
    <w:p w:rsidR="00772F3F" w:rsidRPr="007916B3" w:rsidRDefault="00772F3F" w:rsidP="00772F3F">
      <w:pPr>
        <w:rPr>
          <w:rFonts w:ascii="Tahoma" w:hAnsi="Tahoma" w:cs="Tahoma"/>
          <w:color w:val="004990"/>
          <w:sz w:val="12"/>
          <w:szCs w:val="22"/>
          <w:lang w:val="es-BO"/>
        </w:rPr>
      </w:pPr>
    </w:p>
    <w:p w:rsidR="00772F3F" w:rsidRPr="009D3675" w:rsidRDefault="00772F3F" w:rsidP="001620A0">
      <w:pPr>
        <w:pStyle w:val="TITULOS"/>
        <w:numPr>
          <w:ilvl w:val="0"/>
          <w:numId w:val="74"/>
        </w:numPr>
        <w:spacing w:after="0"/>
        <w:rPr>
          <w:rFonts w:ascii="Tahoma" w:hAnsi="Tahoma" w:cs="Tahoma"/>
          <w:color w:val="002060"/>
          <w:sz w:val="20"/>
          <w:szCs w:val="20"/>
        </w:rPr>
      </w:pPr>
      <w:r w:rsidRPr="009D3675">
        <w:rPr>
          <w:rFonts w:ascii="Tahoma" w:hAnsi="Tahoma" w:cs="Tahoma"/>
          <w:color w:val="002060"/>
          <w:sz w:val="20"/>
          <w:szCs w:val="20"/>
        </w:rPr>
        <w:t>FERRETERÍA ADSS</w:t>
      </w:r>
    </w:p>
    <w:p w:rsidR="00772F3F" w:rsidRPr="009D3675" w:rsidRDefault="00772F3F" w:rsidP="00772F3F">
      <w:pPr>
        <w:rPr>
          <w:color w:val="002060"/>
          <w:lang w:val="es-BO" w:eastAsia="en-US"/>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DUPLO</w:t>
      </w:r>
    </w:p>
    <w:p w:rsidR="00772F3F" w:rsidRPr="007916B3" w:rsidRDefault="00772F3F" w:rsidP="00772F3F">
      <w:pPr>
        <w:rPr>
          <w:lang w:val="es-BO" w:eastAsia="en-US"/>
        </w:rPr>
      </w:pPr>
    </w:p>
    <w:p w:rsidR="00772F3F" w:rsidRPr="007916B3" w:rsidRDefault="00772F3F" w:rsidP="00772F3F">
      <w:pPr>
        <w:rPr>
          <w:lang w:val="es-BO" w:eastAsia="en-US"/>
        </w:rPr>
      </w:pPr>
    </w:p>
    <w:tbl>
      <w:tblPr>
        <w:tblpPr w:leftFromText="141" w:rightFromText="141" w:vertAnchor="text" w:horzAnchor="margin" w:tblpXSpec="right" w:tblpY="148"/>
        <w:tblW w:w="0" w:type="auto"/>
        <w:tblLook w:val="04A0" w:firstRow="1" w:lastRow="0" w:firstColumn="1" w:lastColumn="0" w:noHBand="0" w:noVBand="1"/>
      </w:tblPr>
      <w:tblGrid>
        <w:gridCol w:w="639"/>
        <w:gridCol w:w="3568"/>
      </w:tblGrid>
      <w:tr w:rsidR="00772F3F" w:rsidRPr="009D3675" w:rsidTr="009473A9">
        <w:trPr>
          <w:trHeight w:val="328"/>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1</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Racks</w:t>
            </w:r>
          </w:p>
        </w:tc>
      </w:tr>
      <w:tr w:rsidR="00772F3F" w:rsidRPr="009D3675" w:rsidTr="009473A9">
        <w:trPr>
          <w:trHeight w:val="350"/>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Guardacabos</w:t>
            </w:r>
          </w:p>
        </w:tc>
      </w:tr>
      <w:tr w:rsidR="00772F3F" w:rsidRPr="009D3675" w:rsidTr="009473A9">
        <w:trPr>
          <w:trHeight w:val="350"/>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3</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Mallas preformadas de Retención</w:t>
            </w:r>
          </w:p>
        </w:tc>
      </w:tr>
      <w:tr w:rsidR="00772F3F" w:rsidRPr="009D3675" w:rsidTr="009473A9">
        <w:trPr>
          <w:trHeight w:val="328"/>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4</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2 Juegos de Mallas preformadas de protección</w:t>
            </w:r>
          </w:p>
        </w:tc>
      </w:tr>
      <w:tr w:rsidR="00772F3F" w:rsidRPr="009D3675" w:rsidTr="009473A9">
        <w:trPr>
          <w:trHeight w:val="350"/>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5</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1 Cinta BAP L= 80 Cm</w:t>
            </w:r>
          </w:p>
        </w:tc>
      </w:tr>
    </w:tbl>
    <w:p w:rsidR="00772F3F" w:rsidRPr="007916B3" w:rsidRDefault="00772F3F" w:rsidP="00772F3F">
      <w:pPr>
        <w:rPr>
          <w:lang w:val="es-BO" w:eastAsia="en-US"/>
        </w:rPr>
      </w:pPr>
      <w:r w:rsidRPr="007916B3">
        <w:rPr>
          <w:noProof/>
          <w:lang w:val="en-US" w:eastAsia="en-US"/>
        </w:rPr>
        <w:drawing>
          <wp:inline distT="0" distB="0" distL="0" distR="0" wp14:anchorId="7B4BA796" wp14:editId="206920E7">
            <wp:extent cx="3457575" cy="12573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tbl>
      <w:tblPr>
        <w:tblpPr w:leftFromText="141" w:rightFromText="141" w:vertAnchor="text" w:horzAnchor="page" w:tblpX="9397" w:tblpY="71"/>
        <w:tblW w:w="0" w:type="auto"/>
        <w:tblLook w:val="04A0" w:firstRow="1" w:lastRow="0" w:firstColumn="1" w:lastColumn="0" w:noHBand="0" w:noVBand="1"/>
      </w:tblPr>
      <w:tblGrid>
        <w:gridCol w:w="318"/>
        <w:gridCol w:w="1356"/>
      </w:tblGrid>
      <w:tr w:rsidR="00772F3F" w:rsidRPr="007916B3" w:rsidTr="009473A9">
        <w:trPr>
          <w:trHeight w:val="238"/>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38"/>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67"/>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bl>
    <w:p w:rsidR="00772F3F" w:rsidRPr="007916B3" w:rsidRDefault="00772F3F" w:rsidP="00772F3F">
      <w:pPr>
        <w:rPr>
          <w:lang w:val="es-BO" w:eastAsia="en-US"/>
        </w:rPr>
      </w:pPr>
    </w:p>
    <w:p w:rsidR="00772F3F" w:rsidRPr="007916B3" w:rsidRDefault="00772F3F" w:rsidP="00772F3F">
      <w:pPr>
        <w:rPr>
          <w:lang w:val="es-BO" w:eastAsia="en-US"/>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 xml:space="preserve"> PASO</w:t>
      </w:r>
    </w:p>
    <w:p w:rsidR="00772F3F" w:rsidRPr="009D3675" w:rsidRDefault="00772F3F" w:rsidP="00772F3F">
      <w:pPr>
        <w:rPr>
          <w:color w:val="002060"/>
          <w:lang w:val="es-BO" w:eastAsia="en-US"/>
        </w:rPr>
      </w:pPr>
    </w:p>
    <w:p w:rsidR="00772F3F" w:rsidRPr="009D3675" w:rsidRDefault="00772F3F" w:rsidP="00772F3F">
      <w:pPr>
        <w:pStyle w:val="Prrafodelista"/>
        <w:ind w:left="360"/>
        <w:rPr>
          <w:rFonts w:ascii="Tahoma" w:hAnsi="Tahoma" w:cs="Tahoma"/>
          <w:color w:val="002060"/>
          <w:lang w:val="es-BO" w:eastAsia="es-BO"/>
        </w:rPr>
      </w:pPr>
      <w:r w:rsidRPr="009D3675">
        <w:rPr>
          <w:rFonts w:ascii="Tahoma" w:hAnsi="Tahoma" w:cs="Tahoma"/>
          <w:color w:val="002060"/>
          <w:lang w:val="es-BO" w:eastAsia="es-BO"/>
        </w:rPr>
        <w:t>Los 2 Tipos de Ferretería tipo paso aceptados por ENTEL S.A. son:</w:t>
      </w:r>
    </w:p>
    <w:p w:rsidR="00772F3F" w:rsidRPr="009D3675" w:rsidRDefault="00772F3F" w:rsidP="00772F3F">
      <w:pPr>
        <w:pStyle w:val="Prrafodelista"/>
        <w:ind w:left="360"/>
        <w:rPr>
          <w:rFonts w:ascii="Tahoma" w:hAnsi="Tahoma" w:cs="Tahoma"/>
          <w:b/>
          <w:color w:val="002060"/>
          <w:lang w:val="es-BO" w:eastAsia="es-BO"/>
        </w:rPr>
      </w:pPr>
      <w:r w:rsidRPr="009D3675">
        <w:rPr>
          <w:rFonts w:ascii="Tahoma" w:hAnsi="Tahoma" w:cs="Tahoma"/>
          <w:b/>
          <w:color w:val="002060"/>
          <w:lang w:val="es-BO" w:eastAsia="es-BO"/>
        </w:rPr>
        <w:t>a)</w:t>
      </w:r>
    </w:p>
    <w:p w:rsidR="00772F3F" w:rsidRPr="007916B3" w:rsidRDefault="00772F3F" w:rsidP="00772F3F">
      <w:pPr>
        <w:pStyle w:val="Prrafodelista"/>
        <w:ind w:left="360"/>
        <w:jc w:val="center"/>
        <w:rPr>
          <w:lang w:val="es-BO"/>
        </w:rPr>
      </w:pPr>
      <w:r w:rsidRPr="007916B3">
        <w:rPr>
          <w:noProof/>
          <w:color w:val="004990"/>
          <w:lang w:val="en-US"/>
        </w:rPr>
        <w:drawing>
          <wp:inline distT="0" distB="0" distL="0" distR="0" wp14:anchorId="7C1FF7AF" wp14:editId="716DF67F">
            <wp:extent cx="3676650" cy="8572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76650" cy="857250"/>
                    </a:xfrm>
                    <a:prstGeom prst="rect">
                      <a:avLst/>
                    </a:prstGeom>
                    <a:noFill/>
                    <a:ln>
                      <a:noFill/>
                    </a:ln>
                  </pic:spPr>
                </pic:pic>
              </a:graphicData>
            </a:graphic>
          </wp:inline>
        </w:drawing>
      </w:r>
    </w:p>
    <w:p w:rsidR="00772F3F" w:rsidRPr="009D3675" w:rsidRDefault="000B7735" w:rsidP="00772F3F">
      <w:pPr>
        <w:pStyle w:val="Prrafodelista"/>
        <w:ind w:left="360"/>
        <w:rPr>
          <w:rFonts w:ascii="Tahoma" w:hAnsi="Tahoma" w:cs="Tahoma"/>
          <w:b/>
          <w:color w:val="002060"/>
          <w:lang w:val="es-BO" w:eastAsia="es-BO"/>
        </w:rPr>
      </w:pPr>
      <w:r w:rsidRPr="007916B3">
        <w:rPr>
          <w:noProof/>
          <w:lang w:val="en-US"/>
        </w:rPr>
        <w:drawing>
          <wp:anchor distT="0" distB="0" distL="114300" distR="114300" simplePos="0" relativeHeight="251655168" behindDoc="0" locked="0" layoutInCell="1" allowOverlap="1" wp14:anchorId="22966524" wp14:editId="76DC03E9">
            <wp:simplePos x="0" y="0"/>
            <wp:positionH relativeFrom="column">
              <wp:posOffset>1426845</wp:posOffset>
            </wp:positionH>
            <wp:positionV relativeFrom="paragraph">
              <wp:posOffset>34290</wp:posOffset>
            </wp:positionV>
            <wp:extent cx="1665605" cy="109410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7" cstate="print">
                      <a:extLst>
                        <a:ext uri="{28A0092B-C50C-407E-A947-70E740481C1C}">
                          <a14:useLocalDpi xmlns:a14="http://schemas.microsoft.com/office/drawing/2010/main" val="0"/>
                        </a:ext>
                      </a:extLst>
                    </a:blip>
                    <a:srcRect l="29161" t="22292" r="27332" b="29988"/>
                    <a:stretch>
                      <a:fillRect/>
                    </a:stretch>
                  </pic:blipFill>
                  <pic:spPr bwMode="auto">
                    <a:xfrm>
                      <a:off x="0" y="0"/>
                      <a:ext cx="1665605" cy="1094105"/>
                    </a:xfrm>
                    <a:prstGeom prst="rect">
                      <a:avLst/>
                    </a:prstGeom>
                    <a:noFill/>
                    <a:ln>
                      <a:noFill/>
                    </a:ln>
                  </pic:spPr>
                </pic:pic>
              </a:graphicData>
            </a:graphic>
          </wp:anchor>
        </w:drawing>
      </w:r>
      <w:r w:rsidR="00772F3F" w:rsidRPr="009D3675">
        <w:rPr>
          <w:rFonts w:ascii="Tahoma" w:hAnsi="Tahoma" w:cs="Tahoma"/>
          <w:b/>
          <w:color w:val="002060"/>
          <w:lang w:val="es-BO" w:eastAsia="es-BO"/>
        </w:rPr>
        <w:t>b)</w:t>
      </w:r>
    </w:p>
    <w:p w:rsidR="00772F3F" w:rsidRPr="007916B3" w:rsidRDefault="00772F3F" w:rsidP="00772F3F">
      <w:pPr>
        <w:rPr>
          <w:lang w:val="es-BO" w:eastAsia="en-US"/>
        </w:rPr>
      </w:pPr>
    </w:p>
    <w:p w:rsidR="00772F3F" w:rsidRPr="007916B3" w:rsidRDefault="00772F3F" w:rsidP="00772F3F">
      <w:pPr>
        <w:rPr>
          <w:lang w:val="es-BO" w:eastAsia="en-US"/>
        </w:rPr>
      </w:pPr>
    </w:p>
    <w:tbl>
      <w:tblPr>
        <w:tblpPr w:leftFromText="141" w:rightFromText="141" w:vertAnchor="text" w:horzAnchor="page" w:tblpX="8173" w:tblpY="51"/>
        <w:tblW w:w="0" w:type="auto"/>
        <w:tblLook w:val="04A0" w:firstRow="1" w:lastRow="0" w:firstColumn="1" w:lastColumn="0" w:noHBand="0" w:noVBand="1"/>
      </w:tblPr>
      <w:tblGrid>
        <w:gridCol w:w="283"/>
        <w:gridCol w:w="2111"/>
      </w:tblGrid>
      <w:tr w:rsidR="00772F3F" w:rsidRPr="009D3675" w:rsidTr="009473A9">
        <w:trPr>
          <w:trHeight w:val="262"/>
        </w:trPr>
        <w:tc>
          <w:tcPr>
            <w:tcW w:w="283"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1</w:t>
            </w:r>
          </w:p>
        </w:tc>
        <w:tc>
          <w:tcPr>
            <w:tcW w:w="2111"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Malla de Retención</w:t>
            </w:r>
          </w:p>
        </w:tc>
      </w:tr>
      <w:tr w:rsidR="00772F3F" w:rsidRPr="009D3675" w:rsidTr="009473A9">
        <w:trPr>
          <w:trHeight w:val="279"/>
        </w:trPr>
        <w:tc>
          <w:tcPr>
            <w:tcW w:w="283"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2</w:t>
            </w:r>
          </w:p>
        </w:tc>
        <w:tc>
          <w:tcPr>
            <w:tcW w:w="2111"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Elemento de suspensión</w:t>
            </w:r>
          </w:p>
        </w:tc>
      </w:tr>
      <w:tr w:rsidR="00772F3F" w:rsidRPr="009D3675" w:rsidTr="009473A9">
        <w:trPr>
          <w:trHeight w:val="279"/>
        </w:trPr>
        <w:tc>
          <w:tcPr>
            <w:tcW w:w="283"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3</w:t>
            </w:r>
          </w:p>
        </w:tc>
        <w:tc>
          <w:tcPr>
            <w:tcW w:w="2111"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Soporte</w:t>
            </w:r>
          </w:p>
        </w:tc>
      </w:tr>
    </w:tbl>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0B7735" w:rsidP="00772F3F">
      <w:pPr>
        <w:rPr>
          <w:lang w:val="es-BO" w:eastAsia="en-US"/>
        </w:rPr>
      </w:pPr>
      <w:r w:rsidRPr="007916B3">
        <w:rPr>
          <w:noProof/>
          <w:lang w:val="en-US" w:eastAsia="en-US"/>
        </w:rPr>
        <w:drawing>
          <wp:anchor distT="0" distB="0" distL="114300" distR="114300" simplePos="0" relativeHeight="251656192" behindDoc="0" locked="0" layoutInCell="1" allowOverlap="1" wp14:anchorId="30FE63CE" wp14:editId="057165C4">
            <wp:simplePos x="0" y="0"/>
            <wp:positionH relativeFrom="column">
              <wp:posOffset>951230</wp:posOffset>
            </wp:positionH>
            <wp:positionV relativeFrom="paragraph">
              <wp:posOffset>34290</wp:posOffset>
            </wp:positionV>
            <wp:extent cx="2689860" cy="1184275"/>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18" cstate="print">
                      <a:extLst>
                        <a:ext uri="{28A0092B-C50C-407E-A947-70E740481C1C}">
                          <a14:useLocalDpi xmlns:a14="http://schemas.microsoft.com/office/drawing/2010/main" val="0"/>
                        </a:ext>
                      </a:extLst>
                    </a:blip>
                    <a:srcRect l="25061" t="42708" r="24730" b="27509"/>
                    <a:stretch>
                      <a:fillRect/>
                    </a:stretch>
                  </pic:blipFill>
                  <pic:spPr bwMode="auto">
                    <a:xfrm>
                      <a:off x="0" y="0"/>
                      <a:ext cx="2689860" cy="1184275"/>
                    </a:xfrm>
                    <a:prstGeom prst="rect">
                      <a:avLst/>
                    </a:prstGeom>
                    <a:noFill/>
                    <a:ln>
                      <a:noFill/>
                    </a:ln>
                  </pic:spPr>
                </pic:pic>
              </a:graphicData>
            </a:graphic>
          </wp:anchor>
        </w:drawing>
      </w: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Default="00772F3F" w:rsidP="00772F3F">
      <w:pPr>
        <w:rPr>
          <w:lang w:val="es-BO" w:eastAsia="en-US"/>
        </w:rPr>
      </w:pPr>
    </w:p>
    <w:p w:rsidR="00262DAD" w:rsidRDefault="00262DAD" w:rsidP="00772F3F">
      <w:pPr>
        <w:rPr>
          <w:lang w:val="es-BO" w:eastAsia="en-US"/>
        </w:rPr>
      </w:pPr>
    </w:p>
    <w:p w:rsidR="00262DAD" w:rsidRPr="007916B3" w:rsidRDefault="00262DAD" w:rsidP="00772F3F">
      <w:pPr>
        <w:rPr>
          <w:lang w:val="es-BO" w:eastAsia="en-US"/>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ANTIVIBRADOR</w:t>
      </w:r>
    </w:p>
    <w:p w:rsidR="00772F3F" w:rsidRPr="009D3675" w:rsidRDefault="00772F3F" w:rsidP="00772F3F">
      <w:pPr>
        <w:rPr>
          <w:rFonts w:ascii="Tahoma" w:hAnsi="Tahoma" w:cs="Tahoma"/>
          <w:color w:val="002060"/>
          <w:sz w:val="22"/>
          <w:szCs w:val="22"/>
          <w:lang w:val="es-BO"/>
        </w:rPr>
      </w:pPr>
    </w:p>
    <w:p w:rsidR="00772F3F" w:rsidRPr="007916B3" w:rsidRDefault="00772F3F" w:rsidP="00772F3F">
      <w:pPr>
        <w:jc w:val="center"/>
        <w:rPr>
          <w:rFonts w:ascii="Tahoma" w:hAnsi="Tahoma" w:cs="Tahoma"/>
          <w:color w:val="004990"/>
          <w:sz w:val="22"/>
          <w:szCs w:val="22"/>
          <w:lang w:val="es-BO"/>
        </w:rPr>
      </w:pPr>
      <w:r w:rsidRPr="007916B3">
        <w:rPr>
          <w:rFonts w:ascii="Tahoma" w:hAnsi="Tahoma" w:cs="Tahoma"/>
          <w:noProof/>
          <w:color w:val="004990"/>
          <w:sz w:val="22"/>
          <w:szCs w:val="22"/>
          <w:lang w:val="en-US" w:eastAsia="en-US"/>
        </w:rPr>
        <w:drawing>
          <wp:inline distT="0" distB="0" distL="0" distR="0" wp14:anchorId="17EF76C5" wp14:editId="58AC1432">
            <wp:extent cx="4543425" cy="9525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19" cstate="print">
                      <a:extLst>
                        <a:ext uri="{28A0092B-C50C-407E-A947-70E740481C1C}">
                          <a14:useLocalDpi xmlns:a14="http://schemas.microsoft.com/office/drawing/2010/main" val="0"/>
                        </a:ext>
                      </a:extLst>
                    </a:blip>
                    <a:srcRect l="21759" t="28011" r="21770" b="53072"/>
                    <a:stretch>
                      <a:fillRect/>
                    </a:stretch>
                  </pic:blipFill>
                  <pic:spPr bwMode="auto">
                    <a:xfrm>
                      <a:off x="0" y="0"/>
                      <a:ext cx="4543425" cy="952500"/>
                    </a:xfrm>
                    <a:prstGeom prst="rect">
                      <a:avLst/>
                    </a:prstGeom>
                    <a:noFill/>
                    <a:ln>
                      <a:noFill/>
                    </a:ln>
                  </pic:spPr>
                </pic:pic>
              </a:graphicData>
            </a:graphic>
          </wp:inline>
        </w:drawing>
      </w:r>
    </w:p>
    <w:p w:rsidR="00772F3F" w:rsidRPr="009D3675" w:rsidRDefault="00772F3F" w:rsidP="00772F3F">
      <w:pPr>
        <w:jc w:val="center"/>
        <w:rPr>
          <w:rFonts w:ascii="Tahoma" w:hAnsi="Tahoma" w:cs="Tahoma"/>
          <w:color w:val="002060"/>
          <w:sz w:val="22"/>
          <w:szCs w:val="22"/>
          <w:lang w:val="es-BO"/>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CRUCETA DE ALMACENAMIENTO</w:t>
      </w:r>
    </w:p>
    <w:p w:rsidR="00772F3F" w:rsidRPr="007916B3" w:rsidRDefault="00772F3F" w:rsidP="00772F3F">
      <w:pPr>
        <w:rPr>
          <w:rFonts w:ascii="Tahoma" w:hAnsi="Tahoma" w:cs="Tahoma"/>
          <w:sz w:val="22"/>
          <w:szCs w:val="22"/>
          <w:lang w:val="es-BO"/>
        </w:rPr>
      </w:pPr>
    </w:p>
    <w:p w:rsidR="00772F3F" w:rsidRPr="007916B3" w:rsidRDefault="00772F3F" w:rsidP="00772F3F">
      <w:pPr>
        <w:rPr>
          <w:rFonts w:ascii="Tahoma" w:hAnsi="Tahoma" w:cs="Tahoma"/>
          <w:sz w:val="22"/>
          <w:szCs w:val="22"/>
          <w:lang w:val="es-BO"/>
        </w:rPr>
      </w:pPr>
      <w:r w:rsidRPr="007916B3">
        <w:rPr>
          <w:noProof/>
          <w:lang w:val="en-US" w:eastAsia="en-US"/>
        </w:rPr>
        <w:drawing>
          <wp:inline distT="0" distB="0" distL="0" distR="0" wp14:anchorId="5C8F9795" wp14:editId="771BD682">
            <wp:extent cx="1871243" cy="1871243"/>
            <wp:effectExtent l="0" t="0" r="0" b="0"/>
            <wp:docPr id="9" name="Imagen 9" descr="Descripción: Cruceta para reservar Cable ADSS de F.O y Mufa de Empalme Aéreo">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ción: Cruceta para reservar Cable ADSS de F.O y Mufa de Empalme Aére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6543" cy="1876543"/>
                    </a:xfrm>
                    <a:prstGeom prst="rect">
                      <a:avLst/>
                    </a:prstGeom>
                    <a:noFill/>
                    <a:ln>
                      <a:noFill/>
                    </a:ln>
                  </pic:spPr>
                </pic:pic>
              </a:graphicData>
            </a:graphic>
          </wp:inline>
        </w:drawing>
      </w:r>
      <w:r w:rsidR="00FB286B">
        <w:rPr>
          <w:rFonts w:ascii="Tahoma" w:hAnsi="Tahoma" w:cs="Tahoma"/>
          <w:sz w:val="22"/>
          <w:szCs w:val="22"/>
          <w:lang w:val="es-BO"/>
        </w:rPr>
        <w:t>L = 50 Cm</w:t>
      </w:r>
    </w:p>
    <w:p w:rsidR="00772F3F" w:rsidRPr="007916B3" w:rsidRDefault="00772F3F" w:rsidP="00772F3F">
      <w:pPr>
        <w:rPr>
          <w:rFonts w:ascii="Tahoma" w:hAnsi="Tahoma" w:cs="Tahoma"/>
          <w:sz w:val="22"/>
          <w:szCs w:val="22"/>
          <w:lang w:val="es-BO"/>
        </w:rPr>
      </w:pPr>
    </w:p>
    <w:p w:rsidR="00772F3F" w:rsidRPr="007916B3" w:rsidRDefault="00772F3F" w:rsidP="00772F3F">
      <w:pPr>
        <w:rPr>
          <w:rFonts w:ascii="Tahoma" w:hAnsi="Tahoma" w:cs="Tahoma"/>
          <w:sz w:val="22"/>
          <w:szCs w:val="22"/>
          <w:lang w:val="es-BO"/>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noProof/>
          <w:color w:val="002060"/>
          <w:lang w:val="en-US"/>
        </w:rPr>
        <w:drawing>
          <wp:anchor distT="0" distB="0" distL="114300" distR="114300" simplePos="0" relativeHeight="251657216" behindDoc="0" locked="0" layoutInCell="1" allowOverlap="1" wp14:anchorId="08475F1D" wp14:editId="351893A8">
            <wp:simplePos x="0" y="0"/>
            <wp:positionH relativeFrom="column">
              <wp:posOffset>2147570</wp:posOffset>
            </wp:positionH>
            <wp:positionV relativeFrom="paragraph">
              <wp:posOffset>140335</wp:posOffset>
            </wp:positionV>
            <wp:extent cx="1424940" cy="963295"/>
            <wp:effectExtent l="0" t="0" r="3810" b="8255"/>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22" cstate="print">
                      <a:extLst>
                        <a:ext uri="{28A0092B-C50C-407E-A947-70E740481C1C}">
                          <a14:useLocalDpi xmlns:a14="http://schemas.microsoft.com/office/drawing/2010/main" val="0"/>
                        </a:ext>
                      </a:extLst>
                    </a:blip>
                    <a:srcRect l="32893" t="35381" r="31512" b="22818"/>
                    <a:stretch>
                      <a:fillRect/>
                    </a:stretch>
                  </pic:blipFill>
                  <pic:spPr bwMode="auto">
                    <a:xfrm>
                      <a:off x="0" y="0"/>
                      <a:ext cx="1424940" cy="963295"/>
                    </a:xfrm>
                    <a:prstGeom prst="rect">
                      <a:avLst/>
                    </a:prstGeom>
                    <a:noFill/>
                    <a:ln>
                      <a:noFill/>
                    </a:ln>
                  </pic:spPr>
                </pic:pic>
              </a:graphicData>
            </a:graphic>
          </wp:anchor>
        </w:drawing>
      </w:r>
      <w:r w:rsidRPr="009D3675">
        <w:rPr>
          <w:rFonts w:ascii="Tahoma" w:hAnsi="Tahoma" w:cs="Tahoma"/>
          <w:color w:val="002060"/>
          <w:sz w:val="20"/>
          <w:szCs w:val="20"/>
        </w:rPr>
        <w:t>CINTA BAP</w:t>
      </w:r>
      <w:r w:rsidR="00FB286B">
        <w:rPr>
          <w:rFonts w:ascii="Tahoma" w:hAnsi="Tahoma" w:cs="Tahoma"/>
          <w:color w:val="002060"/>
          <w:sz w:val="20"/>
          <w:szCs w:val="20"/>
        </w:rPr>
        <w:t xml:space="preserve"> 2</w:t>
      </w: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9D3675" w:rsidRDefault="00772F3F" w:rsidP="00772F3F">
      <w:pPr>
        <w:jc w:val="right"/>
        <w:rPr>
          <w:color w:val="002060"/>
          <w:lang w:val="es-BO" w:eastAsia="en-US"/>
        </w:rPr>
      </w:pPr>
      <w:r w:rsidRPr="007916B3">
        <w:rPr>
          <w:noProof/>
          <w:lang w:val="en-US" w:eastAsia="en-US"/>
        </w:rPr>
        <w:drawing>
          <wp:anchor distT="0" distB="0" distL="114300" distR="114300" simplePos="0" relativeHeight="251658240" behindDoc="0" locked="0" layoutInCell="1" allowOverlap="1" wp14:anchorId="0AE56FBF" wp14:editId="1EFCB274">
            <wp:simplePos x="0" y="0"/>
            <wp:positionH relativeFrom="column">
              <wp:posOffset>3663950</wp:posOffset>
            </wp:positionH>
            <wp:positionV relativeFrom="paragraph">
              <wp:posOffset>18415</wp:posOffset>
            </wp:positionV>
            <wp:extent cx="1409700" cy="1395095"/>
            <wp:effectExtent l="0" t="0" r="0"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23" cstate="print">
                      <a:extLst>
                        <a:ext uri="{28A0092B-C50C-407E-A947-70E740481C1C}">
                          <a14:useLocalDpi xmlns:a14="http://schemas.microsoft.com/office/drawing/2010/main" val="0"/>
                        </a:ext>
                      </a:extLst>
                    </a:blip>
                    <a:srcRect l="53893" t="24570" r="17993" b="23587"/>
                    <a:stretch>
                      <a:fillRect/>
                    </a:stretch>
                  </pic:blipFill>
                  <pic:spPr bwMode="auto">
                    <a:xfrm>
                      <a:off x="0" y="0"/>
                      <a:ext cx="1409700" cy="1395095"/>
                    </a:xfrm>
                    <a:prstGeom prst="rect">
                      <a:avLst/>
                    </a:prstGeom>
                    <a:noFill/>
                    <a:ln>
                      <a:noFill/>
                    </a:ln>
                  </pic:spPr>
                </pic:pic>
              </a:graphicData>
            </a:graphic>
          </wp:anchor>
        </w:drawing>
      </w: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CAJA DE EMPALME</w:t>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r w:rsidRPr="007916B3">
        <w:rPr>
          <w:noProof/>
          <w:lang w:val="en-US" w:eastAsia="en-US"/>
        </w:rPr>
        <w:drawing>
          <wp:anchor distT="0" distB="0" distL="114300" distR="114300" simplePos="0" relativeHeight="251659264" behindDoc="0" locked="0" layoutInCell="1" allowOverlap="1" wp14:anchorId="5F56CB3B" wp14:editId="1FBF6E07">
            <wp:simplePos x="0" y="0"/>
            <wp:positionH relativeFrom="column">
              <wp:posOffset>928370</wp:posOffset>
            </wp:positionH>
            <wp:positionV relativeFrom="paragraph">
              <wp:posOffset>31115</wp:posOffset>
            </wp:positionV>
            <wp:extent cx="1287780" cy="1009650"/>
            <wp:effectExtent l="0" t="0" r="7620"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24" cstate="print">
                      <a:extLst>
                        <a:ext uri="{28A0092B-C50C-407E-A947-70E740481C1C}">
                          <a14:useLocalDpi xmlns:a14="http://schemas.microsoft.com/office/drawing/2010/main" val="0"/>
                        </a:ext>
                      </a:extLst>
                    </a:blip>
                    <a:srcRect l="54169" t="16216" r="17487" b="50613"/>
                    <a:stretch>
                      <a:fillRect/>
                    </a:stretch>
                  </pic:blipFill>
                  <pic:spPr bwMode="auto">
                    <a:xfrm>
                      <a:off x="0" y="0"/>
                      <a:ext cx="1287780" cy="1009650"/>
                    </a:xfrm>
                    <a:prstGeom prst="rect">
                      <a:avLst/>
                    </a:prstGeom>
                    <a:noFill/>
                    <a:ln>
                      <a:noFill/>
                    </a:ln>
                  </pic:spPr>
                </pic:pic>
              </a:graphicData>
            </a:graphic>
          </wp:anchor>
        </w:drawing>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A36F38" w:rsidP="00772F3F">
      <w:pPr>
        <w:rPr>
          <w:rFonts w:ascii="Tahoma" w:hAnsi="Tahoma" w:cs="Tahoma"/>
          <w:sz w:val="12"/>
          <w:szCs w:val="22"/>
          <w:lang w:val="es-BO"/>
        </w:rPr>
      </w:pPr>
      <w:r>
        <w:rPr>
          <w:noProof/>
          <w:lang w:val="en-US" w:eastAsia="en-US"/>
        </w:rPr>
        <mc:AlternateContent>
          <mc:Choice Requires="wps">
            <w:drawing>
              <wp:anchor distT="0" distB="0" distL="114300" distR="114300" simplePos="0" relativeHeight="251660288" behindDoc="0" locked="0" layoutInCell="1" allowOverlap="1" wp14:anchorId="0DECC2FC" wp14:editId="4F00F91D">
                <wp:simplePos x="0" y="0"/>
                <wp:positionH relativeFrom="column">
                  <wp:posOffset>523240</wp:posOffset>
                </wp:positionH>
                <wp:positionV relativeFrom="paragraph">
                  <wp:posOffset>8890</wp:posOffset>
                </wp:positionV>
                <wp:extent cx="6985" cy="5080"/>
                <wp:effectExtent l="0" t="0" r="0" b="0"/>
                <wp:wrapNone/>
                <wp:docPr id="32" name="Flecha derecha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CF5E9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32" o:spid="_x0000_s1026" type="#_x0000_t13" style="position:absolute;margin-left:41.2pt;margin-top:.7pt;width:.55pt;height:.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" adj="13971,7660"/>
            </w:pict>
          </mc:Fallback>
        </mc:AlternateContent>
      </w:r>
      <w:r>
        <w:rPr>
          <w:noProof/>
          <w:lang w:val="en-US" w:eastAsia="en-US"/>
        </w:rPr>
        <mc:AlternateContent>
          <mc:Choice Requires="wps">
            <w:drawing>
              <wp:anchor distT="0" distB="0" distL="114300" distR="114300" simplePos="0" relativeHeight="251661312" behindDoc="0" locked="0" layoutInCell="1" allowOverlap="1" wp14:anchorId="7361B6E2" wp14:editId="06B1E4C8">
                <wp:simplePos x="0" y="0"/>
                <wp:positionH relativeFrom="column">
                  <wp:posOffset>2795905</wp:posOffset>
                </wp:positionH>
                <wp:positionV relativeFrom="paragraph">
                  <wp:posOffset>80010</wp:posOffset>
                </wp:positionV>
                <wp:extent cx="6985" cy="5080"/>
                <wp:effectExtent l="0" t="0" r="0" b="0"/>
                <wp:wrapNone/>
                <wp:docPr id="12" name="Flecha derecha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B23B20" id="Flecha derecha 12" o:spid="_x0000_s1026" type="#_x0000_t13" style="position:absolute;margin-left:220.15pt;margin-top:6.3pt;width:.55pt;height:.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" adj="13971,7660"/>
            </w:pict>
          </mc:Fallback>
        </mc:AlternateContent>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cs="Tahoma"/>
          <w:color w:val="365F91"/>
          <w:sz w:val="18"/>
          <w:szCs w:val="18"/>
          <w:lang w:val="es-ES_tradnl"/>
        </w:rPr>
      </w:pPr>
    </w:p>
    <w:p w:rsidR="00772F3F" w:rsidRPr="007916B3" w:rsidRDefault="00772F3F" w:rsidP="00772F3F">
      <w:pPr>
        <w:rPr>
          <w:rFonts w:cs="Tahoma"/>
          <w:color w:val="365F91"/>
          <w:sz w:val="18"/>
          <w:szCs w:val="18"/>
          <w:lang w:val="es-ES_tradnl"/>
        </w:rPr>
      </w:pPr>
    </w:p>
    <w:p w:rsidR="00772F3F" w:rsidRPr="009D3675" w:rsidRDefault="00772F3F" w:rsidP="00772F3F">
      <w:pPr>
        <w:rPr>
          <w:rFonts w:cs="Tahoma"/>
          <w:color w:val="002060"/>
          <w:sz w:val="18"/>
          <w:szCs w:val="18"/>
          <w:lang w:val="es-ES_tradnl"/>
        </w:rPr>
      </w:pPr>
    </w:p>
    <w:p w:rsidR="00772F3F" w:rsidRPr="009D3675" w:rsidRDefault="00772F3F" w:rsidP="00772F3F">
      <w:pPr>
        <w:rPr>
          <w:rFonts w:cs="Tahoma"/>
          <w:color w:val="002060"/>
          <w:sz w:val="18"/>
          <w:szCs w:val="18"/>
          <w:lang w:val="es-ES_tradnl"/>
        </w:rPr>
      </w:pPr>
      <w:r w:rsidRPr="009D3675">
        <w:rPr>
          <w:rFonts w:cs="Tahoma"/>
          <w:color w:val="002060"/>
          <w:sz w:val="18"/>
          <w:szCs w:val="18"/>
          <w:lang w:val="es-ES_tradnl"/>
        </w:rPr>
        <w:tab/>
      </w:r>
      <w:r w:rsidRPr="009D3675">
        <w:rPr>
          <w:rFonts w:cs="Tahoma"/>
          <w:color w:val="002060"/>
          <w:sz w:val="18"/>
          <w:szCs w:val="18"/>
          <w:lang w:val="es-ES_tradnl"/>
        </w:rPr>
        <w:tab/>
        <w:t>Figura 1.6.1                                               Figura 1.6.2</w:t>
      </w:r>
    </w:p>
    <w:p w:rsidR="00772F3F" w:rsidRPr="007916B3" w:rsidRDefault="00772F3F" w:rsidP="00772F3F">
      <w:pPr>
        <w:rPr>
          <w:rFonts w:cs="Tahoma"/>
          <w:color w:val="365F91"/>
          <w:sz w:val="18"/>
          <w:szCs w:val="18"/>
          <w:lang w:val="es-ES_tradnl"/>
        </w:rPr>
      </w:pPr>
      <w:r w:rsidRPr="007916B3">
        <w:rPr>
          <w:rFonts w:cs="Tahoma"/>
          <w:color w:val="365F91"/>
          <w:sz w:val="18"/>
          <w:szCs w:val="18"/>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rsidTr="009473A9">
        <w:trPr>
          <w:trHeight w:val="617"/>
        </w:trPr>
        <w:tc>
          <w:tcPr>
            <w:tcW w:w="2410" w:type="dxa"/>
            <w:shd w:val="clear" w:color="auto" w:fill="004990"/>
            <w:vAlign w:val="center"/>
          </w:tcPr>
          <w:p w:rsidR="00772F3F" w:rsidRPr="007916B3" w:rsidRDefault="00772F3F" w:rsidP="004A2A40">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t>A</w:t>
            </w:r>
            <w:r w:rsidR="004A2A40">
              <w:rPr>
                <w:rFonts w:ascii="Tahoma" w:hAnsi="Tahoma" w:cs="Tahoma"/>
                <w:b/>
                <w:color w:val="FFFFFF"/>
                <w:sz w:val="28"/>
                <w:szCs w:val="28"/>
                <w:lang w:val="es-BO"/>
              </w:rPr>
              <w:t>NEXO</w:t>
            </w:r>
            <w:r w:rsidRPr="007916B3">
              <w:rPr>
                <w:rFonts w:ascii="Tahoma" w:hAnsi="Tahoma" w:cs="Tahoma"/>
                <w:b/>
                <w:color w:val="FFFFFF"/>
                <w:sz w:val="28"/>
                <w:szCs w:val="28"/>
                <w:lang w:val="es-BO"/>
              </w:rPr>
              <w:t xml:space="preserve"> N</w:t>
            </w:r>
            <w:r w:rsidR="006E3F11">
              <w:rPr>
                <w:rFonts w:ascii="Tahoma" w:hAnsi="Tahoma" w:cs="Tahoma"/>
                <w:b/>
                <w:color w:val="FFFFFF"/>
                <w:sz w:val="28"/>
                <w:szCs w:val="28"/>
                <w:lang w:val="es-BO"/>
              </w:rPr>
              <w:t>°</w:t>
            </w:r>
            <w:r w:rsidRPr="007916B3">
              <w:rPr>
                <w:rFonts w:ascii="Tahoma" w:hAnsi="Tahoma" w:cs="Tahoma"/>
                <w:b/>
                <w:color w:val="FFFFFF"/>
                <w:sz w:val="28"/>
                <w:szCs w:val="28"/>
                <w:lang w:val="es-BO"/>
              </w:rPr>
              <w:t xml:space="preserve"> 5</w:t>
            </w:r>
          </w:p>
        </w:tc>
        <w:tc>
          <w:tcPr>
            <w:tcW w:w="7365" w:type="dxa"/>
            <w:vAlign w:val="center"/>
          </w:tcPr>
          <w:p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ES_tradnl"/>
              </w:rPr>
              <w:t>Obras Civiles</w:t>
            </w:r>
          </w:p>
        </w:tc>
      </w:tr>
    </w:tbl>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UBICACIÓN</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3402FE" w:rsidP="00772F3F">
      <w:pPr>
        <w:rPr>
          <w:rFonts w:ascii="Tahoma" w:hAnsi="Tahoma" w:cs="Tahoma"/>
          <w:color w:val="004990"/>
          <w:sz w:val="10"/>
          <w:lang w:val="es-ES_tradnl"/>
        </w:rPr>
      </w:pPr>
      <w:r>
        <w:rPr>
          <w:rFonts w:ascii="Tahoma" w:hAnsi="Tahoma" w:cs="Tahoma"/>
          <w:noProof/>
          <w:color w:val="004990"/>
          <w:sz w:val="10"/>
          <w:lang w:val="en-US" w:eastAsia="en-US"/>
        </w:rPr>
        <w:drawing>
          <wp:inline distT="0" distB="0" distL="0" distR="0" wp14:anchorId="65AD0736" wp14:editId="3A316499">
            <wp:extent cx="5752465" cy="5071745"/>
            <wp:effectExtent l="0" t="0" r="63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2465" cy="5071745"/>
                    </a:xfrm>
                    <a:prstGeom prst="rect">
                      <a:avLst/>
                    </a:prstGeom>
                    <a:noFill/>
                    <a:ln>
                      <a:noFill/>
                    </a:ln>
                  </pic:spPr>
                </pic:pic>
              </a:graphicData>
            </a:graphic>
          </wp:inline>
        </w:drawing>
      </w:r>
    </w:p>
    <w:p w:rsidR="009E6E9E" w:rsidRDefault="009E6E9E"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n-US" w:eastAsia="en-US"/>
        </w:rPr>
        <w:drawing>
          <wp:inline distT="0" distB="0" distL="0" distR="0" wp14:anchorId="03BA2359" wp14:editId="16EAD2B8">
            <wp:extent cx="6034020" cy="5991225"/>
            <wp:effectExtent l="0" t="0" r="508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6039684" cy="5996849"/>
                    </a:xfrm>
                    <a:prstGeom prst="rect">
                      <a:avLst/>
                    </a:prstGeom>
                  </pic:spPr>
                </pic:pic>
              </a:graphicData>
            </a:graphic>
          </wp:inline>
        </w:drawing>
      </w:r>
    </w:p>
    <w:p w:rsidR="009E6E9E" w:rsidRDefault="009E6E9E"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ELEVACIONES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n-US" w:eastAsia="en-US"/>
        </w:rPr>
        <w:drawing>
          <wp:inline distT="0" distB="0" distL="0" distR="0" wp14:anchorId="49A2A375" wp14:editId="7F65AC6D">
            <wp:extent cx="6153150" cy="47244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drawing>
          <wp:inline distT="0" distB="0" distL="0" distR="0" wp14:anchorId="7A94DDB6" wp14:editId="3C0A82BB">
            <wp:extent cx="6153150" cy="470535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DETALLE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n-US" w:eastAsia="en-US"/>
        </w:rPr>
        <w:drawing>
          <wp:inline distT="0" distB="0" distL="0" distR="0" wp14:anchorId="7A462442" wp14:editId="6FEA007E">
            <wp:extent cx="6151880" cy="3950335"/>
            <wp:effectExtent l="0" t="0" r="127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6151880" cy="3950335"/>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CÁMARAS Y DUCTOS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drawing>
          <wp:inline distT="0" distB="0" distL="0" distR="0" wp14:anchorId="7F21E02D" wp14:editId="51A208AC">
            <wp:extent cx="6153150" cy="47053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ESCALERILLAS</w:t>
      </w: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n-US" w:eastAsia="en-US"/>
        </w:rPr>
        <w:drawing>
          <wp:inline distT="0" distB="0" distL="0" distR="0" wp14:anchorId="50337EBB" wp14:editId="6291BA60">
            <wp:extent cx="5773098" cy="515302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784197" cy="5162932"/>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DETALLE DE ATERRAMIENTO</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drawing>
          <wp:inline distT="0" distB="0" distL="0" distR="0" wp14:anchorId="0BA7EB0A" wp14:editId="43F0A344">
            <wp:extent cx="6143625" cy="47148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43625" cy="4714875"/>
                    </a:xfrm>
                    <a:prstGeom prst="rect">
                      <a:avLst/>
                    </a:prstGeom>
                    <a:noFill/>
                    <a:ln>
                      <a:noFill/>
                    </a:ln>
                  </pic:spPr>
                </pic:pic>
              </a:graphicData>
            </a:graphic>
          </wp:inline>
        </w:drawing>
      </w: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ATERRAMIENTOS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drawing>
          <wp:inline distT="0" distB="0" distL="0" distR="0" wp14:anchorId="01B4503B" wp14:editId="7D76A9D1">
            <wp:extent cx="5753100" cy="52197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3100" cy="52197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RESPALDO ENERGÍA ELÉCTRICA</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n-US" w:eastAsia="en-US"/>
        </w:rPr>
        <w:drawing>
          <wp:inline distT="0" distB="0" distL="0" distR="0" wp14:anchorId="4C5DB495" wp14:editId="41E59A0F">
            <wp:extent cx="6153150" cy="470535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E33FEA" w:rsidRDefault="00E33FEA" w:rsidP="00772F3F">
      <w:pPr>
        <w:rPr>
          <w:rFonts w:ascii="Tahoma" w:hAnsi="Tahoma" w:cs="Tahoma"/>
          <w:color w:val="004990"/>
          <w:sz w:val="10"/>
          <w:lang w:val="es-ES_tradnl"/>
        </w:rPr>
      </w:pPr>
      <w:r>
        <w:rPr>
          <w:rFonts w:ascii="Tahoma" w:hAnsi="Tahoma" w:cs="Tahoma"/>
          <w:color w:val="004990"/>
          <w:sz w:val="10"/>
          <w:lang w:val="es-ES_tradnl"/>
        </w:rPr>
        <w:br w:type="page"/>
      </w: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DE SERENAJE</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0105C5" w:rsidP="00772F3F">
      <w:pPr>
        <w:jc w:val="center"/>
        <w:rPr>
          <w:rFonts w:ascii="Tahoma" w:hAnsi="Tahoma" w:cs="Tahoma"/>
          <w:color w:val="004990"/>
          <w:sz w:val="10"/>
          <w:lang w:val="es-ES_tradnl"/>
        </w:rPr>
      </w:pPr>
      <w:r w:rsidRPr="000105C5">
        <w:rPr>
          <w:rFonts w:ascii="Tahoma" w:hAnsi="Tahoma" w:cs="Tahoma"/>
          <w:noProof/>
          <w:color w:val="004990"/>
          <w:sz w:val="10"/>
          <w:bdr w:val="single" w:sz="4" w:space="0" w:color="auto"/>
          <w:lang w:val="en-US" w:eastAsia="en-US"/>
        </w:rPr>
        <w:drawing>
          <wp:inline distT="0" distB="0" distL="0" distR="0" wp14:anchorId="1A71EB09" wp14:editId="35A2B9E0">
            <wp:extent cx="3581400" cy="20193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81400" cy="20193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7916B3" w:rsidRDefault="00772F3F" w:rsidP="00772F3F">
      <w:pPr>
        <w:jc w:val="center"/>
        <w:rPr>
          <w:rFonts w:ascii="Tahoma" w:eastAsia="Calibri" w:hAnsi="Tahoma" w:cs="Tahoma"/>
          <w:iCs/>
          <w:sz w:val="28"/>
          <w:szCs w:val="21"/>
        </w:rPr>
      </w:pPr>
      <w:r w:rsidRPr="009D3675">
        <w:rPr>
          <w:rFonts w:ascii="Tahoma" w:eastAsia="Calibri" w:hAnsi="Tahoma" w:cs="Tahoma"/>
          <w:iCs/>
          <w:color w:val="002060"/>
          <w:sz w:val="28"/>
          <w:szCs w:val="21"/>
        </w:rPr>
        <w:t>MURO DE CERCO</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drawing>
          <wp:inline distT="0" distB="0" distL="0" distR="0" wp14:anchorId="4D4CAB58" wp14:editId="11561E05">
            <wp:extent cx="6153150" cy="47244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920389" w:rsidRDefault="00920389" w:rsidP="00597282">
      <w:pPr>
        <w:jc w:val="center"/>
        <w:rPr>
          <w:rFonts w:ascii="Tahoma" w:hAnsi="Tahoma" w:cs="Tahoma"/>
          <w:b/>
          <w:sz w:val="22"/>
          <w:szCs w:val="22"/>
          <w:u w:val="single"/>
          <w:lang w:val="es-BO"/>
        </w:rPr>
      </w:pPr>
    </w:p>
    <w:p w:rsidR="00FB286B" w:rsidRDefault="00FB286B" w:rsidP="00AE76CA">
      <w:pP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FB286B" w:rsidRPr="00021D4E" w:rsidTr="00357849">
        <w:trPr>
          <w:trHeight w:val="617"/>
        </w:trPr>
        <w:tc>
          <w:tcPr>
            <w:tcW w:w="2410" w:type="dxa"/>
            <w:shd w:val="clear" w:color="auto" w:fill="004990"/>
            <w:vAlign w:val="center"/>
          </w:tcPr>
          <w:p w:rsidR="00FB286B" w:rsidRPr="00F304D0" w:rsidRDefault="00FB286B" w:rsidP="004A2A40">
            <w:pPr>
              <w:pStyle w:val="Textoindependiente3"/>
              <w:spacing w:after="0"/>
              <w:jc w:val="center"/>
              <w:rPr>
                <w:rFonts w:ascii="Tahoma" w:hAnsi="Tahoma" w:cs="Tahoma"/>
                <w:b/>
                <w:color w:val="FFFFFF"/>
                <w:sz w:val="28"/>
                <w:szCs w:val="28"/>
                <w:lang w:val="es-BO"/>
              </w:rPr>
            </w:pPr>
            <w:r w:rsidRPr="00F304D0">
              <w:rPr>
                <w:rFonts w:ascii="Tahoma" w:hAnsi="Tahoma" w:cs="Tahoma"/>
                <w:b/>
                <w:color w:val="FFFFFF"/>
                <w:sz w:val="28"/>
                <w:szCs w:val="28"/>
                <w:lang w:val="es-BO"/>
              </w:rPr>
              <w:t>A</w:t>
            </w:r>
            <w:r w:rsidR="004A2A40" w:rsidRPr="00F304D0">
              <w:rPr>
                <w:rFonts w:ascii="Tahoma" w:hAnsi="Tahoma" w:cs="Tahoma"/>
                <w:b/>
                <w:color w:val="FFFFFF"/>
                <w:sz w:val="28"/>
                <w:szCs w:val="28"/>
                <w:lang w:val="es-BO"/>
              </w:rPr>
              <w:t xml:space="preserve">NEXO </w:t>
            </w:r>
            <w:r w:rsidRPr="00F304D0">
              <w:rPr>
                <w:rFonts w:ascii="Tahoma" w:hAnsi="Tahoma" w:cs="Tahoma"/>
                <w:b/>
                <w:color w:val="FFFFFF"/>
                <w:sz w:val="28"/>
                <w:szCs w:val="28"/>
                <w:lang w:val="es-BO"/>
              </w:rPr>
              <w:t>N° 6</w:t>
            </w:r>
          </w:p>
        </w:tc>
        <w:tc>
          <w:tcPr>
            <w:tcW w:w="7365" w:type="dxa"/>
            <w:vAlign w:val="center"/>
          </w:tcPr>
          <w:p w:rsidR="00FB286B" w:rsidRPr="00F304D0" w:rsidRDefault="0062385D" w:rsidP="00F304D0">
            <w:pPr>
              <w:ind w:left="567"/>
              <w:jc w:val="center"/>
              <w:rPr>
                <w:rFonts w:ascii="Tahoma" w:hAnsi="Tahoma" w:cs="Tahoma"/>
                <w:b/>
                <w:color w:val="004990"/>
                <w:sz w:val="28"/>
                <w:szCs w:val="28"/>
                <w:lang w:val="es-BO"/>
              </w:rPr>
            </w:pPr>
            <w:r w:rsidRPr="00F304D0">
              <w:rPr>
                <w:rFonts w:ascii="Tahoma" w:hAnsi="Tahoma" w:cs="Tahoma"/>
                <w:b/>
                <w:color w:val="002060"/>
                <w:sz w:val="28"/>
                <w:szCs w:val="28"/>
                <w:lang w:val="es-ES_tradnl"/>
              </w:rPr>
              <w:t xml:space="preserve">Normas para </w:t>
            </w:r>
            <w:r w:rsidR="00F304D0">
              <w:rPr>
                <w:rFonts w:ascii="Tahoma" w:hAnsi="Tahoma" w:cs="Tahoma"/>
                <w:b/>
                <w:color w:val="002060"/>
                <w:sz w:val="28"/>
                <w:szCs w:val="28"/>
                <w:lang w:val="es-ES_tradnl"/>
              </w:rPr>
              <w:t>Instalaciones Eléctricas en Salas de Telecomunicaciones</w:t>
            </w:r>
          </w:p>
        </w:tc>
      </w:tr>
    </w:tbl>
    <w:p w:rsidR="00FB286B" w:rsidRPr="00F304D0" w:rsidRDefault="00FB286B" w:rsidP="00597282">
      <w:pPr>
        <w:jc w:val="center"/>
        <w:rPr>
          <w:rFonts w:ascii="Tahoma" w:hAnsi="Tahoma" w:cs="Tahoma"/>
          <w:b/>
          <w:sz w:val="22"/>
          <w:szCs w:val="22"/>
          <w:u w:val="single"/>
          <w:lang w:val="es-BO"/>
        </w:rPr>
      </w:pPr>
    </w:p>
    <w:p w:rsidR="0062385D" w:rsidRPr="00F304D0" w:rsidRDefault="0062385D" w:rsidP="0062385D">
      <w:pPr>
        <w:jc w:val="both"/>
        <w:rPr>
          <w:rFonts w:ascii="Tahoma" w:hAnsi="Tahoma" w:cs="Tahoma"/>
          <w:color w:val="002060"/>
          <w:sz w:val="18"/>
          <w:szCs w:val="18"/>
        </w:rPr>
      </w:pPr>
      <w:r w:rsidRPr="00F304D0">
        <w:rPr>
          <w:rFonts w:ascii="Tahoma" w:hAnsi="Tahoma" w:cs="Tahoma"/>
          <w:color w:val="002060"/>
          <w:sz w:val="18"/>
          <w:szCs w:val="18"/>
        </w:rPr>
        <w:t xml:space="preserve">El oferente deberá basar la provisión e instalación de los sistemas de energía y climatización en las siguientes normas: </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Normas de la distribuidora de energía eléctrica local.</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IEC 60364: Comisión Electrotécnica Internacional, Instalaciones eléctricas en baja tensión.</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IEC 60439: Construcción de tableros de baja tensión.</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IEC 60947: Aparamenta de baja tensión.</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IEC 60228: Cables aislados.</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lang w:val="en-US"/>
        </w:rPr>
      </w:pPr>
      <w:r w:rsidRPr="00F304D0">
        <w:rPr>
          <w:rFonts w:ascii="Tahoma" w:hAnsi="Tahoma" w:cs="Tahoma"/>
          <w:color w:val="002060"/>
          <w:sz w:val="18"/>
          <w:szCs w:val="18"/>
          <w:lang w:val="en-US"/>
        </w:rPr>
        <w:t>IEC 61643: Low-voltage surge protective devices.</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IEC 60617: Símbolos gráficos para esquemas eléctricos.</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IEC 62305: Protection against lightning.</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 xml:space="preserve">Norma local para sistemas de puesta a tierra. </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Norma local de medio ambiente.</w:t>
      </w:r>
    </w:p>
    <w:p w:rsidR="0062385D" w:rsidRPr="00F304D0" w:rsidRDefault="0062385D" w:rsidP="0062385D">
      <w:pPr>
        <w:numPr>
          <w:ilvl w:val="0"/>
          <w:numId w:val="79"/>
        </w:numPr>
        <w:tabs>
          <w:tab w:val="left" w:pos="498"/>
        </w:tabs>
        <w:ind w:left="289" w:hanging="284"/>
        <w:rPr>
          <w:rFonts w:ascii="Tahoma" w:hAnsi="Tahoma" w:cs="Tahoma"/>
          <w:color w:val="002060"/>
          <w:sz w:val="18"/>
          <w:szCs w:val="18"/>
        </w:rPr>
      </w:pPr>
      <w:r w:rsidRPr="00F304D0">
        <w:rPr>
          <w:rFonts w:ascii="Tahoma" w:hAnsi="Tahoma" w:cs="Tahoma"/>
          <w:color w:val="002060"/>
          <w:sz w:val="18"/>
          <w:szCs w:val="18"/>
        </w:rPr>
        <w:t>IEC 60896: Requerimientos para baterías y celdas estacionarias del tipo VRLA.</w:t>
      </w:r>
    </w:p>
    <w:p w:rsidR="0062385D" w:rsidRPr="00F304D0" w:rsidRDefault="0062385D" w:rsidP="0062385D">
      <w:pPr>
        <w:numPr>
          <w:ilvl w:val="0"/>
          <w:numId w:val="79"/>
        </w:numPr>
        <w:tabs>
          <w:tab w:val="left" w:pos="498"/>
        </w:tabs>
        <w:ind w:left="289" w:hanging="284"/>
        <w:jc w:val="both"/>
        <w:rPr>
          <w:rFonts w:ascii="Tahoma" w:hAnsi="Tahoma" w:cs="Tahoma"/>
          <w:color w:val="002060"/>
          <w:sz w:val="18"/>
          <w:szCs w:val="18"/>
        </w:rPr>
      </w:pPr>
      <w:r w:rsidRPr="00F304D0">
        <w:rPr>
          <w:rFonts w:ascii="Tahoma" w:hAnsi="Tahoma" w:cs="Tahoma"/>
          <w:color w:val="002060"/>
          <w:sz w:val="18"/>
          <w:szCs w:val="18"/>
        </w:rPr>
        <w:t>UL 94: Norma de seguridad de inflamabilidad de los materiales plásticos.</w:t>
      </w:r>
    </w:p>
    <w:p w:rsidR="0062385D" w:rsidRPr="00F304D0" w:rsidRDefault="0062385D" w:rsidP="0062385D">
      <w:pPr>
        <w:numPr>
          <w:ilvl w:val="0"/>
          <w:numId w:val="79"/>
        </w:numPr>
        <w:tabs>
          <w:tab w:val="left" w:pos="498"/>
        </w:tabs>
        <w:ind w:left="289" w:hanging="284"/>
        <w:jc w:val="both"/>
        <w:rPr>
          <w:rFonts w:ascii="Tahoma" w:hAnsi="Tahoma" w:cs="Tahoma"/>
          <w:color w:val="002060"/>
          <w:sz w:val="18"/>
          <w:szCs w:val="18"/>
        </w:rPr>
      </w:pPr>
      <w:r w:rsidRPr="00F304D0">
        <w:rPr>
          <w:rFonts w:ascii="Tahoma" w:hAnsi="Tahoma" w:cs="Tahoma"/>
          <w:color w:val="002060"/>
          <w:sz w:val="18"/>
          <w:szCs w:val="18"/>
        </w:rPr>
        <w:t>IEC 60950: Equipos de tecnología de la información.</w:t>
      </w:r>
    </w:p>
    <w:p w:rsidR="0062385D" w:rsidRPr="00F304D0" w:rsidRDefault="0062385D" w:rsidP="0062385D">
      <w:pPr>
        <w:numPr>
          <w:ilvl w:val="0"/>
          <w:numId w:val="79"/>
        </w:numPr>
        <w:tabs>
          <w:tab w:val="left" w:pos="498"/>
        </w:tabs>
        <w:ind w:left="289" w:hanging="284"/>
        <w:jc w:val="both"/>
        <w:rPr>
          <w:rFonts w:ascii="Tahoma" w:hAnsi="Tahoma" w:cs="Tahoma"/>
          <w:color w:val="002060"/>
          <w:sz w:val="18"/>
          <w:szCs w:val="18"/>
        </w:rPr>
      </w:pPr>
      <w:r w:rsidRPr="00F304D0">
        <w:rPr>
          <w:rFonts w:ascii="Tahoma" w:hAnsi="Tahoma" w:cs="Tahoma"/>
          <w:color w:val="002060"/>
          <w:sz w:val="18"/>
          <w:szCs w:val="18"/>
        </w:rPr>
        <w:t>IEC 61000: Compatibilidad Electromagnética EMC.</w:t>
      </w:r>
    </w:p>
    <w:p w:rsidR="0062385D" w:rsidRPr="00F304D0" w:rsidRDefault="0062385D" w:rsidP="0062385D">
      <w:pPr>
        <w:numPr>
          <w:ilvl w:val="0"/>
          <w:numId w:val="79"/>
        </w:numPr>
        <w:tabs>
          <w:tab w:val="left" w:pos="498"/>
        </w:tabs>
        <w:ind w:left="289" w:hanging="284"/>
        <w:jc w:val="both"/>
        <w:rPr>
          <w:rFonts w:ascii="Tahoma" w:hAnsi="Tahoma" w:cs="Tahoma"/>
          <w:color w:val="002060"/>
          <w:sz w:val="18"/>
          <w:szCs w:val="18"/>
          <w:lang w:val="en-US"/>
        </w:rPr>
      </w:pPr>
      <w:r w:rsidRPr="00F304D0">
        <w:rPr>
          <w:rFonts w:ascii="Tahoma" w:hAnsi="Tahoma" w:cs="Tahoma"/>
          <w:color w:val="002060"/>
          <w:sz w:val="18"/>
          <w:szCs w:val="18"/>
          <w:lang w:val="en-US"/>
        </w:rPr>
        <w:t xml:space="preserve">ISO 8528: Reciprocating internal combustion engine driven alternating current generating sets.  </w:t>
      </w:r>
    </w:p>
    <w:p w:rsidR="0062385D" w:rsidRPr="00F304D0" w:rsidRDefault="0062385D" w:rsidP="0062385D">
      <w:pPr>
        <w:numPr>
          <w:ilvl w:val="0"/>
          <w:numId w:val="79"/>
        </w:numPr>
        <w:tabs>
          <w:tab w:val="left" w:pos="498"/>
        </w:tabs>
        <w:ind w:left="289" w:hanging="284"/>
        <w:jc w:val="both"/>
        <w:rPr>
          <w:rFonts w:ascii="Tahoma" w:hAnsi="Tahoma" w:cs="Tahoma"/>
          <w:color w:val="002060"/>
          <w:sz w:val="18"/>
          <w:szCs w:val="18"/>
        </w:rPr>
      </w:pPr>
      <w:r w:rsidRPr="00F304D0">
        <w:rPr>
          <w:rFonts w:ascii="Tahoma" w:hAnsi="Tahoma" w:cs="Tahoma"/>
          <w:color w:val="002060"/>
          <w:sz w:val="18"/>
          <w:szCs w:val="18"/>
        </w:rPr>
        <w:t>ISO 12100: Safety of machinery.</w:t>
      </w:r>
    </w:p>
    <w:p w:rsidR="0062385D" w:rsidRPr="00F304D0" w:rsidRDefault="0062385D" w:rsidP="0062385D">
      <w:pPr>
        <w:numPr>
          <w:ilvl w:val="0"/>
          <w:numId w:val="79"/>
        </w:numPr>
        <w:ind w:left="289" w:hanging="284"/>
        <w:jc w:val="both"/>
        <w:rPr>
          <w:rFonts w:ascii="Tahoma" w:hAnsi="Tahoma" w:cs="Tahoma"/>
          <w:color w:val="002060"/>
          <w:sz w:val="18"/>
          <w:szCs w:val="18"/>
        </w:rPr>
      </w:pPr>
      <w:r w:rsidRPr="00F304D0">
        <w:rPr>
          <w:rFonts w:ascii="Tahoma" w:hAnsi="Tahoma" w:cs="Tahoma"/>
          <w:color w:val="002060"/>
          <w:sz w:val="18"/>
          <w:szCs w:val="18"/>
        </w:rPr>
        <w:t>IEC 60034: Rotating electrical machine</w:t>
      </w:r>
    </w:p>
    <w:p w:rsidR="0062385D" w:rsidRPr="00F304D0"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lang w:val="en-US"/>
        </w:rPr>
      </w:pPr>
      <w:r w:rsidRPr="00F304D0">
        <w:rPr>
          <w:rFonts w:ascii="Tahoma" w:hAnsi="Tahoma" w:cs="Tahoma"/>
          <w:color w:val="002060"/>
          <w:sz w:val="18"/>
          <w:szCs w:val="18"/>
          <w:lang w:val="en-US"/>
        </w:rPr>
        <w:t>IEC 61215 Crystalline silicon terrestrial photovoltaic (PV) modules - Design qualification and type approval.</w:t>
      </w:r>
    </w:p>
    <w:p w:rsidR="0062385D" w:rsidRPr="00F304D0"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lang w:val="en-US"/>
        </w:rPr>
      </w:pPr>
      <w:r w:rsidRPr="00F304D0">
        <w:rPr>
          <w:rFonts w:ascii="Tahoma" w:hAnsi="Tahoma" w:cs="Tahoma"/>
          <w:color w:val="002060"/>
          <w:sz w:val="18"/>
          <w:szCs w:val="18"/>
          <w:lang w:val="en-US"/>
        </w:rPr>
        <w:t>IEC 61730 Photovoltaic (PV) module safety qualification.</w:t>
      </w:r>
    </w:p>
    <w:p w:rsidR="0062385D" w:rsidRPr="00F304D0"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lang w:val="en-US"/>
        </w:rPr>
      </w:pPr>
      <w:r w:rsidRPr="00F304D0">
        <w:rPr>
          <w:rFonts w:ascii="Tahoma" w:hAnsi="Tahoma" w:cs="Tahoma"/>
          <w:color w:val="002060"/>
          <w:sz w:val="18"/>
          <w:szCs w:val="18"/>
          <w:lang w:val="en-US"/>
        </w:rPr>
        <w:t>ASHRAE: American Society of Heating, Refrigeration and Air Conditioning Engineers.</w:t>
      </w:r>
    </w:p>
    <w:p w:rsidR="0062385D" w:rsidRPr="00F304D0" w:rsidRDefault="0062385D" w:rsidP="0062385D">
      <w:pPr>
        <w:numPr>
          <w:ilvl w:val="0"/>
          <w:numId w:val="79"/>
        </w:numPr>
        <w:tabs>
          <w:tab w:val="left" w:pos="498"/>
        </w:tabs>
        <w:spacing w:line="276" w:lineRule="auto"/>
        <w:ind w:left="289" w:hanging="284"/>
        <w:jc w:val="both"/>
        <w:rPr>
          <w:rFonts w:ascii="Tahoma" w:hAnsi="Tahoma" w:cs="Tahoma"/>
          <w:color w:val="0000FF"/>
          <w:sz w:val="18"/>
          <w:szCs w:val="18"/>
          <w:u w:val="single"/>
          <w:lang w:val="en-US"/>
        </w:rPr>
      </w:pPr>
      <w:r w:rsidRPr="00F304D0">
        <w:rPr>
          <w:rFonts w:ascii="Tahoma" w:hAnsi="Tahoma" w:cs="Tahoma"/>
          <w:color w:val="002060"/>
          <w:sz w:val="18"/>
          <w:szCs w:val="18"/>
          <w:lang w:val="en-US"/>
        </w:rPr>
        <w:t xml:space="preserve">ICREA: </w:t>
      </w:r>
      <w:r w:rsidRPr="00F304D0">
        <w:rPr>
          <w:rFonts w:ascii="Tahoma" w:hAnsi="Tahoma" w:cs="Tahoma"/>
          <w:color w:val="0000FF"/>
          <w:sz w:val="18"/>
          <w:szCs w:val="18"/>
          <w:u w:val="single"/>
          <w:lang w:val="en-US"/>
        </w:rPr>
        <w:t>International Computer Room Experts Association)</w:t>
      </w:r>
    </w:p>
    <w:p w:rsidR="0062385D" w:rsidRPr="00F304D0"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rPr>
      </w:pPr>
      <w:r w:rsidRPr="00F304D0">
        <w:rPr>
          <w:rFonts w:ascii="Tahoma" w:hAnsi="Tahoma" w:cs="Tahoma"/>
          <w:color w:val="002060"/>
          <w:sz w:val="18"/>
          <w:szCs w:val="18"/>
        </w:rPr>
        <w:t>NFPA 90B: Instalación de equipos de Aire Acondicionado.</w:t>
      </w:r>
    </w:p>
    <w:p w:rsidR="0062385D" w:rsidRPr="00F304D0" w:rsidRDefault="0062385D" w:rsidP="0062385D">
      <w:pPr>
        <w:numPr>
          <w:ilvl w:val="0"/>
          <w:numId w:val="79"/>
        </w:numPr>
        <w:tabs>
          <w:tab w:val="left" w:pos="356"/>
        </w:tabs>
        <w:ind w:left="289" w:hanging="284"/>
        <w:jc w:val="both"/>
        <w:rPr>
          <w:rFonts w:ascii="Tahoma" w:hAnsi="Tahoma" w:cs="Tahoma"/>
          <w:color w:val="002060"/>
          <w:sz w:val="18"/>
          <w:szCs w:val="18"/>
        </w:rPr>
      </w:pPr>
      <w:r w:rsidRPr="00F304D0">
        <w:rPr>
          <w:rFonts w:ascii="Tahoma" w:hAnsi="Tahoma" w:cs="Tahoma"/>
          <w:color w:val="002060"/>
          <w:sz w:val="18"/>
          <w:szCs w:val="18"/>
        </w:rPr>
        <w:t>OHSAS 18001: Sistemas de Gestión de la Seguridad y la Salud Ocupacional.</w:t>
      </w:r>
    </w:p>
    <w:p w:rsidR="00A866ED" w:rsidRPr="00624B38" w:rsidRDefault="00A866ED" w:rsidP="00A866ED">
      <w:pPr>
        <w:rPr>
          <w:rFonts w:ascii="Tahoma" w:hAnsi="Tahoma" w:cs="Tahoma"/>
          <w:b/>
          <w:sz w:val="22"/>
          <w:szCs w:val="22"/>
          <w:u w:val="single"/>
          <w:lang w:val="es-BO"/>
        </w:rPr>
      </w:pPr>
    </w:p>
    <w:p w:rsidR="00A866ED" w:rsidRPr="00624B38" w:rsidRDefault="00A866ED" w:rsidP="00A866ED">
      <w:pPr>
        <w:jc w:val="both"/>
        <w:rPr>
          <w:rFonts w:ascii="Tahoma" w:hAnsi="Tahoma" w:cs="Tahoma"/>
          <w:color w:val="002060"/>
          <w:sz w:val="22"/>
          <w:szCs w:val="22"/>
        </w:rPr>
      </w:pPr>
      <w:r w:rsidRPr="00624B38">
        <w:rPr>
          <w:rFonts w:ascii="Tahoma" w:hAnsi="Tahoma" w:cs="Tahoma"/>
          <w:b/>
          <w:color w:val="002060"/>
          <w:sz w:val="22"/>
          <w:szCs w:val="22"/>
        </w:rPr>
        <w:t xml:space="preserve">Tipo 1. Energía comercial disponible.-  </w:t>
      </w:r>
      <w:r w:rsidRPr="00624B38">
        <w:rPr>
          <w:rFonts w:ascii="Tahoma" w:hAnsi="Tahoma" w:cs="Tahoma"/>
          <w:color w:val="002060"/>
          <w:sz w:val="22"/>
          <w:szCs w:val="22"/>
        </w:rPr>
        <w:t xml:space="preserve">La estación terminal de ILO </w:t>
      </w:r>
      <w:r w:rsidR="00624B38">
        <w:rPr>
          <w:rFonts w:ascii="Tahoma" w:hAnsi="Tahoma" w:cs="Tahoma"/>
          <w:color w:val="002060"/>
          <w:sz w:val="22"/>
          <w:szCs w:val="22"/>
        </w:rPr>
        <w:t>contará</w:t>
      </w:r>
      <w:r w:rsidRPr="00624B38">
        <w:rPr>
          <w:rFonts w:ascii="Tahoma" w:hAnsi="Tahoma" w:cs="Tahoma"/>
          <w:color w:val="002060"/>
          <w:sz w:val="22"/>
          <w:szCs w:val="22"/>
        </w:rPr>
        <w:t xml:space="preserve"> con una red de energía eléctrica principal (trifásica), mediante la red comercial de Media Tensión a Baja Tensión (MT/BT) Corriente Alterna (AC).  </w:t>
      </w:r>
    </w:p>
    <w:p w:rsidR="00DD2B12" w:rsidRPr="00021D4E" w:rsidRDefault="00DD2B12" w:rsidP="00A866ED">
      <w:pPr>
        <w:jc w:val="both"/>
        <w:rPr>
          <w:rFonts w:ascii="Tahoma" w:hAnsi="Tahoma" w:cs="Tahoma"/>
          <w:color w:val="002060"/>
          <w:sz w:val="22"/>
          <w:szCs w:val="22"/>
          <w:highlight w:val="yellow"/>
        </w:rPr>
      </w:pPr>
    </w:p>
    <w:p w:rsidR="00DD2B12" w:rsidRPr="006C4684" w:rsidRDefault="00DD2B12" w:rsidP="00DD2B12">
      <w:pPr>
        <w:jc w:val="both"/>
        <w:rPr>
          <w:rFonts w:ascii="Tahoma" w:hAnsi="Tahoma" w:cs="Tahoma"/>
          <w:color w:val="002060"/>
          <w:sz w:val="22"/>
          <w:szCs w:val="22"/>
        </w:rPr>
      </w:pPr>
      <w:r w:rsidRPr="006C4684">
        <w:rPr>
          <w:rFonts w:ascii="Tahoma" w:hAnsi="Tahoma" w:cs="Tahoma"/>
          <w:color w:val="002060"/>
          <w:sz w:val="22"/>
          <w:szCs w:val="22"/>
        </w:rPr>
        <w:t xml:space="preserve">Las características de la red de energía comercial debe ser relevados en el sitio de ILO, datos que deben ser actualizados en las características técnicas de los equipos requeridos. </w:t>
      </w:r>
    </w:p>
    <w:p w:rsidR="00DD2B12" w:rsidRPr="006C4684" w:rsidRDefault="00DD2B12" w:rsidP="00DD2B12">
      <w:pPr>
        <w:jc w:val="both"/>
        <w:rPr>
          <w:rFonts w:ascii="Tahoma" w:hAnsi="Tahoma" w:cs="Tahoma"/>
          <w:color w:val="002060"/>
          <w:sz w:val="22"/>
          <w:szCs w:val="22"/>
        </w:rPr>
      </w:pPr>
      <w:r w:rsidRPr="006C4684">
        <w:rPr>
          <w:rFonts w:ascii="Tahoma" w:hAnsi="Tahoma" w:cs="Tahoma"/>
          <w:color w:val="002060"/>
          <w:sz w:val="22"/>
          <w:szCs w:val="22"/>
        </w:rPr>
        <w:t>Selección del sistema trifásico.</w:t>
      </w:r>
    </w:p>
    <w:p w:rsidR="00DD2B12" w:rsidRPr="006C4684" w:rsidRDefault="00DD2B12" w:rsidP="00DD2B12">
      <w:pPr>
        <w:jc w:val="both"/>
        <w:rPr>
          <w:rFonts w:ascii="Tahoma" w:hAnsi="Tahoma" w:cs="Tahoma"/>
          <w:color w:val="002060"/>
          <w:sz w:val="22"/>
          <w:szCs w:val="22"/>
        </w:rPr>
      </w:pPr>
      <w:r w:rsidRPr="006C4684">
        <w:rPr>
          <w:rFonts w:ascii="Tahoma" w:hAnsi="Tahoma" w:cs="Tahoma"/>
          <w:color w:val="002060"/>
          <w:sz w:val="22"/>
          <w:szCs w:val="22"/>
        </w:rPr>
        <w:t>La distribución de circuito de puesta a tierra al interior de la estación debe ser del tipo TN-S.</w:t>
      </w:r>
    </w:p>
    <w:p w:rsidR="00DD2B12" w:rsidRPr="006C4684" w:rsidRDefault="00DD2B12" w:rsidP="00DD2B12">
      <w:pPr>
        <w:jc w:val="both"/>
        <w:rPr>
          <w:rFonts w:ascii="Tahoma" w:hAnsi="Tahoma" w:cs="Tahoma"/>
          <w:color w:val="002060"/>
          <w:sz w:val="22"/>
          <w:szCs w:val="22"/>
        </w:rPr>
      </w:pPr>
      <w:r w:rsidRPr="006C4684">
        <w:rPr>
          <w:rFonts w:ascii="Tahoma" w:hAnsi="Tahoma" w:cs="Tahoma"/>
          <w:color w:val="002060"/>
          <w:sz w:val="22"/>
          <w:szCs w:val="22"/>
        </w:rPr>
        <w:t>Elevar las losas de montaje hasta 1,5 metros del nivel del piso en los sitios proclives a inundaciones</w:t>
      </w:r>
      <w:r w:rsidR="006C4684">
        <w:rPr>
          <w:rFonts w:ascii="Tahoma" w:hAnsi="Tahoma" w:cs="Tahoma"/>
          <w:color w:val="002060"/>
          <w:sz w:val="22"/>
          <w:szCs w:val="22"/>
        </w:rPr>
        <w:t>, tsunamis u otros</w:t>
      </w:r>
      <w:r w:rsidRPr="006C4684">
        <w:rPr>
          <w:rFonts w:ascii="Tahoma" w:hAnsi="Tahoma" w:cs="Tahoma"/>
          <w:color w:val="002060"/>
          <w:sz w:val="22"/>
          <w:szCs w:val="22"/>
        </w:rPr>
        <w:t xml:space="preserve">. </w:t>
      </w:r>
    </w:p>
    <w:p w:rsidR="00A866ED" w:rsidRDefault="00A866ED" w:rsidP="00A866ED">
      <w:pPr>
        <w:rPr>
          <w:rFonts w:ascii="Tahoma" w:hAnsi="Tahoma" w:cs="Tahoma"/>
          <w:b/>
          <w:sz w:val="22"/>
          <w:szCs w:val="22"/>
          <w:u w:val="single"/>
          <w:lang w:val="es-BO"/>
        </w:rPr>
      </w:pPr>
      <w:r>
        <w:rPr>
          <w:rFonts w:ascii="Tahoma" w:hAnsi="Tahoma" w:cs="Tahoma"/>
          <w:b/>
          <w:sz w:val="22"/>
          <w:szCs w:val="22"/>
          <w:u w:val="single"/>
          <w:lang w:val="es-BO"/>
        </w:rPr>
        <w:br w:type="page"/>
      </w:r>
    </w:p>
    <w:p w:rsidR="00A866ED" w:rsidRDefault="00A866ED" w:rsidP="00A866ED">
      <w:pPr>
        <w:rPr>
          <w:rFonts w:ascii="Tahoma" w:hAnsi="Tahoma" w:cs="Tahoma"/>
          <w:b/>
          <w:sz w:val="22"/>
          <w:szCs w:val="22"/>
          <w:u w:val="single"/>
          <w:lang w:val="es-BO"/>
        </w:rPr>
      </w:pPr>
    </w:p>
    <w:tbl>
      <w:tblPr>
        <w:tblpPr w:leftFromText="141" w:rightFromText="141" w:vertAnchor="text" w:horzAnchor="margin" w:tblpY="267"/>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A866ED" w:rsidRPr="007916B3" w:rsidTr="00A866ED">
        <w:trPr>
          <w:trHeight w:val="617"/>
        </w:trPr>
        <w:tc>
          <w:tcPr>
            <w:tcW w:w="2410" w:type="dxa"/>
            <w:shd w:val="clear" w:color="auto" w:fill="004990"/>
            <w:vAlign w:val="center"/>
          </w:tcPr>
          <w:p w:rsidR="00A866ED" w:rsidRPr="007916B3" w:rsidRDefault="00A866ED" w:rsidP="004A2A40">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w:t>
            </w:r>
            <w:r w:rsidR="004A2A40">
              <w:rPr>
                <w:rFonts w:ascii="Tahoma" w:hAnsi="Tahoma" w:cs="Tahoma"/>
                <w:b/>
                <w:color w:val="FFFFFF"/>
                <w:sz w:val="28"/>
                <w:szCs w:val="28"/>
                <w:lang w:val="es-BO"/>
              </w:rPr>
              <w:t>NEXO</w:t>
            </w:r>
            <w:r>
              <w:rPr>
                <w:rFonts w:ascii="Tahoma" w:hAnsi="Tahoma" w:cs="Tahoma"/>
                <w:b/>
                <w:color w:val="FFFFFF"/>
                <w:sz w:val="28"/>
                <w:szCs w:val="28"/>
                <w:lang w:val="es-BO"/>
              </w:rPr>
              <w:t xml:space="preserve"> N° 7</w:t>
            </w:r>
          </w:p>
        </w:tc>
        <w:tc>
          <w:tcPr>
            <w:tcW w:w="7365" w:type="dxa"/>
            <w:vAlign w:val="center"/>
          </w:tcPr>
          <w:p w:rsidR="00A866ED" w:rsidRPr="007916B3" w:rsidRDefault="00A866ED" w:rsidP="00A866ED">
            <w:pPr>
              <w:ind w:left="567"/>
              <w:jc w:val="center"/>
              <w:rPr>
                <w:rFonts w:ascii="Tahoma" w:hAnsi="Tahoma" w:cs="Tahoma"/>
                <w:b/>
                <w:color w:val="004990"/>
                <w:sz w:val="28"/>
                <w:szCs w:val="28"/>
                <w:lang w:val="es-BO"/>
              </w:rPr>
            </w:pPr>
            <w:r>
              <w:rPr>
                <w:rFonts w:ascii="Tahoma" w:hAnsi="Tahoma" w:cs="Tahoma"/>
                <w:b/>
                <w:color w:val="002060"/>
                <w:sz w:val="28"/>
                <w:szCs w:val="28"/>
                <w:lang w:val="es-ES_tradnl"/>
              </w:rPr>
              <w:t>Consultas Escritas</w:t>
            </w:r>
          </w:p>
        </w:tc>
      </w:tr>
    </w:tbl>
    <w:p w:rsidR="00A866ED" w:rsidRDefault="00A866ED" w:rsidP="00A866ED">
      <w:pPr>
        <w:rPr>
          <w:rFonts w:ascii="Tahoma" w:hAnsi="Tahoma" w:cs="Tahoma"/>
          <w:b/>
          <w:sz w:val="22"/>
          <w:szCs w:val="22"/>
          <w:u w:val="single"/>
          <w:lang w:val="es-BO"/>
        </w:rPr>
      </w:pPr>
    </w:p>
    <w:p w:rsidR="00A866ED" w:rsidRDefault="00A866ED" w:rsidP="00A866ED">
      <w:pPr>
        <w:rPr>
          <w:rFonts w:ascii="Tahoma" w:hAnsi="Tahoma" w:cs="Tahoma"/>
          <w:b/>
          <w:sz w:val="22"/>
          <w:szCs w:val="22"/>
          <w:u w:val="single"/>
          <w:lang w:val="es-BO"/>
        </w:rPr>
      </w:pPr>
    </w:p>
    <w:tbl>
      <w:tblPr>
        <w:tblW w:w="5578" w:type="pct"/>
        <w:jc w:val="center"/>
        <w:tblCellMar>
          <w:left w:w="70" w:type="dxa"/>
          <w:right w:w="70" w:type="dxa"/>
        </w:tblCellMar>
        <w:tblLook w:val="04A0" w:firstRow="1" w:lastRow="0" w:firstColumn="1" w:lastColumn="0" w:noHBand="0" w:noVBand="1"/>
      </w:tblPr>
      <w:tblGrid>
        <w:gridCol w:w="409"/>
        <w:gridCol w:w="2840"/>
        <w:gridCol w:w="3637"/>
        <w:gridCol w:w="1591"/>
        <w:gridCol w:w="1798"/>
      </w:tblGrid>
      <w:tr w:rsidR="0062385D" w:rsidRPr="00BC174D" w:rsidTr="00A866ED">
        <w:trPr>
          <w:trHeight w:val="255"/>
          <w:jc w:val="center"/>
        </w:trPr>
        <w:tc>
          <w:tcPr>
            <w:tcW w:w="5000" w:type="pct"/>
            <w:gridSpan w:val="5"/>
            <w:tcBorders>
              <w:top w:val="single" w:sz="4" w:space="0" w:color="auto"/>
              <w:left w:val="single" w:sz="4" w:space="0" w:color="auto"/>
              <w:bottom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 xml:space="preserve">EMPRESA </w:t>
            </w:r>
          </w:p>
        </w:tc>
      </w:tr>
      <w:tr w:rsidR="0062385D" w:rsidRPr="00BC174D" w:rsidTr="00A866ED">
        <w:trPr>
          <w:trHeight w:val="255"/>
          <w:jc w:val="center"/>
        </w:trPr>
        <w:tc>
          <w:tcPr>
            <w:tcW w:w="199"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bookmarkStart w:id="23" w:name="RANGE!A1:C27"/>
            <w:r w:rsidRPr="00BC174D">
              <w:rPr>
                <w:rFonts w:ascii="Tahoma" w:hAnsi="Tahoma" w:cs="Tahoma"/>
                <w:b/>
                <w:bCs/>
                <w:color w:val="FFFFFF"/>
                <w:sz w:val="18"/>
                <w:szCs w:val="18"/>
              </w:rPr>
              <w:t>N°</w:t>
            </w:r>
            <w:bookmarkEnd w:id="23"/>
          </w:p>
        </w:tc>
        <w:tc>
          <w:tcPr>
            <w:tcW w:w="1382"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Punto, Subtítulo, Acápite y Número de Página de donde se extrae la consulta</w:t>
            </w:r>
          </w:p>
        </w:tc>
        <w:tc>
          <w:tcPr>
            <w:tcW w:w="1770"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Consulta</w:t>
            </w:r>
          </w:p>
        </w:tc>
        <w:tc>
          <w:tcPr>
            <w:tcW w:w="774"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RESPUESTA ENTEL S.A.</w:t>
            </w:r>
          </w:p>
        </w:tc>
        <w:tc>
          <w:tcPr>
            <w:tcW w:w="875"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MODIFICACIÓN EN EL TBC</w:t>
            </w:r>
          </w:p>
        </w:tc>
      </w:tr>
      <w:tr w:rsidR="0062385D" w:rsidRPr="00D62A75" w:rsidTr="00A866ED">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hideMark/>
          </w:tcPr>
          <w:p w:rsidR="0062385D" w:rsidRPr="00D62A75" w:rsidRDefault="0062385D" w:rsidP="00A866ED">
            <w:pPr>
              <w:jc w:val="center"/>
              <w:rPr>
                <w:rFonts w:ascii="Tahoma" w:hAnsi="Tahoma" w:cs="Tahoma"/>
                <w:color w:val="000000"/>
                <w:sz w:val="18"/>
                <w:szCs w:val="18"/>
              </w:rPr>
            </w:pPr>
            <w:r w:rsidRPr="00D62A75">
              <w:rPr>
                <w:rFonts w:ascii="Tahoma" w:hAnsi="Tahoma" w:cs="Tahoma"/>
                <w:color w:val="000000"/>
                <w:sz w:val="18"/>
                <w:szCs w:val="18"/>
              </w:rPr>
              <w:t>1</w:t>
            </w:r>
          </w:p>
        </w:tc>
        <w:tc>
          <w:tcPr>
            <w:tcW w:w="1382" w:type="pct"/>
            <w:tcBorders>
              <w:top w:val="nil"/>
              <w:left w:val="nil"/>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r>
      <w:tr w:rsidR="0062385D" w:rsidRPr="00D62A75" w:rsidTr="00A866ED">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tcPr>
          <w:p w:rsidR="0062385D" w:rsidRPr="00D62A75" w:rsidRDefault="0062385D" w:rsidP="00A866ED">
            <w:pPr>
              <w:jc w:val="center"/>
              <w:rPr>
                <w:rFonts w:ascii="Tahoma" w:hAnsi="Tahoma" w:cs="Tahoma"/>
                <w:color w:val="000000"/>
                <w:sz w:val="18"/>
                <w:szCs w:val="18"/>
              </w:rPr>
            </w:pPr>
            <w:r w:rsidRPr="00D62A75">
              <w:rPr>
                <w:rFonts w:ascii="Tahoma" w:hAnsi="Tahoma" w:cs="Tahoma"/>
                <w:color w:val="000000"/>
                <w:sz w:val="18"/>
                <w:szCs w:val="18"/>
              </w:rPr>
              <w:t>2</w:t>
            </w:r>
          </w:p>
        </w:tc>
        <w:tc>
          <w:tcPr>
            <w:tcW w:w="1382" w:type="pct"/>
            <w:tcBorders>
              <w:top w:val="nil"/>
              <w:left w:val="nil"/>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r>
      <w:tr w:rsidR="0062385D" w:rsidRPr="00D62A75" w:rsidTr="00A866ED">
        <w:trPr>
          <w:trHeight w:val="510"/>
          <w:jc w:val="center"/>
        </w:trPr>
        <w:tc>
          <w:tcPr>
            <w:tcW w:w="199" w:type="pct"/>
            <w:tcBorders>
              <w:top w:val="single" w:sz="4" w:space="0" w:color="auto"/>
              <w:left w:val="single" w:sz="4" w:space="0" w:color="auto"/>
              <w:bottom w:val="single" w:sz="4" w:space="0" w:color="auto"/>
              <w:right w:val="single" w:sz="4" w:space="0" w:color="auto"/>
            </w:tcBorders>
            <w:shd w:val="clear" w:color="auto" w:fill="auto"/>
            <w:vAlign w:val="center"/>
          </w:tcPr>
          <w:p w:rsidR="0062385D" w:rsidRPr="00D62A75" w:rsidRDefault="0062385D" w:rsidP="00A866ED">
            <w:pPr>
              <w:jc w:val="center"/>
              <w:rPr>
                <w:rFonts w:ascii="Tahoma" w:hAnsi="Tahoma" w:cs="Tahoma"/>
                <w:color w:val="000000"/>
                <w:sz w:val="18"/>
                <w:szCs w:val="18"/>
              </w:rPr>
            </w:pPr>
            <w:r w:rsidRPr="00D62A75">
              <w:rPr>
                <w:rFonts w:ascii="Tahoma" w:hAnsi="Tahoma" w:cs="Tahoma"/>
                <w:color w:val="000000"/>
                <w:sz w:val="18"/>
                <w:szCs w:val="18"/>
              </w:rPr>
              <w:t>3</w:t>
            </w:r>
          </w:p>
        </w:tc>
        <w:tc>
          <w:tcPr>
            <w:tcW w:w="1382" w:type="pct"/>
            <w:tcBorders>
              <w:top w:val="single" w:sz="4" w:space="0" w:color="auto"/>
              <w:left w:val="nil"/>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c>
          <w:tcPr>
            <w:tcW w:w="1770" w:type="pct"/>
            <w:tcBorders>
              <w:top w:val="single" w:sz="4" w:space="0" w:color="auto"/>
              <w:left w:val="nil"/>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774" w:type="pct"/>
            <w:tcBorders>
              <w:top w:val="single" w:sz="4" w:space="0" w:color="auto"/>
              <w:left w:val="single" w:sz="4" w:space="0" w:color="auto"/>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875" w:type="pct"/>
            <w:tcBorders>
              <w:top w:val="single" w:sz="4" w:space="0" w:color="auto"/>
              <w:left w:val="single" w:sz="4" w:space="0" w:color="auto"/>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r>
    </w:tbl>
    <w:p w:rsidR="00FB286B" w:rsidRDefault="00FB286B" w:rsidP="00FB286B">
      <w:pPr>
        <w:rPr>
          <w:rFonts w:ascii="Tahoma" w:hAnsi="Tahoma" w:cs="Tahoma"/>
          <w:b/>
          <w:sz w:val="22"/>
          <w:szCs w:val="22"/>
          <w:u w:val="single"/>
        </w:rPr>
      </w:pPr>
      <w:r>
        <w:rPr>
          <w:rFonts w:ascii="Tahoma" w:hAnsi="Tahoma" w:cs="Tahoma"/>
          <w:b/>
          <w:sz w:val="22"/>
          <w:szCs w:val="22"/>
          <w:u w:val="single"/>
        </w:rPr>
        <w:br w:type="page"/>
      </w:r>
    </w:p>
    <w:p w:rsidR="00FB286B" w:rsidRDefault="00FB286B" w:rsidP="00597282">
      <w:pPr>
        <w:jc w:val="cente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4F0A58" w:rsidRPr="007916B3" w:rsidTr="000E37EE">
        <w:trPr>
          <w:trHeight w:val="617"/>
        </w:trPr>
        <w:tc>
          <w:tcPr>
            <w:tcW w:w="2410" w:type="dxa"/>
            <w:shd w:val="clear" w:color="auto" w:fill="004990"/>
            <w:vAlign w:val="center"/>
          </w:tcPr>
          <w:p w:rsidR="004F0A58" w:rsidRPr="007916B3" w:rsidRDefault="004F0A58" w:rsidP="004A2A40">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w:t>
            </w:r>
            <w:r w:rsidR="004A2A40">
              <w:rPr>
                <w:rFonts w:ascii="Tahoma" w:hAnsi="Tahoma" w:cs="Tahoma"/>
                <w:b/>
                <w:color w:val="FFFFFF"/>
                <w:sz w:val="28"/>
                <w:szCs w:val="28"/>
                <w:lang w:val="es-BO"/>
              </w:rPr>
              <w:t>NEXO</w:t>
            </w:r>
            <w:r>
              <w:rPr>
                <w:rFonts w:ascii="Tahoma" w:hAnsi="Tahoma" w:cs="Tahoma"/>
                <w:b/>
                <w:color w:val="FFFFFF"/>
                <w:sz w:val="28"/>
                <w:szCs w:val="28"/>
                <w:lang w:val="es-BO"/>
              </w:rPr>
              <w:t xml:space="preserve"> N</w:t>
            </w:r>
            <w:r w:rsidR="00941729">
              <w:rPr>
                <w:rFonts w:ascii="Tahoma" w:hAnsi="Tahoma" w:cs="Tahoma"/>
                <w:b/>
                <w:color w:val="FFFFFF"/>
                <w:sz w:val="28"/>
                <w:szCs w:val="28"/>
                <w:lang w:val="es-BO"/>
              </w:rPr>
              <w:t>°</w:t>
            </w:r>
            <w:r>
              <w:rPr>
                <w:rFonts w:ascii="Tahoma" w:hAnsi="Tahoma" w:cs="Tahoma"/>
                <w:b/>
                <w:color w:val="FFFFFF"/>
                <w:sz w:val="28"/>
                <w:szCs w:val="28"/>
                <w:lang w:val="es-BO"/>
              </w:rPr>
              <w:t xml:space="preserve"> </w:t>
            </w:r>
            <w:r w:rsidR="0062385D">
              <w:rPr>
                <w:rFonts w:ascii="Tahoma" w:hAnsi="Tahoma" w:cs="Tahoma"/>
                <w:b/>
                <w:color w:val="FFFFFF"/>
                <w:sz w:val="28"/>
                <w:szCs w:val="28"/>
                <w:lang w:val="es-BO"/>
              </w:rPr>
              <w:t>8</w:t>
            </w:r>
          </w:p>
        </w:tc>
        <w:tc>
          <w:tcPr>
            <w:tcW w:w="7365" w:type="dxa"/>
            <w:vAlign w:val="center"/>
          </w:tcPr>
          <w:p w:rsidR="004F0A58" w:rsidRPr="007916B3" w:rsidRDefault="00941729" w:rsidP="000E37EE">
            <w:pPr>
              <w:ind w:left="567"/>
              <w:jc w:val="center"/>
              <w:rPr>
                <w:rFonts w:ascii="Tahoma" w:hAnsi="Tahoma" w:cs="Tahoma"/>
                <w:b/>
                <w:color w:val="004990"/>
                <w:sz w:val="28"/>
                <w:szCs w:val="28"/>
                <w:lang w:val="es-BO"/>
              </w:rPr>
            </w:pPr>
            <w:r w:rsidRPr="0033047C">
              <w:rPr>
                <w:rFonts w:ascii="Tahoma" w:hAnsi="Tahoma" w:cs="Tahoma"/>
                <w:b/>
                <w:color w:val="002060"/>
                <w:sz w:val="28"/>
                <w:szCs w:val="28"/>
                <w:lang w:val="es-ES_tradnl"/>
              </w:rPr>
              <w:t>Propuesta Económica</w:t>
            </w:r>
          </w:p>
        </w:tc>
      </w:tr>
    </w:tbl>
    <w:p w:rsidR="004F0A58" w:rsidRDefault="004F0A58" w:rsidP="00597282">
      <w:pPr>
        <w:jc w:val="center"/>
        <w:rPr>
          <w:rFonts w:ascii="Tahoma" w:hAnsi="Tahoma" w:cs="Tahoma"/>
          <w:b/>
          <w:sz w:val="22"/>
          <w:szCs w:val="22"/>
          <w:u w:val="single"/>
          <w:lang w:val="es-BO"/>
        </w:rPr>
      </w:pPr>
    </w:p>
    <w:p w:rsidR="004F0A58" w:rsidRPr="009D3675" w:rsidRDefault="004F0A58" w:rsidP="004F0A58">
      <w:pPr>
        <w:pStyle w:val="Continuarlista"/>
        <w:ind w:left="426"/>
        <w:rPr>
          <w:rFonts w:ascii="Tahoma" w:hAnsi="Tahoma" w:cs="Tahoma"/>
          <w:color w:val="002060"/>
          <w:sz w:val="22"/>
          <w:szCs w:val="22"/>
          <w:lang w:val="es-ES_tradnl" w:bidi="en-US"/>
        </w:rPr>
      </w:pPr>
      <w:r w:rsidRPr="009D3675">
        <w:rPr>
          <w:rFonts w:ascii="Tahoma" w:hAnsi="Tahoma" w:cs="Tahoma"/>
          <w:color w:val="002060"/>
          <w:sz w:val="22"/>
          <w:szCs w:val="22"/>
          <w:lang w:val="es-ES_tradnl" w:bidi="en-US"/>
        </w:rPr>
        <w:t xml:space="preserve">A objeto de facilitar la presentación y evaluación de la oferta, se solicita </w:t>
      </w:r>
      <w:r w:rsidR="00721561" w:rsidRPr="009D3675">
        <w:rPr>
          <w:rFonts w:ascii="Tahoma" w:hAnsi="Tahoma" w:cs="Tahoma"/>
          <w:color w:val="002060"/>
          <w:sz w:val="22"/>
          <w:szCs w:val="22"/>
          <w:lang w:val="es-ES_tradnl" w:bidi="en-US"/>
        </w:rPr>
        <w:t>completar</w:t>
      </w:r>
      <w:r w:rsidRPr="009D3675">
        <w:rPr>
          <w:rFonts w:ascii="Tahoma" w:hAnsi="Tahoma" w:cs="Tahoma"/>
          <w:color w:val="002060"/>
          <w:sz w:val="22"/>
          <w:szCs w:val="22"/>
          <w:lang w:val="es-ES_tradnl" w:bidi="en-US"/>
        </w:rPr>
        <w:t xml:space="preserve"> el siguiente formato a presentar</w:t>
      </w:r>
      <w:r w:rsidR="00721561" w:rsidRPr="009D3675">
        <w:rPr>
          <w:rFonts w:ascii="Tahoma" w:hAnsi="Tahoma" w:cs="Tahoma"/>
          <w:color w:val="002060"/>
          <w:sz w:val="22"/>
          <w:szCs w:val="22"/>
          <w:lang w:val="es-ES_tradnl" w:bidi="en-US"/>
        </w:rPr>
        <w:t>se</w:t>
      </w:r>
      <w:r w:rsidR="00632B15" w:rsidRPr="009D3675">
        <w:rPr>
          <w:rFonts w:ascii="Tahoma" w:hAnsi="Tahoma" w:cs="Tahoma"/>
          <w:color w:val="002060"/>
          <w:sz w:val="22"/>
          <w:szCs w:val="22"/>
          <w:lang w:val="es-ES_tradnl" w:bidi="en-US"/>
        </w:rPr>
        <w:t xml:space="preserve"> únicamente</w:t>
      </w:r>
      <w:r w:rsidRPr="009D3675">
        <w:rPr>
          <w:rFonts w:ascii="Tahoma" w:hAnsi="Tahoma" w:cs="Tahoma"/>
          <w:color w:val="002060"/>
          <w:sz w:val="22"/>
          <w:szCs w:val="22"/>
          <w:lang w:val="es-ES_tradnl" w:bidi="en-US"/>
        </w:rPr>
        <w:t xml:space="preserve"> en el Sobre “C” – Propuesta Económica</w:t>
      </w:r>
      <w:r w:rsidR="00632B15" w:rsidRPr="009D3675">
        <w:rPr>
          <w:rFonts w:ascii="Tahoma" w:hAnsi="Tahoma" w:cs="Tahoma"/>
          <w:color w:val="002060"/>
          <w:sz w:val="22"/>
          <w:szCs w:val="22"/>
          <w:lang w:val="es-ES_tradnl" w:bidi="en-US"/>
        </w:rPr>
        <w:t>.</w:t>
      </w:r>
    </w:p>
    <w:tbl>
      <w:tblPr>
        <w:tblW w:w="9629" w:type="dxa"/>
        <w:tblInd w:w="80" w:type="dxa"/>
        <w:tblCellMar>
          <w:left w:w="70" w:type="dxa"/>
          <w:right w:w="70" w:type="dxa"/>
        </w:tblCellMar>
        <w:tblLook w:val="04A0" w:firstRow="1" w:lastRow="0" w:firstColumn="1" w:lastColumn="0" w:noHBand="0" w:noVBand="1"/>
      </w:tblPr>
      <w:tblGrid>
        <w:gridCol w:w="3251"/>
        <w:gridCol w:w="3402"/>
        <w:gridCol w:w="1559"/>
        <w:gridCol w:w="1417"/>
      </w:tblGrid>
      <w:tr w:rsidR="00AE76CA" w:rsidRPr="00AE76CA" w:rsidTr="00CC0311">
        <w:trPr>
          <w:trHeight w:val="285"/>
        </w:trPr>
        <w:tc>
          <w:tcPr>
            <w:tcW w:w="6653" w:type="dxa"/>
            <w:gridSpan w:val="2"/>
            <w:tcBorders>
              <w:top w:val="single" w:sz="4" w:space="0" w:color="auto"/>
              <w:left w:val="single" w:sz="4" w:space="0" w:color="auto"/>
              <w:bottom w:val="single" w:sz="4" w:space="0" w:color="FFFFFF"/>
              <w:right w:val="nil"/>
            </w:tcBorders>
            <w:shd w:val="clear" w:color="000000" w:fill="002060"/>
            <w:noWrap/>
            <w:vAlign w:val="center"/>
            <w:hideMark/>
          </w:tcPr>
          <w:p w:rsidR="00AE76CA" w:rsidRPr="00AE76CA" w:rsidRDefault="00AE76CA" w:rsidP="00955D03">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FIBRA ÓPTICA SOBERANA AL PACÍFICO TRAMO</w:t>
            </w:r>
            <w:r w:rsidR="00955D03">
              <w:rPr>
                <w:rFonts w:ascii="Calibri" w:hAnsi="Calibri"/>
                <w:b/>
                <w:bCs/>
                <w:color w:val="FFFFFF"/>
                <w:sz w:val="18"/>
                <w:szCs w:val="18"/>
                <w:lang w:val="es-BO" w:eastAsia="es-BO"/>
              </w:rPr>
              <w:t>S</w:t>
            </w:r>
            <w:r w:rsidRPr="00AE76CA">
              <w:rPr>
                <w:rFonts w:ascii="Calibri" w:hAnsi="Calibri"/>
                <w:b/>
                <w:bCs/>
                <w:color w:val="FFFFFF"/>
                <w:sz w:val="18"/>
                <w:szCs w:val="18"/>
                <w:lang w:val="es-BO" w:eastAsia="es-BO"/>
              </w:rPr>
              <w:t xml:space="preserve"> TERRESTRE</w:t>
            </w:r>
            <w:r w:rsidR="00955D03">
              <w:rPr>
                <w:rFonts w:ascii="Calibri" w:hAnsi="Calibri"/>
                <w:b/>
                <w:bCs/>
                <w:color w:val="FFFFFF"/>
                <w:sz w:val="18"/>
                <w:szCs w:val="18"/>
                <w:lang w:val="es-BO" w:eastAsia="es-BO"/>
              </w:rPr>
              <w:t>S</w:t>
            </w:r>
          </w:p>
        </w:tc>
        <w:tc>
          <w:tcPr>
            <w:tcW w:w="2976" w:type="dxa"/>
            <w:gridSpan w:val="2"/>
            <w:tcBorders>
              <w:top w:val="single" w:sz="4" w:space="0" w:color="auto"/>
              <w:left w:val="single" w:sz="4" w:space="0" w:color="FFFFFF"/>
              <w:bottom w:val="single" w:sz="4" w:space="0" w:color="FFFFFF"/>
              <w:right w:val="single" w:sz="4" w:space="0" w:color="auto"/>
            </w:tcBorders>
            <w:shd w:val="clear" w:color="000000" w:fill="002060"/>
            <w:noWrap/>
            <w:vAlign w:val="center"/>
            <w:hideMark/>
          </w:tcPr>
          <w:p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 xml:space="preserve">MONTO </w:t>
            </w:r>
            <w:r w:rsidR="005E4304" w:rsidRPr="00AE76CA">
              <w:rPr>
                <w:rFonts w:ascii="Calibri" w:hAnsi="Calibri"/>
                <w:b/>
                <w:bCs/>
                <w:color w:val="FFFFFF"/>
                <w:sz w:val="18"/>
                <w:szCs w:val="18"/>
                <w:lang w:val="es-BO" w:eastAsia="es-BO"/>
              </w:rPr>
              <w:t>TOTAL OFERTADO</w:t>
            </w:r>
            <w:r w:rsidRPr="00AE76CA">
              <w:rPr>
                <w:rFonts w:ascii="Calibri" w:hAnsi="Calibri"/>
                <w:b/>
                <w:bCs/>
                <w:color w:val="FFFFFF"/>
                <w:sz w:val="18"/>
                <w:szCs w:val="18"/>
                <w:lang w:val="es-BO" w:eastAsia="es-BO"/>
              </w:rPr>
              <w:t xml:space="preserve"> (USD)</w:t>
            </w:r>
          </w:p>
        </w:tc>
      </w:tr>
      <w:tr w:rsidR="00BF4CC5" w:rsidRPr="00AE76CA" w:rsidTr="00CC0311">
        <w:trPr>
          <w:trHeight w:val="465"/>
        </w:trPr>
        <w:tc>
          <w:tcPr>
            <w:tcW w:w="3251" w:type="dxa"/>
            <w:tcBorders>
              <w:top w:val="nil"/>
              <w:left w:val="single" w:sz="4" w:space="0" w:color="auto"/>
              <w:bottom w:val="single" w:sz="4" w:space="0" w:color="auto"/>
              <w:right w:val="single" w:sz="4" w:space="0" w:color="FFFFFF"/>
            </w:tcBorders>
            <w:shd w:val="clear" w:color="000000" w:fill="002060"/>
            <w:noWrap/>
            <w:vAlign w:val="center"/>
            <w:hideMark/>
          </w:tcPr>
          <w:p w:rsidR="00BF4CC5" w:rsidRPr="00AE76CA" w:rsidRDefault="00BF4CC5"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DESCRIPCION</w:t>
            </w:r>
          </w:p>
        </w:tc>
        <w:tc>
          <w:tcPr>
            <w:tcW w:w="3402" w:type="dxa"/>
            <w:tcBorders>
              <w:top w:val="nil"/>
              <w:left w:val="nil"/>
              <w:bottom w:val="single" w:sz="4" w:space="0" w:color="auto"/>
              <w:right w:val="nil"/>
            </w:tcBorders>
            <w:shd w:val="clear" w:color="000000" w:fill="002060"/>
            <w:noWrap/>
            <w:vAlign w:val="center"/>
            <w:hideMark/>
          </w:tcPr>
          <w:p w:rsidR="00BF4CC5" w:rsidRPr="00AE76CA" w:rsidRDefault="00BF4CC5"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DESGLOSE</w:t>
            </w:r>
          </w:p>
        </w:tc>
        <w:tc>
          <w:tcPr>
            <w:tcW w:w="1559" w:type="dxa"/>
            <w:tcBorders>
              <w:top w:val="nil"/>
              <w:left w:val="single" w:sz="4" w:space="0" w:color="FFFFFF"/>
              <w:bottom w:val="single" w:sz="4" w:space="0" w:color="auto"/>
              <w:right w:val="nil"/>
            </w:tcBorders>
            <w:shd w:val="clear" w:color="000000" w:fill="002060"/>
            <w:noWrap/>
            <w:vAlign w:val="center"/>
            <w:hideMark/>
          </w:tcPr>
          <w:p w:rsidR="00BF4CC5" w:rsidRPr="00AE76CA" w:rsidRDefault="005E4304"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TOTAL,</w:t>
            </w:r>
            <w:r w:rsidR="00BF4CC5" w:rsidRPr="00AE76CA">
              <w:rPr>
                <w:rFonts w:ascii="Calibri" w:hAnsi="Calibri"/>
                <w:b/>
                <w:bCs/>
                <w:color w:val="FFFFFF"/>
                <w:sz w:val="18"/>
                <w:szCs w:val="18"/>
                <w:lang w:val="es-BO" w:eastAsia="es-BO"/>
              </w:rPr>
              <w:t xml:space="preserve"> NUMERAL</w:t>
            </w:r>
          </w:p>
        </w:tc>
        <w:tc>
          <w:tcPr>
            <w:tcW w:w="1417" w:type="dxa"/>
            <w:tcBorders>
              <w:top w:val="nil"/>
              <w:left w:val="single" w:sz="4" w:space="0" w:color="FFFFFF"/>
              <w:bottom w:val="nil"/>
              <w:right w:val="single" w:sz="4" w:space="0" w:color="auto"/>
            </w:tcBorders>
            <w:shd w:val="clear" w:color="000000" w:fill="002060"/>
            <w:noWrap/>
            <w:vAlign w:val="center"/>
            <w:hideMark/>
          </w:tcPr>
          <w:p w:rsidR="00BF4CC5" w:rsidRPr="00AE76CA" w:rsidRDefault="005E4304"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TOTAL,</w:t>
            </w:r>
            <w:r w:rsidR="00BF4CC5" w:rsidRPr="00AE76CA">
              <w:rPr>
                <w:rFonts w:ascii="Calibri" w:hAnsi="Calibri"/>
                <w:b/>
                <w:bCs/>
                <w:color w:val="FFFFFF"/>
                <w:sz w:val="18"/>
                <w:szCs w:val="18"/>
                <w:lang w:val="es-BO" w:eastAsia="es-BO"/>
              </w:rPr>
              <w:t xml:space="preserve"> LITERAL</w:t>
            </w:r>
          </w:p>
        </w:tc>
      </w:tr>
      <w:tr w:rsidR="00CC0311" w:rsidRPr="00AE76CA" w:rsidTr="00CC0311">
        <w:trPr>
          <w:trHeight w:val="255"/>
        </w:trPr>
        <w:tc>
          <w:tcPr>
            <w:tcW w:w="3251" w:type="dxa"/>
            <w:vMerge w:val="restart"/>
            <w:tcBorders>
              <w:top w:val="nil"/>
              <w:left w:val="single" w:sz="4" w:space="0" w:color="auto"/>
              <w:right w:val="single" w:sz="4" w:space="0" w:color="auto"/>
            </w:tcBorders>
            <w:shd w:val="clear" w:color="auto" w:fill="auto"/>
            <w:vAlign w:val="center"/>
            <w:hideMark/>
          </w:tcPr>
          <w:p w:rsidR="00CC0311" w:rsidRDefault="00CC0311" w:rsidP="00AE76CA">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Planta Externa de Fibra Óptica / </w:t>
            </w:r>
          </w:p>
          <w:p w:rsidR="00CC0311" w:rsidRPr="00AE76CA" w:rsidRDefault="00CC0311" w:rsidP="00AE76CA">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Obras Civiles</w:t>
            </w:r>
          </w:p>
        </w:tc>
        <w:tc>
          <w:tcPr>
            <w:tcW w:w="3402" w:type="dxa"/>
            <w:tcBorders>
              <w:top w:val="nil"/>
              <w:left w:val="nil"/>
              <w:bottom w:val="single" w:sz="4" w:space="0" w:color="auto"/>
              <w:right w:val="single" w:sz="4" w:space="0" w:color="auto"/>
            </w:tcBorders>
            <w:shd w:val="clear" w:color="auto" w:fill="auto"/>
            <w:noWrap/>
            <w:vAlign w:val="center"/>
            <w:hideMark/>
          </w:tcPr>
          <w:p w:rsidR="00CC0311" w:rsidRPr="00AE76CA" w:rsidRDefault="00CC0311" w:rsidP="00ED269B">
            <w:pPr>
              <w:rPr>
                <w:rFonts w:ascii="Calibri" w:hAnsi="Calibri"/>
                <w:color w:val="002060"/>
                <w:sz w:val="18"/>
                <w:szCs w:val="18"/>
                <w:lang w:val="es-BO" w:eastAsia="es-BO"/>
              </w:rPr>
            </w:pPr>
            <w:r>
              <w:rPr>
                <w:rFonts w:ascii="Calibri" w:hAnsi="Calibri"/>
                <w:color w:val="002060"/>
                <w:sz w:val="18"/>
                <w:szCs w:val="18"/>
                <w:lang w:val="es-BO" w:eastAsia="es-BO"/>
              </w:rPr>
              <w:t>Provisión de C</w:t>
            </w:r>
            <w:r w:rsidRPr="00AE76CA">
              <w:rPr>
                <w:rFonts w:ascii="Calibri" w:hAnsi="Calibri"/>
                <w:color w:val="002060"/>
                <w:sz w:val="18"/>
                <w:szCs w:val="18"/>
                <w:lang w:val="es-BO" w:eastAsia="es-BO"/>
              </w:rPr>
              <w:t xml:space="preserve">able de </w:t>
            </w:r>
            <w:r>
              <w:rPr>
                <w:rFonts w:ascii="Calibri" w:hAnsi="Calibri"/>
                <w:color w:val="002060"/>
                <w:sz w:val="18"/>
                <w:szCs w:val="18"/>
                <w:lang w:val="es-BO" w:eastAsia="es-BO"/>
              </w:rPr>
              <w:t>F</w:t>
            </w:r>
            <w:r w:rsidRPr="00AE76CA">
              <w:rPr>
                <w:rFonts w:ascii="Calibri" w:hAnsi="Calibri"/>
                <w:color w:val="002060"/>
                <w:sz w:val="18"/>
                <w:szCs w:val="18"/>
                <w:lang w:val="es-BO" w:eastAsia="es-BO"/>
              </w:rPr>
              <w:t xml:space="preserve">ibra </w:t>
            </w:r>
            <w:r>
              <w:rPr>
                <w:rFonts w:ascii="Calibri" w:hAnsi="Calibri"/>
                <w:color w:val="002060"/>
                <w:sz w:val="18"/>
                <w:szCs w:val="18"/>
                <w:lang w:val="es-BO" w:eastAsia="es-BO"/>
              </w:rPr>
              <w:t>Ó</w:t>
            </w:r>
            <w:r w:rsidRPr="00AE76CA">
              <w:rPr>
                <w:rFonts w:ascii="Calibri" w:hAnsi="Calibri"/>
                <w:color w:val="002060"/>
                <w:sz w:val="18"/>
                <w:szCs w:val="18"/>
                <w:lang w:val="es-BO" w:eastAsia="es-BO"/>
              </w:rPr>
              <w:t>ptica</w:t>
            </w:r>
            <w:r w:rsidR="00C61480">
              <w:rPr>
                <w:rFonts w:ascii="Calibri" w:hAnsi="Calibri"/>
                <w:color w:val="002060"/>
                <w:sz w:val="18"/>
                <w:szCs w:val="18"/>
                <w:lang w:val="es-BO" w:eastAsia="es-BO"/>
              </w:rPr>
              <w:t xml:space="preserve"> (Por Bobina)</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single" w:sz="4" w:space="0" w:color="000000"/>
              <w:left w:val="nil"/>
              <w:bottom w:val="single" w:sz="4" w:space="0" w:color="000000"/>
              <w:right w:val="single" w:sz="4" w:space="0" w:color="auto"/>
            </w:tcBorders>
            <w:shd w:val="clear" w:color="auto" w:fill="auto"/>
            <w:noWrap/>
            <w:vAlign w:val="center"/>
            <w:hideMark/>
          </w:tcPr>
          <w:p w:rsidR="00CC0311" w:rsidRPr="00AE76CA" w:rsidRDefault="00CC0311"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vAlign w:val="center"/>
            <w:hideMark/>
          </w:tcPr>
          <w:p w:rsidR="00CC0311" w:rsidRPr="00AE76CA" w:rsidRDefault="00960A59" w:rsidP="00ED269B">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Provisión de </w:t>
            </w:r>
            <w:r>
              <w:rPr>
                <w:rFonts w:ascii="Calibri" w:hAnsi="Calibri"/>
                <w:color w:val="002060"/>
                <w:sz w:val="18"/>
                <w:szCs w:val="18"/>
                <w:lang w:val="es-BO" w:eastAsia="es-BO"/>
              </w:rPr>
              <w:t>F</w:t>
            </w:r>
            <w:r w:rsidRPr="00AE76CA">
              <w:rPr>
                <w:rFonts w:ascii="Calibri" w:hAnsi="Calibri"/>
                <w:color w:val="002060"/>
                <w:sz w:val="18"/>
                <w:szCs w:val="18"/>
                <w:lang w:val="es-BO" w:eastAsia="es-BO"/>
              </w:rPr>
              <w:t>erretería ADSS</w:t>
            </w:r>
            <w:r>
              <w:rPr>
                <w:rFonts w:ascii="Calibri" w:hAnsi="Calibri"/>
                <w:color w:val="002060"/>
                <w:sz w:val="18"/>
                <w:szCs w:val="18"/>
                <w:lang w:val="es-BO" w:eastAsia="es-BO"/>
              </w:rPr>
              <w:t xml:space="preserve"> (</w:t>
            </w:r>
            <w:r w:rsidR="00E45126">
              <w:rPr>
                <w:rFonts w:ascii="Calibri" w:hAnsi="Calibri"/>
                <w:color w:val="002060"/>
                <w:sz w:val="18"/>
                <w:szCs w:val="18"/>
                <w:lang w:val="es-BO" w:eastAsia="es-BO"/>
              </w:rPr>
              <w:t xml:space="preserve">Precio Unitario de </w:t>
            </w:r>
            <w:r>
              <w:rPr>
                <w:rFonts w:ascii="Calibri" w:hAnsi="Calibri"/>
                <w:color w:val="002060"/>
                <w:sz w:val="18"/>
                <w:szCs w:val="18"/>
                <w:lang w:val="es-BO" w:eastAsia="es-BO"/>
              </w:rPr>
              <w:t>Duplo, Paso, Cruceta, Antivibrador, Cajas de Empalme)</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hideMark/>
          </w:tcPr>
          <w:p w:rsidR="00CC0311" w:rsidRPr="00AE76CA" w:rsidRDefault="00CC0311"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vAlign w:val="center"/>
            <w:hideMark/>
          </w:tcPr>
          <w:p w:rsidR="00CC0311" w:rsidRPr="006C4684" w:rsidRDefault="00CC0311" w:rsidP="00ED269B">
            <w:pPr>
              <w:rPr>
                <w:rFonts w:ascii="Calibri" w:hAnsi="Calibri"/>
                <w:color w:val="002060"/>
                <w:sz w:val="18"/>
                <w:szCs w:val="18"/>
                <w:lang w:val="es-BO" w:eastAsia="es-BO"/>
              </w:rPr>
            </w:pPr>
            <w:r w:rsidRPr="006C4684">
              <w:rPr>
                <w:rFonts w:ascii="Calibri" w:hAnsi="Calibri"/>
                <w:color w:val="002060"/>
                <w:sz w:val="18"/>
                <w:szCs w:val="18"/>
                <w:lang w:val="es-BO" w:eastAsia="es-BO"/>
              </w:rPr>
              <w:t>Provisión de Postes Hormigón/PRFV</w:t>
            </w:r>
            <w:r w:rsidR="00E420CE" w:rsidRPr="006C4684">
              <w:rPr>
                <w:rFonts w:ascii="Calibri" w:hAnsi="Calibri"/>
                <w:color w:val="002060"/>
                <w:sz w:val="18"/>
                <w:szCs w:val="18"/>
                <w:lang w:val="es-BO" w:eastAsia="es-BO"/>
              </w:rPr>
              <w:t xml:space="preserve"> </w:t>
            </w:r>
          </w:p>
          <w:p w:rsidR="00E420CE" w:rsidRPr="006C4684" w:rsidRDefault="00E420CE" w:rsidP="00ED269B">
            <w:pPr>
              <w:rPr>
                <w:rFonts w:ascii="Calibri" w:hAnsi="Calibri"/>
                <w:color w:val="002060"/>
                <w:sz w:val="18"/>
                <w:szCs w:val="18"/>
                <w:lang w:val="es-BO" w:eastAsia="es-BO"/>
              </w:rPr>
            </w:pPr>
            <w:r w:rsidRPr="006C4684">
              <w:rPr>
                <w:rFonts w:ascii="Calibri" w:hAnsi="Calibri"/>
                <w:color w:val="002060"/>
                <w:sz w:val="18"/>
                <w:szCs w:val="18"/>
                <w:lang w:val="es-BO" w:eastAsia="es-BO"/>
              </w:rPr>
              <w:t>(Por tipo de Poste, tamaño 9 y 11 Metros)</w:t>
            </w:r>
          </w:p>
        </w:tc>
        <w:tc>
          <w:tcPr>
            <w:tcW w:w="1559" w:type="dxa"/>
            <w:tcBorders>
              <w:top w:val="nil"/>
              <w:left w:val="nil"/>
              <w:bottom w:val="single" w:sz="4" w:space="0" w:color="auto"/>
              <w:right w:val="single" w:sz="4" w:space="0" w:color="auto"/>
            </w:tcBorders>
            <w:shd w:val="clear" w:color="auto" w:fill="auto"/>
            <w:noWrap/>
            <w:vAlign w:val="center"/>
          </w:tcPr>
          <w:p w:rsidR="00CC0311" w:rsidRPr="006C4684"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hideMark/>
          </w:tcPr>
          <w:p w:rsidR="00CC0311" w:rsidRPr="006C4684" w:rsidRDefault="00CC0311" w:rsidP="00AE76CA">
            <w:pPr>
              <w:jc w:val="center"/>
              <w:rPr>
                <w:rFonts w:ascii="Calibri" w:hAnsi="Calibri"/>
                <w:color w:val="002060"/>
                <w:sz w:val="20"/>
                <w:szCs w:val="20"/>
                <w:lang w:val="es-BO" w:eastAsia="es-BO"/>
              </w:rPr>
            </w:pPr>
            <w:r w:rsidRPr="006C4684">
              <w:rPr>
                <w:rFonts w:ascii="Calibri" w:hAnsi="Calibri"/>
                <w:color w:val="002060"/>
                <w:sz w:val="20"/>
                <w:szCs w:val="20"/>
                <w:lang w:val="es-BO" w:eastAsia="es-BO"/>
              </w:rPr>
              <w:t> </w:t>
            </w:r>
          </w:p>
        </w:tc>
      </w:tr>
      <w:tr w:rsidR="00CC0311" w:rsidRPr="00AE76CA" w:rsidTr="00CC0311">
        <w:trPr>
          <w:trHeight w:val="34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vAlign w:val="center"/>
            <w:hideMark/>
          </w:tcPr>
          <w:p w:rsidR="006E5BB8" w:rsidRPr="006C4684" w:rsidRDefault="00CC0311" w:rsidP="00CD1D8F">
            <w:pPr>
              <w:rPr>
                <w:rFonts w:ascii="Calibri" w:hAnsi="Calibri"/>
                <w:color w:val="002060"/>
                <w:sz w:val="18"/>
                <w:szCs w:val="18"/>
                <w:lang w:val="es-BO" w:eastAsia="es-BO"/>
              </w:rPr>
            </w:pPr>
            <w:r w:rsidRPr="006C4684">
              <w:rPr>
                <w:rFonts w:ascii="Calibri" w:hAnsi="Calibri"/>
                <w:color w:val="002060"/>
                <w:sz w:val="18"/>
                <w:szCs w:val="18"/>
                <w:lang w:val="es-BO" w:eastAsia="es-BO"/>
              </w:rPr>
              <w:t>Servicios de Instalación</w:t>
            </w:r>
            <w:r w:rsidR="006E5BB8" w:rsidRPr="006C4684">
              <w:rPr>
                <w:rFonts w:ascii="Calibri" w:hAnsi="Calibri"/>
                <w:color w:val="002060"/>
                <w:sz w:val="18"/>
                <w:szCs w:val="18"/>
                <w:lang w:val="es-BO" w:eastAsia="es-BO"/>
              </w:rPr>
              <w:t>:</w:t>
            </w:r>
          </w:p>
          <w:p w:rsidR="00CC0311" w:rsidRPr="006C4684" w:rsidRDefault="00CC0311" w:rsidP="00CD1D8F">
            <w:pPr>
              <w:rPr>
                <w:rFonts w:ascii="Calibri" w:hAnsi="Calibri"/>
                <w:color w:val="002060"/>
                <w:sz w:val="18"/>
                <w:szCs w:val="18"/>
                <w:lang w:val="es-BO" w:eastAsia="es-BO"/>
              </w:rPr>
            </w:pPr>
            <w:r w:rsidRPr="006C4684">
              <w:rPr>
                <w:rFonts w:ascii="Calibri" w:hAnsi="Calibri"/>
                <w:color w:val="002060"/>
                <w:sz w:val="18"/>
                <w:szCs w:val="18"/>
                <w:lang w:val="es-BO" w:eastAsia="es-BO"/>
              </w:rPr>
              <w:t>Materiales de Instalación</w:t>
            </w:r>
            <w:r w:rsidR="0016648F" w:rsidRPr="006C4684">
              <w:rPr>
                <w:rFonts w:ascii="Calibri" w:hAnsi="Calibri"/>
                <w:color w:val="002060"/>
                <w:sz w:val="18"/>
                <w:szCs w:val="18"/>
                <w:lang w:val="es-BO" w:eastAsia="es-BO"/>
              </w:rPr>
              <w:t xml:space="preserve"> </w:t>
            </w:r>
            <w:r w:rsidR="00CD1D8F" w:rsidRPr="006C4684">
              <w:rPr>
                <w:rFonts w:ascii="Calibri" w:hAnsi="Calibri"/>
                <w:color w:val="002060"/>
                <w:sz w:val="18"/>
                <w:szCs w:val="18"/>
                <w:lang w:val="es-BO" w:eastAsia="es-BO"/>
              </w:rPr>
              <w:t xml:space="preserve">y </w:t>
            </w:r>
            <w:r w:rsidR="0016648F" w:rsidRPr="006C4684">
              <w:rPr>
                <w:rFonts w:ascii="Calibri" w:hAnsi="Calibri"/>
                <w:color w:val="002060"/>
                <w:sz w:val="18"/>
                <w:szCs w:val="18"/>
                <w:lang w:val="es-BO" w:eastAsia="es-BO"/>
              </w:rPr>
              <w:t>Mano de Obra</w:t>
            </w:r>
          </w:p>
          <w:p w:rsidR="006E5BB8" w:rsidRPr="006C4684" w:rsidRDefault="006E5BB8" w:rsidP="00CD1D8F">
            <w:pPr>
              <w:rPr>
                <w:rFonts w:ascii="Calibri" w:hAnsi="Calibri"/>
                <w:color w:val="002060"/>
                <w:sz w:val="18"/>
                <w:szCs w:val="18"/>
                <w:lang w:val="es-BO" w:eastAsia="es-BO"/>
              </w:rPr>
            </w:pPr>
            <w:r w:rsidRPr="006C4684">
              <w:rPr>
                <w:rFonts w:ascii="Calibri" w:hAnsi="Calibri"/>
                <w:color w:val="002060"/>
                <w:sz w:val="18"/>
                <w:szCs w:val="18"/>
                <w:lang w:val="es-BO" w:eastAsia="es-BO"/>
              </w:rPr>
              <w:t xml:space="preserve">NOTA: Presentar planillas de Materiales y Mano de Obra con precios unitarios, </w:t>
            </w:r>
            <w:r w:rsidR="00BD048F" w:rsidRPr="006C4684">
              <w:rPr>
                <w:rFonts w:ascii="Calibri" w:hAnsi="Calibri"/>
                <w:color w:val="002060"/>
                <w:sz w:val="18"/>
                <w:szCs w:val="18"/>
                <w:lang w:val="es-BO" w:eastAsia="es-BO"/>
              </w:rPr>
              <w:t>(para</w:t>
            </w:r>
            <w:r w:rsidRPr="006C4684">
              <w:rPr>
                <w:rFonts w:ascii="Calibri" w:hAnsi="Calibri"/>
                <w:color w:val="002060"/>
                <w:sz w:val="18"/>
                <w:szCs w:val="18"/>
                <w:lang w:val="es-BO" w:eastAsia="es-BO"/>
              </w:rPr>
              <w:t xml:space="preserve"> efectos de pago por avance de obra).</w:t>
            </w:r>
          </w:p>
        </w:tc>
        <w:tc>
          <w:tcPr>
            <w:tcW w:w="1559" w:type="dxa"/>
            <w:tcBorders>
              <w:top w:val="nil"/>
              <w:left w:val="nil"/>
              <w:bottom w:val="single" w:sz="4" w:space="0" w:color="auto"/>
              <w:right w:val="single" w:sz="4" w:space="0" w:color="auto"/>
            </w:tcBorders>
            <w:shd w:val="clear" w:color="auto" w:fill="auto"/>
            <w:noWrap/>
            <w:vAlign w:val="center"/>
          </w:tcPr>
          <w:p w:rsidR="00CC0311" w:rsidRPr="006C4684"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hideMark/>
          </w:tcPr>
          <w:p w:rsidR="00CC0311" w:rsidRPr="006C4684" w:rsidRDefault="00CC0311" w:rsidP="00AE76CA">
            <w:pPr>
              <w:jc w:val="center"/>
              <w:rPr>
                <w:rFonts w:ascii="Calibri" w:hAnsi="Calibri"/>
                <w:color w:val="002060"/>
                <w:sz w:val="20"/>
                <w:szCs w:val="20"/>
                <w:lang w:val="es-BO" w:eastAsia="es-BO"/>
              </w:rPr>
            </w:pPr>
            <w:r w:rsidRPr="006C4684">
              <w:rPr>
                <w:rFonts w:ascii="Calibri" w:hAnsi="Calibri"/>
                <w:color w:val="002060"/>
                <w:sz w:val="20"/>
                <w:szCs w:val="20"/>
                <w:lang w:val="es-BO" w:eastAsia="es-BO"/>
              </w:rPr>
              <w:t> </w:t>
            </w:r>
          </w:p>
        </w:tc>
      </w:tr>
      <w:tr w:rsidR="00CC0311" w:rsidRPr="00AE76CA" w:rsidTr="00CC0311">
        <w:trPr>
          <w:trHeight w:val="201"/>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6378" w:type="dxa"/>
            <w:gridSpan w:val="3"/>
            <w:tcBorders>
              <w:top w:val="nil"/>
              <w:left w:val="nil"/>
              <w:bottom w:val="single" w:sz="4" w:space="0" w:color="auto"/>
              <w:right w:val="single" w:sz="4" w:space="0" w:color="auto"/>
            </w:tcBorders>
            <w:shd w:val="clear" w:color="auto" w:fill="auto"/>
            <w:noWrap/>
            <w:vAlign w:val="center"/>
            <w:hideMark/>
          </w:tcPr>
          <w:p w:rsidR="00CC0311" w:rsidRPr="006C4684" w:rsidRDefault="00CC0311" w:rsidP="00A0140F">
            <w:pPr>
              <w:rPr>
                <w:rFonts w:ascii="Calibri" w:hAnsi="Calibri"/>
                <w:color w:val="002060"/>
                <w:sz w:val="20"/>
                <w:szCs w:val="20"/>
                <w:lang w:val="es-BO" w:eastAsia="es-BO"/>
              </w:rPr>
            </w:pPr>
            <w:r w:rsidRPr="006C4684">
              <w:rPr>
                <w:rFonts w:ascii="Calibri" w:hAnsi="Calibri"/>
                <w:color w:val="002060"/>
                <w:sz w:val="18"/>
                <w:szCs w:val="18"/>
                <w:lang w:val="es-BO" w:eastAsia="es-BO"/>
              </w:rPr>
              <w:t xml:space="preserve">Adquisiciones de Terrenos: </w:t>
            </w: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Ilo</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021D4E" w:rsidP="00CC0311">
            <w:pPr>
              <w:pStyle w:val="Prrafodelista"/>
              <w:numPr>
                <w:ilvl w:val="0"/>
                <w:numId w:val="117"/>
              </w:numPr>
              <w:ind w:left="184" w:hanging="142"/>
              <w:jc w:val="both"/>
              <w:rPr>
                <w:rFonts w:ascii="Calibri" w:hAnsi="Calibri"/>
                <w:color w:val="002060"/>
                <w:sz w:val="18"/>
                <w:szCs w:val="18"/>
                <w:lang w:val="es-BO" w:eastAsia="es-BO"/>
              </w:rPr>
            </w:pPr>
            <w:r>
              <w:rPr>
                <w:rFonts w:ascii="Calibri" w:hAnsi="Calibri"/>
                <w:color w:val="002060"/>
                <w:sz w:val="18"/>
                <w:szCs w:val="18"/>
                <w:lang w:val="es-BO" w:eastAsia="es-BO"/>
              </w:rPr>
              <w:t>Santa Rosa</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021D4E" w:rsidP="00CC0311">
            <w:pPr>
              <w:pStyle w:val="Prrafodelista"/>
              <w:numPr>
                <w:ilvl w:val="0"/>
                <w:numId w:val="117"/>
              </w:numPr>
              <w:ind w:left="184" w:hanging="142"/>
              <w:jc w:val="both"/>
              <w:rPr>
                <w:rFonts w:ascii="Calibri" w:hAnsi="Calibri"/>
                <w:color w:val="002060"/>
                <w:sz w:val="18"/>
                <w:szCs w:val="18"/>
                <w:lang w:val="es-BO" w:eastAsia="es-BO"/>
              </w:rPr>
            </w:pPr>
            <w:r>
              <w:rPr>
                <w:rFonts w:ascii="Calibri" w:hAnsi="Calibri"/>
                <w:color w:val="002060"/>
                <w:sz w:val="18"/>
                <w:szCs w:val="18"/>
                <w:lang w:val="es-BO" w:eastAsia="es-BO"/>
              </w:rPr>
              <w:t>Camilaca</w:t>
            </w:r>
            <w:r w:rsidR="00CC0311" w:rsidRPr="00CC0311">
              <w:rPr>
                <w:rFonts w:ascii="Calibri" w:hAnsi="Calibri"/>
                <w:color w:val="002060"/>
                <w:sz w:val="18"/>
                <w:szCs w:val="18"/>
                <w:lang w:val="es-BO" w:eastAsia="es-BO"/>
              </w:rPr>
              <w:t xml:space="preserve"> </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021D4E" w:rsidP="00CC0311">
            <w:pPr>
              <w:pStyle w:val="Prrafodelista"/>
              <w:numPr>
                <w:ilvl w:val="0"/>
                <w:numId w:val="117"/>
              </w:numPr>
              <w:ind w:left="184" w:hanging="142"/>
              <w:jc w:val="both"/>
              <w:rPr>
                <w:rFonts w:ascii="Calibri" w:hAnsi="Calibri"/>
                <w:color w:val="002060"/>
                <w:sz w:val="18"/>
                <w:szCs w:val="18"/>
                <w:lang w:val="es-BO" w:eastAsia="es-BO"/>
              </w:rPr>
            </w:pPr>
            <w:r>
              <w:rPr>
                <w:rFonts w:ascii="Calibri" w:hAnsi="Calibri"/>
                <w:color w:val="002060"/>
                <w:sz w:val="18"/>
                <w:szCs w:val="18"/>
                <w:lang w:val="es-BO" w:eastAsia="es-BO"/>
              </w:rPr>
              <w:t>Camiara</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Puno</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Torata </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Titire</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782248">
        <w:trPr>
          <w:trHeight w:val="25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6378" w:type="dxa"/>
            <w:gridSpan w:val="3"/>
            <w:tcBorders>
              <w:top w:val="nil"/>
              <w:left w:val="nil"/>
              <w:bottom w:val="single" w:sz="4" w:space="0" w:color="auto"/>
              <w:right w:val="single" w:sz="4" w:space="0" w:color="auto"/>
            </w:tcBorders>
            <w:shd w:val="clear" w:color="auto" w:fill="auto"/>
            <w:noWrap/>
            <w:vAlign w:val="center"/>
          </w:tcPr>
          <w:p w:rsidR="00CC0311" w:rsidRPr="00AE76CA" w:rsidRDefault="00CC0311" w:rsidP="00CC0311">
            <w:pPr>
              <w:rPr>
                <w:rFonts w:ascii="Calibri" w:hAnsi="Calibri"/>
                <w:color w:val="002060"/>
                <w:sz w:val="20"/>
                <w:szCs w:val="20"/>
                <w:lang w:val="es-BO" w:eastAsia="es-BO"/>
              </w:rPr>
            </w:pPr>
            <w:r w:rsidRPr="00AE76CA">
              <w:rPr>
                <w:rFonts w:ascii="Calibri" w:hAnsi="Calibri"/>
                <w:color w:val="002060"/>
                <w:sz w:val="18"/>
                <w:szCs w:val="18"/>
                <w:lang w:val="es-BO" w:eastAsia="es-BO"/>
              </w:rPr>
              <w:t xml:space="preserve">Obras </w:t>
            </w:r>
            <w:r>
              <w:rPr>
                <w:rFonts w:ascii="Calibri" w:hAnsi="Calibri"/>
                <w:color w:val="002060"/>
                <w:sz w:val="18"/>
                <w:szCs w:val="18"/>
                <w:lang w:val="es-BO" w:eastAsia="es-BO"/>
              </w:rPr>
              <w:t>C</w:t>
            </w:r>
            <w:r w:rsidRPr="00AE76CA">
              <w:rPr>
                <w:rFonts w:ascii="Calibri" w:hAnsi="Calibri"/>
                <w:color w:val="002060"/>
                <w:sz w:val="18"/>
                <w:szCs w:val="18"/>
                <w:lang w:val="es-BO" w:eastAsia="es-BO"/>
              </w:rPr>
              <w:t xml:space="preserve">iviles e </w:t>
            </w:r>
            <w:r>
              <w:rPr>
                <w:rFonts w:ascii="Calibri" w:hAnsi="Calibri"/>
                <w:color w:val="002060"/>
                <w:sz w:val="18"/>
                <w:szCs w:val="18"/>
                <w:lang w:val="es-BO" w:eastAsia="es-BO"/>
              </w:rPr>
              <w:t>I</w:t>
            </w:r>
            <w:r w:rsidRPr="00AE76CA">
              <w:rPr>
                <w:rFonts w:ascii="Calibri" w:hAnsi="Calibri"/>
                <w:color w:val="002060"/>
                <w:sz w:val="18"/>
                <w:szCs w:val="18"/>
                <w:lang w:val="es-BO" w:eastAsia="es-BO"/>
              </w:rPr>
              <w:t>nfraestructura</w:t>
            </w:r>
            <w:r>
              <w:rPr>
                <w:rFonts w:ascii="Calibri" w:hAnsi="Calibri"/>
                <w:color w:val="002060"/>
                <w:sz w:val="18"/>
                <w:szCs w:val="18"/>
                <w:lang w:val="es-BO" w:eastAsia="es-BO"/>
              </w:rPr>
              <w:t>:</w:t>
            </w: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Ilo</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hideMark/>
          </w:tcPr>
          <w:p w:rsidR="00CC0311" w:rsidRPr="00AE76CA" w:rsidRDefault="00CC0311" w:rsidP="00CC0311">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021D4E" w:rsidP="00CC0311">
            <w:pPr>
              <w:pStyle w:val="Prrafodelista"/>
              <w:numPr>
                <w:ilvl w:val="0"/>
                <w:numId w:val="117"/>
              </w:numPr>
              <w:ind w:left="184" w:hanging="142"/>
              <w:jc w:val="both"/>
              <w:rPr>
                <w:rFonts w:ascii="Calibri" w:hAnsi="Calibri"/>
                <w:color w:val="002060"/>
                <w:sz w:val="18"/>
                <w:szCs w:val="18"/>
                <w:lang w:val="es-BO" w:eastAsia="es-BO"/>
              </w:rPr>
            </w:pPr>
            <w:r>
              <w:rPr>
                <w:rFonts w:ascii="Calibri" w:hAnsi="Calibri"/>
                <w:color w:val="002060"/>
                <w:sz w:val="18"/>
                <w:szCs w:val="18"/>
                <w:lang w:val="es-BO" w:eastAsia="es-BO"/>
              </w:rPr>
              <w:t>Santa Rosa</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hideMark/>
          </w:tcPr>
          <w:p w:rsidR="00CC0311" w:rsidRPr="00AE76CA" w:rsidRDefault="00CC0311" w:rsidP="00CC0311">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021D4E" w:rsidP="00CC0311">
            <w:pPr>
              <w:pStyle w:val="Prrafodelista"/>
              <w:numPr>
                <w:ilvl w:val="0"/>
                <w:numId w:val="117"/>
              </w:numPr>
              <w:ind w:left="184" w:hanging="142"/>
              <w:jc w:val="both"/>
              <w:rPr>
                <w:rFonts w:ascii="Calibri" w:hAnsi="Calibri"/>
                <w:color w:val="002060"/>
                <w:sz w:val="18"/>
                <w:szCs w:val="18"/>
                <w:lang w:val="es-BO" w:eastAsia="es-BO"/>
              </w:rPr>
            </w:pPr>
            <w:r>
              <w:rPr>
                <w:rFonts w:ascii="Calibri" w:hAnsi="Calibri"/>
                <w:color w:val="002060"/>
                <w:sz w:val="18"/>
                <w:szCs w:val="18"/>
                <w:lang w:val="es-BO" w:eastAsia="es-BO"/>
              </w:rPr>
              <w:t>Camilaca</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021D4E" w:rsidP="00CC0311">
            <w:pPr>
              <w:pStyle w:val="Prrafodelista"/>
              <w:numPr>
                <w:ilvl w:val="0"/>
                <w:numId w:val="117"/>
              </w:numPr>
              <w:ind w:left="184" w:hanging="142"/>
              <w:jc w:val="both"/>
              <w:rPr>
                <w:rFonts w:ascii="Calibri" w:hAnsi="Calibri"/>
                <w:color w:val="002060"/>
                <w:sz w:val="18"/>
                <w:szCs w:val="18"/>
                <w:lang w:val="es-BO" w:eastAsia="es-BO"/>
              </w:rPr>
            </w:pPr>
            <w:r>
              <w:rPr>
                <w:rFonts w:ascii="Calibri" w:hAnsi="Calibri"/>
                <w:color w:val="002060"/>
                <w:sz w:val="18"/>
                <w:szCs w:val="18"/>
                <w:lang w:val="es-BO" w:eastAsia="es-BO"/>
              </w:rPr>
              <w:t>Camiara</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Puno</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Torata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Titire</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AE76CA" w:rsidRDefault="00CC0311" w:rsidP="00CC0311">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Trámites,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ermisos y </w:t>
            </w:r>
            <w:r>
              <w:rPr>
                <w:rFonts w:ascii="Calibri" w:hAnsi="Calibri"/>
                <w:color w:val="002060"/>
                <w:sz w:val="18"/>
                <w:szCs w:val="18"/>
                <w:lang w:val="es-BO" w:eastAsia="es-BO"/>
              </w:rPr>
              <w:t>L</w:t>
            </w:r>
            <w:r w:rsidRPr="00AE76CA">
              <w:rPr>
                <w:rFonts w:ascii="Calibri" w:hAnsi="Calibri"/>
                <w:color w:val="002060"/>
                <w:sz w:val="18"/>
                <w:szCs w:val="18"/>
                <w:lang w:val="es-BO" w:eastAsia="es-BO"/>
              </w:rPr>
              <w:t>icencias</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bottom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AE76CA" w:rsidRDefault="00CC0311" w:rsidP="00CC0311">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Operación y </w:t>
            </w:r>
            <w:r>
              <w:rPr>
                <w:rFonts w:ascii="Calibri" w:hAnsi="Calibri"/>
                <w:color w:val="002060"/>
                <w:sz w:val="18"/>
                <w:szCs w:val="18"/>
                <w:lang w:val="es-BO" w:eastAsia="es-BO"/>
              </w:rPr>
              <w:t>M</w:t>
            </w:r>
            <w:r w:rsidRPr="00AE76CA">
              <w:rPr>
                <w:rFonts w:ascii="Calibri" w:hAnsi="Calibri"/>
                <w:color w:val="002060"/>
                <w:sz w:val="18"/>
                <w:szCs w:val="18"/>
                <w:lang w:val="es-BO" w:eastAsia="es-BO"/>
              </w:rPr>
              <w:t>antenimiento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or dos años de </w:t>
            </w:r>
            <w:r>
              <w:rPr>
                <w:rFonts w:ascii="Calibri" w:hAnsi="Calibri"/>
                <w:color w:val="002060"/>
                <w:sz w:val="18"/>
                <w:szCs w:val="18"/>
                <w:lang w:val="es-BO" w:eastAsia="es-BO"/>
              </w:rPr>
              <w:t>G</w:t>
            </w:r>
            <w:r w:rsidRPr="00AE76CA">
              <w:rPr>
                <w:rFonts w:ascii="Calibri" w:hAnsi="Calibri"/>
                <w:color w:val="002060"/>
                <w:sz w:val="18"/>
                <w:szCs w:val="18"/>
                <w:lang w:val="es-BO" w:eastAsia="es-BO"/>
              </w:rPr>
              <w:t xml:space="preserve">arantía)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6653" w:type="dxa"/>
            <w:gridSpan w:val="2"/>
            <w:tcBorders>
              <w:top w:val="nil"/>
              <w:left w:val="single" w:sz="4" w:space="0" w:color="auto"/>
              <w:bottom w:val="single" w:sz="4" w:space="0" w:color="auto"/>
              <w:right w:val="single" w:sz="4" w:space="0" w:color="auto"/>
            </w:tcBorders>
            <w:shd w:val="clear" w:color="000000" w:fill="FDE9D9"/>
            <w:noWrap/>
            <w:vAlign w:val="center"/>
            <w:hideMark/>
          </w:tcPr>
          <w:p w:rsidR="00CC0311" w:rsidRPr="00AE76CA" w:rsidRDefault="00CC0311" w:rsidP="00CC0311">
            <w:pPr>
              <w:jc w:val="center"/>
              <w:rPr>
                <w:rFonts w:ascii="Calibri" w:hAnsi="Calibri"/>
                <w:color w:val="002060"/>
                <w:sz w:val="24"/>
                <w:szCs w:val="24"/>
                <w:lang w:val="es-BO" w:eastAsia="es-BO"/>
              </w:rPr>
            </w:pPr>
            <w:r w:rsidRPr="00AE76CA">
              <w:rPr>
                <w:rFonts w:ascii="Calibri" w:hAnsi="Calibri"/>
                <w:color w:val="002060"/>
                <w:sz w:val="24"/>
                <w:szCs w:val="24"/>
                <w:lang w:val="es-BO" w:eastAsia="es-BO"/>
              </w:rPr>
              <w:t> </w:t>
            </w:r>
            <w:r w:rsidR="002A6EB4" w:rsidRPr="00AE76CA">
              <w:rPr>
                <w:rFonts w:ascii="Calibri" w:hAnsi="Calibri"/>
                <w:color w:val="002060"/>
                <w:sz w:val="24"/>
                <w:szCs w:val="24"/>
                <w:lang w:val="es-BO" w:eastAsia="es-BO"/>
              </w:rPr>
              <w:t>TOTAL,</w:t>
            </w:r>
            <w:r w:rsidRPr="00AE76CA">
              <w:rPr>
                <w:rFonts w:ascii="Calibri" w:hAnsi="Calibri"/>
                <w:color w:val="002060"/>
                <w:sz w:val="24"/>
                <w:szCs w:val="24"/>
                <w:lang w:val="es-BO" w:eastAsia="es-BO"/>
              </w:rPr>
              <w:t xml:space="preserve"> TRAMO TERRESTRE</w:t>
            </w:r>
          </w:p>
        </w:tc>
        <w:tc>
          <w:tcPr>
            <w:tcW w:w="1559" w:type="dxa"/>
            <w:tcBorders>
              <w:top w:val="nil"/>
              <w:left w:val="single" w:sz="4" w:space="0" w:color="auto"/>
              <w:bottom w:val="single" w:sz="4" w:space="0" w:color="auto"/>
              <w:right w:val="nil"/>
            </w:tcBorders>
            <w:shd w:val="clear" w:color="000000" w:fill="FDE9D9"/>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auto"/>
              <w:right w:val="single" w:sz="4" w:space="0" w:color="auto"/>
            </w:tcBorders>
            <w:shd w:val="clear" w:color="000000" w:fill="FDE9D9"/>
            <w:noWrap/>
            <w:vAlign w:val="center"/>
            <w:hideMark/>
          </w:tcPr>
          <w:p w:rsidR="00CC0311" w:rsidRPr="00AE76CA" w:rsidRDefault="00CC0311" w:rsidP="00CC0311">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bl>
    <w:p w:rsidR="004010E6" w:rsidRPr="006C4684" w:rsidRDefault="004010E6" w:rsidP="006C4684">
      <w:pPr>
        <w:pStyle w:val="Continuarlista"/>
        <w:spacing w:after="0"/>
        <w:ind w:left="426"/>
        <w:rPr>
          <w:sz w:val="10"/>
          <w:lang w:val="es-ES_tradnl" w:bidi="en-US"/>
        </w:rPr>
      </w:pPr>
    </w:p>
    <w:tbl>
      <w:tblPr>
        <w:tblW w:w="9639" w:type="dxa"/>
        <w:tblInd w:w="70" w:type="dxa"/>
        <w:tblCellMar>
          <w:left w:w="70" w:type="dxa"/>
          <w:right w:w="70" w:type="dxa"/>
        </w:tblCellMar>
        <w:tblLook w:val="04A0" w:firstRow="1" w:lastRow="0" w:firstColumn="1" w:lastColumn="0" w:noHBand="0" w:noVBand="1"/>
      </w:tblPr>
      <w:tblGrid>
        <w:gridCol w:w="3261"/>
        <w:gridCol w:w="3402"/>
        <w:gridCol w:w="1559"/>
        <w:gridCol w:w="1417"/>
      </w:tblGrid>
      <w:tr w:rsidR="00C47E34" w:rsidRPr="00C47E34" w:rsidTr="001476FA">
        <w:trPr>
          <w:trHeight w:val="300"/>
        </w:trPr>
        <w:tc>
          <w:tcPr>
            <w:tcW w:w="6663" w:type="dxa"/>
            <w:gridSpan w:val="2"/>
            <w:tcBorders>
              <w:top w:val="single" w:sz="8" w:space="0" w:color="auto"/>
              <w:left w:val="single" w:sz="4" w:space="0" w:color="FFFFFF"/>
              <w:bottom w:val="single" w:sz="4" w:space="0" w:color="FFFFFF"/>
              <w:right w:val="single" w:sz="4" w:space="0" w:color="FFFFFF"/>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FIBRA ÓPTICA SOBERANA AL PACÍFICO</w:t>
            </w:r>
          </w:p>
        </w:tc>
        <w:tc>
          <w:tcPr>
            <w:tcW w:w="2976" w:type="dxa"/>
            <w:gridSpan w:val="2"/>
            <w:tcBorders>
              <w:top w:val="single" w:sz="8" w:space="0" w:color="auto"/>
              <w:left w:val="nil"/>
              <w:bottom w:val="single" w:sz="4" w:space="0" w:color="FFFFFF"/>
              <w:right w:val="single" w:sz="4" w:space="0" w:color="000000"/>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 xml:space="preserve">MONTO </w:t>
            </w:r>
            <w:r w:rsidR="005E4304" w:rsidRPr="00C47E34">
              <w:rPr>
                <w:rFonts w:ascii="Calibri" w:hAnsi="Calibri"/>
                <w:b/>
                <w:bCs/>
                <w:color w:val="FFFFFF"/>
                <w:sz w:val="18"/>
                <w:szCs w:val="18"/>
                <w:lang w:val="es-BO" w:eastAsia="es-BO"/>
              </w:rPr>
              <w:t>TOTAL OFERTADO</w:t>
            </w:r>
            <w:r w:rsidRPr="00C47E34">
              <w:rPr>
                <w:rFonts w:ascii="Calibri" w:hAnsi="Calibri"/>
                <w:b/>
                <w:bCs/>
                <w:color w:val="FFFFFF"/>
                <w:sz w:val="18"/>
                <w:szCs w:val="18"/>
                <w:lang w:val="es-BO" w:eastAsia="es-BO"/>
              </w:rPr>
              <w:t xml:space="preserve"> (USD)</w:t>
            </w:r>
          </w:p>
        </w:tc>
      </w:tr>
      <w:tr w:rsidR="00C47E34" w:rsidRPr="00C47E34" w:rsidTr="003C0EFF">
        <w:trPr>
          <w:trHeight w:val="300"/>
        </w:trPr>
        <w:tc>
          <w:tcPr>
            <w:tcW w:w="3261" w:type="dxa"/>
            <w:tcBorders>
              <w:top w:val="nil"/>
              <w:left w:val="single" w:sz="8" w:space="0" w:color="auto"/>
              <w:bottom w:val="single" w:sz="4" w:space="0" w:color="000000"/>
              <w:right w:val="single" w:sz="4" w:space="0" w:color="FFFFFF"/>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DESCRIPCION</w:t>
            </w:r>
          </w:p>
        </w:tc>
        <w:tc>
          <w:tcPr>
            <w:tcW w:w="3402" w:type="dxa"/>
            <w:tcBorders>
              <w:top w:val="nil"/>
              <w:left w:val="nil"/>
              <w:bottom w:val="single" w:sz="4" w:space="0" w:color="000000"/>
              <w:right w:val="single" w:sz="4" w:space="0" w:color="FFFFFF"/>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DESGLOSE</w:t>
            </w:r>
          </w:p>
        </w:tc>
        <w:tc>
          <w:tcPr>
            <w:tcW w:w="1559" w:type="dxa"/>
            <w:tcBorders>
              <w:top w:val="nil"/>
              <w:left w:val="nil"/>
              <w:bottom w:val="single" w:sz="4" w:space="0" w:color="000000"/>
              <w:right w:val="single" w:sz="4" w:space="0" w:color="FFFFFF"/>
            </w:tcBorders>
            <w:shd w:val="clear" w:color="000000" w:fill="002060"/>
            <w:noWrap/>
            <w:vAlign w:val="center"/>
            <w:hideMark/>
          </w:tcPr>
          <w:p w:rsidR="00C47E34" w:rsidRPr="00C47E34" w:rsidRDefault="005E430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w:t>
            </w:r>
            <w:r w:rsidR="00C47E34" w:rsidRPr="00C47E34">
              <w:rPr>
                <w:rFonts w:ascii="Calibri" w:hAnsi="Calibri"/>
                <w:b/>
                <w:bCs/>
                <w:color w:val="FFFFFF"/>
                <w:sz w:val="18"/>
                <w:szCs w:val="18"/>
                <w:lang w:val="es-BO" w:eastAsia="es-BO"/>
              </w:rPr>
              <w:t xml:space="preserve"> NUMERAL</w:t>
            </w:r>
          </w:p>
        </w:tc>
        <w:tc>
          <w:tcPr>
            <w:tcW w:w="1417" w:type="dxa"/>
            <w:tcBorders>
              <w:top w:val="nil"/>
              <w:left w:val="nil"/>
              <w:bottom w:val="single" w:sz="4" w:space="0" w:color="000000"/>
              <w:right w:val="single" w:sz="4" w:space="0" w:color="000000"/>
            </w:tcBorders>
            <w:shd w:val="clear" w:color="000000" w:fill="002060"/>
            <w:noWrap/>
            <w:vAlign w:val="center"/>
            <w:hideMark/>
          </w:tcPr>
          <w:p w:rsidR="00C47E34" w:rsidRPr="00C47E34" w:rsidRDefault="005E430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w:t>
            </w:r>
            <w:r w:rsidR="00C47E34" w:rsidRPr="00C47E34">
              <w:rPr>
                <w:rFonts w:ascii="Calibri" w:hAnsi="Calibri"/>
                <w:b/>
                <w:bCs/>
                <w:color w:val="FFFFFF"/>
                <w:sz w:val="18"/>
                <w:szCs w:val="18"/>
                <w:lang w:val="es-BO" w:eastAsia="es-BO"/>
              </w:rPr>
              <w:t xml:space="preserve"> LITERAL</w:t>
            </w:r>
          </w:p>
        </w:tc>
      </w:tr>
      <w:tr w:rsidR="00C47E34" w:rsidRPr="00C47E34" w:rsidTr="003C0EFF">
        <w:trPr>
          <w:trHeight w:val="960"/>
        </w:trPr>
        <w:tc>
          <w:tcPr>
            <w:tcW w:w="3261" w:type="dxa"/>
            <w:tcBorders>
              <w:top w:val="nil"/>
              <w:left w:val="single" w:sz="4" w:space="0" w:color="000000"/>
              <w:bottom w:val="single" w:sz="4" w:space="0" w:color="000000"/>
              <w:right w:val="single" w:sz="4" w:space="0" w:color="000000"/>
            </w:tcBorders>
            <w:shd w:val="clear" w:color="auto" w:fill="auto"/>
            <w:vAlign w:val="center"/>
            <w:hideMark/>
          </w:tcPr>
          <w:p w:rsidR="00C47E34" w:rsidRPr="00C47E34" w:rsidRDefault="00DF64F9" w:rsidP="00014608">
            <w:pPr>
              <w:rPr>
                <w:rFonts w:ascii="Calibri" w:hAnsi="Calibri"/>
                <w:color w:val="002060"/>
                <w:sz w:val="18"/>
                <w:szCs w:val="18"/>
                <w:lang w:val="es-BO" w:eastAsia="es-BO"/>
              </w:rPr>
            </w:pPr>
            <w:r>
              <w:rPr>
                <w:rFonts w:ascii="Calibri" w:hAnsi="Calibri"/>
                <w:color w:val="002060"/>
                <w:sz w:val="18"/>
                <w:szCs w:val="18"/>
                <w:lang w:eastAsia="es-BO"/>
              </w:rPr>
              <w:t>Operación y</w:t>
            </w:r>
            <w:r w:rsidRPr="00C47E34">
              <w:rPr>
                <w:rFonts w:ascii="Calibri" w:hAnsi="Calibri"/>
                <w:color w:val="002060"/>
                <w:sz w:val="18"/>
                <w:szCs w:val="18"/>
                <w:lang w:eastAsia="es-BO"/>
              </w:rPr>
              <w:t xml:space="preserve"> Mantenimiento </w:t>
            </w:r>
          </w:p>
        </w:tc>
        <w:tc>
          <w:tcPr>
            <w:tcW w:w="3402" w:type="dxa"/>
            <w:tcBorders>
              <w:top w:val="nil"/>
              <w:left w:val="nil"/>
              <w:bottom w:val="single" w:sz="4" w:space="0" w:color="000000"/>
              <w:right w:val="single" w:sz="4" w:space="0" w:color="000000"/>
            </w:tcBorders>
            <w:shd w:val="clear" w:color="auto" w:fill="auto"/>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OPERACIÓN Y MANTENIMIENTO (Por dos años a partir de la culminación del periodo de garantía), ENTEL S.A. se reserva el derecho de la adjudicación o no de este ítem en el presente proceso.</w:t>
            </w:r>
          </w:p>
        </w:tc>
        <w:tc>
          <w:tcPr>
            <w:tcW w:w="1559" w:type="dxa"/>
            <w:tcBorders>
              <w:top w:val="nil"/>
              <w:left w:val="nil"/>
              <w:bottom w:val="single" w:sz="4" w:space="0" w:color="000000"/>
              <w:right w:val="single" w:sz="4" w:space="0" w:color="000000"/>
            </w:tcBorders>
            <w:shd w:val="clear" w:color="auto" w:fill="auto"/>
            <w:noWrap/>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w:t>
            </w:r>
          </w:p>
        </w:tc>
        <w:tc>
          <w:tcPr>
            <w:tcW w:w="1417" w:type="dxa"/>
            <w:tcBorders>
              <w:top w:val="nil"/>
              <w:left w:val="nil"/>
              <w:bottom w:val="single" w:sz="4" w:space="0" w:color="000000"/>
              <w:right w:val="single" w:sz="4" w:space="0" w:color="000000"/>
            </w:tcBorders>
            <w:shd w:val="clear" w:color="auto" w:fill="auto"/>
            <w:noWrap/>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w:t>
            </w:r>
          </w:p>
        </w:tc>
      </w:tr>
      <w:tr w:rsidR="00C47E34" w:rsidRPr="00C47E34" w:rsidTr="001476FA">
        <w:trPr>
          <w:trHeight w:val="300"/>
        </w:trPr>
        <w:tc>
          <w:tcPr>
            <w:tcW w:w="6663" w:type="dxa"/>
            <w:gridSpan w:val="2"/>
            <w:tcBorders>
              <w:top w:val="single" w:sz="4" w:space="0" w:color="000000"/>
              <w:left w:val="single" w:sz="4" w:space="0" w:color="000000"/>
              <w:bottom w:val="single" w:sz="4" w:space="0" w:color="000000"/>
              <w:right w:val="single" w:sz="4" w:space="0" w:color="000000"/>
            </w:tcBorders>
            <w:shd w:val="clear" w:color="000000" w:fill="FDE9D9"/>
            <w:noWrap/>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xml:space="preserve"> TOTAL </w:t>
            </w:r>
          </w:p>
        </w:tc>
        <w:tc>
          <w:tcPr>
            <w:tcW w:w="1559" w:type="dxa"/>
            <w:tcBorders>
              <w:top w:val="nil"/>
              <w:left w:val="nil"/>
              <w:bottom w:val="single" w:sz="4" w:space="0" w:color="000000"/>
              <w:right w:val="single" w:sz="4" w:space="0" w:color="000000"/>
            </w:tcBorders>
            <w:shd w:val="clear" w:color="000000" w:fill="FDE9D9"/>
            <w:noWrap/>
            <w:vAlign w:val="center"/>
            <w:hideMark/>
          </w:tcPr>
          <w:p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c>
          <w:tcPr>
            <w:tcW w:w="1417" w:type="dxa"/>
            <w:tcBorders>
              <w:top w:val="nil"/>
              <w:left w:val="nil"/>
              <w:bottom w:val="single" w:sz="4" w:space="0" w:color="000000"/>
              <w:right w:val="single" w:sz="4" w:space="0" w:color="000000"/>
            </w:tcBorders>
            <w:shd w:val="clear" w:color="000000" w:fill="FDE9D9"/>
            <w:vAlign w:val="center"/>
            <w:hideMark/>
          </w:tcPr>
          <w:p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r>
    </w:tbl>
    <w:p w:rsidR="004F0A58" w:rsidRDefault="004F0A58" w:rsidP="0092445D">
      <w:pPr>
        <w:pStyle w:val="Continuarlista"/>
        <w:ind w:left="426"/>
        <w:rPr>
          <w:rFonts w:ascii="Tahoma" w:hAnsi="Tahoma" w:cs="Tahoma"/>
          <w:b/>
          <w:sz w:val="22"/>
          <w:szCs w:val="22"/>
          <w:u w:val="single"/>
        </w:rPr>
      </w:pPr>
    </w:p>
    <w:sectPr w:rsidR="004F0A58" w:rsidSect="00903FFB">
      <w:headerReference w:type="default" r:id="rId37"/>
      <w:footerReference w:type="default" r:id="rId38"/>
      <w:pgSz w:w="12240" w:h="15840"/>
      <w:pgMar w:top="1524" w:right="1418" w:bottom="244" w:left="1752"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372EE" w:rsidRDefault="000372EE">
      <w:r>
        <w:separator/>
      </w:r>
    </w:p>
  </w:endnote>
  <w:endnote w:type="continuationSeparator" w:id="0">
    <w:p w:rsidR="000372EE" w:rsidRDefault="000372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002060"/>
      </w:rPr>
      <w:id w:val="-1748568323"/>
      <w:docPartObj>
        <w:docPartGallery w:val="Page Numbers (Bottom of Page)"/>
        <w:docPartUnique/>
      </w:docPartObj>
    </w:sdtPr>
    <w:sdtEndPr/>
    <w:sdtContent>
      <w:sdt>
        <w:sdtPr>
          <w:rPr>
            <w:color w:val="002060"/>
          </w:rPr>
          <w:id w:val="-1669238322"/>
          <w:docPartObj>
            <w:docPartGallery w:val="Page Numbers (Top of Page)"/>
            <w:docPartUnique/>
          </w:docPartObj>
        </w:sdtPr>
        <w:sdtEndPr/>
        <w:sdtContent>
          <w:p w:rsidR="008923E8" w:rsidRPr="003E5C78" w:rsidRDefault="008923E8">
            <w:pPr>
              <w:pStyle w:val="Piedepgina"/>
              <w:jc w:val="center"/>
              <w:rPr>
                <w:color w:val="002060"/>
              </w:rPr>
            </w:pPr>
            <w:r w:rsidRPr="003E5C78">
              <w:rPr>
                <w:color w:val="002060"/>
              </w:rPr>
              <w:t xml:space="preserve">Página </w:t>
            </w:r>
            <w:r w:rsidRPr="003E5C78">
              <w:rPr>
                <w:b/>
                <w:bCs/>
                <w:color w:val="002060"/>
                <w:sz w:val="24"/>
                <w:szCs w:val="24"/>
              </w:rPr>
              <w:fldChar w:fldCharType="begin"/>
            </w:r>
            <w:r w:rsidRPr="003E5C78">
              <w:rPr>
                <w:b/>
                <w:bCs/>
                <w:color w:val="002060"/>
              </w:rPr>
              <w:instrText>PAGE</w:instrText>
            </w:r>
            <w:r w:rsidRPr="003E5C78">
              <w:rPr>
                <w:b/>
                <w:bCs/>
                <w:color w:val="002060"/>
                <w:sz w:val="24"/>
                <w:szCs w:val="24"/>
              </w:rPr>
              <w:fldChar w:fldCharType="separate"/>
            </w:r>
            <w:r w:rsidR="000B3432">
              <w:rPr>
                <w:b/>
                <w:bCs/>
                <w:noProof/>
                <w:color w:val="002060"/>
              </w:rPr>
              <w:t>2</w:t>
            </w:r>
            <w:r w:rsidRPr="003E5C78">
              <w:rPr>
                <w:b/>
                <w:bCs/>
                <w:color w:val="002060"/>
                <w:sz w:val="24"/>
                <w:szCs w:val="24"/>
              </w:rPr>
              <w:fldChar w:fldCharType="end"/>
            </w:r>
            <w:r w:rsidRPr="003E5C78">
              <w:rPr>
                <w:color w:val="002060"/>
              </w:rPr>
              <w:t xml:space="preserve"> de </w:t>
            </w:r>
            <w:r w:rsidRPr="003E5C78">
              <w:rPr>
                <w:b/>
                <w:bCs/>
                <w:color w:val="002060"/>
                <w:sz w:val="24"/>
                <w:szCs w:val="24"/>
              </w:rPr>
              <w:fldChar w:fldCharType="begin"/>
            </w:r>
            <w:r w:rsidRPr="003E5C78">
              <w:rPr>
                <w:b/>
                <w:bCs/>
                <w:color w:val="002060"/>
              </w:rPr>
              <w:instrText>NUMPAGES</w:instrText>
            </w:r>
            <w:r w:rsidRPr="003E5C78">
              <w:rPr>
                <w:b/>
                <w:bCs/>
                <w:color w:val="002060"/>
                <w:sz w:val="24"/>
                <w:szCs w:val="24"/>
              </w:rPr>
              <w:fldChar w:fldCharType="separate"/>
            </w:r>
            <w:r w:rsidR="000B3432">
              <w:rPr>
                <w:b/>
                <w:bCs/>
                <w:noProof/>
                <w:color w:val="002060"/>
              </w:rPr>
              <w:t>2</w:t>
            </w:r>
            <w:r w:rsidRPr="003E5C78">
              <w:rPr>
                <w:b/>
                <w:bCs/>
                <w:color w:val="002060"/>
                <w:sz w:val="24"/>
                <w:szCs w:val="24"/>
              </w:rPr>
              <w:fldChar w:fldCharType="end"/>
            </w:r>
          </w:p>
        </w:sdtContent>
      </w:sdt>
    </w:sdtContent>
  </w:sdt>
  <w:p w:rsidR="008923E8" w:rsidRDefault="008923E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372EE" w:rsidRDefault="000372EE">
      <w:r>
        <w:separator/>
      </w:r>
    </w:p>
  </w:footnote>
  <w:footnote w:type="continuationSeparator" w:id="0">
    <w:p w:rsidR="000372EE" w:rsidRDefault="000372EE">
      <w:r>
        <w:continuationSeparator/>
      </w:r>
    </w:p>
  </w:footnote>
  <w:footnote w:id="1">
    <w:p w:rsidR="008923E8" w:rsidRPr="008D48C8" w:rsidRDefault="008923E8" w:rsidP="00597282">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8923E8" w:rsidRDefault="008923E8" w:rsidP="00107685">
      <w:pPr>
        <w:pStyle w:val="Textonotapie"/>
        <w:jc w:val="both"/>
        <w:rPr>
          <w:lang w:val="es-BO"/>
        </w:rPr>
      </w:pPr>
      <w:r>
        <w:rPr>
          <w:rStyle w:val="Refdenotaalpie"/>
        </w:rPr>
        <w:footnoteRef/>
      </w:r>
      <w:r>
        <w:rPr>
          <w:rFonts w:ascii="Tahoma" w:hAnsi="Tahoma" w:cs="Tahoma"/>
          <w:color w:val="365F91"/>
          <w:sz w:val="16"/>
          <w:szCs w:val="16"/>
        </w:rPr>
        <w:t xml:space="preserve"> 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923E8" w:rsidRDefault="008923E8" w:rsidP="002C3FD9">
    <w:pPr>
      <w:pStyle w:val="Encabezado"/>
      <w:pBdr>
        <w:bottom w:val="single" w:sz="4" w:space="1" w:color="auto"/>
      </w:pBdr>
      <w:tabs>
        <w:tab w:val="clear" w:pos="8838"/>
      </w:tabs>
      <w:jc w:val="right"/>
      <w:rPr>
        <w:rFonts w:ascii="Tahoma" w:hAnsi="Tahoma" w:cs="Tahoma"/>
        <w:b/>
        <w:color w:val="004990"/>
        <w:lang w:val="es-BO"/>
      </w:rPr>
    </w:pPr>
    <w:r w:rsidRPr="00DE47A7">
      <w:rPr>
        <w:noProof/>
        <w:lang w:val="en-US" w:eastAsia="en-US"/>
      </w:rPr>
      <w:drawing>
        <wp:anchor distT="0" distB="0" distL="114300" distR="114300" simplePos="0" relativeHeight="251660800" behindDoc="0" locked="0" layoutInCell="1" allowOverlap="1" wp14:anchorId="3FE4C8AA" wp14:editId="46F2EF15">
          <wp:simplePos x="0" y="0"/>
          <wp:positionH relativeFrom="column">
            <wp:posOffset>-81180</wp:posOffset>
          </wp:positionH>
          <wp:positionV relativeFrom="paragraph">
            <wp:posOffset>-121560</wp:posOffset>
          </wp:positionV>
          <wp:extent cx="614149" cy="414645"/>
          <wp:effectExtent l="0" t="0" r="0" b="5080"/>
          <wp:wrapNone/>
          <wp:docPr id="1" name="Imagen 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4149" cy="4146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47A7">
      <w:rPr>
        <w:rFonts w:ascii="Tahoma" w:hAnsi="Tahoma" w:cs="Tahoma"/>
        <w:b/>
        <w:color w:val="004990"/>
        <w:lang w:val="es-BO"/>
      </w:rPr>
      <w:t>LICITACIÓN PÚBLICA N° 019/2018</w:t>
    </w:r>
  </w:p>
  <w:p w:rsidR="008923E8" w:rsidRDefault="008923E8" w:rsidP="00903FFB">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ab/>
      <w:t xml:space="preserve">                         “FIBRA ÓPTICA SOBERANA AL PACÍFICO</w:t>
    </w:r>
  </w:p>
  <w:p w:rsidR="008923E8" w:rsidRPr="00B22241" w:rsidRDefault="008923E8" w:rsidP="00903FFB">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 xml:space="preserve"> </w:t>
    </w:r>
    <w:r w:rsidRPr="0083609F">
      <w:rPr>
        <w:rFonts w:ascii="Tahoma" w:hAnsi="Tahoma" w:cs="Tahoma"/>
        <w:b/>
        <w:color w:val="004990"/>
        <w:lang w:val="es-BO"/>
      </w:rPr>
      <w:t>PLANTA EXTERNA DE FIBRA ÓPTICA /OBRAS CIVILES</w:t>
    </w:r>
    <w:r>
      <w:rPr>
        <w:rFonts w:ascii="Tahoma" w:hAnsi="Tahoma" w:cs="Tahoma"/>
        <w:b/>
        <w:color w:val="004990"/>
        <w:lang w:val="es-BO"/>
      </w:rPr>
      <w: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471BB"/>
    <w:multiLevelType w:val="hybridMultilevel"/>
    <w:tmpl w:val="FD1A524A"/>
    <w:lvl w:ilvl="0" w:tplc="400A000F">
      <w:start w:val="1"/>
      <w:numFmt w:val="decimal"/>
      <w:lvlText w:val="%1."/>
      <w:lvlJc w:val="left"/>
      <w:pPr>
        <w:ind w:left="720" w:hanging="360"/>
      </w:pPr>
    </w:lvl>
    <w:lvl w:ilvl="1" w:tplc="400A000F">
      <w:start w:val="1"/>
      <w:numFmt w:val="decimal"/>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0A02ABF"/>
    <w:multiLevelType w:val="hybridMultilevel"/>
    <w:tmpl w:val="20560848"/>
    <w:lvl w:ilvl="0" w:tplc="400A0017">
      <w:start w:val="1"/>
      <w:numFmt w:val="lowerLetter"/>
      <w:lvlText w:val="%1)"/>
      <w:lvlJc w:val="left"/>
      <w:pPr>
        <w:ind w:left="791" w:hanging="360"/>
      </w:pPr>
    </w:lvl>
    <w:lvl w:ilvl="1" w:tplc="400A0019" w:tentative="1">
      <w:start w:val="1"/>
      <w:numFmt w:val="lowerLetter"/>
      <w:lvlText w:val="%2."/>
      <w:lvlJc w:val="left"/>
      <w:pPr>
        <w:ind w:left="1511" w:hanging="360"/>
      </w:pPr>
    </w:lvl>
    <w:lvl w:ilvl="2" w:tplc="400A001B" w:tentative="1">
      <w:start w:val="1"/>
      <w:numFmt w:val="lowerRoman"/>
      <w:lvlText w:val="%3."/>
      <w:lvlJc w:val="right"/>
      <w:pPr>
        <w:ind w:left="2231" w:hanging="180"/>
      </w:pPr>
    </w:lvl>
    <w:lvl w:ilvl="3" w:tplc="400A000F" w:tentative="1">
      <w:start w:val="1"/>
      <w:numFmt w:val="decimal"/>
      <w:lvlText w:val="%4."/>
      <w:lvlJc w:val="left"/>
      <w:pPr>
        <w:ind w:left="2951" w:hanging="360"/>
      </w:pPr>
    </w:lvl>
    <w:lvl w:ilvl="4" w:tplc="400A0019" w:tentative="1">
      <w:start w:val="1"/>
      <w:numFmt w:val="lowerLetter"/>
      <w:lvlText w:val="%5."/>
      <w:lvlJc w:val="left"/>
      <w:pPr>
        <w:ind w:left="3671" w:hanging="360"/>
      </w:pPr>
    </w:lvl>
    <w:lvl w:ilvl="5" w:tplc="400A001B" w:tentative="1">
      <w:start w:val="1"/>
      <w:numFmt w:val="lowerRoman"/>
      <w:lvlText w:val="%6."/>
      <w:lvlJc w:val="right"/>
      <w:pPr>
        <w:ind w:left="4391" w:hanging="180"/>
      </w:pPr>
    </w:lvl>
    <w:lvl w:ilvl="6" w:tplc="400A000F" w:tentative="1">
      <w:start w:val="1"/>
      <w:numFmt w:val="decimal"/>
      <w:lvlText w:val="%7."/>
      <w:lvlJc w:val="left"/>
      <w:pPr>
        <w:ind w:left="5111" w:hanging="360"/>
      </w:pPr>
    </w:lvl>
    <w:lvl w:ilvl="7" w:tplc="400A0019" w:tentative="1">
      <w:start w:val="1"/>
      <w:numFmt w:val="lowerLetter"/>
      <w:lvlText w:val="%8."/>
      <w:lvlJc w:val="left"/>
      <w:pPr>
        <w:ind w:left="5831" w:hanging="360"/>
      </w:pPr>
    </w:lvl>
    <w:lvl w:ilvl="8" w:tplc="400A001B" w:tentative="1">
      <w:start w:val="1"/>
      <w:numFmt w:val="lowerRoman"/>
      <w:lvlText w:val="%9."/>
      <w:lvlJc w:val="right"/>
      <w:pPr>
        <w:ind w:left="6551" w:hanging="180"/>
      </w:pPr>
    </w:lvl>
  </w:abstractNum>
  <w:abstractNum w:abstractNumId="2" w15:restartNumberingAfterBreak="0">
    <w:nsid w:val="0136293E"/>
    <w:multiLevelType w:val="hybridMultilevel"/>
    <w:tmpl w:val="D8BC60BC"/>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15:restartNumberingAfterBreak="0">
    <w:nsid w:val="03F44E32"/>
    <w:multiLevelType w:val="hybridMultilevel"/>
    <w:tmpl w:val="3EA0CAC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03FF0F26"/>
    <w:multiLevelType w:val="hybridMultilevel"/>
    <w:tmpl w:val="BAA4CF52"/>
    <w:lvl w:ilvl="0" w:tplc="400A000F">
      <w:start w:val="1"/>
      <w:numFmt w:val="decimal"/>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15:restartNumberingAfterBreak="0">
    <w:nsid w:val="06227A37"/>
    <w:multiLevelType w:val="multilevel"/>
    <w:tmpl w:val="8E60A1DA"/>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color w:val="FF000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6EB236A"/>
    <w:multiLevelType w:val="hybridMultilevel"/>
    <w:tmpl w:val="94ACFD56"/>
    <w:lvl w:ilvl="0" w:tplc="D5F49FDA">
      <w:start w:val="1"/>
      <w:numFmt w:val="lowerLetter"/>
      <w:lvlText w:val="%1)"/>
      <w:lvlJc w:val="left"/>
      <w:pPr>
        <w:ind w:left="108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15:restartNumberingAfterBreak="0">
    <w:nsid w:val="07AD164C"/>
    <w:multiLevelType w:val="hybridMultilevel"/>
    <w:tmpl w:val="4CD61F3E"/>
    <w:lvl w:ilvl="0" w:tplc="ED988FFC">
      <w:start w:val="1"/>
      <w:numFmt w:val="decimal"/>
      <w:lvlText w:val="%1)"/>
      <w:lvlJc w:val="left"/>
      <w:pPr>
        <w:ind w:left="1353" w:hanging="360"/>
      </w:pPr>
      <w:rPr>
        <w:rFonts w:hint="default"/>
        <w:i w:val="0"/>
      </w:rPr>
    </w:lvl>
    <w:lvl w:ilvl="1" w:tplc="400A0019">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8" w15:restartNumberingAfterBreak="0">
    <w:nsid w:val="08456F05"/>
    <w:multiLevelType w:val="hybridMultilevel"/>
    <w:tmpl w:val="49E089EA"/>
    <w:lvl w:ilvl="0" w:tplc="5CAA8164">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 w15:restartNumberingAfterBreak="0">
    <w:nsid w:val="09F2450F"/>
    <w:multiLevelType w:val="hybridMultilevel"/>
    <w:tmpl w:val="323A4536"/>
    <w:lvl w:ilvl="0" w:tplc="400A0001">
      <w:start w:val="1"/>
      <w:numFmt w:val="bullet"/>
      <w:lvlText w:val=""/>
      <w:lvlJc w:val="left"/>
      <w:pPr>
        <w:ind w:left="1146" w:hanging="360"/>
      </w:pPr>
      <w:rPr>
        <w:rFonts w:ascii="Symbol" w:hAnsi="Symbol" w:hint="default"/>
      </w:rPr>
    </w:lvl>
    <w:lvl w:ilvl="1" w:tplc="400A0003">
      <w:start w:val="1"/>
      <w:numFmt w:val="bullet"/>
      <w:lvlText w:val="o"/>
      <w:lvlJc w:val="left"/>
      <w:pPr>
        <w:ind w:left="1866" w:hanging="360"/>
      </w:pPr>
      <w:rPr>
        <w:rFonts w:ascii="Courier New" w:hAnsi="Courier New" w:cs="Courier New" w:hint="default"/>
      </w:rPr>
    </w:lvl>
    <w:lvl w:ilvl="2" w:tplc="400A0005">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0" w15:restartNumberingAfterBreak="0">
    <w:nsid w:val="0A150B79"/>
    <w:multiLevelType w:val="hybridMultilevel"/>
    <w:tmpl w:val="3F40CE08"/>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15:restartNumberingAfterBreak="0">
    <w:nsid w:val="0AB85C8A"/>
    <w:multiLevelType w:val="hybridMultilevel"/>
    <w:tmpl w:val="7E620FA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15:restartNumberingAfterBreak="0">
    <w:nsid w:val="0B4E6EEF"/>
    <w:multiLevelType w:val="hybridMultilevel"/>
    <w:tmpl w:val="80768FB4"/>
    <w:lvl w:ilvl="0" w:tplc="66647B32">
      <w:start w:val="1"/>
      <w:numFmt w:val="bullet"/>
      <w:lvlText w:val=""/>
      <w:lvlJc w:val="left"/>
      <w:pPr>
        <w:ind w:left="720" w:hanging="360"/>
      </w:pPr>
      <w:rPr>
        <w:rFonts w:ascii="Symbol" w:hAnsi="Symbol" w:hint="default"/>
        <w:sz w:val="16"/>
        <w:szCs w:val="16"/>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0B561B05"/>
    <w:multiLevelType w:val="hybridMultilevel"/>
    <w:tmpl w:val="6A1E7CCE"/>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15:restartNumberingAfterBreak="0">
    <w:nsid w:val="0BF60DFF"/>
    <w:multiLevelType w:val="hybridMultilevel"/>
    <w:tmpl w:val="5EC061DA"/>
    <w:lvl w:ilvl="0" w:tplc="400A0001">
      <w:start w:val="1"/>
      <w:numFmt w:val="bullet"/>
      <w:lvlText w:val=""/>
      <w:lvlJc w:val="left"/>
      <w:pPr>
        <w:ind w:left="2280" w:hanging="360"/>
      </w:pPr>
      <w:rPr>
        <w:rFonts w:ascii="Symbol" w:hAnsi="Symbol" w:hint="default"/>
      </w:rPr>
    </w:lvl>
    <w:lvl w:ilvl="1" w:tplc="400A0003" w:tentative="1">
      <w:start w:val="1"/>
      <w:numFmt w:val="bullet"/>
      <w:lvlText w:val="o"/>
      <w:lvlJc w:val="left"/>
      <w:pPr>
        <w:ind w:left="3000" w:hanging="360"/>
      </w:pPr>
      <w:rPr>
        <w:rFonts w:ascii="Courier New" w:hAnsi="Courier New" w:cs="Courier New" w:hint="default"/>
      </w:rPr>
    </w:lvl>
    <w:lvl w:ilvl="2" w:tplc="400A0005" w:tentative="1">
      <w:start w:val="1"/>
      <w:numFmt w:val="bullet"/>
      <w:lvlText w:val=""/>
      <w:lvlJc w:val="left"/>
      <w:pPr>
        <w:ind w:left="3720" w:hanging="360"/>
      </w:pPr>
      <w:rPr>
        <w:rFonts w:ascii="Wingdings" w:hAnsi="Wingdings" w:hint="default"/>
      </w:rPr>
    </w:lvl>
    <w:lvl w:ilvl="3" w:tplc="400A0001" w:tentative="1">
      <w:start w:val="1"/>
      <w:numFmt w:val="bullet"/>
      <w:lvlText w:val=""/>
      <w:lvlJc w:val="left"/>
      <w:pPr>
        <w:ind w:left="4440" w:hanging="360"/>
      </w:pPr>
      <w:rPr>
        <w:rFonts w:ascii="Symbol" w:hAnsi="Symbol" w:hint="default"/>
      </w:rPr>
    </w:lvl>
    <w:lvl w:ilvl="4" w:tplc="400A0003" w:tentative="1">
      <w:start w:val="1"/>
      <w:numFmt w:val="bullet"/>
      <w:lvlText w:val="o"/>
      <w:lvlJc w:val="left"/>
      <w:pPr>
        <w:ind w:left="5160" w:hanging="360"/>
      </w:pPr>
      <w:rPr>
        <w:rFonts w:ascii="Courier New" w:hAnsi="Courier New" w:cs="Courier New" w:hint="default"/>
      </w:rPr>
    </w:lvl>
    <w:lvl w:ilvl="5" w:tplc="400A0005" w:tentative="1">
      <w:start w:val="1"/>
      <w:numFmt w:val="bullet"/>
      <w:lvlText w:val=""/>
      <w:lvlJc w:val="left"/>
      <w:pPr>
        <w:ind w:left="5880" w:hanging="360"/>
      </w:pPr>
      <w:rPr>
        <w:rFonts w:ascii="Wingdings" w:hAnsi="Wingdings" w:hint="default"/>
      </w:rPr>
    </w:lvl>
    <w:lvl w:ilvl="6" w:tplc="400A0001" w:tentative="1">
      <w:start w:val="1"/>
      <w:numFmt w:val="bullet"/>
      <w:lvlText w:val=""/>
      <w:lvlJc w:val="left"/>
      <w:pPr>
        <w:ind w:left="6600" w:hanging="360"/>
      </w:pPr>
      <w:rPr>
        <w:rFonts w:ascii="Symbol" w:hAnsi="Symbol" w:hint="default"/>
      </w:rPr>
    </w:lvl>
    <w:lvl w:ilvl="7" w:tplc="400A0003" w:tentative="1">
      <w:start w:val="1"/>
      <w:numFmt w:val="bullet"/>
      <w:lvlText w:val="o"/>
      <w:lvlJc w:val="left"/>
      <w:pPr>
        <w:ind w:left="7320" w:hanging="360"/>
      </w:pPr>
      <w:rPr>
        <w:rFonts w:ascii="Courier New" w:hAnsi="Courier New" w:cs="Courier New" w:hint="default"/>
      </w:rPr>
    </w:lvl>
    <w:lvl w:ilvl="8" w:tplc="400A0005" w:tentative="1">
      <w:start w:val="1"/>
      <w:numFmt w:val="bullet"/>
      <w:lvlText w:val=""/>
      <w:lvlJc w:val="left"/>
      <w:pPr>
        <w:ind w:left="8040" w:hanging="360"/>
      </w:pPr>
      <w:rPr>
        <w:rFonts w:ascii="Wingdings" w:hAnsi="Wingdings" w:hint="default"/>
      </w:rPr>
    </w:lvl>
  </w:abstractNum>
  <w:abstractNum w:abstractNumId="15" w15:restartNumberingAfterBreak="0">
    <w:nsid w:val="0C083F96"/>
    <w:multiLevelType w:val="hybridMultilevel"/>
    <w:tmpl w:val="428666E6"/>
    <w:lvl w:ilvl="0" w:tplc="04090005">
      <w:start w:val="1"/>
      <w:numFmt w:val="bullet"/>
      <w:lvlText w:val=""/>
      <w:lvlJc w:val="left"/>
      <w:pPr>
        <w:ind w:left="2138" w:hanging="360"/>
      </w:pPr>
      <w:rPr>
        <w:rFonts w:ascii="Wingdings" w:hAnsi="Wingdings" w:hint="default"/>
      </w:rPr>
    </w:lvl>
    <w:lvl w:ilvl="1" w:tplc="400A000B">
      <w:start w:val="1"/>
      <w:numFmt w:val="bullet"/>
      <w:lvlText w:val=""/>
      <w:lvlJc w:val="left"/>
      <w:pPr>
        <w:ind w:left="2858" w:hanging="360"/>
      </w:pPr>
      <w:rPr>
        <w:rFonts w:ascii="Wingdings" w:hAnsi="Wingdings"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6"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15:restartNumberingAfterBreak="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8" w15:restartNumberingAfterBreak="0">
    <w:nsid w:val="0F597D8C"/>
    <w:multiLevelType w:val="multilevel"/>
    <w:tmpl w:val="510C961A"/>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440" w:hanging="144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2160" w:hanging="2160"/>
      </w:pPr>
      <w:rPr>
        <w:rFonts w:hint="default"/>
        <w:b/>
        <w:u w:val="single"/>
      </w:rPr>
    </w:lvl>
    <w:lvl w:ilvl="8">
      <w:start w:val="1"/>
      <w:numFmt w:val="decimal"/>
      <w:lvlText w:val="%1.%2.%3.%4.%5.%6.%7.%8.%9"/>
      <w:lvlJc w:val="left"/>
      <w:pPr>
        <w:ind w:left="2160" w:hanging="2160"/>
      </w:pPr>
      <w:rPr>
        <w:rFonts w:hint="default"/>
        <w:b/>
        <w:u w:val="single"/>
      </w:rPr>
    </w:lvl>
  </w:abstractNum>
  <w:abstractNum w:abstractNumId="19" w15:restartNumberingAfterBreak="0">
    <w:nsid w:val="10AA793C"/>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1"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22"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3" w15:restartNumberingAfterBreak="0">
    <w:nsid w:val="147E494D"/>
    <w:multiLevelType w:val="hybridMultilevel"/>
    <w:tmpl w:val="C66250D2"/>
    <w:lvl w:ilvl="0" w:tplc="400A0017">
      <w:start w:val="1"/>
      <w:numFmt w:val="lowerLetter"/>
      <w:lvlText w:val="%1)"/>
      <w:lvlJc w:val="left"/>
      <w:pPr>
        <w:ind w:left="752" w:hanging="360"/>
      </w:pPr>
    </w:lvl>
    <w:lvl w:ilvl="1" w:tplc="400A0019" w:tentative="1">
      <w:start w:val="1"/>
      <w:numFmt w:val="lowerLetter"/>
      <w:lvlText w:val="%2."/>
      <w:lvlJc w:val="left"/>
      <w:pPr>
        <w:ind w:left="1472" w:hanging="360"/>
      </w:pPr>
    </w:lvl>
    <w:lvl w:ilvl="2" w:tplc="400A001B" w:tentative="1">
      <w:start w:val="1"/>
      <w:numFmt w:val="lowerRoman"/>
      <w:lvlText w:val="%3."/>
      <w:lvlJc w:val="right"/>
      <w:pPr>
        <w:ind w:left="2192" w:hanging="180"/>
      </w:pPr>
    </w:lvl>
    <w:lvl w:ilvl="3" w:tplc="400A000F" w:tentative="1">
      <w:start w:val="1"/>
      <w:numFmt w:val="decimal"/>
      <w:lvlText w:val="%4."/>
      <w:lvlJc w:val="left"/>
      <w:pPr>
        <w:ind w:left="2912" w:hanging="360"/>
      </w:pPr>
    </w:lvl>
    <w:lvl w:ilvl="4" w:tplc="400A0019" w:tentative="1">
      <w:start w:val="1"/>
      <w:numFmt w:val="lowerLetter"/>
      <w:lvlText w:val="%5."/>
      <w:lvlJc w:val="left"/>
      <w:pPr>
        <w:ind w:left="3632" w:hanging="360"/>
      </w:pPr>
    </w:lvl>
    <w:lvl w:ilvl="5" w:tplc="400A001B" w:tentative="1">
      <w:start w:val="1"/>
      <w:numFmt w:val="lowerRoman"/>
      <w:lvlText w:val="%6."/>
      <w:lvlJc w:val="right"/>
      <w:pPr>
        <w:ind w:left="4352" w:hanging="180"/>
      </w:pPr>
    </w:lvl>
    <w:lvl w:ilvl="6" w:tplc="400A000F" w:tentative="1">
      <w:start w:val="1"/>
      <w:numFmt w:val="decimal"/>
      <w:lvlText w:val="%7."/>
      <w:lvlJc w:val="left"/>
      <w:pPr>
        <w:ind w:left="5072" w:hanging="360"/>
      </w:pPr>
    </w:lvl>
    <w:lvl w:ilvl="7" w:tplc="400A0019" w:tentative="1">
      <w:start w:val="1"/>
      <w:numFmt w:val="lowerLetter"/>
      <w:lvlText w:val="%8."/>
      <w:lvlJc w:val="left"/>
      <w:pPr>
        <w:ind w:left="5792" w:hanging="360"/>
      </w:pPr>
    </w:lvl>
    <w:lvl w:ilvl="8" w:tplc="400A001B" w:tentative="1">
      <w:start w:val="1"/>
      <w:numFmt w:val="lowerRoman"/>
      <w:lvlText w:val="%9."/>
      <w:lvlJc w:val="right"/>
      <w:pPr>
        <w:ind w:left="6512" w:hanging="180"/>
      </w:pPr>
    </w:lvl>
  </w:abstractNum>
  <w:abstractNum w:abstractNumId="24" w15:restartNumberingAfterBreak="0">
    <w:nsid w:val="15047FAF"/>
    <w:multiLevelType w:val="hybridMultilevel"/>
    <w:tmpl w:val="7340C21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15:restartNumberingAfterBreak="0">
    <w:nsid w:val="16160611"/>
    <w:multiLevelType w:val="hybridMultilevel"/>
    <w:tmpl w:val="4C804986"/>
    <w:lvl w:ilvl="0" w:tplc="1394562C">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15:restartNumberingAfterBreak="0">
    <w:nsid w:val="19CE2DE8"/>
    <w:multiLevelType w:val="multilevel"/>
    <w:tmpl w:val="19FC3CF4"/>
    <w:lvl w:ilvl="0">
      <w:start w:val="1"/>
      <w:numFmt w:val="decimal"/>
      <w:lvlText w:val="%1."/>
      <w:lvlJc w:val="left"/>
      <w:pPr>
        <w:ind w:left="984" w:hanging="360"/>
      </w:pPr>
      <w:rPr>
        <w:sz w:val="24"/>
      </w:rPr>
    </w:lvl>
    <w:lvl w:ilvl="1">
      <w:start w:val="1"/>
      <w:numFmt w:val="decimal"/>
      <w:lvlText w:val="%2."/>
      <w:lvlJc w:val="left"/>
      <w:pPr>
        <w:ind w:left="1344" w:hanging="720"/>
      </w:pPr>
      <w:rPr>
        <w:rFonts w:hint="default"/>
      </w:rPr>
    </w:lvl>
    <w:lvl w:ilvl="2">
      <w:start w:val="1"/>
      <w:numFmt w:val="decimal"/>
      <w:isLgl/>
      <w:lvlText w:val="%1.%2.%3"/>
      <w:lvlJc w:val="left"/>
      <w:pPr>
        <w:ind w:left="3981" w:hanging="720"/>
      </w:pPr>
      <w:rPr>
        <w:rFonts w:hint="default"/>
        <w:b/>
        <w:i w:val="0"/>
        <w:u w:val="single"/>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8" w15:restartNumberingAfterBreak="0">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15:restartNumberingAfterBreak="0">
    <w:nsid w:val="1BA30508"/>
    <w:multiLevelType w:val="hybridMultilevel"/>
    <w:tmpl w:val="60BCA78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1" w15:restartNumberingAfterBreak="0">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15:restartNumberingAfterBreak="0">
    <w:nsid w:val="212D66FE"/>
    <w:multiLevelType w:val="hybridMultilevel"/>
    <w:tmpl w:val="F0C42504"/>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4" w15:restartNumberingAfterBreak="0">
    <w:nsid w:val="22247371"/>
    <w:multiLevelType w:val="hybridMultilevel"/>
    <w:tmpl w:val="E9808ACE"/>
    <w:lvl w:ilvl="0" w:tplc="1C42863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15:restartNumberingAfterBreak="0">
    <w:nsid w:val="223207C8"/>
    <w:multiLevelType w:val="hybridMultilevel"/>
    <w:tmpl w:val="735E6FF6"/>
    <w:lvl w:ilvl="0" w:tplc="D1AC74CE">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15:restartNumberingAfterBreak="0">
    <w:nsid w:val="22FF5AC9"/>
    <w:multiLevelType w:val="hybridMultilevel"/>
    <w:tmpl w:val="37B8F4D2"/>
    <w:lvl w:ilvl="0" w:tplc="400A000B">
      <w:start w:val="1"/>
      <w:numFmt w:val="bullet"/>
      <w:lvlText w:val=""/>
      <w:lvlJc w:val="left"/>
      <w:pPr>
        <w:ind w:left="1440" w:hanging="360"/>
      </w:pPr>
      <w:rPr>
        <w:rFonts w:ascii="Wingdings" w:hAnsi="Wingdings" w:hint="default"/>
      </w:rPr>
    </w:lvl>
    <w:lvl w:ilvl="1" w:tplc="400A0003" w:tentative="1">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37"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286C04A5"/>
    <w:multiLevelType w:val="hybridMultilevel"/>
    <w:tmpl w:val="A0EAD97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0"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41"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2" w15:restartNumberingAfterBreak="0">
    <w:nsid w:val="30EC7CE6"/>
    <w:multiLevelType w:val="hybridMultilevel"/>
    <w:tmpl w:val="B0CC20C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15:restartNumberingAfterBreak="0">
    <w:nsid w:val="3123473A"/>
    <w:multiLevelType w:val="multilevel"/>
    <w:tmpl w:val="D5E0A870"/>
    <w:lvl w:ilvl="0">
      <w:start w:val="1"/>
      <w:numFmt w:val="decimal"/>
      <w:lvlText w:val="%1."/>
      <w:lvlJc w:val="left"/>
      <w:pPr>
        <w:ind w:left="360" w:hanging="360"/>
      </w:pPr>
      <w:rPr>
        <w:rFonts w:hint="default"/>
      </w:rPr>
    </w:lvl>
    <w:lvl w:ilvl="1">
      <w:start w:val="1"/>
      <w:numFmt w:val="decimal"/>
      <w:lvlText w:val="%1.%2."/>
      <w:lvlJc w:val="left"/>
      <w:pPr>
        <w:ind w:left="792" w:hanging="432"/>
      </w:pPr>
      <w:rPr>
        <w:color w:val="00206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32B0515A"/>
    <w:multiLevelType w:val="multilevel"/>
    <w:tmpl w:val="9D844BCA"/>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45" w15:restartNumberingAfterBreak="0">
    <w:nsid w:val="35E67C3F"/>
    <w:multiLevelType w:val="hybridMultilevel"/>
    <w:tmpl w:val="CBE6AFF4"/>
    <w:lvl w:ilvl="0" w:tplc="9FB2E452">
      <w:start w:val="1"/>
      <w:numFmt w:val="lowerLetter"/>
      <w:lvlText w:val="%1)"/>
      <w:lvlJc w:val="left"/>
      <w:pPr>
        <w:ind w:left="720" w:hanging="360"/>
      </w:pPr>
      <w:rPr>
        <w:b/>
        <w:i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47" w15:restartNumberingAfterBreak="0">
    <w:nsid w:val="36E07752"/>
    <w:multiLevelType w:val="hybridMultilevel"/>
    <w:tmpl w:val="8FD8B35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9" w15:restartNumberingAfterBreak="0">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38CF2F3F"/>
    <w:multiLevelType w:val="hybridMultilevel"/>
    <w:tmpl w:val="8AD0D7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1" w15:restartNumberingAfterBreak="0">
    <w:nsid w:val="3BB14842"/>
    <w:multiLevelType w:val="hybridMultilevel"/>
    <w:tmpl w:val="7966CFA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2" w15:restartNumberingAfterBreak="0">
    <w:nsid w:val="3C863115"/>
    <w:multiLevelType w:val="hybridMultilevel"/>
    <w:tmpl w:val="6BA4DB8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15:restartNumberingAfterBreak="0">
    <w:nsid w:val="40CE598E"/>
    <w:multiLevelType w:val="hybridMultilevel"/>
    <w:tmpl w:val="0BE83EA6"/>
    <w:lvl w:ilvl="0" w:tplc="B51443B8">
      <w:start w:val="1"/>
      <w:numFmt w:val="lowerLetter"/>
      <w:lvlText w:val="%1)"/>
      <w:lvlJc w:val="left"/>
      <w:pPr>
        <w:ind w:left="720" w:hanging="360"/>
      </w:pPr>
      <w:rPr>
        <w:b w:val="0"/>
        <w:sz w:val="18"/>
        <w:szCs w:val="18"/>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54" w15:restartNumberingAfterBreak="0">
    <w:nsid w:val="411335E0"/>
    <w:multiLevelType w:val="hybridMultilevel"/>
    <w:tmpl w:val="40C41384"/>
    <w:lvl w:ilvl="0" w:tplc="02782CF0">
      <w:start w:val="1"/>
      <w:numFmt w:val="lowerLetter"/>
      <w:lvlText w:val="%1)"/>
      <w:lvlJc w:val="left"/>
      <w:pPr>
        <w:ind w:left="1218" w:hanging="360"/>
      </w:pPr>
      <w:rPr>
        <w:b w:val="0"/>
      </w:r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start w:val="1"/>
      <w:numFmt w:val="decimal"/>
      <w:lvlText w:val="%4."/>
      <w:lvlJc w:val="left"/>
      <w:pPr>
        <w:ind w:left="3378" w:hanging="360"/>
      </w:pPr>
    </w:lvl>
    <w:lvl w:ilvl="4" w:tplc="400A0019">
      <w:start w:val="1"/>
      <w:numFmt w:val="lowerLetter"/>
      <w:lvlText w:val="%5."/>
      <w:lvlJc w:val="left"/>
      <w:pPr>
        <w:ind w:left="4098" w:hanging="360"/>
      </w:pPr>
    </w:lvl>
    <w:lvl w:ilvl="5" w:tplc="400A001B">
      <w:start w:val="1"/>
      <w:numFmt w:val="lowerRoman"/>
      <w:lvlText w:val="%6."/>
      <w:lvlJc w:val="right"/>
      <w:pPr>
        <w:ind w:left="4818" w:hanging="180"/>
      </w:pPr>
    </w:lvl>
    <w:lvl w:ilvl="6" w:tplc="400A000F">
      <w:start w:val="1"/>
      <w:numFmt w:val="decimal"/>
      <w:lvlText w:val="%7."/>
      <w:lvlJc w:val="left"/>
      <w:pPr>
        <w:ind w:left="5538" w:hanging="360"/>
      </w:pPr>
    </w:lvl>
    <w:lvl w:ilvl="7" w:tplc="400A0019">
      <w:start w:val="1"/>
      <w:numFmt w:val="lowerLetter"/>
      <w:lvlText w:val="%8."/>
      <w:lvlJc w:val="left"/>
      <w:pPr>
        <w:ind w:left="6258" w:hanging="360"/>
      </w:pPr>
    </w:lvl>
    <w:lvl w:ilvl="8" w:tplc="400A001B">
      <w:start w:val="1"/>
      <w:numFmt w:val="lowerRoman"/>
      <w:lvlText w:val="%9."/>
      <w:lvlJc w:val="right"/>
      <w:pPr>
        <w:ind w:left="6978" w:hanging="180"/>
      </w:pPr>
    </w:lvl>
  </w:abstractNum>
  <w:abstractNum w:abstractNumId="55" w15:restartNumberingAfterBreak="0">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56" w15:restartNumberingAfterBreak="0">
    <w:nsid w:val="46712F6A"/>
    <w:multiLevelType w:val="hybridMultilevel"/>
    <w:tmpl w:val="5918415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15:restartNumberingAfterBreak="0">
    <w:nsid w:val="4753711B"/>
    <w:multiLevelType w:val="hybridMultilevel"/>
    <w:tmpl w:val="D28A86D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15:restartNumberingAfterBreak="0">
    <w:nsid w:val="49CC48ED"/>
    <w:multiLevelType w:val="hybridMultilevel"/>
    <w:tmpl w:val="E34EC4FC"/>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9" w15:restartNumberingAfterBreak="0">
    <w:nsid w:val="4A7065F1"/>
    <w:multiLevelType w:val="hybridMultilevel"/>
    <w:tmpl w:val="15C68D60"/>
    <w:lvl w:ilvl="0" w:tplc="5CAA8164">
      <w:start w:val="1"/>
      <w:numFmt w:val="lowerLetter"/>
      <w:lvlText w:val="%1)"/>
      <w:lvlJc w:val="left"/>
      <w:pPr>
        <w:ind w:left="1080" w:hanging="360"/>
      </w:pPr>
      <w:rPr>
        <w:b w:val="0"/>
        <w:color w:val="1F497D" w:themeColor="text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60" w15:restartNumberingAfterBreak="0">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1"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62" w15:restartNumberingAfterBreak="0">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3" w15:restartNumberingAfterBreak="0">
    <w:nsid w:val="4E6F3366"/>
    <w:multiLevelType w:val="hybridMultilevel"/>
    <w:tmpl w:val="34EEF6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15:restartNumberingAfterBreak="0">
    <w:nsid w:val="4FBE63E3"/>
    <w:multiLevelType w:val="hybridMultilevel"/>
    <w:tmpl w:val="D184752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514E6AB5"/>
    <w:multiLevelType w:val="multilevel"/>
    <w:tmpl w:val="CA2EF536"/>
    <w:lvl w:ilvl="0">
      <w:start w:val="8"/>
      <w:numFmt w:val="decimal"/>
      <w:lvlText w:val="%1"/>
      <w:lvlJc w:val="left"/>
      <w:pPr>
        <w:ind w:left="360" w:hanging="360"/>
      </w:pPr>
      <w:rPr>
        <w:rFonts w:hint="default"/>
        <w:sz w:val="21"/>
      </w:rPr>
    </w:lvl>
    <w:lvl w:ilvl="1">
      <w:start w:val="1"/>
      <w:numFmt w:val="decimal"/>
      <w:lvlText w:val="%1.%2"/>
      <w:lvlJc w:val="left"/>
      <w:pPr>
        <w:ind w:left="720" w:hanging="720"/>
      </w:pPr>
      <w:rPr>
        <w:rFonts w:hint="default"/>
        <w:b/>
        <w:sz w:val="21"/>
      </w:rPr>
    </w:lvl>
    <w:lvl w:ilvl="2">
      <w:start w:val="1"/>
      <w:numFmt w:val="decimal"/>
      <w:lvlText w:val="%1.%2.%3"/>
      <w:lvlJc w:val="left"/>
      <w:pPr>
        <w:ind w:left="720" w:hanging="720"/>
      </w:pPr>
      <w:rPr>
        <w:rFonts w:hint="default"/>
        <w:b/>
        <w:sz w:val="21"/>
      </w:rPr>
    </w:lvl>
    <w:lvl w:ilvl="3">
      <w:start w:val="1"/>
      <w:numFmt w:val="decimal"/>
      <w:lvlText w:val="%1.%2.%3.%4"/>
      <w:lvlJc w:val="left"/>
      <w:pPr>
        <w:ind w:left="1080" w:hanging="1080"/>
      </w:pPr>
      <w:rPr>
        <w:rFonts w:hint="default"/>
        <w:sz w:val="21"/>
      </w:rPr>
    </w:lvl>
    <w:lvl w:ilvl="4">
      <w:start w:val="1"/>
      <w:numFmt w:val="decimal"/>
      <w:lvlText w:val="%1.%2.%3.%4.%5"/>
      <w:lvlJc w:val="left"/>
      <w:pPr>
        <w:ind w:left="1080" w:hanging="1080"/>
      </w:pPr>
      <w:rPr>
        <w:rFonts w:hint="default"/>
        <w:sz w:val="21"/>
      </w:rPr>
    </w:lvl>
    <w:lvl w:ilvl="5">
      <w:start w:val="1"/>
      <w:numFmt w:val="decimal"/>
      <w:lvlText w:val="%1.%2.%3.%4.%5.%6"/>
      <w:lvlJc w:val="left"/>
      <w:pPr>
        <w:ind w:left="1440" w:hanging="1440"/>
      </w:pPr>
      <w:rPr>
        <w:rFonts w:hint="default"/>
        <w:sz w:val="21"/>
      </w:rPr>
    </w:lvl>
    <w:lvl w:ilvl="6">
      <w:start w:val="1"/>
      <w:numFmt w:val="decimal"/>
      <w:lvlText w:val="%1.%2.%3.%4.%5.%6.%7"/>
      <w:lvlJc w:val="left"/>
      <w:pPr>
        <w:ind w:left="1800" w:hanging="1800"/>
      </w:pPr>
      <w:rPr>
        <w:rFonts w:hint="default"/>
        <w:sz w:val="21"/>
      </w:rPr>
    </w:lvl>
    <w:lvl w:ilvl="7">
      <w:start w:val="1"/>
      <w:numFmt w:val="decimal"/>
      <w:lvlText w:val="%1.%2.%3.%4.%5.%6.%7.%8"/>
      <w:lvlJc w:val="left"/>
      <w:pPr>
        <w:ind w:left="1800" w:hanging="1800"/>
      </w:pPr>
      <w:rPr>
        <w:rFonts w:hint="default"/>
        <w:sz w:val="21"/>
      </w:rPr>
    </w:lvl>
    <w:lvl w:ilvl="8">
      <w:start w:val="1"/>
      <w:numFmt w:val="decimal"/>
      <w:lvlText w:val="%1.%2.%3.%4.%5.%6.%7.%8.%9"/>
      <w:lvlJc w:val="left"/>
      <w:pPr>
        <w:ind w:left="2160" w:hanging="2160"/>
      </w:pPr>
      <w:rPr>
        <w:rFonts w:hint="default"/>
        <w:sz w:val="21"/>
      </w:rPr>
    </w:lvl>
  </w:abstractNum>
  <w:abstractNum w:abstractNumId="67" w15:restartNumberingAfterBreak="0">
    <w:nsid w:val="53412899"/>
    <w:multiLevelType w:val="hybridMultilevel"/>
    <w:tmpl w:val="4B22CDF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8" w15:restartNumberingAfterBreak="0">
    <w:nsid w:val="535E76D1"/>
    <w:multiLevelType w:val="hybridMultilevel"/>
    <w:tmpl w:val="53DEFC54"/>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0C0A0019">
      <w:start w:val="3"/>
      <w:numFmt w:val="bullet"/>
      <w:lvlText w:val="-"/>
      <w:lvlJc w:val="left"/>
      <w:pPr>
        <w:ind w:left="4014" w:hanging="360"/>
      </w:pPr>
      <w:rPr>
        <w:rFonts w:ascii="Times New Roman" w:hAnsi="Times New Roman" w:cs="Times New Roman" w:hint="default"/>
        <w:b/>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69"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0" w15:restartNumberingAfterBreak="0">
    <w:nsid w:val="57C27829"/>
    <w:multiLevelType w:val="hybridMultilevel"/>
    <w:tmpl w:val="FB6C245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1" w15:restartNumberingAfterBreak="0">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2" w15:restartNumberingAfterBreak="0">
    <w:nsid w:val="5870195F"/>
    <w:multiLevelType w:val="singleLevel"/>
    <w:tmpl w:val="38C2B268"/>
    <w:lvl w:ilvl="0">
      <w:numFmt w:val="decimal"/>
      <w:pStyle w:val="Ttulo9"/>
      <w:lvlText w:val=""/>
      <w:lvlJc w:val="left"/>
    </w:lvl>
  </w:abstractNum>
  <w:abstractNum w:abstractNumId="73" w15:restartNumberingAfterBreak="0">
    <w:nsid w:val="589D3D33"/>
    <w:multiLevelType w:val="hybridMultilevel"/>
    <w:tmpl w:val="D1485746"/>
    <w:lvl w:ilvl="0" w:tplc="400A0017">
      <w:start w:val="1"/>
      <w:numFmt w:val="lowerLetter"/>
      <w:lvlText w:val="%1)"/>
      <w:lvlJc w:val="left"/>
      <w:pPr>
        <w:ind w:left="543" w:hanging="360"/>
      </w:pPr>
    </w:lvl>
    <w:lvl w:ilvl="1" w:tplc="400A0019">
      <w:start w:val="1"/>
      <w:numFmt w:val="lowerLetter"/>
      <w:lvlText w:val="%2."/>
      <w:lvlJc w:val="left"/>
      <w:pPr>
        <w:ind w:left="1263" w:hanging="360"/>
      </w:pPr>
    </w:lvl>
    <w:lvl w:ilvl="2" w:tplc="400A001B">
      <w:start w:val="1"/>
      <w:numFmt w:val="lowerRoman"/>
      <w:lvlText w:val="%3."/>
      <w:lvlJc w:val="right"/>
      <w:pPr>
        <w:ind w:left="1983" w:hanging="180"/>
      </w:pPr>
    </w:lvl>
    <w:lvl w:ilvl="3" w:tplc="400A000F">
      <w:start w:val="1"/>
      <w:numFmt w:val="decimal"/>
      <w:lvlText w:val="%4."/>
      <w:lvlJc w:val="left"/>
      <w:pPr>
        <w:ind w:left="2703" w:hanging="360"/>
      </w:pPr>
    </w:lvl>
    <w:lvl w:ilvl="4" w:tplc="400A0019">
      <w:start w:val="1"/>
      <w:numFmt w:val="lowerLetter"/>
      <w:lvlText w:val="%5."/>
      <w:lvlJc w:val="left"/>
      <w:pPr>
        <w:ind w:left="3423" w:hanging="360"/>
      </w:pPr>
    </w:lvl>
    <w:lvl w:ilvl="5" w:tplc="400A001B">
      <w:start w:val="1"/>
      <w:numFmt w:val="lowerRoman"/>
      <w:lvlText w:val="%6."/>
      <w:lvlJc w:val="right"/>
      <w:pPr>
        <w:ind w:left="4143" w:hanging="180"/>
      </w:pPr>
    </w:lvl>
    <w:lvl w:ilvl="6" w:tplc="400A000F">
      <w:start w:val="1"/>
      <w:numFmt w:val="decimal"/>
      <w:lvlText w:val="%7."/>
      <w:lvlJc w:val="left"/>
      <w:pPr>
        <w:ind w:left="4863" w:hanging="360"/>
      </w:pPr>
    </w:lvl>
    <w:lvl w:ilvl="7" w:tplc="400A0019">
      <w:start w:val="1"/>
      <w:numFmt w:val="lowerLetter"/>
      <w:lvlText w:val="%8."/>
      <w:lvlJc w:val="left"/>
      <w:pPr>
        <w:ind w:left="5583" w:hanging="360"/>
      </w:pPr>
    </w:lvl>
    <w:lvl w:ilvl="8" w:tplc="400A001B">
      <w:start w:val="1"/>
      <w:numFmt w:val="lowerRoman"/>
      <w:lvlText w:val="%9."/>
      <w:lvlJc w:val="right"/>
      <w:pPr>
        <w:ind w:left="6303" w:hanging="180"/>
      </w:pPr>
    </w:lvl>
  </w:abstractNum>
  <w:abstractNum w:abstractNumId="74" w15:restartNumberingAfterBreak="0">
    <w:nsid w:val="5AA47E49"/>
    <w:multiLevelType w:val="hybridMultilevel"/>
    <w:tmpl w:val="F9C4739A"/>
    <w:lvl w:ilvl="0" w:tplc="400A0001">
      <w:start w:val="1"/>
      <w:numFmt w:val="bullet"/>
      <w:lvlText w:val=""/>
      <w:lvlJc w:val="left"/>
      <w:pPr>
        <w:ind w:left="1230" w:hanging="360"/>
      </w:pPr>
      <w:rPr>
        <w:rFonts w:ascii="Symbol" w:hAnsi="Symbol" w:hint="default"/>
      </w:rPr>
    </w:lvl>
    <w:lvl w:ilvl="1" w:tplc="400A0003" w:tentative="1">
      <w:start w:val="1"/>
      <w:numFmt w:val="bullet"/>
      <w:lvlText w:val="o"/>
      <w:lvlJc w:val="left"/>
      <w:pPr>
        <w:ind w:left="1950" w:hanging="360"/>
      </w:pPr>
      <w:rPr>
        <w:rFonts w:ascii="Courier New" w:hAnsi="Courier New" w:cs="Courier New" w:hint="default"/>
      </w:rPr>
    </w:lvl>
    <w:lvl w:ilvl="2" w:tplc="400A0005">
      <w:start w:val="1"/>
      <w:numFmt w:val="bullet"/>
      <w:lvlText w:val=""/>
      <w:lvlJc w:val="left"/>
      <w:pPr>
        <w:ind w:left="2670" w:hanging="360"/>
      </w:pPr>
      <w:rPr>
        <w:rFonts w:ascii="Wingdings" w:hAnsi="Wingdings" w:hint="default"/>
      </w:rPr>
    </w:lvl>
    <w:lvl w:ilvl="3" w:tplc="400A0001" w:tentative="1">
      <w:start w:val="1"/>
      <w:numFmt w:val="bullet"/>
      <w:lvlText w:val=""/>
      <w:lvlJc w:val="left"/>
      <w:pPr>
        <w:ind w:left="3390" w:hanging="360"/>
      </w:pPr>
      <w:rPr>
        <w:rFonts w:ascii="Symbol" w:hAnsi="Symbol" w:hint="default"/>
      </w:rPr>
    </w:lvl>
    <w:lvl w:ilvl="4" w:tplc="400A0003" w:tentative="1">
      <w:start w:val="1"/>
      <w:numFmt w:val="bullet"/>
      <w:lvlText w:val="o"/>
      <w:lvlJc w:val="left"/>
      <w:pPr>
        <w:ind w:left="4110" w:hanging="360"/>
      </w:pPr>
      <w:rPr>
        <w:rFonts w:ascii="Courier New" w:hAnsi="Courier New" w:cs="Courier New" w:hint="default"/>
      </w:rPr>
    </w:lvl>
    <w:lvl w:ilvl="5" w:tplc="400A0005" w:tentative="1">
      <w:start w:val="1"/>
      <w:numFmt w:val="bullet"/>
      <w:lvlText w:val=""/>
      <w:lvlJc w:val="left"/>
      <w:pPr>
        <w:ind w:left="4830" w:hanging="360"/>
      </w:pPr>
      <w:rPr>
        <w:rFonts w:ascii="Wingdings" w:hAnsi="Wingdings" w:hint="default"/>
      </w:rPr>
    </w:lvl>
    <w:lvl w:ilvl="6" w:tplc="400A0001" w:tentative="1">
      <w:start w:val="1"/>
      <w:numFmt w:val="bullet"/>
      <w:lvlText w:val=""/>
      <w:lvlJc w:val="left"/>
      <w:pPr>
        <w:ind w:left="5550" w:hanging="360"/>
      </w:pPr>
      <w:rPr>
        <w:rFonts w:ascii="Symbol" w:hAnsi="Symbol" w:hint="default"/>
      </w:rPr>
    </w:lvl>
    <w:lvl w:ilvl="7" w:tplc="400A0003" w:tentative="1">
      <w:start w:val="1"/>
      <w:numFmt w:val="bullet"/>
      <w:lvlText w:val="o"/>
      <w:lvlJc w:val="left"/>
      <w:pPr>
        <w:ind w:left="6270" w:hanging="360"/>
      </w:pPr>
      <w:rPr>
        <w:rFonts w:ascii="Courier New" w:hAnsi="Courier New" w:cs="Courier New" w:hint="default"/>
      </w:rPr>
    </w:lvl>
    <w:lvl w:ilvl="8" w:tplc="400A0005" w:tentative="1">
      <w:start w:val="1"/>
      <w:numFmt w:val="bullet"/>
      <w:lvlText w:val=""/>
      <w:lvlJc w:val="left"/>
      <w:pPr>
        <w:ind w:left="6990" w:hanging="360"/>
      </w:pPr>
      <w:rPr>
        <w:rFonts w:ascii="Wingdings" w:hAnsi="Wingdings" w:hint="default"/>
      </w:rPr>
    </w:lvl>
  </w:abstractNum>
  <w:abstractNum w:abstractNumId="75"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6" w15:restartNumberingAfterBreak="0">
    <w:nsid w:val="5CA60DC3"/>
    <w:multiLevelType w:val="multilevel"/>
    <w:tmpl w:val="46F6E29A"/>
    <w:lvl w:ilvl="0">
      <w:start w:val="7"/>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1F497D"/>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5D694DA5"/>
    <w:multiLevelType w:val="hybridMultilevel"/>
    <w:tmpl w:val="49E089EA"/>
    <w:lvl w:ilvl="0" w:tplc="5CAA8164">
      <w:start w:val="1"/>
      <w:numFmt w:val="lowerLetter"/>
      <w:lvlText w:val="%1)"/>
      <w:lvlJc w:val="left"/>
      <w:pPr>
        <w:ind w:left="720" w:hanging="360"/>
      </w:pPr>
      <w:rPr>
        <w:b w:val="0"/>
        <w:color w:val="1F497D"/>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78" w15:restartNumberingAfterBreak="0">
    <w:nsid w:val="5DF2603C"/>
    <w:multiLevelType w:val="hybridMultilevel"/>
    <w:tmpl w:val="5672CD50"/>
    <w:lvl w:ilvl="0" w:tplc="400A0001">
      <w:start w:val="1"/>
      <w:numFmt w:val="bullet"/>
      <w:lvlText w:val=""/>
      <w:lvlJc w:val="left"/>
      <w:pPr>
        <w:ind w:left="752" w:hanging="360"/>
      </w:pPr>
      <w:rPr>
        <w:rFonts w:ascii="Symbol" w:hAnsi="Symbol" w:hint="default"/>
      </w:rPr>
    </w:lvl>
    <w:lvl w:ilvl="1" w:tplc="400A0003" w:tentative="1">
      <w:start w:val="1"/>
      <w:numFmt w:val="bullet"/>
      <w:lvlText w:val="o"/>
      <w:lvlJc w:val="left"/>
      <w:pPr>
        <w:ind w:left="1472" w:hanging="360"/>
      </w:pPr>
      <w:rPr>
        <w:rFonts w:ascii="Courier New" w:hAnsi="Courier New" w:cs="Courier New" w:hint="default"/>
      </w:rPr>
    </w:lvl>
    <w:lvl w:ilvl="2" w:tplc="400A0005" w:tentative="1">
      <w:start w:val="1"/>
      <w:numFmt w:val="bullet"/>
      <w:lvlText w:val=""/>
      <w:lvlJc w:val="left"/>
      <w:pPr>
        <w:ind w:left="2192" w:hanging="360"/>
      </w:pPr>
      <w:rPr>
        <w:rFonts w:ascii="Wingdings" w:hAnsi="Wingdings" w:hint="default"/>
      </w:rPr>
    </w:lvl>
    <w:lvl w:ilvl="3" w:tplc="400A0001" w:tentative="1">
      <w:start w:val="1"/>
      <w:numFmt w:val="bullet"/>
      <w:lvlText w:val=""/>
      <w:lvlJc w:val="left"/>
      <w:pPr>
        <w:ind w:left="2912" w:hanging="360"/>
      </w:pPr>
      <w:rPr>
        <w:rFonts w:ascii="Symbol" w:hAnsi="Symbol" w:hint="default"/>
      </w:rPr>
    </w:lvl>
    <w:lvl w:ilvl="4" w:tplc="400A0003" w:tentative="1">
      <w:start w:val="1"/>
      <w:numFmt w:val="bullet"/>
      <w:lvlText w:val="o"/>
      <w:lvlJc w:val="left"/>
      <w:pPr>
        <w:ind w:left="3632" w:hanging="360"/>
      </w:pPr>
      <w:rPr>
        <w:rFonts w:ascii="Courier New" w:hAnsi="Courier New" w:cs="Courier New" w:hint="default"/>
      </w:rPr>
    </w:lvl>
    <w:lvl w:ilvl="5" w:tplc="400A0005" w:tentative="1">
      <w:start w:val="1"/>
      <w:numFmt w:val="bullet"/>
      <w:lvlText w:val=""/>
      <w:lvlJc w:val="left"/>
      <w:pPr>
        <w:ind w:left="4352" w:hanging="360"/>
      </w:pPr>
      <w:rPr>
        <w:rFonts w:ascii="Wingdings" w:hAnsi="Wingdings" w:hint="default"/>
      </w:rPr>
    </w:lvl>
    <w:lvl w:ilvl="6" w:tplc="400A0001" w:tentative="1">
      <w:start w:val="1"/>
      <w:numFmt w:val="bullet"/>
      <w:lvlText w:val=""/>
      <w:lvlJc w:val="left"/>
      <w:pPr>
        <w:ind w:left="5072" w:hanging="360"/>
      </w:pPr>
      <w:rPr>
        <w:rFonts w:ascii="Symbol" w:hAnsi="Symbol" w:hint="default"/>
      </w:rPr>
    </w:lvl>
    <w:lvl w:ilvl="7" w:tplc="400A0003" w:tentative="1">
      <w:start w:val="1"/>
      <w:numFmt w:val="bullet"/>
      <w:lvlText w:val="o"/>
      <w:lvlJc w:val="left"/>
      <w:pPr>
        <w:ind w:left="5792" w:hanging="360"/>
      </w:pPr>
      <w:rPr>
        <w:rFonts w:ascii="Courier New" w:hAnsi="Courier New" w:cs="Courier New" w:hint="default"/>
      </w:rPr>
    </w:lvl>
    <w:lvl w:ilvl="8" w:tplc="400A0005" w:tentative="1">
      <w:start w:val="1"/>
      <w:numFmt w:val="bullet"/>
      <w:lvlText w:val=""/>
      <w:lvlJc w:val="left"/>
      <w:pPr>
        <w:ind w:left="6512" w:hanging="360"/>
      </w:pPr>
      <w:rPr>
        <w:rFonts w:ascii="Wingdings" w:hAnsi="Wingdings" w:hint="default"/>
      </w:rPr>
    </w:lvl>
  </w:abstractNum>
  <w:abstractNum w:abstractNumId="79"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0" w15:restartNumberingAfterBreak="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81" w15:restartNumberingAfterBreak="0">
    <w:nsid w:val="61542AD8"/>
    <w:multiLevelType w:val="hybridMultilevel"/>
    <w:tmpl w:val="CEF66A0E"/>
    <w:lvl w:ilvl="0" w:tplc="400A0001">
      <w:start w:val="1"/>
      <w:numFmt w:val="bullet"/>
      <w:lvlText w:val=""/>
      <w:lvlJc w:val="left"/>
      <w:pPr>
        <w:ind w:left="792" w:hanging="360"/>
      </w:pPr>
      <w:rPr>
        <w:rFonts w:ascii="Symbol" w:hAnsi="Symbol" w:hint="default"/>
      </w:rPr>
    </w:lvl>
    <w:lvl w:ilvl="1" w:tplc="400A0003" w:tentative="1">
      <w:start w:val="1"/>
      <w:numFmt w:val="bullet"/>
      <w:lvlText w:val="o"/>
      <w:lvlJc w:val="left"/>
      <w:pPr>
        <w:ind w:left="1512" w:hanging="360"/>
      </w:pPr>
      <w:rPr>
        <w:rFonts w:ascii="Courier New" w:hAnsi="Courier New" w:cs="Courier New" w:hint="default"/>
      </w:rPr>
    </w:lvl>
    <w:lvl w:ilvl="2" w:tplc="400A0005" w:tentative="1">
      <w:start w:val="1"/>
      <w:numFmt w:val="bullet"/>
      <w:lvlText w:val=""/>
      <w:lvlJc w:val="left"/>
      <w:pPr>
        <w:ind w:left="2232" w:hanging="360"/>
      </w:pPr>
      <w:rPr>
        <w:rFonts w:ascii="Wingdings" w:hAnsi="Wingdings" w:hint="default"/>
      </w:rPr>
    </w:lvl>
    <w:lvl w:ilvl="3" w:tplc="400A0001" w:tentative="1">
      <w:start w:val="1"/>
      <w:numFmt w:val="bullet"/>
      <w:lvlText w:val=""/>
      <w:lvlJc w:val="left"/>
      <w:pPr>
        <w:ind w:left="2952" w:hanging="360"/>
      </w:pPr>
      <w:rPr>
        <w:rFonts w:ascii="Symbol" w:hAnsi="Symbol" w:hint="default"/>
      </w:rPr>
    </w:lvl>
    <w:lvl w:ilvl="4" w:tplc="400A0003" w:tentative="1">
      <w:start w:val="1"/>
      <w:numFmt w:val="bullet"/>
      <w:lvlText w:val="o"/>
      <w:lvlJc w:val="left"/>
      <w:pPr>
        <w:ind w:left="3672" w:hanging="360"/>
      </w:pPr>
      <w:rPr>
        <w:rFonts w:ascii="Courier New" w:hAnsi="Courier New" w:cs="Courier New" w:hint="default"/>
      </w:rPr>
    </w:lvl>
    <w:lvl w:ilvl="5" w:tplc="400A0005" w:tentative="1">
      <w:start w:val="1"/>
      <w:numFmt w:val="bullet"/>
      <w:lvlText w:val=""/>
      <w:lvlJc w:val="left"/>
      <w:pPr>
        <w:ind w:left="4392" w:hanging="360"/>
      </w:pPr>
      <w:rPr>
        <w:rFonts w:ascii="Wingdings" w:hAnsi="Wingdings" w:hint="default"/>
      </w:rPr>
    </w:lvl>
    <w:lvl w:ilvl="6" w:tplc="400A0001" w:tentative="1">
      <w:start w:val="1"/>
      <w:numFmt w:val="bullet"/>
      <w:lvlText w:val=""/>
      <w:lvlJc w:val="left"/>
      <w:pPr>
        <w:ind w:left="5112" w:hanging="360"/>
      </w:pPr>
      <w:rPr>
        <w:rFonts w:ascii="Symbol" w:hAnsi="Symbol" w:hint="default"/>
      </w:rPr>
    </w:lvl>
    <w:lvl w:ilvl="7" w:tplc="400A0003" w:tentative="1">
      <w:start w:val="1"/>
      <w:numFmt w:val="bullet"/>
      <w:lvlText w:val="o"/>
      <w:lvlJc w:val="left"/>
      <w:pPr>
        <w:ind w:left="5832" w:hanging="360"/>
      </w:pPr>
      <w:rPr>
        <w:rFonts w:ascii="Courier New" w:hAnsi="Courier New" w:cs="Courier New" w:hint="default"/>
      </w:rPr>
    </w:lvl>
    <w:lvl w:ilvl="8" w:tplc="400A0005" w:tentative="1">
      <w:start w:val="1"/>
      <w:numFmt w:val="bullet"/>
      <w:lvlText w:val=""/>
      <w:lvlJc w:val="left"/>
      <w:pPr>
        <w:ind w:left="6552" w:hanging="360"/>
      </w:pPr>
      <w:rPr>
        <w:rFonts w:ascii="Wingdings" w:hAnsi="Wingdings" w:hint="default"/>
      </w:rPr>
    </w:lvl>
  </w:abstractNum>
  <w:abstractNum w:abstractNumId="82" w15:restartNumberingAfterBreak="0">
    <w:nsid w:val="61DF6AA9"/>
    <w:multiLevelType w:val="hybridMultilevel"/>
    <w:tmpl w:val="26085526"/>
    <w:lvl w:ilvl="0" w:tplc="400A001B">
      <w:start w:val="1"/>
      <w:numFmt w:val="lowerRoman"/>
      <w:lvlText w:val="%1."/>
      <w:lvlJc w:val="righ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83" w15:restartNumberingAfterBreak="0">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15:restartNumberingAfterBreak="0">
    <w:nsid w:val="64972FB0"/>
    <w:multiLevelType w:val="hybridMultilevel"/>
    <w:tmpl w:val="505EA538"/>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5" w15:restartNumberingAfterBreak="0">
    <w:nsid w:val="64BA03FC"/>
    <w:multiLevelType w:val="hybridMultilevel"/>
    <w:tmpl w:val="18F822A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6" w15:restartNumberingAfterBreak="0">
    <w:nsid w:val="64C649DE"/>
    <w:multiLevelType w:val="multilevel"/>
    <w:tmpl w:val="B54A54C6"/>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87"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88" w15:restartNumberingAfterBreak="0">
    <w:nsid w:val="65763978"/>
    <w:multiLevelType w:val="hybridMultilevel"/>
    <w:tmpl w:val="D7567C00"/>
    <w:lvl w:ilvl="0" w:tplc="EB082F6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9" w15:restartNumberingAfterBreak="0">
    <w:nsid w:val="676F4E2F"/>
    <w:multiLevelType w:val="hybridMultilevel"/>
    <w:tmpl w:val="F33E2604"/>
    <w:lvl w:ilvl="0" w:tplc="400A0017">
      <w:start w:val="1"/>
      <w:numFmt w:val="lowerLetter"/>
      <w:lvlText w:val="%1)"/>
      <w:lvlJc w:val="left"/>
      <w:pPr>
        <w:tabs>
          <w:tab w:val="num" w:pos="862"/>
        </w:tabs>
        <w:ind w:left="862" w:hanging="360"/>
      </w:pPr>
    </w:lvl>
    <w:lvl w:ilvl="1" w:tplc="0C0A0003">
      <w:start w:val="1"/>
      <w:numFmt w:val="bullet"/>
      <w:lvlText w:val="o"/>
      <w:lvlJc w:val="left"/>
      <w:pPr>
        <w:tabs>
          <w:tab w:val="num" w:pos="1582"/>
        </w:tabs>
        <w:ind w:left="1582" w:hanging="360"/>
      </w:pPr>
      <w:rPr>
        <w:rFonts w:ascii="Courier New" w:hAnsi="Courier New" w:cs="Times New Roman" w:hint="default"/>
      </w:rPr>
    </w:lvl>
    <w:lvl w:ilvl="2" w:tplc="0C0A0005">
      <w:start w:val="1"/>
      <w:numFmt w:val="bullet"/>
      <w:lvlText w:val=""/>
      <w:lvlJc w:val="left"/>
      <w:pPr>
        <w:tabs>
          <w:tab w:val="num" w:pos="2302"/>
        </w:tabs>
        <w:ind w:left="2302" w:hanging="360"/>
      </w:pPr>
      <w:rPr>
        <w:rFonts w:ascii="Wingdings" w:hAnsi="Wingdings" w:hint="default"/>
      </w:rPr>
    </w:lvl>
    <w:lvl w:ilvl="3" w:tplc="0C0A0001">
      <w:start w:val="1"/>
      <w:numFmt w:val="bullet"/>
      <w:lvlText w:val=""/>
      <w:lvlJc w:val="left"/>
      <w:pPr>
        <w:tabs>
          <w:tab w:val="num" w:pos="3022"/>
        </w:tabs>
        <w:ind w:left="3022" w:hanging="360"/>
      </w:pPr>
      <w:rPr>
        <w:rFonts w:ascii="Symbol" w:hAnsi="Symbol" w:hint="default"/>
      </w:rPr>
    </w:lvl>
    <w:lvl w:ilvl="4" w:tplc="0C0A0003">
      <w:start w:val="1"/>
      <w:numFmt w:val="bullet"/>
      <w:lvlText w:val="o"/>
      <w:lvlJc w:val="left"/>
      <w:pPr>
        <w:tabs>
          <w:tab w:val="num" w:pos="3742"/>
        </w:tabs>
        <w:ind w:left="3742" w:hanging="360"/>
      </w:pPr>
      <w:rPr>
        <w:rFonts w:ascii="Courier New" w:hAnsi="Courier New" w:cs="Times New Roman" w:hint="default"/>
      </w:rPr>
    </w:lvl>
    <w:lvl w:ilvl="5" w:tplc="0C0A0005">
      <w:start w:val="1"/>
      <w:numFmt w:val="bullet"/>
      <w:lvlText w:val=""/>
      <w:lvlJc w:val="left"/>
      <w:pPr>
        <w:tabs>
          <w:tab w:val="num" w:pos="4462"/>
        </w:tabs>
        <w:ind w:left="4462" w:hanging="360"/>
      </w:pPr>
      <w:rPr>
        <w:rFonts w:ascii="Wingdings" w:hAnsi="Wingdings" w:hint="default"/>
      </w:rPr>
    </w:lvl>
    <w:lvl w:ilvl="6" w:tplc="0C0A0001">
      <w:start w:val="1"/>
      <w:numFmt w:val="bullet"/>
      <w:lvlText w:val=""/>
      <w:lvlJc w:val="left"/>
      <w:pPr>
        <w:tabs>
          <w:tab w:val="num" w:pos="5182"/>
        </w:tabs>
        <w:ind w:left="5182" w:hanging="360"/>
      </w:pPr>
      <w:rPr>
        <w:rFonts w:ascii="Symbol" w:hAnsi="Symbol" w:hint="default"/>
      </w:rPr>
    </w:lvl>
    <w:lvl w:ilvl="7" w:tplc="0C0A0003">
      <w:start w:val="1"/>
      <w:numFmt w:val="bullet"/>
      <w:lvlText w:val="o"/>
      <w:lvlJc w:val="left"/>
      <w:pPr>
        <w:tabs>
          <w:tab w:val="num" w:pos="5902"/>
        </w:tabs>
        <w:ind w:left="5902" w:hanging="360"/>
      </w:pPr>
      <w:rPr>
        <w:rFonts w:ascii="Courier New" w:hAnsi="Courier New" w:cs="Times New Roman" w:hint="default"/>
      </w:rPr>
    </w:lvl>
    <w:lvl w:ilvl="8" w:tplc="0C0A0005">
      <w:start w:val="1"/>
      <w:numFmt w:val="bullet"/>
      <w:lvlText w:val=""/>
      <w:lvlJc w:val="left"/>
      <w:pPr>
        <w:tabs>
          <w:tab w:val="num" w:pos="6622"/>
        </w:tabs>
        <w:ind w:left="6622" w:hanging="360"/>
      </w:pPr>
      <w:rPr>
        <w:rFonts w:ascii="Wingdings" w:hAnsi="Wingdings" w:hint="default"/>
      </w:rPr>
    </w:lvl>
  </w:abstractNum>
  <w:abstractNum w:abstractNumId="90" w15:restartNumberingAfterBreak="0">
    <w:nsid w:val="6A311DC9"/>
    <w:multiLevelType w:val="hybridMultilevel"/>
    <w:tmpl w:val="77AEBC0C"/>
    <w:lvl w:ilvl="0" w:tplc="9912E20A">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1" w15:restartNumberingAfterBreak="0">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2" w15:restartNumberingAfterBreak="0">
    <w:nsid w:val="6C3F0A13"/>
    <w:multiLevelType w:val="hybridMultilevel"/>
    <w:tmpl w:val="2B804C5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93" w15:restartNumberingAfterBreak="0">
    <w:nsid w:val="6CE27278"/>
    <w:multiLevelType w:val="hybridMultilevel"/>
    <w:tmpl w:val="DDBAC2AA"/>
    <w:lvl w:ilvl="0" w:tplc="85FEBFC2">
      <w:start w:val="1"/>
      <w:numFmt w:val="lowerLetter"/>
      <w:lvlText w:val="%1)"/>
      <w:lvlJc w:val="left"/>
      <w:pPr>
        <w:ind w:left="1440" w:hanging="360"/>
      </w:pPr>
      <w:rPr>
        <w:b/>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94" w15:restartNumberingAfterBreak="0">
    <w:nsid w:val="6D3025F4"/>
    <w:multiLevelType w:val="hybridMultilevel"/>
    <w:tmpl w:val="82EC04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5"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96" w15:restartNumberingAfterBreak="0">
    <w:nsid w:val="709B3F13"/>
    <w:multiLevelType w:val="hybridMultilevel"/>
    <w:tmpl w:val="F1468B72"/>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7" w15:restartNumberingAfterBreak="0">
    <w:nsid w:val="70F10ED9"/>
    <w:multiLevelType w:val="multilevel"/>
    <w:tmpl w:val="38661C9C"/>
    <w:lvl w:ilvl="0">
      <w:start w:val="4"/>
      <w:numFmt w:val="decimal"/>
      <w:lvlText w:val="%1."/>
      <w:lvlJc w:val="left"/>
      <w:pPr>
        <w:ind w:left="375" w:hanging="375"/>
      </w:pPr>
      <w:rPr>
        <w:rFonts w:hint="default"/>
      </w:rPr>
    </w:lvl>
    <w:lvl w:ilvl="1">
      <w:start w:val="1"/>
      <w:numFmt w:val="decimal"/>
      <w:pStyle w:val="Estilo4"/>
      <w:lvlText w:val="%1.%2."/>
      <w:lvlJc w:val="left"/>
      <w:pPr>
        <w:ind w:left="735" w:hanging="375"/>
      </w:pPr>
      <w:rPr>
        <w:rFonts w:hint="default"/>
      </w:rPr>
    </w:lvl>
    <w:lvl w:ilvl="2">
      <w:start w:val="1"/>
      <w:numFmt w:val="bullet"/>
      <w:pStyle w:val="Estilo5"/>
      <w:lvlText w:val=""/>
      <w:lvlJc w:val="left"/>
      <w:pPr>
        <w:ind w:left="1440" w:hanging="720"/>
      </w:pPr>
      <w:rPr>
        <w:rFonts w:ascii="Wingdings" w:hAnsi="Wingding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8" w15:restartNumberingAfterBreak="0">
    <w:nsid w:val="71A23587"/>
    <w:multiLevelType w:val="multilevel"/>
    <w:tmpl w:val="8CBC773C"/>
    <w:lvl w:ilvl="0">
      <w:start w:val="3"/>
      <w:numFmt w:val="decimal"/>
      <w:lvlText w:val="%1."/>
      <w:lvlJc w:val="left"/>
      <w:pPr>
        <w:ind w:left="450" w:hanging="45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646" w:hanging="108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3215" w:hanging="180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784" w:hanging="2520"/>
      </w:pPr>
      <w:rPr>
        <w:rFonts w:hint="default"/>
      </w:rPr>
    </w:lvl>
  </w:abstractNum>
  <w:abstractNum w:abstractNumId="99" w15:restartNumberingAfterBreak="0">
    <w:nsid w:val="72433906"/>
    <w:multiLevelType w:val="hybridMultilevel"/>
    <w:tmpl w:val="90A80AA6"/>
    <w:lvl w:ilvl="0" w:tplc="400A0001">
      <w:start w:val="1"/>
      <w:numFmt w:val="bullet"/>
      <w:lvlText w:val=""/>
      <w:lvlJc w:val="left"/>
      <w:pPr>
        <w:ind w:left="1068" w:hanging="360"/>
      </w:pPr>
      <w:rPr>
        <w:rFonts w:ascii="Symbol" w:hAnsi="Symbol" w:hint="default"/>
        <w:b/>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100" w15:restartNumberingAfterBreak="0">
    <w:nsid w:val="73F97A59"/>
    <w:multiLevelType w:val="hybridMultilevel"/>
    <w:tmpl w:val="57D86DEA"/>
    <w:lvl w:ilvl="0" w:tplc="A27E614E">
      <w:start w:val="1"/>
      <w:numFmt w:val="low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1" w15:restartNumberingAfterBreak="0">
    <w:nsid w:val="7416324E"/>
    <w:multiLevelType w:val="hybridMultilevel"/>
    <w:tmpl w:val="8012C5B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2" w15:restartNumberingAfterBreak="0">
    <w:nsid w:val="74566731"/>
    <w:multiLevelType w:val="hybridMultilevel"/>
    <w:tmpl w:val="3926B198"/>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103" w15:restartNumberingAfterBreak="0">
    <w:nsid w:val="75D23E38"/>
    <w:multiLevelType w:val="hybridMultilevel"/>
    <w:tmpl w:val="5DAE4A1C"/>
    <w:lvl w:ilvl="0" w:tplc="BDD6365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4" w15:restartNumberingAfterBreak="0">
    <w:nsid w:val="75D83C5F"/>
    <w:multiLevelType w:val="hybridMultilevel"/>
    <w:tmpl w:val="7BA00D7E"/>
    <w:lvl w:ilvl="0" w:tplc="411C3E5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5" w15:restartNumberingAfterBreak="0">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106" w15:restartNumberingAfterBreak="0">
    <w:nsid w:val="799468BF"/>
    <w:multiLevelType w:val="hybridMultilevel"/>
    <w:tmpl w:val="6F546A24"/>
    <w:lvl w:ilvl="0" w:tplc="632619F0">
      <w:start w:val="1"/>
      <w:numFmt w:val="lowerLetter"/>
      <w:lvlText w:val="%1)"/>
      <w:lvlJc w:val="left"/>
      <w:pPr>
        <w:ind w:left="1070" w:hanging="360"/>
      </w:pPr>
      <w:rPr>
        <w:b w:val="0"/>
        <w:i w:val="0"/>
        <w:color w:val="1F497D" w:themeColor="text2"/>
      </w:rPr>
    </w:lvl>
    <w:lvl w:ilvl="1" w:tplc="400A0019">
      <w:start w:val="1"/>
      <w:numFmt w:val="lowerLetter"/>
      <w:lvlText w:val="%2."/>
      <w:lvlJc w:val="left"/>
      <w:pPr>
        <w:ind w:left="1790" w:hanging="360"/>
      </w:pPr>
    </w:lvl>
    <w:lvl w:ilvl="2" w:tplc="400A001B">
      <w:start w:val="1"/>
      <w:numFmt w:val="lowerRoman"/>
      <w:lvlText w:val="%3."/>
      <w:lvlJc w:val="right"/>
      <w:pPr>
        <w:ind w:left="2510" w:hanging="180"/>
      </w:pPr>
    </w:lvl>
    <w:lvl w:ilvl="3" w:tplc="400A000F">
      <w:start w:val="1"/>
      <w:numFmt w:val="decimal"/>
      <w:lvlText w:val="%4."/>
      <w:lvlJc w:val="left"/>
      <w:pPr>
        <w:ind w:left="3230" w:hanging="360"/>
      </w:pPr>
    </w:lvl>
    <w:lvl w:ilvl="4" w:tplc="400A0019">
      <w:start w:val="1"/>
      <w:numFmt w:val="lowerLetter"/>
      <w:lvlText w:val="%5."/>
      <w:lvlJc w:val="left"/>
      <w:pPr>
        <w:ind w:left="3950" w:hanging="360"/>
      </w:pPr>
    </w:lvl>
    <w:lvl w:ilvl="5" w:tplc="400A001B">
      <w:start w:val="1"/>
      <w:numFmt w:val="lowerRoman"/>
      <w:lvlText w:val="%6."/>
      <w:lvlJc w:val="right"/>
      <w:pPr>
        <w:ind w:left="4670" w:hanging="180"/>
      </w:pPr>
    </w:lvl>
    <w:lvl w:ilvl="6" w:tplc="400A000F">
      <w:start w:val="1"/>
      <w:numFmt w:val="decimal"/>
      <w:lvlText w:val="%7."/>
      <w:lvlJc w:val="left"/>
      <w:pPr>
        <w:ind w:left="5390" w:hanging="360"/>
      </w:pPr>
    </w:lvl>
    <w:lvl w:ilvl="7" w:tplc="400A0019">
      <w:start w:val="1"/>
      <w:numFmt w:val="lowerLetter"/>
      <w:lvlText w:val="%8."/>
      <w:lvlJc w:val="left"/>
      <w:pPr>
        <w:ind w:left="6110" w:hanging="360"/>
      </w:pPr>
    </w:lvl>
    <w:lvl w:ilvl="8" w:tplc="400A001B">
      <w:start w:val="1"/>
      <w:numFmt w:val="lowerRoman"/>
      <w:lvlText w:val="%9."/>
      <w:lvlJc w:val="right"/>
      <w:pPr>
        <w:ind w:left="6830" w:hanging="180"/>
      </w:pPr>
    </w:lvl>
  </w:abstractNum>
  <w:abstractNum w:abstractNumId="107"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8" w15:restartNumberingAfterBreak="0">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9"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10" w15:restartNumberingAfterBreak="0">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111" w15:restartNumberingAfterBreak="0">
    <w:nsid w:val="7E4F01B1"/>
    <w:multiLevelType w:val="hybridMultilevel"/>
    <w:tmpl w:val="4CE2F926"/>
    <w:lvl w:ilvl="0" w:tplc="CC6CE9BC">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2" w15:restartNumberingAfterBreak="0">
    <w:nsid w:val="7F6B0E6F"/>
    <w:multiLevelType w:val="multilevel"/>
    <w:tmpl w:val="EB863B28"/>
    <w:lvl w:ilvl="0">
      <w:start w:val="10"/>
      <w:numFmt w:val="decimal"/>
      <w:lvlText w:val="%1"/>
      <w:lvlJc w:val="left"/>
      <w:pPr>
        <w:ind w:left="525" w:hanging="525"/>
      </w:pPr>
      <w:rPr>
        <w:rFonts w:hint="default"/>
        <w:b/>
        <w:u w:val="single"/>
      </w:rPr>
    </w:lvl>
    <w:lvl w:ilvl="1">
      <w:start w:val="1"/>
      <w:numFmt w:val="decimal"/>
      <w:lvlText w:val="%1.%2"/>
      <w:lvlJc w:val="left"/>
      <w:pPr>
        <w:ind w:left="2784" w:hanging="720"/>
      </w:pPr>
      <w:rPr>
        <w:rFonts w:hint="default"/>
        <w:b/>
        <w:u w:val="single"/>
      </w:rPr>
    </w:lvl>
    <w:lvl w:ilvl="2">
      <w:start w:val="1"/>
      <w:numFmt w:val="decimal"/>
      <w:lvlText w:val="%1.%2.%3"/>
      <w:lvlJc w:val="left"/>
      <w:pPr>
        <w:ind w:left="4848" w:hanging="720"/>
      </w:pPr>
      <w:rPr>
        <w:rFonts w:hint="default"/>
        <w:b/>
        <w:u w:val="single"/>
      </w:rPr>
    </w:lvl>
    <w:lvl w:ilvl="3">
      <w:start w:val="1"/>
      <w:numFmt w:val="decimal"/>
      <w:lvlText w:val="%1.%2.%3.%4"/>
      <w:lvlJc w:val="left"/>
      <w:pPr>
        <w:ind w:left="7272" w:hanging="1080"/>
      </w:pPr>
      <w:rPr>
        <w:rFonts w:hint="default"/>
        <w:b/>
        <w:u w:val="single"/>
      </w:rPr>
    </w:lvl>
    <w:lvl w:ilvl="4">
      <w:start w:val="1"/>
      <w:numFmt w:val="decimal"/>
      <w:lvlText w:val="%1.%2.%3.%4.%5"/>
      <w:lvlJc w:val="left"/>
      <w:pPr>
        <w:ind w:left="9696" w:hanging="1440"/>
      </w:pPr>
      <w:rPr>
        <w:rFonts w:hint="default"/>
        <w:b/>
        <w:u w:val="single"/>
      </w:rPr>
    </w:lvl>
    <w:lvl w:ilvl="5">
      <w:start w:val="1"/>
      <w:numFmt w:val="decimal"/>
      <w:lvlText w:val="%1.%2.%3.%4.%5.%6"/>
      <w:lvlJc w:val="left"/>
      <w:pPr>
        <w:ind w:left="11760" w:hanging="1440"/>
      </w:pPr>
      <w:rPr>
        <w:rFonts w:hint="default"/>
        <w:b/>
        <w:u w:val="single"/>
      </w:rPr>
    </w:lvl>
    <w:lvl w:ilvl="6">
      <w:start w:val="1"/>
      <w:numFmt w:val="decimal"/>
      <w:lvlText w:val="%1.%2.%3.%4.%5.%6.%7"/>
      <w:lvlJc w:val="left"/>
      <w:pPr>
        <w:ind w:left="14184" w:hanging="1800"/>
      </w:pPr>
      <w:rPr>
        <w:rFonts w:hint="default"/>
        <w:b/>
        <w:u w:val="single"/>
      </w:rPr>
    </w:lvl>
    <w:lvl w:ilvl="7">
      <w:start w:val="1"/>
      <w:numFmt w:val="decimal"/>
      <w:lvlText w:val="%1.%2.%3.%4.%5.%6.%7.%8"/>
      <w:lvlJc w:val="left"/>
      <w:pPr>
        <w:ind w:left="16608" w:hanging="2160"/>
      </w:pPr>
      <w:rPr>
        <w:rFonts w:hint="default"/>
        <w:b/>
        <w:u w:val="single"/>
      </w:rPr>
    </w:lvl>
    <w:lvl w:ilvl="8">
      <w:start w:val="1"/>
      <w:numFmt w:val="decimal"/>
      <w:lvlText w:val="%1.%2.%3.%4.%5.%6.%7.%8.%9"/>
      <w:lvlJc w:val="left"/>
      <w:pPr>
        <w:ind w:left="18672" w:hanging="2160"/>
      </w:pPr>
      <w:rPr>
        <w:rFonts w:hint="default"/>
        <w:b/>
        <w:u w:val="single"/>
      </w:rPr>
    </w:lvl>
  </w:abstractNum>
  <w:abstractNum w:abstractNumId="113" w15:restartNumberingAfterBreak="0">
    <w:nsid w:val="7F7C0747"/>
    <w:multiLevelType w:val="hybridMultilevel"/>
    <w:tmpl w:val="A3904744"/>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2"/>
  </w:num>
  <w:num w:numId="2">
    <w:abstractNumId w:val="46"/>
  </w:num>
  <w:num w:numId="3">
    <w:abstractNumId w:val="75"/>
  </w:num>
  <w:num w:numId="4">
    <w:abstractNumId w:val="72"/>
  </w:num>
  <w:num w:numId="5">
    <w:abstractNumId w:val="21"/>
  </w:num>
  <w:num w:numId="6">
    <w:abstractNumId w:val="95"/>
  </w:num>
  <w:num w:numId="7">
    <w:abstractNumId w:val="5"/>
  </w:num>
  <w:num w:numId="8">
    <w:abstractNumId w:val="97"/>
  </w:num>
  <w:num w:numId="9">
    <w:abstractNumId w:val="80"/>
  </w:num>
  <w:num w:numId="10">
    <w:abstractNumId w:val="30"/>
  </w:num>
  <w:num w:numId="11">
    <w:abstractNumId w:val="40"/>
  </w:num>
  <w:num w:numId="12">
    <w:abstractNumId w:val="55"/>
  </w:num>
  <w:num w:numId="13">
    <w:abstractNumId w:val="102"/>
  </w:num>
  <w:num w:numId="14">
    <w:abstractNumId w:val="105"/>
  </w:num>
  <w:num w:numId="15">
    <w:abstractNumId w:val="17"/>
  </w:num>
  <w:num w:numId="16">
    <w:abstractNumId w:val="110"/>
  </w:num>
  <w:num w:numId="17">
    <w:abstractNumId w:val="68"/>
  </w:num>
  <w:num w:numId="18">
    <w:abstractNumId w:val="7"/>
  </w:num>
  <w:num w:numId="19">
    <w:abstractNumId w:val="107"/>
  </w:num>
  <w:num w:numId="20">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5"/>
  </w:num>
  <w:num w:numId="24">
    <w:abstractNumId w:val="4"/>
  </w:num>
  <w:num w:numId="25">
    <w:abstractNumId w:val="27"/>
  </w:num>
  <w:num w:numId="26">
    <w:abstractNumId w:val="48"/>
  </w:num>
  <w:num w:numId="27">
    <w:abstractNumId w:val="69"/>
  </w:num>
  <w:num w:numId="28">
    <w:abstractNumId w:val="16"/>
  </w:num>
  <w:num w:numId="29">
    <w:abstractNumId w:val="37"/>
  </w:num>
  <w:num w:numId="30">
    <w:abstractNumId w:val="61"/>
  </w:num>
  <w:num w:numId="31">
    <w:abstractNumId w:val="79"/>
  </w:num>
  <w:num w:numId="32">
    <w:abstractNumId w:val="66"/>
  </w:num>
  <w:num w:numId="33">
    <w:abstractNumId w:val="92"/>
  </w:num>
  <w:num w:numId="34">
    <w:abstractNumId w:val="26"/>
  </w:num>
  <w:num w:numId="35">
    <w:abstractNumId w:val="76"/>
  </w:num>
  <w:num w:numId="36">
    <w:abstractNumId w:val="83"/>
  </w:num>
  <w:num w:numId="37">
    <w:abstractNumId w:val="13"/>
  </w:num>
  <w:num w:numId="38">
    <w:abstractNumId w:val="85"/>
  </w:num>
  <w:num w:numId="39">
    <w:abstractNumId w:val="73"/>
  </w:num>
  <w:num w:numId="40">
    <w:abstractNumId w:val="71"/>
  </w:num>
  <w:num w:numId="41">
    <w:abstractNumId w:val="19"/>
  </w:num>
  <w:num w:numId="42">
    <w:abstractNumId w:val="31"/>
  </w:num>
  <w:num w:numId="43">
    <w:abstractNumId w:val="51"/>
  </w:num>
  <w:num w:numId="44">
    <w:abstractNumId w:val="100"/>
  </w:num>
  <w:num w:numId="45">
    <w:abstractNumId w:val="0"/>
  </w:num>
  <w:num w:numId="46">
    <w:abstractNumId w:val="24"/>
  </w:num>
  <w:num w:numId="47">
    <w:abstractNumId w:val="42"/>
  </w:num>
  <w:num w:numId="48">
    <w:abstractNumId w:val="113"/>
  </w:num>
  <w:num w:numId="49">
    <w:abstractNumId w:val="1"/>
  </w:num>
  <w:num w:numId="50">
    <w:abstractNumId w:val="2"/>
  </w:num>
  <w:num w:numId="51">
    <w:abstractNumId w:val="64"/>
  </w:num>
  <w:num w:numId="52">
    <w:abstractNumId w:val="96"/>
  </w:num>
  <w:num w:numId="53">
    <w:abstractNumId w:val="63"/>
  </w:num>
  <w:num w:numId="54">
    <w:abstractNumId w:val="38"/>
  </w:num>
  <w:num w:numId="55">
    <w:abstractNumId w:val="47"/>
  </w:num>
  <w:num w:numId="56">
    <w:abstractNumId w:val="15"/>
  </w:num>
  <w:num w:numId="57">
    <w:abstractNumId w:val="33"/>
  </w:num>
  <w:num w:numId="58">
    <w:abstractNumId w:val="99"/>
  </w:num>
  <w:num w:numId="59">
    <w:abstractNumId w:val="29"/>
  </w:num>
  <w:num w:numId="60">
    <w:abstractNumId w:val="3"/>
  </w:num>
  <w:num w:numId="61">
    <w:abstractNumId w:val="104"/>
  </w:num>
  <w:num w:numId="62">
    <w:abstractNumId w:val="9"/>
  </w:num>
  <w:num w:numId="63">
    <w:abstractNumId w:val="58"/>
  </w:num>
  <w:num w:numId="64">
    <w:abstractNumId w:val="12"/>
  </w:num>
  <w:num w:numId="65">
    <w:abstractNumId w:val="86"/>
  </w:num>
  <w:num w:numId="66">
    <w:abstractNumId w:val="52"/>
  </w:num>
  <w:num w:numId="67">
    <w:abstractNumId w:val="81"/>
  </w:num>
  <w:num w:numId="68">
    <w:abstractNumId w:val="50"/>
  </w:num>
  <w:num w:numId="69">
    <w:abstractNumId w:val="57"/>
  </w:num>
  <w:num w:numId="70">
    <w:abstractNumId w:val="67"/>
  </w:num>
  <w:num w:numId="71">
    <w:abstractNumId w:val="78"/>
  </w:num>
  <w:num w:numId="72">
    <w:abstractNumId w:val="44"/>
  </w:num>
  <w:num w:numId="73">
    <w:abstractNumId w:val="39"/>
  </w:num>
  <w:num w:numId="74">
    <w:abstractNumId w:val="43"/>
  </w:num>
  <w:num w:numId="75">
    <w:abstractNumId w:val="62"/>
  </w:num>
  <w:num w:numId="76">
    <w:abstractNumId w:val="32"/>
  </w:num>
  <w:num w:numId="77">
    <w:abstractNumId w:val="89"/>
  </w:num>
  <w:num w:numId="78">
    <w:abstractNumId w:val="20"/>
  </w:num>
  <w:num w:numId="79">
    <w:abstractNumId w:val="106"/>
  </w:num>
  <w:num w:numId="80">
    <w:abstractNumId w:val="11"/>
  </w:num>
  <w:num w:numId="81">
    <w:abstractNumId w:val="82"/>
  </w:num>
  <w:num w:numId="82">
    <w:abstractNumId w:val="49"/>
  </w:num>
  <w:num w:numId="83">
    <w:abstractNumId w:val="111"/>
  </w:num>
  <w:num w:numId="84">
    <w:abstractNumId w:val="35"/>
  </w:num>
  <w:num w:numId="85">
    <w:abstractNumId w:val="90"/>
  </w:num>
  <w:num w:numId="8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3"/>
  </w:num>
  <w:num w:numId="88">
    <w:abstractNumId w:val="8"/>
  </w:num>
  <w:num w:numId="89">
    <w:abstractNumId w:val="6"/>
  </w:num>
  <w:num w:numId="90">
    <w:abstractNumId w:val="60"/>
  </w:num>
  <w:num w:numId="91">
    <w:abstractNumId w:val="54"/>
  </w:num>
  <w:num w:numId="92">
    <w:abstractNumId w:val="91"/>
  </w:num>
  <w:num w:numId="93">
    <w:abstractNumId w:val="34"/>
  </w:num>
  <w:num w:numId="94">
    <w:abstractNumId w:val="59"/>
  </w:num>
  <w:num w:numId="95">
    <w:abstractNumId w:val="103"/>
  </w:num>
  <w:num w:numId="96">
    <w:abstractNumId w:val="28"/>
  </w:num>
  <w:num w:numId="97">
    <w:abstractNumId w:val="108"/>
  </w:num>
  <w:num w:numId="98">
    <w:abstractNumId w:val="88"/>
  </w:num>
  <w:num w:numId="99">
    <w:abstractNumId w:val="74"/>
  </w:num>
  <w:num w:numId="100">
    <w:abstractNumId w:val="14"/>
  </w:num>
  <w:num w:numId="101">
    <w:abstractNumId w:val="18"/>
  </w:num>
  <w:num w:numId="102">
    <w:abstractNumId w:val="112"/>
  </w:num>
  <w:num w:numId="103">
    <w:abstractNumId w:val="56"/>
  </w:num>
  <w:num w:numId="104">
    <w:abstractNumId w:val="45"/>
  </w:num>
  <w:num w:numId="105">
    <w:abstractNumId w:val="93"/>
  </w:num>
  <w:num w:numId="106">
    <w:abstractNumId w:val="23"/>
  </w:num>
  <w:num w:numId="107">
    <w:abstractNumId w:val="98"/>
  </w:num>
  <w:num w:numId="108">
    <w:abstractNumId w:val="36"/>
  </w:num>
  <w:num w:numId="109">
    <w:abstractNumId w:val="10"/>
  </w:num>
  <w:num w:numId="110">
    <w:abstractNumId w:val="101"/>
  </w:num>
  <w:num w:numId="111">
    <w:abstractNumId w:val="94"/>
  </w:num>
  <w:num w:numId="112">
    <w:abstractNumId w:val="70"/>
  </w:num>
  <w:num w:numId="1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25"/>
  </w:num>
  <w:num w:numId="116">
    <w:abstractNumId w:val="41"/>
  </w:num>
  <w:num w:numId="117">
    <w:abstractNumId w:val="84"/>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activeWritingStyle w:appName="MSWord" w:lang="pt-BR" w:vendorID="64" w:dllVersion="0" w:nlCheck="1" w:checkStyle="0"/>
  <w:activeWritingStyle w:appName="MSWord" w:lang="es-BO"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GB" w:vendorID="64" w:dllVersion="0" w:nlCheck="1" w:checkStyle="0"/>
  <w:activeWritingStyle w:appName="MSWord" w:lang="es-ES" w:vendorID="64" w:dllVersion="6" w:nlCheck="1" w:checkStyle="0"/>
  <w:activeWritingStyle w:appName="MSWord" w:lang="es-BO" w:vendorID="64" w:dllVersion="6" w:nlCheck="1" w:checkStyle="0"/>
  <w:activeWritingStyle w:appName="MSWord" w:lang="es-ES_tradnl" w:vendorID="64" w:dllVersion="6" w:nlCheck="1" w:checkStyle="0"/>
  <w:activeWritingStyle w:appName="MSWord" w:lang="en-GB" w:vendorID="64" w:dllVersion="6" w:nlCheck="1" w:checkStyle="1"/>
  <w:activeWritingStyle w:appName="MSWord" w:lang="pt-BR" w:vendorID="64" w:dllVersion="6" w:nlCheck="1" w:checkStyle="0"/>
  <w:activeWritingStyle w:appName="MSWord" w:lang="en-US" w:vendorID="64" w:dllVersion="6" w:nlCheck="1" w:checkStyle="1"/>
  <w:activeWritingStyle w:appName="MSWord" w:lang="es-MX" w:vendorID="64" w:dllVersion="6" w:nlCheck="1" w:checkStyle="1"/>
  <w:activeWritingStyle w:appName="MSWord" w:lang="en-US" w:vendorID="64" w:dllVersion="0" w:nlCheck="1" w:checkStyle="0"/>
  <w:activeWritingStyle w:appName="MSWord" w:lang="es-BO"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131078" w:nlCheck="1" w:checkStyle="1"/>
  <w:activeWritingStyle w:appName="MSWord" w:lang="es-BO" w:vendorID="64" w:dllVersion="131078" w:nlCheck="1" w:checkStyle="1"/>
  <w:activeWritingStyle w:appName="MSWord" w:lang="es-ES_tradnl"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pt-BR"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238"/>
    <w:rsid w:val="000009E9"/>
    <w:rsid w:val="00000A05"/>
    <w:rsid w:val="00000A40"/>
    <w:rsid w:val="0000120B"/>
    <w:rsid w:val="00001E0E"/>
    <w:rsid w:val="000021C9"/>
    <w:rsid w:val="00002B9B"/>
    <w:rsid w:val="00003F12"/>
    <w:rsid w:val="000041AF"/>
    <w:rsid w:val="00004AD4"/>
    <w:rsid w:val="00007591"/>
    <w:rsid w:val="00007676"/>
    <w:rsid w:val="00007731"/>
    <w:rsid w:val="000105C5"/>
    <w:rsid w:val="000114C4"/>
    <w:rsid w:val="00013010"/>
    <w:rsid w:val="00013115"/>
    <w:rsid w:val="00013F02"/>
    <w:rsid w:val="000142C7"/>
    <w:rsid w:val="00014608"/>
    <w:rsid w:val="00014876"/>
    <w:rsid w:val="000151EB"/>
    <w:rsid w:val="000153EC"/>
    <w:rsid w:val="00015884"/>
    <w:rsid w:val="000158A2"/>
    <w:rsid w:val="00016282"/>
    <w:rsid w:val="000162CE"/>
    <w:rsid w:val="00016FE5"/>
    <w:rsid w:val="000205DB"/>
    <w:rsid w:val="00020952"/>
    <w:rsid w:val="00021088"/>
    <w:rsid w:val="00021992"/>
    <w:rsid w:val="00021D4E"/>
    <w:rsid w:val="0002365E"/>
    <w:rsid w:val="000236F6"/>
    <w:rsid w:val="000241F6"/>
    <w:rsid w:val="0002435D"/>
    <w:rsid w:val="000249E0"/>
    <w:rsid w:val="00025D3A"/>
    <w:rsid w:val="00026287"/>
    <w:rsid w:val="00027476"/>
    <w:rsid w:val="00027666"/>
    <w:rsid w:val="00030BB6"/>
    <w:rsid w:val="00031D69"/>
    <w:rsid w:val="000330C1"/>
    <w:rsid w:val="00035690"/>
    <w:rsid w:val="000372EE"/>
    <w:rsid w:val="00037F5E"/>
    <w:rsid w:val="0004002C"/>
    <w:rsid w:val="00040B13"/>
    <w:rsid w:val="00041E93"/>
    <w:rsid w:val="0004298D"/>
    <w:rsid w:val="00043731"/>
    <w:rsid w:val="000454D3"/>
    <w:rsid w:val="000455DF"/>
    <w:rsid w:val="00045915"/>
    <w:rsid w:val="00045CC6"/>
    <w:rsid w:val="00047636"/>
    <w:rsid w:val="0004797A"/>
    <w:rsid w:val="00051EB3"/>
    <w:rsid w:val="000544BD"/>
    <w:rsid w:val="0005679E"/>
    <w:rsid w:val="00056EF6"/>
    <w:rsid w:val="00057449"/>
    <w:rsid w:val="00057B37"/>
    <w:rsid w:val="00061E16"/>
    <w:rsid w:val="00064797"/>
    <w:rsid w:val="00065666"/>
    <w:rsid w:val="000656B9"/>
    <w:rsid w:val="0006639A"/>
    <w:rsid w:val="0006776C"/>
    <w:rsid w:val="00067F94"/>
    <w:rsid w:val="00070EB9"/>
    <w:rsid w:val="00070F78"/>
    <w:rsid w:val="00071FE3"/>
    <w:rsid w:val="000723A5"/>
    <w:rsid w:val="00072474"/>
    <w:rsid w:val="00072C1C"/>
    <w:rsid w:val="000733BE"/>
    <w:rsid w:val="0007430F"/>
    <w:rsid w:val="00074924"/>
    <w:rsid w:val="000750D2"/>
    <w:rsid w:val="0007639E"/>
    <w:rsid w:val="000829EE"/>
    <w:rsid w:val="0008308D"/>
    <w:rsid w:val="000842CF"/>
    <w:rsid w:val="00085F5B"/>
    <w:rsid w:val="00085FCF"/>
    <w:rsid w:val="00086388"/>
    <w:rsid w:val="00086943"/>
    <w:rsid w:val="0009015A"/>
    <w:rsid w:val="00091AE0"/>
    <w:rsid w:val="000926A5"/>
    <w:rsid w:val="0009598B"/>
    <w:rsid w:val="000960C7"/>
    <w:rsid w:val="00097004"/>
    <w:rsid w:val="000977AF"/>
    <w:rsid w:val="00097D5A"/>
    <w:rsid w:val="00097F16"/>
    <w:rsid w:val="00097F34"/>
    <w:rsid w:val="000A0035"/>
    <w:rsid w:val="000A09C9"/>
    <w:rsid w:val="000A2083"/>
    <w:rsid w:val="000A2800"/>
    <w:rsid w:val="000A5D4E"/>
    <w:rsid w:val="000A6A2E"/>
    <w:rsid w:val="000A7568"/>
    <w:rsid w:val="000A7F80"/>
    <w:rsid w:val="000B0A28"/>
    <w:rsid w:val="000B0F02"/>
    <w:rsid w:val="000B1EEB"/>
    <w:rsid w:val="000B245A"/>
    <w:rsid w:val="000B270C"/>
    <w:rsid w:val="000B3432"/>
    <w:rsid w:val="000B48FE"/>
    <w:rsid w:val="000B4C0A"/>
    <w:rsid w:val="000B510C"/>
    <w:rsid w:val="000B6395"/>
    <w:rsid w:val="000B7118"/>
    <w:rsid w:val="000B7735"/>
    <w:rsid w:val="000C0218"/>
    <w:rsid w:val="000C41E2"/>
    <w:rsid w:val="000C4932"/>
    <w:rsid w:val="000C63D6"/>
    <w:rsid w:val="000C7486"/>
    <w:rsid w:val="000C7AAB"/>
    <w:rsid w:val="000C7B95"/>
    <w:rsid w:val="000D026B"/>
    <w:rsid w:val="000D0274"/>
    <w:rsid w:val="000D0281"/>
    <w:rsid w:val="000D08D2"/>
    <w:rsid w:val="000D0AB7"/>
    <w:rsid w:val="000D0F61"/>
    <w:rsid w:val="000D11C9"/>
    <w:rsid w:val="000D1536"/>
    <w:rsid w:val="000D2772"/>
    <w:rsid w:val="000D28B8"/>
    <w:rsid w:val="000D4D1A"/>
    <w:rsid w:val="000D6EDB"/>
    <w:rsid w:val="000D6FDE"/>
    <w:rsid w:val="000D741E"/>
    <w:rsid w:val="000D7B8D"/>
    <w:rsid w:val="000D7FC5"/>
    <w:rsid w:val="000E017E"/>
    <w:rsid w:val="000E1062"/>
    <w:rsid w:val="000E1807"/>
    <w:rsid w:val="000E20B0"/>
    <w:rsid w:val="000E3401"/>
    <w:rsid w:val="000E37EE"/>
    <w:rsid w:val="000E3B01"/>
    <w:rsid w:val="000E5224"/>
    <w:rsid w:val="000E5879"/>
    <w:rsid w:val="000E60E6"/>
    <w:rsid w:val="000E6746"/>
    <w:rsid w:val="000E7306"/>
    <w:rsid w:val="000F020E"/>
    <w:rsid w:val="000F145E"/>
    <w:rsid w:val="000F19E7"/>
    <w:rsid w:val="000F3767"/>
    <w:rsid w:val="000F41EA"/>
    <w:rsid w:val="000F45FA"/>
    <w:rsid w:val="000F6A60"/>
    <w:rsid w:val="000F6DB9"/>
    <w:rsid w:val="000F751E"/>
    <w:rsid w:val="00100FD0"/>
    <w:rsid w:val="001012F3"/>
    <w:rsid w:val="00101E78"/>
    <w:rsid w:val="00104941"/>
    <w:rsid w:val="00106442"/>
    <w:rsid w:val="00107538"/>
    <w:rsid w:val="00107685"/>
    <w:rsid w:val="00107965"/>
    <w:rsid w:val="00110155"/>
    <w:rsid w:val="0011034F"/>
    <w:rsid w:val="001109C9"/>
    <w:rsid w:val="00110DD5"/>
    <w:rsid w:val="001121AB"/>
    <w:rsid w:val="00112678"/>
    <w:rsid w:val="001134D4"/>
    <w:rsid w:val="001146F6"/>
    <w:rsid w:val="0011558D"/>
    <w:rsid w:val="001177F3"/>
    <w:rsid w:val="00117A59"/>
    <w:rsid w:val="00117BE2"/>
    <w:rsid w:val="00121563"/>
    <w:rsid w:val="00121D23"/>
    <w:rsid w:val="00122160"/>
    <w:rsid w:val="001229DA"/>
    <w:rsid w:val="001238D4"/>
    <w:rsid w:val="00124490"/>
    <w:rsid w:val="001252F5"/>
    <w:rsid w:val="001306E0"/>
    <w:rsid w:val="001314C7"/>
    <w:rsid w:val="00136EFB"/>
    <w:rsid w:val="00137836"/>
    <w:rsid w:val="00137A86"/>
    <w:rsid w:val="00140035"/>
    <w:rsid w:val="0014088F"/>
    <w:rsid w:val="00140ACF"/>
    <w:rsid w:val="00140BA9"/>
    <w:rsid w:val="0014101D"/>
    <w:rsid w:val="00141FB3"/>
    <w:rsid w:val="0014282F"/>
    <w:rsid w:val="001439CE"/>
    <w:rsid w:val="00145B5D"/>
    <w:rsid w:val="0014641F"/>
    <w:rsid w:val="00146DA9"/>
    <w:rsid w:val="00147616"/>
    <w:rsid w:val="001476FA"/>
    <w:rsid w:val="00147AAA"/>
    <w:rsid w:val="001526FE"/>
    <w:rsid w:val="00152E1B"/>
    <w:rsid w:val="00152E5F"/>
    <w:rsid w:val="00154028"/>
    <w:rsid w:val="00156C89"/>
    <w:rsid w:val="00160A3C"/>
    <w:rsid w:val="00160BD3"/>
    <w:rsid w:val="00160EE5"/>
    <w:rsid w:val="001620A0"/>
    <w:rsid w:val="0016265C"/>
    <w:rsid w:val="0016265F"/>
    <w:rsid w:val="00163803"/>
    <w:rsid w:val="00163B5D"/>
    <w:rsid w:val="00163F57"/>
    <w:rsid w:val="00164C68"/>
    <w:rsid w:val="0016534F"/>
    <w:rsid w:val="00165C03"/>
    <w:rsid w:val="00165EAA"/>
    <w:rsid w:val="0016648F"/>
    <w:rsid w:val="001675F6"/>
    <w:rsid w:val="0017012F"/>
    <w:rsid w:val="001702A0"/>
    <w:rsid w:val="00171E6A"/>
    <w:rsid w:val="0017367B"/>
    <w:rsid w:val="00173DE6"/>
    <w:rsid w:val="00174469"/>
    <w:rsid w:val="001754B0"/>
    <w:rsid w:val="00175611"/>
    <w:rsid w:val="00176004"/>
    <w:rsid w:val="00180620"/>
    <w:rsid w:val="00180720"/>
    <w:rsid w:val="00180B39"/>
    <w:rsid w:val="00181982"/>
    <w:rsid w:val="00181C51"/>
    <w:rsid w:val="001826DC"/>
    <w:rsid w:val="001853ED"/>
    <w:rsid w:val="0018564F"/>
    <w:rsid w:val="00186F2B"/>
    <w:rsid w:val="001877B4"/>
    <w:rsid w:val="001908F9"/>
    <w:rsid w:val="00190FBA"/>
    <w:rsid w:val="001911F5"/>
    <w:rsid w:val="0019128F"/>
    <w:rsid w:val="00192193"/>
    <w:rsid w:val="00192B92"/>
    <w:rsid w:val="001938CE"/>
    <w:rsid w:val="00193BB9"/>
    <w:rsid w:val="00194A17"/>
    <w:rsid w:val="00194F74"/>
    <w:rsid w:val="00195457"/>
    <w:rsid w:val="00195962"/>
    <w:rsid w:val="00196127"/>
    <w:rsid w:val="0019687B"/>
    <w:rsid w:val="00197630"/>
    <w:rsid w:val="001A1D22"/>
    <w:rsid w:val="001A37E1"/>
    <w:rsid w:val="001A5656"/>
    <w:rsid w:val="001A63C3"/>
    <w:rsid w:val="001A7715"/>
    <w:rsid w:val="001A77EF"/>
    <w:rsid w:val="001A7F54"/>
    <w:rsid w:val="001B0D9E"/>
    <w:rsid w:val="001B20E2"/>
    <w:rsid w:val="001B22DA"/>
    <w:rsid w:val="001B245D"/>
    <w:rsid w:val="001B2591"/>
    <w:rsid w:val="001B3C53"/>
    <w:rsid w:val="001B3E3D"/>
    <w:rsid w:val="001B41B5"/>
    <w:rsid w:val="001B476A"/>
    <w:rsid w:val="001B5F1E"/>
    <w:rsid w:val="001B66CE"/>
    <w:rsid w:val="001B6E67"/>
    <w:rsid w:val="001C020A"/>
    <w:rsid w:val="001C0586"/>
    <w:rsid w:val="001C1090"/>
    <w:rsid w:val="001C1BBC"/>
    <w:rsid w:val="001C319D"/>
    <w:rsid w:val="001C3239"/>
    <w:rsid w:val="001C35BD"/>
    <w:rsid w:val="001C3A11"/>
    <w:rsid w:val="001C3F80"/>
    <w:rsid w:val="001C4A82"/>
    <w:rsid w:val="001C4F62"/>
    <w:rsid w:val="001C5772"/>
    <w:rsid w:val="001C5DBF"/>
    <w:rsid w:val="001C6005"/>
    <w:rsid w:val="001C7A78"/>
    <w:rsid w:val="001D0096"/>
    <w:rsid w:val="001D1679"/>
    <w:rsid w:val="001D18EE"/>
    <w:rsid w:val="001D1CDB"/>
    <w:rsid w:val="001D284D"/>
    <w:rsid w:val="001D31D3"/>
    <w:rsid w:val="001D360C"/>
    <w:rsid w:val="001D402C"/>
    <w:rsid w:val="001D43B8"/>
    <w:rsid w:val="001D4647"/>
    <w:rsid w:val="001D703A"/>
    <w:rsid w:val="001D717C"/>
    <w:rsid w:val="001D7473"/>
    <w:rsid w:val="001E1197"/>
    <w:rsid w:val="001E147E"/>
    <w:rsid w:val="001E2FC8"/>
    <w:rsid w:val="001E42AF"/>
    <w:rsid w:val="001E4F0B"/>
    <w:rsid w:val="001E521E"/>
    <w:rsid w:val="001E705A"/>
    <w:rsid w:val="001E72DD"/>
    <w:rsid w:val="001E7518"/>
    <w:rsid w:val="001F0134"/>
    <w:rsid w:val="001F098C"/>
    <w:rsid w:val="001F11A9"/>
    <w:rsid w:val="001F286C"/>
    <w:rsid w:val="001F3297"/>
    <w:rsid w:val="001F4B02"/>
    <w:rsid w:val="001F5605"/>
    <w:rsid w:val="001F5FC4"/>
    <w:rsid w:val="001F6474"/>
    <w:rsid w:val="00200A2D"/>
    <w:rsid w:val="00200C4C"/>
    <w:rsid w:val="002014A5"/>
    <w:rsid w:val="002021A8"/>
    <w:rsid w:val="00202D5F"/>
    <w:rsid w:val="002030B0"/>
    <w:rsid w:val="0020330D"/>
    <w:rsid w:val="00203DBE"/>
    <w:rsid w:val="002041AD"/>
    <w:rsid w:val="00204349"/>
    <w:rsid w:val="00204F26"/>
    <w:rsid w:val="00205C37"/>
    <w:rsid w:val="002103A2"/>
    <w:rsid w:val="002106A9"/>
    <w:rsid w:val="002108AE"/>
    <w:rsid w:val="0021130A"/>
    <w:rsid w:val="002121B9"/>
    <w:rsid w:val="002128D9"/>
    <w:rsid w:val="00212A0A"/>
    <w:rsid w:val="00212F70"/>
    <w:rsid w:val="00214000"/>
    <w:rsid w:val="00214239"/>
    <w:rsid w:val="002144ED"/>
    <w:rsid w:val="00214D4B"/>
    <w:rsid w:val="002152DB"/>
    <w:rsid w:val="00215F03"/>
    <w:rsid w:val="0021605A"/>
    <w:rsid w:val="0021661F"/>
    <w:rsid w:val="002175CA"/>
    <w:rsid w:val="00220F24"/>
    <w:rsid w:val="002234B0"/>
    <w:rsid w:val="00224726"/>
    <w:rsid w:val="00224732"/>
    <w:rsid w:val="00224F8B"/>
    <w:rsid w:val="0022537A"/>
    <w:rsid w:val="00225EF6"/>
    <w:rsid w:val="002264F9"/>
    <w:rsid w:val="002275B2"/>
    <w:rsid w:val="00227694"/>
    <w:rsid w:val="0022782E"/>
    <w:rsid w:val="00230485"/>
    <w:rsid w:val="00231390"/>
    <w:rsid w:val="00231C20"/>
    <w:rsid w:val="00232164"/>
    <w:rsid w:val="00232ABF"/>
    <w:rsid w:val="00232BAF"/>
    <w:rsid w:val="00233173"/>
    <w:rsid w:val="00233E29"/>
    <w:rsid w:val="00234717"/>
    <w:rsid w:val="00234A8A"/>
    <w:rsid w:val="00235AEB"/>
    <w:rsid w:val="00237194"/>
    <w:rsid w:val="00237978"/>
    <w:rsid w:val="00240012"/>
    <w:rsid w:val="00240AB6"/>
    <w:rsid w:val="002412B6"/>
    <w:rsid w:val="00241A40"/>
    <w:rsid w:val="00241EAF"/>
    <w:rsid w:val="002424C2"/>
    <w:rsid w:val="0024258D"/>
    <w:rsid w:val="002429BD"/>
    <w:rsid w:val="00242C43"/>
    <w:rsid w:val="00242D4E"/>
    <w:rsid w:val="00242F3E"/>
    <w:rsid w:val="002430AC"/>
    <w:rsid w:val="0024316A"/>
    <w:rsid w:val="00243D58"/>
    <w:rsid w:val="0024469D"/>
    <w:rsid w:val="00244976"/>
    <w:rsid w:val="00245685"/>
    <w:rsid w:val="00245C18"/>
    <w:rsid w:val="00246345"/>
    <w:rsid w:val="00247013"/>
    <w:rsid w:val="00247922"/>
    <w:rsid w:val="00247FFD"/>
    <w:rsid w:val="00250A16"/>
    <w:rsid w:val="00252A53"/>
    <w:rsid w:val="00252DFD"/>
    <w:rsid w:val="00254075"/>
    <w:rsid w:val="00255619"/>
    <w:rsid w:val="00255F4E"/>
    <w:rsid w:val="002563C7"/>
    <w:rsid w:val="00256562"/>
    <w:rsid w:val="0025689F"/>
    <w:rsid w:val="00257599"/>
    <w:rsid w:val="0025778B"/>
    <w:rsid w:val="00257F58"/>
    <w:rsid w:val="00260215"/>
    <w:rsid w:val="00261DF5"/>
    <w:rsid w:val="00262251"/>
    <w:rsid w:val="002625F4"/>
    <w:rsid w:val="002626A9"/>
    <w:rsid w:val="002627FD"/>
    <w:rsid w:val="00262DAD"/>
    <w:rsid w:val="00263778"/>
    <w:rsid w:val="00263FDC"/>
    <w:rsid w:val="0026417F"/>
    <w:rsid w:val="0026469F"/>
    <w:rsid w:val="00264C9A"/>
    <w:rsid w:val="00265723"/>
    <w:rsid w:val="00266530"/>
    <w:rsid w:val="00266740"/>
    <w:rsid w:val="00267604"/>
    <w:rsid w:val="002705DF"/>
    <w:rsid w:val="00272CF3"/>
    <w:rsid w:val="00273A37"/>
    <w:rsid w:val="00273D0A"/>
    <w:rsid w:val="0027510F"/>
    <w:rsid w:val="002759E0"/>
    <w:rsid w:val="00276748"/>
    <w:rsid w:val="0027745C"/>
    <w:rsid w:val="0027797F"/>
    <w:rsid w:val="00280DED"/>
    <w:rsid w:val="0028113B"/>
    <w:rsid w:val="0028188C"/>
    <w:rsid w:val="002837F3"/>
    <w:rsid w:val="0028399F"/>
    <w:rsid w:val="00284CF3"/>
    <w:rsid w:val="00284D73"/>
    <w:rsid w:val="0028670E"/>
    <w:rsid w:val="0028683C"/>
    <w:rsid w:val="00287B69"/>
    <w:rsid w:val="00287D46"/>
    <w:rsid w:val="00290792"/>
    <w:rsid w:val="00291247"/>
    <w:rsid w:val="00291BC9"/>
    <w:rsid w:val="00291FD1"/>
    <w:rsid w:val="00293DFC"/>
    <w:rsid w:val="002950C8"/>
    <w:rsid w:val="00296137"/>
    <w:rsid w:val="00296868"/>
    <w:rsid w:val="002973D2"/>
    <w:rsid w:val="00297954"/>
    <w:rsid w:val="00297CB3"/>
    <w:rsid w:val="00297D12"/>
    <w:rsid w:val="002A08EF"/>
    <w:rsid w:val="002A0C10"/>
    <w:rsid w:val="002A1C2F"/>
    <w:rsid w:val="002A1F06"/>
    <w:rsid w:val="002A214C"/>
    <w:rsid w:val="002A2E00"/>
    <w:rsid w:val="002A3A0E"/>
    <w:rsid w:val="002A42BF"/>
    <w:rsid w:val="002A57BD"/>
    <w:rsid w:val="002A6942"/>
    <w:rsid w:val="002A6A9C"/>
    <w:rsid w:val="002A6EB4"/>
    <w:rsid w:val="002A7173"/>
    <w:rsid w:val="002A739A"/>
    <w:rsid w:val="002A74DE"/>
    <w:rsid w:val="002A782B"/>
    <w:rsid w:val="002B0F55"/>
    <w:rsid w:val="002B1ABA"/>
    <w:rsid w:val="002B230C"/>
    <w:rsid w:val="002B2462"/>
    <w:rsid w:val="002B271A"/>
    <w:rsid w:val="002B51D8"/>
    <w:rsid w:val="002B6989"/>
    <w:rsid w:val="002B7505"/>
    <w:rsid w:val="002C1074"/>
    <w:rsid w:val="002C1093"/>
    <w:rsid w:val="002C149D"/>
    <w:rsid w:val="002C157C"/>
    <w:rsid w:val="002C1A8E"/>
    <w:rsid w:val="002C2677"/>
    <w:rsid w:val="002C26BB"/>
    <w:rsid w:val="002C2756"/>
    <w:rsid w:val="002C3226"/>
    <w:rsid w:val="002C3600"/>
    <w:rsid w:val="002C3E39"/>
    <w:rsid w:val="002C3FD9"/>
    <w:rsid w:val="002C426B"/>
    <w:rsid w:val="002C47C9"/>
    <w:rsid w:val="002C4C91"/>
    <w:rsid w:val="002C60E5"/>
    <w:rsid w:val="002C6FAA"/>
    <w:rsid w:val="002C7549"/>
    <w:rsid w:val="002D122B"/>
    <w:rsid w:val="002D1ECF"/>
    <w:rsid w:val="002D270F"/>
    <w:rsid w:val="002D377F"/>
    <w:rsid w:val="002D399A"/>
    <w:rsid w:val="002D3D46"/>
    <w:rsid w:val="002D4A1B"/>
    <w:rsid w:val="002D5306"/>
    <w:rsid w:val="002D533F"/>
    <w:rsid w:val="002D57BC"/>
    <w:rsid w:val="002D622B"/>
    <w:rsid w:val="002D7330"/>
    <w:rsid w:val="002D733A"/>
    <w:rsid w:val="002D75C9"/>
    <w:rsid w:val="002E170A"/>
    <w:rsid w:val="002E1BF2"/>
    <w:rsid w:val="002E487F"/>
    <w:rsid w:val="002E7001"/>
    <w:rsid w:val="002E7F99"/>
    <w:rsid w:val="002F1204"/>
    <w:rsid w:val="002F1E86"/>
    <w:rsid w:val="002F31C9"/>
    <w:rsid w:val="002F3468"/>
    <w:rsid w:val="002F3600"/>
    <w:rsid w:val="002F3D35"/>
    <w:rsid w:val="002F3E29"/>
    <w:rsid w:val="002F4078"/>
    <w:rsid w:val="002F447C"/>
    <w:rsid w:val="002F5046"/>
    <w:rsid w:val="002F6130"/>
    <w:rsid w:val="003004DB"/>
    <w:rsid w:val="0030079D"/>
    <w:rsid w:val="00300A6E"/>
    <w:rsid w:val="003010C7"/>
    <w:rsid w:val="00301496"/>
    <w:rsid w:val="00301959"/>
    <w:rsid w:val="003019C3"/>
    <w:rsid w:val="00301A70"/>
    <w:rsid w:val="003024C0"/>
    <w:rsid w:val="0030364B"/>
    <w:rsid w:val="00303C50"/>
    <w:rsid w:val="003066C4"/>
    <w:rsid w:val="00306913"/>
    <w:rsid w:val="00310215"/>
    <w:rsid w:val="00310E92"/>
    <w:rsid w:val="00311032"/>
    <w:rsid w:val="00313B14"/>
    <w:rsid w:val="003140EF"/>
    <w:rsid w:val="0031621A"/>
    <w:rsid w:val="003174C0"/>
    <w:rsid w:val="00317CD5"/>
    <w:rsid w:val="00321196"/>
    <w:rsid w:val="0032156B"/>
    <w:rsid w:val="0032182A"/>
    <w:rsid w:val="00321867"/>
    <w:rsid w:val="00321DE9"/>
    <w:rsid w:val="00322422"/>
    <w:rsid w:val="003242C8"/>
    <w:rsid w:val="003249BB"/>
    <w:rsid w:val="0032529F"/>
    <w:rsid w:val="00325F94"/>
    <w:rsid w:val="003266B2"/>
    <w:rsid w:val="003271B4"/>
    <w:rsid w:val="00327DA0"/>
    <w:rsid w:val="0033047C"/>
    <w:rsid w:val="00330B64"/>
    <w:rsid w:val="00331042"/>
    <w:rsid w:val="0033141A"/>
    <w:rsid w:val="00331AAA"/>
    <w:rsid w:val="00332189"/>
    <w:rsid w:val="003338AC"/>
    <w:rsid w:val="0033524D"/>
    <w:rsid w:val="00336C54"/>
    <w:rsid w:val="0033726B"/>
    <w:rsid w:val="003402FE"/>
    <w:rsid w:val="00341EB3"/>
    <w:rsid w:val="00343191"/>
    <w:rsid w:val="0034335A"/>
    <w:rsid w:val="003433BB"/>
    <w:rsid w:val="0034393A"/>
    <w:rsid w:val="0034410B"/>
    <w:rsid w:val="0035005E"/>
    <w:rsid w:val="003501C8"/>
    <w:rsid w:val="003506C6"/>
    <w:rsid w:val="00350BB1"/>
    <w:rsid w:val="00351A41"/>
    <w:rsid w:val="00351BDE"/>
    <w:rsid w:val="00351CB4"/>
    <w:rsid w:val="00353643"/>
    <w:rsid w:val="00353889"/>
    <w:rsid w:val="00353AD0"/>
    <w:rsid w:val="00353FAA"/>
    <w:rsid w:val="003544A0"/>
    <w:rsid w:val="0035481E"/>
    <w:rsid w:val="00355FC0"/>
    <w:rsid w:val="00356279"/>
    <w:rsid w:val="00356B1B"/>
    <w:rsid w:val="00356F4B"/>
    <w:rsid w:val="00357849"/>
    <w:rsid w:val="00357872"/>
    <w:rsid w:val="003607B5"/>
    <w:rsid w:val="00361A28"/>
    <w:rsid w:val="00362ED6"/>
    <w:rsid w:val="00362EEF"/>
    <w:rsid w:val="00363A94"/>
    <w:rsid w:val="0036430B"/>
    <w:rsid w:val="00365802"/>
    <w:rsid w:val="00365F48"/>
    <w:rsid w:val="00366FCA"/>
    <w:rsid w:val="00370549"/>
    <w:rsid w:val="00370A10"/>
    <w:rsid w:val="00371254"/>
    <w:rsid w:val="0037149B"/>
    <w:rsid w:val="00371D3B"/>
    <w:rsid w:val="00371D4B"/>
    <w:rsid w:val="00373C1B"/>
    <w:rsid w:val="003741B4"/>
    <w:rsid w:val="003756EC"/>
    <w:rsid w:val="00377048"/>
    <w:rsid w:val="00377127"/>
    <w:rsid w:val="00377B97"/>
    <w:rsid w:val="00380303"/>
    <w:rsid w:val="00380DFE"/>
    <w:rsid w:val="00380F9D"/>
    <w:rsid w:val="00381BD6"/>
    <w:rsid w:val="003857A6"/>
    <w:rsid w:val="00385AB5"/>
    <w:rsid w:val="0038644C"/>
    <w:rsid w:val="00386738"/>
    <w:rsid w:val="00386DE2"/>
    <w:rsid w:val="00387450"/>
    <w:rsid w:val="003877EC"/>
    <w:rsid w:val="003877F5"/>
    <w:rsid w:val="00390819"/>
    <w:rsid w:val="003908E5"/>
    <w:rsid w:val="00391EA6"/>
    <w:rsid w:val="0039218C"/>
    <w:rsid w:val="00392A77"/>
    <w:rsid w:val="00393774"/>
    <w:rsid w:val="00393C52"/>
    <w:rsid w:val="00393ED2"/>
    <w:rsid w:val="0039449C"/>
    <w:rsid w:val="00395E97"/>
    <w:rsid w:val="0039670C"/>
    <w:rsid w:val="003973DA"/>
    <w:rsid w:val="003975FC"/>
    <w:rsid w:val="00397793"/>
    <w:rsid w:val="00397BB3"/>
    <w:rsid w:val="00397D11"/>
    <w:rsid w:val="003A013B"/>
    <w:rsid w:val="003A02D1"/>
    <w:rsid w:val="003A0991"/>
    <w:rsid w:val="003A2689"/>
    <w:rsid w:val="003A283A"/>
    <w:rsid w:val="003A28AD"/>
    <w:rsid w:val="003A379E"/>
    <w:rsid w:val="003A43FF"/>
    <w:rsid w:val="003A56C2"/>
    <w:rsid w:val="003A58FE"/>
    <w:rsid w:val="003A625B"/>
    <w:rsid w:val="003B0391"/>
    <w:rsid w:val="003B1413"/>
    <w:rsid w:val="003B29C5"/>
    <w:rsid w:val="003B2D23"/>
    <w:rsid w:val="003B41E2"/>
    <w:rsid w:val="003B4A90"/>
    <w:rsid w:val="003B5F39"/>
    <w:rsid w:val="003B759D"/>
    <w:rsid w:val="003C0552"/>
    <w:rsid w:val="003C0C2D"/>
    <w:rsid w:val="003C0EFF"/>
    <w:rsid w:val="003C1C9C"/>
    <w:rsid w:val="003C33FF"/>
    <w:rsid w:val="003C40F1"/>
    <w:rsid w:val="003C42AF"/>
    <w:rsid w:val="003C4319"/>
    <w:rsid w:val="003C4C53"/>
    <w:rsid w:val="003C5563"/>
    <w:rsid w:val="003C603D"/>
    <w:rsid w:val="003C7EAD"/>
    <w:rsid w:val="003D0204"/>
    <w:rsid w:val="003D0298"/>
    <w:rsid w:val="003D10F2"/>
    <w:rsid w:val="003D18D4"/>
    <w:rsid w:val="003D36CF"/>
    <w:rsid w:val="003D3E0E"/>
    <w:rsid w:val="003D458E"/>
    <w:rsid w:val="003D4DBF"/>
    <w:rsid w:val="003D5156"/>
    <w:rsid w:val="003E12DF"/>
    <w:rsid w:val="003E1305"/>
    <w:rsid w:val="003E16F9"/>
    <w:rsid w:val="003E1BD7"/>
    <w:rsid w:val="003E217A"/>
    <w:rsid w:val="003E2D66"/>
    <w:rsid w:val="003E33F2"/>
    <w:rsid w:val="003E36AA"/>
    <w:rsid w:val="003E5427"/>
    <w:rsid w:val="003E5C78"/>
    <w:rsid w:val="003E634A"/>
    <w:rsid w:val="003E7A55"/>
    <w:rsid w:val="003F142E"/>
    <w:rsid w:val="003F261E"/>
    <w:rsid w:val="003F334A"/>
    <w:rsid w:val="003F3499"/>
    <w:rsid w:val="003F5F0D"/>
    <w:rsid w:val="003F7314"/>
    <w:rsid w:val="003F760C"/>
    <w:rsid w:val="003F7E9B"/>
    <w:rsid w:val="004010E6"/>
    <w:rsid w:val="004023C1"/>
    <w:rsid w:val="004026DA"/>
    <w:rsid w:val="004029B5"/>
    <w:rsid w:val="00402C68"/>
    <w:rsid w:val="004030F4"/>
    <w:rsid w:val="00403334"/>
    <w:rsid w:val="004067CF"/>
    <w:rsid w:val="00411511"/>
    <w:rsid w:val="004115F6"/>
    <w:rsid w:val="00411DF3"/>
    <w:rsid w:val="00411F38"/>
    <w:rsid w:val="00412A87"/>
    <w:rsid w:val="00412C80"/>
    <w:rsid w:val="00412F2E"/>
    <w:rsid w:val="004131EF"/>
    <w:rsid w:val="004136A9"/>
    <w:rsid w:val="00413DB0"/>
    <w:rsid w:val="00414973"/>
    <w:rsid w:val="00414D19"/>
    <w:rsid w:val="0041567A"/>
    <w:rsid w:val="0041662D"/>
    <w:rsid w:val="00416D57"/>
    <w:rsid w:val="00417CF6"/>
    <w:rsid w:val="00421CDD"/>
    <w:rsid w:val="00422A24"/>
    <w:rsid w:val="00422D8C"/>
    <w:rsid w:val="004238F2"/>
    <w:rsid w:val="00423D46"/>
    <w:rsid w:val="0042481B"/>
    <w:rsid w:val="0042492C"/>
    <w:rsid w:val="00424E48"/>
    <w:rsid w:val="00425049"/>
    <w:rsid w:val="004250E0"/>
    <w:rsid w:val="0042584D"/>
    <w:rsid w:val="00425B39"/>
    <w:rsid w:val="00425D29"/>
    <w:rsid w:val="004265AA"/>
    <w:rsid w:val="00426768"/>
    <w:rsid w:val="00426F58"/>
    <w:rsid w:val="00427666"/>
    <w:rsid w:val="004301BA"/>
    <w:rsid w:val="00431507"/>
    <w:rsid w:val="004339C4"/>
    <w:rsid w:val="00433EB2"/>
    <w:rsid w:val="00434A25"/>
    <w:rsid w:val="004351DD"/>
    <w:rsid w:val="00435402"/>
    <w:rsid w:val="004359CF"/>
    <w:rsid w:val="00436841"/>
    <w:rsid w:val="004370D3"/>
    <w:rsid w:val="0043727C"/>
    <w:rsid w:val="00437BA0"/>
    <w:rsid w:val="00440018"/>
    <w:rsid w:val="00442B8A"/>
    <w:rsid w:val="0044423C"/>
    <w:rsid w:val="00444959"/>
    <w:rsid w:val="004463D4"/>
    <w:rsid w:val="00446CCD"/>
    <w:rsid w:val="0044754F"/>
    <w:rsid w:val="00447A35"/>
    <w:rsid w:val="00447A7D"/>
    <w:rsid w:val="00450A1E"/>
    <w:rsid w:val="00451670"/>
    <w:rsid w:val="00451D4D"/>
    <w:rsid w:val="004542CE"/>
    <w:rsid w:val="00454933"/>
    <w:rsid w:val="0045511E"/>
    <w:rsid w:val="0045516F"/>
    <w:rsid w:val="00455E74"/>
    <w:rsid w:val="00455EE3"/>
    <w:rsid w:val="00456F27"/>
    <w:rsid w:val="004571AF"/>
    <w:rsid w:val="00457CC1"/>
    <w:rsid w:val="00460BD1"/>
    <w:rsid w:val="00460E08"/>
    <w:rsid w:val="00461268"/>
    <w:rsid w:val="00462B33"/>
    <w:rsid w:val="00462D6B"/>
    <w:rsid w:val="0046308D"/>
    <w:rsid w:val="00463924"/>
    <w:rsid w:val="00463991"/>
    <w:rsid w:val="00464AE4"/>
    <w:rsid w:val="00464D96"/>
    <w:rsid w:val="00465F0B"/>
    <w:rsid w:val="0046662C"/>
    <w:rsid w:val="00466ED4"/>
    <w:rsid w:val="00467A51"/>
    <w:rsid w:val="0047353F"/>
    <w:rsid w:val="00473E69"/>
    <w:rsid w:val="00474FD9"/>
    <w:rsid w:val="00475032"/>
    <w:rsid w:val="004757D0"/>
    <w:rsid w:val="004763A6"/>
    <w:rsid w:val="00477CCE"/>
    <w:rsid w:val="00477DB8"/>
    <w:rsid w:val="00481D38"/>
    <w:rsid w:val="0048203B"/>
    <w:rsid w:val="0048285E"/>
    <w:rsid w:val="0048322E"/>
    <w:rsid w:val="00483D92"/>
    <w:rsid w:val="00484AC9"/>
    <w:rsid w:val="00487D38"/>
    <w:rsid w:val="0049050B"/>
    <w:rsid w:val="004908EA"/>
    <w:rsid w:val="00490B61"/>
    <w:rsid w:val="00492BE7"/>
    <w:rsid w:val="004933D3"/>
    <w:rsid w:val="00493D6C"/>
    <w:rsid w:val="00494F38"/>
    <w:rsid w:val="0049505A"/>
    <w:rsid w:val="00495B9A"/>
    <w:rsid w:val="004A2A40"/>
    <w:rsid w:val="004A5282"/>
    <w:rsid w:val="004A54A1"/>
    <w:rsid w:val="004A58B9"/>
    <w:rsid w:val="004A6182"/>
    <w:rsid w:val="004A6588"/>
    <w:rsid w:val="004A674C"/>
    <w:rsid w:val="004A7184"/>
    <w:rsid w:val="004A728B"/>
    <w:rsid w:val="004B1AC1"/>
    <w:rsid w:val="004B2377"/>
    <w:rsid w:val="004B423D"/>
    <w:rsid w:val="004B4C39"/>
    <w:rsid w:val="004B5906"/>
    <w:rsid w:val="004B602A"/>
    <w:rsid w:val="004B69E5"/>
    <w:rsid w:val="004B6F2F"/>
    <w:rsid w:val="004B71A7"/>
    <w:rsid w:val="004B73F6"/>
    <w:rsid w:val="004B7416"/>
    <w:rsid w:val="004B78B9"/>
    <w:rsid w:val="004C0753"/>
    <w:rsid w:val="004C086B"/>
    <w:rsid w:val="004C2CF3"/>
    <w:rsid w:val="004C32F0"/>
    <w:rsid w:val="004C38F5"/>
    <w:rsid w:val="004C3D81"/>
    <w:rsid w:val="004C4476"/>
    <w:rsid w:val="004C4AF1"/>
    <w:rsid w:val="004C5AD7"/>
    <w:rsid w:val="004C6F4F"/>
    <w:rsid w:val="004D05FB"/>
    <w:rsid w:val="004D07BD"/>
    <w:rsid w:val="004D0EB4"/>
    <w:rsid w:val="004D144D"/>
    <w:rsid w:val="004D2C28"/>
    <w:rsid w:val="004D366B"/>
    <w:rsid w:val="004D3DE6"/>
    <w:rsid w:val="004D4670"/>
    <w:rsid w:val="004D4D05"/>
    <w:rsid w:val="004D7985"/>
    <w:rsid w:val="004E3192"/>
    <w:rsid w:val="004E3F3A"/>
    <w:rsid w:val="004E4AB9"/>
    <w:rsid w:val="004E4BA9"/>
    <w:rsid w:val="004E4EF3"/>
    <w:rsid w:val="004E592B"/>
    <w:rsid w:val="004E5F23"/>
    <w:rsid w:val="004E6477"/>
    <w:rsid w:val="004F0367"/>
    <w:rsid w:val="004F04D2"/>
    <w:rsid w:val="004F0582"/>
    <w:rsid w:val="004F0A58"/>
    <w:rsid w:val="004F19E8"/>
    <w:rsid w:val="004F1DF9"/>
    <w:rsid w:val="004F2929"/>
    <w:rsid w:val="004F477A"/>
    <w:rsid w:val="004F4AF8"/>
    <w:rsid w:val="004F5F20"/>
    <w:rsid w:val="004F67C3"/>
    <w:rsid w:val="00501EF4"/>
    <w:rsid w:val="00503092"/>
    <w:rsid w:val="005034F6"/>
    <w:rsid w:val="0050470B"/>
    <w:rsid w:val="005059F9"/>
    <w:rsid w:val="00505CCF"/>
    <w:rsid w:val="005066A5"/>
    <w:rsid w:val="0050777F"/>
    <w:rsid w:val="00507C96"/>
    <w:rsid w:val="005101FD"/>
    <w:rsid w:val="00510D3A"/>
    <w:rsid w:val="00510F23"/>
    <w:rsid w:val="005113EF"/>
    <w:rsid w:val="00511672"/>
    <w:rsid w:val="00511895"/>
    <w:rsid w:val="00511C21"/>
    <w:rsid w:val="005121F7"/>
    <w:rsid w:val="00513E5F"/>
    <w:rsid w:val="00513E67"/>
    <w:rsid w:val="00514EBF"/>
    <w:rsid w:val="00517194"/>
    <w:rsid w:val="00521169"/>
    <w:rsid w:val="00521376"/>
    <w:rsid w:val="00522850"/>
    <w:rsid w:val="00522ABA"/>
    <w:rsid w:val="00522DC1"/>
    <w:rsid w:val="00522FCA"/>
    <w:rsid w:val="0052314E"/>
    <w:rsid w:val="00524273"/>
    <w:rsid w:val="00524593"/>
    <w:rsid w:val="005249EE"/>
    <w:rsid w:val="00524A15"/>
    <w:rsid w:val="00524E36"/>
    <w:rsid w:val="005260B5"/>
    <w:rsid w:val="005270C1"/>
    <w:rsid w:val="00527C65"/>
    <w:rsid w:val="00530DFC"/>
    <w:rsid w:val="00530F09"/>
    <w:rsid w:val="005317AA"/>
    <w:rsid w:val="0053284C"/>
    <w:rsid w:val="0053296E"/>
    <w:rsid w:val="0053316C"/>
    <w:rsid w:val="0053420C"/>
    <w:rsid w:val="0053434D"/>
    <w:rsid w:val="00535152"/>
    <w:rsid w:val="00535359"/>
    <w:rsid w:val="00535D9A"/>
    <w:rsid w:val="0053644A"/>
    <w:rsid w:val="005367BF"/>
    <w:rsid w:val="005372FA"/>
    <w:rsid w:val="00537904"/>
    <w:rsid w:val="0054080D"/>
    <w:rsid w:val="005428CC"/>
    <w:rsid w:val="00542F83"/>
    <w:rsid w:val="005451AE"/>
    <w:rsid w:val="0054591C"/>
    <w:rsid w:val="00545E6C"/>
    <w:rsid w:val="00545F29"/>
    <w:rsid w:val="00545FC5"/>
    <w:rsid w:val="00547972"/>
    <w:rsid w:val="00547AFB"/>
    <w:rsid w:val="0055006F"/>
    <w:rsid w:val="0055010A"/>
    <w:rsid w:val="00551681"/>
    <w:rsid w:val="00552586"/>
    <w:rsid w:val="00552B0E"/>
    <w:rsid w:val="00552FE2"/>
    <w:rsid w:val="005538D6"/>
    <w:rsid w:val="005558EC"/>
    <w:rsid w:val="00555A58"/>
    <w:rsid w:val="005560AA"/>
    <w:rsid w:val="00557926"/>
    <w:rsid w:val="00557AD9"/>
    <w:rsid w:val="00557C0C"/>
    <w:rsid w:val="00560080"/>
    <w:rsid w:val="00561143"/>
    <w:rsid w:val="005617F6"/>
    <w:rsid w:val="0056219A"/>
    <w:rsid w:val="005627B4"/>
    <w:rsid w:val="005648FC"/>
    <w:rsid w:val="005649CE"/>
    <w:rsid w:val="00565157"/>
    <w:rsid w:val="00566FCB"/>
    <w:rsid w:val="0057128C"/>
    <w:rsid w:val="005715C6"/>
    <w:rsid w:val="005717A9"/>
    <w:rsid w:val="005718AB"/>
    <w:rsid w:val="00571CDD"/>
    <w:rsid w:val="00572601"/>
    <w:rsid w:val="005743B2"/>
    <w:rsid w:val="00574700"/>
    <w:rsid w:val="00575C0F"/>
    <w:rsid w:val="00575EA7"/>
    <w:rsid w:val="005776EB"/>
    <w:rsid w:val="0058014A"/>
    <w:rsid w:val="005817F3"/>
    <w:rsid w:val="005819D4"/>
    <w:rsid w:val="005822A1"/>
    <w:rsid w:val="0058313F"/>
    <w:rsid w:val="0058331C"/>
    <w:rsid w:val="00583B96"/>
    <w:rsid w:val="00583FDA"/>
    <w:rsid w:val="00584017"/>
    <w:rsid w:val="00584A82"/>
    <w:rsid w:val="00586013"/>
    <w:rsid w:val="00587E34"/>
    <w:rsid w:val="00587FDE"/>
    <w:rsid w:val="00591092"/>
    <w:rsid w:val="005911CF"/>
    <w:rsid w:val="00591338"/>
    <w:rsid w:val="0059133D"/>
    <w:rsid w:val="00591D0D"/>
    <w:rsid w:val="0059412B"/>
    <w:rsid w:val="0059447A"/>
    <w:rsid w:val="00594861"/>
    <w:rsid w:val="00594D44"/>
    <w:rsid w:val="0059535F"/>
    <w:rsid w:val="005953F9"/>
    <w:rsid w:val="00595781"/>
    <w:rsid w:val="0059724E"/>
    <w:rsid w:val="00597282"/>
    <w:rsid w:val="0059753B"/>
    <w:rsid w:val="00597704"/>
    <w:rsid w:val="005977DD"/>
    <w:rsid w:val="005A05E5"/>
    <w:rsid w:val="005A1C65"/>
    <w:rsid w:val="005A2998"/>
    <w:rsid w:val="005A2CA9"/>
    <w:rsid w:val="005A2E25"/>
    <w:rsid w:val="005A326E"/>
    <w:rsid w:val="005A533B"/>
    <w:rsid w:val="005A567A"/>
    <w:rsid w:val="005A5AB4"/>
    <w:rsid w:val="005A79CB"/>
    <w:rsid w:val="005B070C"/>
    <w:rsid w:val="005B0D2A"/>
    <w:rsid w:val="005B1D40"/>
    <w:rsid w:val="005B4B68"/>
    <w:rsid w:val="005B6346"/>
    <w:rsid w:val="005B6BA4"/>
    <w:rsid w:val="005B796F"/>
    <w:rsid w:val="005C0D9C"/>
    <w:rsid w:val="005C1576"/>
    <w:rsid w:val="005C464E"/>
    <w:rsid w:val="005C4B7E"/>
    <w:rsid w:val="005C567D"/>
    <w:rsid w:val="005C6A33"/>
    <w:rsid w:val="005C780A"/>
    <w:rsid w:val="005C7B40"/>
    <w:rsid w:val="005D02B9"/>
    <w:rsid w:val="005D0318"/>
    <w:rsid w:val="005D06B6"/>
    <w:rsid w:val="005D11DD"/>
    <w:rsid w:val="005D1CFE"/>
    <w:rsid w:val="005D2165"/>
    <w:rsid w:val="005D3CD0"/>
    <w:rsid w:val="005D5B56"/>
    <w:rsid w:val="005D6CD8"/>
    <w:rsid w:val="005D758F"/>
    <w:rsid w:val="005D77D3"/>
    <w:rsid w:val="005D7E96"/>
    <w:rsid w:val="005E1389"/>
    <w:rsid w:val="005E1529"/>
    <w:rsid w:val="005E16B0"/>
    <w:rsid w:val="005E2A42"/>
    <w:rsid w:val="005E3B6C"/>
    <w:rsid w:val="005E3BF4"/>
    <w:rsid w:val="005E4304"/>
    <w:rsid w:val="005E79C6"/>
    <w:rsid w:val="005F08DF"/>
    <w:rsid w:val="005F09EC"/>
    <w:rsid w:val="005F14D9"/>
    <w:rsid w:val="005F1755"/>
    <w:rsid w:val="005F33CE"/>
    <w:rsid w:val="005F3973"/>
    <w:rsid w:val="005F3A96"/>
    <w:rsid w:val="005F3F98"/>
    <w:rsid w:val="005F7AA6"/>
    <w:rsid w:val="00600A0D"/>
    <w:rsid w:val="00600D70"/>
    <w:rsid w:val="00600EAF"/>
    <w:rsid w:val="006025C6"/>
    <w:rsid w:val="006027BE"/>
    <w:rsid w:val="00603238"/>
    <w:rsid w:val="006048A3"/>
    <w:rsid w:val="00604B57"/>
    <w:rsid w:val="006056A9"/>
    <w:rsid w:val="00610646"/>
    <w:rsid w:val="00611B9E"/>
    <w:rsid w:val="00612356"/>
    <w:rsid w:val="0061272F"/>
    <w:rsid w:val="00612B9E"/>
    <w:rsid w:val="006136EC"/>
    <w:rsid w:val="00614611"/>
    <w:rsid w:val="00614BC2"/>
    <w:rsid w:val="00614FDE"/>
    <w:rsid w:val="006155DF"/>
    <w:rsid w:val="00615A6A"/>
    <w:rsid w:val="0061625C"/>
    <w:rsid w:val="0061626F"/>
    <w:rsid w:val="00616378"/>
    <w:rsid w:val="00617202"/>
    <w:rsid w:val="006173CF"/>
    <w:rsid w:val="00617BD8"/>
    <w:rsid w:val="00617C09"/>
    <w:rsid w:val="00622059"/>
    <w:rsid w:val="00622219"/>
    <w:rsid w:val="00623204"/>
    <w:rsid w:val="006232CE"/>
    <w:rsid w:val="00623635"/>
    <w:rsid w:val="0062385D"/>
    <w:rsid w:val="00623BC5"/>
    <w:rsid w:val="006243B0"/>
    <w:rsid w:val="006244C1"/>
    <w:rsid w:val="0062495F"/>
    <w:rsid w:val="00624B38"/>
    <w:rsid w:val="0062574B"/>
    <w:rsid w:val="00626224"/>
    <w:rsid w:val="006271F9"/>
    <w:rsid w:val="00627646"/>
    <w:rsid w:val="00627D7C"/>
    <w:rsid w:val="00627EAA"/>
    <w:rsid w:val="00630560"/>
    <w:rsid w:val="00630D3F"/>
    <w:rsid w:val="00631E18"/>
    <w:rsid w:val="00632038"/>
    <w:rsid w:val="00632220"/>
    <w:rsid w:val="00632B15"/>
    <w:rsid w:val="00633B6E"/>
    <w:rsid w:val="00633DB4"/>
    <w:rsid w:val="00634971"/>
    <w:rsid w:val="00634CF7"/>
    <w:rsid w:val="00634F10"/>
    <w:rsid w:val="00635B67"/>
    <w:rsid w:val="00637143"/>
    <w:rsid w:val="006376B2"/>
    <w:rsid w:val="0064150D"/>
    <w:rsid w:val="00642EEE"/>
    <w:rsid w:val="0064487B"/>
    <w:rsid w:val="006448A8"/>
    <w:rsid w:val="006460F4"/>
    <w:rsid w:val="00646B6B"/>
    <w:rsid w:val="006517F8"/>
    <w:rsid w:val="006518AF"/>
    <w:rsid w:val="0065234D"/>
    <w:rsid w:val="00653147"/>
    <w:rsid w:val="006532BC"/>
    <w:rsid w:val="0065417F"/>
    <w:rsid w:val="006541C4"/>
    <w:rsid w:val="006546BA"/>
    <w:rsid w:val="00654BEB"/>
    <w:rsid w:val="00654E08"/>
    <w:rsid w:val="00655D39"/>
    <w:rsid w:val="00655D64"/>
    <w:rsid w:val="00656084"/>
    <w:rsid w:val="006567E3"/>
    <w:rsid w:val="0065782E"/>
    <w:rsid w:val="006607FD"/>
    <w:rsid w:val="00660B16"/>
    <w:rsid w:val="0066189A"/>
    <w:rsid w:val="00662AB4"/>
    <w:rsid w:val="00662B3C"/>
    <w:rsid w:val="00663741"/>
    <w:rsid w:val="00665159"/>
    <w:rsid w:val="00667D29"/>
    <w:rsid w:val="00671401"/>
    <w:rsid w:val="00672D4E"/>
    <w:rsid w:val="006736CF"/>
    <w:rsid w:val="00674A32"/>
    <w:rsid w:val="00674AD6"/>
    <w:rsid w:val="00674B32"/>
    <w:rsid w:val="00675A11"/>
    <w:rsid w:val="00675A59"/>
    <w:rsid w:val="00676095"/>
    <w:rsid w:val="006768BD"/>
    <w:rsid w:val="00677D17"/>
    <w:rsid w:val="00680306"/>
    <w:rsid w:val="00684833"/>
    <w:rsid w:val="00684991"/>
    <w:rsid w:val="00684FE4"/>
    <w:rsid w:val="006855E6"/>
    <w:rsid w:val="0068764A"/>
    <w:rsid w:val="006902D2"/>
    <w:rsid w:val="00691040"/>
    <w:rsid w:val="00691116"/>
    <w:rsid w:val="00691EC2"/>
    <w:rsid w:val="0069280E"/>
    <w:rsid w:val="006928F5"/>
    <w:rsid w:val="00692CB8"/>
    <w:rsid w:val="0069303F"/>
    <w:rsid w:val="00693D23"/>
    <w:rsid w:val="006945BA"/>
    <w:rsid w:val="00694BF3"/>
    <w:rsid w:val="00695304"/>
    <w:rsid w:val="0069540F"/>
    <w:rsid w:val="0069588F"/>
    <w:rsid w:val="00696238"/>
    <w:rsid w:val="00696B12"/>
    <w:rsid w:val="00696BF2"/>
    <w:rsid w:val="0069719F"/>
    <w:rsid w:val="006979B0"/>
    <w:rsid w:val="006A0B00"/>
    <w:rsid w:val="006A13E1"/>
    <w:rsid w:val="006A1827"/>
    <w:rsid w:val="006A2722"/>
    <w:rsid w:val="006A4381"/>
    <w:rsid w:val="006A526D"/>
    <w:rsid w:val="006A52BA"/>
    <w:rsid w:val="006A5A07"/>
    <w:rsid w:val="006A66A3"/>
    <w:rsid w:val="006A701B"/>
    <w:rsid w:val="006B027C"/>
    <w:rsid w:val="006B049F"/>
    <w:rsid w:val="006B0B25"/>
    <w:rsid w:val="006B1EA8"/>
    <w:rsid w:val="006B421C"/>
    <w:rsid w:val="006B7025"/>
    <w:rsid w:val="006B7F3A"/>
    <w:rsid w:val="006C14A1"/>
    <w:rsid w:val="006C4684"/>
    <w:rsid w:val="006C4772"/>
    <w:rsid w:val="006C59BB"/>
    <w:rsid w:val="006C5ED5"/>
    <w:rsid w:val="006C77E4"/>
    <w:rsid w:val="006C7C8A"/>
    <w:rsid w:val="006C7FFB"/>
    <w:rsid w:val="006D0315"/>
    <w:rsid w:val="006D0317"/>
    <w:rsid w:val="006D0D8C"/>
    <w:rsid w:val="006D16C0"/>
    <w:rsid w:val="006D1B43"/>
    <w:rsid w:val="006D1DA5"/>
    <w:rsid w:val="006D23A1"/>
    <w:rsid w:val="006D2694"/>
    <w:rsid w:val="006D2C68"/>
    <w:rsid w:val="006D2CFF"/>
    <w:rsid w:val="006D2E44"/>
    <w:rsid w:val="006D3076"/>
    <w:rsid w:val="006D4AF1"/>
    <w:rsid w:val="006D4CFE"/>
    <w:rsid w:val="006D5301"/>
    <w:rsid w:val="006D571A"/>
    <w:rsid w:val="006D5CA1"/>
    <w:rsid w:val="006D627F"/>
    <w:rsid w:val="006D639C"/>
    <w:rsid w:val="006D693B"/>
    <w:rsid w:val="006D70A9"/>
    <w:rsid w:val="006D7990"/>
    <w:rsid w:val="006E10E1"/>
    <w:rsid w:val="006E1217"/>
    <w:rsid w:val="006E1FF1"/>
    <w:rsid w:val="006E21FF"/>
    <w:rsid w:val="006E3B9C"/>
    <w:rsid w:val="006E3F11"/>
    <w:rsid w:val="006E40F9"/>
    <w:rsid w:val="006E4B58"/>
    <w:rsid w:val="006E5AB7"/>
    <w:rsid w:val="006E5BB8"/>
    <w:rsid w:val="006E6FC4"/>
    <w:rsid w:val="006E7035"/>
    <w:rsid w:val="006E7349"/>
    <w:rsid w:val="006F0C5C"/>
    <w:rsid w:val="006F0F80"/>
    <w:rsid w:val="006F2954"/>
    <w:rsid w:val="006F2B9B"/>
    <w:rsid w:val="006F30EC"/>
    <w:rsid w:val="006F35FE"/>
    <w:rsid w:val="006F4E8F"/>
    <w:rsid w:val="006F4F05"/>
    <w:rsid w:val="006F6803"/>
    <w:rsid w:val="006F68F7"/>
    <w:rsid w:val="00700484"/>
    <w:rsid w:val="00700A64"/>
    <w:rsid w:val="007017FA"/>
    <w:rsid w:val="00702610"/>
    <w:rsid w:val="00702D53"/>
    <w:rsid w:val="00703E15"/>
    <w:rsid w:val="00705208"/>
    <w:rsid w:val="00705559"/>
    <w:rsid w:val="00706AE1"/>
    <w:rsid w:val="007073EC"/>
    <w:rsid w:val="00707A07"/>
    <w:rsid w:val="00710FCE"/>
    <w:rsid w:val="00712583"/>
    <w:rsid w:val="007135B8"/>
    <w:rsid w:val="00713F4D"/>
    <w:rsid w:val="007142DC"/>
    <w:rsid w:val="007150A0"/>
    <w:rsid w:val="00715820"/>
    <w:rsid w:val="00716BE9"/>
    <w:rsid w:val="007205DF"/>
    <w:rsid w:val="00721561"/>
    <w:rsid w:val="00721F12"/>
    <w:rsid w:val="007227EC"/>
    <w:rsid w:val="00722883"/>
    <w:rsid w:val="00722BF0"/>
    <w:rsid w:val="00723550"/>
    <w:rsid w:val="00724457"/>
    <w:rsid w:val="00724578"/>
    <w:rsid w:val="00724AF4"/>
    <w:rsid w:val="007256CE"/>
    <w:rsid w:val="007259DC"/>
    <w:rsid w:val="0072607F"/>
    <w:rsid w:val="00726761"/>
    <w:rsid w:val="00726C9A"/>
    <w:rsid w:val="0073035F"/>
    <w:rsid w:val="007314F6"/>
    <w:rsid w:val="00731825"/>
    <w:rsid w:val="00732DAD"/>
    <w:rsid w:val="00733E33"/>
    <w:rsid w:val="00734538"/>
    <w:rsid w:val="007349ED"/>
    <w:rsid w:val="007350AF"/>
    <w:rsid w:val="007351C4"/>
    <w:rsid w:val="0073644E"/>
    <w:rsid w:val="00736DB0"/>
    <w:rsid w:val="00736DD7"/>
    <w:rsid w:val="00736FB3"/>
    <w:rsid w:val="00737BD4"/>
    <w:rsid w:val="00737DD0"/>
    <w:rsid w:val="00741757"/>
    <w:rsid w:val="007420AF"/>
    <w:rsid w:val="00743091"/>
    <w:rsid w:val="007435DA"/>
    <w:rsid w:val="00743EDD"/>
    <w:rsid w:val="0074589C"/>
    <w:rsid w:val="007460E4"/>
    <w:rsid w:val="00746C98"/>
    <w:rsid w:val="0074743B"/>
    <w:rsid w:val="0074760B"/>
    <w:rsid w:val="0075072F"/>
    <w:rsid w:val="00751E9B"/>
    <w:rsid w:val="00753655"/>
    <w:rsid w:val="007537FC"/>
    <w:rsid w:val="007538F5"/>
    <w:rsid w:val="007540B2"/>
    <w:rsid w:val="00754FEB"/>
    <w:rsid w:val="007556D2"/>
    <w:rsid w:val="00755A90"/>
    <w:rsid w:val="00755B71"/>
    <w:rsid w:val="00755EF4"/>
    <w:rsid w:val="007560EC"/>
    <w:rsid w:val="007564F0"/>
    <w:rsid w:val="00757037"/>
    <w:rsid w:val="00757557"/>
    <w:rsid w:val="007575DB"/>
    <w:rsid w:val="00757EDB"/>
    <w:rsid w:val="00760F0A"/>
    <w:rsid w:val="0076146A"/>
    <w:rsid w:val="007617FB"/>
    <w:rsid w:val="0076208D"/>
    <w:rsid w:val="0076277B"/>
    <w:rsid w:val="00762D7F"/>
    <w:rsid w:val="00763500"/>
    <w:rsid w:val="00763D74"/>
    <w:rsid w:val="007648A7"/>
    <w:rsid w:val="00765724"/>
    <w:rsid w:val="00766F51"/>
    <w:rsid w:val="00771185"/>
    <w:rsid w:val="00772B3F"/>
    <w:rsid w:val="00772F3F"/>
    <w:rsid w:val="007731C5"/>
    <w:rsid w:val="007739D9"/>
    <w:rsid w:val="00773BA0"/>
    <w:rsid w:val="00774CB8"/>
    <w:rsid w:val="00775285"/>
    <w:rsid w:val="007753C3"/>
    <w:rsid w:val="00775B4B"/>
    <w:rsid w:val="007765E5"/>
    <w:rsid w:val="00776718"/>
    <w:rsid w:val="007767EC"/>
    <w:rsid w:val="00776C62"/>
    <w:rsid w:val="00777E0E"/>
    <w:rsid w:val="00777FAB"/>
    <w:rsid w:val="0078091B"/>
    <w:rsid w:val="00780BA7"/>
    <w:rsid w:val="00780FD6"/>
    <w:rsid w:val="0078221E"/>
    <w:rsid w:val="00782248"/>
    <w:rsid w:val="007827C3"/>
    <w:rsid w:val="007828C4"/>
    <w:rsid w:val="0078328B"/>
    <w:rsid w:val="0078378F"/>
    <w:rsid w:val="00784C20"/>
    <w:rsid w:val="00786680"/>
    <w:rsid w:val="0078685C"/>
    <w:rsid w:val="00786BAD"/>
    <w:rsid w:val="00790F19"/>
    <w:rsid w:val="0079131E"/>
    <w:rsid w:val="00791B70"/>
    <w:rsid w:val="00791C07"/>
    <w:rsid w:val="007921D8"/>
    <w:rsid w:val="007923C7"/>
    <w:rsid w:val="00792B20"/>
    <w:rsid w:val="00793388"/>
    <w:rsid w:val="007935B1"/>
    <w:rsid w:val="00793C7C"/>
    <w:rsid w:val="0079754F"/>
    <w:rsid w:val="007978DB"/>
    <w:rsid w:val="007978FE"/>
    <w:rsid w:val="007A0DE5"/>
    <w:rsid w:val="007A100A"/>
    <w:rsid w:val="007A1372"/>
    <w:rsid w:val="007A2197"/>
    <w:rsid w:val="007A3674"/>
    <w:rsid w:val="007A3E4E"/>
    <w:rsid w:val="007A567D"/>
    <w:rsid w:val="007A601D"/>
    <w:rsid w:val="007A74D6"/>
    <w:rsid w:val="007A7F2A"/>
    <w:rsid w:val="007B011B"/>
    <w:rsid w:val="007B1933"/>
    <w:rsid w:val="007B1C34"/>
    <w:rsid w:val="007B2022"/>
    <w:rsid w:val="007B224F"/>
    <w:rsid w:val="007B327E"/>
    <w:rsid w:val="007B4539"/>
    <w:rsid w:val="007B4D77"/>
    <w:rsid w:val="007B53B2"/>
    <w:rsid w:val="007B60A3"/>
    <w:rsid w:val="007B611B"/>
    <w:rsid w:val="007B6DB1"/>
    <w:rsid w:val="007B75FB"/>
    <w:rsid w:val="007B7A99"/>
    <w:rsid w:val="007B7AC2"/>
    <w:rsid w:val="007C0184"/>
    <w:rsid w:val="007C0CE0"/>
    <w:rsid w:val="007C1A0C"/>
    <w:rsid w:val="007C3B60"/>
    <w:rsid w:val="007C3FFF"/>
    <w:rsid w:val="007C47E9"/>
    <w:rsid w:val="007C4B9A"/>
    <w:rsid w:val="007C50C5"/>
    <w:rsid w:val="007C576C"/>
    <w:rsid w:val="007C69EA"/>
    <w:rsid w:val="007D0A76"/>
    <w:rsid w:val="007D1257"/>
    <w:rsid w:val="007D1550"/>
    <w:rsid w:val="007D3226"/>
    <w:rsid w:val="007D36BB"/>
    <w:rsid w:val="007D43A5"/>
    <w:rsid w:val="007D640D"/>
    <w:rsid w:val="007D7D39"/>
    <w:rsid w:val="007E0512"/>
    <w:rsid w:val="007E0A55"/>
    <w:rsid w:val="007E14DE"/>
    <w:rsid w:val="007E2766"/>
    <w:rsid w:val="007E279E"/>
    <w:rsid w:val="007E317F"/>
    <w:rsid w:val="007E3E44"/>
    <w:rsid w:val="007E463A"/>
    <w:rsid w:val="007E50AD"/>
    <w:rsid w:val="007E55EC"/>
    <w:rsid w:val="007E5AA1"/>
    <w:rsid w:val="007E5C22"/>
    <w:rsid w:val="007E66E5"/>
    <w:rsid w:val="007F0313"/>
    <w:rsid w:val="007F285E"/>
    <w:rsid w:val="007F2C70"/>
    <w:rsid w:val="007F4189"/>
    <w:rsid w:val="007F4A49"/>
    <w:rsid w:val="007F69A3"/>
    <w:rsid w:val="007F74A4"/>
    <w:rsid w:val="007F7A0D"/>
    <w:rsid w:val="00800CCC"/>
    <w:rsid w:val="0080148C"/>
    <w:rsid w:val="00801B09"/>
    <w:rsid w:val="00801FD5"/>
    <w:rsid w:val="008026A5"/>
    <w:rsid w:val="00803DA7"/>
    <w:rsid w:val="008059E2"/>
    <w:rsid w:val="00806CB2"/>
    <w:rsid w:val="00807054"/>
    <w:rsid w:val="0081045F"/>
    <w:rsid w:val="00812D21"/>
    <w:rsid w:val="00812F19"/>
    <w:rsid w:val="00813286"/>
    <w:rsid w:val="0081331F"/>
    <w:rsid w:val="0081384E"/>
    <w:rsid w:val="00814171"/>
    <w:rsid w:val="00814512"/>
    <w:rsid w:val="00814FFA"/>
    <w:rsid w:val="00815691"/>
    <w:rsid w:val="00815B18"/>
    <w:rsid w:val="008170EC"/>
    <w:rsid w:val="008179A6"/>
    <w:rsid w:val="00817DCE"/>
    <w:rsid w:val="0082065E"/>
    <w:rsid w:val="0082150B"/>
    <w:rsid w:val="00821510"/>
    <w:rsid w:val="008223AC"/>
    <w:rsid w:val="008248AF"/>
    <w:rsid w:val="00824E01"/>
    <w:rsid w:val="008251E1"/>
    <w:rsid w:val="00825389"/>
    <w:rsid w:val="00825C7C"/>
    <w:rsid w:val="00826A60"/>
    <w:rsid w:val="00826ACA"/>
    <w:rsid w:val="00826C2D"/>
    <w:rsid w:val="00826CE4"/>
    <w:rsid w:val="0082709D"/>
    <w:rsid w:val="0082743C"/>
    <w:rsid w:val="008304E6"/>
    <w:rsid w:val="00831091"/>
    <w:rsid w:val="00831104"/>
    <w:rsid w:val="00831402"/>
    <w:rsid w:val="0083174D"/>
    <w:rsid w:val="00831987"/>
    <w:rsid w:val="00831EF4"/>
    <w:rsid w:val="00832A1C"/>
    <w:rsid w:val="00832A91"/>
    <w:rsid w:val="00833AD9"/>
    <w:rsid w:val="00835026"/>
    <w:rsid w:val="008358BD"/>
    <w:rsid w:val="0083609F"/>
    <w:rsid w:val="00836546"/>
    <w:rsid w:val="008379F6"/>
    <w:rsid w:val="00837B8A"/>
    <w:rsid w:val="008400A3"/>
    <w:rsid w:val="00841024"/>
    <w:rsid w:val="008415A4"/>
    <w:rsid w:val="008436DC"/>
    <w:rsid w:val="0084401D"/>
    <w:rsid w:val="0084595C"/>
    <w:rsid w:val="00845AAC"/>
    <w:rsid w:val="00845C00"/>
    <w:rsid w:val="008463D3"/>
    <w:rsid w:val="008466D4"/>
    <w:rsid w:val="00846A8A"/>
    <w:rsid w:val="00847C32"/>
    <w:rsid w:val="008507A2"/>
    <w:rsid w:val="00850970"/>
    <w:rsid w:val="008510B8"/>
    <w:rsid w:val="00853D05"/>
    <w:rsid w:val="00855575"/>
    <w:rsid w:val="00856270"/>
    <w:rsid w:val="00856602"/>
    <w:rsid w:val="00857D57"/>
    <w:rsid w:val="008606E7"/>
    <w:rsid w:val="008611CB"/>
    <w:rsid w:val="00861B0C"/>
    <w:rsid w:val="00862687"/>
    <w:rsid w:val="0086302F"/>
    <w:rsid w:val="00863A05"/>
    <w:rsid w:val="00864BC6"/>
    <w:rsid w:val="0086519E"/>
    <w:rsid w:val="00866814"/>
    <w:rsid w:val="00866B61"/>
    <w:rsid w:val="00867DB5"/>
    <w:rsid w:val="00873086"/>
    <w:rsid w:val="0087448E"/>
    <w:rsid w:val="00874CD7"/>
    <w:rsid w:val="00874E42"/>
    <w:rsid w:val="008750E9"/>
    <w:rsid w:val="00875598"/>
    <w:rsid w:val="0087609A"/>
    <w:rsid w:val="00877F4E"/>
    <w:rsid w:val="008806CF"/>
    <w:rsid w:val="00881ABC"/>
    <w:rsid w:val="00882353"/>
    <w:rsid w:val="00882525"/>
    <w:rsid w:val="008828AA"/>
    <w:rsid w:val="00882A3D"/>
    <w:rsid w:val="00882CA1"/>
    <w:rsid w:val="008831FB"/>
    <w:rsid w:val="008839F8"/>
    <w:rsid w:val="00883C59"/>
    <w:rsid w:val="00884664"/>
    <w:rsid w:val="0088508B"/>
    <w:rsid w:val="008851E0"/>
    <w:rsid w:val="00886BEA"/>
    <w:rsid w:val="00886CB5"/>
    <w:rsid w:val="008872A1"/>
    <w:rsid w:val="00887488"/>
    <w:rsid w:val="00887B82"/>
    <w:rsid w:val="00887B9C"/>
    <w:rsid w:val="00887F2C"/>
    <w:rsid w:val="008900FE"/>
    <w:rsid w:val="00890947"/>
    <w:rsid w:val="00890D37"/>
    <w:rsid w:val="00891004"/>
    <w:rsid w:val="00891DE9"/>
    <w:rsid w:val="008921E4"/>
    <w:rsid w:val="008923E8"/>
    <w:rsid w:val="008925BE"/>
    <w:rsid w:val="008944D5"/>
    <w:rsid w:val="00894FE3"/>
    <w:rsid w:val="00895377"/>
    <w:rsid w:val="00896482"/>
    <w:rsid w:val="008967B1"/>
    <w:rsid w:val="00897697"/>
    <w:rsid w:val="0089795F"/>
    <w:rsid w:val="00897DF6"/>
    <w:rsid w:val="008A0BB8"/>
    <w:rsid w:val="008A236E"/>
    <w:rsid w:val="008A4006"/>
    <w:rsid w:val="008A4D9E"/>
    <w:rsid w:val="008A6053"/>
    <w:rsid w:val="008A612F"/>
    <w:rsid w:val="008A7DB9"/>
    <w:rsid w:val="008B0518"/>
    <w:rsid w:val="008B0604"/>
    <w:rsid w:val="008B07FC"/>
    <w:rsid w:val="008B0872"/>
    <w:rsid w:val="008B3986"/>
    <w:rsid w:val="008B3C04"/>
    <w:rsid w:val="008B4DF8"/>
    <w:rsid w:val="008B6A4C"/>
    <w:rsid w:val="008B730B"/>
    <w:rsid w:val="008B797A"/>
    <w:rsid w:val="008C1B3E"/>
    <w:rsid w:val="008C2BCA"/>
    <w:rsid w:val="008C352D"/>
    <w:rsid w:val="008C3641"/>
    <w:rsid w:val="008C3882"/>
    <w:rsid w:val="008C4000"/>
    <w:rsid w:val="008C40E5"/>
    <w:rsid w:val="008C5004"/>
    <w:rsid w:val="008C5499"/>
    <w:rsid w:val="008C5CFC"/>
    <w:rsid w:val="008C6958"/>
    <w:rsid w:val="008C6AA0"/>
    <w:rsid w:val="008C7768"/>
    <w:rsid w:val="008C7E55"/>
    <w:rsid w:val="008D0E9A"/>
    <w:rsid w:val="008D3B1E"/>
    <w:rsid w:val="008D3B54"/>
    <w:rsid w:val="008D3E23"/>
    <w:rsid w:val="008D45ED"/>
    <w:rsid w:val="008D46C7"/>
    <w:rsid w:val="008D486C"/>
    <w:rsid w:val="008D50CA"/>
    <w:rsid w:val="008D5995"/>
    <w:rsid w:val="008D6850"/>
    <w:rsid w:val="008E076D"/>
    <w:rsid w:val="008E13CA"/>
    <w:rsid w:val="008E2AC4"/>
    <w:rsid w:val="008E315D"/>
    <w:rsid w:val="008E3986"/>
    <w:rsid w:val="008E40FC"/>
    <w:rsid w:val="008E540E"/>
    <w:rsid w:val="008E57ED"/>
    <w:rsid w:val="008E5C28"/>
    <w:rsid w:val="008E6849"/>
    <w:rsid w:val="008E6FBA"/>
    <w:rsid w:val="008E7CAE"/>
    <w:rsid w:val="008E7DBF"/>
    <w:rsid w:val="008F038B"/>
    <w:rsid w:val="008F0ABB"/>
    <w:rsid w:val="008F0D87"/>
    <w:rsid w:val="008F1C67"/>
    <w:rsid w:val="008F21B2"/>
    <w:rsid w:val="008F291D"/>
    <w:rsid w:val="008F2A3F"/>
    <w:rsid w:val="008F385B"/>
    <w:rsid w:val="008F3FC1"/>
    <w:rsid w:val="008F4164"/>
    <w:rsid w:val="008F4FC8"/>
    <w:rsid w:val="00900DAD"/>
    <w:rsid w:val="0090193D"/>
    <w:rsid w:val="009033EE"/>
    <w:rsid w:val="00903FFB"/>
    <w:rsid w:val="0090438E"/>
    <w:rsid w:val="00904675"/>
    <w:rsid w:val="00904714"/>
    <w:rsid w:val="0090648A"/>
    <w:rsid w:val="009073DC"/>
    <w:rsid w:val="009103DF"/>
    <w:rsid w:val="00910BBE"/>
    <w:rsid w:val="0091157B"/>
    <w:rsid w:val="0091191E"/>
    <w:rsid w:val="00913FD4"/>
    <w:rsid w:val="00914E9D"/>
    <w:rsid w:val="009161FE"/>
    <w:rsid w:val="00916348"/>
    <w:rsid w:val="00916656"/>
    <w:rsid w:val="00917C78"/>
    <w:rsid w:val="00920389"/>
    <w:rsid w:val="00920B36"/>
    <w:rsid w:val="009211B0"/>
    <w:rsid w:val="009221F0"/>
    <w:rsid w:val="0092353A"/>
    <w:rsid w:val="0092418A"/>
    <w:rsid w:val="0092445D"/>
    <w:rsid w:val="0092491C"/>
    <w:rsid w:val="009256DD"/>
    <w:rsid w:val="00925749"/>
    <w:rsid w:val="009260AF"/>
    <w:rsid w:val="0092720E"/>
    <w:rsid w:val="009314E8"/>
    <w:rsid w:val="009326EF"/>
    <w:rsid w:val="00932B8D"/>
    <w:rsid w:val="00932C2C"/>
    <w:rsid w:val="009330DD"/>
    <w:rsid w:val="00933175"/>
    <w:rsid w:val="009334D9"/>
    <w:rsid w:val="00935492"/>
    <w:rsid w:val="009355D5"/>
    <w:rsid w:val="009357A5"/>
    <w:rsid w:val="00935E01"/>
    <w:rsid w:val="00935EB6"/>
    <w:rsid w:val="00936791"/>
    <w:rsid w:val="00936ABE"/>
    <w:rsid w:val="00937905"/>
    <w:rsid w:val="00937E95"/>
    <w:rsid w:val="00941729"/>
    <w:rsid w:val="009418E4"/>
    <w:rsid w:val="00941CE4"/>
    <w:rsid w:val="009424B6"/>
    <w:rsid w:val="00942E25"/>
    <w:rsid w:val="00943538"/>
    <w:rsid w:val="00943A23"/>
    <w:rsid w:val="00944038"/>
    <w:rsid w:val="00944EC9"/>
    <w:rsid w:val="00944F79"/>
    <w:rsid w:val="00944F9C"/>
    <w:rsid w:val="00946D7D"/>
    <w:rsid w:val="009473A9"/>
    <w:rsid w:val="00947D8B"/>
    <w:rsid w:val="009500DA"/>
    <w:rsid w:val="009501C3"/>
    <w:rsid w:val="00950659"/>
    <w:rsid w:val="00950B91"/>
    <w:rsid w:val="0095129C"/>
    <w:rsid w:val="0095203E"/>
    <w:rsid w:val="009520BE"/>
    <w:rsid w:val="0095262B"/>
    <w:rsid w:val="00953737"/>
    <w:rsid w:val="0095533D"/>
    <w:rsid w:val="0095538A"/>
    <w:rsid w:val="00955D03"/>
    <w:rsid w:val="0095646C"/>
    <w:rsid w:val="0095708B"/>
    <w:rsid w:val="00960851"/>
    <w:rsid w:val="00960A59"/>
    <w:rsid w:val="00962673"/>
    <w:rsid w:val="00963F74"/>
    <w:rsid w:val="009640B4"/>
    <w:rsid w:val="009647FF"/>
    <w:rsid w:val="009648B1"/>
    <w:rsid w:val="00965CD6"/>
    <w:rsid w:val="00965DAA"/>
    <w:rsid w:val="00966A7E"/>
    <w:rsid w:val="00967A0E"/>
    <w:rsid w:val="00967BA4"/>
    <w:rsid w:val="00971338"/>
    <w:rsid w:val="0097134D"/>
    <w:rsid w:val="00971774"/>
    <w:rsid w:val="00971B30"/>
    <w:rsid w:val="0097240D"/>
    <w:rsid w:val="00972B93"/>
    <w:rsid w:val="00972FEE"/>
    <w:rsid w:val="00973758"/>
    <w:rsid w:val="00973B11"/>
    <w:rsid w:val="0097401A"/>
    <w:rsid w:val="009761A2"/>
    <w:rsid w:val="009761D0"/>
    <w:rsid w:val="00976268"/>
    <w:rsid w:val="00976506"/>
    <w:rsid w:val="00977AD7"/>
    <w:rsid w:val="0098229B"/>
    <w:rsid w:val="00982AC2"/>
    <w:rsid w:val="00982BBE"/>
    <w:rsid w:val="009830D5"/>
    <w:rsid w:val="00983A9D"/>
    <w:rsid w:val="00985758"/>
    <w:rsid w:val="009857A9"/>
    <w:rsid w:val="00986CA8"/>
    <w:rsid w:val="009913BD"/>
    <w:rsid w:val="00991E13"/>
    <w:rsid w:val="00992BDC"/>
    <w:rsid w:val="00992E3F"/>
    <w:rsid w:val="00992E89"/>
    <w:rsid w:val="0099354B"/>
    <w:rsid w:val="00993E28"/>
    <w:rsid w:val="0099775A"/>
    <w:rsid w:val="00997824"/>
    <w:rsid w:val="00997CE6"/>
    <w:rsid w:val="00997DF3"/>
    <w:rsid w:val="00997EBE"/>
    <w:rsid w:val="009A06AB"/>
    <w:rsid w:val="009A1030"/>
    <w:rsid w:val="009A1D89"/>
    <w:rsid w:val="009A1E71"/>
    <w:rsid w:val="009A2B26"/>
    <w:rsid w:val="009A3912"/>
    <w:rsid w:val="009A3E90"/>
    <w:rsid w:val="009A4D26"/>
    <w:rsid w:val="009A5533"/>
    <w:rsid w:val="009A62E7"/>
    <w:rsid w:val="009A6588"/>
    <w:rsid w:val="009A7B86"/>
    <w:rsid w:val="009B0729"/>
    <w:rsid w:val="009B1168"/>
    <w:rsid w:val="009B155C"/>
    <w:rsid w:val="009B155F"/>
    <w:rsid w:val="009B1B02"/>
    <w:rsid w:val="009B22AE"/>
    <w:rsid w:val="009B4AE4"/>
    <w:rsid w:val="009B4E2D"/>
    <w:rsid w:val="009B5DB6"/>
    <w:rsid w:val="009B6302"/>
    <w:rsid w:val="009B65CA"/>
    <w:rsid w:val="009B6A59"/>
    <w:rsid w:val="009C0E7A"/>
    <w:rsid w:val="009C15E0"/>
    <w:rsid w:val="009C19E5"/>
    <w:rsid w:val="009C2356"/>
    <w:rsid w:val="009C29DA"/>
    <w:rsid w:val="009C36B2"/>
    <w:rsid w:val="009C4C04"/>
    <w:rsid w:val="009C6B2C"/>
    <w:rsid w:val="009C6CF6"/>
    <w:rsid w:val="009C7897"/>
    <w:rsid w:val="009C7ABC"/>
    <w:rsid w:val="009D0626"/>
    <w:rsid w:val="009D0CF2"/>
    <w:rsid w:val="009D24D6"/>
    <w:rsid w:val="009D3675"/>
    <w:rsid w:val="009D388E"/>
    <w:rsid w:val="009D3E00"/>
    <w:rsid w:val="009D405A"/>
    <w:rsid w:val="009D4355"/>
    <w:rsid w:val="009D4366"/>
    <w:rsid w:val="009D4CE8"/>
    <w:rsid w:val="009D53B3"/>
    <w:rsid w:val="009D61F9"/>
    <w:rsid w:val="009D6478"/>
    <w:rsid w:val="009D6854"/>
    <w:rsid w:val="009D6DAB"/>
    <w:rsid w:val="009D785D"/>
    <w:rsid w:val="009E01C8"/>
    <w:rsid w:val="009E18C9"/>
    <w:rsid w:val="009E1C14"/>
    <w:rsid w:val="009E2083"/>
    <w:rsid w:val="009E23E2"/>
    <w:rsid w:val="009E339D"/>
    <w:rsid w:val="009E3C7E"/>
    <w:rsid w:val="009E3D01"/>
    <w:rsid w:val="009E43E7"/>
    <w:rsid w:val="009E4711"/>
    <w:rsid w:val="009E592C"/>
    <w:rsid w:val="009E676C"/>
    <w:rsid w:val="009E6E9E"/>
    <w:rsid w:val="009E7D8F"/>
    <w:rsid w:val="009F04E4"/>
    <w:rsid w:val="009F050A"/>
    <w:rsid w:val="009F0E4A"/>
    <w:rsid w:val="009F2940"/>
    <w:rsid w:val="009F369F"/>
    <w:rsid w:val="009F4506"/>
    <w:rsid w:val="009F4713"/>
    <w:rsid w:val="009F5015"/>
    <w:rsid w:val="009F61BA"/>
    <w:rsid w:val="009F6593"/>
    <w:rsid w:val="009F66C1"/>
    <w:rsid w:val="009F67C1"/>
    <w:rsid w:val="009F70C6"/>
    <w:rsid w:val="00A00635"/>
    <w:rsid w:val="00A0140F"/>
    <w:rsid w:val="00A01BF5"/>
    <w:rsid w:val="00A02BD8"/>
    <w:rsid w:val="00A02BEC"/>
    <w:rsid w:val="00A065F3"/>
    <w:rsid w:val="00A06DD6"/>
    <w:rsid w:val="00A10654"/>
    <w:rsid w:val="00A108EB"/>
    <w:rsid w:val="00A10CCF"/>
    <w:rsid w:val="00A11534"/>
    <w:rsid w:val="00A11E5C"/>
    <w:rsid w:val="00A12705"/>
    <w:rsid w:val="00A13293"/>
    <w:rsid w:val="00A134DD"/>
    <w:rsid w:val="00A14AFF"/>
    <w:rsid w:val="00A14C37"/>
    <w:rsid w:val="00A14CF2"/>
    <w:rsid w:val="00A153D9"/>
    <w:rsid w:val="00A16471"/>
    <w:rsid w:val="00A16E69"/>
    <w:rsid w:val="00A17B73"/>
    <w:rsid w:val="00A207B0"/>
    <w:rsid w:val="00A207ED"/>
    <w:rsid w:val="00A20AF1"/>
    <w:rsid w:val="00A21B22"/>
    <w:rsid w:val="00A234B3"/>
    <w:rsid w:val="00A2486D"/>
    <w:rsid w:val="00A24AFC"/>
    <w:rsid w:val="00A2579A"/>
    <w:rsid w:val="00A266BD"/>
    <w:rsid w:val="00A26E7D"/>
    <w:rsid w:val="00A27303"/>
    <w:rsid w:val="00A27623"/>
    <w:rsid w:val="00A277CD"/>
    <w:rsid w:val="00A27C81"/>
    <w:rsid w:val="00A3131E"/>
    <w:rsid w:val="00A31A51"/>
    <w:rsid w:val="00A31EEC"/>
    <w:rsid w:val="00A32081"/>
    <w:rsid w:val="00A32460"/>
    <w:rsid w:val="00A338C1"/>
    <w:rsid w:val="00A3583D"/>
    <w:rsid w:val="00A36728"/>
    <w:rsid w:val="00A36F38"/>
    <w:rsid w:val="00A37650"/>
    <w:rsid w:val="00A37692"/>
    <w:rsid w:val="00A377C7"/>
    <w:rsid w:val="00A400FC"/>
    <w:rsid w:val="00A41BDF"/>
    <w:rsid w:val="00A41F2D"/>
    <w:rsid w:val="00A43ED8"/>
    <w:rsid w:val="00A43FCA"/>
    <w:rsid w:val="00A44359"/>
    <w:rsid w:val="00A44937"/>
    <w:rsid w:val="00A44F5C"/>
    <w:rsid w:val="00A457A1"/>
    <w:rsid w:val="00A46701"/>
    <w:rsid w:val="00A46E31"/>
    <w:rsid w:val="00A47472"/>
    <w:rsid w:val="00A50AF3"/>
    <w:rsid w:val="00A50E82"/>
    <w:rsid w:val="00A52FDB"/>
    <w:rsid w:val="00A530E1"/>
    <w:rsid w:val="00A536F0"/>
    <w:rsid w:val="00A549B8"/>
    <w:rsid w:val="00A5548B"/>
    <w:rsid w:val="00A55659"/>
    <w:rsid w:val="00A55784"/>
    <w:rsid w:val="00A567C9"/>
    <w:rsid w:val="00A56FCC"/>
    <w:rsid w:val="00A60E94"/>
    <w:rsid w:val="00A61175"/>
    <w:rsid w:val="00A61BBA"/>
    <w:rsid w:val="00A61C59"/>
    <w:rsid w:val="00A627B0"/>
    <w:rsid w:val="00A63064"/>
    <w:rsid w:val="00A70F1D"/>
    <w:rsid w:val="00A7125E"/>
    <w:rsid w:val="00A7135F"/>
    <w:rsid w:val="00A72FB0"/>
    <w:rsid w:val="00A7390E"/>
    <w:rsid w:val="00A74069"/>
    <w:rsid w:val="00A74B33"/>
    <w:rsid w:val="00A75EC0"/>
    <w:rsid w:val="00A76619"/>
    <w:rsid w:val="00A76F53"/>
    <w:rsid w:val="00A77707"/>
    <w:rsid w:val="00A777DC"/>
    <w:rsid w:val="00A80EE9"/>
    <w:rsid w:val="00A8156D"/>
    <w:rsid w:val="00A817C8"/>
    <w:rsid w:val="00A81DC1"/>
    <w:rsid w:val="00A831B0"/>
    <w:rsid w:val="00A833FC"/>
    <w:rsid w:val="00A8492F"/>
    <w:rsid w:val="00A85D11"/>
    <w:rsid w:val="00A85EB7"/>
    <w:rsid w:val="00A862BF"/>
    <w:rsid w:val="00A862FB"/>
    <w:rsid w:val="00A865A1"/>
    <w:rsid w:val="00A8662F"/>
    <w:rsid w:val="00A866ED"/>
    <w:rsid w:val="00A91175"/>
    <w:rsid w:val="00A91EED"/>
    <w:rsid w:val="00A92EF7"/>
    <w:rsid w:val="00A93079"/>
    <w:rsid w:val="00A93572"/>
    <w:rsid w:val="00A93D06"/>
    <w:rsid w:val="00A93D26"/>
    <w:rsid w:val="00A94C53"/>
    <w:rsid w:val="00A96F1C"/>
    <w:rsid w:val="00A97AF0"/>
    <w:rsid w:val="00AA009B"/>
    <w:rsid w:val="00AA0122"/>
    <w:rsid w:val="00AA28B9"/>
    <w:rsid w:val="00AA38F9"/>
    <w:rsid w:val="00AA3B6B"/>
    <w:rsid w:val="00AA53E2"/>
    <w:rsid w:val="00AA69DC"/>
    <w:rsid w:val="00AA7847"/>
    <w:rsid w:val="00AB179D"/>
    <w:rsid w:val="00AB1D88"/>
    <w:rsid w:val="00AB216B"/>
    <w:rsid w:val="00AB2414"/>
    <w:rsid w:val="00AB3217"/>
    <w:rsid w:val="00AB3495"/>
    <w:rsid w:val="00AB39AA"/>
    <w:rsid w:val="00AB4ACF"/>
    <w:rsid w:val="00AB56C6"/>
    <w:rsid w:val="00AB5C36"/>
    <w:rsid w:val="00AB7024"/>
    <w:rsid w:val="00AB7243"/>
    <w:rsid w:val="00AB79B3"/>
    <w:rsid w:val="00AB7DDE"/>
    <w:rsid w:val="00AC01FD"/>
    <w:rsid w:val="00AC0FDF"/>
    <w:rsid w:val="00AC0FE0"/>
    <w:rsid w:val="00AC16AB"/>
    <w:rsid w:val="00AC2192"/>
    <w:rsid w:val="00AC30FC"/>
    <w:rsid w:val="00AC366C"/>
    <w:rsid w:val="00AC4D8A"/>
    <w:rsid w:val="00AC5BC0"/>
    <w:rsid w:val="00AC5D6D"/>
    <w:rsid w:val="00AC71FE"/>
    <w:rsid w:val="00AC7B74"/>
    <w:rsid w:val="00AC7BFD"/>
    <w:rsid w:val="00AC7D5B"/>
    <w:rsid w:val="00AD0165"/>
    <w:rsid w:val="00AD07E8"/>
    <w:rsid w:val="00AD0C42"/>
    <w:rsid w:val="00AD1BB2"/>
    <w:rsid w:val="00AD266E"/>
    <w:rsid w:val="00AD315C"/>
    <w:rsid w:val="00AD3EED"/>
    <w:rsid w:val="00AD40F4"/>
    <w:rsid w:val="00AD4707"/>
    <w:rsid w:val="00AD4AF1"/>
    <w:rsid w:val="00AD574A"/>
    <w:rsid w:val="00AD595A"/>
    <w:rsid w:val="00AD6415"/>
    <w:rsid w:val="00AD66DB"/>
    <w:rsid w:val="00AD7322"/>
    <w:rsid w:val="00AD7D96"/>
    <w:rsid w:val="00AE0A8A"/>
    <w:rsid w:val="00AE1649"/>
    <w:rsid w:val="00AE16EC"/>
    <w:rsid w:val="00AE176B"/>
    <w:rsid w:val="00AE43AB"/>
    <w:rsid w:val="00AE49C7"/>
    <w:rsid w:val="00AE6039"/>
    <w:rsid w:val="00AE6894"/>
    <w:rsid w:val="00AE6D1D"/>
    <w:rsid w:val="00AE76CA"/>
    <w:rsid w:val="00AF14E5"/>
    <w:rsid w:val="00AF1A15"/>
    <w:rsid w:val="00AF2C01"/>
    <w:rsid w:val="00AF3D6F"/>
    <w:rsid w:val="00AF4FE3"/>
    <w:rsid w:val="00AF562B"/>
    <w:rsid w:val="00AF5724"/>
    <w:rsid w:val="00AF5D20"/>
    <w:rsid w:val="00AF5D48"/>
    <w:rsid w:val="00B00BEC"/>
    <w:rsid w:val="00B00D4F"/>
    <w:rsid w:val="00B00F5A"/>
    <w:rsid w:val="00B010BA"/>
    <w:rsid w:val="00B014C0"/>
    <w:rsid w:val="00B01645"/>
    <w:rsid w:val="00B01A87"/>
    <w:rsid w:val="00B024CD"/>
    <w:rsid w:val="00B02632"/>
    <w:rsid w:val="00B02FA3"/>
    <w:rsid w:val="00B0336E"/>
    <w:rsid w:val="00B034D0"/>
    <w:rsid w:val="00B0593E"/>
    <w:rsid w:val="00B05F2E"/>
    <w:rsid w:val="00B06856"/>
    <w:rsid w:val="00B074EB"/>
    <w:rsid w:val="00B10201"/>
    <w:rsid w:val="00B10A97"/>
    <w:rsid w:val="00B1116F"/>
    <w:rsid w:val="00B1150D"/>
    <w:rsid w:val="00B1192E"/>
    <w:rsid w:val="00B11A79"/>
    <w:rsid w:val="00B1226A"/>
    <w:rsid w:val="00B1268D"/>
    <w:rsid w:val="00B126C0"/>
    <w:rsid w:val="00B1447E"/>
    <w:rsid w:val="00B16942"/>
    <w:rsid w:val="00B178B0"/>
    <w:rsid w:val="00B20171"/>
    <w:rsid w:val="00B20273"/>
    <w:rsid w:val="00B21340"/>
    <w:rsid w:val="00B22413"/>
    <w:rsid w:val="00B2338B"/>
    <w:rsid w:val="00B2407A"/>
    <w:rsid w:val="00B2439E"/>
    <w:rsid w:val="00B24709"/>
    <w:rsid w:val="00B25098"/>
    <w:rsid w:val="00B25275"/>
    <w:rsid w:val="00B26065"/>
    <w:rsid w:val="00B26695"/>
    <w:rsid w:val="00B26D29"/>
    <w:rsid w:val="00B27BDC"/>
    <w:rsid w:val="00B305BF"/>
    <w:rsid w:val="00B30951"/>
    <w:rsid w:val="00B30CC6"/>
    <w:rsid w:val="00B31BCF"/>
    <w:rsid w:val="00B31EAA"/>
    <w:rsid w:val="00B32033"/>
    <w:rsid w:val="00B335C8"/>
    <w:rsid w:val="00B33C1D"/>
    <w:rsid w:val="00B34044"/>
    <w:rsid w:val="00B354D8"/>
    <w:rsid w:val="00B3591E"/>
    <w:rsid w:val="00B35B99"/>
    <w:rsid w:val="00B3665C"/>
    <w:rsid w:val="00B37042"/>
    <w:rsid w:val="00B3786D"/>
    <w:rsid w:val="00B42871"/>
    <w:rsid w:val="00B42A62"/>
    <w:rsid w:val="00B42C83"/>
    <w:rsid w:val="00B43102"/>
    <w:rsid w:val="00B4353E"/>
    <w:rsid w:val="00B442B6"/>
    <w:rsid w:val="00B44E1E"/>
    <w:rsid w:val="00B455EB"/>
    <w:rsid w:val="00B50D06"/>
    <w:rsid w:val="00B51F24"/>
    <w:rsid w:val="00B5204B"/>
    <w:rsid w:val="00B52927"/>
    <w:rsid w:val="00B5376A"/>
    <w:rsid w:val="00B53B00"/>
    <w:rsid w:val="00B54967"/>
    <w:rsid w:val="00B57B56"/>
    <w:rsid w:val="00B601FD"/>
    <w:rsid w:val="00B61057"/>
    <w:rsid w:val="00B6164C"/>
    <w:rsid w:val="00B629EB"/>
    <w:rsid w:val="00B632A2"/>
    <w:rsid w:val="00B63A04"/>
    <w:rsid w:val="00B63DCA"/>
    <w:rsid w:val="00B64271"/>
    <w:rsid w:val="00B6464F"/>
    <w:rsid w:val="00B652F1"/>
    <w:rsid w:val="00B65760"/>
    <w:rsid w:val="00B6648C"/>
    <w:rsid w:val="00B66E80"/>
    <w:rsid w:val="00B6799D"/>
    <w:rsid w:val="00B70BA9"/>
    <w:rsid w:val="00B7191F"/>
    <w:rsid w:val="00B71B8A"/>
    <w:rsid w:val="00B720E8"/>
    <w:rsid w:val="00B72C54"/>
    <w:rsid w:val="00B72DD4"/>
    <w:rsid w:val="00B7372A"/>
    <w:rsid w:val="00B73FC3"/>
    <w:rsid w:val="00B74886"/>
    <w:rsid w:val="00B7586D"/>
    <w:rsid w:val="00B75B7D"/>
    <w:rsid w:val="00B76A8A"/>
    <w:rsid w:val="00B76D25"/>
    <w:rsid w:val="00B76F90"/>
    <w:rsid w:val="00B801BE"/>
    <w:rsid w:val="00B813EC"/>
    <w:rsid w:val="00B81C9F"/>
    <w:rsid w:val="00B8284D"/>
    <w:rsid w:val="00B828D4"/>
    <w:rsid w:val="00B829EE"/>
    <w:rsid w:val="00B82B94"/>
    <w:rsid w:val="00B837AF"/>
    <w:rsid w:val="00B83AAB"/>
    <w:rsid w:val="00B83E80"/>
    <w:rsid w:val="00B84C4E"/>
    <w:rsid w:val="00B868BF"/>
    <w:rsid w:val="00B86D68"/>
    <w:rsid w:val="00B86F5F"/>
    <w:rsid w:val="00B8744C"/>
    <w:rsid w:val="00B87AF0"/>
    <w:rsid w:val="00B90E02"/>
    <w:rsid w:val="00B91574"/>
    <w:rsid w:val="00B919F4"/>
    <w:rsid w:val="00B91E73"/>
    <w:rsid w:val="00B94E04"/>
    <w:rsid w:val="00B94FA3"/>
    <w:rsid w:val="00B95004"/>
    <w:rsid w:val="00B95AF4"/>
    <w:rsid w:val="00B95C50"/>
    <w:rsid w:val="00B962D0"/>
    <w:rsid w:val="00B96C0E"/>
    <w:rsid w:val="00B97E7A"/>
    <w:rsid w:val="00BA1616"/>
    <w:rsid w:val="00BA2288"/>
    <w:rsid w:val="00BA4C45"/>
    <w:rsid w:val="00BA5BCE"/>
    <w:rsid w:val="00BA5D82"/>
    <w:rsid w:val="00BA61AC"/>
    <w:rsid w:val="00BA74A9"/>
    <w:rsid w:val="00BA78F5"/>
    <w:rsid w:val="00BB08E8"/>
    <w:rsid w:val="00BB240C"/>
    <w:rsid w:val="00BB2865"/>
    <w:rsid w:val="00BB4AA1"/>
    <w:rsid w:val="00BB58CC"/>
    <w:rsid w:val="00BB6B5A"/>
    <w:rsid w:val="00BB76EC"/>
    <w:rsid w:val="00BB7EB8"/>
    <w:rsid w:val="00BC0225"/>
    <w:rsid w:val="00BC199D"/>
    <w:rsid w:val="00BC239B"/>
    <w:rsid w:val="00BC26CF"/>
    <w:rsid w:val="00BC2DF8"/>
    <w:rsid w:val="00BC4080"/>
    <w:rsid w:val="00BC426A"/>
    <w:rsid w:val="00BC5ADA"/>
    <w:rsid w:val="00BC6B3F"/>
    <w:rsid w:val="00BC6C95"/>
    <w:rsid w:val="00BC7238"/>
    <w:rsid w:val="00BD048F"/>
    <w:rsid w:val="00BD063C"/>
    <w:rsid w:val="00BD0C9B"/>
    <w:rsid w:val="00BD0EB9"/>
    <w:rsid w:val="00BD1333"/>
    <w:rsid w:val="00BD1859"/>
    <w:rsid w:val="00BD1F84"/>
    <w:rsid w:val="00BD32B1"/>
    <w:rsid w:val="00BD34A7"/>
    <w:rsid w:val="00BD3A70"/>
    <w:rsid w:val="00BD439B"/>
    <w:rsid w:val="00BD480B"/>
    <w:rsid w:val="00BD4D32"/>
    <w:rsid w:val="00BD4E73"/>
    <w:rsid w:val="00BD5AA8"/>
    <w:rsid w:val="00BD5E40"/>
    <w:rsid w:val="00BD681B"/>
    <w:rsid w:val="00BD6D72"/>
    <w:rsid w:val="00BD6D9B"/>
    <w:rsid w:val="00BD77BB"/>
    <w:rsid w:val="00BE0F8B"/>
    <w:rsid w:val="00BE3274"/>
    <w:rsid w:val="00BE3924"/>
    <w:rsid w:val="00BE5F4E"/>
    <w:rsid w:val="00BE62C4"/>
    <w:rsid w:val="00BF2048"/>
    <w:rsid w:val="00BF273D"/>
    <w:rsid w:val="00BF276E"/>
    <w:rsid w:val="00BF3095"/>
    <w:rsid w:val="00BF4CC5"/>
    <w:rsid w:val="00BF555C"/>
    <w:rsid w:val="00BF59AA"/>
    <w:rsid w:val="00BF64AD"/>
    <w:rsid w:val="00BF6C13"/>
    <w:rsid w:val="00BF6CB3"/>
    <w:rsid w:val="00BF6F28"/>
    <w:rsid w:val="00C002F1"/>
    <w:rsid w:val="00C00493"/>
    <w:rsid w:val="00C01156"/>
    <w:rsid w:val="00C017AA"/>
    <w:rsid w:val="00C01932"/>
    <w:rsid w:val="00C02198"/>
    <w:rsid w:val="00C02D94"/>
    <w:rsid w:val="00C03B9E"/>
    <w:rsid w:val="00C041C4"/>
    <w:rsid w:val="00C04387"/>
    <w:rsid w:val="00C04833"/>
    <w:rsid w:val="00C05210"/>
    <w:rsid w:val="00C106C2"/>
    <w:rsid w:val="00C10CCD"/>
    <w:rsid w:val="00C10F17"/>
    <w:rsid w:val="00C11A39"/>
    <w:rsid w:val="00C11AA6"/>
    <w:rsid w:val="00C121C1"/>
    <w:rsid w:val="00C1249B"/>
    <w:rsid w:val="00C12798"/>
    <w:rsid w:val="00C12D73"/>
    <w:rsid w:val="00C14571"/>
    <w:rsid w:val="00C14C82"/>
    <w:rsid w:val="00C162C5"/>
    <w:rsid w:val="00C16DED"/>
    <w:rsid w:val="00C17ECE"/>
    <w:rsid w:val="00C200AD"/>
    <w:rsid w:val="00C200F0"/>
    <w:rsid w:val="00C204C8"/>
    <w:rsid w:val="00C207CF"/>
    <w:rsid w:val="00C20D01"/>
    <w:rsid w:val="00C218A6"/>
    <w:rsid w:val="00C22B9E"/>
    <w:rsid w:val="00C22FB0"/>
    <w:rsid w:val="00C23944"/>
    <w:rsid w:val="00C23A37"/>
    <w:rsid w:val="00C247DF"/>
    <w:rsid w:val="00C254C2"/>
    <w:rsid w:val="00C258C6"/>
    <w:rsid w:val="00C269AB"/>
    <w:rsid w:val="00C3071F"/>
    <w:rsid w:val="00C31ACE"/>
    <w:rsid w:val="00C32AF5"/>
    <w:rsid w:val="00C336E9"/>
    <w:rsid w:val="00C35822"/>
    <w:rsid w:val="00C37613"/>
    <w:rsid w:val="00C37CFE"/>
    <w:rsid w:val="00C40144"/>
    <w:rsid w:val="00C40521"/>
    <w:rsid w:val="00C40C18"/>
    <w:rsid w:val="00C40C83"/>
    <w:rsid w:val="00C4138C"/>
    <w:rsid w:val="00C413DA"/>
    <w:rsid w:val="00C41605"/>
    <w:rsid w:val="00C436C4"/>
    <w:rsid w:val="00C43FCE"/>
    <w:rsid w:val="00C468A0"/>
    <w:rsid w:val="00C4695D"/>
    <w:rsid w:val="00C46F7C"/>
    <w:rsid w:val="00C47045"/>
    <w:rsid w:val="00C47E34"/>
    <w:rsid w:val="00C50F3F"/>
    <w:rsid w:val="00C522A7"/>
    <w:rsid w:val="00C5236D"/>
    <w:rsid w:val="00C52966"/>
    <w:rsid w:val="00C52D1D"/>
    <w:rsid w:val="00C52DF4"/>
    <w:rsid w:val="00C53034"/>
    <w:rsid w:val="00C537AB"/>
    <w:rsid w:val="00C53FF5"/>
    <w:rsid w:val="00C5424C"/>
    <w:rsid w:val="00C548F6"/>
    <w:rsid w:val="00C56190"/>
    <w:rsid w:val="00C56C62"/>
    <w:rsid w:val="00C577AF"/>
    <w:rsid w:val="00C61025"/>
    <w:rsid w:val="00C61480"/>
    <w:rsid w:val="00C61771"/>
    <w:rsid w:val="00C63636"/>
    <w:rsid w:val="00C639D6"/>
    <w:rsid w:val="00C63DD8"/>
    <w:rsid w:val="00C64260"/>
    <w:rsid w:val="00C64A20"/>
    <w:rsid w:val="00C650FC"/>
    <w:rsid w:val="00C66265"/>
    <w:rsid w:val="00C66FDB"/>
    <w:rsid w:val="00C67473"/>
    <w:rsid w:val="00C712C0"/>
    <w:rsid w:val="00C72977"/>
    <w:rsid w:val="00C730FD"/>
    <w:rsid w:val="00C73189"/>
    <w:rsid w:val="00C76794"/>
    <w:rsid w:val="00C77D63"/>
    <w:rsid w:val="00C80AF8"/>
    <w:rsid w:val="00C80C81"/>
    <w:rsid w:val="00C810DA"/>
    <w:rsid w:val="00C82A55"/>
    <w:rsid w:val="00C82BED"/>
    <w:rsid w:val="00C846CC"/>
    <w:rsid w:val="00C846EF"/>
    <w:rsid w:val="00C84DF0"/>
    <w:rsid w:val="00C84E7D"/>
    <w:rsid w:val="00C8522A"/>
    <w:rsid w:val="00C85416"/>
    <w:rsid w:val="00C85D8B"/>
    <w:rsid w:val="00C86DFB"/>
    <w:rsid w:val="00C86EAF"/>
    <w:rsid w:val="00C87BC8"/>
    <w:rsid w:val="00C90959"/>
    <w:rsid w:val="00C9127F"/>
    <w:rsid w:val="00C916E8"/>
    <w:rsid w:val="00C931EA"/>
    <w:rsid w:val="00C93A44"/>
    <w:rsid w:val="00C95B98"/>
    <w:rsid w:val="00C95CCB"/>
    <w:rsid w:val="00C96542"/>
    <w:rsid w:val="00C96D99"/>
    <w:rsid w:val="00C96E57"/>
    <w:rsid w:val="00C97E0F"/>
    <w:rsid w:val="00CA116F"/>
    <w:rsid w:val="00CA160E"/>
    <w:rsid w:val="00CA1797"/>
    <w:rsid w:val="00CA1F4C"/>
    <w:rsid w:val="00CA2610"/>
    <w:rsid w:val="00CA2B4B"/>
    <w:rsid w:val="00CA32D3"/>
    <w:rsid w:val="00CA3364"/>
    <w:rsid w:val="00CA36DA"/>
    <w:rsid w:val="00CA373C"/>
    <w:rsid w:val="00CA39F6"/>
    <w:rsid w:val="00CA417D"/>
    <w:rsid w:val="00CA49CA"/>
    <w:rsid w:val="00CA4FBE"/>
    <w:rsid w:val="00CA5955"/>
    <w:rsid w:val="00CA5A40"/>
    <w:rsid w:val="00CA622E"/>
    <w:rsid w:val="00CA7834"/>
    <w:rsid w:val="00CA7F5E"/>
    <w:rsid w:val="00CB044E"/>
    <w:rsid w:val="00CB0784"/>
    <w:rsid w:val="00CB09AF"/>
    <w:rsid w:val="00CB0FD4"/>
    <w:rsid w:val="00CB1708"/>
    <w:rsid w:val="00CB2516"/>
    <w:rsid w:val="00CB35CD"/>
    <w:rsid w:val="00CB36B7"/>
    <w:rsid w:val="00CB3F4B"/>
    <w:rsid w:val="00CB493C"/>
    <w:rsid w:val="00CB5744"/>
    <w:rsid w:val="00CB63B3"/>
    <w:rsid w:val="00CB66E8"/>
    <w:rsid w:val="00CB70B7"/>
    <w:rsid w:val="00CB7A22"/>
    <w:rsid w:val="00CC0311"/>
    <w:rsid w:val="00CC225A"/>
    <w:rsid w:val="00CC2AF7"/>
    <w:rsid w:val="00CC31F2"/>
    <w:rsid w:val="00CC3390"/>
    <w:rsid w:val="00CC3D3F"/>
    <w:rsid w:val="00CC6DFE"/>
    <w:rsid w:val="00CC7127"/>
    <w:rsid w:val="00CC7247"/>
    <w:rsid w:val="00CD05FB"/>
    <w:rsid w:val="00CD1D8F"/>
    <w:rsid w:val="00CD2F54"/>
    <w:rsid w:val="00CD3278"/>
    <w:rsid w:val="00CD58C2"/>
    <w:rsid w:val="00CD593A"/>
    <w:rsid w:val="00CD63EA"/>
    <w:rsid w:val="00CD6B7F"/>
    <w:rsid w:val="00CD76A1"/>
    <w:rsid w:val="00CD7BD8"/>
    <w:rsid w:val="00CE07B5"/>
    <w:rsid w:val="00CE0EB3"/>
    <w:rsid w:val="00CE1002"/>
    <w:rsid w:val="00CE1C2E"/>
    <w:rsid w:val="00CE308A"/>
    <w:rsid w:val="00CE46C5"/>
    <w:rsid w:val="00CE5227"/>
    <w:rsid w:val="00CE546B"/>
    <w:rsid w:val="00CE6AA2"/>
    <w:rsid w:val="00CE78EF"/>
    <w:rsid w:val="00CF04A8"/>
    <w:rsid w:val="00CF0653"/>
    <w:rsid w:val="00CF0BAB"/>
    <w:rsid w:val="00CF0C3C"/>
    <w:rsid w:val="00CF1D2F"/>
    <w:rsid w:val="00CF1DE6"/>
    <w:rsid w:val="00CF318C"/>
    <w:rsid w:val="00CF31B6"/>
    <w:rsid w:val="00CF34EA"/>
    <w:rsid w:val="00CF524E"/>
    <w:rsid w:val="00CF569F"/>
    <w:rsid w:val="00CF5788"/>
    <w:rsid w:val="00CF611B"/>
    <w:rsid w:val="00CF7568"/>
    <w:rsid w:val="00CF7FF6"/>
    <w:rsid w:val="00D026E9"/>
    <w:rsid w:val="00D027ED"/>
    <w:rsid w:val="00D02BA1"/>
    <w:rsid w:val="00D043A0"/>
    <w:rsid w:val="00D0467A"/>
    <w:rsid w:val="00D04B85"/>
    <w:rsid w:val="00D04BF3"/>
    <w:rsid w:val="00D04FFA"/>
    <w:rsid w:val="00D0527B"/>
    <w:rsid w:val="00D05CC7"/>
    <w:rsid w:val="00D06714"/>
    <w:rsid w:val="00D100B3"/>
    <w:rsid w:val="00D10A27"/>
    <w:rsid w:val="00D11350"/>
    <w:rsid w:val="00D122A6"/>
    <w:rsid w:val="00D124D3"/>
    <w:rsid w:val="00D128AF"/>
    <w:rsid w:val="00D14F24"/>
    <w:rsid w:val="00D16413"/>
    <w:rsid w:val="00D166F4"/>
    <w:rsid w:val="00D219CD"/>
    <w:rsid w:val="00D21F74"/>
    <w:rsid w:val="00D21FF1"/>
    <w:rsid w:val="00D2200F"/>
    <w:rsid w:val="00D22E79"/>
    <w:rsid w:val="00D23286"/>
    <w:rsid w:val="00D23A7F"/>
    <w:rsid w:val="00D24266"/>
    <w:rsid w:val="00D242C6"/>
    <w:rsid w:val="00D247F1"/>
    <w:rsid w:val="00D24A0C"/>
    <w:rsid w:val="00D25DD3"/>
    <w:rsid w:val="00D25DF2"/>
    <w:rsid w:val="00D3096D"/>
    <w:rsid w:val="00D30BC1"/>
    <w:rsid w:val="00D311AB"/>
    <w:rsid w:val="00D31A02"/>
    <w:rsid w:val="00D31DA7"/>
    <w:rsid w:val="00D334C6"/>
    <w:rsid w:val="00D34409"/>
    <w:rsid w:val="00D34526"/>
    <w:rsid w:val="00D35325"/>
    <w:rsid w:val="00D36F4E"/>
    <w:rsid w:val="00D41F62"/>
    <w:rsid w:val="00D43101"/>
    <w:rsid w:val="00D4349C"/>
    <w:rsid w:val="00D44DC6"/>
    <w:rsid w:val="00D46D6F"/>
    <w:rsid w:val="00D47263"/>
    <w:rsid w:val="00D47CFA"/>
    <w:rsid w:val="00D5145D"/>
    <w:rsid w:val="00D5155A"/>
    <w:rsid w:val="00D51B1C"/>
    <w:rsid w:val="00D5235B"/>
    <w:rsid w:val="00D537EA"/>
    <w:rsid w:val="00D53FC3"/>
    <w:rsid w:val="00D55FDA"/>
    <w:rsid w:val="00D562D7"/>
    <w:rsid w:val="00D56417"/>
    <w:rsid w:val="00D57FAE"/>
    <w:rsid w:val="00D6019D"/>
    <w:rsid w:val="00D60454"/>
    <w:rsid w:val="00D60A8C"/>
    <w:rsid w:val="00D61B4E"/>
    <w:rsid w:val="00D61FD3"/>
    <w:rsid w:val="00D64BA8"/>
    <w:rsid w:val="00D653C2"/>
    <w:rsid w:val="00D660E3"/>
    <w:rsid w:val="00D66672"/>
    <w:rsid w:val="00D66DD2"/>
    <w:rsid w:val="00D66ED2"/>
    <w:rsid w:val="00D67014"/>
    <w:rsid w:val="00D67C5B"/>
    <w:rsid w:val="00D70359"/>
    <w:rsid w:val="00D70AD7"/>
    <w:rsid w:val="00D71528"/>
    <w:rsid w:val="00D7165B"/>
    <w:rsid w:val="00D72270"/>
    <w:rsid w:val="00D7376A"/>
    <w:rsid w:val="00D74E01"/>
    <w:rsid w:val="00D75952"/>
    <w:rsid w:val="00D76221"/>
    <w:rsid w:val="00D77BFB"/>
    <w:rsid w:val="00D77C4F"/>
    <w:rsid w:val="00D8018D"/>
    <w:rsid w:val="00D8174D"/>
    <w:rsid w:val="00D82F2B"/>
    <w:rsid w:val="00D838E7"/>
    <w:rsid w:val="00D83CC0"/>
    <w:rsid w:val="00D85439"/>
    <w:rsid w:val="00D86076"/>
    <w:rsid w:val="00D864B9"/>
    <w:rsid w:val="00D8662B"/>
    <w:rsid w:val="00D8719C"/>
    <w:rsid w:val="00D90F70"/>
    <w:rsid w:val="00D9139A"/>
    <w:rsid w:val="00D9144F"/>
    <w:rsid w:val="00D9201F"/>
    <w:rsid w:val="00D9209A"/>
    <w:rsid w:val="00D94796"/>
    <w:rsid w:val="00D95215"/>
    <w:rsid w:val="00D9597F"/>
    <w:rsid w:val="00D97552"/>
    <w:rsid w:val="00DA0165"/>
    <w:rsid w:val="00DA02AE"/>
    <w:rsid w:val="00DA1907"/>
    <w:rsid w:val="00DA2BD6"/>
    <w:rsid w:val="00DA2F44"/>
    <w:rsid w:val="00DA37B5"/>
    <w:rsid w:val="00DA3C03"/>
    <w:rsid w:val="00DA3FAD"/>
    <w:rsid w:val="00DA43D2"/>
    <w:rsid w:val="00DA53DC"/>
    <w:rsid w:val="00DA559F"/>
    <w:rsid w:val="00DA63EC"/>
    <w:rsid w:val="00DA648E"/>
    <w:rsid w:val="00DA72A3"/>
    <w:rsid w:val="00DB02A2"/>
    <w:rsid w:val="00DB150E"/>
    <w:rsid w:val="00DB174E"/>
    <w:rsid w:val="00DB34A7"/>
    <w:rsid w:val="00DB3998"/>
    <w:rsid w:val="00DB5896"/>
    <w:rsid w:val="00DB5F49"/>
    <w:rsid w:val="00DB7644"/>
    <w:rsid w:val="00DB76A9"/>
    <w:rsid w:val="00DC0416"/>
    <w:rsid w:val="00DC0B06"/>
    <w:rsid w:val="00DC1316"/>
    <w:rsid w:val="00DC144A"/>
    <w:rsid w:val="00DC1530"/>
    <w:rsid w:val="00DC1CE9"/>
    <w:rsid w:val="00DC1DA3"/>
    <w:rsid w:val="00DC1E19"/>
    <w:rsid w:val="00DC26FA"/>
    <w:rsid w:val="00DC4596"/>
    <w:rsid w:val="00DC5E9B"/>
    <w:rsid w:val="00DC605C"/>
    <w:rsid w:val="00DC62AA"/>
    <w:rsid w:val="00DC66FB"/>
    <w:rsid w:val="00DC70E8"/>
    <w:rsid w:val="00DC76F9"/>
    <w:rsid w:val="00DC7F11"/>
    <w:rsid w:val="00DD1A19"/>
    <w:rsid w:val="00DD1D97"/>
    <w:rsid w:val="00DD228F"/>
    <w:rsid w:val="00DD2B12"/>
    <w:rsid w:val="00DD392C"/>
    <w:rsid w:val="00DD3BFF"/>
    <w:rsid w:val="00DD580B"/>
    <w:rsid w:val="00DD5FF8"/>
    <w:rsid w:val="00DD74A9"/>
    <w:rsid w:val="00DD7A04"/>
    <w:rsid w:val="00DE0469"/>
    <w:rsid w:val="00DE04E4"/>
    <w:rsid w:val="00DE11C6"/>
    <w:rsid w:val="00DE1292"/>
    <w:rsid w:val="00DE142D"/>
    <w:rsid w:val="00DE1CBB"/>
    <w:rsid w:val="00DE2DFB"/>
    <w:rsid w:val="00DE3110"/>
    <w:rsid w:val="00DE3280"/>
    <w:rsid w:val="00DE47A7"/>
    <w:rsid w:val="00DE47EC"/>
    <w:rsid w:val="00DE490C"/>
    <w:rsid w:val="00DE5822"/>
    <w:rsid w:val="00DE71E4"/>
    <w:rsid w:val="00DF100C"/>
    <w:rsid w:val="00DF100F"/>
    <w:rsid w:val="00DF126D"/>
    <w:rsid w:val="00DF152C"/>
    <w:rsid w:val="00DF24DC"/>
    <w:rsid w:val="00DF33AC"/>
    <w:rsid w:val="00DF3438"/>
    <w:rsid w:val="00DF3A37"/>
    <w:rsid w:val="00DF487E"/>
    <w:rsid w:val="00DF5E7F"/>
    <w:rsid w:val="00DF5F6A"/>
    <w:rsid w:val="00DF64F9"/>
    <w:rsid w:val="00DF6BEB"/>
    <w:rsid w:val="00DF7A2E"/>
    <w:rsid w:val="00DF7BF4"/>
    <w:rsid w:val="00DF7C63"/>
    <w:rsid w:val="00E02042"/>
    <w:rsid w:val="00E0281F"/>
    <w:rsid w:val="00E02F10"/>
    <w:rsid w:val="00E032AF"/>
    <w:rsid w:val="00E03FA5"/>
    <w:rsid w:val="00E04693"/>
    <w:rsid w:val="00E047BA"/>
    <w:rsid w:val="00E05B7A"/>
    <w:rsid w:val="00E1059E"/>
    <w:rsid w:val="00E10615"/>
    <w:rsid w:val="00E113D6"/>
    <w:rsid w:val="00E1161D"/>
    <w:rsid w:val="00E11B06"/>
    <w:rsid w:val="00E1294A"/>
    <w:rsid w:val="00E13707"/>
    <w:rsid w:val="00E156AE"/>
    <w:rsid w:val="00E15753"/>
    <w:rsid w:val="00E15D6F"/>
    <w:rsid w:val="00E2047A"/>
    <w:rsid w:val="00E20762"/>
    <w:rsid w:val="00E21433"/>
    <w:rsid w:val="00E21656"/>
    <w:rsid w:val="00E21727"/>
    <w:rsid w:val="00E226C7"/>
    <w:rsid w:val="00E229D5"/>
    <w:rsid w:val="00E230A7"/>
    <w:rsid w:val="00E23625"/>
    <w:rsid w:val="00E236D7"/>
    <w:rsid w:val="00E2370A"/>
    <w:rsid w:val="00E24CB2"/>
    <w:rsid w:val="00E255A3"/>
    <w:rsid w:val="00E2602D"/>
    <w:rsid w:val="00E26051"/>
    <w:rsid w:val="00E26538"/>
    <w:rsid w:val="00E26BC5"/>
    <w:rsid w:val="00E27144"/>
    <w:rsid w:val="00E30070"/>
    <w:rsid w:val="00E309D3"/>
    <w:rsid w:val="00E30B7F"/>
    <w:rsid w:val="00E313B0"/>
    <w:rsid w:val="00E32616"/>
    <w:rsid w:val="00E32D88"/>
    <w:rsid w:val="00E336FF"/>
    <w:rsid w:val="00E338D1"/>
    <w:rsid w:val="00E33FEA"/>
    <w:rsid w:val="00E3402A"/>
    <w:rsid w:val="00E343EB"/>
    <w:rsid w:val="00E349FE"/>
    <w:rsid w:val="00E351E5"/>
    <w:rsid w:val="00E35869"/>
    <w:rsid w:val="00E35923"/>
    <w:rsid w:val="00E365FA"/>
    <w:rsid w:val="00E36987"/>
    <w:rsid w:val="00E36B08"/>
    <w:rsid w:val="00E40AB3"/>
    <w:rsid w:val="00E41343"/>
    <w:rsid w:val="00E4158C"/>
    <w:rsid w:val="00E420CE"/>
    <w:rsid w:val="00E42D33"/>
    <w:rsid w:val="00E43633"/>
    <w:rsid w:val="00E443AC"/>
    <w:rsid w:val="00E44F1D"/>
    <w:rsid w:val="00E45126"/>
    <w:rsid w:val="00E46FC3"/>
    <w:rsid w:val="00E471B3"/>
    <w:rsid w:val="00E4784D"/>
    <w:rsid w:val="00E47DCA"/>
    <w:rsid w:val="00E47FD7"/>
    <w:rsid w:val="00E51866"/>
    <w:rsid w:val="00E51A65"/>
    <w:rsid w:val="00E51D96"/>
    <w:rsid w:val="00E521FB"/>
    <w:rsid w:val="00E5322E"/>
    <w:rsid w:val="00E537E8"/>
    <w:rsid w:val="00E537F3"/>
    <w:rsid w:val="00E53B5A"/>
    <w:rsid w:val="00E53FF8"/>
    <w:rsid w:val="00E54076"/>
    <w:rsid w:val="00E54875"/>
    <w:rsid w:val="00E54DFE"/>
    <w:rsid w:val="00E55452"/>
    <w:rsid w:val="00E557B8"/>
    <w:rsid w:val="00E557E2"/>
    <w:rsid w:val="00E557EF"/>
    <w:rsid w:val="00E55E02"/>
    <w:rsid w:val="00E56016"/>
    <w:rsid w:val="00E568F1"/>
    <w:rsid w:val="00E5706B"/>
    <w:rsid w:val="00E5757A"/>
    <w:rsid w:val="00E577A2"/>
    <w:rsid w:val="00E60D44"/>
    <w:rsid w:val="00E623E6"/>
    <w:rsid w:val="00E62D87"/>
    <w:rsid w:val="00E6313D"/>
    <w:rsid w:val="00E63FAF"/>
    <w:rsid w:val="00E652E6"/>
    <w:rsid w:val="00E6662E"/>
    <w:rsid w:val="00E67A0B"/>
    <w:rsid w:val="00E70295"/>
    <w:rsid w:val="00E7236D"/>
    <w:rsid w:val="00E733C6"/>
    <w:rsid w:val="00E73C38"/>
    <w:rsid w:val="00E75D02"/>
    <w:rsid w:val="00E76382"/>
    <w:rsid w:val="00E7715C"/>
    <w:rsid w:val="00E818F0"/>
    <w:rsid w:val="00E81F6E"/>
    <w:rsid w:val="00E82216"/>
    <w:rsid w:val="00E829F3"/>
    <w:rsid w:val="00E837D8"/>
    <w:rsid w:val="00E83EDF"/>
    <w:rsid w:val="00E85845"/>
    <w:rsid w:val="00E861FB"/>
    <w:rsid w:val="00E86DA7"/>
    <w:rsid w:val="00E870AC"/>
    <w:rsid w:val="00E90405"/>
    <w:rsid w:val="00E913B6"/>
    <w:rsid w:val="00E91620"/>
    <w:rsid w:val="00E92047"/>
    <w:rsid w:val="00E93455"/>
    <w:rsid w:val="00E93472"/>
    <w:rsid w:val="00E936CB"/>
    <w:rsid w:val="00E93E2B"/>
    <w:rsid w:val="00E9471A"/>
    <w:rsid w:val="00E9493E"/>
    <w:rsid w:val="00E94AC6"/>
    <w:rsid w:val="00E957F4"/>
    <w:rsid w:val="00E95867"/>
    <w:rsid w:val="00E96FBC"/>
    <w:rsid w:val="00EA1E95"/>
    <w:rsid w:val="00EA2245"/>
    <w:rsid w:val="00EA2DC4"/>
    <w:rsid w:val="00EA4046"/>
    <w:rsid w:val="00EA5028"/>
    <w:rsid w:val="00EA50A9"/>
    <w:rsid w:val="00EA50C3"/>
    <w:rsid w:val="00EB02D2"/>
    <w:rsid w:val="00EB108F"/>
    <w:rsid w:val="00EB17F8"/>
    <w:rsid w:val="00EB2B26"/>
    <w:rsid w:val="00EB3025"/>
    <w:rsid w:val="00EB53BA"/>
    <w:rsid w:val="00EB59A2"/>
    <w:rsid w:val="00EB5A41"/>
    <w:rsid w:val="00EB5EEB"/>
    <w:rsid w:val="00EB60AA"/>
    <w:rsid w:val="00EB7134"/>
    <w:rsid w:val="00EB7467"/>
    <w:rsid w:val="00EB7AB7"/>
    <w:rsid w:val="00EB7D54"/>
    <w:rsid w:val="00EC009D"/>
    <w:rsid w:val="00EC26EC"/>
    <w:rsid w:val="00EC3F31"/>
    <w:rsid w:val="00EC4E65"/>
    <w:rsid w:val="00EC624E"/>
    <w:rsid w:val="00EC6769"/>
    <w:rsid w:val="00EC6B73"/>
    <w:rsid w:val="00EC71D1"/>
    <w:rsid w:val="00EC72A0"/>
    <w:rsid w:val="00EC7BF4"/>
    <w:rsid w:val="00ED1906"/>
    <w:rsid w:val="00ED269B"/>
    <w:rsid w:val="00ED30FD"/>
    <w:rsid w:val="00ED412F"/>
    <w:rsid w:val="00ED6123"/>
    <w:rsid w:val="00ED6A28"/>
    <w:rsid w:val="00ED6EC2"/>
    <w:rsid w:val="00ED7E1F"/>
    <w:rsid w:val="00ED7E3E"/>
    <w:rsid w:val="00EE1427"/>
    <w:rsid w:val="00EE1892"/>
    <w:rsid w:val="00EE299F"/>
    <w:rsid w:val="00EE318A"/>
    <w:rsid w:val="00EE37D2"/>
    <w:rsid w:val="00EE4673"/>
    <w:rsid w:val="00EE6755"/>
    <w:rsid w:val="00EE6802"/>
    <w:rsid w:val="00EE70D2"/>
    <w:rsid w:val="00EF10F3"/>
    <w:rsid w:val="00EF11D4"/>
    <w:rsid w:val="00EF254C"/>
    <w:rsid w:val="00EF2F5F"/>
    <w:rsid w:val="00EF3BA2"/>
    <w:rsid w:val="00EF4DC4"/>
    <w:rsid w:val="00EF50CE"/>
    <w:rsid w:val="00EF5E3D"/>
    <w:rsid w:val="00EF6773"/>
    <w:rsid w:val="00EF6D20"/>
    <w:rsid w:val="00EF6E1C"/>
    <w:rsid w:val="00EF6F14"/>
    <w:rsid w:val="00EF7B53"/>
    <w:rsid w:val="00F04147"/>
    <w:rsid w:val="00F073D3"/>
    <w:rsid w:val="00F0763C"/>
    <w:rsid w:val="00F07983"/>
    <w:rsid w:val="00F10E7E"/>
    <w:rsid w:val="00F10FCA"/>
    <w:rsid w:val="00F11B92"/>
    <w:rsid w:val="00F11BD9"/>
    <w:rsid w:val="00F125D8"/>
    <w:rsid w:val="00F12C6D"/>
    <w:rsid w:val="00F14BF3"/>
    <w:rsid w:val="00F1653C"/>
    <w:rsid w:val="00F169A9"/>
    <w:rsid w:val="00F17697"/>
    <w:rsid w:val="00F17940"/>
    <w:rsid w:val="00F20BD4"/>
    <w:rsid w:val="00F211B8"/>
    <w:rsid w:val="00F21585"/>
    <w:rsid w:val="00F217D1"/>
    <w:rsid w:val="00F2253F"/>
    <w:rsid w:val="00F226DA"/>
    <w:rsid w:val="00F22885"/>
    <w:rsid w:val="00F22E4D"/>
    <w:rsid w:val="00F23432"/>
    <w:rsid w:val="00F235F5"/>
    <w:rsid w:val="00F236B1"/>
    <w:rsid w:val="00F249D5"/>
    <w:rsid w:val="00F24FFF"/>
    <w:rsid w:val="00F25041"/>
    <w:rsid w:val="00F25606"/>
    <w:rsid w:val="00F25EE8"/>
    <w:rsid w:val="00F26F2F"/>
    <w:rsid w:val="00F27168"/>
    <w:rsid w:val="00F273A5"/>
    <w:rsid w:val="00F27438"/>
    <w:rsid w:val="00F304D0"/>
    <w:rsid w:val="00F3136D"/>
    <w:rsid w:val="00F31A24"/>
    <w:rsid w:val="00F32C78"/>
    <w:rsid w:val="00F35951"/>
    <w:rsid w:val="00F375A3"/>
    <w:rsid w:val="00F416DC"/>
    <w:rsid w:val="00F418A0"/>
    <w:rsid w:val="00F42CA5"/>
    <w:rsid w:val="00F51A8F"/>
    <w:rsid w:val="00F52CB3"/>
    <w:rsid w:val="00F53835"/>
    <w:rsid w:val="00F53A8A"/>
    <w:rsid w:val="00F546AE"/>
    <w:rsid w:val="00F54923"/>
    <w:rsid w:val="00F55605"/>
    <w:rsid w:val="00F56CC0"/>
    <w:rsid w:val="00F578D7"/>
    <w:rsid w:val="00F57C08"/>
    <w:rsid w:val="00F6241F"/>
    <w:rsid w:val="00F62F8B"/>
    <w:rsid w:val="00F63231"/>
    <w:rsid w:val="00F63576"/>
    <w:rsid w:val="00F63B46"/>
    <w:rsid w:val="00F63C93"/>
    <w:rsid w:val="00F65AC1"/>
    <w:rsid w:val="00F6617F"/>
    <w:rsid w:val="00F661C3"/>
    <w:rsid w:val="00F663D6"/>
    <w:rsid w:val="00F70605"/>
    <w:rsid w:val="00F728B0"/>
    <w:rsid w:val="00F73874"/>
    <w:rsid w:val="00F7427A"/>
    <w:rsid w:val="00F749BB"/>
    <w:rsid w:val="00F7515E"/>
    <w:rsid w:val="00F75763"/>
    <w:rsid w:val="00F76566"/>
    <w:rsid w:val="00F7709C"/>
    <w:rsid w:val="00F802E6"/>
    <w:rsid w:val="00F8211E"/>
    <w:rsid w:val="00F82734"/>
    <w:rsid w:val="00F82B7B"/>
    <w:rsid w:val="00F83397"/>
    <w:rsid w:val="00F84710"/>
    <w:rsid w:val="00F84B41"/>
    <w:rsid w:val="00F84BC1"/>
    <w:rsid w:val="00F8544E"/>
    <w:rsid w:val="00F860B7"/>
    <w:rsid w:val="00F86492"/>
    <w:rsid w:val="00F901F3"/>
    <w:rsid w:val="00F90AB4"/>
    <w:rsid w:val="00F90C36"/>
    <w:rsid w:val="00F9115A"/>
    <w:rsid w:val="00F911EB"/>
    <w:rsid w:val="00F915AD"/>
    <w:rsid w:val="00F917F5"/>
    <w:rsid w:val="00F91D50"/>
    <w:rsid w:val="00F92B3D"/>
    <w:rsid w:val="00F92BAE"/>
    <w:rsid w:val="00F94184"/>
    <w:rsid w:val="00F94CB1"/>
    <w:rsid w:val="00F95755"/>
    <w:rsid w:val="00F960D9"/>
    <w:rsid w:val="00F97FDB"/>
    <w:rsid w:val="00FA099D"/>
    <w:rsid w:val="00FA0F4F"/>
    <w:rsid w:val="00FA25B2"/>
    <w:rsid w:val="00FA28C0"/>
    <w:rsid w:val="00FA2F2B"/>
    <w:rsid w:val="00FA38E0"/>
    <w:rsid w:val="00FA4901"/>
    <w:rsid w:val="00FA5840"/>
    <w:rsid w:val="00FA65C5"/>
    <w:rsid w:val="00FA6826"/>
    <w:rsid w:val="00FA720A"/>
    <w:rsid w:val="00FA72E8"/>
    <w:rsid w:val="00FB1ADB"/>
    <w:rsid w:val="00FB286B"/>
    <w:rsid w:val="00FB31F6"/>
    <w:rsid w:val="00FB39D9"/>
    <w:rsid w:val="00FB3B05"/>
    <w:rsid w:val="00FB4A10"/>
    <w:rsid w:val="00FB4D57"/>
    <w:rsid w:val="00FB5896"/>
    <w:rsid w:val="00FB732E"/>
    <w:rsid w:val="00FC27D5"/>
    <w:rsid w:val="00FC299B"/>
    <w:rsid w:val="00FC42B2"/>
    <w:rsid w:val="00FC7404"/>
    <w:rsid w:val="00FD00E4"/>
    <w:rsid w:val="00FD0951"/>
    <w:rsid w:val="00FD133F"/>
    <w:rsid w:val="00FD2361"/>
    <w:rsid w:val="00FD2C20"/>
    <w:rsid w:val="00FD360F"/>
    <w:rsid w:val="00FD439B"/>
    <w:rsid w:val="00FD479E"/>
    <w:rsid w:val="00FD4D1C"/>
    <w:rsid w:val="00FD4DAA"/>
    <w:rsid w:val="00FD5340"/>
    <w:rsid w:val="00FD6485"/>
    <w:rsid w:val="00FD6607"/>
    <w:rsid w:val="00FD775B"/>
    <w:rsid w:val="00FD7C6E"/>
    <w:rsid w:val="00FE191F"/>
    <w:rsid w:val="00FE247B"/>
    <w:rsid w:val="00FE3AFD"/>
    <w:rsid w:val="00FE49C0"/>
    <w:rsid w:val="00FE4B3C"/>
    <w:rsid w:val="00FE5605"/>
    <w:rsid w:val="00FE6380"/>
    <w:rsid w:val="00FE6440"/>
    <w:rsid w:val="00FE650F"/>
    <w:rsid w:val="00FE65CB"/>
    <w:rsid w:val="00FE7BCC"/>
    <w:rsid w:val="00FE7E8F"/>
    <w:rsid w:val="00FE7EF9"/>
    <w:rsid w:val="00FF019F"/>
    <w:rsid w:val="00FF0D03"/>
    <w:rsid w:val="00FF0FDD"/>
    <w:rsid w:val="00FF1706"/>
    <w:rsid w:val="00FF2AA3"/>
    <w:rsid w:val="00FF32A5"/>
    <w:rsid w:val="00FF4978"/>
    <w:rsid w:val="00FF6FD9"/>
    <w:rsid w:val="00FF7D1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4DA6A443-DE29-480A-A8B1-787329BEC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271F9"/>
    <w:pPr>
      <w:keepNext/>
      <w:outlineLvl w:val="6"/>
    </w:pPr>
    <w:rPr>
      <w:rFonts w:ascii="Times New Roman" w:hAnsi="Times New Roman"/>
      <w:b/>
      <w:sz w:val="24"/>
      <w:szCs w:val="20"/>
      <w:lang w:val="es-ES_tradnl"/>
    </w:rPr>
  </w:style>
  <w:style w:type="paragraph" w:styleId="Ttulo8">
    <w:name w:val="heading 8"/>
    <w:basedOn w:val="Normal"/>
    <w:next w:val="Normal"/>
    <w:link w:val="Ttulo8Car"/>
    <w:uiPriority w:val="9"/>
    <w:qFormat/>
    <w:rsid w:val="006271F9"/>
    <w:pPr>
      <w:keepNext/>
      <w:ind w:left="360" w:right="-28"/>
      <w:jc w:val="both"/>
      <w:outlineLvl w:val="7"/>
    </w:pPr>
    <w:rPr>
      <w:rFonts w:ascii="Times New Roman" w:hAnsi="Times New Roman"/>
      <w:sz w:val="24"/>
      <w:szCs w:val="20"/>
      <w:lang w:val="es-ES_tradnl"/>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titulo 5,Párrafo de lista1"/>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2F3D35"/>
    <w:pPr>
      <w:tabs>
        <w:tab w:val="left" w:pos="567"/>
        <w:tab w:val="right" w:leader="dot" w:pos="9356"/>
        <w:tab w:val="right" w:leader="dot" w:pos="9396"/>
      </w:tabs>
    </w:pPr>
    <w:rPr>
      <w:rFonts w:ascii="Tahoma" w:hAnsi="Tahoma" w:cs="Tahoma"/>
      <w:b/>
      <w:color w:val="1F497D"/>
      <w:sz w:val="22"/>
      <w:szCs w:val="22"/>
      <w:lang w:val="es-MX"/>
    </w:rPr>
  </w:style>
  <w:style w:type="paragraph" w:customStyle="1" w:styleId="Puesto1">
    <w:name w:val="Puesto1"/>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1"/>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qFormat/>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aliases w:val="titulo 5 Car,Párrafo de lista1 Car"/>
    <w:link w:val="Prrafodelista"/>
    <w:uiPriority w:val="99"/>
    <w:rsid w:val="00E95867"/>
    <w:rPr>
      <w:lang w:eastAsia="en-US"/>
    </w:rPr>
  </w:style>
  <w:style w:type="paragraph" w:customStyle="1" w:styleId="Estilo4">
    <w:name w:val="Estilo4"/>
    <w:basedOn w:val="Normal"/>
    <w:link w:val="Estilo4Car"/>
    <w:qFormat/>
    <w:rsid w:val="006F6803"/>
    <w:pPr>
      <w:keepNext/>
      <w:keepLines/>
      <w:numPr>
        <w:ilvl w:val="1"/>
        <w:numId w:val="8"/>
      </w:numPr>
      <w:tabs>
        <w:tab w:val="left" w:pos="851"/>
      </w:tabs>
      <w:jc w:val="both"/>
      <w:outlineLvl w:val="1"/>
    </w:pPr>
    <w:rPr>
      <w:rFonts w:ascii="Arial Unicode MS" w:eastAsia="Arial Unicode MS" w:hAnsi="Arial Unicode MS"/>
      <w:bCs/>
      <w:sz w:val="20"/>
      <w:szCs w:val="26"/>
      <w:lang w:val="es-BO" w:eastAsia="en-US"/>
    </w:rPr>
  </w:style>
  <w:style w:type="character" w:customStyle="1" w:styleId="Estilo4Car">
    <w:name w:val="Estilo4 Car"/>
    <w:link w:val="Estilo4"/>
    <w:rsid w:val="006F6803"/>
    <w:rPr>
      <w:rFonts w:ascii="Arial Unicode MS" w:eastAsia="Arial Unicode MS" w:hAnsi="Arial Unicode MS"/>
      <w:bCs/>
      <w:szCs w:val="26"/>
      <w:lang w:eastAsia="en-US"/>
    </w:rPr>
  </w:style>
  <w:style w:type="paragraph" w:customStyle="1" w:styleId="Estilo13">
    <w:name w:val="Estilo13"/>
    <w:basedOn w:val="Prrafodelista"/>
    <w:qFormat/>
    <w:rsid w:val="006F6803"/>
    <w:pPr>
      <w:numPr>
        <w:ilvl w:val="3"/>
        <w:numId w:val="7"/>
      </w:numPr>
      <w:spacing w:after="200"/>
      <w:contextualSpacing/>
      <w:jc w:val="both"/>
    </w:pPr>
    <w:rPr>
      <w:rFonts w:ascii="Arial Unicode MS" w:eastAsia="Arial Unicode MS" w:hAnsi="Arial Unicode MS"/>
      <w:szCs w:val="22"/>
      <w:lang w:val="es-BO"/>
    </w:rPr>
  </w:style>
  <w:style w:type="paragraph" w:customStyle="1" w:styleId="Estilo5">
    <w:name w:val="Estilo 5"/>
    <w:basedOn w:val="Estilo4"/>
    <w:qFormat/>
    <w:rsid w:val="006F6803"/>
    <w:pPr>
      <w:numPr>
        <w:ilvl w:val="2"/>
      </w:numPr>
      <w:tabs>
        <w:tab w:val="clear" w:pos="851"/>
        <w:tab w:val="left" w:pos="709"/>
        <w:tab w:val="num" w:pos="3600"/>
      </w:tabs>
      <w:ind w:left="709" w:hanging="283"/>
    </w:pPr>
    <w:rPr>
      <w:b/>
    </w:rPr>
  </w:style>
  <w:style w:type="paragraph" w:customStyle="1" w:styleId="NOE2010CG">
    <w:name w:val="NOE2010CG"/>
    <w:basedOn w:val="Normal"/>
    <w:qFormat/>
    <w:rsid w:val="006F6803"/>
    <w:pPr>
      <w:keepNext/>
      <w:keepLines/>
      <w:numPr>
        <w:numId w:val="7"/>
      </w:numPr>
      <w:spacing w:before="200"/>
      <w:jc w:val="both"/>
      <w:outlineLvl w:val="1"/>
    </w:pPr>
    <w:rPr>
      <w:rFonts w:ascii="Calibri" w:eastAsia="Arial Unicode MS" w:hAnsi="Calibri"/>
      <w:b/>
      <w:bCs/>
      <w:sz w:val="24"/>
      <w:szCs w:val="26"/>
      <w:lang w:val="es-BO" w:eastAsia="en-US"/>
    </w:rPr>
  </w:style>
  <w:style w:type="paragraph" w:customStyle="1" w:styleId="NOE2010CGC">
    <w:name w:val="NOE2010CGC"/>
    <w:basedOn w:val="Estilo4"/>
    <w:link w:val="NOE2010CGCCar"/>
    <w:qFormat/>
    <w:rsid w:val="006F6803"/>
    <w:pPr>
      <w:keepNext w:val="0"/>
      <w:keepLines w:val="0"/>
      <w:numPr>
        <w:numId w:val="7"/>
      </w:numPr>
      <w:tabs>
        <w:tab w:val="clear" w:pos="851"/>
      </w:tabs>
      <w:outlineLvl w:val="9"/>
    </w:pPr>
    <w:rPr>
      <w:rFonts w:ascii="Calibri" w:hAnsi="Calibri"/>
      <w:b/>
    </w:rPr>
  </w:style>
  <w:style w:type="paragraph" w:customStyle="1" w:styleId="NOE2010CGCC">
    <w:name w:val="NOE2010CGCC"/>
    <w:basedOn w:val="Normal"/>
    <w:link w:val="NOE2010CGCCCar"/>
    <w:qFormat/>
    <w:rsid w:val="006F6803"/>
    <w:pPr>
      <w:numPr>
        <w:ilvl w:val="2"/>
        <w:numId w:val="7"/>
      </w:numPr>
      <w:jc w:val="both"/>
    </w:pPr>
    <w:rPr>
      <w:rFonts w:ascii="Calibri" w:eastAsia="Arial Unicode MS" w:hAnsi="Calibri"/>
      <w:sz w:val="20"/>
      <w:szCs w:val="22"/>
      <w:lang w:eastAsia="en-US"/>
    </w:rPr>
  </w:style>
  <w:style w:type="character" w:customStyle="1" w:styleId="NOE2010CGCCar">
    <w:name w:val="NOE2010CGC Car"/>
    <w:link w:val="NOE2010CGC"/>
    <w:rsid w:val="006F6803"/>
    <w:rPr>
      <w:rFonts w:ascii="Calibri" w:eastAsia="Arial Unicode MS" w:hAnsi="Calibri"/>
      <w:b/>
      <w:bCs/>
      <w:szCs w:val="26"/>
      <w:lang w:eastAsia="en-US"/>
    </w:rPr>
  </w:style>
  <w:style w:type="character" w:styleId="Textoennegrita">
    <w:name w:val="Strong"/>
    <w:uiPriority w:val="22"/>
    <w:qFormat/>
    <w:rsid w:val="00487D38"/>
    <w:rPr>
      <w:b/>
      <w:bCs/>
    </w:rPr>
  </w:style>
  <w:style w:type="character" w:styleId="AcrnimoHTML">
    <w:name w:val="HTML Acronym"/>
    <w:basedOn w:val="Fuentedeprrafopredeter"/>
    <w:uiPriority w:val="99"/>
    <w:unhideWhenUsed/>
    <w:rsid w:val="002030B0"/>
  </w:style>
  <w:style w:type="paragraph" w:customStyle="1" w:styleId="AnexoA2">
    <w:name w:val="Anexo A.2"/>
    <w:basedOn w:val="Normal"/>
    <w:uiPriority w:val="99"/>
    <w:rsid w:val="00BD0EB9"/>
    <w:pPr>
      <w:numPr>
        <w:numId w:val="12"/>
      </w:numPr>
      <w:spacing w:after="200"/>
      <w:jc w:val="both"/>
    </w:pPr>
    <w:rPr>
      <w:rFonts w:ascii="Arial" w:hAnsi="Arial" w:cs="Arial"/>
      <w:b/>
      <w:bCs/>
      <w:sz w:val="24"/>
      <w:szCs w:val="24"/>
      <w:lang w:val="es-ES_tradnl" w:eastAsia="en-US"/>
    </w:rPr>
  </w:style>
  <w:style w:type="table" w:customStyle="1" w:styleId="Tablaconcuadrcula1">
    <w:name w:val="Tabla con cuadrícula1"/>
    <w:basedOn w:val="Tablanormal"/>
    <w:next w:val="Tablaconcuadrcula"/>
    <w:locked/>
    <w:rsid w:val="003578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unhideWhenUsed/>
    <w:rsid w:val="006271F9"/>
    <w:pPr>
      <w:spacing w:after="120"/>
      <w:ind w:left="283"/>
    </w:pPr>
  </w:style>
  <w:style w:type="character" w:customStyle="1" w:styleId="SangradetextonormalCar">
    <w:name w:val="Sangría de texto normal Car"/>
    <w:link w:val="Sangradetextonormal"/>
    <w:uiPriority w:val="99"/>
    <w:rsid w:val="006271F9"/>
    <w:rPr>
      <w:rFonts w:ascii="Verdana" w:hAnsi="Verdana"/>
      <w:sz w:val="16"/>
      <w:szCs w:val="16"/>
      <w:lang w:val="es-ES" w:eastAsia="es-ES"/>
    </w:rPr>
  </w:style>
  <w:style w:type="paragraph" w:styleId="Sangra2detindependiente">
    <w:name w:val="Body Text Indent 2"/>
    <w:basedOn w:val="Normal"/>
    <w:link w:val="Sangra2detindependienteCar"/>
    <w:uiPriority w:val="99"/>
    <w:unhideWhenUsed/>
    <w:rsid w:val="006271F9"/>
    <w:pPr>
      <w:spacing w:after="120" w:line="480" w:lineRule="auto"/>
      <w:ind w:left="283"/>
    </w:pPr>
  </w:style>
  <w:style w:type="character" w:customStyle="1" w:styleId="Sangra2detindependienteCar">
    <w:name w:val="Sangría 2 de t. independiente Car"/>
    <w:link w:val="Sangra2detindependiente"/>
    <w:uiPriority w:val="99"/>
    <w:rsid w:val="006271F9"/>
    <w:rPr>
      <w:rFonts w:ascii="Verdana" w:hAnsi="Verdana"/>
      <w:sz w:val="16"/>
      <w:szCs w:val="16"/>
      <w:lang w:val="es-ES" w:eastAsia="es-ES"/>
    </w:rPr>
  </w:style>
  <w:style w:type="paragraph" w:styleId="Sangra3detindependiente">
    <w:name w:val="Body Text Indent 3"/>
    <w:basedOn w:val="Normal"/>
    <w:link w:val="Sangra3detindependienteCar"/>
    <w:uiPriority w:val="99"/>
    <w:unhideWhenUsed/>
    <w:rsid w:val="006271F9"/>
    <w:pPr>
      <w:spacing w:after="120"/>
      <w:ind w:left="283"/>
    </w:pPr>
  </w:style>
  <w:style w:type="character" w:customStyle="1" w:styleId="Sangra3detindependienteCar">
    <w:name w:val="Sangría 3 de t. independiente Car"/>
    <w:link w:val="Sangra3detindependiente"/>
    <w:uiPriority w:val="99"/>
    <w:rsid w:val="006271F9"/>
    <w:rPr>
      <w:rFonts w:ascii="Verdana" w:hAnsi="Verdana"/>
      <w:sz w:val="16"/>
      <w:szCs w:val="16"/>
      <w:lang w:val="es-ES" w:eastAsia="es-ES"/>
    </w:rPr>
  </w:style>
  <w:style w:type="character" w:customStyle="1" w:styleId="Ttulo7Car">
    <w:name w:val="Título 7 Car"/>
    <w:link w:val="Ttulo7"/>
    <w:uiPriority w:val="9"/>
    <w:rsid w:val="006271F9"/>
    <w:rPr>
      <w:b/>
      <w:sz w:val="24"/>
      <w:lang w:val="es-ES_tradnl" w:eastAsia="es-ES"/>
    </w:rPr>
  </w:style>
  <w:style w:type="character" w:customStyle="1" w:styleId="Ttulo8Car">
    <w:name w:val="Título 8 Car"/>
    <w:link w:val="Ttulo8"/>
    <w:uiPriority w:val="9"/>
    <w:rsid w:val="006271F9"/>
    <w:rPr>
      <w:sz w:val="24"/>
      <w:lang w:val="es-ES_tradnl"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6271F9"/>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271F9"/>
    <w:rPr>
      <w:rFonts w:ascii="Tahoma" w:hAnsi="Tahoma"/>
      <w:sz w:val="22"/>
      <w:u w:val="single"/>
      <w:lang w:val="es-MX" w:eastAsia="es-ES"/>
    </w:rPr>
  </w:style>
  <w:style w:type="character" w:customStyle="1" w:styleId="Ttulo5Car">
    <w:name w:val="Título 5 Car"/>
    <w:link w:val="Ttulo5"/>
    <w:rsid w:val="006271F9"/>
    <w:rPr>
      <w:bCs/>
      <w:iCs/>
      <w:szCs w:val="26"/>
      <w:lang w:val="es-ES" w:eastAsia="es-ES"/>
    </w:rPr>
  </w:style>
  <w:style w:type="character" w:customStyle="1" w:styleId="Ttulo6Car">
    <w:name w:val="Título 6 Car"/>
    <w:link w:val="Ttulo6"/>
    <w:rsid w:val="006271F9"/>
    <w:rPr>
      <w:b/>
      <w:lang w:eastAsia="en-US"/>
    </w:rPr>
  </w:style>
  <w:style w:type="character" w:customStyle="1" w:styleId="Ttulo9Car">
    <w:name w:val="Título 9 Car"/>
    <w:link w:val="Ttulo9"/>
    <w:uiPriority w:val="99"/>
    <w:rsid w:val="006271F9"/>
    <w:rPr>
      <w:rFonts w:ascii="Tahoma" w:hAnsi="Tahoma"/>
      <w:sz w:val="28"/>
      <w:lang w:val="es-ES" w:eastAsia="en-US"/>
    </w:rPr>
  </w:style>
  <w:style w:type="character" w:customStyle="1" w:styleId="TtuloCar">
    <w:name w:val="Título Car"/>
    <w:uiPriority w:val="99"/>
    <w:rsid w:val="006271F9"/>
    <w:rPr>
      <w:b/>
      <w:sz w:val="32"/>
      <w:lang w:val="es-ES_tradnl" w:eastAsia="es-ES"/>
    </w:rPr>
  </w:style>
  <w:style w:type="paragraph" w:styleId="Subttulo">
    <w:name w:val="Subtitle"/>
    <w:aliases w:val="Subtítulo 2"/>
    <w:basedOn w:val="Normal"/>
    <w:link w:val="SubttuloCar"/>
    <w:uiPriority w:val="99"/>
    <w:qFormat/>
    <w:rsid w:val="006271F9"/>
    <w:rPr>
      <w:rFonts w:ascii="Times New Roman" w:hAnsi="Times New Roman"/>
      <w:b/>
      <w:sz w:val="32"/>
      <w:szCs w:val="20"/>
      <w:lang w:val="es-ES_tradnl"/>
    </w:rPr>
  </w:style>
  <w:style w:type="character" w:customStyle="1" w:styleId="SubttuloCar">
    <w:name w:val="Subtítulo Car"/>
    <w:aliases w:val="Subtítulo 2 Car"/>
    <w:link w:val="Subttulo"/>
    <w:uiPriority w:val="99"/>
    <w:rsid w:val="006271F9"/>
    <w:rPr>
      <w:b/>
      <w:sz w:val="32"/>
      <w:lang w:val="es-ES_tradnl" w:eastAsia="es-ES"/>
    </w:rPr>
  </w:style>
  <w:style w:type="character" w:customStyle="1" w:styleId="TextoindependienteCar">
    <w:name w:val="Texto independiente Car"/>
    <w:aliases w:val="AvtalBrödtext Car"/>
    <w:link w:val="Textoindependiente"/>
    <w:uiPriority w:val="99"/>
    <w:rsid w:val="006271F9"/>
    <w:rPr>
      <w:rFonts w:ascii="Tms Rmn" w:hAnsi="Tms Rmn"/>
      <w:lang w:val="en-US" w:eastAsia="en-US"/>
    </w:rPr>
  </w:style>
  <w:style w:type="character" w:styleId="Nmerodepgina">
    <w:name w:val="page number"/>
    <w:rsid w:val="006271F9"/>
  </w:style>
  <w:style w:type="paragraph" w:styleId="ndice1">
    <w:name w:val="index 1"/>
    <w:basedOn w:val="Normal"/>
    <w:next w:val="Normal"/>
    <w:autoRedefine/>
    <w:uiPriority w:val="99"/>
    <w:rsid w:val="006271F9"/>
    <w:pPr>
      <w:ind w:left="200" w:hanging="200"/>
    </w:pPr>
    <w:rPr>
      <w:rFonts w:ascii="Times New Roman" w:hAnsi="Times New Roman"/>
      <w:sz w:val="20"/>
      <w:szCs w:val="20"/>
      <w:lang w:val="es-ES_tradnl"/>
    </w:rPr>
  </w:style>
  <w:style w:type="paragraph" w:styleId="ndice2">
    <w:name w:val="index 2"/>
    <w:basedOn w:val="Normal"/>
    <w:next w:val="Normal"/>
    <w:autoRedefine/>
    <w:semiHidden/>
    <w:rsid w:val="006271F9"/>
    <w:pPr>
      <w:ind w:left="400" w:hanging="200"/>
    </w:pPr>
    <w:rPr>
      <w:rFonts w:ascii="Times New Roman" w:hAnsi="Times New Roman"/>
      <w:sz w:val="20"/>
      <w:szCs w:val="20"/>
      <w:lang w:val="es-ES_tradnl"/>
    </w:rPr>
  </w:style>
  <w:style w:type="paragraph" w:styleId="ndice3">
    <w:name w:val="index 3"/>
    <w:basedOn w:val="Normal"/>
    <w:next w:val="Normal"/>
    <w:autoRedefine/>
    <w:semiHidden/>
    <w:rsid w:val="006271F9"/>
    <w:pPr>
      <w:ind w:left="600" w:hanging="200"/>
    </w:pPr>
    <w:rPr>
      <w:rFonts w:ascii="Times New Roman" w:hAnsi="Times New Roman"/>
      <w:sz w:val="20"/>
      <w:szCs w:val="20"/>
      <w:lang w:val="es-ES_tradnl"/>
    </w:rPr>
  </w:style>
  <w:style w:type="paragraph" w:styleId="ndice4">
    <w:name w:val="index 4"/>
    <w:basedOn w:val="Normal"/>
    <w:next w:val="Normal"/>
    <w:autoRedefine/>
    <w:semiHidden/>
    <w:rsid w:val="006271F9"/>
    <w:pPr>
      <w:ind w:left="800" w:hanging="200"/>
    </w:pPr>
    <w:rPr>
      <w:rFonts w:ascii="Times New Roman" w:hAnsi="Times New Roman"/>
      <w:sz w:val="20"/>
      <w:szCs w:val="20"/>
      <w:lang w:val="es-ES_tradnl"/>
    </w:rPr>
  </w:style>
  <w:style w:type="paragraph" w:styleId="ndice5">
    <w:name w:val="index 5"/>
    <w:basedOn w:val="Normal"/>
    <w:next w:val="Normal"/>
    <w:autoRedefine/>
    <w:semiHidden/>
    <w:rsid w:val="006271F9"/>
    <w:pPr>
      <w:ind w:left="1000" w:hanging="200"/>
    </w:pPr>
    <w:rPr>
      <w:rFonts w:ascii="Times New Roman" w:hAnsi="Times New Roman"/>
      <w:sz w:val="20"/>
      <w:szCs w:val="20"/>
      <w:lang w:val="es-ES_tradnl"/>
    </w:rPr>
  </w:style>
  <w:style w:type="paragraph" w:styleId="ndice6">
    <w:name w:val="index 6"/>
    <w:basedOn w:val="Normal"/>
    <w:next w:val="Normal"/>
    <w:autoRedefine/>
    <w:semiHidden/>
    <w:rsid w:val="006271F9"/>
    <w:pPr>
      <w:ind w:left="1200" w:hanging="200"/>
    </w:pPr>
    <w:rPr>
      <w:rFonts w:ascii="Times New Roman" w:hAnsi="Times New Roman"/>
      <w:sz w:val="20"/>
      <w:szCs w:val="20"/>
      <w:lang w:val="es-ES_tradnl"/>
    </w:rPr>
  </w:style>
  <w:style w:type="paragraph" w:styleId="ndice7">
    <w:name w:val="index 7"/>
    <w:basedOn w:val="Normal"/>
    <w:next w:val="Normal"/>
    <w:autoRedefine/>
    <w:semiHidden/>
    <w:rsid w:val="006271F9"/>
    <w:pPr>
      <w:ind w:left="1400" w:hanging="200"/>
    </w:pPr>
    <w:rPr>
      <w:rFonts w:ascii="Times New Roman" w:hAnsi="Times New Roman"/>
      <w:sz w:val="20"/>
      <w:szCs w:val="20"/>
      <w:lang w:val="es-ES_tradnl"/>
    </w:rPr>
  </w:style>
  <w:style w:type="paragraph" w:styleId="ndice8">
    <w:name w:val="index 8"/>
    <w:basedOn w:val="Normal"/>
    <w:next w:val="Normal"/>
    <w:autoRedefine/>
    <w:semiHidden/>
    <w:rsid w:val="006271F9"/>
    <w:pPr>
      <w:ind w:left="1600" w:hanging="200"/>
    </w:pPr>
    <w:rPr>
      <w:rFonts w:ascii="Times New Roman" w:hAnsi="Times New Roman"/>
      <w:sz w:val="20"/>
      <w:szCs w:val="20"/>
      <w:lang w:val="es-ES_tradnl"/>
    </w:rPr>
  </w:style>
  <w:style w:type="paragraph" w:styleId="ndice9">
    <w:name w:val="index 9"/>
    <w:basedOn w:val="Normal"/>
    <w:next w:val="Normal"/>
    <w:autoRedefine/>
    <w:semiHidden/>
    <w:rsid w:val="006271F9"/>
    <w:pPr>
      <w:ind w:left="1800" w:hanging="200"/>
    </w:pPr>
    <w:rPr>
      <w:rFonts w:ascii="Times New Roman" w:hAnsi="Times New Roman"/>
      <w:sz w:val="20"/>
      <w:szCs w:val="20"/>
      <w:lang w:val="es-ES_tradnl"/>
    </w:rPr>
  </w:style>
  <w:style w:type="paragraph" w:styleId="Ttulodendice">
    <w:name w:val="index heading"/>
    <w:basedOn w:val="Normal"/>
    <w:next w:val="ndice1"/>
    <w:semiHidden/>
    <w:rsid w:val="006271F9"/>
    <w:pPr>
      <w:spacing w:before="120" w:after="120"/>
    </w:pPr>
    <w:rPr>
      <w:rFonts w:ascii="Times New Roman" w:hAnsi="Times New Roman"/>
      <w:b/>
      <w:i/>
      <w:sz w:val="20"/>
      <w:szCs w:val="20"/>
      <w:lang w:val="es-ES_tradnl"/>
    </w:rPr>
  </w:style>
  <w:style w:type="paragraph" w:styleId="TDC2">
    <w:name w:val="toc 2"/>
    <w:basedOn w:val="Normal"/>
    <w:next w:val="Normal"/>
    <w:autoRedefine/>
    <w:uiPriority w:val="39"/>
    <w:rsid w:val="006271F9"/>
    <w:pPr>
      <w:ind w:left="200"/>
    </w:pPr>
    <w:rPr>
      <w:rFonts w:ascii="Times New Roman" w:hAnsi="Times New Roman"/>
      <w:smallCaps/>
      <w:sz w:val="20"/>
      <w:szCs w:val="20"/>
      <w:lang w:val="es-ES_tradnl"/>
    </w:rPr>
  </w:style>
  <w:style w:type="paragraph" w:styleId="TDC3">
    <w:name w:val="toc 3"/>
    <w:basedOn w:val="Normal"/>
    <w:next w:val="Normal"/>
    <w:autoRedefine/>
    <w:uiPriority w:val="39"/>
    <w:rsid w:val="006271F9"/>
    <w:pPr>
      <w:ind w:left="400"/>
    </w:pPr>
    <w:rPr>
      <w:rFonts w:ascii="Times New Roman" w:hAnsi="Times New Roman"/>
      <w:i/>
      <w:sz w:val="20"/>
      <w:szCs w:val="20"/>
      <w:lang w:val="es-ES_tradnl"/>
    </w:rPr>
  </w:style>
  <w:style w:type="paragraph" w:styleId="TDC4">
    <w:name w:val="toc 4"/>
    <w:basedOn w:val="Normal"/>
    <w:next w:val="Normal"/>
    <w:autoRedefine/>
    <w:semiHidden/>
    <w:rsid w:val="006271F9"/>
    <w:pPr>
      <w:ind w:left="600"/>
    </w:pPr>
    <w:rPr>
      <w:rFonts w:ascii="Times New Roman" w:hAnsi="Times New Roman"/>
      <w:sz w:val="18"/>
      <w:szCs w:val="20"/>
      <w:lang w:val="es-ES_tradnl"/>
    </w:rPr>
  </w:style>
  <w:style w:type="paragraph" w:styleId="TDC5">
    <w:name w:val="toc 5"/>
    <w:basedOn w:val="Normal"/>
    <w:next w:val="Normal"/>
    <w:autoRedefine/>
    <w:semiHidden/>
    <w:rsid w:val="006271F9"/>
    <w:pPr>
      <w:ind w:left="800"/>
    </w:pPr>
    <w:rPr>
      <w:rFonts w:ascii="Times New Roman" w:hAnsi="Times New Roman"/>
      <w:sz w:val="18"/>
      <w:szCs w:val="20"/>
      <w:lang w:val="es-ES_tradnl"/>
    </w:rPr>
  </w:style>
  <w:style w:type="paragraph" w:styleId="TDC6">
    <w:name w:val="toc 6"/>
    <w:basedOn w:val="Normal"/>
    <w:next w:val="Normal"/>
    <w:autoRedefine/>
    <w:semiHidden/>
    <w:rsid w:val="006271F9"/>
    <w:pPr>
      <w:ind w:left="1000"/>
    </w:pPr>
    <w:rPr>
      <w:rFonts w:ascii="Times New Roman" w:hAnsi="Times New Roman"/>
      <w:sz w:val="18"/>
      <w:szCs w:val="20"/>
      <w:lang w:val="es-ES_tradnl"/>
    </w:rPr>
  </w:style>
  <w:style w:type="paragraph" w:styleId="TDC7">
    <w:name w:val="toc 7"/>
    <w:basedOn w:val="Normal"/>
    <w:next w:val="Normal"/>
    <w:autoRedefine/>
    <w:semiHidden/>
    <w:rsid w:val="006271F9"/>
    <w:pPr>
      <w:ind w:left="1200"/>
    </w:pPr>
    <w:rPr>
      <w:rFonts w:ascii="Times New Roman" w:hAnsi="Times New Roman"/>
      <w:sz w:val="18"/>
      <w:szCs w:val="20"/>
      <w:lang w:val="es-ES_tradnl"/>
    </w:rPr>
  </w:style>
  <w:style w:type="paragraph" w:styleId="TDC8">
    <w:name w:val="toc 8"/>
    <w:basedOn w:val="Normal"/>
    <w:next w:val="Normal"/>
    <w:autoRedefine/>
    <w:semiHidden/>
    <w:rsid w:val="006271F9"/>
    <w:pPr>
      <w:ind w:left="1400"/>
    </w:pPr>
    <w:rPr>
      <w:rFonts w:ascii="Times New Roman" w:hAnsi="Times New Roman"/>
      <w:sz w:val="18"/>
      <w:szCs w:val="20"/>
      <w:lang w:val="es-ES_tradnl"/>
    </w:rPr>
  </w:style>
  <w:style w:type="paragraph" w:styleId="TDC9">
    <w:name w:val="toc 9"/>
    <w:basedOn w:val="Normal"/>
    <w:next w:val="Normal"/>
    <w:autoRedefine/>
    <w:semiHidden/>
    <w:rsid w:val="006271F9"/>
    <w:pPr>
      <w:ind w:left="1600"/>
    </w:pPr>
    <w:rPr>
      <w:rFonts w:ascii="Times New Roman" w:hAnsi="Times New Roman"/>
      <w:sz w:val="18"/>
      <w:szCs w:val="20"/>
      <w:lang w:val="es-ES_tradnl"/>
    </w:rPr>
  </w:style>
  <w:style w:type="paragraph" w:styleId="Descripcin">
    <w:name w:val="caption"/>
    <w:basedOn w:val="Normal"/>
    <w:next w:val="Normal"/>
    <w:qFormat/>
    <w:rsid w:val="006271F9"/>
    <w:pPr>
      <w:jc w:val="center"/>
    </w:pPr>
    <w:rPr>
      <w:rFonts w:ascii="Times New Roman" w:hAnsi="Times New Roman"/>
      <w:b/>
      <w:sz w:val="28"/>
      <w:szCs w:val="20"/>
      <w:lang w:val="es-ES_tradnl"/>
    </w:rPr>
  </w:style>
  <w:style w:type="paragraph" w:customStyle="1" w:styleId="Default">
    <w:name w:val="Default"/>
    <w:rsid w:val="006271F9"/>
    <w:pPr>
      <w:widowControl w:val="0"/>
      <w:autoSpaceDE w:val="0"/>
      <w:autoSpaceDN w:val="0"/>
      <w:adjustRightInd w:val="0"/>
    </w:pPr>
    <w:rPr>
      <w:color w:val="000000"/>
      <w:sz w:val="24"/>
      <w:szCs w:val="24"/>
    </w:rPr>
  </w:style>
  <w:style w:type="paragraph" w:customStyle="1" w:styleId="CM1">
    <w:name w:val="CM1"/>
    <w:basedOn w:val="Default"/>
    <w:next w:val="Default"/>
    <w:uiPriority w:val="99"/>
    <w:rsid w:val="006271F9"/>
    <w:rPr>
      <w:color w:val="auto"/>
    </w:rPr>
  </w:style>
  <w:style w:type="paragraph" w:customStyle="1" w:styleId="WW-Textoindependiente20">
    <w:name w:val="WW-Texto independiente 2"/>
    <w:basedOn w:val="Normal"/>
    <w:rsid w:val="00597282"/>
    <w:pPr>
      <w:suppressAutoHyphens/>
      <w:spacing w:line="360" w:lineRule="auto"/>
      <w:jc w:val="both"/>
    </w:pPr>
    <w:rPr>
      <w:rFonts w:ascii="Times New Roman" w:hAnsi="Times New Roman"/>
      <w:sz w:val="20"/>
      <w:szCs w:val="20"/>
      <w:lang w:val="es-ES_tradnl"/>
    </w:rPr>
  </w:style>
  <w:style w:type="character" w:customStyle="1" w:styleId="NOE2010CGCCCar">
    <w:name w:val="NOE2010CGCC Car"/>
    <w:link w:val="NOE2010CGCC"/>
    <w:rsid w:val="009E2083"/>
    <w:rPr>
      <w:rFonts w:ascii="Calibri" w:eastAsia="Arial Unicode MS" w:hAnsi="Calibri"/>
      <w:szCs w:val="22"/>
      <w:lang w:val="es-ES" w:eastAsia="en-US"/>
    </w:rPr>
  </w:style>
  <w:style w:type="paragraph" w:styleId="Ttulo">
    <w:name w:val="Title"/>
    <w:basedOn w:val="Normal"/>
    <w:next w:val="Normal"/>
    <w:link w:val="TtuloCar1"/>
    <w:uiPriority w:val="99"/>
    <w:qFormat/>
    <w:rsid w:val="009E2083"/>
    <w:pPr>
      <w:spacing w:before="240" w:after="60" w:line="276" w:lineRule="auto"/>
      <w:jc w:val="center"/>
      <w:outlineLvl w:val="0"/>
    </w:pPr>
    <w:rPr>
      <w:rFonts w:ascii="Cambria" w:hAnsi="Cambria"/>
      <w:b/>
      <w:bCs/>
      <w:kern w:val="28"/>
      <w:sz w:val="32"/>
      <w:szCs w:val="32"/>
      <w:lang w:eastAsia="en-US" w:bidi="en-US"/>
    </w:rPr>
  </w:style>
  <w:style w:type="character" w:customStyle="1" w:styleId="TtuloCar1">
    <w:name w:val="Título Car1"/>
    <w:basedOn w:val="Fuentedeprrafopredeter"/>
    <w:link w:val="Ttulo"/>
    <w:uiPriority w:val="99"/>
    <w:rsid w:val="009E2083"/>
    <w:rPr>
      <w:rFonts w:ascii="Cambria" w:hAnsi="Cambria"/>
      <w:b/>
      <w:bCs/>
      <w:kern w:val="28"/>
      <w:sz w:val="32"/>
      <w:szCs w:val="32"/>
      <w:lang w:val="es-ES" w:eastAsia="en-US" w:bidi="en-US"/>
    </w:rPr>
  </w:style>
  <w:style w:type="paragraph" w:customStyle="1" w:styleId="font5">
    <w:name w:val="font5"/>
    <w:basedOn w:val="Normal"/>
    <w:rsid w:val="009E2083"/>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9E2083"/>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9E2083"/>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9E2083"/>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9E2083"/>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9E2083"/>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9E2083"/>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9E2083"/>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9E2083"/>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9E2083"/>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9E2083"/>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9E2083"/>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9E2083"/>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9E2083"/>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9E2083"/>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9E2083"/>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9E2083"/>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9E2083"/>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9E2083"/>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9E2083"/>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9E2083"/>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character" w:customStyle="1" w:styleId="hps">
    <w:name w:val="hps"/>
    <w:rsid w:val="009E2083"/>
  </w:style>
  <w:style w:type="character" w:customStyle="1" w:styleId="psrch-metadata1">
    <w:name w:val="psrch-metadata1"/>
    <w:rsid w:val="009E2083"/>
    <w:rPr>
      <w:rFonts w:ascii="Tahoma" w:hAnsi="Tahoma" w:cs="Tahoma" w:hint="default"/>
      <w:color w:val="333333"/>
      <w:sz w:val="24"/>
      <w:szCs w:val="24"/>
    </w:rPr>
  </w:style>
  <w:style w:type="paragraph" w:styleId="Textoindependienteprimerasangra2">
    <w:name w:val="Body Text First Indent 2"/>
    <w:basedOn w:val="Sangradetextonormal"/>
    <w:link w:val="Textoindependienteprimerasangra2Car"/>
    <w:uiPriority w:val="99"/>
    <w:rsid w:val="009E2083"/>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9E2083"/>
    <w:rPr>
      <w:rFonts w:ascii="Verdana" w:hAnsi="Verdana"/>
      <w:sz w:val="16"/>
      <w:szCs w:val="16"/>
      <w:lang w:val="es-ES" w:eastAsia="es-ES"/>
    </w:rPr>
  </w:style>
  <w:style w:type="paragraph" w:customStyle="1" w:styleId="Normale1">
    <w:name w:val="Normale1"/>
    <w:rsid w:val="009E2083"/>
    <w:pPr>
      <w:widowControl w:val="0"/>
    </w:pPr>
    <w:rPr>
      <w:lang w:val="it-IT" w:eastAsia="es-ES"/>
    </w:rPr>
  </w:style>
  <w:style w:type="character" w:customStyle="1" w:styleId="TextonotaalfinalCar">
    <w:name w:val="Texto nota al final Car"/>
    <w:basedOn w:val="Fuentedeprrafopredeter"/>
    <w:link w:val="Textonotaalfinal"/>
    <w:uiPriority w:val="99"/>
    <w:semiHidden/>
    <w:rsid w:val="009E2083"/>
    <w:rPr>
      <w:rFonts w:ascii="Calibri" w:hAnsi="Calibri"/>
      <w:lang w:val="es-ES" w:bidi="en-US"/>
    </w:rPr>
  </w:style>
  <w:style w:type="paragraph" w:styleId="Textonotaalfinal">
    <w:name w:val="endnote text"/>
    <w:basedOn w:val="Normal"/>
    <w:link w:val="TextonotaalfinalCar"/>
    <w:uiPriority w:val="99"/>
    <w:semiHidden/>
    <w:unhideWhenUsed/>
    <w:rsid w:val="009E2083"/>
    <w:pPr>
      <w:spacing w:after="200" w:line="276" w:lineRule="auto"/>
    </w:pPr>
    <w:rPr>
      <w:rFonts w:ascii="Calibri" w:hAnsi="Calibri"/>
      <w:sz w:val="20"/>
      <w:szCs w:val="20"/>
      <w:lang w:eastAsia="es-BO" w:bidi="en-US"/>
    </w:rPr>
  </w:style>
  <w:style w:type="character" w:customStyle="1" w:styleId="TextonotaalfinalCar1">
    <w:name w:val="Texto nota al final Car1"/>
    <w:basedOn w:val="Fuentedeprrafopredeter"/>
    <w:semiHidden/>
    <w:rsid w:val="009E2083"/>
    <w:rPr>
      <w:rFonts w:ascii="Verdana" w:hAnsi="Verdana"/>
      <w:lang w:val="es-ES" w:eastAsia="es-ES"/>
    </w:rPr>
  </w:style>
  <w:style w:type="character" w:customStyle="1" w:styleId="ms-profilevalue1">
    <w:name w:val="ms-profilevalue1"/>
    <w:rsid w:val="009E2083"/>
    <w:rPr>
      <w:color w:val="4C4C4C"/>
    </w:rPr>
  </w:style>
  <w:style w:type="paragraph" w:customStyle="1" w:styleId="Estilo9">
    <w:name w:val="Estilo9"/>
    <w:basedOn w:val="Normal"/>
    <w:link w:val="Estilo9Car"/>
    <w:qFormat/>
    <w:rsid w:val="009E2083"/>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9E2083"/>
    <w:rPr>
      <w:rFonts w:ascii="Arial Unicode MS" w:eastAsia="Arial Unicode MS" w:hAnsi="Arial Unicode MS"/>
      <w:szCs w:val="22"/>
      <w:lang w:val="es-ES" w:eastAsia="en-US"/>
    </w:rPr>
  </w:style>
  <w:style w:type="character" w:customStyle="1" w:styleId="ms-profilevaluesmall1">
    <w:name w:val="ms-profilevaluesmall1"/>
    <w:rsid w:val="009E2083"/>
    <w:rPr>
      <w:sz w:val="22"/>
      <w:szCs w:val="22"/>
    </w:rPr>
  </w:style>
  <w:style w:type="paragraph" w:styleId="Continuarlista2">
    <w:name w:val="List Continue 2"/>
    <w:basedOn w:val="Normal"/>
    <w:uiPriority w:val="99"/>
    <w:unhideWhenUsed/>
    <w:rsid w:val="009E2083"/>
    <w:pPr>
      <w:spacing w:after="120" w:line="276" w:lineRule="auto"/>
      <w:ind w:left="566"/>
      <w:contextualSpacing/>
    </w:pPr>
    <w:rPr>
      <w:rFonts w:ascii="Calibri" w:hAnsi="Calibri"/>
      <w:sz w:val="22"/>
      <w:szCs w:val="22"/>
      <w:lang w:eastAsia="en-US" w:bidi="en-US"/>
    </w:rPr>
  </w:style>
  <w:style w:type="paragraph" w:customStyle="1" w:styleId="SUBTITULOS2">
    <w:name w:val="SUBTITULOS2"/>
    <w:next w:val="Normal"/>
    <w:uiPriority w:val="99"/>
    <w:rsid w:val="009E2083"/>
    <w:pPr>
      <w:spacing w:after="200"/>
      <w:ind w:left="1080" w:hanging="720"/>
      <w:jc w:val="both"/>
    </w:pPr>
    <w:rPr>
      <w:rFonts w:ascii="Calibri" w:hAnsi="Calibri" w:cs="Calibri"/>
      <w:b/>
      <w:bCs/>
      <w:i/>
      <w:iCs/>
      <w:sz w:val="22"/>
      <w:szCs w:val="22"/>
      <w:lang w:eastAsia="en-US"/>
    </w:rPr>
  </w:style>
  <w:style w:type="paragraph" w:customStyle="1" w:styleId="xl62">
    <w:name w:val="xl62"/>
    <w:basedOn w:val="Normal"/>
    <w:rsid w:val="009E2083"/>
    <w:pPr>
      <w:spacing w:before="100" w:beforeAutospacing="1" w:after="100" w:afterAutospacing="1"/>
      <w:jc w:val="center"/>
      <w:textAlignment w:val="center"/>
    </w:pPr>
    <w:rPr>
      <w:rFonts w:ascii="Arial" w:eastAsia="Arial Unicode MS" w:hAnsi="Arial" w:cs="Arial"/>
      <w:b/>
      <w:bCs/>
      <w:sz w:val="22"/>
      <w:szCs w:val="22"/>
    </w:rPr>
  </w:style>
  <w:style w:type="paragraph" w:styleId="TtuloTDC">
    <w:name w:val="TOC Heading"/>
    <w:basedOn w:val="Ttulo1"/>
    <w:next w:val="Normal"/>
    <w:uiPriority w:val="39"/>
    <w:unhideWhenUsed/>
    <w:qFormat/>
    <w:rsid w:val="0052314E"/>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027069">
      <w:bodyDiv w:val="1"/>
      <w:marLeft w:val="0"/>
      <w:marRight w:val="0"/>
      <w:marTop w:val="0"/>
      <w:marBottom w:val="0"/>
      <w:divBdr>
        <w:top w:val="none" w:sz="0" w:space="0" w:color="auto"/>
        <w:left w:val="none" w:sz="0" w:space="0" w:color="auto"/>
        <w:bottom w:val="none" w:sz="0" w:space="0" w:color="auto"/>
        <w:right w:val="none" w:sz="0" w:space="0" w:color="auto"/>
      </w:divBdr>
    </w:div>
    <w:div w:id="86658659">
      <w:bodyDiv w:val="1"/>
      <w:marLeft w:val="0"/>
      <w:marRight w:val="0"/>
      <w:marTop w:val="0"/>
      <w:marBottom w:val="0"/>
      <w:divBdr>
        <w:top w:val="none" w:sz="0" w:space="0" w:color="auto"/>
        <w:left w:val="none" w:sz="0" w:space="0" w:color="auto"/>
        <w:bottom w:val="none" w:sz="0" w:space="0" w:color="auto"/>
        <w:right w:val="none" w:sz="0" w:space="0" w:color="auto"/>
      </w:divBdr>
    </w:div>
    <w:div w:id="90442384">
      <w:bodyDiv w:val="1"/>
      <w:marLeft w:val="0"/>
      <w:marRight w:val="0"/>
      <w:marTop w:val="0"/>
      <w:marBottom w:val="0"/>
      <w:divBdr>
        <w:top w:val="none" w:sz="0" w:space="0" w:color="auto"/>
        <w:left w:val="none" w:sz="0" w:space="0" w:color="auto"/>
        <w:bottom w:val="none" w:sz="0" w:space="0" w:color="auto"/>
        <w:right w:val="none" w:sz="0" w:space="0" w:color="auto"/>
      </w:divBdr>
      <w:divsChild>
        <w:div w:id="1325553403">
          <w:marLeft w:val="0"/>
          <w:marRight w:val="0"/>
          <w:marTop w:val="0"/>
          <w:marBottom w:val="0"/>
          <w:divBdr>
            <w:top w:val="none" w:sz="0" w:space="0" w:color="auto"/>
            <w:left w:val="none" w:sz="0" w:space="0" w:color="auto"/>
            <w:bottom w:val="none" w:sz="0" w:space="0" w:color="auto"/>
            <w:right w:val="none" w:sz="0" w:space="0" w:color="auto"/>
          </w:divBdr>
          <w:divsChild>
            <w:div w:id="48841207">
              <w:marLeft w:val="0"/>
              <w:marRight w:val="0"/>
              <w:marTop w:val="0"/>
              <w:marBottom w:val="0"/>
              <w:divBdr>
                <w:top w:val="none" w:sz="0" w:space="0" w:color="auto"/>
                <w:left w:val="none" w:sz="0" w:space="0" w:color="auto"/>
                <w:bottom w:val="none" w:sz="0" w:space="0" w:color="auto"/>
                <w:right w:val="none" w:sz="0" w:space="0" w:color="auto"/>
              </w:divBdr>
              <w:divsChild>
                <w:div w:id="156382375">
                  <w:marLeft w:val="0"/>
                  <w:marRight w:val="0"/>
                  <w:marTop w:val="0"/>
                  <w:marBottom w:val="0"/>
                  <w:divBdr>
                    <w:top w:val="none" w:sz="0" w:space="0" w:color="auto"/>
                    <w:left w:val="none" w:sz="0" w:space="0" w:color="auto"/>
                    <w:bottom w:val="none" w:sz="0" w:space="0" w:color="auto"/>
                    <w:right w:val="none" w:sz="0" w:space="0" w:color="auto"/>
                  </w:divBdr>
                  <w:divsChild>
                    <w:div w:id="897590004">
                      <w:marLeft w:val="0"/>
                      <w:marRight w:val="0"/>
                      <w:marTop w:val="0"/>
                      <w:marBottom w:val="0"/>
                      <w:divBdr>
                        <w:top w:val="none" w:sz="0" w:space="0" w:color="auto"/>
                        <w:left w:val="none" w:sz="0" w:space="0" w:color="auto"/>
                        <w:bottom w:val="none" w:sz="0" w:space="0" w:color="auto"/>
                        <w:right w:val="none" w:sz="0" w:space="0" w:color="auto"/>
                      </w:divBdr>
                      <w:divsChild>
                        <w:div w:id="717559044">
                          <w:marLeft w:val="0"/>
                          <w:marRight w:val="0"/>
                          <w:marTop w:val="0"/>
                          <w:marBottom w:val="0"/>
                          <w:divBdr>
                            <w:top w:val="none" w:sz="0" w:space="0" w:color="auto"/>
                            <w:left w:val="none" w:sz="0" w:space="0" w:color="auto"/>
                            <w:bottom w:val="none" w:sz="0" w:space="0" w:color="auto"/>
                            <w:right w:val="none" w:sz="0" w:space="0" w:color="auto"/>
                          </w:divBdr>
                          <w:divsChild>
                            <w:div w:id="1994721008">
                              <w:marLeft w:val="0"/>
                              <w:marRight w:val="0"/>
                              <w:marTop w:val="100"/>
                              <w:marBottom w:val="100"/>
                              <w:divBdr>
                                <w:top w:val="none" w:sz="0" w:space="0" w:color="auto"/>
                                <w:left w:val="none" w:sz="0" w:space="0" w:color="auto"/>
                                <w:bottom w:val="none" w:sz="0" w:space="0" w:color="auto"/>
                                <w:right w:val="none" w:sz="0" w:space="0" w:color="auto"/>
                              </w:divBdr>
                              <w:divsChild>
                                <w:div w:id="748770486">
                                  <w:marLeft w:val="0"/>
                                  <w:marRight w:val="0"/>
                                  <w:marTop w:val="0"/>
                                  <w:marBottom w:val="0"/>
                                  <w:divBdr>
                                    <w:top w:val="none" w:sz="0" w:space="0" w:color="auto"/>
                                    <w:left w:val="none" w:sz="0" w:space="0" w:color="auto"/>
                                    <w:bottom w:val="none" w:sz="0" w:space="0" w:color="auto"/>
                                    <w:right w:val="none" w:sz="0" w:space="0" w:color="auto"/>
                                  </w:divBdr>
                                  <w:divsChild>
                                    <w:div w:id="1347908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318761">
      <w:bodyDiv w:val="1"/>
      <w:marLeft w:val="0"/>
      <w:marRight w:val="0"/>
      <w:marTop w:val="0"/>
      <w:marBottom w:val="0"/>
      <w:divBdr>
        <w:top w:val="none" w:sz="0" w:space="0" w:color="auto"/>
        <w:left w:val="none" w:sz="0" w:space="0" w:color="auto"/>
        <w:bottom w:val="none" w:sz="0" w:space="0" w:color="auto"/>
        <w:right w:val="none" w:sz="0" w:space="0" w:color="auto"/>
      </w:divBdr>
    </w:div>
    <w:div w:id="164517474">
      <w:bodyDiv w:val="1"/>
      <w:marLeft w:val="0"/>
      <w:marRight w:val="0"/>
      <w:marTop w:val="0"/>
      <w:marBottom w:val="0"/>
      <w:divBdr>
        <w:top w:val="none" w:sz="0" w:space="0" w:color="auto"/>
        <w:left w:val="none" w:sz="0" w:space="0" w:color="auto"/>
        <w:bottom w:val="none" w:sz="0" w:space="0" w:color="auto"/>
        <w:right w:val="none" w:sz="0" w:space="0" w:color="auto"/>
      </w:divBdr>
    </w:div>
    <w:div w:id="222105469">
      <w:bodyDiv w:val="1"/>
      <w:marLeft w:val="0"/>
      <w:marRight w:val="0"/>
      <w:marTop w:val="0"/>
      <w:marBottom w:val="0"/>
      <w:divBdr>
        <w:top w:val="none" w:sz="0" w:space="0" w:color="auto"/>
        <w:left w:val="none" w:sz="0" w:space="0" w:color="auto"/>
        <w:bottom w:val="none" w:sz="0" w:space="0" w:color="auto"/>
        <w:right w:val="none" w:sz="0" w:space="0" w:color="auto"/>
      </w:divBdr>
      <w:divsChild>
        <w:div w:id="1906915262">
          <w:marLeft w:val="446"/>
          <w:marRight w:val="0"/>
          <w:marTop w:val="0"/>
          <w:marBottom w:val="0"/>
          <w:divBdr>
            <w:top w:val="none" w:sz="0" w:space="0" w:color="auto"/>
            <w:left w:val="none" w:sz="0" w:space="0" w:color="auto"/>
            <w:bottom w:val="none" w:sz="0" w:space="0" w:color="auto"/>
            <w:right w:val="none" w:sz="0" w:space="0" w:color="auto"/>
          </w:divBdr>
        </w:div>
      </w:divsChild>
    </w:div>
    <w:div w:id="321593174">
      <w:bodyDiv w:val="1"/>
      <w:marLeft w:val="0"/>
      <w:marRight w:val="0"/>
      <w:marTop w:val="0"/>
      <w:marBottom w:val="0"/>
      <w:divBdr>
        <w:top w:val="none" w:sz="0" w:space="0" w:color="auto"/>
        <w:left w:val="none" w:sz="0" w:space="0" w:color="auto"/>
        <w:bottom w:val="none" w:sz="0" w:space="0" w:color="auto"/>
        <w:right w:val="none" w:sz="0" w:space="0" w:color="auto"/>
      </w:divBdr>
    </w:div>
    <w:div w:id="364333763">
      <w:bodyDiv w:val="1"/>
      <w:marLeft w:val="0"/>
      <w:marRight w:val="0"/>
      <w:marTop w:val="0"/>
      <w:marBottom w:val="0"/>
      <w:divBdr>
        <w:top w:val="none" w:sz="0" w:space="0" w:color="auto"/>
        <w:left w:val="none" w:sz="0" w:space="0" w:color="auto"/>
        <w:bottom w:val="none" w:sz="0" w:space="0" w:color="auto"/>
        <w:right w:val="none" w:sz="0" w:space="0" w:color="auto"/>
      </w:divBdr>
    </w:div>
    <w:div w:id="430318822">
      <w:bodyDiv w:val="1"/>
      <w:marLeft w:val="0"/>
      <w:marRight w:val="0"/>
      <w:marTop w:val="0"/>
      <w:marBottom w:val="0"/>
      <w:divBdr>
        <w:top w:val="none" w:sz="0" w:space="0" w:color="auto"/>
        <w:left w:val="none" w:sz="0" w:space="0" w:color="auto"/>
        <w:bottom w:val="none" w:sz="0" w:space="0" w:color="auto"/>
        <w:right w:val="none" w:sz="0" w:space="0" w:color="auto"/>
      </w:divBdr>
    </w:div>
    <w:div w:id="591747069">
      <w:bodyDiv w:val="1"/>
      <w:marLeft w:val="0"/>
      <w:marRight w:val="0"/>
      <w:marTop w:val="0"/>
      <w:marBottom w:val="0"/>
      <w:divBdr>
        <w:top w:val="none" w:sz="0" w:space="0" w:color="auto"/>
        <w:left w:val="none" w:sz="0" w:space="0" w:color="auto"/>
        <w:bottom w:val="none" w:sz="0" w:space="0" w:color="auto"/>
        <w:right w:val="none" w:sz="0" w:space="0" w:color="auto"/>
      </w:divBdr>
    </w:div>
    <w:div w:id="687677052">
      <w:bodyDiv w:val="1"/>
      <w:marLeft w:val="0"/>
      <w:marRight w:val="0"/>
      <w:marTop w:val="0"/>
      <w:marBottom w:val="0"/>
      <w:divBdr>
        <w:top w:val="none" w:sz="0" w:space="0" w:color="auto"/>
        <w:left w:val="none" w:sz="0" w:space="0" w:color="auto"/>
        <w:bottom w:val="none" w:sz="0" w:space="0" w:color="auto"/>
        <w:right w:val="none" w:sz="0" w:space="0" w:color="auto"/>
      </w:divBdr>
    </w:div>
    <w:div w:id="710812942">
      <w:bodyDiv w:val="1"/>
      <w:marLeft w:val="0"/>
      <w:marRight w:val="0"/>
      <w:marTop w:val="0"/>
      <w:marBottom w:val="0"/>
      <w:divBdr>
        <w:top w:val="none" w:sz="0" w:space="0" w:color="auto"/>
        <w:left w:val="none" w:sz="0" w:space="0" w:color="auto"/>
        <w:bottom w:val="none" w:sz="0" w:space="0" w:color="auto"/>
        <w:right w:val="none" w:sz="0" w:space="0" w:color="auto"/>
      </w:divBdr>
    </w:div>
    <w:div w:id="728111714">
      <w:bodyDiv w:val="1"/>
      <w:marLeft w:val="0"/>
      <w:marRight w:val="0"/>
      <w:marTop w:val="0"/>
      <w:marBottom w:val="0"/>
      <w:divBdr>
        <w:top w:val="none" w:sz="0" w:space="0" w:color="auto"/>
        <w:left w:val="none" w:sz="0" w:space="0" w:color="auto"/>
        <w:bottom w:val="none" w:sz="0" w:space="0" w:color="auto"/>
        <w:right w:val="none" w:sz="0" w:space="0" w:color="auto"/>
      </w:divBdr>
    </w:div>
    <w:div w:id="849567691">
      <w:bodyDiv w:val="1"/>
      <w:marLeft w:val="0"/>
      <w:marRight w:val="0"/>
      <w:marTop w:val="0"/>
      <w:marBottom w:val="0"/>
      <w:divBdr>
        <w:top w:val="none" w:sz="0" w:space="0" w:color="auto"/>
        <w:left w:val="none" w:sz="0" w:space="0" w:color="auto"/>
        <w:bottom w:val="none" w:sz="0" w:space="0" w:color="auto"/>
        <w:right w:val="none" w:sz="0" w:space="0" w:color="auto"/>
      </w:divBdr>
    </w:div>
    <w:div w:id="858813823">
      <w:bodyDiv w:val="1"/>
      <w:marLeft w:val="0"/>
      <w:marRight w:val="0"/>
      <w:marTop w:val="0"/>
      <w:marBottom w:val="0"/>
      <w:divBdr>
        <w:top w:val="none" w:sz="0" w:space="0" w:color="auto"/>
        <w:left w:val="none" w:sz="0" w:space="0" w:color="auto"/>
        <w:bottom w:val="none" w:sz="0" w:space="0" w:color="auto"/>
        <w:right w:val="none" w:sz="0" w:space="0" w:color="auto"/>
      </w:divBdr>
    </w:div>
    <w:div w:id="915439209">
      <w:bodyDiv w:val="1"/>
      <w:marLeft w:val="0"/>
      <w:marRight w:val="0"/>
      <w:marTop w:val="0"/>
      <w:marBottom w:val="0"/>
      <w:divBdr>
        <w:top w:val="none" w:sz="0" w:space="0" w:color="auto"/>
        <w:left w:val="none" w:sz="0" w:space="0" w:color="auto"/>
        <w:bottom w:val="none" w:sz="0" w:space="0" w:color="auto"/>
        <w:right w:val="none" w:sz="0" w:space="0" w:color="auto"/>
      </w:divBdr>
    </w:div>
    <w:div w:id="937756491">
      <w:bodyDiv w:val="1"/>
      <w:marLeft w:val="0"/>
      <w:marRight w:val="0"/>
      <w:marTop w:val="0"/>
      <w:marBottom w:val="0"/>
      <w:divBdr>
        <w:top w:val="none" w:sz="0" w:space="0" w:color="auto"/>
        <w:left w:val="none" w:sz="0" w:space="0" w:color="auto"/>
        <w:bottom w:val="none" w:sz="0" w:space="0" w:color="auto"/>
        <w:right w:val="none" w:sz="0" w:space="0" w:color="auto"/>
      </w:divBdr>
      <w:divsChild>
        <w:div w:id="646282764">
          <w:marLeft w:val="907"/>
          <w:marRight w:val="0"/>
          <w:marTop w:val="0"/>
          <w:marBottom w:val="50"/>
          <w:divBdr>
            <w:top w:val="none" w:sz="0" w:space="0" w:color="auto"/>
            <w:left w:val="none" w:sz="0" w:space="0" w:color="auto"/>
            <w:bottom w:val="none" w:sz="0" w:space="0" w:color="auto"/>
            <w:right w:val="none" w:sz="0" w:space="0" w:color="auto"/>
          </w:divBdr>
        </w:div>
      </w:divsChild>
    </w:div>
    <w:div w:id="1015957680">
      <w:bodyDiv w:val="1"/>
      <w:marLeft w:val="0"/>
      <w:marRight w:val="0"/>
      <w:marTop w:val="0"/>
      <w:marBottom w:val="0"/>
      <w:divBdr>
        <w:top w:val="none" w:sz="0" w:space="0" w:color="auto"/>
        <w:left w:val="none" w:sz="0" w:space="0" w:color="auto"/>
        <w:bottom w:val="none" w:sz="0" w:space="0" w:color="auto"/>
        <w:right w:val="none" w:sz="0" w:space="0" w:color="auto"/>
      </w:divBdr>
    </w:div>
    <w:div w:id="1058169366">
      <w:bodyDiv w:val="1"/>
      <w:marLeft w:val="0"/>
      <w:marRight w:val="0"/>
      <w:marTop w:val="0"/>
      <w:marBottom w:val="0"/>
      <w:divBdr>
        <w:top w:val="none" w:sz="0" w:space="0" w:color="auto"/>
        <w:left w:val="none" w:sz="0" w:space="0" w:color="auto"/>
        <w:bottom w:val="none" w:sz="0" w:space="0" w:color="auto"/>
        <w:right w:val="none" w:sz="0" w:space="0" w:color="auto"/>
      </w:divBdr>
    </w:div>
    <w:div w:id="1135679603">
      <w:bodyDiv w:val="1"/>
      <w:marLeft w:val="0"/>
      <w:marRight w:val="0"/>
      <w:marTop w:val="0"/>
      <w:marBottom w:val="0"/>
      <w:divBdr>
        <w:top w:val="none" w:sz="0" w:space="0" w:color="auto"/>
        <w:left w:val="none" w:sz="0" w:space="0" w:color="auto"/>
        <w:bottom w:val="none" w:sz="0" w:space="0" w:color="auto"/>
        <w:right w:val="none" w:sz="0" w:space="0" w:color="auto"/>
      </w:divBdr>
      <w:divsChild>
        <w:div w:id="755638072">
          <w:marLeft w:val="1354"/>
          <w:marRight w:val="0"/>
          <w:marTop w:val="0"/>
          <w:marBottom w:val="36"/>
          <w:divBdr>
            <w:top w:val="none" w:sz="0" w:space="0" w:color="auto"/>
            <w:left w:val="none" w:sz="0" w:space="0" w:color="auto"/>
            <w:bottom w:val="none" w:sz="0" w:space="0" w:color="auto"/>
            <w:right w:val="none" w:sz="0" w:space="0" w:color="auto"/>
          </w:divBdr>
        </w:div>
        <w:div w:id="1530409872">
          <w:marLeft w:val="1354"/>
          <w:marRight w:val="0"/>
          <w:marTop w:val="0"/>
          <w:marBottom w:val="36"/>
          <w:divBdr>
            <w:top w:val="none" w:sz="0" w:space="0" w:color="auto"/>
            <w:left w:val="none" w:sz="0" w:space="0" w:color="auto"/>
            <w:bottom w:val="none" w:sz="0" w:space="0" w:color="auto"/>
            <w:right w:val="none" w:sz="0" w:space="0" w:color="auto"/>
          </w:divBdr>
        </w:div>
        <w:div w:id="1998611371">
          <w:marLeft w:val="1354"/>
          <w:marRight w:val="0"/>
          <w:marTop w:val="0"/>
          <w:marBottom w:val="36"/>
          <w:divBdr>
            <w:top w:val="none" w:sz="0" w:space="0" w:color="auto"/>
            <w:left w:val="none" w:sz="0" w:space="0" w:color="auto"/>
            <w:bottom w:val="none" w:sz="0" w:space="0" w:color="auto"/>
            <w:right w:val="none" w:sz="0" w:space="0" w:color="auto"/>
          </w:divBdr>
        </w:div>
        <w:div w:id="2069451616">
          <w:marLeft w:val="1354"/>
          <w:marRight w:val="0"/>
          <w:marTop w:val="0"/>
          <w:marBottom w:val="36"/>
          <w:divBdr>
            <w:top w:val="none" w:sz="0" w:space="0" w:color="auto"/>
            <w:left w:val="none" w:sz="0" w:space="0" w:color="auto"/>
            <w:bottom w:val="none" w:sz="0" w:space="0" w:color="auto"/>
            <w:right w:val="none" w:sz="0" w:space="0" w:color="auto"/>
          </w:divBdr>
        </w:div>
      </w:divsChild>
    </w:div>
    <w:div w:id="1136993414">
      <w:bodyDiv w:val="1"/>
      <w:marLeft w:val="0"/>
      <w:marRight w:val="0"/>
      <w:marTop w:val="0"/>
      <w:marBottom w:val="0"/>
      <w:divBdr>
        <w:top w:val="none" w:sz="0" w:space="0" w:color="auto"/>
        <w:left w:val="none" w:sz="0" w:space="0" w:color="auto"/>
        <w:bottom w:val="none" w:sz="0" w:space="0" w:color="auto"/>
        <w:right w:val="none" w:sz="0" w:space="0" w:color="auto"/>
      </w:divBdr>
    </w:div>
    <w:div w:id="1139421072">
      <w:bodyDiv w:val="1"/>
      <w:marLeft w:val="0"/>
      <w:marRight w:val="0"/>
      <w:marTop w:val="0"/>
      <w:marBottom w:val="0"/>
      <w:divBdr>
        <w:top w:val="none" w:sz="0" w:space="0" w:color="auto"/>
        <w:left w:val="none" w:sz="0" w:space="0" w:color="auto"/>
        <w:bottom w:val="none" w:sz="0" w:space="0" w:color="auto"/>
        <w:right w:val="none" w:sz="0" w:space="0" w:color="auto"/>
      </w:divBdr>
    </w:div>
    <w:div w:id="1150097863">
      <w:bodyDiv w:val="1"/>
      <w:marLeft w:val="0"/>
      <w:marRight w:val="0"/>
      <w:marTop w:val="0"/>
      <w:marBottom w:val="0"/>
      <w:divBdr>
        <w:top w:val="none" w:sz="0" w:space="0" w:color="auto"/>
        <w:left w:val="none" w:sz="0" w:space="0" w:color="auto"/>
        <w:bottom w:val="none" w:sz="0" w:space="0" w:color="auto"/>
        <w:right w:val="none" w:sz="0" w:space="0" w:color="auto"/>
      </w:divBdr>
    </w:div>
    <w:div w:id="1188762987">
      <w:bodyDiv w:val="1"/>
      <w:marLeft w:val="0"/>
      <w:marRight w:val="0"/>
      <w:marTop w:val="0"/>
      <w:marBottom w:val="0"/>
      <w:divBdr>
        <w:top w:val="none" w:sz="0" w:space="0" w:color="auto"/>
        <w:left w:val="none" w:sz="0" w:space="0" w:color="auto"/>
        <w:bottom w:val="none" w:sz="0" w:space="0" w:color="auto"/>
        <w:right w:val="none" w:sz="0" w:space="0" w:color="auto"/>
      </w:divBdr>
    </w:div>
    <w:div w:id="1301498507">
      <w:bodyDiv w:val="1"/>
      <w:marLeft w:val="0"/>
      <w:marRight w:val="0"/>
      <w:marTop w:val="0"/>
      <w:marBottom w:val="0"/>
      <w:divBdr>
        <w:top w:val="none" w:sz="0" w:space="0" w:color="auto"/>
        <w:left w:val="none" w:sz="0" w:space="0" w:color="auto"/>
        <w:bottom w:val="none" w:sz="0" w:space="0" w:color="auto"/>
        <w:right w:val="none" w:sz="0" w:space="0" w:color="auto"/>
      </w:divBdr>
    </w:div>
    <w:div w:id="1311251252">
      <w:bodyDiv w:val="1"/>
      <w:marLeft w:val="0"/>
      <w:marRight w:val="0"/>
      <w:marTop w:val="0"/>
      <w:marBottom w:val="0"/>
      <w:divBdr>
        <w:top w:val="none" w:sz="0" w:space="0" w:color="auto"/>
        <w:left w:val="none" w:sz="0" w:space="0" w:color="auto"/>
        <w:bottom w:val="none" w:sz="0" w:space="0" w:color="auto"/>
        <w:right w:val="none" w:sz="0" w:space="0" w:color="auto"/>
      </w:divBdr>
      <w:divsChild>
        <w:div w:id="1160536730">
          <w:marLeft w:val="634"/>
          <w:marRight w:val="0"/>
          <w:marTop w:val="0"/>
          <w:marBottom w:val="50"/>
          <w:divBdr>
            <w:top w:val="none" w:sz="0" w:space="0" w:color="auto"/>
            <w:left w:val="none" w:sz="0" w:space="0" w:color="auto"/>
            <w:bottom w:val="none" w:sz="0" w:space="0" w:color="auto"/>
            <w:right w:val="none" w:sz="0" w:space="0" w:color="auto"/>
          </w:divBdr>
        </w:div>
      </w:divsChild>
    </w:div>
    <w:div w:id="1314290113">
      <w:bodyDiv w:val="1"/>
      <w:marLeft w:val="0"/>
      <w:marRight w:val="0"/>
      <w:marTop w:val="0"/>
      <w:marBottom w:val="0"/>
      <w:divBdr>
        <w:top w:val="none" w:sz="0" w:space="0" w:color="auto"/>
        <w:left w:val="none" w:sz="0" w:space="0" w:color="auto"/>
        <w:bottom w:val="none" w:sz="0" w:space="0" w:color="auto"/>
        <w:right w:val="none" w:sz="0" w:space="0" w:color="auto"/>
      </w:divBdr>
      <w:divsChild>
        <w:div w:id="773208099">
          <w:marLeft w:val="0"/>
          <w:marRight w:val="0"/>
          <w:marTop w:val="0"/>
          <w:marBottom w:val="0"/>
          <w:divBdr>
            <w:top w:val="none" w:sz="0" w:space="0" w:color="auto"/>
            <w:left w:val="none" w:sz="0" w:space="0" w:color="auto"/>
            <w:bottom w:val="none" w:sz="0" w:space="0" w:color="auto"/>
            <w:right w:val="none" w:sz="0" w:space="0" w:color="auto"/>
          </w:divBdr>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93042463">
      <w:bodyDiv w:val="1"/>
      <w:marLeft w:val="0"/>
      <w:marRight w:val="0"/>
      <w:marTop w:val="0"/>
      <w:marBottom w:val="0"/>
      <w:divBdr>
        <w:top w:val="none" w:sz="0" w:space="0" w:color="auto"/>
        <w:left w:val="none" w:sz="0" w:space="0" w:color="auto"/>
        <w:bottom w:val="none" w:sz="0" w:space="0" w:color="auto"/>
        <w:right w:val="none" w:sz="0" w:space="0" w:color="auto"/>
      </w:divBdr>
    </w:div>
    <w:div w:id="1423380863">
      <w:bodyDiv w:val="1"/>
      <w:marLeft w:val="0"/>
      <w:marRight w:val="0"/>
      <w:marTop w:val="0"/>
      <w:marBottom w:val="0"/>
      <w:divBdr>
        <w:top w:val="none" w:sz="0" w:space="0" w:color="auto"/>
        <w:left w:val="none" w:sz="0" w:space="0" w:color="auto"/>
        <w:bottom w:val="none" w:sz="0" w:space="0" w:color="auto"/>
        <w:right w:val="none" w:sz="0" w:space="0" w:color="auto"/>
      </w:divBdr>
    </w:div>
    <w:div w:id="1461995618">
      <w:bodyDiv w:val="1"/>
      <w:marLeft w:val="0"/>
      <w:marRight w:val="0"/>
      <w:marTop w:val="0"/>
      <w:marBottom w:val="0"/>
      <w:divBdr>
        <w:top w:val="none" w:sz="0" w:space="0" w:color="auto"/>
        <w:left w:val="none" w:sz="0" w:space="0" w:color="auto"/>
        <w:bottom w:val="none" w:sz="0" w:space="0" w:color="auto"/>
        <w:right w:val="none" w:sz="0" w:space="0" w:color="auto"/>
      </w:divBdr>
    </w:div>
    <w:div w:id="1527524326">
      <w:bodyDiv w:val="1"/>
      <w:marLeft w:val="0"/>
      <w:marRight w:val="0"/>
      <w:marTop w:val="0"/>
      <w:marBottom w:val="0"/>
      <w:divBdr>
        <w:top w:val="none" w:sz="0" w:space="0" w:color="auto"/>
        <w:left w:val="none" w:sz="0" w:space="0" w:color="auto"/>
        <w:bottom w:val="none" w:sz="0" w:space="0" w:color="auto"/>
        <w:right w:val="none" w:sz="0" w:space="0" w:color="auto"/>
      </w:divBdr>
    </w:div>
    <w:div w:id="1532844215">
      <w:bodyDiv w:val="1"/>
      <w:marLeft w:val="0"/>
      <w:marRight w:val="0"/>
      <w:marTop w:val="0"/>
      <w:marBottom w:val="0"/>
      <w:divBdr>
        <w:top w:val="none" w:sz="0" w:space="0" w:color="auto"/>
        <w:left w:val="none" w:sz="0" w:space="0" w:color="auto"/>
        <w:bottom w:val="none" w:sz="0" w:space="0" w:color="auto"/>
        <w:right w:val="none" w:sz="0" w:space="0" w:color="auto"/>
      </w:divBdr>
    </w:div>
    <w:div w:id="1569531468">
      <w:bodyDiv w:val="1"/>
      <w:marLeft w:val="0"/>
      <w:marRight w:val="0"/>
      <w:marTop w:val="0"/>
      <w:marBottom w:val="0"/>
      <w:divBdr>
        <w:top w:val="none" w:sz="0" w:space="0" w:color="auto"/>
        <w:left w:val="none" w:sz="0" w:space="0" w:color="auto"/>
        <w:bottom w:val="none" w:sz="0" w:space="0" w:color="auto"/>
        <w:right w:val="none" w:sz="0" w:space="0" w:color="auto"/>
      </w:divBdr>
    </w:div>
    <w:div w:id="1664042843">
      <w:bodyDiv w:val="1"/>
      <w:marLeft w:val="0"/>
      <w:marRight w:val="0"/>
      <w:marTop w:val="0"/>
      <w:marBottom w:val="0"/>
      <w:divBdr>
        <w:top w:val="none" w:sz="0" w:space="0" w:color="auto"/>
        <w:left w:val="none" w:sz="0" w:space="0" w:color="auto"/>
        <w:bottom w:val="none" w:sz="0" w:space="0" w:color="auto"/>
        <w:right w:val="none" w:sz="0" w:space="0" w:color="auto"/>
      </w:divBdr>
    </w:div>
    <w:div w:id="1692761211">
      <w:bodyDiv w:val="1"/>
      <w:marLeft w:val="0"/>
      <w:marRight w:val="0"/>
      <w:marTop w:val="0"/>
      <w:marBottom w:val="0"/>
      <w:divBdr>
        <w:top w:val="none" w:sz="0" w:space="0" w:color="auto"/>
        <w:left w:val="none" w:sz="0" w:space="0" w:color="auto"/>
        <w:bottom w:val="none" w:sz="0" w:space="0" w:color="auto"/>
        <w:right w:val="none" w:sz="0" w:space="0" w:color="auto"/>
      </w:divBdr>
    </w:div>
    <w:div w:id="1705709412">
      <w:bodyDiv w:val="1"/>
      <w:marLeft w:val="0"/>
      <w:marRight w:val="0"/>
      <w:marTop w:val="0"/>
      <w:marBottom w:val="0"/>
      <w:divBdr>
        <w:top w:val="none" w:sz="0" w:space="0" w:color="auto"/>
        <w:left w:val="none" w:sz="0" w:space="0" w:color="auto"/>
        <w:bottom w:val="none" w:sz="0" w:space="0" w:color="auto"/>
        <w:right w:val="none" w:sz="0" w:space="0" w:color="auto"/>
      </w:divBdr>
    </w:div>
    <w:div w:id="1712270313">
      <w:bodyDiv w:val="1"/>
      <w:marLeft w:val="0"/>
      <w:marRight w:val="0"/>
      <w:marTop w:val="0"/>
      <w:marBottom w:val="0"/>
      <w:divBdr>
        <w:top w:val="none" w:sz="0" w:space="0" w:color="auto"/>
        <w:left w:val="none" w:sz="0" w:space="0" w:color="auto"/>
        <w:bottom w:val="none" w:sz="0" w:space="0" w:color="auto"/>
        <w:right w:val="none" w:sz="0" w:space="0" w:color="auto"/>
      </w:divBdr>
    </w:div>
    <w:div w:id="1820684855">
      <w:bodyDiv w:val="1"/>
      <w:marLeft w:val="0"/>
      <w:marRight w:val="0"/>
      <w:marTop w:val="0"/>
      <w:marBottom w:val="0"/>
      <w:divBdr>
        <w:top w:val="none" w:sz="0" w:space="0" w:color="auto"/>
        <w:left w:val="none" w:sz="0" w:space="0" w:color="auto"/>
        <w:bottom w:val="none" w:sz="0" w:space="0" w:color="auto"/>
        <w:right w:val="none" w:sz="0" w:space="0" w:color="auto"/>
      </w:divBdr>
    </w:div>
    <w:div w:id="1821802294">
      <w:bodyDiv w:val="1"/>
      <w:marLeft w:val="0"/>
      <w:marRight w:val="0"/>
      <w:marTop w:val="0"/>
      <w:marBottom w:val="0"/>
      <w:divBdr>
        <w:top w:val="none" w:sz="0" w:space="0" w:color="auto"/>
        <w:left w:val="none" w:sz="0" w:space="0" w:color="auto"/>
        <w:bottom w:val="none" w:sz="0" w:space="0" w:color="auto"/>
        <w:right w:val="none" w:sz="0" w:space="0" w:color="auto"/>
      </w:divBdr>
      <w:divsChild>
        <w:div w:id="1922057587">
          <w:marLeft w:val="0"/>
          <w:marRight w:val="0"/>
          <w:marTop w:val="0"/>
          <w:marBottom w:val="0"/>
          <w:divBdr>
            <w:top w:val="none" w:sz="0" w:space="0" w:color="auto"/>
            <w:left w:val="none" w:sz="0" w:space="0" w:color="auto"/>
            <w:bottom w:val="none" w:sz="0" w:space="0" w:color="auto"/>
            <w:right w:val="none" w:sz="0" w:space="0" w:color="auto"/>
          </w:divBdr>
          <w:divsChild>
            <w:div w:id="516892357">
              <w:marLeft w:val="0"/>
              <w:marRight w:val="0"/>
              <w:marTop w:val="0"/>
              <w:marBottom w:val="0"/>
              <w:divBdr>
                <w:top w:val="none" w:sz="0" w:space="0" w:color="auto"/>
                <w:left w:val="none" w:sz="0" w:space="0" w:color="auto"/>
                <w:bottom w:val="none" w:sz="0" w:space="0" w:color="auto"/>
                <w:right w:val="none" w:sz="0" w:space="0" w:color="auto"/>
              </w:divBdr>
              <w:divsChild>
                <w:div w:id="1048842979">
                  <w:marLeft w:val="0"/>
                  <w:marRight w:val="0"/>
                  <w:marTop w:val="0"/>
                  <w:marBottom w:val="0"/>
                  <w:divBdr>
                    <w:top w:val="none" w:sz="0" w:space="0" w:color="auto"/>
                    <w:left w:val="none" w:sz="0" w:space="0" w:color="auto"/>
                    <w:bottom w:val="none" w:sz="0" w:space="0" w:color="auto"/>
                    <w:right w:val="none" w:sz="0" w:space="0" w:color="auto"/>
                  </w:divBdr>
                  <w:divsChild>
                    <w:div w:id="1434593875">
                      <w:marLeft w:val="0"/>
                      <w:marRight w:val="0"/>
                      <w:marTop w:val="0"/>
                      <w:marBottom w:val="0"/>
                      <w:divBdr>
                        <w:top w:val="none" w:sz="0" w:space="0" w:color="auto"/>
                        <w:left w:val="none" w:sz="0" w:space="0" w:color="auto"/>
                        <w:bottom w:val="none" w:sz="0" w:space="0" w:color="auto"/>
                        <w:right w:val="none" w:sz="0" w:space="0" w:color="auto"/>
                      </w:divBdr>
                      <w:divsChild>
                        <w:div w:id="1528903703">
                          <w:marLeft w:val="0"/>
                          <w:marRight w:val="0"/>
                          <w:marTop w:val="0"/>
                          <w:marBottom w:val="0"/>
                          <w:divBdr>
                            <w:top w:val="none" w:sz="0" w:space="0" w:color="auto"/>
                            <w:left w:val="none" w:sz="0" w:space="0" w:color="auto"/>
                            <w:bottom w:val="none" w:sz="0" w:space="0" w:color="auto"/>
                            <w:right w:val="none" w:sz="0" w:space="0" w:color="auto"/>
                          </w:divBdr>
                          <w:divsChild>
                            <w:div w:id="1071468859">
                              <w:marLeft w:val="0"/>
                              <w:marRight w:val="0"/>
                              <w:marTop w:val="0"/>
                              <w:marBottom w:val="0"/>
                              <w:divBdr>
                                <w:top w:val="none" w:sz="0" w:space="0" w:color="auto"/>
                                <w:left w:val="none" w:sz="0" w:space="0" w:color="auto"/>
                                <w:bottom w:val="none" w:sz="0" w:space="0" w:color="auto"/>
                                <w:right w:val="none" w:sz="0" w:space="0" w:color="auto"/>
                              </w:divBdr>
                              <w:divsChild>
                                <w:div w:id="697632201">
                                  <w:marLeft w:val="0"/>
                                  <w:marRight w:val="0"/>
                                  <w:marTop w:val="0"/>
                                  <w:marBottom w:val="0"/>
                                  <w:divBdr>
                                    <w:top w:val="none" w:sz="0" w:space="0" w:color="auto"/>
                                    <w:left w:val="none" w:sz="0" w:space="0" w:color="auto"/>
                                    <w:bottom w:val="none" w:sz="0" w:space="0" w:color="auto"/>
                                    <w:right w:val="none" w:sz="0" w:space="0" w:color="auto"/>
                                  </w:divBdr>
                                  <w:divsChild>
                                    <w:div w:id="1816989796">
                                      <w:marLeft w:val="0"/>
                                      <w:marRight w:val="0"/>
                                      <w:marTop w:val="0"/>
                                      <w:marBottom w:val="0"/>
                                      <w:divBdr>
                                        <w:top w:val="none" w:sz="0" w:space="0" w:color="auto"/>
                                        <w:left w:val="none" w:sz="0" w:space="0" w:color="auto"/>
                                        <w:bottom w:val="none" w:sz="0" w:space="0" w:color="auto"/>
                                        <w:right w:val="none" w:sz="0" w:space="0" w:color="auto"/>
                                      </w:divBdr>
                                      <w:divsChild>
                                        <w:div w:id="1321036627">
                                          <w:marLeft w:val="0"/>
                                          <w:marRight w:val="0"/>
                                          <w:marTop w:val="0"/>
                                          <w:marBottom w:val="0"/>
                                          <w:divBdr>
                                            <w:top w:val="none" w:sz="0" w:space="0" w:color="auto"/>
                                            <w:left w:val="none" w:sz="0" w:space="0" w:color="auto"/>
                                            <w:bottom w:val="none" w:sz="0" w:space="0" w:color="auto"/>
                                            <w:right w:val="none" w:sz="0" w:space="0" w:color="auto"/>
                                          </w:divBdr>
                                          <w:divsChild>
                                            <w:div w:id="1231885010">
                                              <w:marLeft w:val="0"/>
                                              <w:marRight w:val="0"/>
                                              <w:marTop w:val="0"/>
                                              <w:marBottom w:val="0"/>
                                              <w:divBdr>
                                                <w:top w:val="none" w:sz="0" w:space="0" w:color="auto"/>
                                                <w:left w:val="none" w:sz="0" w:space="0" w:color="auto"/>
                                                <w:bottom w:val="none" w:sz="0" w:space="0" w:color="auto"/>
                                                <w:right w:val="none" w:sz="0" w:space="0" w:color="auto"/>
                                              </w:divBdr>
                                            </w:div>
                                            <w:div w:id="714042508">
                                              <w:marLeft w:val="0"/>
                                              <w:marRight w:val="0"/>
                                              <w:marTop w:val="0"/>
                                              <w:marBottom w:val="0"/>
                                              <w:divBdr>
                                                <w:top w:val="none" w:sz="0" w:space="0" w:color="auto"/>
                                                <w:left w:val="none" w:sz="0" w:space="0" w:color="auto"/>
                                                <w:bottom w:val="none" w:sz="0" w:space="0" w:color="auto"/>
                                                <w:right w:val="none" w:sz="0" w:space="0" w:color="auto"/>
                                              </w:divBdr>
                                              <w:divsChild>
                                                <w:div w:id="2023169482">
                                                  <w:marLeft w:val="0"/>
                                                  <w:marRight w:val="0"/>
                                                  <w:marTop w:val="0"/>
                                                  <w:marBottom w:val="0"/>
                                                  <w:divBdr>
                                                    <w:top w:val="none" w:sz="0" w:space="0" w:color="auto"/>
                                                    <w:left w:val="none" w:sz="0" w:space="0" w:color="auto"/>
                                                    <w:bottom w:val="none" w:sz="0" w:space="0" w:color="auto"/>
                                                    <w:right w:val="none" w:sz="0" w:space="0" w:color="auto"/>
                                                  </w:divBdr>
                                                </w:div>
                                                <w:div w:id="183922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6534">
                                          <w:marLeft w:val="0"/>
                                          <w:marRight w:val="0"/>
                                          <w:marTop w:val="0"/>
                                          <w:marBottom w:val="0"/>
                                          <w:divBdr>
                                            <w:top w:val="none" w:sz="0" w:space="0" w:color="auto"/>
                                            <w:left w:val="none" w:sz="0" w:space="0" w:color="auto"/>
                                            <w:bottom w:val="none" w:sz="0" w:space="0" w:color="auto"/>
                                            <w:right w:val="none" w:sz="0" w:space="0" w:color="auto"/>
                                          </w:divBdr>
                                        </w:div>
                                        <w:div w:id="1304311938">
                                          <w:marLeft w:val="0"/>
                                          <w:marRight w:val="0"/>
                                          <w:marTop w:val="0"/>
                                          <w:marBottom w:val="0"/>
                                          <w:divBdr>
                                            <w:top w:val="none" w:sz="0" w:space="0" w:color="auto"/>
                                            <w:left w:val="none" w:sz="0" w:space="0" w:color="auto"/>
                                            <w:bottom w:val="none" w:sz="0" w:space="0" w:color="auto"/>
                                            <w:right w:val="none" w:sz="0" w:space="0" w:color="auto"/>
                                          </w:divBdr>
                                          <w:divsChild>
                                            <w:div w:id="46531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904973">
                                      <w:marLeft w:val="0"/>
                                      <w:marRight w:val="0"/>
                                      <w:marTop w:val="0"/>
                                      <w:marBottom w:val="0"/>
                                      <w:divBdr>
                                        <w:top w:val="none" w:sz="0" w:space="0" w:color="auto"/>
                                        <w:left w:val="none" w:sz="0" w:space="0" w:color="auto"/>
                                        <w:bottom w:val="none" w:sz="0" w:space="0" w:color="auto"/>
                                        <w:right w:val="none" w:sz="0" w:space="0" w:color="auto"/>
                                      </w:divBdr>
                                      <w:divsChild>
                                        <w:div w:id="435827608">
                                          <w:marLeft w:val="0"/>
                                          <w:marRight w:val="0"/>
                                          <w:marTop w:val="0"/>
                                          <w:marBottom w:val="0"/>
                                          <w:divBdr>
                                            <w:top w:val="none" w:sz="0" w:space="0" w:color="auto"/>
                                            <w:left w:val="none" w:sz="0" w:space="0" w:color="auto"/>
                                            <w:bottom w:val="none" w:sz="0" w:space="0" w:color="auto"/>
                                            <w:right w:val="none" w:sz="0" w:space="0" w:color="auto"/>
                                          </w:divBdr>
                                          <w:divsChild>
                                            <w:div w:id="162846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898985">
                                  <w:marLeft w:val="0"/>
                                  <w:marRight w:val="0"/>
                                  <w:marTop w:val="0"/>
                                  <w:marBottom w:val="0"/>
                                  <w:divBdr>
                                    <w:top w:val="none" w:sz="0" w:space="0" w:color="auto"/>
                                    <w:left w:val="none" w:sz="0" w:space="0" w:color="auto"/>
                                    <w:bottom w:val="none" w:sz="0" w:space="0" w:color="auto"/>
                                    <w:right w:val="none" w:sz="0" w:space="0" w:color="auto"/>
                                  </w:divBdr>
                                  <w:divsChild>
                                    <w:div w:id="2016419358">
                                      <w:marLeft w:val="0"/>
                                      <w:marRight w:val="0"/>
                                      <w:marTop w:val="0"/>
                                      <w:marBottom w:val="0"/>
                                      <w:divBdr>
                                        <w:top w:val="none" w:sz="0" w:space="0" w:color="auto"/>
                                        <w:left w:val="none" w:sz="0" w:space="0" w:color="auto"/>
                                        <w:bottom w:val="none" w:sz="0" w:space="0" w:color="auto"/>
                                        <w:right w:val="none" w:sz="0" w:space="0" w:color="auto"/>
                                      </w:divBdr>
                                      <w:divsChild>
                                        <w:div w:id="1274702218">
                                          <w:marLeft w:val="0"/>
                                          <w:marRight w:val="0"/>
                                          <w:marTop w:val="0"/>
                                          <w:marBottom w:val="0"/>
                                          <w:divBdr>
                                            <w:top w:val="none" w:sz="0" w:space="0" w:color="auto"/>
                                            <w:left w:val="none" w:sz="0" w:space="0" w:color="auto"/>
                                            <w:bottom w:val="none" w:sz="0" w:space="0" w:color="auto"/>
                                            <w:right w:val="none" w:sz="0" w:space="0" w:color="auto"/>
                                          </w:divBdr>
                                          <w:divsChild>
                                            <w:div w:id="583686372">
                                              <w:marLeft w:val="0"/>
                                              <w:marRight w:val="0"/>
                                              <w:marTop w:val="0"/>
                                              <w:marBottom w:val="0"/>
                                              <w:divBdr>
                                                <w:top w:val="none" w:sz="0" w:space="0" w:color="auto"/>
                                                <w:left w:val="none" w:sz="0" w:space="0" w:color="auto"/>
                                                <w:bottom w:val="none" w:sz="0" w:space="0" w:color="auto"/>
                                                <w:right w:val="none" w:sz="0" w:space="0" w:color="auto"/>
                                              </w:divBdr>
                                              <w:divsChild>
                                                <w:div w:id="447703532">
                                                  <w:marLeft w:val="0"/>
                                                  <w:marRight w:val="0"/>
                                                  <w:marTop w:val="0"/>
                                                  <w:marBottom w:val="0"/>
                                                  <w:divBdr>
                                                    <w:top w:val="none" w:sz="0" w:space="0" w:color="auto"/>
                                                    <w:left w:val="none" w:sz="0" w:space="0" w:color="auto"/>
                                                    <w:bottom w:val="none" w:sz="0" w:space="0" w:color="auto"/>
                                                    <w:right w:val="none" w:sz="0" w:space="0" w:color="auto"/>
                                                  </w:divBdr>
                                                  <w:divsChild>
                                                    <w:div w:id="9112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80042952">
      <w:bodyDiv w:val="1"/>
      <w:marLeft w:val="0"/>
      <w:marRight w:val="0"/>
      <w:marTop w:val="0"/>
      <w:marBottom w:val="0"/>
      <w:divBdr>
        <w:top w:val="none" w:sz="0" w:space="0" w:color="auto"/>
        <w:left w:val="none" w:sz="0" w:space="0" w:color="auto"/>
        <w:bottom w:val="none" w:sz="0" w:space="0" w:color="auto"/>
        <w:right w:val="none" w:sz="0" w:space="0" w:color="auto"/>
      </w:divBdr>
    </w:div>
    <w:div w:id="1885408798">
      <w:bodyDiv w:val="1"/>
      <w:marLeft w:val="0"/>
      <w:marRight w:val="0"/>
      <w:marTop w:val="0"/>
      <w:marBottom w:val="0"/>
      <w:divBdr>
        <w:top w:val="none" w:sz="0" w:space="0" w:color="auto"/>
        <w:left w:val="none" w:sz="0" w:space="0" w:color="auto"/>
        <w:bottom w:val="none" w:sz="0" w:space="0" w:color="auto"/>
        <w:right w:val="none" w:sz="0" w:space="0" w:color="auto"/>
      </w:divBdr>
    </w:div>
    <w:div w:id="1915430275">
      <w:bodyDiv w:val="1"/>
      <w:marLeft w:val="0"/>
      <w:marRight w:val="0"/>
      <w:marTop w:val="0"/>
      <w:marBottom w:val="0"/>
      <w:divBdr>
        <w:top w:val="none" w:sz="0" w:space="0" w:color="auto"/>
        <w:left w:val="none" w:sz="0" w:space="0" w:color="auto"/>
        <w:bottom w:val="none" w:sz="0" w:space="0" w:color="auto"/>
        <w:right w:val="none" w:sz="0" w:space="0" w:color="auto"/>
      </w:divBdr>
    </w:div>
    <w:div w:id="1918126537">
      <w:bodyDiv w:val="1"/>
      <w:marLeft w:val="0"/>
      <w:marRight w:val="0"/>
      <w:marTop w:val="0"/>
      <w:marBottom w:val="0"/>
      <w:divBdr>
        <w:top w:val="none" w:sz="0" w:space="0" w:color="auto"/>
        <w:left w:val="none" w:sz="0" w:space="0" w:color="auto"/>
        <w:bottom w:val="none" w:sz="0" w:space="0" w:color="auto"/>
        <w:right w:val="none" w:sz="0" w:space="0" w:color="auto"/>
      </w:divBdr>
    </w:div>
    <w:div w:id="1919710260">
      <w:bodyDiv w:val="1"/>
      <w:marLeft w:val="0"/>
      <w:marRight w:val="0"/>
      <w:marTop w:val="0"/>
      <w:marBottom w:val="0"/>
      <w:divBdr>
        <w:top w:val="none" w:sz="0" w:space="0" w:color="auto"/>
        <w:left w:val="none" w:sz="0" w:space="0" w:color="auto"/>
        <w:bottom w:val="none" w:sz="0" w:space="0" w:color="auto"/>
        <w:right w:val="none" w:sz="0" w:space="0" w:color="auto"/>
      </w:divBdr>
    </w:div>
    <w:div w:id="1949316556">
      <w:bodyDiv w:val="1"/>
      <w:marLeft w:val="0"/>
      <w:marRight w:val="0"/>
      <w:marTop w:val="0"/>
      <w:marBottom w:val="0"/>
      <w:divBdr>
        <w:top w:val="none" w:sz="0" w:space="0" w:color="auto"/>
        <w:left w:val="none" w:sz="0" w:space="0" w:color="auto"/>
        <w:bottom w:val="none" w:sz="0" w:space="0" w:color="auto"/>
        <w:right w:val="none" w:sz="0" w:space="0" w:color="auto"/>
      </w:divBdr>
      <w:divsChild>
        <w:div w:id="773063253">
          <w:marLeft w:val="907"/>
          <w:marRight w:val="0"/>
          <w:marTop w:val="0"/>
          <w:marBottom w:val="50"/>
          <w:divBdr>
            <w:top w:val="none" w:sz="0" w:space="0" w:color="auto"/>
            <w:left w:val="none" w:sz="0" w:space="0" w:color="auto"/>
            <w:bottom w:val="none" w:sz="0" w:space="0" w:color="auto"/>
            <w:right w:val="none" w:sz="0" w:space="0" w:color="auto"/>
          </w:divBdr>
        </w:div>
      </w:divsChild>
    </w:div>
    <w:div w:id="1983845606">
      <w:bodyDiv w:val="1"/>
      <w:marLeft w:val="0"/>
      <w:marRight w:val="0"/>
      <w:marTop w:val="0"/>
      <w:marBottom w:val="0"/>
      <w:divBdr>
        <w:top w:val="none" w:sz="0" w:space="0" w:color="auto"/>
        <w:left w:val="none" w:sz="0" w:space="0" w:color="auto"/>
        <w:bottom w:val="none" w:sz="0" w:space="0" w:color="auto"/>
        <w:right w:val="none" w:sz="0" w:space="0" w:color="auto"/>
      </w:divBdr>
    </w:div>
    <w:div w:id="2035495659">
      <w:bodyDiv w:val="1"/>
      <w:marLeft w:val="0"/>
      <w:marRight w:val="0"/>
      <w:marTop w:val="0"/>
      <w:marBottom w:val="0"/>
      <w:divBdr>
        <w:top w:val="none" w:sz="0" w:space="0" w:color="auto"/>
        <w:left w:val="none" w:sz="0" w:space="0" w:color="auto"/>
        <w:bottom w:val="none" w:sz="0" w:space="0" w:color="auto"/>
        <w:right w:val="none" w:sz="0" w:space="0" w:color="auto"/>
      </w:divBdr>
    </w:div>
    <w:div w:id="2040350960">
      <w:bodyDiv w:val="1"/>
      <w:marLeft w:val="0"/>
      <w:marRight w:val="0"/>
      <w:marTop w:val="0"/>
      <w:marBottom w:val="0"/>
      <w:divBdr>
        <w:top w:val="none" w:sz="0" w:space="0" w:color="auto"/>
        <w:left w:val="none" w:sz="0" w:space="0" w:color="auto"/>
        <w:bottom w:val="none" w:sz="0" w:space="0" w:color="auto"/>
        <w:right w:val="none" w:sz="0" w:space="0" w:color="auto"/>
      </w:divBdr>
    </w:div>
    <w:div w:id="2060324902">
      <w:bodyDiv w:val="1"/>
      <w:marLeft w:val="0"/>
      <w:marRight w:val="0"/>
      <w:marTop w:val="0"/>
      <w:marBottom w:val="0"/>
      <w:divBdr>
        <w:top w:val="none" w:sz="0" w:space="0" w:color="auto"/>
        <w:left w:val="none" w:sz="0" w:space="0" w:color="auto"/>
        <w:bottom w:val="none" w:sz="0" w:space="0" w:color="auto"/>
        <w:right w:val="none" w:sz="0" w:space="0" w:color="auto"/>
      </w:divBdr>
    </w:div>
    <w:div w:id="2093088812">
      <w:bodyDiv w:val="1"/>
      <w:marLeft w:val="0"/>
      <w:marRight w:val="0"/>
      <w:marTop w:val="0"/>
      <w:marBottom w:val="0"/>
      <w:divBdr>
        <w:top w:val="none" w:sz="0" w:space="0" w:color="auto"/>
        <w:left w:val="none" w:sz="0" w:space="0" w:color="auto"/>
        <w:bottom w:val="none" w:sz="0" w:space="0" w:color="auto"/>
        <w:right w:val="none" w:sz="0" w:space="0" w:color="auto"/>
      </w:divBdr>
    </w:div>
    <w:div w:id="2106027909">
      <w:bodyDiv w:val="1"/>
      <w:marLeft w:val="0"/>
      <w:marRight w:val="0"/>
      <w:marTop w:val="0"/>
      <w:marBottom w:val="0"/>
      <w:divBdr>
        <w:top w:val="none" w:sz="0" w:space="0" w:color="auto"/>
        <w:left w:val="none" w:sz="0" w:space="0" w:color="auto"/>
        <w:bottom w:val="none" w:sz="0" w:space="0" w:color="auto"/>
        <w:right w:val="none" w:sz="0" w:space="0" w:color="auto"/>
      </w:divBdr>
    </w:div>
    <w:div w:id="2126194111">
      <w:bodyDiv w:val="1"/>
      <w:marLeft w:val="0"/>
      <w:marRight w:val="0"/>
      <w:marTop w:val="0"/>
      <w:marBottom w:val="0"/>
      <w:divBdr>
        <w:top w:val="none" w:sz="0" w:space="0" w:color="auto"/>
        <w:left w:val="none" w:sz="0" w:space="0" w:color="auto"/>
        <w:bottom w:val="none" w:sz="0" w:space="0" w:color="auto"/>
        <w:right w:val="none" w:sz="0" w:space="0" w:color="auto"/>
      </w:divBdr>
    </w:div>
    <w:div w:id="2128160953">
      <w:bodyDiv w:val="1"/>
      <w:marLeft w:val="0"/>
      <w:marRight w:val="0"/>
      <w:marTop w:val="0"/>
      <w:marBottom w:val="0"/>
      <w:divBdr>
        <w:top w:val="none" w:sz="0" w:space="0" w:color="auto"/>
        <w:left w:val="none" w:sz="0" w:space="0" w:color="auto"/>
        <w:bottom w:val="none" w:sz="0" w:space="0" w:color="auto"/>
        <w:right w:val="none" w:sz="0" w:space="0" w:color="auto"/>
      </w:divBdr>
    </w:div>
    <w:div w:id="2133285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jpeg"/><Relationship Id="rId34" Type="http://schemas.openxmlformats.org/officeDocument/2006/relationships/image" Target="media/image22.pn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www.crttele.com/media/catalog/product/cache/1/image/9df78eab33525d08d6e5fb8d27136e95/c/r/cruceta_cable_adss_para_pag_web_.jp" TargetMode="External"/><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
    <Fecha_x0020_Vigencia xmlns="c8348e05-1073-4350-a7b7-b2e45b58d896">2017-01-24T20:24:10+00:00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 xsi:nil="true"/>
    <Tipo_x0020_Doc_x002e__x0020_Normativo xmlns="2d723e6a-7bac-4181-8b61-14ef1bfdb225" xsi:nil="true"/>
    <Clase xmlns="0c0fb5dd-be07-4744-b397-150840e1f755">2</Clase>
    <Original xmlns="2d723e6a-7bac-4181-8b61-14ef1bfdb225" xsi:nil="true"/>
    <Fecha_x0020_Fin_x0020_Vigencia xmlns="2d723e6a-7bac-4181-8b61-14ef1bfdb225" xsi:nil="true"/>
    <Ver. xmlns="c8348e05-1073-4350-a7b7-b2e45b58d896">1</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 xsi:nil="true"/>
    <Doc_x0020_Hijos xmlns="2d723e6a-7bac-4181-8b61-14ef1bfdb225"/>
    <FlagPadre xmlns="2d723e6a-7bac-4181-8b61-14ef1bfdb225" xsi:nil="true"/>
  </documentManagement>
</p:properties>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7164A3B2-AB14-490E-9429-7A263F95F118}">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B1A25AAC-3D61-4DEF-BC68-36C9B8638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23445</Words>
  <Characters>133637</Characters>
  <Application>Microsoft Office Word</Application>
  <DocSecurity>0</DocSecurity>
  <Lines>1113</Lines>
  <Paragraphs>313</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156769</CharactersWithSpaces>
  <SharedDoc>false</SharedDoc>
  <HLinks>
    <vt:vector size="12" baseType="variant">
      <vt:variant>
        <vt:i4>1114164</vt:i4>
      </vt:variant>
      <vt:variant>
        <vt:i4>3</vt:i4>
      </vt:variant>
      <vt:variant>
        <vt:i4>0</vt:i4>
      </vt:variant>
      <vt:variant>
        <vt:i4>5</vt:i4>
      </vt:variant>
      <vt:variant>
        <vt:lpwstr>mailto:cruiz@entel.bo</vt:lpwstr>
      </vt:variant>
      <vt:variant>
        <vt:lpwstr/>
      </vt:variant>
      <vt:variant>
        <vt:i4>1310759</vt:i4>
      </vt:variant>
      <vt:variant>
        <vt:i4>0</vt:i4>
      </vt:variant>
      <vt:variant>
        <vt:i4>0</vt:i4>
      </vt:variant>
      <vt:variant>
        <vt:i4>5</vt:i4>
      </vt:variant>
      <vt:variant>
        <vt:lpwstr>mailto:worellana@entel.bo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2</cp:revision>
  <cp:lastPrinted>2018-01-24T21:03:00Z</cp:lastPrinted>
  <dcterms:created xsi:type="dcterms:W3CDTF">2018-03-16T22:40:00Z</dcterms:created>
  <dcterms:modified xsi:type="dcterms:W3CDTF">2018-03-16T22:40:00Z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