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CC884E0" w14:textId="77777777" w:rsidR="00914E9D" w:rsidRPr="00684FE4" w:rsidRDefault="00914E9D" w:rsidP="0025778B">
      <w:pPr>
        <w:jc w:val="center"/>
        <w:rPr>
          <w:rFonts w:ascii="Tahoma" w:hAnsi="Tahoma" w:cs="Tahoma"/>
          <w:b/>
          <w:color w:val="1F497D"/>
          <w:sz w:val="32"/>
          <w:szCs w:val="20"/>
        </w:rPr>
      </w:pPr>
      <w:bookmarkStart w:id="0" w:name="_GoBack"/>
      <w:bookmarkEnd w:id="0"/>
    </w:p>
    <w:p w14:paraId="039E33E9" w14:textId="77777777" w:rsidR="0025778B" w:rsidRPr="001B245D" w:rsidRDefault="0025778B" w:rsidP="0025778B">
      <w:pPr>
        <w:jc w:val="center"/>
        <w:rPr>
          <w:rFonts w:ascii="Tahoma" w:hAnsi="Tahoma" w:cs="Tahoma"/>
          <w:b/>
          <w:color w:val="002060"/>
          <w:sz w:val="32"/>
          <w:szCs w:val="20"/>
        </w:rPr>
      </w:pPr>
      <w:r w:rsidRPr="001B245D">
        <w:rPr>
          <w:rFonts w:ascii="Tahoma" w:hAnsi="Tahoma" w:cs="Tahoma"/>
          <w:b/>
          <w:color w:val="002060"/>
          <w:sz w:val="32"/>
          <w:szCs w:val="20"/>
        </w:rPr>
        <w:t>EMPRESA NACIONAL DE TELECOMUNICACIONES</w:t>
      </w:r>
    </w:p>
    <w:p w14:paraId="673A1D67" w14:textId="77777777" w:rsidR="0025778B" w:rsidRPr="001B245D" w:rsidRDefault="0050470B" w:rsidP="0025778B">
      <w:pPr>
        <w:jc w:val="center"/>
        <w:rPr>
          <w:rFonts w:ascii="Tahoma" w:hAnsi="Tahoma" w:cs="Tahoma"/>
          <w:b/>
          <w:color w:val="002060"/>
          <w:sz w:val="32"/>
          <w:szCs w:val="20"/>
        </w:rPr>
      </w:pPr>
      <w:r w:rsidRPr="001B245D">
        <w:rPr>
          <w:rFonts w:ascii="Tahoma" w:hAnsi="Tahoma" w:cs="Tahoma"/>
          <w:b/>
          <w:color w:val="002060"/>
          <w:sz w:val="32"/>
          <w:szCs w:val="20"/>
        </w:rPr>
        <w:t>ENTEL S.A.</w:t>
      </w:r>
    </w:p>
    <w:p w14:paraId="3B86D541" w14:textId="77777777" w:rsidR="0025778B" w:rsidRPr="001B245D" w:rsidRDefault="0025778B" w:rsidP="0025778B">
      <w:pPr>
        <w:jc w:val="center"/>
        <w:rPr>
          <w:rFonts w:ascii="Tahoma" w:hAnsi="Tahoma" w:cs="Tahoma"/>
          <w:b/>
          <w:color w:val="002060"/>
        </w:rPr>
      </w:pPr>
    </w:p>
    <w:p w14:paraId="3EAFFA7A" w14:textId="77777777" w:rsidR="0025778B" w:rsidRPr="001B245D" w:rsidRDefault="0025778B" w:rsidP="0025778B">
      <w:pPr>
        <w:jc w:val="center"/>
        <w:rPr>
          <w:rFonts w:ascii="Tahoma" w:hAnsi="Tahoma" w:cs="Tahoma"/>
          <w:b/>
          <w:color w:val="002060"/>
        </w:rPr>
      </w:pPr>
    </w:p>
    <w:p w14:paraId="0028E853" w14:textId="77777777" w:rsidR="0025778B" w:rsidRPr="001B245D" w:rsidRDefault="0025778B" w:rsidP="0025778B">
      <w:pPr>
        <w:jc w:val="center"/>
        <w:rPr>
          <w:rFonts w:ascii="Tahoma" w:hAnsi="Tahoma" w:cs="Tahoma"/>
          <w:b/>
          <w:color w:val="002060"/>
        </w:rPr>
      </w:pPr>
    </w:p>
    <w:p w14:paraId="3C656F00" w14:textId="77777777" w:rsidR="0025778B" w:rsidRPr="001B245D" w:rsidRDefault="0025778B" w:rsidP="0025778B">
      <w:pPr>
        <w:jc w:val="center"/>
        <w:rPr>
          <w:rFonts w:ascii="Tahoma" w:hAnsi="Tahoma" w:cs="Tahoma"/>
          <w:b/>
          <w:color w:val="002060"/>
        </w:rPr>
      </w:pPr>
    </w:p>
    <w:p w14:paraId="1A602B58" w14:textId="77777777" w:rsidR="0025778B" w:rsidRPr="001B245D" w:rsidRDefault="0025778B" w:rsidP="0025778B">
      <w:pPr>
        <w:jc w:val="center"/>
        <w:rPr>
          <w:rFonts w:ascii="Tahoma" w:hAnsi="Tahoma" w:cs="Tahoma"/>
          <w:b/>
          <w:color w:val="002060"/>
        </w:rPr>
      </w:pPr>
    </w:p>
    <w:p w14:paraId="766B96BF" w14:textId="77777777" w:rsidR="0025778B" w:rsidRPr="001B245D" w:rsidRDefault="00B354D8" w:rsidP="00B354D8">
      <w:pPr>
        <w:tabs>
          <w:tab w:val="left" w:pos="8064"/>
        </w:tabs>
        <w:rPr>
          <w:rFonts w:ascii="Tahoma" w:hAnsi="Tahoma" w:cs="Tahoma"/>
          <w:snapToGrid w:val="0"/>
          <w:color w:val="002060"/>
        </w:rPr>
      </w:pPr>
      <w:r w:rsidRPr="001B245D">
        <w:rPr>
          <w:rFonts w:ascii="Tahoma" w:hAnsi="Tahoma" w:cs="Tahoma"/>
          <w:snapToGrid w:val="0"/>
          <w:color w:val="002060"/>
        </w:rPr>
        <w:tab/>
      </w:r>
    </w:p>
    <w:p w14:paraId="18831E0B" w14:textId="77777777" w:rsidR="0025778B" w:rsidRPr="001B245D" w:rsidRDefault="0025778B" w:rsidP="0025778B">
      <w:pPr>
        <w:jc w:val="center"/>
        <w:rPr>
          <w:rFonts w:ascii="Tahoma" w:hAnsi="Tahoma" w:cs="Tahoma"/>
          <w:snapToGrid w:val="0"/>
          <w:color w:val="002060"/>
        </w:rPr>
      </w:pPr>
    </w:p>
    <w:p w14:paraId="79243AD3" w14:textId="77777777" w:rsidR="0025778B" w:rsidRPr="001B245D" w:rsidRDefault="008C6AA0" w:rsidP="0025778B">
      <w:pPr>
        <w:jc w:val="center"/>
        <w:rPr>
          <w:rFonts w:ascii="Tahoma" w:hAnsi="Tahoma" w:cs="Tahoma"/>
          <w:snapToGrid w:val="0"/>
          <w:color w:val="002060"/>
        </w:rPr>
      </w:pPr>
      <w:r w:rsidRPr="001B245D">
        <w:rPr>
          <w:noProof/>
          <w:color w:val="002060"/>
          <w:lang w:val="es-BO" w:eastAsia="es-BO"/>
        </w:rPr>
        <w:drawing>
          <wp:anchor distT="0" distB="0" distL="114300" distR="114300" simplePos="0" relativeHeight="251654144" behindDoc="0" locked="0" layoutInCell="1" allowOverlap="1" wp14:anchorId="44AD2EC7" wp14:editId="42E8626F">
            <wp:simplePos x="0" y="0"/>
            <wp:positionH relativeFrom="column">
              <wp:posOffset>1605915</wp:posOffset>
            </wp:positionH>
            <wp:positionV relativeFrom="paragraph">
              <wp:posOffset>8255</wp:posOffset>
            </wp:positionV>
            <wp:extent cx="2985770" cy="2012950"/>
            <wp:effectExtent l="0" t="0" r="5080" b="6350"/>
            <wp:wrapNone/>
            <wp:docPr id="4"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85770" cy="2012950"/>
                    </a:xfrm>
                    <a:prstGeom prst="rect">
                      <a:avLst/>
                    </a:prstGeom>
                    <a:noFill/>
                    <a:ln>
                      <a:noFill/>
                    </a:ln>
                  </pic:spPr>
                </pic:pic>
              </a:graphicData>
            </a:graphic>
          </wp:anchor>
        </w:drawing>
      </w:r>
    </w:p>
    <w:p w14:paraId="7DF19EA5" w14:textId="77777777" w:rsidR="0025778B" w:rsidRPr="001B245D" w:rsidRDefault="0025778B" w:rsidP="0025778B">
      <w:pPr>
        <w:jc w:val="center"/>
        <w:rPr>
          <w:rFonts w:ascii="Tahoma" w:hAnsi="Tahoma" w:cs="Tahoma"/>
          <w:snapToGrid w:val="0"/>
          <w:color w:val="002060"/>
        </w:rPr>
      </w:pPr>
    </w:p>
    <w:p w14:paraId="396012A8" w14:textId="77777777" w:rsidR="0025778B" w:rsidRPr="001B245D" w:rsidRDefault="0025778B" w:rsidP="0025778B">
      <w:pPr>
        <w:jc w:val="center"/>
        <w:rPr>
          <w:rFonts w:ascii="Tahoma" w:hAnsi="Tahoma" w:cs="Tahoma"/>
          <w:snapToGrid w:val="0"/>
          <w:color w:val="002060"/>
        </w:rPr>
      </w:pPr>
    </w:p>
    <w:p w14:paraId="35B89478" w14:textId="77777777" w:rsidR="0025778B" w:rsidRPr="001B245D" w:rsidRDefault="0025778B" w:rsidP="0025778B">
      <w:pPr>
        <w:jc w:val="center"/>
        <w:rPr>
          <w:rFonts w:ascii="Tahoma" w:hAnsi="Tahoma" w:cs="Tahoma"/>
          <w:snapToGrid w:val="0"/>
          <w:color w:val="002060"/>
        </w:rPr>
      </w:pPr>
    </w:p>
    <w:p w14:paraId="0524867B" w14:textId="77777777" w:rsidR="0025778B" w:rsidRPr="001B245D" w:rsidRDefault="0025778B" w:rsidP="0025778B">
      <w:pPr>
        <w:jc w:val="center"/>
        <w:rPr>
          <w:rFonts w:ascii="Tahoma" w:hAnsi="Tahoma" w:cs="Tahoma"/>
          <w:snapToGrid w:val="0"/>
          <w:color w:val="002060"/>
        </w:rPr>
      </w:pPr>
    </w:p>
    <w:p w14:paraId="6547C9B7" w14:textId="77777777" w:rsidR="0025778B" w:rsidRPr="001B245D" w:rsidRDefault="0025778B" w:rsidP="0025778B">
      <w:pPr>
        <w:jc w:val="center"/>
        <w:rPr>
          <w:rFonts w:ascii="Tahoma" w:hAnsi="Tahoma" w:cs="Tahoma"/>
          <w:snapToGrid w:val="0"/>
          <w:color w:val="002060"/>
        </w:rPr>
      </w:pPr>
    </w:p>
    <w:p w14:paraId="0E1251B1" w14:textId="77777777" w:rsidR="0025778B" w:rsidRPr="001B245D" w:rsidRDefault="0025778B" w:rsidP="0025778B">
      <w:pPr>
        <w:jc w:val="center"/>
        <w:rPr>
          <w:rFonts w:ascii="Tahoma" w:hAnsi="Tahoma" w:cs="Tahoma"/>
          <w:snapToGrid w:val="0"/>
          <w:color w:val="002060"/>
        </w:rPr>
      </w:pPr>
    </w:p>
    <w:p w14:paraId="6FD4AF77" w14:textId="77777777" w:rsidR="0025778B" w:rsidRPr="001B245D" w:rsidRDefault="0025778B" w:rsidP="0025778B">
      <w:pPr>
        <w:jc w:val="center"/>
        <w:rPr>
          <w:rFonts w:ascii="Tahoma" w:hAnsi="Tahoma" w:cs="Tahoma"/>
          <w:snapToGrid w:val="0"/>
          <w:color w:val="002060"/>
        </w:rPr>
      </w:pPr>
    </w:p>
    <w:p w14:paraId="4D5C62F6" w14:textId="77777777" w:rsidR="0025778B" w:rsidRPr="001B245D" w:rsidRDefault="0025778B" w:rsidP="0025778B">
      <w:pPr>
        <w:jc w:val="center"/>
        <w:rPr>
          <w:rFonts w:ascii="Tahoma" w:hAnsi="Tahoma" w:cs="Tahoma"/>
          <w:snapToGrid w:val="0"/>
          <w:color w:val="002060"/>
        </w:rPr>
      </w:pPr>
    </w:p>
    <w:p w14:paraId="6C4D6596" w14:textId="77777777" w:rsidR="0025778B" w:rsidRPr="001B245D" w:rsidRDefault="0025778B" w:rsidP="0025778B">
      <w:pPr>
        <w:jc w:val="center"/>
        <w:rPr>
          <w:rFonts w:ascii="Tahoma" w:hAnsi="Tahoma" w:cs="Tahoma"/>
          <w:snapToGrid w:val="0"/>
          <w:color w:val="002060"/>
        </w:rPr>
      </w:pPr>
    </w:p>
    <w:p w14:paraId="703F0CBF" w14:textId="77777777" w:rsidR="0025778B" w:rsidRPr="001B245D" w:rsidRDefault="0025778B" w:rsidP="0025778B">
      <w:pPr>
        <w:jc w:val="center"/>
        <w:rPr>
          <w:rFonts w:ascii="Tahoma" w:hAnsi="Tahoma" w:cs="Tahoma"/>
          <w:snapToGrid w:val="0"/>
          <w:color w:val="002060"/>
        </w:rPr>
      </w:pPr>
    </w:p>
    <w:p w14:paraId="3DD8F2E6" w14:textId="77777777" w:rsidR="0025778B" w:rsidRPr="001B245D" w:rsidRDefault="0025778B" w:rsidP="0025778B">
      <w:pPr>
        <w:jc w:val="center"/>
        <w:rPr>
          <w:rFonts w:ascii="Tahoma" w:hAnsi="Tahoma" w:cs="Tahoma"/>
          <w:snapToGrid w:val="0"/>
          <w:color w:val="002060"/>
        </w:rPr>
      </w:pPr>
    </w:p>
    <w:p w14:paraId="46EB309B" w14:textId="77777777" w:rsidR="0025778B" w:rsidRPr="001B245D" w:rsidRDefault="0025778B" w:rsidP="0025778B">
      <w:pPr>
        <w:jc w:val="center"/>
        <w:rPr>
          <w:rFonts w:ascii="Tahoma" w:hAnsi="Tahoma" w:cs="Tahoma"/>
          <w:snapToGrid w:val="0"/>
          <w:color w:val="002060"/>
        </w:rPr>
      </w:pPr>
    </w:p>
    <w:p w14:paraId="47B475FC" w14:textId="77777777" w:rsidR="0025778B" w:rsidRPr="001B245D" w:rsidRDefault="0025778B" w:rsidP="0025778B">
      <w:pPr>
        <w:jc w:val="center"/>
        <w:rPr>
          <w:rFonts w:ascii="Tahoma" w:hAnsi="Tahoma" w:cs="Tahoma"/>
          <w:snapToGrid w:val="0"/>
          <w:color w:val="002060"/>
        </w:rPr>
      </w:pPr>
    </w:p>
    <w:p w14:paraId="711F2FEB" w14:textId="77777777" w:rsidR="0025778B" w:rsidRPr="001B245D" w:rsidRDefault="0025778B" w:rsidP="0025778B">
      <w:pPr>
        <w:jc w:val="center"/>
        <w:rPr>
          <w:rFonts w:ascii="Tahoma" w:hAnsi="Tahoma" w:cs="Tahoma"/>
          <w:snapToGrid w:val="0"/>
          <w:color w:val="002060"/>
        </w:rPr>
      </w:pPr>
    </w:p>
    <w:p w14:paraId="547E2F60" w14:textId="77777777" w:rsidR="0025778B" w:rsidRPr="001B245D" w:rsidRDefault="0025778B" w:rsidP="0025778B">
      <w:pPr>
        <w:jc w:val="center"/>
        <w:rPr>
          <w:rFonts w:ascii="Tahoma" w:hAnsi="Tahoma" w:cs="Tahoma"/>
          <w:snapToGrid w:val="0"/>
          <w:color w:val="002060"/>
        </w:rPr>
      </w:pPr>
    </w:p>
    <w:p w14:paraId="07EC4A06" w14:textId="77777777" w:rsidR="0025778B" w:rsidRPr="001B245D" w:rsidRDefault="0025778B" w:rsidP="0025778B">
      <w:pPr>
        <w:jc w:val="center"/>
        <w:rPr>
          <w:rFonts w:ascii="Tahoma" w:hAnsi="Tahoma" w:cs="Tahoma"/>
          <w:snapToGrid w:val="0"/>
          <w:color w:val="002060"/>
        </w:rPr>
      </w:pPr>
    </w:p>
    <w:p w14:paraId="0EE07AFC" w14:textId="77777777" w:rsidR="00FA28C0" w:rsidRPr="001B245D" w:rsidRDefault="00FA28C0" w:rsidP="0025778B">
      <w:pPr>
        <w:jc w:val="center"/>
        <w:rPr>
          <w:rFonts w:ascii="Tahoma" w:hAnsi="Tahoma" w:cs="Tahoma"/>
          <w:b/>
          <w:color w:val="002060"/>
        </w:rPr>
      </w:pPr>
    </w:p>
    <w:p w14:paraId="54DACEDE" w14:textId="77777777" w:rsidR="00FA28C0" w:rsidRPr="001B245D" w:rsidRDefault="00FA28C0" w:rsidP="0025778B">
      <w:pPr>
        <w:jc w:val="center"/>
        <w:rPr>
          <w:rFonts w:ascii="Tahoma" w:hAnsi="Tahoma" w:cs="Tahoma"/>
          <w:b/>
          <w:color w:val="002060"/>
        </w:rPr>
      </w:pPr>
    </w:p>
    <w:p w14:paraId="693EF2C3" w14:textId="77777777" w:rsidR="00FA28C0" w:rsidRPr="001B245D" w:rsidRDefault="00FA28C0" w:rsidP="0025778B">
      <w:pPr>
        <w:jc w:val="center"/>
        <w:rPr>
          <w:rFonts w:ascii="Tahoma" w:hAnsi="Tahoma" w:cs="Tahoma"/>
          <w:b/>
          <w:color w:val="002060"/>
        </w:rPr>
      </w:pPr>
    </w:p>
    <w:p w14:paraId="2EF4140F" w14:textId="77777777" w:rsidR="00FA28C0" w:rsidRPr="001B245D" w:rsidRDefault="00FA28C0" w:rsidP="0025778B">
      <w:pPr>
        <w:jc w:val="center"/>
        <w:rPr>
          <w:rFonts w:ascii="Tahoma" w:hAnsi="Tahoma" w:cs="Tahoma"/>
          <w:b/>
          <w:color w:val="002060"/>
        </w:rPr>
      </w:pPr>
    </w:p>
    <w:p w14:paraId="64B24888" w14:textId="77777777" w:rsidR="00FA28C0" w:rsidRPr="001B245D" w:rsidRDefault="00FA28C0" w:rsidP="0025778B">
      <w:pPr>
        <w:jc w:val="center"/>
        <w:rPr>
          <w:rFonts w:ascii="Tahoma" w:hAnsi="Tahoma" w:cs="Tahoma"/>
          <w:b/>
          <w:color w:val="002060"/>
        </w:rPr>
      </w:pPr>
    </w:p>
    <w:p w14:paraId="26957561" w14:textId="77777777" w:rsidR="00FA28C0" w:rsidRPr="001B245D" w:rsidRDefault="00FA28C0" w:rsidP="0025778B">
      <w:pPr>
        <w:jc w:val="center"/>
        <w:rPr>
          <w:rFonts w:ascii="Tahoma" w:hAnsi="Tahoma" w:cs="Tahoma"/>
          <w:b/>
          <w:color w:val="002060"/>
        </w:rPr>
      </w:pPr>
    </w:p>
    <w:p w14:paraId="4EC4DA43" w14:textId="77777777" w:rsidR="0025778B" w:rsidRPr="001B245D" w:rsidRDefault="0061626F" w:rsidP="0025778B">
      <w:pPr>
        <w:jc w:val="center"/>
        <w:rPr>
          <w:rFonts w:ascii="Tahoma" w:hAnsi="Tahoma" w:cs="Tahoma"/>
          <w:b/>
          <w:color w:val="002060"/>
          <w:sz w:val="32"/>
          <w:szCs w:val="32"/>
        </w:rPr>
      </w:pPr>
      <w:r w:rsidRPr="001B245D">
        <w:rPr>
          <w:rFonts w:ascii="Tahoma" w:hAnsi="Tahoma" w:cs="Tahoma"/>
          <w:b/>
          <w:color w:val="002060"/>
          <w:sz w:val="32"/>
          <w:szCs w:val="32"/>
        </w:rPr>
        <w:t>TÉRMINOS BÁSICOS DE CONTRATACIÓN</w:t>
      </w:r>
    </w:p>
    <w:p w14:paraId="70F615E0" w14:textId="77777777" w:rsidR="0025778B" w:rsidRPr="001B245D" w:rsidRDefault="0025778B" w:rsidP="0025778B">
      <w:pPr>
        <w:jc w:val="center"/>
        <w:rPr>
          <w:rFonts w:ascii="Tahoma" w:hAnsi="Tahoma" w:cs="Tahoma"/>
          <w:color w:val="002060"/>
        </w:rPr>
      </w:pPr>
    </w:p>
    <w:p w14:paraId="2BB234E7" w14:textId="77777777" w:rsidR="0025778B" w:rsidRPr="001B245D" w:rsidRDefault="0025778B" w:rsidP="0025778B">
      <w:pPr>
        <w:jc w:val="center"/>
        <w:rPr>
          <w:rFonts w:ascii="Tahoma" w:hAnsi="Tahoma" w:cs="Tahoma"/>
          <w:color w:val="002060"/>
        </w:rPr>
      </w:pPr>
    </w:p>
    <w:p w14:paraId="6EA44593" w14:textId="77777777" w:rsidR="0025778B" w:rsidRPr="001B245D" w:rsidRDefault="0025778B" w:rsidP="0025778B">
      <w:pPr>
        <w:jc w:val="center"/>
        <w:rPr>
          <w:rFonts w:ascii="Tahoma" w:hAnsi="Tahoma" w:cs="Tahoma"/>
          <w:color w:val="002060"/>
        </w:rPr>
      </w:pPr>
    </w:p>
    <w:p w14:paraId="2F0E196E" w14:textId="77777777" w:rsidR="0025778B" w:rsidRPr="001B245D" w:rsidRDefault="0025778B" w:rsidP="0025778B">
      <w:pPr>
        <w:jc w:val="center"/>
        <w:rPr>
          <w:rFonts w:ascii="Tahoma" w:hAnsi="Tahoma" w:cs="Tahoma"/>
          <w:color w:val="002060"/>
        </w:rPr>
      </w:pPr>
    </w:p>
    <w:p w14:paraId="4AF262B5" w14:textId="77777777" w:rsidR="0025778B" w:rsidRPr="001B245D" w:rsidRDefault="0025778B" w:rsidP="0025778B">
      <w:pPr>
        <w:jc w:val="center"/>
        <w:rPr>
          <w:rFonts w:ascii="Tahoma" w:hAnsi="Tahoma" w:cs="Tahoma"/>
          <w:b/>
          <w:color w:val="002060"/>
        </w:rPr>
      </w:pPr>
    </w:p>
    <w:p w14:paraId="4FC19A1C" w14:textId="77777777" w:rsidR="0025778B" w:rsidRPr="001B245D" w:rsidRDefault="0025778B" w:rsidP="0025778B">
      <w:pPr>
        <w:jc w:val="center"/>
        <w:rPr>
          <w:rFonts w:ascii="Tahoma" w:hAnsi="Tahoma" w:cs="Tahoma"/>
          <w:b/>
          <w:color w:val="002060"/>
        </w:rPr>
      </w:pPr>
    </w:p>
    <w:p w14:paraId="514214A3" w14:textId="77777777" w:rsidR="0025778B" w:rsidRPr="001B245D" w:rsidRDefault="0025778B" w:rsidP="0025778B">
      <w:pPr>
        <w:jc w:val="center"/>
        <w:rPr>
          <w:rFonts w:ascii="Tahoma" w:hAnsi="Tahoma" w:cs="Tahoma"/>
          <w:b/>
          <w:color w:val="002060"/>
        </w:rPr>
      </w:pPr>
    </w:p>
    <w:p w14:paraId="6F1EA3B4" w14:textId="77777777" w:rsidR="0025778B" w:rsidRPr="001B245D" w:rsidRDefault="0025778B" w:rsidP="0025778B">
      <w:pPr>
        <w:jc w:val="center"/>
        <w:rPr>
          <w:rFonts w:ascii="Tahoma" w:hAnsi="Tahoma" w:cs="Tahoma"/>
          <w:b/>
          <w:color w:val="002060"/>
        </w:rPr>
      </w:pPr>
    </w:p>
    <w:p w14:paraId="057B1F37" w14:textId="77777777" w:rsidR="0025778B" w:rsidRPr="001B245D" w:rsidRDefault="0025778B" w:rsidP="0025778B">
      <w:pPr>
        <w:jc w:val="center"/>
        <w:rPr>
          <w:rFonts w:ascii="Tahoma" w:hAnsi="Tahoma" w:cs="Tahoma"/>
          <w:b/>
          <w:color w:val="002060"/>
        </w:rPr>
      </w:pPr>
    </w:p>
    <w:p w14:paraId="5F6926F8" w14:textId="77777777" w:rsidR="0025778B" w:rsidRPr="001B245D" w:rsidRDefault="0025778B" w:rsidP="0025778B">
      <w:pPr>
        <w:jc w:val="center"/>
        <w:rPr>
          <w:rFonts w:ascii="Tahoma" w:hAnsi="Tahoma" w:cs="Tahoma"/>
          <w:b/>
          <w:color w:val="002060"/>
        </w:rPr>
      </w:pPr>
    </w:p>
    <w:p w14:paraId="6008D574" w14:textId="77777777" w:rsidR="0025778B" w:rsidRPr="001B245D" w:rsidRDefault="0025778B" w:rsidP="0025778B">
      <w:pPr>
        <w:jc w:val="center"/>
        <w:rPr>
          <w:rFonts w:ascii="Tahoma" w:hAnsi="Tahoma" w:cs="Tahoma"/>
          <w:b/>
          <w:color w:val="002060"/>
        </w:rPr>
      </w:pPr>
    </w:p>
    <w:p w14:paraId="4DF1A96B" w14:textId="77777777" w:rsidR="0025778B" w:rsidRPr="001B245D" w:rsidRDefault="0025778B" w:rsidP="0025778B">
      <w:pPr>
        <w:jc w:val="center"/>
        <w:rPr>
          <w:rFonts w:ascii="Tahoma" w:hAnsi="Tahoma" w:cs="Tahoma"/>
          <w:color w:val="002060"/>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286"/>
      </w:tblGrid>
      <w:tr w:rsidR="001B245D" w:rsidRPr="001B245D" w14:paraId="68E66629" w14:textId="77777777"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4AFD4563" w14:textId="6C501F67" w:rsidR="0042584D" w:rsidRPr="001B245D" w:rsidRDefault="009F4506" w:rsidP="006F6803">
            <w:pPr>
              <w:jc w:val="center"/>
              <w:rPr>
                <w:rFonts w:ascii="Tahoma" w:hAnsi="Tahoma" w:cs="Tahoma"/>
                <w:b/>
                <w:color w:val="002060"/>
                <w:sz w:val="32"/>
                <w:szCs w:val="32"/>
                <w:lang w:val="es-BO"/>
              </w:rPr>
            </w:pPr>
            <w:r w:rsidRPr="001B245D">
              <w:rPr>
                <w:rFonts w:ascii="Tahoma" w:hAnsi="Tahoma" w:cs="Tahoma"/>
                <w:b/>
                <w:color w:val="002060"/>
                <w:sz w:val="32"/>
                <w:szCs w:val="32"/>
                <w:lang w:val="es-BO"/>
              </w:rPr>
              <w:t>LICITACIÓN PÚBLICA</w:t>
            </w:r>
            <w:r w:rsidR="00775285" w:rsidRPr="001B245D">
              <w:rPr>
                <w:rFonts w:ascii="Tahoma" w:hAnsi="Tahoma" w:cs="Tahoma"/>
                <w:b/>
                <w:color w:val="002060"/>
                <w:sz w:val="32"/>
                <w:szCs w:val="32"/>
                <w:lang w:val="es-BO"/>
              </w:rPr>
              <w:t xml:space="preserve"> </w:t>
            </w:r>
            <w:r w:rsidR="00817DCE" w:rsidRPr="001B245D">
              <w:rPr>
                <w:rFonts w:ascii="Tahoma" w:hAnsi="Tahoma" w:cs="Tahoma"/>
                <w:b/>
                <w:color w:val="002060"/>
                <w:sz w:val="32"/>
                <w:szCs w:val="32"/>
                <w:lang w:val="es-BO"/>
              </w:rPr>
              <w:t>N</w:t>
            </w:r>
            <w:r w:rsidR="00D562D7" w:rsidRPr="001B245D">
              <w:rPr>
                <w:rFonts w:ascii="Tahoma" w:hAnsi="Tahoma" w:cs="Tahoma"/>
                <w:b/>
                <w:color w:val="002060"/>
                <w:sz w:val="32"/>
                <w:szCs w:val="32"/>
                <w:lang w:val="es-BO"/>
              </w:rPr>
              <w:t xml:space="preserve">° </w:t>
            </w:r>
            <w:r w:rsidR="00C77D63" w:rsidRPr="001B245D">
              <w:rPr>
                <w:rFonts w:ascii="Tahoma" w:hAnsi="Tahoma" w:cs="Tahoma"/>
                <w:b/>
                <w:color w:val="002060"/>
                <w:sz w:val="32"/>
                <w:szCs w:val="32"/>
                <w:lang w:val="es-BO"/>
              </w:rPr>
              <w:t>0</w:t>
            </w:r>
            <w:r w:rsidR="007F6E8B">
              <w:rPr>
                <w:rFonts w:ascii="Tahoma" w:hAnsi="Tahoma" w:cs="Tahoma"/>
                <w:b/>
                <w:color w:val="002060"/>
                <w:sz w:val="32"/>
                <w:szCs w:val="32"/>
                <w:lang w:val="es-BO"/>
              </w:rPr>
              <w:t>96</w:t>
            </w:r>
            <w:r w:rsidR="00D562D7" w:rsidRPr="001B245D">
              <w:rPr>
                <w:rFonts w:ascii="Tahoma" w:hAnsi="Tahoma" w:cs="Tahoma"/>
                <w:b/>
                <w:color w:val="002060"/>
                <w:sz w:val="32"/>
                <w:szCs w:val="32"/>
                <w:lang w:val="es-BO"/>
              </w:rPr>
              <w:t>/2017</w:t>
            </w:r>
          </w:p>
          <w:p w14:paraId="715BC6CC" w14:textId="0EA7F285" w:rsidR="0001075D" w:rsidRPr="0001075D" w:rsidRDefault="0056219A" w:rsidP="00D67014">
            <w:pPr>
              <w:jc w:val="center"/>
              <w:rPr>
                <w:rFonts w:ascii="Tahoma" w:hAnsi="Tahoma" w:cs="Tahoma"/>
                <w:b/>
                <w:color w:val="002060"/>
                <w:sz w:val="24"/>
              </w:rPr>
            </w:pPr>
            <w:r w:rsidRPr="001B245D">
              <w:rPr>
                <w:rFonts w:ascii="Tahoma" w:hAnsi="Tahoma" w:cs="Tahoma"/>
                <w:b/>
                <w:color w:val="002060"/>
                <w:sz w:val="32"/>
                <w:szCs w:val="32"/>
                <w:lang w:val="es-BO"/>
              </w:rPr>
              <w:t>“</w:t>
            </w:r>
            <w:r w:rsidR="007F6E8B" w:rsidRPr="007F6E8B">
              <w:rPr>
                <w:rFonts w:ascii="Tahoma" w:hAnsi="Tahoma" w:cs="Tahoma"/>
                <w:b/>
                <w:color w:val="002060"/>
                <w:sz w:val="32"/>
                <w:szCs w:val="32"/>
                <w:lang w:val="es-BO"/>
              </w:rPr>
              <w:t>FIBRA ÓPTICA SOBERANA AL PACÍFICO - TRAMO TERRESTRE – PROVISIÓN DE EQUIPOS DWDM/SISTEMAS DE ENERGÍA Y CLIMATIZACIÓN</w:t>
            </w:r>
            <w:r w:rsidR="0001075D" w:rsidRPr="0001075D">
              <w:rPr>
                <w:rFonts w:ascii="Tahoma" w:hAnsi="Tahoma" w:cs="Tahoma"/>
                <w:b/>
                <w:color w:val="002060"/>
                <w:sz w:val="32"/>
              </w:rPr>
              <w:t>”</w:t>
            </w:r>
          </w:p>
        </w:tc>
      </w:tr>
    </w:tbl>
    <w:p w14:paraId="69EA1C04" w14:textId="77777777" w:rsidR="00CE1C2E" w:rsidRPr="001B245D" w:rsidRDefault="00CE1C2E" w:rsidP="002C3600">
      <w:pPr>
        <w:rPr>
          <w:color w:val="002060"/>
        </w:rPr>
      </w:pPr>
      <w:r w:rsidRPr="001B245D">
        <w:rPr>
          <w:color w:val="002060"/>
        </w:rPr>
        <w:br w:type="page"/>
      </w:r>
    </w:p>
    <w:p w14:paraId="62BD02BF" w14:textId="77777777" w:rsidR="00A457A1" w:rsidRDefault="00A457A1" w:rsidP="00597282">
      <w:pPr>
        <w:jc w:val="center"/>
        <w:rPr>
          <w:rFonts w:ascii="Tahoma" w:hAnsi="Tahoma" w:cs="Tahoma"/>
          <w:b/>
          <w:color w:val="002060"/>
          <w:sz w:val="28"/>
          <w:szCs w:val="28"/>
        </w:rPr>
      </w:pPr>
      <w:bookmarkStart w:id="1" w:name="_Toc330030631"/>
      <w:bookmarkStart w:id="2" w:name="_Toc450894348"/>
    </w:p>
    <w:p w14:paraId="081F35B4" w14:textId="77777777" w:rsidR="00A457A1" w:rsidRDefault="00A457A1" w:rsidP="00597282">
      <w:pPr>
        <w:jc w:val="center"/>
        <w:rPr>
          <w:rFonts w:ascii="Tahoma" w:hAnsi="Tahoma" w:cs="Tahoma"/>
          <w:b/>
          <w:color w:val="002060"/>
          <w:sz w:val="28"/>
          <w:szCs w:val="28"/>
        </w:rPr>
      </w:pPr>
    </w:p>
    <w:p w14:paraId="5541BF96" w14:textId="77777777" w:rsidR="00597282" w:rsidRPr="001B245D" w:rsidRDefault="00597282" w:rsidP="00597282">
      <w:pPr>
        <w:jc w:val="center"/>
        <w:rPr>
          <w:color w:val="002060"/>
        </w:rPr>
      </w:pPr>
      <w:r w:rsidRPr="001B245D">
        <w:rPr>
          <w:rFonts w:ascii="Tahoma" w:hAnsi="Tahoma" w:cs="Tahoma"/>
          <w:b/>
          <w:color w:val="002060"/>
          <w:sz w:val="28"/>
          <w:szCs w:val="28"/>
        </w:rPr>
        <w:t xml:space="preserve">TÉRMINOS BÁSICOS DE CONTRATACIÓN </w:t>
      </w:r>
    </w:p>
    <w:p w14:paraId="565FBA2D" w14:textId="77777777" w:rsidR="00597282" w:rsidRPr="001B245D" w:rsidRDefault="00597282" w:rsidP="00597282">
      <w:pPr>
        <w:rPr>
          <w:color w:val="002060"/>
        </w:rPr>
      </w:pPr>
    </w:p>
    <w:p w14:paraId="317644A3" w14:textId="77777777" w:rsidR="00597282" w:rsidRPr="001B245D" w:rsidRDefault="00597282" w:rsidP="00597282">
      <w:pPr>
        <w:rPr>
          <w:color w:val="002060"/>
        </w:rPr>
      </w:pPr>
    </w:p>
    <w:p w14:paraId="2133F776" w14:textId="77777777" w:rsidR="00597282" w:rsidRDefault="00597282" w:rsidP="00597282">
      <w:pPr>
        <w:rPr>
          <w:color w:val="002060"/>
        </w:rPr>
      </w:pPr>
    </w:p>
    <w:p w14:paraId="6494ABDD" w14:textId="77777777" w:rsidR="00A457A1" w:rsidRDefault="00A457A1" w:rsidP="00597282">
      <w:pPr>
        <w:rPr>
          <w:color w:val="002060"/>
        </w:rPr>
      </w:pPr>
    </w:p>
    <w:p w14:paraId="36923014" w14:textId="77777777" w:rsidR="00A457A1" w:rsidRPr="001B245D" w:rsidRDefault="00A457A1" w:rsidP="00597282">
      <w:pPr>
        <w:rPr>
          <w:color w:val="002060"/>
        </w:rPr>
      </w:pPr>
    </w:p>
    <w:p w14:paraId="61A91FF7" w14:textId="77777777" w:rsidR="00597282" w:rsidRPr="001B245D" w:rsidRDefault="00597282" w:rsidP="00597282">
      <w:pPr>
        <w:rPr>
          <w:color w:val="002060"/>
        </w:rPr>
      </w:pPr>
    </w:p>
    <w:p w14:paraId="303C261E" w14:textId="77777777" w:rsidR="00597282" w:rsidRPr="001B245D" w:rsidRDefault="00597282" w:rsidP="00597282">
      <w:pPr>
        <w:rPr>
          <w:rFonts w:ascii="Tahoma" w:hAnsi="Tahoma" w:cs="Tahoma"/>
          <w:b/>
          <w:color w:val="002060"/>
          <w:sz w:val="28"/>
          <w:szCs w:val="28"/>
        </w:rPr>
      </w:pPr>
      <w:r w:rsidRPr="001B245D">
        <w:rPr>
          <w:rFonts w:ascii="Tahoma" w:hAnsi="Tahoma" w:cs="Tahoma"/>
          <w:b/>
          <w:color w:val="002060"/>
          <w:sz w:val="28"/>
          <w:szCs w:val="28"/>
        </w:rPr>
        <w:t>Contenido</w:t>
      </w:r>
    </w:p>
    <w:p w14:paraId="0E8F0925" w14:textId="77777777" w:rsidR="00597282" w:rsidRPr="001B245D" w:rsidRDefault="00597282" w:rsidP="00597282">
      <w:pPr>
        <w:rPr>
          <w:color w:val="002060"/>
        </w:rPr>
      </w:pPr>
    </w:p>
    <w:sdt>
      <w:sdtPr>
        <w:rPr>
          <w:rFonts w:ascii="Verdana" w:eastAsia="Times New Roman" w:hAnsi="Verdana" w:cs="Times New Roman"/>
          <w:b w:val="0"/>
          <w:bCs w:val="0"/>
          <w:color w:val="002060"/>
          <w:sz w:val="16"/>
          <w:szCs w:val="16"/>
          <w:lang w:val="es-ES" w:eastAsia="es-ES"/>
        </w:rPr>
        <w:id w:val="-768311978"/>
        <w:docPartObj>
          <w:docPartGallery w:val="Table of Contents"/>
          <w:docPartUnique/>
        </w:docPartObj>
      </w:sdtPr>
      <w:sdtEndPr/>
      <w:sdtContent>
        <w:p w14:paraId="71807153" w14:textId="65B3F7D2" w:rsidR="0052314E" w:rsidRPr="001B245D" w:rsidRDefault="0052314E">
          <w:pPr>
            <w:pStyle w:val="TtulodeTDC"/>
            <w:rPr>
              <w:color w:val="002060"/>
            </w:rPr>
          </w:pPr>
        </w:p>
        <w:p w14:paraId="196C1E6A" w14:textId="77777777" w:rsidR="00A457A1" w:rsidRDefault="0052314E">
          <w:pPr>
            <w:pStyle w:val="TDC1"/>
            <w:rPr>
              <w:rFonts w:asciiTheme="minorHAnsi" w:eastAsiaTheme="minorEastAsia" w:hAnsiTheme="minorHAnsi" w:cstheme="minorBidi"/>
              <w:b w:val="0"/>
              <w:noProof/>
              <w:color w:val="auto"/>
              <w:lang w:val="es-BO" w:eastAsia="es-BO"/>
            </w:rPr>
          </w:pPr>
          <w:r w:rsidRPr="001B245D">
            <w:rPr>
              <w:color w:val="002060"/>
            </w:rPr>
            <w:fldChar w:fldCharType="begin"/>
          </w:r>
          <w:r w:rsidRPr="001B245D">
            <w:rPr>
              <w:color w:val="002060"/>
            </w:rPr>
            <w:instrText xml:space="preserve"> TOC \o "1-3" \h \z \u </w:instrText>
          </w:r>
          <w:r w:rsidRPr="001B245D">
            <w:rPr>
              <w:color w:val="002060"/>
            </w:rPr>
            <w:fldChar w:fldCharType="separate"/>
          </w:r>
          <w:hyperlink w:anchor="_Toc494295435" w:history="1">
            <w:r w:rsidR="00A457A1" w:rsidRPr="00711A6B">
              <w:rPr>
                <w:rStyle w:val="Hipervnculo"/>
                <w:noProof/>
                <w:lang w:val="es-ES"/>
              </w:rPr>
              <w:t>PARTE I</w:t>
            </w:r>
            <w:r w:rsidR="00A457A1">
              <w:rPr>
                <w:noProof/>
                <w:webHidden/>
              </w:rPr>
              <w:tab/>
            </w:r>
            <w:r w:rsidR="00A457A1">
              <w:rPr>
                <w:noProof/>
                <w:webHidden/>
              </w:rPr>
              <w:fldChar w:fldCharType="begin"/>
            </w:r>
            <w:r w:rsidR="00A457A1">
              <w:rPr>
                <w:noProof/>
                <w:webHidden/>
              </w:rPr>
              <w:instrText xml:space="preserve"> PAGEREF _Toc494295435 \h </w:instrText>
            </w:r>
            <w:r w:rsidR="00A457A1">
              <w:rPr>
                <w:noProof/>
                <w:webHidden/>
              </w:rPr>
            </w:r>
            <w:r w:rsidR="00A457A1">
              <w:rPr>
                <w:noProof/>
                <w:webHidden/>
              </w:rPr>
              <w:fldChar w:fldCharType="separate"/>
            </w:r>
            <w:r w:rsidR="005E2249">
              <w:rPr>
                <w:noProof/>
                <w:webHidden/>
              </w:rPr>
              <w:t>3</w:t>
            </w:r>
            <w:r w:rsidR="00A457A1">
              <w:rPr>
                <w:noProof/>
                <w:webHidden/>
              </w:rPr>
              <w:fldChar w:fldCharType="end"/>
            </w:r>
          </w:hyperlink>
        </w:p>
        <w:p w14:paraId="63D78AF8" w14:textId="77777777" w:rsidR="00A457A1" w:rsidRDefault="00266891">
          <w:pPr>
            <w:pStyle w:val="TDC1"/>
            <w:rPr>
              <w:rFonts w:asciiTheme="minorHAnsi" w:eastAsiaTheme="minorEastAsia" w:hAnsiTheme="minorHAnsi" w:cstheme="minorBidi"/>
              <w:b w:val="0"/>
              <w:noProof/>
              <w:color w:val="auto"/>
              <w:lang w:val="es-BO" w:eastAsia="es-BO"/>
            </w:rPr>
          </w:pPr>
          <w:hyperlink w:anchor="_Toc494295436" w:history="1">
            <w:r w:rsidR="00A457A1" w:rsidRPr="00711A6B">
              <w:rPr>
                <w:rStyle w:val="Hipervnculo"/>
                <w:noProof/>
                <w:lang w:val="es-ES"/>
              </w:rPr>
              <w:t>PARTE II</w:t>
            </w:r>
            <w:r w:rsidR="00A457A1">
              <w:rPr>
                <w:noProof/>
                <w:webHidden/>
              </w:rPr>
              <w:tab/>
            </w:r>
            <w:r w:rsidR="00A457A1">
              <w:rPr>
                <w:noProof/>
                <w:webHidden/>
              </w:rPr>
              <w:fldChar w:fldCharType="begin"/>
            </w:r>
            <w:r w:rsidR="00A457A1">
              <w:rPr>
                <w:noProof/>
                <w:webHidden/>
              </w:rPr>
              <w:instrText xml:space="preserve"> PAGEREF _Toc494295436 \h </w:instrText>
            </w:r>
            <w:r w:rsidR="00A457A1">
              <w:rPr>
                <w:noProof/>
                <w:webHidden/>
              </w:rPr>
            </w:r>
            <w:r w:rsidR="00A457A1">
              <w:rPr>
                <w:noProof/>
                <w:webHidden/>
              </w:rPr>
              <w:fldChar w:fldCharType="separate"/>
            </w:r>
            <w:r w:rsidR="005E2249">
              <w:rPr>
                <w:noProof/>
                <w:webHidden/>
              </w:rPr>
              <w:t>14</w:t>
            </w:r>
            <w:r w:rsidR="00A457A1">
              <w:rPr>
                <w:noProof/>
                <w:webHidden/>
              </w:rPr>
              <w:fldChar w:fldCharType="end"/>
            </w:r>
          </w:hyperlink>
        </w:p>
        <w:p w14:paraId="5EFB2A5A" w14:textId="3EE8E805" w:rsidR="00A457A1" w:rsidRDefault="00266891">
          <w:pPr>
            <w:pStyle w:val="TDC1"/>
            <w:rPr>
              <w:rFonts w:asciiTheme="minorHAnsi" w:eastAsiaTheme="minorEastAsia" w:hAnsiTheme="minorHAnsi" w:cstheme="minorBidi"/>
              <w:b w:val="0"/>
              <w:noProof/>
              <w:color w:val="auto"/>
              <w:lang w:val="es-BO" w:eastAsia="es-BO"/>
            </w:rPr>
          </w:pPr>
          <w:hyperlink w:anchor="_Toc494295458" w:history="1">
            <w:r w:rsidR="00A457A1" w:rsidRPr="00711A6B">
              <w:rPr>
                <w:rStyle w:val="Hipervnculo"/>
                <w:noProof/>
                <w:lang w:val="es-ES"/>
              </w:rPr>
              <w:t>PARTE III</w:t>
            </w:r>
            <w:r w:rsidR="00A457A1">
              <w:rPr>
                <w:noProof/>
                <w:webHidden/>
              </w:rPr>
              <w:tab/>
            </w:r>
            <w:r w:rsidR="00A457A1">
              <w:rPr>
                <w:noProof/>
                <w:webHidden/>
              </w:rPr>
              <w:fldChar w:fldCharType="begin"/>
            </w:r>
            <w:r w:rsidR="00A457A1">
              <w:rPr>
                <w:noProof/>
                <w:webHidden/>
              </w:rPr>
              <w:instrText xml:space="preserve"> PAGEREF _Toc494295458 \h </w:instrText>
            </w:r>
            <w:r w:rsidR="00A457A1">
              <w:rPr>
                <w:noProof/>
                <w:webHidden/>
              </w:rPr>
            </w:r>
            <w:r w:rsidR="00A457A1">
              <w:rPr>
                <w:noProof/>
                <w:webHidden/>
              </w:rPr>
              <w:fldChar w:fldCharType="separate"/>
            </w:r>
            <w:r w:rsidR="005E2249">
              <w:rPr>
                <w:noProof/>
                <w:webHidden/>
              </w:rPr>
              <w:t>57</w:t>
            </w:r>
            <w:r w:rsidR="00A457A1">
              <w:rPr>
                <w:noProof/>
                <w:webHidden/>
              </w:rPr>
              <w:fldChar w:fldCharType="end"/>
            </w:r>
          </w:hyperlink>
        </w:p>
        <w:p w14:paraId="67886CDE" w14:textId="6B9AA39C" w:rsidR="0052314E" w:rsidRPr="001B245D" w:rsidRDefault="0052314E">
          <w:pPr>
            <w:rPr>
              <w:color w:val="002060"/>
            </w:rPr>
          </w:pPr>
          <w:r w:rsidRPr="001B245D">
            <w:rPr>
              <w:b/>
              <w:bCs/>
              <w:color w:val="002060"/>
            </w:rPr>
            <w:fldChar w:fldCharType="end"/>
          </w:r>
        </w:p>
      </w:sdtContent>
    </w:sdt>
    <w:p w14:paraId="140261F0" w14:textId="57646C7A" w:rsidR="00597282" w:rsidRPr="001B245D" w:rsidRDefault="00597282" w:rsidP="00597282">
      <w:pPr>
        <w:jc w:val="center"/>
        <w:rPr>
          <w:rFonts w:ascii="Tahoma" w:hAnsi="Tahoma" w:cs="Tahoma"/>
          <w:b/>
          <w:color w:val="002060"/>
          <w:sz w:val="22"/>
          <w:szCs w:val="28"/>
        </w:rPr>
      </w:pPr>
      <w:r w:rsidRPr="001B245D">
        <w:rPr>
          <w:b/>
          <w:color w:val="002060"/>
        </w:rPr>
        <w:br w:type="page"/>
      </w:r>
    </w:p>
    <w:p w14:paraId="3A73E3B1" w14:textId="690BD991" w:rsidR="00597282" w:rsidRPr="001B245D" w:rsidRDefault="00C247DF" w:rsidP="001B245D">
      <w:pPr>
        <w:pStyle w:val="Ttulo1"/>
        <w:numPr>
          <w:ilvl w:val="0"/>
          <w:numId w:val="0"/>
        </w:numPr>
        <w:ind w:left="360"/>
        <w:jc w:val="center"/>
        <w:rPr>
          <w:rFonts w:cs="Tahoma"/>
          <w:caps w:val="0"/>
          <w:color w:val="002060"/>
          <w:szCs w:val="28"/>
          <w:u w:val="none"/>
          <w:lang w:val="es-ES"/>
        </w:rPr>
      </w:pPr>
      <w:bookmarkStart w:id="3" w:name="_Toc494295435"/>
      <w:r w:rsidRPr="001B245D">
        <w:rPr>
          <w:rFonts w:cs="Tahoma"/>
          <w:caps w:val="0"/>
          <w:color w:val="002060"/>
          <w:szCs w:val="28"/>
          <w:u w:val="none"/>
          <w:lang w:val="es-ES"/>
        </w:rPr>
        <w:lastRenderedPageBreak/>
        <w:t>PARTE I</w:t>
      </w:r>
      <w:bookmarkEnd w:id="3"/>
    </w:p>
    <w:p w14:paraId="0AF2DD4A" w14:textId="77777777" w:rsidR="00597282" w:rsidRPr="001B245D" w:rsidRDefault="00597282" w:rsidP="00597282">
      <w:pPr>
        <w:jc w:val="center"/>
        <w:rPr>
          <w:rFonts w:ascii="Tahoma" w:hAnsi="Tahoma" w:cs="Tahoma"/>
          <w:b/>
          <w:color w:val="002060"/>
          <w:sz w:val="22"/>
          <w:szCs w:val="28"/>
        </w:rPr>
      </w:pPr>
      <w:r w:rsidRPr="001B245D">
        <w:rPr>
          <w:rFonts w:ascii="Tahoma" w:hAnsi="Tahoma" w:cs="Tahoma"/>
          <w:b/>
          <w:color w:val="002060"/>
          <w:sz w:val="22"/>
          <w:szCs w:val="28"/>
        </w:rPr>
        <w:t>INFORMACIÓN GENERAL A LOS PROPONENTES</w:t>
      </w:r>
    </w:p>
    <w:p w14:paraId="22200726" w14:textId="77777777" w:rsidR="00597282" w:rsidRPr="001B245D" w:rsidRDefault="00597282" w:rsidP="00597282">
      <w:pPr>
        <w:jc w:val="center"/>
        <w:rPr>
          <w:rFonts w:cs="Arial"/>
          <w:b/>
          <w:color w:val="002060"/>
          <w:sz w:val="18"/>
          <w:szCs w:val="18"/>
        </w:rPr>
      </w:pPr>
    </w:p>
    <w:p w14:paraId="41BEF72D" w14:textId="77777777" w:rsidR="00597282" w:rsidRPr="001B245D" w:rsidRDefault="00597282" w:rsidP="001620A0">
      <w:pPr>
        <w:numPr>
          <w:ilvl w:val="0"/>
          <w:numId w:val="25"/>
        </w:numPr>
        <w:ind w:left="0" w:firstLine="0"/>
        <w:jc w:val="both"/>
        <w:rPr>
          <w:rFonts w:ascii="Tahoma" w:hAnsi="Tahoma" w:cs="Tahoma"/>
          <w:b/>
          <w:color w:val="002060"/>
          <w:sz w:val="28"/>
          <w:szCs w:val="28"/>
          <w:lang w:eastAsia="en-US" w:bidi="en-US"/>
        </w:rPr>
      </w:pPr>
      <w:r w:rsidRPr="001B245D">
        <w:rPr>
          <w:rFonts w:ascii="Tahoma" w:hAnsi="Tahoma" w:cs="Tahoma"/>
          <w:b/>
          <w:color w:val="002060"/>
          <w:sz w:val="22"/>
          <w:szCs w:val="28"/>
          <w:lang w:eastAsia="en-US" w:bidi="en-US"/>
        </w:rPr>
        <w:t xml:space="preserve">Antecedentes </w:t>
      </w:r>
    </w:p>
    <w:p w14:paraId="3B2A6B59" w14:textId="2338EE7C" w:rsidR="005D0318" w:rsidRPr="001B245D" w:rsidRDefault="00597282" w:rsidP="005D0318">
      <w:pPr>
        <w:pStyle w:val="Continuarlista"/>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La Empresa Nacional de Telecomunicaciones Sociedad Anónima (ENTEL S.A.)</w:t>
      </w:r>
      <w:r w:rsidR="001F4B02" w:rsidRPr="001B245D">
        <w:rPr>
          <w:rFonts w:ascii="Tahoma" w:hAnsi="Tahoma" w:cs="Tahoma"/>
          <w:color w:val="002060"/>
          <w:sz w:val="22"/>
          <w:szCs w:val="22"/>
          <w:lang w:val="es-ES_tradnl" w:eastAsia="es-ES"/>
        </w:rPr>
        <w:t xml:space="preserve"> en cumplimiento a normas internas en vigencia</w:t>
      </w:r>
      <w:r w:rsidR="005977DD" w:rsidRPr="001B245D">
        <w:rPr>
          <w:rFonts w:ascii="Tahoma" w:hAnsi="Tahoma" w:cs="Tahoma"/>
          <w:color w:val="002060"/>
          <w:sz w:val="22"/>
          <w:szCs w:val="22"/>
          <w:lang w:val="es-ES_tradnl" w:eastAsia="es-ES"/>
        </w:rPr>
        <w:t>,</w:t>
      </w:r>
      <w:r w:rsidR="001F4B02" w:rsidRPr="001B245D">
        <w:rPr>
          <w:rFonts w:ascii="Tahoma" w:hAnsi="Tahoma" w:cs="Tahoma"/>
          <w:color w:val="002060"/>
          <w:sz w:val="22"/>
          <w:szCs w:val="22"/>
          <w:lang w:val="es-ES_tradnl" w:eastAsia="es-ES"/>
        </w:rPr>
        <w:t xml:space="preserve"> efectúa la presente </w:t>
      </w:r>
      <w:r w:rsidR="00EC4E65">
        <w:rPr>
          <w:rFonts w:ascii="Tahoma" w:hAnsi="Tahoma" w:cs="Tahoma"/>
          <w:color w:val="002060"/>
          <w:sz w:val="22"/>
          <w:szCs w:val="22"/>
          <w:lang w:val="es-ES_tradnl" w:eastAsia="es-ES"/>
        </w:rPr>
        <w:t>L</w:t>
      </w:r>
      <w:r w:rsidR="001F4B02" w:rsidRPr="001B245D">
        <w:rPr>
          <w:rFonts w:ascii="Tahoma" w:hAnsi="Tahoma" w:cs="Tahoma"/>
          <w:color w:val="002060"/>
          <w:sz w:val="22"/>
          <w:szCs w:val="22"/>
          <w:lang w:val="es-ES_tradnl" w:eastAsia="es-ES"/>
        </w:rPr>
        <w:t xml:space="preserve">icitación </w:t>
      </w:r>
      <w:r w:rsidR="00EC4E65">
        <w:rPr>
          <w:rFonts w:ascii="Tahoma" w:hAnsi="Tahoma" w:cs="Tahoma"/>
          <w:color w:val="002060"/>
          <w:sz w:val="22"/>
          <w:szCs w:val="22"/>
          <w:lang w:val="es-ES_tradnl" w:eastAsia="es-ES"/>
        </w:rPr>
        <w:t>P</w:t>
      </w:r>
      <w:r w:rsidR="001F4B02" w:rsidRPr="001B245D">
        <w:rPr>
          <w:rFonts w:ascii="Tahoma" w:hAnsi="Tahoma" w:cs="Tahoma"/>
          <w:color w:val="002060"/>
          <w:sz w:val="22"/>
          <w:szCs w:val="22"/>
          <w:lang w:val="es-ES_tradnl" w:eastAsia="es-ES"/>
        </w:rPr>
        <w:t>ública para</w:t>
      </w:r>
      <w:r w:rsidR="00EC4E65">
        <w:rPr>
          <w:rFonts w:ascii="Tahoma" w:hAnsi="Tahoma" w:cs="Tahoma"/>
          <w:color w:val="002060"/>
          <w:sz w:val="22"/>
          <w:szCs w:val="22"/>
          <w:lang w:val="es-ES_tradnl" w:eastAsia="es-ES"/>
        </w:rPr>
        <w:t xml:space="preserve"> el despliegue de una R</w:t>
      </w:r>
      <w:r w:rsidR="005D0318" w:rsidRPr="001B245D">
        <w:rPr>
          <w:rFonts w:ascii="Tahoma" w:hAnsi="Tahoma" w:cs="Tahoma"/>
          <w:color w:val="002060"/>
          <w:sz w:val="22"/>
          <w:szCs w:val="22"/>
          <w:lang w:val="es-ES_tradnl" w:eastAsia="es-ES"/>
        </w:rPr>
        <w:t>ed d</w:t>
      </w:r>
      <w:r w:rsidR="00EC4E65">
        <w:rPr>
          <w:rFonts w:ascii="Tahoma" w:hAnsi="Tahoma" w:cs="Tahoma"/>
          <w:color w:val="002060"/>
          <w:sz w:val="22"/>
          <w:szCs w:val="22"/>
          <w:lang w:val="es-ES_tradnl" w:eastAsia="es-ES"/>
        </w:rPr>
        <w:t xml:space="preserve">e Fibra Óptica </w:t>
      </w:r>
      <w:r w:rsidR="006D4AF1">
        <w:rPr>
          <w:rFonts w:ascii="Tahoma" w:hAnsi="Tahoma" w:cs="Tahoma"/>
          <w:color w:val="002060"/>
          <w:sz w:val="22"/>
          <w:szCs w:val="22"/>
          <w:lang w:val="es-ES_tradnl" w:eastAsia="es-ES"/>
        </w:rPr>
        <w:t>Soberana a</w:t>
      </w:r>
      <w:r w:rsidR="00EC4E65">
        <w:rPr>
          <w:rFonts w:ascii="Tahoma" w:hAnsi="Tahoma" w:cs="Tahoma"/>
          <w:color w:val="002060"/>
          <w:sz w:val="22"/>
          <w:szCs w:val="22"/>
          <w:lang w:val="es-ES_tradnl" w:eastAsia="es-ES"/>
        </w:rPr>
        <w:t>l O</w:t>
      </w:r>
      <w:r w:rsidR="005D0318" w:rsidRPr="001B245D">
        <w:rPr>
          <w:rFonts w:ascii="Tahoma" w:hAnsi="Tahoma" w:cs="Tahoma"/>
          <w:color w:val="002060"/>
          <w:sz w:val="22"/>
          <w:szCs w:val="22"/>
          <w:lang w:val="es-ES_tradnl" w:eastAsia="es-ES"/>
        </w:rPr>
        <w:t xml:space="preserve">céano Pacífico que permita la ampliación de sus capacidades. </w:t>
      </w:r>
    </w:p>
    <w:p w14:paraId="6564FFA9" w14:textId="28CBD17D" w:rsidR="005D0318" w:rsidRDefault="005D0318" w:rsidP="005D0318">
      <w:pPr>
        <w:pStyle w:val="Continuarlista"/>
        <w:spacing w:after="0"/>
        <w:ind w:left="0"/>
        <w:rPr>
          <w:rFonts w:ascii="Tahoma" w:hAnsi="Tahoma" w:cs="Tahoma"/>
          <w:color w:val="002060"/>
          <w:sz w:val="22"/>
          <w:szCs w:val="22"/>
          <w:lang w:val="es-ES_tradnl" w:eastAsia="es-ES"/>
        </w:rPr>
      </w:pPr>
      <w:r w:rsidRPr="001B245D">
        <w:rPr>
          <w:rFonts w:ascii="Tahoma" w:hAnsi="Tahoma" w:cs="Tahoma"/>
          <w:color w:val="002060"/>
          <w:sz w:val="22"/>
          <w:szCs w:val="22"/>
          <w:lang w:val="es-ES_tradnl" w:eastAsia="es-ES"/>
        </w:rPr>
        <w:t>Para ello es necesario contratar a empresas especializadas en el rubro, que cumplan los requerimientos de ENTEL S.A. en calidad de atención, tiempos, seguridad y responsabilidad.</w:t>
      </w:r>
    </w:p>
    <w:p w14:paraId="5C5A71F1" w14:textId="77777777" w:rsidR="006D4AF1" w:rsidRPr="006D4AF1" w:rsidRDefault="006D4AF1" w:rsidP="005D0318">
      <w:pPr>
        <w:pStyle w:val="Continuarlista"/>
        <w:spacing w:after="0"/>
        <w:ind w:left="0"/>
        <w:rPr>
          <w:rFonts w:ascii="Tahoma" w:hAnsi="Tahoma" w:cs="Tahoma"/>
          <w:color w:val="002060"/>
          <w:sz w:val="10"/>
          <w:szCs w:val="10"/>
          <w:lang w:val="es-ES_tradnl" w:eastAsia="es-ES"/>
        </w:rPr>
      </w:pPr>
    </w:p>
    <w:p w14:paraId="2B900DA3" w14:textId="77777777" w:rsidR="00597282" w:rsidRPr="001B245D" w:rsidRDefault="00597282" w:rsidP="001620A0">
      <w:pPr>
        <w:numPr>
          <w:ilvl w:val="0"/>
          <w:numId w:val="25"/>
        </w:numPr>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Objeto de la Contratación</w:t>
      </w:r>
    </w:p>
    <w:p w14:paraId="1EB17D35" w14:textId="77777777" w:rsidR="00156C89" w:rsidRPr="00EC4E65" w:rsidRDefault="00156C89" w:rsidP="00156C89">
      <w:pPr>
        <w:pStyle w:val="WW-Textoindependiente20"/>
        <w:spacing w:line="240" w:lineRule="auto"/>
        <w:rPr>
          <w:rFonts w:ascii="Tahoma" w:hAnsi="Tahoma" w:cs="Tahoma"/>
          <w:color w:val="002060"/>
          <w:sz w:val="10"/>
          <w:szCs w:val="10"/>
        </w:rPr>
      </w:pPr>
    </w:p>
    <w:p w14:paraId="1C0035FD" w14:textId="43137A2F" w:rsidR="00353FAA" w:rsidRDefault="00C53034" w:rsidP="00C53034">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El objeto del prese</w:t>
      </w:r>
      <w:r w:rsidR="00EC4E65">
        <w:rPr>
          <w:rFonts w:ascii="Tahoma" w:hAnsi="Tahoma" w:cs="Tahoma"/>
          <w:color w:val="002060"/>
          <w:sz w:val="22"/>
          <w:szCs w:val="22"/>
        </w:rPr>
        <w:t xml:space="preserve">nte proceso es </w:t>
      </w:r>
      <w:r w:rsidR="00E1774F">
        <w:rPr>
          <w:rFonts w:ascii="Tahoma" w:hAnsi="Tahoma" w:cs="Tahoma"/>
          <w:color w:val="002060"/>
          <w:sz w:val="22"/>
          <w:szCs w:val="22"/>
        </w:rPr>
        <w:t xml:space="preserve">la Adquisición de Equipos DWDM de Alta Capacidad y Provisión de Sistemas de Energía y Climatización para ENTEL Bolivia </w:t>
      </w:r>
      <w:r w:rsidRPr="009C7ABC">
        <w:rPr>
          <w:rFonts w:ascii="Tahoma" w:hAnsi="Tahoma" w:cs="Tahoma"/>
          <w:color w:val="002060"/>
          <w:sz w:val="22"/>
          <w:szCs w:val="22"/>
        </w:rPr>
        <w:t>S.A.</w:t>
      </w:r>
      <w:r w:rsidR="00920B36">
        <w:rPr>
          <w:rFonts w:ascii="Tahoma" w:hAnsi="Tahoma" w:cs="Tahoma"/>
          <w:color w:val="002060"/>
          <w:sz w:val="22"/>
          <w:szCs w:val="22"/>
        </w:rPr>
        <w:t>C.</w:t>
      </w:r>
      <w:r w:rsidR="001D717C">
        <w:rPr>
          <w:rFonts w:ascii="Tahoma" w:hAnsi="Tahoma" w:cs="Tahoma"/>
          <w:color w:val="002060"/>
          <w:sz w:val="22"/>
          <w:szCs w:val="22"/>
        </w:rPr>
        <w:t xml:space="preserve"> (empresa constituida en la república del Perú)</w:t>
      </w:r>
      <w:r w:rsidR="00E1774F">
        <w:rPr>
          <w:rFonts w:ascii="Tahoma" w:hAnsi="Tahoma" w:cs="Tahoma"/>
          <w:color w:val="002060"/>
          <w:sz w:val="22"/>
          <w:szCs w:val="22"/>
        </w:rPr>
        <w:t xml:space="preserve"> de acuerdo al siguiente detalle:</w:t>
      </w:r>
    </w:p>
    <w:tbl>
      <w:tblPr>
        <w:tblW w:w="3890" w:type="dxa"/>
        <w:tblInd w:w="1063" w:type="dxa"/>
        <w:tblCellMar>
          <w:left w:w="70" w:type="dxa"/>
          <w:right w:w="70" w:type="dxa"/>
        </w:tblCellMar>
        <w:tblLook w:val="04A0" w:firstRow="1" w:lastRow="0" w:firstColumn="1" w:lastColumn="0" w:noHBand="0" w:noVBand="1"/>
      </w:tblPr>
      <w:tblGrid>
        <w:gridCol w:w="370"/>
        <w:gridCol w:w="1740"/>
        <w:gridCol w:w="1780"/>
      </w:tblGrid>
      <w:tr w:rsidR="00E1774F" w:rsidRPr="00E1774F" w14:paraId="7FE92729" w14:textId="77777777" w:rsidTr="0037576F">
        <w:trPr>
          <w:trHeight w:val="468"/>
        </w:trPr>
        <w:tc>
          <w:tcPr>
            <w:tcW w:w="370" w:type="dxa"/>
            <w:tcBorders>
              <w:top w:val="single" w:sz="4" w:space="0" w:color="auto"/>
              <w:left w:val="nil"/>
              <w:bottom w:val="single" w:sz="4" w:space="0" w:color="auto"/>
              <w:right w:val="single" w:sz="4" w:space="0" w:color="FFFFFF"/>
            </w:tcBorders>
            <w:shd w:val="clear" w:color="000000" w:fill="1F497D"/>
            <w:noWrap/>
            <w:vAlign w:val="center"/>
            <w:hideMark/>
          </w:tcPr>
          <w:p w14:paraId="6AA4B68F" w14:textId="77777777" w:rsidR="00E1774F" w:rsidRPr="00E1774F" w:rsidRDefault="00E1774F" w:rsidP="00E1774F">
            <w:pPr>
              <w:jc w:val="center"/>
              <w:rPr>
                <w:b/>
                <w:bCs/>
                <w:color w:val="FFFFFF"/>
                <w:lang w:val="es-BO" w:eastAsia="es-BO"/>
              </w:rPr>
            </w:pPr>
            <w:r w:rsidRPr="00E1774F">
              <w:rPr>
                <w:b/>
                <w:bCs/>
                <w:color w:val="FFFFFF"/>
                <w:lang w:val="es-BO" w:eastAsia="es-BO"/>
              </w:rPr>
              <w:t>N°</w:t>
            </w:r>
          </w:p>
        </w:tc>
        <w:tc>
          <w:tcPr>
            <w:tcW w:w="1740" w:type="dxa"/>
            <w:tcBorders>
              <w:top w:val="single" w:sz="4" w:space="0" w:color="auto"/>
              <w:left w:val="nil"/>
              <w:bottom w:val="single" w:sz="4" w:space="0" w:color="auto"/>
              <w:right w:val="nil"/>
            </w:tcBorders>
            <w:shd w:val="clear" w:color="000000" w:fill="1F497D"/>
            <w:vAlign w:val="center"/>
            <w:hideMark/>
          </w:tcPr>
          <w:p w14:paraId="4BFC8795" w14:textId="77777777" w:rsidR="00E1774F" w:rsidRPr="00E1774F" w:rsidRDefault="00E1774F" w:rsidP="00E1774F">
            <w:pPr>
              <w:jc w:val="center"/>
              <w:rPr>
                <w:b/>
                <w:bCs/>
                <w:color w:val="FFFFFF"/>
                <w:lang w:val="es-BO" w:eastAsia="es-BO"/>
              </w:rPr>
            </w:pPr>
            <w:r w:rsidRPr="00E1774F">
              <w:rPr>
                <w:b/>
                <w:bCs/>
                <w:color w:val="FFFFFF"/>
                <w:lang w:val="es-BO" w:eastAsia="es-BO"/>
              </w:rPr>
              <w:t>ESTACIONES DE REGENERACIÓN</w:t>
            </w:r>
          </w:p>
        </w:tc>
        <w:tc>
          <w:tcPr>
            <w:tcW w:w="1780" w:type="dxa"/>
            <w:tcBorders>
              <w:top w:val="single" w:sz="4" w:space="0" w:color="auto"/>
              <w:left w:val="single" w:sz="4" w:space="0" w:color="FFFFFF"/>
              <w:bottom w:val="single" w:sz="4" w:space="0" w:color="auto"/>
              <w:right w:val="single" w:sz="4" w:space="0" w:color="FFFFFF"/>
            </w:tcBorders>
            <w:shd w:val="clear" w:color="000000" w:fill="1F497D"/>
            <w:noWrap/>
            <w:vAlign w:val="center"/>
            <w:hideMark/>
          </w:tcPr>
          <w:p w14:paraId="31EA2DBB" w14:textId="77777777" w:rsidR="00E1774F" w:rsidRPr="00E1774F" w:rsidRDefault="00E1774F" w:rsidP="00E1774F">
            <w:pPr>
              <w:jc w:val="center"/>
              <w:rPr>
                <w:b/>
                <w:bCs/>
                <w:color w:val="FFFFFF"/>
                <w:lang w:val="es-BO" w:eastAsia="es-BO"/>
              </w:rPr>
            </w:pPr>
            <w:r w:rsidRPr="00E1774F">
              <w:rPr>
                <w:b/>
                <w:bCs/>
                <w:color w:val="FFFFFF"/>
                <w:lang w:val="es-BO" w:eastAsia="es-BO"/>
              </w:rPr>
              <w:t>TIPO DE NODO</w:t>
            </w:r>
          </w:p>
        </w:tc>
      </w:tr>
      <w:tr w:rsidR="00E1774F" w:rsidRPr="00E1774F" w14:paraId="77FD913D" w14:textId="77777777" w:rsidTr="0037576F">
        <w:trPr>
          <w:trHeight w:val="300"/>
        </w:trPr>
        <w:tc>
          <w:tcPr>
            <w:tcW w:w="3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F31A1A"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1</w:t>
            </w:r>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163D47B1"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MAZOCRUZ</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47F408AC"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AMPLIFICADOR</w:t>
            </w:r>
          </w:p>
        </w:tc>
      </w:tr>
      <w:tr w:rsidR="00E1774F" w:rsidRPr="00E1774F" w14:paraId="096F87EB" w14:textId="77777777" w:rsidTr="0037576F">
        <w:trPr>
          <w:trHeight w:val="300"/>
        </w:trPr>
        <w:tc>
          <w:tcPr>
            <w:tcW w:w="3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32161B"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2</w:t>
            </w:r>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0986E53A"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TARATA</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17148643"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AMPLIFICADOR</w:t>
            </w:r>
          </w:p>
        </w:tc>
      </w:tr>
      <w:tr w:rsidR="00E1774F" w:rsidRPr="00E1774F" w14:paraId="538A4368" w14:textId="77777777" w:rsidTr="0037576F">
        <w:trPr>
          <w:trHeight w:val="300"/>
        </w:trPr>
        <w:tc>
          <w:tcPr>
            <w:tcW w:w="3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FD9DF9"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3</w:t>
            </w:r>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0FA21AB9"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TACNA</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58E7E6B3"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AMPLIFICADOR</w:t>
            </w:r>
          </w:p>
        </w:tc>
      </w:tr>
      <w:tr w:rsidR="00E1774F" w:rsidRPr="00E1774F" w14:paraId="4443B1C1" w14:textId="77777777" w:rsidTr="0037576F">
        <w:trPr>
          <w:trHeight w:val="300"/>
        </w:trPr>
        <w:tc>
          <w:tcPr>
            <w:tcW w:w="3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CFD2B7"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4</w:t>
            </w:r>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5AD38920"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 xml:space="preserve">TORATA </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004077E1"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AMPLIFICADOR</w:t>
            </w:r>
          </w:p>
        </w:tc>
      </w:tr>
      <w:tr w:rsidR="00E1774F" w:rsidRPr="00E1774F" w14:paraId="23760A57" w14:textId="77777777" w:rsidTr="0037576F">
        <w:trPr>
          <w:trHeight w:val="300"/>
        </w:trPr>
        <w:tc>
          <w:tcPr>
            <w:tcW w:w="3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0D6A9B"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5</w:t>
            </w:r>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16BF9926"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CHILOTA</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4F62FC4E"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AMPLIFICADOR</w:t>
            </w:r>
          </w:p>
        </w:tc>
      </w:tr>
      <w:tr w:rsidR="00E1774F" w:rsidRPr="00E1774F" w14:paraId="3DE2B5BF" w14:textId="77777777" w:rsidTr="0037576F">
        <w:trPr>
          <w:trHeight w:val="300"/>
        </w:trPr>
        <w:tc>
          <w:tcPr>
            <w:tcW w:w="3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08D47B"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6</w:t>
            </w:r>
          </w:p>
        </w:tc>
        <w:tc>
          <w:tcPr>
            <w:tcW w:w="1740" w:type="dxa"/>
            <w:tcBorders>
              <w:top w:val="single" w:sz="4" w:space="0" w:color="auto"/>
              <w:left w:val="nil"/>
              <w:bottom w:val="single" w:sz="4" w:space="0" w:color="auto"/>
              <w:right w:val="single" w:sz="4" w:space="0" w:color="auto"/>
            </w:tcBorders>
            <w:shd w:val="clear" w:color="auto" w:fill="auto"/>
            <w:noWrap/>
            <w:vAlign w:val="center"/>
            <w:hideMark/>
          </w:tcPr>
          <w:p w14:paraId="22CC5272"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PUNO</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1383AF24"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AMPLIFICADOR</w:t>
            </w:r>
          </w:p>
        </w:tc>
      </w:tr>
      <w:tr w:rsidR="00E1774F" w:rsidRPr="00E1774F" w14:paraId="3D089AD1" w14:textId="77777777" w:rsidTr="0037576F">
        <w:trPr>
          <w:trHeight w:val="300"/>
        </w:trPr>
        <w:tc>
          <w:tcPr>
            <w:tcW w:w="3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CF5680" w14:textId="77777777" w:rsidR="00E1774F" w:rsidRPr="00871D04" w:rsidRDefault="00E1774F" w:rsidP="00E1774F">
            <w:pPr>
              <w:jc w:val="center"/>
              <w:rPr>
                <w:rFonts w:asciiTheme="minorHAnsi" w:hAnsiTheme="minorHAnsi"/>
                <w:color w:val="002060"/>
                <w:sz w:val="22"/>
                <w:lang w:val="es-BO" w:eastAsia="es-BO"/>
              </w:rPr>
            </w:pPr>
            <w:r w:rsidRPr="00871D04">
              <w:rPr>
                <w:rFonts w:asciiTheme="minorHAnsi" w:hAnsiTheme="minorHAnsi"/>
                <w:color w:val="002060"/>
                <w:sz w:val="22"/>
                <w:lang w:val="es-BO" w:eastAsia="es-BO"/>
              </w:rPr>
              <w:t>7</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703620F2" w14:textId="77777777" w:rsidR="00E1774F" w:rsidRPr="00871D04" w:rsidRDefault="00E1774F" w:rsidP="00E1774F">
            <w:pPr>
              <w:jc w:val="center"/>
              <w:rPr>
                <w:rFonts w:asciiTheme="minorHAnsi" w:hAnsiTheme="minorHAnsi" w:cs="Tahoma"/>
                <w:color w:val="002060"/>
                <w:sz w:val="22"/>
                <w:lang w:val="es-BO" w:eastAsia="es-BO"/>
              </w:rPr>
            </w:pPr>
            <w:r w:rsidRPr="00871D04">
              <w:rPr>
                <w:rFonts w:asciiTheme="minorHAnsi" w:hAnsiTheme="minorHAnsi" w:cs="Tahoma"/>
                <w:color w:val="002060"/>
                <w:sz w:val="22"/>
                <w:lang w:val="es-BO" w:eastAsia="es-BO"/>
              </w:rPr>
              <w:t>ILO</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14:paraId="679AE9CF" w14:textId="77777777" w:rsidR="00E1774F" w:rsidRPr="00871D04" w:rsidRDefault="00E1774F" w:rsidP="00E1774F">
            <w:pPr>
              <w:jc w:val="center"/>
              <w:rPr>
                <w:rFonts w:asciiTheme="minorHAnsi" w:hAnsiTheme="minorHAnsi" w:cs="Tahoma"/>
                <w:color w:val="002060"/>
                <w:sz w:val="22"/>
                <w:lang w:val="es-BO" w:eastAsia="es-BO"/>
              </w:rPr>
            </w:pPr>
            <w:r w:rsidRPr="00871D04">
              <w:rPr>
                <w:rFonts w:asciiTheme="minorHAnsi" w:hAnsiTheme="minorHAnsi" w:cs="Tahoma"/>
                <w:color w:val="002060"/>
                <w:sz w:val="22"/>
                <w:lang w:val="es-BO" w:eastAsia="es-BO"/>
              </w:rPr>
              <w:t>ADD DROP</w:t>
            </w:r>
          </w:p>
        </w:tc>
      </w:tr>
    </w:tbl>
    <w:p w14:paraId="1EFB2D31" w14:textId="77777777" w:rsidR="00E1774F" w:rsidRDefault="00E1774F" w:rsidP="00E1774F">
      <w:pPr>
        <w:pStyle w:val="WW-Textoindependiente20"/>
        <w:spacing w:line="240" w:lineRule="auto"/>
        <w:rPr>
          <w:rFonts w:ascii="Tahoma" w:hAnsi="Tahoma" w:cs="Tahoma"/>
          <w:color w:val="002060"/>
          <w:sz w:val="22"/>
          <w:szCs w:val="22"/>
        </w:rPr>
      </w:pPr>
    </w:p>
    <w:p w14:paraId="7522A2CD" w14:textId="77777777" w:rsidR="008B797A" w:rsidRDefault="0004002C" w:rsidP="0004002C">
      <w:pPr>
        <w:pStyle w:val="WW-Textoindependiente20"/>
        <w:spacing w:after="120" w:line="240" w:lineRule="auto"/>
        <w:rPr>
          <w:rFonts w:ascii="Tahoma" w:hAnsi="Tahoma" w:cs="Tahoma"/>
          <w:color w:val="002060"/>
          <w:sz w:val="22"/>
          <w:szCs w:val="22"/>
        </w:rPr>
      </w:pPr>
      <w:r w:rsidRPr="001B245D">
        <w:rPr>
          <w:rFonts w:ascii="Tahoma" w:hAnsi="Tahoma" w:cs="Tahoma"/>
          <w:color w:val="002060"/>
          <w:sz w:val="22"/>
          <w:szCs w:val="22"/>
        </w:rPr>
        <w:t xml:space="preserve">El oferente adjudicado será responsable </w:t>
      </w:r>
      <w:r w:rsidR="008B797A">
        <w:rPr>
          <w:rFonts w:ascii="Tahoma" w:hAnsi="Tahoma" w:cs="Tahoma"/>
          <w:color w:val="002060"/>
          <w:sz w:val="22"/>
          <w:szCs w:val="22"/>
        </w:rPr>
        <w:t>de las siguientes tareas:</w:t>
      </w:r>
    </w:p>
    <w:p w14:paraId="7408A513" w14:textId="77777777" w:rsidR="00E1774F" w:rsidRPr="00E1774F" w:rsidRDefault="00E1774F" w:rsidP="00E1774F">
      <w:pPr>
        <w:pStyle w:val="WW-Textoindependiente20"/>
        <w:numPr>
          <w:ilvl w:val="0"/>
          <w:numId w:val="103"/>
        </w:numPr>
        <w:spacing w:after="120" w:line="240" w:lineRule="auto"/>
        <w:ind w:left="284" w:hanging="284"/>
        <w:rPr>
          <w:rFonts w:ascii="Tahoma" w:hAnsi="Tahoma" w:cs="Tahoma"/>
          <w:color w:val="002060"/>
          <w:sz w:val="22"/>
          <w:szCs w:val="22"/>
        </w:rPr>
      </w:pPr>
      <w:r w:rsidRPr="00E1774F">
        <w:rPr>
          <w:rFonts w:ascii="Tahoma" w:hAnsi="Tahoma" w:cs="Tahoma"/>
          <w:color w:val="002060"/>
          <w:sz w:val="22"/>
          <w:szCs w:val="22"/>
        </w:rPr>
        <w:t>Permisos Gubernamentales, Municipales, etc. para la implementación del proyecto en territorio Peruano.</w:t>
      </w:r>
    </w:p>
    <w:p w14:paraId="0AB1CD8E" w14:textId="77777777" w:rsidR="00E1774F" w:rsidRPr="00E1774F" w:rsidRDefault="00E1774F" w:rsidP="00E1774F">
      <w:pPr>
        <w:pStyle w:val="WW-Textoindependiente20"/>
        <w:numPr>
          <w:ilvl w:val="0"/>
          <w:numId w:val="103"/>
        </w:numPr>
        <w:spacing w:after="120" w:line="240" w:lineRule="auto"/>
        <w:ind w:left="284" w:hanging="284"/>
        <w:rPr>
          <w:rFonts w:ascii="Tahoma" w:hAnsi="Tahoma" w:cs="Tahoma"/>
          <w:color w:val="002060"/>
          <w:sz w:val="22"/>
          <w:szCs w:val="22"/>
        </w:rPr>
      </w:pPr>
      <w:r w:rsidRPr="00E1774F">
        <w:rPr>
          <w:rFonts w:ascii="Tahoma" w:hAnsi="Tahoma" w:cs="Tahoma"/>
          <w:color w:val="002060"/>
          <w:sz w:val="22"/>
          <w:szCs w:val="22"/>
        </w:rPr>
        <w:t>Gestión y obtención de las autorizaciones, permisos y Licencias.</w:t>
      </w:r>
    </w:p>
    <w:p w14:paraId="51B56097" w14:textId="5902E483" w:rsidR="008B797A" w:rsidRDefault="008B797A" w:rsidP="006928F5">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 xml:space="preserve">Provisión de </w:t>
      </w:r>
      <w:r w:rsidRPr="008B797A">
        <w:rPr>
          <w:rFonts w:ascii="Tahoma" w:hAnsi="Tahoma" w:cs="Tahoma"/>
          <w:color w:val="002060"/>
          <w:sz w:val="22"/>
          <w:szCs w:val="22"/>
        </w:rPr>
        <w:t>Equipos de Transmisión DWDM</w:t>
      </w:r>
      <w:r>
        <w:rPr>
          <w:rFonts w:ascii="Tahoma" w:hAnsi="Tahoma" w:cs="Tahoma"/>
          <w:color w:val="002060"/>
          <w:sz w:val="22"/>
          <w:szCs w:val="22"/>
        </w:rPr>
        <w:t>, Sistemas de Energía y Climatización, Acometidas eléctricas.</w:t>
      </w:r>
    </w:p>
    <w:p w14:paraId="45730F83" w14:textId="77777777" w:rsidR="00F56238" w:rsidRDefault="00F56238" w:rsidP="00F56238">
      <w:pPr>
        <w:pStyle w:val="WW-Textoindependiente20"/>
        <w:numPr>
          <w:ilvl w:val="0"/>
          <w:numId w:val="103"/>
        </w:numPr>
        <w:spacing w:after="120" w:line="240" w:lineRule="auto"/>
        <w:ind w:left="284" w:hanging="284"/>
        <w:rPr>
          <w:rFonts w:ascii="Tahoma" w:hAnsi="Tahoma" w:cs="Tahoma"/>
          <w:color w:val="002060"/>
          <w:sz w:val="22"/>
          <w:szCs w:val="22"/>
        </w:rPr>
      </w:pPr>
      <w:r>
        <w:rPr>
          <w:rFonts w:ascii="Tahoma" w:hAnsi="Tahoma" w:cs="Tahoma"/>
          <w:color w:val="002060"/>
          <w:sz w:val="22"/>
          <w:szCs w:val="22"/>
        </w:rPr>
        <w:t>Impuestos.</w:t>
      </w:r>
    </w:p>
    <w:p w14:paraId="7CCC070E" w14:textId="06949C00" w:rsidR="00597282" w:rsidRPr="00F56238" w:rsidRDefault="00F56238" w:rsidP="00F56238">
      <w:pPr>
        <w:pStyle w:val="WW-Textoindependiente20"/>
        <w:numPr>
          <w:ilvl w:val="0"/>
          <w:numId w:val="103"/>
        </w:numPr>
        <w:spacing w:after="120" w:line="240" w:lineRule="auto"/>
        <w:ind w:left="284" w:hanging="284"/>
        <w:rPr>
          <w:rFonts w:ascii="Tahoma" w:hAnsi="Tahoma" w:cs="Tahoma"/>
          <w:color w:val="002060"/>
          <w:sz w:val="10"/>
          <w:szCs w:val="10"/>
          <w:lang w:bidi="en-US"/>
        </w:rPr>
      </w:pPr>
      <w:r>
        <w:rPr>
          <w:rFonts w:ascii="Tahoma" w:hAnsi="Tahoma" w:cs="Tahoma"/>
          <w:color w:val="002060"/>
          <w:sz w:val="22"/>
          <w:szCs w:val="22"/>
        </w:rPr>
        <w:t>C</w:t>
      </w:r>
      <w:r w:rsidRPr="008B797A">
        <w:rPr>
          <w:rFonts w:ascii="Tahoma" w:hAnsi="Tahoma" w:cs="Tahoma"/>
          <w:color w:val="002060"/>
          <w:sz w:val="22"/>
          <w:szCs w:val="22"/>
        </w:rPr>
        <w:t xml:space="preserve">umplir con las leyes, normas y requisitos </w:t>
      </w:r>
      <w:r>
        <w:rPr>
          <w:rFonts w:ascii="Tahoma" w:hAnsi="Tahoma" w:cs="Tahoma"/>
          <w:color w:val="002060"/>
          <w:sz w:val="22"/>
          <w:szCs w:val="22"/>
        </w:rPr>
        <w:t>de la legislación</w:t>
      </w:r>
      <w:r w:rsidRPr="008B797A">
        <w:rPr>
          <w:rFonts w:ascii="Tahoma" w:hAnsi="Tahoma" w:cs="Tahoma"/>
          <w:color w:val="002060"/>
          <w:sz w:val="22"/>
          <w:szCs w:val="22"/>
        </w:rPr>
        <w:t xml:space="preserve"> </w:t>
      </w:r>
      <w:r>
        <w:rPr>
          <w:rFonts w:ascii="Tahoma" w:hAnsi="Tahoma" w:cs="Tahoma"/>
          <w:color w:val="002060"/>
          <w:sz w:val="22"/>
          <w:szCs w:val="22"/>
        </w:rPr>
        <w:t>peruana.</w:t>
      </w:r>
    </w:p>
    <w:p w14:paraId="11284158" w14:textId="77777777" w:rsidR="00F56238" w:rsidRDefault="00F56238" w:rsidP="00F56238">
      <w:pPr>
        <w:spacing w:before="120"/>
        <w:jc w:val="both"/>
        <w:rPr>
          <w:rFonts w:ascii="Tahoma" w:hAnsi="Tahoma" w:cs="Tahoma"/>
          <w:color w:val="002060"/>
          <w:sz w:val="22"/>
          <w:szCs w:val="22"/>
          <w:lang w:val="es-ES_tradnl"/>
        </w:rPr>
      </w:pPr>
      <w:r w:rsidRPr="00F56238">
        <w:rPr>
          <w:rFonts w:ascii="Tahoma" w:hAnsi="Tahoma" w:cs="Tahoma"/>
          <w:color w:val="002060"/>
          <w:sz w:val="22"/>
          <w:szCs w:val="22"/>
          <w:lang w:val="es-ES_tradnl"/>
        </w:rPr>
        <w:t>A objeto de facilitar la preparación, estructuración y presentación de su oferta, se pide al proponente considerar y revisar todos los puntos descritos en el presente TBC (Términos Básicos de Contratación) y los anexos en su integridad.</w:t>
      </w:r>
    </w:p>
    <w:p w14:paraId="4465C9C5" w14:textId="77777777" w:rsidR="00F56238" w:rsidRPr="00F56238" w:rsidRDefault="00F56238" w:rsidP="00F56238">
      <w:pPr>
        <w:jc w:val="both"/>
        <w:rPr>
          <w:rFonts w:ascii="Tahoma" w:hAnsi="Tahoma" w:cs="Tahoma"/>
          <w:color w:val="002060"/>
          <w:sz w:val="22"/>
          <w:szCs w:val="22"/>
          <w:lang w:val="es-ES_tradnl"/>
        </w:rPr>
      </w:pPr>
    </w:p>
    <w:p w14:paraId="3A37A989" w14:textId="59B8FC83" w:rsidR="00597282" w:rsidRPr="001B245D" w:rsidRDefault="00B82B94"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 xml:space="preserve">Tiempo </w:t>
      </w:r>
      <w:r w:rsidR="00597282" w:rsidRPr="001B245D">
        <w:rPr>
          <w:rFonts w:ascii="Tahoma" w:hAnsi="Tahoma" w:cs="Tahoma"/>
          <w:b/>
          <w:color w:val="002060"/>
          <w:sz w:val="22"/>
          <w:szCs w:val="28"/>
          <w:lang w:eastAsia="en-US" w:bidi="en-US"/>
        </w:rPr>
        <w:t>de Entrega</w:t>
      </w:r>
    </w:p>
    <w:p w14:paraId="769B1258" w14:textId="77777777" w:rsidR="00A529EA" w:rsidRPr="00F9151B" w:rsidRDefault="00F56238" w:rsidP="00F56238">
      <w:pPr>
        <w:spacing w:after="120"/>
        <w:jc w:val="both"/>
        <w:rPr>
          <w:rFonts w:ascii="Tahoma" w:hAnsi="Tahoma" w:cs="Tahoma"/>
          <w:color w:val="002060"/>
          <w:sz w:val="22"/>
          <w:szCs w:val="22"/>
          <w:lang w:val="es-ES_tradnl"/>
        </w:rPr>
      </w:pPr>
      <w:r w:rsidRPr="00F9151B">
        <w:rPr>
          <w:rFonts w:ascii="Tahoma" w:hAnsi="Tahoma" w:cs="Tahoma"/>
          <w:color w:val="002060"/>
          <w:sz w:val="22"/>
          <w:szCs w:val="22"/>
          <w:lang w:val="es-ES_tradnl"/>
        </w:rPr>
        <w:t>El tiempo de entrega de los Equipos DWDM, Sistemas de Energía y Climatización, Acometidas Eléctricas y puesta en funcionamiento debe estar enmarcado dentro de 10 meses calendario a partir de la Firma de Contrato para la ejecución de todas las actividades.</w:t>
      </w:r>
    </w:p>
    <w:p w14:paraId="19E8468A" w14:textId="0A392AA5" w:rsidR="00F56238" w:rsidRDefault="00A529EA" w:rsidP="00F56238">
      <w:pPr>
        <w:spacing w:after="120"/>
        <w:jc w:val="both"/>
        <w:rPr>
          <w:rFonts w:ascii="Tahoma" w:hAnsi="Tahoma" w:cs="Tahoma"/>
          <w:color w:val="002060"/>
          <w:sz w:val="22"/>
          <w:szCs w:val="22"/>
          <w:highlight w:val="yellow"/>
          <w:lang w:val="es-ES_tradnl"/>
        </w:rPr>
      </w:pPr>
      <w:r w:rsidRPr="00A529EA">
        <w:rPr>
          <w:rFonts w:ascii="Tahoma" w:hAnsi="Tahoma" w:cs="Tahoma"/>
          <w:color w:val="002060"/>
          <w:sz w:val="22"/>
          <w:szCs w:val="22"/>
          <w:lang w:val="es-ES_tradnl"/>
        </w:rPr>
        <w:t xml:space="preserve">El Oferente adjudicado, debe prever los </w:t>
      </w:r>
      <w:r w:rsidR="005A3B35">
        <w:rPr>
          <w:rFonts w:ascii="Tahoma" w:hAnsi="Tahoma" w:cs="Tahoma"/>
          <w:color w:val="002060"/>
          <w:sz w:val="22"/>
          <w:szCs w:val="22"/>
          <w:lang w:val="es-ES_tradnl"/>
        </w:rPr>
        <w:t>almacenes</w:t>
      </w:r>
      <w:r w:rsidRPr="00A529EA">
        <w:rPr>
          <w:rFonts w:ascii="Tahoma" w:hAnsi="Tahoma" w:cs="Tahoma"/>
          <w:color w:val="002060"/>
          <w:sz w:val="22"/>
          <w:szCs w:val="22"/>
          <w:lang w:val="es-ES_tradnl"/>
        </w:rPr>
        <w:t>, seguridad</w:t>
      </w:r>
      <w:r w:rsidR="005A3B35">
        <w:rPr>
          <w:rFonts w:ascii="Tahoma" w:hAnsi="Tahoma" w:cs="Tahoma"/>
          <w:color w:val="002060"/>
          <w:sz w:val="22"/>
          <w:szCs w:val="22"/>
          <w:lang w:val="es-ES_tradnl"/>
        </w:rPr>
        <w:t>, seguros (de ser necesario)</w:t>
      </w:r>
      <w:r w:rsidRPr="00A529EA">
        <w:rPr>
          <w:rFonts w:ascii="Tahoma" w:hAnsi="Tahoma" w:cs="Tahoma"/>
          <w:color w:val="002060"/>
          <w:sz w:val="22"/>
          <w:szCs w:val="22"/>
          <w:lang w:val="es-ES_tradnl"/>
        </w:rPr>
        <w:t xml:space="preserve"> de los equipos a su costo antes del despliegue de la instalación.</w:t>
      </w:r>
      <w:r w:rsidR="00F56238">
        <w:rPr>
          <w:rFonts w:ascii="Tahoma" w:hAnsi="Tahoma" w:cs="Tahoma"/>
          <w:color w:val="002060"/>
          <w:sz w:val="22"/>
          <w:szCs w:val="22"/>
          <w:highlight w:val="yellow"/>
          <w:lang w:val="es-ES_tradnl"/>
        </w:rPr>
        <w:br w:type="page"/>
      </w:r>
    </w:p>
    <w:p w14:paraId="1C1B87E9" w14:textId="31F3C960"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lastRenderedPageBreak/>
        <w:t xml:space="preserve">Referente del </w:t>
      </w:r>
      <w:r w:rsidR="00190FBA">
        <w:rPr>
          <w:rFonts w:ascii="Tahoma" w:hAnsi="Tahoma" w:cs="Tahoma"/>
          <w:b/>
          <w:color w:val="002060"/>
          <w:sz w:val="22"/>
          <w:szCs w:val="28"/>
          <w:lang w:eastAsia="en-US" w:bidi="en-US"/>
        </w:rPr>
        <w:t>P</w:t>
      </w:r>
      <w:r w:rsidRPr="001B245D">
        <w:rPr>
          <w:rFonts w:ascii="Tahoma" w:hAnsi="Tahoma" w:cs="Tahoma"/>
          <w:b/>
          <w:color w:val="002060"/>
          <w:sz w:val="22"/>
          <w:szCs w:val="28"/>
          <w:lang w:eastAsia="en-US" w:bidi="en-US"/>
        </w:rPr>
        <w:t xml:space="preserve">roceso </w:t>
      </w:r>
    </w:p>
    <w:p w14:paraId="6739C13F" w14:textId="77777777" w:rsidR="00597282" w:rsidRPr="00190FBA" w:rsidRDefault="00597282" w:rsidP="00597282">
      <w:pPr>
        <w:ind w:left="567"/>
        <w:jc w:val="both"/>
        <w:rPr>
          <w:rFonts w:ascii="Tahoma" w:hAnsi="Tahoma" w:cs="Tahoma"/>
          <w:color w:val="002060"/>
          <w:sz w:val="10"/>
          <w:szCs w:val="10"/>
        </w:rPr>
      </w:pPr>
    </w:p>
    <w:p w14:paraId="71A86A01" w14:textId="742DAB8F" w:rsidR="00C85D8B" w:rsidRPr="00F56238" w:rsidRDefault="00F56238" w:rsidP="00597282">
      <w:pPr>
        <w:jc w:val="both"/>
        <w:rPr>
          <w:rFonts w:ascii="Tahoma" w:hAnsi="Tahoma" w:cs="Tahoma"/>
          <w:color w:val="002060"/>
          <w:sz w:val="10"/>
          <w:szCs w:val="20"/>
          <w:lang w:val="es-ES_tradnl"/>
        </w:rPr>
      </w:pPr>
      <w:r w:rsidRPr="00F56238">
        <w:rPr>
          <w:rFonts w:ascii="Tahoma" w:hAnsi="Tahoma" w:cs="Tahoma"/>
          <w:color w:val="002060"/>
          <w:sz w:val="22"/>
          <w:szCs w:val="20"/>
          <w:lang w:val="es-ES_tradnl"/>
        </w:rPr>
        <w:t>La presente licitación, durante el proceso de contratación, debe ser coordinada con la Subgerencia de Adquisiciones de ENTEL S.A., una vez adjudicado el proceso, deberá ser directamente coordinado con ENTEL Bolivia S.A.C. y ENTEL S.A. como responsables de la supervisión, fiscalización, seguimiento y control al contrato.</w:t>
      </w:r>
    </w:p>
    <w:p w14:paraId="64F7A27F" w14:textId="77777777" w:rsidR="00597282" w:rsidRPr="001B245D" w:rsidRDefault="00597282" w:rsidP="001620A0">
      <w:pPr>
        <w:numPr>
          <w:ilvl w:val="0"/>
          <w:numId w:val="25"/>
        </w:numPr>
        <w:tabs>
          <w:tab w:val="left" w:pos="709"/>
        </w:tabs>
        <w:ind w:left="0" w:firstLine="0"/>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Proponentes elegibles</w:t>
      </w:r>
    </w:p>
    <w:p w14:paraId="0B21BEFA" w14:textId="77777777" w:rsidR="00597282" w:rsidRPr="00F56238" w:rsidRDefault="00597282" w:rsidP="00597282">
      <w:pPr>
        <w:ind w:left="567"/>
        <w:jc w:val="both"/>
        <w:rPr>
          <w:rFonts w:ascii="Tahoma" w:hAnsi="Tahoma" w:cs="Tahoma"/>
          <w:b/>
          <w:color w:val="002060"/>
          <w:sz w:val="10"/>
          <w:szCs w:val="28"/>
          <w:lang w:eastAsia="en-US" w:bidi="en-US"/>
        </w:rPr>
      </w:pPr>
    </w:p>
    <w:p w14:paraId="12FFDF5C" w14:textId="77777777" w:rsidR="00F56238" w:rsidRPr="00F56238" w:rsidRDefault="00F56238" w:rsidP="00F56238">
      <w:pPr>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Para la Implementación del presente proyecto, las Empresas proponentes deberán estar legalmente establecidas en la República del Perú.</w:t>
      </w:r>
    </w:p>
    <w:p w14:paraId="7D2876DE" w14:textId="77777777" w:rsidR="00F56238" w:rsidRPr="00F56238" w:rsidRDefault="00F56238" w:rsidP="00F56238">
      <w:pPr>
        <w:jc w:val="both"/>
        <w:rPr>
          <w:rFonts w:ascii="Tahoma" w:hAnsi="Tahoma" w:cs="Tahoma"/>
          <w:color w:val="002060"/>
          <w:sz w:val="22"/>
          <w:szCs w:val="20"/>
          <w:lang w:val="es-BO" w:eastAsia="en-US"/>
        </w:rPr>
      </w:pPr>
    </w:p>
    <w:p w14:paraId="14650BD0" w14:textId="77777777" w:rsidR="00F56238" w:rsidRPr="00F56238" w:rsidRDefault="00F56238" w:rsidP="00F56238">
      <w:pPr>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En esta convocatoria podrán participar los siguientes proponentes:</w:t>
      </w:r>
    </w:p>
    <w:p w14:paraId="0382EEAD" w14:textId="77777777" w:rsidR="00F56238" w:rsidRPr="00F56238" w:rsidRDefault="00F56238" w:rsidP="00F56238">
      <w:pPr>
        <w:numPr>
          <w:ilvl w:val="0"/>
          <w:numId w:val="16"/>
        </w:numPr>
        <w:spacing w:before="120"/>
        <w:ind w:left="993" w:hanging="284"/>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 xml:space="preserve">Personas jurídicas con capacidad de contratar. </w:t>
      </w:r>
    </w:p>
    <w:p w14:paraId="510B1A98" w14:textId="77777777" w:rsidR="00F56238" w:rsidRPr="00F56238" w:rsidRDefault="00F56238" w:rsidP="00F56238">
      <w:pPr>
        <w:numPr>
          <w:ilvl w:val="0"/>
          <w:numId w:val="16"/>
        </w:numPr>
        <w:spacing w:before="120"/>
        <w:ind w:left="993" w:hanging="284"/>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Empresas nacionales y extranjeras legalmente constituidas.</w:t>
      </w:r>
    </w:p>
    <w:p w14:paraId="32081874" w14:textId="77777777" w:rsidR="00F56238" w:rsidRPr="00F56238" w:rsidRDefault="00F56238" w:rsidP="00F56238">
      <w:pPr>
        <w:numPr>
          <w:ilvl w:val="0"/>
          <w:numId w:val="16"/>
        </w:numPr>
        <w:spacing w:before="120"/>
        <w:ind w:left="993" w:hanging="284"/>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 xml:space="preserve">Asociaciones Accidentales legalmente constituidas. </w:t>
      </w:r>
    </w:p>
    <w:p w14:paraId="7B9EEECE" w14:textId="77777777" w:rsidR="00F56238" w:rsidRPr="00F56238" w:rsidRDefault="00F56238" w:rsidP="00F56238">
      <w:pPr>
        <w:ind w:left="709"/>
        <w:jc w:val="both"/>
        <w:rPr>
          <w:rFonts w:ascii="Tahoma" w:hAnsi="Tahoma" w:cs="Tahoma"/>
          <w:color w:val="002060"/>
          <w:sz w:val="22"/>
          <w:szCs w:val="20"/>
          <w:lang w:val="es-BO" w:eastAsia="en-US"/>
        </w:rPr>
      </w:pPr>
    </w:p>
    <w:p w14:paraId="1B3C5EC8" w14:textId="77777777" w:rsidR="00F56238" w:rsidRPr="00F56238" w:rsidRDefault="00F56238" w:rsidP="00F56238">
      <w:pPr>
        <w:jc w:val="both"/>
        <w:rPr>
          <w:rFonts w:ascii="Tahoma" w:hAnsi="Tahoma" w:cs="Tahoma"/>
          <w:color w:val="002060"/>
          <w:sz w:val="22"/>
          <w:szCs w:val="20"/>
          <w:lang w:val="es-BO" w:eastAsia="en-US"/>
        </w:rPr>
      </w:pPr>
      <w:r w:rsidRPr="00F56238">
        <w:rPr>
          <w:rFonts w:ascii="Tahoma" w:hAnsi="Tahoma" w:cs="Tahoma"/>
          <w:b/>
          <w:color w:val="002060"/>
          <w:sz w:val="22"/>
          <w:szCs w:val="20"/>
          <w:lang w:val="es-BO" w:eastAsia="en-US"/>
        </w:rPr>
        <w:t>Están impedidos de participar, directa o indirectamente</w:t>
      </w:r>
      <w:r w:rsidRPr="00F56238">
        <w:rPr>
          <w:rFonts w:ascii="Tahoma" w:hAnsi="Tahoma" w:cs="Tahoma"/>
          <w:color w:val="002060"/>
          <w:sz w:val="22"/>
          <w:szCs w:val="20"/>
          <w:lang w:val="es-BO" w:eastAsia="en-US"/>
        </w:rPr>
        <w:t>, en los procesos de adquisición de bienes y/o contratación de servicios, las personas naturales o jurídicas comprendidas en los siguientes casos:</w:t>
      </w:r>
    </w:p>
    <w:p w14:paraId="760CE190" w14:textId="77777777" w:rsidR="00F56238" w:rsidRPr="00F56238" w:rsidRDefault="00F56238" w:rsidP="00F56238">
      <w:pPr>
        <w:ind w:left="1276"/>
        <w:jc w:val="both"/>
        <w:rPr>
          <w:rFonts w:ascii="Tahoma" w:hAnsi="Tahoma" w:cs="Tahoma"/>
          <w:color w:val="002060"/>
          <w:sz w:val="22"/>
          <w:szCs w:val="20"/>
          <w:lang w:val="es-BO" w:eastAsia="en-US"/>
        </w:rPr>
      </w:pPr>
    </w:p>
    <w:p w14:paraId="67365961" w14:textId="77777777" w:rsidR="00F56238" w:rsidRPr="00F56238" w:rsidRDefault="00F56238" w:rsidP="00F56238">
      <w:pPr>
        <w:numPr>
          <w:ilvl w:val="0"/>
          <w:numId w:val="13"/>
        </w:numPr>
        <w:ind w:left="1276" w:hanging="283"/>
        <w:contextualSpacing/>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Los proveedores que tengan:</w:t>
      </w:r>
    </w:p>
    <w:p w14:paraId="2B0FD90C" w14:textId="77777777" w:rsidR="00F56238" w:rsidRPr="00F56238" w:rsidRDefault="00F56238" w:rsidP="00F56238">
      <w:pPr>
        <w:numPr>
          <w:ilvl w:val="1"/>
          <w:numId w:val="14"/>
        </w:numPr>
        <w:ind w:left="2127" w:hanging="284"/>
        <w:contextualSpacing/>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Cuentas por pagar a ENTEL S.A.</w:t>
      </w:r>
    </w:p>
    <w:p w14:paraId="1A067009" w14:textId="77777777" w:rsidR="00F56238" w:rsidRPr="00F56238" w:rsidRDefault="00F56238" w:rsidP="00F56238">
      <w:pPr>
        <w:numPr>
          <w:ilvl w:val="1"/>
          <w:numId w:val="14"/>
        </w:numPr>
        <w:ind w:left="2127" w:hanging="284"/>
        <w:contextualSpacing/>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Observaciones en la calidad de sus Productos o Servicios.</w:t>
      </w:r>
    </w:p>
    <w:p w14:paraId="0404D879" w14:textId="77777777" w:rsidR="00F56238" w:rsidRPr="00F56238" w:rsidRDefault="00F56238" w:rsidP="00F56238">
      <w:pPr>
        <w:numPr>
          <w:ilvl w:val="1"/>
          <w:numId w:val="14"/>
        </w:numPr>
        <w:ind w:left="2127" w:hanging="284"/>
        <w:contextualSpacing/>
        <w:jc w:val="both"/>
        <w:rPr>
          <w:rFonts w:ascii="Tahoma" w:hAnsi="Tahoma" w:cs="Tahoma"/>
          <w:color w:val="002060"/>
          <w:sz w:val="22"/>
          <w:szCs w:val="20"/>
          <w:lang w:val="es-BO" w:eastAsia="en-US"/>
        </w:rPr>
      </w:pPr>
      <w:r w:rsidRPr="00F56238">
        <w:rPr>
          <w:rFonts w:ascii="Tahoma" w:hAnsi="Tahoma" w:cs="Tahoma"/>
          <w:color w:val="002060"/>
          <w:sz w:val="22"/>
          <w:szCs w:val="20"/>
          <w:lang w:val="es-BO" w:eastAsia="en-US"/>
        </w:rPr>
        <w:t>Procesos administrativos y/o judiciales con ENTEL S.A.</w:t>
      </w:r>
    </w:p>
    <w:p w14:paraId="2A9B4F87" w14:textId="77777777" w:rsidR="007F6E8B" w:rsidRPr="001B245D" w:rsidRDefault="007F6E8B" w:rsidP="007F6E8B">
      <w:pPr>
        <w:pStyle w:val="Prrafodelista"/>
        <w:ind w:left="2127"/>
        <w:jc w:val="both"/>
        <w:rPr>
          <w:rFonts w:ascii="Tahoma" w:hAnsi="Tahoma" w:cs="Tahoma"/>
          <w:color w:val="002060"/>
          <w:sz w:val="22"/>
          <w:lang w:val="es-BO"/>
        </w:rPr>
      </w:pPr>
    </w:p>
    <w:p w14:paraId="2346B501" w14:textId="77777777" w:rsidR="007F6E8B" w:rsidRDefault="007F6E8B" w:rsidP="007F6E8B">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t>•</w:t>
      </w:r>
      <w:r w:rsidRPr="00B6164C">
        <w:rPr>
          <w:rFonts w:ascii="Tahoma" w:hAnsi="Tahoma" w:cs="Tahoma"/>
          <w:color w:val="002060"/>
          <w:sz w:val="22"/>
          <w:lang w:val="es-BO"/>
        </w:rPr>
        <w:tab/>
        <w:t>Los proveedores que se encuentren asociados con consultores que hayan asesorado en la elaboración del contenido del TBC, Especificaciones Técnicas o Términos de Referencias</w:t>
      </w:r>
      <w:r>
        <w:rPr>
          <w:rFonts w:ascii="Tahoma" w:hAnsi="Tahoma" w:cs="Tahoma"/>
          <w:color w:val="002060"/>
          <w:sz w:val="22"/>
          <w:lang w:val="es-BO"/>
        </w:rPr>
        <w:t>.</w:t>
      </w:r>
    </w:p>
    <w:p w14:paraId="6A9A9B5C" w14:textId="77777777" w:rsidR="007F6E8B" w:rsidRPr="008B3C04"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8B3C04">
        <w:rPr>
          <w:rFonts w:ascii="Tahoma" w:hAnsi="Tahoma" w:cs="Tahoma"/>
          <w:color w:val="002060"/>
          <w:sz w:val="22"/>
          <w:lang w:val="es-BO"/>
        </w:rPr>
        <w:t>Los proveedores que hubiesen declarado su disolución o quiebra.</w:t>
      </w:r>
    </w:p>
    <w:p w14:paraId="48471ADF"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ex trabajadores de la empresa, desvinculados hasta dos (2) años antes de la publicación de la convocatoria, así como las empresas controladas por éstos.</w:t>
      </w:r>
    </w:p>
    <w:p w14:paraId="6ADEBFEA"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proponentes adjudicados que no hayan presentado su documentación legal o desistido de suscribir el contrato o pedido de compra, no podrán participar hasta un (1) año posterior a la fecha de vencimiento.</w:t>
      </w:r>
    </w:p>
    <w:p w14:paraId="7E756B37"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contratistas y consultores que hubiesen incumplido el pedido de compra o resuelto el contrato por causales atribuibles a éstos, no podrán participar hasta dos (2) años posteriores a la fecha de la resolución o incumplimiento.</w:t>
      </w:r>
    </w:p>
    <w:p w14:paraId="799F1CE1"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cuentas por pagar a ENTEL S.A.</w:t>
      </w:r>
    </w:p>
    <w:p w14:paraId="6823E656"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procesos administrativos o judiciales con ENTEL S.A.</w:t>
      </w:r>
    </w:p>
    <w:p w14:paraId="44486229"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tengan problemas legales y sean de conocimiento público.</w:t>
      </w:r>
    </w:p>
    <w:p w14:paraId="27EA8E78"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Los proveedores que desistieron total o parcialmente la adjudicación o contrato.</w:t>
      </w:r>
    </w:p>
    <w:p w14:paraId="6C6867AF" w14:textId="77777777" w:rsidR="007F6E8B" w:rsidRPr="001B245D" w:rsidRDefault="007F6E8B" w:rsidP="007F6E8B">
      <w:pPr>
        <w:pStyle w:val="Prrafodelista"/>
        <w:numPr>
          <w:ilvl w:val="0"/>
          <w:numId w:val="13"/>
        </w:numPr>
        <w:ind w:left="1276" w:hanging="283"/>
        <w:contextualSpacing/>
        <w:jc w:val="both"/>
        <w:rPr>
          <w:rFonts w:ascii="Tahoma" w:hAnsi="Tahoma" w:cs="Tahoma"/>
          <w:color w:val="002060"/>
          <w:sz w:val="22"/>
          <w:lang w:val="es-BO"/>
        </w:rPr>
      </w:pPr>
      <w:r w:rsidRPr="001B245D">
        <w:rPr>
          <w:rFonts w:ascii="Tahoma" w:hAnsi="Tahoma" w:cs="Tahoma"/>
          <w:color w:val="002060"/>
          <w:sz w:val="22"/>
          <w:lang w:val="es-BO"/>
        </w:rPr>
        <w:t xml:space="preserve">Los proveedores cuyos propietarios, socios o representantes legales tengan relación directa, indirecta, comercial, vinculación matrimonial o parentesco hasta el cuarto grado de consanguinidad, tercero de afinidad o el derivado de vínculos de adopción, entre dos o más empresas proponentes; y éstas se presenten a un mismo proceso de contratación. En estos casos todos quedarán </w:t>
      </w:r>
      <w:r w:rsidRPr="001B245D">
        <w:rPr>
          <w:rFonts w:ascii="Tahoma" w:hAnsi="Tahoma" w:cs="Tahoma"/>
          <w:color w:val="002060"/>
          <w:sz w:val="22"/>
          <w:lang w:val="es-BO"/>
        </w:rPr>
        <w:lastRenderedPageBreak/>
        <w:t>automáticamente descalificados e impedidos de participar en los procesos de adquisiciones durante dos (2) años.</w:t>
      </w:r>
    </w:p>
    <w:p w14:paraId="7C5E9976" w14:textId="77777777" w:rsidR="007F6E8B" w:rsidRPr="00B6164C" w:rsidRDefault="007F6E8B" w:rsidP="007F6E8B">
      <w:pPr>
        <w:ind w:left="1276" w:hanging="283"/>
        <w:contextualSpacing/>
        <w:jc w:val="both"/>
        <w:rPr>
          <w:rFonts w:ascii="Tahoma" w:hAnsi="Tahoma" w:cs="Tahoma"/>
          <w:color w:val="002060"/>
          <w:sz w:val="22"/>
          <w:lang w:val="es-BO"/>
        </w:rPr>
      </w:pPr>
      <w:r w:rsidRPr="00B6164C">
        <w:rPr>
          <w:rFonts w:ascii="Tahoma" w:hAnsi="Tahoma" w:cs="Tahoma"/>
          <w:color w:val="002060"/>
          <w:sz w:val="22"/>
          <w:lang w:val="es-BO"/>
        </w:rPr>
        <w:t>•</w:t>
      </w:r>
      <w:r w:rsidRPr="00B6164C">
        <w:rPr>
          <w:rFonts w:ascii="Tahoma" w:hAnsi="Tahoma" w:cs="Tahoma"/>
          <w:color w:val="002060"/>
          <w:sz w:val="22"/>
          <w:lang w:val="es-BO"/>
        </w:rPr>
        <w:tab/>
        <w:t>Los proveedores cuyos propietarios, socios, representante legal o personal de su empresa que tengan relación directa, indirecta o comercial con personal de ENTEL S.A. relacionado a este proceso de contratación.</w:t>
      </w:r>
    </w:p>
    <w:p w14:paraId="6B7E50C9" w14:textId="77777777" w:rsidR="00BF276E" w:rsidRPr="00F56238" w:rsidRDefault="00BF276E" w:rsidP="00F56238">
      <w:pPr>
        <w:contextualSpacing/>
        <w:jc w:val="both"/>
        <w:rPr>
          <w:rFonts w:ascii="Tahoma" w:hAnsi="Tahoma" w:cs="Tahoma"/>
          <w:color w:val="002060"/>
          <w:sz w:val="22"/>
          <w:lang w:val="es-BO"/>
        </w:rPr>
      </w:pPr>
    </w:p>
    <w:p w14:paraId="67EE29FA" w14:textId="77777777"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Actividades Previas a la Presentación de Propuestas</w:t>
      </w:r>
    </w:p>
    <w:p w14:paraId="36CD3882" w14:textId="77777777" w:rsidR="00597282" w:rsidRPr="001B245D" w:rsidRDefault="00597282" w:rsidP="00597282">
      <w:pPr>
        <w:ind w:left="567"/>
        <w:jc w:val="both"/>
        <w:rPr>
          <w:rFonts w:ascii="Tahoma" w:hAnsi="Tahoma" w:cs="Tahoma"/>
          <w:b/>
          <w:color w:val="002060"/>
          <w:sz w:val="22"/>
          <w:szCs w:val="28"/>
          <w:lang w:eastAsia="en-US" w:bidi="en-US"/>
        </w:rPr>
      </w:pPr>
    </w:p>
    <w:p w14:paraId="5189B36A" w14:textId="081B2EC2" w:rsidR="00F56238" w:rsidRPr="001B245D" w:rsidRDefault="00F56238" w:rsidP="00F56238">
      <w:pPr>
        <w:numPr>
          <w:ilvl w:val="0"/>
          <w:numId w:val="15"/>
        </w:numPr>
        <w:tabs>
          <w:tab w:val="left" w:pos="1134"/>
        </w:tabs>
        <w:ind w:left="1134" w:hanging="425"/>
        <w:jc w:val="both"/>
        <w:rPr>
          <w:rFonts w:ascii="Tahoma" w:hAnsi="Tahoma" w:cs="Tahoma"/>
          <w:color w:val="002060"/>
          <w:sz w:val="22"/>
          <w:szCs w:val="22"/>
          <w:lang w:eastAsia="en-US" w:bidi="en-US"/>
        </w:rPr>
      </w:pPr>
      <w:r w:rsidRPr="001B245D">
        <w:rPr>
          <w:rFonts w:ascii="Tahoma" w:hAnsi="Tahoma" w:cs="Tahoma"/>
          <w:color w:val="002060"/>
          <w:sz w:val="22"/>
          <w:szCs w:val="22"/>
          <w:u w:val="single"/>
          <w:lang w:eastAsia="en-US" w:bidi="en-US"/>
        </w:rPr>
        <w:t>Consultas escritas sobre el TBC (Términos Básicos de Contratación):</w:t>
      </w:r>
      <w:r w:rsidRPr="001B245D">
        <w:rPr>
          <w:rFonts w:ascii="Tahoma" w:hAnsi="Tahoma" w:cs="Tahoma"/>
          <w:color w:val="002060"/>
          <w:sz w:val="22"/>
          <w:szCs w:val="22"/>
          <w:lang w:eastAsia="en-US" w:bidi="en-US"/>
        </w:rPr>
        <w:t xml:space="preserve"> Cualquier potencial proponente </w:t>
      </w:r>
      <w:r w:rsidRPr="001B245D">
        <w:rPr>
          <w:rFonts w:ascii="Tahoma" w:hAnsi="Tahoma" w:cs="Tahoma"/>
          <w:b/>
          <w:color w:val="002060"/>
          <w:sz w:val="22"/>
          <w:szCs w:val="22"/>
          <w:lang w:eastAsia="en-US" w:bidi="en-US"/>
        </w:rPr>
        <w:t>deberá</w:t>
      </w:r>
      <w:r w:rsidRPr="001B245D">
        <w:rPr>
          <w:rFonts w:ascii="Tahoma" w:hAnsi="Tahoma" w:cs="Tahoma"/>
          <w:color w:val="002060"/>
          <w:sz w:val="22"/>
          <w:szCs w:val="22"/>
          <w:lang w:eastAsia="en-US" w:bidi="en-US"/>
        </w:rPr>
        <w:t xml:space="preserve"> formular consultas escritas dirigidas a la Subgerencia de Adquisiciones, hasta el día </w:t>
      </w:r>
      <w:r w:rsidR="007F6E8B" w:rsidRPr="007F6E8B">
        <w:rPr>
          <w:rFonts w:ascii="Tahoma" w:hAnsi="Tahoma" w:cs="Tahoma"/>
          <w:color w:val="002060"/>
          <w:sz w:val="22"/>
          <w:szCs w:val="22"/>
          <w:lang w:eastAsia="en-US" w:bidi="en-US"/>
        </w:rPr>
        <w:t xml:space="preserve">26 </w:t>
      </w:r>
      <w:r w:rsidRPr="007F6E8B">
        <w:rPr>
          <w:rFonts w:ascii="Tahoma" w:hAnsi="Tahoma" w:cs="Tahoma"/>
          <w:color w:val="002060"/>
          <w:sz w:val="22"/>
          <w:szCs w:val="22"/>
          <w:lang w:eastAsia="en-US" w:bidi="en-US"/>
        </w:rPr>
        <w:t xml:space="preserve">de </w:t>
      </w:r>
      <w:r w:rsidR="007F6E8B" w:rsidRPr="007F6E8B">
        <w:rPr>
          <w:rFonts w:ascii="Tahoma" w:hAnsi="Tahoma" w:cs="Tahoma"/>
          <w:color w:val="002060"/>
          <w:sz w:val="22"/>
          <w:szCs w:val="22"/>
          <w:lang w:eastAsia="en-US" w:bidi="en-US"/>
        </w:rPr>
        <w:t>dic</w:t>
      </w:r>
      <w:r w:rsidRPr="007F6E8B">
        <w:rPr>
          <w:rFonts w:ascii="Tahoma" w:hAnsi="Tahoma" w:cs="Tahoma"/>
          <w:color w:val="002060"/>
          <w:sz w:val="22"/>
          <w:szCs w:val="22"/>
          <w:lang w:eastAsia="en-US" w:bidi="en-US"/>
        </w:rPr>
        <w:t xml:space="preserve">iembre de 2017 hasta horas </w:t>
      </w:r>
      <w:r w:rsidR="007F6E8B" w:rsidRPr="007F6E8B">
        <w:rPr>
          <w:rFonts w:ascii="Tahoma" w:hAnsi="Tahoma" w:cs="Tahoma"/>
          <w:color w:val="002060"/>
          <w:sz w:val="22"/>
          <w:szCs w:val="22"/>
          <w:lang w:eastAsia="en-US" w:bidi="en-US"/>
        </w:rPr>
        <w:t>08</w:t>
      </w:r>
      <w:r w:rsidRPr="007F6E8B">
        <w:rPr>
          <w:rFonts w:ascii="Tahoma" w:hAnsi="Tahoma" w:cs="Tahoma"/>
          <w:color w:val="002060"/>
          <w:sz w:val="22"/>
          <w:szCs w:val="22"/>
          <w:lang w:eastAsia="en-US" w:bidi="en-US"/>
        </w:rPr>
        <w:t xml:space="preserve">:00 </w:t>
      </w:r>
      <w:r w:rsidR="007F6E8B" w:rsidRPr="007F6E8B">
        <w:rPr>
          <w:rFonts w:ascii="Tahoma" w:hAnsi="Tahoma" w:cs="Tahoma"/>
          <w:color w:val="002060"/>
          <w:sz w:val="22"/>
          <w:szCs w:val="22"/>
          <w:lang w:eastAsia="en-US" w:bidi="en-US"/>
        </w:rPr>
        <w:t>a</w:t>
      </w:r>
      <w:r w:rsidRPr="007F6E8B">
        <w:rPr>
          <w:rFonts w:ascii="Tahoma" w:hAnsi="Tahoma" w:cs="Tahoma"/>
          <w:color w:val="002060"/>
          <w:sz w:val="22"/>
          <w:szCs w:val="22"/>
          <w:lang w:eastAsia="en-US" w:bidi="en-US"/>
        </w:rPr>
        <w:t xml:space="preserve">.m. (GMT-4) </w:t>
      </w:r>
      <w:r w:rsidRPr="007F6E8B">
        <w:rPr>
          <w:rFonts w:ascii="Tahoma" w:hAnsi="Tahoma" w:cs="Tahoma"/>
          <w:b/>
          <w:color w:val="002060"/>
          <w:sz w:val="22"/>
          <w:szCs w:val="22"/>
          <w:lang w:eastAsia="en-US" w:bidi="en-US"/>
        </w:rPr>
        <w:t>impostergablemente</w:t>
      </w:r>
      <w:r w:rsidRPr="007F6E8B">
        <w:rPr>
          <w:rFonts w:ascii="Tahoma" w:hAnsi="Tahoma" w:cs="Tahoma"/>
          <w:color w:val="002060"/>
          <w:sz w:val="22"/>
          <w:szCs w:val="22"/>
          <w:lang w:eastAsia="en-US" w:bidi="en-US"/>
        </w:rPr>
        <w:t xml:space="preserve">, a los correos electrónicos </w:t>
      </w:r>
      <w:r w:rsidRPr="007F6E8B">
        <w:rPr>
          <w:rFonts w:ascii="Tahoma" w:hAnsi="Tahoma" w:cs="Tahoma"/>
          <w:sz w:val="22"/>
          <w:szCs w:val="22"/>
          <w:u w:val="single"/>
          <w:lang w:eastAsia="en-US" w:bidi="en-US"/>
        </w:rPr>
        <w:t>lramos@entel.bo</w:t>
      </w:r>
      <w:r w:rsidRPr="007F6E8B">
        <w:rPr>
          <w:rStyle w:val="Hipervnculo"/>
          <w:u w:val="none"/>
        </w:rPr>
        <w:t xml:space="preserve"> </w:t>
      </w:r>
      <w:r w:rsidRPr="007F6E8B">
        <w:rPr>
          <w:rFonts w:ascii="Tahoma" w:hAnsi="Tahoma" w:cs="Tahoma"/>
          <w:color w:val="002060"/>
          <w:sz w:val="22"/>
          <w:szCs w:val="22"/>
          <w:lang w:eastAsia="en-US" w:bidi="en-US"/>
        </w:rPr>
        <w:t xml:space="preserve">con copia a </w:t>
      </w:r>
      <w:r w:rsidRPr="007F6E8B">
        <w:rPr>
          <w:rFonts w:ascii="Tahoma" w:hAnsi="Tahoma" w:cs="Tahoma"/>
          <w:sz w:val="22"/>
          <w:szCs w:val="22"/>
          <w:u w:val="single"/>
          <w:lang w:eastAsia="en-US" w:bidi="en-US"/>
        </w:rPr>
        <w:t>acoronel@entel.bo</w:t>
      </w:r>
      <w:r w:rsidRPr="007F6E8B">
        <w:rPr>
          <w:rFonts w:ascii="Tahoma" w:hAnsi="Tahoma" w:cs="Tahoma"/>
          <w:color w:val="002060"/>
          <w:sz w:val="22"/>
          <w:szCs w:val="22"/>
          <w:lang w:eastAsia="en-US" w:bidi="en-US"/>
        </w:rPr>
        <w:t xml:space="preserve"> </w:t>
      </w:r>
      <w:r w:rsidRPr="001B245D">
        <w:rPr>
          <w:rFonts w:ascii="Tahoma" w:hAnsi="Tahoma" w:cs="Tahoma"/>
          <w:color w:val="002060"/>
          <w:sz w:val="22"/>
          <w:szCs w:val="22"/>
          <w:lang w:eastAsia="en-US" w:bidi="en-US"/>
        </w:rPr>
        <w:t>para poder incluirlas en el acta de reunión de aclaración. Deberán basarse en el formato</w:t>
      </w:r>
      <w:r>
        <w:rPr>
          <w:rFonts w:ascii="Tahoma" w:hAnsi="Tahoma" w:cs="Tahoma"/>
          <w:color w:val="002060"/>
          <w:sz w:val="22"/>
          <w:szCs w:val="22"/>
          <w:lang w:eastAsia="en-US" w:bidi="en-US"/>
        </w:rPr>
        <w:t xml:space="preserve"> en E</w:t>
      </w:r>
      <w:r w:rsidRPr="001B245D">
        <w:rPr>
          <w:rFonts w:ascii="Tahoma" w:hAnsi="Tahoma" w:cs="Tahoma"/>
          <w:color w:val="002060"/>
          <w:sz w:val="22"/>
          <w:szCs w:val="22"/>
          <w:lang w:eastAsia="en-US" w:bidi="en-US"/>
        </w:rPr>
        <w:t xml:space="preserve">xcel del Anexo </w:t>
      </w:r>
      <w:r>
        <w:rPr>
          <w:rFonts w:ascii="Tahoma" w:hAnsi="Tahoma" w:cs="Tahoma"/>
          <w:color w:val="002060"/>
          <w:sz w:val="22"/>
          <w:szCs w:val="22"/>
          <w:lang w:eastAsia="en-US" w:bidi="en-US"/>
        </w:rPr>
        <w:t xml:space="preserve">N° </w:t>
      </w:r>
      <w:r w:rsidR="00E35123">
        <w:rPr>
          <w:rFonts w:ascii="Tahoma" w:hAnsi="Tahoma" w:cs="Tahoma"/>
          <w:color w:val="002060"/>
          <w:sz w:val="22"/>
          <w:szCs w:val="22"/>
          <w:lang w:eastAsia="en-US" w:bidi="en-US"/>
        </w:rPr>
        <w:t>4</w:t>
      </w:r>
      <w:r w:rsidRPr="001B245D">
        <w:rPr>
          <w:rFonts w:ascii="Tahoma" w:hAnsi="Tahoma" w:cs="Tahoma"/>
          <w:color w:val="002060"/>
          <w:sz w:val="22"/>
          <w:szCs w:val="22"/>
          <w:lang w:eastAsia="en-US" w:bidi="en-US"/>
        </w:rPr>
        <w:t xml:space="preserve"> Consultas Escritas.</w:t>
      </w:r>
    </w:p>
    <w:p w14:paraId="2AB4C78B" w14:textId="77777777" w:rsidR="00F56238" w:rsidRPr="004852C4" w:rsidRDefault="00F56238" w:rsidP="00F56238">
      <w:pPr>
        <w:tabs>
          <w:tab w:val="left" w:pos="1134"/>
        </w:tabs>
        <w:ind w:left="1134"/>
        <w:jc w:val="both"/>
        <w:rPr>
          <w:rFonts w:ascii="Tahoma" w:hAnsi="Tahoma" w:cs="Tahoma"/>
          <w:color w:val="002060"/>
          <w:sz w:val="22"/>
          <w:szCs w:val="22"/>
          <w:lang w:eastAsia="en-US" w:bidi="en-US"/>
        </w:rPr>
      </w:pPr>
    </w:p>
    <w:p w14:paraId="7457F7C2" w14:textId="77777777" w:rsidR="00F56238" w:rsidRDefault="00F56238" w:rsidP="00F56238">
      <w:pPr>
        <w:pStyle w:val="Prrafodelista"/>
        <w:numPr>
          <w:ilvl w:val="0"/>
          <w:numId w:val="15"/>
        </w:numPr>
        <w:tabs>
          <w:tab w:val="left" w:pos="1134"/>
        </w:tabs>
        <w:ind w:left="1134" w:hanging="425"/>
        <w:jc w:val="both"/>
        <w:rPr>
          <w:rFonts w:ascii="Tahoma" w:hAnsi="Tahoma" w:cs="Tahoma"/>
          <w:color w:val="002060"/>
          <w:sz w:val="22"/>
          <w:szCs w:val="22"/>
        </w:rPr>
      </w:pPr>
      <w:r w:rsidRPr="001B245D">
        <w:rPr>
          <w:rFonts w:ascii="Tahoma" w:hAnsi="Tahoma" w:cs="Tahoma"/>
          <w:color w:val="002060"/>
          <w:sz w:val="22"/>
          <w:szCs w:val="22"/>
          <w:u w:val="single"/>
          <w:lang w:bidi="en-US"/>
        </w:rPr>
        <w:t>Reunión de Aclaración:</w:t>
      </w:r>
      <w:r w:rsidRPr="001B245D">
        <w:rPr>
          <w:rFonts w:ascii="Tahoma" w:hAnsi="Tahoma" w:cs="Tahoma"/>
          <w:color w:val="002060"/>
          <w:sz w:val="22"/>
          <w:szCs w:val="22"/>
          <w:lang w:bidi="en-US"/>
        </w:rPr>
        <w:t xml:space="preserve"> Con la finalidad de responder a las consultas realizadas sobre el TBC </w:t>
      </w:r>
      <w:r w:rsidRPr="001B245D">
        <w:rPr>
          <w:rFonts w:ascii="Tahoma" w:hAnsi="Tahoma" w:cs="Tahoma"/>
          <w:color w:val="002060"/>
          <w:sz w:val="22"/>
          <w:szCs w:val="22"/>
          <w:u w:val="single"/>
          <w:lang w:bidi="en-US"/>
        </w:rPr>
        <w:t>(Términos Básicos de Contratación)</w:t>
      </w:r>
      <w:r w:rsidRPr="003E5C78">
        <w:rPr>
          <w:rFonts w:ascii="Tahoma" w:hAnsi="Tahoma" w:cs="Tahoma"/>
          <w:color w:val="002060"/>
          <w:sz w:val="22"/>
          <w:szCs w:val="22"/>
          <w:lang w:bidi="en-US"/>
        </w:rPr>
        <w:t xml:space="preserve"> </w:t>
      </w:r>
      <w:r w:rsidRPr="001B245D">
        <w:rPr>
          <w:rFonts w:ascii="Tahoma" w:hAnsi="Tahoma" w:cs="Tahoma"/>
          <w:color w:val="002060"/>
          <w:sz w:val="22"/>
          <w:szCs w:val="22"/>
          <w:lang w:bidi="en-US"/>
        </w:rPr>
        <w:t>dentro del plazo señalado, se realizará la reunión de aclaración en</w:t>
      </w:r>
      <w:r w:rsidRPr="001B245D">
        <w:rPr>
          <w:rFonts w:ascii="Tahoma" w:hAnsi="Tahoma" w:cs="Tahoma"/>
          <w:color w:val="002060"/>
          <w:sz w:val="22"/>
          <w:szCs w:val="22"/>
        </w:rPr>
        <w:t>:</w:t>
      </w:r>
    </w:p>
    <w:p w14:paraId="6DC8CCA1" w14:textId="77777777" w:rsidR="00F56238" w:rsidRPr="001B245D" w:rsidRDefault="00F56238" w:rsidP="00F56238">
      <w:pPr>
        <w:pStyle w:val="Prrafodelista"/>
        <w:tabs>
          <w:tab w:val="left" w:pos="1134"/>
        </w:tabs>
        <w:ind w:left="1134"/>
        <w:jc w:val="both"/>
        <w:rPr>
          <w:rFonts w:ascii="Tahoma" w:hAnsi="Tahoma" w:cs="Tahoma"/>
          <w:color w:val="002060"/>
          <w:sz w:val="22"/>
          <w:szCs w:val="22"/>
        </w:rPr>
      </w:pPr>
    </w:p>
    <w:p w14:paraId="4B5F1FC5" w14:textId="77777777" w:rsidR="00F56238" w:rsidRPr="00A457A1" w:rsidRDefault="00F56238" w:rsidP="00F56238">
      <w:pPr>
        <w:tabs>
          <w:tab w:val="left" w:pos="1134"/>
        </w:tabs>
        <w:jc w:val="both"/>
        <w:rPr>
          <w:rFonts w:ascii="Tahoma" w:hAnsi="Tahoma" w:cs="Tahoma"/>
          <w:color w:val="1F497D"/>
          <w:sz w:val="22"/>
          <w:szCs w:val="22"/>
        </w:rPr>
      </w:pPr>
    </w:p>
    <w:tbl>
      <w:tblPr>
        <w:tblW w:w="0" w:type="auto"/>
        <w:jc w:val="righ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45"/>
        <w:gridCol w:w="4820"/>
      </w:tblGrid>
      <w:tr w:rsidR="00F56238" w:rsidRPr="00025CE7" w14:paraId="7D8C2EAD" w14:textId="77777777" w:rsidTr="00CF039E">
        <w:trPr>
          <w:trHeight w:val="455"/>
          <w:jc w:val="right"/>
        </w:trPr>
        <w:tc>
          <w:tcPr>
            <w:tcW w:w="334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1B5295F8" w14:textId="77777777" w:rsidR="00F56238" w:rsidRPr="0092477E" w:rsidRDefault="00F56238" w:rsidP="00CF039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Fecha:</w:t>
            </w:r>
          </w:p>
        </w:tc>
        <w:tc>
          <w:tcPr>
            <w:tcW w:w="4820" w:type="dxa"/>
            <w:tcBorders>
              <w:top w:val="single" w:sz="4" w:space="0" w:color="004990"/>
              <w:left w:val="single" w:sz="4" w:space="0" w:color="FFFFFF"/>
            </w:tcBorders>
            <w:vAlign w:val="center"/>
          </w:tcPr>
          <w:p w14:paraId="4A5016EC" w14:textId="4EC17090" w:rsidR="00F56238" w:rsidRPr="00583B96" w:rsidRDefault="00F56238" w:rsidP="007F6E8B">
            <w:pPr>
              <w:rPr>
                <w:rFonts w:ascii="Tahoma" w:hAnsi="Tahoma" w:cs="Tahoma"/>
                <w:color w:val="002060"/>
                <w:sz w:val="22"/>
                <w:szCs w:val="22"/>
                <w:highlight w:val="yellow"/>
                <w:lang w:eastAsia="en-US" w:bidi="en-US"/>
              </w:rPr>
            </w:pPr>
            <w:r w:rsidRPr="007F6E8B">
              <w:rPr>
                <w:rFonts w:ascii="Tahoma" w:hAnsi="Tahoma" w:cs="Tahoma"/>
                <w:color w:val="002060"/>
                <w:sz w:val="22"/>
                <w:szCs w:val="22"/>
                <w:lang w:eastAsia="en-US" w:bidi="en-US"/>
              </w:rPr>
              <w:t>2</w:t>
            </w:r>
            <w:r w:rsidR="007F6E8B" w:rsidRPr="007F6E8B">
              <w:rPr>
                <w:rFonts w:ascii="Tahoma" w:hAnsi="Tahoma" w:cs="Tahoma"/>
                <w:color w:val="002060"/>
                <w:sz w:val="22"/>
                <w:szCs w:val="22"/>
                <w:lang w:eastAsia="en-US" w:bidi="en-US"/>
              </w:rPr>
              <w:t>7</w:t>
            </w:r>
            <w:r w:rsidRPr="007F6E8B">
              <w:rPr>
                <w:rFonts w:ascii="Tahoma" w:hAnsi="Tahoma" w:cs="Tahoma"/>
                <w:color w:val="002060"/>
                <w:sz w:val="22"/>
                <w:szCs w:val="22"/>
                <w:lang w:eastAsia="en-US" w:bidi="en-US"/>
              </w:rPr>
              <w:t xml:space="preserve"> de </w:t>
            </w:r>
            <w:r w:rsidR="007F6E8B" w:rsidRPr="007F6E8B">
              <w:rPr>
                <w:rFonts w:ascii="Tahoma" w:hAnsi="Tahoma" w:cs="Tahoma"/>
                <w:color w:val="002060"/>
                <w:sz w:val="22"/>
                <w:szCs w:val="22"/>
                <w:lang w:eastAsia="en-US" w:bidi="en-US"/>
              </w:rPr>
              <w:t>diciembre</w:t>
            </w:r>
            <w:r w:rsidRPr="007F6E8B">
              <w:rPr>
                <w:rFonts w:ascii="Tahoma" w:hAnsi="Tahoma" w:cs="Tahoma"/>
                <w:color w:val="002060"/>
                <w:sz w:val="22"/>
                <w:szCs w:val="22"/>
                <w:lang w:eastAsia="en-US" w:bidi="en-US"/>
              </w:rPr>
              <w:t xml:space="preserve"> de 2017</w:t>
            </w:r>
          </w:p>
        </w:tc>
      </w:tr>
      <w:tr w:rsidR="00F56238" w:rsidRPr="00025CE7" w14:paraId="30870C8F" w14:textId="77777777" w:rsidTr="00CF039E">
        <w:trPr>
          <w:trHeight w:val="419"/>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05E7A5FA" w14:textId="77777777" w:rsidR="00F56238" w:rsidRPr="0092477E" w:rsidRDefault="00F56238" w:rsidP="00CF039E">
            <w:pPr>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Hora:</w:t>
            </w:r>
          </w:p>
        </w:tc>
        <w:tc>
          <w:tcPr>
            <w:tcW w:w="4820" w:type="dxa"/>
            <w:tcBorders>
              <w:left w:val="single" w:sz="4" w:space="0" w:color="FFFFFF"/>
            </w:tcBorders>
            <w:vAlign w:val="center"/>
          </w:tcPr>
          <w:p w14:paraId="22D71681" w14:textId="77777777" w:rsidR="00F56238" w:rsidRPr="001B245D" w:rsidRDefault="00F56238" w:rsidP="00CF039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09:00 a.m.</w:t>
            </w:r>
          </w:p>
        </w:tc>
      </w:tr>
      <w:tr w:rsidR="00F56238" w:rsidRPr="00025CE7" w14:paraId="25375422" w14:textId="77777777" w:rsidTr="00CF039E">
        <w:trPr>
          <w:trHeight w:val="410"/>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7F99E8B" w14:textId="77777777" w:rsidR="00F56238" w:rsidRPr="00591298" w:rsidRDefault="00F56238" w:rsidP="00CF039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Dirección:</w:t>
            </w:r>
          </w:p>
        </w:tc>
        <w:tc>
          <w:tcPr>
            <w:tcW w:w="4820" w:type="dxa"/>
            <w:tcBorders>
              <w:left w:val="single" w:sz="4" w:space="0" w:color="FFFFFF"/>
            </w:tcBorders>
            <w:vAlign w:val="center"/>
          </w:tcPr>
          <w:p w14:paraId="4E44171B" w14:textId="77777777" w:rsidR="00F56238" w:rsidRPr="001B245D" w:rsidRDefault="00F56238" w:rsidP="00CF039E">
            <w:pPr>
              <w:rPr>
                <w:rFonts w:ascii="Tahoma" w:hAnsi="Tahoma" w:cs="Tahoma"/>
                <w:color w:val="002060"/>
                <w:sz w:val="22"/>
                <w:szCs w:val="22"/>
                <w:lang w:eastAsia="en-US" w:bidi="en-US"/>
              </w:rPr>
            </w:pPr>
            <w:r w:rsidRPr="001B245D">
              <w:rPr>
                <w:rFonts w:ascii="Tahoma" w:hAnsi="Tahoma" w:cs="Tahoma"/>
                <w:color w:val="002060"/>
                <w:sz w:val="22"/>
              </w:rPr>
              <w:t>ENTEL S.A., Edificio Tower, Calle Federico Zuazo N° 1771 Piso 6 (Sub Gerencia de Adquisiciones)</w:t>
            </w:r>
          </w:p>
        </w:tc>
      </w:tr>
      <w:tr w:rsidR="00F56238" w:rsidRPr="00025CE7" w14:paraId="2516A390" w14:textId="77777777" w:rsidTr="00CF039E">
        <w:trPr>
          <w:trHeight w:val="417"/>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56A3505A" w14:textId="77777777" w:rsidR="00F56238" w:rsidRPr="00591298" w:rsidRDefault="00F56238" w:rsidP="00CF039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Ciudad:</w:t>
            </w:r>
          </w:p>
        </w:tc>
        <w:tc>
          <w:tcPr>
            <w:tcW w:w="4820" w:type="dxa"/>
            <w:tcBorders>
              <w:left w:val="single" w:sz="4" w:space="0" w:color="FFFFFF"/>
            </w:tcBorders>
            <w:vAlign w:val="center"/>
          </w:tcPr>
          <w:p w14:paraId="524E68C8" w14:textId="77777777" w:rsidR="00F56238" w:rsidRPr="001B245D" w:rsidRDefault="00F56238" w:rsidP="00CF039E">
            <w:pPr>
              <w:rPr>
                <w:rFonts w:ascii="Tahoma" w:hAnsi="Tahoma" w:cs="Tahoma"/>
                <w:color w:val="002060"/>
                <w:sz w:val="22"/>
                <w:szCs w:val="22"/>
                <w:lang w:eastAsia="en-US" w:bidi="en-US"/>
              </w:rPr>
            </w:pPr>
            <w:r w:rsidRPr="001B245D">
              <w:rPr>
                <w:rFonts w:ascii="Tahoma" w:hAnsi="Tahoma" w:cs="Tahoma"/>
                <w:color w:val="002060"/>
                <w:sz w:val="22"/>
                <w:szCs w:val="22"/>
                <w:lang w:eastAsia="en-US" w:bidi="en-US"/>
              </w:rPr>
              <w:t xml:space="preserve">La Paz – Bolivia </w:t>
            </w:r>
          </w:p>
        </w:tc>
      </w:tr>
      <w:tr w:rsidR="00F56238" w:rsidRPr="00025CE7" w14:paraId="121060C5" w14:textId="77777777" w:rsidTr="00CF039E">
        <w:trPr>
          <w:trHeight w:val="70"/>
          <w:jc w:val="right"/>
        </w:trPr>
        <w:tc>
          <w:tcPr>
            <w:tcW w:w="3345"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708D9C28" w14:textId="77777777" w:rsidR="00F56238" w:rsidRPr="00591298" w:rsidRDefault="00F56238" w:rsidP="00CF039E">
            <w:pPr>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Nombre del Encargado de la Reunión:</w:t>
            </w:r>
          </w:p>
        </w:tc>
        <w:tc>
          <w:tcPr>
            <w:tcW w:w="4820" w:type="dxa"/>
            <w:tcBorders>
              <w:left w:val="single" w:sz="4" w:space="0" w:color="FFFFFF"/>
              <w:bottom w:val="single" w:sz="4" w:space="0" w:color="004990"/>
            </w:tcBorders>
            <w:vAlign w:val="center"/>
          </w:tcPr>
          <w:p w14:paraId="03ACAA5D" w14:textId="77777777" w:rsidR="00F56238" w:rsidRPr="001B245D" w:rsidRDefault="00F56238" w:rsidP="00CF039E">
            <w:pPr>
              <w:rPr>
                <w:rFonts w:ascii="Tahoma" w:hAnsi="Tahoma" w:cs="Tahoma"/>
                <w:color w:val="002060"/>
                <w:sz w:val="22"/>
                <w:szCs w:val="22"/>
                <w:lang w:eastAsia="en-US" w:bidi="en-US"/>
              </w:rPr>
            </w:pPr>
            <w:r>
              <w:rPr>
                <w:rFonts w:ascii="Tahoma" w:hAnsi="Tahoma" w:cs="Tahoma"/>
                <w:color w:val="002060"/>
                <w:sz w:val="22"/>
                <w:szCs w:val="22"/>
                <w:lang w:eastAsia="en-US" w:bidi="en-US"/>
              </w:rPr>
              <w:t>Luz Andrea  Ramos Olivera</w:t>
            </w:r>
          </w:p>
        </w:tc>
      </w:tr>
    </w:tbl>
    <w:p w14:paraId="195D14C6" w14:textId="77777777" w:rsidR="00F56238" w:rsidRPr="00025CE7" w:rsidRDefault="00F56238" w:rsidP="00F56238">
      <w:pPr>
        <w:rPr>
          <w:rFonts w:ascii="Tahoma" w:hAnsi="Tahoma" w:cs="Tahoma"/>
          <w:color w:val="1F497D"/>
        </w:rPr>
      </w:pPr>
    </w:p>
    <w:p w14:paraId="22F2B40B" w14:textId="77777777" w:rsidR="00F56238" w:rsidRPr="001B245D" w:rsidRDefault="00F56238" w:rsidP="00F56238">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Las consultas por escrito y las efectuadas verbalmente en la Reunión de Aclaración serán respondidas e incluidas en el Acta de reunión y publicadas en la página WEB de ENTEL S.A.</w:t>
      </w:r>
    </w:p>
    <w:p w14:paraId="53F1C1BE" w14:textId="77777777" w:rsidR="00F56238" w:rsidRPr="001B245D" w:rsidRDefault="00F56238" w:rsidP="00F56238">
      <w:pPr>
        <w:pStyle w:val="Continuarlista"/>
        <w:spacing w:after="0"/>
        <w:ind w:left="709"/>
        <w:rPr>
          <w:rFonts w:ascii="Tahoma" w:hAnsi="Tahoma" w:cs="Tahoma"/>
          <w:color w:val="002060"/>
          <w:sz w:val="22"/>
          <w:szCs w:val="22"/>
        </w:rPr>
      </w:pPr>
    </w:p>
    <w:p w14:paraId="7CA27541" w14:textId="77777777" w:rsidR="00F56238" w:rsidRPr="001B245D" w:rsidRDefault="00F56238" w:rsidP="00F56238">
      <w:pPr>
        <w:pStyle w:val="Continuarlista"/>
        <w:spacing w:after="0"/>
        <w:ind w:left="709"/>
        <w:rPr>
          <w:rFonts w:ascii="Tahoma" w:hAnsi="Tahoma" w:cs="Tahoma"/>
          <w:color w:val="002060"/>
          <w:sz w:val="22"/>
          <w:szCs w:val="22"/>
        </w:rPr>
      </w:pPr>
      <w:r w:rsidRPr="001B245D">
        <w:rPr>
          <w:rFonts w:ascii="Tahoma" w:hAnsi="Tahoma" w:cs="Tahoma"/>
          <w:color w:val="002060"/>
          <w:sz w:val="22"/>
          <w:szCs w:val="22"/>
        </w:rPr>
        <w:t>Una vez elaborada y aprobada el Acta de Reunión, formará parte del presente documento y será de aceptación obligatoria sin modificaciones posteriores por parte de los proponentes.</w:t>
      </w:r>
    </w:p>
    <w:p w14:paraId="5A43770E" w14:textId="77777777" w:rsidR="00871D04" w:rsidRPr="001B245D" w:rsidRDefault="00871D04" w:rsidP="00597282">
      <w:pPr>
        <w:jc w:val="both"/>
        <w:rPr>
          <w:rFonts w:ascii="Tahoma" w:hAnsi="Tahoma" w:cs="Tahoma"/>
          <w:color w:val="002060"/>
          <w:sz w:val="22"/>
          <w:szCs w:val="22"/>
          <w:lang w:val="es-BO"/>
        </w:rPr>
      </w:pPr>
    </w:p>
    <w:p w14:paraId="0D38B1A1" w14:textId="77777777" w:rsidR="00597282" w:rsidRPr="001B245D" w:rsidRDefault="00597282" w:rsidP="001620A0">
      <w:pPr>
        <w:numPr>
          <w:ilvl w:val="0"/>
          <w:numId w:val="25"/>
        </w:numPr>
        <w:ind w:left="709" w:hanging="709"/>
        <w:jc w:val="both"/>
        <w:rPr>
          <w:rFonts w:ascii="Tahoma" w:hAnsi="Tahoma" w:cs="Tahoma"/>
          <w:b/>
          <w:color w:val="002060"/>
          <w:sz w:val="22"/>
          <w:szCs w:val="28"/>
          <w:lang w:eastAsia="en-US" w:bidi="en-US"/>
        </w:rPr>
      </w:pPr>
      <w:r w:rsidRPr="001B245D">
        <w:rPr>
          <w:rFonts w:ascii="Tahoma" w:hAnsi="Tahoma" w:cs="Tahoma"/>
          <w:b/>
          <w:color w:val="002060"/>
          <w:sz w:val="22"/>
          <w:szCs w:val="28"/>
          <w:lang w:eastAsia="en-US" w:bidi="en-US"/>
        </w:rPr>
        <w:t>Presentación de Propuestas</w:t>
      </w:r>
    </w:p>
    <w:p w14:paraId="53032BD4" w14:textId="77777777" w:rsidR="00597282" w:rsidRPr="001B245D" w:rsidRDefault="00597282" w:rsidP="00597282">
      <w:pPr>
        <w:ind w:left="567"/>
        <w:jc w:val="both"/>
        <w:rPr>
          <w:rFonts w:ascii="Tahoma" w:hAnsi="Tahoma" w:cs="Tahoma"/>
          <w:color w:val="002060"/>
        </w:rPr>
      </w:pPr>
    </w:p>
    <w:p w14:paraId="3BB542A7" w14:textId="77777777" w:rsidR="00597282" w:rsidRPr="00D562D7" w:rsidRDefault="00597282" w:rsidP="00597282">
      <w:pPr>
        <w:pStyle w:val="Continuarlista"/>
        <w:spacing w:after="0"/>
        <w:ind w:left="709"/>
        <w:rPr>
          <w:rFonts w:ascii="Tahoma" w:hAnsi="Tahoma" w:cs="Tahoma"/>
          <w:color w:val="002060"/>
          <w:sz w:val="22"/>
        </w:rPr>
      </w:pPr>
      <w:r w:rsidRPr="001B245D">
        <w:rPr>
          <w:rFonts w:ascii="Tahoma" w:hAnsi="Tahoma" w:cs="Tahoma"/>
          <w:color w:val="002060"/>
          <w:sz w:val="22"/>
        </w:rPr>
        <w:t>Las propuestas deben presentarse sólo en las oficinas de ENTEL S.A. Edificio Tower, Calle Federico Zuazo Nro. 1771, Subgerencia de Adquisiciones, hasta el día:</w:t>
      </w:r>
    </w:p>
    <w:p w14:paraId="33CAC3F4" w14:textId="77777777" w:rsidR="00597282" w:rsidRPr="00D562D7" w:rsidRDefault="00597282" w:rsidP="00597282">
      <w:pPr>
        <w:pStyle w:val="Continuarlista"/>
        <w:spacing w:after="0"/>
        <w:ind w:left="709"/>
        <w:rPr>
          <w:rFonts w:ascii="Tahoma" w:hAnsi="Tahoma" w:cs="Tahoma"/>
          <w:color w:val="1F497D"/>
          <w:sz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597282" w:rsidRPr="00D562D7" w14:paraId="2444C31C" w14:textId="7777777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4CC45D4" w14:textId="77777777"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Fecha:</w:t>
            </w:r>
          </w:p>
        </w:tc>
        <w:tc>
          <w:tcPr>
            <w:tcW w:w="3402" w:type="dxa"/>
            <w:tcBorders>
              <w:top w:val="single" w:sz="4" w:space="0" w:color="004990"/>
              <w:left w:val="single" w:sz="4" w:space="0" w:color="FFFFFF"/>
            </w:tcBorders>
            <w:shd w:val="clear" w:color="auto" w:fill="auto"/>
            <w:vAlign w:val="center"/>
          </w:tcPr>
          <w:p w14:paraId="2B9F95DB" w14:textId="05CC6521" w:rsidR="00597282" w:rsidRPr="007F6E8B" w:rsidRDefault="00597282" w:rsidP="00BE7180">
            <w:pPr>
              <w:ind w:left="1276" w:hanging="1276"/>
              <w:rPr>
                <w:rFonts w:ascii="Tahoma" w:hAnsi="Tahoma" w:cs="Tahoma"/>
                <w:color w:val="002060"/>
                <w:sz w:val="22"/>
                <w:szCs w:val="22"/>
                <w:lang w:eastAsia="en-US" w:bidi="en-US"/>
              </w:rPr>
            </w:pPr>
            <w:r w:rsidRPr="007F6E8B">
              <w:rPr>
                <w:rFonts w:ascii="Tahoma" w:hAnsi="Tahoma" w:cs="Tahoma"/>
                <w:color w:val="002060"/>
                <w:sz w:val="22"/>
                <w:szCs w:val="22"/>
                <w:lang w:eastAsia="en-US" w:bidi="en-US"/>
              </w:rPr>
              <w:t xml:space="preserve"> </w:t>
            </w:r>
            <w:r w:rsidR="007F6E8B" w:rsidRPr="007F6E8B">
              <w:rPr>
                <w:rFonts w:ascii="Tahoma" w:hAnsi="Tahoma" w:cs="Tahoma"/>
                <w:color w:val="002060"/>
                <w:sz w:val="22"/>
                <w:szCs w:val="22"/>
                <w:lang w:eastAsia="en-US" w:bidi="en-US"/>
              </w:rPr>
              <w:t>10</w:t>
            </w:r>
            <w:r w:rsidR="00C77D63" w:rsidRPr="007F6E8B">
              <w:rPr>
                <w:rFonts w:ascii="Tahoma" w:hAnsi="Tahoma" w:cs="Tahoma"/>
                <w:color w:val="002060"/>
                <w:sz w:val="22"/>
                <w:szCs w:val="22"/>
                <w:lang w:eastAsia="en-US" w:bidi="en-US"/>
              </w:rPr>
              <w:t xml:space="preserve"> </w:t>
            </w:r>
            <w:r w:rsidRPr="007F6E8B">
              <w:rPr>
                <w:rFonts w:ascii="Tahoma" w:hAnsi="Tahoma" w:cs="Tahoma"/>
                <w:color w:val="002060"/>
                <w:sz w:val="22"/>
                <w:szCs w:val="22"/>
                <w:lang w:eastAsia="en-US" w:bidi="en-US"/>
              </w:rPr>
              <w:t xml:space="preserve">de </w:t>
            </w:r>
            <w:r w:rsidR="00BE7180">
              <w:rPr>
                <w:rFonts w:ascii="Tahoma" w:hAnsi="Tahoma" w:cs="Tahoma"/>
                <w:color w:val="002060"/>
                <w:sz w:val="22"/>
                <w:szCs w:val="22"/>
                <w:lang w:eastAsia="en-US" w:bidi="en-US"/>
              </w:rPr>
              <w:t>enero</w:t>
            </w:r>
            <w:r w:rsidRPr="007F6E8B">
              <w:rPr>
                <w:rFonts w:ascii="Tahoma" w:hAnsi="Tahoma" w:cs="Tahoma"/>
                <w:color w:val="002060"/>
                <w:sz w:val="22"/>
                <w:szCs w:val="22"/>
                <w:lang w:eastAsia="en-US" w:bidi="en-US"/>
              </w:rPr>
              <w:t xml:space="preserve"> de 201</w:t>
            </w:r>
            <w:r w:rsidR="00BE7180">
              <w:rPr>
                <w:rFonts w:ascii="Tahoma" w:hAnsi="Tahoma" w:cs="Tahoma"/>
                <w:color w:val="002060"/>
                <w:sz w:val="22"/>
                <w:szCs w:val="22"/>
                <w:lang w:eastAsia="en-US" w:bidi="en-US"/>
              </w:rPr>
              <w:t>8</w:t>
            </w:r>
          </w:p>
        </w:tc>
      </w:tr>
      <w:tr w:rsidR="00597282" w:rsidRPr="00D562D7" w14:paraId="72501085" w14:textId="77777777" w:rsidTr="00BF273D">
        <w:trPr>
          <w:trHeight w:val="95"/>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7CFDC6C2" w14:textId="77777777" w:rsidR="00597282" w:rsidRPr="00D562D7" w:rsidRDefault="00597282" w:rsidP="0069540F">
            <w:pPr>
              <w:ind w:left="1276" w:hanging="1276"/>
              <w:rPr>
                <w:rFonts w:ascii="Tahoma" w:hAnsi="Tahoma" w:cs="Tahoma"/>
                <w:color w:val="FFFFFF"/>
                <w:sz w:val="22"/>
                <w:szCs w:val="22"/>
                <w:lang w:eastAsia="en-US" w:bidi="en-US"/>
              </w:rPr>
            </w:pPr>
            <w:r w:rsidRPr="00D562D7">
              <w:rPr>
                <w:rFonts w:ascii="Tahoma" w:hAnsi="Tahoma" w:cs="Tahoma"/>
                <w:color w:val="FFFFFF"/>
                <w:sz w:val="22"/>
                <w:szCs w:val="22"/>
                <w:lang w:eastAsia="en-US" w:bidi="en-US"/>
              </w:rPr>
              <w:t>Hora:</w:t>
            </w:r>
          </w:p>
        </w:tc>
        <w:tc>
          <w:tcPr>
            <w:tcW w:w="3402" w:type="dxa"/>
            <w:tcBorders>
              <w:left w:val="single" w:sz="4" w:space="0" w:color="FFFFFF"/>
              <w:bottom w:val="single" w:sz="4" w:space="0" w:color="004990"/>
            </w:tcBorders>
            <w:shd w:val="clear" w:color="auto" w:fill="auto"/>
            <w:vAlign w:val="center"/>
          </w:tcPr>
          <w:p w14:paraId="2EBF0C85" w14:textId="77777777" w:rsidR="00597282" w:rsidRPr="007F6E8B" w:rsidRDefault="00597282" w:rsidP="0069540F">
            <w:pPr>
              <w:ind w:left="1276" w:hanging="1276"/>
              <w:rPr>
                <w:rFonts w:ascii="Tahoma" w:hAnsi="Tahoma" w:cs="Tahoma"/>
                <w:color w:val="002060"/>
                <w:sz w:val="22"/>
                <w:szCs w:val="22"/>
                <w:lang w:eastAsia="en-US" w:bidi="en-US"/>
              </w:rPr>
            </w:pPr>
            <w:r w:rsidRPr="007F6E8B">
              <w:rPr>
                <w:rFonts w:ascii="Tahoma" w:hAnsi="Tahoma" w:cs="Tahoma"/>
                <w:color w:val="002060"/>
                <w:sz w:val="22"/>
                <w:szCs w:val="22"/>
                <w:lang w:eastAsia="en-US" w:bidi="en-US"/>
              </w:rPr>
              <w:t xml:space="preserve"> </w:t>
            </w:r>
            <w:r w:rsidR="00BF276E" w:rsidRPr="007F6E8B">
              <w:rPr>
                <w:rFonts w:ascii="Tahoma" w:hAnsi="Tahoma" w:cs="Tahoma"/>
                <w:color w:val="002060"/>
                <w:sz w:val="22"/>
                <w:szCs w:val="22"/>
                <w:lang w:eastAsia="en-US" w:bidi="en-US"/>
              </w:rPr>
              <w:t>09:0</w:t>
            </w:r>
            <w:r w:rsidRPr="007F6E8B">
              <w:rPr>
                <w:rFonts w:ascii="Tahoma" w:hAnsi="Tahoma" w:cs="Tahoma"/>
                <w:color w:val="002060"/>
                <w:sz w:val="22"/>
                <w:szCs w:val="22"/>
                <w:lang w:eastAsia="en-US" w:bidi="en-US"/>
              </w:rPr>
              <w:t>0 a.m.</w:t>
            </w:r>
          </w:p>
        </w:tc>
      </w:tr>
    </w:tbl>
    <w:p w14:paraId="0496C617" w14:textId="77777777" w:rsidR="00BF276E" w:rsidRPr="00D562D7" w:rsidRDefault="00BF276E" w:rsidP="00BF276E">
      <w:pPr>
        <w:pStyle w:val="Prrafodelista"/>
        <w:ind w:left="709"/>
        <w:jc w:val="both"/>
        <w:rPr>
          <w:rFonts w:ascii="Tahoma" w:hAnsi="Tahoma" w:cs="Tahoma"/>
          <w:color w:val="002060"/>
          <w:sz w:val="22"/>
          <w:szCs w:val="22"/>
          <w:lang w:val="es-BO" w:eastAsia="es-ES"/>
        </w:rPr>
      </w:pPr>
    </w:p>
    <w:p w14:paraId="273A18EE" w14:textId="77777777" w:rsidR="00597282" w:rsidRPr="001B245D" w:rsidRDefault="00597282" w:rsidP="00BF276E">
      <w:pPr>
        <w:pStyle w:val="Prrafodelista"/>
        <w:ind w:left="709"/>
        <w:jc w:val="both"/>
        <w:rPr>
          <w:rFonts w:ascii="Tahoma" w:hAnsi="Tahoma" w:cs="Tahoma"/>
          <w:color w:val="002060"/>
          <w:sz w:val="22"/>
          <w:szCs w:val="22"/>
          <w:lang w:val="es-BO" w:eastAsia="es-ES"/>
        </w:rPr>
      </w:pPr>
      <w:r w:rsidRPr="001B245D">
        <w:rPr>
          <w:rFonts w:ascii="Tahoma" w:hAnsi="Tahoma" w:cs="Tahoma"/>
          <w:color w:val="002060"/>
          <w:sz w:val="22"/>
          <w:szCs w:val="22"/>
          <w:lang w:val="es-BO" w:eastAsia="es-ES"/>
        </w:rPr>
        <w:lastRenderedPageBreak/>
        <w:t>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w:t>
      </w:r>
    </w:p>
    <w:p w14:paraId="7ADB1B41" w14:textId="77777777" w:rsidR="00597282" w:rsidRPr="001B245D" w:rsidRDefault="00597282" w:rsidP="00BF276E">
      <w:pPr>
        <w:pStyle w:val="Prrafodelista"/>
        <w:ind w:left="709"/>
        <w:jc w:val="both"/>
        <w:rPr>
          <w:rFonts w:ascii="Tahoma" w:hAnsi="Tahoma" w:cs="Tahoma"/>
          <w:color w:val="002060"/>
          <w:sz w:val="22"/>
          <w:szCs w:val="22"/>
          <w:lang w:val="es-BO" w:eastAsia="es-ES"/>
        </w:rPr>
      </w:pPr>
    </w:p>
    <w:p w14:paraId="42B180AD" w14:textId="77777777" w:rsidR="00597282" w:rsidRPr="001B245D" w:rsidRDefault="00597282" w:rsidP="00BF276E">
      <w:pPr>
        <w:pStyle w:val="Prrafodelista"/>
        <w:ind w:left="709"/>
        <w:jc w:val="both"/>
        <w:rPr>
          <w:rFonts w:ascii="Tahoma" w:hAnsi="Tahoma" w:cs="Tahoma"/>
          <w:color w:val="002060"/>
          <w:sz w:val="22"/>
          <w:szCs w:val="22"/>
          <w:lang w:val="es-BO" w:bidi="en-US"/>
        </w:rPr>
      </w:pPr>
      <w:r w:rsidRPr="001B245D">
        <w:rPr>
          <w:rFonts w:ascii="Tahoma" w:hAnsi="Tahoma" w:cs="Tahoma"/>
          <w:color w:val="002060"/>
          <w:sz w:val="22"/>
          <w:szCs w:val="22"/>
          <w:lang w:val="es-BO" w:bidi="en-US"/>
        </w:rPr>
        <w:t>Las ofertas de los proponentes deberán estructurarse de acuerdo a las siguientes instrucciones:</w:t>
      </w:r>
    </w:p>
    <w:p w14:paraId="2EA254A0" w14:textId="77777777" w:rsidR="008E540E" w:rsidRPr="001B245D" w:rsidRDefault="008E540E" w:rsidP="00D9144F">
      <w:pPr>
        <w:rPr>
          <w:rFonts w:ascii="Tahoma" w:hAnsi="Tahoma" w:cs="Tahoma"/>
          <w:b/>
          <w:color w:val="002060"/>
          <w:sz w:val="22"/>
          <w:szCs w:val="22"/>
          <w:lang w:val="es-BO" w:eastAsia="en-US" w:bidi="en-US"/>
        </w:rPr>
      </w:pPr>
    </w:p>
    <w:p w14:paraId="2495478F" w14:textId="77777777"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 xml:space="preserve">SOBRE “A” – DOCUMENTOS ADMINISTRATIVOS. </w:t>
      </w:r>
    </w:p>
    <w:p w14:paraId="0DE6ECBA" w14:textId="77777777"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“B” – PROPUESTA TÉCNICA (Original + Copia Digital).</w:t>
      </w:r>
    </w:p>
    <w:p w14:paraId="6F1462C0" w14:textId="653F41CC" w:rsidR="00597282" w:rsidRPr="001B245D" w:rsidRDefault="00597282" w:rsidP="001B245D">
      <w:pPr>
        <w:ind w:left="1418"/>
        <w:rPr>
          <w:rFonts w:ascii="Tahoma" w:hAnsi="Tahoma" w:cs="Tahoma"/>
          <w:b/>
          <w:color w:val="002060"/>
          <w:sz w:val="22"/>
          <w:szCs w:val="22"/>
          <w:lang w:val="es-BO" w:eastAsia="en-US" w:bidi="en-US"/>
        </w:rPr>
      </w:pPr>
      <w:r w:rsidRPr="001B245D">
        <w:rPr>
          <w:rFonts w:ascii="Tahoma" w:hAnsi="Tahoma" w:cs="Tahoma"/>
          <w:b/>
          <w:color w:val="002060"/>
          <w:sz w:val="22"/>
          <w:szCs w:val="22"/>
          <w:lang w:val="es-BO" w:eastAsia="en-US" w:bidi="en-US"/>
        </w:rPr>
        <w:t>SOBRE “C” – PROPUESTA ECONÓ</w:t>
      </w:r>
      <w:r w:rsidR="001A7F54" w:rsidRPr="001B245D">
        <w:rPr>
          <w:rFonts w:ascii="Tahoma" w:hAnsi="Tahoma" w:cs="Tahoma"/>
          <w:b/>
          <w:color w:val="002060"/>
          <w:sz w:val="22"/>
          <w:szCs w:val="22"/>
          <w:lang w:val="es-BO" w:eastAsia="en-US" w:bidi="en-US"/>
        </w:rPr>
        <w:t>MICA (Original + Copia Digital)</w:t>
      </w:r>
    </w:p>
    <w:p w14:paraId="7C1D4F04" w14:textId="77777777" w:rsidR="008E540E" w:rsidRPr="001B245D" w:rsidRDefault="008E540E" w:rsidP="001B245D">
      <w:pPr>
        <w:pStyle w:val="Prrafodelista"/>
        <w:ind w:left="1418"/>
        <w:jc w:val="both"/>
        <w:rPr>
          <w:rFonts w:ascii="Tahoma" w:hAnsi="Tahoma" w:cs="Tahoma"/>
          <w:color w:val="002060"/>
          <w:sz w:val="22"/>
          <w:szCs w:val="22"/>
          <w:lang w:val="es-BO" w:bidi="en-US"/>
        </w:rPr>
      </w:pPr>
    </w:p>
    <w:p w14:paraId="0B6D429E" w14:textId="77777777" w:rsidR="00597282" w:rsidRPr="001B245D" w:rsidRDefault="00597282" w:rsidP="008223AC">
      <w:pPr>
        <w:pStyle w:val="Prrafodelista"/>
        <w:ind w:left="709"/>
        <w:jc w:val="both"/>
        <w:rPr>
          <w:rFonts w:ascii="Tahoma" w:hAnsi="Tahoma" w:cs="Tahoma"/>
          <w:b/>
          <w:color w:val="002060"/>
          <w:sz w:val="22"/>
          <w:szCs w:val="22"/>
        </w:rPr>
      </w:pPr>
      <w:r w:rsidRPr="001B245D">
        <w:rPr>
          <w:rFonts w:ascii="Tahoma" w:hAnsi="Tahoma" w:cs="Tahoma"/>
          <w:color w:val="002060"/>
          <w:sz w:val="22"/>
          <w:szCs w:val="22"/>
          <w:lang w:val="es-BO" w:bidi="en-US"/>
        </w:rPr>
        <w:t xml:space="preserve">Cada parte será presentada en un sobre o paquete cerrado, de manera separada; tanto la Parte Técnica como la Parte Económica deberán contener obligatoriamente una copia digital idéntica a la presentada de manera impresa de los documentos correspondientes; </w:t>
      </w:r>
      <w:r w:rsidRPr="001B245D">
        <w:rPr>
          <w:rFonts w:ascii="Tahoma" w:hAnsi="Tahoma" w:cs="Tahoma"/>
          <w:b/>
          <w:color w:val="002060"/>
          <w:sz w:val="22"/>
          <w:szCs w:val="22"/>
          <w:lang w:val="es-BO" w:bidi="en-US"/>
        </w:rPr>
        <w:t>los originales deberán ser foliados, sellados y presentados con la siguiente inscripción</w:t>
      </w:r>
      <w:r w:rsidRPr="001B245D">
        <w:rPr>
          <w:rFonts w:ascii="Tahoma" w:hAnsi="Tahoma" w:cs="Tahoma"/>
          <w:b/>
          <w:color w:val="002060"/>
          <w:sz w:val="22"/>
          <w:szCs w:val="22"/>
        </w:rPr>
        <w:t>:</w:t>
      </w:r>
    </w:p>
    <w:p w14:paraId="79A16C1B" w14:textId="77777777" w:rsidR="00597282" w:rsidRPr="001B245D" w:rsidRDefault="00597282" w:rsidP="00597282">
      <w:pPr>
        <w:ind w:left="709"/>
        <w:jc w:val="both"/>
        <w:rPr>
          <w:rFonts w:ascii="Tahoma" w:hAnsi="Tahoma" w:cs="Tahoma"/>
          <w:color w:val="002060"/>
          <w:sz w:val="22"/>
          <w:szCs w:val="22"/>
        </w:rPr>
      </w:pPr>
    </w:p>
    <w:p w14:paraId="40BD374D" w14:textId="77777777" w:rsidR="00597282" w:rsidRPr="001B245D" w:rsidRDefault="00597282" w:rsidP="00597282">
      <w:pPr>
        <w:ind w:left="709"/>
        <w:jc w:val="both"/>
        <w:rPr>
          <w:rFonts w:ascii="Tahoma" w:hAnsi="Tahoma" w:cs="Tahoma"/>
          <w:color w:val="00206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078"/>
      </w:tblGrid>
      <w:tr w:rsidR="00597282" w:rsidRPr="001B245D" w14:paraId="2C8860F4" w14:textId="77777777" w:rsidTr="0069540F">
        <w:trPr>
          <w:trHeight w:val="1673"/>
          <w:jc w:val="center"/>
        </w:trPr>
        <w:tc>
          <w:tcPr>
            <w:tcW w:w="8078" w:type="dxa"/>
            <w:vAlign w:val="center"/>
          </w:tcPr>
          <w:p w14:paraId="35FF699A"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ENTEL S.A.</w:t>
            </w:r>
          </w:p>
          <w:p w14:paraId="2283109D" w14:textId="5E34ED69"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 xml:space="preserve">LICITACIÓN </w:t>
            </w:r>
            <w:r w:rsidRPr="007F6E8B">
              <w:rPr>
                <w:rFonts w:ascii="Tahoma" w:hAnsi="Tahoma" w:cs="Tahoma"/>
                <w:b/>
                <w:color w:val="002060"/>
                <w:sz w:val="22"/>
                <w:szCs w:val="22"/>
                <w:lang w:eastAsia="en-US" w:bidi="en-US"/>
              </w:rPr>
              <w:t xml:space="preserve">PÚBLICA </w:t>
            </w:r>
            <w:r w:rsidR="00D562D7" w:rsidRPr="007F6E8B">
              <w:rPr>
                <w:rFonts w:ascii="Tahoma" w:hAnsi="Tahoma" w:cs="Tahoma"/>
                <w:b/>
                <w:color w:val="002060"/>
                <w:sz w:val="22"/>
                <w:szCs w:val="22"/>
                <w:lang w:eastAsia="en-US" w:bidi="en-US"/>
              </w:rPr>
              <w:t xml:space="preserve">N° </w:t>
            </w:r>
            <w:r w:rsidR="00C77D63" w:rsidRPr="007F6E8B">
              <w:rPr>
                <w:rFonts w:ascii="Tahoma" w:hAnsi="Tahoma" w:cs="Tahoma"/>
                <w:b/>
                <w:color w:val="002060"/>
                <w:sz w:val="22"/>
                <w:szCs w:val="22"/>
                <w:lang w:eastAsia="en-US" w:bidi="en-US"/>
              </w:rPr>
              <w:t>0</w:t>
            </w:r>
            <w:r w:rsidR="007F6E8B" w:rsidRPr="007F6E8B">
              <w:rPr>
                <w:rFonts w:ascii="Tahoma" w:hAnsi="Tahoma" w:cs="Tahoma"/>
                <w:b/>
                <w:color w:val="002060"/>
                <w:sz w:val="22"/>
                <w:szCs w:val="22"/>
                <w:lang w:eastAsia="en-US" w:bidi="en-US"/>
              </w:rPr>
              <w:t>96</w:t>
            </w:r>
            <w:r w:rsidR="00D562D7" w:rsidRPr="007F6E8B">
              <w:rPr>
                <w:rFonts w:ascii="Tahoma" w:hAnsi="Tahoma" w:cs="Tahoma"/>
                <w:b/>
                <w:color w:val="002060"/>
                <w:sz w:val="22"/>
                <w:szCs w:val="22"/>
                <w:lang w:eastAsia="en-US" w:bidi="en-US"/>
              </w:rPr>
              <w:t>/2017</w:t>
            </w:r>
          </w:p>
          <w:p w14:paraId="4B18DF66" w14:textId="77777777" w:rsidR="007F6E8B" w:rsidRPr="007F6E8B" w:rsidRDefault="00597282" w:rsidP="007F6E8B">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w:t>
            </w:r>
            <w:r w:rsidR="007F6E8B" w:rsidRPr="007F6E8B">
              <w:rPr>
                <w:rFonts w:ascii="Tahoma" w:hAnsi="Tahoma" w:cs="Tahoma"/>
                <w:b/>
                <w:color w:val="002060"/>
                <w:sz w:val="22"/>
                <w:szCs w:val="22"/>
                <w:lang w:eastAsia="en-US" w:bidi="en-US"/>
              </w:rPr>
              <w:t xml:space="preserve">FIBRA ÓPTICA SOBERANA AL PACÍFICO - TRAMO TERRESTRE – </w:t>
            </w:r>
          </w:p>
          <w:p w14:paraId="29616155" w14:textId="143F193C" w:rsidR="00F56238" w:rsidRPr="001B245D" w:rsidRDefault="007F6E8B" w:rsidP="007F6E8B">
            <w:pPr>
              <w:ind w:left="133"/>
              <w:jc w:val="center"/>
              <w:rPr>
                <w:rFonts w:ascii="Tahoma" w:hAnsi="Tahoma" w:cs="Tahoma"/>
                <w:b/>
                <w:color w:val="002060"/>
                <w:sz w:val="22"/>
                <w:szCs w:val="22"/>
                <w:lang w:eastAsia="en-US" w:bidi="en-US"/>
              </w:rPr>
            </w:pPr>
            <w:r w:rsidRPr="007F6E8B">
              <w:rPr>
                <w:rFonts w:ascii="Tahoma" w:hAnsi="Tahoma" w:cs="Tahoma"/>
                <w:b/>
                <w:color w:val="002060"/>
                <w:sz w:val="22"/>
                <w:szCs w:val="22"/>
                <w:lang w:eastAsia="en-US" w:bidi="en-US"/>
              </w:rPr>
              <w:t>PROVISIÓN DE EQUIPOS DWDM/SISTEMAS DE ENERGÍA Y CLIMATIZACIÓN</w:t>
            </w:r>
            <w:r w:rsidR="00F56238" w:rsidRPr="00F56238">
              <w:rPr>
                <w:rFonts w:ascii="Tahoma" w:hAnsi="Tahoma" w:cs="Tahoma"/>
                <w:b/>
                <w:color w:val="002060"/>
                <w:sz w:val="22"/>
                <w:szCs w:val="22"/>
                <w:lang w:eastAsia="en-US" w:bidi="en-US"/>
              </w:rPr>
              <w:t>”.</w:t>
            </w:r>
          </w:p>
          <w:p w14:paraId="2699B2DD"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RAZÓN SOCIAL DEL PROPONENTE  TELEFONO FAX – EMAIL</w:t>
            </w:r>
          </w:p>
          <w:p w14:paraId="716F8BA5" w14:textId="77777777" w:rsidR="00597282" w:rsidRPr="001B245D" w:rsidRDefault="00597282" w:rsidP="0069540F">
            <w:pPr>
              <w:ind w:left="133"/>
              <w:jc w:val="center"/>
              <w:rPr>
                <w:rFonts w:ascii="Tahoma" w:hAnsi="Tahoma" w:cs="Tahoma"/>
                <w:b/>
                <w:color w:val="002060"/>
                <w:sz w:val="22"/>
                <w:szCs w:val="22"/>
                <w:lang w:eastAsia="en-US" w:bidi="en-US"/>
              </w:rPr>
            </w:pPr>
            <w:r w:rsidRPr="001B245D">
              <w:rPr>
                <w:rFonts w:ascii="Tahoma" w:hAnsi="Tahoma" w:cs="Tahoma"/>
                <w:b/>
                <w:color w:val="002060"/>
                <w:sz w:val="22"/>
                <w:szCs w:val="22"/>
                <w:lang w:eastAsia="en-US" w:bidi="en-US"/>
              </w:rPr>
              <w:t>PERSONA DE CONTACTO:</w:t>
            </w:r>
          </w:p>
          <w:p w14:paraId="5F4D1E18" w14:textId="77777777" w:rsidR="00597282" w:rsidRPr="001B245D" w:rsidRDefault="00597282" w:rsidP="0069540F">
            <w:pPr>
              <w:ind w:left="133"/>
              <w:jc w:val="center"/>
              <w:rPr>
                <w:rFonts w:ascii="Tahoma" w:hAnsi="Tahoma" w:cs="Tahoma"/>
                <w:color w:val="002060"/>
                <w:sz w:val="22"/>
                <w:szCs w:val="22"/>
              </w:rPr>
            </w:pPr>
            <w:r w:rsidRPr="001B245D">
              <w:rPr>
                <w:rFonts w:ascii="Tahoma" w:hAnsi="Tahoma" w:cs="Tahoma"/>
                <w:b/>
                <w:color w:val="002060"/>
                <w:sz w:val="22"/>
                <w:szCs w:val="22"/>
                <w:lang w:eastAsia="en-US" w:bidi="en-US"/>
              </w:rPr>
              <w:t>ORIGINAL</w:t>
            </w:r>
          </w:p>
        </w:tc>
      </w:tr>
    </w:tbl>
    <w:p w14:paraId="06FC2924" w14:textId="77777777" w:rsidR="00597282" w:rsidRPr="001B245D" w:rsidRDefault="00597282" w:rsidP="00597282">
      <w:pPr>
        <w:ind w:left="709"/>
        <w:jc w:val="both"/>
        <w:rPr>
          <w:rFonts w:ascii="Tahoma" w:hAnsi="Tahoma" w:cs="Tahoma"/>
          <w:color w:val="002060"/>
          <w:sz w:val="22"/>
          <w:szCs w:val="22"/>
        </w:rPr>
      </w:pPr>
      <w:bookmarkStart w:id="4" w:name="_Toc304889404"/>
      <w:bookmarkStart w:id="5" w:name="_Toc304889483"/>
      <w:bookmarkStart w:id="6" w:name="_Toc304909210"/>
      <w:bookmarkStart w:id="7" w:name="_Toc305014204"/>
      <w:bookmarkStart w:id="8" w:name="_Toc305014355"/>
    </w:p>
    <w:p w14:paraId="12C2FBE9" w14:textId="77777777" w:rsidR="00597282" w:rsidRPr="001B245D" w:rsidRDefault="00597282" w:rsidP="00597282">
      <w:pPr>
        <w:ind w:left="567"/>
        <w:jc w:val="both"/>
        <w:rPr>
          <w:rFonts w:ascii="Tahoma" w:hAnsi="Tahoma" w:cs="Tahoma"/>
          <w:color w:val="002060"/>
          <w:sz w:val="22"/>
          <w:szCs w:val="22"/>
          <w:lang w:eastAsia="en-US"/>
        </w:rPr>
      </w:pPr>
      <w:r w:rsidRPr="001B245D">
        <w:rPr>
          <w:rFonts w:ascii="Tahoma" w:hAnsi="Tahoma" w:cs="Tahoma"/>
          <w:color w:val="002060"/>
          <w:sz w:val="22"/>
          <w:szCs w:val="22"/>
          <w:lang w:eastAsia="en-US"/>
        </w:rPr>
        <w:t>La apertura de sobres se efectuará en un acto público el día:</w:t>
      </w:r>
    </w:p>
    <w:p w14:paraId="5D46C51A" w14:textId="77777777" w:rsidR="00597282" w:rsidRPr="00025CE7" w:rsidRDefault="00597282" w:rsidP="00597282">
      <w:pPr>
        <w:ind w:left="567"/>
        <w:jc w:val="both"/>
        <w:rPr>
          <w:rFonts w:ascii="Tahoma" w:hAnsi="Tahoma" w:cs="Tahoma"/>
          <w:strike/>
          <w:color w:val="1F497D"/>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4204"/>
      </w:tblGrid>
      <w:tr w:rsidR="00597282" w:rsidRPr="00025CE7" w14:paraId="1C76EFA9" w14:textId="7777777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F045DC5" w14:textId="77777777"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Fecha:</w:t>
            </w:r>
          </w:p>
        </w:tc>
        <w:tc>
          <w:tcPr>
            <w:tcW w:w="4204" w:type="dxa"/>
            <w:tcBorders>
              <w:top w:val="single" w:sz="4" w:space="0" w:color="004990"/>
              <w:left w:val="single" w:sz="4" w:space="0" w:color="FFFFFF"/>
            </w:tcBorders>
            <w:vAlign w:val="center"/>
          </w:tcPr>
          <w:p w14:paraId="658E3AE9" w14:textId="6F22BF8C" w:rsidR="00597282" w:rsidRPr="007F6E8B" w:rsidRDefault="007F6E8B" w:rsidP="00BE7180">
            <w:pPr>
              <w:ind w:left="1276" w:hanging="1276"/>
              <w:rPr>
                <w:rFonts w:ascii="Tahoma" w:hAnsi="Tahoma" w:cs="Tahoma"/>
                <w:color w:val="002060"/>
                <w:sz w:val="22"/>
                <w:szCs w:val="22"/>
                <w:lang w:eastAsia="en-US" w:bidi="en-US"/>
              </w:rPr>
            </w:pPr>
            <w:r w:rsidRPr="007F6E8B">
              <w:rPr>
                <w:rFonts w:ascii="Tahoma" w:hAnsi="Tahoma" w:cs="Tahoma"/>
                <w:color w:val="002060"/>
                <w:sz w:val="22"/>
                <w:szCs w:val="22"/>
                <w:lang w:eastAsia="en-US" w:bidi="en-US"/>
              </w:rPr>
              <w:t>10</w:t>
            </w:r>
            <w:r w:rsidR="00C77D63" w:rsidRPr="007F6E8B">
              <w:rPr>
                <w:rFonts w:ascii="Tahoma" w:hAnsi="Tahoma" w:cs="Tahoma"/>
                <w:color w:val="002060"/>
                <w:sz w:val="22"/>
                <w:szCs w:val="22"/>
                <w:lang w:eastAsia="en-US" w:bidi="en-US"/>
              </w:rPr>
              <w:t xml:space="preserve"> </w:t>
            </w:r>
            <w:r w:rsidR="00597282" w:rsidRPr="007F6E8B">
              <w:rPr>
                <w:rFonts w:ascii="Tahoma" w:hAnsi="Tahoma" w:cs="Tahoma"/>
                <w:color w:val="002060"/>
                <w:sz w:val="22"/>
                <w:szCs w:val="22"/>
                <w:lang w:eastAsia="en-US" w:bidi="en-US"/>
              </w:rPr>
              <w:t xml:space="preserve">de </w:t>
            </w:r>
            <w:r w:rsidR="00BE7180">
              <w:rPr>
                <w:rFonts w:ascii="Tahoma" w:hAnsi="Tahoma" w:cs="Tahoma"/>
                <w:color w:val="002060"/>
                <w:sz w:val="22"/>
                <w:szCs w:val="22"/>
                <w:lang w:eastAsia="en-US" w:bidi="en-US"/>
              </w:rPr>
              <w:t>enero</w:t>
            </w:r>
            <w:r w:rsidR="00597282" w:rsidRPr="007F6E8B">
              <w:rPr>
                <w:rFonts w:ascii="Tahoma" w:hAnsi="Tahoma" w:cs="Tahoma"/>
                <w:color w:val="002060"/>
                <w:sz w:val="22"/>
                <w:szCs w:val="22"/>
                <w:lang w:eastAsia="en-US" w:bidi="en-US"/>
              </w:rPr>
              <w:t xml:space="preserve"> de 201</w:t>
            </w:r>
            <w:r w:rsidR="00BE7180">
              <w:rPr>
                <w:rFonts w:ascii="Tahoma" w:hAnsi="Tahoma" w:cs="Tahoma"/>
                <w:color w:val="002060"/>
                <w:sz w:val="22"/>
                <w:szCs w:val="22"/>
                <w:lang w:eastAsia="en-US" w:bidi="en-US"/>
              </w:rPr>
              <w:t>8</w:t>
            </w:r>
          </w:p>
        </w:tc>
      </w:tr>
      <w:tr w:rsidR="00597282" w:rsidRPr="00025CE7" w14:paraId="286D9027" w14:textId="77777777" w:rsidTr="0069540F">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19D4F945" w14:textId="77777777"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Hora:</w:t>
            </w:r>
          </w:p>
        </w:tc>
        <w:tc>
          <w:tcPr>
            <w:tcW w:w="4204" w:type="dxa"/>
            <w:tcBorders>
              <w:left w:val="single" w:sz="4" w:space="0" w:color="FFFFFF"/>
              <w:bottom w:val="single" w:sz="4" w:space="0" w:color="004990"/>
            </w:tcBorders>
            <w:vAlign w:val="center"/>
          </w:tcPr>
          <w:p w14:paraId="1A6B7B80" w14:textId="3C53EDB3" w:rsidR="00597282" w:rsidRPr="007F6E8B" w:rsidRDefault="00597282" w:rsidP="00A8156D">
            <w:pPr>
              <w:ind w:left="1276" w:hanging="1276"/>
              <w:rPr>
                <w:rFonts w:ascii="Tahoma" w:hAnsi="Tahoma" w:cs="Tahoma"/>
                <w:color w:val="002060"/>
                <w:sz w:val="22"/>
                <w:szCs w:val="22"/>
                <w:lang w:eastAsia="en-US" w:bidi="en-US"/>
              </w:rPr>
            </w:pPr>
            <w:r w:rsidRPr="007F6E8B">
              <w:rPr>
                <w:rFonts w:ascii="Tahoma" w:hAnsi="Tahoma" w:cs="Tahoma"/>
                <w:color w:val="002060"/>
                <w:sz w:val="22"/>
                <w:szCs w:val="22"/>
                <w:lang w:eastAsia="en-US" w:bidi="en-US"/>
              </w:rPr>
              <w:t xml:space="preserve"> 0</w:t>
            </w:r>
            <w:r w:rsidR="00A8156D" w:rsidRPr="007F6E8B">
              <w:rPr>
                <w:rFonts w:ascii="Tahoma" w:hAnsi="Tahoma" w:cs="Tahoma"/>
                <w:color w:val="002060"/>
                <w:sz w:val="22"/>
                <w:szCs w:val="22"/>
                <w:lang w:eastAsia="en-US" w:bidi="en-US"/>
              </w:rPr>
              <w:t>9</w:t>
            </w:r>
            <w:r w:rsidRPr="007F6E8B">
              <w:rPr>
                <w:rFonts w:ascii="Tahoma" w:hAnsi="Tahoma" w:cs="Tahoma"/>
                <w:color w:val="002060"/>
                <w:sz w:val="22"/>
                <w:szCs w:val="22"/>
                <w:lang w:eastAsia="en-US" w:bidi="en-US"/>
              </w:rPr>
              <w:t>:</w:t>
            </w:r>
            <w:r w:rsidR="00A8156D" w:rsidRPr="007F6E8B">
              <w:rPr>
                <w:rFonts w:ascii="Tahoma" w:hAnsi="Tahoma" w:cs="Tahoma"/>
                <w:color w:val="002060"/>
                <w:sz w:val="22"/>
                <w:szCs w:val="22"/>
                <w:lang w:eastAsia="en-US" w:bidi="en-US"/>
              </w:rPr>
              <w:t>3</w:t>
            </w:r>
            <w:r w:rsidRPr="007F6E8B">
              <w:rPr>
                <w:rFonts w:ascii="Tahoma" w:hAnsi="Tahoma" w:cs="Tahoma"/>
                <w:color w:val="002060"/>
                <w:sz w:val="22"/>
                <w:szCs w:val="22"/>
                <w:lang w:eastAsia="en-US" w:bidi="en-US"/>
              </w:rPr>
              <w:t>0 a.m.</w:t>
            </w:r>
          </w:p>
        </w:tc>
      </w:tr>
    </w:tbl>
    <w:p w14:paraId="0E3FF9EB" w14:textId="77777777" w:rsidR="00597282" w:rsidRPr="00025CE7" w:rsidRDefault="00597282" w:rsidP="00597282">
      <w:pPr>
        <w:ind w:left="1843"/>
        <w:jc w:val="both"/>
        <w:rPr>
          <w:rFonts w:ascii="Tahoma" w:hAnsi="Tahoma" w:cs="Tahoma"/>
          <w:i/>
          <w:color w:val="1F497D"/>
        </w:rPr>
      </w:pPr>
      <w:bookmarkStart w:id="9" w:name="_Toc130955263"/>
      <w:bookmarkStart w:id="10" w:name="_Toc130955322"/>
    </w:p>
    <w:p w14:paraId="4763665E" w14:textId="77777777" w:rsidR="00597282" w:rsidRPr="001B245D" w:rsidRDefault="00597282" w:rsidP="00597282">
      <w:pPr>
        <w:ind w:left="1843"/>
        <w:jc w:val="both"/>
        <w:rPr>
          <w:rFonts w:ascii="Tahoma" w:hAnsi="Tahoma" w:cs="Tahoma"/>
          <w:i/>
          <w:color w:val="002060"/>
        </w:rPr>
      </w:pPr>
      <w:r w:rsidRPr="001B245D">
        <w:rPr>
          <w:rFonts w:ascii="Tahoma" w:hAnsi="Tahoma" w:cs="Tahoma"/>
          <w:i/>
          <w:color w:val="002060"/>
        </w:rPr>
        <w:t>(*) Véase la secuencia establecida en el acápite 9 del presente documento</w:t>
      </w:r>
    </w:p>
    <w:p w14:paraId="4B5AEE41" w14:textId="77777777" w:rsidR="00597282" w:rsidRPr="001B245D" w:rsidRDefault="00597282" w:rsidP="00597282">
      <w:pPr>
        <w:ind w:left="567"/>
        <w:jc w:val="both"/>
        <w:rPr>
          <w:rFonts w:ascii="Tahoma" w:hAnsi="Tahoma" w:cs="Tahoma"/>
          <w:strike/>
          <w:color w:val="002060"/>
          <w:sz w:val="22"/>
          <w:u w:val="single"/>
        </w:rPr>
      </w:pPr>
    </w:p>
    <w:p w14:paraId="7A72FFBD" w14:textId="0C46B34F" w:rsidR="00597282" w:rsidRPr="001B245D" w:rsidRDefault="00597282" w:rsidP="006928F5">
      <w:pPr>
        <w:pStyle w:val="Prrafodelista"/>
        <w:numPr>
          <w:ilvl w:val="1"/>
          <w:numId w:val="101"/>
        </w:numPr>
        <w:jc w:val="both"/>
        <w:rPr>
          <w:rFonts w:ascii="Tahoma" w:hAnsi="Tahoma" w:cs="Tahoma"/>
          <w:color w:val="002060"/>
          <w:sz w:val="22"/>
          <w:szCs w:val="22"/>
        </w:rPr>
      </w:pPr>
      <w:r w:rsidRPr="001B245D">
        <w:rPr>
          <w:rFonts w:ascii="Tahoma" w:hAnsi="Tahoma" w:cs="Tahoma"/>
          <w:b/>
          <w:color w:val="002060"/>
          <w:sz w:val="22"/>
          <w:szCs w:val="22"/>
          <w:u w:val="single"/>
          <w:lang w:bidi="en-US"/>
        </w:rPr>
        <w:t>Sobre A</w:t>
      </w:r>
      <w:r w:rsidRPr="001B245D">
        <w:rPr>
          <w:rFonts w:ascii="Tahoma" w:hAnsi="Tahoma" w:cs="Tahoma"/>
          <w:color w:val="002060"/>
          <w:sz w:val="22"/>
          <w:szCs w:val="22"/>
          <w:u w:val="single"/>
          <w:lang w:bidi="en-US"/>
        </w:rPr>
        <w:t>:</w:t>
      </w:r>
      <w:r w:rsidRPr="001B245D">
        <w:rPr>
          <w:rFonts w:ascii="Tahoma" w:hAnsi="Tahoma" w:cs="Tahoma"/>
          <w:color w:val="002060"/>
          <w:sz w:val="22"/>
          <w:szCs w:val="22"/>
          <w:lang w:bidi="en-US"/>
        </w:rPr>
        <w:t xml:space="preserve"> Debe tener la inscripción </w:t>
      </w:r>
      <w:r w:rsidRPr="001B245D">
        <w:rPr>
          <w:rFonts w:ascii="Tahoma" w:hAnsi="Tahoma" w:cs="Tahoma"/>
          <w:b/>
          <w:color w:val="002060"/>
          <w:sz w:val="22"/>
          <w:szCs w:val="22"/>
          <w:lang w:bidi="en-US"/>
        </w:rPr>
        <w:t>“DOCUMENTOS ADMINISTRATIVOS”</w:t>
      </w:r>
      <w:r w:rsidRPr="001B245D">
        <w:rPr>
          <w:rFonts w:ascii="Tahoma" w:hAnsi="Tahoma" w:cs="Tahoma"/>
          <w:b/>
          <w:bCs/>
          <w:color w:val="002060"/>
          <w:sz w:val="22"/>
          <w:szCs w:val="22"/>
        </w:rPr>
        <w:t xml:space="preserve"> </w:t>
      </w:r>
      <w:r w:rsidRPr="001B245D">
        <w:rPr>
          <w:rFonts w:ascii="Tahoma" w:hAnsi="Tahoma" w:cs="Tahoma"/>
          <w:color w:val="002060"/>
          <w:sz w:val="22"/>
          <w:szCs w:val="22"/>
        </w:rPr>
        <w:t xml:space="preserve">y debe contener la </w:t>
      </w:r>
      <w:r w:rsidRPr="001B245D">
        <w:rPr>
          <w:rFonts w:ascii="Tahoma" w:hAnsi="Tahoma" w:cs="Tahoma"/>
          <w:b/>
          <w:color w:val="002060"/>
          <w:sz w:val="22"/>
          <w:szCs w:val="22"/>
        </w:rPr>
        <w:t xml:space="preserve">documentación de registro legal </w:t>
      </w:r>
      <w:r w:rsidRPr="001B245D">
        <w:rPr>
          <w:rFonts w:ascii="Tahoma" w:hAnsi="Tahoma" w:cs="Tahoma"/>
          <w:b/>
          <w:color w:val="002060"/>
          <w:sz w:val="22"/>
          <w:szCs w:val="22"/>
          <w:u w:val="single"/>
        </w:rPr>
        <w:t>vigente</w:t>
      </w:r>
      <w:r w:rsidRPr="001B245D">
        <w:rPr>
          <w:rFonts w:ascii="Tahoma" w:hAnsi="Tahoma" w:cs="Tahoma"/>
          <w:color w:val="002060"/>
          <w:sz w:val="22"/>
          <w:szCs w:val="22"/>
        </w:rPr>
        <w:t xml:space="preserve"> del proponente, de acuerdo a requerimiento de ENTEL S.A.</w:t>
      </w:r>
      <w:r w:rsidR="008223AC" w:rsidRPr="001B245D">
        <w:rPr>
          <w:rFonts w:ascii="Tahoma" w:hAnsi="Tahoma" w:cs="Tahoma"/>
          <w:color w:val="002060"/>
          <w:sz w:val="22"/>
          <w:szCs w:val="22"/>
        </w:rPr>
        <w:t xml:space="preserve"> L</w:t>
      </w:r>
      <w:r w:rsidRPr="001B245D">
        <w:rPr>
          <w:rFonts w:ascii="Tahoma" w:hAnsi="Tahoma" w:cs="Tahoma"/>
          <w:color w:val="002060"/>
          <w:sz w:val="22"/>
          <w:szCs w:val="22"/>
        </w:rPr>
        <w:t>a documentación presentada debe encontrarse foliada en su integridad, caso contrario la empresa proponente quedará inhabilitada:</w:t>
      </w:r>
    </w:p>
    <w:p w14:paraId="28C9E47B" w14:textId="77777777" w:rsidR="00597282" w:rsidRPr="001B245D" w:rsidRDefault="00597282" w:rsidP="001A7F54">
      <w:pPr>
        <w:ind w:left="1134" w:hanging="567"/>
        <w:jc w:val="both"/>
        <w:rPr>
          <w:rFonts w:ascii="Tahoma" w:hAnsi="Tahoma" w:cs="Tahoma"/>
          <w:color w:val="002060"/>
          <w:highlight w:val="yellow"/>
        </w:rPr>
      </w:pPr>
    </w:p>
    <w:p w14:paraId="644F0F09" w14:textId="328BA4C3" w:rsidR="00597282"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Carta de Presentación firmada por el Representante Legal del proponente.</w:t>
      </w:r>
    </w:p>
    <w:p w14:paraId="4800A9A1" w14:textId="7F49C285" w:rsidR="00597282"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 xml:space="preserve">Fotocopia simple del Testimonio de Constitución y </w:t>
      </w:r>
      <w:r w:rsidR="00A8156D" w:rsidRPr="00F9151B">
        <w:rPr>
          <w:rFonts w:ascii="Tahoma" w:hAnsi="Tahoma" w:cs="Tahoma"/>
          <w:color w:val="002060"/>
          <w:sz w:val="22"/>
          <w:szCs w:val="22"/>
          <w:lang w:bidi="en-US"/>
        </w:rPr>
        <w:t>última</w:t>
      </w:r>
      <w:r w:rsidR="00F911EB" w:rsidRPr="00F9151B">
        <w:rPr>
          <w:rFonts w:ascii="Tahoma" w:hAnsi="Tahoma" w:cs="Tahoma"/>
          <w:color w:val="002060"/>
          <w:sz w:val="22"/>
          <w:szCs w:val="22"/>
          <w:lang w:bidi="en-US"/>
        </w:rPr>
        <w:t xml:space="preserve"> modificación </w:t>
      </w:r>
      <w:r w:rsidRPr="00F9151B">
        <w:rPr>
          <w:rFonts w:ascii="Tahoma" w:hAnsi="Tahoma" w:cs="Tahoma"/>
          <w:color w:val="002060"/>
          <w:sz w:val="22"/>
          <w:szCs w:val="22"/>
          <w:lang w:bidi="en-US"/>
        </w:rPr>
        <w:t>al mismo debidamente resellado en FUNDEMPRESA (Requisito no aplicado a empresas unipersonales).</w:t>
      </w:r>
    </w:p>
    <w:p w14:paraId="5C786BC4" w14:textId="00AE28F5" w:rsidR="00F911EB" w:rsidRPr="00F9151B" w:rsidRDefault="00F911EB"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Certificado de Tradición Comercial original actualizado</w:t>
      </w:r>
      <w:r w:rsidR="008223AC" w:rsidRPr="00F9151B">
        <w:rPr>
          <w:rFonts w:ascii="Tahoma" w:hAnsi="Tahoma" w:cs="Tahoma"/>
          <w:color w:val="002060"/>
          <w:sz w:val="22"/>
          <w:szCs w:val="22"/>
          <w:lang w:bidi="en-US"/>
        </w:rPr>
        <w:t>,</w:t>
      </w:r>
      <w:r w:rsidRPr="00F9151B">
        <w:rPr>
          <w:rFonts w:ascii="Tahoma" w:hAnsi="Tahoma" w:cs="Tahoma"/>
          <w:color w:val="002060"/>
          <w:sz w:val="22"/>
          <w:szCs w:val="22"/>
          <w:lang w:bidi="en-US"/>
        </w:rPr>
        <w:t xml:space="preserve"> emitido por FUNDEMPRESA (el cual deberá emitirse máximo 30 días calendario antes de la fecha de presentación de la propuesta)</w:t>
      </w:r>
    </w:p>
    <w:p w14:paraId="12CB15B9" w14:textId="77777777" w:rsidR="00707A07"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lastRenderedPageBreak/>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14:paraId="140D13AE" w14:textId="77777777" w:rsidR="00597282"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Fotocopia simple del Certificado de Actualización de la Matrícula de Comercio ante FUNDEMPRESA debidamente actualizada y vigente a su presentación, la empresa deberá tener como actividades el rubro de Telecomunicaciones y/o actividades inherentes al objeto del presente proceso de contratación (Matrícula de Registro de Empresa en Bolivia, si se trata de empresa constituida como Sociedad en cualquiera de las modalidades).</w:t>
      </w:r>
    </w:p>
    <w:p w14:paraId="54B8B9E6" w14:textId="3465E046" w:rsidR="00597282"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 xml:space="preserve">Certificación electrónica del Número de Identificación Tributaria (N.I.T.) vigente y actual. (La cual podrá ser impresa de la página WEB de Impuestos </w:t>
      </w:r>
      <w:r w:rsidR="008223AC" w:rsidRPr="00F9151B">
        <w:rPr>
          <w:rFonts w:ascii="Tahoma" w:hAnsi="Tahoma" w:cs="Tahoma"/>
          <w:color w:val="002060"/>
          <w:sz w:val="22"/>
          <w:szCs w:val="22"/>
          <w:lang w:bidi="en-US"/>
        </w:rPr>
        <w:t xml:space="preserve">Nacionales </w:t>
      </w:r>
      <w:r w:rsidRPr="00F9151B">
        <w:rPr>
          <w:rFonts w:ascii="Tahoma" w:hAnsi="Tahoma" w:cs="Tahoma"/>
          <w:color w:val="002060"/>
          <w:sz w:val="22"/>
          <w:szCs w:val="22"/>
          <w:lang w:bidi="en-US"/>
        </w:rPr>
        <w:t>máximo 30 días calendario antes de la fecha de presentación de la propuesta).</w:t>
      </w:r>
    </w:p>
    <w:p w14:paraId="4DC09587" w14:textId="61D34684" w:rsidR="00597282"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Fotocopia simp</w:t>
      </w:r>
      <w:r w:rsidR="008223AC" w:rsidRPr="00F9151B">
        <w:rPr>
          <w:rFonts w:ascii="Tahoma" w:hAnsi="Tahoma" w:cs="Tahoma"/>
          <w:color w:val="002060"/>
          <w:sz w:val="22"/>
          <w:szCs w:val="22"/>
          <w:lang w:bidi="en-US"/>
        </w:rPr>
        <w:t>le de la Cédula de Identidad o P</w:t>
      </w:r>
      <w:r w:rsidRPr="00F9151B">
        <w:rPr>
          <w:rFonts w:ascii="Tahoma" w:hAnsi="Tahoma" w:cs="Tahoma"/>
          <w:color w:val="002060"/>
          <w:sz w:val="22"/>
          <w:szCs w:val="22"/>
          <w:lang w:bidi="en-US"/>
        </w:rPr>
        <w:t xml:space="preserve">asaporte del Representante Legal, vigente a la fecha de presentación de la propuesta.  </w:t>
      </w:r>
    </w:p>
    <w:p w14:paraId="7035483D" w14:textId="127724CB" w:rsidR="00597282"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Fotocopia simple de los Estados Financieros Auditados de la última gestión fiscal y sellada por Impuestos Nacionales. (Para los proponentes que facturen h</w:t>
      </w:r>
      <w:r w:rsidR="008223AC" w:rsidRPr="00F9151B">
        <w:rPr>
          <w:rFonts w:ascii="Tahoma" w:hAnsi="Tahoma" w:cs="Tahoma"/>
          <w:color w:val="002060"/>
          <w:sz w:val="22"/>
          <w:szCs w:val="22"/>
          <w:lang w:bidi="en-US"/>
        </w:rPr>
        <w:t>asta Bs 1.200.000,00 se aceptará</w:t>
      </w:r>
      <w:r w:rsidRPr="00F9151B">
        <w:rPr>
          <w:rFonts w:ascii="Tahoma" w:hAnsi="Tahoma" w:cs="Tahoma"/>
          <w:color w:val="002060"/>
          <w:sz w:val="22"/>
          <w:szCs w:val="22"/>
          <w:lang w:bidi="en-US"/>
        </w:rPr>
        <w:t xml:space="preserve"> una constancia de presentación de estados financieros y auditoría externa, que reemplazaría al sello de Impuestos Nacionales)</w:t>
      </w:r>
      <w:r w:rsidR="00371D3B" w:rsidRPr="00F9151B">
        <w:rPr>
          <w:rFonts w:ascii="Tahoma" w:hAnsi="Tahoma" w:cs="Tahoma"/>
          <w:color w:val="002060"/>
          <w:sz w:val="22"/>
          <w:szCs w:val="22"/>
          <w:lang w:bidi="en-US"/>
        </w:rPr>
        <w:t>.</w:t>
      </w:r>
    </w:p>
    <w:p w14:paraId="47213117" w14:textId="7FCB4739" w:rsidR="00371D3B"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 xml:space="preserve">Garantía de Seriedad de propuesta (Boleta Bancaria) con las características de </w:t>
      </w:r>
      <w:r w:rsidRPr="00F9151B">
        <w:rPr>
          <w:rFonts w:ascii="Tahoma" w:hAnsi="Tahoma" w:cs="Tahoma"/>
          <w:b/>
          <w:i/>
          <w:color w:val="002060"/>
          <w:sz w:val="22"/>
          <w:szCs w:val="22"/>
          <w:lang w:bidi="en-US"/>
        </w:rPr>
        <w:t>renovable, irrevocable, de ejecución inmediata</w:t>
      </w:r>
      <w:r w:rsidR="008750E9" w:rsidRPr="00F9151B">
        <w:rPr>
          <w:rFonts w:ascii="Tahoma" w:hAnsi="Tahoma" w:cs="Tahoma"/>
          <w:b/>
          <w:i/>
          <w:color w:val="002060"/>
          <w:sz w:val="22"/>
          <w:szCs w:val="22"/>
          <w:lang w:bidi="en-US"/>
        </w:rPr>
        <w:t xml:space="preserve"> </w:t>
      </w:r>
      <w:r w:rsidRPr="00F9151B">
        <w:rPr>
          <w:rFonts w:ascii="Tahoma" w:hAnsi="Tahoma" w:cs="Tahoma"/>
          <w:b/>
          <w:i/>
          <w:color w:val="002060"/>
          <w:sz w:val="22"/>
          <w:szCs w:val="22"/>
          <w:lang w:bidi="en-US"/>
        </w:rPr>
        <w:t>y a primer requerimiento</w:t>
      </w:r>
      <w:r w:rsidRPr="00F9151B">
        <w:rPr>
          <w:rFonts w:ascii="Tahoma" w:hAnsi="Tahoma" w:cs="Tahoma"/>
          <w:color w:val="002060"/>
          <w:sz w:val="22"/>
          <w:szCs w:val="22"/>
          <w:lang w:bidi="en-US"/>
        </w:rPr>
        <w:t xml:space="preserve"> a favor de ENTEL S.A. y debe contar con una validez de </w:t>
      </w:r>
      <w:r w:rsidRPr="00F9151B">
        <w:rPr>
          <w:rFonts w:ascii="Tahoma" w:hAnsi="Tahoma" w:cs="Tahoma"/>
          <w:b/>
          <w:i/>
          <w:color w:val="002060"/>
          <w:sz w:val="22"/>
          <w:szCs w:val="22"/>
          <w:lang w:bidi="en-US"/>
        </w:rPr>
        <w:t>120 días</w:t>
      </w:r>
      <w:r w:rsidRPr="00F9151B">
        <w:rPr>
          <w:rFonts w:ascii="Tahoma" w:hAnsi="Tahoma" w:cs="Tahoma"/>
          <w:color w:val="002060"/>
          <w:sz w:val="22"/>
          <w:szCs w:val="22"/>
          <w:lang w:bidi="en-US"/>
        </w:rPr>
        <w:t xml:space="preserve"> calendario a partir de la fecha de presentación de propuesta. </w:t>
      </w:r>
    </w:p>
    <w:p w14:paraId="5F650C9B" w14:textId="77777777" w:rsidR="00371D3B" w:rsidRPr="00F9151B" w:rsidRDefault="00371D3B" w:rsidP="001A7F54">
      <w:pPr>
        <w:pStyle w:val="Prrafodelista"/>
        <w:ind w:left="1560"/>
        <w:jc w:val="both"/>
        <w:rPr>
          <w:rFonts w:ascii="Tahoma" w:hAnsi="Tahoma" w:cs="Tahoma"/>
          <w:i/>
          <w:color w:val="002060"/>
          <w:sz w:val="22"/>
          <w:szCs w:val="22"/>
          <w:lang w:bidi="en-US"/>
        </w:rPr>
      </w:pPr>
    </w:p>
    <w:p w14:paraId="02AC36B9" w14:textId="0D09BB4B" w:rsidR="00A8156D" w:rsidRPr="00F9151B" w:rsidRDefault="00A8156D" w:rsidP="001620A0">
      <w:pPr>
        <w:pStyle w:val="Prrafodelista"/>
        <w:numPr>
          <w:ilvl w:val="0"/>
          <w:numId w:val="100"/>
        </w:numPr>
        <w:ind w:left="1843" w:hanging="283"/>
        <w:jc w:val="both"/>
        <w:rPr>
          <w:rFonts w:ascii="Tahoma" w:hAnsi="Tahoma" w:cs="Tahoma"/>
          <w:color w:val="002060"/>
          <w:sz w:val="22"/>
          <w:szCs w:val="22"/>
          <w:lang w:bidi="en-US"/>
        </w:rPr>
      </w:pPr>
      <w:r w:rsidRPr="00F9151B">
        <w:rPr>
          <w:rFonts w:ascii="Tahoma" w:hAnsi="Tahoma" w:cs="Tahoma"/>
          <w:color w:val="002060"/>
          <w:sz w:val="22"/>
          <w:szCs w:val="22"/>
          <w:lang w:bidi="en-US"/>
        </w:rPr>
        <w:t xml:space="preserve">Debe ser presentada por el valor de </w:t>
      </w:r>
      <w:r w:rsidRPr="00F9151B">
        <w:rPr>
          <w:rFonts w:ascii="Tahoma" w:hAnsi="Tahoma" w:cs="Tahoma"/>
          <w:b/>
          <w:color w:val="002060"/>
          <w:sz w:val="22"/>
          <w:szCs w:val="22"/>
          <w:lang w:bidi="en-US"/>
        </w:rPr>
        <w:t xml:space="preserve">USD </w:t>
      </w:r>
      <w:r w:rsidR="000D11F6" w:rsidRPr="00F9151B">
        <w:rPr>
          <w:rFonts w:ascii="Tahoma" w:hAnsi="Tahoma" w:cs="Tahoma"/>
          <w:b/>
          <w:color w:val="002060"/>
          <w:sz w:val="22"/>
          <w:szCs w:val="22"/>
          <w:lang w:bidi="en-US"/>
        </w:rPr>
        <w:t>8</w:t>
      </w:r>
      <w:r w:rsidRPr="00F9151B">
        <w:rPr>
          <w:rFonts w:ascii="Tahoma" w:hAnsi="Tahoma" w:cs="Tahoma"/>
          <w:b/>
          <w:color w:val="002060"/>
          <w:sz w:val="22"/>
          <w:szCs w:val="22"/>
          <w:lang w:bidi="en-US"/>
        </w:rPr>
        <w:t>0.000,00</w:t>
      </w:r>
      <w:r w:rsidR="00F82B7B" w:rsidRPr="00F9151B">
        <w:rPr>
          <w:rFonts w:ascii="Tahoma" w:hAnsi="Tahoma" w:cs="Tahoma"/>
          <w:color w:val="002060"/>
          <w:sz w:val="22"/>
          <w:szCs w:val="22"/>
          <w:lang w:bidi="en-US"/>
        </w:rPr>
        <w:t xml:space="preserve"> (</w:t>
      </w:r>
      <w:r w:rsidR="000D11F6" w:rsidRPr="00F9151B">
        <w:rPr>
          <w:rFonts w:ascii="Tahoma" w:hAnsi="Tahoma" w:cs="Tahoma"/>
          <w:color w:val="002060"/>
          <w:sz w:val="22"/>
          <w:szCs w:val="22"/>
          <w:lang w:bidi="en-US"/>
        </w:rPr>
        <w:t>Ochenta</w:t>
      </w:r>
      <w:r w:rsidR="00F82B7B" w:rsidRPr="00F9151B">
        <w:rPr>
          <w:rFonts w:ascii="Tahoma" w:hAnsi="Tahoma" w:cs="Tahoma"/>
          <w:color w:val="002060"/>
          <w:sz w:val="22"/>
          <w:szCs w:val="22"/>
          <w:lang w:bidi="en-US"/>
        </w:rPr>
        <w:t xml:space="preserve"> </w:t>
      </w:r>
      <w:r w:rsidRPr="00F9151B">
        <w:rPr>
          <w:rFonts w:ascii="Tahoma" w:hAnsi="Tahoma" w:cs="Tahoma"/>
          <w:color w:val="002060"/>
          <w:sz w:val="22"/>
          <w:szCs w:val="22"/>
          <w:lang w:bidi="en-US"/>
        </w:rPr>
        <w:t>Mil 00/100 Dólares Americanos).</w:t>
      </w:r>
    </w:p>
    <w:p w14:paraId="490D5CAD" w14:textId="77777777" w:rsidR="00156C89" w:rsidRPr="00F9151B" w:rsidRDefault="00156C89" w:rsidP="001A7F54">
      <w:pPr>
        <w:pStyle w:val="Prrafodelista"/>
        <w:ind w:left="1560"/>
        <w:jc w:val="both"/>
        <w:rPr>
          <w:rFonts w:ascii="Tahoma" w:hAnsi="Tahoma" w:cs="Tahoma"/>
          <w:color w:val="002060"/>
          <w:sz w:val="22"/>
          <w:szCs w:val="22"/>
          <w:lang w:val="es-BO" w:bidi="en-US"/>
        </w:rPr>
      </w:pPr>
    </w:p>
    <w:p w14:paraId="44B3A887" w14:textId="746688C2" w:rsidR="00597282" w:rsidRPr="00F9151B" w:rsidRDefault="000D11F6" w:rsidP="001A7F54">
      <w:pPr>
        <w:pStyle w:val="Prrafodelista"/>
        <w:ind w:left="1560"/>
        <w:jc w:val="both"/>
        <w:rPr>
          <w:rFonts w:ascii="Tahoma" w:hAnsi="Tahoma" w:cs="Tahoma"/>
          <w:color w:val="002060"/>
          <w:sz w:val="22"/>
          <w:szCs w:val="22"/>
          <w:lang w:bidi="en-US"/>
        </w:rPr>
      </w:pPr>
      <w:r w:rsidRPr="00F9151B">
        <w:rPr>
          <w:rFonts w:ascii="Tahoma" w:hAnsi="Tahoma" w:cs="Tahoma"/>
          <w:color w:val="002060"/>
          <w:sz w:val="22"/>
          <w:szCs w:val="22"/>
          <w:lang w:val="es-BO" w:bidi="en-US"/>
        </w:rPr>
        <w:t>La</w:t>
      </w:r>
      <w:r w:rsidR="00800CCC" w:rsidRPr="00F9151B">
        <w:rPr>
          <w:rFonts w:ascii="Tahoma" w:hAnsi="Tahoma" w:cs="Tahoma"/>
          <w:color w:val="002060"/>
          <w:sz w:val="22"/>
          <w:szCs w:val="22"/>
          <w:lang w:val="es-BO" w:bidi="en-US"/>
        </w:rPr>
        <w:t xml:space="preserve"> boleta </w:t>
      </w:r>
      <w:r w:rsidR="00597282" w:rsidRPr="00F9151B">
        <w:rPr>
          <w:rFonts w:ascii="Tahoma" w:hAnsi="Tahoma" w:cs="Tahoma"/>
          <w:color w:val="002060"/>
          <w:sz w:val="22"/>
          <w:szCs w:val="22"/>
          <w:lang w:bidi="en-US"/>
        </w:rPr>
        <w:t>debe ser emitida por una institución bancaria y/o financiera legalmente constituida en Bolivia y regulada por la ASFI.</w:t>
      </w:r>
    </w:p>
    <w:p w14:paraId="78782DEC" w14:textId="77777777" w:rsidR="00F6241F" w:rsidRPr="00F9151B" w:rsidRDefault="00F6241F" w:rsidP="001A7F54">
      <w:pPr>
        <w:pStyle w:val="Prrafodelista"/>
        <w:ind w:left="1560"/>
        <w:jc w:val="both"/>
        <w:rPr>
          <w:rFonts w:ascii="Tahoma" w:hAnsi="Tahoma" w:cs="Tahoma"/>
          <w:color w:val="002060"/>
          <w:sz w:val="22"/>
          <w:szCs w:val="22"/>
          <w:lang w:bidi="en-US"/>
        </w:rPr>
      </w:pPr>
    </w:p>
    <w:p w14:paraId="4A87042E" w14:textId="77777777" w:rsidR="00597282"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 xml:space="preserve">Declaración de Integridad provista por ENTEL S.A. y firmada por el Representante Legal de la empresa del proponente. (Anexo   No. </w:t>
      </w:r>
      <w:r w:rsidR="00B30951" w:rsidRPr="00F9151B">
        <w:rPr>
          <w:rFonts w:ascii="Tahoma" w:hAnsi="Tahoma" w:cs="Tahoma"/>
          <w:color w:val="002060"/>
          <w:sz w:val="22"/>
          <w:szCs w:val="22"/>
          <w:lang w:bidi="en-US"/>
        </w:rPr>
        <w:t>2</w:t>
      </w:r>
      <w:r w:rsidRPr="00F9151B">
        <w:rPr>
          <w:rFonts w:ascii="Tahoma" w:hAnsi="Tahoma" w:cs="Tahoma"/>
          <w:color w:val="002060"/>
          <w:sz w:val="22"/>
          <w:szCs w:val="22"/>
          <w:lang w:bidi="en-US"/>
        </w:rPr>
        <w:t>)</w:t>
      </w:r>
    </w:p>
    <w:p w14:paraId="38B8316D" w14:textId="5161B788" w:rsidR="00371D3B" w:rsidRPr="00F9151B" w:rsidRDefault="00597282" w:rsidP="006928F5">
      <w:pPr>
        <w:pStyle w:val="Prrafodelista"/>
        <w:numPr>
          <w:ilvl w:val="2"/>
          <w:numId w:val="101"/>
        </w:numPr>
        <w:ind w:left="1560" w:hanging="851"/>
        <w:jc w:val="both"/>
        <w:rPr>
          <w:rFonts w:ascii="Tahoma" w:hAnsi="Tahoma" w:cs="Tahoma"/>
          <w:color w:val="002060"/>
          <w:sz w:val="22"/>
          <w:szCs w:val="22"/>
          <w:lang w:bidi="en-US"/>
        </w:rPr>
      </w:pPr>
      <w:r w:rsidRPr="00F9151B">
        <w:rPr>
          <w:rFonts w:ascii="Tahoma" w:hAnsi="Tahoma" w:cs="Tahoma"/>
          <w:color w:val="002060"/>
          <w:sz w:val="22"/>
          <w:szCs w:val="22"/>
          <w:lang w:bidi="en-US"/>
        </w:rPr>
        <w:t>Periodo de validez de la propuesta</w:t>
      </w:r>
      <w:r w:rsidRPr="00F9151B">
        <w:rPr>
          <w:rFonts w:ascii="Tahoma" w:hAnsi="Tahoma" w:cs="Tahoma"/>
          <w:color w:val="002060"/>
          <w:sz w:val="22"/>
          <w:szCs w:val="22"/>
          <w:vertAlign w:val="superscript"/>
          <w:lang w:bidi="en-US"/>
        </w:rPr>
        <w:t>(</w:t>
      </w:r>
      <w:r w:rsidRPr="00F9151B">
        <w:rPr>
          <w:color w:val="002060"/>
          <w:vertAlign w:val="superscript"/>
          <w:lang w:bidi="en-US"/>
        </w:rPr>
        <w:footnoteReference w:id="1"/>
      </w:r>
      <w:r w:rsidRPr="00F9151B">
        <w:rPr>
          <w:rFonts w:ascii="Tahoma" w:hAnsi="Tahoma" w:cs="Tahoma"/>
          <w:color w:val="002060"/>
          <w:sz w:val="22"/>
          <w:szCs w:val="22"/>
          <w:vertAlign w:val="superscript"/>
          <w:lang w:bidi="en-US"/>
        </w:rPr>
        <w:t>)</w:t>
      </w:r>
      <w:r w:rsidRPr="00F9151B">
        <w:rPr>
          <w:rFonts w:ascii="Tahoma" w:hAnsi="Tahoma" w:cs="Tahoma"/>
          <w:color w:val="002060"/>
          <w:sz w:val="22"/>
          <w:szCs w:val="22"/>
          <w:lang w:bidi="en-US"/>
        </w:rPr>
        <w:t>, equivalente a noventa (90) días calendario, a partir de la fecha d</w:t>
      </w:r>
      <w:r w:rsidR="00F9151B">
        <w:rPr>
          <w:rFonts w:ascii="Tahoma" w:hAnsi="Tahoma" w:cs="Tahoma"/>
          <w:color w:val="002060"/>
          <w:sz w:val="22"/>
          <w:szCs w:val="22"/>
          <w:lang w:bidi="en-US"/>
        </w:rPr>
        <w:t xml:space="preserve">e presentación de la propuesta, </w:t>
      </w:r>
      <w:r w:rsidR="00F9151B" w:rsidRPr="00F9151B">
        <w:rPr>
          <w:rFonts w:ascii="Tahoma" w:hAnsi="Tahoma" w:cs="Tahoma"/>
          <w:color w:val="002060"/>
          <w:sz w:val="22"/>
          <w:szCs w:val="22"/>
          <w:lang w:bidi="en-US"/>
        </w:rPr>
        <w:t>debidamente firmada por el representante legal.</w:t>
      </w:r>
      <w:r w:rsidRPr="00F9151B">
        <w:rPr>
          <w:rFonts w:ascii="Tahoma" w:hAnsi="Tahoma" w:cs="Tahoma"/>
          <w:color w:val="002060"/>
          <w:sz w:val="22"/>
          <w:szCs w:val="22"/>
          <w:lang w:bidi="en-US"/>
        </w:rPr>
        <w:t xml:space="preserve"> </w:t>
      </w:r>
    </w:p>
    <w:p w14:paraId="0D4CFED6" w14:textId="77777777" w:rsidR="00371D3B" w:rsidRPr="001B245D" w:rsidRDefault="00371D3B" w:rsidP="001A7F54">
      <w:pPr>
        <w:pStyle w:val="Prrafodelista"/>
        <w:ind w:left="1560"/>
        <w:jc w:val="both"/>
        <w:rPr>
          <w:rFonts w:ascii="Tahoma" w:hAnsi="Tahoma" w:cs="Tahoma"/>
          <w:color w:val="002060"/>
          <w:sz w:val="22"/>
          <w:szCs w:val="22"/>
          <w:lang w:bidi="en-US"/>
        </w:rPr>
      </w:pPr>
    </w:p>
    <w:p w14:paraId="6E02AD4F" w14:textId="629AE55A"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r w:rsidRPr="001B245D">
        <w:rPr>
          <w:rFonts w:ascii="Tahoma" w:hAnsi="Tahoma" w:cs="Tahoma"/>
          <w:color w:val="002060"/>
          <w:sz w:val="22"/>
          <w:szCs w:val="22"/>
          <w:lang w:val="es-ES" w:eastAsia="es-ES"/>
        </w:rPr>
        <w:t xml:space="preserve">Las </w:t>
      </w:r>
      <w:r w:rsidRPr="001B245D">
        <w:rPr>
          <w:rFonts w:ascii="Tahoma" w:hAnsi="Tahoma" w:cs="Tahoma"/>
          <w:b/>
          <w:i/>
          <w:color w:val="002060"/>
          <w:sz w:val="22"/>
          <w:szCs w:val="22"/>
          <w:lang w:val="es-ES" w:eastAsia="es-ES"/>
        </w:rPr>
        <w:t>Asociaciones Accidentales</w:t>
      </w:r>
      <w:r w:rsidRPr="001B245D">
        <w:rPr>
          <w:rFonts w:ascii="Tahoma" w:hAnsi="Tahoma" w:cs="Tahoma"/>
          <w:color w:val="002060"/>
          <w:sz w:val="22"/>
          <w:szCs w:val="22"/>
          <w:lang w:val="es-ES" w:eastAsia="es-ES"/>
        </w:rPr>
        <w:t xml:space="preserve"> deberán presentar en fotocopia simple la siguiente documentación</w:t>
      </w:r>
      <w:r w:rsidR="006232CE" w:rsidRPr="001B245D">
        <w:rPr>
          <w:rFonts w:ascii="Tahoma" w:hAnsi="Tahoma" w:cs="Tahoma"/>
          <w:color w:val="002060"/>
          <w:sz w:val="22"/>
          <w:szCs w:val="22"/>
          <w:lang w:val="es-ES" w:eastAsia="es-ES"/>
        </w:rPr>
        <w:t xml:space="preserve"> (de la Asociación)</w:t>
      </w:r>
      <w:r w:rsidRPr="001B245D">
        <w:rPr>
          <w:rFonts w:ascii="Tahoma" w:hAnsi="Tahoma" w:cs="Tahoma"/>
          <w:color w:val="002060"/>
          <w:sz w:val="22"/>
          <w:szCs w:val="22"/>
          <w:lang w:val="es-ES" w:eastAsia="es-ES"/>
        </w:rPr>
        <w:t xml:space="preserve">: </w:t>
      </w:r>
    </w:p>
    <w:p w14:paraId="77BFB046" w14:textId="77777777"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p>
    <w:p w14:paraId="0FDA61F2" w14:textId="77777777" w:rsidR="007F285E" w:rsidRPr="00F9151B" w:rsidRDefault="007F285E" w:rsidP="001620A0">
      <w:pPr>
        <w:pStyle w:val="ww-textoindependiente2"/>
        <w:numPr>
          <w:ilvl w:val="0"/>
          <w:numId w:val="99"/>
        </w:numPr>
        <w:spacing w:line="240" w:lineRule="auto"/>
        <w:ind w:left="1134" w:hanging="283"/>
        <w:rPr>
          <w:rFonts w:ascii="Tahoma" w:hAnsi="Tahoma" w:cs="Tahoma"/>
          <w:color w:val="002060"/>
          <w:sz w:val="22"/>
          <w:szCs w:val="22"/>
          <w:lang w:val="es-ES" w:eastAsia="es-ES"/>
        </w:rPr>
      </w:pPr>
      <w:r w:rsidRPr="00F9151B">
        <w:rPr>
          <w:rFonts w:ascii="Tahoma" w:hAnsi="Tahoma" w:cs="Tahoma"/>
          <w:color w:val="002060"/>
          <w:sz w:val="22"/>
          <w:szCs w:val="22"/>
          <w:lang w:val="es-ES" w:eastAsia="es-ES"/>
        </w:rPr>
        <w:t>Testimonio del Contrato de Asociación Accidental que indique mínimamente el porcentaje de participación de los asociados, la designación de la empresa líder,</w:t>
      </w:r>
      <w:r w:rsidR="0009015A" w:rsidRPr="00F9151B">
        <w:rPr>
          <w:rFonts w:ascii="Tahoma" w:hAnsi="Tahoma" w:cs="Tahoma"/>
          <w:color w:val="002060"/>
          <w:sz w:val="22"/>
          <w:szCs w:val="22"/>
          <w:lang w:val="es-ES" w:eastAsia="es-ES"/>
        </w:rPr>
        <w:t xml:space="preserve"> </w:t>
      </w:r>
      <w:r w:rsidR="0009015A" w:rsidRPr="00F9151B">
        <w:rPr>
          <w:rFonts w:ascii="Tahoma" w:hAnsi="Tahoma" w:cs="Tahoma"/>
          <w:color w:val="002060"/>
          <w:sz w:val="22"/>
          <w:szCs w:val="22"/>
          <w:lang w:val="es-ES" w:eastAsia="es-ES"/>
        </w:rPr>
        <w:lastRenderedPageBreak/>
        <w:t>la designación de la empresa responsable de emitir la factura,</w:t>
      </w:r>
      <w:r w:rsidRPr="00F9151B">
        <w:rPr>
          <w:rFonts w:ascii="Tahoma" w:hAnsi="Tahoma" w:cs="Tahoma"/>
          <w:color w:val="002060"/>
          <w:sz w:val="22"/>
          <w:szCs w:val="22"/>
          <w:lang w:val="es-ES" w:eastAsia="es-ES"/>
        </w:rPr>
        <w:t xml:space="preserve"> la nominación del Representante Legal de la asociación y el domicilio legal de la misma.</w:t>
      </w:r>
    </w:p>
    <w:p w14:paraId="47EC45C6" w14:textId="77777777" w:rsidR="0009015A" w:rsidRPr="00F9151B" w:rsidRDefault="007F285E" w:rsidP="001620A0">
      <w:pPr>
        <w:pStyle w:val="ww-textoindependiente2"/>
        <w:numPr>
          <w:ilvl w:val="0"/>
          <w:numId w:val="99"/>
        </w:numPr>
        <w:spacing w:line="240" w:lineRule="auto"/>
        <w:ind w:left="1134" w:hanging="283"/>
        <w:rPr>
          <w:rFonts w:ascii="Tahoma" w:hAnsi="Tahoma" w:cs="Tahoma"/>
          <w:color w:val="002060"/>
          <w:sz w:val="22"/>
          <w:szCs w:val="22"/>
          <w:lang w:val="es-BO" w:eastAsia="es-ES"/>
        </w:rPr>
      </w:pPr>
      <w:r w:rsidRPr="00F9151B">
        <w:rPr>
          <w:rFonts w:ascii="Tahoma" w:hAnsi="Tahoma" w:cs="Tahoma"/>
          <w:color w:val="002060"/>
          <w:sz w:val="22"/>
          <w:szCs w:val="22"/>
          <w:lang w:val="es-ES" w:eastAsia="es-ES"/>
        </w:rPr>
        <w:t>Poder del Representante Legal de la Asociación Accidental, con facultades expresas para presentar propuestas, negociar y suscribir contratos.</w:t>
      </w:r>
    </w:p>
    <w:p w14:paraId="4E3D93FF" w14:textId="32DBF309" w:rsidR="0009015A" w:rsidRPr="00F9151B" w:rsidRDefault="0009015A" w:rsidP="001620A0">
      <w:pPr>
        <w:pStyle w:val="ww-textoindependiente2"/>
        <w:numPr>
          <w:ilvl w:val="0"/>
          <w:numId w:val="99"/>
        </w:numPr>
        <w:spacing w:line="240" w:lineRule="auto"/>
        <w:ind w:left="1134" w:hanging="283"/>
        <w:rPr>
          <w:rFonts w:ascii="Tahoma" w:hAnsi="Tahoma" w:cs="Tahoma"/>
          <w:color w:val="002060"/>
          <w:sz w:val="22"/>
          <w:szCs w:val="22"/>
          <w:lang w:val="es-BO" w:eastAsia="es-ES"/>
        </w:rPr>
      </w:pPr>
      <w:r w:rsidRPr="00F9151B">
        <w:rPr>
          <w:rFonts w:ascii="Tahoma" w:hAnsi="Tahoma" w:cs="Tahoma"/>
          <w:color w:val="002060"/>
          <w:sz w:val="22"/>
          <w:szCs w:val="22"/>
          <w:lang w:val="es-BO" w:bidi="en-US"/>
        </w:rPr>
        <w:t xml:space="preserve">Garantía de Seriedad de propuesta (Boleta Bancaria) </w:t>
      </w:r>
      <w:r w:rsidR="00F27168" w:rsidRPr="00F9151B">
        <w:rPr>
          <w:rFonts w:ascii="Tahoma" w:hAnsi="Tahoma" w:cs="Tahoma"/>
          <w:color w:val="002060"/>
          <w:sz w:val="22"/>
          <w:szCs w:val="22"/>
          <w:lang w:val="es-BO" w:bidi="en-US"/>
        </w:rPr>
        <w:t xml:space="preserve">bajo las condiciones establecidas en el numeral </w:t>
      </w:r>
      <w:r w:rsidR="001B245D" w:rsidRPr="00F9151B">
        <w:rPr>
          <w:rFonts w:ascii="Tahoma" w:hAnsi="Tahoma" w:cs="Tahoma"/>
          <w:color w:val="002060"/>
          <w:sz w:val="22"/>
          <w:szCs w:val="22"/>
          <w:lang w:val="es-BO" w:bidi="en-US"/>
        </w:rPr>
        <w:t>7</w:t>
      </w:r>
      <w:r w:rsidR="00F27168" w:rsidRPr="00F9151B">
        <w:rPr>
          <w:rFonts w:ascii="Tahoma" w:hAnsi="Tahoma" w:cs="Tahoma"/>
          <w:color w:val="002060"/>
          <w:sz w:val="22"/>
          <w:szCs w:val="22"/>
          <w:lang w:val="es-BO" w:bidi="en-US"/>
        </w:rPr>
        <w:t>.1.9</w:t>
      </w:r>
      <w:r w:rsidRPr="00F9151B">
        <w:rPr>
          <w:rFonts w:ascii="Tahoma" w:hAnsi="Tahoma" w:cs="Tahoma"/>
          <w:color w:val="002060"/>
          <w:sz w:val="22"/>
          <w:szCs w:val="22"/>
          <w:lang w:val="es-BO" w:bidi="en-US"/>
        </w:rPr>
        <w:t xml:space="preserve">. </w:t>
      </w:r>
      <w:r w:rsidR="00F9151B" w:rsidRPr="00F9151B">
        <w:rPr>
          <w:rFonts w:ascii="Tahoma" w:hAnsi="Tahoma" w:cs="Tahoma"/>
          <w:color w:val="002060"/>
          <w:sz w:val="22"/>
          <w:szCs w:val="22"/>
          <w:lang w:val="es-BO" w:bidi="en-US"/>
        </w:rPr>
        <w:t>por cuenta de la Asociación Accidental.</w:t>
      </w:r>
    </w:p>
    <w:p w14:paraId="2B637A06" w14:textId="77777777" w:rsidR="0009015A" w:rsidRPr="001B245D" w:rsidRDefault="0009015A" w:rsidP="001A7F54">
      <w:pPr>
        <w:pStyle w:val="Prrafodelista"/>
        <w:ind w:left="1560"/>
        <w:jc w:val="both"/>
        <w:rPr>
          <w:rFonts w:ascii="Tahoma" w:hAnsi="Tahoma" w:cs="Tahoma"/>
          <w:i/>
          <w:color w:val="002060"/>
          <w:sz w:val="22"/>
          <w:szCs w:val="22"/>
          <w:lang w:bidi="en-US"/>
        </w:rPr>
      </w:pPr>
    </w:p>
    <w:p w14:paraId="5E796692" w14:textId="7A5A719F" w:rsidR="007F285E" w:rsidRPr="001B245D" w:rsidRDefault="007F285E" w:rsidP="001A7F54">
      <w:pPr>
        <w:pStyle w:val="ww-textoindependiente2"/>
        <w:spacing w:line="240" w:lineRule="auto"/>
        <w:ind w:left="709"/>
        <w:rPr>
          <w:rFonts w:ascii="Tahoma" w:hAnsi="Tahoma" w:cs="Tahoma"/>
          <w:color w:val="002060"/>
          <w:sz w:val="22"/>
          <w:szCs w:val="22"/>
          <w:lang w:val="es-ES" w:eastAsia="es-ES"/>
        </w:rPr>
      </w:pPr>
      <w:r w:rsidRPr="001B245D">
        <w:rPr>
          <w:rFonts w:ascii="Tahoma" w:hAnsi="Tahoma" w:cs="Tahoma"/>
          <w:color w:val="002060"/>
          <w:sz w:val="22"/>
          <w:szCs w:val="22"/>
          <w:lang w:val="es-ES" w:eastAsia="es-ES"/>
        </w:rPr>
        <w:t>Asimismo</w:t>
      </w:r>
      <w:r w:rsidR="006232CE" w:rsidRPr="001B245D">
        <w:rPr>
          <w:rFonts w:ascii="Tahoma" w:hAnsi="Tahoma" w:cs="Tahoma"/>
          <w:color w:val="002060"/>
          <w:sz w:val="22"/>
          <w:szCs w:val="22"/>
          <w:lang w:val="es-ES" w:eastAsia="es-ES"/>
        </w:rPr>
        <w:t>,</w:t>
      </w:r>
      <w:r w:rsidRPr="001B245D">
        <w:rPr>
          <w:rFonts w:ascii="Tahoma" w:hAnsi="Tahoma" w:cs="Tahoma"/>
          <w:color w:val="002060"/>
          <w:sz w:val="22"/>
          <w:szCs w:val="22"/>
          <w:lang w:val="es-ES" w:eastAsia="es-ES"/>
        </w:rPr>
        <w:t xml:space="preserve"> deberán adjuntar </w:t>
      </w:r>
      <w:r w:rsidR="006232CE" w:rsidRPr="001B245D">
        <w:rPr>
          <w:rFonts w:ascii="Tahoma" w:hAnsi="Tahoma" w:cs="Tahoma"/>
          <w:color w:val="002060"/>
          <w:sz w:val="22"/>
          <w:szCs w:val="22"/>
          <w:lang w:val="es-ES" w:eastAsia="es-ES"/>
        </w:rPr>
        <w:t xml:space="preserve">todos </w:t>
      </w:r>
      <w:r w:rsidRPr="001B245D">
        <w:rPr>
          <w:rFonts w:ascii="Tahoma" w:hAnsi="Tahoma" w:cs="Tahoma"/>
          <w:color w:val="002060"/>
          <w:sz w:val="22"/>
          <w:szCs w:val="22"/>
          <w:lang w:val="es-ES" w:eastAsia="es-ES"/>
        </w:rPr>
        <w:t xml:space="preserve">los documentos detallados </w:t>
      </w:r>
      <w:r w:rsidR="006232CE" w:rsidRPr="001B245D">
        <w:rPr>
          <w:rFonts w:ascii="Tahoma" w:hAnsi="Tahoma" w:cs="Tahoma"/>
          <w:color w:val="002060"/>
          <w:sz w:val="22"/>
          <w:szCs w:val="22"/>
          <w:lang w:val="es-ES" w:eastAsia="es-ES"/>
        </w:rPr>
        <w:t xml:space="preserve">en el </w:t>
      </w:r>
      <w:r w:rsidRPr="001B245D">
        <w:rPr>
          <w:rFonts w:ascii="Tahoma" w:hAnsi="Tahoma" w:cs="Tahoma"/>
          <w:color w:val="002060"/>
          <w:sz w:val="22"/>
          <w:szCs w:val="22"/>
          <w:lang w:val="es-ES" w:eastAsia="es-ES"/>
        </w:rPr>
        <w:t xml:space="preserve">Punto </w:t>
      </w:r>
      <w:r w:rsidR="001B245D">
        <w:rPr>
          <w:rFonts w:ascii="Tahoma" w:hAnsi="Tahoma" w:cs="Tahoma"/>
          <w:color w:val="002060"/>
          <w:sz w:val="22"/>
          <w:szCs w:val="22"/>
          <w:lang w:val="es-ES" w:eastAsia="es-ES"/>
        </w:rPr>
        <w:t>7</w:t>
      </w:r>
      <w:r w:rsidRPr="001B245D">
        <w:rPr>
          <w:rFonts w:ascii="Tahoma" w:hAnsi="Tahoma" w:cs="Tahoma"/>
          <w:color w:val="002060"/>
          <w:sz w:val="22"/>
          <w:szCs w:val="22"/>
          <w:lang w:val="es-ES" w:eastAsia="es-ES"/>
        </w:rPr>
        <w:t xml:space="preserve">.1 de </w:t>
      </w:r>
      <w:r w:rsidR="006232CE" w:rsidRPr="001B245D">
        <w:rPr>
          <w:rFonts w:ascii="Tahoma" w:hAnsi="Tahoma" w:cs="Tahoma"/>
          <w:color w:val="002060"/>
          <w:sz w:val="22"/>
          <w:szCs w:val="22"/>
          <w:lang w:val="es-ES" w:eastAsia="es-ES"/>
        </w:rPr>
        <w:t xml:space="preserve">cada </w:t>
      </w:r>
      <w:r w:rsidRPr="001B245D">
        <w:rPr>
          <w:rFonts w:ascii="Tahoma" w:hAnsi="Tahoma" w:cs="Tahoma"/>
          <w:color w:val="002060"/>
          <w:sz w:val="22"/>
          <w:szCs w:val="22"/>
          <w:lang w:val="es-ES" w:eastAsia="es-ES"/>
        </w:rPr>
        <w:t>una de las Empresas asociadas</w:t>
      </w:r>
      <w:r w:rsidR="006232CE" w:rsidRPr="001B245D">
        <w:rPr>
          <w:rFonts w:ascii="Tahoma" w:hAnsi="Tahoma" w:cs="Tahoma"/>
          <w:color w:val="002060"/>
          <w:sz w:val="22"/>
          <w:szCs w:val="22"/>
          <w:lang w:val="es-ES" w:eastAsia="es-ES"/>
        </w:rPr>
        <w:t xml:space="preserve"> (</w:t>
      </w:r>
      <w:r w:rsidR="0009015A" w:rsidRPr="001B245D">
        <w:rPr>
          <w:rFonts w:ascii="Tahoma" w:hAnsi="Tahoma" w:cs="Tahoma"/>
          <w:color w:val="002060"/>
          <w:sz w:val="22"/>
          <w:szCs w:val="22"/>
          <w:lang w:val="es-ES" w:eastAsia="es-ES"/>
        </w:rPr>
        <w:t>a excepción de la Garantía de Seriedad de Propuesta</w:t>
      </w:r>
      <w:r w:rsidR="00F82B7B"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numeral </w:t>
      </w:r>
      <w:r w:rsidR="001B245D">
        <w:rPr>
          <w:rFonts w:ascii="Tahoma" w:hAnsi="Tahoma" w:cs="Tahoma"/>
          <w:color w:val="002060"/>
          <w:sz w:val="22"/>
          <w:szCs w:val="22"/>
          <w:lang w:val="es-ES" w:eastAsia="es-ES"/>
        </w:rPr>
        <w:t>7</w:t>
      </w:r>
      <w:r w:rsidR="0009015A" w:rsidRPr="001B245D">
        <w:rPr>
          <w:rFonts w:ascii="Tahoma" w:hAnsi="Tahoma" w:cs="Tahoma"/>
          <w:color w:val="002060"/>
          <w:sz w:val="22"/>
          <w:szCs w:val="22"/>
          <w:lang w:val="es-ES" w:eastAsia="es-ES"/>
        </w:rPr>
        <w:t>.1.9</w:t>
      </w:r>
      <w:r w:rsidR="006232CE" w:rsidRPr="001B245D">
        <w:rPr>
          <w:rFonts w:ascii="Tahoma" w:hAnsi="Tahoma" w:cs="Tahoma"/>
          <w:color w:val="002060"/>
          <w:sz w:val="22"/>
          <w:szCs w:val="22"/>
          <w:lang w:val="es-ES" w:eastAsia="es-ES"/>
        </w:rPr>
        <w:t>)</w:t>
      </w:r>
      <w:r w:rsidR="0009015A" w:rsidRPr="001B245D">
        <w:rPr>
          <w:rFonts w:ascii="Tahoma" w:hAnsi="Tahoma" w:cs="Tahoma"/>
          <w:color w:val="002060"/>
          <w:sz w:val="22"/>
          <w:szCs w:val="22"/>
          <w:lang w:val="es-ES" w:eastAsia="es-ES"/>
        </w:rPr>
        <w:t xml:space="preserve">. </w:t>
      </w:r>
    </w:p>
    <w:p w14:paraId="1D775105" w14:textId="77777777" w:rsidR="00F27168" w:rsidRPr="001B245D" w:rsidRDefault="00F27168" w:rsidP="001A7F54">
      <w:pPr>
        <w:pStyle w:val="ww-textoindependiente2"/>
        <w:spacing w:line="240" w:lineRule="auto"/>
        <w:ind w:left="709"/>
        <w:rPr>
          <w:rFonts w:ascii="Tahoma" w:hAnsi="Tahoma" w:cs="Tahoma"/>
          <w:color w:val="002060"/>
          <w:sz w:val="22"/>
          <w:szCs w:val="22"/>
          <w:lang w:val="es-BO"/>
        </w:rPr>
      </w:pPr>
    </w:p>
    <w:p w14:paraId="7260DD68" w14:textId="39FC43B1" w:rsidR="00597282" w:rsidRPr="001B245D" w:rsidRDefault="00F9151B" w:rsidP="008F0ABB">
      <w:pPr>
        <w:ind w:left="709"/>
        <w:jc w:val="both"/>
        <w:rPr>
          <w:rFonts w:ascii="Tahoma" w:hAnsi="Tahoma" w:cs="Tahoma"/>
          <w:color w:val="002060"/>
          <w:sz w:val="22"/>
          <w:szCs w:val="22"/>
        </w:rPr>
      </w:pPr>
      <w:r w:rsidRPr="00F9151B">
        <w:rPr>
          <w:rFonts w:ascii="Tahoma" w:hAnsi="Tahoma" w:cs="Tahoma"/>
          <w:color w:val="002060"/>
          <w:sz w:val="22"/>
          <w:szCs w:val="22"/>
        </w:rPr>
        <w:t xml:space="preserve">Las </w:t>
      </w:r>
      <w:r w:rsidRPr="00F9151B">
        <w:rPr>
          <w:rFonts w:ascii="Tahoma" w:hAnsi="Tahoma" w:cs="Tahoma"/>
          <w:b/>
          <w:i/>
          <w:color w:val="002060"/>
          <w:sz w:val="22"/>
          <w:szCs w:val="22"/>
        </w:rPr>
        <w:t>Empresas Extranjeras</w:t>
      </w:r>
      <w:r w:rsidRPr="00F9151B">
        <w:rPr>
          <w:rFonts w:ascii="Tahoma" w:hAnsi="Tahoma" w:cs="Tahoma"/>
          <w:color w:val="002060"/>
          <w:sz w:val="22"/>
          <w:szCs w:val="22"/>
        </w:rPr>
        <w:t xml:space="preserve"> deben presentar fotocopia simple de los documentos vigentes, equivalentes o similares a los solicitados, traducidos al español y con una nota aclaratoria de equivalencia o similitud y en su caso de no existencia de dicho documento (cuando corresponda), emitidos por la entidad correspondiente en su país para que sean evaluados por el Asesor Legal de la Comisión. Sin embargo, la Garantía bajo las condiciones establecidas en el numeral 7.1.9 es obligatoria en todos los casos y debe ser emitida por entidades financieras legalmente establecidas en Bolivia y reconocidas por la entidad reguladora</w:t>
      </w:r>
      <w:r w:rsidR="00597282" w:rsidRPr="001B245D">
        <w:rPr>
          <w:rFonts w:ascii="Tahoma" w:hAnsi="Tahoma" w:cs="Tahoma"/>
          <w:color w:val="002060"/>
          <w:sz w:val="22"/>
          <w:szCs w:val="22"/>
        </w:rPr>
        <w:t>.</w:t>
      </w:r>
    </w:p>
    <w:p w14:paraId="03954F9D" w14:textId="77777777" w:rsidR="00E35869" w:rsidRPr="001B245D" w:rsidRDefault="00E35869" w:rsidP="001A7F54">
      <w:pPr>
        <w:rPr>
          <w:rFonts w:ascii="Tahoma" w:hAnsi="Tahoma" w:cs="Tahoma"/>
          <w:color w:val="002060"/>
          <w:sz w:val="22"/>
          <w:szCs w:val="22"/>
          <w:lang w:bidi="en-US"/>
        </w:rPr>
      </w:pPr>
    </w:p>
    <w:p w14:paraId="645CB893" w14:textId="199F3D1C" w:rsidR="00597282" w:rsidRPr="001B245D" w:rsidRDefault="00597282" w:rsidP="006928F5">
      <w:pPr>
        <w:pStyle w:val="Prrafodelista"/>
        <w:numPr>
          <w:ilvl w:val="1"/>
          <w:numId w:val="101"/>
        </w:numPr>
        <w:tabs>
          <w:tab w:val="left" w:pos="-7088"/>
        </w:tabs>
        <w:jc w:val="both"/>
        <w:rPr>
          <w:rFonts w:ascii="Tahoma" w:hAnsi="Tahoma" w:cs="Tahoma"/>
          <w:color w:val="002060"/>
          <w:sz w:val="22"/>
          <w:szCs w:val="22"/>
        </w:rPr>
      </w:pPr>
      <w:r w:rsidRPr="001B245D">
        <w:rPr>
          <w:rFonts w:ascii="Tahoma" w:hAnsi="Tahoma" w:cs="Tahoma"/>
          <w:b/>
          <w:color w:val="002060"/>
          <w:sz w:val="22"/>
          <w:szCs w:val="22"/>
          <w:u w:val="single"/>
          <w:lang w:bidi="en-US"/>
        </w:rPr>
        <w:t>Sobre B:</w:t>
      </w:r>
      <w:r w:rsidRPr="001B245D">
        <w:rPr>
          <w:rFonts w:ascii="Tahoma" w:hAnsi="Tahoma" w:cs="Tahoma"/>
          <w:color w:val="002060"/>
          <w:sz w:val="22"/>
          <w:szCs w:val="22"/>
        </w:rPr>
        <w:t xml:space="preserve"> Debe tener la inscripción </w:t>
      </w:r>
      <w:r w:rsidRPr="001B245D">
        <w:rPr>
          <w:rFonts w:ascii="Tahoma" w:hAnsi="Tahoma" w:cs="Tahoma"/>
          <w:b/>
          <w:color w:val="002060"/>
          <w:sz w:val="22"/>
          <w:szCs w:val="22"/>
        </w:rPr>
        <w:t>“PROPUESTA TÉCNICA”</w:t>
      </w:r>
      <w:r w:rsidRPr="001B245D">
        <w:rPr>
          <w:rFonts w:ascii="Tahoma" w:hAnsi="Tahoma" w:cs="Tahoma"/>
          <w:color w:val="002060"/>
          <w:sz w:val="22"/>
          <w:szCs w:val="22"/>
        </w:rPr>
        <w:t xml:space="preserve"> e incluir todos los requisitos y disposiciones solicitadas en las Especificaciones Técnicas (Parte II)</w:t>
      </w:r>
      <w:r w:rsidR="00C041C4" w:rsidRPr="001B245D">
        <w:rPr>
          <w:rFonts w:ascii="Tahoma" w:hAnsi="Tahoma" w:cs="Tahoma"/>
          <w:color w:val="002060"/>
          <w:sz w:val="22"/>
          <w:szCs w:val="22"/>
        </w:rPr>
        <w:t>, n</w:t>
      </w:r>
      <w:r w:rsidRPr="001B245D">
        <w:rPr>
          <w:rFonts w:ascii="Tahoma" w:hAnsi="Tahoma" w:cs="Tahoma"/>
          <w:color w:val="002060"/>
          <w:sz w:val="22"/>
          <w:szCs w:val="22"/>
        </w:rPr>
        <w:t xml:space="preserve">o debe contener precios totales, parciales o referenciales de ningún tipo. Asimismo, no debe incluir más de una oferta o solución distinta a la requerida por ENTEL S.A. </w:t>
      </w:r>
      <w:r w:rsidR="00C041C4" w:rsidRPr="001B245D">
        <w:rPr>
          <w:rFonts w:ascii="Tahoma" w:hAnsi="Tahoma" w:cs="Tahoma"/>
          <w:color w:val="002060"/>
          <w:sz w:val="22"/>
          <w:szCs w:val="22"/>
        </w:rPr>
        <w:t>L</w:t>
      </w:r>
      <w:r w:rsidRPr="001B245D">
        <w:rPr>
          <w:rFonts w:ascii="Tahoma" w:hAnsi="Tahoma" w:cs="Tahoma"/>
          <w:color w:val="002060"/>
          <w:sz w:val="22"/>
          <w:szCs w:val="22"/>
        </w:rPr>
        <w:t>a totalidad de la documentación presentada debe encontrarse foliada, caso contrario la empresa proponente quedará inhabilitada.</w:t>
      </w:r>
    </w:p>
    <w:p w14:paraId="5421C78D" w14:textId="77777777" w:rsidR="008E540E" w:rsidRPr="001B245D" w:rsidRDefault="008E540E" w:rsidP="001B245D">
      <w:pPr>
        <w:jc w:val="both"/>
        <w:rPr>
          <w:rFonts w:ascii="Tahoma" w:hAnsi="Tahoma" w:cs="Tahoma"/>
          <w:color w:val="002060"/>
          <w:sz w:val="22"/>
          <w:szCs w:val="22"/>
        </w:rPr>
      </w:pPr>
    </w:p>
    <w:p w14:paraId="2EF1587F" w14:textId="6EAF3CE0" w:rsidR="00597282" w:rsidRPr="001B245D" w:rsidRDefault="001B245D" w:rsidP="001B245D">
      <w:pPr>
        <w:ind w:left="709" w:hanging="709"/>
        <w:jc w:val="both"/>
        <w:rPr>
          <w:rFonts w:ascii="Tahoma" w:hAnsi="Tahoma" w:cs="Tahoma"/>
          <w:color w:val="002060"/>
          <w:sz w:val="22"/>
          <w:szCs w:val="22"/>
        </w:rPr>
      </w:pPr>
      <w:r>
        <w:rPr>
          <w:rFonts w:ascii="Tahoma" w:hAnsi="Tahoma" w:cs="Tahoma"/>
          <w:b/>
          <w:color w:val="002060"/>
          <w:sz w:val="22"/>
          <w:szCs w:val="22"/>
          <w:u w:val="single"/>
        </w:rPr>
        <w:t>7.3</w:t>
      </w:r>
      <w:r w:rsidRPr="001B245D">
        <w:rPr>
          <w:rFonts w:ascii="Tahoma" w:hAnsi="Tahoma" w:cs="Tahoma"/>
          <w:b/>
          <w:color w:val="002060"/>
          <w:sz w:val="22"/>
          <w:szCs w:val="22"/>
        </w:rPr>
        <w:t xml:space="preserve">   </w:t>
      </w:r>
      <w:r w:rsidR="00597282" w:rsidRPr="001B245D">
        <w:rPr>
          <w:rFonts w:ascii="Tahoma" w:hAnsi="Tahoma" w:cs="Tahoma"/>
          <w:b/>
          <w:color w:val="002060"/>
          <w:sz w:val="22"/>
          <w:szCs w:val="22"/>
          <w:u w:val="single"/>
        </w:rPr>
        <w:t>Sobre C:</w:t>
      </w:r>
      <w:bookmarkEnd w:id="9"/>
      <w:bookmarkEnd w:id="10"/>
      <w:r w:rsidR="00597282" w:rsidRPr="001B245D">
        <w:rPr>
          <w:rFonts w:ascii="Tahoma" w:hAnsi="Tahoma" w:cs="Tahoma"/>
          <w:color w:val="002060"/>
          <w:sz w:val="22"/>
          <w:szCs w:val="22"/>
        </w:rPr>
        <w:t xml:space="preserve"> Debe tener la inscripción </w:t>
      </w:r>
      <w:r w:rsidR="00597282" w:rsidRPr="001B245D">
        <w:rPr>
          <w:rFonts w:ascii="Tahoma" w:hAnsi="Tahoma" w:cs="Tahoma"/>
          <w:b/>
          <w:color w:val="002060"/>
          <w:sz w:val="22"/>
          <w:szCs w:val="22"/>
        </w:rPr>
        <w:t>“PROPUESTA ECONÓMICA</w:t>
      </w:r>
      <w:r w:rsidR="00597282" w:rsidRPr="001B245D">
        <w:rPr>
          <w:rFonts w:ascii="Tahoma" w:hAnsi="Tahoma" w:cs="Tahoma"/>
          <w:color w:val="002060"/>
          <w:sz w:val="22"/>
          <w:szCs w:val="22"/>
        </w:rPr>
        <w:t>” y presentar un resumen global y el desglose de los ítems en concordancia con la propuesta técnica, además de indicar los montos en numeral y literal</w:t>
      </w:r>
      <w:r w:rsidR="00F27168" w:rsidRPr="001B245D">
        <w:rPr>
          <w:rFonts w:ascii="Tahoma" w:hAnsi="Tahoma" w:cs="Tahoma"/>
          <w:color w:val="002060"/>
          <w:sz w:val="22"/>
          <w:szCs w:val="22"/>
        </w:rPr>
        <w:t xml:space="preserve"> basados en el </w:t>
      </w:r>
      <w:r w:rsidR="00F27168" w:rsidRPr="00F9151B">
        <w:rPr>
          <w:rFonts w:ascii="Tahoma" w:hAnsi="Tahoma" w:cs="Tahoma"/>
          <w:color w:val="002060"/>
          <w:sz w:val="22"/>
          <w:szCs w:val="22"/>
        </w:rPr>
        <w:t xml:space="preserve">Anexo </w:t>
      </w:r>
      <w:r w:rsidR="00E35123" w:rsidRPr="00F9151B">
        <w:rPr>
          <w:rFonts w:ascii="Tahoma" w:hAnsi="Tahoma" w:cs="Tahoma"/>
          <w:color w:val="002060"/>
          <w:sz w:val="22"/>
          <w:szCs w:val="22"/>
        </w:rPr>
        <w:t>5</w:t>
      </w:r>
      <w:r w:rsidR="00204F26" w:rsidRPr="00F9151B">
        <w:rPr>
          <w:rFonts w:ascii="Tahoma" w:hAnsi="Tahoma" w:cs="Tahoma"/>
          <w:color w:val="002060"/>
          <w:sz w:val="22"/>
          <w:szCs w:val="22"/>
        </w:rPr>
        <w:t xml:space="preserve"> (Propuesta Económica)</w:t>
      </w:r>
      <w:r w:rsidR="00597282" w:rsidRPr="00F9151B">
        <w:rPr>
          <w:rFonts w:ascii="Tahoma" w:hAnsi="Tahoma" w:cs="Tahoma"/>
          <w:color w:val="002060"/>
          <w:sz w:val="22"/>
          <w:szCs w:val="22"/>
        </w:rPr>
        <w:t>. La totalidad de la documentación presentada debe encontrarse foliada, caso contrario la empresa proponente quedará inhabilitada.</w:t>
      </w:r>
    </w:p>
    <w:p w14:paraId="7BDCC5AB" w14:textId="77777777" w:rsidR="00597282" w:rsidRPr="001B245D" w:rsidRDefault="00597282" w:rsidP="001A7F54">
      <w:pPr>
        <w:rPr>
          <w:rFonts w:ascii="Tahoma" w:hAnsi="Tahoma" w:cs="Tahoma"/>
          <w:color w:val="002060"/>
          <w:sz w:val="22"/>
          <w:szCs w:val="22"/>
        </w:rPr>
      </w:pPr>
    </w:p>
    <w:p w14:paraId="5F98208A" w14:textId="77777777"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 xml:space="preserve">No debe hacer referencia a más de una propuesta económica o presentar opciones económicas; </w:t>
      </w:r>
      <w:r w:rsidRPr="001B245D">
        <w:rPr>
          <w:rFonts w:ascii="Tahoma" w:hAnsi="Tahoma" w:cs="Tahoma"/>
          <w:b/>
          <w:color w:val="002060"/>
          <w:sz w:val="22"/>
          <w:szCs w:val="22"/>
        </w:rPr>
        <w:t>el incumplimiento dará lugar a la desestimación de la oferta.</w:t>
      </w:r>
    </w:p>
    <w:p w14:paraId="6A252BDE" w14:textId="77777777" w:rsidR="00597282" w:rsidRPr="001B245D" w:rsidRDefault="00597282" w:rsidP="001B245D">
      <w:pPr>
        <w:ind w:left="709"/>
        <w:jc w:val="both"/>
        <w:rPr>
          <w:rFonts w:ascii="Tahoma" w:hAnsi="Tahoma" w:cs="Tahoma"/>
          <w:color w:val="002060"/>
          <w:sz w:val="22"/>
          <w:szCs w:val="22"/>
        </w:rPr>
      </w:pPr>
    </w:p>
    <w:p w14:paraId="319846B2" w14:textId="4C6EB954"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 xml:space="preserve">Todo el proceso de contratación, incluyendo los pagos a realizar, debe expresarse y efectuarse en </w:t>
      </w:r>
      <w:r w:rsidR="00215F03" w:rsidRPr="001B245D">
        <w:rPr>
          <w:rFonts w:ascii="Tahoma" w:hAnsi="Tahoma" w:cs="Tahoma"/>
          <w:color w:val="002060"/>
          <w:sz w:val="22"/>
          <w:szCs w:val="22"/>
        </w:rPr>
        <w:t>D</w:t>
      </w:r>
      <w:r w:rsidRPr="001B245D">
        <w:rPr>
          <w:rFonts w:ascii="Tahoma" w:hAnsi="Tahoma" w:cs="Tahoma"/>
          <w:color w:val="002060"/>
          <w:sz w:val="22"/>
          <w:szCs w:val="22"/>
        </w:rPr>
        <w:t>ólares Americanos de los Estados Unidos de Norte América al tipo de cambio vigente a la fecha de presentación de propuestas, establecido por el Banco Central de</w:t>
      </w:r>
      <w:r w:rsidR="0044031A">
        <w:rPr>
          <w:rFonts w:ascii="Tahoma" w:hAnsi="Tahoma" w:cs="Tahoma"/>
          <w:color w:val="002060"/>
          <w:sz w:val="22"/>
          <w:szCs w:val="22"/>
        </w:rPr>
        <w:t xml:space="preserve"> Reserva del Perú</w:t>
      </w:r>
      <w:r w:rsidRPr="001B245D">
        <w:rPr>
          <w:rFonts w:ascii="Tahoma" w:hAnsi="Tahoma" w:cs="Tahoma"/>
          <w:color w:val="002060"/>
          <w:sz w:val="22"/>
          <w:szCs w:val="22"/>
        </w:rPr>
        <w:t xml:space="preserve"> y debe </w:t>
      </w:r>
      <w:r w:rsidRPr="001B245D">
        <w:rPr>
          <w:rFonts w:ascii="Tahoma" w:hAnsi="Tahoma" w:cs="Tahoma"/>
          <w:b/>
          <w:color w:val="002060"/>
          <w:sz w:val="22"/>
          <w:szCs w:val="22"/>
        </w:rPr>
        <w:t xml:space="preserve">incluir todos los impuestos </w:t>
      </w:r>
      <w:r w:rsidR="00F9151B">
        <w:rPr>
          <w:rFonts w:ascii="Tahoma" w:hAnsi="Tahoma" w:cs="Tahoma"/>
          <w:b/>
          <w:color w:val="002060"/>
          <w:sz w:val="22"/>
          <w:szCs w:val="22"/>
        </w:rPr>
        <w:t xml:space="preserve">de </w:t>
      </w:r>
      <w:r w:rsidR="007350AF" w:rsidRPr="001B245D">
        <w:rPr>
          <w:rFonts w:ascii="Tahoma" w:hAnsi="Tahoma" w:cs="Tahoma"/>
          <w:b/>
          <w:color w:val="002060"/>
          <w:sz w:val="22"/>
          <w:szCs w:val="22"/>
        </w:rPr>
        <w:t xml:space="preserve">la </w:t>
      </w:r>
      <w:r w:rsidR="00F27168" w:rsidRPr="001B245D">
        <w:rPr>
          <w:rFonts w:ascii="Tahoma" w:hAnsi="Tahoma" w:cs="Tahoma"/>
          <w:b/>
          <w:color w:val="002060"/>
          <w:sz w:val="22"/>
          <w:szCs w:val="22"/>
        </w:rPr>
        <w:t>República</w:t>
      </w:r>
      <w:r w:rsidR="007350AF" w:rsidRPr="001B245D">
        <w:rPr>
          <w:rFonts w:ascii="Tahoma" w:hAnsi="Tahoma" w:cs="Tahoma"/>
          <w:b/>
          <w:color w:val="002060"/>
          <w:sz w:val="22"/>
          <w:szCs w:val="22"/>
        </w:rPr>
        <w:t xml:space="preserve"> del </w:t>
      </w:r>
      <w:r w:rsidR="00F27168" w:rsidRPr="001B245D">
        <w:rPr>
          <w:rFonts w:ascii="Tahoma" w:hAnsi="Tahoma" w:cs="Tahoma"/>
          <w:b/>
          <w:color w:val="002060"/>
          <w:sz w:val="22"/>
          <w:szCs w:val="22"/>
        </w:rPr>
        <w:t>Perú.</w:t>
      </w:r>
    </w:p>
    <w:p w14:paraId="77021DE6" w14:textId="77777777" w:rsidR="00FD2361" w:rsidRPr="001B245D" w:rsidRDefault="00FD2361" w:rsidP="001B245D">
      <w:pPr>
        <w:ind w:left="709"/>
        <w:jc w:val="both"/>
        <w:rPr>
          <w:rFonts w:ascii="Tahoma" w:hAnsi="Tahoma" w:cs="Tahoma"/>
          <w:color w:val="002060"/>
          <w:sz w:val="22"/>
          <w:szCs w:val="22"/>
        </w:rPr>
      </w:pPr>
    </w:p>
    <w:p w14:paraId="39DCD602"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 xml:space="preserve">El proponente puede presentar toda consideración de índole económico-financiera que considere útil y apropiada para la evaluación de su propuesta. </w:t>
      </w:r>
    </w:p>
    <w:p w14:paraId="680ADF2B" w14:textId="77777777" w:rsidR="00597282" w:rsidRPr="001B245D" w:rsidRDefault="00597282" w:rsidP="001B245D">
      <w:pPr>
        <w:ind w:left="709"/>
        <w:jc w:val="both"/>
        <w:rPr>
          <w:rFonts w:ascii="Tahoma" w:hAnsi="Tahoma" w:cs="Tahoma"/>
          <w:color w:val="002060"/>
          <w:sz w:val="22"/>
          <w:szCs w:val="22"/>
        </w:rPr>
      </w:pPr>
    </w:p>
    <w:p w14:paraId="042069AA"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discrepancia entre un precio unitario y el total o entre los montos en numeral y literal, se considera el precio menor como el correcto.</w:t>
      </w:r>
    </w:p>
    <w:p w14:paraId="6A824797" w14:textId="77777777" w:rsidR="00597282" w:rsidRPr="001B245D" w:rsidRDefault="00597282" w:rsidP="001B245D">
      <w:pPr>
        <w:ind w:left="709"/>
        <w:jc w:val="both"/>
        <w:rPr>
          <w:rFonts w:ascii="Tahoma" w:hAnsi="Tahoma" w:cs="Tahoma"/>
          <w:color w:val="002060"/>
          <w:sz w:val="22"/>
          <w:szCs w:val="22"/>
        </w:rPr>
      </w:pPr>
    </w:p>
    <w:p w14:paraId="23016BD6" w14:textId="77777777" w:rsidR="00597282" w:rsidRPr="001B245D" w:rsidRDefault="00597282" w:rsidP="001B245D">
      <w:pPr>
        <w:ind w:left="709"/>
        <w:jc w:val="both"/>
        <w:rPr>
          <w:rFonts w:ascii="Tahoma" w:hAnsi="Tahoma" w:cs="Tahoma"/>
          <w:b/>
          <w:color w:val="002060"/>
          <w:sz w:val="22"/>
          <w:szCs w:val="22"/>
        </w:rPr>
      </w:pPr>
      <w:r w:rsidRPr="001B245D">
        <w:rPr>
          <w:rFonts w:ascii="Tahoma" w:hAnsi="Tahoma" w:cs="Tahoma"/>
          <w:b/>
          <w:color w:val="002060"/>
          <w:sz w:val="22"/>
          <w:szCs w:val="22"/>
        </w:rPr>
        <w:lastRenderedPageBreak/>
        <w:t>La omisión de cualquier ítem que corresponda a la Oferta Económica, da lugar a la desestimación de la oferta.</w:t>
      </w:r>
    </w:p>
    <w:p w14:paraId="0892AD83" w14:textId="77777777" w:rsidR="00597282" w:rsidRPr="001B245D" w:rsidRDefault="00597282" w:rsidP="001B245D">
      <w:pPr>
        <w:ind w:left="709"/>
        <w:jc w:val="both"/>
        <w:rPr>
          <w:rFonts w:ascii="Tahoma" w:hAnsi="Tahoma" w:cs="Tahoma"/>
          <w:b/>
          <w:color w:val="002060"/>
          <w:sz w:val="22"/>
          <w:szCs w:val="22"/>
        </w:rPr>
      </w:pPr>
    </w:p>
    <w:p w14:paraId="7E1739FA" w14:textId="77777777" w:rsidR="00597282" w:rsidRPr="001B245D" w:rsidRDefault="00597282" w:rsidP="001B245D">
      <w:pPr>
        <w:ind w:left="709"/>
        <w:jc w:val="both"/>
        <w:rPr>
          <w:rFonts w:ascii="Tahoma" w:hAnsi="Tahoma" w:cs="Tahoma"/>
          <w:color w:val="002060"/>
          <w:sz w:val="22"/>
          <w:szCs w:val="22"/>
        </w:rPr>
      </w:pPr>
      <w:r w:rsidRPr="001B245D">
        <w:rPr>
          <w:rFonts w:ascii="Tahoma" w:hAnsi="Tahoma" w:cs="Tahoma"/>
          <w:color w:val="002060"/>
          <w:sz w:val="22"/>
          <w:szCs w:val="22"/>
        </w:rPr>
        <w:t>En caso de ser necesario, ENTEL S.A. puede solicitar al proponente una mayor desagregación de los precios, quien está en la obligación de suministrar oportunamente toda la información requerida.</w:t>
      </w:r>
    </w:p>
    <w:p w14:paraId="5C181F49" w14:textId="77777777" w:rsidR="00597282" w:rsidRPr="001B245D" w:rsidRDefault="00597282" w:rsidP="001B245D">
      <w:pPr>
        <w:ind w:left="709"/>
        <w:jc w:val="both"/>
        <w:rPr>
          <w:rFonts w:ascii="Tahoma" w:hAnsi="Tahoma" w:cs="Tahoma"/>
          <w:color w:val="002060"/>
          <w:sz w:val="22"/>
          <w:szCs w:val="22"/>
        </w:rPr>
      </w:pPr>
    </w:p>
    <w:p w14:paraId="247509EA" w14:textId="2741FD89" w:rsidR="00597282" w:rsidRPr="001B245D" w:rsidRDefault="00597282" w:rsidP="001B245D">
      <w:pPr>
        <w:ind w:left="709"/>
        <w:jc w:val="both"/>
        <w:rPr>
          <w:rFonts w:ascii="Tahoma" w:hAnsi="Tahoma" w:cs="Tahoma"/>
          <w:b/>
          <w:color w:val="002060"/>
          <w:sz w:val="22"/>
          <w:szCs w:val="22"/>
        </w:rPr>
      </w:pPr>
      <w:r w:rsidRPr="001B245D">
        <w:rPr>
          <w:rFonts w:ascii="Tahoma" w:hAnsi="Tahoma" w:cs="Tahoma"/>
          <w:color w:val="002060"/>
          <w:sz w:val="22"/>
          <w:szCs w:val="22"/>
        </w:rPr>
        <w:t>Empresas extranjeras y/o nacionales que consideren en su propuesta económica pagos al extranjero que generen impuestos por remesas al exterior ya sea por concepto de servicios, licencias de software (bienes intangibles) y otros, deben incluirlos en su propuesta económica.</w:t>
      </w:r>
    </w:p>
    <w:p w14:paraId="390A1A0B" w14:textId="77777777" w:rsidR="00597282" w:rsidRPr="001B245D" w:rsidRDefault="00597282" w:rsidP="00597282">
      <w:pPr>
        <w:pStyle w:val="ww-textoindependiente2"/>
        <w:spacing w:line="240" w:lineRule="auto"/>
        <w:ind w:left="426"/>
        <w:rPr>
          <w:rFonts w:ascii="Tahoma" w:hAnsi="Tahoma" w:cs="Tahoma"/>
          <w:color w:val="002060"/>
          <w:sz w:val="22"/>
          <w:szCs w:val="22"/>
          <w:lang w:val="es-ES"/>
        </w:rPr>
      </w:pPr>
    </w:p>
    <w:p w14:paraId="5395EF23" w14:textId="382095E5" w:rsidR="00597282" w:rsidRPr="001B245D" w:rsidRDefault="00597282" w:rsidP="001B245D">
      <w:pPr>
        <w:pStyle w:val="Prrafodelista"/>
        <w:jc w:val="both"/>
        <w:rPr>
          <w:rFonts w:ascii="Tahoma" w:hAnsi="Tahoma" w:cs="Tahoma"/>
          <w:color w:val="002060"/>
          <w:sz w:val="22"/>
          <w:szCs w:val="22"/>
          <w:lang w:eastAsia="es-ES"/>
        </w:rPr>
      </w:pPr>
      <w:r w:rsidRPr="001B245D">
        <w:rPr>
          <w:rFonts w:ascii="Tahoma" w:hAnsi="Tahoma" w:cs="Tahoma"/>
          <w:color w:val="002060"/>
          <w:sz w:val="22"/>
          <w:szCs w:val="22"/>
        </w:rPr>
        <w:t>Una vez comunicada la adjudicación, en el plazo de 10 días calendario</w:t>
      </w:r>
      <w:r w:rsidR="00FD2361" w:rsidRPr="001B245D">
        <w:rPr>
          <w:rFonts w:ascii="Tahoma" w:hAnsi="Tahoma" w:cs="Tahoma"/>
          <w:color w:val="002060"/>
          <w:sz w:val="22"/>
          <w:szCs w:val="22"/>
        </w:rPr>
        <w:t>,</w:t>
      </w:r>
      <w:r w:rsidRPr="001B245D">
        <w:rPr>
          <w:rFonts w:ascii="Tahoma" w:hAnsi="Tahoma" w:cs="Tahoma"/>
          <w:color w:val="002060"/>
          <w:sz w:val="22"/>
          <w:szCs w:val="22"/>
        </w:rPr>
        <w:t xml:space="preserve"> la Subgerencia de Adquisiciones hará llegar al proveedor el requerimiento de desglose de costos unitarios de acuerdo a especificaciones del Área de Activos Fijos; por lo que el Proveedor está obligado a remitir en un plazo no mayor a 15 días calendario esta información a la Subgerencia de Adquisiciones</w:t>
      </w:r>
      <w:r w:rsidRPr="001B245D">
        <w:rPr>
          <w:rFonts w:ascii="Tahoma" w:hAnsi="Tahoma" w:cs="Tahoma"/>
          <w:color w:val="002060"/>
          <w:sz w:val="22"/>
          <w:szCs w:val="22"/>
          <w:lang w:eastAsia="es-ES"/>
        </w:rPr>
        <w:t>.</w:t>
      </w:r>
    </w:p>
    <w:p w14:paraId="47C0CE37" w14:textId="77777777" w:rsidR="00FD2361" w:rsidRPr="001B245D" w:rsidRDefault="00FD2361" w:rsidP="00707A07">
      <w:pPr>
        <w:jc w:val="both"/>
        <w:rPr>
          <w:rFonts w:ascii="Tahoma" w:hAnsi="Tahoma" w:cs="Tahoma"/>
          <w:color w:val="002060"/>
          <w:sz w:val="22"/>
          <w:szCs w:val="22"/>
        </w:rPr>
      </w:pPr>
    </w:p>
    <w:p w14:paraId="01B0DD7C" w14:textId="1A62E8EA" w:rsidR="00597282" w:rsidRPr="001B245D" w:rsidRDefault="00597282" w:rsidP="001620A0">
      <w:pPr>
        <w:pStyle w:val="Prrafodelista"/>
        <w:numPr>
          <w:ilvl w:val="0"/>
          <w:numId w:val="25"/>
        </w:numPr>
        <w:ind w:left="0" w:firstLine="9"/>
        <w:jc w:val="both"/>
        <w:rPr>
          <w:rFonts w:ascii="Tahoma" w:hAnsi="Tahoma" w:cs="Tahoma"/>
          <w:b/>
          <w:color w:val="002060"/>
          <w:sz w:val="22"/>
          <w:szCs w:val="28"/>
          <w:lang w:bidi="en-US"/>
        </w:rPr>
      </w:pPr>
      <w:r w:rsidRPr="001B245D">
        <w:rPr>
          <w:rFonts w:ascii="Tahoma" w:hAnsi="Tahoma" w:cs="Tahoma"/>
          <w:b/>
          <w:color w:val="002060"/>
          <w:sz w:val="22"/>
          <w:szCs w:val="28"/>
          <w:lang w:bidi="en-US"/>
        </w:rPr>
        <w:t>Garantías Requeridas</w:t>
      </w:r>
    </w:p>
    <w:p w14:paraId="792D8F1F" w14:textId="77777777" w:rsidR="00597282" w:rsidRPr="001B245D" w:rsidRDefault="00597282" w:rsidP="00597282">
      <w:pPr>
        <w:ind w:left="567"/>
        <w:jc w:val="both"/>
        <w:rPr>
          <w:rFonts w:ascii="Tahoma" w:hAnsi="Tahoma" w:cs="Tahoma"/>
          <w:b/>
          <w:color w:val="002060"/>
          <w:sz w:val="22"/>
          <w:szCs w:val="28"/>
          <w:lang w:eastAsia="en-US" w:bidi="en-US"/>
        </w:rPr>
      </w:pPr>
    </w:p>
    <w:p w14:paraId="63D8977E"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r w:rsidRPr="001B245D">
        <w:rPr>
          <w:rFonts w:ascii="Tahoma" w:hAnsi="Tahoma" w:cs="Tahoma"/>
          <w:color w:val="002060"/>
          <w:sz w:val="22"/>
          <w:szCs w:val="22"/>
          <w:lang w:val="es-ES" w:eastAsia="es-ES"/>
        </w:rPr>
        <w:t>La(s) empresa(s) adjudicada(s) debe(n) presentar la(s) siguiente(s) garantía(s):</w:t>
      </w:r>
    </w:p>
    <w:p w14:paraId="073897AA"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eastAsia="es-ES"/>
        </w:rPr>
      </w:pPr>
    </w:p>
    <w:p w14:paraId="211F14E6" w14:textId="4C3CB2C2" w:rsidR="00422D8C" w:rsidRPr="000F19E7"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Garantía de Cumplimiento de Contrato (Boleta Bancaria)</w:t>
      </w:r>
      <w:r w:rsidR="002F31C9" w:rsidRPr="001B245D">
        <w:rPr>
          <w:rFonts w:ascii="Tahoma" w:hAnsi="Tahoma" w:cs="Tahoma"/>
          <w:color w:val="002060"/>
          <w:sz w:val="22"/>
          <w:szCs w:val="22"/>
          <w:lang w:val="es-ES"/>
        </w:rPr>
        <w:t xml:space="preserve"> equivalente a</w:t>
      </w:r>
      <w:r w:rsidRPr="001B245D">
        <w:rPr>
          <w:rFonts w:ascii="Tahoma" w:hAnsi="Tahoma" w:cs="Tahoma"/>
          <w:color w:val="002060"/>
          <w:sz w:val="22"/>
          <w:szCs w:val="22"/>
          <w:lang w:val="es-ES"/>
        </w:rPr>
        <w:t xml:space="preserve">l 10% del monto </w:t>
      </w:r>
      <w:r w:rsidR="002F31C9" w:rsidRPr="001B245D">
        <w:rPr>
          <w:rFonts w:ascii="Tahoma" w:hAnsi="Tahoma" w:cs="Tahoma"/>
          <w:color w:val="002060"/>
          <w:sz w:val="22"/>
          <w:szCs w:val="22"/>
          <w:lang w:val="es-ES"/>
        </w:rPr>
        <w:t xml:space="preserve">total </w:t>
      </w:r>
      <w:r w:rsidRPr="001B245D">
        <w:rPr>
          <w:rFonts w:ascii="Tahoma" w:hAnsi="Tahoma" w:cs="Tahoma"/>
          <w:color w:val="002060"/>
          <w:sz w:val="22"/>
          <w:szCs w:val="22"/>
          <w:lang w:val="es-ES"/>
        </w:rPr>
        <w:t xml:space="preserve">adjudicado con las características </w:t>
      </w:r>
      <w:r w:rsidR="007350AF" w:rsidRPr="001B245D">
        <w:rPr>
          <w:rFonts w:ascii="Tahoma" w:hAnsi="Tahoma" w:cs="Tahoma"/>
          <w:color w:val="002060"/>
          <w:sz w:val="22"/>
          <w:szCs w:val="22"/>
          <w:lang w:val="es-ES"/>
        </w:rPr>
        <w:t>de renovable, irrevocable, de ejecución inmediata y a primer requerimiento</w:t>
      </w:r>
      <w:r w:rsidR="00341EB3">
        <w:rPr>
          <w:rFonts w:ascii="Tahoma" w:hAnsi="Tahoma" w:cs="Tahoma"/>
          <w:color w:val="002060"/>
          <w:sz w:val="22"/>
          <w:szCs w:val="22"/>
          <w:lang w:val="es-ES"/>
        </w:rPr>
        <w:t xml:space="preserve"> o equivalentes</w:t>
      </w:r>
      <w:r w:rsidR="007350AF" w:rsidRPr="001B245D">
        <w:rPr>
          <w:rFonts w:ascii="Tahoma" w:hAnsi="Tahoma" w:cs="Tahoma"/>
          <w:color w:val="002060"/>
          <w:sz w:val="22"/>
          <w:szCs w:val="22"/>
          <w:lang w:val="es-ES"/>
        </w:rPr>
        <w:t xml:space="preserve">, </w:t>
      </w:r>
      <w:r w:rsidR="007350AF" w:rsidRPr="001B245D">
        <w:rPr>
          <w:rFonts w:ascii="Tahoma" w:hAnsi="Tahoma" w:cs="Tahoma"/>
          <w:color w:val="002060"/>
          <w:sz w:val="22"/>
          <w:szCs w:val="22"/>
          <w:lang w:val="es-BO" w:bidi="en-US"/>
        </w:rPr>
        <w:t xml:space="preserve">misma que debe ser emitida por una institución bancaria y/o financiera legalmente constituida en </w:t>
      </w:r>
      <w:r w:rsidR="00341EB3">
        <w:rPr>
          <w:rFonts w:ascii="Tahoma" w:hAnsi="Tahoma" w:cs="Tahoma"/>
          <w:color w:val="002060"/>
          <w:sz w:val="22"/>
          <w:szCs w:val="22"/>
          <w:lang w:val="es-BO" w:bidi="en-US"/>
        </w:rPr>
        <w:t xml:space="preserve">Perú, a favor de la Empresa ENTEL Bolivia S.A.C. </w:t>
      </w:r>
      <w:r w:rsidR="007350AF" w:rsidRPr="001B245D">
        <w:rPr>
          <w:rFonts w:ascii="Tahoma" w:hAnsi="Tahoma" w:cs="Tahoma"/>
          <w:color w:val="002060"/>
          <w:sz w:val="22"/>
          <w:szCs w:val="22"/>
          <w:lang w:val="es-BO" w:bidi="en-US"/>
        </w:rPr>
        <w:t>.</w:t>
      </w:r>
      <w:r w:rsidR="00B70BA9" w:rsidRPr="001B245D">
        <w:rPr>
          <w:rFonts w:ascii="Tahoma" w:hAnsi="Tahoma" w:cs="Tahoma"/>
          <w:color w:val="002060"/>
          <w:sz w:val="22"/>
          <w:szCs w:val="22"/>
          <w:lang w:val="es-BO" w:bidi="en-US"/>
        </w:rPr>
        <w:t xml:space="preserve"> </w:t>
      </w:r>
      <w:r w:rsidRPr="000F19E7">
        <w:rPr>
          <w:rFonts w:ascii="Tahoma" w:hAnsi="Tahoma" w:cs="Tahoma"/>
          <w:color w:val="002060"/>
          <w:sz w:val="22"/>
          <w:szCs w:val="22"/>
          <w:lang w:val="es-ES"/>
        </w:rPr>
        <w:t xml:space="preserve">La vigencia de la garantía debe ser computable a partir de la </w:t>
      </w:r>
      <w:r w:rsidR="0053316C" w:rsidRPr="000F19E7">
        <w:rPr>
          <w:rFonts w:ascii="Tahoma" w:hAnsi="Tahoma" w:cs="Tahoma"/>
          <w:color w:val="002060"/>
          <w:sz w:val="22"/>
          <w:szCs w:val="22"/>
          <w:lang w:val="es-ES"/>
        </w:rPr>
        <w:t xml:space="preserve">entrega de documentación para elaboración </w:t>
      </w:r>
      <w:r w:rsidRPr="000F19E7">
        <w:rPr>
          <w:rFonts w:ascii="Tahoma" w:hAnsi="Tahoma" w:cs="Tahoma"/>
          <w:color w:val="002060"/>
          <w:sz w:val="22"/>
          <w:szCs w:val="22"/>
          <w:lang w:val="es-ES"/>
        </w:rPr>
        <w:t>de</w:t>
      </w:r>
      <w:r w:rsidR="0053316C" w:rsidRPr="000F19E7">
        <w:rPr>
          <w:rFonts w:ascii="Tahoma" w:hAnsi="Tahoma" w:cs="Tahoma"/>
          <w:color w:val="002060"/>
          <w:sz w:val="22"/>
          <w:szCs w:val="22"/>
          <w:lang w:val="es-ES"/>
        </w:rPr>
        <w:t>l</w:t>
      </w:r>
      <w:r w:rsidRPr="000F19E7">
        <w:rPr>
          <w:rFonts w:ascii="Tahoma" w:hAnsi="Tahoma" w:cs="Tahoma"/>
          <w:color w:val="002060"/>
          <w:sz w:val="22"/>
          <w:szCs w:val="22"/>
          <w:lang w:val="es-ES"/>
        </w:rPr>
        <w:t xml:space="preserve"> contrato </w:t>
      </w:r>
      <w:r w:rsidR="0053316C" w:rsidRPr="000F19E7">
        <w:rPr>
          <w:rFonts w:ascii="Tahoma" w:hAnsi="Tahoma" w:cs="Tahoma"/>
          <w:color w:val="002060"/>
          <w:sz w:val="22"/>
          <w:szCs w:val="22"/>
          <w:lang w:val="es-ES"/>
        </w:rPr>
        <w:t>con un mínimo de</w:t>
      </w:r>
      <w:r w:rsidRPr="000F19E7">
        <w:rPr>
          <w:rFonts w:ascii="Tahoma" w:hAnsi="Tahoma" w:cs="Tahoma"/>
          <w:color w:val="002060"/>
          <w:sz w:val="22"/>
          <w:szCs w:val="22"/>
          <w:lang w:val="es-ES"/>
        </w:rPr>
        <w:t xml:space="preserve"> sesenta (60) días calendario </w:t>
      </w:r>
      <w:r w:rsidR="0053316C" w:rsidRPr="000F19E7">
        <w:rPr>
          <w:rFonts w:ascii="Tahoma" w:hAnsi="Tahoma" w:cs="Tahoma"/>
          <w:color w:val="002060"/>
          <w:sz w:val="22"/>
          <w:szCs w:val="22"/>
          <w:lang w:val="es-ES"/>
        </w:rPr>
        <w:t>adicionales</w:t>
      </w:r>
      <w:r w:rsidRPr="000F19E7">
        <w:rPr>
          <w:rFonts w:ascii="Tahoma" w:hAnsi="Tahoma" w:cs="Tahoma"/>
          <w:color w:val="002060"/>
          <w:sz w:val="22"/>
          <w:szCs w:val="22"/>
          <w:lang w:val="es-ES"/>
        </w:rPr>
        <w:t xml:space="preserve"> a la fecha de recepción del bien o servicio. </w:t>
      </w:r>
    </w:p>
    <w:p w14:paraId="4071819D" w14:textId="630B8121" w:rsidR="00422D8C" w:rsidRPr="001B245D" w:rsidRDefault="00422D8C"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w:t>
      </w:r>
      <w:r w:rsidR="004D4D05" w:rsidRPr="001B245D">
        <w:rPr>
          <w:rFonts w:ascii="Tahoma" w:hAnsi="Tahoma" w:cs="Tahoma"/>
          <w:color w:val="002060"/>
          <w:sz w:val="22"/>
          <w:szCs w:val="22"/>
          <w:lang w:val="es-ES"/>
        </w:rPr>
        <w:t>pia de la Póliza de Responsabilidad C</w:t>
      </w:r>
      <w:r w:rsidRPr="001B245D">
        <w:rPr>
          <w:rFonts w:ascii="Tahoma" w:hAnsi="Tahoma" w:cs="Tahoma"/>
          <w:color w:val="002060"/>
          <w:sz w:val="22"/>
          <w:szCs w:val="22"/>
          <w:lang w:val="es-ES"/>
        </w:rPr>
        <w:t>ivil anual vigente</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con cobertura en el lugar de ejecución del contrato</w:t>
      </w:r>
      <w:r w:rsidR="007350AF" w:rsidRPr="001B245D">
        <w:rPr>
          <w:rFonts w:ascii="Tahoma" w:hAnsi="Tahoma" w:cs="Tahoma"/>
          <w:color w:val="002060"/>
          <w:sz w:val="22"/>
          <w:szCs w:val="22"/>
          <w:lang w:val="es-ES"/>
        </w:rPr>
        <w:t xml:space="preserve"> (Rep</w:t>
      </w:r>
      <w:r w:rsidR="005F08DF"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 xml:space="preserve">blica </w:t>
      </w:r>
      <w:r w:rsidR="00FD2361" w:rsidRPr="001B245D">
        <w:rPr>
          <w:rFonts w:ascii="Tahoma" w:hAnsi="Tahoma" w:cs="Tahoma"/>
          <w:color w:val="002060"/>
          <w:sz w:val="22"/>
          <w:szCs w:val="22"/>
          <w:lang w:val="es-ES"/>
        </w:rPr>
        <w:t xml:space="preserve">del </w:t>
      </w:r>
      <w:r w:rsidR="007350AF" w:rsidRPr="001B245D">
        <w:rPr>
          <w:rFonts w:ascii="Tahoma" w:hAnsi="Tahoma" w:cs="Tahoma"/>
          <w:color w:val="002060"/>
          <w:sz w:val="22"/>
          <w:szCs w:val="22"/>
          <w:lang w:val="es-ES"/>
        </w:rPr>
        <w:t>Per</w:t>
      </w:r>
      <w:r w:rsidR="00FD2361"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w:t>
      </w:r>
      <w:r w:rsidRPr="001B245D">
        <w:rPr>
          <w:rFonts w:ascii="Tahoma" w:hAnsi="Tahoma" w:cs="Tahoma"/>
          <w:color w:val="002060"/>
          <w:sz w:val="22"/>
          <w:szCs w:val="22"/>
          <w:lang w:val="es-ES"/>
        </w:rPr>
        <w:t>.</w:t>
      </w:r>
    </w:p>
    <w:p w14:paraId="010C370B" w14:textId="4B65C85F" w:rsidR="00597282" w:rsidRPr="001B245D" w:rsidRDefault="004D4D05" w:rsidP="001620A0">
      <w:pPr>
        <w:pStyle w:val="ww-textoindependiente2"/>
        <w:numPr>
          <w:ilvl w:val="0"/>
          <w:numId w:val="18"/>
        </w:numPr>
        <w:spacing w:after="120" w:line="240" w:lineRule="auto"/>
        <w:rPr>
          <w:rFonts w:ascii="Tahoma" w:hAnsi="Tahoma" w:cs="Tahoma"/>
          <w:color w:val="002060"/>
          <w:sz w:val="22"/>
          <w:szCs w:val="22"/>
          <w:lang w:val="es-ES"/>
        </w:rPr>
      </w:pPr>
      <w:r w:rsidRPr="001B245D">
        <w:rPr>
          <w:rFonts w:ascii="Tahoma" w:hAnsi="Tahoma" w:cs="Tahoma"/>
          <w:color w:val="002060"/>
          <w:sz w:val="22"/>
          <w:szCs w:val="22"/>
          <w:lang w:val="es-ES"/>
        </w:rPr>
        <w:t>Fotocopia de la Póliza de Seguro contra A</w:t>
      </w:r>
      <w:r w:rsidR="00422D8C" w:rsidRPr="001B245D">
        <w:rPr>
          <w:rFonts w:ascii="Tahoma" w:hAnsi="Tahoma" w:cs="Tahoma"/>
          <w:color w:val="002060"/>
          <w:sz w:val="22"/>
          <w:szCs w:val="22"/>
          <w:lang w:val="es-ES"/>
        </w:rPr>
        <w:t>ccidentes vigente</w:t>
      </w:r>
      <w:r w:rsidR="00FD2361"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xml:space="preserve"> con cobertura en el lugar de ejecución del contrato</w:t>
      </w:r>
      <w:r w:rsidR="007350AF" w:rsidRPr="001B245D">
        <w:rPr>
          <w:rFonts w:ascii="Tahoma" w:hAnsi="Tahoma" w:cs="Tahoma"/>
          <w:color w:val="002060"/>
          <w:sz w:val="22"/>
          <w:szCs w:val="22"/>
          <w:lang w:val="es-ES"/>
        </w:rPr>
        <w:t xml:space="preserve"> (Rep</w:t>
      </w:r>
      <w:r w:rsidR="005F08DF" w:rsidRPr="001B245D">
        <w:rPr>
          <w:rFonts w:ascii="Tahoma" w:hAnsi="Tahoma" w:cs="Tahoma"/>
          <w:color w:val="002060"/>
          <w:sz w:val="22"/>
          <w:szCs w:val="22"/>
          <w:lang w:val="es-ES"/>
        </w:rPr>
        <w:t>ú</w:t>
      </w:r>
      <w:r w:rsidR="007350AF" w:rsidRPr="001B245D">
        <w:rPr>
          <w:rFonts w:ascii="Tahoma" w:hAnsi="Tahoma" w:cs="Tahoma"/>
          <w:color w:val="002060"/>
          <w:sz w:val="22"/>
          <w:szCs w:val="22"/>
          <w:lang w:val="es-ES"/>
        </w:rPr>
        <w:t xml:space="preserve">blica </w:t>
      </w:r>
      <w:r w:rsidR="00FD2361" w:rsidRPr="001B245D">
        <w:rPr>
          <w:rFonts w:ascii="Tahoma" w:hAnsi="Tahoma" w:cs="Tahoma"/>
          <w:color w:val="002060"/>
          <w:sz w:val="22"/>
          <w:szCs w:val="22"/>
          <w:lang w:val="es-ES"/>
        </w:rPr>
        <w:t>del Perú</w:t>
      </w:r>
      <w:r w:rsidR="007350AF" w:rsidRPr="001B245D">
        <w:rPr>
          <w:rFonts w:ascii="Tahoma" w:hAnsi="Tahoma" w:cs="Tahoma"/>
          <w:color w:val="002060"/>
          <w:sz w:val="22"/>
          <w:szCs w:val="22"/>
          <w:lang w:val="es-ES"/>
        </w:rPr>
        <w:t>)</w:t>
      </w:r>
      <w:r w:rsidR="00422D8C" w:rsidRPr="001B245D">
        <w:rPr>
          <w:rFonts w:ascii="Tahoma" w:hAnsi="Tahoma" w:cs="Tahoma"/>
          <w:color w:val="002060"/>
          <w:sz w:val="22"/>
          <w:szCs w:val="22"/>
          <w:lang w:val="es-ES"/>
        </w:rPr>
        <w:t>, cabe aclarar que cualquier evento que exista de Accidentes al personal a cargo del proveedor adjudicado es netamente su responsabilidad.</w:t>
      </w:r>
    </w:p>
    <w:p w14:paraId="4CA8590B" w14:textId="77777777" w:rsidR="008E540E" w:rsidRDefault="008E540E" w:rsidP="00597282">
      <w:pPr>
        <w:pStyle w:val="ww-textoindependiente2"/>
        <w:spacing w:before="120" w:line="240" w:lineRule="auto"/>
        <w:ind w:left="567"/>
        <w:rPr>
          <w:rFonts w:ascii="Tahoma" w:hAnsi="Tahoma" w:cs="Tahoma"/>
          <w:color w:val="002060"/>
          <w:sz w:val="22"/>
          <w:szCs w:val="22"/>
          <w:lang w:val="es-ES"/>
        </w:rPr>
      </w:pPr>
    </w:p>
    <w:p w14:paraId="716CCFBD" w14:textId="77777777" w:rsidR="00597282" w:rsidRPr="001B245D" w:rsidRDefault="00597282" w:rsidP="001620A0">
      <w:pPr>
        <w:pStyle w:val="Prrafodelista"/>
        <w:numPr>
          <w:ilvl w:val="0"/>
          <w:numId w:val="25"/>
        </w:numPr>
        <w:ind w:left="567" w:hanging="567"/>
        <w:jc w:val="both"/>
        <w:rPr>
          <w:rFonts w:ascii="Tahoma" w:hAnsi="Tahoma" w:cs="Tahoma"/>
          <w:b/>
          <w:color w:val="002060"/>
          <w:sz w:val="22"/>
          <w:szCs w:val="28"/>
          <w:lang w:bidi="en-US"/>
        </w:rPr>
      </w:pPr>
      <w:r w:rsidRPr="001B245D">
        <w:rPr>
          <w:rFonts w:ascii="Tahoma" w:hAnsi="Tahoma" w:cs="Tahoma"/>
          <w:b/>
          <w:color w:val="002060"/>
          <w:sz w:val="22"/>
          <w:szCs w:val="28"/>
          <w:lang w:bidi="en-US"/>
        </w:rPr>
        <w:t>Apertura de sobres</w:t>
      </w:r>
    </w:p>
    <w:p w14:paraId="766A7BAB" w14:textId="77777777" w:rsidR="00597282" w:rsidRPr="001B245D" w:rsidRDefault="00597282" w:rsidP="00597282">
      <w:pPr>
        <w:pStyle w:val="Prrafodelista"/>
        <w:ind w:left="567"/>
        <w:jc w:val="both"/>
        <w:rPr>
          <w:rFonts w:ascii="Tahoma" w:hAnsi="Tahoma" w:cs="Tahoma"/>
          <w:color w:val="002060"/>
          <w:sz w:val="18"/>
          <w:szCs w:val="22"/>
        </w:rPr>
      </w:pPr>
    </w:p>
    <w:p w14:paraId="6E17529E" w14:textId="3F095EEC" w:rsidR="00597282" w:rsidRPr="001B245D" w:rsidRDefault="00FD2361" w:rsidP="00597282">
      <w:pPr>
        <w:pStyle w:val="Prrafodelista"/>
        <w:ind w:left="567"/>
        <w:jc w:val="both"/>
        <w:rPr>
          <w:rFonts w:ascii="Tahoma" w:hAnsi="Tahoma" w:cs="Tahoma"/>
          <w:color w:val="002060"/>
          <w:sz w:val="22"/>
          <w:szCs w:val="22"/>
        </w:rPr>
      </w:pPr>
      <w:r w:rsidRPr="001B245D">
        <w:rPr>
          <w:rFonts w:ascii="Tahoma" w:hAnsi="Tahoma" w:cs="Tahoma"/>
          <w:color w:val="002060"/>
          <w:sz w:val="22"/>
          <w:szCs w:val="22"/>
        </w:rPr>
        <w:t>En acto público s</w:t>
      </w:r>
      <w:r w:rsidR="00597282" w:rsidRPr="001B245D">
        <w:rPr>
          <w:rFonts w:ascii="Tahoma" w:hAnsi="Tahoma" w:cs="Tahoma"/>
          <w:color w:val="002060"/>
          <w:sz w:val="22"/>
          <w:szCs w:val="22"/>
        </w:rPr>
        <w:t>e realizará la apertura de los sobres A y B, bajo las condiciones</w:t>
      </w:r>
      <w:r w:rsidR="0076146A" w:rsidRPr="001B245D">
        <w:rPr>
          <w:rFonts w:ascii="Tahoma" w:hAnsi="Tahoma" w:cs="Tahoma"/>
          <w:color w:val="002060"/>
          <w:sz w:val="22"/>
          <w:szCs w:val="22"/>
        </w:rPr>
        <w:t xml:space="preserve"> establecidas en los numerales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 xml:space="preserve">.1 y </w:t>
      </w:r>
      <w:r w:rsidR="00BB76EC" w:rsidRPr="005D3CD0">
        <w:rPr>
          <w:rFonts w:ascii="Tahoma" w:hAnsi="Tahoma" w:cs="Tahoma"/>
          <w:color w:val="002060"/>
          <w:sz w:val="22"/>
          <w:szCs w:val="22"/>
        </w:rPr>
        <w:t>7</w:t>
      </w:r>
      <w:r w:rsidR="00597282" w:rsidRPr="005D3CD0">
        <w:rPr>
          <w:rFonts w:ascii="Tahoma" w:hAnsi="Tahoma" w:cs="Tahoma"/>
          <w:color w:val="002060"/>
          <w:sz w:val="22"/>
          <w:szCs w:val="22"/>
        </w:rPr>
        <w:t>.2</w:t>
      </w:r>
      <w:r w:rsidR="008750E9" w:rsidRPr="005D3CD0">
        <w:rPr>
          <w:rFonts w:ascii="Tahoma" w:hAnsi="Tahoma" w:cs="Tahoma"/>
          <w:color w:val="002060"/>
          <w:sz w:val="22"/>
          <w:szCs w:val="22"/>
        </w:rPr>
        <w:t>.</w:t>
      </w:r>
      <w:r w:rsidR="008750E9" w:rsidRPr="001B245D">
        <w:rPr>
          <w:rFonts w:ascii="Tahoma" w:hAnsi="Tahoma" w:cs="Tahoma"/>
          <w:color w:val="002060"/>
          <w:sz w:val="22"/>
          <w:szCs w:val="22"/>
        </w:rPr>
        <w:t xml:space="preserve"> </w:t>
      </w:r>
    </w:p>
    <w:p w14:paraId="0FC96F36"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3DBC2F2D" w14:textId="4AC6E0D4"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En el mismo acto</w:t>
      </w:r>
      <w:r w:rsidR="00FD2361" w:rsidRPr="001B245D">
        <w:rPr>
          <w:rFonts w:ascii="Tahoma" w:hAnsi="Tahoma" w:cs="Tahoma"/>
          <w:color w:val="002060"/>
          <w:sz w:val="22"/>
          <w:szCs w:val="22"/>
          <w:lang w:val="es-ES"/>
        </w:rPr>
        <w:t>,</w:t>
      </w:r>
      <w:r w:rsidRPr="001B245D">
        <w:rPr>
          <w:rFonts w:ascii="Tahoma" w:hAnsi="Tahoma" w:cs="Tahoma"/>
          <w:color w:val="002060"/>
          <w:sz w:val="22"/>
          <w:szCs w:val="22"/>
          <w:lang w:val="es-ES"/>
        </w:rPr>
        <w:t xml:space="preserve"> el asesor legal </w:t>
      </w:r>
      <w:r w:rsidR="00F17697" w:rsidRPr="001B245D">
        <w:rPr>
          <w:rFonts w:ascii="Tahoma" w:hAnsi="Tahoma" w:cs="Tahoma"/>
          <w:color w:val="002060"/>
          <w:sz w:val="22"/>
          <w:szCs w:val="22"/>
          <w:lang w:val="es-ES"/>
        </w:rPr>
        <w:t>del proceso de contratación</w:t>
      </w:r>
      <w:r w:rsidRPr="001B245D">
        <w:rPr>
          <w:rFonts w:ascii="Tahoma" w:hAnsi="Tahoma" w:cs="Tahoma"/>
          <w:color w:val="002060"/>
          <w:sz w:val="22"/>
          <w:szCs w:val="22"/>
          <w:lang w:val="es-ES"/>
        </w:rPr>
        <w:t xml:space="preserve"> procede a la revisión </w:t>
      </w:r>
      <w:r w:rsidR="00F17697" w:rsidRPr="001B245D">
        <w:rPr>
          <w:rFonts w:ascii="Tahoma" w:hAnsi="Tahoma" w:cs="Tahoma"/>
          <w:color w:val="002060"/>
          <w:sz w:val="22"/>
          <w:szCs w:val="22"/>
          <w:lang w:val="es-ES"/>
        </w:rPr>
        <w:t xml:space="preserve">provisional </w:t>
      </w:r>
      <w:r w:rsidRPr="001B245D">
        <w:rPr>
          <w:rFonts w:ascii="Tahoma" w:hAnsi="Tahoma" w:cs="Tahoma"/>
          <w:color w:val="002060"/>
          <w:sz w:val="22"/>
          <w:szCs w:val="22"/>
          <w:lang w:val="es-ES"/>
        </w:rPr>
        <w:t xml:space="preserve">de los documentos administrativos (sobre A) de todos los oferentes y realiza la habilitación o inhabilitación de los oferentes que no cumplan con lo solicitado en el sobre A. Acto seguido, se procede a la apertura de los sobres B de los oferentes </w:t>
      </w:r>
      <w:r w:rsidRPr="001B245D">
        <w:rPr>
          <w:rFonts w:ascii="Tahoma" w:hAnsi="Tahoma" w:cs="Tahoma"/>
          <w:b/>
          <w:color w:val="002060"/>
          <w:sz w:val="22"/>
          <w:szCs w:val="22"/>
          <w:lang w:val="es-ES"/>
        </w:rPr>
        <w:t>habilitados</w:t>
      </w:r>
      <w:r w:rsidRPr="001B245D">
        <w:rPr>
          <w:rFonts w:ascii="Tahoma" w:hAnsi="Tahoma" w:cs="Tahoma"/>
          <w:color w:val="002060"/>
          <w:sz w:val="22"/>
          <w:szCs w:val="22"/>
          <w:lang w:val="es-ES"/>
        </w:rPr>
        <w:t xml:space="preserve"> en el sobre A.</w:t>
      </w:r>
    </w:p>
    <w:p w14:paraId="776AB2E7"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535E34CA" w14:textId="2FD3939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apertura del sobre C de los oferentes habilitados en los sobres A y B, se realizará en sesión reservada bajo las condiciones establecidas en el </w:t>
      </w:r>
      <w:r w:rsidRPr="005D3CD0">
        <w:rPr>
          <w:rFonts w:ascii="Tahoma" w:hAnsi="Tahoma" w:cs="Tahoma"/>
          <w:color w:val="002060"/>
          <w:sz w:val="22"/>
          <w:szCs w:val="22"/>
          <w:lang w:val="es-ES"/>
        </w:rPr>
        <w:t xml:space="preserve">numeral </w:t>
      </w:r>
      <w:r w:rsidR="00BB76EC" w:rsidRPr="005D3CD0">
        <w:rPr>
          <w:rFonts w:ascii="Tahoma" w:hAnsi="Tahoma" w:cs="Tahoma"/>
          <w:color w:val="002060"/>
          <w:sz w:val="22"/>
          <w:szCs w:val="22"/>
          <w:lang w:val="es-ES"/>
        </w:rPr>
        <w:t>7</w:t>
      </w:r>
      <w:r w:rsidRPr="005D3CD0">
        <w:rPr>
          <w:rFonts w:ascii="Tahoma" w:hAnsi="Tahoma" w:cs="Tahoma"/>
          <w:color w:val="002060"/>
          <w:sz w:val="22"/>
          <w:szCs w:val="22"/>
          <w:lang w:val="es-ES"/>
        </w:rPr>
        <w:t>.3.</w:t>
      </w:r>
    </w:p>
    <w:p w14:paraId="601C005F"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p>
    <w:p w14:paraId="2D47384B"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Las ofertas presentadas permanecerán en custodia de ENTEL S.A., no pudiendo los proponentes solicitar la devolución de los sobres independientemente de su habilitación o no.</w:t>
      </w:r>
    </w:p>
    <w:p w14:paraId="3C3EE736" w14:textId="77777777" w:rsidR="00862687" w:rsidRPr="001B245D" w:rsidRDefault="00862687" w:rsidP="00597282">
      <w:pPr>
        <w:pStyle w:val="ww-textoindependiente2"/>
        <w:spacing w:line="240" w:lineRule="auto"/>
        <w:ind w:left="567"/>
        <w:rPr>
          <w:rFonts w:ascii="Tahoma" w:hAnsi="Tahoma" w:cs="Tahoma"/>
          <w:color w:val="002060"/>
          <w:sz w:val="22"/>
          <w:szCs w:val="22"/>
          <w:lang w:val="es-ES"/>
        </w:rPr>
      </w:pPr>
    </w:p>
    <w:p w14:paraId="5438DE67" w14:textId="77777777" w:rsidR="00597282" w:rsidRPr="001B245D" w:rsidRDefault="00597282" w:rsidP="001620A0">
      <w:pPr>
        <w:numPr>
          <w:ilvl w:val="0"/>
          <w:numId w:val="25"/>
        </w:numPr>
        <w:ind w:left="567" w:hanging="567"/>
        <w:jc w:val="both"/>
        <w:rPr>
          <w:rFonts w:ascii="Tahoma" w:hAnsi="Tahoma" w:cs="Tahoma"/>
          <w:b/>
          <w:color w:val="002060"/>
          <w:sz w:val="22"/>
          <w:szCs w:val="28"/>
          <w:lang w:eastAsia="en-US" w:bidi="en-US"/>
        </w:rPr>
      </w:pPr>
      <w:bookmarkStart w:id="11" w:name="_Toc305051190"/>
      <w:bookmarkEnd w:id="4"/>
      <w:bookmarkEnd w:id="5"/>
      <w:bookmarkEnd w:id="6"/>
      <w:bookmarkEnd w:id="7"/>
      <w:bookmarkEnd w:id="8"/>
      <w:r w:rsidRPr="001B245D">
        <w:rPr>
          <w:rFonts w:ascii="Tahoma" w:hAnsi="Tahoma" w:cs="Tahoma"/>
          <w:b/>
          <w:color w:val="002060"/>
          <w:sz w:val="22"/>
          <w:szCs w:val="28"/>
          <w:lang w:eastAsia="en-US" w:bidi="en-US"/>
        </w:rPr>
        <w:t>Evaluación y Calificación de las Ofertas</w:t>
      </w:r>
      <w:bookmarkEnd w:id="11"/>
      <w:r w:rsidRPr="001B245D">
        <w:rPr>
          <w:rFonts w:ascii="Tahoma" w:hAnsi="Tahoma" w:cs="Tahoma"/>
          <w:b/>
          <w:color w:val="002060"/>
          <w:sz w:val="22"/>
          <w:szCs w:val="28"/>
          <w:lang w:eastAsia="en-US" w:bidi="en-US"/>
        </w:rPr>
        <w:t xml:space="preserve"> (Sesión Reservada)</w:t>
      </w:r>
    </w:p>
    <w:p w14:paraId="24B902D1" w14:textId="77777777" w:rsidR="00597282" w:rsidRPr="001B245D" w:rsidRDefault="00597282" w:rsidP="00597282">
      <w:pPr>
        <w:ind w:left="567"/>
        <w:jc w:val="both"/>
        <w:rPr>
          <w:rFonts w:ascii="Tahoma" w:hAnsi="Tahoma" w:cs="Tahoma"/>
          <w:b/>
          <w:color w:val="002060"/>
          <w:sz w:val="22"/>
          <w:szCs w:val="28"/>
          <w:lang w:eastAsia="en-US" w:bidi="en-US"/>
        </w:rPr>
      </w:pPr>
    </w:p>
    <w:p w14:paraId="68ADC6E4"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La evaluación y calificación de las ofertas estará a cargo de la Comisión de Calificación conformada por funcionarios de ENTEL S.A. y asesores que ésta designe, siendo nominada con anterioridad a la apertura de sobres.  </w:t>
      </w:r>
    </w:p>
    <w:p w14:paraId="6DB41728" w14:textId="77777777" w:rsidR="00597282" w:rsidRPr="001B245D" w:rsidRDefault="00597282" w:rsidP="00597282">
      <w:pPr>
        <w:pStyle w:val="ww-textoindependiente2"/>
        <w:spacing w:line="240" w:lineRule="auto"/>
        <w:ind w:left="567"/>
        <w:rPr>
          <w:rFonts w:ascii="Tahoma" w:hAnsi="Tahoma" w:cs="Tahoma"/>
          <w:color w:val="002060"/>
          <w:sz w:val="14"/>
          <w:szCs w:val="22"/>
          <w:lang w:val="es-ES"/>
        </w:rPr>
      </w:pPr>
    </w:p>
    <w:p w14:paraId="30E93CD0" w14:textId="77777777" w:rsidR="003756EC"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La secuencia de apertura y condiciones de evaluación es la siguiente:</w:t>
      </w:r>
    </w:p>
    <w:p w14:paraId="7ECEC4F6" w14:textId="77777777" w:rsidR="00597282" w:rsidRPr="001B245D" w:rsidRDefault="00597282" w:rsidP="00597282">
      <w:pPr>
        <w:pStyle w:val="ww-textoindependiente2"/>
        <w:spacing w:line="240" w:lineRule="auto"/>
        <w:ind w:left="567"/>
        <w:rPr>
          <w:rFonts w:ascii="Tahoma" w:hAnsi="Tahoma" w:cs="Tahoma"/>
          <w:color w:val="002060"/>
          <w:sz w:val="22"/>
          <w:szCs w:val="22"/>
          <w:lang w:val="es-ES"/>
        </w:rPr>
      </w:pPr>
      <w:r w:rsidRPr="001B245D">
        <w:rPr>
          <w:rFonts w:ascii="Tahoma" w:hAnsi="Tahoma" w:cs="Tahoma"/>
          <w:color w:val="002060"/>
          <w:sz w:val="22"/>
          <w:szCs w:val="22"/>
          <w:lang w:val="es-ES"/>
        </w:rPr>
        <w:t xml:space="preserve">  </w:t>
      </w:r>
    </w:p>
    <w:p w14:paraId="5D67038E" w14:textId="77777777" w:rsidR="00597282" w:rsidRPr="001B245D" w:rsidRDefault="00597282" w:rsidP="00597282">
      <w:pPr>
        <w:pStyle w:val="ww-textoindependiente2"/>
        <w:spacing w:line="240" w:lineRule="auto"/>
        <w:ind w:left="567"/>
        <w:rPr>
          <w:rFonts w:ascii="Tahoma" w:hAnsi="Tahoma" w:cs="Tahoma"/>
          <w:color w:val="002060"/>
          <w:sz w:val="14"/>
          <w:szCs w:val="22"/>
          <w:lang w:val="es-ES"/>
        </w:rPr>
      </w:pPr>
    </w:p>
    <w:p w14:paraId="7A6706B0" w14:textId="462E75E0" w:rsidR="006D0315" w:rsidRDefault="00597282" w:rsidP="006928F5">
      <w:pPr>
        <w:pStyle w:val="Prrafodelista"/>
        <w:numPr>
          <w:ilvl w:val="1"/>
          <w:numId w:val="102"/>
        </w:numPr>
        <w:ind w:left="1276"/>
        <w:jc w:val="both"/>
        <w:rPr>
          <w:rFonts w:ascii="Tahoma" w:hAnsi="Tahoma" w:cs="Tahoma"/>
          <w:color w:val="002060"/>
          <w:sz w:val="22"/>
          <w:szCs w:val="22"/>
        </w:rPr>
      </w:pPr>
      <w:r w:rsidRPr="001B245D">
        <w:rPr>
          <w:rFonts w:ascii="Tahoma" w:hAnsi="Tahoma" w:cs="Tahoma"/>
          <w:b/>
          <w:color w:val="002060"/>
          <w:sz w:val="22"/>
          <w:szCs w:val="22"/>
          <w:u w:val="single"/>
        </w:rPr>
        <w:t>Sobre A - Documentos Administrativos:</w:t>
      </w:r>
      <w:r w:rsidRPr="001B245D">
        <w:rPr>
          <w:rFonts w:ascii="Tahoma" w:hAnsi="Tahoma" w:cs="Tahoma"/>
          <w:color w:val="002060"/>
          <w:sz w:val="22"/>
          <w:szCs w:val="22"/>
        </w:rPr>
        <w:t xml:space="preserve"> </w:t>
      </w:r>
      <w:bookmarkStart w:id="12" w:name="_Toc130955333"/>
      <w:bookmarkStart w:id="13" w:name="_Toc130955274"/>
      <w:bookmarkStart w:id="14" w:name="_Toc304275207"/>
      <w:r w:rsidR="00215F03" w:rsidRPr="001B245D">
        <w:rPr>
          <w:rFonts w:ascii="Tahoma" w:hAnsi="Tahoma" w:cs="Tahoma"/>
          <w:color w:val="002060"/>
          <w:sz w:val="22"/>
          <w:szCs w:val="22"/>
        </w:rPr>
        <w:t>La ap</w:t>
      </w:r>
      <w:r w:rsidR="006D0315" w:rsidRPr="001B245D">
        <w:rPr>
          <w:rFonts w:ascii="Tahoma" w:hAnsi="Tahoma" w:cs="Tahoma"/>
          <w:color w:val="002060"/>
          <w:sz w:val="22"/>
          <w:szCs w:val="22"/>
        </w:rPr>
        <w:t xml:space="preserve">ertura será de carácter público verificándose la documentación </w:t>
      </w:r>
      <w:r w:rsidR="00284D73" w:rsidRPr="001B245D">
        <w:rPr>
          <w:rFonts w:ascii="Tahoma" w:hAnsi="Tahoma" w:cs="Tahoma"/>
          <w:color w:val="002060"/>
          <w:sz w:val="22"/>
          <w:szCs w:val="22"/>
        </w:rPr>
        <w:t>bajo el sistema “Presenta Sujeto a Revisión” o “No Presenta”</w:t>
      </w:r>
      <w:r w:rsidR="006D0315" w:rsidRPr="001B245D">
        <w:rPr>
          <w:rFonts w:ascii="Tahoma" w:hAnsi="Tahoma" w:cs="Tahoma"/>
          <w:color w:val="002060"/>
          <w:sz w:val="22"/>
          <w:szCs w:val="22"/>
        </w:rPr>
        <w:t xml:space="preserve">. </w:t>
      </w:r>
    </w:p>
    <w:p w14:paraId="3A83C86E" w14:textId="77777777" w:rsidR="00766F51" w:rsidRDefault="00766F51" w:rsidP="00766F51">
      <w:pPr>
        <w:pStyle w:val="Prrafodelista"/>
        <w:ind w:left="1276"/>
        <w:jc w:val="both"/>
        <w:rPr>
          <w:rFonts w:ascii="Tahoma" w:hAnsi="Tahoma" w:cs="Tahoma"/>
          <w:color w:val="002060"/>
          <w:sz w:val="22"/>
          <w:szCs w:val="22"/>
        </w:rPr>
      </w:pPr>
    </w:p>
    <w:p w14:paraId="4007535B" w14:textId="42E122E3" w:rsidR="00766F51" w:rsidRPr="001B245D"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 xml:space="preserve">Para la evaluación de los documentos, posterior al acto de apertura, el asesor del proceso de contratación tiene </w:t>
      </w:r>
      <w:r w:rsidR="00A14CF2">
        <w:rPr>
          <w:rFonts w:ascii="Tahoma" w:hAnsi="Tahoma" w:cs="Tahoma"/>
          <w:color w:val="002060"/>
          <w:sz w:val="22"/>
          <w:szCs w:val="22"/>
        </w:rPr>
        <w:t>dos</w:t>
      </w:r>
      <w:r w:rsidRPr="001B245D">
        <w:rPr>
          <w:rFonts w:ascii="Tahoma" w:hAnsi="Tahoma" w:cs="Tahoma"/>
          <w:color w:val="002060"/>
          <w:sz w:val="22"/>
          <w:szCs w:val="22"/>
        </w:rPr>
        <w:t xml:space="preserve"> (</w:t>
      </w:r>
      <w:r w:rsidR="00A14CF2">
        <w:rPr>
          <w:rFonts w:ascii="Tahoma" w:hAnsi="Tahoma" w:cs="Tahoma"/>
          <w:color w:val="002060"/>
          <w:sz w:val="22"/>
          <w:szCs w:val="22"/>
        </w:rPr>
        <w:t>2</w:t>
      </w:r>
      <w:r w:rsidRPr="001B245D">
        <w:rPr>
          <w:rFonts w:ascii="Tahoma" w:hAnsi="Tahoma" w:cs="Tahoma"/>
          <w:color w:val="002060"/>
          <w:sz w:val="22"/>
          <w:szCs w:val="22"/>
        </w:rPr>
        <w:t>) día</w:t>
      </w:r>
      <w:r w:rsidR="00A14CF2">
        <w:rPr>
          <w:rFonts w:ascii="Tahoma" w:hAnsi="Tahoma" w:cs="Tahoma"/>
          <w:color w:val="002060"/>
          <w:sz w:val="22"/>
          <w:szCs w:val="22"/>
        </w:rPr>
        <w:t>s</w:t>
      </w:r>
      <w:r w:rsidRPr="001B245D">
        <w:rPr>
          <w:rFonts w:ascii="Tahoma" w:hAnsi="Tahoma" w:cs="Tahoma"/>
          <w:color w:val="002060"/>
          <w:sz w:val="22"/>
          <w:szCs w:val="22"/>
        </w:rPr>
        <w:t xml:space="preserve"> hábil</w:t>
      </w:r>
      <w:r w:rsidR="00A14CF2">
        <w:rPr>
          <w:rFonts w:ascii="Tahoma" w:hAnsi="Tahoma" w:cs="Tahoma"/>
          <w:color w:val="002060"/>
          <w:sz w:val="22"/>
          <w:szCs w:val="22"/>
        </w:rPr>
        <w:t>es</w:t>
      </w:r>
      <w:r w:rsidRPr="001B245D">
        <w:rPr>
          <w:rFonts w:ascii="Tahoma" w:hAnsi="Tahoma" w:cs="Tahoma"/>
          <w:color w:val="002060"/>
          <w:sz w:val="22"/>
          <w:szCs w:val="22"/>
        </w:rPr>
        <w:t xml:space="preserve"> y comprende la verificación de los siguientes aspectos.</w:t>
      </w:r>
      <w:r w:rsidRPr="001B245D">
        <w:rPr>
          <w:rFonts w:ascii="Tahoma" w:hAnsi="Tahoma" w:cs="Tahoma"/>
          <w:b/>
          <w:color w:val="002060"/>
          <w:sz w:val="22"/>
          <w:szCs w:val="22"/>
        </w:rPr>
        <w:t xml:space="preserve"> </w:t>
      </w:r>
    </w:p>
    <w:p w14:paraId="7415AAF0" w14:textId="77777777" w:rsidR="00766F51" w:rsidRPr="001B245D" w:rsidRDefault="00766F51" w:rsidP="00766F51">
      <w:pPr>
        <w:pStyle w:val="ww-textoindependiente2"/>
        <w:spacing w:line="240" w:lineRule="auto"/>
        <w:ind w:left="567"/>
        <w:rPr>
          <w:rFonts w:ascii="Tahoma" w:hAnsi="Tahoma" w:cs="Tahoma"/>
          <w:color w:val="002060"/>
          <w:sz w:val="14"/>
          <w:szCs w:val="22"/>
          <w:lang w:val="es-ES"/>
        </w:rPr>
      </w:pPr>
      <w:r w:rsidRPr="001B245D">
        <w:rPr>
          <w:rFonts w:ascii="Tahoma" w:hAnsi="Tahoma" w:cs="Tahoma"/>
          <w:color w:val="002060"/>
          <w:sz w:val="22"/>
          <w:szCs w:val="22"/>
          <w:lang w:val="es-ES"/>
        </w:rPr>
        <w:t xml:space="preserve">                   </w:t>
      </w:r>
    </w:p>
    <w:p w14:paraId="7E4BB411" w14:textId="77777777"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rPr>
        <w:t>Verificación de documentos solicitados.</w:t>
      </w:r>
    </w:p>
    <w:p w14:paraId="3947EC2F" w14:textId="77777777" w:rsidR="00766F51" w:rsidRPr="001B245D" w:rsidRDefault="00766F51" w:rsidP="00766F51">
      <w:pPr>
        <w:pStyle w:val="Prrafodelista"/>
        <w:ind w:left="1418"/>
        <w:jc w:val="both"/>
        <w:rPr>
          <w:rFonts w:ascii="Tahoma" w:hAnsi="Tahoma" w:cs="Tahoma"/>
          <w:color w:val="002060"/>
          <w:sz w:val="22"/>
          <w:szCs w:val="22"/>
        </w:rPr>
      </w:pPr>
    </w:p>
    <w:p w14:paraId="173C923B" w14:textId="6CACEF69" w:rsidR="00766F51" w:rsidRPr="001B245D" w:rsidRDefault="00766F51" w:rsidP="001620A0">
      <w:pPr>
        <w:pStyle w:val="Prrafodelista"/>
        <w:numPr>
          <w:ilvl w:val="2"/>
          <w:numId w:val="25"/>
        </w:numPr>
        <w:ind w:left="1985"/>
        <w:jc w:val="both"/>
        <w:rPr>
          <w:rFonts w:ascii="Tahoma" w:hAnsi="Tahoma" w:cs="Tahoma"/>
          <w:color w:val="002060"/>
          <w:sz w:val="22"/>
          <w:szCs w:val="22"/>
        </w:rPr>
      </w:pPr>
      <w:r w:rsidRPr="001B245D">
        <w:rPr>
          <w:rFonts w:ascii="Tahoma" w:hAnsi="Tahoma" w:cs="Tahoma"/>
          <w:color w:val="002060"/>
          <w:sz w:val="22"/>
          <w:szCs w:val="22"/>
          <w:lang w:val="es-BO"/>
        </w:rPr>
        <w:t>Emisión de Informe Legal previa revisión exhaustiva de la documentación presentada, recomendando continuar con la calificación de los proponentes que hayan cumplido con todos los requerimientos de ENTEL S.A</w:t>
      </w:r>
      <w:r>
        <w:rPr>
          <w:rFonts w:ascii="Tahoma" w:hAnsi="Tahoma" w:cs="Tahoma"/>
          <w:color w:val="002060"/>
          <w:sz w:val="22"/>
          <w:szCs w:val="22"/>
          <w:lang w:val="es-BO"/>
        </w:rPr>
        <w:t>.</w:t>
      </w:r>
    </w:p>
    <w:p w14:paraId="09C29C08" w14:textId="77777777" w:rsidR="00766F51" w:rsidRPr="001B245D" w:rsidRDefault="00766F51" w:rsidP="00766F51">
      <w:pPr>
        <w:pStyle w:val="ww-textoindependiente2"/>
        <w:spacing w:line="240" w:lineRule="auto"/>
        <w:ind w:left="851"/>
        <w:rPr>
          <w:rFonts w:ascii="Tahoma" w:hAnsi="Tahoma" w:cs="Tahoma"/>
          <w:color w:val="002060"/>
          <w:sz w:val="14"/>
          <w:szCs w:val="22"/>
          <w:lang w:val="es-ES"/>
        </w:rPr>
      </w:pPr>
    </w:p>
    <w:p w14:paraId="09E89409" w14:textId="52042B6A" w:rsidR="00766F51" w:rsidRDefault="00766F51" w:rsidP="00766F51">
      <w:pPr>
        <w:pStyle w:val="ww-textoindependiente2"/>
        <w:spacing w:line="240" w:lineRule="auto"/>
        <w:ind w:left="1276"/>
        <w:rPr>
          <w:rFonts w:ascii="Tahoma" w:hAnsi="Tahoma" w:cs="Tahoma"/>
          <w:color w:val="002060"/>
          <w:sz w:val="22"/>
          <w:szCs w:val="22"/>
          <w:lang w:val="es-ES" w:eastAsia="es-ES"/>
        </w:rPr>
      </w:pPr>
      <w:r w:rsidRPr="001B245D">
        <w:rPr>
          <w:rFonts w:ascii="Tahoma" w:hAnsi="Tahoma" w:cs="Tahoma"/>
          <w:color w:val="002060"/>
          <w:sz w:val="22"/>
          <w:szCs w:val="22"/>
          <w:lang w:val="es-ES" w:eastAsia="es-ES"/>
        </w:rPr>
        <w:t xml:space="preserve">El cumplimiento del 100% de los </w:t>
      </w:r>
      <w:r w:rsidR="00A14CF2">
        <w:rPr>
          <w:rFonts w:ascii="Tahoma" w:hAnsi="Tahoma" w:cs="Tahoma"/>
          <w:color w:val="002060"/>
          <w:sz w:val="22"/>
          <w:szCs w:val="22"/>
          <w:lang w:val="es-ES" w:eastAsia="es-ES"/>
        </w:rPr>
        <w:t>documentos administrativos</w:t>
      </w:r>
      <w:r w:rsidRPr="001B245D">
        <w:rPr>
          <w:rFonts w:ascii="Tahoma" w:hAnsi="Tahoma" w:cs="Tahoma"/>
          <w:color w:val="002060"/>
          <w:sz w:val="22"/>
          <w:szCs w:val="22"/>
          <w:lang w:val="es-ES" w:eastAsia="es-ES"/>
        </w:rPr>
        <w:t>, habilitará al proponente para la apertura del sobre B.</w:t>
      </w:r>
    </w:p>
    <w:p w14:paraId="7B6A7803" w14:textId="77777777" w:rsidR="00766F51" w:rsidRDefault="00766F51" w:rsidP="00766F51">
      <w:pPr>
        <w:pStyle w:val="Prrafodelista"/>
        <w:ind w:left="1276"/>
        <w:jc w:val="both"/>
        <w:rPr>
          <w:rFonts w:ascii="Tahoma" w:hAnsi="Tahoma" w:cs="Tahoma"/>
          <w:color w:val="002060"/>
          <w:sz w:val="22"/>
          <w:szCs w:val="22"/>
        </w:rPr>
      </w:pPr>
    </w:p>
    <w:p w14:paraId="348BC197" w14:textId="53E4DC5E"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Sobre B - Propuesta Técnica:</w:t>
      </w:r>
      <w:r w:rsidRPr="00766F51">
        <w:rPr>
          <w:rFonts w:ascii="Tahoma" w:hAnsi="Tahoma" w:cs="Tahoma"/>
          <w:color w:val="002060"/>
          <w:sz w:val="22"/>
          <w:szCs w:val="22"/>
        </w:rPr>
        <w:t xml:space="preserve"> A esta evaluación ingresan las ofertas habilitadas en la apertura del sobre “A” y se realiza sobre una ponderación del 100% (cien por ciento). El proceso comprende:</w:t>
      </w:r>
    </w:p>
    <w:p w14:paraId="708E8EB3" w14:textId="77777777" w:rsidR="00766F51" w:rsidRPr="001B245D" w:rsidRDefault="00766F51" w:rsidP="00766F51">
      <w:pPr>
        <w:rPr>
          <w:rFonts w:ascii="Tahoma" w:hAnsi="Tahoma" w:cs="Tahoma"/>
          <w:color w:val="002060"/>
          <w:sz w:val="22"/>
          <w:szCs w:val="22"/>
        </w:rPr>
      </w:pPr>
    </w:p>
    <w:p w14:paraId="280568DB" w14:textId="77777777"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10.2.1</w:t>
      </w:r>
      <w:r w:rsidRPr="001B245D">
        <w:rPr>
          <w:rFonts w:ascii="Tahoma" w:hAnsi="Tahoma" w:cs="Tahoma"/>
          <w:color w:val="002060"/>
          <w:sz w:val="22"/>
          <w:szCs w:val="22"/>
        </w:rPr>
        <w:t xml:space="preserve"> Entrega del Sobre B a la Comisión técnica por tres (3) días hábiles para la evaluación correspondiente. </w:t>
      </w:r>
    </w:p>
    <w:p w14:paraId="72946EE6" w14:textId="77777777" w:rsidR="00766F51" w:rsidRPr="001B245D" w:rsidRDefault="00766F51" w:rsidP="00766F51">
      <w:pPr>
        <w:jc w:val="both"/>
        <w:rPr>
          <w:rFonts w:ascii="Tahoma" w:hAnsi="Tahoma" w:cs="Tahoma"/>
          <w:color w:val="002060"/>
          <w:sz w:val="14"/>
          <w:szCs w:val="22"/>
        </w:rPr>
      </w:pPr>
    </w:p>
    <w:p w14:paraId="436F697C" w14:textId="77777777" w:rsidR="00766F51" w:rsidRPr="001B245D" w:rsidRDefault="00766F51" w:rsidP="00766F51">
      <w:pPr>
        <w:ind w:left="1276"/>
        <w:jc w:val="both"/>
        <w:rPr>
          <w:rFonts w:ascii="Tahoma" w:hAnsi="Tahoma" w:cs="Tahoma"/>
          <w:color w:val="002060"/>
          <w:sz w:val="22"/>
          <w:szCs w:val="22"/>
        </w:rPr>
      </w:pPr>
      <w:r w:rsidRPr="008F0ABB">
        <w:rPr>
          <w:rFonts w:ascii="Tahoma" w:hAnsi="Tahoma" w:cs="Tahoma"/>
          <w:b/>
          <w:color w:val="002060"/>
          <w:sz w:val="22"/>
          <w:szCs w:val="22"/>
          <w:u w:val="single"/>
        </w:rPr>
        <w:t>10.2.2</w:t>
      </w:r>
      <w:r w:rsidRPr="001B245D">
        <w:rPr>
          <w:rFonts w:ascii="Tahoma" w:hAnsi="Tahoma" w:cs="Tahoma"/>
          <w:color w:val="002060"/>
          <w:sz w:val="22"/>
          <w:szCs w:val="22"/>
        </w:rPr>
        <w:t xml:space="preserve"> La Comisión Técnica verificará que la copia digital entregada por los proponentes coincida con la documentación física presentada y que la misma se encuentre en su integridad. Análisis racional de los requerimientos técnicos, calificados bajo el sistema “Cumple” o “No Cumple”.    </w:t>
      </w:r>
    </w:p>
    <w:p w14:paraId="242EA4AC" w14:textId="77777777" w:rsidR="00766F51" w:rsidRPr="001B245D" w:rsidRDefault="00766F51" w:rsidP="00766F51">
      <w:pPr>
        <w:rPr>
          <w:rFonts w:ascii="Tahoma" w:hAnsi="Tahoma" w:cs="Tahoma"/>
          <w:color w:val="002060"/>
          <w:sz w:val="14"/>
        </w:rPr>
      </w:pPr>
    </w:p>
    <w:p w14:paraId="2C70202B" w14:textId="77777777" w:rsidR="00766F51" w:rsidRPr="008F0ABB" w:rsidRDefault="00766F51" w:rsidP="00766F51">
      <w:pPr>
        <w:ind w:left="1560" w:hanging="284"/>
        <w:jc w:val="both"/>
        <w:rPr>
          <w:rFonts w:ascii="Tahoma" w:hAnsi="Tahoma" w:cs="Tahoma"/>
          <w:color w:val="002060"/>
          <w:sz w:val="22"/>
          <w:szCs w:val="22"/>
        </w:rPr>
      </w:pPr>
      <w:r w:rsidRPr="008F0ABB">
        <w:rPr>
          <w:rFonts w:ascii="Tahoma" w:hAnsi="Tahoma" w:cs="Tahoma"/>
          <w:color w:val="002060"/>
          <w:sz w:val="22"/>
          <w:szCs w:val="22"/>
        </w:rPr>
        <w:t>a)</w:t>
      </w:r>
      <w:r>
        <w:rPr>
          <w:rFonts w:ascii="Tahoma" w:hAnsi="Tahoma" w:cs="Tahoma"/>
          <w:color w:val="002060"/>
          <w:sz w:val="22"/>
          <w:szCs w:val="22"/>
        </w:rPr>
        <w:t xml:space="preserve"> </w:t>
      </w:r>
      <w:r w:rsidRPr="008F0ABB">
        <w:rPr>
          <w:rFonts w:ascii="Tahoma" w:hAnsi="Tahoma" w:cs="Tahoma"/>
          <w:color w:val="002060"/>
          <w:sz w:val="22"/>
          <w:szCs w:val="22"/>
        </w:rPr>
        <w:t>Criterios Mandatorios: Son los requerimientos funcionales, técnicos y de implementación. Su calificación corresponderá al 100% (cien por ciento) del total de la calificación. Solamente se habilitan a la siguiente etapa los proponentes que cumplan con todos los criterios mandatorios.</w:t>
      </w:r>
    </w:p>
    <w:p w14:paraId="648EE89C" w14:textId="77777777" w:rsidR="00766F51" w:rsidRPr="001B245D" w:rsidRDefault="00766F51" w:rsidP="00766F51">
      <w:pPr>
        <w:rPr>
          <w:rFonts w:ascii="Tahoma" w:hAnsi="Tahoma" w:cs="Tahoma"/>
          <w:color w:val="002060"/>
          <w:szCs w:val="22"/>
        </w:rPr>
      </w:pPr>
    </w:p>
    <w:p w14:paraId="0694F4ED" w14:textId="597EA474"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lang w:bidi="en-US"/>
        </w:rPr>
        <w:t>La Comisión de Calificación Técnica es plenamente responsable del requerimiento plasmado en el TBC (Términos Básicos de Contratación), del cumplimiento o incumplimiento de los oferentes y de la calificación otorgada.</w:t>
      </w:r>
    </w:p>
    <w:p w14:paraId="6E96F169" w14:textId="77777777" w:rsidR="00766F51" w:rsidRDefault="00766F51" w:rsidP="00766F51">
      <w:pPr>
        <w:pStyle w:val="Prrafodelista"/>
        <w:ind w:left="1276"/>
        <w:jc w:val="both"/>
        <w:rPr>
          <w:rFonts w:ascii="Tahoma" w:hAnsi="Tahoma" w:cs="Tahoma"/>
          <w:color w:val="002060"/>
          <w:sz w:val="22"/>
          <w:szCs w:val="22"/>
        </w:rPr>
      </w:pPr>
    </w:p>
    <w:p w14:paraId="2A19293C" w14:textId="2248E15F"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Sobre C - Oferta Económica:</w:t>
      </w:r>
      <w:r w:rsidRPr="00766F51">
        <w:rPr>
          <w:rFonts w:ascii="Tahoma" w:hAnsi="Tahoma" w:cs="Tahoma"/>
          <w:color w:val="002060"/>
          <w:sz w:val="22"/>
          <w:szCs w:val="22"/>
        </w:rPr>
        <w:t xml:space="preserve"> Habiéndose superado la Evaluación Técnica, el criterio de calificación económico es el de Menor Costo. La Comisión Económica verificará que la copia digital entregada por los proponentes coincida con la documentación física presentada y que la misma se encuentre en su integridad. Para tal efecto los responsables de la Evaluación Económica tienen tres (3) días hábiles para presentar sus resultados.</w:t>
      </w:r>
    </w:p>
    <w:p w14:paraId="53FE0259" w14:textId="6510C064"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Calificación Final:</w:t>
      </w:r>
    </w:p>
    <w:p w14:paraId="52ACF615" w14:textId="77777777" w:rsidR="00766F51" w:rsidRPr="001B245D" w:rsidRDefault="00766F51" w:rsidP="00766F51">
      <w:pPr>
        <w:rPr>
          <w:rFonts w:ascii="Tahoma" w:hAnsi="Tahoma" w:cs="Tahoma"/>
          <w:color w:val="002060"/>
          <w:sz w:val="22"/>
          <w:szCs w:val="22"/>
        </w:rPr>
      </w:pPr>
    </w:p>
    <w:p w14:paraId="7179C30A" w14:textId="50697718" w:rsidR="00766F51" w:rsidRDefault="00766F51" w:rsidP="00766F51">
      <w:pPr>
        <w:pStyle w:val="Prrafodelista"/>
        <w:ind w:left="1276"/>
        <w:jc w:val="both"/>
        <w:rPr>
          <w:rFonts w:ascii="Tahoma" w:hAnsi="Tahoma" w:cs="Tahoma"/>
          <w:color w:val="002060"/>
          <w:sz w:val="22"/>
          <w:szCs w:val="22"/>
        </w:rPr>
      </w:pPr>
      <w:r w:rsidRPr="001B245D">
        <w:rPr>
          <w:rFonts w:ascii="Tahoma" w:hAnsi="Tahoma" w:cs="Tahoma"/>
          <w:color w:val="002060"/>
          <w:sz w:val="22"/>
          <w:szCs w:val="22"/>
        </w:rPr>
        <w:t>Es el resultado del promedio ponderado de las calificaciones obtenidas en la oferta técnica (60%) y la oferta económica (40%)</w:t>
      </w:r>
    </w:p>
    <w:p w14:paraId="0C78912A" w14:textId="77777777" w:rsidR="00156C89" w:rsidRDefault="00156C89" w:rsidP="00766F51">
      <w:pPr>
        <w:pStyle w:val="Prrafodelista"/>
        <w:ind w:left="1276"/>
        <w:jc w:val="both"/>
        <w:rPr>
          <w:rFonts w:ascii="Tahoma" w:hAnsi="Tahoma" w:cs="Tahoma"/>
          <w:color w:val="002060"/>
          <w:sz w:val="22"/>
          <w:szCs w:val="22"/>
        </w:rPr>
      </w:pPr>
    </w:p>
    <w:p w14:paraId="3F26797F" w14:textId="3045FAD2"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Adjudicación:</w:t>
      </w:r>
    </w:p>
    <w:p w14:paraId="420FC1B2" w14:textId="77777777" w:rsidR="00766F51" w:rsidRPr="001B245D" w:rsidRDefault="00766F51" w:rsidP="00766F51">
      <w:pPr>
        <w:rPr>
          <w:rFonts w:ascii="Tahoma" w:hAnsi="Tahoma" w:cs="Tahoma"/>
          <w:b/>
          <w:color w:val="002060"/>
          <w:sz w:val="22"/>
          <w:szCs w:val="22"/>
          <w:u w:val="single"/>
        </w:rPr>
      </w:pPr>
    </w:p>
    <w:p w14:paraId="7186AB38" w14:textId="37305F4D" w:rsidR="00766F51" w:rsidRPr="000D03AD" w:rsidRDefault="00F9151B" w:rsidP="00F11BD9">
      <w:pPr>
        <w:ind w:left="567"/>
        <w:jc w:val="both"/>
        <w:rPr>
          <w:rFonts w:ascii="Tahoma" w:hAnsi="Tahoma" w:cs="Tahoma"/>
          <w:color w:val="002060"/>
          <w:sz w:val="22"/>
          <w:szCs w:val="22"/>
          <w:highlight w:val="yellow"/>
        </w:rPr>
      </w:pPr>
      <w:r w:rsidRPr="00F9151B">
        <w:rPr>
          <w:rFonts w:ascii="Tahoma" w:hAnsi="Tahoma" w:cs="Tahoma"/>
          <w:color w:val="002060"/>
          <w:sz w:val="22"/>
          <w:szCs w:val="22"/>
        </w:rPr>
        <w:t>Una vez emitido el informe final, se procederá con el envío de la carta de adjudicación a través de ENTEL Bolivia S.A.C. al (los) proponente(s) adjudicado(s) y el envío de la carta de no adjudicación a los demás proponentes</w:t>
      </w:r>
      <w:r w:rsidR="00766F51" w:rsidRPr="00F9151B">
        <w:rPr>
          <w:rFonts w:ascii="Tahoma" w:hAnsi="Tahoma" w:cs="Tahoma"/>
          <w:color w:val="002060"/>
          <w:sz w:val="22"/>
          <w:szCs w:val="22"/>
        </w:rPr>
        <w:t>.</w:t>
      </w:r>
    </w:p>
    <w:p w14:paraId="56637037" w14:textId="77777777" w:rsidR="00766F51" w:rsidRPr="000D03AD" w:rsidRDefault="00766F51" w:rsidP="00766F51">
      <w:pPr>
        <w:ind w:left="567"/>
        <w:rPr>
          <w:rFonts w:ascii="Tahoma" w:hAnsi="Tahoma" w:cs="Tahoma"/>
          <w:color w:val="002060"/>
          <w:sz w:val="22"/>
          <w:szCs w:val="22"/>
          <w:highlight w:val="yellow"/>
        </w:rPr>
      </w:pPr>
    </w:p>
    <w:p w14:paraId="3FD4C4F9" w14:textId="499932EC" w:rsidR="00766F51" w:rsidRPr="00F9151B" w:rsidRDefault="00766F51" w:rsidP="00F11BD9">
      <w:pPr>
        <w:ind w:left="567"/>
        <w:jc w:val="both"/>
        <w:rPr>
          <w:rFonts w:ascii="Tahoma" w:hAnsi="Tahoma" w:cs="Tahoma"/>
          <w:color w:val="002060"/>
          <w:sz w:val="22"/>
          <w:szCs w:val="22"/>
        </w:rPr>
      </w:pPr>
      <w:r w:rsidRPr="00F9151B">
        <w:rPr>
          <w:rFonts w:ascii="Tahoma" w:hAnsi="Tahoma" w:cs="Tahoma"/>
          <w:color w:val="002060"/>
          <w:sz w:val="22"/>
          <w:szCs w:val="22"/>
        </w:rPr>
        <w:t xml:space="preserve">El o los proponentes adjudicados </w:t>
      </w:r>
      <w:r w:rsidRPr="00F9151B">
        <w:rPr>
          <w:rFonts w:ascii="Tahoma" w:hAnsi="Tahoma" w:cs="Tahoma"/>
          <w:b/>
          <w:color w:val="002060"/>
          <w:sz w:val="22"/>
          <w:szCs w:val="22"/>
        </w:rPr>
        <w:t>Nacionales</w:t>
      </w:r>
      <w:r w:rsidRPr="00F9151B">
        <w:rPr>
          <w:rFonts w:ascii="Tahoma" w:hAnsi="Tahoma" w:cs="Tahoma"/>
          <w:color w:val="002060"/>
          <w:sz w:val="22"/>
          <w:szCs w:val="22"/>
        </w:rPr>
        <w:t xml:space="preserve"> contarán con un plazo no mayor a cinco </w:t>
      </w:r>
      <w:r w:rsidRPr="00F9151B">
        <w:rPr>
          <w:rFonts w:ascii="Tahoma" w:hAnsi="Tahoma" w:cs="Tahoma"/>
          <w:b/>
          <w:color w:val="002060"/>
          <w:sz w:val="22"/>
          <w:szCs w:val="22"/>
        </w:rPr>
        <w:t>(5) días hábiles</w:t>
      </w:r>
      <w:r w:rsidRPr="00F9151B">
        <w:rPr>
          <w:rFonts w:ascii="Tahoma" w:hAnsi="Tahoma" w:cs="Tahoma"/>
          <w:color w:val="002060"/>
          <w:sz w:val="22"/>
          <w:szCs w:val="22"/>
        </w:rPr>
        <w:t xml:space="preserve"> para dar respuesta de Aceptación/Rechazo a la nota de adjudicación. En caso de aceptación, </w:t>
      </w:r>
      <w:r w:rsidR="007B4539" w:rsidRPr="00F9151B">
        <w:rPr>
          <w:rFonts w:ascii="Tahoma" w:hAnsi="Tahoma" w:cs="Tahoma"/>
          <w:color w:val="002060"/>
          <w:sz w:val="22"/>
          <w:szCs w:val="22"/>
        </w:rPr>
        <w:t>deberán remitir toda la documentación solicitada por ENTEL Bolivia S.A.C.</w:t>
      </w:r>
      <w:r w:rsidR="00D7165B" w:rsidRPr="00F9151B">
        <w:rPr>
          <w:rFonts w:ascii="Tahoma" w:hAnsi="Tahoma" w:cs="Tahoma"/>
          <w:color w:val="002060"/>
          <w:sz w:val="22"/>
          <w:szCs w:val="22"/>
        </w:rPr>
        <w:t xml:space="preserve"> en el plazo que ésta determine. </w:t>
      </w:r>
    </w:p>
    <w:p w14:paraId="609559E0" w14:textId="77777777" w:rsidR="00766F51" w:rsidRPr="00F9151B" w:rsidRDefault="00766F51" w:rsidP="00F11BD9">
      <w:pPr>
        <w:ind w:left="567"/>
        <w:jc w:val="both"/>
        <w:rPr>
          <w:rFonts w:ascii="Tahoma" w:hAnsi="Tahoma" w:cs="Tahoma"/>
          <w:color w:val="002060"/>
          <w:sz w:val="22"/>
          <w:szCs w:val="22"/>
        </w:rPr>
      </w:pPr>
    </w:p>
    <w:p w14:paraId="5CA5C2E9" w14:textId="52EC694F" w:rsidR="00766F51" w:rsidRPr="001B245D" w:rsidRDefault="00766F51" w:rsidP="00F11BD9">
      <w:pPr>
        <w:ind w:left="567"/>
        <w:jc w:val="both"/>
        <w:rPr>
          <w:rFonts w:ascii="Tahoma" w:hAnsi="Tahoma" w:cs="Tahoma"/>
          <w:color w:val="002060"/>
          <w:sz w:val="22"/>
          <w:szCs w:val="22"/>
        </w:rPr>
      </w:pPr>
      <w:r w:rsidRPr="00F9151B">
        <w:rPr>
          <w:rFonts w:ascii="Tahoma" w:hAnsi="Tahoma" w:cs="Tahoma"/>
          <w:color w:val="002060"/>
          <w:sz w:val="22"/>
          <w:szCs w:val="22"/>
        </w:rPr>
        <w:t xml:space="preserve">El o los proponentes adjudicados </w:t>
      </w:r>
      <w:r w:rsidRPr="00F9151B">
        <w:rPr>
          <w:rFonts w:ascii="Tahoma" w:hAnsi="Tahoma" w:cs="Tahoma"/>
          <w:b/>
          <w:color w:val="002060"/>
          <w:sz w:val="22"/>
          <w:szCs w:val="22"/>
        </w:rPr>
        <w:t>Extranjeros</w:t>
      </w:r>
      <w:r w:rsidRPr="00F9151B">
        <w:rPr>
          <w:rFonts w:ascii="Tahoma" w:hAnsi="Tahoma" w:cs="Tahoma"/>
          <w:color w:val="002060"/>
          <w:sz w:val="22"/>
          <w:szCs w:val="22"/>
        </w:rPr>
        <w:t xml:space="preserve"> contarán con un plazo no mayor a </w:t>
      </w:r>
      <w:r w:rsidRPr="00F9151B">
        <w:rPr>
          <w:rFonts w:ascii="Tahoma" w:hAnsi="Tahoma" w:cs="Tahoma"/>
          <w:b/>
          <w:color w:val="002060"/>
          <w:sz w:val="22"/>
          <w:szCs w:val="22"/>
        </w:rPr>
        <w:t>cinco (5) días hábiles</w:t>
      </w:r>
      <w:r w:rsidRPr="00F9151B">
        <w:rPr>
          <w:rFonts w:ascii="Tahoma" w:hAnsi="Tahoma" w:cs="Tahoma"/>
          <w:color w:val="002060"/>
          <w:sz w:val="22"/>
          <w:szCs w:val="22"/>
        </w:rPr>
        <w:t xml:space="preserve"> para dar respuesta de Aceptación/Rechazo a la nota de adjudicación. En caso de aceptación, </w:t>
      </w:r>
      <w:r w:rsidR="00D7165B" w:rsidRPr="00F9151B">
        <w:rPr>
          <w:rFonts w:ascii="Tahoma" w:hAnsi="Tahoma" w:cs="Tahoma"/>
          <w:color w:val="002060"/>
          <w:sz w:val="22"/>
          <w:szCs w:val="22"/>
        </w:rPr>
        <w:t>deberán remitir toda la documentación solicitada por ENTEL Bolivia S.A.C. en el plazo que ésta determine</w:t>
      </w:r>
      <w:r w:rsidRPr="00F9151B">
        <w:rPr>
          <w:rFonts w:ascii="Tahoma" w:hAnsi="Tahoma" w:cs="Tahoma"/>
          <w:color w:val="002060"/>
          <w:sz w:val="22"/>
          <w:szCs w:val="22"/>
        </w:rPr>
        <w:t>.</w:t>
      </w:r>
    </w:p>
    <w:p w14:paraId="5E334AFF" w14:textId="77777777" w:rsidR="00766F51" w:rsidRPr="001B245D" w:rsidRDefault="00766F51" w:rsidP="00F11BD9">
      <w:pPr>
        <w:ind w:left="567"/>
        <w:jc w:val="both"/>
        <w:rPr>
          <w:rFonts w:ascii="Tahoma" w:hAnsi="Tahoma" w:cs="Tahoma"/>
          <w:color w:val="002060"/>
          <w:sz w:val="22"/>
          <w:szCs w:val="22"/>
        </w:rPr>
      </w:pPr>
    </w:p>
    <w:p w14:paraId="007C3764" w14:textId="217F5E55" w:rsidR="00766F51" w:rsidRDefault="00766F51" w:rsidP="00F11BD9">
      <w:pPr>
        <w:pStyle w:val="Prrafodelista"/>
        <w:ind w:left="567"/>
        <w:jc w:val="both"/>
        <w:rPr>
          <w:rFonts w:ascii="Tahoma" w:hAnsi="Tahoma" w:cs="Tahoma"/>
          <w:b/>
          <w:color w:val="002060"/>
          <w:sz w:val="22"/>
          <w:szCs w:val="22"/>
        </w:rPr>
      </w:pPr>
      <w:r w:rsidRPr="001B245D">
        <w:rPr>
          <w:rFonts w:ascii="Tahoma" w:hAnsi="Tahoma" w:cs="Tahoma"/>
          <w:b/>
          <w:color w:val="002060"/>
          <w:sz w:val="22"/>
          <w:szCs w:val="22"/>
        </w:rPr>
        <w:t>El incumplimiento a estos plazos y la falta de documentación con las características requeridas será causal de desistimiento de la adjudicación y ejecución de la Garantía de Seriedad de Propuesta</w:t>
      </w:r>
      <w:r>
        <w:rPr>
          <w:rFonts w:ascii="Tahoma" w:hAnsi="Tahoma" w:cs="Tahoma"/>
          <w:b/>
          <w:color w:val="002060"/>
          <w:sz w:val="22"/>
          <w:szCs w:val="22"/>
        </w:rPr>
        <w:t>.</w:t>
      </w:r>
    </w:p>
    <w:p w14:paraId="656CCD71" w14:textId="77777777" w:rsidR="00FC6F1C" w:rsidRDefault="00FC6F1C" w:rsidP="00F11BD9">
      <w:pPr>
        <w:pStyle w:val="Prrafodelista"/>
        <w:ind w:left="567"/>
        <w:jc w:val="both"/>
        <w:rPr>
          <w:rFonts w:ascii="Tahoma" w:hAnsi="Tahoma" w:cs="Tahoma"/>
          <w:b/>
          <w:color w:val="002060"/>
          <w:sz w:val="22"/>
          <w:szCs w:val="22"/>
        </w:rPr>
      </w:pPr>
    </w:p>
    <w:p w14:paraId="1A12633C" w14:textId="77777777" w:rsidR="00FC6F1C" w:rsidRDefault="00FC6F1C" w:rsidP="00F11BD9">
      <w:pPr>
        <w:pStyle w:val="Prrafodelista"/>
        <w:ind w:left="567"/>
        <w:jc w:val="both"/>
        <w:rPr>
          <w:rFonts w:ascii="Tahoma" w:hAnsi="Tahoma" w:cs="Tahoma"/>
          <w:b/>
          <w:color w:val="002060"/>
          <w:sz w:val="22"/>
          <w:szCs w:val="22"/>
        </w:rPr>
      </w:pPr>
    </w:p>
    <w:p w14:paraId="07B40DBA" w14:textId="77777777" w:rsidR="00766F51" w:rsidRDefault="00766F51" w:rsidP="00766F51">
      <w:pPr>
        <w:pStyle w:val="Prrafodelista"/>
        <w:ind w:left="567"/>
        <w:jc w:val="both"/>
        <w:rPr>
          <w:rFonts w:ascii="Tahoma" w:hAnsi="Tahoma" w:cs="Tahoma"/>
          <w:color w:val="002060"/>
          <w:sz w:val="22"/>
          <w:szCs w:val="22"/>
        </w:rPr>
      </w:pPr>
    </w:p>
    <w:p w14:paraId="3022821C" w14:textId="070876C0"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 xml:space="preserve">Formalización </w:t>
      </w:r>
    </w:p>
    <w:p w14:paraId="36E64590" w14:textId="77777777" w:rsidR="00766F51" w:rsidRPr="001B245D" w:rsidRDefault="00766F51" w:rsidP="00766F51">
      <w:pPr>
        <w:rPr>
          <w:rFonts w:ascii="Tahoma" w:hAnsi="Tahoma" w:cs="Tahoma"/>
          <w:b/>
          <w:color w:val="002060"/>
          <w:sz w:val="22"/>
          <w:szCs w:val="22"/>
          <w:u w:val="single"/>
        </w:rPr>
      </w:pPr>
    </w:p>
    <w:p w14:paraId="3B07738A" w14:textId="5584A49D"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Aceptada la adjudicación, se iniciarán las gestiones de formalización de la relación comercial a través del correspondiente Contrato, para lo cual el contratista debe remitir la documentación </w:t>
      </w:r>
      <w:r w:rsidR="001D360C" w:rsidRPr="000F19E7">
        <w:rPr>
          <w:rFonts w:ascii="Tahoma" w:hAnsi="Tahoma" w:cs="Tahoma"/>
          <w:color w:val="002060"/>
          <w:sz w:val="22"/>
          <w:szCs w:val="22"/>
        </w:rPr>
        <w:t>solicitada por ENTEL Bolivia S.A.C.</w:t>
      </w:r>
    </w:p>
    <w:p w14:paraId="27E840E3" w14:textId="77777777" w:rsidR="00766F51" w:rsidRPr="000F19E7" w:rsidRDefault="00766F51" w:rsidP="00F11BD9">
      <w:pPr>
        <w:ind w:left="567"/>
        <w:jc w:val="both"/>
        <w:rPr>
          <w:rFonts w:ascii="Tahoma" w:hAnsi="Tahoma" w:cs="Tahoma"/>
          <w:color w:val="002060"/>
          <w:sz w:val="12"/>
          <w:szCs w:val="22"/>
        </w:rPr>
      </w:pPr>
    </w:p>
    <w:p w14:paraId="140E1072" w14:textId="205EAE5C" w:rsidR="00766F51" w:rsidRPr="000F19E7" w:rsidRDefault="00766F51" w:rsidP="00F11BD9">
      <w:pPr>
        <w:ind w:left="567"/>
        <w:jc w:val="both"/>
        <w:rPr>
          <w:rFonts w:ascii="Tahoma" w:hAnsi="Tahoma" w:cs="Tahoma"/>
          <w:color w:val="002060"/>
          <w:sz w:val="22"/>
          <w:szCs w:val="22"/>
        </w:rPr>
      </w:pPr>
      <w:r w:rsidRPr="000F19E7">
        <w:rPr>
          <w:rFonts w:ascii="Tahoma" w:hAnsi="Tahoma" w:cs="Tahoma"/>
          <w:color w:val="002060"/>
          <w:sz w:val="22"/>
          <w:szCs w:val="22"/>
        </w:rPr>
        <w:t xml:space="preserve">El proponente debe adherirse a los términos y condiciones establecidos en el contrato elaborado por ENTEL </w:t>
      </w:r>
      <w:r w:rsidR="00677D17" w:rsidRPr="000F19E7">
        <w:rPr>
          <w:rFonts w:ascii="Tahoma" w:hAnsi="Tahoma" w:cs="Tahoma"/>
          <w:color w:val="002060"/>
          <w:sz w:val="22"/>
          <w:szCs w:val="22"/>
        </w:rPr>
        <w:t xml:space="preserve">Bolivia </w:t>
      </w:r>
      <w:r w:rsidRPr="000F19E7">
        <w:rPr>
          <w:rFonts w:ascii="Tahoma" w:hAnsi="Tahoma" w:cs="Tahoma"/>
          <w:color w:val="002060"/>
          <w:sz w:val="22"/>
          <w:szCs w:val="22"/>
        </w:rPr>
        <w:t>S.A.</w:t>
      </w:r>
      <w:r w:rsidR="00677D17" w:rsidRPr="000F19E7">
        <w:rPr>
          <w:rFonts w:ascii="Tahoma" w:hAnsi="Tahoma" w:cs="Tahoma"/>
          <w:color w:val="002060"/>
          <w:sz w:val="22"/>
          <w:szCs w:val="22"/>
        </w:rPr>
        <w:t>C.</w:t>
      </w:r>
    </w:p>
    <w:p w14:paraId="7A999FEE" w14:textId="77777777" w:rsidR="00766F51" w:rsidRPr="000F19E7" w:rsidRDefault="00766F51" w:rsidP="00766F51">
      <w:pPr>
        <w:ind w:left="567"/>
        <w:rPr>
          <w:rFonts w:ascii="Tahoma" w:hAnsi="Tahoma" w:cs="Tahoma"/>
          <w:color w:val="002060"/>
          <w:sz w:val="22"/>
          <w:szCs w:val="22"/>
        </w:rPr>
      </w:pPr>
    </w:p>
    <w:p w14:paraId="2E529A7A" w14:textId="1F4BED3B" w:rsidR="00766F51" w:rsidRDefault="00766F51" w:rsidP="00766F51">
      <w:pPr>
        <w:pStyle w:val="Prrafodelista"/>
        <w:ind w:left="567"/>
        <w:jc w:val="both"/>
        <w:rPr>
          <w:rFonts w:ascii="Tahoma" w:hAnsi="Tahoma" w:cs="Tahoma"/>
          <w:color w:val="002060"/>
          <w:sz w:val="22"/>
          <w:szCs w:val="22"/>
        </w:rPr>
      </w:pPr>
      <w:r w:rsidRPr="000F19E7">
        <w:rPr>
          <w:rFonts w:ascii="Tahoma" w:hAnsi="Tahoma" w:cs="Tahoma"/>
          <w:color w:val="002060"/>
          <w:sz w:val="22"/>
          <w:szCs w:val="22"/>
        </w:rPr>
        <w:t xml:space="preserve">El proponente que resultase adjudicado deberá considerar que la revisión y suscripción del contrato objeto del presente proceso de contratación se efectuará en las oficinas del domicilio legal de ENTEL </w:t>
      </w:r>
      <w:r w:rsidR="00677D17" w:rsidRPr="000F19E7">
        <w:rPr>
          <w:rFonts w:ascii="Tahoma" w:hAnsi="Tahoma" w:cs="Tahoma"/>
          <w:color w:val="002060"/>
          <w:sz w:val="22"/>
          <w:szCs w:val="22"/>
        </w:rPr>
        <w:t xml:space="preserve">Bolivia </w:t>
      </w:r>
      <w:r w:rsidRPr="000F19E7">
        <w:rPr>
          <w:rFonts w:ascii="Tahoma" w:hAnsi="Tahoma" w:cs="Tahoma"/>
          <w:color w:val="002060"/>
          <w:sz w:val="22"/>
          <w:szCs w:val="22"/>
        </w:rPr>
        <w:t>S.A.</w:t>
      </w:r>
      <w:r w:rsidR="00677D17" w:rsidRPr="000F19E7">
        <w:rPr>
          <w:rFonts w:ascii="Tahoma" w:hAnsi="Tahoma" w:cs="Tahoma"/>
          <w:color w:val="002060"/>
          <w:sz w:val="22"/>
          <w:szCs w:val="22"/>
        </w:rPr>
        <w:t>C.</w:t>
      </w:r>
      <w:r w:rsidRPr="000F19E7">
        <w:rPr>
          <w:rFonts w:ascii="Tahoma" w:hAnsi="Tahoma" w:cs="Tahoma"/>
          <w:color w:val="002060"/>
          <w:sz w:val="22"/>
          <w:szCs w:val="22"/>
        </w:rPr>
        <w:t xml:space="preserve"> </w:t>
      </w:r>
      <w:r w:rsidRPr="000F19E7">
        <w:rPr>
          <w:rFonts w:ascii="Tahoma" w:hAnsi="Tahoma" w:cs="Tahoma"/>
          <w:b/>
          <w:color w:val="002060"/>
          <w:sz w:val="22"/>
          <w:szCs w:val="22"/>
        </w:rPr>
        <w:t xml:space="preserve">El proveedor, una vez comunicado el </w:t>
      </w:r>
      <w:r w:rsidRPr="000F19E7">
        <w:rPr>
          <w:rFonts w:ascii="Tahoma" w:hAnsi="Tahoma" w:cs="Tahoma"/>
          <w:b/>
          <w:color w:val="002060"/>
          <w:sz w:val="22"/>
          <w:szCs w:val="22"/>
        </w:rPr>
        <w:lastRenderedPageBreak/>
        <w:t>inicio de la vigencia del contrato, contará con 48 horas</w:t>
      </w:r>
      <w:r w:rsidRPr="000F19E7" w:rsidDel="00C23B38">
        <w:rPr>
          <w:rFonts w:ascii="Tahoma" w:hAnsi="Tahoma" w:cs="Tahoma"/>
          <w:b/>
          <w:color w:val="002060"/>
          <w:sz w:val="22"/>
          <w:szCs w:val="22"/>
        </w:rPr>
        <w:t xml:space="preserve"> </w:t>
      </w:r>
      <w:r w:rsidRPr="000F19E7">
        <w:rPr>
          <w:rFonts w:ascii="Tahoma" w:hAnsi="Tahoma" w:cs="Tahoma"/>
          <w:b/>
          <w:color w:val="002060"/>
          <w:sz w:val="22"/>
          <w:szCs w:val="22"/>
        </w:rPr>
        <w:t>para apersonarse para la firma correspondiente</w:t>
      </w:r>
      <w:r w:rsidRPr="000F19E7">
        <w:rPr>
          <w:rFonts w:ascii="Tahoma" w:hAnsi="Tahoma" w:cs="Tahoma"/>
          <w:color w:val="002060"/>
          <w:sz w:val="22"/>
          <w:szCs w:val="22"/>
        </w:rPr>
        <w:t>; caso contrario será causal para dejar sin efecto la nota de adjudicación y ejecución de la Garantía de Seriedad de Propuesta, quedando impedido de participar en procesos de ENTEL S.A.</w:t>
      </w:r>
      <w:r w:rsidR="00677D17" w:rsidRPr="000F19E7">
        <w:rPr>
          <w:rFonts w:ascii="Tahoma" w:hAnsi="Tahoma" w:cs="Tahoma"/>
          <w:color w:val="002060"/>
          <w:sz w:val="22"/>
          <w:szCs w:val="22"/>
        </w:rPr>
        <w:t xml:space="preserve"> y ENTEL Bolivia S.A.C.</w:t>
      </w:r>
      <w:r w:rsidRPr="000F19E7">
        <w:rPr>
          <w:rFonts w:ascii="Tahoma" w:hAnsi="Tahoma" w:cs="Tahoma"/>
          <w:color w:val="002060"/>
          <w:sz w:val="22"/>
          <w:szCs w:val="22"/>
        </w:rPr>
        <w:t xml:space="preserve"> por 1 año.</w:t>
      </w:r>
    </w:p>
    <w:p w14:paraId="31FD0B9E" w14:textId="77777777" w:rsidR="00766F51" w:rsidRDefault="00766F51" w:rsidP="00766F51">
      <w:pPr>
        <w:pStyle w:val="Prrafodelista"/>
        <w:ind w:left="1276"/>
        <w:jc w:val="both"/>
        <w:rPr>
          <w:rFonts w:ascii="Tahoma" w:hAnsi="Tahoma" w:cs="Tahoma"/>
          <w:color w:val="002060"/>
          <w:sz w:val="22"/>
          <w:szCs w:val="22"/>
        </w:rPr>
      </w:pPr>
    </w:p>
    <w:p w14:paraId="346B518B" w14:textId="04E3D772" w:rsidR="00766F51" w:rsidRPr="00766F51" w:rsidRDefault="00766F51" w:rsidP="006928F5">
      <w:pPr>
        <w:pStyle w:val="Prrafodelista"/>
        <w:numPr>
          <w:ilvl w:val="1"/>
          <w:numId w:val="102"/>
        </w:numPr>
        <w:ind w:left="1276"/>
        <w:jc w:val="both"/>
        <w:rPr>
          <w:rFonts w:ascii="Tahoma" w:hAnsi="Tahoma" w:cs="Tahoma"/>
          <w:color w:val="002060"/>
          <w:sz w:val="22"/>
          <w:szCs w:val="22"/>
        </w:rPr>
      </w:pPr>
      <w:r w:rsidRPr="00766F51">
        <w:rPr>
          <w:rFonts w:ascii="Tahoma" w:hAnsi="Tahoma" w:cs="Tahoma"/>
          <w:b/>
          <w:color w:val="002060"/>
          <w:sz w:val="22"/>
          <w:szCs w:val="22"/>
          <w:u w:val="single"/>
        </w:rPr>
        <w:t>Documentos que debe Presentar el Proponente</w:t>
      </w:r>
    </w:p>
    <w:p w14:paraId="14240BE7" w14:textId="77777777" w:rsidR="00766F51" w:rsidRPr="001B245D" w:rsidRDefault="00766F51" w:rsidP="00766F51">
      <w:pPr>
        <w:rPr>
          <w:rFonts w:ascii="Tahoma" w:hAnsi="Tahoma" w:cs="Tahoma"/>
          <w:b/>
          <w:color w:val="002060"/>
          <w:sz w:val="22"/>
          <w:szCs w:val="22"/>
          <w:u w:val="single"/>
        </w:rPr>
      </w:pPr>
    </w:p>
    <w:p w14:paraId="45E95E8E" w14:textId="77777777" w:rsidR="00766F51" w:rsidRPr="001B245D" w:rsidRDefault="00766F51" w:rsidP="00766F51">
      <w:pPr>
        <w:ind w:left="567"/>
        <w:jc w:val="both"/>
        <w:rPr>
          <w:rFonts w:ascii="Tahoma" w:hAnsi="Tahoma" w:cs="Tahoma"/>
          <w:vanish/>
          <w:color w:val="002060"/>
          <w:sz w:val="22"/>
          <w:szCs w:val="22"/>
        </w:rPr>
      </w:pPr>
    </w:p>
    <w:p w14:paraId="24DD4BEC" w14:textId="77777777" w:rsidR="00766F51" w:rsidRPr="001B245D" w:rsidRDefault="00766F51" w:rsidP="00766F51">
      <w:pPr>
        <w:ind w:left="567"/>
        <w:jc w:val="both"/>
        <w:rPr>
          <w:rFonts w:ascii="Tahoma" w:hAnsi="Tahoma" w:cs="Tahoma"/>
          <w:vanish/>
          <w:color w:val="002060"/>
          <w:sz w:val="22"/>
          <w:szCs w:val="22"/>
        </w:rPr>
      </w:pPr>
    </w:p>
    <w:p w14:paraId="58B66A82" w14:textId="77777777" w:rsidR="00766F51" w:rsidRPr="001B245D" w:rsidRDefault="00766F51" w:rsidP="00766F51">
      <w:pPr>
        <w:ind w:left="567"/>
        <w:jc w:val="both"/>
        <w:rPr>
          <w:rFonts w:ascii="Tahoma" w:hAnsi="Tahoma" w:cs="Tahoma"/>
          <w:vanish/>
          <w:color w:val="002060"/>
          <w:sz w:val="22"/>
          <w:szCs w:val="22"/>
        </w:rPr>
      </w:pPr>
    </w:p>
    <w:p w14:paraId="6920EBE5" w14:textId="77777777" w:rsidR="00766F51" w:rsidRPr="001B245D" w:rsidRDefault="00766F51" w:rsidP="00766F51">
      <w:pPr>
        <w:ind w:left="567"/>
        <w:jc w:val="both"/>
        <w:rPr>
          <w:rFonts w:ascii="Tahoma" w:hAnsi="Tahoma" w:cs="Tahoma"/>
          <w:vanish/>
          <w:color w:val="002060"/>
          <w:sz w:val="22"/>
          <w:szCs w:val="22"/>
        </w:rPr>
      </w:pPr>
    </w:p>
    <w:p w14:paraId="2F0694E5" w14:textId="77777777" w:rsidR="00766F51" w:rsidRPr="001B245D" w:rsidRDefault="00766F51" w:rsidP="00766F51">
      <w:pPr>
        <w:ind w:left="567"/>
        <w:jc w:val="both"/>
        <w:rPr>
          <w:rFonts w:ascii="Tahoma" w:hAnsi="Tahoma" w:cs="Tahoma"/>
          <w:vanish/>
          <w:color w:val="002060"/>
          <w:sz w:val="22"/>
          <w:szCs w:val="22"/>
        </w:rPr>
      </w:pPr>
    </w:p>
    <w:p w14:paraId="2A8AF3D4" w14:textId="6FFAFA2F" w:rsidR="00766F51" w:rsidRPr="001B245D" w:rsidRDefault="00766F51" w:rsidP="00766F51">
      <w:pPr>
        <w:ind w:left="567"/>
        <w:jc w:val="both"/>
        <w:rPr>
          <w:rFonts w:ascii="Tahoma" w:hAnsi="Tahoma" w:cs="Tahoma"/>
          <w:color w:val="002060"/>
          <w:sz w:val="22"/>
          <w:szCs w:val="22"/>
        </w:rPr>
      </w:pPr>
      <w:r w:rsidRPr="001B245D">
        <w:rPr>
          <w:rFonts w:ascii="Tahoma" w:hAnsi="Tahoma" w:cs="Tahoma"/>
          <w:color w:val="002060"/>
          <w:sz w:val="22"/>
          <w:szCs w:val="22"/>
        </w:rPr>
        <w:t xml:space="preserve">La(s) empresa(s) adjudicada(s) debe(n) presentar la </w:t>
      </w:r>
      <w:r w:rsidR="001D360C">
        <w:rPr>
          <w:rFonts w:ascii="Tahoma" w:hAnsi="Tahoma" w:cs="Tahoma"/>
          <w:color w:val="002060"/>
          <w:sz w:val="22"/>
          <w:szCs w:val="22"/>
        </w:rPr>
        <w:t>documentación legal</w:t>
      </w:r>
      <w:r w:rsidR="00A14C37">
        <w:rPr>
          <w:rFonts w:ascii="Tahoma" w:hAnsi="Tahoma" w:cs="Tahoma"/>
          <w:color w:val="002060"/>
          <w:sz w:val="22"/>
          <w:szCs w:val="22"/>
        </w:rPr>
        <w:t xml:space="preserve"> - </w:t>
      </w:r>
      <w:r w:rsidR="001D360C">
        <w:rPr>
          <w:rFonts w:ascii="Tahoma" w:hAnsi="Tahoma" w:cs="Tahoma"/>
          <w:color w:val="002060"/>
          <w:sz w:val="22"/>
          <w:szCs w:val="22"/>
        </w:rPr>
        <w:t xml:space="preserve"> administrativa</w:t>
      </w:r>
      <w:r w:rsidR="00A14C37">
        <w:rPr>
          <w:rFonts w:ascii="Tahoma" w:hAnsi="Tahoma" w:cs="Tahoma"/>
          <w:color w:val="002060"/>
          <w:sz w:val="22"/>
          <w:szCs w:val="22"/>
        </w:rPr>
        <w:t>,</w:t>
      </w:r>
      <w:r w:rsidR="001D360C">
        <w:rPr>
          <w:rFonts w:ascii="Tahoma" w:hAnsi="Tahoma" w:cs="Tahoma"/>
          <w:color w:val="002060"/>
          <w:sz w:val="22"/>
          <w:szCs w:val="22"/>
        </w:rPr>
        <w:t xml:space="preserve"> </w:t>
      </w:r>
      <w:r w:rsidR="00A70F1D">
        <w:rPr>
          <w:rFonts w:ascii="Tahoma" w:hAnsi="Tahoma" w:cs="Tahoma"/>
          <w:color w:val="002060"/>
          <w:sz w:val="22"/>
          <w:szCs w:val="22"/>
        </w:rPr>
        <w:t>válida</w:t>
      </w:r>
      <w:r w:rsidR="00A14C37">
        <w:rPr>
          <w:rFonts w:ascii="Tahoma" w:hAnsi="Tahoma" w:cs="Tahoma"/>
          <w:color w:val="002060"/>
          <w:sz w:val="22"/>
          <w:szCs w:val="22"/>
        </w:rPr>
        <w:t>,</w:t>
      </w:r>
      <w:r w:rsidR="00A70F1D">
        <w:rPr>
          <w:rFonts w:ascii="Tahoma" w:hAnsi="Tahoma" w:cs="Tahoma"/>
          <w:color w:val="002060"/>
          <w:sz w:val="22"/>
          <w:szCs w:val="22"/>
        </w:rPr>
        <w:t xml:space="preserve"> conforme a las leyes del Perú</w:t>
      </w:r>
      <w:r w:rsidR="001D360C">
        <w:rPr>
          <w:rFonts w:ascii="Tahoma" w:hAnsi="Tahoma" w:cs="Tahoma"/>
          <w:color w:val="002060"/>
          <w:sz w:val="22"/>
          <w:szCs w:val="22"/>
        </w:rPr>
        <w:t xml:space="preserve"> </w:t>
      </w:r>
      <w:r w:rsidR="00A14C37">
        <w:rPr>
          <w:rFonts w:ascii="Tahoma" w:hAnsi="Tahoma" w:cs="Tahoma"/>
          <w:color w:val="002060"/>
          <w:sz w:val="22"/>
          <w:szCs w:val="22"/>
        </w:rPr>
        <w:t xml:space="preserve">y </w:t>
      </w:r>
      <w:r w:rsidR="00341EB3">
        <w:rPr>
          <w:rFonts w:ascii="Tahoma" w:hAnsi="Tahoma" w:cs="Tahoma"/>
          <w:color w:val="002060"/>
          <w:sz w:val="22"/>
          <w:szCs w:val="22"/>
        </w:rPr>
        <w:t>en la forma requerida</w:t>
      </w:r>
      <w:r w:rsidR="001D360C">
        <w:rPr>
          <w:rFonts w:ascii="Tahoma" w:hAnsi="Tahoma" w:cs="Tahoma"/>
          <w:color w:val="002060"/>
          <w:sz w:val="22"/>
          <w:szCs w:val="22"/>
        </w:rPr>
        <w:t xml:space="preserve"> por Entel Bolivia S.A.C. </w:t>
      </w:r>
      <w:r w:rsidRPr="001B245D">
        <w:rPr>
          <w:rFonts w:ascii="Tahoma" w:hAnsi="Tahoma" w:cs="Tahoma"/>
          <w:color w:val="002060"/>
          <w:sz w:val="22"/>
          <w:szCs w:val="22"/>
        </w:rPr>
        <w:t xml:space="preserve">para la elaboración del contrato: </w:t>
      </w:r>
    </w:p>
    <w:p w14:paraId="2FB8CF4D" w14:textId="497B5EBE" w:rsidR="00766F51" w:rsidRPr="001B245D" w:rsidRDefault="00766F51" w:rsidP="00766F51">
      <w:pPr>
        <w:ind w:left="567"/>
        <w:jc w:val="both"/>
        <w:rPr>
          <w:rFonts w:ascii="Tahoma" w:hAnsi="Tahoma" w:cs="Tahoma"/>
          <w:color w:val="002060"/>
          <w:sz w:val="14"/>
          <w:szCs w:val="22"/>
        </w:rPr>
      </w:pPr>
    </w:p>
    <w:p w14:paraId="5FF59B28" w14:textId="77777777" w:rsidR="00766F51" w:rsidRPr="001B245D" w:rsidRDefault="00766F51" w:rsidP="00766F51">
      <w:pPr>
        <w:ind w:left="567"/>
        <w:jc w:val="both"/>
        <w:rPr>
          <w:rFonts w:ascii="Tahoma" w:hAnsi="Tahoma" w:cs="Tahoma"/>
          <w:vanish/>
          <w:color w:val="002060"/>
          <w:sz w:val="22"/>
          <w:szCs w:val="22"/>
        </w:rPr>
      </w:pPr>
    </w:p>
    <w:p w14:paraId="6C4E33BB" w14:textId="77777777" w:rsidR="00766F51" w:rsidRPr="001B245D" w:rsidRDefault="00766F51" w:rsidP="00766F51">
      <w:pPr>
        <w:ind w:left="567"/>
        <w:jc w:val="both"/>
        <w:rPr>
          <w:rFonts w:ascii="Tahoma" w:hAnsi="Tahoma" w:cs="Tahoma"/>
          <w:vanish/>
          <w:color w:val="002060"/>
          <w:sz w:val="22"/>
          <w:szCs w:val="22"/>
        </w:rPr>
      </w:pPr>
    </w:p>
    <w:p w14:paraId="0F2383D9" w14:textId="77777777" w:rsidR="00766F51" w:rsidRPr="001B245D" w:rsidRDefault="00766F51" w:rsidP="00766F51">
      <w:pPr>
        <w:ind w:left="567"/>
        <w:jc w:val="both"/>
        <w:rPr>
          <w:rFonts w:ascii="Tahoma" w:hAnsi="Tahoma" w:cs="Tahoma"/>
          <w:vanish/>
          <w:color w:val="002060"/>
          <w:sz w:val="22"/>
          <w:szCs w:val="22"/>
        </w:rPr>
      </w:pPr>
    </w:p>
    <w:p w14:paraId="6085D97F" w14:textId="77777777" w:rsidR="00766F51" w:rsidRPr="001B245D" w:rsidRDefault="00766F51" w:rsidP="00766F51">
      <w:pPr>
        <w:ind w:left="567"/>
        <w:jc w:val="both"/>
        <w:rPr>
          <w:rFonts w:ascii="Tahoma" w:hAnsi="Tahoma" w:cs="Tahoma"/>
          <w:vanish/>
          <w:color w:val="002060"/>
          <w:sz w:val="22"/>
          <w:szCs w:val="22"/>
        </w:rPr>
      </w:pPr>
    </w:p>
    <w:p w14:paraId="09F5C9C9" w14:textId="77777777" w:rsidR="00766F51" w:rsidRPr="001B245D" w:rsidRDefault="00766F51" w:rsidP="00766F51">
      <w:pPr>
        <w:ind w:left="567"/>
        <w:jc w:val="both"/>
        <w:rPr>
          <w:rFonts w:ascii="Tahoma" w:hAnsi="Tahoma" w:cs="Tahoma"/>
          <w:vanish/>
          <w:color w:val="002060"/>
          <w:sz w:val="22"/>
          <w:szCs w:val="22"/>
        </w:rPr>
      </w:pPr>
    </w:p>
    <w:p w14:paraId="3434AE1E" w14:textId="77777777" w:rsidR="00766F51" w:rsidRPr="001B245D" w:rsidRDefault="00766F51" w:rsidP="00766F51">
      <w:pPr>
        <w:ind w:left="567"/>
        <w:jc w:val="both"/>
        <w:rPr>
          <w:rFonts w:cs="Arial"/>
          <w:color w:val="002060"/>
          <w:sz w:val="14"/>
          <w:szCs w:val="18"/>
        </w:rPr>
      </w:pPr>
    </w:p>
    <w:p w14:paraId="78F1BBFF" w14:textId="77777777" w:rsidR="00262DAD" w:rsidRDefault="00766F51" w:rsidP="00262DAD">
      <w:pPr>
        <w:ind w:left="567"/>
        <w:jc w:val="both"/>
        <w:rPr>
          <w:rFonts w:ascii="Tahoma" w:hAnsi="Tahoma" w:cs="Tahoma"/>
          <w:color w:val="002060"/>
          <w:sz w:val="22"/>
          <w:szCs w:val="22"/>
        </w:rPr>
      </w:pPr>
      <w:r w:rsidRPr="001B245D">
        <w:rPr>
          <w:rFonts w:ascii="Tahoma" w:hAnsi="Tahoma" w:cs="Tahoma"/>
          <w:color w:val="002060"/>
          <w:sz w:val="22"/>
          <w:szCs w:val="22"/>
        </w:rPr>
        <w:t xml:space="preserve">En el caso de </w:t>
      </w:r>
      <w:r w:rsidR="00341EB3">
        <w:rPr>
          <w:rFonts w:ascii="Tahoma" w:hAnsi="Tahoma" w:cs="Tahoma"/>
          <w:color w:val="002060"/>
          <w:sz w:val="22"/>
          <w:szCs w:val="22"/>
        </w:rPr>
        <w:t>dos empresas asociadas</w:t>
      </w:r>
      <w:r w:rsidRPr="001B245D">
        <w:rPr>
          <w:rFonts w:ascii="Tahoma" w:hAnsi="Tahoma" w:cs="Tahoma"/>
          <w:color w:val="002060"/>
          <w:sz w:val="22"/>
          <w:szCs w:val="22"/>
        </w:rPr>
        <w:t>, los documentos deberán presentarse diferenciando los que corresponden a la asociación y los que corresponden a cada asociado.</w:t>
      </w:r>
    </w:p>
    <w:p w14:paraId="07A6A671" w14:textId="77777777" w:rsidR="00262DAD" w:rsidRDefault="00262DAD" w:rsidP="00262DAD">
      <w:pPr>
        <w:ind w:left="567"/>
        <w:jc w:val="both"/>
        <w:rPr>
          <w:rFonts w:ascii="Tahoma" w:hAnsi="Tahoma" w:cs="Tahoma"/>
          <w:color w:val="002060"/>
          <w:sz w:val="22"/>
          <w:szCs w:val="22"/>
        </w:rPr>
      </w:pPr>
    </w:p>
    <w:p w14:paraId="3367AF97" w14:textId="6CC61F2B" w:rsidR="00766F51" w:rsidRPr="00262DAD" w:rsidRDefault="00766F51" w:rsidP="00262DAD">
      <w:pPr>
        <w:ind w:left="567"/>
        <w:jc w:val="both"/>
        <w:rPr>
          <w:rFonts w:ascii="Tahoma" w:hAnsi="Tahoma" w:cs="Tahoma"/>
          <w:color w:val="002060"/>
          <w:sz w:val="22"/>
          <w:szCs w:val="22"/>
        </w:rPr>
      </w:pPr>
      <w:r w:rsidRPr="00262DAD">
        <w:rPr>
          <w:rFonts w:ascii="Tahoma" w:hAnsi="Tahoma" w:cs="Tahoma"/>
          <w:color w:val="002060"/>
          <w:sz w:val="22"/>
          <w:szCs w:val="22"/>
          <w:lang w:val="es-BO"/>
        </w:rPr>
        <w:t>Las empresas extranjeras que resulten adjudicadas deberán presentar la documentación legal equivalente</w:t>
      </w:r>
      <w:r w:rsidR="007B4539" w:rsidRPr="00262DAD">
        <w:rPr>
          <w:rFonts w:ascii="Tahoma" w:hAnsi="Tahoma" w:cs="Tahoma"/>
          <w:color w:val="002060"/>
          <w:sz w:val="22"/>
          <w:szCs w:val="22"/>
          <w:lang w:val="es-BO"/>
        </w:rPr>
        <w:t xml:space="preserve"> a las requeridas bajo las leyes del Perú</w:t>
      </w:r>
      <w:r w:rsidRPr="00262DAD">
        <w:rPr>
          <w:rFonts w:ascii="Tahoma" w:hAnsi="Tahoma" w:cs="Tahoma"/>
          <w:color w:val="002060"/>
          <w:sz w:val="22"/>
          <w:szCs w:val="22"/>
          <w:lang w:val="es-BO"/>
        </w:rPr>
        <w:t xml:space="preserve">, para la elaboración del contrato, debidamente traducida al español y legalizada ante las instancias competentes de su país en el Consulado o Embajada </w:t>
      </w:r>
      <w:r w:rsidR="00A14C37" w:rsidRPr="00262DAD">
        <w:rPr>
          <w:rFonts w:ascii="Tahoma" w:hAnsi="Tahoma" w:cs="Tahoma"/>
          <w:color w:val="002060"/>
          <w:sz w:val="22"/>
          <w:szCs w:val="22"/>
          <w:lang w:val="es-BO"/>
        </w:rPr>
        <w:t>PERUANA</w:t>
      </w:r>
      <w:r w:rsidRPr="00262DAD">
        <w:rPr>
          <w:rFonts w:ascii="Tahoma" w:hAnsi="Tahoma" w:cs="Tahoma"/>
          <w:color w:val="002060"/>
          <w:sz w:val="22"/>
          <w:szCs w:val="22"/>
          <w:lang w:val="es-BO"/>
        </w:rPr>
        <w:t xml:space="preserve"> más próximo a su residencia o ante el Ministerio de Relaciones Exteriores de</w:t>
      </w:r>
      <w:r w:rsidR="00A14C37" w:rsidRPr="00262DAD">
        <w:rPr>
          <w:rFonts w:ascii="Tahoma" w:hAnsi="Tahoma" w:cs="Tahoma"/>
          <w:color w:val="002060"/>
          <w:sz w:val="22"/>
          <w:szCs w:val="22"/>
          <w:lang w:val="es-BO"/>
        </w:rPr>
        <w:t xml:space="preserve"> Perú</w:t>
      </w:r>
      <w:r w:rsidRPr="00262DAD">
        <w:rPr>
          <w:rFonts w:ascii="Tahoma" w:hAnsi="Tahoma" w:cs="Tahoma"/>
          <w:color w:val="002060"/>
          <w:sz w:val="22"/>
          <w:szCs w:val="22"/>
          <w:lang w:val="es-BO"/>
        </w:rPr>
        <w:t>.</w:t>
      </w:r>
    </w:p>
    <w:p w14:paraId="7D7AF438" w14:textId="40668C79" w:rsidR="00E829F3" w:rsidRPr="00AB6E0F" w:rsidRDefault="00E829F3" w:rsidP="00F11BD9">
      <w:pPr>
        <w:jc w:val="both"/>
        <w:rPr>
          <w:rFonts w:ascii="Tahoma" w:hAnsi="Tahoma" w:cs="Tahoma"/>
          <w:color w:val="002060"/>
          <w:sz w:val="10"/>
          <w:szCs w:val="10"/>
          <w:lang w:val="es-BO"/>
        </w:rPr>
      </w:pPr>
    </w:p>
    <w:p w14:paraId="2C89D1E3" w14:textId="312CB9F8" w:rsidR="00F11BD9" w:rsidRPr="00190FBA" w:rsidRDefault="00F11BD9" w:rsidP="001620A0">
      <w:pPr>
        <w:pStyle w:val="Prrafodelista"/>
        <w:numPr>
          <w:ilvl w:val="0"/>
          <w:numId w:val="25"/>
        </w:numPr>
        <w:ind w:left="426"/>
        <w:jc w:val="both"/>
        <w:rPr>
          <w:rFonts w:ascii="Tahoma" w:hAnsi="Tahoma" w:cs="Tahoma"/>
          <w:b/>
          <w:color w:val="002060"/>
          <w:sz w:val="22"/>
          <w:szCs w:val="22"/>
        </w:rPr>
      </w:pPr>
      <w:bookmarkStart w:id="15" w:name="_Toc316503611"/>
      <w:r w:rsidRPr="00190FBA">
        <w:rPr>
          <w:rFonts w:ascii="Tahoma" w:hAnsi="Tahoma" w:cs="Tahoma"/>
          <w:b/>
          <w:color w:val="002060"/>
          <w:sz w:val="22"/>
          <w:szCs w:val="22"/>
        </w:rPr>
        <w:t>Forma de Pago</w:t>
      </w:r>
      <w:bookmarkEnd w:id="15"/>
      <w:r w:rsidR="0021704A">
        <w:rPr>
          <w:rFonts w:ascii="Tahoma" w:hAnsi="Tahoma" w:cs="Tahoma"/>
          <w:b/>
          <w:color w:val="002060"/>
          <w:sz w:val="22"/>
          <w:szCs w:val="22"/>
        </w:rPr>
        <w:t xml:space="preserve"> </w:t>
      </w:r>
      <w:r w:rsidR="0021704A">
        <w:rPr>
          <w:rFonts w:ascii="Tahoma" w:hAnsi="Tahoma" w:cs="Tahoma"/>
          <w:b/>
          <w:color w:val="002060"/>
          <w:sz w:val="22"/>
          <w:szCs w:val="22"/>
          <w:lang w:val="es-BO"/>
        </w:rPr>
        <w:t>ANEXO B:</w:t>
      </w:r>
    </w:p>
    <w:p w14:paraId="3E45C83B" w14:textId="77777777" w:rsidR="00F11BD9" w:rsidRPr="00AB6E0F" w:rsidRDefault="00F11BD9" w:rsidP="00F11BD9">
      <w:pPr>
        <w:jc w:val="both"/>
        <w:rPr>
          <w:rFonts w:ascii="Tahoma" w:hAnsi="Tahoma" w:cs="Tahoma"/>
          <w:b/>
          <w:color w:val="002060"/>
          <w:sz w:val="10"/>
          <w:szCs w:val="10"/>
          <w:u w:val="single"/>
        </w:rPr>
      </w:pPr>
    </w:p>
    <w:p w14:paraId="106BBC3B" w14:textId="19CCF156" w:rsidR="008B07FC" w:rsidRPr="00140ACF" w:rsidRDefault="001B5F1E" w:rsidP="008B07FC">
      <w:pPr>
        <w:jc w:val="both"/>
        <w:rPr>
          <w:rFonts w:ascii="Tahoma" w:hAnsi="Tahoma" w:cs="Tahoma"/>
          <w:color w:val="002060"/>
          <w:sz w:val="22"/>
          <w:szCs w:val="22"/>
          <w:lang w:val="es-BO"/>
        </w:rPr>
      </w:pPr>
      <w:r>
        <w:rPr>
          <w:rFonts w:ascii="Tahoma" w:hAnsi="Tahoma" w:cs="Tahoma"/>
          <w:color w:val="002060"/>
          <w:sz w:val="22"/>
          <w:szCs w:val="22"/>
          <w:lang w:val="es-BO"/>
        </w:rPr>
        <w:t>La forma de pago será realizada de la siguiente manera:</w:t>
      </w:r>
    </w:p>
    <w:p w14:paraId="112541C6" w14:textId="77777777" w:rsidR="00530F09" w:rsidRPr="00140ACF" w:rsidRDefault="00530F09" w:rsidP="008B07FC">
      <w:pPr>
        <w:jc w:val="both"/>
        <w:rPr>
          <w:rFonts w:ascii="Tahoma" w:hAnsi="Tahoma" w:cs="Tahoma"/>
          <w:color w:val="002060"/>
          <w:sz w:val="10"/>
          <w:szCs w:val="10"/>
          <w:lang w:val="es-BO"/>
        </w:rPr>
      </w:pPr>
    </w:p>
    <w:p w14:paraId="7A9F85CA" w14:textId="0CFF22D9" w:rsidR="0028670E" w:rsidRPr="00D66672" w:rsidRDefault="0028670E" w:rsidP="0021704A">
      <w:pPr>
        <w:pStyle w:val="Prrafodelista"/>
        <w:numPr>
          <w:ilvl w:val="0"/>
          <w:numId w:val="110"/>
        </w:numPr>
        <w:jc w:val="both"/>
        <w:rPr>
          <w:rFonts w:ascii="Tahoma" w:hAnsi="Tahoma" w:cs="Tahoma"/>
          <w:b/>
          <w:color w:val="002060"/>
          <w:sz w:val="22"/>
          <w:szCs w:val="22"/>
          <w:lang w:val="es-BO"/>
        </w:rPr>
      </w:pPr>
      <w:r w:rsidRPr="0028670E">
        <w:rPr>
          <w:rFonts w:ascii="Tahoma" w:hAnsi="Tahoma" w:cs="Tahoma"/>
          <w:b/>
          <w:color w:val="002060"/>
          <w:sz w:val="22"/>
          <w:szCs w:val="22"/>
          <w:lang w:val="es-BO"/>
        </w:rPr>
        <w:t>PROVISIÓN DE EQUIPOS DWDM / SISTEMAS DE ENERGÍA Y CLIMATIZACIÓN</w:t>
      </w:r>
      <w:r>
        <w:rPr>
          <w:rFonts w:ascii="Tahoma" w:hAnsi="Tahoma" w:cs="Tahoma"/>
          <w:b/>
          <w:color w:val="002060"/>
          <w:sz w:val="22"/>
          <w:szCs w:val="22"/>
          <w:lang w:val="es-BO"/>
        </w:rPr>
        <w:t>.</w:t>
      </w:r>
    </w:p>
    <w:p w14:paraId="6C542540" w14:textId="77777777" w:rsidR="00AB6E0F" w:rsidRDefault="0028670E" w:rsidP="0028670E">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 xml:space="preserve">ENTEL Bolivia S.A.C. cancelará al Oferente Adjudicado el Setenta por ciento (70%) del valor total de los </w:t>
      </w:r>
      <w:r>
        <w:rPr>
          <w:rFonts w:ascii="Tahoma" w:hAnsi="Tahoma" w:cs="Tahoma"/>
          <w:color w:val="002060"/>
          <w:sz w:val="22"/>
          <w:szCs w:val="22"/>
          <w:lang w:val="es-BO"/>
        </w:rPr>
        <w:t>equipos</w:t>
      </w:r>
      <w:r w:rsidR="00AB6E0F">
        <w:rPr>
          <w:rFonts w:ascii="Tahoma" w:hAnsi="Tahoma" w:cs="Tahoma"/>
          <w:color w:val="002060"/>
          <w:sz w:val="22"/>
          <w:szCs w:val="22"/>
          <w:lang w:val="es-BO"/>
        </w:rPr>
        <w:t>:</w:t>
      </w:r>
    </w:p>
    <w:p w14:paraId="3634E67C" w14:textId="77777777" w:rsidR="005415D8" w:rsidRPr="005415D8" w:rsidRDefault="005415D8" w:rsidP="0028670E">
      <w:pPr>
        <w:pStyle w:val="Prrafodelista"/>
        <w:jc w:val="both"/>
        <w:rPr>
          <w:rFonts w:ascii="Tahoma" w:hAnsi="Tahoma" w:cs="Tahoma"/>
          <w:color w:val="002060"/>
          <w:sz w:val="10"/>
          <w:szCs w:val="10"/>
          <w:lang w:val="es-BO"/>
        </w:rPr>
      </w:pPr>
    </w:p>
    <w:p w14:paraId="32784C1E" w14:textId="77777777" w:rsidR="00AB6E0F" w:rsidRDefault="00AB6E0F" w:rsidP="00AB6E0F">
      <w:pPr>
        <w:pStyle w:val="Prrafodelista"/>
        <w:numPr>
          <w:ilvl w:val="0"/>
          <w:numId w:val="108"/>
        </w:numPr>
        <w:ind w:left="1134" w:hanging="425"/>
        <w:jc w:val="both"/>
        <w:rPr>
          <w:rFonts w:ascii="Tahoma" w:hAnsi="Tahoma" w:cs="Tahoma"/>
          <w:color w:val="002060"/>
          <w:sz w:val="22"/>
          <w:szCs w:val="22"/>
          <w:lang w:val="es-BO"/>
        </w:rPr>
      </w:pPr>
      <w:r>
        <w:rPr>
          <w:rFonts w:ascii="Tahoma" w:hAnsi="Tahoma" w:cs="Tahoma"/>
          <w:color w:val="002060"/>
          <w:sz w:val="22"/>
          <w:szCs w:val="22"/>
          <w:lang w:val="es-BO"/>
        </w:rPr>
        <w:t xml:space="preserve">Equipos </w:t>
      </w:r>
      <w:r w:rsidR="0028670E" w:rsidRPr="00C96542">
        <w:rPr>
          <w:rFonts w:ascii="Tahoma" w:hAnsi="Tahoma" w:cs="Tahoma"/>
          <w:color w:val="002060"/>
          <w:sz w:val="22"/>
          <w:szCs w:val="22"/>
          <w:lang w:val="es-BO"/>
        </w:rPr>
        <w:t xml:space="preserve">DWDM </w:t>
      </w:r>
    </w:p>
    <w:p w14:paraId="17F21CB2" w14:textId="77777777" w:rsidR="00AB6E0F" w:rsidRDefault="0028670E" w:rsidP="00AB6E0F">
      <w:pPr>
        <w:pStyle w:val="Prrafodelista"/>
        <w:numPr>
          <w:ilvl w:val="0"/>
          <w:numId w:val="108"/>
        </w:numPr>
        <w:ind w:left="1134" w:hanging="425"/>
        <w:jc w:val="both"/>
        <w:rPr>
          <w:rFonts w:ascii="Tahoma" w:hAnsi="Tahoma" w:cs="Tahoma"/>
          <w:color w:val="002060"/>
          <w:sz w:val="22"/>
          <w:szCs w:val="22"/>
          <w:lang w:val="es-BO"/>
        </w:rPr>
      </w:pPr>
      <w:r w:rsidRPr="00C96542">
        <w:rPr>
          <w:rFonts w:ascii="Tahoma" w:hAnsi="Tahoma" w:cs="Tahoma"/>
          <w:color w:val="002060"/>
          <w:sz w:val="22"/>
          <w:szCs w:val="22"/>
          <w:lang w:val="es-BO"/>
        </w:rPr>
        <w:t>Sistemas de Energía y Climatización</w:t>
      </w:r>
    </w:p>
    <w:p w14:paraId="0D6E95E8" w14:textId="77777777" w:rsidR="00AB6E0F" w:rsidRPr="005415D8" w:rsidRDefault="00AB6E0F" w:rsidP="00AB6E0F">
      <w:pPr>
        <w:pStyle w:val="Prrafodelista"/>
        <w:ind w:left="1134"/>
        <w:jc w:val="both"/>
        <w:rPr>
          <w:rFonts w:ascii="Tahoma" w:hAnsi="Tahoma" w:cs="Tahoma"/>
          <w:color w:val="002060"/>
          <w:sz w:val="10"/>
          <w:szCs w:val="10"/>
          <w:lang w:val="es-BO"/>
        </w:rPr>
      </w:pPr>
    </w:p>
    <w:p w14:paraId="61188FD5" w14:textId="77777777" w:rsidR="00AB6E0F" w:rsidRPr="00AB6E0F" w:rsidRDefault="00AB6E0F" w:rsidP="00AB6E0F">
      <w:pPr>
        <w:pStyle w:val="Prrafodelista"/>
        <w:jc w:val="both"/>
        <w:rPr>
          <w:rFonts w:ascii="Tahoma" w:hAnsi="Tahoma" w:cs="Tahoma"/>
          <w:color w:val="002060"/>
          <w:sz w:val="22"/>
          <w:szCs w:val="22"/>
          <w:lang w:val="es-BO"/>
        </w:rPr>
      </w:pPr>
      <w:r w:rsidRPr="00AB6E0F">
        <w:rPr>
          <w:rFonts w:ascii="Tahoma" w:hAnsi="Tahoma" w:cs="Tahoma"/>
          <w:color w:val="002060"/>
          <w:sz w:val="22"/>
          <w:szCs w:val="22"/>
          <w:lang w:val="es-BO"/>
        </w:rPr>
        <w:t xml:space="preserve">Previa emisión del Acta de Recepción de Materiales y Certificado de Control de Calidad en el Plazo de Treinta (30 días) posteriores a la emisión y presentación de la Factura Fiscal. </w:t>
      </w:r>
    </w:p>
    <w:p w14:paraId="0652B9F2" w14:textId="77777777" w:rsidR="00AB6E0F" w:rsidRPr="00AB6E0F" w:rsidRDefault="00AB6E0F" w:rsidP="00AB6E0F">
      <w:pPr>
        <w:pStyle w:val="Prrafodelista"/>
        <w:jc w:val="both"/>
        <w:rPr>
          <w:rFonts w:ascii="Tahoma" w:hAnsi="Tahoma" w:cs="Tahoma"/>
          <w:color w:val="002060"/>
          <w:sz w:val="22"/>
          <w:szCs w:val="22"/>
          <w:lang w:val="es-BO"/>
        </w:rPr>
      </w:pPr>
    </w:p>
    <w:p w14:paraId="2EB42B0B" w14:textId="790AF468" w:rsidR="00AB6E0F" w:rsidRDefault="00AB6E0F" w:rsidP="00AB6E0F">
      <w:pPr>
        <w:pStyle w:val="Prrafodelista"/>
        <w:jc w:val="both"/>
        <w:rPr>
          <w:rFonts w:ascii="Tahoma" w:hAnsi="Tahoma" w:cs="Tahoma"/>
          <w:color w:val="002060"/>
          <w:sz w:val="22"/>
          <w:szCs w:val="22"/>
          <w:lang w:val="es-BO"/>
        </w:rPr>
      </w:pPr>
      <w:r w:rsidRPr="00AB6E0F">
        <w:rPr>
          <w:rFonts w:ascii="Tahoma" w:hAnsi="Tahoma" w:cs="Tahoma"/>
          <w:color w:val="002060"/>
          <w:sz w:val="22"/>
          <w:szCs w:val="22"/>
          <w:lang w:val="es-BO"/>
        </w:rPr>
        <w:t xml:space="preserve">Entel Bolivia S.A.C. Cancelará al Oferente adjudicado el Treinta por ciento restante (30%) del valor total de los equipos DWDM / Sistemas de Energía y Climatización previa emisión del Certificado de Aceptación Provisional y del Certificado de Control de Calidad una vez concluido </w:t>
      </w:r>
      <w:r w:rsidR="00113F16" w:rsidRPr="00113F16">
        <w:rPr>
          <w:rFonts w:ascii="Tahoma" w:hAnsi="Tahoma" w:cs="Tahoma"/>
          <w:color w:val="002060"/>
          <w:sz w:val="22"/>
          <w:szCs w:val="22"/>
          <w:lang w:val="es-BO"/>
        </w:rPr>
        <w:t>el 100% de servicios</w:t>
      </w:r>
      <w:r w:rsidR="00113F16">
        <w:rPr>
          <w:rFonts w:ascii="Tahoma" w:hAnsi="Tahoma" w:cs="Tahoma"/>
          <w:color w:val="002060"/>
          <w:sz w:val="22"/>
          <w:szCs w:val="22"/>
          <w:lang w:val="es-BO"/>
        </w:rPr>
        <w:t xml:space="preserve"> </w:t>
      </w:r>
      <w:r w:rsidRPr="00AB6E0F">
        <w:rPr>
          <w:rFonts w:ascii="Tahoma" w:hAnsi="Tahoma" w:cs="Tahoma"/>
          <w:color w:val="002060"/>
          <w:sz w:val="22"/>
          <w:szCs w:val="22"/>
          <w:lang w:val="es-BO"/>
        </w:rPr>
        <w:t>y puesto en operación el proyecto.</w:t>
      </w:r>
    </w:p>
    <w:p w14:paraId="5F712331" w14:textId="77777777" w:rsidR="00113F16" w:rsidRPr="00AB6E0F" w:rsidRDefault="00113F16" w:rsidP="00AB6E0F">
      <w:pPr>
        <w:pStyle w:val="Prrafodelista"/>
        <w:jc w:val="both"/>
        <w:rPr>
          <w:rFonts w:ascii="Tahoma" w:hAnsi="Tahoma" w:cs="Tahoma"/>
          <w:color w:val="002060"/>
          <w:sz w:val="22"/>
          <w:szCs w:val="22"/>
          <w:lang w:val="es-BO"/>
        </w:rPr>
      </w:pPr>
    </w:p>
    <w:p w14:paraId="2AB14FE0" w14:textId="57B9C95B" w:rsidR="00F10FCA" w:rsidRPr="00F10FCA" w:rsidRDefault="00AB6E0F" w:rsidP="00AB6E0F">
      <w:pPr>
        <w:pStyle w:val="Prrafodelista"/>
        <w:jc w:val="both"/>
        <w:rPr>
          <w:rFonts w:ascii="Tahoma" w:hAnsi="Tahoma" w:cs="Tahoma"/>
          <w:color w:val="002060"/>
          <w:sz w:val="10"/>
          <w:szCs w:val="10"/>
          <w:lang w:val="es-BO"/>
        </w:rPr>
      </w:pPr>
      <w:r w:rsidRPr="00AB6E0F">
        <w:rPr>
          <w:rFonts w:ascii="Tahoma" w:hAnsi="Tahoma" w:cs="Tahoma"/>
          <w:color w:val="002060"/>
          <w:sz w:val="22"/>
          <w:szCs w:val="22"/>
          <w:lang w:val="es-BO"/>
        </w:rPr>
        <w:t>Para la realización de estos pagos; el Oferente deberá incluir en su propuesta económica los Precios Unitarios por Ítem de los Materiales y Servicios de Instalación.</w:t>
      </w:r>
    </w:p>
    <w:p w14:paraId="2B33E524" w14:textId="77777777" w:rsidR="0028670E" w:rsidRPr="0057128C" w:rsidRDefault="0028670E" w:rsidP="0028670E">
      <w:pPr>
        <w:pStyle w:val="Prrafodelista"/>
        <w:jc w:val="both"/>
        <w:rPr>
          <w:rFonts w:ascii="Tahoma" w:hAnsi="Tahoma" w:cs="Tahoma"/>
          <w:color w:val="002060"/>
          <w:sz w:val="10"/>
          <w:szCs w:val="10"/>
          <w:lang w:val="es-BO"/>
        </w:rPr>
      </w:pPr>
    </w:p>
    <w:p w14:paraId="775EEC9C" w14:textId="5FB5BFE8" w:rsidR="0028670E" w:rsidRPr="00D66672" w:rsidRDefault="0021704A" w:rsidP="0021704A">
      <w:pPr>
        <w:pStyle w:val="Prrafodelista"/>
        <w:numPr>
          <w:ilvl w:val="0"/>
          <w:numId w:val="110"/>
        </w:numPr>
        <w:jc w:val="both"/>
        <w:rPr>
          <w:rFonts w:ascii="Tahoma" w:hAnsi="Tahoma" w:cs="Tahoma"/>
          <w:color w:val="002060"/>
          <w:sz w:val="22"/>
          <w:szCs w:val="22"/>
          <w:lang w:val="es-BO"/>
        </w:rPr>
      </w:pPr>
      <w:r w:rsidRPr="0057128C">
        <w:rPr>
          <w:rFonts w:ascii="Tahoma" w:hAnsi="Tahoma" w:cs="Tahoma"/>
          <w:b/>
          <w:color w:val="002060"/>
          <w:sz w:val="22"/>
          <w:szCs w:val="22"/>
          <w:lang w:val="es-BO"/>
        </w:rPr>
        <w:t>SERVICIOS DE INSTALACI</w:t>
      </w:r>
      <w:r>
        <w:rPr>
          <w:rFonts w:ascii="Tahoma" w:hAnsi="Tahoma" w:cs="Tahoma"/>
          <w:b/>
          <w:color w:val="002060"/>
          <w:sz w:val="22"/>
          <w:szCs w:val="22"/>
          <w:lang w:val="es-BO"/>
        </w:rPr>
        <w:t>ÓN EQUIPOS DWDM / SISTEMAS DE ENERGÍA Y CLIMATIZACIÓN.</w:t>
      </w:r>
    </w:p>
    <w:p w14:paraId="0FA80C2B" w14:textId="77777777" w:rsidR="0028670E" w:rsidRDefault="0028670E" w:rsidP="0028670E">
      <w:pPr>
        <w:pStyle w:val="Prrafodelista"/>
        <w:jc w:val="both"/>
        <w:rPr>
          <w:rFonts w:ascii="Tahoma" w:hAnsi="Tahoma" w:cs="Tahoma"/>
          <w:b/>
          <w:color w:val="002060"/>
          <w:sz w:val="22"/>
          <w:szCs w:val="22"/>
          <w:lang w:val="es-BO"/>
        </w:rPr>
      </w:pPr>
    </w:p>
    <w:p w14:paraId="3CE78BE3" w14:textId="77777777" w:rsidR="0028670E" w:rsidRDefault="0028670E" w:rsidP="0028670E">
      <w:pPr>
        <w:pStyle w:val="Prrafodelista"/>
        <w:jc w:val="both"/>
        <w:rPr>
          <w:rFonts w:ascii="Tahoma" w:hAnsi="Tahoma" w:cs="Tahoma"/>
          <w:color w:val="002060"/>
          <w:sz w:val="22"/>
          <w:szCs w:val="22"/>
          <w:lang w:val="es-BO"/>
        </w:rPr>
      </w:pPr>
      <w:r w:rsidRPr="001B5F1E">
        <w:rPr>
          <w:rFonts w:ascii="Tahoma" w:hAnsi="Tahoma" w:cs="Tahoma"/>
          <w:color w:val="002060"/>
          <w:sz w:val="22"/>
          <w:szCs w:val="22"/>
          <w:lang w:val="es-BO"/>
        </w:rPr>
        <w:t xml:space="preserve">ENTEL Bolivia S.A.C. cancelará al Oferente Adjudicado el </w:t>
      </w:r>
      <w:r>
        <w:rPr>
          <w:rFonts w:ascii="Tahoma" w:hAnsi="Tahoma" w:cs="Tahoma"/>
          <w:color w:val="002060"/>
          <w:sz w:val="22"/>
          <w:szCs w:val="22"/>
          <w:lang w:val="es-BO"/>
        </w:rPr>
        <w:t>Cien por Ciento</w:t>
      </w:r>
      <w:r w:rsidRPr="001B5F1E">
        <w:rPr>
          <w:rFonts w:ascii="Tahoma" w:hAnsi="Tahoma" w:cs="Tahoma"/>
          <w:color w:val="002060"/>
          <w:sz w:val="22"/>
          <w:szCs w:val="22"/>
          <w:lang w:val="es-BO"/>
        </w:rPr>
        <w:t xml:space="preserve"> (</w:t>
      </w:r>
      <w:r>
        <w:rPr>
          <w:rFonts w:ascii="Tahoma" w:hAnsi="Tahoma" w:cs="Tahoma"/>
          <w:color w:val="002060"/>
          <w:sz w:val="22"/>
          <w:szCs w:val="22"/>
          <w:lang w:val="es-BO"/>
        </w:rPr>
        <w:t>10</w:t>
      </w:r>
      <w:r w:rsidRPr="001B5F1E">
        <w:rPr>
          <w:rFonts w:ascii="Tahoma" w:hAnsi="Tahoma" w:cs="Tahoma"/>
          <w:color w:val="002060"/>
          <w:sz w:val="22"/>
          <w:szCs w:val="22"/>
          <w:lang w:val="es-BO"/>
        </w:rPr>
        <w:t>0%) de</w:t>
      </w:r>
      <w:r>
        <w:rPr>
          <w:rFonts w:ascii="Tahoma" w:hAnsi="Tahoma" w:cs="Tahoma"/>
          <w:color w:val="002060"/>
          <w:sz w:val="22"/>
          <w:szCs w:val="22"/>
          <w:lang w:val="es-BO"/>
        </w:rPr>
        <w:t xml:space="preserve"> </w:t>
      </w:r>
      <w:r w:rsidRPr="001B5F1E">
        <w:rPr>
          <w:rFonts w:ascii="Tahoma" w:hAnsi="Tahoma" w:cs="Tahoma"/>
          <w:color w:val="002060"/>
          <w:sz w:val="22"/>
          <w:szCs w:val="22"/>
          <w:lang w:val="es-BO"/>
        </w:rPr>
        <w:t>l</w:t>
      </w:r>
      <w:r>
        <w:rPr>
          <w:rFonts w:ascii="Tahoma" w:hAnsi="Tahoma" w:cs="Tahoma"/>
          <w:color w:val="002060"/>
          <w:sz w:val="22"/>
          <w:szCs w:val="22"/>
          <w:lang w:val="es-BO"/>
        </w:rPr>
        <w:t>os</w:t>
      </w:r>
      <w:r w:rsidRPr="001B5F1E">
        <w:rPr>
          <w:rFonts w:ascii="Tahoma" w:hAnsi="Tahoma" w:cs="Tahoma"/>
          <w:color w:val="002060"/>
          <w:sz w:val="22"/>
          <w:szCs w:val="22"/>
          <w:lang w:val="es-BO"/>
        </w:rPr>
        <w:t xml:space="preserve"> </w:t>
      </w:r>
      <w:r>
        <w:rPr>
          <w:rFonts w:ascii="Tahoma" w:hAnsi="Tahoma" w:cs="Tahoma"/>
          <w:color w:val="002060"/>
          <w:sz w:val="22"/>
          <w:szCs w:val="22"/>
          <w:lang w:val="es-BO"/>
        </w:rPr>
        <w:t xml:space="preserve">Servicios de Instalación e Implementación y Puesta en Operación, </w:t>
      </w:r>
      <w:r w:rsidRPr="001B5F1E">
        <w:rPr>
          <w:rFonts w:ascii="Tahoma" w:hAnsi="Tahoma" w:cs="Tahoma"/>
          <w:color w:val="002060"/>
          <w:sz w:val="22"/>
          <w:szCs w:val="22"/>
          <w:lang w:val="es-BO"/>
        </w:rPr>
        <w:t xml:space="preserve">previa emisión por parte de ENTEL Bolivia S.A.C. del acta de Recepción de Equipos, suscrito por </w:t>
      </w:r>
      <w:r w:rsidRPr="001B5F1E">
        <w:rPr>
          <w:rFonts w:ascii="Tahoma" w:hAnsi="Tahoma" w:cs="Tahoma"/>
          <w:color w:val="002060"/>
          <w:sz w:val="22"/>
          <w:szCs w:val="22"/>
          <w:lang w:val="es-BO"/>
        </w:rPr>
        <w:lastRenderedPageBreak/>
        <w:t>ambas partes</w:t>
      </w:r>
      <w:r>
        <w:rPr>
          <w:rFonts w:ascii="Tahoma" w:hAnsi="Tahoma" w:cs="Tahoma"/>
          <w:color w:val="002060"/>
          <w:sz w:val="22"/>
          <w:szCs w:val="22"/>
          <w:lang w:val="es-BO"/>
        </w:rPr>
        <w:t xml:space="preserve"> y el Certificado de Control de Calidad en el Plazo de Treinta (30 días) posteriores a la emisión y presentación de la Factura Fiscal</w:t>
      </w:r>
      <w:r w:rsidRPr="001B5F1E">
        <w:rPr>
          <w:rFonts w:ascii="Tahoma" w:hAnsi="Tahoma" w:cs="Tahoma"/>
          <w:color w:val="002060"/>
          <w:sz w:val="22"/>
          <w:szCs w:val="22"/>
          <w:lang w:val="es-BO"/>
        </w:rPr>
        <w:t>.</w:t>
      </w:r>
    </w:p>
    <w:p w14:paraId="125FE87E" w14:textId="77777777" w:rsidR="00113F16" w:rsidRDefault="00113F16" w:rsidP="0028670E">
      <w:pPr>
        <w:pStyle w:val="Prrafodelista"/>
        <w:jc w:val="both"/>
        <w:rPr>
          <w:rFonts w:ascii="Tahoma" w:hAnsi="Tahoma" w:cs="Tahoma"/>
          <w:color w:val="002060"/>
          <w:sz w:val="22"/>
          <w:szCs w:val="22"/>
          <w:lang w:val="es-BO"/>
        </w:rPr>
      </w:pPr>
    </w:p>
    <w:p w14:paraId="31C716BF" w14:textId="77777777" w:rsidR="00C96542" w:rsidRPr="00AB6E0F" w:rsidRDefault="00C96542" w:rsidP="00C96542">
      <w:pPr>
        <w:jc w:val="both"/>
        <w:rPr>
          <w:rFonts w:ascii="Tahoma" w:hAnsi="Tahoma" w:cs="Tahoma"/>
          <w:b/>
          <w:color w:val="002060"/>
          <w:sz w:val="10"/>
          <w:szCs w:val="10"/>
          <w:lang w:val="es-BO"/>
        </w:rPr>
      </w:pPr>
    </w:p>
    <w:p w14:paraId="5D8F2A45" w14:textId="707989FF" w:rsidR="00F11BD9" w:rsidRPr="00113F16" w:rsidRDefault="00F22885" w:rsidP="001620A0">
      <w:pPr>
        <w:pStyle w:val="Prrafodelista"/>
        <w:numPr>
          <w:ilvl w:val="0"/>
          <w:numId w:val="25"/>
        </w:numPr>
        <w:ind w:left="426"/>
        <w:jc w:val="both"/>
        <w:rPr>
          <w:rFonts w:ascii="Tahoma" w:hAnsi="Tahoma" w:cs="Tahoma"/>
          <w:b/>
          <w:color w:val="002060"/>
          <w:sz w:val="22"/>
          <w:szCs w:val="22"/>
          <w:lang w:val="es-BO"/>
        </w:rPr>
      </w:pPr>
      <w:r w:rsidRPr="00113F16">
        <w:rPr>
          <w:rFonts w:ascii="Tahoma" w:hAnsi="Tahoma" w:cs="Tahoma"/>
          <w:b/>
          <w:color w:val="002060"/>
          <w:sz w:val="22"/>
          <w:szCs w:val="22"/>
          <w:lang w:val="es-BO"/>
        </w:rPr>
        <w:t xml:space="preserve">Garantía, </w:t>
      </w:r>
      <w:r w:rsidR="00113F16" w:rsidRPr="00113F16">
        <w:rPr>
          <w:rFonts w:ascii="Tahoma" w:hAnsi="Tahoma" w:cs="Tahoma"/>
          <w:b/>
          <w:color w:val="002060"/>
          <w:sz w:val="22"/>
          <w:szCs w:val="22"/>
          <w:lang w:val="es-BO"/>
        </w:rPr>
        <w:t>Operación</w:t>
      </w:r>
      <w:r w:rsidRPr="00113F16">
        <w:rPr>
          <w:rFonts w:ascii="Tahoma" w:hAnsi="Tahoma" w:cs="Tahoma"/>
          <w:b/>
          <w:color w:val="002060"/>
          <w:sz w:val="22"/>
          <w:szCs w:val="22"/>
          <w:lang w:val="es-BO"/>
        </w:rPr>
        <w:t xml:space="preserve"> y Mantenimiento:</w:t>
      </w:r>
    </w:p>
    <w:p w14:paraId="58557693" w14:textId="77777777" w:rsidR="00F11BD9" w:rsidRPr="00113F16" w:rsidRDefault="00F11BD9" w:rsidP="00F11BD9">
      <w:pPr>
        <w:jc w:val="both"/>
        <w:rPr>
          <w:rFonts w:ascii="Tahoma" w:hAnsi="Tahoma" w:cs="Tahoma"/>
          <w:color w:val="002060"/>
          <w:sz w:val="10"/>
          <w:szCs w:val="10"/>
          <w:lang w:val="es-BO"/>
        </w:rPr>
      </w:pPr>
    </w:p>
    <w:p w14:paraId="61B2D99D" w14:textId="484188C7" w:rsidR="00F11BD9" w:rsidRPr="00113F16" w:rsidRDefault="00F11BD9" w:rsidP="00F11BD9">
      <w:pPr>
        <w:jc w:val="both"/>
        <w:rPr>
          <w:rFonts w:ascii="Tahoma" w:hAnsi="Tahoma" w:cs="Tahoma"/>
          <w:b/>
          <w:color w:val="002060"/>
          <w:sz w:val="22"/>
          <w:szCs w:val="22"/>
          <w:lang w:val="es-BO"/>
        </w:rPr>
      </w:pPr>
      <w:r w:rsidRPr="00113F16">
        <w:rPr>
          <w:rFonts w:ascii="Tahoma" w:hAnsi="Tahoma" w:cs="Tahoma"/>
          <w:b/>
          <w:color w:val="002060"/>
          <w:sz w:val="22"/>
          <w:szCs w:val="22"/>
          <w:lang w:val="es-BO"/>
        </w:rPr>
        <w:t>Tramo</w:t>
      </w:r>
      <w:r w:rsidR="00CC3390" w:rsidRPr="00113F16">
        <w:rPr>
          <w:rFonts w:ascii="Tahoma" w:hAnsi="Tahoma" w:cs="Tahoma"/>
          <w:b/>
          <w:color w:val="002060"/>
          <w:sz w:val="22"/>
          <w:szCs w:val="22"/>
          <w:lang w:val="es-BO"/>
        </w:rPr>
        <w:t>s</w:t>
      </w:r>
      <w:r w:rsidRPr="00113F16">
        <w:rPr>
          <w:rFonts w:ascii="Tahoma" w:hAnsi="Tahoma" w:cs="Tahoma"/>
          <w:b/>
          <w:color w:val="002060"/>
          <w:sz w:val="22"/>
          <w:szCs w:val="22"/>
          <w:lang w:val="es-BO"/>
        </w:rPr>
        <w:t xml:space="preserve"> </w:t>
      </w:r>
      <w:r w:rsidR="00583B96" w:rsidRPr="00113F16">
        <w:rPr>
          <w:rFonts w:ascii="Tahoma" w:hAnsi="Tahoma" w:cs="Tahoma"/>
          <w:b/>
          <w:color w:val="002060"/>
          <w:sz w:val="22"/>
          <w:szCs w:val="22"/>
          <w:lang w:val="es-BO"/>
        </w:rPr>
        <w:t>1 y 2</w:t>
      </w:r>
      <w:r w:rsidRPr="00113F16">
        <w:rPr>
          <w:rFonts w:ascii="Tahoma" w:hAnsi="Tahoma" w:cs="Tahoma"/>
          <w:b/>
          <w:color w:val="002060"/>
          <w:sz w:val="22"/>
          <w:szCs w:val="22"/>
          <w:lang w:val="es-BO"/>
        </w:rPr>
        <w:t>:</w:t>
      </w:r>
    </w:p>
    <w:p w14:paraId="2DF040A4" w14:textId="77777777" w:rsidR="00A377C7" w:rsidRPr="00113F16" w:rsidRDefault="00A377C7" w:rsidP="00F11BD9">
      <w:pPr>
        <w:jc w:val="both"/>
        <w:rPr>
          <w:rFonts w:ascii="Tahoma" w:hAnsi="Tahoma" w:cs="Tahoma"/>
          <w:b/>
          <w:color w:val="002060"/>
          <w:sz w:val="10"/>
          <w:szCs w:val="10"/>
          <w:lang w:val="es-BO"/>
        </w:rPr>
      </w:pPr>
    </w:p>
    <w:p w14:paraId="2262A9AE" w14:textId="495C8A8C" w:rsidR="00CF611B" w:rsidRPr="00113F16" w:rsidRDefault="00113F16" w:rsidP="00113F16">
      <w:pPr>
        <w:pStyle w:val="Prrafodelista"/>
        <w:ind w:left="426"/>
        <w:jc w:val="both"/>
        <w:rPr>
          <w:rFonts w:ascii="Tahoma" w:hAnsi="Tahoma" w:cs="Tahoma"/>
          <w:color w:val="002060"/>
          <w:sz w:val="22"/>
          <w:szCs w:val="22"/>
          <w:lang w:val="es-BO"/>
        </w:rPr>
      </w:pPr>
      <w:r w:rsidRPr="00113F16">
        <w:rPr>
          <w:rFonts w:ascii="Tahoma" w:hAnsi="Tahoma" w:cs="Tahoma"/>
          <w:color w:val="002060"/>
          <w:sz w:val="22"/>
          <w:szCs w:val="22"/>
          <w:lang w:val="es-BO"/>
        </w:rPr>
        <w:t>-</w:t>
      </w:r>
      <w:r w:rsidRPr="00113F16">
        <w:rPr>
          <w:rFonts w:ascii="Tahoma" w:hAnsi="Tahoma" w:cs="Tahoma"/>
          <w:color w:val="002060"/>
          <w:sz w:val="22"/>
          <w:szCs w:val="22"/>
          <w:lang w:val="es-BO"/>
        </w:rPr>
        <w:tab/>
        <w:t xml:space="preserve">El Oferente debe considerar en su propuesta una Garantía de operación y  Mantenimiento Preventivo/Correctivo por el periodo de dos (2) años, para el funcionamiento normal de la Red Instalada (Referirse anexo </w:t>
      </w:r>
      <w:r>
        <w:rPr>
          <w:rFonts w:ascii="Tahoma" w:hAnsi="Tahoma" w:cs="Tahoma"/>
          <w:color w:val="002060"/>
          <w:sz w:val="22"/>
          <w:szCs w:val="22"/>
          <w:lang w:val="es-BO"/>
        </w:rPr>
        <w:t>5</w:t>
      </w:r>
      <w:r w:rsidRPr="00113F16">
        <w:rPr>
          <w:rFonts w:ascii="Tahoma" w:hAnsi="Tahoma" w:cs="Tahoma"/>
          <w:color w:val="002060"/>
          <w:sz w:val="22"/>
          <w:szCs w:val="22"/>
          <w:lang w:val="es-BO"/>
        </w:rPr>
        <w:t>)</w:t>
      </w:r>
      <w:r w:rsidR="00FF32A5" w:rsidRPr="00113F16">
        <w:rPr>
          <w:rFonts w:ascii="Tahoma" w:hAnsi="Tahoma" w:cs="Tahoma"/>
          <w:color w:val="002060"/>
          <w:sz w:val="22"/>
          <w:szCs w:val="22"/>
          <w:lang w:val="es-BO"/>
        </w:rPr>
        <w:t>.</w:t>
      </w:r>
    </w:p>
    <w:p w14:paraId="176EAE5C" w14:textId="77777777" w:rsidR="006A13E1" w:rsidRDefault="006A13E1" w:rsidP="006A13E1">
      <w:pPr>
        <w:pStyle w:val="Prrafodelista"/>
        <w:ind w:left="567"/>
        <w:jc w:val="both"/>
        <w:rPr>
          <w:rFonts w:ascii="Tahoma" w:hAnsi="Tahoma" w:cs="Tahoma"/>
          <w:color w:val="002060"/>
          <w:sz w:val="22"/>
          <w:szCs w:val="22"/>
          <w:lang w:val="es-BO"/>
        </w:rPr>
      </w:pPr>
    </w:p>
    <w:p w14:paraId="5F4EB7E0" w14:textId="751BAF2F" w:rsidR="00F11BD9" w:rsidRPr="00F11BD9" w:rsidRDefault="00F11BD9" w:rsidP="00F11BD9">
      <w:pPr>
        <w:pStyle w:val="Prrafodelista"/>
        <w:ind w:left="0"/>
        <w:jc w:val="both"/>
        <w:rPr>
          <w:rFonts w:ascii="Tahoma" w:hAnsi="Tahoma" w:cs="Tahoma"/>
          <w:color w:val="002060"/>
          <w:sz w:val="22"/>
          <w:szCs w:val="22"/>
        </w:rPr>
      </w:pPr>
      <w:r w:rsidRPr="00F11BD9">
        <w:rPr>
          <w:rFonts w:ascii="Tahoma" w:hAnsi="Tahoma" w:cs="Tahoma"/>
          <w:b/>
          <w:color w:val="002060"/>
          <w:sz w:val="22"/>
          <w:szCs w:val="22"/>
          <w:lang w:val="es-BO" w:eastAsia="es-ES"/>
        </w:rPr>
        <w:t>NOTA:</w:t>
      </w:r>
      <w:r w:rsidRPr="00F11BD9">
        <w:rPr>
          <w:rFonts w:ascii="Tahoma" w:hAnsi="Tahoma" w:cs="Tahoma"/>
          <w:color w:val="002060"/>
          <w:sz w:val="22"/>
          <w:szCs w:val="22"/>
          <w:lang w:val="es-BO" w:eastAsia="es-ES"/>
        </w:rPr>
        <w:t xml:space="preserve"> Para este proceso de contratación no aplica pagos adelantados por concepto de anticipos.</w:t>
      </w:r>
    </w:p>
    <w:bookmarkEnd w:id="12"/>
    <w:bookmarkEnd w:id="13"/>
    <w:bookmarkEnd w:id="14"/>
    <w:p w14:paraId="2B0EFD48" w14:textId="77777777" w:rsidR="00597282" w:rsidRPr="005E2A42" w:rsidRDefault="00597282" w:rsidP="00C247DF">
      <w:pPr>
        <w:ind w:left="1134"/>
        <w:jc w:val="both"/>
        <w:rPr>
          <w:rFonts w:ascii="Tahoma" w:hAnsi="Tahoma" w:cs="Tahoma"/>
          <w:color w:val="002060"/>
          <w:sz w:val="10"/>
          <w:szCs w:val="10"/>
        </w:rPr>
      </w:pPr>
    </w:p>
    <w:p w14:paraId="791772C4" w14:textId="05299FFD" w:rsidR="00597282" w:rsidRPr="00E829F3" w:rsidRDefault="00F11BD9" w:rsidP="001620A0">
      <w:pPr>
        <w:pStyle w:val="Prrafodelista"/>
        <w:numPr>
          <w:ilvl w:val="0"/>
          <w:numId w:val="25"/>
        </w:numPr>
        <w:ind w:left="426"/>
        <w:jc w:val="both"/>
        <w:rPr>
          <w:rFonts w:ascii="Tahoma" w:hAnsi="Tahoma" w:cs="Tahoma"/>
          <w:b/>
          <w:color w:val="002060"/>
          <w:sz w:val="22"/>
          <w:szCs w:val="22"/>
        </w:rPr>
      </w:pPr>
      <w:r w:rsidRPr="00E829F3">
        <w:rPr>
          <w:rFonts w:ascii="Tahoma" w:hAnsi="Tahoma" w:cs="Tahoma"/>
          <w:b/>
          <w:color w:val="002060"/>
          <w:sz w:val="22"/>
          <w:szCs w:val="22"/>
        </w:rPr>
        <w:t>Multas</w:t>
      </w:r>
    </w:p>
    <w:p w14:paraId="139AD193" w14:textId="77777777" w:rsidR="00597282" w:rsidRPr="005E2A42" w:rsidRDefault="00597282" w:rsidP="00C247DF">
      <w:pPr>
        <w:pStyle w:val="Prrafodelista"/>
        <w:ind w:left="1276"/>
        <w:jc w:val="both"/>
        <w:rPr>
          <w:rFonts w:ascii="Tahoma" w:hAnsi="Tahoma" w:cs="Tahoma"/>
          <w:b/>
          <w:color w:val="002060"/>
          <w:sz w:val="10"/>
          <w:szCs w:val="10"/>
          <w:u w:val="single"/>
        </w:rPr>
      </w:pPr>
    </w:p>
    <w:p w14:paraId="41A18D9D" w14:textId="768ECB35" w:rsidR="00A92EF7" w:rsidRPr="005E2A42" w:rsidRDefault="00597282" w:rsidP="00E829F3">
      <w:pPr>
        <w:jc w:val="both"/>
        <w:rPr>
          <w:rFonts w:ascii="Tahoma" w:hAnsi="Tahoma" w:cs="Tahoma"/>
          <w:color w:val="002060"/>
          <w:sz w:val="22"/>
          <w:szCs w:val="22"/>
          <w:lang w:val="es-BO"/>
        </w:rPr>
      </w:pPr>
      <w:r w:rsidRPr="005E2A42">
        <w:rPr>
          <w:rFonts w:ascii="Tahoma" w:hAnsi="Tahoma" w:cs="Tahoma"/>
          <w:color w:val="002060"/>
          <w:sz w:val="22"/>
          <w:szCs w:val="22"/>
          <w:lang w:val="es-BO"/>
        </w:rPr>
        <w:t xml:space="preserve">Si existiesen atrasos o incumplimiento en los plazos establecidos para la entrega de los bienes </w:t>
      </w:r>
      <w:r w:rsidR="00B829EE" w:rsidRPr="005E2A42">
        <w:rPr>
          <w:rFonts w:ascii="Tahoma" w:hAnsi="Tahoma" w:cs="Tahoma"/>
          <w:color w:val="002060"/>
          <w:sz w:val="22"/>
          <w:szCs w:val="22"/>
          <w:lang w:val="es-BO"/>
        </w:rPr>
        <w:t>y servicios</w:t>
      </w:r>
      <w:r w:rsidRPr="005E2A42">
        <w:rPr>
          <w:rFonts w:ascii="Tahoma" w:hAnsi="Tahoma" w:cs="Tahoma"/>
          <w:color w:val="002060"/>
          <w:sz w:val="22"/>
          <w:szCs w:val="22"/>
          <w:lang w:val="es-BO"/>
        </w:rPr>
        <w:t xml:space="preserve">, el Proveedor cancelará a ENTEL </w:t>
      </w:r>
      <w:r w:rsidR="000D7FC5">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0D7FC5">
        <w:rPr>
          <w:rFonts w:ascii="Tahoma" w:hAnsi="Tahoma" w:cs="Tahoma"/>
          <w:color w:val="002060"/>
          <w:sz w:val="22"/>
          <w:szCs w:val="22"/>
          <w:lang w:val="es-BO"/>
        </w:rPr>
        <w:t>C.</w:t>
      </w:r>
      <w:r w:rsidRPr="005E2A42">
        <w:rPr>
          <w:rFonts w:ascii="Tahoma" w:hAnsi="Tahoma" w:cs="Tahoma"/>
          <w:color w:val="002060"/>
          <w:sz w:val="22"/>
          <w:szCs w:val="22"/>
          <w:lang w:val="es-BO"/>
        </w:rPr>
        <w:t xml:space="preserve"> una multa por cada día calendario de retraso equivalente a 0.5 % (cero punto cinco por ciento) del </w:t>
      </w:r>
      <w:r w:rsidR="00B829EE" w:rsidRPr="005E2A42">
        <w:rPr>
          <w:rFonts w:ascii="Tahoma" w:hAnsi="Tahoma" w:cs="Tahoma"/>
          <w:color w:val="002060"/>
          <w:sz w:val="22"/>
          <w:szCs w:val="22"/>
          <w:lang w:val="es-BO"/>
        </w:rPr>
        <w:t>valor total de la adjudicación</w:t>
      </w:r>
      <w:r w:rsidRPr="005E2A42">
        <w:rPr>
          <w:rFonts w:ascii="Tahoma" w:hAnsi="Tahoma" w:cs="Tahoma"/>
          <w:color w:val="002060"/>
          <w:sz w:val="22"/>
          <w:szCs w:val="22"/>
          <w:lang w:val="es-BO"/>
        </w:rPr>
        <w:t xml:space="preserve">. Asimismo, ENTEL </w:t>
      </w:r>
      <w:r w:rsidR="003F261E">
        <w:rPr>
          <w:rFonts w:ascii="Tahoma" w:hAnsi="Tahoma" w:cs="Tahoma"/>
          <w:color w:val="002060"/>
          <w:sz w:val="22"/>
          <w:szCs w:val="22"/>
          <w:lang w:val="es-BO"/>
        </w:rPr>
        <w:t xml:space="preserve">Bolivia </w:t>
      </w:r>
      <w:r w:rsidRPr="005E2A42">
        <w:rPr>
          <w:rFonts w:ascii="Tahoma" w:hAnsi="Tahoma" w:cs="Tahoma"/>
          <w:color w:val="002060"/>
          <w:sz w:val="22"/>
          <w:szCs w:val="22"/>
          <w:lang w:val="es-BO"/>
        </w:rPr>
        <w:t>S.A.</w:t>
      </w:r>
      <w:r w:rsidR="003F261E">
        <w:rPr>
          <w:rFonts w:ascii="Tahoma" w:hAnsi="Tahoma" w:cs="Tahoma"/>
          <w:color w:val="002060"/>
          <w:sz w:val="22"/>
          <w:szCs w:val="22"/>
          <w:lang w:val="es-BO"/>
        </w:rPr>
        <w:t>C.</w:t>
      </w:r>
      <w:r w:rsidRPr="005E2A42">
        <w:rPr>
          <w:rFonts w:ascii="Tahoma" w:hAnsi="Tahoma" w:cs="Tahoma"/>
          <w:color w:val="002060"/>
          <w:sz w:val="22"/>
          <w:szCs w:val="22"/>
          <w:lang w:val="es-BO"/>
        </w:rPr>
        <w:t xml:space="preserve"> descontará la multa del pago en curso. La suma de las multas no podrá exceder en ningún caso el 20% (veinte por ciento) del monto total de la adjudicación, debiendo iniciar el proceso de res</w:t>
      </w:r>
      <w:r w:rsidR="00A92EF7" w:rsidRPr="005E2A42">
        <w:rPr>
          <w:rFonts w:ascii="Tahoma" w:hAnsi="Tahoma" w:cs="Tahoma"/>
          <w:color w:val="002060"/>
          <w:sz w:val="22"/>
          <w:szCs w:val="22"/>
          <w:lang w:val="es-BO"/>
        </w:rPr>
        <w:t>olución del mismo.</w:t>
      </w:r>
    </w:p>
    <w:p w14:paraId="6DC290BB" w14:textId="77777777" w:rsidR="00A92EF7" w:rsidRPr="00E829F3" w:rsidRDefault="00A92EF7" w:rsidP="00E829F3">
      <w:pPr>
        <w:jc w:val="both"/>
        <w:rPr>
          <w:rFonts w:ascii="Tahoma" w:hAnsi="Tahoma" w:cs="Tahoma"/>
          <w:color w:val="002060"/>
          <w:sz w:val="22"/>
          <w:szCs w:val="22"/>
          <w:lang w:val="es-BO"/>
        </w:rPr>
      </w:pPr>
    </w:p>
    <w:p w14:paraId="7A00E586" w14:textId="5C297192" w:rsidR="00AB1D88" w:rsidRDefault="00A92EF7" w:rsidP="00E829F3">
      <w:pPr>
        <w:jc w:val="both"/>
        <w:rPr>
          <w:rFonts w:ascii="Tahoma" w:hAnsi="Tahoma" w:cs="Tahoma"/>
          <w:color w:val="002060"/>
          <w:sz w:val="22"/>
          <w:szCs w:val="22"/>
          <w:lang w:val="es-BO"/>
        </w:rPr>
      </w:pPr>
      <w:r w:rsidRPr="00E829F3">
        <w:rPr>
          <w:rFonts w:ascii="Tahoma" w:hAnsi="Tahoma" w:cs="Tahoma"/>
          <w:color w:val="002060"/>
          <w:sz w:val="22"/>
          <w:szCs w:val="22"/>
          <w:lang w:val="es-BO"/>
        </w:rPr>
        <w:t>El incumplimiento par</w:t>
      </w:r>
      <w:r w:rsidR="000D7FC5">
        <w:rPr>
          <w:rFonts w:ascii="Tahoma" w:hAnsi="Tahoma" w:cs="Tahoma"/>
          <w:color w:val="002060"/>
          <w:sz w:val="22"/>
          <w:szCs w:val="22"/>
          <w:lang w:val="es-BO"/>
        </w:rPr>
        <w:t>a e</w:t>
      </w:r>
      <w:r w:rsidR="00AB1D88">
        <w:rPr>
          <w:rFonts w:ascii="Tahoma" w:hAnsi="Tahoma" w:cs="Tahoma"/>
          <w:color w:val="002060"/>
          <w:sz w:val="22"/>
          <w:szCs w:val="22"/>
          <w:lang w:val="es-BO"/>
        </w:rPr>
        <w:t>l Soporte y Mantenimiento del</w:t>
      </w:r>
      <w:r w:rsidRPr="00E829F3">
        <w:rPr>
          <w:rFonts w:ascii="Tahoma" w:hAnsi="Tahoma" w:cs="Tahoma"/>
          <w:color w:val="002060"/>
          <w:sz w:val="22"/>
          <w:szCs w:val="22"/>
          <w:lang w:val="es-BO"/>
        </w:rPr>
        <w:t xml:space="preserve"> </w:t>
      </w:r>
      <w:r w:rsidR="00662B3C" w:rsidRPr="00E829F3">
        <w:rPr>
          <w:rFonts w:ascii="Tahoma" w:hAnsi="Tahoma" w:cs="Tahoma"/>
          <w:color w:val="002060"/>
          <w:sz w:val="22"/>
          <w:szCs w:val="22"/>
          <w:lang w:val="es-BO"/>
        </w:rPr>
        <w:t>T</w:t>
      </w:r>
      <w:r w:rsidRPr="00E829F3">
        <w:rPr>
          <w:rFonts w:ascii="Tahoma" w:hAnsi="Tahoma" w:cs="Tahoma"/>
          <w:color w:val="002060"/>
          <w:sz w:val="22"/>
          <w:szCs w:val="22"/>
          <w:lang w:val="es-BO"/>
        </w:rPr>
        <w:t xml:space="preserve">ramo </w:t>
      </w:r>
      <w:r w:rsidR="00662B3C" w:rsidRPr="00E829F3">
        <w:rPr>
          <w:rFonts w:ascii="Tahoma" w:hAnsi="Tahoma" w:cs="Tahoma"/>
          <w:color w:val="002060"/>
          <w:sz w:val="22"/>
          <w:szCs w:val="22"/>
          <w:lang w:val="es-BO"/>
        </w:rPr>
        <w:t>Terrestre</w:t>
      </w:r>
      <w:r w:rsidRPr="00E829F3">
        <w:rPr>
          <w:rFonts w:ascii="Tahoma" w:hAnsi="Tahoma" w:cs="Tahoma"/>
          <w:color w:val="002060"/>
          <w:sz w:val="22"/>
          <w:szCs w:val="22"/>
          <w:lang w:val="es-BO"/>
        </w:rPr>
        <w:t xml:space="preserve"> será </w:t>
      </w:r>
      <w:r w:rsidR="00662B3C" w:rsidRPr="00E829F3">
        <w:rPr>
          <w:rFonts w:ascii="Tahoma" w:hAnsi="Tahoma" w:cs="Tahoma"/>
          <w:color w:val="002060"/>
          <w:sz w:val="22"/>
          <w:szCs w:val="22"/>
          <w:lang w:val="es-BO"/>
        </w:rPr>
        <w:t xml:space="preserve">pasible a </w:t>
      </w:r>
      <w:r w:rsidRPr="00E829F3">
        <w:rPr>
          <w:rFonts w:ascii="Tahoma" w:hAnsi="Tahoma" w:cs="Tahoma"/>
          <w:color w:val="002060"/>
          <w:sz w:val="22"/>
          <w:szCs w:val="22"/>
          <w:lang w:val="es-BO"/>
        </w:rPr>
        <w:t>multa</w:t>
      </w:r>
      <w:r w:rsidR="00662B3C" w:rsidRPr="00E829F3">
        <w:rPr>
          <w:rFonts w:ascii="Tahoma" w:hAnsi="Tahoma" w:cs="Tahoma"/>
          <w:color w:val="002060"/>
          <w:sz w:val="22"/>
          <w:szCs w:val="22"/>
          <w:lang w:val="es-BO"/>
        </w:rPr>
        <w:t xml:space="preserve">s de acuerdo a lo indicado en el </w:t>
      </w:r>
      <w:r w:rsidRPr="00E829F3">
        <w:rPr>
          <w:rFonts w:ascii="Tahoma" w:hAnsi="Tahoma" w:cs="Tahoma"/>
          <w:color w:val="002060"/>
          <w:sz w:val="22"/>
          <w:szCs w:val="22"/>
          <w:lang w:val="es-BO"/>
        </w:rPr>
        <w:t xml:space="preserve">punto </w:t>
      </w:r>
      <w:r w:rsidR="00113F16">
        <w:rPr>
          <w:rFonts w:ascii="Tahoma" w:hAnsi="Tahoma" w:cs="Tahoma"/>
          <w:color w:val="002060"/>
          <w:sz w:val="22"/>
          <w:szCs w:val="22"/>
          <w:lang w:val="es-BO"/>
        </w:rPr>
        <w:t>5</w:t>
      </w:r>
      <w:r w:rsidR="00662B3C" w:rsidRPr="00E829F3">
        <w:rPr>
          <w:rFonts w:ascii="Tahoma" w:hAnsi="Tahoma" w:cs="Tahoma"/>
          <w:color w:val="002060"/>
          <w:sz w:val="22"/>
          <w:szCs w:val="22"/>
          <w:lang w:val="es-BO"/>
        </w:rPr>
        <w:t>. OPERACIÓN Y MANTENIMIENTO (TRAMO TERRESTRE) Numerales 14 al 17</w:t>
      </w:r>
      <w:r w:rsidRPr="00E829F3">
        <w:rPr>
          <w:rFonts w:ascii="Tahoma" w:hAnsi="Tahoma" w:cs="Tahoma"/>
          <w:color w:val="002060"/>
          <w:sz w:val="22"/>
          <w:szCs w:val="22"/>
          <w:lang w:val="es-BO"/>
        </w:rPr>
        <w:t>, de la Parte II Información Técnica de la Contratación, del TBC (Tér</w:t>
      </w:r>
      <w:r w:rsidR="00AB1D88">
        <w:rPr>
          <w:rFonts w:ascii="Tahoma" w:hAnsi="Tahoma" w:cs="Tahoma"/>
          <w:color w:val="002060"/>
          <w:sz w:val="22"/>
          <w:szCs w:val="22"/>
          <w:lang w:val="es-BO"/>
        </w:rPr>
        <w:t>minos Básicos de Contratación).</w:t>
      </w:r>
    </w:p>
    <w:p w14:paraId="115DA93B" w14:textId="77777777" w:rsidR="00AB1D88" w:rsidRDefault="00AB1D88" w:rsidP="00E829F3">
      <w:pPr>
        <w:jc w:val="both"/>
        <w:rPr>
          <w:rFonts w:ascii="Tahoma" w:hAnsi="Tahoma" w:cs="Tahoma"/>
          <w:color w:val="002060"/>
          <w:sz w:val="22"/>
          <w:szCs w:val="22"/>
          <w:lang w:val="es-BO"/>
        </w:rPr>
      </w:pPr>
    </w:p>
    <w:p w14:paraId="4FCB4716" w14:textId="77777777" w:rsidR="00A92EF7" w:rsidRPr="001B245D" w:rsidRDefault="00A92EF7" w:rsidP="00C247DF">
      <w:pPr>
        <w:rPr>
          <w:color w:val="002060"/>
          <w:lang w:val="es-BO" w:eastAsia="en-US"/>
        </w:rPr>
      </w:pPr>
    </w:p>
    <w:p w14:paraId="4473043D" w14:textId="77777777" w:rsidR="009473A9" w:rsidRPr="001B245D" w:rsidRDefault="009473A9" w:rsidP="00C247DF">
      <w:pPr>
        <w:rPr>
          <w:color w:val="002060"/>
          <w:lang w:val="es-BO" w:eastAsia="en-US"/>
        </w:rPr>
      </w:pPr>
      <w:r w:rsidRPr="001B245D">
        <w:rPr>
          <w:color w:val="002060"/>
          <w:lang w:val="es-BO" w:eastAsia="en-US"/>
        </w:rPr>
        <w:br w:type="page"/>
      </w:r>
    </w:p>
    <w:p w14:paraId="311433A4" w14:textId="77777777" w:rsidR="00D9144F" w:rsidRPr="00FA5840" w:rsidRDefault="00D9144F" w:rsidP="00FA5840">
      <w:pPr>
        <w:pStyle w:val="Ttulo1"/>
        <w:numPr>
          <w:ilvl w:val="0"/>
          <w:numId w:val="0"/>
        </w:numPr>
        <w:ind w:left="360"/>
        <w:jc w:val="center"/>
        <w:rPr>
          <w:rFonts w:cs="Tahoma"/>
          <w:caps w:val="0"/>
          <w:color w:val="002060"/>
          <w:sz w:val="28"/>
          <w:szCs w:val="28"/>
          <w:u w:val="none"/>
          <w:lang w:val="es-ES"/>
        </w:rPr>
      </w:pPr>
      <w:bookmarkStart w:id="16" w:name="_Toc494295436"/>
      <w:bookmarkEnd w:id="1"/>
      <w:bookmarkEnd w:id="2"/>
      <w:r w:rsidRPr="00FA5840">
        <w:rPr>
          <w:rFonts w:cs="Tahoma"/>
          <w:caps w:val="0"/>
          <w:color w:val="002060"/>
          <w:sz w:val="28"/>
          <w:szCs w:val="28"/>
          <w:u w:val="none"/>
          <w:lang w:val="es-ES"/>
        </w:rPr>
        <w:lastRenderedPageBreak/>
        <w:t>PARTE II</w:t>
      </w:r>
      <w:bookmarkEnd w:id="16"/>
    </w:p>
    <w:p w14:paraId="6F0DDB2A" w14:textId="77777777" w:rsidR="00D9144F" w:rsidRPr="001B245D" w:rsidRDefault="00D9144F" w:rsidP="00C247DF">
      <w:pPr>
        <w:rPr>
          <w:color w:val="002060"/>
          <w:lang w:val="es-MX"/>
        </w:rPr>
      </w:pPr>
    </w:p>
    <w:p w14:paraId="019DD884" w14:textId="77777777" w:rsidR="00D9144F" w:rsidRPr="001B245D" w:rsidRDefault="00D9144F" w:rsidP="00C247DF">
      <w:pPr>
        <w:jc w:val="center"/>
        <w:rPr>
          <w:rFonts w:ascii="Tahoma" w:hAnsi="Tahoma" w:cs="Tahoma"/>
          <w:b/>
          <w:color w:val="002060"/>
          <w:sz w:val="28"/>
          <w:szCs w:val="28"/>
        </w:rPr>
      </w:pPr>
      <w:r w:rsidRPr="001B245D">
        <w:rPr>
          <w:rFonts w:ascii="Tahoma" w:hAnsi="Tahoma" w:cs="Tahoma"/>
          <w:b/>
          <w:color w:val="002060"/>
          <w:sz w:val="28"/>
          <w:szCs w:val="28"/>
        </w:rPr>
        <w:t>INFORMACIÓN TÉCNICA DE LA CONTRATACIÓN</w:t>
      </w:r>
    </w:p>
    <w:p w14:paraId="1F87F5FB" w14:textId="77777777" w:rsidR="00D9144F" w:rsidRPr="001B245D" w:rsidRDefault="00D9144F" w:rsidP="00C247DF">
      <w:pPr>
        <w:pStyle w:val="TITULOS"/>
        <w:spacing w:after="0"/>
        <w:ind w:left="426" w:firstLine="0"/>
        <w:rPr>
          <w:rFonts w:ascii="Tahoma" w:hAnsi="Tahoma" w:cs="Tahoma"/>
          <w:color w:val="002060"/>
          <w:sz w:val="22"/>
          <w:szCs w:val="22"/>
        </w:rPr>
      </w:pPr>
    </w:p>
    <w:p w14:paraId="3DF4503D" w14:textId="484ADF78" w:rsidR="00D9144F" w:rsidRPr="001B245D" w:rsidRDefault="00E829F3" w:rsidP="001620A0">
      <w:pPr>
        <w:pStyle w:val="TITULOS"/>
        <w:numPr>
          <w:ilvl w:val="0"/>
          <w:numId w:val="24"/>
        </w:numPr>
        <w:spacing w:before="120" w:after="120" w:line="240" w:lineRule="auto"/>
        <w:jc w:val="both"/>
        <w:rPr>
          <w:rFonts w:ascii="Tahoma" w:hAnsi="Tahoma" w:cs="Tahoma"/>
          <w:color w:val="002060"/>
          <w:sz w:val="22"/>
          <w:szCs w:val="22"/>
        </w:rPr>
      </w:pPr>
      <w:r>
        <w:rPr>
          <w:rFonts w:ascii="Tahoma" w:hAnsi="Tahoma" w:cs="Tahoma"/>
          <w:color w:val="002060"/>
          <w:sz w:val="22"/>
          <w:szCs w:val="22"/>
        </w:rPr>
        <w:t>Condiciones p</w:t>
      </w:r>
      <w:r w:rsidRPr="001B245D">
        <w:rPr>
          <w:rFonts w:ascii="Tahoma" w:hAnsi="Tahoma" w:cs="Tahoma"/>
          <w:color w:val="002060"/>
          <w:sz w:val="22"/>
          <w:szCs w:val="22"/>
        </w:rPr>
        <w:t xml:space="preserve">ara </w:t>
      </w:r>
      <w:r>
        <w:rPr>
          <w:rFonts w:ascii="Tahoma" w:hAnsi="Tahoma" w:cs="Tahoma"/>
          <w:color w:val="002060"/>
          <w:sz w:val="22"/>
          <w:szCs w:val="22"/>
        </w:rPr>
        <w:t>l</w:t>
      </w:r>
      <w:r w:rsidRPr="001B245D">
        <w:rPr>
          <w:rFonts w:ascii="Tahoma" w:hAnsi="Tahoma" w:cs="Tahoma"/>
          <w:color w:val="002060"/>
          <w:sz w:val="22"/>
          <w:szCs w:val="22"/>
        </w:rPr>
        <w:t xml:space="preserve">a Presentación </w:t>
      </w:r>
      <w:r>
        <w:rPr>
          <w:rFonts w:ascii="Tahoma" w:hAnsi="Tahoma" w:cs="Tahoma"/>
          <w:color w:val="002060"/>
          <w:sz w:val="22"/>
          <w:szCs w:val="22"/>
        </w:rPr>
        <w:t>d</w:t>
      </w:r>
      <w:r w:rsidRPr="001B245D">
        <w:rPr>
          <w:rFonts w:ascii="Tahoma" w:hAnsi="Tahoma" w:cs="Tahoma"/>
          <w:color w:val="002060"/>
          <w:sz w:val="22"/>
          <w:szCs w:val="22"/>
        </w:rPr>
        <w:t>e Propuestas Técnicas</w:t>
      </w:r>
    </w:p>
    <w:p w14:paraId="60B70006"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w:t>
      </w:r>
    </w:p>
    <w:p w14:paraId="6788CFD4" w14:textId="3E3B7BFE"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Para todos los incisos marcados como MANDATORIO, la calificación será CUMPLE o NO CUMPLE</w:t>
      </w:r>
      <w:r w:rsidR="005D3CD0">
        <w:rPr>
          <w:rFonts w:ascii="Tahoma" w:hAnsi="Tahoma" w:cs="Tahoma"/>
          <w:color w:val="002060"/>
          <w:sz w:val="22"/>
          <w:szCs w:val="22"/>
          <w:lang w:val="es-ES_tradnl"/>
        </w:rPr>
        <w:t>.</w:t>
      </w:r>
    </w:p>
    <w:p w14:paraId="0699D634"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En los requerimientos de ENTEL S.A. de Bolivia el oferente debe tomar en cuenta las siguientes referencias para la interpretación de las tablas. </w:t>
      </w:r>
    </w:p>
    <w:p w14:paraId="56BB48BA" w14:textId="77777777" w:rsidR="00D9144F" w:rsidRPr="001B245D" w:rsidRDefault="00D9144F" w:rsidP="00C247DF">
      <w:pPr>
        <w:spacing w:after="120"/>
        <w:ind w:left="360"/>
        <w:jc w:val="both"/>
        <w:rPr>
          <w:rFonts w:ascii="Tahoma" w:hAnsi="Tahoma" w:cs="Tahoma"/>
          <w:color w:val="002060"/>
          <w:sz w:val="22"/>
          <w:szCs w:val="22"/>
          <w:lang w:val="es-ES_tradnl"/>
        </w:rPr>
      </w:pPr>
      <w:r w:rsidRPr="001B245D">
        <w:rPr>
          <w:rFonts w:ascii="Tahoma" w:hAnsi="Tahoma" w:cs="Tahoma"/>
          <w:color w:val="002060"/>
          <w:sz w:val="22"/>
          <w:szCs w:val="22"/>
        </w:rPr>
        <w:t>Referencias:</w:t>
      </w:r>
    </w:p>
    <w:p w14:paraId="69E1FE7B" w14:textId="77777777" w:rsidR="00D9144F" w:rsidRPr="001B245D" w:rsidRDefault="00D9144F" w:rsidP="00C247DF">
      <w:pPr>
        <w:pStyle w:val="Continuarlista"/>
        <w:spacing w:after="0"/>
        <w:rPr>
          <w:rFonts w:ascii="Tahoma" w:hAnsi="Tahoma" w:cs="Tahoma"/>
          <w:color w:val="002060"/>
          <w:sz w:val="22"/>
          <w:szCs w:val="22"/>
        </w:rPr>
      </w:pPr>
    </w:p>
    <w:p w14:paraId="1DEC98A4" w14:textId="77777777" w:rsidR="00D9144F" w:rsidRPr="001B245D" w:rsidRDefault="00D9144F" w:rsidP="00C247DF">
      <w:pPr>
        <w:pStyle w:val="Continuarlista"/>
        <w:ind w:left="1416"/>
        <w:rPr>
          <w:rFonts w:ascii="Tahoma" w:hAnsi="Tahoma" w:cs="Tahoma"/>
          <w:color w:val="002060"/>
          <w:sz w:val="22"/>
          <w:szCs w:val="22"/>
        </w:rPr>
      </w:pPr>
      <w:r w:rsidRPr="001B245D">
        <w:rPr>
          <w:rFonts w:ascii="Tahoma" w:hAnsi="Tahoma" w:cs="Tahoma"/>
          <w:color w:val="002060"/>
          <w:sz w:val="22"/>
          <w:szCs w:val="22"/>
        </w:rPr>
        <w:fldChar w:fldCharType="begin">
          <w:ffData>
            <w:name w:val="Casilla1"/>
            <w:enabled/>
            <w:calcOnExit w:val="0"/>
            <w:checkBox>
              <w:sizeAuto/>
              <w:default w:val="1"/>
            </w:checkBox>
          </w:ffData>
        </w:fldChar>
      </w:r>
      <w:r w:rsidRPr="001B245D">
        <w:rPr>
          <w:rFonts w:ascii="Tahoma" w:hAnsi="Tahoma" w:cs="Tahoma"/>
          <w:color w:val="002060"/>
          <w:sz w:val="22"/>
          <w:szCs w:val="22"/>
        </w:rPr>
        <w:instrText xml:space="preserve"> FORMCHECKBOX </w:instrText>
      </w:r>
      <w:r w:rsidR="00266891">
        <w:rPr>
          <w:rFonts w:ascii="Tahoma" w:hAnsi="Tahoma" w:cs="Tahoma"/>
          <w:color w:val="002060"/>
          <w:sz w:val="22"/>
          <w:szCs w:val="22"/>
        </w:rPr>
      </w:r>
      <w:r w:rsidR="00266891">
        <w:rPr>
          <w:rFonts w:ascii="Tahoma" w:hAnsi="Tahoma" w:cs="Tahoma"/>
          <w:color w:val="002060"/>
          <w:sz w:val="22"/>
          <w:szCs w:val="22"/>
        </w:rPr>
        <w:fldChar w:fldCharType="separate"/>
      </w:r>
      <w:r w:rsidRPr="001B245D">
        <w:rPr>
          <w:rFonts w:ascii="Tahoma" w:hAnsi="Tahoma" w:cs="Tahoma"/>
          <w:color w:val="002060"/>
          <w:sz w:val="22"/>
          <w:szCs w:val="22"/>
        </w:rPr>
        <w:fldChar w:fldCharType="end"/>
      </w:r>
      <w:r w:rsidRPr="001B245D">
        <w:rPr>
          <w:rFonts w:ascii="Tahoma" w:hAnsi="Tahoma" w:cs="Tahoma"/>
          <w:color w:val="002060"/>
          <w:sz w:val="22"/>
          <w:szCs w:val="22"/>
        </w:rPr>
        <w:tab/>
        <w:t>: Requerido por ENTEL S.A. de Bolivia</w:t>
      </w:r>
    </w:p>
    <w:p w14:paraId="18A88AE5" w14:textId="77777777" w:rsidR="00D9144F" w:rsidRDefault="00D9144F" w:rsidP="00C247DF">
      <w:pPr>
        <w:pStyle w:val="Continuarlista"/>
        <w:spacing w:after="0"/>
        <w:ind w:left="1416"/>
        <w:rPr>
          <w:rFonts w:ascii="Tahoma" w:hAnsi="Tahoma" w:cs="Tahoma"/>
          <w:color w:val="002060"/>
          <w:sz w:val="22"/>
          <w:szCs w:val="22"/>
        </w:rPr>
      </w:pPr>
      <w:r w:rsidRPr="001B245D">
        <w:rPr>
          <w:rFonts w:ascii="Tahoma" w:hAnsi="Tahoma" w:cs="Tahoma"/>
          <w:color w:val="002060"/>
          <w:sz w:val="22"/>
          <w:szCs w:val="22"/>
        </w:rPr>
        <w:t>---</w:t>
      </w:r>
      <w:r w:rsidRPr="001B245D">
        <w:rPr>
          <w:rFonts w:ascii="Tahoma" w:hAnsi="Tahoma" w:cs="Tahoma"/>
          <w:color w:val="002060"/>
          <w:sz w:val="22"/>
          <w:szCs w:val="22"/>
        </w:rPr>
        <w:tab/>
        <w:t>: Informativo, No requiere respuesta.</w:t>
      </w:r>
    </w:p>
    <w:p w14:paraId="1E960B54" w14:textId="77777777" w:rsidR="00EA50C3" w:rsidRPr="001B245D" w:rsidRDefault="00EA50C3" w:rsidP="00C247DF">
      <w:pPr>
        <w:pStyle w:val="Continuarlista"/>
        <w:spacing w:after="0"/>
        <w:ind w:left="1416"/>
        <w:rPr>
          <w:rFonts w:ascii="Tahoma" w:hAnsi="Tahoma" w:cs="Tahoma"/>
          <w:color w:val="002060"/>
          <w:sz w:val="22"/>
          <w:szCs w:val="22"/>
        </w:rPr>
      </w:pPr>
    </w:p>
    <w:p w14:paraId="47CC2D1E" w14:textId="77777777" w:rsidR="00313B14" w:rsidRPr="00252DFD" w:rsidRDefault="00313B14" w:rsidP="00313B14">
      <w:pPr>
        <w:pStyle w:val="Continuarlista"/>
        <w:ind w:left="426"/>
        <w:rPr>
          <w:rFonts w:ascii="Tahoma" w:hAnsi="Tahoma" w:cs="Tahoma"/>
          <w:color w:val="002060"/>
          <w:sz w:val="22"/>
          <w:szCs w:val="22"/>
          <w:lang w:val="es-ES_tradnl" w:bidi="en-US"/>
        </w:rPr>
      </w:pPr>
      <w:r w:rsidRPr="00252DFD">
        <w:rPr>
          <w:rFonts w:ascii="Tahoma" w:hAnsi="Tahoma" w:cs="Tahoma"/>
          <w:color w:val="002060"/>
          <w:sz w:val="22"/>
          <w:szCs w:val="22"/>
          <w:lang w:val="es-ES_tradnl" w:bidi="en-US"/>
        </w:rPr>
        <w:t xml:space="preserve">A continuación, el cuadro resumen con los requerimientos específicos: </w:t>
      </w:r>
    </w:p>
    <w:p w14:paraId="7EEBB974" w14:textId="77777777" w:rsidR="00313B14" w:rsidRDefault="00313B14" w:rsidP="00313B14">
      <w:pPr>
        <w:pStyle w:val="Continuarlista"/>
        <w:spacing w:after="0"/>
        <w:ind w:left="426"/>
        <w:jc w:val="center"/>
        <w:rPr>
          <w:rFonts w:ascii="Tahoma" w:hAnsi="Tahoma" w:cs="Tahoma"/>
          <w:b/>
          <w:bCs/>
          <w:color w:val="1F497E"/>
          <w:sz w:val="22"/>
          <w:szCs w:val="22"/>
        </w:rPr>
      </w:pPr>
      <w:r>
        <w:rPr>
          <w:rFonts w:ascii="Tahoma" w:hAnsi="Tahoma" w:cs="Tahoma"/>
          <w:b/>
          <w:bCs/>
          <w:color w:val="1F497E"/>
          <w:sz w:val="22"/>
          <w:szCs w:val="22"/>
        </w:rPr>
        <w:t>DIMENSIONAMIENTO DEL REQUERIMIENTO</w:t>
      </w:r>
    </w:p>
    <w:tbl>
      <w:tblPr>
        <w:tblW w:w="8804" w:type="dxa"/>
        <w:tblCellMar>
          <w:left w:w="0" w:type="dxa"/>
          <w:right w:w="0" w:type="dxa"/>
        </w:tblCellMar>
        <w:tblLook w:val="04A0" w:firstRow="1" w:lastRow="0" w:firstColumn="1" w:lastColumn="0" w:noHBand="0" w:noVBand="1"/>
      </w:tblPr>
      <w:tblGrid>
        <w:gridCol w:w="1380"/>
        <w:gridCol w:w="1900"/>
        <w:gridCol w:w="5524"/>
      </w:tblGrid>
      <w:tr w:rsidR="00147616" w14:paraId="68563487" w14:textId="77777777" w:rsidTr="00147616">
        <w:trPr>
          <w:trHeight w:val="285"/>
        </w:trPr>
        <w:tc>
          <w:tcPr>
            <w:tcW w:w="8804" w:type="dxa"/>
            <w:gridSpan w:val="3"/>
            <w:tcBorders>
              <w:top w:val="single" w:sz="8" w:space="0" w:color="auto"/>
              <w:left w:val="single" w:sz="8" w:space="0" w:color="auto"/>
              <w:bottom w:val="single" w:sz="4" w:space="0" w:color="FFFFFF"/>
              <w:right w:val="nil"/>
            </w:tcBorders>
            <w:shd w:val="clear" w:color="000000" w:fill="002060"/>
            <w:noWrap/>
            <w:tcMar>
              <w:top w:w="15" w:type="dxa"/>
              <w:left w:w="15" w:type="dxa"/>
              <w:bottom w:w="0" w:type="dxa"/>
              <w:right w:w="15" w:type="dxa"/>
            </w:tcMar>
            <w:vAlign w:val="center"/>
            <w:hideMark/>
          </w:tcPr>
          <w:p w14:paraId="4B326B96" w14:textId="77777777" w:rsidR="00147616" w:rsidRDefault="00147616">
            <w:pPr>
              <w:jc w:val="center"/>
              <w:rPr>
                <w:rFonts w:ascii="Calibri" w:hAnsi="Calibri"/>
                <w:b/>
                <w:bCs/>
                <w:color w:val="FFFFFF"/>
                <w:sz w:val="18"/>
                <w:szCs w:val="18"/>
                <w:lang w:val="es-BO" w:eastAsia="es-BO"/>
              </w:rPr>
            </w:pPr>
            <w:r>
              <w:rPr>
                <w:rFonts w:ascii="Calibri" w:hAnsi="Calibri"/>
                <w:b/>
                <w:bCs/>
                <w:color w:val="FFFFFF"/>
                <w:sz w:val="18"/>
                <w:szCs w:val="18"/>
              </w:rPr>
              <w:t>FIBRA ÓPTICA SOBERANA AL PACÍFICO TRAMOS TERRESTRES</w:t>
            </w:r>
          </w:p>
        </w:tc>
      </w:tr>
      <w:tr w:rsidR="00147616" w14:paraId="7488DFFE" w14:textId="77777777" w:rsidTr="00147616">
        <w:trPr>
          <w:trHeight w:val="465"/>
        </w:trPr>
        <w:tc>
          <w:tcPr>
            <w:tcW w:w="0" w:type="auto"/>
            <w:tcBorders>
              <w:top w:val="nil"/>
              <w:left w:val="single" w:sz="8" w:space="0" w:color="auto"/>
              <w:bottom w:val="single" w:sz="4" w:space="0" w:color="auto"/>
              <w:right w:val="single" w:sz="4" w:space="0" w:color="FFFFFF"/>
            </w:tcBorders>
            <w:shd w:val="clear" w:color="000000" w:fill="002060"/>
            <w:noWrap/>
            <w:tcMar>
              <w:top w:w="15" w:type="dxa"/>
              <w:left w:w="15" w:type="dxa"/>
              <w:bottom w:w="0" w:type="dxa"/>
              <w:right w:w="15" w:type="dxa"/>
            </w:tcMar>
            <w:vAlign w:val="center"/>
            <w:hideMark/>
          </w:tcPr>
          <w:p w14:paraId="4E2A137B" w14:textId="77777777" w:rsidR="00147616" w:rsidRDefault="00147616">
            <w:pPr>
              <w:jc w:val="center"/>
              <w:rPr>
                <w:rFonts w:ascii="Calibri" w:hAnsi="Calibri"/>
                <w:b/>
                <w:bCs/>
                <w:color w:val="FFFFFF"/>
                <w:sz w:val="18"/>
                <w:szCs w:val="18"/>
              </w:rPr>
            </w:pPr>
            <w:r>
              <w:rPr>
                <w:rFonts w:ascii="Calibri" w:hAnsi="Calibri"/>
                <w:b/>
                <w:bCs/>
                <w:color w:val="FFFFFF"/>
                <w:sz w:val="18"/>
                <w:szCs w:val="18"/>
              </w:rPr>
              <w:t>ANEXO</w:t>
            </w:r>
          </w:p>
        </w:tc>
        <w:tc>
          <w:tcPr>
            <w:tcW w:w="0" w:type="auto"/>
            <w:tcBorders>
              <w:top w:val="nil"/>
              <w:left w:val="nil"/>
              <w:bottom w:val="single" w:sz="4" w:space="0" w:color="auto"/>
              <w:right w:val="single" w:sz="4" w:space="0" w:color="FFFFFF"/>
            </w:tcBorders>
            <w:shd w:val="clear" w:color="000000" w:fill="002060"/>
            <w:noWrap/>
            <w:tcMar>
              <w:top w:w="15" w:type="dxa"/>
              <w:left w:w="15" w:type="dxa"/>
              <w:bottom w:w="0" w:type="dxa"/>
              <w:right w:w="15" w:type="dxa"/>
            </w:tcMar>
            <w:vAlign w:val="center"/>
            <w:hideMark/>
          </w:tcPr>
          <w:p w14:paraId="3F3A39DD" w14:textId="77777777" w:rsidR="00147616" w:rsidRDefault="00147616">
            <w:pPr>
              <w:jc w:val="center"/>
              <w:rPr>
                <w:rFonts w:ascii="Calibri" w:hAnsi="Calibri"/>
                <w:b/>
                <w:bCs/>
                <w:color w:val="FFFFFF"/>
                <w:sz w:val="18"/>
                <w:szCs w:val="18"/>
              </w:rPr>
            </w:pPr>
            <w:r>
              <w:rPr>
                <w:rFonts w:ascii="Calibri" w:hAnsi="Calibri"/>
                <w:b/>
                <w:bCs/>
                <w:color w:val="FFFFFF"/>
                <w:sz w:val="18"/>
                <w:szCs w:val="18"/>
              </w:rPr>
              <w:t>DESCRIPCION</w:t>
            </w:r>
          </w:p>
        </w:tc>
        <w:tc>
          <w:tcPr>
            <w:tcW w:w="5524" w:type="dxa"/>
            <w:tcBorders>
              <w:top w:val="nil"/>
              <w:left w:val="nil"/>
              <w:bottom w:val="single" w:sz="4" w:space="0" w:color="auto"/>
              <w:right w:val="nil"/>
            </w:tcBorders>
            <w:shd w:val="clear" w:color="000000" w:fill="002060"/>
            <w:noWrap/>
            <w:tcMar>
              <w:top w:w="15" w:type="dxa"/>
              <w:left w:w="15" w:type="dxa"/>
              <w:bottom w:w="0" w:type="dxa"/>
              <w:right w:w="15" w:type="dxa"/>
            </w:tcMar>
            <w:vAlign w:val="center"/>
            <w:hideMark/>
          </w:tcPr>
          <w:p w14:paraId="37CAA781" w14:textId="77777777" w:rsidR="00147616" w:rsidRDefault="00147616">
            <w:pPr>
              <w:jc w:val="center"/>
              <w:rPr>
                <w:rFonts w:ascii="Calibri" w:hAnsi="Calibri"/>
                <w:b/>
                <w:bCs/>
                <w:color w:val="FFFFFF"/>
                <w:sz w:val="18"/>
                <w:szCs w:val="18"/>
              </w:rPr>
            </w:pPr>
            <w:r>
              <w:rPr>
                <w:rFonts w:ascii="Calibri" w:hAnsi="Calibri"/>
                <w:b/>
                <w:bCs/>
                <w:color w:val="FFFFFF"/>
                <w:sz w:val="18"/>
                <w:szCs w:val="18"/>
              </w:rPr>
              <w:t>DESGLOSE</w:t>
            </w:r>
          </w:p>
        </w:tc>
      </w:tr>
      <w:tr w:rsidR="007D43A5" w:rsidRPr="007D43A5" w14:paraId="0A12E906" w14:textId="77777777" w:rsidTr="00695304">
        <w:trPr>
          <w:trHeight w:val="35"/>
        </w:trPr>
        <w:tc>
          <w:tcPr>
            <w:tcW w:w="1380" w:type="dxa"/>
            <w:vMerge w:val="restar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4AF704C" w14:textId="77777777" w:rsidR="00147616" w:rsidRPr="007D43A5" w:rsidRDefault="00147616">
            <w:pPr>
              <w:jc w:val="center"/>
              <w:rPr>
                <w:rFonts w:ascii="Calibri" w:hAnsi="Calibri"/>
                <w:color w:val="002060"/>
                <w:sz w:val="18"/>
                <w:szCs w:val="18"/>
              </w:rPr>
            </w:pPr>
            <w:r w:rsidRPr="007D43A5">
              <w:rPr>
                <w:rFonts w:ascii="Calibri" w:hAnsi="Calibri"/>
                <w:color w:val="002060"/>
                <w:sz w:val="18"/>
                <w:szCs w:val="18"/>
              </w:rPr>
              <w:t>ANEXO B</w:t>
            </w:r>
          </w:p>
        </w:tc>
        <w:tc>
          <w:tcPr>
            <w:tcW w:w="1900" w:type="dxa"/>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4973E295" w14:textId="77777777" w:rsidR="00147616" w:rsidRPr="007D43A5" w:rsidRDefault="00147616">
            <w:pPr>
              <w:jc w:val="center"/>
              <w:rPr>
                <w:rFonts w:ascii="Calibri" w:hAnsi="Calibri"/>
                <w:color w:val="002060"/>
                <w:sz w:val="18"/>
                <w:szCs w:val="18"/>
              </w:rPr>
            </w:pPr>
            <w:r w:rsidRPr="007D43A5">
              <w:rPr>
                <w:rFonts w:ascii="Calibri" w:hAnsi="Calibri"/>
                <w:color w:val="002060"/>
                <w:sz w:val="18"/>
                <w:szCs w:val="18"/>
              </w:rPr>
              <w:t>Provisión de Equipos DWDM / Sistemas de Energía y Climatización</w:t>
            </w:r>
          </w:p>
        </w:tc>
        <w:tc>
          <w:tcPr>
            <w:tcW w:w="552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DC85933" w14:textId="77777777" w:rsidR="00147616" w:rsidRPr="007D43A5" w:rsidRDefault="00147616">
            <w:pPr>
              <w:rPr>
                <w:rFonts w:ascii="Calibri" w:hAnsi="Calibri"/>
                <w:color w:val="002060"/>
                <w:sz w:val="18"/>
                <w:szCs w:val="18"/>
              </w:rPr>
            </w:pPr>
            <w:r w:rsidRPr="007D43A5">
              <w:rPr>
                <w:rFonts w:ascii="Calibri" w:hAnsi="Calibri"/>
                <w:color w:val="002060"/>
                <w:sz w:val="18"/>
                <w:szCs w:val="18"/>
              </w:rPr>
              <w:t>PROVISIÓN DE EQUIPOS DWDM</w:t>
            </w:r>
          </w:p>
        </w:tc>
      </w:tr>
      <w:tr w:rsidR="007D43A5" w:rsidRPr="007D43A5" w14:paraId="5310D214" w14:textId="77777777" w:rsidTr="00695304">
        <w:trPr>
          <w:trHeight w:val="7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2824973" w14:textId="77777777" w:rsidR="00147616" w:rsidRPr="007D43A5" w:rsidRDefault="00147616">
            <w:pPr>
              <w:rPr>
                <w:rFonts w:ascii="Calibri" w:hAnsi="Calibri"/>
                <w:color w:val="00206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2B487215" w14:textId="77777777" w:rsidR="00147616" w:rsidRPr="007D43A5" w:rsidRDefault="00147616">
            <w:pPr>
              <w:rPr>
                <w:rFonts w:ascii="Calibri" w:hAnsi="Calibri"/>
                <w:color w:val="002060"/>
                <w:sz w:val="18"/>
                <w:szCs w:val="18"/>
              </w:rPr>
            </w:pPr>
          </w:p>
        </w:tc>
        <w:tc>
          <w:tcPr>
            <w:tcW w:w="552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54D570A" w14:textId="77777777" w:rsidR="00147616" w:rsidRPr="007D43A5" w:rsidRDefault="00147616">
            <w:pPr>
              <w:rPr>
                <w:rFonts w:ascii="Calibri" w:hAnsi="Calibri"/>
                <w:color w:val="002060"/>
                <w:sz w:val="18"/>
                <w:szCs w:val="18"/>
              </w:rPr>
            </w:pPr>
            <w:r w:rsidRPr="007D43A5">
              <w:rPr>
                <w:rFonts w:ascii="Calibri" w:hAnsi="Calibri"/>
                <w:color w:val="002060"/>
                <w:sz w:val="18"/>
                <w:szCs w:val="18"/>
              </w:rPr>
              <w:t>SERVICIOS DE INSTALACIÓN DE EQUIPOS DWDM</w:t>
            </w:r>
          </w:p>
        </w:tc>
      </w:tr>
      <w:tr w:rsidR="007D43A5" w:rsidRPr="007D43A5" w14:paraId="04C66E1E" w14:textId="77777777" w:rsidTr="00695304">
        <w:trPr>
          <w:trHeight w:val="10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75832FD" w14:textId="77777777" w:rsidR="00147616" w:rsidRPr="007D43A5" w:rsidRDefault="00147616">
            <w:pPr>
              <w:rPr>
                <w:rFonts w:ascii="Calibri" w:hAnsi="Calibri"/>
                <w:color w:val="00206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1DA8F911" w14:textId="77777777" w:rsidR="00147616" w:rsidRPr="007D43A5" w:rsidRDefault="00147616">
            <w:pPr>
              <w:rPr>
                <w:rFonts w:ascii="Calibri" w:hAnsi="Calibri"/>
                <w:color w:val="002060"/>
                <w:sz w:val="18"/>
                <w:szCs w:val="18"/>
              </w:rPr>
            </w:pPr>
          </w:p>
        </w:tc>
        <w:tc>
          <w:tcPr>
            <w:tcW w:w="5524"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67BCE4" w14:textId="77777777" w:rsidR="00147616" w:rsidRPr="007D43A5" w:rsidRDefault="00147616">
            <w:pPr>
              <w:rPr>
                <w:rFonts w:ascii="Calibri" w:hAnsi="Calibri"/>
                <w:color w:val="002060"/>
                <w:sz w:val="18"/>
                <w:szCs w:val="18"/>
              </w:rPr>
            </w:pPr>
            <w:r w:rsidRPr="007D43A5">
              <w:rPr>
                <w:rFonts w:ascii="Calibri" w:hAnsi="Calibri"/>
                <w:color w:val="002060"/>
                <w:sz w:val="18"/>
                <w:szCs w:val="18"/>
              </w:rPr>
              <w:t>PROVISIÓN DE SISTEMAS DE ENERGÍA Y CLIMATIZACIÓN</w:t>
            </w:r>
          </w:p>
        </w:tc>
      </w:tr>
      <w:tr w:rsidR="007D43A5" w:rsidRPr="007D43A5" w14:paraId="707B9751" w14:textId="77777777" w:rsidTr="00695304">
        <w:trPr>
          <w:trHeight w:val="15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B7B2EF8" w14:textId="77777777" w:rsidR="00147616" w:rsidRPr="007D43A5" w:rsidRDefault="00147616">
            <w:pPr>
              <w:rPr>
                <w:rFonts w:ascii="Calibri" w:hAnsi="Calibri"/>
                <w:color w:val="00206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4FC5B12A" w14:textId="77777777" w:rsidR="00147616" w:rsidRPr="007D43A5" w:rsidRDefault="00147616">
            <w:pPr>
              <w:rPr>
                <w:rFonts w:ascii="Calibri" w:hAnsi="Calibri"/>
                <w:color w:val="002060"/>
                <w:sz w:val="18"/>
                <w:szCs w:val="18"/>
              </w:rPr>
            </w:pPr>
          </w:p>
        </w:tc>
        <w:tc>
          <w:tcPr>
            <w:tcW w:w="552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E2A86A0" w14:textId="77777777" w:rsidR="00147616" w:rsidRPr="007D43A5" w:rsidRDefault="00147616">
            <w:pPr>
              <w:rPr>
                <w:rFonts w:ascii="Calibri" w:hAnsi="Calibri"/>
                <w:color w:val="002060"/>
                <w:sz w:val="18"/>
                <w:szCs w:val="18"/>
              </w:rPr>
            </w:pPr>
            <w:r w:rsidRPr="007D43A5">
              <w:rPr>
                <w:rFonts w:ascii="Calibri" w:hAnsi="Calibri"/>
                <w:color w:val="002060"/>
                <w:sz w:val="18"/>
                <w:szCs w:val="18"/>
              </w:rPr>
              <w:t>SERVICIOS DE INSTALACIÓN DE SISTEMAS DE ENERGÍA Y CLIMATIZACIÓN</w:t>
            </w:r>
          </w:p>
        </w:tc>
      </w:tr>
      <w:tr w:rsidR="007D43A5" w:rsidRPr="007D43A5" w14:paraId="5829F867" w14:textId="77777777" w:rsidTr="00695304">
        <w:trPr>
          <w:trHeight w:val="18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68ED8B" w14:textId="77777777" w:rsidR="00147616" w:rsidRPr="007D43A5" w:rsidRDefault="00147616">
            <w:pPr>
              <w:rPr>
                <w:rFonts w:ascii="Calibri" w:hAnsi="Calibri"/>
                <w:color w:val="00206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46DD5B8" w14:textId="77777777" w:rsidR="00147616" w:rsidRPr="007D43A5" w:rsidRDefault="00147616">
            <w:pPr>
              <w:rPr>
                <w:rFonts w:ascii="Calibri" w:hAnsi="Calibri"/>
                <w:color w:val="002060"/>
                <w:sz w:val="18"/>
                <w:szCs w:val="18"/>
              </w:rPr>
            </w:pPr>
          </w:p>
        </w:tc>
        <w:tc>
          <w:tcPr>
            <w:tcW w:w="552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64ACE715" w14:textId="77777777" w:rsidR="00147616" w:rsidRPr="007D43A5" w:rsidRDefault="00147616">
            <w:pPr>
              <w:rPr>
                <w:rFonts w:ascii="Calibri" w:hAnsi="Calibri"/>
                <w:color w:val="002060"/>
                <w:sz w:val="18"/>
                <w:szCs w:val="18"/>
              </w:rPr>
            </w:pPr>
            <w:r w:rsidRPr="007D43A5">
              <w:rPr>
                <w:rFonts w:ascii="Calibri" w:hAnsi="Calibri"/>
                <w:color w:val="002060"/>
                <w:sz w:val="18"/>
                <w:szCs w:val="18"/>
              </w:rPr>
              <w:t>TRÁMITES, PERMISOS Y LICENCIAS</w:t>
            </w:r>
          </w:p>
        </w:tc>
      </w:tr>
      <w:tr w:rsidR="007D43A5" w:rsidRPr="007D43A5" w14:paraId="13BF7D4E" w14:textId="77777777" w:rsidTr="00695304">
        <w:trPr>
          <w:trHeight w:val="7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D2B7736" w14:textId="77777777" w:rsidR="00147616" w:rsidRPr="007D43A5" w:rsidRDefault="00147616">
            <w:pPr>
              <w:rPr>
                <w:rFonts w:ascii="Calibri" w:hAnsi="Calibri"/>
                <w:color w:val="002060"/>
                <w:sz w:val="18"/>
                <w:szCs w:val="18"/>
              </w:rPr>
            </w:pPr>
          </w:p>
        </w:tc>
        <w:tc>
          <w:tcPr>
            <w:tcW w:w="0" w:type="auto"/>
            <w:vMerge/>
            <w:tcBorders>
              <w:top w:val="nil"/>
              <w:left w:val="single" w:sz="4" w:space="0" w:color="auto"/>
              <w:bottom w:val="single" w:sz="4" w:space="0" w:color="auto"/>
              <w:right w:val="single" w:sz="4" w:space="0" w:color="auto"/>
            </w:tcBorders>
            <w:vAlign w:val="center"/>
            <w:hideMark/>
          </w:tcPr>
          <w:p w14:paraId="67892CC1" w14:textId="77777777" w:rsidR="00147616" w:rsidRPr="007D43A5" w:rsidRDefault="00147616">
            <w:pPr>
              <w:rPr>
                <w:rFonts w:ascii="Calibri" w:hAnsi="Calibri"/>
                <w:color w:val="002060"/>
                <w:sz w:val="18"/>
                <w:szCs w:val="18"/>
              </w:rPr>
            </w:pPr>
          </w:p>
        </w:tc>
        <w:tc>
          <w:tcPr>
            <w:tcW w:w="5524"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486D5A9" w14:textId="77777777" w:rsidR="00147616" w:rsidRPr="007D43A5" w:rsidRDefault="00147616">
            <w:pPr>
              <w:rPr>
                <w:rFonts w:ascii="Calibri" w:hAnsi="Calibri"/>
                <w:color w:val="002060"/>
                <w:sz w:val="18"/>
                <w:szCs w:val="18"/>
              </w:rPr>
            </w:pPr>
            <w:r w:rsidRPr="007D43A5">
              <w:rPr>
                <w:rFonts w:ascii="Calibri" w:hAnsi="Calibri"/>
                <w:color w:val="002060"/>
                <w:sz w:val="18"/>
                <w:szCs w:val="18"/>
              </w:rPr>
              <w:t xml:space="preserve">OPERACIÓN Y MANTENIMIENTO ( Por dos años de garantía) </w:t>
            </w:r>
          </w:p>
        </w:tc>
      </w:tr>
    </w:tbl>
    <w:p w14:paraId="7D3D4B63" w14:textId="3436C2B3" w:rsidR="00EA50C3" w:rsidRDefault="00147616" w:rsidP="00EA50C3">
      <w:pPr>
        <w:pStyle w:val="TITULOS"/>
        <w:spacing w:before="120" w:after="0" w:line="240" w:lineRule="auto"/>
        <w:ind w:left="0" w:firstLine="0"/>
        <w:rPr>
          <w:rFonts w:ascii="Tahoma" w:hAnsi="Tahoma" w:cs="Tahoma"/>
          <w:b w:val="0"/>
          <w:color w:val="002060"/>
          <w:sz w:val="22"/>
          <w:szCs w:val="22"/>
        </w:rPr>
      </w:pPr>
      <w:r>
        <w:rPr>
          <w:rFonts w:ascii="Tahoma" w:hAnsi="Tahoma" w:cs="Tahoma"/>
          <w:b w:val="0"/>
          <w:color w:val="002060"/>
          <w:sz w:val="22"/>
          <w:szCs w:val="22"/>
        </w:rPr>
        <w:t xml:space="preserve"> </w:t>
      </w:r>
      <w:r w:rsidR="00EA50C3">
        <w:rPr>
          <w:rFonts w:ascii="Tahoma" w:hAnsi="Tahoma" w:cs="Tahoma"/>
          <w:b w:val="0"/>
          <w:color w:val="002060"/>
          <w:sz w:val="22"/>
          <w:szCs w:val="22"/>
        </w:rPr>
        <w:br w:type="page"/>
      </w:r>
    </w:p>
    <w:p w14:paraId="38D4FF97" w14:textId="77777777" w:rsidR="00D9144F" w:rsidRPr="001B245D" w:rsidRDefault="00D9144F" w:rsidP="00C247DF">
      <w:pPr>
        <w:pStyle w:val="TITULOS"/>
        <w:spacing w:before="120" w:after="0" w:line="240" w:lineRule="auto"/>
        <w:ind w:left="0" w:firstLine="0"/>
        <w:jc w:val="center"/>
        <w:rPr>
          <w:rFonts w:ascii="Tahoma" w:hAnsi="Tahoma" w:cs="Tahoma"/>
          <w:i/>
          <w:color w:val="002060"/>
          <w:sz w:val="22"/>
          <w:szCs w:val="22"/>
        </w:rPr>
      </w:pPr>
      <w:r w:rsidRPr="001B245D">
        <w:rPr>
          <w:rFonts w:ascii="Tahoma" w:hAnsi="Tahoma" w:cs="Tahoma"/>
          <w:i/>
          <w:color w:val="002060"/>
          <w:sz w:val="22"/>
          <w:szCs w:val="22"/>
        </w:rPr>
        <w:lastRenderedPageBreak/>
        <w:t>Aplíquese las siguientes condiciones que son de carácter obligatorio (mandatorio)</w:t>
      </w:r>
    </w:p>
    <w:p w14:paraId="5E5E26E9" w14:textId="77777777" w:rsidR="00D9144F" w:rsidRPr="00684FE4" w:rsidRDefault="00D9144F" w:rsidP="00C247DF">
      <w:pPr>
        <w:rPr>
          <w:color w:val="1F497D"/>
          <w:sz w:val="22"/>
          <w:szCs w:val="22"/>
          <w:lang w:val="es-BO"/>
        </w:rPr>
      </w:pPr>
    </w:p>
    <w:tbl>
      <w:tblPr>
        <w:tblW w:w="8646"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646"/>
      </w:tblGrid>
      <w:tr w:rsidR="00FA5840" w:rsidRPr="00092FC7" w14:paraId="1C976905" w14:textId="77777777" w:rsidTr="00DA63EC">
        <w:trPr>
          <w:trHeight w:val="46"/>
          <w:tblHeader/>
          <w:jc w:val="center"/>
        </w:trPr>
        <w:tc>
          <w:tcPr>
            <w:tcW w:w="8646"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7492830" w14:textId="6838F7FD" w:rsidR="00FA5840" w:rsidRPr="00092FC7" w:rsidRDefault="00FA5840" w:rsidP="00C247DF">
            <w:pPr>
              <w:jc w:val="center"/>
              <w:rPr>
                <w:rFonts w:ascii="Tahoma" w:hAnsi="Tahoma" w:cs="Tahoma"/>
                <w:b/>
                <w:bCs/>
                <w:sz w:val="22"/>
                <w:szCs w:val="22"/>
              </w:rPr>
            </w:pPr>
            <w:r w:rsidRPr="00092FC7">
              <w:rPr>
                <w:rFonts w:ascii="Tahoma" w:hAnsi="Tahoma" w:cs="Tahoma"/>
                <w:b/>
                <w:bCs/>
                <w:sz w:val="22"/>
                <w:szCs w:val="22"/>
              </w:rPr>
              <w:t>REQUERIMIENTO DE ENTEL S.A.</w:t>
            </w:r>
            <w:r>
              <w:rPr>
                <w:rFonts w:ascii="Tahoma" w:hAnsi="Tahoma" w:cs="Tahoma"/>
                <w:b/>
                <w:bCs/>
                <w:sz w:val="22"/>
                <w:szCs w:val="22"/>
              </w:rPr>
              <w:t xml:space="preserve"> </w:t>
            </w:r>
            <w:r w:rsidRPr="00A457A1">
              <w:rPr>
                <w:rFonts w:ascii="Tahoma" w:hAnsi="Tahoma" w:cs="Tahoma"/>
                <w:b/>
                <w:bCs/>
                <w:color w:val="FFFFFF" w:themeColor="background1"/>
                <w:sz w:val="22"/>
                <w:szCs w:val="22"/>
              </w:rPr>
              <w:t>de Bolivia</w:t>
            </w:r>
          </w:p>
        </w:tc>
      </w:tr>
      <w:tr w:rsidR="00D9144F" w:rsidRPr="00092FC7" w14:paraId="026A504A" w14:textId="77777777" w:rsidTr="00DA63EC">
        <w:trPr>
          <w:trHeight w:val="270"/>
          <w:tblHeader/>
          <w:jc w:val="center"/>
        </w:trPr>
        <w:tc>
          <w:tcPr>
            <w:tcW w:w="864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77A4A567" w14:textId="77777777" w:rsidR="00D9144F" w:rsidRPr="00092FC7" w:rsidRDefault="00D9144F" w:rsidP="00C247DF">
            <w:pPr>
              <w:jc w:val="center"/>
              <w:rPr>
                <w:rFonts w:ascii="Tahoma" w:hAnsi="Tahoma" w:cs="Tahoma"/>
                <w:sz w:val="22"/>
                <w:szCs w:val="22"/>
              </w:rPr>
            </w:pPr>
            <w:r w:rsidRPr="00092FC7">
              <w:rPr>
                <w:rFonts w:ascii="Tahoma" w:hAnsi="Tahoma" w:cs="Tahoma"/>
                <w:b/>
                <w:bCs/>
                <w:sz w:val="22"/>
                <w:szCs w:val="22"/>
              </w:rPr>
              <w:t>CONDICIONES PARA LA PRESENTACIÓN DE PROPUESTAS TÉCNICAS</w:t>
            </w:r>
          </w:p>
        </w:tc>
      </w:tr>
      <w:tr w:rsidR="00D9144F" w:rsidRPr="00092FC7" w14:paraId="0E5D806D" w14:textId="77777777" w:rsidTr="00DA63EC">
        <w:trPr>
          <w:trHeight w:val="270"/>
          <w:tblHeader/>
          <w:jc w:val="center"/>
        </w:trPr>
        <w:tc>
          <w:tcPr>
            <w:tcW w:w="8646"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4396E1B4" w14:textId="77777777" w:rsidR="00D9144F" w:rsidRPr="00092FC7" w:rsidRDefault="00D9144F" w:rsidP="00C247DF">
            <w:pPr>
              <w:jc w:val="center"/>
              <w:rPr>
                <w:rFonts w:ascii="Tahoma" w:hAnsi="Tahoma" w:cs="Tahoma"/>
                <w:sz w:val="22"/>
                <w:szCs w:val="22"/>
              </w:rPr>
            </w:pPr>
          </w:p>
        </w:tc>
      </w:tr>
      <w:tr w:rsidR="001B245D" w:rsidRPr="001B245D" w14:paraId="13348B91" w14:textId="77777777" w:rsidTr="00DA63EC">
        <w:trPr>
          <w:trHeight w:val="315"/>
          <w:jc w:val="center"/>
        </w:trPr>
        <w:tc>
          <w:tcPr>
            <w:tcW w:w="8646" w:type="dxa"/>
            <w:tcBorders>
              <w:top w:val="single" w:sz="4" w:space="0" w:color="FFFFFF"/>
            </w:tcBorders>
            <w:shd w:val="clear" w:color="auto" w:fill="auto"/>
            <w:vAlign w:val="center"/>
          </w:tcPr>
          <w:p w14:paraId="34148B66" w14:textId="77777777" w:rsidR="00D9144F" w:rsidRPr="001B245D" w:rsidRDefault="00D9144F" w:rsidP="00C247DF">
            <w:pPr>
              <w:pStyle w:val="Prrafodelista"/>
              <w:numPr>
                <w:ilvl w:val="1"/>
                <w:numId w:val="9"/>
              </w:numPr>
              <w:ind w:left="427" w:hanging="426"/>
              <w:jc w:val="both"/>
              <w:rPr>
                <w:rFonts w:ascii="Tahoma" w:hAnsi="Tahoma" w:cs="Tahoma"/>
                <w:color w:val="002060"/>
                <w:sz w:val="18"/>
                <w:szCs w:val="18"/>
              </w:rPr>
            </w:pPr>
            <w:r w:rsidRPr="001B245D">
              <w:rPr>
                <w:rFonts w:ascii="Tahoma" w:hAnsi="Tahoma" w:cs="Tahoma"/>
                <w:color w:val="002060"/>
                <w:sz w:val="18"/>
                <w:szCs w:val="18"/>
              </w:rPr>
              <w:t xml:space="preserve">Las respuestas presentadas para el presente </w:t>
            </w:r>
            <w:r w:rsidRPr="001B245D">
              <w:rPr>
                <w:rFonts w:ascii="Tahoma" w:hAnsi="Tahoma" w:cs="Tahoma"/>
                <w:color w:val="002060"/>
                <w:sz w:val="18"/>
                <w:szCs w:val="18"/>
                <w:lang w:val="es-BO"/>
              </w:rPr>
              <w:t>TBC (Términos Básicos de Contratación)</w:t>
            </w:r>
            <w:r w:rsidRPr="001B245D">
              <w:rPr>
                <w:rFonts w:ascii="Tahoma" w:hAnsi="Tahoma" w:cs="Tahoma"/>
                <w:color w:val="002060"/>
                <w:sz w:val="18"/>
                <w:szCs w:val="18"/>
              </w:rPr>
              <w:t xml:space="preserve"> deben realizarse </w:t>
            </w:r>
            <w:r w:rsidRPr="001B245D">
              <w:rPr>
                <w:rFonts w:ascii="Tahoma" w:hAnsi="Tahoma" w:cs="Tahoma"/>
                <w:b/>
                <w:color w:val="002060"/>
                <w:sz w:val="18"/>
                <w:szCs w:val="18"/>
                <w:u w:val="single"/>
              </w:rPr>
              <w:t>ITEM por ITEM</w:t>
            </w:r>
            <w:r w:rsidRPr="001B245D">
              <w:rPr>
                <w:rFonts w:ascii="Tahoma" w:hAnsi="Tahoma" w:cs="Tahoma"/>
                <w:color w:val="002060"/>
                <w:sz w:val="18"/>
                <w:szCs w:val="18"/>
              </w:rPr>
              <w:t xml:space="preserve"> respetando el orden del </w:t>
            </w:r>
            <w:r w:rsidRPr="001B245D">
              <w:rPr>
                <w:rFonts w:ascii="Tahoma" w:hAnsi="Tahoma" w:cs="Tahoma"/>
                <w:color w:val="002060"/>
                <w:sz w:val="18"/>
                <w:szCs w:val="18"/>
                <w:lang w:val="es-BO"/>
              </w:rPr>
              <w:t>mismo</w:t>
            </w:r>
            <w:r w:rsidRPr="001B245D">
              <w:rPr>
                <w:rFonts w:ascii="Tahoma" w:hAnsi="Tahoma" w:cs="Tahoma"/>
                <w:color w:val="002060"/>
                <w:sz w:val="18"/>
                <w:szCs w:val="18"/>
              </w:rPr>
              <w:t xml:space="preserve">. Se debe iniciar con las palabras </w:t>
            </w:r>
            <w:r w:rsidRPr="001B245D">
              <w:rPr>
                <w:rFonts w:ascii="Tahoma" w:hAnsi="Tahoma" w:cs="Tahoma"/>
                <w:b/>
                <w:color w:val="002060"/>
                <w:sz w:val="18"/>
                <w:szCs w:val="18"/>
              </w:rPr>
              <w:t>CUMPLE o NO CUMPLE,</w:t>
            </w:r>
            <w:r w:rsidRPr="001B245D">
              <w:rPr>
                <w:rFonts w:ascii="Tahoma" w:hAnsi="Tahoma" w:cs="Tahoma"/>
                <w:color w:val="002060"/>
                <w:sz w:val="18"/>
                <w:szCs w:val="18"/>
              </w:rPr>
              <w:t xml:space="preserve"> seguidas de un </w:t>
            </w:r>
            <w:r w:rsidRPr="001B245D">
              <w:rPr>
                <w:rFonts w:ascii="Tahoma" w:hAnsi="Tahoma" w:cs="Tahoma"/>
                <w:b/>
                <w:color w:val="002060"/>
                <w:sz w:val="18"/>
                <w:szCs w:val="18"/>
              </w:rPr>
              <w:t>breve y claro comentario que responda al requerimiento (</w:t>
            </w:r>
            <w:r w:rsidRPr="00EA50C3">
              <w:rPr>
                <w:rFonts w:ascii="Tahoma" w:hAnsi="Tahoma" w:cs="Tahoma"/>
                <w:b/>
                <w:color w:val="002060"/>
                <w:sz w:val="18"/>
                <w:szCs w:val="18"/>
                <w:u w:val="single"/>
              </w:rPr>
              <w:t>No una copia del requerimiento</w:t>
            </w:r>
            <w:r w:rsidRPr="001B245D">
              <w:rPr>
                <w:rFonts w:ascii="Tahoma" w:hAnsi="Tahoma" w:cs="Tahoma"/>
                <w:b/>
                <w:color w:val="002060"/>
                <w:sz w:val="18"/>
                <w:szCs w:val="18"/>
                <w:lang w:val="es-BO"/>
              </w:rPr>
              <w:t>).</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Debe tener referencia puntual hacia algún DOCUMENTO TÉCNICO acerca del tópico de la pregunta, identificando el nombre del </w:t>
            </w:r>
            <w:r w:rsidRPr="00EA50C3">
              <w:rPr>
                <w:rFonts w:ascii="Tahoma" w:hAnsi="Tahoma" w:cs="Tahoma"/>
                <w:b/>
                <w:color w:val="002060"/>
                <w:sz w:val="18"/>
                <w:szCs w:val="18"/>
                <w:u w:val="single"/>
              </w:rPr>
              <w:t>Documento, número de Página y Referencia</w:t>
            </w:r>
            <w:r w:rsidRPr="001B245D">
              <w:rPr>
                <w:rFonts w:ascii="Tahoma" w:hAnsi="Tahoma" w:cs="Tahoma"/>
                <w:b/>
                <w:color w:val="002060"/>
                <w:sz w:val="18"/>
                <w:szCs w:val="18"/>
              </w:rPr>
              <w:t xml:space="preserve"> </w:t>
            </w:r>
            <w:r w:rsidRPr="001B245D">
              <w:rPr>
                <w:rFonts w:ascii="Tahoma" w:hAnsi="Tahoma" w:cs="Tahoma"/>
                <w:color w:val="002060"/>
                <w:sz w:val="18"/>
                <w:szCs w:val="18"/>
              </w:rPr>
              <w:t xml:space="preserve">(no se aceptarán referencias de direcciones URL). </w:t>
            </w:r>
            <w:r w:rsidRPr="001B245D">
              <w:rPr>
                <w:rFonts w:ascii="Tahoma" w:hAnsi="Tahoma" w:cs="Tahoma"/>
                <w:b/>
                <w:color w:val="002060"/>
                <w:sz w:val="18"/>
                <w:szCs w:val="18"/>
                <w:lang w:val="es-BO"/>
              </w:rPr>
              <w:t>En caso de que alguna respuesta no presente esta referencia, se asumirá directamente que NO CUMPLE con el requerimiento</w:t>
            </w:r>
            <w:r w:rsidRPr="001B245D">
              <w:rPr>
                <w:rFonts w:ascii="Tahoma" w:hAnsi="Tahoma" w:cs="Tahoma"/>
                <w:color w:val="002060"/>
                <w:sz w:val="18"/>
                <w:szCs w:val="18"/>
              </w:rPr>
              <w:t xml:space="preserve"> El oferente deberá presentar la documentación técnica de respaldo pertinente; tales como manuales, catálogos, hojas técnicas, certificados y otros para respaldo y verificación de lo ofertado con la respectiva descripción. </w:t>
            </w:r>
          </w:p>
        </w:tc>
      </w:tr>
      <w:tr w:rsidR="001B245D" w:rsidRPr="001B245D" w14:paraId="2A917742" w14:textId="77777777" w:rsidTr="00DA63EC">
        <w:trPr>
          <w:trHeight w:val="315"/>
          <w:jc w:val="center"/>
        </w:trPr>
        <w:tc>
          <w:tcPr>
            <w:tcW w:w="8646" w:type="dxa"/>
            <w:shd w:val="clear" w:color="auto" w:fill="auto"/>
            <w:vAlign w:val="center"/>
          </w:tcPr>
          <w:p w14:paraId="61DB0667" w14:textId="6DF85241" w:rsidR="00D9144F" w:rsidRPr="001B245D" w:rsidRDefault="003A2B20" w:rsidP="003A2B20">
            <w:pPr>
              <w:pStyle w:val="Prrafodelista"/>
              <w:numPr>
                <w:ilvl w:val="1"/>
                <w:numId w:val="9"/>
              </w:numPr>
              <w:ind w:left="403"/>
              <w:jc w:val="both"/>
              <w:rPr>
                <w:rFonts w:ascii="Tahoma" w:hAnsi="Tahoma" w:cs="Tahoma"/>
                <w:color w:val="002060"/>
                <w:sz w:val="18"/>
                <w:szCs w:val="18"/>
              </w:rPr>
            </w:pPr>
            <w:r w:rsidRPr="003A2B20">
              <w:rPr>
                <w:rFonts w:ascii="Tahoma" w:hAnsi="Tahoma" w:cs="Tahoma"/>
                <w:color w:val="002060"/>
                <w:sz w:val="18"/>
                <w:szCs w:val="18"/>
              </w:rPr>
              <w:t>ENTEL S.A. y ENTEL Bolivia S.A.C. se reservan el derecho de realizar la adjudicación total o parcial objeto del presente documento de acuerdo a la mejor solución técnico – económica.</w:t>
            </w:r>
          </w:p>
        </w:tc>
      </w:tr>
      <w:tr w:rsidR="0055006F" w:rsidRPr="001B245D" w14:paraId="2B9801DC" w14:textId="77777777" w:rsidTr="00DA63EC">
        <w:trPr>
          <w:trHeight w:val="315"/>
          <w:jc w:val="center"/>
        </w:trPr>
        <w:tc>
          <w:tcPr>
            <w:tcW w:w="8646" w:type="dxa"/>
            <w:shd w:val="clear" w:color="auto" w:fill="auto"/>
            <w:vAlign w:val="center"/>
          </w:tcPr>
          <w:p w14:paraId="1ACC52FA" w14:textId="1F6DF8D1" w:rsidR="0055006F" w:rsidRPr="001B245D" w:rsidRDefault="003A2B20" w:rsidP="003A2B20">
            <w:pPr>
              <w:pStyle w:val="Prrafodelista"/>
              <w:numPr>
                <w:ilvl w:val="1"/>
                <w:numId w:val="9"/>
              </w:numPr>
              <w:ind w:left="403"/>
              <w:jc w:val="both"/>
              <w:rPr>
                <w:rFonts w:ascii="Tahoma" w:hAnsi="Tahoma" w:cs="Tahoma"/>
                <w:color w:val="002060"/>
                <w:sz w:val="18"/>
                <w:szCs w:val="18"/>
              </w:rPr>
            </w:pPr>
            <w:r w:rsidRPr="003A2B20">
              <w:rPr>
                <w:rFonts w:ascii="Tahoma" w:hAnsi="Tahoma" w:cs="Tahoma"/>
                <w:color w:val="002060"/>
                <w:sz w:val="18"/>
                <w:szCs w:val="18"/>
              </w:rPr>
              <w:t>El Oferente deberá presentar los precios unitarios de cada Ítem del Anexo A en su Oferta Económica Sobre C.</w:t>
            </w:r>
          </w:p>
        </w:tc>
      </w:tr>
      <w:tr w:rsidR="003F4988" w:rsidRPr="001B245D" w14:paraId="25FC94C3" w14:textId="77777777" w:rsidTr="00DA63EC">
        <w:trPr>
          <w:trHeight w:val="315"/>
          <w:jc w:val="center"/>
        </w:trPr>
        <w:tc>
          <w:tcPr>
            <w:tcW w:w="8646" w:type="dxa"/>
            <w:shd w:val="clear" w:color="auto" w:fill="auto"/>
            <w:vAlign w:val="center"/>
          </w:tcPr>
          <w:p w14:paraId="2FBA6504" w14:textId="164B9214" w:rsidR="001671AE" w:rsidRPr="001671AE" w:rsidRDefault="001671AE" w:rsidP="001671AE">
            <w:pPr>
              <w:pStyle w:val="Prrafodelista"/>
              <w:numPr>
                <w:ilvl w:val="1"/>
                <w:numId w:val="9"/>
              </w:numPr>
              <w:ind w:left="427" w:hanging="426"/>
              <w:jc w:val="both"/>
              <w:rPr>
                <w:rFonts w:ascii="Tahoma" w:hAnsi="Tahoma" w:cs="Tahoma"/>
                <w:color w:val="002060"/>
                <w:sz w:val="18"/>
                <w:szCs w:val="18"/>
              </w:rPr>
            </w:pPr>
            <w:r w:rsidRPr="001671AE">
              <w:rPr>
                <w:rFonts w:ascii="Tahoma" w:hAnsi="Tahoma" w:cs="Tahoma"/>
                <w:color w:val="002060"/>
                <w:sz w:val="18"/>
                <w:szCs w:val="18"/>
              </w:rPr>
              <w:t xml:space="preserve">DETALLE NO VALORIZADO. El oferente, debe adjuntar a su propuesta técnica el detalle no valorizado de </w:t>
            </w:r>
            <w:r>
              <w:rPr>
                <w:rFonts w:ascii="Tahoma" w:hAnsi="Tahoma" w:cs="Tahoma"/>
                <w:color w:val="002060"/>
                <w:sz w:val="18"/>
                <w:szCs w:val="18"/>
              </w:rPr>
              <w:t xml:space="preserve">todos los </w:t>
            </w:r>
            <w:r w:rsidRPr="001671AE">
              <w:rPr>
                <w:rFonts w:ascii="Tahoma" w:hAnsi="Tahoma" w:cs="Tahoma"/>
                <w:color w:val="002060"/>
                <w:sz w:val="18"/>
                <w:szCs w:val="18"/>
              </w:rPr>
              <w:t>equipos a ser provistos en el siguiente formato:</w:t>
            </w:r>
          </w:p>
          <w:p w14:paraId="1CC21276" w14:textId="77777777" w:rsidR="001671AE" w:rsidRPr="009D3675" w:rsidRDefault="001671AE" w:rsidP="001671AE">
            <w:pPr>
              <w:jc w:val="both"/>
              <w:rPr>
                <w:rFonts w:ascii="Tahoma" w:hAnsi="Tahoma" w:cs="Tahoma"/>
                <w:bCs/>
                <w:color w:val="002060"/>
                <w:lang w:eastAsia="es-BO"/>
              </w:rPr>
            </w:pPr>
          </w:p>
          <w:tbl>
            <w:tblPr>
              <w:tblW w:w="0" w:type="auto"/>
              <w:jc w:val="center"/>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492"/>
              <w:gridCol w:w="1706"/>
              <w:gridCol w:w="425"/>
              <w:gridCol w:w="426"/>
              <w:gridCol w:w="425"/>
              <w:gridCol w:w="354"/>
            </w:tblGrid>
            <w:tr w:rsidR="001671AE" w:rsidRPr="009D3675" w14:paraId="6D43F2BF" w14:textId="77777777" w:rsidTr="00CF039E">
              <w:trPr>
                <w:cantSplit/>
                <w:trHeight w:val="1467"/>
                <w:jc w:val="center"/>
              </w:trPr>
              <w:tc>
                <w:tcPr>
                  <w:tcW w:w="492"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5C4B01B2" w14:textId="77777777" w:rsidR="001671AE" w:rsidRPr="009D3675" w:rsidRDefault="001671AE" w:rsidP="001671AE">
                  <w:pPr>
                    <w:ind w:left="113" w:right="113"/>
                    <w:jc w:val="center"/>
                    <w:rPr>
                      <w:rFonts w:ascii="Tahoma" w:hAnsi="Tahoma" w:cs="Tahoma"/>
                      <w:bCs/>
                      <w:color w:val="002060"/>
                      <w:lang w:eastAsia="es-BO"/>
                    </w:rPr>
                  </w:pPr>
                  <w:r w:rsidRPr="009D3675">
                    <w:rPr>
                      <w:rFonts w:ascii="Tahoma" w:hAnsi="Tahoma" w:cs="Tahoma"/>
                      <w:bCs/>
                      <w:color w:val="002060"/>
                      <w:lang w:eastAsia="es-BO"/>
                    </w:rPr>
                    <w:t>Ítem</w:t>
                  </w:r>
                </w:p>
              </w:tc>
              <w:tc>
                <w:tcPr>
                  <w:tcW w:w="1706"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448CF8C8" w14:textId="77777777" w:rsidR="001671AE" w:rsidRPr="009D3675" w:rsidRDefault="001671AE" w:rsidP="001671AE">
                  <w:pPr>
                    <w:ind w:left="113" w:right="113"/>
                    <w:jc w:val="center"/>
                    <w:rPr>
                      <w:rFonts w:ascii="Tahoma" w:hAnsi="Tahoma" w:cs="Tahoma"/>
                      <w:bCs/>
                      <w:color w:val="002060"/>
                      <w:lang w:eastAsia="es-BO"/>
                    </w:rPr>
                  </w:pPr>
                  <w:r w:rsidRPr="009D3675">
                    <w:rPr>
                      <w:rFonts w:ascii="Tahoma" w:hAnsi="Tahoma" w:cs="Tahoma"/>
                      <w:bCs/>
                      <w:color w:val="002060"/>
                      <w:lang w:eastAsia="es-BO"/>
                    </w:rPr>
                    <w:t>Descripción</w:t>
                  </w: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6F30F8CE" w14:textId="77777777" w:rsidR="001671AE" w:rsidRPr="009D3675" w:rsidRDefault="001671AE" w:rsidP="001671AE">
                  <w:pPr>
                    <w:ind w:left="113" w:right="113"/>
                    <w:jc w:val="center"/>
                    <w:rPr>
                      <w:rFonts w:ascii="Tahoma" w:hAnsi="Tahoma" w:cs="Tahoma"/>
                      <w:bCs/>
                      <w:color w:val="002060"/>
                      <w:lang w:eastAsia="es-BO"/>
                    </w:rPr>
                  </w:pPr>
                  <w:r w:rsidRPr="009D3675">
                    <w:rPr>
                      <w:rFonts w:ascii="Tahoma" w:hAnsi="Tahoma" w:cs="Tahoma"/>
                      <w:bCs/>
                      <w:color w:val="002060"/>
                      <w:lang w:eastAsia="es-BO"/>
                    </w:rPr>
                    <w:t>Marca</w:t>
                  </w:r>
                </w:p>
              </w:tc>
              <w:tc>
                <w:tcPr>
                  <w:tcW w:w="426"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44C5E31B" w14:textId="77777777" w:rsidR="001671AE" w:rsidRPr="009D3675" w:rsidRDefault="001671AE" w:rsidP="001671AE">
                  <w:pPr>
                    <w:ind w:left="113" w:right="113"/>
                    <w:jc w:val="center"/>
                    <w:rPr>
                      <w:rFonts w:ascii="Tahoma" w:hAnsi="Tahoma" w:cs="Tahoma"/>
                      <w:bCs/>
                      <w:color w:val="002060"/>
                      <w:lang w:eastAsia="es-BO"/>
                    </w:rPr>
                  </w:pPr>
                  <w:r w:rsidRPr="009D3675">
                    <w:rPr>
                      <w:rFonts w:ascii="Tahoma" w:hAnsi="Tahoma" w:cs="Tahoma"/>
                      <w:bCs/>
                      <w:color w:val="002060"/>
                      <w:lang w:eastAsia="es-BO"/>
                    </w:rPr>
                    <w:t>Modelo</w:t>
                  </w: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76A66EC7" w14:textId="77777777" w:rsidR="001671AE" w:rsidRPr="009D3675" w:rsidRDefault="001671AE" w:rsidP="001671AE">
                  <w:pPr>
                    <w:ind w:left="113" w:right="113"/>
                    <w:jc w:val="center"/>
                    <w:rPr>
                      <w:rFonts w:ascii="Tahoma" w:hAnsi="Tahoma" w:cs="Tahoma"/>
                      <w:bCs/>
                      <w:color w:val="002060"/>
                      <w:lang w:eastAsia="es-BO"/>
                    </w:rPr>
                  </w:pPr>
                  <w:r w:rsidRPr="009D3675">
                    <w:rPr>
                      <w:rFonts w:ascii="Tahoma" w:hAnsi="Tahoma" w:cs="Tahoma"/>
                      <w:bCs/>
                      <w:color w:val="002060"/>
                      <w:lang w:eastAsia="es-BO"/>
                    </w:rPr>
                    <w:t>Versión SW</w:t>
                  </w:r>
                </w:p>
              </w:tc>
              <w:tc>
                <w:tcPr>
                  <w:tcW w:w="354" w:type="dxa"/>
                  <w:tcBorders>
                    <w:top w:val="single" w:sz="4" w:space="0" w:color="000000" w:themeColor="text1"/>
                    <w:left w:val="single" w:sz="4" w:space="0" w:color="000000" w:themeColor="text1"/>
                    <w:bottom w:val="single" w:sz="4" w:space="0" w:color="000000" w:themeColor="text1"/>
                    <w:right w:val="single" w:sz="4" w:space="0" w:color="000000" w:themeColor="text1"/>
                  </w:tcBorders>
                  <w:textDirection w:val="btLr"/>
                </w:tcPr>
                <w:p w14:paraId="69F4BEAD" w14:textId="77777777" w:rsidR="001671AE" w:rsidRPr="009D3675" w:rsidRDefault="001671AE" w:rsidP="001671AE">
                  <w:pPr>
                    <w:ind w:left="113" w:right="113"/>
                    <w:jc w:val="center"/>
                    <w:rPr>
                      <w:rFonts w:ascii="Tahoma" w:hAnsi="Tahoma" w:cs="Tahoma"/>
                      <w:bCs/>
                      <w:color w:val="002060"/>
                      <w:lang w:eastAsia="es-BO"/>
                    </w:rPr>
                  </w:pPr>
                  <w:r w:rsidRPr="009D3675">
                    <w:rPr>
                      <w:rFonts w:ascii="Tahoma" w:hAnsi="Tahoma" w:cs="Tahoma"/>
                      <w:bCs/>
                      <w:color w:val="002060"/>
                      <w:lang w:eastAsia="es-BO"/>
                    </w:rPr>
                    <w:t>Cantidad</w:t>
                  </w:r>
                </w:p>
              </w:tc>
            </w:tr>
            <w:tr w:rsidR="001671AE" w:rsidRPr="009D3675" w14:paraId="36D85C7C" w14:textId="77777777" w:rsidTr="00CF039E">
              <w:trPr>
                <w:jc w:val="center"/>
              </w:trPr>
              <w:tc>
                <w:tcPr>
                  <w:tcW w:w="49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C48BE9" w14:textId="77777777" w:rsidR="001671AE" w:rsidRPr="009D3675" w:rsidRDefault="001671AE" w:rsidP="001671AE">
                  <w:pPr>
                    <w:rPr>
                      <w:rFonts w:ascii="Tahoma" w:hAnsi="Tahoma" w:cs="Tahoma"/>
                      <w:bCs/>
                      <w:color w:val="002060"/>
                      <w:lang w:eastAsia="es-BO"/>
                    </w:rPr>
                  </w:pPr>
                </w:p>
              </w:tc>
              <w:tc>
                <w:tcPr>
                  <w:tcW w:w="170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3853AB" w14:textId="77777777" w:rsidR="001671AE" w:rsidRPr="009D3675" w:rsidRDefault="001671AE" w:rsidP="001671AE">
                  <w:pPr>
                    <w:rPr>
                      <w:rFonts w:ascii="Tahoma" w:hAnsi="Tahoma" w:cs="Tahoma"/>
                      <w:bCs/>
                      <w:color w:val="002060"/>
                      <w:lang w:eastAsia="es-BO"/>
                    </w:rPr>
                  </w:pPr>
                  <w:r w:rsidRPr="009D3675">
                    <w:rPr>
                      <w:rFonts w:ascii="Tahoma" w:hAnsi="Tahoma" w:cs="Tahoma"/>
                      <w:bCs/>
                      <w:color w:val="002060"/>
                      <w:lang w:eastAsia="es-BO"/>
                    </w:rPr>
                    <w:t>(Equipos/Software/Licencias/Materiales)</w:t>
                  </w: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EEA1C8" w14:textId="77777777" w:rsidR="001671AE" w:rsidRPr="009D3675" w:rsidRDefault="001671AE" w:rsidP="001671AE">
                  <w:pPr>
                    <w:rPr>
                      <w:rFonts w:ascii="Tahoma" w:hAnsi="Tahoma" w:cs="Tahoma"/>
                      <w:bCs/>
                      <w:color w:val="002060"/>
                      <w:lang w:eastAsia="es-BO"/>
                    </w:rPr>
                  </w:pPr>
                </w:p>
              </w:tc>
              <w:tc>
                <w:tcPr>
                  <w:tcW w:w="4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C16D9F" w14:textId="77777777" w:rsidR="001671AE" w:rsidRPr="009D3675" w:rsidRDefault="001671AE" w:rsidP="001671AE">
                  <w:pPr>
                    <w:rPr>
                      <w:rFonts w:ascii="Tahoma" w:hAnsi="Tahoma" w:cs="Tahoma"/>
                      <w:bCs/>
                      <w:color w:val="002060"/>
                      <w:lang w:eastAsia="es-BO"/>
                    </w:rPr>
                  </w:pPr>
                </w:p>
              </w:tc>
              <w:tc>
                <w:tcPr>
                  <w:tcW w:w="42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9718E5" w14:textId="77777777" w:rsidR="001671AE" w:rsidRPr="009D3675" w:rsidRDefault="001671AE" w:rsidP="001671AE">
                  <w:pPr>
                    <w:rPr>
                      <w:rFonts w:ascii="Tahoma" w:hAnsi="Tahoma" w:cs="Tahoma"/>
                      <w:bCs/>
                      <w:color w:val="002060"/>
                      <w:lang w:eastAsia="es-BO"/>
                    </w:rPr>
                  </w:pPr>
                </w:p>
              </w:tc>
              <w:tc>
                <w:tcPr>
                  <w:tcW w:w="35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A2E281" w14:textId="77777777" w:rsidR="001671AE" w:rsidRPr="009D3675" w:rsidRDefault="001671AE" w:rsidP="001671AE">
                  <w:pPr>
                    <w:rPr>
                      <w:rFonts w:ascii="Tahoma" w:hAnsi="Tahoma" w:cs="Tahoma"/>
                      <w:bCs/>
                      <w:color w:val="002060"/>
                      <w:lang w:eastAsia="es-BO"/>
                    </w:rPr>
                  </w:pPr>
                </w:p>
              </w:tc>
            </w:tr>
          </w:tbl>
          <w:p w14:paraId="14E1656C" w14:textId="021F1C54" w:rsidR="003F4988" w:rsidRPr="001671AE" w:rsidRDefault="001671AE" w:rsidP="001671AE">
            <w:pPr>
              <w:ind w:left="687"/>
              <w:jc w:val="both"/>
              <w:rPr>
                <w:rFonts w:ascii="Tahoma" w:hAnsi="Tahoma" w:cs="Tahoma"/>
                <w:color w:val="002060"/>
                <w:sz w:val="18"/>
                <w:szCs w:val="18"/>
              </w:rPr>
            </w:pPr>
            <w:r>
              <w:rPr>
                <w:rFonts w:ascii="Tahoma" w:hAnsi="Tahoma" w:cs="Tahoma"/>
                <w:color w:val="002060"/>
                <w:sz w:val="18"/>
                <w:szCs w:val="18"/>
              </w:rPr>
              <w:t>Este detalle debe tener el desglose de</w:t>
            </w:r>
            <w:r w:rsidR="003F4988" w:rsidRPr="001671AE">
              <w:rPr>
                <w:rFonts w:ascii="Tahoma" w:hAnsi="Tahoma" w:cs="Tahoma"/>
                <w:color w:val="002060"/>
                <w:sz w:val="18"/>
                <w:szCs w:val="18"/>
              </w:rPr>
              <w:t>l Anexo N° 7 pero SIN PRECIOS UNITARIOS.</w:t>
            </w:r>
          </w:p>
        </w:tc>
      </w:tr>
      <w:tr w:rsidR="001B245D" w:rsidRPr="001B245D" w14:paraId="6B54E9B1" w14:textId="77777777" w:rsidTr="00DA63EC">
        <w:trPr>
          <w:trHeight w:val="315"/>
          <w:jc w:val="center"/>
        </w:trPr>
        <w:tc>
          <w:tcPr>
            <w:tcW w:w="8646" w:type="dxa"/>
            <w:shd w:val="clear" w:color="auto" w:fill="auto"/>
            <w:vAlign w:val="center"/>
          </w:tcPr>
          <w:p w14:paraId="2998F0A6" w14:textId="74306AAA" w:rsidR="00D9144F" w:rsidRPr="001B245D" w:rsidRDefault="00D9144F" w:rsidP="00EA50C3">
            <w:pPr>
              <w:pStyle w:val="Prrafodelista"/>
              <w:numPr>
                <w:ilvl w:val="1"/>
                <w:numId w:val="9"/>
              </w:numPr>
              <w:ind w:left="403"/>
              <w:jc w:val="both"/>
              <w:rPr>
                <w:rFonts w:ascii="Tahoma" w:hAnsi="Tahoma" w:cs="Tahoma"/>
                <w:color w:val="002060"/>
                <w:sz w:val="18"/>
                <w:szCs w:val="18"/>
              </w:rPr>
            </w:pPr>
            <w:r w:rsidRPr="001B245D">
              <w:rPr>
                <w:rFonts w:ascii="Tahoma" w:hAnsi="Tahoma" w:cs="Tahoma"/>
                <w:color w:val="002060"/>
                <w:sz w:val="18"/>
                <w:szCs w:val="18"/>
              </w:rPr>
              <w:t xml:space="preserve">El idioma oficial para la presentación de propuestas es el español. </w:t>
            </w:r>
            <w:r w:rsidR="00EA50C3">
              <w:rPr>
                <w:rFonts w:ascii="Tahoma" w:hAnsi="Tahoma" w:cs="Tahoma"/>
                <w:color w:val="002060"/>
                <w:sz w:val="18"/>
                <w:szCs w:val="18"/>
              </w:rPr>
              <w:t>Se aceptará documentación exclusivamente técnica y</w:t>
            </w:r>
            <w:r w:rsidRPr="001B245D">
              <w:rPr>
                <w:rFonts w:ascii="Tahoma" w:hAnsi="Tahoma" w:cs="Tahoma"/>
                <w:color w:val="002060"/>
                <w:sz w:val="18"/>
                <w:szCs w:val="18"/>
              </w:rPr>
              <w:t xml:space="preserve"> de respaldo en idioma español o inglés. </w:t>
            </w:r>
          </w:p>
        </w:tc>
      </w:tr>
      <w:tr w:rsidR="00D9144F" w:rsidRPr="001B245D" w14:paraId="21523995" w14:textId="77777777" w:rsidTr="00DA63EC">
        <w:trPr>
          <w:trHeight w:val="315"/>
          <w:jc w:val="center"/>
        </w:trPr>
        <w:tc>
          <w:tcPr>
            <w:tcW w:w="8646" w:type="dxa"/>
            <w:shd w:val="clear" w:color="auto" w:fill="auto"/>
            <w:vAlign w:val="center"/>
          </w:tcPr>
          <w:p w14:paraId="33961FE4" w14:textId="694E0409" w:rsidR="00D9144F" w:rsidRPr="001B245D" w:rsidRDefault="00D9144F" w:rsidP="00171E6A">
            <w:pPr>
              <w:pStyle w:val="Prrafodelista"/>
              <w:numPr>
                <w:ilvl w:val="1"/>
                <w:numId w:val="9"/>
              </w:numPr>
              <w:ind w:left="403"/>
              <w:jc w:val="both"/>
              <w:rPr>
                <w:rFonts w:ascii="Tahoma" w:hAnsi="Tahoma" w:cs="Tahoma"/>
                <w:b/>
                <w:i/>
                <w:color w:val="002060"/>
                <w:sz w:val="18"/>
                <w:szCs w:val="18"/>
              </w:rPr>
            </w:pPr>
            <w:r w:rsidRPr="001B245D">
              <w:rPr>
                <w:rFonts w:ascii="Tahoma" w:hAnsi="Tahoma" w:cs="Tahoma"/>
                <w:color w:val="002060"/>
                <w:sz w:val="18"/>
                <w:szCs w:val="18"/>
              </w:rPr>
              <w:t xml:space="preserve">La propuesta debe garantizar que todos los bienes ofertados cumplan con todas las recomendaciones, estándares y normas de organismos nacionales e internacionales reconocidos en el área de </w:t>
            </w:r>
            <w:r w:rsidR="00171E6A">
              <w:rPr>
                <w:rFonts w:ascii="Tahoma" w:hAnsi="Tahoma" w:cs="Tahoma"/>
                <w:color w:val="002060"/>
                <w:sz w:val="18"/>
                <w:szCs w:val="18"/>
              </w:rPr>
              <w:t>las T</w:t>
            </w:r>
            <w:r w:rsidRPr="001B245D">
              <w:rPr>
                <w:rFonts w:ascii="Tahoma" w:hAnsi="Tahoma" w:cs="Tahoma"/>
                <w:color w:val="002060"/>
                <w:sz w:val="18"/>
                <w:szCs w:val="18"/>
              </w:rPr>
              <w:t>elecomunicaciones</w:t>
            </w:r>
            <w:r w:rsidRPr="001B245D">
              <w:rPr>
                <w:rFonts w:ascii="Tahoma" w:hAnsi="Tahoma" w:cs="Tahoma"/>
                <w:b/>
                <w:i/>
                <w:color w:val="002060"/>
                <w:sz w:val="18"/>
                <w:szCs w:val="18"/>
              </w:rPr>
              <w:t>.</w:t>
            </w:r>
          </w:p>
        </w:tc>
      </w:tr>
    </w:tbl>
    <w:p w14:paraId="12374DB2" w14:textId="13807383" w:rsidR="00D9144F" w:rsidRPr="001B245D" w:rsidRDefault="002626A9" w:rsidP="001620A0">
      <w:pPr>
        <w:pStyle w:val="TITULOS"/>
        <w:numPr>
          <w:ilvl w:val="0"/>
          <w:numId w:val="24"/>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 xml:space="preserve">FORMA </w:t>
      </w:r>
      <w:r>
        <w:rPr>
          <w:rFonts w:ascii="Tahoma" w:hAnsi="Tahoma" w:cs="Tahoma"/>
          <w:color w:val="002060"/>
          <w:sz w:val="22"/>
          <w:szCs w:val="22"/>
        </w:rPr>
        <w:t>D</w:t>
      </w:r>
      <w:r w:rsidRPr="001B245D">
        <w:rPr>
          <w:rFonts w:ascii="Tahoma" w:hAnsi="Tahoma" w:cs="Tahoma"/>
          <w:color w:val="002060"/>
          <w:sz w:val="22"/>
          <w:szCs w:val="22"/>
        </w:rPr>
        <w:t xml:space="preserve">E CALIFICACIÓN    </w:t>
      </w:r>
    </w:p>
    <w:p w14:paraId="6EAC53D1"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 xml:space="preserve">La forma de calificación está relacionada al cumplimiento estricto de los incisos marcados como MANDATORIO, donde la calificación será CUMPLE o NO CUMPLE. </w:t>
      </w:r>
    </w:p>
    <w:p w14:paraId="641874EE"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t>A continuación, se definen las palabras CUMPLE, NO CUMPLE:</w:t>
      </w:r>
    </w:p>
    <w:p w14:paraId="194ABFFB" w14:textId="00D6145C"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CUMPLE.</w:t>
      </w:r>
      <w:r w:rsidRPr="001B245D">
        <w:rPr>
          <w:rFonts w:ascii="Tahoma" w:hAnsi="Tahoma" w:cs="Tahoma"/>
          <w:color w:val="002060"/>
          <w:sz w:val="22"/>
          <w:szCs w:val="22"/>
          <w:lang w:val="es-ES_tradnl"/>
        </w:rPr>
        <w:t xml:space="preserve"> Define que satisface completamente el requisito técnico solicitado, a simple requerimiento d</w:t>
      </w:r>
      <w:r w:rsidR="003F261E">
        <w:rPr>
          <w:rFonts w:ascii="Tahoma" w:hAnsi="Tahoma" w:cs="Tahoma"/>
          <w:color w:val="002060"/>
          <w:sz w:val="22"/>
          <w:szCs w:val="22"/>
          <w:lang w:val="es-ES_tradnl"/>
        </w:rPr>
        <w:t>e parte de ENTEL S.A.</w:t>
      </w:r>
      <w:r w:rsidRPr="001B245D">
        <w:rPr>
          <w:rFonts w:ascii="Tahoma" w:hAnsi="Tahoma" w:cs="Tahoma"/>
          <w:color w:val="002060"/>
          <w:sz w:val="22"/>
          <w:szCs w:val="22"/>
          <w:lang w:val="es-ES_tradnl"/>
        </w:rPr>
        <w:t xml:space="preserve"> y se entiende que está incluido en la propuesta técnica-económica del OFERENTE.</w:t>
      </w:r>
    </w:p>
    <w:p w14:paraId="01113FC9" w14:textId="77777777" w:rsidR="00D9144F" w:rsidRPr="001B245D" w:rsidRDefault="00D9144F" w:rsidP="00C247DF">
      <w:pPr>
        <w:pStyle w:val="Continuarlista"/>
        <w:ind w:left="426"/>
        <w:rPr>
          <w:rFonts w:ascii="Tahoma" w:hAnsi="Tahoma" w:cs="Tahoma"/>
          <w:color w:val="002060"/>
          <w:sz w:val="22"/>
          <w:szCs w:val="22"/>
          <w:lang w:val="es-ES_tradnl"/>
        </w:rPr>
      </w:pPr>
      <w:r w:rsidRPr="001B245D">
        <w:rPr>
          <w:rFonts w:ascii="Tahoma" w:hAnsi="Tahoma" w:cs="Tahoma"/>
          <w:b/>
          <w:color w:val="002060"/>
          <w:sz w:val="22"/>
          <w:szCs w:val="22"/>
          <w:lang w:val="es-ES_tradnl"/>
        </w:rPr>
        <w:t>NO CUMPLE</w:t>
      </w:r>
      <w:r w:rsidRPr="001B245D">
        <w:rPr>
          <w:rFonts w:ascii="Tahoma" w:hAnsi="Tahoma" w:cs="Tahoma"/>
          <w:color w:val="002060"/>
          <w:sz w:val="22"/>
          <w:szCs w:val="22"/>
          <w:lang w:val="es-ES_tradnl"/>
        </w:rPr>
        <w:t>. Define que no satisface parcial o completamente el requisito técnico solicitado.</w:t>
      </w:r>
    </w:p>
    <w:p w14:paraId="66A8892A" w14:textId="580AAFA3" w:rsidR="00D9144F" w:rsidRPr="001B245D" w:rsidRDefault="00D9144F" w:rsidP="00C247DF">
      <w:pPr>
        <w:pStyle w:val="TITULOS"/>
        <w:spacing w:before="120" w:after="120" w:line="240" w:lineRule="auto"/>
        <w:ind w:firstLine="66"/>
        <w:rPr>
          <w:rFonts w:ascii="Tahoma" w:hAnsi="Tahoma" w:cs="Tahoma"/>
          <w:color w:val="002060"/>
          <w:sz w:val="22"/>
          <w:szCs w:val="22"/>
        </w:rPr>
      </w:pPr>
      <w:r w:rsidRPr="001B245D">
        <w:rPr>
          <w:rFonts w:ascii="Tahoma" w:hAnsi="Tahoma" w:cs="Tahoma"/>
          <w:color w:val="002060"/>
          <w:sz w:val="22"/>
          <w:szCs w:val="22"/>
        </w:rPr>
        <w:t xml:space="preserve">2.1. </w:t>
      </w:r>
      <w:r w:rsidR="00E829F3" w:rsidRPr="001B245D">
        <w:rPr>
          <w:rFonts w:ascii="Tahoma" w:hAnsi="Tahoma" w:cs="Tahoma"/>
          <w:color w:val="002060"/>
          <w:sz w:val="22"/>
          <w:szCs w:val="22"/>
        </w:rPr>
        <w:t>Criterios Mandatorios</w:t>
      </w:r>
    </w:p>
    <w:p w14:paraId="083374B0" w14:textId="77777777"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criterios MANDATORIOS serán evaluados bajo la modalidad CUMPLE o NO CUMPLE, con una ponderación de 100% (Cien por ciento).</w:t>
      </w:r>
    </w:p>
    <w:p w14:paraId="391040B5" w14:textId="77777777" w:rsidR="00D9144F" w:rsidRPr="001B245D" w:rsidRDefault="00D9144F" w:rsidP="00C247DF">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Los oferentes deberán cumplir con todos los criterios mandatorios, el incumplimiento de cualquier criterio mandatorio, descalificará al oferente para proseguir con el proceso.</w:t>
      </w:r>
    </w:p>
    <w:p w14:paraId="26232544" w14:textId="77777777" w:rsidR="00692CB8" w:rsidRDefault="00D9144F" w:rsidP="00C247DF">
      <w:pPr>
        <w:pStyle w:val="Continuarlista"/>
        <w:ind w:left="426"/>
        <w:rPr>
          <w:rFonts w:ascii="Tahoma" w:hAnsi="Tahoma" w:cs="Tahoma"/>
          <w:color w:val="002060"/>
          <w:sz w:val="22"/>
          <w:szCs w:val="22"/>
          <w:lang w:val="es-ES_tradnl"/>
        </w:rPr>
      </w:pPr>
      <w:r w:rsidRPr="001B245D">
        <w:rPr>
          <w:rFonts w:ascii="Tahoma" w:hAnsi="Tahoma" w:cs="Tahoma"/>
          <w:color w:val="002060"/>
          <w:sz w:val="22"/>
          <w:szCs w:val="22"/>
          <w:lang w:val="es-ES_tradnl"/>
        </w:rPr>
        <w:lastRenderedPageBreak/>
        <w:t>La ponderación está descrita en el CUADRO DE CALIFICACIÓN RESUMEN DE CRITERIOS MANDATORIOS Y CALIFICABLES.</w:t>
      </w:r>
    </w:p>
    <w:p w14:paraId="7D493A0E" w14:textId="38D510F1" w:rsidR="00692CB8" w:rsidRPr="001B245D" w:rsidRDefault="00765724" w:rsidP="00692CB8">
      <w:pPr>
        <w:pStyle w:val="TITULOS"/>
        <w:numPr>
          <w:ilvl w:val="0"/>
          <w:numId w:val="24"/>
        </w:numPr>
        <w:spacing w:after="0" w:line="240" w:lineRule="auto"/>
        <w:rPr>
          <w:rFonts w:ascii="Tahoma" w:hAnsi="Tahoma" w:cs="Tahoma"/>
          <w:color w:val="002060"/>
          <w:sz w:val="22"/>
          <w:szCs w:val="22"/>
        </w:rPr>
      </w:pPr>
      <w:r w:rsidRPr="001B245D">
        <w:rPr>
          <w:rFonts w:ascii="Tahoma" w:hAnsi="Tahoma" w:cs="Tahoma"/>
          <w:color w:val="002060"/>
          <w:sz w:val="22"/>
          <w:szCs w:val="22"/>
        </w:rPr>
        <w:t xml:space="preserve">DESCRIPCIÓN </w:t>
      </w:r>
      <w:r>
        <w:rPr>
          <w:rFonts w:ascii="Tahoma" w:hAnsi="Tahoma" w:cs="Tahoma"/>
          <w:color w:val="002060"/>
          <w:sz w:val="22"/>
          <w:szCs w:val="22"/>
        </w:rPr>
        <w:t>D</w:t>
      </w:r>
      <w:r w:rsidRPr="001B245D">
        <w:rPr>
          <w:rFonts w:ascii="Tahoma" w:hAnsi="Tahoma" w:cs="Tahoma"/>
          <w:color w:val="002060"/>
          <w:sz w:val="22"/>
          <w:szCs w:val="22"/>
        </w:rPr>
        <w:t xml:space="preserve">E </w:t>
      </w:r>
      <w:r>
        <w:rPr>
          <w:rFonts w:ascii="Tahoma" w:hAnsi="Tahoma" w:cs="Tahoma"/>
          <w:color w:val="002060"/>
          <w:sz w:val="22"/>
          <w:szCs w:val="22"/>
        </w:rPr>
        <w:t>L</w:t>
      </w:r>
      <w:r w:rsidRPr="001B245D">
        <w:rPr>
          <w:rFonts w:ascii="Tahoma" w:hAnsi="Tahoma" w:cs="Tahoma"/>
          <w:color w:val="002060"/>
          <w:sz w:val="22"/>
          <w:szCs w:val="22"/>
        </w:rPr>
        <w:t>A SOLUCIÓN REQUERIDA</w:t>
      </w:r>
    </w:p>
    <w:p w14:paraId="635253C4" w14:textId="77777777" w:rsidR="00692CB8" w:rsidRPr="001B245D" w:rsidRDefault="00692CB8" w:rsidP="00692CB8">
      <w:pPr>
        <w:pStyle w:val="Continuarlista"/>
        <w:spacing w:before="120"/>
        <w:ind w:left="426"/>
        <w:rPr>
          <w:rFonts w:ascii="Tahoma" w:hAnsi="Tahoma" w:cs="Tahoma"/>
          <w:color w:val="002060"/>
          <w:sz w:val="22"/>
          <w:szCs w:val="22"/>
        </w:rPr>
      </w:pPr>
      <w:r>
        <w:rPr>
          <w:rFonts w:ascii="Tahoma" w:hAnsi="Tahoma" w:cs="Tahoma"/>
          <w:color w:val="002060"/>
          <w:sz w:val="22"/>
          <w:szCs w:val="22"/>
        </w:rPr>
        <w:t>ENTEL S.A. requiere la ampliación de su R</w:t>
      </w:r>
      <w:r w:rsidRPr="001B245D">
        <w:rPr>
          <w:rFonts w:ascii="Tahoma" w:hAnsi="Tahoma" w:cs="Tahoma"/>
          <w:color w:val="002060"/>
          <w:sz w:val="22"/>
          <w:szCs w:val="22"/>
        </w:rPr>
        <w:t xml:space="preserve">ed de transporte de </w:t>
      </w:r>
      <w:r>
        <w:rPr>
          <w:rFonts w:ascii="Tahoma" w:hAnsi="Tahoma" w:cs="Tahoma"/>
          <w:color w:val="002060"/>
          <w:sz w:val="22"/>
          <w:szCs w:val="22"/>
        </w:rPr>
        <w:t>L</w:t>
      </w:r>
      <w:r w:rsidRPr="001B245D">
        <w:rPr>
          <w:rFonts w:ascii="Tahoma" w:hAnsi="Tahoma" w:cs="Tahoma"/>
          <w:color w:val="002060"/>
          <w:sz w:val="22"/>
          <w:szCs w:val="22"/>
        </w:rPr>
        <w:t xml:space="preserve">arga </w:t>
      </w:r>
      <w:r>
        <w:rPr>
          <w:rFonts w:ascii="Tahoma" w:hAnsi="Tahoma" w:cs="Tahoma"/>
          <w:color w:val="002060"/>
          <w:sz w:val="22"/>
          <w:szCs w:val="22"/>
        </w:rPr>
        <w:t>Distancia de Fibra Ó</w:t>
      </w:r>
      <w:r w:rsidRPr="001B245D">
        <w:rPr>
          <w:rFonts w:ascii="Tahoma" w:hAnsi="Tahoma" w:cs="Tahoma"/>
          <w:color w:val="002060"/>
          <w:sz w:val="22"/>
          <w:szCs w:val="22"/>
        </w:rPr>
        <w:t xml:space="preserve">ptica </w:t>
      </w:r>
      <w:r>
        <w:rPr>
          <w:rFonts w:ascii="Tahoma" w:hAnsi="Tahoma" w:cs="Tahoma"/>
          <w:color w:val="002060"/>
          <w:sz w:val="22"/>
          <w:szCs w:val="22"/>
        </w:rPr>
        <w:t>desde Desaguadero (Bolivia) hasta Ilo (Perú)</w:t>
      </w:r>
      <w:r w:rsidRPr="001B245D">
        <w:rPr>
          <w:rFonts w:ascii="Tahoma" w:hAnsi="Tahoma" w:cs="Tahoma"/>
          <w:color w:val="002060"/>
          <w:sz w:val="22"/>
          <w:szCs w:val="22"/>
        </w:rPr>
        <w:t>.</w:t>
      </w:r>
    </w:p>
    <w:p w14:paraId="68647552" w14:textId="27E96EEF" w:rsidR="00692CB8" w:rsidRPr="00751E9B" w:rsidRDefault="00692CB8" w:rsidP="00692CB8">
      <w:pPr>
        <w:pStyle w:val="Continuarlista"/>
        <w:spacing w:before="120"/>
        <w:ind w:left="426"/>
        <w:rPr>
          <w:rFonts w:ascii="Tahoma" w:hAnsi="Tahoma" w:cs="Tahoma"/>
          <w:color w:val="002060"/>
          <w:sz w:val="22"/>
          <w:szCs w:val="22"/>
        </w:rPr>
      </w:pPr>
      <w:r w:rsidRPr="001B245D">
        <w:rPr>
          <w:rFonts w:ascii="Tahoma" w:hAnsi="Tahoma" w:cs="Tahoma"/>
          <w:color w:val="002060"/>
          <w:sz w:val="22"/>
          <w:szCs w:val="22"/>
        </w:rPr>
        <w:t xml:space="preserve">En este sentido se ha propuesto contratar los servicios profesionales de </w:t>
      </w:r>
      <w:r>
        <w:rPr>
          <w:rFonts w:ascii="Tahoma" w:hAnsi="Tahoma" w:cs="Tahoma"/>
          <w:color w:val="002060"/>
          <w:sz w:val="22"/>
          <w:szCs w:val="22"/>
        </w:rPr>
        <w:t>e</w:t>
      </w:r>
      <w:r w:rsidRPr="001B245D">
        <w:rPr>
          <w:rFonts w:ascii="Tahoma" w:hAnsi="Tahoma" w:cs="Tahoma"/>
          <w:color w:val="002060"/>
          <w:sz w:val="22"/>
          <w:szCs w:val="22"/>
        </w:rPr>
        <w:t>mpresa</w:t>
      </w:r>
      <w:r>
        <w:rPr>
          <w:rFonts w:ascii="Tahoma" w:hAnsi="Tahoma" w:cs="Tahoma"/>
          <w:color w:val="002060"/>
          <w:sz w:val="22"/>
          <w:szCs w:val="22"/>
        </w:rPr>
        <w:t>s</w:t>
      </w:r>
      <w:r w:rsidRPr="001B245D">
        <w:rPr>
          <w:rFonts w:ascii="Tahoma" w:hAnsi="Tahoma" w:cs="Tahoma"/>
          <w:color w:val="002060"/>
          <w:sz w:val="22"/>
          <w:szCs w:val="22"/>
        </w:rPr>
        <w:t xml:space="preserve"> </w:t>
      </w:r>
      <w:r>
        <w:rPr>
          <w:rFonts w:ascii="Tahoma" w:hAnsi="Tahoma" w:cs="Tahoma"/>
          <w:color w:val="002060"/>
          <w:sz w:val="22"/>
          <w:szCs w:val="22"/>
        </w:rPr>
        <w:t>especializadas en l</w:t>
      </w:r>
      <w:r w:rsidRPr="001B245D">
        <w:rPr>
          <w:rFonts w:ascii="Tahoma" w:hAnsi="Tahoma" w:cs="Tahoma"/>
          <w:color w:val="002060"/>
          <w:sz w:val="22"/>
          <w:szCs w:val="22"/>
        </w:rPr>
        <w:t xml:space="preserve">a provisión e instalación de equipos </w:t>
      </w:r>
      <w:r>
        <w:rPr>
          <w:rFonts w:ascii="Tahoma" w:hAnsi="Tahoma" w:cs="Tahoma"/>
          <w:color w:val="002060"/>
          <w:sz w:val="22"/>
          <w:szCs w:val="22"/>
        </w:rPr>
        <w:t xml:space="preserve">y </w:t>
      </w:r>
      <w:r w:rsidRPr="001B245D">
        <w:rPr>
          <w:rFonts w:ascii="Tahoma" w:hAnsi="Tahoma" w:cs="Tahoma"/>
          <w:color w:val="002060"/>
          <w:sz w:val="22"/>
          <w:szCs w:val="22"/>
        </w:rPr>
        <w:t xml:space="preserve">materiales </w:t>
      </w:r>
      <w:r>
        <w:rPr>
          <w:rFonts w:ascii="Tahoma" w:hAnsi="Tahoma" w:cs="Tahoma"/>
          <w:color w:val="002060"/>
          <w:sz w:val="22"/>
          <w:szCs w:val="22"/>
        </w:rPr>
        <w:t xml:space="preserve">de Fibra Óptica </w:t>
      </w:r>
      <w:r w:rsidRPr="001B245D">
        <w:rPr>
          <w:rFonts w:ascii="Tahoma" w:hAnsi="Tahoma" w:cs="Tahoma"/>
          <w:color w:val="002060"/>
          <w:sz w:val="22"/>
          <w:szCs w:val="22"/>
        </w:rPr>
        <w:t xml:space="preserve">que posibiliten el despliegue de una </w:t>
      </w:r>
      <w:r>
        <w:rPr>
          <w:rFonts w:ascii="Tahoma" w:hAnsi="Tahoma" w:cs="Tahoma"/>
          <w:color w:val="002060"/>
          <w:sz w:val="22"/>
          <w:szCs w:val="22"/>
        </w:rPr>
        <w:t>R</w:t>
      </w:r>
      <w:r w:rsidRPr="001B245D">
        <w:rPr>
          <w:rFonts w:ascii="Tahoma" w:hAnsi="Tahoma" w:cs="Tahoma"/>
          <w:color w:val="002060"/>
          <w:sz w:val="22"/>
          <w:szCs w:val="22"/>
        </w:rPr>
        <w:t xml:space="preserve">ed desde Desaguadero (Bolivia) hasta </w:t>
      </w:r>
      <w:r>
        <w:rPr>
          <w:rFonts w:ascii="Tahoma" w:hAnsi="Tahoma" w:cs="Tahoma"/>
          <w:color w:val="002060"/>
          <w:sz w:val="22"/>
          <w:szCs w:val="22"/>
        </w:rPr>
        <w:t>Ilo</w:t>
      </w:r>
      <w:r w:rsidRPr="001B245D">
        <w:rPr>
          <w:rFonts w:ascii="Tahoma" w:hAnsi="Tahoma" w:cs="Tahoma"/>
          <w:color w:val="002060"/>
          <w:sz w:val="22"/>
          <w:szCs w:val="22"/>
        </w:rPr>
        <w:t xml:space="preserve"> (Perú)</w:t>
      </w:r>
      <w:r w:rsidR="001314C7">
        <w:rPr>
          <w:rFonts w:ascii="Tahoma" w:hAnsi="Tahoma" w:cs="Tahoma"/>
          <w:color w:val="002060"/>
          <w:sz w:val="22"/>
          <w:szCs w:val="22"/>
        </w:rPr>
        <w:t>.</w:t>
      </w:r>
      <w:r>
        <w:rPr>
          <w:rFonts w:ascii="Tahoma" w:hAnsi="Tahoma" w:cs="Tahoma"/>
          <w:color w:val="002060"/>
          <w:sz w:val="22"/>
          <w:szCs w:val="22"/>
        </w:rPr>
        <w:t xml:space="preserve"> </w:t>
      </w:r>
    </w:p>
    <w:p w14:paraId="64852801" w14:textId="0F333381" w:rsidR="001314C7" w:rsidRPr="001B245D" w:rsidRDefault="001314C7" w:rsidP="006928F5">
      <w:pPr>
        <w:pStyle w:val="TITULOS"/>
        <w:numPr>
          <w:ilvl w:val="1"/>
          <w:numId w:val="107"/>
        </w:numPr>
        <w:spacing w:before="120" w:after="120" w:line="240" w:lineRule="auto"/>
        <w:rPr>
          <w:rFonts w:ascii="Tahoma" w:hAnsi="Tahoma" w:cs="Tahoma"/>
          <w:color w:val="002060"/>
          <w:sz w:val="22"/>
          <w:szCs w:val="22"/>
        </w:rPr>
      </w:pPr>
      <w:r w:rsidRPr="001B245D">
        <w:rPr>
          <w:rFonts w:ascii="Tahoma" w:hAnsi="Tahoma" w:cs="Tahoma"/>
          <w:color w:val="002060"/>
          <w:sz w:val="22"/>
          <w:szCs w:val="22"/>
        </w:rPr>
        <w:t>Características Generales</w:t>
      </w:r>
      <w:r w:rsidR="00252DFD">
        <w:rPr>
          <w:rFonts w:ascii="Tahoma" w:hAnsi="Tahoma" w:cs="Tahoma"/>
          <w:color w:val="002060"/>
          <w:sz w:val="22"/>
          <w:szCs w:val="22"/>
        </w:rPr>
        <w:t>.</w:t>
      </w:r>
      <w:r w:rsidRPr="001B245D">
        <w:rPr>
          <w:rFonts w:ascii="Tahoma" w:hAnsi="Tahoma" w:cs="Tahoma"/>
          <w:color w:val="002060"/>
          <w:sz w:val="22"/>
          <w:szCs w:val="22"/>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9"/>
        <w:gridCol w:w="5211"/>
        <w:gridCol w:w="1289"/>
        <w:gridCol w:w="877"/>
        <w:gridCol w:w="1474"/>
      </w:tblGrid>
      <w:tr w:rsidR="001314C7" w:rsidRPr="007916B3" w14:paraId="43EA135D" w14:textId="77777777" w:rsidTr="00DA63EC">
        <w:trPr>
          <w:trHeight w:val="381"/>
          <w:tblHeader/>
        </w:trPr>
        <w:tc>
          <w:tcPr>
            <w:tcW w:w="37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43D5262" w14:textId="77777777"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REQUERIMIENTO DE ENTEL S.A.</w:t>
            </w:r>
            <w:r>
              <w:rPr>
                <w:rFonts w:ascii="Tahoma" w:hAnsi="Tahoma" w:cs="Tahoma"/>
                <w:b/>
                <w:bCs/>
                <w:color w:val="FFFFFF"/>
                <w:lang w:eastAsia="es-BO"/>
              </w:rPr>
              <w:t xml:space="preserve"> de Bolivia</w:t>
            </w:r>
          </w:p>
        </w:tc>
        <w:tc>
          <w:tcPr>
            <w:tcW w:w="12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F8E5F47" w14:textId="77777777" w:rsidR="001314C7" w:rsidRPr="007916B3" w:rsidRDefault="001314C7" w:rsidP="00DA63EC">
            <w:pPr>
              <w:jc w:val="center"/>
              <w:rPr>
                <w:rFonts w:ascii="Tahoma" w:hAnsi="Tahoma" w:cs="Tahoma"/>
                <w:b/>
                <w:bCs/>
                <w:color w:val="FFFFFF"/>
                <w:lang w:eastAsia="es-BO"/>
              </w:rPr>
            </w:pPr>
            <w:r w:rsidRPr="007916B3">
              <w:rPr>
                <w:rFonts w:ascii="Tahoma" w:hAnsi="Tahoma" w:cs="Tahoma"/>
                <w:b/>
                <w:bCs/>
                <w:color w:val="FFFFFF"/>
                <w:lang w:eastAsia="es-BO"/>
              </w:rPr>
              <w:t>RESPUESTA DEL PROVEEDOR</w:t>
            </w:r>
          </w:p>
        </w:tc>
      </w:tr>
      <w:tr w:rsidR="001314C7" w:rsidRPr="007916B3" w14:paraId="600FB0F5" w14:textId="77777777" w:rsidTr="00DA63EC">
        <w:trPr>
          <w:trHeight w:val="273"/>
          <w:tblHeader/>
        </w:trPr>
        <w:tc>
          <w:tcPr>
            <w:tcW w:w="302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3EAAEE9B" w14:textId="011CDEE4" w:rsidR="001314C7" w:rsidRPr="007916B3" w:rsidRDefault="001314C7" w:rsidP="00252DFD">
            <w:pPr>
              <w:jc w:val="center"/>
              <w:rPr>
                <w:rFonts w:ascii="Tahoma" w:hAnsi="Tahoma" w:cs="Tahoma"/>
                <w:b/>
                <w:bCs/>
                <w:color w:val="FFFFFF"/>
                <w:lang w:eastAsia="es-BO"/>
              </w:rPr>
            </w:pPr>
            <w:r>
              <w:rPr>
                <w:rFonts w:ascii="Tahoma" w:hAnsi="Tahoma" w:cs="Tahoma"/>
                <w:b/>
                <w:bCs/>
                <w:color w:val="FFFFFF"/>
                <w:lang w:eastAsia="es-BO"/>
              </w:rPr>
              <w:t>Características  G</w:t>
            </w:r>
            <w:r w:rsidRPr="007916B3">
              <w:rPr>
                <w:rFonts w:ascii="Tahoma" w:hAnsi="Tahoma" w:cs="Tahoma"/>
                <w:b/>
                <w:bCs/>
                <w:color w:val="FFFFFF"/>
                <w:lang w:eastAsia="es-BO"/>
              </w:rPr>
              <w:t>enerales</w:t>
            </w:r>
            <w:r>
              <w:rPr>
                <w:rFonts w:ascii="Tahoma" w:hAnsi="Tahoma" w:cs="Tahoma"/>
                <w:b/>
                <w:bCs/>
                <w:color w:val="FFFFFF"/>
                <w:lang w:eastAsia="es-BO"/>
              </w:rPr>
              <w:t xml:space="preserve"> </w:t>
            </w:r>
          </w:p>
        </w:tc>
        <w:tc>
          <w:tcPr>
            <w:tcW w:w="70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3E908B59"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CONDICIÓN</w:t>
            </w:r>
          </w:p>
        </w:tc>
        <w:tc>
          <w:tcPr>
            <w:tcW w:w="12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4A3EA368"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(Llenado Obligatorio)</w:t>
            </w:r>
          </w:p>
        </w:tc>
      </w:tr>
      <w:tr w:rsidR="001314C7" w:rsidRPr="007916B3" w14:paraId="62861EA0" w14:textId="77777777" w:rsidTr="00DA63EC">
        <w:trPr>
          <w:trHeight w:val="347"/>
          <w:tblHeader/>
        </w:trPr>
        <w:tc>
          <w:tcPr>
            <w:tcW w:w="195"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5504A196" w14:textId="77777777" w:rsidR="001314C7" w:rsidRPr="007916B3" w:rsidRDefault="001314C7" w:rsidP="00DA63EC">
            <w:pPr>
              <w:jc w:val="center"/>
              <w:rPr>
                <w:rFonts w:ascii="Tahoma" w:hAnsi="Tahoma" w:cs="Tahoma"/>
                <w:b/>
                <w:color w:val="FFFFFF"/>
                <w:lang w:eastAsia="es-BO"/>
              </w:rPr>
            </w:pPr>
            <w:r w:rsidRPr="007916B3">
              <w:rPr>
                <w:rFonts w:ascii="Tahoma" w:hAnsi="Tahoma" w:cs="Tahoma"/>
                <w:b/>
                <w:color w:val="FFFFFF"/>
                <w:lang w:eastAsia="es-BO"/>
              </w:rPr>
              <w:t>N°</w:t>
            </w:r>
          </w:p>
        </w:tc>
        <w:tc>
          <w:tcPr>
            <w:tcW w:w="2829"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2DB7D7A0" w14:textId="77777777" w:rsidR="001314C7" w:rsidRPr="007916B3" w:rsidRDefault="001314C7" w:rsidP="00DA63EC">
            <w:pPr>
              <w:jc w:val="center"/>
              <w:rPr>
                <w:rFonts w:ascii="Tahoma" w:hAnsi="Tahoma" w:cs="Tahoma"/>
                <w:color w:val="FFFFFF"/>
                <w:lang w:eastAsia="es-BO"/>
              </w:rPr>
            </w:pPr>
            <w:r w:rsidRPr="007916B3">
              <w:rPr>
                <w:rFonts w:ascii="Tahoma" w:hAnsi="Tahoma" w:cs="Tahoma"/>
                <w:b/>
                <w:color w:val="FFFFFF"/>
                <w:lang w:eastAsia="es-BO"/>
              </w:rPr>
              <w:t>DESCRIPCIÓN</w:t>
            </w:r>
          </w:p>
        </w:tc>
        <w:tc>
          <w:tcPr>
            <w:tcW w:w="700"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00D7F0B1"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eastAsia="es-BO"/>
              </w:rPr>
              <w:t>MANDATORIO</w:t>
            </w:r>
          </w:p>
        </w:tc>
        <w:tc>
          <w:tcPr>
            <w:tcW w:w="476"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7739686D" w14:textId="77777777" w:rsidR="001314C7" w:rsidRPr="007916B3" w:rsidRDefault="001314C7" w:rsidP="00DA63EC">
            <w:pPr>
              <w:jc w:val="center"/>
              <w:rPr>
                <w:rFonts w:ascii="Tahoma" w:hAnsi="Tahoma" w:cs="Tahoma"/>
                <w:b/>
                <w:bCs/>
                <w:color w:val="FFFFFF"/>
                <w:sz w:val="12"/>
                <w:lang w:val="en-GB" w:eastAsia="es-BO"/>
              </w:rPr>
            </w:pPr>
            <w:r w:rsidRPr="007916B3">
              <w:rPr>
                <w:rFonts w:ascii="Tahoma" w:hAnsi="Tahoma" w:cs="Tahoma"/>
                <w:b/>
                <w:bCs/>
                <w:color w:val="FFFFFF"/>
                <w:sz w:val="12"/>
                <w:lang w:val="en-GB" w:eastAsia="es-BO"/>
              </w:rPr>
              <w:t>Cumple / No cumple</w:t>
            </w:r>
          </w:p>
        </w:tc>
        <w:tc>
          <w:tcPr>
            <w:tcW w:w="800"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70680B4B" w14:textId="77777777" w:rsidR="001314C7" w:rsidRPr="007916B3" w:rsidRDefault="001314C7" w:rsidP="00DA63EC">
            <w:pPr>
              <w:jc w:val="center"/>
              <w:rPr>
                <w:rFonts w:ascii="Tahoma" w:hAnsi="Tahoma" w:cs="Tahoma"/>
                <w:b/>
                <w:bCs/>
                <w:color w:val="FFFFFF"/>
                <w:sz w:val="12"/>
                <w:lang w:eastAsia="es-BO"/>
              </w:rPr>
            </w:pPr>
            <w:r w:rsidRPr="007916B3">
              <w:rPr>
                <w:rFonts w:ascii="Tahoma" w:hAnsi="Tahoma" w:cs="Tahoma"/>
                <w:b/>
                <w:bCs/>
                <w:color w:val="FFFFFF"/>
                <w:sz w:val="12"/>
                <w:lang w:val="en-GB" w:eastAsia="es-BO"/>
              </w:rPr>
              <w:t>DOCUMENTO, PÁGINA, REFERENCIA</w:t>
            </w:r>
          </w:p>
        </w:tc>
      </w:tr>
      <w:tr w:rsidR="001314C7" w:rsidRPr="007916B3" w14:paraId="55EEE4E8" w14:textId="77777777"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51CCFF"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32298E" w14:textId="77777777" w:rsidR="001314C7" w:rsidRPr="00B00BEC" w:rsidRDefault="001314C7" w:rsidP="00DA63EC">
            <w:pPr>
              <w:jc w:val="both"/>
              <w:rPr>
                <w:rFonts w:ascii="Tahoma" w:hAnsi="Tahoma" w:cs="Tahoma"/>
                <w:color w:val="002060"/>
                <w:sz w:val="18"/>
                <w:szCs w:val="18"/>
              </w:rPr>
            </w:pPr>
            <w:r>
              <w:rPr>
                <w:rFonts w:ascii="Tahoma" w:hAnsi="Tahoma" w:cs="Tahoma"/>
                <w:color w:val="002060"/>
                <w:sz w:val="18"/>
                <w:szCs w:val="18"/>
              </w:rPr>
              <w:t>E</w:t>
            </w:r>
            <w:r w:rsidRPr="00B00BEC">
              <w:rPr>
                <w:rFonts w:ascii="Tahoma" w:hAnsi="Tahoma" w:cs="Tahoma"/>
                <w:color w:val="002060"/>
                <w:sz w:val="18"/>
                <w:szCs w:val="18"/>
              </w:rPr>
              <w:t xml:space="preserve">l oferente adjudicado deberá gestionar todas las autorizaciones y permisos que se requieran para la </w:t>
            </w:r>
            <w:r>
              <w:rPr>
                <w:rFonts w:ascii="Tahoma" w:hAnsi="Tahoma" w:cs="Tahoma"/>
                <w:color w:val="002060"/>
                <w:sz w:val="18"/>
                <w:szCs w:val="18"/>
              </w:rPr>
              <w:t>implementación</w:t>
            </w:r>
            <w:r w:rsidRPr="00B00BEC">
              <w:rPr>
                <w:rFonts w:ascii="Tahoma" w:hAnsi="Tahoma" w:cs="Tahoma"/>
                <w:color w:val="002060"/>
                <w:sz w:val="18"/>
                <w:szCs w:val="18"/>
              </w:rPr>
              <w:t xml:space="preserve"> de</w:t>
            </w:r>
            <w:r>
              <w:rPr>
                <w:rFonts w:ascii="Tahoma" w:hAnsi="Tahoma" w:cs="Tahoma"/>
                <w:color w:val="002060"/>
                <w:sz w:val="18"/>
                <w:szCs w:val="18"/>
              </w:rPr>
              <w:t>l</w:t>
            </w:r>
            <w:r w:rsidRPr="00B00BEC">
              <w:rPr>
                <w:rFonts w:ascii="Tahoma" w:hAnsi="Tahoma" w:cs="Tahoma"/>
                <w:color w:val="002060"/>
                <w:sz w:val="18"/>
                <w:szCs w:val="18"/>
              </w:rPr>
              <w:t xml:space="preserve"> proyecto.</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670FB0A" w14:textId="77777777"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5B68ED"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8D53213"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7433A1C7" w14:textId="77777777"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D08899"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2</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3153A24" w14:textId="056B1772" w:rsidR="001314C7" w:rsidRPr="00B00BEC" w:rsidRDefault="001314C7" w:rsidP="00DA63EC">
            <w:pPr>
              <w:pStyle w:val="Prrafodelista"/>
              <w:ind w:left="0"/>
              <w:jc w:val="both"/>
              <w:rPr>
                <w:rFonts w:ascii="Tahoma" w:hAnsi="Tahoma" w:cs="Tahoma"/>
                <w:color w:val="002060"/>
                <w:sz w:val="18"/>
                <w:szCs w:val="18"/>
              </w:rPr>
            </w:pPr>
            <w:r w:rsidRPr="00B00BEC">
              <w:rPr>
                <w:rFonts w:ascii="Tahoma" w:hAnsi="Tahoma" w:cs="Tahoma"/>
                <w:color w:val="002060"/>
                <w:sz w:val="18"/>
                <w:szCs w:val="18"/>
              </w:rPr>
              <w:t>El Oferente está obligado a cumplir estrictamente todas las disposiciones legales aplicables a la implementación de este proyecto, como, por ejemplo: Higiene, Seguridad Industrial, Seguridad Ocupacional y Bienestar, Ley del Medio Ambiente, legislación impositiva y otros de acuerdo con normas y Reglamentos legales vigentes en la República del Perú.</w:t>
            </w:r>
          </w:p>
          <w:p w14:paraId="60642169" w14:textId="1F6388A8"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Cualquier sanción y/o multa aplicada por los órganos compete</w:t>
            </w:r>
            <w:r w:rsidR="003A2B20">
              <w:rPr>
                <w:rFonts w:ascii="Tahoma" w:hAnsi="Tahoma" w:cs="Tahoma"/>
                <w:color w:val="002060"/>
                <w:sz w:val="18"/>
                <w:szCs w:val="18"/>
              </w:rPr>
              <w:t xml:space="preserve">ntes </w:t>
            </w:r>
            <w:r w:rsidRPr="00B00BEC">
              <w:rPr>
                <w:rFonts w:ascii="Tahoma" w:hAnsi="Tahoma" w:cs="Tahoma"/>
                <w:color w:val="002060"/>
                <w:sz w:val="18"/>
                <w:szCs w:val="18"/>
              </w:rPr>
              <w:t xml:space="preserve">en la ejecución de </w:t>
            </w:r>
            <w:r w:rsidR="000225A8">
              <w:rPr>
                <w:rFonts w:ascii="Tahoma" w:hAnsi="Tahoma" w:cs="Tahoma"/>
                <w:color w:val="002060"/>
                <w:sz w:val="18"/>
                <w:szCs w:val="18"/>
              </w:rPr>
              <w:t>los</w:t>
            </w:r>
            <w:r w:rsidRPr="00B00BEC">
              <w:rPr>
                <w:rFonts w:ascii="Tahoma" w:hAnsi="Tahoma" w:cs="Tahoma"/>
                <w:color w:val="002060"/>
                <w:sz w:val="18"/>
                <w:szCs w:val="18"/>
              </w:rPr>
              <w:t xml:space="preserve"> trabajos, serán de exclusiva responsabilidad del Oferente Adjudicado.</w:t>
            </w:r>
          </w:p>
          <w:p w14:paraId="7C62AB09" w14:textId="5422B4BE" w:rsidR="001314C7" w:rsidRPr="00B00BEC" w:rsidRDefault="000225A8" w:rsidP="000225A8">
            <w:pPr>
              <w:jc w:val="both"/>
              <w:rPr>
                <w:rFonts w:ascii="Tahoma" w:hAnsi="Tahoma" w:cs="Tahoma"/>
                <w:color w:val="002060"/>
                <w:sz w:val="18"/>
                <w:szCs w:val="18"/>
              </w:rPr>
            </w:pPr>
            <w:r>
              <w:rPr>
                <w:rFonts w:ascii="Tahoma" w:hAnsi="Tahoma" w:cs="Tahoma"/>
                <w:color w:val="002060"/>
                <w:sz w:val="18"/>
                <w:szCs w:val="18"/>
              </w:rPr>
              <w:t>E</w:t>
            </w:r>
            <w:r w:rsidR="001314C7" w:rsidRPr="00B00BEC">
              <w:rPr>
                <w:rFonts w:ascii="Tahoma" w:hAnsi="Tahoma" w:cs="Tahoma"/>
                <w:color w:val="002060"/>
                <w:sz w:val="18"/>
                <w:szCs w:val="18"/>
              </w:rPr>
              <w:t xml:space="preserve">n caso de afectación a terceros, </w:t>
            </w:r>
            <w:r>
              <w:rPr>
                <w:rFonts w:ascii="Tahoma" w:hAnsi="Tahoma" w:cs="Tahoma"/>
                <w:color w:val="002060"/>
                <w:sz w:val="18"/>
                <w:szCs w:val="18"/>
              </w:rPr>
              <w:t xml:space="preserve">también </w:t>
            </w:r>
            <w:r w:rsidR="001314C7" w:rsidRPr="00B00BEC">
              <w:rPr>
                <w:rFonts w:ascii="Tahoma" w:hAnsi="Tahoma" w:cs="Tahoma"/>
                <w:color w:val="002060"/>
                <w:sz w:val="18"/>
                <w:szCs w:val="18"/>
              </w:rPr>
              <w:t xml:space="preserve">deberá asumir la responsabilidad por daños y perjuicios y el resarcimiento de los mismos, sin costo alguno para ENTEL </w:t>
            </w:r>
            <w:r w:rsidR="001314C7">
              <w:rPr>
                <w:rFonts w:ascii="Tahoma" w:hAnsi="Tahoma" w:cs="Tahoma"/>
                <w:color w:val="002060"/>
                <w:sz w:val="18"/>
                <w:szCs w:val="18"/>
              </w:rPr>
              <w:t xml:space="preserve">Bolivia </w:t>
            </w:r>
            <w:r w:rsidR="001314C7" w:rsidRPr="00B00BEC">
              <w:rPr>
                <w:rFonts w:ascii="Tahoma" w:hAnsi="Tahoma" w:cs="Tahoma"/>
                <w:color w:val="002060"/>
                <w:sz w:val="18"/>
                <w:szCs w:val="18"/>
              </w:rPr>
              <w:t>S.A.</w:t>
            </w:r>
            <w:r w:rsidR="001314C7">
              <w:rPr>
                <w:rFonts w:ascii="Tahoma" w:hAnsi="Tahoma" w:cs="Tahoma"/>
                <w:color w:val="002060"/>
                <w:sz w:val="18"/>
                <w:szCs w:val="18"/>
              </w:rPr>
              <w:t>C.</w:t>
            </w:r>
            <w:r>
              <w:rPr>
                <w:rFonts w:ascii="Tahoma" w:hAnsi="Tahoma" w:cs="Tahoma"/>
                <w:color w:val="002060"/>
                <w:sz w:val="18"/>
                <w:szCs w:val="18"/>
              </w:rPr>
              <w:t xml:space="preserve"> y ENTEL S.A.</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0486CB5" w14:textId="77777777" w:rsidR="001314C7" w:rsidRPr="00B00BEC" w:rsidRDefault="001314C7" w:rsidP="00DA63EC">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57F4016"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DCA47DD"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7053E6A1" w14:textId="77777777" w:rsidTr="00DA63EC">
        <w:trPr>
          <w:trHeight w:val="61"/>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4D845E" w14:textId="5CD8D599" w:rsidR="001314C7" w:rsidRPr="00B00BEC" w:rsidRDefault="000225A8" w:rsidP="00DA63EC">
            <w:pPr>
              <w:jc w:val="center"/>
              <w:rPr>
                <w:rFonts w:ascii="Tahoma" w:hAnsi="Tahoma" w:cs="Tahoma"/>
                <w:color w:val="002060"/>
                <w:sz w:val="18"/>
                <w:szCs w:val="18"/>
                <w:lang w:eastAsia="es-BO"/>
              </w:rPr>
            </w:pPr>
            <w:r>
              <w:rPr>
                <w:rFonts w:ascii="Tahoma" w:hAnsi="Tahoma" w:cs="Tahoma"/>
                <w:color w:val="002060"/>
                <w:sz w:val="18"/>
                <w:szCs w:val="18"/>
                <w:lang w:eastAsia="es-BO"/>
              </w:rPr>
              <w:t>3</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59B1486" w14:textId="53831ECA" w:rsidR="001314C7" w:rsidRPr="00B00BEC" w:rsidRDefault="001314C7" w:rsidP="000225A8">
            <w:pPr>
              <w:jc w:val="both"/>
              <w:rPr>
                <w:rFonts w:ascii="Tahoma" w:hAnsi="Tahoma" w:cs="Tahoma"/>
                <w:color w:val="002060"/>
                <w:sz w:val="18"/>
                <w:szCs w:val="18"/>
              </w:rPr>
            </w:pPr>
            <w:r w:rsidRPr="00B00BEC">
              <w:rPr>
                <w:rFonts w:ascii="Tahoma" w:hAnsi="Tahoma" w:cs="Tahoma"/>
                <w:color w:val="002060"/>
                <w:sz w:val="18"/>
                <w:szCs w:val="18"/>
              </w:rPr>
              <w:t>La oferta debe</w:t>
            </w:r>
            <w:r w:rsidR="000225A8">
              <w:rPr>
                <w:rFonts w:ascii="Tahoma" w:hAnsi="Tahoma" w:cs="Tahoma"/>
                <w:color w:val="002060"/>
                <w:sz w:val="18"/>
                <w:szCs w:val="18"/>
              </w:rPr>
              <w:t>rá</w:t>
            </w:r>
            <w:r w:rsidRPr="00B00BEC">
              <w:rPr>
                <w:rFonts w:ascii="Tahoma" w:hAnsi="Tahoma" w:cs="Tahoma"/>
                <w:color w:val="002060"/>
                <w:sz w:val="18"/>
                <w:szCs w:val="18"/>
              </w:rPr>
              <w:t xml:space="preserve"> considerar la provisión de equipos nuevos, de fabricación reciente, para todos y cada uno de los elementos del sistema. En estos deberá estar instalada la última versión de Software disponible en el mercado de acuerdo con el Roadmap del proveedor. </w:t>
            </w:r>
            <w:r w:rsidR="000225A8">
              <w:rPr>
                <w:rFonts w:ascii="Tahoma" w:hAnsi="Tahoma" w:cs="Tahoma"/>
                <w:color w:val="002060"/>
                <w:sz w:val="18"/>
                <w:szCs w:val="18"/>
              </w:rPr>
              <w:t>(</w:t>
            </w:r>
            <w:r w:rsidRPr="00B00BEC">
              <w:rPr>
                <w:rFonts w:ascii="Tahoma" w:hAnsi="Tahoma" w:cs="Tahoma"/>
                <w:color w:val="002060"/>
                <w:sz w:val="18"/>
                <w:szCs w:val="18"/>
              </w:rPr>
              <w:t xml:space="preserve">Presentar Roadmap </w:t>
            </w:r>
            <w:r w:rsidR="000225A8">
              <w:rPr>
                <w:rFonts w:ascii="Tahoma" w:hAnsi="Tahoma" w:cs="Tahoma"/>
                <w:color w:val="002060"/>
                <w:sz w:val="18"/>
                <w:szCs w:val="18"/>
              </w:rPr>
              <w:t>de respaldo)</w:t>
            </w:r>
            <w:r w:rsidRPr="00B00BEC">
              <w:rPr>
                <w:rFonts w:ascii="Tahoma" w:hAnsi="Tahoma" w:cs="Tahoma"/>
                <w:color w:val="002060"/>
                <w:sz w:val="18"/>
                <w:szCs w:val="18"/>
              </w:rPr>
              <w:t>.</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96F2329"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7A4A480"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479CB6"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1314C7" w:rsidRPr="007916B3" w14:paraId="5FE6C2CA" w14:textId="77777777" w:rsidTr="00DA63EC">
        <w:trPr>
          <w:trHeight w:val="567"/>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DC399A2" w14:textId="30DB1E3B" w:rsidR="001314C7" w:rsidRPr="00B00BEC" w:rsidRDefault="000225A8" w:rsidP="00DA63EC">
            <w:pPr>
              <w:jc w:val="center"/>
              <w:rPr>
                <w:rFonts w:ascii="Tahoma" w:hAnsi="Tahoma" w:cs="Tahoma"/>
                <w:color w:val="002060"/>
                <w:sz w:val="18"/>
                <w:szCs w:val="18"/>
              </w:rPr>
            </w:pPr>
            <w:r>
              <w:rPr>
                <w:rFonts w:ascii="Tahoma" w:hAnsi="Tahoma" w:cs="Tahoma"/>
                <w:color w:val="002060"/>
                <w:sz w:val="18"/>
                <w:szCs w:val="18"/>
              </w:rPr>
              <w:t>4</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E9D277"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Proveedor debe presentar un Resumen Ejecutivo, en idioma español, que explique los elementos de su propuesta, destacando las principales características </w:t>
            </w:r>
            <w:r>
              <w:rPr>
                <w:rFonts w:ascii="Tahoma" w:hAnsi="Tahoma" w:cs="Tahoma"/>
                <w:color w:val="002060"/>
                <w:sz w:val="18"/>
                <w:szCs w:val="18"/>
              </w:rPr>
              <w:t>de su Solución.</w:t>
            </w:r>
          </w:p>
          <w:p w14:paraId="2C3BE750"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El resumen debe incluir al menos lo siguiente:</w:t>
            </w:r>
          </w:p>
          <w:p w14:paraId="1125B7DD" w14:textId="77777777"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t xml:space="preserve">Visión general de </w:t>
            </w:r>
            <w:r>
              <w:rPr>
                <w:rFonts w:ascii="Tahoma" w:hAnsi="Tahoma" w:cs="Tahoma"/>
                <w:color w:val="002060"/>
                <w:sz w:val="18"/>
                <w:szCs w:val="18"/>
              </w:rPr>
              <w:t>la</w:t>
            </w:r>
            <w:r w:rsidRPr="00B00BEC">
              <w:rPr>
                <w:rFonts w:ascii="Tahoma" w:hAnsi="Tahoma" w:cs="Tahoma"/>
                <w:color w:val="002060"/>
                <w:sz w:val="18"/>
                <w:szCs w:val="18"/>
              </w:rPr>
              <w:t xml:space="preserve"> solución </w:t>
            </w:r>
            <w:r>
              <w:rPr>
                <w:rFonts w:ascii="Tahoma" w:hAnsi="Tahoma" w:cs="Tahoma"/>
                <w:color w:val="002060"/>
                <w:sz w:val="18"/>
                <w:szCs w:val="18"/>
              </w:rPr>
              <w:t xml:space="preserve">técnica </w:t>
            </w:r>
            <w:r w:rsidRPr="00B00BEC">
              <w:rPr>
                <w:rFonts w:ascii="Tahoma" w:hAnsi="Tahoma" w:cs="Tahoma"/>
                <w:color w:val="002060"/>
                <w:sz w:val="18"/>
                <w:szCs w:val="18"/>
              </w:rPr>
              <w:t xml:space="preserve">y </w:t>
            </w:r>
            <w:r>
              <w:rPr>
                <w:rFonts w:ascii="Tahoma" w:hAnsi="Tahoma" w:cs="Tahoma"/>
                <w:color w:val="002060"/>
                <w:sz w:val="18"/>
                <w:szCs w:val="18"/>
              </w:rPr>
              <w:t xml:space="preserve">de </w:t>
            </w:r>
            <w:r w:rsidRPr="00B00BEC">
              <w:rPr>
                <w:rFonts w:ascii="Tahoma" w:hAnsi="Tahoma" w:cs="Tahoma"/>
                <w:color w:val="002060"/>
                <w:sz w:val="18"/>
                <w:szCs w:val="18"/>
              </w:rPr>
              <w:t>todos los elementos incluidos en su propuesta.</w:t>
            </w:r>
          </w:p>
          <w:p w14:paraId="6F0B5DEB" w14:textId="7154F52C" w:rsidR="001314C7" w:rsidRPr="00B00BEC" w:rsidRDefault="001314C7" w:rsidP="00DA63EC">
            <w:pPr>
              <w:numPr>
                <w:ilvl w:val="0"/>
                <w:numId w:val="57"/>
              </w:numPr>
              <w:ind w:left="281" w:hanging="281"/>
              <w:jc w:val="both"/>
              <w:rPr>
                <w:rFonts w:ascii="Tahoma" w:hAnsi="Tahoma" w:cs="Tahoma"/>
                <w:color w:val="002060"/>
                <w:sz w:val="18"/>
                <w:szCs w:val="18"/>
              </w:rPr>
            </w:pPr>
            <w:r>
              <w:rPr>
                <w:rFonts w:ascii="Tahoma" w:hAnsi="Tahoma" w:cs="Tahoma"/>
                <w:color w:val="002060"/>
                <w:sz w:val="18"/>
                <w:szCs w:val="18"/>
              </w:rPr>
              <w:t xml:space="preserve">Experiencia del Proveedor en </w:t>
            </w:r>
            <w:r w:rsidRPr="00B00BEC">
              <w:rPr>
                <w:rFonts w:ascii="Tahoma" w:hAnsi="Tahoma" w:cs="Tahoma"/>
                <w:color w:val="002060"/>
                <w:sz w:val="18"/>
                <w:szCs w:val="18"/>
              </w:rPr>
              <w:t xml:space="preserve">haber realizado </w:t>
            </w:r>
            <w:r w:rsidRPr="00351A41">
              <w:rPr>
                <w:rFonts w:ascii="Tahoma" w:hAnsi="Tahoma" w:cs="Tahoma"/>
                <w:color w:val="002060"/>
                <w:sz w:val="18"/>
                <w:szCs w:val="18"/>
              </w:rPr>
              <w:t xml:space="preserve">3 </w:t>
            </w:r>
            <w:r w:rsidR="000225A8">
              <w:rPr>
                <w:rFonts w:ascii="Tahoma" w:hAnsi="Tahoma" w:cs="Tahoma"/>
                <w:color w:val="002060"/>
                <w:sz w:val="18"/>
                <w:szCs w:val="18"/>
              </w:rPr>
              <w:t>provisiones de Equipamiento DWDM y Sistemas de Energía y Climatización</w:t>
            </w:r>
            <w:r w:rsidRPr="00351A41">
              <w:rPr>
                <w:rFonts w:ascii="Tahoma" w:hAnsi="Tahoma" w:cs="Tahoma"/>
                <w:color w:val="002060"/>
                <w:sz w:val="18"/>
                <w:szCs w:val="18"/>
              </w:rPr>
              <w:t>.</w:t>
            </w:r>
            <w:r w:rsidRPr="00B00BEC">
              <w:rPr>
                <w:rFonts w:ascii="Tahoma" w:hAnsi="Tahoma" w:cs="Tahoma"/>
                <w:color w:val="002060"/>
                <w:sz w:val="18"/>
                <w:szCs w:val="18"/>
              </w:rPr>
              <w:t xml:space="preserve"> </w:t>
            </w:r>
            <w:r>
              <w:rPr>
                <w:rFonts w:ascii="Tahoma" w:hAnsi="Tahoma" w:cs="Tahoma"/>
                <w:color w:val="002060"/>
                <w:sz w:val="18"/>
                <w:szCs w:val="18"/>
              </w:rPr>
              <w:t>(</w:t>
            </w:r>
            <w:r w:rsidRPr="00B00BEC">
              <w:rPr>
                <w:rFonts w:ascii="Tahoma" w:hAnsi="Tahoma" w:cs="Tahoma"/>
                <w:color w:val="002060"/>
                <w:sz w:val="18"/>
                <w:szCs w:val="18"/>
              </w:rPr>
              <w:t>Adjuntar respaldo</w:t>
            </w:r>
            <w:r>
              <w:rPr>
                <w:rFonts w:ascii="Tahoma" w:hAnsi="Tahoma" w:cs="Tahoma"/>
                <w:color w:val="002060"/>
                <w:sz w:val="18"/>
                <w:szCs w:val="18"/>
              </w:rPr>
              <w:t>)</w:t>
            </w:r>
            <w:r w:rsidRPr="00B00BEC">
              <w:rPr>
                <w:rFonts w:ascii="Tahoma" w:hAnsi="Tahoma" w:cs="Tahoma"/>
                <w:color w:val="002060"/>
                <w:sz w:val="18"/>
                <w:szCs w:val="18"/>
              </w:rPr>
              <w:t>.</w:t>
            </w:r>
          </w:p>
          <w:p w14:paraId="16D98205" w14:textId="77777777"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t xml:space="preserve">Compromiso de brindar soporte local especializado, regional y de </w:t>
            </w:r>
            <w:r>
              <w:rPr>
                <w:rFonts w:ascii="Tahoma" w:hAnsi="Tahoma" w:cs="Tahoma"/>
                <w:color w:val="002060"/>
                <w:sz w:val="18"/>
                <w:szCs w:val="18"/>
              </w:rPr>
              <w:t>Fábrica</w:t>
            </w:r>
            <w:r w:rsidRPr="00B00BEC">
              <w:rPr>
                <w:rFonts w:ascii="Tahoma" w:hAnsi="Tahoma" w:cs="Tahoma"/>
                <w:color w:val="002060"/>
                <w:sz w:val="18"/>
                <w:szCs w:val="18"/>
              </w:rPr>
              <w:t>.</w:t>
            </w:r>
          </w:p>
          <w:p w14:paraId="315DB1B7" w14:textId="77777777" w:rsidR="001314C7" w:rsidRPr="00B00BEC" w:rsidRDefault="001314C7" w:rsidP="00DA63EC">
            <w:pPr>
              <w:numPr>
                <w:ilvl w:val="0"/>
                <w:numId w:val="57"/>
              </w:numPr>
              <w:ind w:left="281" w:hanging="281"/>
              <w:jc w:val="both"/>
              <w:rPr>
                <w:rFonts w:ascii="Tahoma" w:hAnsi="Tahoma" w:cs="Tahoma"/>
                <w:color w:val="002060"/>
                <w:sz w:val="18"/>
                <w:szCs w:val="18"/>
              </w:rPr>
            </w:pPr>
            <w:r w:rsidRPr="00B00BEC">
              <w:rPr>
                <w:rFonts w:ascii="Tahoma" w:hAnsi="Tahoma" w:cs="Tahoma"/>
                <w:color w:val="002060"/>
                <w:sz w:val="18"/>
                <w:szCs w:val="18"/>
              </w:rPr>
              <w:t>Referencias más importantes a nivel regional y mundial.</w:t>
            </w:r>
          </w:p>
          <w:p w14:paraId="72778049" w14:textId="7F581EDB" w:rsidR="001314C7" w:rsidRPr="00B00BEC" w:rsidRDefault="001314C7" w:rsidP="000225A8">
            <w:pPr>
              <w:jc w:val="both"/>
              <w:rPr>
                <w:rFonts w:ascii="Tahoma" w:hAnsi="Tahoma" w:cs="Tahoma"/>
                <w:color w:val="002060"/>
                <w:sz w:val="18"/>
                <w:szCs w:val="18"/>
              </w:rPr>
            </w:pPr>
            <w:r>
              <w:rPr>
                <w:rFonts w:ascii="Tahoma" w:hAnsi="Tahoma" w:cs="Tahoma"/>
                <w:color w:val="002060"/>
                <w:sz w:val="18"/>
                <w:szCs w:val="18"/>
              </w:rPr>
              <w:t>Se debe p</w:t>
            </w:r>
            <w:r w:rsidRPr="00B00BEC">
              <w:rPr>
                <w:rFonts w:ascii="Tahoma" w:hAnsi="Tahoma" w:cs="Tahoma"/>
                <w:color w:val="002060"/>
                <w:sz w:val="18"/>
                <w:szCs w:val="18"/>
              </w:rPr>
              <w:t>resentar un documento específico</w:t>
            </w:r>
            <w:r w:rsidR="000225A8">
              <w:rPr>
                <w:rFonts w:ascii="Tahoma" w:hAnsi="Tahoma" w:cs="Tahoma"/>
                <w:color w:val="002060"/>
                <w:sz w:val="18"/>
                <w:szCs w:val="18"/>
              </w:rPr>
              <w:t>, en</w:t>
            </w:r>
            <w:r w:rsidRPr="00B00BEC">
              <w:rPr>
                <w:rFonts w:ascii="Tahoma" w:hAnsi="Tahoma" w:cs="Tahoma"/>
                <w:color w:val="002060"/>
                <w:sz w:val="18"/>
                <w:szCs w:val="18"/>
              </w:rPr>
              <w:t xml:space="preserve"> el orden requerido</w:t>
            </w:r>
            <w:r w:rsidR="000225A8">
              <w:rPr>
                <w:rFonts w:ascii="Tahoma" w:hAnsi="Tahoma" w:cs="Tahoma"/>
                <w:color w:val="002060"/>
                <w:sz w:val="18"/>
                <w:szCs w:val="18"/>
              </w:rPr>
              <w:t xml:space="preserve"> y respaldos</w:t>
            </w:r>
            <w:r w:rsidRPr="00B00BEC">
              <w:rPr>
                <w:rFonts w:ascii="Tahoma" w:hAnsi="Tahoma" w:cs="Tahoma"/>
                <w:color w:val="002060"/>
                <w:sz w:val="18"/>
                <w:szCs w:val="18"/>
              </w:rPr>
              <w:t>.</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D81634F"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7CBB208"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C7998C5" w14:textId="77777777" w:rsidR="001314C7" w:rsidRPr="00B00BEC" w:rsidRDefault="001314C7" w:rsidP="00DA63EC">
            <w:pPr>
              <w:jc w:val="center"/>
              <w:rPr>
                <w:rFonts w:ascii="Tahoma" w:hAnsi="Tahoma" w:cs="Tahoma"/>
                <w:color w:val="002060"/>
                <w:sz w:val="18"/>
                <w:szCs w:val="18"/>
                <w:lang w:eastAsia="es-BO"/>
              </w:rPr>
            </w:pPr>
            <w:r w:rsidRPr="00B00BEC">
              <w:rPr>
                <w:rFonts w:ascii="Tahoma" w:hAnsi="Tahoma" w:cs="Tahoma"/>
                <w:color w:val="002060"/>
                <w:sz w:val="18"/>
                <w:szCs w:val="18"/>
                <w:lang w:eastAsia="es-BO"/>
              </w:rPr>
              <w:t> </w:t>
            </w:r>
          </w:p>
        </w:tc>
      </w:tr>
      <w:tr w:rsidR="001314C7" w:rsidRPr="007916B3" w14:paraId="40C18AEE"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2CB97B9" w14:textId="30DD6B9C" w:rsidR="001314C7" w:rsidRPr="00B00BEC" w:rsidRDefault="000225A8" w:rsidP="00DA63EC">
            <w:pPr>
              <w:jc w:val="center"/>
              <w:rPr>
                <w:rFonts w:ascii="Tahoma" w:hAnsi="Tahoma" w:cs="Tahoma"/>
                <w:color w:val="002060"/>
                <w:sz w:val="18"/>
                <w:szCs w:val="18"/>
              </w:rPr>
            </w:pPr>
            <w:r>
              <w:rPr>
                <w:rFonts w:ascii="Tahoma" w:hAnsi="Tahoma" w:cs="Tahoma"/>
                <w:color w:val="002060"/>
                <w:sz w:val="18"/>
                <w:szCs w:val="18"/>
              </w:rPr>
              <w:t>5</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78873F7" w14:textId="77777777" w:rsidR="001314C7" w:rsidRPr="00CB7A22" w:rsidRDefault="001314C7" w:rsidP="00DA63EC">
            <w:pPr>
              <w:jc w:val="both"/>
              <w:rPr>
                <w:rFonts w:ascii="Tahoma" w:hAnsi="Tahoma" w:cs="Tahoma"/>
                <w:color w:val="002060"/>
                <w:sz w:val="18"/>
                <w:szCs w:val="18"/>
              </w:rPr>
            </w:pPr>
            <w:r w:rsidRPr="00CB7A22">
              <w:rPr>
                <w:rFonts w:ascii="Tahoma" w:hAnsi="Tahoma" w:cs="Tahoma"/>
                <w:color w:val="002060"/>
                <w:sz w:val="18"/>
                <w:szCs w:val="18"/>
              </w:rPr>
              <w:t>El proveedor debe proponer un Plan de ejecución para el proyecto, cuyo contenido, basado en el estándar del PMI, debe incluir mínimamente la siguiente documentación:</w:t>
            </w:r>
          </w:p>
          <w:p w14:paraId="58D5A9D0" w14:textId="77777777"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 xml:space="preserve">La Estructura de Desglose de Estimado de Trabajo (EDT). </w:t>
            </w:r>
          </w:p>
          <w:p w14:paraId="1A4181DB" w14:textId="77777777"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 xml:space="preserve">Estructura de desglose de todos los recursos, tomando en cuenta la especialidad del personal y la cantidad de RRHH </w:t>
            </w:r>
            <w:r w:rsidRPr="00CB7A22">
              <w:rPr>
                <w:rFonts w:ascii="Tahoma" w:hAnsi="Tahoma" w:cs="Tahoma"/>
                <w:color w:val="002060"/>
                <w:sz w:val="18"/>
                <w:szCs w:val="18"/>
              </w:rPr>
              <w:lastRenderedPageBreak/>
              <w:t>dedicados para cada actividad.</w:t>
            </w:r>
          </w:p>
          <w:p w14:paraId="77314BB8" w14:textId="77777777" w:rsidR="001314C7" w:rsidRPr="00CB7A22"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comunicación y escalamiento.</w:t>
            </w:r>
          </w:p>
          <w:p w14:paraId="6DED4550" w14:textId="412C35DC" w:rsidR="001314C7" w:rsidRPr="006855E6" w:rsidRDefault="001314C7" w:rsidP="00DA63EC">
            <w:pPr>
              <w:numPr>
                <w:ilvl w:val="0"/>
                <w:numId w:val="57"/>
              </w:numPr>
              <w:ind w:left="281" w:hanging="281"/>
              <w:jc w:val="both"/>
              <w:rPr>
                <w:rFonts w:ascii="Tahoma" w:hAnsi="Tahoma" w:cs="Tahoma"/>
                <w:color w:val="002060"/>
                <w:sz w:val="18"/>
                <w:szCs w:val="18"/>
              </w:rPr>
            </w:pPr>
            <w:r w:rsidRPr="00CB7A22">
              <w:rPr>
                <w:rFonts w:ascii="Tahoma" w:hAnsi="Tahoma" w:cs="Tahoma"/>
                <w:color w:val="002060"/>
                <w:sz w:val="18"/>
                <w:szCs w:val="18"/>
              </w:rPr>
              <w:t>Plan de gestión de riesgos y planes de mitigación.</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2890400"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lastRenderedPageBreak/>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D6B4A3F"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80C08FC"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51B86E6D"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D82D9C6" w14:textId="01535890" w:rsidR="001314C7" w:rsidRPr="00B00BEC" w:rsidRDefault="000225A8" w:rsidP="00DA63EC">
            <w:pPr>
              <w:jc w:val="center"/>
              <w:rPr>
                <w:rFonts w:ascii="Tahoma" w:hAnsi="Tahoma" w:cs="Tahoma"/>
                <w:color w:val="002060"/>
                <w:sz w:val="18"/>
                <w:szCs w:val="18"/>
              </w:rPr>
            </w:pPr>
            <w:r>
              <w:rPr>
                <w:rFonts w:ascii="Tahoma" w:hAnsi="Tahoma" w:cs="Tahoma"/>
                <w:color w:val="002060"/>
                <w:sz w:val="18"/>
                <w:szCs w:val="18"/>
              </w:rPr>
              <w:t>6</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FE9402B"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rPr>
              <w:t xml:space="preserve">El proveedor deberá </w:t>
            </w:r>
            <w:r>
              <w:rPr>
                <w:rFonts w:ascii="Tahoma" w:hAnsi="Tahoma" w:cs="Tahoma"/>
                <w:color w:val="002060"/>
                <w:sz w:val="18"/>
                <w:szCs w:val="18"/>
              </w:rPr>
              <w:t xml:space="preserve">realizar en cualquier momento, </w:t>
            </w:r>
            <w:r w:rsidRPr="00B00BEC">
              <w:rPr>
                <w:rFonts w:ascii="Tahoma" w:hAnsi="Tahoma" w:cs="Tahoma"/>
                <w:color w:val="002060"/>
                <w:sz w:val="18"/>
                <w:szCs w:val="18"/>
              </w:rPr>
              <w:t xml:space="preserve">con </w:t>
            </w:r>
            <w:r>
              <w:rPr>
                <w:rFonts w:ascii="Tahoma" w:hAnsi="Tahoma" w:cs="Tahoma"/>
                <w:color w:val="002060"/>
                <w:sz w:val="18"/>
                <w:szCs w:val="18"/>
              </w:rPr>
              <w:t xml:space="preserve">el </w:t>
            </w:r>
            <w:r w:rsidRPr="00B00BEC">
              <w:rPr>
                <w:rFonts w:ascii="Tahoma" w:hAnsi="Tahoma" w:cs="Tahoma"/>
                <w:color w:val="002060"/>
                <w:sz w:val="18"/>
                <w:szCs w:val="18"/>
              </w:rPr>
              <w:t xml:space="preserve">personal de </w:t>
            </w:r>
            <w:r>
              <w:rPr>
                <w:rFonts w:ascii="Tahoma" w:hAnsi="Tahoma" w:cs="Tahoma"/>
                <w:color w:val="002060"/>
                <w:sz w:val="18"/>
                <w:szCs w:val="18"/>
              </w:rPr>
              <w:t>ENTEL S.A. y ENTEL Bolivia S.A.C.</w:t>
            </w:r>
            <w:r w:rsidRPr="00B00BEC">
              <w:rPr>
                <w:rFonts w:ascii="Tahoma" w:hAnsi="Tahoma" w:cs="Tahoma"/>
                <w:color w:val="002060"/>
                <w:sz w:val="18"/>
                <w:szCs w:val="18"/>
              </w:rPr>
              <w:t xml:space="preserve">, todas las pruebas de verificación que se requieran para certificar el cumplimiento de la normativa aplicable y el correcto funcionamiento de los equipos y materiales a ser provistos, proporcionando para ello las herramientas y equipos de medición </w:t>
            </w:r>
            <w:r>
              <w:rPr>
                <w:rFonts w:ascii="Tahoma" w:hAnsi="Tahoma" w:cs="Tahoma"/>
                <w:color w:val="002060"/>
                <w:sz w:val="18"/>
                <w:szCs w:val="18"/>
              </w:rPr>
              <w:t>los cuales serán de propiedad del oferente adjudicado</w:t>
            </w:r>
            <w:r w:rsidRPr="00B00BEC">
              <w:rPr>
                <w:rFonts w:ascii="Tahoma" w:hAnsi="Tahoma" w:cs="Tahoma"/>
                <w:color w:val="002060"/>
                <w:sz w:val="18"/>
                <w:szCs w:val="18"/>
              </w:rPr>
              <w:t>.</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4F9726"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2666B71"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E349156"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5FDA89AB"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B7131CD" w14:textId="0F98D575" w:rsidR="001314C7" w:rsidRPr="00B00BEC" w:rsidRDefault="00564618" w:rsidP="00DA63EC">
            <w:pPr>
              <w:jc w:val="center"/>
              <w:rPr>
                <w:rFonts w:ascii="Tahoma" w:hAnsi="Tahoma" w:cs="Tahoma"/>
                <w:color w:val="002060"/>
                <w:sz w:val="18"/>
                <w:szCs w:val="18"/>
              </w:rPr>
            </w:pPr>
            <w:r>
              <w:rPr>
                <w:rFonts w:ascii="Tahoma" w:hAnsi="Tahoma" w:cs="Tahoma"/>
                <w:color w:val="002060"/>
                <w:sz w:val="18"/>
                <w:szCs w:val="18"/>
              </w:rPr>
              <w:t>7</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0905606" w14:textId="7249CE2E" w:rsidR="001314C7" w:rsidRPr="006855E6" w:rsidRDefault="001314C7" w:rsidP="00DA63EC">
            <w:pPr>
              <w:jc w:val="both"/>
              <w:rPr>
                <w:rFonts w:ascii="Tahoma" w:hAnsi="Tahoma" w:cs="Tahoma"/>
                <w:color w:val="002060"/>
                <w:sz w:val="18"/>
                <w:szCs w:val="18"/>
              </w:rPr>
            </w:pPr>
            <w:r w:rsidRPr="006855E6">
              <w:rPr>
                <w:rFonts w:ascii="Tahoma" w:hAnsi="Tahoma" w:cs="Tahoma"/>
                <w:color w:val="002060"/>
                <w:sz w:val="18"/>
                <w:szCs w:val="18"/>
              </w:rPr>
              <w:t xml:space="preserve">La solución propuesta para este proyecto deberá ser totalmente compatible e integrable con todos los equipos y sistemas actualmente instalados en la Red de Transporte de ENTEL S.A. </w:t>
            </w:r>
          </w:p>
          <w:p w14:paraId="2C40E1C6" w14:textId="77777777" w:rsidR="001314C7" w:rsidRPr="00B00BEC" w:rsidRDefault="001314C7" w:rsidP="00DA63EC">
            <w:pPr>
              <w:jc w:val="both"/>
              <w:rPr>
                <w:rFonts w:ascii="Tahoma" w:hAnsi="Tahoma" w:cs="Tahoma"/>
                <w:color w:val="002060"/>
                <w:sz w:val="18"/>
                <w:szCs w:val="18"/>
              </w:rPr>
            </w:pPr>
            <w:r w:rsidRPr="006855E6">
              <w:rPr>
                <w:rFonts w:ascii="Tahoma" w:hAnsi="Tahoma" w:cs="Tahoma"/>
                <w:color w:val="002060"/>
                <w:sz w:val="18"/>
                <w:szCs w:val="18"/>
              </w:rPr>
              <w:t>En caso de requerirse Software o Hardware para la interconexión con la Red de transporte de ENTEL S.A. de Bolivia los mismos deberán estar contenidos en la propuesta del oferente.</w:t>
            </w:r>
            <w:r w:rsidRPr="00B00BEC">
              <w:rPr>
                <w:rFonts w:ascii="Tahoma" w:hAnsi="Tahoma" w:cs="Tahoma"/>
                <w:color w:val="002060"/>
                <w:sz w:val="18"/>
                <w:szCs w:val="18"/>
              </w:rPr>
              <w:t xml:space="preserve"> </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022283E"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96EBF05"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8A2FD41"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4E0A9076"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DE043E7" w14:textId="4D311873" w:rsidR="001314C7" w:rsidRPr="00B00BEC" w:rsidRDefault="00564618" w:rsidP="00DA63EC">
            <w:pPr>
              <w:jc w:val="center"/>
              <w:rPr>
                <w:rFonts w:ascii="Tahoma" w:hAnsi="Tahoma" w:cs="Tahoma"/>
                <w:color w:val="002060"/>
                <w:sz w:val="18"/>
                <w:szCs w:val="18"/>
              </w:rPr>
            </w:pPr>
            <w:r>
              <w:rPr>
                <w:rFonts w:ascii="Tahoma" w:hAnsi="Tahoma" w:cs="Tahoma"/>
                <w:color w:val="002060"/>
                <w:sz w:val="18"/>
                <w:szCs w:val="18"/>
              </w:rPr>
              <w:t>8</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F99EC80" w14:textId="77777777" w:rsidR="001314C7" w:rsidRPr="00BE62C4" w:rsidRDefault="001314C7" w:rsidP="00DA63EC">
            <w:pPr>
              <w:jc w:val="both"/>
              <w:rPr>
                <w:rFonts w:ascii="Tahoma" w:hAnsi="Tahoma" w:cs="Tahoma"/>
                <w:color w:val="002060"/>
                <w:sz w:val="18"/>
                <w:szCs w:val="18"/>
                <w:highlight w:val="yellow"/>
                <w:lang w:val="es-BO"/>
              </w:rPr>
            </w:pPr>
            <w:r w:rsidRPr="006855E6">
              <w:rPr>
                <w:rFonts w:ascii="Tahoma" w:hAnsi="Tahoma" w:cs="Tahoma"/>
                <w:color w:val="002060"/>
                <w:sz w:val="18"/>
                <w:szCs w:val="18"/>
              </w:rPr>
              <w:t xml:space="preserve">La solución deberá contar con un sistema de gestión que facilite las tareas de Operación y Mantenimiento. </w:t>
            </w:r>
            <w:r w:rsidRPr="006855E6">
              <w:rPr>
                <w:rFonts w:ascii="Tahoma" w:hAnsi="Tahoma" w:cs="Tahoma"/>
                <w:color w:val="002060"/>
                <w:sz w:val="18"/>
                <w:szCs w:val="18"/>
                <w:lang w:val="es-BO"/>
              </w:rPr>
              <w:t>Adicionalmente, deberá garantizarse la escalabilidad hacia un gestor de mayor nivel con integración de otras plataformas de gestión existentes (TMN Telecommunications Management Network).</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F12E6CE"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32D53DD"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CF715C3"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099BA3F2"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654E8AB" w14:textId="2D68A419" w:rsidR="001314C7" w:rsidRPr="00B00BEC" w:rsidRDefault="00564618" w:rsidP="00DA63EC">
            <w:pPr>
              <w:jc w:val="center"/>
              <w:rPr>
                <w:rFonts w:ascii="Tahoma" w:hAnsi="Tahoma" w:cs="Tahoma"/>
                <w:color w:val="002060"/>
                <w:sz w:val="18"/>
                <w:szCs w:val="18"/>
              </w:rPr>
            </w:pPr>
            <w:r>
              <w:rPr>
                <w:rFonts w:ascii="Tahoma" w:hAnsi="Tahoma" w:cs="Tahoma"/>
                <w:color w:val="002060"/>
                <w:sz w:val="18"/>
                <w:szCs w:val="18"/>
              </w:rPr>
              <w:t>9</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026EADE2" w14:textId="226C2C2D" w:rsidR="001314C7" w:rsidRPr="006855E6" w:rsidRDefault="001314C7" w:rsidP="00DA63EC">
            <w:pPr>
              <w:jc w:val="both"/>
              <w:rPr>
                <w:rFonts w:ascii="Tahoma" w:hAnsi="Tahoma" w:cs="Tahoma"/>
                <w:color w:val="002060"/>
                <w:sz w:val="18"/>
                <w:szCs w:val="18"/>
              </w:rPr>
            </w:pPr>
            <w:r w:rsidRPr="006855E6">
              <w:rPr>
                <w:rFonts w:ascii="Tahoma" w:hAnsi="Tahoma" w:cs="Tahoma"/>
                <w:color w:val="002060"/>
                <w:sz w:val="18"/>
                <w:szCs w:val="18"/>
              </w:rPr>
              <w:t xml:space="preserve">El sistema de gestión provisto deberá contar con una herramienta </w:t>
            </w:r>
            <w:r w:rsidR="00564618">
              <w:rPr>
                <w:rFonts w:ascii="Tahoma" w:hAnsi="Tahoma" w:cs="Tahoma"/>
                <w:color w:val="002060"/>
                <w:sz w:val="18"/>
                <w:szCs w:val="18"/>
              </w:rPr>
              <w:t xml:space="preserve">de </w:t>
            </w:r>
            <w:r w:rsidRPr="006855E6">
              <w:rPr>
                <w:rFonts w:ascii="Tahoma" w:hAnsi="Tahoma" w:cs="Tahoma"/>
                <w:color w:val="002060"/>
                <w:sz w:val="18"/>
                <w:szCs w:val="18"/>
              </w:rPr>
              <w:t>estadística que permita evaluar la evolución de KPI (Key Performance Indicators) de la red propuesta, tales como: tráfico cursado, eventos de falla, carga de procesadores, así como otras medidas estadísticas que el oferente sugiera para evaluar y garantizar el normal funcionamiento de la red.</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B116EB2" w14:textId="77777777" w:rsidR="001314C7" w:rsidRPr="006855E6" w:rsidRDefault="001314C7" w:rsidP="00DA63EC">
            <w:pPr>
              <w:jc w:val="center"/>
              <w:rPr>
                <w:rFonts w:ascii="Tahoma" w:hAnsi="Tahoma" w:cs="Tahoma"/>
                <w:b/>
                <w:color w:val="002060"/>
                <w:sz w:val="18"/>
                <w:szCs w:val="18"/>
              </w:rPr>
            </w:pPr>
            <w:r w:rsidRPr="006855E6">
              <w:rPr>
                <w:rFonts w:ascii="Tahoma" w:hAnsi="Tahoma" w:cs="Tahoma"/>
                <w:color w:val="002060"/>
                <w:sz w:val="18"/>
                <w:szCs w:val="18"/>
              </w:rPr>
              <w:fldChar w:fldCharType="begin">
                <w:ffData>
                  <w:name w:val="Casilla1"/>
                  <w:enabled/>
                  <w:calcOnExit w:val="0"/>
                  <w:checkBox>
                    <w:sizeAuto/>
                    <w:default w:val="1"/>
                  </w:checkBox>
                </w:ffData>
              </w:fldChar>
            </w:r>
            <w:r w:rsidRPr="006855E6">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6855E6">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6D09A54"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BBD5611"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2D7490FF"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D1E476" w14:textId="0B41EB45" w:rsidR="001314C7" w:rsidRPr="00B00BEC" w:rsidRDefault="001314C7" w:rsidP="00564618">
            <w:pPr>
              <w:jc w:val="center"/>
              <w:rPr>
                <w:rFonts w:ascii="Tahoma" w:hAnsi="Tahoma" w:cs="Tahoma"/>
                <w:color w:val="002060"/>
                <w:sz w:val="18"/>
                <w:szCs w:val="18"/>
              </w:rPr>
            </w:pPr>
            <w:r>
              <w:rPr>
                <w:rFonts w:ascii="Tahoma" w:hAnsi="Tahoma" w:cs="Tahoma"/>
                <w:color w:val="002060"/>
                <w:sz w:val="18"/>
                <w:szCs w:val="18"/>
              </w:rPr>
              <w:t>1</w:t>
            </w:r>
            <w:r w:rsidR="00564618">
              <w:rPr>
                <w:rFonts w:ascii="Tahoma" w:hAnsi="Tahoma" w:cs="Tahoma"/>
                <w:color w:val="002060"/>
                <w:sz w:val="18"/>
                <w:szCs w:val="18"/>
              </w:rPr>
              <w:t>0</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29366F97" w14:textId="77777777" w:rsidR="001314C7" w:rsidRPr="00B00BEC" w:rsidRDefault="001314C7" w:rsidP="00DA63EC">
            <w:pPr>
              <w:contextualSpacing/>
              <w:jc w:val="both"/>
              <w:rPr>
                <w:rFonts w:ascii="Tahoma" w:hAnsi="Tahoma" w:cs="Tahoma"/>
                <w:color w:val="002060"/>
                <w:sz w:val="18"/>
                <w:szCs w:val="18"/>
                <w:lang w:val="es-BO"/>
              </w:rPr>
            </w:pPr>
            <w:r w:rsidRPr="00B00BEC">
              <w:rPr>
                <w:rFonts w:ascii="Tahoma" w:hAnsi="Tahoma" w:cs="Tahoma"/>
                <w:color w:val="002060"/>
                <w:sz w:val="18"/>
                <w:szCs w:val="18"/>
                <w:lang w:val="es-BO"/>
              </w:rPr>
              <w:t xml:space="preserve">ENTEL S.A. </w:t>
            </w:r>
            <w:r>
              <w:rPr>
                <w:rFonts w:ascii="Tahoma" w:hAnsi="Tahoma" w:cs="Tahoma"/>
                <w:color w:val="002060"/>
                <w:sz w:val="18"/>
                <w:szCs w:val="18"/>
                <w:lang w:val="es-BO"/>
              </w:rPr>
              <w:t xml:space="preserve">y ENTEL Bolivia S.A.C. </w:t>
            </w:r>
            <w:r w:rsidRPr="00B00BEC">
              <w:rPr>
                <w:rFonts w:ascii="Tahoma" w:hAnsi="Tahoma" w:cs="Tahoma"/>
                <w:color w:val="002060"/>
                <w:sz w:val="18"/>
                <w:szCs w:val="18"/>
                <w:lang w:val="es-BO"/>
              </w:rPr>
              <w:t>acompañará</w:t>
            </w:r>
            <w:r>
              <w:rPr>
                <w:rFonts w:ascii="Tahoma" w:hAnsi="Tahoma" w:cs="Tahoma"/>
                <w:color w:val="002060"/>
                <w:sz w:val="18"/>
                <w:szCs w:val="18"/>
                <w:lang w:val="es-BO"/>
              </w:rPr>
              <w:t>n</w:t>
            </w:r>
            <w:r w:rsidRPr="00B00BEC">
              <w:rPr>
                <w:rFonts w:ascii="Tahoma" w:hAnsi="Tahoma" w:cs="Tahoma"/>
                <w:color w:val="002060"/>
                <w:sz w:val="18"/>
                <w:szCs w:val="18"/>
                <w:lang w:val="es-BO"/>
              </w:rPr>
              <w:t xml:space="preserve"> la implementación del proyecto en todas sus etapas, realizando supervisión </w:t>
            </w:r>
            <w:r>
              <w:rPr>
                <w:rFonts w:ascii="Tahoma" w:hAnsi="Tahoma" w:cs="Tahoma"/>
                <w:color w:val="002060"/>
                <w:sz w:val="18"/>
                <w:szCs w:val="18"/>
                <w:lang w:val="es-BO"/>
              </w:rPr>
              <w:t>e</w:t>
            </w:r>
            <w:r w:rsidRPr="00B00BEC">
              <w:rPr>
                <w:rFonts w:ascii="Tahoma" w:hAnsi="Tahoma" w:cs="Tahoma"/>
                <w:color w:val="002060"/>
                <w:sz w:val="18"/>
                <w:szCs w:val="18"/>
                <w:lang w:val="es-BO"/>
              </w:rPr>
              <w:t xml:space="preserve"> inspección de todos los trabajos. El oferente se compromete a entregar toda la información que le sea requerida, facilitar el acceso del personal de</w:t>
            </w:r>
            <w:r>
              <w:rPr>
                <w:rFonts w:ascii="Tahoma" w:hAnsi="Tahoma" w:cs="Tahoma"/>
                <w:color w:val="002060"/>
                <w:sz w:val="18"/>
                <w:szCs w:val="18"/>
                <w:lang w:val="es-BO"/>
              </w:rPr>
              <w:t xml:space="preserve"> ambas empresas</w:t>
            </w:r>
            <w:r w:rsidRPr="00B00BEC">
              <w:rPr>
                <w:rFonts w:ascii="Tahoma" w:hAnsi="Tahoma" w:cs="Tahoma"/>
                <w:color w:val="002060"/>
                <w:sz w:val="18"/>
                <w:szCs w:val="18"/>
                <w:lang w:val="es-BO"/>
              </w:rPr>
              <w:t xml:space="preserve"> y brindar toda la ayuda </w:t>
            </w:r>
            <w:r>
              <w:rPr>
                <w:rFonts w:ascii="Tahoma" w:hAnsi="Tahoma" w:cs="Tahoma"/>
                <w:color w:val="002060"/>
                <w:sz w:val="18"/>
                <w:szCs w:val="18"/>
                <w:lang w:val="es-BO"/>
              </w:rPr>
              <w:t>y logística que se le demande (Transporte, C</w:t>
            </w:r>
            <w:r w:rsidRPr="00B00BEC">
              <w:rPr>
                <w:rFonts w:ascii="Tahoma" w:hAnsi="Tahoma" w:cs="Tahoma"/>
                <w:color w:val="002060"/>
                <w:sz w:val="18"/>
                <w:szCs w:val="18"/>
                <w:lang w:val="es-BO"/>
              </w:rPr>
              <w:t>omunicación y otros).</w:t>
            </w:r>
          </w:p>
          <w:p w14:paraId="2863BCD6" w14:textId="77777777" w:rsidR="001314C7" w:rsidRPr="00B00BEC" w:rsidRDefault="001314C7" w:rsidP="00DA63EC">
            <w:pPr>
              <w:jc w:val="both"/>
              <w:rPr>
                <w:rFonts w:ascii="Tahoma" w:hAnsi="Tahoma" w:cs="Tahoma"/>
                <w:color w:val="002060"/>
                <w:sz w:val="18"/>
                <w:szCs w:val="18"/>
              </w:rPr>
            </w:pPr>
            <w:r w:rsidRPr="00B00BEC">
              <w:rPr>
                <w:rFonts w:ascii="Tahoma" w:hAnsi="Tahoma" w:cs="Tahoma"/>
                <w:color w:val="002060"/>
                <w:sz w:val="18"/>
                <w:szCs w:val="18"/>
                <w:lang w:val="es-BO"/>
              </w:rPr>
              <w:t xml:space="preserve">Asimismo, en caso de recibir observaciones al trabajo que realiza, el oferente </w:t>
            </w:r>
            <w:r>
              <w:rPr>
                <w:rFonts w:ascii="Tahoma" w:hAnsi="Tahoma" w:cs="Tahoma"/>
                <w:color w:val="002060"/>
                <w:sz w:val="18"/>
                <w:szCs w:val="18"/>
                <w:lang w:val="es-BO"/>
              </w:rPr>
              <w:t>deberá s</w:t>
            </w:r>
            <w:r w:rsidRPr="00B00BEC">
              <w:rPr>
                <w:rFonts w:ascii="Tahoma" w:hAnsi="Tahoma" w:cs="Tahoma"/>
                <w:color w:val="002060"/>
                <w:sz w:val="18"/>
                <w:szCs w:val="18"/>
                <w:lang w:val="es-BO"/>
              </w:rPr>
              <w:t>olucionarlas en el plazo más breve posible, aceptando que no se considerará concluido el proyecto hasta que todas las observaciones sean subsanadas.</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5503470"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0F8663C"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476D275" w14:textId="77777777" w:rsidR="001314C7" w:rsidRPr="00B00BEC" w:rsidRDefault="001314C7" w:rsidP="00DA63EC">
            <w:pPr>
              <w:jc w:val="center"/>
              <w:rPr>
                <w:rFonts w:ascii="Tahoma" w:hAnsi="Tahoma" w:cs="Tahoma"/>
                <w:color w:val="002060"/>
                <w:sz w:val="18"/>
                <w:szCs w:val="18"/>
                <w:lang w:eastAsia="es-BO"/>
              </w:rPr>
            </w:pPr>
          </w:p>
        </w:tc>
      </w:tr>
      <w:tr w:rsidR="001314C7" w:rsidRPr="007916B3" w14:paraId="15616477" w14:textId="77777777" w:rsidTr="00DA63EC">
        <w:trPr>
          <w:trHeight w:val="60"/>
        </w:trPr>
        <w:tc>
          <w:tcPr>
            <w:tcW w:w="195"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BEB4CD8" w14:textId="31EF85AE" w:rsidR="001314C7" w:rsidRPr="00B00BEC" w:rsidRDefault="001314C7" w:rsidP="00DA63EC">
            <w:pPr>
              <w:jc w:val="center"/>
              <w:rPr>
                <w:rFonts w:ascii="Tahoma" w:hAnsi="Tahoma" w:cs="Tahoma"/>
                <w:color w:val="002060"/>
                <w:sz w:val="18"/>
                <w:szCs w:val="18"/>
              </w:rPr>
            </w:pPr>
            <w:r>
              <w:rPr>
                <w:rFonts w:ascii="Tahoma" w:hAnsi="Tahoma" w:cs="Tahoma"/>
                <w:color w:val="002060"/>
                <w:sz w:val="18"/>
                <w:szCs w:val="18"/>
              </w:rPr>
              <w:t>1</w:t>
            </w:r>
            <w:r w:rsidR="00564618">
              <w:rPr>
                <w:rFonts w:ascii="Tahoma" w:hAnsi="Tahoma" w:cs="Tahoma"/>
                <w:color w:val="002060"/>
                <w:sz w:val="18"/>
                <w:szCs w:val="18"/>
              </w:rPr>
              <w:t>1</w:t>
            </w:r>
          </w:p>
        </w:tc>
        <w:tc>
          <w:tcPr>
            <w:tcW w:w="2829"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3AACD37" w14:textId="77777777" w:rsidR="001314C7" w:rsidRDefault="001314C7" w:rsidP="004E3FA8">
            <w:pPr>
              <w:jc w:val="both"/>
              <w:rPr>
                <w:rFonts w:ascii="Tahoma" w:hAnsi="Tahoma" w:cs="Tahoma"/>
                <w:color w:val="002060"/>
                <w:sz w:val="18"/>
                <w:szCs w:val="18"/>
              </w:rPr>
            </w:pPr>
            <w:r w:rsidRPr="00B00BEC">
              <w:rPr>
                <w:rFonts w:ascii="Tahoma" w:hAnsi="Tahoma" w:cs="Tahoma"/>
                <w:color w:val="002060"/>
                <w:sz w:val="18"/>
                <w:szCs w:val="18"/>
              </w:rPr>
              <w:t xml:space="preserve">La </w:t>
            </w:r>
            <w:r w:rsidR="003F4988">
              <w:rPr>
                <w:rFonts w:ascii="Tahoma" w:hAnsi="Tahoma" w:cs="Tahoma"/>
                <w:color w:val="002060"/>
                <w:sz w:val="18"/>
                <w:szCs w:val="18"/>
              </w:rPr>
              <w:t>emisión del Certificado de A</w:t>
            </w:r>
            <w:r w:rsidRPr="00B00BEC">
              <w:rPr>
                <w:rFonts w:ascii="Tahoma" w:hAnsi="Tahoma" w:cs="Tahoma"/>
                <w:color w:val="002060"/>
                <w:sz w:val="18"/>
                <w:szCs w:val="18"/>
              </w:rPr>
              <w:t xml:space="preserve">ceptación </w:t>
            </w:r>
            <w:r w:rsidR="003F4988">
              <w:rPr>
                <w:rFonts w:ascii="Tahoma" w:hAnsi="Tahoma" w:cs="Tahoma"/>
                <w:color w:val="002060"/>
                <w:sz w:val="18"/>
                <w:szCs w:val="18"/>
              </w:rPr>
              <w:t xml:space="preserve">Provisional del </w:t>
            </w:r>
            <w:r w:rsidRPr="00B00BEC">
              <w:rPr>
                <w:rFonts w:ascii="Tahoma" w:hAnsi="Tahoma" w:cs="Tahoma"/>
                <w:color w:val="002060"/>
                <w:sz w:val="18"/>
                <w:szCs w:val="18"/>
              </w:rPr>
              <w:t xml:space="preserve">proyecto se hará únicamente por la totalidad de </w:t>
            </w:r>
            <w:r w:rsidR="003F4988">
              <w:rPr>
                <w:rFonts w:ascii="Tahoma" w:hAnsi="Tahoma" w:cs="Tahoma"/>
                <w:color w:val="002060"/>
                <w:sz w:val="18"/>
                <w:szCs w:val="18"/>
              </w:rPr>
              <w:t>los equipos</w:t>
            </w:r>
            <w:r w:rsidRPr="00B00BEC">
              <w:rPr>
                <w:rFonts w:ascii="Tahoma" w:hAnsi="Tahoma" w:cs="Tahoma"/>
                <w:color w:val="002060"/>
                <w:sz w:val="18"/>
                <w:szCs w:val="18"/>
              </w:rPr>
              <w:t xml:space="preserve"> instalad</w:t>
            </w:r>
            <w:r w:rsidR="003F4988">
              <w:rPr>
                <w:rFonts w:ascii="Tahoma" w:hAnsi="Tahoma" w:cs="Tahoma"/>
                <w:color w:val="002060"/>
                <w:sz w:val="18"/>
                <w:szCs w:val="18"/>
              </w:rPr>
              <w:t>os</w:t>
            </w:r>
            <w:r w:rsidRPr="00B00BEC">
              <w:rPr>
                <w:rFonts w:ascii="Tahoma" w:hAnsi="Tahoma" w:cs="Tahoma"/>
                <w:color w:val="002060"/>
                <w:sz w:val="18"/>
                <w:szCs w:val="18"/>
              </w:rPr>
              <w:t xml:space="preserve"> </w:t>
            </w:r>
            <w:r w:rsidR="004E3FA8">
              <w:rPr>
                <w:rFonts w:ascii="Tahoma" w:hAnsi="Tahoma" w:cs="Tahoma"/>
                <w:color w:val="002060"/>
                <w:sz w:val="18"/>
                <w:szCs w:val="18"/>
              </w:rPr>
              <w:t xml:space="preserve">y </w:t>
            </w:r>
            <w:r w:rsidR="004E3FA8" w:rsidRPr="00B00BEC">
              <w:rPr>
                <w:rFonts w:ascii="Tahoma" w:hAnsi="Tahoma" w:cs="Tahoma"/>
                <w:color w:val="002060"/>
                <w:sz w:val="18"/>
                <w:szCs w:val="18"/>
              </w:rPr>
              <w:t>se deberán haber cumplido los siguientes puntos:</w:t>
            </w:r>
          </w:p>
          <w:p w14:paraId="2A8FA799" w14:textId="77777777" w:rsidR="004E3FA8" w:rsidRPr="00B00BEC" w:rsidRDefault="004E3FA8" w:rsidP="004E3FA8">
            <w:pPr>
              <w:numPr>
                <w:ilvl w:val="1"/>
                <w:numId w:val="56"/>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 xml:space="preserve">Que se haya </w:t>
            </w:r>
            <w:r>
              <w:rPr>
                <w:rFonts w:ascii="Tahoma" w:hAnsi="Tahoma" w:cs="Tahoma"/>
                <w:color w:val="002060"/>
                <w:sz w:val="18"/>
                <w:szCs w:val="18"/>
              </w:rPr>
              <w:t xml:space="preserve">realizado </w:t>
            </w:r>
            <w:r w:rsidRPr="00B00BEC">
              <w:rPr>
                <w:rFonts w:ascii="Tahoma" w:hAnsi="Tahoma" w:cs="Tahoma"/>
                <w:color w:val="002060"/>
                <w:sz w:val="18"/>
                <w:szCs w:val="18"/>
              </w:rPr>
              <w:t>los Protocolos Técnicos de Aceptación correspondientes</w:t>
            </w:r>
            <w:r>
              <w:rPr>
                <w:rFonts w:ascii="Tahoma" w:hAnsi="Tahoma" w:cs="Tahoma"/>
                <w:color w:val="002060"/>
                <w:sz w:val="18"/>
                <w:szCs w:val="18"/>
              </w:rPr>
              <w:t xml:space="preserve"> (ATP´s).</w:t>
            </w:r>
          </w:p>
          <w:p w14:paraId="641D72A5" w14:textId="18B15350" w:rsidR="004E3FA8" w:rsidRPr="00B00BEC" w:rsidRDefault="004E3FA8" w:rsidP="004E3FA8">
            <w:pPr>
              <w:numPr>
                <w:ilvl w:val="1"/>
                <w:numId w:val="56"/>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 xml:space="preserve">Que el equipamiento instalado este totalmente listo para la puesta en servicio, </w:t>
            </w:r>
            <w:r w:rsidR="00AE1905">
              <w:rPr>
                <w:rFonts w:ascii="Tahoma" w:hAnsi="Tahoma" w:cs="Tahoma"/>
                <w:color w:val="002060"/>
                <w:sz w:val="18"/>
                <w:szCs w:val="18"/>
              </w:rPr>
              <w:t>el</w:t>
            </w:r>
            <w:r w:rsidRPr="00B00BEC">
              <w:rPr>
                <w:rFonts w:ascii="Tahoma" w:hAnsi="Tahoma" w:cs="Tahoma"/>
                <w:color w:val="002060"/>
                <w:sz w:val="18"/>
                <w:szCs w:val="18"/>
              </w:rPr>
              <w:t xml:space="preserve"> cual se certificará mediante </w:t>
            </w:r>
            <w:r>
              <w:rPr>
                <w:rFonts w:ascii="Tahoma" w:hAnsi="Tahoma" w:cs="Tahoma"/>
                <w:color w:val="002060"/>
                <w:sz w:val="18"/>
                <w:szCs w:val="18"/>
              </w:rPr>
              <w:t>pruebas de Performance sobre la nueva Red.</w:t>
            </w:r>
          </w:p>
          <w:p w14:paraId="58C40A84" w14:textId="77777777" w:rsidR="004E3FA8" w:rsidRPr="00B00BEC" w:rsidRDefault="004E3FA8" w:rsidP="004E3FA8">
            <w:pPr>
              <w:numPr>
                <w:ilvl w:val="1"/>
                <w:numId w:val="56"/>
              </w:numPr>
              <w:ind w:left="213" w:hanging="213"/>
              <w:contextualSpacing/>
              <w:jc w:val="both"/>
              <w:rPr>
                <w:rFonts w:ascii="Tahoma" w:hAnsi="Tahoma" w:cs="Tahoma"/>
                <w:color w:val="002060"/>
                <w:sz w:val="18"/>
                <w:szCs w:val="18"/>
              </w:rPr>
            </w:pPr>
            <w:r w:rsidRPr="00B00BEC">
              <w:rPr>
                <w:rFonts w:ascii="Tahoma" w:hAnsi="Tahoma" w:cs="Tahoma"/>
                <w:color w:val="002060"/>
                <w:sz w:val="18"/>
                <w:szCs w:val="18"/>
              </w:rPr>
              <w:t>Que se haya entregado la totalidad de los repuestos</w:t>
            </w:r>
            <w:r>
              <w:rPr>
                <w:rFonts w:ascii="Tahoma" w:hAnsi="Tahoma" w:cs="Tahoma"/>
                <w:color w:val="002060"/>
                <w:sz w:val="18"/>
                <w:szCs w:val="18"/>
              </w:rPr>
              <w:t xml:space="preserve"> y materiales según el Detalle N</w:t>
            </w:r>
            <w:r w:rsidRPr="00B00BEC">
              <w:rPr>
                <w:rFonts w:ascii="Tahoma" w:hAnsi="Tahoma" w:cs="Tahoma"/>
                <w:color w:val="002060"/>
                <w:sz w:val="18"/>
                <w:szCs w:val="18"/>
              </w:rPr>
              <w:t>o Valorizado aprobado.</w:t>
            </w:r>
          </w:p>
          <w:p w14:paraId="3CEFDBE0" w14:textId="596CA746" w:rsidR="004E3FA8" w:rsidRPr="00B00BEC" w:rsidRDefault="004E3FA8" w:rsidP="00AE1905">
            <w:pPr>
              <w:numPr>
                <w:ilvl w:val="1"/>
                <w:numId w:val="56"/>
              </w:numPr>
              <w:ind w:left="213" w:hanging="213"/>
              <w:contextualSpacing/>
              <w:jc w:val="both"/>
              <w:rPr>
                <w:rFonts w:ascii="Tahoma" w:hAnsi="Tahoma" w:cs="Tahoma"/>
                <w:color w:val="002060"/>
                <w:sz w:val="18"/>
                <w:szCs w:val="18"/>
              </w:rPr>
            </w:pPr>
            <w:r>
              <w:rPr>
                <w:rFonts w:ascii="Tahoma" w:hAnsi="Tahoma" w:cs="Tahoma"/>
                <w:color w:val="002060"/>
                <w:sz w:val="18"/>
                <w:szCs w:val="18"/>
              </w:rPr>
              <w:t>Que el S</w:t>
            </w:r>
            <w:r w:rsidRPr="00B00BEC">
              <w:rPr>
                <w:rFonts w:ascii="Tahoma" w:hAnsi="Tahoma" w:cs="Tahoma"/>
                <w:color w:val="002060"/>
                <w:sz w:val="18"/>
                <w:szCs w:val="18"/>
              </w:rPr>
              <w:t xml:space="preserve">istema de </w:t>
            </w:r>
            <w:r>
              <w:rPr>
                <w:rFonts w:ascii="Tahoma" w:hAnsi="Tahoma" w:cs="Tahoma"/>
                <w:color w:val="002060"/>
                <w:sz w:val="18"/>
                <w:szCs w:val="18"/>
              </w:rPr>
              <w:t>G</w:t>
            </w:r>
            <w:r w:rsidRPr="00B00BEC">
              <w:rPr>
                <w:rFonts w:ascii="Tahoma" w:hAnsi="Tahoma" w:cs="Tahoma"/>
                <w:color w:val="002060"/>
                <w:sz w:val="18"/>
                <w:szCs w:val="18"/>
              </w:rPr>
              <w:t xml:space="preserve">estión </w:t>
            </w:r>
            <w:r>
              <w:rPr>
                <w:rFonts w:ascii="Tahoma" w:hAnsi="Tahoma" w:cs="Tahoma"/>
                <w:color w:val="002060"/>
                <w:sz w:val="18"/>
                <w:szCs w:val="18"/>
              </w:rPr>
              <w:t>C</w:t>
            </w:r>
            <w:r w:rsidRPr="00B00BEC">
              <w:rPr>
                <w:rFonts w:ascii="Tahoma" w:hAnsi="Tahoma" w:cs="Tahoma"/>
                <w:color w:val="002060"/>
                <w:sz w:val="18"/>
                <w:szCs w:val="18"/>
              </w:rPr>
              <w:t xml:space="preserve">entralizado se encuentre integrado y operativo </w:t>
            </w:r>
            <w:r w:rsidR="00AE1905">
              <w:rPr>
                <w:rFonts w:ascii="Tahoma" w:hAnsi="Tahoma" w:cs="Tahoma"/>
                <w:color w:val="002060"/>
                <w:sz w:val="18"/>
                <w:szCs w:val="18"/>
              </w:rPr>
              <w:t>con todos los elementos de Red</w:t>
            </w:r>
            <w:r w:rsidRPr="00B00BEC">
              <w:rPr>
                <w:rFonts w:ascii="Tahoma" w:hAnsi="Tahoma" w:cs="Tahoma"/>
                <w:color w:val="002060"/>
                <w:sz w:val="18"/>
                <w:szCs w:val="18"/>
              </w:rPr>
              <w:t>.</w:t>
            </w:r>
          </w:p>
        </w:tc>
        <w:tc>
          <w:tcPr>
            <w:tcW w:w="7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8D2FF4F" w14:textId="77777777" w:rsidR="001314C7" w:rsidRPr="00B00BEC" w:rsidRDefault="001314C7" w:rsidP="00DA63EC">
            <w:pPr>
              <w:jc w:val="center"/>
              <w:rPr>
                <w:rFonts w:ascii="Tahoma" w:hAnsi="Tahoma" w:cs="Tahoma"/>
                <w:b/>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476"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19958DC" w14:textId="77777777" w:rsidR="001314C7" w:rsidRPr="00B00BEC" w:rsidRDefault="001314C7" w:rsidP="00DA63EC">
            <w:pPr>
              <w:jc w:val="center"/>
              <w:rPr>
                <w:rFonts w:ascii="Tahoma" w:hAnsi="Tahoma" w:cs="Tahoma"/>
                <w:color w:val="002060"/>
                <w:sz w:val="18"/>
                <w:szCs w:val="18"/>
                <w:lang w:eastAsia="es-BO"/>
              </w:rPr>
            </w:pPr>
          </w:p>
        </w:tc>
        <w:tc>
          <w:tcPr>
            <w:tcW w:w="800"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2F2BD9F" w14:textId="77777777" w:rsidR="001314C7" w:rsidRPr="00B00BEC" w:rsidRDefault="001314C7" w:rsidP="00DA63EC">
            <w:pPr>
              <w:jc w:val="center"/>
              <w:rPr>
                <w:rFonts w:ascii="Tahoma" w:hAnsi="Tahoma" w:cs="Tahoma"/>
                <w:color w:val="002060"/>
                <w:sz w:val="18"/>
                <w:szCs w:val="18"/>
                <w:lang w:eastAsia="es-BO"/>
              </w:rPr>
            </w:pPr>
          </w:p>
        </w:tc>
      </w:tr>
    </w:tbl>
    <w:p w14:paraId="29542140" w14:textId="47096754" w:rsidR="001314C7" w:rsidRPr="003F4988" w:rsidRDefault="00AD28DC"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lastRenderedPageBreak/>
        <w:t>Topología de la Red.</w:t>
      </w:r>
      <w:r w:rsidR="001314C7" w:rsidRPr="003F4988">
        <w:rPr>
          <w:rFonts w:ascii="Tahoma" w:hAnsi="Tahoma" w:cs="Tahoma"/>
          <w:color w:val="002060"/>
          <w:sz w:val="22"/>
          <w:szCs w:val="22"/>
        </w:rPr>
        <w:t xml:space="preserve"> </w:t>
      </w:r>
    </w:p>
    <w:p w14:paraId="1B8C634D" w14:textId="77777777" w:rsidR="001314C7" w:rsidRPr="003F4988" w:rsidRDefault="001314C7" w:rsidP="001314C7">
      <w:pPr>
        <w:pStyle w:val="Continuarlista"/>
        <w:spacing w:before="120"/>
        <w:rPr>
          <w:rFonts w:ascii="Tahoma" w:hAnsi="Tahoma" w:cs="Tahoma"/>
          <w:color w:val="002060"/>
          <w:sz w:val="22"/>
          <w:szCs w:val="22"/>
        </w:rPr>
      </w:pPr>
      <w:r w:rsidRPr="003F4988">
        <w:rPr>
          <w:rFonts w:ascii="Tahoma" w:hAnsi="Tahoma" w:cs="Tahoma"/>
          <w:color w:val="002060"/>
          <w:sz w:val="22"/>
          <w:szCs w:val="22"/>
        </w:rPr>
        <w:t>El presente proyecto contempla la ampliación de la Red Boliviana de Fibra Óptica hasta la localidad de Ilo (Perú) a través de dos tramos terrestres, con las siguientes características:</w:t>
      </w:r>
    </w:p>
    <w:p w14:paraId="73CA4CA6" w14:textId="77777777" w:rsidR="001314C7" w:rsidRPr="00E9493E" w:rsidRDefault="001314C7" w:rsidP="001314C7">
      <w:pPr>
        <w:pStyle w:val="WW-Textoindependiente20"/>
        <w:spacing w:after="120" w:line="240" w:lineRule="auto"/>
        <w:ind w:left="720"/>
        <w:rPr>
          <w:rFonts w:ascii="Tahoma" w:hAnsi="Tahoma" w:cs="Tahoma"/>
          <w:color w:val="002060"/>
          <w:sz w:val="22"/>
          <w:szCs w:val="22"/>
        </w:rPr>
      </w:pPr>
      <w:r w:rsidRPr="009C7ABC">
        <w:rPr>
          <w:rFonts w:ascii="Tahoma" w:hAnsi="Tahoma" w:cs="Tahoma"/>
          <w:b/>
          <w:color w:val="002060"/>
          <w:sz w:val="22"/>
          <w:szCs w:val="22"/>
        </w:rPr>
        <w:t xml:space="preserve">Tramo </w:t>
      </w:r>
      <w:r>
        <w:rPr>
          <w:rFonts w:ascii="Tahoma" w:hAnsi="Tahoma" w:cs="Tahoma"/>
          <w:b/>
          <w:color w:val="002060"/>
          <w:sz w:val="22"/>
          <w:szCs w:val="22"/>
        </w:rPr>
        <w:t xml:space="preserve">1: </w:t>
      </w:r>
      <w:r w:rsidRPr="00E9493E">
        <w:rPr>
          <w:rFonts w:ascii="Tahoma" w:hAnsi="Tahoma" w:cs="Tahoma"/>
          <w:color w:val="002060"/>
          <w:sz w:val="22"/>
          <w:szCs w:val="22"/>
        </w:rPr>
        <w:t>Desaguadero (Bolivia)</w:t>
      </w:r>
      <w:r>
        <w:rPr>
          <w:rFonts w:ascii="Tahoma" w:hAnsi="Tahoma" w:cs="Tahoma"/>
          <w:color w:val="002060"/>
          <w:sz w:val="22"/>
          <w:szCs w:val="22"/>
        </w:rPr>
        <w:t xml:space="preserve"> – Mazo Cruz – Tarata – Tacna – Ilo.</w:t>
      </w:r>
    </w:p>
    <w:p w14:paraId="32EB67AE" w14:textId="77777777" w:rsidR="001314C7" w:rsidRDefault="001314C7" w:rsidP="001314C7">
      <w:pPr>
        <w:pStyle w:val="WW-Textoindependiente20"/>
        <w:spacing w:after="120" w:line="240" w:lineRule="auto"/>
        <w:ind w:left="720"/>
        <w:rPr>
          <w:rFonts w:ascii="Tahoma" w:hAnsi="Tahoma" w:cs="Tahoma"/>
          <w:color w:val="002060"/>
          <w:sz w:val="22"/>
          <w:szCs w:val="22"/>
        </w:rPr>
      </w:pPr>
      <w:r>
        <w:rPr>
          <w:rFonts w:ascii="Tahoma" w:hAnsi="Tahoma" w:cs="Tahoma"/>
          <w:b/>
          <w:color w:val="002060"/>
          <w:sz w:val="22"/>
          <w:szCs w:val="22"/>
        </w:rPr>
        <w:t>Tramo 2:</w:t>
      </w:r>
      <w:r w:rsidRPr="001B245D">
        <w:rPr>
          <w:rFonts w:ascii="Tahoma" w:hAnsi="Tahoma" w:cs="Tahoma"/>
          <w:color w:val="002060"/>
          <w:sz w:val="22"/>
          <w:szCs w:val="22"/>
        </w:rPr>
        <w:t xml:space="preserve"> </w:t>
      </w:r>
      <w:r w:rsidRPr="00E9493E">
        <w:rPr>
          <w:rFonts w:ascii="Tahoma" w:hAnsi="Tahoma" w:cs="Tahoma"/>
          <w:color w:val="002060"/>
          <w:sz w:val="22"/>
          <w:szCs w:val="22"/>
        </w:rPr>
        <w:t>Desaguadero (Bolivia)</w:t>
      </w:r>
      <w:r>
        <w:rPr>
          <w:rFonts w:ascii="Tahoma" w:hAnsi="Tahoma" w:cs="Tahoma"/>
          <w:color w:val="002060"/>
          <w:sz w:val="22"/>
          <w:szCs w:val="22"/>
        </w:rPr>
        <w:t xml:space="preserve"> – Puno – Chilota – Torata – Ilo.</w:t>
      </w:r>
    </w:p>
    <w:p w14:paraId="2FF093E8" w14:textId="5A9BC661" w:rsidR="00AD28DC" w:rsidRDefault="00473378" w:rsidP="001314C7">
      <w:pPr>
        <w:pStyle w:val="Continuarlista"/>
        <w:spacing w:before="120"/>
        <w:rPr>
          <w:rFonts w:ascii="Tahoma" w:hAnsi="Tahoma" w:cs="Tahoma"/>
          <w:color w:val="002060"/>
          <w:sz w:val="22"/>
          <w:szCs w:val="22"/>
        </w:rPr>
      </w:pPr>
      <w:r w:rsidRPr="00473378">
        <w:rPr>
          <w:noProof/>
          <w:lang w:eastAsia="es-BO"/>
        </w:rPr>
        <w:drawing>
          <wp:inline distT="0" distB="0" distL="0" distR="0" wp14:anchorId="207107D2" wp14:editId="7150EA69">
            <wp:extent cx="5759450" cy="327964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9450" cy="3279645"/>
                    </a:xfrm>
                    <a:prstGeom prst="rect">
                      <a:avLst/>
                    </a:prstGeom>
                    <a:noFill/>
                    <a:ln>
                      <a:noFill/>
                    </a:ln>
                  </pic:spPr>
                </pic:pic>
              </a:graphicData>
            </a:graphic>
          </wp:inline>
        </w:drawing>
      </w:r>
    </w:p>
    <w:p w14:paraId="52697D49" w14:textId="77777777" w:rsidR="00AD7020" w:rsidRDefault="00AD7020" w:rsidP="001314C7">
      <w:pPr>
        <w:pStyle w:val="Continuarlista"/>
        <w:spacing w:before="120"/>
        <w:rPr>
          <w:rFonts w:ascii="Tahoma" w:hAnsi="Tahoma" w:cs="Tahoma"/>
          <w:color w:val="002060"/>
          <w:sz w:val="22"/>
          <w:szCs w:val="22"/>
        </w:rPr>
      </w:pPr>
      <w:r>
        <w:rPr>
          <w:rFonts w:ascii="Tahoma" w:hAnsi="Tahoma" w:cs="Tahoma"/>
          <w:color w:val="002060"/>
          <w:sz w:val="22"/>
          <w:szCs w:val="22"/>
        </w:rPr>
        <w:t>Las Obras Civiles requeridas para la instalación de los Equipos DWDM estarán a cargo de ENTEL Bolivia S.A.C.</w:t>
      </w:r>
    </w:p>
    <w:p w14:paraId="5A2F2B36" w14:textId="385D73AC" w:rsidR="001314C7" w:rsidRPr="00140ACF" w:rsidRDefault="00AD7020" w:rsidP="001314C7">
      <w:pPr>
        <w:pStyle w:val="Continuarlista"/>
        <w:spacing w:before="120"/>
        <w:rPr>
          <w:rFonts w:ascii="Tahoma" w:hAnsi="Tahoma" w:cs="Tahoma"/>
          <w:color w:val="002060"/>
          <w:sz w:val="22"/>
          <w:szCs w:val="22"/>
        </w:rPr>
      </w:pPr>
      <w:r>
        <w:rPr>
          <w:rFonts w:ascii="Tahoma" w:hAnsi="Tahoma" w:cs="Tahoma"/>
          <w:color w:val="002060"/>
          <w:sz w:val="22"/>
          <w:szCs w:val="22"/>
        </w:rPr>
        <w:t>E</w:t>
      </w:r>
      <w:r w:rsidR="001314C7" w:rsidRPr="001B245D">
        <w:rPr>
          <w:rFonts w:ascii="Tahoma" w:hAnsi="Tahoma" w:cs="Tahoma"/>
          <w:color w:val="002060"/>
          <w:sz w:val="22"/>
          <w:szCs w:val="22"/>
        </w:rPr>
        <w:t>l oferente deberá gestionar todos los servicios que se requieran para las estaciones que implemente, tales como energía eléctrica, agua u otros</w:t>
      </w:r>
      <w:r w:rsidR="001314C7" w:rsidRPr="00140ACF">
        <w:rPr>
          <w:rFonts w:ascii="Tahoma" w:hAnsi="Tahoma" w:cs="Tahoma"/>
          <w:color w:val="002060"/>
          <w:sz w:val="22"/>
          <w:szCs w:val="22"/>
        </w:rPr>
        <w:t>.</w:t>
      </w:r>
    </w:p>
    <w:p w14:paraId="4C72F249" w14:textId="541AA86D" w:rsidR="00AD7020" w:rsidRDefault="00473378" w:rsidP="001314C7">
      <w:pPr>
        <w:pStyle w:val="Continuarlista"/>
        <w:spacing w:before="120"/>
        <w:rPr>
          <w:rFonts w:ascii="Tahoma" w:hAnsi="Tahoma" w:cs="Tahoma"/>
          <w:color w:val="002060"/>
          <w:sz w:val="22"/>
          <w:szCs w:val="22"/>
        </w:rPr>
      </w:pPr>
      <w:r w:rsidRPr="00473378">
        <w:rPr>
          <w:rFonts w:ascii="Tahoma" w:hAnsi="Tahoma" w:cs="Tahoma"/>
          <w:b/>
          <w:color w:val="FF0000"/>
          <w:sz w:val="22"/>
          <w:szCs w:val="22"/>
        </w:rPr>
        <w:t xml:space="preserve">(*) </w:t>
      </w:r>
      <w:r w:rsidR="00AD7020">
        <w:rPr>
          <w:rFonts w:ascii="Tahoma" w:hAnsi="Tahoma" w:cs="Tahoma"/>
          <w:color w:val="002060"/>
          <w:sz w:val="22"/>
          <w:szCs w:val="22"/>
        </w:rPr>
        <w:t xml:space="preserve">El presente proceso, NO CONTEMPLA la provisión del equipo DWDM ni los Sistemas de Energía y Climatización para </w:t>
      </w:r>
      <w:r w:rsidR="001314C7" w:rsidRPr="00140ACF">
        <w:rPr>
          <w:rFonts w:ascii="Tahoma" w:hAnsi="Tahoma" w:cs="Tahoma"/>
          <w:color w:val="002060"/>
          <w:sz w:val="22"/>
          <w:szCs w:val="22"/>
        </w:rPr>
        <w:t xml:space="preserve">la estación de </w:t>
      </w:r>
      <w:r w:rsidR="00794769" w:rsidRPr="00794769">
        <w:rPr>
          <w:rFonts w:ascii="Tahoma" w:hAnsi="Tahoma" w:cs="Tahoma"/>
          <w:b/>
          <w:color w:val="002060"/>
          <w:sz w:val="22"/>
          <w:szCs w:val="22"/>
        </w:rPr>
        <w:t>DESAGUADERO (BOLIVIA).</w:t>
      </w:r>
    </w:p>
    <w:p w14:paraId="438FB274" w14:textId="77777777" w:rsidR="001314C7" w:rsidRDefault="001314C7" w:rsidP="001314C7">
      <w:pPr>
        <w:pStyle w:val="Continuarlista"/>
        <w:spacing w:before="120"/>
        <w:rPr>
          <w:rFonts w:ascii="Tahoma" w:hAnsi="Tahoma" w:cs="Tahoma"/>
          <w:color w:val="002060"/>
          <w:sz w:val="22"/>
          <w:szCs w:val="22"/>
        </w:rPr>
      </w:pPr>
      <w:r w:rsidRPr="001B245D">
        <w:rPr>
          <w:rFonts w:ascii="Tahoma" w:hAnsi="Tahoma" w:cs="Tahoma"/>
          <w:color w:val="002060"/>
          <w:sz w:val="22"/>
          <w:szCs w:val="22"/>
        </w:rPr>
        <w:t xml:space="preserve">Todas las actividades concernientes al desarrollo del proyecto como ser la coordinación, </w:t>
      </w:r>
      <w:r w:rsidRPr="00473378">
        <w:rPr>
          <w:rFonts w:ascii="Tahoma" w:hAnsi="Tahoma" w:cs="Tahoma"/>
          <w:color w:val="002060"/>
          <w:sz w:val="22"/>
          <w:szCs w:val="22"/>
        </w:rPr>
        <w:t>certificaciones</w:t>
      </w:r>
      <w:r w:rsidRPr="001B245D">
        <w:rPr>
          <w:rFonts w:ascii="Tahoma" w:hAnsi="Tahoma" w:cs="Tahoma"/>
          <w:color w:val="002060"/>
          <w:sz w:val="22"/>
          <w:szCs w:val="22"/>
        </w:rPr>
        <w:t xml:space="preserve">, supervisión y pruebas de aceptación deben realizarse hasta su culminación con </w:t>
      </w:r>
      <w:r>
        <w:rPr>
          <w:rFonts w:ascii="Tahoma" w:hAnsi="Tahoma" w:cs="Tahoma"/>
          <w:color w:val="002060"/>
          <w:sz w:val="22"/>
          <w:szCs w:val="22"/>
        </w:rPr>
        <w:t xml:space="preserve">ENTEL Bolivia S.A.C. y </w:t>
      </w:r>
      <w:r w:rsidRPr="001B245D">
        <w:rPr>
          <w:rFonts w:ascii="Tahoma" w:hAnsi="Tahoma" w:cs="Tahoma"/>
          <w:color w:val="002060"/>
          <w:sz w:val="22"/>
          <w:szCs w:val="22"/>
        </w:rPr>
        <w:t>ENTEL S.A.</w:t>
      </w:r>
      <w:r>
        <w:rPr>
          <w:rFonts w:ascii="Tahoma" w:hAnsi="Tahoma" w:cs="Tahoma"/>
          <w:color w:val="002060"/>
          <w:sz w:val="22"/>
          <w:szCs w:val="22"/>
        </w:rPr>
        <w:t xml:space="preserve"> </w:t>
      </w:r>
    </w:p>
    <w:p w14:paraId="779D84F2" w14:textId="77777777" w:rsidR="00180620" w:rsidRDefault="00180620"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Cronograma d</w:t>
      </w:r>
      <w:r w:rsidRPr="001B245D">
        <w:rPr>
          <w:rFonts w:ascii="Tahoma" w:hAnsi="Tahoma" w:cs="Tahoma"/>
          <w:color w:val="002060"/>
          <w:sz w:val="22"/>
          <w:szCs w:val="22"/>
        </w:rPr>
        <w:t>e Ejecución</w:t>
      </w:r>
    </w:p>
    <w:p w14:paraId="710235DE" w14:textId="77777777" w:rsidR="00180620" w:rsidRPr="00887B82" w:rsidRDefault="00180620" w:rsidP="00180620">
      <w:pPr>
        <w:rPr>
          <w:lang w:val="es-BO" w:eastAsia="en-US"/>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1"/>
        <w:gridCol w:w="5075"/>
        <w:gridCol w:w="1142"/>
        <w:gridCol w:w="1304"/>
        <w:gridCol w:w="1288"/>
      </w:tblGrid>
      <w:tr w:rsidR="00180620" w:rsidRPr="007916B3" w14:paraId="7B21A7F0" w14:textId="77777777" w:rsidTr="00DA63EC">
        <w:trPr>
          <w:trHeight w:val="389"/>
          <w:tblHeader/>
        </w:trPr>
        <w:tc>
          <w:tcPr>
            <w:tcW w:w="3593"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CD96C86" w14:textId="77777777"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0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C2539A8" w14:textId="77777777"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180620" w:rsidRPr="007916B3" w14:paraId="29B5A09B" w14:textId="77777777" w:rsidTr="00DA63EC">
        <w:trPr>
          <w:trHeight w:val="423"/>
          <w:tblHeader/>
        </w:trPr>
        <w:tc>
          <w:tcPr>
            <w:tcW w:w="297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55348E15" w14:textId="77777777" w:rsidR="00180620" w:rsidRPr="007916B3" w:rsidRDefault="00180620" w:rsidP="00DA63EC">
            <w:pPr>
              <w:jc w:val="center"/>
              <w:rPr>
                <w:rFonts w:ascii="Tahoma" w:hAnsi="Tahoma" w:cs="Tahoma"/>
                <w:b/>
                <w:bCs/>
                <w:sz w:val="18"/>
                <w:szCs w:val="18"/>
                <w:lang w:eastAsia="es-BO"/>
              </w:rPr>
            </w:pPr>
            <w:r w:rsidRPr="00887B82">
              <w:rPr>
                <w:rFonts w:ascii="Tahoma" w:hAnsi="Tahoma" w:cs="Tahoma"/>
                <w:b/>
                <w:bCs/>
                <w:sz w:val="18"/>
                <w:szCs w:val="18"/>
                <w:lang w:eastAsia="es-BO"/>
              </w:rPr>
              <w:t>Cronograma de Ejecución</w:t>
            </w:r>
          </w:p>
        </w:tc>
        <w:tc>
          <w:tcPr>
            <w:tcW w:w="62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5C3BAB0C" w14:textId="77777777" w:rsidR="00180620" w:rsidRPr="007916B3" w:rsidRDefault="0018062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07"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781DC904" w14:textId="77777777" w:rsidR="00180620" w:rsidRPr="007916B3" w:rsidRDefault="0018062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180620" w:rsidRPr="00887B82" w14:paraId="65478D50" w14:textId="77777777" w:rsidTr="00DA63EC">
        <w:trPr>
          <w:trHeight w:val="251"/>
          <w:tblHeader/>
        </w:trPr>
        <w:tc>
          <w:tcPr>
            <w:tcW w:w="218"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37DF216B" w14:textId="77777777" w:rsidR="00180620" w:rsidRPr="007916B3" w:rsidRDefault="0018062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75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611C7D0" w14:textId="77777777" w:rsidR="00180620" w:rsidRPr="007916B3" w:rsidRDefault="0018062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2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32B240B" w14:textId="77777777" w:rsidR="00180620" w:rsidRPr="007916B3" w:rsidRDefault="0018062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708"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9129DA6" w14:textId="77777777" w:rsidR="00180620" w:rsidRPr="00887B82" w:rsidRDefault="00180620" w:rsidP="00DA63EC">
            <w:pPr>
              <w:jc w:val="center"/>
              <w:rPr>
                <w:rFonts w:ascii="Tahoma" w:hAnsi="Tahoma" w:cs="Tahoma"/>
                <w:b/>
                <w:bCs/>
                <w:sz w:val="12"/>
                <w:szCs w:val="10"/>
                <w:lang w:eastAsia="es-BO"/>
              </w:rPr>
            </w:pPr>
            <w:r w:rsidRPr="00887B82">
              <w:rPr>
                <w:rFonts w:ascii="Tahoma" w:hAnsi="Tahoma" w:cs="Tahoma"/>
                <w:b/>
                <w:sz w:val="12"/>
                <w:szCs w:val="10"/>
                <w:lang w:eastAsia="es-BO"/>
              </w:rPr>
              <w:t>Cumple / No cumple</w:t>
            </w:r>
          </w:p>
        </w:tc>
        <w:tc>
          <w:tcPr>
            <w:tcW w:w="699"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3A36D99F" w14:textId="77777777" w:rsidR="00180620" w:rsidRPr="00887B82" w:rsidRDefault="00180620" w:rsidP="00DA63EC">
            <w:pPr>
              <w:jc w:val="center"/>
              <w:rPr>
                <w:rFonts w:ascii="Tahoma" w:hAnsi="Tahoma" w:cs="Tahoma"/>
                <w:b/>
                <w:bCs/>
                <w:sz w:val="12"/>
                <w:szCs w:val="10"/>
                <w:lang w:eastAsia="es-BO"/>
              </w:rPr>
            </w:pPr>
            <w:r w:rsidRPr="00887B82">
              <w:rPr>
                <w:rFonts w:ascii="Tahoma" w:hAnsi="Tahoma" w:cs="Tahoma"/>
                <w:b/>
                <w:bCs/>
                <w:sz w:val="12"/>
                <w:szCs w:val="10"/>
                <w:lang w:val="en-GB" w:eastAsia="es-BO"/>
              </w:rPr>
              <w:t>DOCUMENTO, PÁGINA, REFERENCIA</w:t>
            </w:r>
          </w:p>
        </w:tc>
      </w:tr>
      <w:tr w:rsidR="00180620" w:rsidRPr="009D3675" w14:paraId="562C6A7F" w14:textId="77777777" w:rsidTr="00DA63EC">
        <w:trPr>
          <w:trHeight w:val="315"/>
        </w:trPr>
        <w:tc>
          <w:tcPr>
            <w:tcW w:w="218" w:type="pct"/>
            <w:tcBorders>
              <w:top w:val="single" w:sz="4" w:space="0" w:color="15497B"/>
              <w:left w:val="single" w:sz="4" w:space="0" w:color="15497B"/>
              <w:bottom w:val="single" w:sz="4" w:space="0" w:color="15497B"/>
              <w:right w:val="single" w:sz="4" w:space="0" w:color="15497B"/>
            </w:tcBorders>
            <w:vAlign w:val="center"/>
          </w:tcPr>
          <w:p w14:paraId="05052D21" w14:textId="77777777" w:rsidR="00180620" w:rsidRPr="009D3675" w:rsidRDefault="0018062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75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A0F027" w14:textId="77777777" w:rsidR="00180620" w:rsidRDefault="00180620" w:rsidP="00DA63EC">
            <w:pPr>
              <w:jc w:val="both"/>
              <w:rPr>
                <w:rFonts w:ascii="Tahoma" w:hAnsi="Tahoma" w:cs="Tahoma"/>
                <w:bCs/>
                <w:color w:val="002060"/>
                <w:lang w:val="es-BO" w:eastAsia="es-BO"/>
              </w:rPr>
            </w:pPr>
            <w:r w:rsidRPr="00887B82">
              <w:rPr>
                <w:rFonts w:ascii="Tahoma" w:hAnsi="Tahoma" w:cs="Tahoma"/>
                <w:bCs/>
                <w:color w:val="002060"/>
                <w:lang w:eastAsia="es-BO"/>
              </w:rPr>
              <w:t xml:space="preserve">El Oferente deberá presentar en su propuesta técnica un cronograma indicando </w:t>
            </w:r>
            <w:r w:rsidRPr="00887B82">
              <w:rPr>
                <w:rFonts w:ascii="Tahoma" w:hAnsi="Tahoma" w:cs="Tahoma"/>
                <w:bCs/>
                <w:color w:val="002060"/>
                <w:lang w:val="es-BO" w:eastAsia="es-BO"/>
              </w:rPr>
              <w:t>mínimamente las siguientes actividades:</w:t>
            </w:r>
          </w:p>
          <w:p w14:paraId="6329E59A"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 xml:space="preserve">Inicio y Fin del Site Survey por cada tramo. </w:t>
            </w:r>
          </w:p>
          <w:p w14:paraId="595A3231"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Obtención de Licencias, Autorizaciones y Permisos.</w:t>
            </w:r>
          </w:p>
          <w:p w14:paraId="1FA43471" w14:textId="78AA3283" w:rsidR="00180620" w:rsidRPr="00887B82" w:rsidRDefault="00180620" w:rsidP="00AD7020">
            <w:pPr>
              <w:ind w:left="308" w:hanging="308"/>
              <w:jc w:val="both"/>
              <w:rPr>
                <w:rFonts w:ascii="Tahoma" w:hAnsi="Tahoma" w:cs="Tahoma"/>
                <w:bCs/>
                <w:color w:val="002060"/>
                <w:lang w:val="es-BO" w:eastAsia="es-BO"/>
              </w:rPr>
            </w:pPr>
            <w:r>
              <w:rPr>
                <w:rFonts w:ascii="Tahoma" w:hAnsi="Tahoma" w:cs="Tahoma"/>
                <w:bCs/>
                <w:color w:val="002060"/>
                <w:lang w:val="es-BO" w:eastAsia="es-BO"/>
              </w:rPr>
              <w:lastRenderedPageBreak/>
              <w:t xml:space="preserve">- </w:t>
            </w:r>
            <w:r w:rsidRPr="00887B82">
              <w:rPr>
                <w:rFonts w:ascii="Tahoma" w:hAnsi="Tahoma" w:cs="Tahoma"/>
                <w:bCs/>
                <w:color w:val="002060"/>
                <w:lang w:val="es-BO" w:eastAsia="es-BO"/>
              </w:rPr>
              <w:t xml:space="preserve">Provisión de materiales </w:t>
            </w:r>
            <w:r w:rsidR="00AD7020">
              <w:rPr>
                <w:rFonts w:ascii="Tahoma" w:hAnsi="Tahoma" w:cs="Tahoma"/>
                <w:bCs/>
                <w:color w:val="002060"/>
                <w:lang w:val="es-BO" w:eastAsia="es-BO"/>
              </w:rPr>
              <w:t xml:space="preserve">y </w:t>
            </w:r>
            <w:r w:rsidRPr="00887B82">
              <w:rPr>
                <w:rFonts w:ascii="Tahoma" w:hAnsi="Tahoma" w:cs="Tahoma"/>
                <w:bCs/>
                <w:color w:val="002060"/>
                <w:lang w:val="es-BO" w:eastAsia="es-BO"/>
              </w:rPr>
              <w:t>equipos a ser instalados en Perú</w:t>
            </w:r>
            <w:r w:rsidR="00AD7020">
              <w:rPr>
                <w:rFonts w:ascii="Tahoma" w:hAnsi="Tahoma" w:cs="Tahoma"/>
                <w:bCs/>
                <w:color w:val="002060"/>
                <w:lang w:val="es-BO" w:eastAsia="es-BO"/>
              </w:rPr>
              <w:t>.</w:t>
            </w:r>
          </w:p>
          <w:p w14:paraId="3D552BC5"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Puesta en servicio de cada tramo</w:t>
            </w:r>
          </w:p>
          <w:p w14:paraId="077CFE42"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Integración del Sistema de Gestión</w:t>
            </w:r>
          </w:p>
          <w:p w14:paraId="6132EDB6"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Transferencia de conocimientos</w:t>
            </w:r>
          </w:p>
          <w:p w14:paraId="79D640BF"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Pruebas de Aceptación Final</w:t>
            </w:r>
          </w:p>
          <w:p w14:paraId="2B7ED33A" w14:textId="77777777" w:rsidR="00180620" w:rsidRPr="00887B82" w:rsidRDefault="00180620" w:rsidP="00DA63EC">
            <w:pPr>
              <w:ind w:left="308" w:hanging="308"/>
              <w:jc w:val="both"/>
              <w:rPr>
                <w:rFonts w:ascii="Tahoma" w:hAnsi="Tahoma" w:cs="Tahoma"/>
                <w:bCs/>
                <w:color w:val="002060"/>
                <w:lang w:val="es-BO" w:eastAsia="es-BO"/>
              </w:rPr>
            </w:pPr>
            <w:r>
              <w:rPr>
                <w:rFonts w:ascii="Tahoma" w:hAnsi="Tahoma" w:cs="Tahoma"/>
                <w:bCs/>
                <w:color w:val="002060"/>
                <w:lang w:val="es-BO" w:eastAsia="es-BO"/>
              </w:rPr>
              <w:t xml:space="preserve">- </w:t>
            </w:r>
            <w:r w:rsidRPr="00887B82">
              <w:rPr>
                <w:rFonts w:ascii="Tahoma" w:hAnsi="Tahoma" w:cs="Tahoma"/>
                <w:bCs/>
                <w:color w:val="002060"/>
                <w:lang w:val="es-BO" w:eastAsia="es-BO"/>
              </w:rPr>
              <w:t>Entrega de documentación.</w:t>
            </w:r>
          </w:p>
        </w:tc>
        <w:tc>
          <w:tcPr>
            <w:tcW w:w="62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7A2B04" w14:textId="77777777" w:rsidR="00180620" w:rsidRPr="009D3675" w:rsidRDefault="0018062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70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D11537" w14:textId="77777777" w:rsidR="00180620" w:rsidRPr="009D3675" w:rsidRDefault="00180620" w:rsidP="00DA63EC">
            <w:pPr>
              <w:jc w:val="center"/>
              <w:rPr>
                <w:rFonts w:ascii="Tahoma" w:hAnsi="Tahoma" w:cs="Tahoma"/>
                <w:b/>
                <w:bCs/>
                <w:color w:val="002060"/>
                <w:sz w:val="18"/>
                <w:szCs w:val="18"/>
                <w:lang w:eastAsia="es-BO"/>
              </w:rPr>
            </w:pPr>
          </w:p>
        </w:tc>
        <w:tc>
          <w:tcPr>
            <w:tcW w:w="69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27B3DF" w14:textId="77777777" w:rsidR="00180620" w:rsidRPr="009D3675" w:rsidRDefault="00180620" w:rsidP="00DA63EC">
            <w:pPr>
              <w:jc w:val="center"/>
              <w:rPr>
                <w:rFonts w:ascii="Tahoma" w:hAnsi="Tahoma" w:cs="Tahoma"/>
                <w:b/>
                <w:bCs/>
                <w:color w:val="002060"/>
                <w:sz w:val="18"/>
                <w:szCs w:val="18"/>
                <w:lang w:eastAsia="es-BO"/>
              </w:rPr>
            </w:pPr>
          </w:p>
        </w:tc>
      </w:tr>
    </w:tbl>
    <w:p w14:paraId="6336604A" w14:textId="77777777" w:rsidR="00171E6A" w:rsidRDefault="00171E6A" w:rsidP="00171E6A">
      <w:pPr>
        <w:pStyle w:val="TITULOS"/>
        <w:spacing w:after="0" w:line="240" w:lineRule="auto"/>
        <w:ind w:left="720" w:firstLine="0"/>
        <w:rPr>
          <w:rFonts w:ascii="Tahoma" w:hAnsi="Tahoma" w:cs="Tahoma"/>
          <w:color w:val="002060"/>
          <w:sz w:val="10"/>
          <w:szCs w:val="10"/>
        </w:rPr>
      </w:pPr>
      <w:bookmarkStart w:id="17" w:name="_Toc306784017"/>
      <w:bookmarkStart w:id="18" w:name="_Toc359234678"/>
      <w:bookmarkStart w:id="19" w:name="_Toc421716845"/>
    </w:p>
    <w:p w14:paraId="256CB6A3" w14:textId="7FF672A0" w:rsidR="00765724" w:rsidRPr="00264C9A" w:rsidRDefault="00765724" w:rsidP="006928F5">
      <w:pPr>
        <w:pStyle w:val="TITULOS"/>
        <w:numPr>
          <w:ilvl w:val="1"/>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Garantía</w:t>
      </w:r>
      <w:r>
        <w:rPr>
          <w:rFonts w:ascii="Tahoma" w:hAnsi="Tahoma" w:cs="Tahoma"/>
          <w:color w:val="002060"/>
          <w:sz w:val="22"/>
          <w:szCs w:val="22"/>
        </w:rPr>
        <w:t>s</w:t>
      </w:r>
      <w:r w:rsidR="00252DFD">
        <w:rPr>
          <w:rFonts w:ascii="Tahoma" w:hAnsi="Tahoma" w:cs="Tahoma"/>
          <w:color w:val="002060"/>
          <w:sz w:val="22"/>
          <w:szCs w:val="22"/>
        </w:rPr>
        <w:t>.</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3"/>
        <w:gridCol w:w="4949"/>
        <w:gridCol w:w="1236"/>
        <w:gridCol w:w="1238"/>
        <w:gridCol w:w="1374"/>
      </w:tblGrid>
      <w:tr w:rsidR="00765724" w:rsidRPr="007916B3" w14:paraId="2E5B25F5" w14:textId="77777777" w:rsidTr="00DA63EC">
        <w:trPr>
          <w:trHeight w:val="389"/>
          <w:tblHeader/>
        </w:trPr>
        <w:tc>
          <w:tcPr>
            <w:tcW w:w="3582"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56A75AB6"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41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D4FED9A"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14:paraId="76AFC13D" w14:textId="77777777" w:rsidTr="00DA63EC">
        <w:trPr>
          <w:trHeight w:val="423"/>
          <w:tblHeader/>
        </w:trPr>
        <w:tc>
          <w:tcPr>
            <w:tcW w:w="291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9CBE8F7" w14:textId="70450DDC" w:rsidR="00765724" w:rsidRPr="007916B3" w:rsidRDefault="00765724" w:rsidP="00252DFD">
            <w:pPr>
              <w:jc w:val="center"/>
              <w:rPr>
                <w:rFonts w:ascii="Tahoma" w:hAnsi="Tahoma" w:cs="Tahoma"/>
                <w:b/>
                <w:bCs/>
                <w:sz w:val="18"/>
                <w:szCs w:val="18"/>
                <w:lang w:eastAsia="es-BO"/>
              </w:rPr>
            </w:pPr>
            <w:r w:rsidRPr="007916B3">
              <w:rPr>
                <w:rFonts w:ascii="Tahoma" w:hAnsi="Tahoma" w:cs="Tahoma"/>
                <w:b/>
                <w:bCs/>
                <w:sz w:val="18"/>
                <w:szCs w:val="18"/>
                <w:lang w:eastAsia="es-BO"/>
              </w:rPr>
              <w:t>Garantía</w:t>
            </w:r>
            <w:r w:rsidR="00252DFD">
              <w:rPr>
                <w:rFonts w:ascii="Tahoma" w:hAnsi="Tahoma" w:cs="Tahoma"/>
                <w:b/>
                <w:bCs/>
                <w:sz w:val="18"/>
                <w:szCs w:val="18"/>
                <w:lang w:eastAsia="es-BO"/>
              </w:rPr>
              <w:t>s</w:t>
            </w:r>
          </w:p>
        </w:tc>
        <w:tc>
          <w:tcPr>
            <w:tcW w:w="671"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1EB53814" w14:textId="77777777"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41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293523EB" w14:textId="77777777"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14:paraId="71CE7EAC" w14:textId="77777777" w:rsidTr="00B37784">
        <w:trPr>
          <w:trHeight w:val="251"/>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4F953D51"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68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2B5E2584" w14:textId="77777777"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1"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5D211AB"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6FCA95B"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46"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55F9F8E6"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264C9A" w14:paraId="545D3DB6" w14:textId="77777777" w:rsidTr="00B37784">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9DE74A3" w14:textId="77777777" w:rsidR="00765724" w:rsidRPr="00264C9A" w:rsidRDefault="00765724" w:rsidP="00DA63EC">
            <w:pPr>
              <w:jc w:val="center"/>
              <w:rPr>
                <w:rFonts w:ascii="Tahoma" w:hAnsi="Tahoma" w:cs="Tahoma"/>
                <w:bCs/>
                <w:color w:val="002060"/>
                <w:lang w:eastAsia="es-BO"/>
              </w:rPr>
            </w:pPr>
            <w:r w:rsidRPr="00264C9A">
              <w:rPr>
                <w:rFonts w:ascii="Tahoma" w:hAnsi="Tahoma" w:cs="Tahoma"/>
                <w:bCs/>
                <w:color w:val="002060"/>
                <w:lang w:eastAsia="es-BO"/>
              </w:rPr>
              <w:t>1</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2D5747" w14:textId="106AA691"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El proveedor debe garantizar la vigencia tecnológica de su solución técnica por al menos 10 (diez) años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79EBE7"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5BBDBC"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8A8D57"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1CE87C60" w14:textId="77777777" w:rsidTr="00B37784">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81559BE" w14:textId="77777777" w:rsidR="00765724" w:rsidRPr="00264C9A" w:rsidRDefault="00765724" w:rsidP="00DA63EC">
            <w:pPr>
              <w:jc w:val="center"/>
              <w:rPr>
                <w:rFonts w:ascii="Tahoma" w:hAnsi="Tahoma" w:cs="Tahoma"/>
                <w:bCs/>
                <w:color w:val="002060"/>
                <w:lang w:eastAsia="es-BO"/>
              </w:rPr>
            </w:pPr>
            <w:r w:rsidRPr="00264C9A">
              <w:rPr>
                <w:rFonts w:ascii="Tahoma" w:hAnsi="Tahoma" w:cs="Tahoma"/>
                <w:bCs/>
                <w:color w:val="002060"/>
                <w:lang w:eastAsia="es-BO"/>
              </w:rPr>
              <w:t>2</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2093B6" w14:textId="775271F6"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 xml:space="preserve">PERIODO DE GARANTÍA. El periodo de garantía de los equipos </w:t>
            </w:r>
            <w:r w:rsidR="00AD7020">
              <w:rPr>
                <w:rFonts w:ascii="Tahoma" w:hAnsi="Tahoma" w:cs="Tahoma"/>
                <w:bCs/>
                <w:color w:val="002060"/>
                <w:lang w:eastAsia="es-BO"/>
              </w:rPr>
              <w:t xml:space="preserve">DWDM y Sistema de Energía y Climatización a ser </w:t>
            </w:r>
            <w:r w:rsidRPr="00264C9A">
              <w:rPr>
                <w:rFonts w:ascii="Tahoma" w:hAnsi="Tahoma" w:cs="Tahoma"/>
                <w:bCs/>
                <w:color w:val="002060"/>
                <w:lang w:eastAsia="es-BO"/>
              </w:rPr>
              <w:t xml:space="preserve">provistos, </w:t>
            </w:r>
            <w:r w:rsidR="00AD7020">
              <w:rPr>
                <w:rFonts w:ascii="Tahoma" w:hAnsi="Tahoma" w:cs="Tahoma"/>
                <w:bCs/>
                <w:color w:val="002060"/>
                <w:lang w:eastAsia="es-BO"/>
              </w:rPr>
              <w:t>deberá ser mínimamente de</w:t>
            </w:r>
            <w:r w:rsidRPr="00264C9A">
              <w:rPr>
                <w:rFonts w:ascii="Tahoma" w:hAnsi="Tahoma" w:cs="Tahoma"/>
                <w:bCs/>
                <w:color w:val="002060"/>
                <w:lang w:eastAsia="es-BO"/>
              </w:rPr>
              <w:t xml:space="preserve"> 2 (dos) años computables a partir de la emisión por parte de ENTEL</w:t>
            </w:r>
            <w:r>
              <w:rPr>
                <w:rFonts w:ascii="Tahoma" w:hAnsi="Tahoma" w:cs="Tahoma"/>
                <w:bCs/>
                <w:color w:val="002060"/>
                <w:lang w:eastAsia="es-BO"/>
              </w:rPr>
              <w:t xml:space="preserve"> Bolivia</w:t>
            </w:r>
            <w:r w:rsidRPr="00264C9A">
              <w:rPr>
                <w:rFonts w:ascii="Tahoma" w:hAnsi="Tahoma" w:cs="Tahoma"/>
                <w:bCs/>
                <w:color w:val="002060"/>
                <w:lang w:eastAsia="es-BO"/>
              </w:rPr>
              <w:t xml:space="preserve"> S.A.</w:t>
            </w:r>
            <w:r>
              <w:rPr>
                <w:rFonts w:ascii="Tahoma" w:hAnsi="Tahoma" w:cs="Tahoma"/>
                <w:bCs/>
                <w:color w:val="002060"/>
                <w:lang w:eastAsia="es-BO"/>
              </w:rPr>
              <w:t>C.</w:t>
            </w:r>
            <w:r w:rsidRPr="00264C9A">
              <w:rPr>
                <w:rFonts w:ascii="Tahoma" w:hAnsi="Tahoma" w:cs="Tahoma"/>
                <w:bCs/>
                <w:color w:val="002060"/>
                <w:lang w:eastAsia="es-BO"/>
              </w:rPr>
              <w:t xml:space="preserve"> del Certificado de Aceptación Provisional. </w:t>
            </w:r>
          </w:p>
          <w:p w14:paraId="2ACF5DBF" w14:textId="77777777"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Dicha garantía deberá cubrir:</w:t>
            </w:r>
          </w:p>
          <w:p w14:paraId="704C3DCD" w14:textId="77777777" w:rsidR="00765724" w:rsidRPr="00264C9A" w:rsidRDefault="00765724" w:rsidP="00AD7020">
            <w:pPr>
              <w:pStyle w:val="Prrafodelista"/>
              <w:numPr>
                <w:ilvl w:val="0"/>
                <w:numId w:val="66"/>
              </w:numPr>
              <w:ind w:left="296" w:hanging="232"/>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Defectos de Fábrica</w:t>
            </w:r>
          </w:p>
          <w:p w14:paraId="37EBE460" w14:textId="77777777" w:rsidR="00765724" w:rsidRPr="00264C9A" w:rsidRDefault="00765724" w:rsidP="00AD7020">
            <w:pPr>
              <w:pStyle w:val="Prrafodelista"/>
              <w:numPr>
                <w:ilvl w:val="0"/>
                <w:numId w:val="66"/>
              </w:numPr>
              <w:ind w:left="296" w:hanging="232"/>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Calidad de los materiales ofertados</w:t>
            </w:r>
          </w:p>
          <w:p w14:paraId="6FA4F6F0" w14:textId="77777777" w:rsidR="00765724" w:rsidRPr="00264C9A" w:rsidRDefault="00765724" w:rsidP="00AD7020">
            <w:pPr>
              <w:pStyle w:val="Prrafodelista"/>
              <w:numPr>
                <w:ilvl w:val="0"/>
                <w:numId w:val="66"/>
              </w:numPr>
              <w:ind w:left="296" w:hanging="232"/>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Falla en funcionamiento normal</w:t>
            </w:r>
          </w:p>
          <w:p w14:paraId="26A23AA4" w14:textId="77777777" w:rsidR="00765724" w:rsidRPr="00264C9A" w:rsidRDefault="00765724" w:rsidP="00AD7020">
            <w:pPr>
              <w:pStyle w:val="Prrafodelista"/>
              <w:numPr>
                <w:ilvl w:val="0"/>
                <w:numId w:val="66"/>
              </w:numPr>
              <w:ind w:left="296" w:hanging="232"/>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Trabajos de instalación e implementación </w:t>
            </w:r>
          </w:p>
          <w:p w14:paraId="38B07D52" w14:textId="4CD2FC34" w:rsidR="00765724" w:rsidRDefault="00765724" w:rsidP="00AD7020">
            <w:pPr>
              <w:pStyle w:val="Prrafodelista"/>
              <w:numPr>
                <w:ilvl w:val="0"/>
                <w:numId w:val="66"/>
              </w:numPr>
              <w:ind w:left="296" w:hanging="232"/>
              <w:contextualSpacing/>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Operación y man</w:t>
            </w:r>
            <w:r>
              <w:rPr>
                <w:rFonts w:ascii="Tahoma" w:hAnsi="Tahoma" w:cs="Tahoma"/>
                <w:bCs/>
                <w:color w:val="002060"/>
                <w:sz w:val="16"/>
                <w:szCs w:val="16"/>
                <w:lang w:eastAsia="es-BO"/>
              </w:rPr>
              <w:t xml:space="preserve">tenimiento de la </w:t>
            </w:r>
            <w:r w:rsidR="00781F95">
              <w:rPr>
                <w:rFonts w:ascii="Tahoma" w:hAnsi="Tahoma" w:cs="Tahoma"/>
                <w:bCs/>
                <w:color w:val="002060"/>
                <w:sz w:val="16"/>
                <w:szCs w:val="16"/>
                <w:lang w:eastAsia="es-BO"/>
              </w:rPr>
              <w:t>R</w:t>
            </w:r>
            <w:r>
              <w:rPr>
                <w:rFonts w:ascii="Tahoma" w:hAnsi="Tahoma" w:cs="Tahoma"/>
                <w:bCs/>
                <w:color w:val="002060"/>
                <w:sz w:val="16"/>
                <w:szCs w:val="16"/>
                <w:lang w:eastAsia="es-BO"/>
              </w:rPr>
              <w:t>ed construida</w:t>
            </w:r>
          </w:p>
          <w:p w14:paraId="65C48129" w14:textId="77777777" w:rsidR="00765724" w:rsidRPr="00264C9A" w:rsidRDefault="00765724" w:rsidP="00AD7020">
            <w:pPr>
              <w:pStyle w:val="Prrafodelista"/>
              <w:numPr>
                <w:ilvl w:val="0"/>
                <w:numId w:val="66"/>
              </w:numPr>
              <w:ind w:left="296" w:hanging="232"/>
              <w:contextualSpacing/>
              <w:jc w:val="both"/>
              <w:rPr>
                <w:rFonts w:ascii="Tahoma" w:hAnsi="Tahoma" w:cs="Tahoma"/>
                <w:bCs/>
                <w:color w:val="002060"/>
                <w:sz w:val="16"/>
                <w:szCs w:val="16"/>
                <w:lang w:eastAsia="es-BO"/>
              </w:rPr>
            </w:pPr>
            <w:r>
              <w:rPr>
                <w:rFonts w:ascii="Tahoma" w:hAnsi="Tahoma" w:cs="Tahoma"/>
                <w:bCs/>
                <w:color w:val="002060"/>
                <w:sz w:val="16"/>
                <w:szCs w:val="16"/>
                <w:lang w:eastAsia="es-BO"/>
              </w:rPr>
              <w:t>Mantenimiento preventivo y correctivo de la nueva red</w:t>
            </w:r>
          </w:p>
          <w:p w14:paraId="3E9C01F3" w14:textId="77777777"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Durante ese periodo todos los gastos de provisión de repuestos, reparación y reposición en sitio, atribuibles a defectos de fábrica, materiales defectuosos o fallas en la instalación, estarán a cargo del proveedor y serán corregidas sin costo alguno para ENTEL</w:t>
            </w:r>
            <w:r>
              <w:rPr>
                <w:rFonts w:ascii="Tahoma" w:hAnsi="Tahoma" w:cs="Tahoma"/>
                <w:bCs/>
                <w:color w:val="002060"/>
                <w:lang w:eastAsia="es-BO"/>
              </w:rPr>
              <w:t xml:space="preserve"> Bolivia </w:t>
            </w:r>
            <w:r w:rsidRPr="00264C9A">
              <w:rPr>
                <w:rFonts w:ascii="Tahoma" w:hAnsi="Tahoma" w:cs="Tahoma"/>
                <w:bCs/>
                <w:color w:val="002060"/>
                <w:lang w:eastAsia="es-BO"/>
              </w:rPr>
              <w:t xml:space="preserve"> S.A.</w:t>
            </w:r>
            <w:r>
              <w:rPr>
                <w:rFonts w:ascii="Tahoma" w:hAnsi="Tahoma" w:cs="Tahoma"/>
                <w:bCs/>
                <w:color w:val="002060"/>
                <w:lang w:eastAsia="es-BO"/>
              </w:rPr>
              <w:t>C.</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038B04" w14:textId="77777777" w:rsidR="00765724" w:rsidRPr="00264C9A" w:rsidRDefault="00765724" w:rsidP="00DA63EC">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F8D3B8"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DF2DAF"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202A45FE" w14:textId="77777777" w:rsidTr="00B37784">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DF834A3" w14:textId="77777777" w:rsidR="00765724" w:rsidRPr="00264C9A" w:rsidRDefault="00765724" w:rsidP="00DA63EC">
            <w:pPr>
              <w:jc w:val="center"/>
              <w:rPr>
                <w:rFonts w:ascii="Tahoma" w:hAnsi="Tahoma" w:cs="Tahoma"/>
                <w:bCs/>
                <w:color w:val="002060"/>
                <w:lang w:eastAsia="es-BO"/>
              </w:rPr>
            </w:pPr>
            <w:r w:rsidRPr="00264C9A">
              <w:rPr>
                <w:rFonts w:ascii="Tahoma" w:hAnsi="Tahoma" w:cs="Tahoma"/>
                <w:bCs/>
                <w:color w:val="002060"/>
                <w:lang w:eastAsia="es-BO"/>
              </w:rPr>
              <w:t>3</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0808D0" w14:textId="67B83C0D" w:rsidR="00765724" w:rsidRPr="00264C9A" w:rsidRDefault="00765724" w:rsidP="00DA63EC">
            <w:pPr>
              <w:pStyle w:val="Continuarlista"/>
              <w:spacing w:after="0"/>
              <w:ind w:left="72"/>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 xml:space="preserve">Durante el periodo de garantía, los </w:t>
            </w:r>
            <w:r w:rsidR="00781F95">
              <w:rPr>
                <w:rFonts w:ascii="Tahoma" w:hAnsi="Tahoma" w:cs="Tahoma"/>
                <w:bCs/>
                <w:color w:val="002060"/>
                <w:sz w:val="16"/>
                <w:szCs w:val="16"/>
                <w:lang w:val="es-ES" w:eastAsia="es-BO"/>
              </w:rPr>
              <w:t>equipos</w:t>
            </w:r>
            <w:r w:rsidRPr="00264C9A">
              <w:rPr>
                <w:rFonts w:ascii="Tahoma" w:hAnsi="Tahoma" w:cs="Tahoma"/>
                <w:bCs/>
                <w:color w:val="002060"/>
                <w:sz w:val="16"/>
                <w:szCs w:val="16"/>
                <w:lang w:val="es-ES" w:eastAsia="es-BO"/>
              </w:rPr>
              <w:t xml:space="preserve"> que presenten fallas, serán reparados y/o repuestos por el oferente adjudicado, sin</w:t>
            </w:r>
            <w:r>
              <w:rPr>
                <w:rFonts w:ascii="Tahoma" w:hAnsi="Tahoma" w:cs="Tahoma"/>
                <w:bCs/>
                <w:color w:val="002060"/>
                <w:sz w:val="16"/>
                <w:szCs w:val="16"/>
                <w:lang w:val="es-ES" w:eastAsia="es-BO"/>
              </w:rPr>
              <w:t xml:space="preserve"> costo alguno para ENTEL</w:t>
            </w:r>
            <w:r w:rsidRPr="00264C9A">
              <w:rPr>
                <w:rFonts w:ascii="Tahoma" w:hAnsi="Tahoma" w:cs="Tahoma"/>
                <w:bCs/>
                <w:color w:val="002060"/>
                <w:sz w:val="16"/>
                <w:szCs w:val="16"/>
                <w:lang w:val="es-ES" w:eastAsia="es-BO"/>
              </w:rPr>
              <w:t xml:space="preserve"> Bolivia</w:t>
            </w:r>
            <w:r>
              <w:rPr>
                <w:rFonts w:ascii="Tahoma" w:hAnsi="Tahoma" w:cs="Tahoma"/>
                <w:bCs/>
                <w:color w:val="002060"/>
                <w:sz w:val="16"/>
                <w:szCs w:val="16"/>
                <w:lang w:val="es-ES" w:eastAsia="es-BO"/>
              </w:rPr>
              <w:t xml:space="preserve"> S.A.C.</w:t>
            </w:r>
            <w:r w:rsidRPr="00264C9A">
              <w:rPr>
                <w:rFonts w:ascii="Tahoma" w:hAnsi="Tahoma" w:cs="Tahoma"/>
                <w:bCs/>
                <w:color w:val="002060"/>
                <w:sz w:val="16"/>
                <w:szCs w:val="16"/>
                <w:lang w:val="es-ES" w:eastAsia="es-BO"/>
              </w:rPr>
              <w:t>, para lo cual el oferente deberá prever:</w:t>
            </w:r>
          </w:p>
          <w:p w14:paraId="0D46E4DD" w14:textId="77777777"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264C9A">
              <w:rPr>
                <w:rFonts w:ascii="Tahoma" w:hAnsi="Tahoma" w:cs="Tahoma"/>
                <w:bCs/>
                <w:color w:val="002060"/>
                <w:sz w:val="16"/>
                <w:szCs w:val="16"/>
                <w:lang w:val="es-ES" w:eastAsia="es-BO"/>
              </w:rPr>
              <w:t xml:space="preserve">Personal capacitado para asegurar la atención por garantía y </w:t>
            </w:r>
            <w:r w:rsidRPr="00140ACF">
              <w:rPr>
                <w:rFonts w:ascii="Tahoma" w:hAnsi="Tahoma" w:cs="Tahoma"/>
                <w:bCs/>
                <w:color w:val="002060"/>
                <w:sz w:val="16"/>
                <w:szCs w:val="16"/>
                <w:lang w:val="es-ES" w:eastAsia="es-BO"/>
              </w:rPr>
              <w:t>toda labor de soporte técnico necesario.</w:t>
            </w:r>
          </w:p>
          <w:p w14:paraId="73C6A8D5" w14:textId="45066948" w:rsidR="00765724" w:rsidRPr="00140ACF"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Provisión y remplazo de partes (repuestos)</w:t>
            </w:r>
            <w:r w:rsidR="00781F95">
              <w:rPr>
                <w:rFonts w:ascii="Tahoma" w:hAnsi="Tahoma" w:cs="Tahoma"/>
                <w:bCs/>
                <w:color w:val="002060"/>
                <w:sz w:val="16"/>
                <w:szCs w:val="16"/>
                <w:lang w:val="es-ES" w:eastAsia="es-BO"/>
              </w:rPr>
              <w:t xml:space="preserve"> </w:t>
            </w:r>
            <w:r w:rsidR="00781F95" w:rsidRPr="00140ACF">
              <w:rPr>
                <w:rFonts w:ascii="Tahoma" w:hAnsi="Tahoma" w:cs="Tahoma"/>
                <w:bCs/>
                <w:color w:val="002060"/>
                <w:sz w:val="16"/>
                <w:szCs w:val="16"/>
                <w:lang w:val="es-ES" w:eastAsia="es-BO"/>
              </w:rPr>
              <w:t>durante la ejecución de proyecto y durante el periodo de Garantía.</w:t>
            </w:r>
          </w:p>
          <w:p w14:paraId="09F19F93" w14:textId="2201BE0F" w:rsidR="00765724" w:rsidRPr="00264C9A" w:rsidRDefault="00765724" w:rsidP="00DA63EC">
            <w:pPr>
              <w:pStyle w:val="Continuarlista"/>
              <w:numPr>
                <w:ilvl w:val="0"/>
                <w:numId w:val="67"/>
              </w:numPr>
              <w:spacing w:after="0"/>
              <w:ind w:left="424"/>
              <w:rPr>
                <w:rFonts w:ascii="Tahoma" w:hAnsi="Tahoma" w:cs="Tahoma"/>
                <w:bCs/>
                <w:color w:val="002060"/>
                <w:sz w:val="16"/>
                <w:szCs w:val="16"/>
                <w:lang w:val="es-ES" w:eastAsia="es-BO"/>
              </w:rPr>
            </w:pPr>
            <w:r w:rsidRPr="00140ACF">
              <w:rPr>
                <w:rFonts w:ascii="Tahoma" w:hAnsi="Tahoma" w:cs="Tahoma"/>
                <w:bCs/>
                <w:color w:val="002060"/>
                <w:sz w:val="16"/>
                <w:szCs w:val="16"/>
                <w:lang w:val="es-ES" w:eastAsia="es-BO"/>
              </w:rPr>
              <w:t>Herramientas e instrumental suficiente para las tareas de asistencia técnica, en caso</w:t>
            </w:r>
            <w:r w:rsidRPr="00264C9A">
              <w:rPr>
                <w:rFonts w:ascii="Tahoma" w:hAnsi="Tahoma" w:cs="Tahoma"/>
                <w:bCs/>
                <w:color w:val="002060"/>
                <w:sz w:val="16"/>
                <w:szCs w:val="16"/>
                <w:lang w:val="es-ES" w:eastAsia="es-BO"/>
              </w:rPr>
              <w:t xml:space="preserve"> de falla o funcionamiento defectuoso</w:t>
            </w:r>
            <w:r w:rsidR="00781F95">
              <w:rPr>
                <w:rFonts w:ascii="Tahoma" w:hAnsi="Tahoma" w:cs="Tahoma"/>
                <w:bCs/>
                <w:color w:val="002060"/>
                <w:sz w:val="16"/>
                <w:szCs w:val="16"/>
                <w:lang w:val="es-ES"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838899"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1BFFEA"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35A5E6"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34429B86" w14:textId="77777777" w:rsidTr="00B37784">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0CBE829" w14:textId="77777777" w:rsidR="00765724" w:rsidRPr="00264C9A" w:rsidRDefault="00765724" w:rsidP="00DA63EC">
            <w:pPr>
              <w:jc w:val="center"/>
              <w:rPr>
                <w:rFonts w:ascii="Tahoma" w:hAnsi="Tahoma" w:cs="Tahoma"/>
                <w:bCs/>
                <w:color w:val="002060"/>
                <w:lang w:eastAsia="es-BO"/>
              </w:rPr>
            </w:pPr>
            <w:r w:rsidRPr="00264C9A">
              <w:rPr>
                <w:rFonts w:ascii="Tahoma" w:hAnsi="Tahoma" w:cs="Tahoma"/>
                <w:bCs/>
                <w:color w:val="002060"/>
                <w:lang w:eastAsia="es-BO"/>
              </w:rPr>
              <w:t>4</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9619EC" w14:textId="3F9D255F" w:rsidR="00765724" w:rsidRPr="00264C9A" w:rsidRDefault="00765724" w:rsidP="0059538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El oferente deberá in</w:t>
            </w:r>
            <w:r w:rsidR="00781F95">
              <w:rPr>
                <w:rFonts w:ascii="Tahoma" w:hAnsi="Tahoma" w:cs="Tahoma"/>
                <w:bCs/>
                <w:color w:val="002060"/>
                <w:sz w:val="16"/>
                <w:szCs w:val="16"/>
                <w:lang w:eastAsia="es-BO"/>
              </w:rPr>
              <w:t>cluir</w:t>
            </w:r>
            <w:r w:rsidRPr="00264C9A">
              <w:rPr>
                <w:rFonts w:ascii="Tahoma" w:hAnsi="Tahoma" w:cs="Tahoma"/>
                <w:bCs/>
                <w:color w:val="002060"/>
                <w:sz w:val="16"/>
                <w:szCs w:val="16"/>
                <w:lang w:eastAsia="es-BO"/>
              </w:rPr>
              <w:t xml:space="preserve"> en su propuesta </w:t>
            </w:r>
            <w:r w:rsidR="00781F95">
              <w:rPr>
                <w:rFonts w:ascii="Tahoma" w:hAnsi="Tahoma" w:cs="Tahoma"/>
                <w:bCs/>
                <w:color w:val="002060"/>
                <w:sz w:val="16"/>
                <w:szCs w:val="16"/>
                <w:lang w:eastAsia="es-BO"/>
              </w:rPr>
              <w:t xml:space="preserve">un CENTRO DE </w:t>
            </w:r>
            <w:r w:rsidRPr="00264C9A">
              <w:rPr>
                <w:rFonts w:ascii="Tahoma" w:hAnsi="Tahoma" w:cs="Tahoma"/>
                <w:bCs/>
                <w:color w:val="002060"/>
                <w:sz w:val="16"/>
                <w:szCs w:val="16"/>
                <w:lang w:eastAsia="es-BO"/>
              </w:rPr>
              <w:t xml:space="preserve"> </w:t>
            </w:r>
            <w:r w:rsidR="00781F95">
              <w:rPr>
                <w:rFonts w:ascii="Tahoma" w:hAnsi="Tahoma" w:cs="Tahoma"/>
                <w:bCs/>
                <w:color w:val="002060"/>
                <w:sz w:val="16"/>
                <w:szCs w:val="16"/>
                <w:lang w:eastAsia="es-BO"/>
              </w:rPr>
              <w:t>REPORTE DE FALLAS</w:t>
            </w:r>
            <w:r w:rsidRPr="00264C9A">
              <w:rPr>
                <w:rFonts w:ascii="Tahoma" w:hAnsi="Tahoma" w:cs="Tahoma"/>
                <w:bCs/>
                <w:color w:val="002060"/>
                <w:sz w:val="16"/>
                <w:szCs w:val="16"/>
                <w:lang w:eastAsia="es-BO"/>
              </w:rPr>
              <w:t xml:space="preserve"> </w:t>
            </w:r>
            <w:r w:rsidR="0059538C">
              <w:rPr>
                <w:rFonts w:ascii="Tahoma" w:hAnsi="Tahoma" w:cs="Tahoma"/>
                <w:bCs/>
                <w:color w:val="002060"/>
                <w:sz w:val="16"/>
                <w:szCs w:val="16"/>
                <w:lang w:eastAsia="es-BO"/>
              </w:rPr>
              <w:t xml:space="preserve">(24x7x365) </w:t>
            </w:r>
            <w:r w:rsidRPr="00264C9A">
              <w:rPr>
                <w:rFonts w:ascii="Tahoma" w:hAnsi="Tahoma" w:cs="Tahoma"/>
                <w:bCs/>
                <w:color w:val="002060"/>
                <w:sz w:val="16"/>
                <w:szCs w:val="16"/>
                <w:lang w:eastAsia="es-BO"/>
              </w:rPr>
              <w:t xml:space="preserve">para reportar, verificar y corregir fallas detectadas, así como </w:t>
            </w:r>
            <w:r w:rsidR="0059538C">
              <w:rPr>
                <w:rFonts w:ascii="Tahoma" w:hAnsi="Tahoma" w:cs="Tahoma"/>
                <w:bCs/>
                <w:color w:val="002060"/>
                <w:sz w:val="16"/>
                <w:szCs w:val="16"/>
                <w:lang w:eastAsia="es-BO"/>
              </w:rPr>
              <w:t>la lista de escalamiento de</w:t>
            </w:r>
            <w:r w:rsidRPr="00264C9A">
              <w:rPr>
                <w:rFonts w:ascii="Tahoma" w:hAnsi="Tahoma" w:cs="Tahoma"/>
                <w:bCs/>
                <w:color w:val="002060"/>
                <w:sz w:val="16"/>
                <w:szCs w:val="16"/>
                <w:lang w:eastAsia="es-BO"/>
              </w:rPr>
              <w:t xml:space="preserve"> las mismas.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6D794F"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D387DF"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102406"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16E2DCAA" w14:textId="77777777" w:rsidTr="00B37784">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04CEA42B" w14:textId="125D8222" w:rsidR="00765724" w:rsidRPr="00264C9A" w:rsidRDefault="00D807C2" w:rsidP="00DA63EC">
            <w:pPr>
              <w:jc w:val="center"/>
              <w:rPr>
                <w:rFonts w:ascii="Tahoma" w:hAnsi="Tahoma" w:cs="Tahoma"/>
                <w:bCs/>
                <w:color w:val="002060"/>
                <w:lang w:eastAsia="es-BO"/>
              </w:rPr>
            </w:pPr>
            <w:r>
              <w:rPr>
                <w:rFonts w:ascii="Tahoma" w:hAnsi="Tahoma" w:cs="Tahoma"/>
                <w:bCs/>
                <w:color w:val="002060"/>
                <w:lang w:eastAsia="es-BO"/>
              </w:rPr>
              <w:t>5</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7CC2EB" w14:textId="77777777" w:rsidR="00765724" w:rsidRPr="00264C9A" w:rsidRDefault="00765724" w:rsidP="00DA63E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SOPORTE TÉCNICO. El oferente deberá ofrecer soporte técnico de primer nivel durante todo el periodo de Garantía sin costo alguno para ENTEL </w:t>
            </w:r>
            <w:r>
              <w:rPr>
                <w:rFonts w:ascii="Tahoma" w:hAnsi="Tahoma" w:cs="Tahoma"/>
                <w:bCs/>
                <w:color w:val="002060"/>
                <w:sz w:val="16"/>
                <w:szCs w:val="16"/>
                <w:lang w:eastAsia="es-BO"/>
              </w:rPr>
              <w:t xml:space="preserve">Bolivia </w:t>
            </w:r>
            <w:r w:rsidRPr="00264C9A">
              <w:rPr>
                <w:rFonts w:ascii="Tahoma" w:hAnsi="Tahoma" w:cs="Tahoma"/>
                <w:bCs/>
                <w:color w:val="002060"/>
                <w:sz w:val="16"/>
                <w:szCs w:val="16"/>
                <w:lang w:eastAsia="es-BO"/>
              </w:rPr>
              <w:t>S.A.</w:t>
            </w:r>
            <w:r>
              <w:rPr>
                <w:rFonts w:ascii="Tahoma" w:hAnsi="Tahoma" w:cs="Tahoma"/>
                <w:bCs/>
                <w:color w:val="002060"/>
                <w:sz w:val="16"/>
                <w:szCs w:val="16"/>
                <w:lang w:eastAsia="es-BO"/>
              </w:rPr>
              <w:t>C.</w:t>
            </w:r>
            <w:r w:rsidRPr="00264C9A">
              <w:rPr>
                <w:rFonts w:ascii="Tahoma" w:hAnsi="Tahoma" w:cs="Tahoma"/>
                <w:bCs/>
                <w:color w:val="002060"/>
                <w:sz w:val="16"/>
                <w:szCs w:val="16"/>
                <w:lang w:eastAsia="es-BO"/>
              </w:rPr>
              <w:t xml:space="preserve"> con las siguientes características mínimas:</w:t>
            </w:r>
          </w:p>
          <w:p w14:paraId="7B4E54CF" w14:textId="77777777"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Soporte Técnico ofertado debe ser Local y Remoto. </w:t>
            </w:r>
          </w:p>
          <w:p w14:paraId="0718862F" w14:textId="77777777"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El oferente deberá proveer Soporte Técnico de 24 horas, 7 días a la semana y 365 Días al Año (24x7x365). </w:t>
            </w:r>
          </w:p>
          <w:p w14:paraId="52E06BA6" w14:textId="77777777"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Se debe incluir Servicio de Soporte de Emergencia, Servicio de Atención a requerimientos del usuario y Servicio de Consultas.</w:t>
            </w:r>
          </w:p>
          <w:p w14:paraId="068EB073" w14:textId="77777777" w:rsidR="00765724" w:rsidRPr="00264C9A" w:rsidRDefault="00765724" w:rsidP="00DA63EC">
            <w:pPr>
              <w:pStyle w:val="Prrafodelista"/>
              <w:numPr>
                <w:ilvl w:val="0"/>
                <w:numId w:val="33"/>
              </w:numPr>
              <w:ind w:left="213" w:hanging="213"/>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Durante el periodo de garantía, todas las actualizaciones que se lancen al mercado, para cualquiera de los elementos provistos, deberá implementarse sin costo alguno para ENTEL </w:t>
            </w:r>
            <w:r>
              <w:rPr>
                <w:rFonts w:ascii="Tahoma" w:hAnsi="Tahoma" w:cs="Tahoma"/>
                <w:bCs/>
                <w:color w:val="002060"/>
                <w:sz w:val="16"/>
                <w:szCs w:val="16"/>
                <w:lang w:eastAsia="es-BO"/>
              </w:rPr>
              <w:t xml:space="preserve">Bolivia </w:t>
            </w:r>
            <w:r w:rsidRPr="00264C9A">
              <w:rPr>
                <w:rFonts w:ascii="Tahoma" w:hAnsi="Tahoma" w:cs="Tahoma"/>
                <w:bCs/>
                <w:color w:val="002060"/>
                <w:sz w:val="16"/>
                <w:szCs w:val="16"/>
                <w:lang w:eastAsia="es-BO"/>
              </w:rPr>
              <w:lastRenderedPageBreak/>
              <w:t>S.A.</w:t>
            </w:r>
            <w:r>
              <w:rPr>
                <w:rFonts w:ascii="Tahoma" w:hAnsi="Tahoma" w:cs="Tahoma"/>
                <w:bCs/>
                <w:color w:val="002060"/>
                <w:sz w:val="16"/>
                <w:szCs w:val="16"/>
                <w:lang w:eastAsia="es-BO"/>
              </w:rPr>
              <w:t>C.</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13E9E5"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lastRenderedPageBreak/>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00BFEC"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CF9062"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68D75AEC" w14:textId="77777777" w:rsidTr="00B37784">
        <w:trPr>
          <w:trHeight w:val="77"/>
        </w:trPr>
        <w:tc>
          <w:tcPr>
            <w:tcW w:w="224" w:type="pct"/>
            <w:tcBorders>
              <w:top w:val="single" w:sz="4" w:space="0" w:color="15497B"/>
              <w:left w:val="single" w:sz="4" w:space="0" w:color="15497B"/>
              <w:bottom w:val="single" w:sz="4" w:space="0" w:color="15497B"/>
              <w:right w:val="single" w:sz="4" w:space="0" w:color="15497B"/>
            </w:tcBorders>
            <w:vAlign w:val="center"/>
          </w:tcPr>
          <w:p w14:paraId="1838302A" w14:textId="08EDB363" w:rsidR="00765724" w:rsidRPr="00264C9A" w:rsidRDefault="00D807C2" w:rsidP="00DA63EC">
            <w:pPr>
              <w:jc w:val="center"/>
              <w:rPr>
                <w:rFonts w:ascii="Tahoma" w:hAnsi="Tahoma" w:cs="Tahoma"/>
                <w:bCs/>
                <w:color w:val="002060"/>
                <w:lang w:eastAsia="es-BO"/>
              </w:rPr>
            </w:pPr>
            <w:r>
              <w:rPr>
                <w:rFonts w:ascii="Tahoma" w:hAnsi="Tahoma" w:cs="Tahoma"/>
                <w:bCs/>
                <w:color w:val="002060"/>
                <w:lang w:eastAsia="es-BO"/>
              </w:rPr>
              <w:t>6</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9C7CE5" w14:textId="77777777"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CONTINUIDAD EN PRODUCCIÓN. El oferente deberá garantizar la disponibilidad de repuestos (módulos, tarjetas, software y otros) por al  menos 8 años a partir de la fecha de Firma del Certificado de Aceptación Definitiva del proyecto.</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703B87"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A877D2"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097B98"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1C71E01C" w14:textId="77777777" w:rsidTr="00B37784">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28C7EE5F" w14:textId="17F22894" w:rsidR="00765724" w:rsidRPr="00264C9A" w:rsidRDefault="00D807C2" w:rsidP="00DA63EC">
            <w:pPr>
              <w:jc w:val="center"/>
              <w:rPr>
                <w:rFonts w:ascii="Tahoma" w:hAnsi="Tahoma" w:cs="Tahoma"/>
                <w:bCs/>
                <w:color w:val="002060"/>
                <w:lang w:eastAsia="es-BO"/>
              </w:rPr>
            </w:pPr>
            <w:r>
              <w:rPr>
                <w:rFonts w:ascii="Tahoma" w:hAnsi="Tahoma" w:cs="Tahoma"/>
                <w:bCs/>
                <w:color w:val="002060"/>
                <w:lang w:eastAsia="es-BO"/>
              </w:rPr>
              <w:t>7</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91075CD" w14:textId="77777777"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 xml:space="preserve">REPUESTOS. El oferente deberá incluir en su propuesta la provisión de un lote de repuestos para cada uno de los sistemas instalados, tomando en consideración los elementos que lo componen y el MTBF de estos, de modo a permitir una operación continua de los sistemas por al menos dos años posteriores al fin de la etapa de garantía. </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83F14C"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CCB074"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99FC53"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07C9AA71" w14:textId="77777777" w:rsidTr="00B37784">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57AF517C" w14:textId="12161296" w:rsidR="00765724" w:rsidRPr="00264C9A" w:rsidRDefault="00D807C2" w:rsidP="00DA63EC">
            <w:pPr>
              <w:jc w:val="center"/>
              <w:rPr>
                <w:rFonts w:ascii="Tahoma" w:hAnsi="Tahoma" w:cs="Tahoma"/>
                <w:bCs/>
                <w:color w:val="002060"/>
                <w:lang w:eastAsia="es-BO"/>
              </w:rPr>
            </w:pPr>
            <w:r>
              <w:rPr>
                <w:rFonts w:ascii="Tahoma" w:hAnsi="Tahoma" w:cs="Tahoma"/>
                <w:bCs/>
                <w:color w:val="002060"/>
                <w:lang w:eastAsia="es-BO"/>
              </w:rPr>
              <w:t>8</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D5EE8A" w14:textId="77777777" w:rsidR="00765724" w:rsidRDefault="00765724" w:rsidP="00DA63EC">
            <w:pPr>
              <w:jc w:val="both"/>
              <w:rPr>
                <w:rFonts w:ascii="Tahoma" w:hAnsi="Tahoma" w:cs="Tahoma"/>
                <w:bCs/>
                <w:color w:val="002060"/>
                <w:lang w:eastAsia="es-BO"/>
              </w:rPr>
            </w:pPr>
            <w:r w:rsidRPr="00264C9A">
              <w:rPr>
                <w:rFonts w:ascii="Tahoma" w:hAnsi="Tahoma" w:cs="Tahoma"/>
                <w:bCs/>
                <w:color w:val="002060"/>
                <w:lang w:eastAsia="es-BO"/>
              </w:rPr>
              <w:t>El proveedor adjudicado deberá entregar el siguiente stock de repuestos:</w:t>
            </w:r>
          </w:p>
          <w:p w14:paraId="4A844E49" w14:textId="026A4E84" w:rsidR="00DE03CF" w:rsidRPr="00DE03CF" w:rsidRDefault="00DE03CF" w:rsidP="00DA63EC">
            <w:pPr>
              <w:jc w:val="both"/>
              <w:rPr>
                <w:rFonts w:ascii="Tahoma" w:hAnsi="Tahoma" w:cs="Tahoma"/>
                <w:b/>
                <w:bCs/>
                <w:color w:val="002060"/>
                <w:lang w:eastAsia="es-BO"/>
              </w:rPr>
            </w:pPr>
            <w:r w:rsidRPr="00DE03CF">
              <w:rPr>
                <w:rFonts w:ascii="Tahoma" w:hAnsi="Tahoma" w:cs="Tahoma"/>
                <w:b/>
                <w:bCs/>
                <w:color w:val="002060"/>
                <w:lang w:eastAsia="es-BO"/>
              </w:rPr>
              <w:t>REPUESTOS PARA LOS SI</w:t>
            </w:r>
            <w:r>
              <w:rPr>
                <w:rFonts w:ascii="Tahoma" w:hAnsi="Tahoma" w:cs="Tahoma"/>
                <w:b/>
                <w:bCs/>
                <w:color w:val="002060"/>
                <w:lang w:eastAsia="es-BO"/>
              </w:rPr>
              <w:t>S</w:t>
            </w:r>
            <w:r w:rsidRPr="00DE03CF">
              <w:rPr>
                <w:rFonts w:ascii="Tahoma" w:hAnsi="Tahoma" w:cs="Tahoma"/>
                <w:b/>
                <w:bCs/>
                <w:color w:val="002060"/>
                <w:lang w:eastAsia="es-BO"/>
              </w:rPr>
              <w:t>TEMAS DE ENERGÍA</w:t>
            </w:r>
          </w:p>
          <w:p w14:paraId="592D24EF" w14:textId="77777777" w:rsidR="00765724" w:rsidRPr="00264C9A" w:rsidRDefault="00765724" w:rsidP="00DA63EC">
            <w:pPr>
              <w:pStyle w:val="Prrafodelista"/>
              <w:numPr>
                <w:ilvl w:val="0"/>
                <w:numId w:val="78"/>
              </w:numPr>
              <w:ind w:left="214" w:hanging="214"/>
              <w:rPr>
                <w:rFonts w:ascii="Tahoma" w:hAnsi="Tahoma" w:cs="Tahoma"/>
                <w:bCs/>
                <w:color w:val="002060"/>
                <w:sz w:val="16"/>
                <w:szCs w:val="16"/>
                <w:lang w:eastAsia="es-BO"/>
              </w:rPr>
            </w:pPr>
            <w:r w:rsidRPr="00264C9A">
              <w:rPr>
                <w:rFonts w:ascii="Tahoma" w:hAnsi="Tahoma" w:cs="Tahoma"/>
                <w:bCs/>
                <w:color w:val="002060"/>
                <w:sz w:val="16"/>
                <w:szCs w:val="16"/>
                <w:lang w:eastAsia="es-BO"/>
              </w:rPr>
              <w:t>Para cada grupo electrógeno</w:t>
            </w:r>
          </w:p>
          <w:p w14:paraId="33EEC7F5" w14:textId="77777777" w:rsidR="00765724" w:rsidRPr="00264C9A" w:rsidRDefault="00765724" w:rsidP="00DA63EC">
            <w:pPr>
              <w:numPr>
                <w:ilvl w:val="0"/>
                <w:numId w:val="7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kits para cambio de aceite y combustible.</w:t>
            </w:r>
          </w:p>
          <w:p w14:paraId="6A79C164" w14:textId="77777777" w:rsidR="00765724" w:rsidRPr="00264C9A" w:rsidRDefault="00765724" w:rsidP="00DA63EC">
            <w:pPr>
              <w:pStyle w:val="Prrafodelista"/>
              <w:numPr>
                <w:ilvl w:val="0"/>
                <w:numId w:val="78"/>
              </w:numPr>
              <w:ind w:left="214" w:hanging="214"/>
              <w:rPr>
                <w:rFonts w:ascii="Tahoma" w:hAnsi="Tahoma" w:cs="Tahoma"/>
                <w:bCs/>
                <w:color w:val="002060"/>
                <w:sz w:val="16"/>
                <w:szCs w:val="16"/>
                <w:lang w:eastAsia="es-BO"/>
              </w:rPr>
            </w:pPr>
            <w:r w:rsidRPr="00264C9A">
              <w:rPr>
                <w:rFonts w:ascii="Tahoma" w:hAnsi="Tahoma" w:cs="Tahoma"/>
                <w:bCs/>
                <w:color w:val="002060"/>
                <w:sz w:val="16"/>
                <w:szCs w:val="16"/>
                <w:lang w:eastAsia="es-BO"/>
              </w:rPr>
              <w:t>Para cada modelo de grupo electrógeno deberá entregarse</w:t>
            </w:r>
          </w:p>
          <w:p w14:paraId="5BFD0CCB" w14:textId="77777777" w:rsidR="00765724" w:rsidRPr="00264C9A" w:rsidRDefault="00765724" w:rsidP="00DA63EC">
            <w:pPr>
              <w:numPr>
                <w:ilvl w:val="0"/>
                <w:numId w:val="7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pza. AVR.</w:t>
            </w:r>
          </w:p>
          <w:p w14:paraId="15E09E11" w14:textId="77777777" w:rsidR="00765724" w:rsidRPr="00264C9A" w:rsidRDefault="00765724" w:rsidP="00DA63EC">
            <w:pPr>
              <w:numPr>
                <w:ilvl w:val="0"/>
                <w:numId w:val="7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pza. Tarjeta de control.</w:t>
            </w:r>
          </w:p>
          <w:p w14:paraId="651CAF3E" w14:textId="77777777" w:rsidR="00765724" w:rsidRPr="00264C9A" w:rsidRDefault="00765724" w:rsidP="00DA63EC">
            <w:pPr>
              <w:numPr>
                <w:ilvl w:val="0"/>
                <w:numId w:val="7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pza.  Cargador de batería estático.</w:t>
            </w:r>
          </w:p>
          <w:p w14:paraId="187BB8CA" w14:textId="77777777" w:rsidR="00765724" w:rsidRPr="00264C9A" w:rsidRDefault="00765724" w:rsidP="00DA63EC">
            <w:pPr>
              <w:numPr>
                <w:ilvl w:val="0"/>
                <w:numId w:val="7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2 motores de arranque</w:t>
            </w:r>
          </w:p>
          <w:p w14:paraId="5D6CDA00" w14:textId="77777777" w:rsidR="00765724" w:rsidRPr="00264C9A" w:rsidRDefault="00765724" w:rsidP="00DA63EC">
            <w:pPr>
              <w:pStyle w:val="Prrafodelista"/>
              <w:numPr>
                <w:ilvl w:val="0"/>
                <w:numId w:val="78"/>
              </w:numPr>
              <w:tabs>
                <w:tab w:val="left" w:pos="355"/>
              </w:tabs>
              <w:ind w:left="214" w:hanging="214"/>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Para rectificadores </w:t>
            </w:r>
          </w:p>
          <w:p w14:paraId="33F409D1" w14:textId="77777777" w:rsidR="00765724" w:rsidRPr="00264C9A" w:rsidRDefault="00765724" w:rsidP="00DA63EC">
            <w:pPr>
              <w:numPr>
                <w:ilvl w:val="0"/>
                <w:numId w:val="77"/>
              </w:numPr>
              <w:tabs>
                <w:tab w:val="clear" w:pos="862"/>
                <w:tab w:val="left" w:pos="355"/>
                <w:tab w:val="num" w:pos="498"/>
              </w:tabs>
              <w:ind w:left="498" w:hanging="284"/>
              <w:jc w:val="both"/>
              <w:rPr>
                <w:rFonts w:ascii="Tahoma" w:hAnsi="Tahoma" w:cs="Tahoma"/>
                <w:bCs/>
                <w:color w:val="002060"/>
                <w:lang w:eastAsia="es-BO"/>
              </w:rPr>
            </w:pPr>
            <w:r w:rsidRPr="00264C9A">
              <w:rPr>
                <w:rFonts w:ascii="Tahoma" w:hAnsi="Tahoma" w:cs="Tahoma"/>
                <w:bCs/>
                <w:color w:val="002060"/>
                <w:lang w:eastAsia="es-BO"/>
              </w:rPr>
              <w:t>10 pzas. módulos rectificadores.</w:t>
            </w:r>
          </w:p>
          <w:p w14:paraId="34296C45" w14:textId="77777777" w:rsidR="00765724" w:rsidRPr="00264C9A" w:rsidRDefault="00765724" w:rsidP="00DA63EC">
            <w:pPr>
              <w:pStyle w:val="Prrafodelista"/>
              <w:numPr>
                <w:ilvl w:val="0"/>
                <w:numId w:val="78"/>
              </w:numPr>
              <w:tabs>
                <w:tab w:val="left" w:pos="355"/>
                <w:tab w:val="num" w:pos="498"/>
              </w:tabs>
              <w:ind w:left="214" w:hanging="214"/>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Para cada equipo de aire acondicionado:</w:t>
            </w:r>
          </w:p>
          <w:p w14:paraId="342B68A3" w14:textId="77777777" w:rsidR="00765724" w:rsidRPr="00264C9A" w:rsidRDefault="00765724" w:rsidP="00DA63EC">
            <w:pPr>
              <w:jc w:val="both"/>
              <w:rPr>
                <w:rFonts w:ascii="Tahoma" w:hAnsi="Tahoma" w:cs="Tahoma"/>
                <w:bCs/>
                <w:color w:val="002060"/>
                <w:lang w:eastAsia="es-BO"/>
              </w:rPr>
            </w:pPr>
            <w:r w:rsidRPr="00264C9A">
              <w:rPr>
                <w:rFonts w:ascii="Tahoma" w:hAnsi="Tahoma" w:cs="Tahoma"/>
                <w:bCs/>
                <w:color w:val="002060"/>
                <w:lang w:eastAsia="es-BO"/>
              </w:rPr>
              <w:t>2 pzas. filtros para aire.</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59F954" w14:textId="77777777" w:rsidR="00765724" w:rsidRPr="00264C9A" w:rsidRDefault="00765724" w:rsidP="00DA63EC">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BEC344"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55C094"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3C731123" w14:textId="77777777" w:rsidTr="00B37784">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7FC5E3D6" w14:textId="04BC3D17" w:rsidR="00765724" w:rsidRPr="00264C9A" w:rsidRDefault="00D807C2" w:rsidP="00B37784">
            <w:pPr>
              <w:jc w:val="center"/>
              <w:rPr>
                <w:rFonts w:ascii="Tahoma" w:hAnsi="Tahoma" w:cs="Tahoma"/>
                <w:bCs/>
                <w:color w:val="002060"/>
                <w:lang w:eastAsia="es-BO"/>
              </w:rPr>
            </w:pPr>
            <w:r>
              <w:rPr>
                <w:rFonts w:ascii="Tahoma" w:hAnsi="Tahoma" w:cs="Tahoma"/>
                <w:bCs/>
                <w:color w:val="002060"/>
                <w:lang w:eastAsia="es-BO"/>
              </w:rPr>
              <w:t>9</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C29754" w14:textId="555C8C9C" w:rsidR="00765724" w:rsidRPr="00264C9A" w:rsidRDefault="00765724" w:rsidP="001E0D23">
            <w:pPr>
              <w:jc w:val="both"/>
              <w:rPr>
                <w:rFonts w:ascii="Tahoma" w:hAnsi="Tahoma" w:cs="Tahoma"/>
                <w:bCs/>
                <w:color w:val="002060"/>
                <w:lang w:eastAsia="es-BO"/>
              </w:rPr>
            </w:pPr>
            <w:r w:rsidRPr="00264C9A">
              <w:rPr>
                <w:rFonts w:ascii="Tahoma" w:hAnsi="Tahoma" w:cs="Tahoma"/>
                <w:bCs/>
                <w:color w:val="002060"/>
                <w:lang w:eastAsia="es-BO"/>
              </w:rPr>
              <w:t xml:space="preserve">EQUIPAMIENTO NUEVO. El Oferente deberá garantizar que los equipos provistos </w:t>
            </w:r>
            <w:r w:rsidR="001F24F4">
              <w:rPr>
                <w:rFonts w:ascii="Tahoma" w:hAnsi="Tahoma" w:cs="Tahoma"/>
                <w:bCs/>
                <w:color w:val="002060"/>
                <w:lang w:eastAsia="es-BO"/>
              </w:rPr>
              <w:t xml:space="preserve">y </w:t>
            </w:r>
            <w:r w:rsidRPr="00264C9A">
              <w:rPr>
                <w:rFonts w:ascii="Tahoma" w:hAnsi="Tahoma" w:cs="Tahoma"/>
                <w:bCs/>
                <w:color w:val="002060"/>
                <w:lang w:eastAsia="es-BO"/>
              </w:rPr>
              <w:t xml:space="preserve">los accesorios </w:t>
            </w:r>
            <w:r w:rsidR="001F24F4">
              <w:rPr>
                <w:rFonts w:ascii="Tahoma" w:hAnsi="Tahoma" w:cs="Tahoma"/>
                <w:bCs/>
                <w:color w:val="002060"/>
                <w:lang w:eastAsia="es-BO"/>
              </w:rPr>
              <w:t>de</w:t>
            </w:r>
            <w:r w:rsidRPr="00264C9A">
              <w:rPr>
                <w:rFonts w:ascii="Tahoma" w:hAnsi="Tahoma" w:cs="Tahoma"/>
                <w:bCs/>
                <w:color w:val="002060"/>
                <w:lang w:eastAsia="es-BO"/>
              </w:rPr>
              <w:t xml:space="preserve"> instalación s</w:t>
            </w:r>
            <w:r w:rsidR="001E0D23">
              <w:rPr>
                <w:rFonts w:ascii="Tahoma" w:hAnsi="Tahoma" w:cs="Tahoma"/>
                <w:bCs/>
                <w:color w:val="002060"/>
                <w:lang w:eastAsia="es-BO"/>
              </w:rPr>
              <w:t>ea</w:t>
            </w:r>
            <w:r w:rsidRPr="00264C9A">
              <w:rPr>
                <w:rFonts w:ascii="Tahoma" w:hAnsi="Tahoma" w:cs="Tahoma"/>
                <w:bCs/>
                <w:color w:val="002060"/>
                <w:lang w:eastAsia="es-BO"/>
              </w:rPr>
              <w:t xml:space="preserve">n nuevos, con fecha de fabricación </w:t>
            </w:r>
            <w:r w:rsidR="007E3AD8">
              <w:rPr>
                <w:rFonts w:ascii="Tahoma" w:hAnsi="Tahoma" w:cs="Tahoma"/>
                <w:bCs/>
                <w:color w:val="002060"/>
                <w:lang w:eastAsia="es-BO"/>
              </w:rPr>
              <w:t>reciente</w:t>
            </w:r>
            <w:r w:rsidRPr="00264C9A">
              <w:rPr>
                <w:rFonts w:ascii="Tahoma" w:hAnsi="Tahoma" w:cs="Tahoma"/>
                <w:bCs/>
                <w:color w:val="002060"/>
                <w:lang w:eastAsia="es-BO"/>
              </w:rPr>
              <w:t>.</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53464D4" w14:textId="77777777" w:rsidR="00765724" w:rsidRPr="00264C9A" w:rsidRDefault="00765724" w:rsidP="00DA63EC">
            <w:pPr>
              <w:jc w:val="center"/>
              <w:rPr>
                <w:rFonts w:ascii="Tahoma" w:hAnsi="Tahoma" w:cs="Tahoma"/>
                <w:color w:val="002060"/>
                <w:sz w:val="20"/>
                <w:szCs w:val="20"/>
              </w:rPr>
            </w:pPr>
            <w:r w:rsidRPr="00264C9A">
              <w:rPr>
                <w:rFonts w:ascii="Tahoma" w:hAnsi="Tahoma" w:cs="Tahoma"/>
                <w:color w:val="002060"/>
                <w:sz w:val="20"/>
                <w:szCs w:val="20"/>
              </w:rPr>
              <w:fldChar w:fldCharType="begin">
                <w:ffData>
                  <w:name w:val="Casilla1"/>
                  <w:enabled/>
                  <w:calcOnExit w:val="0"/>
                  <w:checkBox>
                    <w:sizeAuto/>
                    <w:default w:val="1"/>
                  </w:checkBox>
                </w:ffData>
              </w:fldChar>
            </w:r>
            <w:r w:rsidRPr="00264C9A">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264C9A">
              <w:rPr>
                <w:rFonts w:ascii="Tahoma" w:hAnsi="Tahoma" w:cs="Tahoma"/>
                <w:color w:val="002060"/>
                <w:sz w:val="20"/>
                <w:szCs w:val="20"/>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60D07C2"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EF894C"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731416A7" w14:textId="77777777" w:rsidTr="00B37784">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5652E2E" w14:textId="0A17EAA6" w:rsidR="00765724" w:rsidRPr="00264C9A" w:rsidRDefault="00B37784" w:rsidP="00D807C2">
            <w:pPr>
              <w:jc w:val="center"/>
              <w:rPr>
                <w:rFonts w:ascii="Tahoma" w:hAnsi="Tahoma" w:cs="Tahoma"/>
                <w:bCs/>
                <w:color w:val="002060"/>
                <w:lang w:eastAsia="es-BO"/>
              </w:rPr>
            </w:pPr>
            <w:r>
              <w:rPr>
                <w:rFonts w:ascii="Tahoma" w:hAnsi="Tahoma" w:cs="Tahoma"/>
                <w:bCs/>
                <w:color w:val="002060"/>
                <w:lang w:eastAsia="es-BO"/>
              </w:rPr>
              <w:t>1</w:t>
            </w:r>
            <w:r w:rsidR="00D807C2">
              <w:rPr>
                <w:rFonts w:ascii="Tahoma" w:hAnsi="Tahoma" w:cs="Tahoma"/>
                <w:bCs/>
                <w:color w:val="002060"/>
                <w:lang w:eastAsia="es-BO"/>
              </w:rPr>
              <w:t>0</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A9529C" w14:textId="49B4A18D" w:rsidR="00765724" w:rsidRPr="00264C9A" w:rsidRDefault="00765724" w:rsidP="007E3AD8">
            <w:pPr>
              <w:jc w:val="both"/>
              <w:rPr>
                <w:rFonts w:ascii="Tahoma" w:hAnsi="Tahoma" w:cs="Tahoma"/>
                <w:bCs/>
                <w:color w:val="002060"/>
                <w:lang w:eastAsia="es-BO"/>
              </w:rPr>
            </w:pPr>
            <w:r w:rsidRPr="00264C9A">
              <w:rPr>
                <w:rFonts w:ascii="Tahoma" w:hAnsi="Tahoma" w:cs="Tahoma"/>
                <w:bCs/>
                <w:color w:val="002060"/>
                <w:lang w:eastAsia="es-BO"/>
              </w:rPr>
              <w:t xml:space="preserve">CARRIER CLASS. El oferente debe garantizar que todo el Equipamiento proporcionado para este proyecto </w:t>
            </w:r>
            <w:r w:rsidR="007E3AD8">
              <w:rPr>
                <w:rFonts w:ascii="Tahoma" w:hAnsi="Tahoma" w:cs="Tahoma"/>
                <w:bCs/>
                <w:color w:val="002060"/>
                <w:lang w:eastAsia="es-BO"/>
              </w:rPr>
              <w:t>sea</w:t>
            </w:r>
            <w:r w:rsidRPr="00264C9A">
              <w:rPr>
                <w:rFonts w:ascii="Tahoma" w:hAnsi="Tahoma" w:cs="Tahoma"/>
                <w:bCs/>
                <w:color w:val="002060"/>
                <w:lang w:eastAsia="es-BO"/>
              </w:rPr>
              <w:t xml:space="preserve"> Carrier Class.</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D2F17B" w14:textId="77777777" w:rsidR="00765724" w:rsidRPr="00264C9A" w:rsidRDefault="00765724" w:rsidP="00DA63EC">
            <w:pPr>
              <w:jc w:val="center"/>
              <w:rPr>
                <w:rFonts w:ascii="Tahoma" w:hAnsi="Tahoma" w:cs="Tahoma"/>
                <w:color w:val="002060"/>
                <w:sz w:val="20"/>
                <w:szCs w:val="20"/>
              </w:rPr>
            </w:pPr>
            <w:r w:rsidRPr="00264C9A">
              <w:rPr>
                <w:rFonts w:ascii="Tahoma" w:hAnsi="Tahoma" w:cs="Tahoma"/>
                <w:color w:val="002060"/>
                <w:sz w:val="20"/>
                <w:szCs w:val="20"/>
              </w:rPr>
              <w:fldChar w:fldCharType="begin">
                <w:ffData>
                  <w:name w:val="Casilla1"/>
                  <w:enabled/>
                  <w:calcOnExit w:val="0"/>
                  <w:checkBox>
                    <w:sizeAuto/>
                    <w:default w:val="1"/>
                  </w:checkBox>
                </w:ffData>
              </w:fldChar>
            </w:r>
            <w:r w:rsidRPr="00264C9A">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264C9A">
              <w:rPr>
                <w:rFonts w:ascii="Tahoma" w:hAnsi="Tahoma" w:cs="Tahoma"/>
                <w:color w:val="002060"/>
                <w:sz w:val="20"/>
                <w:szCs w:val="20"/>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686C81D"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B7BE81" w14:textId="77777777" w:rsidR="00765724" w:rsidRPr="00264C9A" w:rsidRDefault="00765724" w:rsidP="00DA63EC">
            <w:pPr>
              <w:jc w:val="center"/>
              <w:rPr>
                <w:rFonts w:ascii="Tahoma" w:hAnsi="Tahoma" w:cs="Tahoma"/>
                <w:b/>
                <w:bCs/>
                <w:color w:val="002060"/>
                <w:sz w:val="18"/>
                <w:szCs w:val="18"/>
                <w:lang w:eastAsia="es-BO"/>
              </w:rPr>
            </w:pPr>
          </w:p>
        </w:tc>
      </w:tr>
      <w:tr w:rsidR="00765724" w:rsidRPr="00264C9A" w14:paraId="69B470E9" w14:textId="77777777" w:rsidTr="00B37784">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64B602EC" w14:textId="0DC6591E" w:rsidR="00765724" w:rsidRPr="00264C9A" w:rsidRDefault="00B37784" w:rsidP="00DA63EC">
            <w:pPr>
              <w:jc w:val="center"/>
              <w:rPr>
                <w:rFonts w:ascii="Tahoma" w:hAnsi="Tahoma" w:cs="Tahoma"/>
                <w:bCs/>
                <w:color w:val="002060"/>
                <w:lang w:eastAsia="es-BO"/>
              </w:rPr>
            </w:pPr>
            <w:r>
              <w:rPr>
                <w:rFonts w:ascii="Tahoma" w:hAnsi="Tahoma" w:cs="Tahoma"/>
                <w:bCs/>
                <w:color w:val="002060"/>
                <w:lang w:eastAsia="es-BO"/>
              </w:rPr>
              <w:t>1</w:t>
            </w:r>
            <w:r w:rsidR="00D807C2">
              <w:rPr>
                <w:rFonts w:ascii="Tahoma" w:hAnsi="Tahoma" w:cs="Tahoma"/>
                <w:bCs/>
                <w:color w:val="002060"/>
                <w:lang w:eastAsia="es-BO"/>
              </w:rPr>
              <w:t>1</w:t>
            </w:r>
          </w:p>
        </w:tc>
        <w:tc>
          <w:tcPr>
            <w:tcW w:w="268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9AF41F" w14:textId="702F0757" w:rsidR="00765724" w:rsidRPr="00264C9A" w:rsidRDefault="00765724" w:rsidP="00DA63EC">
            <w:pPr>
              <w:pStyle w:val="Prrafodelista"/>
              <w:ind w:left="0"/>
              <w:jc w:val="both"/>
              <w:rPr>
                <w:rFonts w:ascii="Tahoma" w:hAnsi="Tahoma" w:cs="Tahoma"/>
                <w:bCs/>
                <w:color w:val="002060"/>
                <w:sz w:val="16"/>
                <w:szCs w:val="16"/>
                <w:lang w:eastAsia="es-BO"/>
              </w:rPr>
            </w:pPr>
            <w:r w:rsidRPr="00264C9A">
              <w:rPr>
                <w:rFonts w:ascii="Tahoma" w:hAnsi="Tahoma" w:cs="Tahoma"/>
                <w:bCs/>
                <w:color w:val="002060"/>
                <w:sz w:val="16"/>
                <w:szCs w:val="16"/>
                <w:lang w:eastAsia="es-BO"/>
              </w:rPr>
              <w:t xml:space="preserve">RANGO DE OPERACIÓN. El Oferente debe garantizar que el equipamiento, materiales y accesorios ofertados </w:t>
            </w:r>
            <w:r w:rsidR="007E3AD8">
              <w:rPr>
                <w:rFonts w:ascii="Tahoma" w:hAnsi="Tahoma" w:cs="Tahoma"/>
                <w:bCs/>
                <w:color w:val="002060"/>
                <w:sz w:val="16"/>
                <w:szCs w:val="16"/>
                <w:lang w:eastAsia="es-BO"/>
              </w:rPr>
              <w:t>sean</w:t>
            </w:r>
            <w:r w:rsidRPr="00264C9A">
              <w:rPr>
                <w:rFonts w:ascii="Tahoma" w:hAnsi="Tahoma" w:cs="Tahoma"/>
                <w:bCs/>
                <w:color w:val="002060"/>
                <w:sz w:val="16"/>
                <w:szCs w:val="16"/>
                <w:lang w:eastAsia="es-BO"/>
              </w:rPr>
              <w:t xml:space="preserve"> aptos para operar en un amplio rango de temperaturas (Rango dinámico - 15 °C &lt; T &lt; 55 °C o superior)</w:t>
            </w:r>
            <w:r w:rsidR="007E3AD8">
              <w:rPr>
                <w:rFonts w:ascii="Tahoma" w:hAnsi="Tahoma" w:cs="Tahoma"/>
                <w:bCs/>
                <w:color w:val="002060"/>
                <w:sz w:val="16"/>
                <w:szCs w:val="16"/>
                <w:lang w:eastAsia="es-BO"/>
              </w:rPr>
              <w:t>.</w:t>
            </w:r>
          </w:p>
          <w:p w14:paraId="149421AE" w14:textId="6AE38D0A" w:rsidR="00765724" w:rsidRPr="00264C9A" w:rsidRDefault="00765724" w:rsidP="007E3AD8">
            <w:pPr>
              <w:jc w:val="both"/>
              <w:rPr>
                <w:rFonts w:ascii="Tahoma" w:hAnsi="Tahoma" w:cs="Tahoma"/>
                <w:bCs/>
                <w:color w:val="002060"/>
                <w:lang w:eastAsia="es-BO"/>
              </w:rPr>
            </w:pPr>
            <w:r w:rsidRPr="00264C9A">
              <w:rPr>
                <w:rFonts w:ascii="Tahoma" w:hAnsi="Tahoma" w:cs="Tahoma"/>
                <w:bCs/>
                <w:color w:val="002060"/>
                <w:lang w:eastAsia="es-BO"/>
              </w:rPr>
              <w:t>El equipo debe</w:t>
            </w:r>
            <w:r w:rsidR="007E3AD8">
              <w:rPr>
                <w:rFonts w:ascii="Tahoma" w:hAnsi="Tahoma" w:cs="Tahoma"/>
                <w:bCs/>
                <w:color w:val="002060"/>
                <w:lang w:eastAsia="es-BO"/>
              </w:rPr>
              <w:t>rá</w:t>
            </w:r>
            <w:r w:rsidRPr="00264C9A">
              <w:rPr>
                <w:rFonts w:ascii="Tahoma" w:hAnsi="Tahoma" w:cs="Tahoma"/>
                <w:bCs/>
                <w:color w:val="002060"/>
                <w:lang w:eastAsia="es-BO"/>
              </w:rPr>
              <w:t xml:space="preserve"> poder operar en condiciones de humedad extrema de 10 ~ 90 % en regiones tropicales y cercanas al océano, con alta densidad de humedad relativa y salinidad.</w:t>
            </w:r>
          </w:p>
        </w:tc>
        <w:tc>
          <w:tcPr>
            <w:tcW w:w="6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DCD094" w14:textId="77777777" w:rsidR="00765724" w:rsidRPr="00264C9A" w:rsidRDefault="00765724" w:rsidP="00DA63EC">
            <w:pPr>
              <w:jc w:val="center"/>
              <w:rPr>
                <w:rFonts w:ascii="Tahoma" w:hAnsi="Tahoma" w:cs="Tahoma"/>
                <w:color w:val="002060"/>
                <w:sz w:val="20"/>
                <w:szCs w:val="20"/>
              </w:rPr>
            </w:pPr>
            <w:r w:rsidRPr="00264C9A">
              <w:rPr>
                <w:rFonts w:ascii="Tahoma" w:hAnsi="Tahoma" w:cs="Tahoma"/>
                <w:color w:val="002060"/>
                <w:sz w:val="20"/>
                <w:szCs w:val="20"/>
              </w:rPr>
              <w:fldChar w:fldCharType="begin">
                <w:ffData>
                  <w:name w:val="Casilla1"/>
                  <w:enabled/>
                  <w:calcOnExit w:val="0"/>
                  <w:checkBox>
                    <w:sizeAuto/>
                    <w:default w:val="1"/>
                  </w:checkBox>
                </w:ffData>
              </w:fldChar>
            </w:r>
            <w:r w:rsidRPr="00264C9A">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264C9A">
              <w:rPr>
                <w:rFonts w:ascii="Tahoma" w:hAnsi="Tahoma" w:cs="Tahoma"/>
                <w:color w:val="002060"/>
                <w:sz w:val="20"/>
                <w:szCs w:val="20"/>
              </w:rPr>
              <w:fldChar w:fldCharType="end"/>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3A725D" w14:textId="77777777" w:rsidR="00765724" w:rsidRPr="00264C9A" w:rsidRDefault="00765724" w:rsidP="00DA63EC">
            <w:pPr>
              <w:jc w:val="center"/>
              <w:rPr>
                <w:rFonts w:ascii="Tahoma" w:hAnsi="Tahoma" w:cs="Tahoma"/>
                <w:b/>
                <w:bCs/>
                <w:color w:val="002060"/>
                <w:sz w:val="18"/>
                <w:szCs w:val="18"/>
                <w:lang w:eastAsia="es-BO"/>
              </w:rPr>
            </w:pPr>
          </w:p>
        </w:tc>
        <w:tc>
          <w:tcPr>
            <w:tcW w:w="746"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424741" w14:textId="77777777" w:rsidR="00765724" w:rsidRPr="00264C9A" w:rsidRDefault="00765724" w:rsidP="00DA63EC">
            <w:pPr>
              <w:jc w:val="center"/>
              <w:rPr>
                <w:rFonts w:ascii="Tahoma" w:hAnsi="Tahoma" w:cs="Tahoma"/>
                <w:b/>
                <w:bCs/>
                <w:color w:val="002060"/>
                <w:sz w:val="18"/>
                <w:szCs w:val="18"/>
                <w:lang w:eastAsia="es-BO"/>
              </w:rPr>
            </w:pPr>
          </w:p>
        </w:tc>
      </w:tr>
    </w:tbl>
    <w:p w14:paraId="2106674E" w14:textId="14E35260" w:rsidR="00765724" w:rsidRPr="009D3675" w:rsidRDefault="00765724" w:rsidP="006928F5">
      <w:pPr>
        <w:pStyle w:val="TITULOS"/>
        <w:numPr>
          <w:ilvl w:val="1"/>
          <w:numId w:val="107"/>
        </w:numPr>
        <w:spacing w:before="120" w:after="120" w:line="240" w:lineRule="auto"/>
        <w:rPr>
          <w:rFonts w:ascii="Tahoma" w:hAnsi="Tahoma" w:cs="Tahoma"/>
          <w:color w:val="002060"/>
          <w:sz w:val="22"/>
          <w:szCs w:val="22"/>
        </w:rPr>
      </w:pPr>
      <w:r w:rsidRPr="009D3675">
        <w:rPr>
          <w:rFonts w:ascii="Tahoma" w:hAnsi="Tahoma" w:cs="Tahoma"/>
          <w:color w:val="002060"/>
          <w:sz w:val="22"/>
          <w:szCs w:val="22"/>
        </w:rPr>
        <w:t xml:space="preserve">Documentación </w:t>
      </w:r>
      <w:r>
        <w:rPr>
          <w:rFonts w:ascii="Tahoma" w:hAnsi="Tahoma" w:cs="Tahoma"/>
          <w:color w:val="002060"/>
          <w:sz w:val="22"/>
          <w:szCs w:val="22"/>
        </w:rPr>
        <w:t>Técnica.</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396"/>
        <w:gridCol w:w="5360"/>
        <w:gridCol w:w="1262"/>
        <w:gridCol w:w="1030"/>
        <w:gridCol w:w="1162"/>
      </w:tblGrid>
      <w:tr w:rsidR="00765724" w:rsidRPr="007916B3" w14:paraId="6D12827E" w14:textId="77777777" w:rsidTr="00871D04">
        <w:trPr>
          <w:trHeight w:val="202"/>
          <w:tblHeader/>
        </w:trPr>
        <w:tc>
          <w:tcPr>
            <w:tcW w:w="3810"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6CDE7972"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0"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DE609CB"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65724" w:rsidRPr="007916B3" w14:paraId="60AEA508" w14:textId="77777777" w:rsidTr="00DA63EC">
        <w:trPr>
          <w:trHeight w:val="423"/>
          <w:tblHeader/>
        </w:trPr>
        <w:tc>
          <w:tcPr>
            <w:tcW w:w="3125"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A24FC21" w14:textId="5105E69B" w:rsidR="00765724" w:rsidRPr="007916B3" w:rsidRDefault="00765724" w:rsidP="001314C7">
            <w:pPr>
              <w:jc w:val="center"/>
              <w:rPr>
                <w:rFonts w:ascii="Tahoma" w:hAnsi="Tahoma" w:cs="Tahoma"/>
                <w:b/>
                <w:bCs/>
                <w:sz w:val="18"/>
                <w:szCs w:val="18"/>
                <w:lang w:eastAsia="es-BO"/>
              </w:rPr>
            </w:pPr>
            <w:r w:rsidRPr="007916B3">
              <w:rPr>
                <w:rFonts w:ascii="Tahoma" w:hAnsi="Tahoma" w:cs="Tahoma"/>
                <w:b/>
                <w:bCs/>
                <w:sz w:val="18"/>
                <w:szCs w:val="18"/>
                <w:lang w:eastAsia="es-BO"/>
              </w:rPr>
              <w:t>Documentación</w:t>
            </w:r>
            <w:r>
              <w:rPr>
                <w:rFonts w:ascii="Tahoma" w:hAnsi="Tahoma" w:cs="Tahoma"/>
                <w:b/>
                <w:bCs/>
                <w:sz w:val="18"/>
                <w:szCs w:val="18"/>
                <w:lang w:eastAsia="es-BO"/>
              </w:rPr>
              <w:t xml:space="preserve"> </w:t>
            </w:r>
            <w:r w:rsidR="001314C7">
              <w:rPr>
                <w:rFonts w:ascii="Tahoma" w:hAnsi="Tahoma" w:cs="Tahoma"/>
                <w:b/>
                <w:bCs/>
                <w:sz w:val="18"/>
                <w:szCs w:val="18"/>
                <w:lang w:eastAsia="es-BO"/>
              </w:rPr>
              <w:t>Técnica</w:t>
            </w:r>
          </w:p>
        </w:tc>
        <w:tc>
          <w:tcPr>
            <w:tcW w:w="685"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77E96E9A" w14:textId="77777777" w:rsidR="00765724" w:rsidRPr="007916B3" w:rsidRDefault="00765724" w:rsidP="00DA63EC">
            <w:pPr>
              <w:jc w:val="center"/>
              <w:rPr>
                <w:rFonts w:ascii="Tahoma" w:hAnsi="Tahoma" w:cs="Tahoma"/>
                <w:b/>
                <w:bCs/>
                <w:szCs w:val="18"/>
                <w:lang w:eastAsia="es-BO"/>
              </w:rPr>
            </w:pPr>
            <w:r w:rsidRPr="007916B3">
              <w:rPr>
                <w:rFonts w:ascii="Tahoma" w:hAnsi="Tahoma" w:cs="Tahoma"/>
                <w:b/>
                <w:bCs/>
                <w:szCs w:val="18"/>
                <w:lang w:val="en-GB" w:eastAsia="es-BO"/>
              </w:rPr>
              <w:t>CONDICIÓN</w:t>
            </w:r>
          </w:p>
        </w:tc>
        <w:tc>
          <w:tcPr>
            <w:tcW w:w="1190"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1450A72" w14:textId="77777777" w:rsidR="00765724" w:rsidRPr="007916B3" w:rsidRDefault="00765724"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65724" w:rsidRPr="007916B3" w14:paraId="230F3060" w14:textId="77777777" w:rsidTr="00DA63EC">
        <w:trPr>
          <w:trHeight w:val="251"/>
          <w:tblHeader/>
        </w:trPr>
        <w:tc>
          <w:tcPr>
            <w:tcW w:w="215"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26FE1A25" w14:textId="77777777" w:rsidR="00765724" w:rsidRPr="007916B3" w:rsidRDefault="00765724"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D3DC90A" w14:textId="77777777" w:rsidR="00765724" w:rsidRPr="007916B3" w:rsidRDefault="00765724"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8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46568F66"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59"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1C8252F"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631"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7647297A" w14:textId="77777777" w:rsidR="00765724" w:rsidRPr="007916B3" w:rsidRDefault="00765724"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65724" w:rsidRPr="009D3675" w14:paraId="60715DE5"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18BF9171" w14:textId="77777777" w:rsidR="00765724" w:rsidRPr="009D3675" w:rsidRDefault="00765724"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3B693B" w14:textId="0C91CD6B"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PROTOCOLO DE PRUEBAS. El oferente adjudicado se compromete a entregar un modelo del </w:t>
            </w:r>
            <w:r w:rsidR="007E3AD8">
              <w:rPr>
                <w:rFonts w:ascii="Tahoma" w:hAnsi="Tahoma" w:cs="Tahoma"/>
                <w:bCs/>
                <w:color w:val="002060"/>
                <w:lang w:eastAsia="es-BO"/>
              </w:rPr>
              <w:t>P</w:t>
            </w:r>
            <w:r w:rsidRPr="009D3675">
              <w:rPr>
                <w:rFonts w:ascii="Tahoma" w:hAnsi="Tahoma" w:cs="Tahoma"/>
                <w:bCs/>
                <w:color w:val="002060"/>
                <w:lang w:eastAsia="es-BO"/>
              </w:rPr>
              <w:t xml:space="preserve">rotocolo </w:t>
            </w:r>
            <w:r w:rsidR="007E3AD8">
              <w:rPr>
                <w:rFonts w:ascii="Tahoma" w:hAnsi="Tahoma" w:cs="Tahoma"/>
                <w:bCs/>
                <w:color w:val="002060"/>
                <w:lang w:eastAsia="es-BO"/>
              </w:rPr>
              <w:t>T</w:t>
            </w:r>
            <w:r w:rsidRPr="009D3675">
              <w:rPr>
                <w:rFonts w:ascii="Tahoma" w:hAnsi="Tahoma" w:cs="Tahoma"/>
                <w:bCs/>
                <w:color w:val="002060"/>
                <w:lang w:eastAsia="es-BO"/>
              </w:rPr>
              <w:t xml:space="preserve">écnico de </w:t>
            </w:r>
            <w:r w:rsidR="007E3AD8">
              <w:rPr>
                <w:rFonts w:ascii="Tahoma" w:hAnsi="Tahoma" w:cs="Tahoma"/>
                <w:bCs/>
                <w:color w:val="002060"/>
                <w:lang w:eastAsia="es-BO"/>
              </w:rPr>
              <w:t>A</w:t>
            </w:r>
            <w:r w:rsidRPr="009D3675">
              <w:rPr>
                <w:rFonts w:ascii="Tahoma" w:hAnsi="Tahoma" w:cs="Tahoma"/>
                <w:bCs/>
                <w:color w:val="002060"/>
                <w:lang w:eastAsia="es-BO"/>
              </w:rPr>
              <w:t xml:space="preserve">ceptación (ATP) que se utilizará para verificar el cumplimiento de las condiciones ofertadas. </w:t>
            </w:r>
          </w:p>
          <w:p w14:paraId="6A40B35B" w14:textId="17C9E19F" w:rsidR="00765724" w:rsidRPr="009D3675" w:rsidRDefault="00765724" w:rsidP="00836E81">
            <w:pPr>
              <w:jc w:val="both"/>
              <w:rPr>
                <w:rFonts w:ascii="Tahoma" w:hAnsi="Tahoma" w:cs="Tahoma"/>
                <w:bCs/>
                <w:color w:val="002060"/>
                <w:lang w:eastAsia="es-BO"/>
              </w:rPr>
            </w:pPr>
            <w:r w:rsidRPr="009D3675">
              <w:rPr>
                <w:rFonts w:ascii="Tahoma" w:hAnsi="Tahoma" w:cs="Tahoma"/>
                <w:bCs/>
                <w:color w:val="002060"/>
                <w:lang w:eastAsia="es-BO"/>
              </w:rPr>
              <w:t>Este modelo será revisado por ENTEL S.A.</w:t>
            </w:r>
            <w:r>
              <w:rPr>
                <w:rFonts w:ascii="Tahoma" w:hAnsi="Tahoma" w:cs="Tahoma"/>
                <w:bCs/>
                <w:color w:val="002060"/>
                <w:lang w:eastAsia="es-BO"/>
              </w:rPr>
              <w:t xml:space="preserve"> 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quien</w:t>
            </w:r>
            <w:r>
              <w:rPr>
                <w:rFonts w:ascii="Tahoma" w:hAnsi="Tahoma" w:cs="Tahoma"/>
                <w:bCs/>
                <w:color w:val="002060"/>
                <w:lang w:eastAsia="es-BO"/>
              </w:rPr>
              <w:t>es</w:t>
            </w:r>
            <w:r w:rsidRPr="009D3675">
              <w:rPr>
                <w:rFonts w:ascii="Tahoma" w:hAnsi="Tahoma" w:cs="Tahoma"/>
                <w:bCs/>
                <w:color w:val="002060"/>
                <w:lang w:eastAsia="es-BO"/>
              </w:rPr>
              <w:t xml:space="preserve"> podrá</w:t>
            </w:r>
            <w:r>
              <w:rPr>
                <w:rFonts w:ascii="Tahoma" w:hAnsi="Tahoma" w:cs="Tahoma"/>
                <w:bCs/>
                <w:color w:val="002060"/>
                <w:lang w:eastAsia="es-BO"/>
              </w:rPr>
              <w:t>n</w:t>
            </w:r>
            <w:r w:rsidRPr="009D3675">
              <w:rPr>
                <w:rFonts w:ascii="Tahoma" w:hAnsi="Tahoma" w:cs="Tahoma"/>
                <w:bCs/>
                <w:color w:val="002060"/>
                <w:lang w:eastAsia="es-BO"/>
              </w:rPr>
              <w:t xml:space="preserve"> aprobarlo </w:t>
            </w:r>
            <w:r w:rsidR="007E3AD8">
              <w:rPr>
                <w:rFonts w:ascii="Tahoma" w:hAnsi="Tahoma" w:cs="Tahoma"/>
                <w:bCs/>
                <w:color w:val="002060"/>
                <w:lang w:eastAsia="es-BO"/>
              </w:rPr>
              <w:t>o modificarlo,</w:t>
            </w:r>
            <w:r w:rsidRPr="009D3675">
              <w:rPr>
                <w:rFonts w:ascii="Tahoma" w:hAnsi="Tahoma" w:cs="Tahoma"/>
                <w:bCs/>
                <w:color w:val="002060"/>
                <w:lang w:eastAsia="es-BO"/>
              </w:rPr>
              <w:t xml:space="preserve"> previo a la recepción de los </w:t>
            </w:r>
            <w:r w:rsidR="00836E81">
              <w:rPr>
                <w:rFonts w:ascii="Tahoma" w:hAnsi="Tahoma" w:cs="Tahoma"/>
                <w:bCs/>
                <w:color w:val="002060"/>
                <w:lang w:eastAsia="es-BO"/>
              </w:rPr>
              <w:t>equipos</w:t>
            </w:r>
            <w:r w:rsidRPr="009D3675">
              <w:rPr>
                <w:rFonts w:ascii="Tahoma" w:hAnsi="Tahoma" w:cs="Tahoma"/>
                <w:bCs/>
                <w:color w:val="002060"/>
                <w:lang w:eastAsia="es-BO"/>
              </w:rPr>
              <w:t xml:space="preserve"> y servicios provistos.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2D895E"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FBB6CA"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A01C7A"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706C8433"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782BF17B" w14:textId="77777777" w:rsidR="00765724" w:rsidRPr="009D3675" w:rsidRDefault="00765724" w:rsidP="00DA63EC">
            <w:pPr>
              <w:jc w:val="center"/>
              <w:rPr>
                <w:rFonts w:ascii="Tahoma" w:hAnsi="Tahoma" w:cs="Tahoma"/>
                <w:bCs/>
                <w:color w:val="002060"/>
                <w:lang w:eastAsia="es-BO"/>
              </w:rPr>
            </w:pPr>
            <w:r w:rsidRPr="009D3675">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DBECFA"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DOCUMENTACIÓN PREVIA. Al inicio del ATP de sitio la siguiente documentación general debe ser entregada:</w:t>
            </w:r>
          </w:p>
          <w:p w14:paraId="381EFEE0" w14:textId="77777777" w:rsidR="00765724" w:rsidRPr="009D3675" w:rsidRDefault="00765724" w:rsidP="00DA63EC">
            <w:pPr>
              <w:numPr>
                <w:ilvl w:val="0"/>
                <w:numId w:val="76"/>
              </w:numPr>
              <w:ind w:left="274" w:hanging="274"/>
              <w:jc w:val="both"/>
              <w:rPr>
                <w:rFonts w:ascii="Tahoma" w:hAnsi="Tahoma" w:cs="Tahoma"/>
                <w:bCs/>
                <w:color w:val="002060"/>
                <w:lang w:eastAsia="es-BO"/>
              </w:rPr>
            </w:pPr>
            <w:r w:rsidRPr="009D3675">
              <w:rPr>
                <w:rFonts w:ascii="Tahoma" w:hAnsi="Tahoma" w:cs="Tahoma"/>
                <w:bCs/>
                <w:color w:val="002060"/>
                <w:lang w:eastAsia="es-BO"/>
              </w:rPr>
              <w:t xml:space="preserve">Esquemas de disposición de equipos </w:t>
            </w:r>
          </w:p>
          <w:p w14:paraId="182498DD" w14:textId="02708019" w:rsidR="00765724" w:rsidRPr="009D3675" w:rsidRDefault="00765724" w:rsidP="00DA63EC">
            <w:pPr>
              <w:numPr>
                <w:ilvl w:val="0"/>
                <w:numId w:val="76"/>
              </w:numPr>
              <w:ind w:left="274" w:hanging="274"/>
              <w:jc w:val="both"/>
              <w:rPr>
                <w:rFonts w:ascii="Tahoma" w:hAnsi="Tahoma" w:cs="Tahoma"/>
                <w:bCs/>
                <w:color w:val="002060"/>
                <w:lang w:eastAsia="es-BO"/>
              </w:rPr>
            </w:pPr>
            <w:r w:rsidRPr="009D3675">
              <w:rPr>
                <w:rFonts w:ascii="Tahoma" w:hAnsi="Tahoma" w:cs="Tahoma"/>
                <w:bCs/>
                <w:color w:val="002060"/>
                <w:lang w:eastAsia="es-BO"/>
              </w:rPr>
              <w:t xml:space="preserve">Diagramas de la </w:t>
            </w:r>
            <w:r w:rsidR="00596A89">
              <w:rPr>
                <w:rFonts w:ascii="Tahoma" w:hAnsi="Tahoma" w:cs="Tahoma"/>
                <w:bCs/>
                <w:color w:val="002060"/>
                <w:lang w:eastAsia="es-BO"/>
              </w:rPr>
              <w:t>R</w:t>
            </w:r>
            <w:r w:rsidRPr="009D3675">
              <w:rPr>
                <w:rFonts w:ascii="Tahoma" w:hAnsi="Tahoma" w:cs="Tahoma"/>
                <w:bCs/>
                <w:color w:val="002060"/>
                <w:lang w:eastAsia="es-BO"/>
              </w:rPr>
              <w:t>ed de MT</w:t>
            </w:r>
          </w:p>
          <w:p w14:paraId="4F0926AF" w14:textId="77777777" w:rsidR="00765724" w:rsidRPr="009D3675" w:rsidRDefault="00765724" w:rsidP="00DA63EC">
            <w:pPr>
              <w:numPr>
                <w:ilvl w:val="0"/>
                <w:numId w:val="76"/>
              </w:numPr>
              <w:ind w:left="274" w:hanging="274"/>
              <w:jc w:val="both"/>
              <w:rPr>
                <w:rFonts w:ascii="Tahoma" w:hAnsi="Tahoma" w:cs="Tahoma"/>
                <w:bCs/>
                <w:color w:val="002060"/>
                <w:lang w:eastAsia="es-BO"/>
              </w:rPr>
            </w:pPr>
            <w:r w:rsidRPr="009D3675">
              <w:rPr>
                <w:rFonts w:ascii="Tahoma" w:hAnsi="Tahoma" w:cs="Tahoma"/>
                <w:bCs/>
                <w:color w:val="002060"/>
                <w:lang w:eastAsia="es-BO"/>
              </w:rPr>
              <w:t xml:space="preserve">Diagramas eléctricos unifilares de la instalación eléctrica. </w:t>
            </w:r>
          </w:p>
          <w:p w14:paraId="2D1DDD98" w14:textId="77777777" w:rsidR="00765724" w:rsidRPr="009D3675" w:rsidRDefault="00765724" w:rsidP="00DA63EC">
            <w:pPr>
              <w:numPr>
                <w:ilvl w:val="0"/>
                <w:numId w:val="76"/>
              </w:numPr>
              <w:ind w:left="274" w:hanging="274"/>
              <w:jc w:val="both"/>
              <w:rPr>
                <w:rFonts w:ascii="Tahoma" w:hAnsi="Tahoma" w:cs="Tahoma"/>
                <w:bCs/>
                <w:color w:val="002060"/>
                <w:lang w:eastAsia="es-BO"/>
              </w:rPr>
            </w:pPr>
            <w:r w:rsidRPr="009D3675">
              <w:rPr>
                <w:rFonts w:ascii="Tahoma" w:hAnsi="Tahoma" w:cs="Tahoma"/>
                <w:bCs/>
                <w:color w:val="002060"/>
                <w:lang w:eastAsia="es-BO"/>
              </w:rPr>
              <w:t>Diagramas de conexión e integración de los diferentes componentes.</w:t>
            </w:r>
          </w:p>
          <w:p w14:paraId="6DCAD7C6" w14:textId="77777777" w:rsidR="00765724" w:rsidRPr="009D3675" w:rsidRDefault="00765724" w:rsidP="00DA63EC">
            <w:pPr>
              <w:numPr>
                <w:ilvl w:val="0"/>
                <w:numId w:val="76"/>
              </w:numPr>
              <w:ind w:left="274" w:hanging="274"/>
              <w:jc w:val="both"/>
              <w:rPr>
                <w:rFonts w:ascii="Tahoma" w:hAnsi="Tahoma" w:cs="Tahoma"/>
                <w:bCs/>
                <w:color w:val="002060"/>
                <w:lang w:eastAsia="es-BO"/>
              </w:rPr>
            </w:pPr>
            <w:r w:rsidRPr="009D3675">
              <w:rPr>
                <w:rFonts w:ascii="Tahoma" w:hAnsi="Tahoma" w:cs="Tahoma"/>
                <w:bCs/>
                <w:color w:val="002060"/>
                <w:lang w:eastAsia="es-BO"/>
              </w:rPr>
              <w:t>Manuales de operación y mantenimiento de los equipos instalados.</w:t>
            </w:r>
          </w:p>
          <w:p w14:paraId="19C4B2AE" w14:textId="77777777" w:rsidR="00765724" w:rsidRPr="009D3675" w:rsidRDefault="00765724" w:rsidP="00DA63EC">
            <w:pPr>
              <w:numPr>
                <w:ilvl w:val="0"/>
                <w:numId w:val="76"/>
              </w:numPr>
              <w:ind w:left="274" w:hanging="274"/>
              <w:jc w:val="both"/>
              <w:rPr>
                <w:rFonts w:ascii="Tahoma" w:hAnsi="Tahoma" w:cs="Tahoma"/>
                <w:bCs/>
                <w:color w:val="002060"/>
                <w:lang w:eastAsia="es-BO"/>
              </w:rPr>
            </w:pPr>
            <w:r w:rsidRPr="009D3675">
              <w:rPr>
                <w:rFonts w:ascii="Tahoma" w:hAnsi="Tahoma" w:cs="Tahoma"/>
                <w:bCs/>
                <w:color w:val="002060"/>
                <w:lang w:eastAsia="es-BO"/>
              </w:rPr>
              <w:t>Planos referenciales de las estructuras construidas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07787B"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A5D428"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C8FBB1"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1A136897"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0E187CA3" w14:textId="77777777" w:rsidR="00765724" w:rsidRPr="009D3675" w:rsidRDefault="00765724" w:rsidP="00DA63EC">
            <w:pPr>
              <w:jc w:val="center"/>
              <w:rPr>
                <w:rFonts w:ascii="Tahoma" w:hAnsi="Tahoma" w:cs="Tahoma"/>
                <w:bCs/>
                <w:color w:val="002060"/>
                <w:lang w:eastAsia="es-BO"/>
              </w:rPr>
            </w:pPr>
            <w:r w:rsidRPr="009D3675">
              <w:rPr>
                <w:rFonts w:ascii="Tahoma" w:hAnsi="Tahoma" w:cs="Tahoma"/>
                <w:bCs/>
                <w:color w:val="002060"/>
                <w:lang w:eastAsia="es-BO"/>
              </w:rPr>
              <w:lastRenderedPageBreak/>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72201A" w14:textId="13791A7C"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PROTOCOLO DE PRUEBAS DE SISTEMA. El oferente adjudicado deberá ejecutar, juntamente con ENTEL S.A. </w:t>
            </w:r>
            <w:r>
              <w:rPr>
                <w:rFonts w:ascii="Tahoma" w:hAnsi="Tahoma" w:cs="Tahoma"/>
                <w:bCs/>
                <w:color w:val="002060"/>
                <w:lang w:eastAsia="es-BO"/>
              </w:rPr>
              <w:t xml:space="preserve">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un protocolo de pruebas que muestre el performance y desempeño del enlace implementado. Dicho protocolo deberá incluir pruebas:</w:t>
            </w:r>
          </w:p>
          <w:p w14:paraId="214669B4" w14:textId="2AD95A90" w:rsidR="00765724" w:rsidRPr="009D3675" w:rsidRDefault="00765724" w:rsidP="001671AE">
            <w:pPr>
              <w:pStyle w:val="Prrafodelista"/>
              <w:numPr>
                <w:ilvl w:val="0"/>
                <w:numId w:val="69"/>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 xml:space="preserve">RFC-2544 para tramas Ethernet, </w:t>
            </w:r>
            <w:r>
              <w:rPr>
                <w:rFonts w:ascii="Tahoma" w:hAnsi="Tahoma" w:cs="Tahoma"/>
                <w:bCs/>
                <w:color w:val="002060"/>
                <w:sz w:val="16"/>
                <w:szCs w:val="16"/>
                <w:lang w:eastAsia="es-BO"/>
              </w:rPr>
              <w:t>1</w:t>
            </w:r>
            <w:r w:rsidR="001671AE">
              <w:rPr>
                <w:rFonts w:ascii="Tahoma" w:hAnsi="Tahoma" w:cs="Tahoma"/>
                <w:bCs/>
                <w:color w:val="002060"/>
                <w:sz w:val="16"/>
                <w:szCs w:val="16"/>
                <w:lang w:eastAsia="es-BO"/>
              </w:rPr>
              <w:t>/10/</w:t>
            </w:r>
            <w:r w:rsidRPr="009D3675">
              <w:rPr>
                <w:rFonts w:ascii="Tahoma" w:hAnsi="Tahoma" w:cs="Tahoma"/>
                <w:bCs/>
                <w:color w:val="002060"/>
                <w:sz w:val="16"/>
                <w:szCs w:val="16"/>
                <w:lang w:eastAsia="es-BO"/>
              </w:rPr>
              <w:t>100 Giga</w:t>
            </w:r>
            <w:r w:rsidR="001671AE">
              <w:rPr>
                <w:rFonts w:ascii="Tahoma" w:hAnsi="Tahoma" w:cs="Tahoma"/>
                <w:bCs/>
                <w:color w:val="002060"/>
                <w:sz w:val="16"/>
                <w:szCs w:val="16"/>
                <w:lang w:eastAsia="es-BO"/>
              </w:rPr>
              <w:t xml:space="preserve">bit </w:t>
            </w:r>
            <w:r w:rsidRPr="009D3675">
              <w:rPr>
                <w:rFonts w:ascii="Tahoma" w:hAnsi="Tahoma" w:cs="Tahoma"/>
                <w:bCs/>
                <w:color w:val="002060"/>
                <w:sz w:val="16"/>
                <w:szCs w:val="16"/>
                <w:lang w:eastAsia="es-BO"/>
              </w:rPr>
              <w:t>Ethernet.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51D338"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20C0FE"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98AC36"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72B138E9"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75A01B94" w14:textId="77777777" w:rsidR="00765724" w:rsidRPr="009D3675" w:rsidRDefault="00765724" w:rsidP="00DA63EC">
            <w:pPr>
              <w:jc w:val="center"/>
              <w:rPr>
                <w:rFonts w:ascii="Tahoma" w:hAnsi="Tahoma" w:cs="Tahoma"/>
                <w:bCs/>
                <w:color w:val="002060"/>
                <w:lang w:eastAsia="es-BO"/>
              </w:rPr>
            </w:pPr>
            <w:r w:rsidRPr="009D3675">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4EFBD9"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REGISTRO DE ACTIVOS. El oferente adjudicado deberá presentar, en formato electrónico, una planilla Excel en la que consten para cada equipo que se entregue: </w:t>
            </w:r>
          </w:p>
          <w:p w14:paraId="632069B4" w14:textId="77777777" w:rsidR="00765724" w:rsidRPr="009D3675" w:rsidRDefault="00765724" w:rsidP="00DA63EC">
            <w:pPr>
              <w:pStyle w:val="Prrafodelista"/>
              <w:numPr>
                <w:ilvl w:val="0"/>
                <w:numId w:val="68"/>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Denominación del equipo</w:t>
            </w:r>
          </w:p>
          <w:p w14:paraId="6D840F3B" w14:textId="77777777" w:rsidR="00765724" w:rsidRPr="009D3675" w:rsidRDefault="00765724" w:rsidP="00DA63EC">
            <w:pPr>
              <w:pStyle w:val="Prrafodelista"/>
              <w:numPr>
                <w:ilvl w:val="0"/>
                <w:numId w:val="68"/>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Marca</w:t>
            </w:r>
          </w:p>
          <w:p w14:paraId="7E493966" w14:textId="77777777" w:rsidR="00765724" w:rsidRPr="009D3675" w:rsidRDefault="00765724" w:rsidP="00DA63EC">
            <w:pPr>
              <w:pStyle w:val="Prrafodelista"/>
              <w:numPr>
                <w:ilvl w:val="0"/>
                <w:numId w:val="68"/>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Modelo</w:t>
            </w:r>
          </w:p>
          <w:p w14:paraId="5A2BFEB5" w14:textId="77777777" w:rsidR="00765724" w:rsidRPr="009D3675" w:rsidRDefault="00765724" w:rsidP="00DA63EC">
            <w:pPr>
              <w:pStyle w:val="Prrafodelista"/>
              <w:numPr>
                <w:ilvl w:val="0"/>
                <w:numId w:val="68"/>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 xml:space="preserve">Número de serie </w:t>
            </w:r>
          </w:p>
          <w:p w14:paraId="64D73AF2" w14:textId="1489AE32" w:rsidR="00765724" w:rsidRPr="009D3675" w:rsidRDefault="00765724" w:rsidP="001671AE">
            <w:pPr>
              <w:pStyle w:val="Prrafodelista"/>
              <w:numPr>
                <w:ilvl w:val="0"/>
                <w:numId w:val="68"/>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Ubicación en la que se está haciendo la entrega (Departamento</w:t>
            </w:r>
            <w:r w:rsidR="001671AE">
              <w:rPr>
                <w:rFonts w:ascii="Tahoma" w:hAnsi="Tahoma" w:cs="Tahoma"/>
                <w:bCs/>
                <w:color w:val="002060"/>
                <w:sz w:val="16"/>
                <w:szCs w:val="16"/>
                <w:lang w:eastAsia="es-BO"/>
              </w:rPr>
              <w:t>/</w:t>
            </w:r>
            <w:r w:rsidRPr="009D3675">
              <w:rPr>
                <w:rFonts w:ascii="Tahoma" w:hAnsi="Tahoma" w:cs="Tahoma"/>
                <w:bCs/>
                <w:color w:val="002060"/>
                <w:sz w:val="16"/>
                <w:szCs w:val="16"/>
                <w:lang w:eastAsia="es-BO"/>
              </w:rPr>
              <w:t xml:space="preserve"> Provincia y Ciudad</w:t>
            </w:r>
            <w:r w:rsidR="001671AE">
              <w:rPr>
                <w:rFonts w:ascii="Tahoma" w:hAnsi="Tahoma" w:cs="Tahoma"/>
                <w:bCs/>
                <w:color w:val="002060"/>
                <w:sz w:val="16"/>
                <w:szCs w:val="16"/>
                <w:lang w:eastAsia="es-BO"/>
              </w:rPr>
              <w:t>/Población</w:t>
            </w:r>
            <w:r w:rsidRPr="009D3675">
              <w:rPr>
                <w:rFonts w:ascii="Tahoma" w:hAnsi="Tahoma" w:cs="Tahoma"/>
                <w:bCs/>
                <w:color w:val="002060"/>
                <w:sz w:val="16"/>
                <w:szCs w:val="16"/>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FD43E9"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230E00"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DCCD00"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293E4423"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169DADC2" w14:textId="10EDDEAC" w:rsidR="00765724" w:rsidRPr="009D3675" w:rsidRDefault="001671AE" w:rsidP="00DA63EC">
            <w:pPr>
              <w:jc w:val="center"/>
              <w:rPr>
                <w:rFonts w:ascii="Tahoma" w:hAnsi="Tahoma" w:cs="Tahoma"/>
                <w:bCs/>
                <w:color w:val="002060"/>
                <w:lang w:eastAsia="es-BO"/>
              </w:rPr>
            </w:pPr>
            <w:r>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1FA240"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MANUALES TÉCNICOS. El Oferente deberá entregar, junto con el equipamiento de su propuesta, los manuales técnicos, documentos, accesorios, software de configuración, controladores, restauradores y otros con lo que normalmente son enviados desde fábrica.</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A0429F"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28B1A5"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33BF4A"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4130652F"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54C8CCC7" w14:textId="38CDA667" w:rsidR="00765724" w:rsidRPr="009D3675" w:rsidRDefault="001671AE" w:rsidP="00DA63EC">
            <w:pPr>
              <w:jc w:val="center"/>
              <w:rPr>
                <w:rFonts w:ascii="Tahoma" w:hAnsi="Tahoma" w:cs="Tahoma"/>
                <w:bCs/>
                <w:color w:val="002060"/>
                <w:lang w:eastAsia="es-BO"/>
              </w:rPr>
            </w:pPr>
            <w:r>
              <w:rPr>
                <w:rFonts w:ascii="Tahoma" w:hAnsi="Tahoma" w:cs="Tahoma"/>
                <w:bCs/>
                <w:color w:val="002060"/>
                <w:lang w:eastAsia="es-BO"/>
              </w:rPr>
              <w:t>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64D4DF"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OPERACIÓN. La documentación a ser provista debe contener el detalle de las tareas de mantenimiento preventivo con sugerencias para la limpieza y correcta conservación de todos los equipos y sistemas entregados.</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473C09"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D71AFC"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32F6BC"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03871208" w14:textId="77777777" w:rsidTr="00DA63EC">
        <w:trPr>
          <w:trHeight w:val="230"/>
        </w:trPr>
        <w:tc>
          <w:tcPr>
            <w:tcW w:w="215" w:type="pct"/>
            <w:tcBorders>
              <w:top w:val="single" w:sz="4" w:space="0" w:color="15497B"/>
              <w:left w:val="single" w:sz="4" w:space="0" w:color="15497B"/>
              <w:bottom w:val="single" w:sz="4" w:space="0" w:color="15497B"/>
              <w:right w:val="single" w:sz="4" w:space="0" w:color="15497B"/>
            </w:tcBorders>
            <w:vAlign w:val="center"/>
          </w:tcPr>
          <w:p w14:paraId="78A6A293" w14:textId="6A503DA7" w:rsidR="00765724" w:rsidRPr="009D3675" w:rsidRDefault="001671AE" w:rsidP="00DA63EC">
            <w:pPr>
              <w:jc w:val="center"/>
              <w:rPr>
                <w:rFonts w:ascii="Tahoma" w:hAnsi="Tahoma" w:cs="Tahoma"/>
                <w:bCs/>
                <w:color w:val="002060"/>
                <w:lang w:eastAsia="es-BO"/>
              </w:rPr>
            </w:pPr>
            <w:r>
              <w:rPr>
                <w:rFonts w:ascii="Tahoma" w:hAnsi="Tahoma" w:cs="Tahoma"/>
                <w:bCs/>
                <w:color w:val="002060"/>
                <w:lang w:eastAsia="es-BO"/>
              </w:rPr>
              <w:t>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B7CDD3" w14:textId="2F9537EA" w:rsidR="00765724" w:rsidRPr="009D3675" w:rsidRDefault="00765724" w:rsidP="001671AE">
            <w:pPr>
              <w:jc w:val="both"/>
              <w:rPr>
                <w:rFonts w:ascii="Tahoma" w:hAnsi="Tahoma" w:cs="Tahoma"/>
                <w:bCs/>
                <w:color w:val="002060"/>
                <w:lang w:eastAsia="es-BO"/>
              </w:rPr>
            </w:pPr>
            <w:r w:rsidRPr="009D3675">
              <w:rPr>
                <w:rFonts w:ascii="Tahoma" w:hAnsi="Tahoma" w:cs="Tahoma"/>
                <w:bCs/>
                <w:color w:val="002060"/>
                <w:lang w:eastAsia="es-BO"/>
              </w:rPr>
              <w:t xml:space="preserve">ESPECÍFICOS PARA </w:t>
            </w:r>
            <w:r w:rsidR="001671AE">
              <w:rPr>
                <w:rFonts w:ascii="Tahoma" w:hAnsi="Tahoma" w:cs="Tahoma"/>
                <w:bCs/>
                <w:color w:val="002060"/>
                <w:lang w:eastAsia="es-BO"/>
              </w:rPr>
              <w:t>DWDM</w:t>
            </w:r>
            <w:r w:rsidRPr="009D3675">
              <w:rPr>
                <w:rFonts w:ascii="Tahoma" w:hAnsi="Tahoma" w:cs="Tahoma"/>
                <w:bCs/>
                <w:color w:val="002060"/>
                <w:lang w:eastAsia="es-BO"/>
              </w:rPr>
              <w:t xml:space="preserve">. El Oferente debe entregar </w:t>
            </w:r>
            <w:r w:rsidR="001671AE">
              <w:rPr>
                <w:rFonts w:ascii="Tahoma" w:hAnsi="Tahoma" w:cs="Tahoma"/>
                <w:bCs/>
                <w:color w:val="002060"/>
                <w:lang w:eastAsia="es-BO"/>
              </w:rPr>
              <w:t>los</w:t>
            </w:r>
            <w:r w:rsidRPr="009D3675">
              <w:rPr>
                <w:rFonts w:ascii="Tahoma" w:hAnsi="Tahoma" w:cs="Tahoma"/>
                <w:bCs/>
                <w:color w:val="002060"/>
                <w:lang w:eastAsia="es-BO"/>
              </w:rPr>
              <w:t xml:space="preserve"> manuale</w:t>
            </w:r>
            <w:r>
              <w:rPr>
                <w:rFonts w:ascii="Tahoma" w:hAnsi="Tahoma" w:cs="Tahoma"/>
                <w:bCs/>
                <w:color w:val="002060"/>
                <w:lang w:eastAsia="es-BO"/>
              </w:rPr>
              <w:t>s técnicos en formato</w:t>
            </w:r>
            <w:r w:rsidRPr="009D3675">
              <w:rPr>
                <w:rFonts w:ascii="Tahoma" w:hAnsi="Tahoma" w:cs="Tahoma"/>
                <w:bCs/>
                <w:color w:val="002060"/>
                <w:lang w:eastAsia="es-BO"/>
              </w:rPr>
              <w:t xml:space="preserve"> electrónico, referidos a: la descripción del equipamiento DWDM/OTN, especificaciones técnicas, configuración, Troubleshooting, Operación y Mantenimiento.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5FEB33"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CECB50"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5A6FFE"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430401B6"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6FCB7D91" w14:textId="524DB953" w:rsidR="00765724" w:rsidRPr="009D3675" w:rsidRDefault="001671AE" w:rsidP="00DA63EC">
            <w:pPr>
              <w:jc w:val="center"/>
              <w:rPr>
                <w:rFonts w:ascii="Tahoma" w:hAnsi="Tahoma" w:cs="Tahoma"/>
                <w:bCs/>
                <w:color w:val="002060"/>
                <w:lang w:eastAsia="es-BO"/>
              </w:rPr>
            </w:pPr>
            <w:r>
              <w:rPr>
                <w:rFonts w:ascii="Tahoma" w:hAnsi="Tahoma" w:cs="Tahoma"/>
                <w:bCs/>
                <w:color w:val="002060"/>
                <w:lang w:eastAsia="es-BO"/>
              </w:rPr>
              <w:t>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C9D1A82" w14:textId="71022465" w:rsidR="00765724" w:rsidRPr="009D3675" w:rsidRDefault="00765724" w:rsidP="001671AE">
            <w:pPr>
              <w:jc w:val="both"/>
              <w:rPr>
                <w:rFonts w:ascii="Tahoma" w:hAnsi="Tahoma" w:cs="Tahoma"/>
                <w:bCs/>
                <w:color w:val="002060"/>
                <w:lang w:eastAsia="es-BO"/>
              </w:rPr>
            </w:pPr>
            <w:r w:rsidRPr="009D3675">
              <w:rPr>
                <w:rFonts w:ascii="Tahoma" w:hAnsi="Tahoma" w:cs="Tahoma"/>
                <w:bCs/>
                <w:color w:val="002060"/>
                <w:lang w:eastAsia="es-BO"/>
              </w:rPr>
              <w:t xml:space="preserve">DOCUMENTO DE SITE SURVEY. El oferente adjudicado deberá presentar la documentación de </w:t>
            </w:r>
            <w:r w:rsidR="001671AE">
              <w:rPr>
                <w:rFonts w:ascii="Tahoma" w:hAnsi="Tahoma" w:cs="Tahoma"/>
                <w:bCs/>
                <w:color w:val="002060"/>
                <w:lang w:eastAsia="es-BO"/>
              </w:rPr>
              <w:t>S</w:t>
            </w:r>
            <w:r w:rsidRPr="009D3675">
              <w:rPr>
                <w:rFonts w:ascii="Tahoma" w:hAnsi="Tahoma" w:cs="Tahoma"/>
                <w:bCs/>
                <w:color w:val="002060"/>
                <w:lang w:eastAsia="es-BO"/>
              </w:rPr>
              <w:t xml:space="preserve">ite </w:t>
            </w:r>
            <w:r w:rsidR="001671AE">
              <w:rPr>
                <w:rFonts w:ascii="Tahoma" w:hAnsi="Tahoma" w:cs="Tahoma"/>
                <w:bCs/>
                <w:color w:val="002060"/>
                <w:lang w:eastAsia="es-BO"/>
              </w:rPr>
              <w:t>S</w:t>
            </w:r>
            <w:r w:rsidRPr="009D3675">
              <w:rPr>
                <w:rFonts w:ascii="Tahoma" w:hAnsi="Tahoma" w:cs="Tahoma"/>
                <w:bCs/>
                <w:color w:val="002060"/>
                <w:lang w:eastAsia="es-BO"/>
              </w:rPr>
              <w:t>urvey utilizado para la elaboración del diseño del proyecto.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0EF0B9" w14:textId="77777777" w:rsidR="00765724" w:rsidRPr="009D3675" w:rsidRDefault="00765724" w:rsidP="00DA63EC">
            <w:pPr>
              <w:jc w:val="center"/>
              <w:rPr>
                <w:rFonts w:ascii="Tahoma" w:hAnsi="Tahoma" w:cs="Tahoma"/>
                <w:color w:val="002060"/>
                <w:sz w:val="18"/>
                <w:szCs w:val="18"/>
                <w:lang w:eastAsia="es-BO"/>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35E104" w14:textId="77777777"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806414E" w14:textId="77777777" w:rsidR="00765724" w:rsidRPr="009D3675" w:rsidRDefault="00765724" w:rsidP="00DA63EC">
            <w:pPr>
              <w:jc w:val="center"/>
              <w:rPr>
                <w:rFonts w:ascii="Tahoma" w:hAnsi="Tahoma" w:cs="Tahoma"/>
                <w:b/>
                <w:bCs/>
                <w:color w:val="002060"/>
                <w:sz w:val="18"/>
                <w:szCs w:val="18"/>
                <w:lang w:eastAsia="es-BO"/>
              </w:rPr>
            </w:pPr>
            <w:r w:rsidRPr="009D3675">
              <w:rPr>
                <w:rFonts w:ascii="Tahoma" w:hAnsi="Tahoma" w:cs="Tahoma"/>
                <w:b/>
                <w:bCs/>
                <w:color w:val="002060"/>
                <w:sz w:val="18"/>
                <w:szCs w:val="18"/>
                <w:lang w:eastAsia="es-BO"/>
              </w:rPr>
              <w:t> </w:t>
            </w:r>
          </w:p>
        </w:tc>
      </w:tr>
      <w:tr w:rsidR="00765724" w:rsidRPr="009D3675" w14:paraId="5240898B"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0BC27BB0" w14:textId="3F2681AA" w:rsidR="00765724" w:rsidRPr="009D3675" w:rsidRDefault="001671AE" w:rsidP="00DA63EC">
            <w:pPr>
              <w:jc w:val="center"/>
              <w:rPr>
                <w:rFonts w:ascii="Tahoma" w:hAnsi="Tahoma" w:cs="Tahoma"/>
                <w:bCs/>
                <w:color w:val="002060"/>
                <w:lang w:eastAsia="es-BO"/>
              </w:rPr>
            </w:pPr>
            <w:r>
              <w:rPr>
                <w:rFonts w:ascii="Tahoma" w:hAnsi="Tahoma" w:cs="Tahoma"/>
                <w:bCs/>
                <w:color w:val="002060"/>
                <w:lang w:eastAsia="es-BO"/>
              </w:rPr>
              <w:t>9</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0FB6E0" w14:textId="280A693C"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DOCUMENTOS DE INSTALACIÓN. El oferente adjudicado deberá presentar un documento de instalación por cada estación. Este documento deberá incluir los datos recolectados en el site survey, el inventario de equipos, planos de </w:t>
            </w:r>
            <w:r w:rsidR="00BB21A4">
              <w:rPr>
                <w:rFonts w:ascii="Tahoma" w:hAnsi="Tahoma" w:cs="Tahoma"/>
                <w:bCs/>
                <w:color w:val="002060"/>
                <w:lang w:eastAsia="es-BO"/>
              </w:rPr>
              <w:t>ubicación</w:t>
            </w:r>
            <w:r w:rsidRPr="009D3675">
              <w:rPr>
                <w:rFonts w:ascii="Tahoma" w:hAnsi="Tahoma" w:cs="Tahoma"/>
                <w:bCs/>
                <w:color w:val="002060"/>
                <w:lang w:eastAsia="es-BO"/>
              </w:rPr>
              <w:t xml:space="preserve">, el documento As Built, y los Protocolos Técnicos de Aceptación realizados. </w:t>
            </w:r>
          </w:p>
          <w:p w14:paraId="58E78218" w14:textId="16E757CF" w:rsidR="00765724" w:rsidRPr="009D3675" w:rsidRDefault="00765724" w:rsidP="001671AE">
            <w:pPr>
              <w:jc w:val="both"/>
              <w:rPr>
                <w:rFonts w:ascii="Tahoma" w:hAnsi="Tahoma" w:cs="Tahoma"/>
                <w:bCs/>
                <w:color w:val="002060"/>
                <w:lang w:eastAsia="es-BO"/>
              </w:rPr>
            </w:pPr>
            <w:r w:rsidRPr="009D3675">
              <w:rPr>
                <w:rFonts w:ascii="Tahoma" w:hAnsi="Tahoma" w:cs="Tahoma"/>
                <w:bCs/>
                <w:color w:val="002060"/>
                <w:lang w:eastAsia="es-BO"/>
              </w:rPr>
              <w:t xml:space="preserve">Esta documentación será entregada a ENTEL </w:t>
            </w:r>
            <w:r>
              <w:rPr>
                <w:rFonts w:ascii="Tahoma" w:hAnsi="Tahoma" w:cs="Tahoma"/>
                <w:bCs/>
                <w:color w:val="002060"/>
                <w:lang w:eastAsia="es-BO"/>
              </w:rPr>
              <w:t>Bolivia S.A.C.</w:t>
            </w:r>
            <w:r w:rsidRPr="009D3675">
              <w:rPr>
                <w:rFonts w:ascii="Tahoma" w:hAnsi="Tahoma" w:cs="Tahoma"/>
                <w:bCs/>
                <w:color w:val="002060"/>
                <w:lang w:eastAsia="es-BO"/>
              </w:rPr>
              <w:t xml:space="preserve">, a la finalización de los servicios de implementación, en formato impreso y electrónico, en </w:t>
            </w:r>
            <w:r w:rsidR="001671AE">
              <w:rPr>
                <w:rFonts w:ascii="Tahoma" w:hAnsi="Tahoma" w:cs="Tahoma"/>
                <w:bCs/>
                <w:color w:val="002060"/>
                <w:lang w:eastAsia="es-BO"/>
              </w:rPr>
              <w:t>Dos</w:t>
            </w:r>
            <w:r w:rsidRPr="009D3675">
              <w:rPr>
                <w:rFonts w:ascii="Tahoma" w:hAnsi="Tahoma" w:cs="Tahoma"/>
                <w:bCs/>
                <w:color w:val="002060"/>
                <w:lang w:eastAsia="es-BO"/>
              </w:rPr>
              <w:t xml:space="preserve"> </w:t>
            </w:r>
            <w:r w:rsidR="001671AE">
              <w:rPr>
                <w:rFonts w:ascii="Tahoma" w:hAnsi="Tahoma" w:cs="Tahoma"/>
                <w:bCs/>
                <w:color w:val="002060"/>
                <w:lang w:eastAsia="es-BO"/>
              </w:rPr>
              <w:t xml:space="preserve">(2) </w:t>
            </w:r>
            <w:r w:rsidRPr="009D3675">
              <w:rPr>
                <w:rFonts w:ascii="Tahoma" w:hAnsi="Tahoma" w:cs="Tahoma"/>
                <w:bCs/>
                <w:color w:val="002060"/>
                <w:lang w:eastAsia="es-BO"/>
              </w:rPr>
              <w:t xml:space="preserve">copias impresas y en formato electrónico (CD/ DVD/Memoria USB) más </w:t>
            </w:r>
            <w:r w:rsidR="001671AE">
              <w:rPr>
                <w:rFonts w:ascii="Tahoma" w:hAnsi="Tahoma" w:cs="Tahoma"/>
                <w:bCs/>
                <w:color w:val="002060"/>
                <w:lang w:eastAsia="es-BO"/>
              </w:rPr>
              <w:t>su</w:t>
            </w:r>
            <w:r w:rsidRPr="009D3675">
              <w:rPr>
                <w:rFonts w:ascii="Tahoma" w:hAnsi="Tahoma" w:cs="Tahoma"/>
                <w:bCs/>
                <w:color w:val="002060"/>
                <w:lang w:eastAsia="es-BO"/>
              </w:rPr>
              <w:t xml:space="preserve"> resumen ejecutivo</w:t>
            </w:r>
            <w:r w:rsidR="001671AE">
              <w:rPr>
                <w:rFonts w:ascii="Tahoma" w:hAnsi="Tahoma" w:cs="Tahoma"/>
                <w:bCs/>
                <w:color w:val="002060"/>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76C0F0"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D49872"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E91E69"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629E9219"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5C925622" w14:textId="5971B35C" w:rsidR="00765724" w:rsidRPr="009D3675" w:rsidRDefault="001671AE" w:rsidP="00DA63EC">
            <w:pPr>
              <w:jc w:val="center"/>
              <w:rPr>
                <w:rFonts w:ascii="Tahoma" w:hAnsi="Tahoma" w:cs="Tahoma"/>
                <w:bCs/>
                <w:color w:val="002060"/>
                <w:lang w:eastAsia="es-BO"/>
              </w:rPr>
            </w:pPr>
            <w:r>
              <w:rPr>
                <w:rFonts w:ascii="Tahoma" w:hAnsi="Tahoma" w:cs="Tahoma"/>
                <w:bCs/>
                <w:color w:val="002060"/>
                <w:lang w:eastAsia="es-BO"/>
              </w:rPr>
              <w:t>10</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FF4AF0" w14:textId="20F7388F"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SISTEMAS DE ENERGÍA Y CLIMATIZACIÓN. El proveedor a la finalización de la instalación debe entregar los siguientes documentos por cada estación en formatos impreso originales y electrónico en idioma </w:t>
            </w:r>
            <w:r w:rsidR="006639D7">
              <w:rPr>
                <w:rFonts w:ascii="Tahoma" w:hAnsi="Tahoma" w:cs="Tahoma"/>
                <w:bCs/>
                <w:color w:val="002060"/>
                <w:lang w:eastAsia="es-BO"/>
              </w:rPr>
              <w:t>español</w:t>
            </w:r>
            <w:r w:rsidRPr="009D3675">
              <w:rPr>
                <w:rFonts w:ascii="Tahoma" w:hAnsi="Tahoma" w:cs="Tahoma"/>
                <w:bCs/>
                <w:color w:val="002060"/>
                <w:lang w:eastAsia="es-BO"/>
              </w:rPr>
              <w:t>:</w:t>
            </w:r>
          </w:p>
          <w:p w14:paraId="00EAE24F" w14:textId="77777777" w:rsidR="00765724" w:rsidRPr="009D3675" w:rsidRDefault="00765724" w:rsidP="00DA63EC">
            <w:pPr>
              <w:numPr>
                <w:ilvl w:val="0"/>
                <w:numId w:val="75"/>
              </w:numPr>
              <w:ind w:left="342" w:hanging="284"/>
              <w:jc w:val="both"/>
              <w:rPr>
                <w:rFonts w:ascii="Tahoma" w:hAnsi="Tahoma" w:cs="Tahoma"/>
                <w:bCs/>
                <w:color w:val="002060"/>
                <w:lang w:eastAsia="es-BO"/>
              </w:rPr>
            </w:pPr>
            <w:r w:rsidRPr="009D3675">
              <w:rPr>
                <w:rFonts w:ascii="Tahoma" w:hAnsi="Tahoma" w:cs="Tahoma"/>
                <w:bCs/>
                <w:color w:val="002060"/>
                <w:lang w:eastAsia="es-BO"/>
              </w:rPr>
              <w:t>Informe final (debe incluir fotografías de los equipos instalados).</w:t>
            </w:r>
          </w:p>
          <w:p w14:paraId="4DF8B3C2" w14:textId="77777777" w:rsidR="00765724" w:rsidRPr="009D3675" w:rsidRDefault="00765724" w:rsidP="00DA63EC">
            <w:pPr>
              <w:numPr>
                <w:ilvl w:val="0"/>
                <w:numId w:val="75"/>
              </w:numPr>
              <w:ind w:left="342" w:hanging="284"/>
              <w:jc w:val="both"/>
              <w:rPr>
                <w:rFonts w:ascii="Tahoma" w:hAnsi="Tahoma" w:cs="Tahoma"/>
                <w:bCs/>
                <w:color w:val="002060"/>
                <w:lang w:eastAsia="es-BO"/>
              </w:rPr>
            </w:pPr>
            <w:r w:rsidRPr="009D3675">
              <w:rPr>
                <w:rFonts w:ascii="Tahoma" w:hAnsi="Tahoma" w:cs="Tahoma"/>
                <w:bCs/>
                <w:color w:val="002060"/>
                <w:lang w:eastAsia="es-BO"/>
              </w:rPr>
              <w:t>Memoria del proyecto, dimensionamiento eléctrico.</w:t>
            </w:r>
          </w:p>
          <w:p w14:paraId="5915091F" w14:textId="77777777" w:rsidR="00765724" w:rsidRPr="009D3675" w:rsidRDefault="00765724" w:rsidP="00DA63EC">
            <w:pPr>
              <w:numPr>
                <w:ilvl w:val="0"/>
                <w:numId w:val="75"/>
              </w:numPr>
              <w:ind w:left="342" w:hanging="284"/>
              <w:jc w:val="both"/>
              <w:rPr>
                <w:rFonts w:ascii="Tahoma" w:hAnsi="Tahoma" w:cs="Tahoma"/>
                <w:bCs/>
                <w:color w:val="002060"/>
                <w:lang w:eastAsia="es-BO"/>
              </w:rPr>
            </w:pPr>
            <w:r w:rsidRPr="009D3675">
              <w:rPr>
                <w:rFonts w:ascii="Tahoma" w:hAnsi="Tahoma" w:cs="Tahoma"/>
                <w:bCs/>
                <w:color w:val="002060"/>
                <w:lang w:eastAsia="es-BO"/>
              </w:rPr>
              <w:t>Certificados de garantía de todos los equipos y componentes instalados.</w:t>
            </w:r>
          </w:p>
          <w:p w14:paraId="170BC1EE" w14:textId="77777777" w:rsidR="00765724" w:rsidRPr="009D3675" w:rsidRDefault="00765724" w:rsidP="00DA63EC">
            <w:pPr>
              <w:numPr>
                <w:ilvl w:val="0"/>
                <w:numId w:val="75"/>
              </w:numPr>
              <w:ind w:left="342" w:hanging="284"/>
              <w:jc w:val="both"/>
              <w:rPr>
                <w:rFonts w:ascii="Tahoma" w:hAnsi="Tahoma" w:cs="Tahoma"/>
                <w:bCs/>
                <w:color w:val="002060"/>
                <w:lang w:eastAsia="es-BO"/>
              </w:rPr>
            </w:pPr>
            <w:r w:rsidRPr="009D3675">
              <w:rPr>
                <w:rFonts w:ascii="Tahoma" w:hAnsi="Tahoma" w:cs="Tahoma"/>
                <w:bCs/>
                <w:color w:val="002060"/>
                <w:lang w:eastAsia="es-BO"/>
              </w:rPr>
              <w:t>Diagramas eléctricos unifilares de la instalación eléctrica.</w:t>
            </w:r>
          </w:p>
          <w:p w14:paraId="391B8EDE" w14:textId="77777777" w:rsidR="00765724" w:rsidRPr="009D3675" w:rsidRDefault="00765724" w:rsidP="00DA63EC">
            <w:pPr>
              <w:numPr>
                <w:ilvl w:val="0"/>
                <w:numId w:val="75"/>
              </w:numPr>
              <w:ind w:left="342" w:hanging="284"/>
              <w:jc w:val="both"/>
              <w:rPr>
                <w:rFonts w:ascii="Tahoma" w:hAnsi="Tahoma" w:cs="Tahoma"/>
                <w:bCs/>
                <w:color w:val="002060"/>
                <w:lang w:eastAsia="es-BO"/>
              </w:rPr>
            </w:pPr>
            <w:r w:rsidRPr="009D3675">
              <w:rPr>
                <w:rFonts w:ascii="Tahoma" w:hAnsi="Tahoma" w:cs="Tahoma"/>
                <w:bCs/>
                <w:color w:val="002060"/>
                <w:lang w:eastAsia="es-BO"/>
              </w:rPr>
              <w:t>Diagramas de postación y estacado de la red de MT</w:t>
            </w:r>
          </w:p>
          <w:p w14:paraId="7144B875" w14:textId="77777777" w:rsidR="00765724" w:rsidRPr="009D3675" w:rsidRDefault="00765724" w:rsidP="00DA63EC">
            <w:pPr>
              <w:numPr>
                <w:ilvl w:val="0"/>
                <w:numId w:val="75"/>
              </w:numPr>
              <w:ind w:left="342" w:hanging="284"/>
              <w:jc w:val="both"/>
              <w:rPr>
                <w:rFonts w:ascii="Tahoma" w:hAnsi="Tahoma" w:cs="Tahoma"/>
                <w:bCs/>
                <w:color w:val="002060"/>
                <w:lang w:eastAsia="es-BO"/>
              </w:rPr>
            </w:pPr>
            <w:r w:rsidRPr="009D3675">
              <w:rPr>
                <w:rFonts w:ascii="Tahoma" w:hAnsi="Tahoma" w:cs="Tahoma"/>
                <w:bCs/>
                <w:color w:val="002060"/>
                <w:lang w:eastAsia="es-BO"/>
              </w:rPr>
              <w:t>Manuales de operación y mantenimiento de los sistemas implementados.</w:t>
            </w:r>
          </w:p>
          <w:p w14:paraId="74654A3A" w14:textId="1419295F" w:rsidR="00765724" w:rsidRPr="009D3675" w:rsidRDefault="00765724" w:rsidP="00DA63EC">
            <w:pPr>
              <w:numPr>
                <w:ilvl w:val="0"/>
                <w:numId w:val="75"/>
              </w:numPr>
              <w:ind w:left="342" w:hanging="284"/>
              <w:jc w:val="both"/>
              <w:rPr>
                <w:rFonts w:ascii="Tahoma" w:hAnsi="Tahoma" w:cs="Tahoma"/>
                <w:bCs/>
                <w:color w:val="002060"/>
                <w:lang w:eastAsia="es-BO"/>
              </w:rPr>
            </w:pPr>
            <w:r w:rsidRPr="009D3675">
              <w:rPr>
                <w:rFonts w:ascii="Tahoma" w:hAnsi="Tahoma" w:cs="Tahoma"/>
                <w:bCs/>
                <w:color w:val="002060"/>
                <w:lang w:eastAsia="es-BO"/>
              </w:rPr>
              <w:t>Documento ATP original debidamente ejecutado, firmado por</w:t>
            </w:r>
            <w:r>
              <w:rPr>
                <w:rFonts w:ascii="Tahoma" w:hAnsi="Tahoma" w:cs="Tahoma"/>
                <w:bCs/>
                <w:color w:val="002060"/>
                <w:lang w:eastAsia="es-BO"/>
              </w:rPr>
              <w:t xml:space="preserve"> los responsables de </w:t>
            </w:r>
            <w:r w:rsidR="006639D7">
              <w:rPr>
                <w:rFonts w:ascii="Tahoma" w:hAnsi="Tahoma" w:cs="Tahoma"/>
                <w:bCs/>
                <w:color w:val="002060"/>
                <w:lang w:eastAsia="es-BO"/>
              </w:rPr>
              <w:t>ENTEL</w:t>
            </w:r>
            <w:r w:rsidR="006639D7" w:rsidRPr="009D3675">
              <w:rPr>
                <w:rFonts w:ascii="Tahoma" w:hAnsi="Tahoma" w:cs="Tahoma"/>
                <w:bCs/>
                <w:color w:val="002060"/>
                <w:lang w:eastAsia="es-BO"/>
              </w:rPr>
              <w:t xml:space="preserve"> Bolivia </w:t>
            </w:r>
            <w:r w:rsidR="006639D7">
              <w:rPr>
                <w:rFonts w:ascii="Tahoma" w:hAnsi="Tahoma" w:cs="Tahoma"/>
                <w:bCs/>
                <w:color w:val="002060"/>
                <w:lang w:eastAsia="es-BO"/>
              </w:rPr>
              <w:t xml:space="preserve">S.A.C. y/o </w:t>
            </w:r>
            <w:r>
              <w:rPr>
                <w:rFonts w:ascii="Tahoma" w:hAnsi="Tahoma" w:cs="Tahoma"/>
                <w:bCs/>
                <w:color w:val="002060"/>
                <w:lang w:eastAsia="es-BO"/>
              </w:rPr>
              <w:t>ENTEL S.A.</w:t>
            </w:r>
            <w:r w:rsidRPr="009D3675">
              <w:rPr>
                <w:rFonts w:ascii="Tahoma" w:hAnsi="Tahoma" w:cs="Tahoma"/>
                <w:bCs/>
                <w:color w:val="002060"/>
                <w:lang w:eastAsia="es-BO"/>
              </w:rPr>
              <w:t xml:space="preserve"> </w:t>
            </w:r>
            <w:r w:rsidR="006639D7">
              <w:rPr>
                <w:rFonts w:ascii="Tahoma" w:hAnsi="Tahoma" w:cs="Tahoma"/>
                <w:bCs/>
                <w:color w:val="002060"/>
                <w:lang w:eastAsia="es-BO"/>
              </w:rPr>
              <w:t xml:space="preserve">y </w:t>
            </w:r>
            <w:r w:rsidRPr="009D3675">
              <w:rPr>
                <w:rFonts w:ascii="Tahoma" w:hAnsi="Tahoma" w:cs="Tahoma"/>
                <w:bCs/>
                <w:color w:val="002060"/>
                <w:lang w:eastAsia="es-BO"/>
              </w:rPr>
              <w:t xml:space="preserve">el proveedor, por cada estación. </w:t>
            </w:r>
          </w:p>
          <w:p w14:paraId="6CDD784C" w14:textId="77777777" w:rsidR="00765724" w:rsidRPr="009D3675" w:rsidRDefault="00765724" w:rsidP="00DA63EC">
            <w:pPr>
              <w:pStyle w:val="Continuarlista"/>
              <w:spacing w:after="0"/>
              <w:ind w:left="0"/>
              <w:rPr>
                <w:rFonts w:ascii="Tahoma" w:hAnsi="Tahoma" w:cs="Tahoma"/>
                <w:bCs/>
                <w:color w:val="002060"/>
                <w:sz w:val="16"/>
                <w:szCs w:val="16"/>
                <w:lang w:val="es-ES" w:eastAsia="es-BO"/>
              </w:rPr>
            </w:pPr>
            <w:r w:rsidRPr="009D3675">
              <w:rPr>
                <w:rFonts w:ascii="Tahoma" w:hAnsi="Tahoma" w:cs="Tahoma"/>
                <w:bCs/>
                <w:color w:val="002060"/>
                <w:sz w:val="16"/>
                <w:szCs w:val="16"/>
                <w:lang w:val="es-ES" w:eastAsia="es-BO"/>
              </w:rPr>
              <w:t>La presentación de los documentos requeridos no excluye la presentación de documentos adicionales solicitados por ENTEL S.A.</w:t>
            </w:r>
            <w:r>
              <w:rPr>
                <w:rFonts w:ascii="Tahoma" w:hAnsi="Tahoma" w:cs="Tahoma"/>
                <w:bCs/>
                <w:color w:val="002060"/>
                <w:sz w:val="16"/>
                <w:szCs w:val="16"/>
                <w:lang w:val="es-ES" w:eastAsia="es-BO"/>
              </w:rPr>
              <w:t xml:space="preserve"> o ENTEL Bolivia S.A.C. </w:t>
            </w:r>
            <w:r w:rsidRPr="009D3675">
              <w:rPr>
                <w:rFonts w:ascii="Tahoma" w:hAnsi="Tahoma" w:cs="Tahoma"/>
                <w:bCs/>
                <w:color w:val="002060"/>
                <w:sz w:val="16"/>
                <w:szCs w:val="16"/>
                <w:lang w:val="es-ES" w:eastAsia="es-BO"/>
              </w:rPr>
              <w:t>en el transcurso de la ejecución del proyecto.</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5CE4BD"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BFD425"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3A4CBD"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712FFCCF"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7857C60F" w14:textId="5C47C419" w:rsidR="00765724" w:rsidRPr="009D3675" w:rsidRDefault="001671AE" w:rsidP="006639D7">
            <w:pPr>
              <w:jc w:val="center"/>
              <w:rPr>
                <w:rFonts w:ascii="Tahoma" w:hAnsi="Tahoma" w:cs="Tahoma"/>
                <w:bCs/>
                <w:color w:val="002060"/>
                <w:lang w:eastAsia="es-BO"/>
              </w:rPr>
            </w:pPr>
            <w:r>
              <w:rPr>
                <w:rFonts w:ascii="Tahoma" w:hAnsi="Tahoma" w:cs="Tahoma"/>
                <w:bCs/>
                <w:color w:val="002060"/>
                <w:lang w:eastAsia="es-BO"/>
              </w:rPr>
              <w:t>1</w:t>
            </w:r>
            <w:r w:rsidR="006639D7">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562CC0"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 xml:space="preserve">DOCUMENTO AS BUILT. El documento As Built debe incluir planos, diagramas de instalación y disposición del equipamiento. </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FFB2F8"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81992E"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DE3F52" w14:textId="77777777" w:rsidR="00765724" w:rsidRPr="009D3675" w:rsidRDefault="00765724" w:rsidP="00DA63EC">
            <w:pPr>
              <w:jc w:val="center"/>
              <w:rPr>
                <w:rFonts w:ascii="Tahoma" w:hAnsi="Tahoma" w:cs="Tahoma"/>
                <w:b/>
                <w:bCs/>
                <w:color w:val="002060"/>
                <w:sz w:val="18"/>
                <w:szCs w:val="18"/>
                <w:lang w:eastAsia="es-BO"/>
              </w:rPr>
            </w:pPr>
          </w:p>
        </w:tc>
      </w:tr>
      <w:tr w:rsidR="00765724" w:rsidRPr="009D3675" w14:paraId="2D7BF126" w14:textId="77777777" w:rsidTr="00DA63EC">
        <w:trPr>
          <w:trHeight w:val="315"/>
        </w:trPr>
        <w:tc>
          <w:tcPr>
            <w:tcW w:w="215" w:type="pct"/>
            <w:tcBorders>
              <w:top w:val="single" w:sz="4" w:space="0" w:color="15497B"/>
              <w:left w:val="single" w:sz="4" w:space="0" w:color="15497B"/>
              <w:bottom w:val="single" w:sz="4" w:space="0" w:color="15497B"/>
              <w:right w:val="single" w:sz="4" w:space="0" w:color="15497B"/>
            </w:tcBorders>
            <w:vAlign w:val="center"/>
          </w:tcPr>
          <w:p w14:paraId="5902911A" w14:textId="13A34219" w:rsidR="00765724" w:rsidRPr="009D3675" w:rsidRDefault="001671AE" w:rsidP="00DA63EC">
            <w:pPr>
              <w:jc w:val="center"/>
              <w:rPr>
                <w:rFonts w:ascii="Tahoma" w:hAnsi="Tahoma" w:cs="Tahoma"/>
                <w:bCs/>
                <w:color w:val="002060"/>
                <w:lang w:eastAsia="es-BO"/>
              </w:rPr>
            </w:pPr>
            <w:r>
              <w:rPr>
                <w:rFonts w:ascii="Tahoma" w:hAnsi="Tahoma" w:cs="Tahoma"/>
                <w:bCs/>
                <w:color w:val="002060"/>
                <w:lang w:eastAsia="es-BO"/>
              </w:rPr>
              <w:t>1</w:t>
            </w:r>
            <w:r w:rsidR="006639D7">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856EAE"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INTERVENCIONES EN RED EXISTENTE.</w:t>
            </w:r>
          </w:p>
          <w:p w14:paraId="63F3FA0D" w14:textId="77777777" w:rsidR="00765724" w:rsidRPr="009D3675" w:rsidRDefault="00765724" w:rsidP="00DA63EC">
            <w:pPr>
              <w:jc w:val="both"/>
              <w:rPr>
                <w:rFonts w:ascii="Tahoma" w:hAnsi="Tahoma" w:cs="Tahoma"/>
                <w:bCs/>
                <w:color w:val="002060"/>
                <w:lang w:eastAsia="es-BO"/>
              </w:rPr>
            </w:pPr>
            <w:r w:rsidRPr="009D3675">
              <w:rPr>
                <w:rFonts w:ascii="Tahoma" w:hAnsi="Tahoma" w:cs="Tahoma"/>
                <w:bCs/>
                <w:color w:val="002060"/>
                <w:lang w:eastAsia="es-BO"/>
              </w:rPr>
              <w:t>El Oferente Adjudicado previo a cualquier intervención sobre equipamiento existente deberá presentar:</w:t>
            </w:r>
          </w:p>
          <w:p w14:paraId="21CCB3B2" w14:textId="77777777"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lastRenderedPageBreak/>
              <w:t>Documento de procedimiento</w:t>
            </w:r>
          </w:p>
          <w:p w14:paraId="078E011B" w14:textId="4E6E15C8" w:rsidR="00765724" w:rsidRPr="006639D7" w:rsidRDefault="00765724" w:rsidP="00CF039E">
            <w:pPr>
              <w:pStyle w:val="Prrafodelista"/>
              <w:numPr>
                <w:ilvl w:val="0"/>
                <w:numId w:val="60"/>
              </w:numPr>
              <w:ind w:left="424"/>
              <w:contextualSpacing/>
              <w:jc w:val="both"/>
              <w:rPr>
                <w:rFonts w:ascii="Tahoma" w:hAnsi="Tahoma" w:cs="Tahoma"/>
                <w:bCs/>
                <w:color w:val="002060"/>
                <w:sz w:val="16"/>
                <w:szCs w:val="16"/>
                <w:lang w:eastAsia="es-BO"/>
              </w:rPr>
            </w:pPr>
            <w:r w:rsidRPr="006639D7">
              <w:rPr>
                <w:rFonts w:ascii="Tahoma" w:hAnsi="Tahoma" w:cs="Tahoma"/>
                <w:bCs/>
                <w:color w:val="002060"/>
                <w:sz w:val="16"/>
                <w:szCs w:val="16"/>
                <w:lang w:eastAsia="es-BO"/>
              </w:rPr>
              <w:t>Procedimiento de Roll Back</w:t>
            </w:r>
            <w:r w:rsidR="006639D7">
              <w:rPr>
                <w:rFonts w:ascii="Tahoma" w:hAnsi="Tahoma" w:cs="Tahoma"/>
                <w:bCs/>
                <w:color w:val="002060"/>
                <w:sz w:val="16"/>
                <w:szCs w:val="16"/>
                <w:lang w:eastAsia="es-BO"/>
              </w:rPr>
              <w:t xml:space="preserve"> y </w:t>
            </w:r>
            <w:r w:rsidRPr="006639D7">
              <w:rPr>
                <w:rFonts w:ascii="Tahoma" w:hAnsi="Tahoma" w:cs="Tahoma"/>
                <w:bCs/>
                <w:color w:val="002060"/>
                <w:sz w:val="16"/>
                <w:szCs w:val="16"/>
                <w:lang w:eastAsia="es-BO"/>
              </w:rPr>
              <w:t>Plan de Contingencia</w:t>
            </w:r>
            <w:r w:rsidR="006639D7" w:rsidRPr="006639D7">
              <w:rPr>
                <w:rFonts w:ascii="Tahoma" w:hAnsi="Tahoma" w:cs="Tahoma"/>
                <w:bCs/>
                <w:color w:val="002060"/>
                <w:sz w:val="16"/>
                <w:szCs w:val="16"/>
                <w:lang w:eastAsia="es-BO"/>
              </w:rPr>
              <w:t>.</w:t>
            </w:r>
          </w:p>
          <w:p w14:paraId="6DCD2D97" w14:textId="17F2CE8B" w:rsidR="00765724" w:rsidRPr="009D3675" w:rsidRDefault="00765724" w:rsidP="00DA63EC">
            <w:pPr>
              <w:pStyle w:val="Prrafodelista"/>
              <w:numPr>
                <w:ilvl w:val="0"/>
                <w:numId w:val="60"/>
              </w:numPr>
              <w:ind w:left="424"/>
              <w:contextualSpacing/>
              <w:jc w:val="both"/>
              <w:rPr>
                <w:rFonts w:ascii="Tahoma" w:hAnsi="Tahoma" w:cs="Tahoma"/>
                <w:bCs/>
                <w:color w:val="002060"/>
                <w:sz w:val="16"/>
                <w:szCs w:val="16"/>
                <w:lang w:eastAsia="es-BO"/>
              </w:rPr>
            </w:pPr>
            <w:r w:rsidRPr="009D3675">
              <w:rPr>
                <w:rFonts w:ascii="Tahoma" w:hAnsi="Tahoma" w:cs="Tahoma"/>
                <w:bCs/>
                <w:color w:val="002060"/>
                <w:sz w:val="16"/>
                <w:szCs w:val="16"/>
                <w:lang w:eastAsia="es-BO"/>
              </w:rPr>
              <w:t>Formularios de intervención</w:t>
            </w:r>
            <w:r w:rsidR="006639D7">
              <w:rPr>
                <w:rFonts w:ascii="Tahoma" w:hAnsi="Tahoma" w:cs="Tahoma"/>
                <w:bCs/>
                <w:color w:val="002060"/>
                <w:sz w:val="16"/>
                <w:szCs w:val="16"/>
                <w:lang w:eastAsia="es-BO"/>
              </w:rPr>
              <w:t>.</w:t>
            </w:r>
          </w:p>
          <w:p w14:paraId="735AF050" w14:textId="34F2E8C7" w:rsidR="00765724" w:rsidRPr="009D3675" w:rsidRDefault="006639D7" w:rsidP="00DA63EC">
            <w:pPr>
              <w:pStyle w:val="Prrafodelista"/>
              <w:numPr>
                <w:ilvl w:val="0"/>
                <w:numId w:val="60"/>
              </w:numPr>
              <w:ind w:left="424"/>
              <w:contextualSpacing/>
              <w:jc w:val="both"/>
              <w:rPr>
                <w:rFonts w:ascii="Tahoma" w:hAnsi="Tahoma" w:cs="Tahoma"/>
                <w:bCs/>
                <w:color w:val="002060"/>
                <w:sz w:val="16"/>
                <w:szCs w:val="16"/>
                <w:lang w:eastAsia="es-BO"/>
              </w:rPr>
            </w:pPr>
            <w:r>
              <w:rPr>
                <w:rFonts w:ascii="Tahoma" w:hAnsi="Tahoma" w:cs="Tahoma"/>
                <w:bCs/>
                <w:color w:val="002060"/>
                <w:sz w:val="16"/>
                <w:szCs w:val="16"/>
                <w:lang w:eastAsia="es-BO"/>
              </w:rPr>
              <w:t>Protocolo</w:t>
            </w:r>
            <w:r w:rsidR="00765724" w:rsidRPr="009D3675">
              <w:rPr>
                <w:rFonts w:ascii="Tahoma" w:hAnsi="Tahoma" w:cs="Tahoma"/>
                <w:bCs/>
                <w:color w:val="002060"/>
                <w:sz w:val="16"/>
                <w:szCs w:val="16"/>
                <w:lang w:eastAsia="es-BO"/>
              </w:rPr>
              <w:t xml:space="preserve"> de pruebas</w:t>
            </w:r>
            <w:r>
              <w:rPr>
                <w:rFonts w:ascii="Tahoma" w:hAnsi="Tahoma" w:cs="Tahoma"/>
                <w:bCs/>
                <w:color w:val="002060"/>
                <w:sz w:val="16"/>
                <w:szCs w:val="16"/>
                <w:lang w:eastAsia="es-BO"/>
              </w:rPr>
              <w:t>.</w:t>
            </w:r>
          </w:p>
        </w:tc>
        <w:tc>
          <w:tcPr>
            <w:tcW w:w="68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C23403" w14:textId="77777777" w:rsidR="00765724" w:rsidRPr="009D3675" w:rsidRDefault="00765724"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5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520FCF" w14:textId="77777777" w:rsidR="00765724" w:rsidRPr="009D3675" w:rsidRDefault="00765724" w:rsidP="00DA63EC">
            <w:pPr>
              <w:jc w:val="center"/>
              <w:rPr>
                <w:rFonts w:ascii="Tahoma" w:hAnsi="Tahoma" w:cs="Tahoma"/>
                <w:b/>
                <w:bCs/>
                <w:color w:val="002060"/>
                <w:sz w:val="18"/>
                <w:szCs w:val="18"/>
                <w:lang w:eastAsia="es-BO"/>
              </w:rPr>
            </w:pPr>
          </w:p>
        </w:tc>
        <w:tc>
          <w:tcPr>
            <w:tcW w:w="63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35654C" w14:textId="77777777" w:rsidR="00765724" w:rsidRPr="009D3675" w:rsidRDefault="00765724" w:rsidP="00DA63EC">
            <w:pPr>
              <w:jc w:val="center"/>
              <w:rPr>
                <w:rFonts w:ascii="Tahoma" w:hAnsi="Tahoma" w:cs="Tahoma"/>
                <w:b/>
                <w:bCs/>
                <w:color w:val="002060"/>
                <w:sz w:val="18"/>
                <w:szCs w:val="18"/>
                <w:lang w:eastAsia="es-BO"/>
              </w:rPr>
            </w:pPr>
          </w:p>
        </w:tc>
      </w:tr>
    </w:tbl>
    <w:p w14:paraId="38146337" w14:textId="1127A092" w:rsidR="00F52CB3" w:rsidRPr="00264C9A" w:rsidRDefault="002626A9" w:rsidP="006928F5">
      <w:pPr>
        <w:pStyle w:val="TITULOS"/>
        <w:numPr>
          <w:ilvl w:val="0"/>
          <w:numId w:val="107"/>
        </w:numPr>
        <w:spacing w:before="120" w:after="120" w:line="240" w:lineRule="auto"/>
        <w:rPr>
          <w:rFonts w:ascii="Tahoma" w:hAnsi="Tahoma" w:cs="Tahoma"/>
          <w:color w:val="002060"/>
          <w:sz w:val="22"/>
          <w:szCs w:val="22"/>
        </w:rPr>
      </w:pPr>
      <w:r w:rsidRPr="00264C9A">
        <w:rPr>
          <w:rFonts w:ascii="Tahoma" w:hAnsi="Tahoma" w:cs="Tahoma"/>
          <w:color w:val="002060"/>
          <w:sz w:val="22"/>
          <w:szCs w:val="22"/>
        </w:rPr>
        <w:t xml:space="preserve">SERVICIO </w:t>
      </w:r>
      <w:r>
        <w:rPr>
          <w:rFonts w:ascii="Tahoma" w:hAnsi="Tahoma" w:cs="Tahoma"/>
          <w:color w:val="002060"/>
          <w:sz w:val="22"/>
          <w:szCs w:val="22"/>
        </w:rPr>
        <w:t>D</w:t>
      </w:r>
      <w:r w:rsidRPr="00264C9A">
        <w:rPr>
          <w:rFonts w:ascii="Tahoma" w:hAnsi="Tahoma" w:cs="Tahoma"/>
          <w:color w:val="002060"/>
          <w:sz w:val="22"/>
          <w:szCs w:val="22"/>
        </w:rPr>
        <w:t>E ENTRENAMIENTO TÉCNICO</w:t>
      </w:r>
      <w:r>
        <w:rPr>
          <w:rFonts w:ascii="Tahoma" w:hAnsi="Tahoma" w:cs="Tahoma"/>
          <w:color w:val="002060"/>
          <w:sz w:val="22"/>
          <w:szCs w:val="22"/>
        </w:rPr>
        <w:t>.</w:t>
      </w:r>
    </w:p>
    <w:p w14:paraId="012F00E3" w14:textId="77777777" w:rsidR="00F52CB3" w:rsidRPr="007916B3" w:rsidRDefault="00F52CB3" w:rsidP="00F52CB3">
      <w:pPr>
        <w:tabs>
          <w:tab w:val="left" w:pos="1320"/>
        </w:tabs>
        <w:rPr>
          <w:rFonts w:ascii="Tahoma" w:hAnsi="Tahoma" w:cs="Tahoma"/>
          <w:sz w:val="22"/>
          <w:szCs w:val="22"/>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4"/>
        <w:gridCol w:w="5473"/>
        <w:gridCol w:w="1068"/>
        <w:gridCol w:w="801"/>
        <w:gridCol w:w="1334"/>
      </w:tblGrid>
      <w:tr w:rsidR="00F52CB3" w:rsidRPr="007916B3" w14:paraId="49505B7C" w14:textId="77777777" w:rsidTr="00DA63EC">
        <w:trPr>
          <w:trHeight w:val="381"/>
          <w:tblHeader/>
        </w:trPr>
        <w:tc>
          <w:tcPr>
            <w:tcW w:w="3841"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0341B805"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59"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0B3D4A19"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F52CB3" w:rsidRPr="007916B3" w14:paraId="418940B1" w14:textId="77777777" w:rsidTr="00DA63EC">
        <w:trPr>
          <w:trHeight w:val="126"/>
          <w:tblHeader/>
        </w:trPr>
        <w:tc>
          <w:tcPr>
            <w:tcW w:w="3261"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2AD290AB" w14:textId="77777777" w:rsidR="00F52CB3" w:rsidRPr="007916B3" w:rsidRDefault="00F52CB3" w:rsidP="00DA63EC">
            <w:pPr>
              <w:jc w:val="center"/>
              <w:rPr>
                <w:rFonts w:ascii="Tahoma" w:hAnsi="Tahoma" w:cs="Tahoma"/>
                <w:b/>
                <w:bCs/>
                <w:sz w:val="18"/>
                <w:szCs w:val="18"/>
                <w:lang w:eastAsia="es-BO"/>
              </w:rPr>
            </w:pPr>
            <w:r>
              <w:rPr>
                <w:rFonts w:ascii="Tahoma" w:hAnsi="Tahoma" w:cs="Tahoma"/>
                <w:b/>
                <w:bCs/>
                <w:sz w:val="18"/>
                <w:szCs w:val="18"/>
                <w:lang w:eastAsia="es-BO"/>
              </w:rPr>
              <w:t>Servicio de Entrenamiento Técnico</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6B04AAB6"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2"/>
                <w:szCs w:val="18"/>
                <w:lang w:val="en-GB" w:eastAsia="es-BO"/>
              </w:rPr>
              <w:t>CONDICIÓN</w:t>
            </w:r>
          </w:p>
        </w:tc>
        <w:tc>
          <w:tcPr>
            <w:tcW w:w="1159"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2D1609F8" w14:textId="77777777" w:rsidR="00F52CB3" w:rsidRPr="007916B3" w:rsidRDefault="00F52CB3" w:rsidP="00DA63EC">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F52CB3" w:rsidRPr="007916B3" w14:paraId="12BDC69A" w14:textId="77777777" w:rsidTr="00DA63EC">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498398B9" w14:textId="77777777" w:rsidR="00F52CB3" w:rsidRPr="007916B3" w:rsidRDefault="00F52CB3" w:rsidP="00DA63EC">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2971"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886C38D" w14:textId="77777777" w:rsidR="00F52CB3" w:rsidRPr="007916B3" w:rsidRDefault="00F52CB3" w:rsidP="00DA63EC">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58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4508E9F7" w14:textId="77777777"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MANDATORIO</w:t>
            </w:r>
          </w:p>
        </w:tc>
        <w:tc>
          <w:tcPr>
            <w:tcW w:w="435"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204783C" w14:textId="77777777" w:rsidR="00F52CB3" w:rsidRPr="007916B3" w:rsidRDefault="00F52CB3" w:rsidP="00DA63EC">
            <w:pPr>
              <w:jc w:val="center"/>
              <w:rPr>
                <w:rFonts w:ascii="Tahoma" w:hAnsi="Tahoma" w:cs="Tahoma"/>
                <w:b/>
                <w:bCs/>
                <w:sz w:val="12"/>
                <w:szCs w:val="12"/>
                <w:lang w:val="en-GB" w:eastAsia="es-BO"/>
              </w:rPr>
            </w:pPr>
            <w:r w:rsidRPr="007916B3">
              <w:rPr>
                <w:rFonts w:ascii="Tahoma" w:hAnsi="Tahoma" w:cs="Tahoma"/>
                <w:b/>
                <w:bCs/>
                <w:sz w:val="12"/>
                <w:szCs w:val="12"/>
                <w:lang w:val="en-GB" w:eastAsia="es-BO"/>
              </w:rPr>
              <w:t>Cumple / No cumple</w:t>
            </w:r>
          </w:p>
        </w:tc>
        <w:tc>
          <w:tcPr>
            <w:tcW w:w="724"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00853E90" w14:textId="77777777" w:rsidR="00F52CB3" w:rsidRPr="007916B3" w:rsidRDefault="00F52CB3" w:rsidP="00DA63EC">
            <w:pPr>
              <w:jc w:val="center"/>
              <w:rPr>
                <w:rFonts w:ascii="Tahoma" w:hAnsi="Tahoma" w:cs="Tahoma"/>
                <w:b/>
                <w:bCs/>
                <w:sz w:val="12"/>
                <w:szCs w:val="12"/>
                <w:lang w:eastAsia="es-BO"/>
              </w:rPr>
            </w:pPr>
            <w:r w:rsidRPr="007916B3">
              <w:rPr>
                <w:rFonts w:ascii="Tahoma" w:hAnsi="Tahoma" w:cs="Tahoma"/>
                <w:b/>
                <w:bCs/>
                <w:sz w:val="12"/>
                <w:szCs w:val="12"/>
                <w:lang w:val="en-GB" w:eastAsia="es-BO"/>
              </w:rPr>
              <w:t>DOCUMENTO, PÁGINA, REFERENCIA</w:t>
            </w:r>
          </w:p>
        </w:tc>
      </w:tr>
      <w:tr w:rsidR="00F52CB3" w:rsidRPr="00264C9A" w14:paraId="0D5C09DD"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1578B378" w14:textId="77777777" w:rsidR="00F52CB3" w:rsidRPr="00264C9A" w:rsidRDefault="00F52CB3" w:rsidP="00DA63EC">
            <w:pPr>
              <w:jc w:val="center"/>
              <w:rPr>
                <w:rFonts w:ascii="Tahoma" w:hAnsi="Tahoma" w:cs="Tahoma"/>
                <w:bCs/>
                <w:color w:val="002060"/>
                <w:lang w:eastAsia="es-BO"/>
              </w:rPr>
            </w:pPr>
            <w:r w:rsidRPr="00264C9A">
              <w:rPr>
                <w:rFonts w:ascii="Tahoma" w:hAnsi="Tahoma" w:cs="Tahoma"/>
                <w:bCs/>
                <w:color w:val="002060"/>
                <w:lang w:eastAsia="es-BO"/>
              </w:rPr>
              <w:t>1</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6AEBD2" w14:textId="77777777" w:rsidR="006639D7" w:rsidRDefault="006639D7" w:rsidP="006639D7">
            <w:pPr>
              <w:contextualSpacing/>
              <w:jc w:val="both"/>
              <w:rPr>
                <w:rFonts w:ascii="Tahoma" w:hAnsi="Tahoma" w:cs="Tahoma"/>
                <w:bCs/>
                <w:color w:val="002060"/>
                <w:lang w:eastAsia="es-BO"/>
              </w:rPr>
            </w:pPr>
            <w:r w:rsidRPr="00140ACF">
              <w:rPr>
                <w:rFonts w:ascii="Tahoma" w:hAnsi="Tahoma" w:cs="Tahoma"/>
                <w:bCs/>
                <w:color w:val="002060"/>
                <w:lang w:eastAsia="es-BO"/>
              </w:rPr>
              <w:t>La propuesta debe incluir entrenamiento técnico para 1</w:t>
            </w:r>
            <w:r>
              <w:rPr>
                <w:rFonts w:ascii="Tahoma" w:hAnsi="Tahoma" w:cs="Tahoma"/>
                <w:bCs/>
                <w:color w:val="002060"/>
                <w:lang w:eastAsia="es-BO"/>
              </w:rPr>
              <w:t>0</w:t>
            </w:r>
            <w:r w:rsidRPr="00140ACF">
              <w:rPr>
                <w:rFonts w:ascii="Tahoma" w:hAnsi="Tahoma" w:cs="Tahoma"/>
                <w:bCs/>
                <w:color w:val="002060"/>
                <w:lang w:eastAsia="es-BO"/>
              </w:rPr>
              <w:t xml:space="preserve"> personas para </w:t>
            </w:r>
            <w:r>
              <w:rPr>
                <w:rFonts w:ascii="Tahoma" w:hAnsi="Tahoma" w:cs="Tahoma"/>
                <w:bCs/>
                <w:color w:val="002060"/>
                <w:lang w:eastAsia="es-BO"/>
              </w:rPr>
              <w:t>el</w:t>
            </w:r>
            <w:r w:rsidRPr="00140ACF">
              <w:rPr>
                <w:rFonts w:ascii="Tahoma" w:hAnsi="Tahoma" w:cs="Tahoma"/>
                <w:bCs/>
                <w:color w:val="002060"/>
                <w:lang w:eastAsia="es-BO"/>
              </w:rPr>
              <w:t xml:space="preserve"> </w:t>
            </w:r>
            <w:r>
              <w:rPr>
                <w:rFonts w:ascii="Tahoma" w:hAnsi="Tahoma" w:cs="Tahoma"/>
                <w:bCs/>
                <w:color w:val="002060"/>
                <w:lang w:eastAsia="es-BO"/>
              </w:rPr>
              <w:t>T</w:t>
            </w:r>
            <w:r w:rsidRPr="00140ACF">
              <w:rPr>
                <w:rFonts w:ascii="Tahoma" w:hAnsi="Tahoma" w:cs="Tahoma"/>
                <w:bCs/>
                <w:color w:val="002060"/>
                <w:lang w:eastAsia="es-BO"/>
              </w:rPr>
              <w:t>ramo Terrestre sobre aspectos de Operación</w:t>
            </w:r>
            <w:r>
              <w:rPr>
                <w:rFonts w:ascii="Tahoma" w:hAnsi="Tahoma" w:cs="Tahoma"/>
                <w:bCs/>
                <w:color w:val="002060"/>
                <w:lang w:eastAsia="es-BO"/>
              </w:rPr>
              <w:t xml:space="preserve"> y</w:t>
            </w:r>
            <w:r w:rsidRPr="00140ACF">
              <w:rPr>
                <w:rFonts w:ascii="Tahoma" w:hAnsi="Tahoma" w:cs="Tahoma"/>
                <w:bCs/>
                <w:color w:val="002060"/>
                <w:lang w:eastAsia="es-BO"/>
              </w:rPr>
              <w:t xml:space="preserve"> Mantenimiento </w:t>
            </w:r>
            <w:r>
              <w:rPr>
                <w:rFonts w:ascii="Tahoma" w:hAnsi="Tahoma" w:cs="Tahoma"/>
                <w:bCs/>
                <w:color w:val="002060"/>
                <w:lang w:eastAsia="es-BO"/>
              </w:rPr>
              <w:t xml:space="preserve">para el </w:t>
            </w:r>
            <w:r w:rsidRPr="00FF019F">
              <w:rPr>
                <w:rFonts w:ascii="Tahoma" w:hAnsi="Tahoma" w:cs="Tahoma"/>
                <w:bCs/>
                <w:color w:val="002060"/>
                <w:lang w:eastAsia="es-BO"/>
              </w:rPr>
              <w:t>personal de ENTEL S.A. y ENTEL Bolivia S.A.C.</w:t>
            </w:r>
            <w:r>
              <w:rPr>
                <w:rFonts w:ascii="Tahoma" w:hAnsi="Tahoma" w:cs="Tahoma"/>
                <w:bCs/>
                <w:color w:val="002060"/>
                <w:lang w:eastAsia="es-BO"/>
              </w:rPr>
              <w:t xml:space="preserve"> </w:t>
            </w:r>
            <w:r w:rsidRPr="00264C9A">
              <w:rPr>
                <w:rFonts w:ascii="Tahoma" w:hAnsi="Tahoma" w:cs="Tahoma"/>
                <w:bCs/>
                <w:color w:val="002060"/>
                <w:lang w:eastAsia="es-BO"/>
              </w:rPr>
              <w:t>en idioma español y/o inglés.</w:t>
            </w:r>
          </w:p>
          <w:p w14:paraId="25E5C3F0" w14:textId="494F6FD0" w:rsidR="006639D7" w:rsidRDefault="006639D7" w:rsidP="006639D7">
            <w:pPr>
              <w:contextualSpacing/>
              <w:jc w:val="both"/>
              <w:rPr>
                <w:rFonts w:ascii="Tahoma" w:hAnsi="Tahoma" w:cs="Tahoma"/>
                <w:bCs/>
                <w:color w:val="002060"/>
                <w:lang w:eastAsia="es-BO"/>
              </w:rPr>
            </w:pPr>
            <w:r w:rsidRPr="00264C9A">
              <w:rPr>
                <w:rFonts w:ascii="Tahoma" w:hAnsi="Tahoma" w:cs="Tahoma"/>
                <w:bCs/>
                <w:color w:val="002060"/>
                <w:lang w:eastAsia="es-BO"/>
              </w:rPr>
              <w:t xml:space="preserve">El oferente deberá </w:t>
            </w:r>
            <w:r>
              <w:rPr>
                <w:rFonts w:ascii="Tahoma" w:hAnsi="Tahoma" w:cs="Tahoma"/>
                <w:bCs/>
                <w:color w:val="002060"/>
                <w:lang w:eastAsia="es-BO"/>
              </w:rPr>
              <w:t xml:space="preserve">indicar el lugar del entrenamiento técnico, </w:t>
            </w:r>
            <w:r w:rsidRPr="00264C9A">
              <w:rPr>
                <w:rFonts w:ascii="Tahoma" w:hAnsi="Tahoma" w:cs="Tahoma"/>
                <w:bCs/>
                <w:color w:val="002060"/>
                <w:lang w:eastAsia="es-BO"/>
              </w:rPr>
              <w:t>proporcionar las facilidades técnicas y audiovisuales necesarias.</w:t>
            </w:r>
          </w:p>
          <w:p w14:paraId="7A9A9032" w14:textId="77777777" w:rsidR="006639D7" w:rsidRDefault="006639D7" w:rsidP="006639D7">
            <w:pPr>
              <w:contextualSpacing/>
              <w:jc w:val="both"/>
              <w:rPr>
                <w:rFonts w:ascii="Tahoma" w:hAnsi="Tahoma" w:cs="Tahoma"/>
                <w:bCs/>
                <w:color w:val="002060"/>
                <w:lang w:eastAsia="es-BO"/>
              </w:rPr>
            </w:pPr>
            <w:r w:rsidRPr="00264C9A">
              <w:rPr>
                <w:rFonts w:ascii="Tahoma" w:hAnsi="Tahoma" w:cs="Tahoma"/>
                <w:bCs/>
                <w:color w:val="002060"/>
                <w:lang w:eastAsia="es-BO"/>
              </w:rPr>
              <w:t>No se ha definido la cantidad mínima de horas de entrenamiento, se espera que la propuesta dimensione las mismas de acuerdo al contenido</w:t>
            </w:r>
            <w:r>
              <w:rPr>
                <w:rFonts w:ascii="Tahoma" w:hAnsi="Tahoma" w:cs="Tahoma"/>
                <w:bCs/>
                <w:color w:val="002060"/>
                <w:lang w:eastAsia="es-BO"/>
              </w:rPr>
              <w:t xml:space="preserve">. </w:t>
            </w:r>
          </w:p>
          <w:p w14:paraId="169ACF58" w14:textId="77777777" w:rsidR="006639D7" w:rsidRDefault="006639D7" w:rsidP="006639D7">
            <w:pPr>
              <w:contextualSpacing/>
              <w:jc w:val="both"/>
              <w:rPr>
                <w:rFonts w:ascii="Tahoma" w:hAnsi="Tahoma" w:cs="Tahoma"/>
                <w:bCs/>
                <w:color w:val="002060"/>
                <w:lang w:eastAsia="es-BO"/>
              </w:rPr>
            </w:pPr>
          </w:p>
          <w:p w14:paraId="0B5B84BE" w14:textId="4C111C23" w:rsidR="00F52CB3" w:rsidRPr="00264C9A" w:rsidRDefault="006639D7" w:rsidP="006639D7">
            <w:pPr>
              <w:contextualSpacing/>
              <w:jc w:val="both"/>
              <w:rPr>
                <w:rFonts w:ascii="Tahoma" w:hAnsi="Tahoma" w:cs="Tahoma"/>
                <w:bCs/>
                <w:color w:val="002060"/>
                <w:lang w:eastAsia="es-BO"/>
              </w:rPr>
            </w:pPr>
            <w:r w:rsidRPr="00357849">
              <w:rPr>
                <w:rFonts w:ascii="Tahoma" w:hAnsi="Tahoma" w:cs="Tahoma"/>
                <w:b/>
                <w:bCs/>
                <w:color w:val="002060"/>
                <w:u w:val="single"/>
                <w:lang w:eastAsia="es-BO"/>
              </w:rPr>
              <w:t>Nota</w:t>
            </w:r>
            <w:r>
              <w:rPr>
                <w:rFonts w:ascii="Tahoma" w:hAnsi="Tahoma" w:cs="Tahoma"/>
                <w:bCs/>
                <w:color w:val="002060"/>
                <w:lang w:eastAsia="es-BO"/>
              </w:rPr>
              <w:t xml:space="preserve">: </w:t>
            </w:r>
            <w:r w:rsidRPr="00357849">
              <w:rPr>
                <w:rFonts w:ascii="Tahoma" w:hAnsi="Tahoma" w:cs="Tahoma"/>
                <w:bCs/>
                <w:color w:val="002060"/>
                <w:lang w:eastAsia="es-BO"/>
              </w:rPr>
              <w:t>En el caso de realizarse el entrenamiento en otro país deberá incluir boletos aéreos, transporte local, alimentación y hospedaje</w:t>
            </w:r>
            <w:r>
              <w:rPr>
                <w:rFonts w:ascii="Tahoma" w:hAnsi="Tahoma" w:cs="Tahoma"/>
                <w:bCs/>
                <w:color w:val="002060"/>
                <w:lang w:eastAsia="es-BO"/>
              </w:rPr>
              <w:t>,</w:t>
            </w:r>
            <w:r w:rsidRPr="00357849">
              <w:rPr>
                <w:rFonts w:ascii="Tahoma" w:hAnsi="Tahoma" w:cs="Tahoma"/>
                <w:bCs/>
                <w:color w:val="002060"/>
                <w:lang w:eastAsia="es-BO"/>
              </w:rPr>
              <w:t xml:space="preserve"> </w:t>
            </w:r>
            <w:r>
              <w:rPr>
                <w:rFonts w:ascii="Tahoma" w:hAnsi="Tahoma" w:cs="Tahoma"/>
                <w:bCs/>
                <w:color w:val="002060"/>
                <w:lang w:eastAsia="es-BO"/>
              </w:rPr>
              <w:t>s</w:t>
            </w:r>
            <w:r w:rsidRPr="00357849">
              <w:rPr>
                <w:rFonts w:ascii="Tahoma" w:hAnsi="Tahoma" w:cs="Tahoma"/>
                <w:bCs/>
                <w:color w:val="002060"/>
                <w:lang w:eastAsia="es-BO"/>
              </w:rPr>
              <w:t>in costo alguno para ENTEL S.A. y ENTEL Bolivia S.A.C.</w:t>
            </w:r>
          </w:p>
        </w:tc>
        <w:tc>
          <w:tcPr>
            <w:tcW w:w="580" w:type="pct"/>
            <w:tcBorders>
              <w:top w:val="single" w:sz="4" w:space="0" w:color="15497B"/>
              <w:left w:val="single" w:sz="4" w:space="0" w:color="15497B"/>
              <w:bottom w:val="single" w:sz="4" w:space="0" w:color="15497B"/>
              <w:right w:val="single" w:sz="4" w:space="0" w:color="15497B"/>
            </w:tcBorders>
            <w:vAlign w:val="center"/>
          </w:tcPr>
          <w:p w14:paraId="510024D8" w14:textId="77777777" w:rsidR="00F52CB3" w:rsidRPr="00264C9A" w:rsidRDefault="00F52CB3" w:rsidP="00DA63EC">
            <w:pPr>
              <w:tabs>
                <w:tab w:val="left" w:pos="8789"/>
              </w:tabs>
              <w:autoSpaceDE w:val="0"/>
              <w:autoSpaceDN w:val="0"/>
              <w:adjustRightInd w:val="0"/>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266891">
              <w:rPr>
                <w:rFonts w:ascii="Tahoma" w:hAnsi="Tahoma" w:cs="Tahoma"/>
                <w:b/>
                <w:color w:val="002060"/>
                <w:sz w:val="18"/>
                <w:szCs w:val="18"/>
              </w:rPr>
            </w:r>
            <w:r w:rsidR="0026689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0D9258AD" w14:textId="77777777"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c>
          <w:tcPr>
            <w:tcW w:w="724" w:type="pct"/>
            <w:tcBorders>
              <w:top w:val="single" w:sz="4" w:space="0" w:color="15497B"/>
              <w:left w:val="single" w:sz="4" w:space="0" w:color="15497B"/>
              <w:bottom w:val="single" w:sz="4" w:space="0" w:color="15497B"/>
              <w:right w:val="single" w:sz="4" w:space="0" w:color="15497B"/>
            </w:tcBorders>
          </w:tcPr>
          <w:p w14:paraId="42608F08" w14:textId="77777777"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r>
      <w:tr w:rsidR="00F52CB3" w:rsidRPr="00264C9A" w14:paraId="5F488B64"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1EF3229A" w14:textId="77777777" w:rsidR="00F52CB3" w:rsidRPr="00264C9A" w:rsidRDefault="00F52CB3" w:rsidP="00DA63EC">
            <w:pPr>
              <w:jc w:val="center"/>
              <w:rPr>
                <w:rFonts w:ascii="Tahoma" w:hAnsi="Tahoma" w:cs="Tahoma"/>
                <w:bCs/>
                <w:color w:val="002060"/>
                <w:lang w:eastAsia="es-BO"/>
              </w:rPr>
            </w:pPr>
            <w:r w:rsidRPr="00264C9A">
              <w:rPr>
                <w:rFonts w:ascii="Tahoma" w:hAnsi="Tahoma" w:cs="Tahoma"/>
                <w:bCs/>
                <w:color w:val="002060"/>
                <w:lang w:eastAsia="es-BO"/>
              </w:rPr>
              <w:t>2</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6BA5C5" w14:textId="77777777" w:rsidR="006639D7" w:rsidRPr="006639D7" w:rsidRDefault="006639D7" w:rsidP="006639D7">
            <w:pPr>
              <w:rPr>
                <w:rFonts w:ascii="Tahoma" w:hAnsi="Tahoma" w:cs="Tahoma"/>
                <w:bCs/>
                <w:color w:val="002060"/>
                <w:lang w:eastAsia="es-BO"/>
              </w:rPr>
            </w:pPr>
            <w:r w:rsidRPr="006639D7">
              <w:rPr>
                <w:rFonts w:ascii="Tahoma" w:hAnsi="Tahoma" w:cs="Tahoma"/>
                <w:bCs/>
                <w:color w:val="002060"/>
                <w:lang w:eastAsia="es-BO"/>
              </w:rPr>
              <w:t xml:space="preserve">El entrenamiento provisto debe ser teórico – práctico. </w:t>
            </w:r>
          </w:p>
          <w:p w14:paraId="4C1A2525" w14:textId="5DC3264B" w:rsidR="00F52CB3" w:rsidRPr="00264C9A" w:rsidRDefault="006639D7" w:rsidP="006639D7">
            <w:pPr>
              <w:pStyle w:val="Prrafodelista"/>
              <w:numPr>
                <w:ilvl w:val="0"/>
                <w:numId w:val="64"/>
              </w:numPr>
              <w:ind w:left="317" w:hanging="247"/>
              <w:contextualSpacing/>
              <w:jc w:val="both"/>
              <w:rPr>
                <w:rFonts w:ascii="Tahoma" w:hAnsi="Tahoma" w:cs="Tahoma"/>
                <w:bCs/>
                <w:color w:val="002060"/>
                <w:lang w:eastAsia="es-BO"/>
              </w:rPr>
            </w:pPr>
            <w:r w:rsidRPr="006639D7">
              <w:rPr>
                <w:rFonts w:ascii="Tahoma" w:hAnsi="Tahoma" w:cs="Tahoma"/>
                <w:bCs/>
                <w:color w:val="002060"/>
                <w:sz w:val="16"/>
                <w:szCs w:val="16"/>
                <w:lang w:eastAsia="es-BO"/>
              </w:rPr>
              <w:t>La duración de cada módulo deberá estar descrito en la propuesta técnica.</w:t>
            </w:r>
          </w:p>
        </w:tc>
        <w:tc>
          <w:tcPr>
            <w:tcW w:w="580" w:type="pct"/>
            <w:tcBorders>
              <w:top w:val="single" w:sz="4" w:space="0" w:color="15497B"/>
              <w:left w:val="single" w:sz="4" w:space="0" w:color="15497B"/>
              <w:bottom w:val="single" w:sz="4" w:space="0" w:color="15497B"/>
              <w:right w:val="single" w:sz="4" w:space="0" w:color="15497B"/>
            </w:tcBorders>
            <w:vAlign w:val="center"/>
          </w:tcPr>
          <w:p w14:paraId="220FD083" w14:textId="77777777" w:rsidR="00F52CB3" w:rsidRPr="00264C9A" w:rsidRDefault="00F52CB3" w:rsidP="00DA63EC">
            <w:pPr>
              <w:tabs>
                <w:tab w:val="left" w:pos="8789"/>
              </w:tabs>
              <w:autoSpaceDE w:val="0"/>
              <w:autoSpaceDN w:val="0"/>
              <w:adjustRightInd w:val="0"/>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266891">
              <w:rPr>
                <w:rFonts w:ascii="Tahoma" w:hAnsi="Tahoma" w:cs="Tahoma"/>
                <w:b/>
                <w:color w:val="002060"/>
                <w:sz w:val="18"/>
                <w:szCs w:val="18"/>
              </w:rPr>
            </w:r>
            <w:r w:rsidR="0026689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53BF03C9" w14:textId="77777777"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c>
          <w:tcPr>
            <w:tcW w:w="724" w:type="pct"/>
            <w:tcBorders>
              <w:top w:val="single" w:sz="4" w:space="0" w:color="15497B"/>
              <w:left w:val="single" w:sz="4" w:space="0" w:color="15497B"/>
              <w:bottom w:val="single" w:sz="4" w:space="0" w:color="15497B"/>
              <w:right w:val="single" w:sz="4" w:space="0" w:color="15497B"/>
            </w:tcBorders>
          </w:tcPr>
          <w:p w14:paraId="620119D2" w14:textId="77777777" w:rsidR="00F52CB3" w:rsidRPr="00264C9A" w:rsidRDefault="00F52CB3" w:rsidP="00DA63EC">
            <w:pPr>
              <w:tabs>
                <w:tab w:val="left" w:pos="8789"/>
              </w:tabs>
              <w:autoSpaceDE w:val="0"/>
              <w:autoSpaceDN w:val="0"/>
              <w:adjustRightInd w:val="0"/>
              <w:rPr>
                <w:rFonts w:ascii="Tahoma" w:hAnsi="Tahoma" w:cs="Tahoma"/>
                <w:b/>
                <w:bCs/>
                <w:color w:val="002060"/>
                <w:sz w:val="18"/>
                <w:szCs w:val="18"/>
              </w:rPr>
            </w:pPr>
          </w:p>
        </w:tc>
      </w:tr>
      <w:tr w:rsidR="00F52CB3" w:rsidRPr="00264C9A" w14:paraId="245CC17A"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7D187010" w14:textId="77777777" w:rsidR="00F52CB3" w:rsidRPr="00264C9A" w:rsidRDefault="00F52CB3" w:rsidP="00DA63EC">
            <w:pPr>
              <w:jc w:val="center"/>
              <w:rPr>
                <w:rFonts w:ascii="Tahoma" w:hAnsi="Tahoma" w:cs="Tahoma"/>
                <w:bCs/>
                <w:color w:val="002060"/>
                <w:lang w:eastAsia="es-BO"/>
              </w:rPr>
            </w:pPr>
            <w:r w:rsidRPr="00264C9A">
              <w:rPr>
                <w:rFonts w:ascii="Tahoma" w:hAnsi="Tahoma" w:cs="Tahoma"/>
                <w:bCs/>
                <w:color w:val="002060"/>
                <w:lang w:eastAsia="es-BO"/>
              </w:rPr>
              <w:t>3</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D9015DE" w14:textId="77777777"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El entrenamiento ofertado debe contemplar módulos, según los equipos y sistemas provistos, así deberá abarcar mínimamente:</w:t>
            </w:r>
          </w:p>
          <w:p w14:paraId="0BA3A976" w14:textId="39432F1B" w:rsidR="00F52CB3" w:rsidRPr="006639D7" w:rsidRDefault="00F52CB3" w:rsidP="006639D7">
            <w:pPr>
              <w:pStyle w:val="Prrafodelista"/>
              <w:numPr>
                <w:ilvl w:val="0"/>
                <w:numId w:val="64"/>
              </w:numPr>
              <w:ind w:left="317" w:hanging="247"/>
              <w:contextualSpacing/>
              <w:jc w:val="both"/>
              <w:rPr>
                <w:rFonts w:ascii="Tahoma" w:hAnsi="Tahoma" w:cs="Tahoma"/>
                <w:bCs/>
                <w:color w:val="002060"/>
                <w:sz w:val="16"/>
                <w:lang w:eastAsia="es-BO"/>
              </w:rPr>
            </w:pPr>
            <w:r w:rsidRPr="006639D7">
              <w:rPr>
                <w:rFonts w:ascii="Tahoma" w:hAnsi="Tahoma" w:cs="Tahoma"/>
                <w:bCs/>
                <w:color w:val="002060"/>
                <w:sz w:val="16"/>
                <w:lang w:eastAsia="es-BO"/>
              </w:rPr>
              <w:t>Equipos DWDM</w:t>
            </w:r>
          </w:p>
          <w:p w14:paraId="20A8D61B" w14:textId="77777777" w:rsidR="00F52CB3" w:rsidRPr="006639D7" w:rsidRDefault="00F52CB3" w:rsidP="006639D7">
            <w:pPr>
              <w:pStyle w:val="Prrafodelista"/>
              <w:numPr>
                <w:ilvl w:val="0"/>
                <w:numId w:val="64"/>
              </w:numPr>
              <w:ind w:left="317" w:hanging="247"/>
              <w:contextualSpacing/>
              <w:jc w:val="both"/>
              <w:rPr>
                <w:rFonts w:ascii="Tahoma" w:hAnsi="Tahoma" w:cs="Tahoma"/>
                <w:bCs/>
                <w:color w:val="002060"/>
                <w:sz w:val="16"/>
                <w:lang w:eastAsia="es-BO"/>
              </w:rPr>
            </w:pPr>
            <w:r w:rsidRPr="006639D7">
              <w:rPr>
                <w:rFonts w:ascii="Tahoma" w:hAnsi="Tahoma" w:cs="Tahoma"/>
                <w:bCs/>
                <w:color w:val="002060"/>
                <w:sz w:val="16"/>
                <w:lang w:eastAsia="es-BO"/>
              </w:rPr>
              <w:t>Operación y mantenimiento de cada tramo de la red desplegada</w:t>
            </w:r>
          </w:p>
          <w:p w14:paraId="082A932B" w14:textId="77777777" w:rsidR="00F52CB3" w:rsidRPr="006639D7" w:rsidRDefault="00F52CB3" w:rsidP="006639D7">
            <w:pPr>
              <w:pStyle w:val="Prrafodelista"/>
              <w:numPr>
                <w:ilvl w:val="0"/>
                <w:numId w:val="64"/>
              </w:numPr>
              <w:ind w:left="317" w:hanging="247"/>
              <w:contextualSpacing/>
              <w:jc w:val="both"/>
              <w:rPr>
                <w:rFonts w:ascii="Tahoma" w:hAnsi="Tahoma" w:cs="Tahoma"/>
                <w:bCs/>
                <w:color w:val="002060"/>
                <w:sz w:val="16"/>
                <w:lang w:eastAsia="es-BO"/>
              </w:rPr>
            </w:pPr>
            <w:r w:rsidRPr="006639D7">
              <w:rPr>
                <w:rFonts w:ascii="Tahoma" w:hAnsi="Tahoma" w:cs="Tahoma"/>
                <w:bCs/>
                <w:color w:val="002060"/>
                <w:sz w:val="16"/>
                <w:lang w:eastAsia="es-BO"/>
              </w:rPr>
              <w:t>Sistemas de energía eléctrica (instalación, operación, mantenimiento, control y gestión)</w:t>
            </w:r>
          </w:p>
          <w:p w14:paraId="645C856D" w14:textId="77777777" w:rsidR="00F52CB3" w:rsidRPr="006639D7" w:rsidRDefault="00F52CB3" w:rsidP="006639D7">
            <w:pPr>
              <w:pStyle w:val="Prrafodelista"/>
              <w:numPr>
                <w:ilvl w:val="0"/>
                <w:numId w:val="64"/>
              </w:numPr>
              <w:ind w:left="317" w:hanging="247"/>
              <w:contextualSpacing/>
              <w:jc w:val="both"/>
              <w:rPr>
                <w:rFonts w:ascii="Tahoma" w:hAnsi="Tahoma" w:cs="Tahoma"/>
                <w:bCs/>
                <w:color w:val="002060"/>
                <w:sz w:val="16"/>
                <w:lang w:eastAsia="es-BO"/>
              </w:rPr>
            </w:pPr>
            <w:r w:rsidRPr="006639D7">
              <w:rPr>
                <w:rFonts w:ascii="Tahoma" w:hAnsi="Tahoma" w:cs="Tahoma"/>
                <w:bCs/>
                <w:color w:val="002060"/>
                <w:sz w:val="16"/>
                <w:lang w:eastAsia="es-BO"/>
              </w:rPr>
              <w:t>Sistemas de climatización (instalación, operación, mantenimiento, control y gestión)</w:t>
            </w:r>
          </w:p>
          <w:p w14:paraId="4C779843" w14:textId="77777777" w:rsidR="00F52CB3" w:rsidRPr="00264C9A" w:rsidRDefault="00F52CB3" w:rsidP="006639D7">
            <w:pPr>
              <w:pStyle w:val="Prrafodelista"/>
              <w:numPr>
                <w:ilvl w:val="0"/>
                <w:numId w:val="64"/>
              </w:numPr>
              <w:ind w:left="317" w:hanging="247"/>
              <w:contextualSpacing/>
              <w:jc w:val="both"/>
              <w:rPr>
                <w:rFonts w:ascii="Tahoma" w:hAnsi="Tahoma" w:cs="Tahoma"/>
                <w:bCs/>
                <w:color w:val="002060"/>
                <w:lang w:eastAsia="es-BO"/>
              </w:rPr>
            </w:pPr>
            <w:r w:rsidRPr="006639D7">
              <w:rPr>
                <w:rFonts w:ascii="Tahoma" w:hAnsi="Tahoma" w:cs="Tahoma"/>
                <w:bCs/>
                <w:color w:val="002060"/>
                <w:sz w:val="16"/>
                <w:lang w:eastAsia="es-BO"/>
              </w:rPr>
              <w:t>Sistemas de Gestión</w:t>
            </w:r>
          </w:p>
        </w:tc>
        <w:tc>
          <w:tcPr>
            <w:tcW w:w="580" w:type="pct"/>
            <w:tcBorders>
              <w:top w:val="single" w:sz="4" w:space="0" w:color="15497B"/>
              <w:left w:val="single" w:sz="4" w:space="0" w:color="15497B"/>
              <w:bottom w:val="single" w:sz="4" w:space="0" w:color="15497B"/>
              <w:right w:val="single" w:sz="4" w:space="0" w:color="15497B"/>
            </w:tcBorders>
            <w:vAlign w:val="center"/>
          </w:tcPr>
          <w:p w14:paraId="2319313C" w14:textId="77777777" w:rsidR="00F52CB3" w:rsidRPr="00264C9A" w:rsidRDefault="00F52CB3" w:rsidP="00DA63EC">
            <w:pPr>
              <w:tabs>
                <w:tab w:val="left" w:pos="498"/>
              </w:tabs>
              <w:jc w:val="center"/>
              <w:rPr>
                <w:rFonts w:ascii="Tahoma" w:hAnsi="Tahoma" w:cs="Tahoma"/>
                <w:bCs/>
                <w:color w:val="002060"/>
                <w:sz w:val="18"/>
                <w:szCs w:val="18"/>
                <w:lang w:eastAsia="es-BO"/>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266891">
              <w:rPr>
                <w:rFonts w:ascii="Tahoma" w:hAnsi="Tahoma" w:cs="Tahoma"/>
                <w:b/>
                <w:color w:val="002060"/>
                <w:sz w:val="18"/>
                <w:szCs w:val="18"/>
              </w:rPr>
            </w:r>
            <w:r w:rsidR="0026689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18829E0C"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5F5DE44"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14:paraId="06F475ED"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38A0F227" w14:textId="1496283A" w:rsidR="00F52CB3" w:rsidRPr="00264C9A" w:rsidRDefault="00B66229" w:rsidP="00DA63EC">
            <w:pPr>
              <w:jc w:val="center"/>
              <w:rPr>
                <w:rFonts w:ascii="Tahoma" w:hAnsi="Tahoma" w:cs="Tahoma"/>
                <w:bCs/>
                <w:color w:val="002060"/>
                <w:lang w:eastAsia="es-BO"/>
              </w:rPr>
            </w:pPr>
            <w:r>
              <w:rPr>
                <w:rFonts w:ascii="Tahoma" w:hAnsi="Tahoma" w:cs="Tahoma"/>
                <w:bCs/>
                <w:color w:val="002060"/>
                <w:lang w:eastAsia="es-BO"/>
              </w:rPr>
              <w:t>4</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7693FE" w14:textId="06880716" w:rsidR="00F52CB3" w:rsidRPr="00264C9A" w:rsidRDefault="00B66229" w:rsidP="00DA63EC">
            <w:pPr>
              <w:rPr>
                <w:rFonts w:ascii="Tahoma" w:hAnsi="Tahoma" w:cs="Tahoma"/>
                <w:bCs/>
                <w:color w:val="002060"/>
                <w:lang w:eastAsia="es-BO"/>
              </w:rPr>
            </w:pPr>
            <w:r w:rsidRPr="00264C9A">
              <w:rPr>
                <w:rFonts w:ascii="Tahoma" w:hAnsi="Tahoma" w:cs="Tahoma"/>
                <w:bCs/>
                <w:color w:val="002060"/>
                <w:lang w:eastAsia="es-BO"/>
              </w:rPr>
              <w:t xml:space="preserve">ENTEL S.A. </w:t>
            </w:r>
            <w:r>
              <w:rPr>
                <w:rFonts w:ascii="Tahoma" w:hAnsi="Tahoma" w:cs="Tahoma"/>
                <w:bCs/>
                <w:color w:val="002060"/>
                <w:lang w:eastAsia="es-BO"/>
              </w:rPr>
              <w:t xml:space="preserve">y ENTEL </w:t>
            </w:r>
            <w:r w:rsidRPr="00264C9A">
              <w:rPr>
                <w:rFonts w:ascii="Tahoma" w:hAnsi="Tahoma" w:cs="Tahoma"/>
                <w:bCs/>
                <w:color w:val="002060"/>
                <w:lang w:eastAsia="es-BO"/>
              </w:rPr>
              <w:t>Bolivia</w:t>
            </w:r>
            <w:r>
              <w:rPr>
                <w:rFonts w:ascii="Tahoma" w:hAnsi="Tahoma" w:cs="Tahoma"/>
                <w:bCs/>
                <w:color w:val="002060"/>
                <w:lang w:eastAsia="es-BO"/>
              </w:rPr>
              <w:t xml:space="preserve"> S.A.C.</w:t>
            </w:r>
            <w:r w:rsidRPr="00264C9A">
              <w:rPr>
                <w:rFonts w:ascii="Tahoma" w:hAnsi="Tahoma" w:cs="Tahoma"/>
                <w:bCs/>
                <w:color w:val="002060"/>
                <w:lang w:eastAsia="es-BO"/>
              </w:rPr>
              <w:t xml:space="preserve"> tendrá</w:t>
            </w:r>
            <w:r>
              <w:rPr>
                <w:rFonts w:ascii="Tahoma" w:hAnsi="Tahoma" w:cs="Tahoma"/>
                <w:bCs/>
                <w:color w:val="002060"/>
                <w:lang w:eastAsia="es-BO"/>
              </w:rPr>
              <w:t>n</w:t>
            </w:r>
            <w:r w:rsidRPr="00264C9A">
              <w:rPr>
                <w:rFonts w:ascii="Tahoma" w:hAnsi="Tahoma" w:cs="Tahoma"/>
                <w:bCs/>
                <w:color w:val="002060"/>
                <w:lang w:eastAsia="es-BO"/>
              </w:rPr>
              <w:t xml:space="preserve"> </w:t>
            </w:r>
            <w:r>
              <w:rPr>
                <w:rFonts w:ascii="Tahoma" w:hAnsi="Tahoma" w:cs="Tahoma"/>
                <w:bCs/>
                <w:color w:val="002060"/>
                <w:lang w:eastAsia="es-BO"/>
              </w:rPr>
              <w:t xml:space="preserve">el </w:t>
            </w:r>
            <w:r w:rsidRPr="00264C9A">
              <w:rPr>
                <w:rFonts w:ascii="Tahoma" w:hAnsi="Tahoma" w:cs="Tahoma"/>
                <w:bCs/>
                <w:color w:val="002060"/>
                <w:lang w:eastAsia="es-BO"/>
              </w:rPr>
              <w:t xml:space="preserve">derecho a rechazar a un instructor específico o a pedir que se repita un módulo si considera que la transferencia de conocimientos fue defectuosa, si el instructor no dispone de la experiencia suficiente o no está lo bastante familiarizado con la </w:t>
            </w:r>
            <w:r>
              <w:rPr>
                <w:rFonts w:ascii="Tahoma" w:hAnsi="Tahoma" w:cs="Tahoma"/>
                <w:bCs/>
                <w:color w:val="002060"/>
                <w:lang w:eastAsia="es-BO"/>
              </w:rPr>
              <w:t xml:space="preserve">nueva </w:t>
            </w:r>
            <w:r w:rsidRPr="00264C9A">
              <w:rPr>
                <w:rFonts w:ascii="Tahoma" w:hAnsi="Tahoma" w:cs="Tahoma"/>
                <w:bCs/>
                <w:color w:val="002060"/>
                <w:lang w:eastAsia="es-BO"/>
              </w:rPr>
              <w:t>Red</w:t>
            </w:r>
            <w:r>
              <w:rPr>
                <w:rFonts w:ascii="Tahoma" w:hAnsi="Tahoma" w:cs="Tahoma"/>
                <w:bCs/>
                <w:color w:val="002060"/>
                <w:lang w:eastAsia="es-BO"/>
              </w:rPr>
              <w:t>.</w:t>
            </w:r>
          </w:p>
        </w:tc>
        <w:tc>
          <w:tcPr>
            <w:tcW w:w="580" w:type="pct"/>
            <w:tcBorders>
              <w:top w:val="single" w:sz="4" w:space="0" w:color="15497B"/>
              <w:left w:val="single" w:sz="4" w:space="0" w:color="15497B"/>
              <w:bottom w:val="single" w:sz="4" w:space="0" w:color="15497B"/>
              <w:right w:val="single" w:sz="4" w:space="0" w:color="15497B"/>
            </w:tcBorders>
            <w:vAlign w:val="center"/>
          </w:tcPr>
          <w:p w14:paraId="0D18383D" w14:textId="77777777"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266891">
              <w:rPr>
                <w:rFonts w:ascii="Tahoma" w:hAnsi="Tahoma" w:cs="Tahoma"/>
                <w:b/>
                <w:color w:val="002060"/>
                <w:sz w:val="18"/>
                <w:szCs w:val="18"/>
              </w:rPr>
            </w:r>
            <w:r w:rsidR="0026689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75324224"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42051F2"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14:paraId="477A0A5B"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6B5CC3BC" w14:textId="005138D0" w:rsidR="00F52CB3" w:rsidRPr="00264C9A" w:rsidRDefault="00B66229" w:rsidP="00DA63EC">
            <w:pPr>
              <w:jc w:val="center"/>
              <w:rPr>
                <w:rFonts w:ascii="Tahoma" w:hAnsi="Tahoma" w:cs="Tahoma"/>
                <w:bCs/>
                <w:color w:val="002060"/>
                <w:lang w:eastAsia="es-BO"/>
              </w:rPr>
            </w:pPr>
            <w:r>
              <w:rPr>
                <w:rFonts w:ascii="Tahoma" w:hAnsi="Tahoma" w:cs="Tahoma"/>
                <w:bCs/>
                <w:color w:val="002060"/>
                <w:lang w:eastAsia="es-BO"/>
              </w:rPr>
              <w:t>5</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CDFDCE" w14:textId="77777777"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A la conclusión del entrenamiento, el participante debe estar en condiciones de operar y mantener la red y cada uno de sus componentes, así como realizar configuraciones sobre estos de forma a atender nuevos requerimientos, según las necesidades de proyectos futuros.</w:t>
            </w:r>
          </w:p>
        </w:tc>
        <w:tc>
          <w:tcPr>
            <w:tcW w:w="580" w:type="pct"/>
            <w:tcBorders>
              <w:top w:val="single" w:sz="4" w:space="0" w:color="15497B"/>
              <w:left w:val="single" w:sz="4" w:space="0" w:color="15497B"/>
              <w:bottom w:val="single" w:sz="4" w:space="0" w:color="15497B"/>
              <w:right w:val="single" w:sz="4" w:space="0" w:color="15497B"/>
            </w:tcBorders>
            <w:vAlign w:val="center"/>
          </w:tcPr>
          <w:p w14:paraId="598EA113" w14:textId="77777777"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266891">
              <w:rPr>
                <w:rFonts w:ascii="Tahoma" w:hAnsi="Tahoma" w:cs="Tahoma"/>
                <w:b/>
                <w:color w:val="002060"/>
                <w:sz w:val="18"/>
                <w:szCs w:val="18"/>
              </w:rPr>
            </w:r>
            <w:r w:rsidR="0026689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4FC63C8E"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030DE796"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r>
      <w:tr w:rsidR="00F52CB3" w:rsidRPr="00264C9A" w14:paraId="25F4E0A1" w14:textId="77777777" w:rsidTr="00DA63EC">
        <w:trPr>
          <w:trHeight w:val="61"/>
        </w:trPr>
        <w:tc>
          <w:tcPr>
            <w:tcW w:w="290" w:type="pct"/>
            <w:tcBorders>
              <w:top w:val="single" w:sz="4" w:space="0" w:color="15497B"/>
              <w:left w:val="single" w:sz="4" w:space="0" w:color="15497B"/>
              <w:bottom w:val="single" w:sz="4" w:space="0" w:color="15497B"/>
              <w:right w:val="single" w:sz="4" w:space="0" w:color="15497B"/>
            </w:tcBorders>
            <w:vAlign w:val="center"/>
          </w:tcPr>
          <w:p w14:paraId="2FEC2CFD" w14:textId="7D37D527" w:rsidR="00F52CB3" w:rsidRPr="00264C9A" w:rsidRDefault="00B66229" w:rsidP="00DA63EC">
            <w:pPr>
              <w:jc w:val="center"/>
              <w:rPr>
                <w:rFonts w:ascii="Tahoma" w:hAnsi="Tahoma" w:cs="Tahoma"/>
                <w:bCs/>
                <w:color w:val="002060"/>
                <w:lang w:eastAsia="es-BO"/>
              </w:rPr>
            </w:pPr>
            <w:r>
              <w:rPr>
                <w:rFonts w:ascii="Tahoma" w:hAnsi="Tahoma" w:cs="Tahoma"/>
                <w:bCs/>
                <w:color w:val="002060"/>
                <w:lang w:eastAsia="es-BO"/>
              </w:rPr>
              <w:t>6</w:t>
            </w:r>
          </w:p>
        </w:tc>
        <w:tc>
          <w:tcPr>
            <w:tcW w:w="297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86ADEB" w14:textId="77777777" w:rsidR="00F52CB3" w:rsidRPr="00264C9A" w:rsidRDefault="00F52CB3" w:rsidP="00DA63EC">
            <w:pPr>
              <w:rPr>
                <w:rFonts w:ascii="Tahoma" w:hAnsi="Tahoma" w:cs="Tahoma"/>
                <w:bCs/>
                <w:color w:val="002060"/>
                <w:lang w:eastAsia="es-BO"/>
              </w:rPr>
            </w:pPr>
            <w:r w:rsidRPr="00264C9A">
              <w:rPr>
                <w:rFonts w:ascii="Tahoma" w:hAnsi="Tahoma" w:cs="Tahoma"/>
                <w:bCs/>
                <w:color w:val="002060"/>
                <w:lang w:eastAsia="es-BO"/>
              </w:rPr>
              <w:t>El entrenamiento técnico debe completarse y certificarse para cada módulo previo a la recepción final del proyecto.</w:t>
            </w:r>
          </w:p>
        </w:tc>
        <w:tc>
          <w:tcPr>
            <w:tcW w:w="580" w:type="pct"/>
            <w:tcBorders>
              <w:top w:val="single" w:sz="4" w:space="0" w:color="15497B"/>
              <w:left w:val="single" w:sz="4" w:space="0" w:color="15497B"/>
              <w:bottom w:val="single" w:sz="4" w:space="0" w:color="15497B"/>
              <w:right w:val="single" w:sz="4" w:space="0" w:color="15497B"/>
            </w:tcBorders>
            <w:vAlign w:val="center"/>
          </w:tcPr>
          <w:p w14:paraId="53CAD933" w14:textId="77777777" w:rsidR="00F52CB3" w:rsidRPr="00264C9A" w:rsidRDefault="00F52CB3" w:rsidP="00DA63EC">
            <w:pPr>
              <w:tabs>
                <w:tab w:val="left" w:pos="498"/>
              </w:tabs>
              <w:jc w:val="center"/>
              <w:rPr>
                <w:rFonts w:ascii="Tahoma" w:hAnsi="Tahoma" w:cs="Tahoma"/>
                <w:b/>
                <w:color w:val="002060"/>
                <w:sz w:val="18"/>
                <w:szCs w:val="18"/>
              </w:rPr>
            </w:pPr>
            <w:r w:rsidRPr="00264C9A">
              <w:rPr>
                <w:rFonts w:ascii="Tahoma" w:hAnsi="Tahoma" w:cs="Tahoma"/>
                <w:b/>
                <w:color w:val="002060"/>
                <w:sz w:val="18"/>
                <w:szCs w:val="18"/>
              </w:rPr>
              <w:fldChar w:fldCharType="begin">
                <w:ffData>
                  <w:name w:val="Casilla1"/>
                  <w:enabled/>
                  <w:calcOnExit w:val="0"/>
                  <w:checkBox>
                    <w:sizeAuto/>
                    <w:default w:val="1"/>
                  </w:checkBox>
                </w:ffData>
              </w:fldChar>
            </w:r>
            <w:r w:rsidRPr="00264C9A">
              <w:rPr>
                <w:rFonts w:ascii="Tahoma" w:hAnsi="Tahoma" w:cs="Tahoma"/>
                <w:b/>
                <w:color w:val="002060"/>
                <w:sz w:val="18"/>
                <w:szCs w:val="18"/>
              </w:rPr>
              <w:instrText xml:space="preserve"> FORMCHECKBOX </w:instrText>
            </w:r>
            <w:r w:rsidR="00266891">
              <w:rPr>
                <w:rFonts w:ascii="Tahoma" w:hAnsi="Tahoma" w:cs="Tahoma"/>
                <w:b/>
                <w:color w:val="002060"/>
                <w:sz w:val="18"/>
                <w:szCs w:val="18"/>
              </w:rPr>
            </w:r>
            <w:r w:rsidR="00266891">
              <w:rPr>
                <w:rFonts w:ascii="Tahoma" w:hAnsi="Tahoma" w:cs="Tahoma"/>
                <w:b/>
                <w:color w:val="002060"/>
                <w:sz w:val="18"/>
                <w:szCs w:val="18"/>
              </w:rPr>
              <w:fldChar w:fldCharType="separate"/>
            </w:r>
            <w:r w:rsidRPr="00264C9A">
              <w:rPr>
                <w:rFonts w:ascii="Tahoma" w:hAnsi="Tahoma" w:cs="Tahoma"/>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tcPr>
          <w:p w14:paraId="27FB68A6"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2EA6A17" w14:textId="77777777" w:rsidR="00F52CB3" w:rsidRPr="00264C9A" w:rsidRDefault="00F52CB3" w:rsidP="00DA63EC">
            <w:pPr>
              <w:tabs>
                <w:tab w:val="left" w:pos="498"/>
              </w:tabs>
              <w:ind w:left="214"/>
              <w:jc w:val="both"/>
              <w:rPr>
                <w:rFonts w:ascii="Tahoma" w:hAnsi="Tahoma" w:cs="Tahoma"/>
                <w:bCs/>
                <w:color w:val="002060"/>
                <w:sz w:val="18"/>
                <w:szCs w:val="18"/>
                <w:lang w:eastAsia="es-BO"/>
              </w:rPr>
            </w:pPr>
          </w:p>
        </w:tc>
      </w:tr>
    </w:tbl>
    <w:p w14:paraId="39CB70BF" w14:textId="77777777" w:rsidR="00F52CB3" w:rsidRDefault="00F52CB3" w:rsidP="00F52CB3">
      <w:pPr>
        <w:jc w:val="both"/>
        <w:rPr>
          <w:rFonts w:ascii="Tahoma" w:hAnsi="Tahoma" w:cs="Tahoma"/>
          <w:sz w:val="14"/>
          <w:szCs w:val="22"/>
        </w:rPr>
      </w:pPr>
    </w:p>
    <w:p w14:paraId="23B945EC" w14:textId="77777777" w:rsidR="00B66229" w:rsidRDefault="00B66229" w:rsidP="00F52CB3">
      <w:pPr>
        <w:jc w:val="both"/>
        <w:rPr>
          <w:rFonts w:ascii="Tahoma" w:hAnsi="Tahoma" w:cs="Tahoma"/>
          <w:sz w:val="14"/>
          <w:szCs w:val="22"/>
        </w:rPr>
      </w:pPr>
    </w:p>
    <w:p w14:paraId="6C75ADA4" w14:textId="77777777" w:rsidR="00E44916" w:rsidRDefault="00E44916" w:rsidP="00F52CB3">
      <w:pPr>
        <w:jc w:val="both"/>
        <w:rPr>
          <w:rFonts w:ascii="Tahoma" w:hAnsi="Tahoma" w:cs="Tahoma"/>
          <w:sz w:val="14"/>
          <w:szCs w:val="22"/>
        </w:rPr>
      </w:pPr>
    </w:p>
    <w:p w14:paraId="79935ED7" w14:textId="77777777" w:rsidR="00E44916" w:rsidRDefault="00E44916" w:rsidP="00F52CB3">
      <w:pPr>
        <w:jc w:val="both"/>
        <w:rPr>
          <w:rFonts w:ascii="Tahoma" w:hAnsi="Tahoma" w:cs="Tahoma"/>
          <w:sz w:val="14"/>
          <w:szCs w:val="22"/>
        </w:rPr>
      </w:pPr>
    </w:p>
    <w:p w14:paraId="7EEB1AE8" w14:textId="77777777" w:rsidR="001A7DD2" w:rsidRDefault="001A7DD2" w:rsidP="00F52CB3">
      <w:pPr>
        <w:jc w:val="both"/>
        <w:rPr>
          <w:rFonts w:ascii="Tahoma" w:hAnsi="Tahoma" w:cs="Tahoma"/>
          <w:sz w:val="14"/>
          <w:szCs w:val="22"/>
        </w:rPr>
      </w:pPr>
    </w:p>
    <w:p w14:paraId="1C742ACC" w14:textId="77777777" w:rsidR="001A7DD2" w:rsidRDefault="001A7DD2" w:rsidP="00F52CB3">
      <w:pPr>
        <w:jc w:val="both"/>
        <w:rPr>
          <w:rFonts w:ascii="Tahoma" w:hAnsi="Tahoma" w:cs="Tahoma"/>
          <w:sz w:val="14"/>
          <w:szCs w:val="22"/>
        </w:rPr>
      </w:pPr>
    </w:p>
    <w:p w14:paraId="2F9A98F8" w14:textId="77777777" w:rsidR="001A7DD2" w:rsidRDefault="001A7DD2" w:rsidP="00F52CB3">
      <w:pPr>
        <w:jc w:val="both"/>
        <w:rPr>
          <w:rFonts w:ascii="Tahoma" w:hAnsi="Tahoma" w:cs="Tahoma"/>
          <w:sz w:val="14"/>
          <w:szCs w:val="22"/>
        </w:rPr>
      </w:pPr>
    </w:p>
    <w:p w14:paraId="58EB3929" w14:textId="77777777" w:rsidR="001A7DD2" w:rsidRDefault="001A7DD2" w:rsidP="00F52CB3">
      <w:pPr>
        <w:jc w:val="both"/>
        <w:rPr>
          <w:rFonts w:ascii="Tahoma" w:hAnsi="Tahoma" w:cs="Tahoma"/>
          <w:sz w:val="14"/>
          <w:szCs w:val="22"/>
        </w:rPr>
      </w:pPr>
    </w:p>
    <w:p w14:paraId="52FCB648" w14:textId="77777777" w:rsidR="001A7DD2" w:rsidRDefault="001A7DD2" w:rsidP="00F52CB3">
      <w:pPr>
        <w:jc w:val="both"/>
        <w:rPr>
          <w:rFonts w:ascii="Tahoma" w:hAnsi="Tahoma" w:cs="Tahoma"/>
          <w:sz w:val="14"/>
          <w:szCs w:val="22"/>
        </w:rPr>
      </w:pPr>
    </w:p>
    <w:p w14:paraId="43E9C092" w14:textId="77777777" w:rsidR="001A7DD2" w:rsidRDefault="001A7DD2" w:rsidP="00F52CB3">
      <w:pPr>
        <w:jc w:val="both"/>
        <w:rPr>
          <w:rFonts w:ascii="Tahoma" w:hAnsi="Tahoma" w:cs="Tahoma"/>
          <w:sz w:val="14"/>
          <w:szCs w:val="22"/>
        </w:rPr>
      </w:pPr>
    </w:p>
    <w:p w14:paraId="798D87C3" w14:textId="77777777" w:rsidR="001A7DD2" w:rsidRDefault="001A7DD2" w:rsidP="00F52CB3">
      <w:pPr>
        <w:jc w:val="both"/>
        <w:rPr>
          <w:rFonts w:ascii="Tahoma" w:hAnsi="Tahoma" w:cs="Tahoma"/>
          <w:sz w:val="14"/>
          <w:szCs w:val="22"/>
        </w:rPr>
      </w:pPr>
    </w:p>
    <w:p w14:paraId="459E452B" w14:textId="77777777" w:rsidR="001A7DD2" w:rsidRDefault="001A7DD2" w:rsidP="00F52CB3">
      <w:pPr>
        <w:jc w:val="both"/>
        <w:rPr>
          <w:rFonts w:ascii="Tahoma" w:hAnsi="Tahoma" w:cs="Tahoma"/>
          <w:sz w:val="14"/>
          <w:szCs w:val="22"/>
        </w:rPr>
      </w:pPr>
    </w:p>
    <w:p w14:paraId="15BC3073" w14:textId="77777777" w:rsidR="00B66229" w:rsidRDefault="00B66229" w:rsidP="00F52CB3">
      <w:pPr>
        <w:jc w:val="both"/>
        <w:rPr>
          <w:rFonts w:ascii="Tahoma" w:hAnsi="Tahoma" w:cs="Tahoma"/>
          <w:sz w:val="14"/>
          <w:szCs w:val="22"/>
        </w:rPr>
      </w:pPr>
    </w:p>
    <w:p w14:paraId="6F9B6AB7" w14:textId="77777777" w:rsidR="00B66229" w:rsidRDefault="00B66229" w:rsidP="00F52CB3">
      <w:pPr>
        <w:jc w:val="both"/>
        <w:rPr>
          <w:rFonts w:ascii="Tahoma" w:hAnsi="Tahoma" w:cs="Tahoma"/>
          <w:sz w:val="14"/>
          <w:szCs w:val="22"/>
        </w:rPr>
      </w:pPr>
    </w:p>
    <w:p w14:paraId="60294D8A" w14:textId="78628F8D" w:rsidR="00856270" w:rsidRPr="00264C9A" w:rsidRDefault="00231390" w:rsidP="006928F5">
      <w:pPr>
        <w:pStyle w:val="TITULOS"/>
        <w:numPr>
          <w:ilvl w:val="0"/>
          <w:numId w:val="107"/>
        </w:numPr>
        <w:spacing w:before="120" w:after="120" w:line="240" w:lineRule="auto"/>
        <w:rPr>
          <w:rFonts w:ascii="Tahoma" w:hAnsi="Tahoma" w:cs="Tahoma"/>
          <w:color w:val="002060"/>
          <w:sz w:val="22"/>
          <w:szCs w:val="22"/>
        </w:rPr>
      </w:pPr>
      <w:r>
        <w:rPr>
          <w:rFonts w:ascii="Tahoma" w:hAnsi="Tahoma" w:cs="Tahoma"/>
          <w:color w:val="002060"/>
          <w:sz w:val="22"/>
          <w:szCs w:val="22"/>
        </w:rPr>
        <w:t>OPERACIÓN Y</w:t>
      </w:r>
      <w:r w:rsidRPr="00264C9A">
        <w:rPr>
          <w:rFonts w:ascii="Tahoma" w:hAnsi="Tahoma" w:cs="Tahoma"/>
          <w:color w:val="002060"/>
          <w:sz w:val="22"/>
          <w:szCs w:val="22"/>
        </w:rPr>
        <w:t xml:space="preserve"> MANTENIMIENTO </w:t>
      </w: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12"/>
        <w:gridCol w:w="5360"/>
        <w:gridCol w:w="1238"/>
        <w:gridCol w:w="1100"/>
        <w:gridCol w:w="1100"/>
      </w:tblGrid>
      <w:tr w:rsidR="00856270" w:rsidRPr="007916B3" w14:paraId="651554F9" w14:textId="77777777" w:rsidTr="00DA63EC">
        <w:trPr>
          <w:trHeight w:val="389"/>
          <w:tblHeader/>
        </w:trPr>
        <w:tc>
          <w:tcPr>
            <w:tcW w:w="3806"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2B90A384" w14:textId="77777777"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194"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6DDC682" w14:textId="77777777"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856270" w:rsidRPr="007916B3" w14:paraId="6774F7C4" w14:textId="77777777" w:rsidTr="00DA63EC">
        <w:trPr>
          <w:trHeight w:val="423"/>
          <w:tblHeader/>
        </w:trPr>
        <w:tc>
          <w:tcPr>
            <w:tcW w:w="31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7E69B5EF" w14:textId="77777777" w:rsidR="00856270" w:rsidRPr="007916B3" w:rsidRDefault="00856270" w:rsidP="00DA63EC">
            <w:pPr>
              <w:jc w:val="center"/>
              <w:rPr>
                <w:rFonts w:ascii="Tahoma" w:hAnsi="Tahoma" w:cs="Tahoma"/>
                <w:b/>
                <w:bCs/>
                <w:sz w:val="18"/>
                <w:szCs w:val="18"/>
                <w:lang w:eastAsia="es-BO"/>
              </w:rPr>
            </w:pPr>
            <w:r>
              <w:rPr>
                <w:rFonts w:ascii="Tahoma" w:hAnsi="Tahoma" w:cs="Tahoma"/>
                <w:b/>
                <w:bCs/>
                <w:sz w:val="18"/>
                <w:szCs w:val="18"/>
                <w:lang w:eastAsia="es-BO"/>
              </w:rPr>
              <w:t xml:space="preserve">Operación y Mantenimiento </w:t>
            </w:r>
          </w:p>
        </w:tc>
        <w:tc>
          <w:tcPr>
            <w:tcW w:w="672"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38759E17" w14:textId="77777777" w:rsidR="00856270" w:rsidRPr="007916B3" w:rsidRDefault="00856270" w:rsidP="00DA63EC">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1194"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133EB365" w14:textId="77777777" w:rsidR="00856270" w:rsidRPr="007916B3" w:rsidRDefault="00856270" w:rsidP="00DA63EC">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856270" w:rsidRPr="007916B3" w14:paraId="130D0848" w14:textId="77777777" w:rsidTr="00DA63EC">
        <w:trPr>
          <w:trHeight w:val="362"/>
          <w:tblHeader/>
        </w:trPr>
        <w:tc>
          <w:tcPr>
            <w:tcW w:w="224"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0D51FE63" w14:textId="77777777" w:rsidR="00856270" w:rsidRPr="007916B3" w:rsidRDefault="00856270" w:rsidP="00DA63EC">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291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D98C9D3" w14:textId="77777777" w:rsidR="00856270" w:rsidRPr="007916B3" w:rsidRDefault="00856270" w:rsidP="00DA63EC">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67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9835D6D" w14:textId="77777777"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59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FA3D3CD" w14:textId="77777777" w:rsidR="00856270" w:rsidRPr="007916B3" w:rsidRDefault="00856270" w:rsidP="00DA63EC">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597"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1B01119A" w14:textId="77777777" w:rsidR="00856270" w:rsidRPr="007916B3" w:rsidRDefault="00856270" w:rsidP="00DA63EC">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856270" w:rsidRPr="009D3675" w14:paraId="7C36F0D3"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60362A2"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656798" w14:textId="5EE46441"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Los objetivos </w:t>
            </w:r>
            <w:r w:rsidR="00B66229">
              <w:rPr>
                <w:rFonts w:ascii="Tahoma" w:hAnsi="Tahoma" w:cs="Tahoma"/>
                <w:bCs/>
                <w:color w:val="002060"/>
                <w:lang w:eastAsia="es-BO"/>
              </w:rPr>
              <w:t>del S</w:t>
            </w:r>
            <w:r w:rsidRPr="009D3675">
              <w:rPr>
                <w:rFonts w:ascii="Tahoma" w:hAnsi="Tahoma" w:cs="Tahoma"/>
                <w:bCs/>
                <w:color w:val="002060"/>
                <w:lang w:eastAsia="es-BO"/>
              </w:rPr>
              <w:t xml:space="preserve">ervicio de </w:t>
            </w:r>
            <w:r w:rsidR="00B66229">
              <w:rPr>
                <w:rFonts w:ascii="Tahoma" w:hAnsi="Tahoma" w:cs="Tahoma"/>
                <w:bCs/>
                <w:color w:val="002060"/>
                <w:lang w:eastAsia="es-BO"/>
              </w:rPr>
              <w:t>M</w:t>
            </w:r>
            <w:r w:rsidRPr="009D3675">
              <w:rPr>
                <w:rFonts w:ascii="Tahoma" w:hAnsi="Tahoma" w:cs="Tahoma"/>
                <w:bCs/>
                <w:color w:val="002060"/>
                <w:lang w:eastAsia="es-BO"/>
              </w:rPr>
              <w:t>antenimiento son los siguientes:</w:t>
            </w:r>
          </w:p>
          <w:p w14:paraId="2443FF79"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14:paraId="5FAC82D9" w14:textId="6AB99D41" w:rsidR="00856270" w:rsidRPr="009D3675" w:rsidRDefault="00B66229"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Garantizar alta disponibilidad de los enlaces de fibra óptica.</w:t>
            </w:r>
          </w:p>
          <w:p w14:paraId="78249A04" w14:textId="51B7A650"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B66229">
              <w:rPr>
                <w:rFonts w:ascii="Tahoma" w:hAnsi="Tahoma" w:cs="Tahoma"/>
                <w:bCs/>
                <w:color w:val="002060"/>
                <w:lang w:eastAsia="es-BO"/>
              </w:rPr>
              <w:t xml:space="preserve"> </w:t>
            </w:r>
            <w:r w:rsidRPr="009D3675">
              <w:rPr>
                <w:rFonts w:ascii="Tahoma" w:hAnsi="Tahoma" w:cs="Tahoma"/>
                <w:bCs/>
                <w:color w:val="002060"/>
                <w:lang w:eastAsia="es-BO"/>
              </w:rPr>
              <w:t>Reducir la tasa de fallas realizando trabajos de mantenimiento en</w:t>
            </w:r>
            <w:r w:rsidR="005F5130">
              <w:rPr>
                <w:rFonts w:ascii="Tahoma" w:hAnsi="Tahoma" w:cs="Tahoma"/>
                <w:bCs/>
                <w:color w:val="002060"/>
                <w:lang w:eastAsia="es-BO"/>
              </w:rPr>
              <w:t xml:space="preserve"> los </w:t>
            </w:r>
            <w:r w:rsidRPr="009D3675">
              <w:rPr>
                <w:rFonts w:ascii="Tahoma" w:hAnsi="Tahoma" w:cs="Tahoma"/>
                <w:bCs/>
                <w:color w:val="002060"/>
                <w:lang w:eastAsia="es-BO"/>
              </w:rPr>
              <w:t xml:space="preserve"> equipos </w:t>
            </w:r>
            <w:r w:rsidR="005F5130">
              <w:rPr>
                <w:rFonts w:ascii="Tahoma" w:hAnsi="Tahoma" w:cs="Tahoma"/>
                <w:bCs/>
                <w:color w:val="002060"/>
                <w:lang w:eastAsia="es-BO"/>
              </w:rPr>
              <w:t>DWDM, Sistemas de Energía y Climatización.</w:t>
            </w:r>
            <w:r w:rsidRPr="009D3675">
              <w:rPr>
                <w:rFonts w:ascii="Tahoma" w:hAnsi="Tahoma" w:cs="Tahoma"/>
                <w:bCs/>
                <w:color w:val="002060"/>
                <w:lang w:eastAsia="es-BO"/>
              </w:rPr>
              <w:t xml:space="preserve"> </w:t>
            </w:r>
          </w:p>
          <w:p w14:paraId="348ED9F4" w14:textId="419FEBBA"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B66229">
              <w:rPr>
                <w:rFonts w:ascii="Tahoma" w:hAnsi="Tahoma" w:cs="Tahoma"/>
                <w:bCs/>
                <w:color w:val="002060"/>
                <w:lang w:eastAsia="es-BO"/>
              </w:rPr>
              <w:t xml:space="preserve"> </w:t>
            </w:r>
            <w:r w:rsidRPr="009D3675">
              <w:rPr>
                <w:rFonts w:ascii="Tahoma" w:hAnsi="Tahoma" w:cs="Tahoma"/>
                <w:bCs/>
                <w:color w:val="002060"/>
                <w:lang w:eastAsia="es-BO"/>
              </w:rPr>
              <w:t xml:space="preserve">Atender oportunamente las fallas o emergencias notificadas y alcanzar menores tiempos de reparación.  </w:t>
            </w:r>
          </w:p>
          <w:p w14:paraId="674C3A9B" w14:textId="77777777" w:rsidR="00856270" w:rsidRPr="009D3675" w:rsidRDefault="00856270" w:rsidP="00DA63EC">
            <w:pPr>
              <w:jc w:val="both"/>
              <w:rPr>
                <w:rFonts w:ascii="Tahoma" w:hAnsi="Tahoma" w:cs="Tahoma"/>
                <w:bCs/>
                <w:color w:val="002060"/>
                <w:lang w:eastAsia="es-BO"/>
              </w:rPr>
            </w:pPr>
          </w:p>
          <w:p w14:paraId="57706D7D" w14:textId="77777777" w:rsidR="005F5130" w:rsidRDefault="00856270" w:rsidP="005F5130">
            <w:pPr>
              <w:jc w:val="both"/>
              <w:rPr>
                <w:rFonts w:ascii="Tahoma" w:hAnsi="Tahoma" w:cs="Tahoma"/>
                <w:bCs/>
                <w:color w:val="002060"/>
                <w:lang w:eastAsia="es-BO"/>
              </w:rPr>
            </w:pPr>
            <w:r w:rsidRPr="009D3675">
              <w:rPr>
                <w:rFonts w:ascii="Tahoma" w:hAnsi="Tahoma" w:cs="Tahoma"/>
                <w:bCs/>
                <w:color w:val="002060"/>
                <w:lang w:eastAsia="es-BO"/>
              </w:rPr>
              <w:t xml:space="preserve">Para lograr los objetivos indicados, </w:t>
            </w:r>
            <w:r w:rsidR="00483E11">
              <w:rPr>
                <w:rFonts w:ascii="Tahoma" w:hAnsi="Tahoma" w:cs="Tahoma"/>
                <w:bCs/>
                <w:color w:val="002060"/>
                <w:lang w:eastAsia="es-BO"/>
              </w:rPr>
              <w:t xml:space="preserve">el </w:t>
            </w:r>
            <w:r w:rsidR="00474861">
              <w:rPr>
                <w:rFonts w:ascii="Tahoma" w:hAnsi="Tahoma" w:cs="Tahoma"/>
                <w:bCs/>
                <w:color w:val="002060"/>
                <w:lang w:eastAsia="es-BO"/>
              </w:rPr>
              <w:t>Oferente Adjudicad</w:t>
            </w:r>
            <w:r w:rsidR="00483E11">
              <w:rPr>
                <w:rFonts w:ascii="Tahoma" w:hAnsi="Tahoma" w:cs="Tahoma"/>
                <w:bCs/>
                <w:color w:val="002060"/>
                <w:lang w:eastAsia="es-BO"/>
              </w:rPr>
              <w:t>o</w:t>
            </w:r>
            <w:r w:rsidRPr="009D3675">
              <w:rPr>
                <w:rFonts w:ascii="Tahoma" w:hAnsi="Tahoma" w:cs="Tahoma"/>
                <w:bCs/>
                <w:color w:val="002060"/>
                <w:lang w:eastAsia="es-BO"/>
              </w:rPr>
              <w:t xml:space="preserve"> deberá prestar el servicio de mantenimiento con organización</w:t>
            </w:r>
            <w:r w:rsidR="00483E11">
              <w:rPr>
                <w:rFonts w:ascii="Tahoma" w:hAnsi="Tahoma" w:cs="Tahoma"/>
                <w:bCs/>
                <w:color w:val="002060"/>
                <w:lang w:eastAsia="es-BO"/>
              </w:rPr>
              <w:t>,</w:t>
            </w:r>
            <w:r w:rsidRPr="009D3675">
              <w:rPr>
                <w:rFonts w:ascii="Tahoma" w:hAnsi="Tahoma" w:cs="Tahoma"/>
                <w:bCs/>
                <w:color w:val="002060"/>
                <w:lang w:eastAsia="es-BO"/>
              </w:rPr>
              <w:t xml:space="preserve"> logística,  personal técnico </w:t>
            </w:r>
            <w:r w:rsidR="00483E11">
              <w:rPr>
                <w:rFonts w:ascii="Tahoma" w:hAnsi="Tahoma" w:cs="Tahoma"/>
                <w:bCs/>
                <w:color w:val="002060"/>
                <w:lang w:eastAsia="es-BO"/>
              </w:rPr>
              <w:t>especializado</w:t>
            </w:r>
            <w:r w:rsidR="005F5130">
              <w:rPr>
                <w:rFonts w:ascii="Tahoma" w:hAnsi="Tahoma" w:cs="Tahoma"/>
                <w:bCs/>
                <w:color w:val="002060"/>
                <w:lang w:eastAsia="es-BO"/>
              </w:rPr>
              <w:t>.</w:t>
            </w:r>
          </w:p>
          <w:p w14:paraId="72714BC2" w14:textId="25D2C093" w:rsidR="00856270" w:rsidRPr="009D3675" w:rsidRDefault="005F5130" w:rsidP="005F5130">
            <w:pPr>
              <w:jc w:val="both"/>
              <w:rPr>
                <w:rFonts w:ascii="Tahoma" w:hAnsi="Tahoma" w:cs="Tahoma"/>
                <w:bCs/>
                <w:color w:val="002060"/>
                <w:lang w:eastAsia="es-BO"/>
              </w:rPr>
            </w:pPr>
            <w:r>
              <w:rPr>
                <w:rFonts w:ascii="Tahoma" w:hAnsi="Tahoma" w:cs="Tahoma"/>
                <w:bCs/>
                <w:color w:val="002060"/>
                <w:lang w:eastAsia="es-BO"/>
              </w:rPr>
              <w:t>Así mismo deberá disponer de I</w:t>
            </w:r>
            <w:r w:rsidR="00483E11" w:rsidRPr="009D3675">
              <w:rPr>
                <w:rFonts w:ascii="Tahoma" w:hAnsi="Tahoma" w:cs="Tahoma"/>
                <w:bCs/>
                <w:color w:val="002060"/>
                <w:lang w:eastAsia="es-BO"/>
              </w:rPr>
              <w:t xml:space="preserve">nstrumentos de </w:t>
            </w:r>
            <w:r>
              <w:rPr>
                <w:rFonts w:ascii="Tahoma" w:hAnsi="Tahoma" w:cs="Tahoma"/>
                <w:bCs/>
                <w:color w:val="002060"/>
                <w:lang w:eastAsia="es-BO"/>
              </w:rPr>
              <w:t>M</w:t>
            </w:r>
            <w:r w:rsidR="00483E11" w:rsidRPr="009D3675">
              <w:rPr>
                <w:rFonts w:ascii="Tahoma" w:hAnsi="Tahoma" w:cs="Tahoma"/>
                <w:bCs/>
                <w:color w:val="002060"/>
                <w:lang w:eastAsia="es-BO"/>
              </w:rPr>
              <w:t xml:space="preserve">edición </w:t>
            </w:r>
            <w:r>
              <w:rPr>
                <w:rFonts w:ascii="Tahoma" w:hAnsi="Tahoma" w:cs="Tahoma"/>
                <w:bCs/>
                <w:color w:val="002060"/>
                <w:lang w:eastAsia="es-BO"/>
              </w:rPr>
              <w:t>y H</w:t>
            </w:r>
            <w:r w:rsidR="00483E11" w:rsidRPr="009D3675">
              <w:rPr>
                <w:rFonts w:ascii="Tahoma" w:hAnsi="Tahoma" w:cs="Tahoma"/>
                <w:bCs/>
                <w:color w:val="002060"/>
                <w:lang w:eastAsia="es-BO"/>
              </w:rPr>
              <w:t xml:space="preserve">erramientas </w:t>
            </w:r>
            <w:r>
              <w:rPr>
                <w:rFonts w:ascii="Tahoma" w:hAnsi="Tahoma" w:cs="Tahoma"/>
                <w:bCs/>
                <w:color w:val="002060"/>
                <w:lang w:eastAsia="es-BO"/>
              </w:rPr>
              <w:t xml:space="preserve">necesarias para proporcionar un buen mantenimiento </w:t>
            </w:r>
            <w:r w:rsidR="00856270" w:rsidRPr="009D3675">
              <w:rPr>
                <w:rFonts w:ascii="Tahoma" w:hAnsi="Tahoma" w:cs="Tahoma"/>
                <w:bCs/>
                <w:color w:val="002060"/>
                <w:lang w:eastAsia="es-BO"/>
              </w:rPr>
              <w:t xml:space="preserve">de </w:t>
            </w:r>
            <w:r w:rsidR="00474861">
              <w:rPr>
                <w:rFonts w:ascii="Tahoma" w:hAnsi="Tahoma" w:cs="Tahoma"/>
                <w:bCs/>
                <w:color w:val="002060"/>
                <w:lang w:eastAsia="es-BO"/>
              </w:rPr>
              <w:t>los Equipos DWDM y de los Sistemas de Energía y Climatización</w:t>
            </w:r>
            <w:r>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74508D"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4333D3"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27F035"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33C9E621"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2C1CB1B"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99BFC6"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ALCANCE</w:t>
            </w:r>
          </w:p>
          <w:p w14:paraId="085ED72A"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servicio de mantenimiento incluye a todos los cables, elementos, dispositivos ópticos, equipos de transmisión, equipos energía y climatización, infraestructura de la estación y segmentos de fibra óptica, de acuerdo al área de cobertura definida para mantenimiento correctivo y preventivo</w:t>
            </w:r>
          </w:p>
          <w:p w14:paraId="39711DA1" w14:textId="77777777" w:rsidR="00856270" w:rsidRPr="009D3675" w:rsidRDefault="00856270" w:rsidP="00DA63EC">
            <w:pPr>
              <w:jc w:val="both"/>
              <w:rPr>
                <w:rFonts w:ascii="Tahoma" w:hAnsi="Tahoma" w:cs="Tahoma"/>
                <w:bCs/>
                <w:color w:val="002060"/>
                <w:lang w:eastAsia="es-BO"/>
              </w:rPr>
            </w:pPr>
          </w:p>
          <w:p w14:paraId="438A8C3E"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servicio de mantenimiento debe ser prestado las 24 horas del día y los 365 días del año. </w:t>
            </w:r>
          </w:p>
          <w:p w14:paraId="02F1E6D2" w14:textId="7F828AEF" w:rsidR="00856270" w:rsidRPr="009D3675" w:rsidRDefault="00856270" w:rsidP="00DA63EC">
            <w:pPr>
              <w:jc w:val="both"/>
              <w:rPr>
                <w:rFonts w:ascii="Tahoma" w:hAnsi="Tahoma" w:cs="Tahoma"/>
                <w:bCs/>
                <w:color w:val="002060"/>
                <w:lang w:eastAsia="es-BO"/>
              </w:rPr>
            </w:pP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30B45F"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846F31"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AA6AA3"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1A8822DD"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38E3D94"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DD3C71"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SERVICIOS DE MANTENIMIENTO</w:t>
            </w:r>
          </w:p>
          <w:p w14:paraId="5C64A78C"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 empresa contratista deberá ejecutar los siguientes servicios:</w:t>
            </w:r>
          </w:p>
          <w:p w14:paraId="1C7C804D"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 xml:space="preserve">Mantenimiento preventivo </w:t>
            </w:r>
          </w:p>
          <w:p w14:paraId="63D049E0" w14:textId="77777777" w:rsidR="00856270"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Pr="009D3675">
              <w:rPr>
                <w:rFonts w:ascii="Tahoma" w:hAnsi="Tahoma" w:cs="Tahoma"/>
                <w:bCs/>
                <w:color w:val="002060"/>
                <w:lang w:eastAsia="es-BO"/>
              </w:rPr>
              <w:tab/>
              <w:t>Mantenimiento correctivo</w:t>
            </w:r>
          </w:p>
          <w:p w14:paraId="1CCF879F" w14:textId="77777777" w:rsidR="001A7DD2" w:rsidRPr="001A7DD2" w:rsidRDefault="001A7DD2" w:rsidP="00DA63EC">
            <w:pPr>
              <w:jc w:val="both"/>
              <w:rPr>
                <w:rFonts w:ascii="Tahoma" w:hAnsi="Tahoma" w:cs="Tahoma"/>
                <w:b/>
                <w:bCs/>
                <w:color w:val="002060"/>
                <w:lang w:eastAsia="es-BO"/>
              </w:rPr>
            </w:pPr>
            <w:r w:rsidRPr="001A7DD2">
              <w:rPr>
                <w:rFonts w:ascii="Tahoma" w:hAnsi="Tahoma" w:cs="Tahoma"/>
                <w:b/>
                <w:bCs/>
                <w:color w:val="002060"/>
                <w:lang w:eastAsia="es-BO"/>
              </w:rPr>
              <w:t>CENTROS DE MANTENIMIENTO DE LOS EQUIPOS DWDM:</w:t>
            </w:r>
          </w:p>
          <w:p w14:paraId="0B7FC978" w14:textId="77777777" w:rsidR="001A7DD2" w:rsidRDefault="001A7DD2" w:rsidP="00DA63EC">
            <w:pPr>
              <w:jc w:val="both"/>
              <w:rPr>
                <w:rFonts w:ascii="Tahoma" w:hAnsi="Tahoma" w:cs="Tahoma"/>
                <w:bCs/>
                <w:color w:val="002060"/>
                <w:lang w:eastAsia="es-BO"/>
              </w:rPr>
            </w:pPr>
            <w:r>
              <w:rPr>
                <w:rFonts w:ascii="Tahoma" w:hAnsi="Tahoma" w:cs="Tahoma"/>
                <w:bCs/>
                <w:color w:val="002060"/>
                <w:lang w:eastAsia="es-BO"/>
              </w:rPr>
              <w:t>Puno, Ilo.</w:t>
            </w:r>
          </w:p>
          <w:p w14:paraId="4060A83B" w14:textId="761EA599" w:rsidR="001A7DD2" w:rsidRPr="001A7DD2" w:rsidRDefault="001A7DD2" w:rsidP="001A7DD2">
            <w:pPr>
              <w:jc w:val="both"/>
              <w:rPr>
                <w:rFonts w:ascii="Tahoma" w:hAnsi="Tahoma" w:cs="Tahoma"/>
                <w:b/>
                <w:bCs/>
                <w:color w:val="002060"/>
                <w:lang w:eastAsia="es-BO"/>
              </w:rPr>
            </w:pPr>
            <w:r w:rsidRPr="001A7DD2">
              <w:rPr>
                <w:rFonts w:ascii="Tahoma" w:hAnsi="Tahoma" w:cs="Tahoma"/>
                <w:b/>
                <w:bCs/>
                <w:color w:val="002060"/>
                <w:lang w:eastAsia="es-BO"/>
              </w:rPr>
              <w:t xml:space="preserve">CENTROS DE MANTENIMIENTO DE </w:t>
            </w:r>
            <w:r>
              <w:rPr>
                <w:rFonts w:ascii="Tahoma" w:hAnsi="Tahoma" w:cs="Tahoma"/>
                <w:b/>
                <w:bCs/>
                <w:color w:val="002060"/>
                <w:lang w:eastAsia="es-BO"/>
              </w:rPr>
              <w:t>LOS SISTEMAS DE ENERGÍA/CLIMATIAZACIÓN</w:t>
            </w:r>
            <w:r w:rsidRPr="001A7DD2">
              <w:rPr>
                <w:rFonts w:ascii="Tahoma" w:hAnsi="Tahoma" w:cs="Tahoma"/>
                <w:b/>
                <w:bCs/>
                <w:color w:val="002060"/>
                <w:lang w:eastAsia="es-BO"/>
              </w:rPr>
              <w:t>:</w:t>
            </w:r>
          </w:p>
          <w:p w14:paraId="6F52C6A9" w14:textId="10C3C709" w:rsidR="001A7DD2" w:rsidRPr="009D3675" w:rsidRDefault="001A7DD2" w:rsidP="00DA63EC">
            <w:pPr>
              <w:jc w:val="both"/>
              <w:rPr>
                <w:rFonts w:ascii="Tahoma" w:hAnsi="Tahoma" w:cs="Tahoma"/>
                <w:bCs/>
                <w:color w:val="002060"/>
                <w:lang w:eastAsia="es-BO"/>
              </w:rPr>
            </w:pPr>
            <w:r>
              <w:rPr>
                <w:rFonts w:ascii="Tahoma" w:hAnsi="Tahoma" w:cs="Tahoma"/>
                <w:bCs/>
                <w:color w:val="002060"/>
                <w:lang w:eastAsia="es-BO"/>
              </w:rPr>
              <w:t>Puno, Ilo, Tarata.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9C468B"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4B13CB"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432FA8"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746FC4C2"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3AE4229"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2D22D7"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MANTENIMIENTO PREVENTIVO</w:t>
            </w:r>
          </w:p>
          <w:p w14:paraId="019E8D5E"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objetivo del mantenimiento preventivo es reducir la probabilidad de falla y garantizar la calidad de funcionamiento de un elemento, equipo o enlace. </w:t>
            </w:r>
          </w:p>
          <w:p w14:paraId="732652FD"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es programado de manera periódica, consiste en la ejecución de un conjunto de actividades para garantizar la operación normal de los equipos y enlaces, aplicando técnicas, métodos y procedimientos adecuados. </w:t>
            </w:r>
          </w:p>
          <w:p w14:paraId="68942041" w14:textId="3AF761AD" w:rsidR="00856270" w:rsidRPr="009D3675" w:rsidRDefault="005F5130"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Mantenimiento preventivo </w:t>
            </w:r>
            <w:r w:rsidR="0055769F">
              <w:rPr>
                <w:rFonts w:ascii="Tahoma" w:hAnsi="Tahoma" w:cs="Tahoma"/>
                <w:bCs/>
                <w:color w:val="002060"/>
                <w:lang w:eastAsia="es-BO"/>
              </w:rPr>
              <w:t xml:space="preserve">de los </w:t>
            </w:r>
            <w:r w:rsidR="00856270" w:rsidRPr="009D3675">
              <w:rPr>
                <w:rFonts w:ascii="Tahoma" w:hAnsi="Tahoma" w:cs="Tahoma"/>
                <w:bCs/>
                <w:color w:val="002060"/>
                <w:lang w:eastAsia="es-BO"/>
              </w:rPr>
              <w:t xml:space="preserve">equipos </w:t>
            </w:r>
            <w:r w:rsidR="0055769F">
              <w:rPr>
                <w:rFonts w:ascii="Tahoma" w:hAnsi="Tahoma" w:cs="Tahoma"/>
                <w:bCs/>
                <w:color w:val="002060"/>
                <w:lang w:eastAsia="es-BO"/>
              </w:rPr>
              <w:t>DWDM.</w:t>
            </w:r>
          </w:p>
          <w:p w14:paraId="15A64CF6" w14:textId="73084569" w:rsidR="00856270" w:rsidRPr="009D3675" w:rsidRDefault="00A90158"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Mantenimiento </w:t>
            </w:r>
            <w:r>
              <w:rPr>
                <w:rFonts w:ascii="Tahoma" w:hAnsi="Tahoma" w:cs="Tahoma"/>
                <w:bCs/>
                <w:color w:val="002060"/>
                <w:lang w:eastAsia="es-BO"/>
              </w:rPr>
              <w:t>de los S</w:t>
            </w:r>
            <w:r w:rsidR="00856270" w:rsidRPr="009D3675">
              <w:rPr>
                <w:rFonts w:ascii="Tahoma" w:hAnsi="Tahoma" w:cs="Tahoma"/>
                <w:bCs/>
                <w:color w:val="002060"/>
                <w:lang w:eastAsia="es-BO"/>
              </w:rPr>
              <w:t>is</w:t>
            </w:r>
            <w:r>
              <w:rPr>
                <w:rFonts w:ascii="Tahoma" w:hAnsi="Tahoma" w:cs="Tahoma"/>
                <w:bCs/>
                <w:color w:val="002060"/>
                <w:lang w:eastAsia="es-BO"/>
              </w:rPr>
              <w:t>temas de Suministro de Energía E</w:t>
            </w:r>
            <w:r w:rsidR="00856270" w:rsidRPr="009D3675">
              <w:rPr>
                <w:rFonts w:ascii="Tahoma" w:hAnsi="Tahoma" w:cs="Tahoma"/>
                <w:bCs/>
                <w:color w:val="002060"/>
                <w:lang w:eastAsia="es-BO"/>
              </w:rPr>
              <w:t>léctrica</w:t>
            </w:r>
            <w:r>
              <w:rPr>
                <w:rFonts w:ascii="Tahoma" w:hAnsi="Tahoma" w:cs="Tahoma"/>
                <w:bCs/>
                <w:color w:val="002060"/>
                <w:lang w:eastAsia="es-BO"/>
              </w:rPr>
              <w:t>.</w:t>
            </w:r>
          </w:p>
          <w:p w14:paraId="50C37192" w14:textId="381134BD"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5F5130">
              <w:rPr>
                <w:rFonts w:ascii="Tahoma" w:hAnsi="Tahoma" w:cs="Tahoma"/>
                <w:bCs/>
                <w:color w:val="002060"/>
                <w:lang w:eastAsia="es-BO"/>
              </w:rPr>
              <w:t xml:space="preserve"> </w:t>
            </w:r>
            <w:r w:rsidRPr="009D3675">
              <w:rPr>
                <w:rFonts w:ascii="Tahoma" w:hAnsi="Tahoma" w:cs="Tahoma"/>
                <w:bCs/>
                <w:color w:val="002060"/>
                <w:lang w:eastAsia="es-BO"/>
              </w:rPr>
              <w:t>Mantenimiento de equipos de climatización (sistemas de ventilación y equipos de aire acondicionado)</w:t>
            </w:r>
          </w:p>
          <w:p w14:paraId="74E8DB0F" w14:textId="77777777" w:rsidR="00856270" w:rsidRPr="009D3675" w:rsidRDefault="00856270" w:rsidP="00DA63EC">
            <w:pPr>
              <w:jc w:val="both"/>
              <w:rPr>
                <w:rFonts w:ascii="Tahoma" w:hAnsi="Tahoma" w:cs="Tahoma"/>
                <w:bCs/>
                <w:color w:val="002060"/>
                <w:lang w:eastAsia="es-BO"/>
              </w:rPr>
            </w:pPr>
          </w:p>
          <w:p w14:paraId="2428B34E" w14:textId="79CA8E71" w:rsidR="00856270" w:rsidRPr="009D3675" w:rsidRDefault="00856270" w:rsidP="0055769F">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de equipos (transmisión, energía y climatización) </w:t>
            </w:r>
            <w:r w:rsidR="0055769F">
              <w:rPr>
                <w:rFonts w:ascii="Tahoma" w:hAnsi="Tahoma" w:cs="Tahoma"/>
                <w:bCs/>
                <w:color w:val="002060"/>
                <w:lang w:eastAsia="es-BO"/>
              </w:rPr>
              <w:t>debe ser coordinado de manera estricta con la empresa de Mantenimiento de la Planta Externa.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737DB2"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A9DEA6"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CCF36A2"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2F3B517D"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EDC337E"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B07410" w14:textId="77777777" w:rsidR="00856270" w:rsidRPr="00E44916" w:rsidRDefault="00856270" w:rsidP="00DA63EC">
            <w:pPr>
              <w:jc w:val="both"/>
              <w:rPr>
                <w:rFonts w:ascii="Tahoma" w:hAnsi="Tahoma" w:cs="Tahoma"/>
                <w:bCs/>
                <w:color w:val="002060"/>
                <w:lang w:eastAsia="es-BO"/>
              </w:rPr>
            </w:pPr>
            <w:r w:rsidRPr="00E44916">
              <w:rPr>
                <w:rFonts w:ascii="Tahoma" w:hAnsi="Tahoma" w:cs="Tahoma"/>
                <w:bCs/>
                <w:color w:val="002060"/>
                <w:lang w:eastAsia="es-BO"/>
              </w:rPr>
              <w:t>PERIODICIDAD DE MANTENIMIENTO PREVENTIVO</w:t>
            </w:r>
          </w:p>
          <w:p w14:paraId="6C617D6D" w14:textId="77777777" w:rsidR="00856270" w:rsidRPr="00E44916" w:rsidRDefault="00856270" w:rsidP="00DA63EC">
            <w:pPr>
              <w:jc w:val="both"/>
              <w:rPr>
                <w:rFonts w:ascii="Tahoma" w:hAnsi="Tahoma" w:cs="Tahoma"/>
                <w:bCs/>
                <w:color w:val="002060"/>
                <w:lang w:eastAsia="es-BO"/>
              </w:rPr>
            </w:pPr>
            <w:r w:rsidRPr="00E44916">
              <w:rPr>
                <w:rFonts w:ascii="Tahoma" w:hAnsi="Tahoma" w:cs="Tahoma"/>
                <w:bCs/>
                <w:color w:val="002060"/>
                <w:lang w:eastAsia="es-BO"/>
              </w:rPr>
              <w:t>En el siguiente cuadro se establece la periodicidad del mantenimiento preventivo</w:t>
            </w:r>
            <w:r w:rsidR="00A90158" w:rsidRPr="00E44916">
              <w:rPr>
                <w:rFonts w:ascii="Tahoma" w:hAnsi="Tahoma" w:cs="Tahoma"/>
                <w:bCs/>
                <w:color w:val="002060"/>
                <w:lang w:eastAsia="es-BO"/>
              </w:rPr>
              <w:t>:</w:t>
            </w:r>
          </w:p>
          <w:p w14:paraId="342B708B" w14:textId="77777777" w:rsidR="00A90158" w:rsidRPr="00AD4A53" w:rsidRDefault="00A90158" w:rsidP="00DA63EC">
            <w:pPr>
              <w:jc w:val="both"/>
              <w:rPr>
                <w:rFonts w:ascii="Tahoma" w:hAnsi="Tahoma" w:cs="Tahoma"/>
                <w:bCs/>
                <w:color w:val="004990"/>
                <w:lang w:eastAsia="es-BO"/>
              </w:rPr>
            </w:pPr>
          </w:p>
          <w:p w14:paraId="0E67D5BF" w14:textId="77777777" w:rsidR="00A90158" w:rsidRPr="00AD4A53" w:rsidRDefault="00A90158" w:rsidP="00DA63EC">
            <w:pPr>
              <w:jc w:val="both"/>
              <w:rPr>
                <w:rFonts w:ascii="Tahoma" w:hAnsi="Tahoma" w:cs="Tahoma"/>
                <w:bCs/>
                <w:color w:val="004990"/>
                <w:lang w:eastAsia="es-BO"/>
              </w:rPr>
            </w:pPr>
          </w:p>
          <w:tbl>
            <w:tblPr>
              <w:tblW w:w="3836" w:type="dxa"/>
              <w:tblCellMar>
                <w:left w:w="70" w:type="dxa"/>
                <w:right w:w="70" w:type="dxa"/>
              </w:tblCellMar>
              <w:tblLook w:val="04A0" w:firstRow="1" w:lastRow="0" w:firstColumn="1" w:lastColumn="0" w:noHBand="0" w:noVBand="1"/>
            </w:tblPr>
            <w:tblGrid>
              <w:gridCol w:w="2249"/>
              <w:gridCol w:w="1587"/>
            </w:tblGrid>
            <w:tr w:rsidR="00AD4A53" w:rsidRPr="00AD4A53" w14:paraId="6E3AC4B6" w14:textId="77777777" w:rsidTr="00A90158">
              <w:trPr>
                <w:trHeight w:val="105"/>
              </w:trPr>
              <w:tc>
                <w:tcPr>
                  <w:tcW w:w="383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98567E" w14:textId="77777777" w:rsidR="00C71A45" w:rsidRPr="00AD4A53" w:rsidRDefault="00C71A45" w:rsidP="00C71A45">
                  <w:pPr>
                    <w:jc w:val="center"/>
                    <w:rPr>
                      <w:rFonts w:ascii="Calibri" w:hAnsi="Calibri"/>
                      <w:b/>
                      <w:bCs/>
                      <w:color w:val="002060"/>
                      <w:sz w:val="14"/>
                      <w:szCs w:val="18"/>
                      <w:lang w:val="es-BO" w:eastAsia="es-BO"/>
                    </w:rPr>
                  </w:pPr>
                  <w:r w:rsidRPr="00AD4A53">
                    <w:rPr>
                      <w:rFonts w:ascii="Calibri" w:hAnsi="Calibri"/>
                      <w:b/>
                      <w:bCs/>
                      <w:color w:val="002060"/>
                      <w:sz w:val="14"/>
                      <w:szCs w:val="18"/>
                      <w:lang w:val="es-BO" w:eastAsia="es-BO"/>
                    </w:rPr>
                    <w:t>PERIODICIDAD DE MANTENIMIENTO PREVENTIVO</w:t>
                  </w:r>
                </w:p>
              </w:tc>
            </w:tr>
            <w:tr w:rsidR="00AD4A53" w:rsidRPr="00AD4A53" w14:paraId="10489484" w14:textId="77777777" w:rsidTr="00A90158">
              <w:trPr>
                <w:trHeight w:val="104"/>
              </w:trPr>
              <w:tc>
                <w:tcPr>
                  <w:tcW w:w="2249" w:type="dxa"/>
                  <w:tcBorders>
                    <w:top w:val="nil"/>
                    <w:left w:val="single" w:sz="4" w:space="0" w:color="auto"/>
                    <w:bottom w:val="single" w:sz="4" w:space="0" w:color="auto"/>
                    <w:right w:val="single" w:sz="4" w:space="0" w:color="auto"/>
                  </w:tcBorders>
                  <w:shd w:val="clear" w:color="auto" w:fill="auto"/>
                  <w:noWrap/>
                  <w:vAlign w:val="center"/>
                  <w:hideMark/>
                </w:tcPr>
                <w:p w14:paraId="5F996902" w14:textId="77777777" w:rsidR="00C71A45" w:rsidRPr="00AD4A53" w:rsidRDefault="00C71A45" w:rsidP="00C71A45">
                  <w:pPr>
                    <w:jc w:val="center"/>
                    <w:rPr>
                      <w:rFonts w:ascii="Calibri" w:hAnsi="Calibri"/>
                      <w:b/>
                      <w:bCs/>
                      <w:color w:val="002060"/>
                      <w:sz w:val="14"/>
                      <w:szCs w:val="18"/>
                      <w:lang w:val="es-BO" w:eastAsia="es-BO"/>
                    </w:rPr>
                  </w:pPr>
                  <w:r w:rsidRPr="00AD4A53">
                    <w:rPr>
                      <w:rFonts w:ascii="Calibri" w:hAnsi="Calibri"/>
                      <w:b/>
                      <w:bCs/>
                      <w:color w:val="002060"/>
                      <w:sz w:val="14"/>
                      <w:szCs w:val="18"/>
                      <w:lang w:val="es-BO" w:eastAsia="es-BO"/>
                    </w:rPr>
                    <w:t>DESCRIPCIÓN</w:t>
                  </w:r>
                </w:p>
              </w:tc>
              <w:tc>
                <w:tcPr>
                  <w:tcW w:w="1587" w:type="dxa"/>
                  <w:tcBorders>
                    <w:top w:val="nil"/>
                    <w:left w:val="nil"/>
                    <w:bottom w:val="single" w:sz="4" w:space="0" w:color="auto"/>
                    <w:right w:val="single" w:sz="4" w:space="0" w:color="auto"/>
                  </w:tcBorders>
                  <w:shd w:val="clear" w:color="auto" w:fill="auto"/>
                  <w:noWrap/>
                  <w:vAlign w:val="center"/>
                  <w:hideMark/>
                </w:tcPr>
                <w:p w14:paraId="1B5E6B56" w14:textId="77777777" w:rsidR="00C71A45" w:rsidRPr="00AD4A53" w:rsidRDefault="00C71A45" w:rsidP="00C71A45">
                  <w:pPr>
                    <w:jc w:val="center"/>
                    <w:rPr>
                      <w:rFonts w:ascii="Calibri" w:hAnsi="Calibri"/>
                      <w:b/>
                      <w:bCs/>
                      <w:color w:val="002060"/>
                      <w:sz w:val="14"/>
                      <w:szCs w:val="18"/>
                      <w:lang w:val="es-BO" w:eastAsia="es-BO"/>
                    </w:rPr>
                  </w:pPr>
                  <w:r w:rsidRPr="00AD4A53">
                    <w:rPr>
                      <w:rFonts w:ascii="Calibri" w:hAnsi="Calibri"/>
                      <w:b/>
                      <w:bCs/>
                      <w:color w:val="002060"/>
                      <w:sz w:val="14"/>
                      <w:szCs w:val="18"/>
                      <w:lang w:val="es-BO" w:eastAsia="es-BO"/>
                    </w:rPr>
                    <w:t>PERIODICIDAD</w:t>
                  </w:r>
                </w:p>
              </w:tc>
            </w:tr>
            <w:tr w:rsidR="00AD4A53" w:rsidRPr="00AD4A53" w14:paraId="35BC0B88" w14:textId="77777777" w:rsidTr="00A90158">
              <w:trPr>
                <w:trHeight w:val="219"/>
              </w:trPr>
              <w:tc>
                <w:tcPr>
                  <w:tcW w:w="2249" w:type="dxa"/>
                  <w:tcBorders>
                    <w:top w:val="nil"/>
                    <w:left w:val="single" w:sz="4" w:space="0" w:color="auto"/>
                    <w:bottom w:val="single" w:sz="4" w:space="0" w:color="auto"/>
                    <w:right w:val="single" w:sz="4" w:space="0" w:color="auto"/>
                  </w:tcBorders>
                  <w:shd w:val="clear" w:color="auto" w:fill="auto"/>
                  <w:vAlign w:val="center"/>
                  <w:hideMark/>
                </w:tcPr>
                <w:p w14:paraId="4B76505D" w14:textId="77777777" w:rsidR="00C71A45" w:rsidRPr="00AD4A53" w:rsidRDefault="00C71A45" w:rsidP="00C71A45">
                  <w:pPr>
                    <w:rPr>
                      <w:rFonts w:ascii="Calibri" w:hAnsi="Calibri"/>
                      <w:color w:val="002060"/>
                      <w:sz w:val="14"/>
                      <w:szCs w:val="18"/>
                      <w:lang w:val="es-BO" w:eastAsia="es-BO"/>
                    </w:rPr>
                  </w:pPr>
                  <w:r w:rsidRPr="00AD4A53">
                    <w:rPr>
                      <w:rFonts w:ascii="Calibri" w:hAnsi="Calibri"/>
                      <w:color w:val="002060"/>
                      <w:sz w:val="14"/>
                      <w:szCs w:val="18"/>
                      <w:lang w:val="es-BO" w:eastAsia="es-BO"/>
                    </w:rPr>
                    <w:t xml:space="preserve">Mantenimiento Preventivo equipos </w:t>
                  </w:r>
                  <w:r w:rsidRPr="00AD4A53">
                    <w:rPr>
                      <w:rFonts w:ascii="Calibri" w:hAnsi="Calibri"/>
                      <w:color w:val="002060"/>
                      <w:sz w:val="14"/>
                      <w:szCs w:val="18"/>
                      <w:lang w:val="es-BO" w:eastAsia="es-BO"/>
                    </w:rPr>
                    <w:lastRenderedPageBreak/>
                    <w:t>de Transmisión y Elementos Pasivos</w:t>
                  </w:r>
                </w:p>
              </w:tc>
              <w:tc>
                <w:tcPr>
                  <w:tcW w:w="1587" w:type="dxa"/>
                  <w:tcBorders>
                    <w:top w:val="nil"/>
                    <w:left w:val="nil"/>
                    <w:bottom w:val="single" w:sz="4" w:space="0" w:color="auto"/>
                    <w:right w:val="single" w:sz="4" w:space="0" w:color="auto"/>
                  </w:tcBorders>
                  <w:shd w:val="clear" w:color="auto" w:fill="auto"/>
                  <w:noWrap/>
                  <w:vAlign w:val="center"/>
                  <w:hideMark/>
                </w:tcPr>
                <w:p w14:paraId="14F5D368" w14:textId="77777777" w:rsidR="00C71A45" w:rsidRPr="00AD4A53" w:rsidRDefault="00C71A45" w:rsidP="00C71A45">
                  <w:pPr>
                    <w:jc w:val="center"/>
                    <w:rPr>
                      <w:rFonts w:ascii="Calibri" w:hAnsi="Calibri"/>
                      <w:color w:val="002060"/>
                      <w:sz w:val="14"/>
                      <w:szCs w:val="18"/>
                      <w:lang w:val="es-BO" w:eastAsia="es-BO"/>
                    </w:rPr>
                  </w:pPr>
                  <w:r w:rsidRPr="00AD4A53">
                    <w:rPr>
                      <w:rFonts w:ascii="Calibri" w:hAnsi="Calibri"/>
                      <w:color w:val="002060"/>
                      <w:sz w:val="14"/>
                      <w:szCs w:val="18"/>
                      <w:lang w:val="es-BO" w:eastAsia="es-BO"/>
                    </w:rPr>
                    <w:lastRenderedPageBreak/>
                    <w:t>Bimestral</w:t>
                  </w:r>
                </w:p>
              </w:tc>
            </w:tr>
            <w:tr w:rsidR="00AD4A53" w:rsidRPr="00AD4A53" w14:paraId="057486B3" w14:textId="77777777" w:rsidTr="00C71A45">
              <w:trPr>
                <w:trHeight w:val="720"/>
              </w:trPr>
              <w:tc>
                <w:tcPr>
                  <w:tcW w:w="2249" w:type="dxa"/>
                  <w:tcBorders>
                    <w:top w:val="nil"/>
                    <w:left w:val="single" w:sz="4" w:space="0" w:color="auto"/>
                    <w:bottom w:val="single" w:sz="4" w:space="0" w:color="auto"/>
                    <w:right w:val="single" w:sz="4" w:space="0" w:color="auto"/>
                  </w:tcBorders>
                  <w:shd w:val="clear" w:color="auto" w:fill="auto"/>
                  <w:vAlign w:val="center"/>
                  <w:hideMark/>
                </w:tcPr>
                <w:p w14:paraId="0A133694" w14:textId="77777777" w:rsidR="00C71A45" w:rsidRPr="00AD4A53" w:rsidRDefault="00C71A45" w:rsidP="00C71A45">
                  <w:pPr>
                    <w:rPr>
                      <w:rFonts w:ascii="Calibri" w:hAnsi="Calibri"/>
                      <w:color w:val="002060"/>
                      <w:sz w:val="14"/>
                      <w:szCs w:val="18"/>
                      <w:lang w:val="es-BO" w:eastAsia="es-BO"/>
                    </w:rPr>
                  </w:pPr>
                  <w:r w:rsidRPr="00AD4A53">
                    <w:rPr>
                      <w:rFonts w:ascii="Calibri" w:hAnsi="Calibri"/>
                      <w:color w:val="002060"/>
                      <w:sz w:val="14"/>
                      <w:szCs w:val="18"/>
                      <w:lang w:val="es-BO" w:eastAsia="es-BO"/>
                    </w:rPr>
                    <w:t>Mantenimiento Preventivo equipos y Sistemas de Suministro de energía eléctrica (estaciones con Red Comercial)</w:t>
                  </w:r>
                </w:p>
              </w:tc>
              <w:tc>
                <w:tcPr>
                  <w:tcW w:w="1587" w:type="dxa"/>
                  <w:tcBorders>
                    <w:top w:val="nil"/>
                    <w:left w:val="nil"/>
                    <w:bottom w:val="single" w:sz="4" w:space="0" w:color="auto"/>
                    <w:right w:val="single" w:sz="4" w:space="0" w:color="auto"/>
                  </w:tcBorders>
                  <w:shd w:val="clear" w:color="auto" w:fill="auto"/>
                  <w:noWrap/>
                  <w:vAlign w:val="center"/>
                  <w:hideMark/>
                </w:tcPr>
                <w:p w14:paraId="1E217AE6" w14:textId="77777777" w:rsidR="00C71A45" w:rsidRPr="00AD4A53" w:rsidRDefault="00C71A45" w:rsidP="00C71A45">
                  <w:pPr>
                    <w:jc w:val="center"/>
                    <w:rPr>
                      <w:rFonts w:ascii="Calibri" w:hAnsi="Calibri"/>
                      <w:color w:val="002060"/>
                      <w:sz w:val="14"/>
                      <w:szCs w:val="18"/>
                      <w:lang w:val="es-BO" w:eastAsia="es-BO"/>
                    </w:rPr>
                  </w:pPr>
                  <w:r w:rsidRPr="00AD4A53">
                    <w:rPr>
                      <w:rFonts w:ascii="Calibri" w:hAnsi="Calibri"/>
                      <w:color w:val="002060"/>
                      <w:sz w:val="14"/>
                      <w:szCs w:val="18"/>
                      <w:lang w:val="es-BO" w:eastAsia="es-BO"/>
                    </w:rPr>
                    <w:t>Bimestral</w:t>
                  </w:r>
                </w:p>
              </w:tc>
            </w:tr>
            <w:tr w:rsidR="00AD4A53" w:rsidRPr="00AD4A53" w14:paraId="0A2E56EB" w14:textId="77777777" w:rsidTr="00C71A45">
              <w:trPr>
                <w:trHeight w:val="480"/>
              </w:trPr>
              <w:tc>
                <w:tcPr>
                  <w:tcW w:w="2249" w:type="dxa"/>
                  <w:tcBorders>
                    <w:top w:val="nil"/>
                    <w:left w:val="single" w:sz="4" w:space="0" w:color="auto"/>
                    <w:bottom w:val="single" w:sz="4" w:space="0" w:color="auto"/>
                    <w:right w:val="single" w:sz="4" w:space="0" w:color="auto"/>
                  </w:tcBorders>
                  <w:shd w:val="clear" w:color="auto" w:fill="auto"/>
                  <w:vAlign w:val="center"/>
                  <w:hideMark/>
                </w:tcPr>
                <w:p w14:paraId="62603CE5" w14:textId="77777777" w:rsidR="00C71A45" w:rsidRPr="00AD4A53" w:rsidRDefault="00C71A45" w:rsidP="00C71A45">
                  <w:pPr>
                    <w:rPr>
                      <w:rFonts w:ascii="Calibri" w:hAnsi="Calibri"/>
                      <w:color w:val="002060"/>
                      <w:sz w:val="14"/>
                      <w:szCs w:val="18"/>
                      <w:lang w:val="es-BO" w:eastAsia="es-BO"/>
                    </w:rPr>
                  </w:pPr>
                  <w:r w:rsidRPr="00AD4A53">
                    <w:rPr>
                      <w:rFonts w:ascii="Calibri" w:hAnsi="Calibri"/>
                      <w:color w:val="002060"/>
                      <w:sz w:val="14"/>
                      <w:szCs w:val="18"/>
                      <w:lang w:val="es-BO" w:eastAsia="es-BO"/>
                    </w:rPr>
                    <w:t>Mantenimiento preventivo de grupos electrógenos (estaciones sin Red Comercial)</w:t>
                  </w:r>
                </w:p>
              </w:tc>
              <w:tc>
                <w:tcPr>
                  <w:tcW w:w="1587" w:type="dxa"/>
                  <w:tcBorders>
                    <w:top w:val="nil"/>
                    <w:left w:val="nil"/>
                    <w:bottom w:val="single" w:sz="4" w:space="0" w:color="auto"/>
                    <w:right w:val="single" w:sz="4" w:space="0" w:color="auto"/>
                  </w:tcBorders>
                  <w:shd w:val="clear" w:color="auto" w:fill="auto"/>
                  <w:vAlign w:val="center"/>
                  <w:hideMark/>
                </w:tcPr>
                <w:p w14:paraId="210CFC0E" w14:textId="77777777" w:rsidR="00C71A45" w:rsidRPr="00AD4A53" w:rsidRDefault="00C71A45" w:rsidP="00C71A45">
                  <w:pPr>
                    <w:jc w:val="center"/>
                    <w:rPr>
                      <w:rFonts w:ascii="Calibri" w:hAnsi="Calibri"/>
                      <w:color w:val="002060"/>
                      <w:sz w:val="14"/>
                      <w:szCs w:val="18"/>
                      <w:lang w:val="es-BO" w:eastAsia="es-BO"/>
                    </w:rPr>
                  </w:pPr>
                  <w:r w:rsidRPr="00AD4A53">
                    <w:rPr>
                      <w:rFonts w:ascii="Calibri" w:hAnsi="Calibri"/>
                      <w:color w:val="002060"/>
                      <w:sz w:val="14"/>
                      <w:szCs w:val="18"/>
                      <w:lang w:val="es-BO" w:eastAsia="es-BO"/>
                    </w:rPr>
                    <w:t>Según horas de Funcionamiento</w:t>
                  </w:r>
                </w:p>
              </w:tc>
            </w:tr>
            <w:tr w:rsidR="00C71A45" w:rsidRPr="00AD4A53" w14:paraId="5DE2FEB1" w14:textId="77777777" w:rsidTr="00C71A45">
              <w:trPr>
                <w:trHeight w:val="300"/>
              </w:trPr>
              <w:tc>
                <w:tcPr>
                  <w:tcW w:w="2249" w:type="dxa"/>
                  <w:tcBorders>
                    <w:top w:val="nil"/>
                    <w:left w:val="single" w:sz="4" w:space="0" w:color="auto"/>
                    <w:bottom w:val="single" w:sz="4" w:space="0" w:color="auto"/>
                    <w:right w:val="single" w:sz="4" w:space="0" w:color="auto"/>
                  </w:tcBorders>
                  <w:shd w:val="clear" w:color="auto" w:fill="auto"/>
                  <w:vAlign w:val="center"/>
                  <w:hideMark/>
                </w:tcPr>
                <w:p w14:paraId="5DFA0A4A" w14:textId="77777777" w:rsidR="00C71A45" w:rsidRPr="00AD4A53" w:rsidRDefault="00C71A45" w:rsidP="00C71A45">
                  <w:pPr>
                    <w:rPr>
                      <w:rFonts w:ascii="Calibri" w:hAnsi="Calibri"/>
                      <w:color w:val="002060"/>
                      <w:sz w:val="14"/>
                      <w:szCs w:val="18"/>
                      <w:lang w:val="es-BO" w:eastAsia="es-BO"/>
                    </w:rPr>
                  </w:pPr>
                  <w:r w:rsidRPr="00AD4A53">
                    <w:rPr>
                      <w:rFonts w:ascii="Calibri" w:hAnsi="Calibri"/>
                      <w:color w:val="002060"/>
                      <w:sz w:val="14"/>
                      <w:szCs w:val="18"/>
                      <w:lang w:val="es-BO" w:eastAsia="es-BO"/>
                    </w:rPr>
                    <w:t>Mantenimiento de los equipos de Climatización</w:t>
                  </w:r>
                </w:p>
              </w:tc>
              <w:tc>
                <w:tcPr>
                  <w:tcW w:w="1587" w:type="dxa"/>
                  <w:tcBorders>
                    <w:top w:val="nil"/>
                    <w:left w:val="nil"/>
                    <w:bottom w:val="single" w:sz="4" w:space="0" w:color="auto"/>
                    <w:right w:val="single" w:sz="4" w:space="0" w:color="auto"/>
                  </w:tcBorders>
                  <w:shd w:val="clear" w:color="auto" w:fill="auto"/>
                  <w:noWrap/>
                  <w:vAlign w:val="center"/>
                  <w:hideMark/>
                </w:tcPr>
                <w:p w14:paraId="5C69B21E" w14:textId="77777777" w:rsidR="00C71A45" w:rsidRPr="00AD4A53" w:rsidRDefault="00C71A45" w:rsidP="00C71A45">
                  <w:pPr>
                    <w:jc w:val="center"/>
                    <w:rPr>
                      <w:rFonts w:ascii="Calibri" w:hAnsi="Calibri"/>
                      <w:color w:val="002060"/>
                      <w:sz w:val="14"/>
                      <w:szCs w:val="18"/>
                      <w:lang w:val="es-BO" w:eastAsia="es-BO"/>
                    </w:rPr>
                  </w:pPr>
                  <w:r w:rsidRPr="00AD4A53">
                    <w:rPr>
                      <w:rFonts w:ascii="Calibri" w:hAnsi="Calibri"/>
                      <w:color w:val="002060"/>
                      <w:sz w:val="14"/>
                      <w:szCs w:val="18"/>
                      <w:lang w:val="es-BO" w:eastAsia="es-BO"/>
                    </w:rPr>
                    <w:t>Bimestral</w:t>
                  </w:r>
                </w:p>
              </w:tc>
            </w:tr>
          </w:tbl>
          <w:p w14:paraId="20156089" w14:textId="07FE326D" w:rsidR="00856270" w:rsidRPr="00AD4A53" w:rsidRDefault="00856270" w:rsidP="00DA63EC">
            <w:pPr>
              <w:jc w:val="both"/>
              <w:rPr>
                <w:rFonts w:ascii="Tahoma" w:hAnsi="Tahoma" w:cs="Tahoma"/>
                <w:bCs/>
                <w:color w:val="002060"/>
                <w:lang w:val="es-BO" w:eastAsia="es-BO"/>
              </w:rPr>
            </w:pPr>
          </w:p>
          <w:p w14:paraId="6F252B6D" w14:textId="535ADD78" w:rsidR="00856270" w:rsidRPr="00AD4A53" w:rsidRDefault="00856270" w:rsidP="00C71A45">
            <w:pPr>
              <w:jc w:val="both"/>
              <w:rPr>
                <w:rFonts w:ascii="Tahoma" w:hAnsi="Tahoma" w:cs="Tahoma"/>
                <w:bCs/>
                <w:color w:val="004990"/>
                <w:lang w:eastAsia="es-BO"/>
              </w:rPr>
            </w:pPr>
            <w:r w:rsidRPr="00AD4A53">
              <w:rPr>
                <w:rFonts w:ascii="Tahoma" w:hAnsi="Tahoma" w:cs="Tahoma"/>
                <w:bCs/>
                <w:color w:val="002060"/>
                <w:lang w:eastAsia="es-BO"/>
              </w:rPr>
              <w:t xml:space="preserve">El cronograma de mantenimiento preventivo debe elaborarse en coordinación con </w:t>
            </w:r>
            <w:r w:rsidR="00C71A45" w:rsidRPr="00AD4A53">
              <w:rPr>
                <w:rFonts w:ascii="Tahoma" w:hAnsi="Tahoma" w:cs="Tahoma"/>
                <w:bCs/>
                <w:color w:val="002060"/>
                <w:lang w:eastAsia="es-BO"/>
              </w:rPr>
              <w:t xml:space="preserve">ENTEL Bolivia S.A.C. y </w:t>
            </w:r>
            <w:r w:rsidRPr="00AD4A53">
              <w:rPr>
                <w:rFonts w:ascii="Tahoma" w:hAnsi="Tahoma" w:cs="Tahoma"/>
                <w:bCs/>
                <w:color w:val="002060"/>
                <w:lang w:eastAsia="es-BO"/>
              </w:rPr>
              <w:t>ENTEL S.A. para garantizar la periodicidad establecida</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FFF59F"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97ECCE0"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866772"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6BBAE92C"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11B1F06B" w14:textId="01896156"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6101B3" w14:textId="77777777" w:rsidR="00856270" w:rsidRPr="008A699E" w:rsidRDefault="00856270" w:rsidP="00DA63EC">
            <w:pPr>
              <w:jc w:val="both"/>
              <w:rPr>
                <w:rFonts w:ascii="Tahoma" w:hAnsi="Tahoma" w:cs="Tahoma"/>
                <w:b/>
                <w:bCs/>
                <w:color w:val="002060"/>
                <w:lang w:eastAsia="es-BO"/>
              </w:rPr>
            </w:pPr>
            <w:r w:rsidRPr="008A699E">
              <w:rPr>
                <w:rFonts w:ascii="Tahoma" w:hAnsi="Tahoma" w:cs="Tahoma"/>
                <w:b/>
                <w:bCs/>
                <w:color w:val="002060"/>
                <w:lang w:eastAsia="es-BO"/>
              </w:rPr>
              <w:t>MANTENIMIENTO CORRECTIVO</w:t>
            </w:r>
          </w:p>
          <w:p w14:paraId="0E8B1F26" w14:textId="19C5E500"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Las actividades de mantenimiento correctivo, por lo general, son actividades no programadas y programadas, destinadas a localización y corrección de las anomalías, defectos, averías y fallas detectados en los equipos o enlaces de la </w:t>
            </w:r>
            <w:r w:rsidR="005F7A4E">
              <w:rPr>
                <w:rFonts w:ascii="Tahoma" w:hAnsi="Tahoma" w:cs="Tahoma"/>
                <w:bCs/>
                <w:color w:val="002060"/>
                <w:lang w:eastAsia="es-BO"/>
              </w:rPr>
              <w:t>R</w:t>
            </w:r>
            <w:r w:rsidRPr="009D3675">
              <w:rPr>
                <w:rFonts w:ascii="Tahoma" w:hAnsi="Tahoma" w:cs="Tahoma"/>
                <w:bCs/>
                <w:color w:val="002060"/>
                <w:lang w:eastAsia="es-BO"/>
              </w:rPr>
              <w:t xml:space="preserve">ed de </w:t>
            </w:r>
            <w:r w:rsidR="005F7A4E">
              <w:rPr>
                <w:rFonts w:ascii="Tahoma" w:hAnsi="Tahoma" w:cs="Tahoma"/>
                <w:bCs/>
                <w:color w:val="002060"/>
                <w:lang w:eastAsia="es-BO"/>
              </w:rPr>
              <w:t>T</w:t>
            </w:r>
            <w:r w:rsidRPr="009D3675">
              <w:rPr>
                <w:rFonts w:ascii="Tahoma" w:hAnsi="Tahoma" w:cs="Tahoma"/>
                <w:bCs/>
                <w:color w:val="002060"/>
                <w:lang w:eastAsia="es-BO"/>
              </w:rPr>
              <w:t>ransmisión</w:t>
            </w:r>
            <w:r w:rsidR="005F7A4E">
              <w:rPr>
                <w:rFonts w:ascii="Tahoma" w:hAnsi="Tahoma" w:cs="Tahoma"/>
                <w:bCs/>
                <w:color w:val="002060"/>
                <w:lang w:eastAsia="es-BO"/>
              </w:rPr>
              <w:t xml:space="preserve"> DWDM</w:t>
            </w:r>
            <w:r w:rsidR="00A90158">
              <w:rPr>
                <w:rFonts w:ascii="Tahoma" w:hAnsi="Tahoma" w:cs="Tahoma"/>
                <w:bCs/>
                <w:color w:val="002060"/>
                <w:lang w:eastAsia="es-BO"/>
              </w:rPr>
              <w:t xml:space="preserve"> y/o en los Sistemas de Energía y Climatización.</w:t>
            </w:r>
          </w:p>
          <w:p w14:paraId="0A36B6AC" w14:textId="77777777" w:rsidR="00856270" w:rsidRPr="009D3675" w:rsidRDefault="00856270" w:rsidP="00DA63EC">
            <w:pPr>
              <w:jc w:val="both"/>
              <w:rPr>
                <w:rFonts w:ascii="Tahoma" w:hAnsi="Tahoma" w:cs="Tahoma"/>
                <w:bCs/>
                <w:color w:val="002060"/>
                <w:lang w:eastAsia="es-BO"/>
              </w:rPr>
            </w:pPr>
          </w:p>
          <w:p w14:paraId="700A8AFF" w14:textId="6BA233E4"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Las fallas por su nivel de gravedad se clasifican en: </w:t>
            </w:r>
            <w:r w:rsidR="00A90158">
              <w:rPr>
                <w:rFonts w:ascii="Tahoma" w:hAnsi="Tahoma" w:cs="Tahoma"/>
                <w:bCs/>
                <w:color w:val="002060"/>
                <w:lang w:eastAsia="es-BO"/>
              </w:rPr>
              <w:t>C</w:t>
            </w:r>
            <w:r w:rsidRPr="009D3675">
              <w:rPr>
                <w:rFonts w:ascii="Tahoma" w:hAnsi="Tahoma" w:cs="Tahoma"/>
                <w:bCs/>
                <w:color w:val="002060"/>
                <w:lang w:eastAsia="es-BO"/>
              </w:rPr>
              <w:t xml:space="preserve">rítica, </w:t>
            </w:r>
            <w:r w:rsidR="00A90158">
              <w:rPr>
                <w:rFonts w:ascii="Tahoma" w:hAnsi="Tahoma" w:cs="Tahoma"/>
                <w:bCs/>
                <w:color w:val="002060"/>
                <w:lang w:eastAsia="es-BO"/>
              </w:rPr>
              <w:t>Mayor, M</w:t>
            </w:r>
            <w:r w:rsidRPr="009D3675">
              <w:rPr>
                <w:rFonts w:ascii="Tahoma" w:hAnsi="Tahoma" w:cs="Tahoma"/>
                <w:bCs/>
                <w:color w:val="002060"/>
                <w:lang w:eastAsia="es-BO"/>
              </w:rPr>
              <w:t>enor.</w:t>
            </w:r>
          </w:p>
          <w:p w14:paraId="5F834069" w14:textId="77777777" w:rsidR="00856270" w:rsidRPr="009D3675" w:rsidRDefault="00856270" w:rsidP="00DA63EC">
            <w:pPr>
              <w:jc w:val="both"/>
              <w:rPr>
                <w:rFonts w:ascii="Tahoma" w:hAnsi="Tahoma" w:cs="Tahoma"/>
                <w:bCs/>
                <w:color w:val="002060"/>
                <w:lang w:eastAsia="es-BO"/>
              </w:rPr>
            </w:pPr>
          </w:p>
          <w:p w14:paraId="494AEC03" w14:textId="77777777" w:rsidR="00856270" w:rsidRPr="009D3675" w:rsidRDefault="00856270" w:rsidP="00DA63EC">
            <w:pPr>
              <w:jc w:val="both"/>
              <w:rPr>
                <w:rFonts w:ascii="Tahoma" w:hAnsi="Tahoma" w:cs="Tahoma"/>
                <w:bCs/>
                <w:color w:val="002060"/>
                <w:lang w:eastAsia="es-BO"/>
              </w:rPr>
            </w:pPr>
            <w:r w:rsidRPr="008A699E">
              <w:rPr>
                <w:rFonts w:ascii="Tahoma" w:hAnsi="Tahoma" w:cs="Tahoma"/>
                <w:b/>
                <w:bCs/>
                <w:color w:val="002060"/>
                <w:lang w:eastAsia="es-BO"/>
              </w:rPr>
              <w:t>Falla Crítica</w:t>
            </w:r>
            <w:r w:rsidRPr="009D3675">
              <w:rPr>
                <w:rFonts w:ascii="Tahoma" w:hAnsi="Tahoma" w:cs="Tahoma"/>
                <w:bCs/>
                <w:color w:val="002060"/>
                <w:lang w:eastAsia="es-BO"/>
              </w:rPr>
              <w:t xml:space="preserve"> es aquella que provoca interrupción parcial o total de servicios cursados o existe alta probabilidad de corte inmediato de servicios. </w:t>
            </w:r>
          </w:p>
          <w:p w14:paraId="5A4D1032" w14:textId="77777777" w:rsidR="00856270" w:rsidRPr="009D3675" w:rsidRDefault="00856270" w:rsidP="00DA63EC">
            <w:pPr>
              <w:jc w:val="both"/>
              <w:rPr>
                <w:rFonts w:ascii="Tahoma" w:hAnsi="Tahoma" w:cs="Tahoma"/>
                <w:bCs/>
                <w:color w:val="002060"/>
                <w:lang w:eastAsia="es-BO"/>
              </w:rPr>
            </w:pPr>
          </w:p>
          <w:p w14:paraId="59733796" w14:textId="1EDB053A" w:rsidR="00856270" w:rsidRPr="009D3675" w:rsidRDefault="00856270" w:rsidP="00DA63EC">
            <w:pPr>
              <w:jc w:val="both"/>
              <w:rPr>
                <w:rFonts w:ascii="Tahoma" w:hAnsi="Tahoma" w:cs="Tahoma"/>
                <w:bCs/>
                <w:color w:val="002060"/>
                <w:lang w:eastAsia="es-BO"/>
              </w:rPr>
            </w:pPr>
            <w:r w:rsidRPr="008A699E">
              <w:rPr>
                <w:rFonts w:ascii="Tahoma" w:hAnsi="Tahoma" w:cs="Tahoma"/>
                <w:b/>
                <w:bCs/>
                <w:color w:val="002060"/>
                <w:lang w:eastAsia="es-BO"/>
              </w:rPr>
              <w:t>Falla Mayor</w:t>
            </w:r>
            <w:r w:rsidRPr="009D3675">
              <w:rPr>
                <w:rFonts w:ascii="Tahoma" w:hAnsi="Tahoma" w:cs="Tahoma"/>
                <w:bCs/>
                <w:color w:val="002060"/>
                <w:lang w:eastAsia="es-BO"/>
              </w:rPr>
              <w:t xml:space="preserve"> es aquella que pone un riesgo de interrupción del servicio o una degradación importante de la funcionalidad o de sus resultados. Son problemas qu</w:t>
            </w:r>
            <w:r w:rsidR="008A699E">
              <w:rPr>
                <w:rFonts w:ascii="Tahoma" w:hAnsi="Tahoma" w:cs="Tahoma"/>
                <w:bCs/>
                <w:color w:val="002060"/>
                <w:lang w:eastAsia="es-BO"/>
              </w:rPr>
              <w:t>e no suspenden la operación de R</w:t>
            </w:r>
            <w:r w:rsidRPr="009D3675">
              <w:rPr>
                <w:rFonts w:ascii="Tahoma" w:hAnsi="Tahoma" w:cs="Tahoma"/>
                <w:bCs/>
                <w:color w:val="002060"/>
                <w:lang w:eastAsia="es-BO"/>
              </w:rPr>
              <w:t>ed ni afectan de manera seria la funcionalidad del sistema, pero causan efectos serios en el resultado parcial de la operación.</w:t>
            </w:r>
          </w:p>
          <w:p w14:paraId="34286523" w14:textId="77777777" w:rsidR="00856270" w:rsidRPr="009D3675" w:rsidRDefault="00856270" w:rsidP="00DA63EC">
            <w:pPr>
              <w:jc w:val="both"/>
              <w:rPr>
                <w:rFonts w:ascii="Tahoma" w:hAnsi="Tahoma" w:cs="Tahoma"/>
                <w:bCs/>
                <w:color w:val="002060"/>
                <w:lang w:eastAsia="es-BO"/>
              </w:rPr>
            </w:pPr>
          </w:p>
          <w:p w14:paraId="0CBCBBEC" w14:textId="77777777" w:rsidR="00856270" w:rsidRPr="009D3675" w:rsidRDefault="00856270" w:rsidP="00DA63EC">
            <w:pPr>
              <w:jc w:val="both"/>
              <w:rPr>
                <w:rFonts w:ascii="Tahoma" w:hAnsi="Tahoma" w:cs="Tahoma"/>
                <w:bCs/>
                <w:color w:val="002060"/>
                <w:lang w:eastAsia="es-BO"/>
              </w:rPr>
            </w:pPr>
            <w:r w:rsidRPr="008A699E">
              <w:rPr>
                <w:rFonts w:ascii="Tahoma" w:hAnsi="Tahoma" w:cs="Tahoma"/>
                <w:b/>
                <w:bCs/>
                <w:color w:val="002060"/>
                <w:lang w:eastAsia="es-BO"/>
              </w:rPr>
              <w:t>Falla Menor</w:t>
            </w:r>
            <w:r w:rsidRPr="009D3675">
              <w:rPr>
                <w:rFonts w:ascii="Tahoma" w:hAnsi="Tahoma" w:cs="Tahoma"/>
                <w:bCs/>
                <w:color w:val="002060"/>
                <w:lang w:eastAsia="es-BO"/>
              </w:rPr>
              <w:t xml:space="preserve"> es aquella de menor impacto y que dan el tiempo necesario para ser atendidas, fallas de unidades redundantes. </w:t>
            </w:r>
          </w:p>
          <w:p w14:paraId="3F81F5CC"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14:paraId="77BF5B43" w14:textId="769F2D86"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de falla crítica se inicia con la notificación de ocurrencia de falla por vía telefónica al contratista y el ticket de falla es enviado por correo electrónico y vía SMS. El tiempo de reparación se computa a partir del momento de envío del ticket de falla; para lograr menores tiempos de mantenimiento correctivo, la empresa contratista debe garantizar la ejecución de acciones precisas, con el personal idóneo, experimentado y con pleno conocimiento de </w:t>
            </w:r>
            <w:r w:rsidR="0053124C">
              <w:rPr>
                <w:rFonts w:ascii="Tahoma" w:hAnsi="Tahoma" w:cs="Tahoma"/>
                <w:bCs/>
                <w:color w:val="002060"/>
                <w:lang w:eastAsia="es-BO"/>
              </w:rPr>
              <w:t>los</w:t>
            </w:r>
            <w:r w:rsidRPr="009D3675">
              <w:rPr>
                <w:rFonts w:ascii="Tahoma" w:hAnsi="Tahoma" w:cs="Tahoma"/>
                <w:bCs/>
                <w:color w:val="002060"/>
                <w:lang w:eastAsia="es-BO"/>
              </w:rPr>
              <w:t xml:space="preserve"> equipos de transmisión, uso de equipos de medición e instrumental apropiados, en el lugar correcto, con conocimiento de procedimientos de diagnóstico de fallas y coordinación técnica. La falla crítica debe ser reparada en menor tiempo posible, por lo cual, se establece el tiempo máximo de restablecimiento de servicios, como uno de los parámetros de calidad de prestación del mantenimiento correctivo.</w:t>
            </w:r>
          </w:p>
          <w:p w14:paraId="031D1679" w14:textId="77777777" w:rsidR="00856270" w:rsidRPr="0053124C" w:rsidRDefault="00856270" w:rsidP="00DA63EC">
            <w:pPr>
              <w:jc w:val="both"/>
              <w:rPr>
                <w:rFonts w:ascii="Tahoma" w:hAnsi="Tahoma" w:cs="Tahoma"/>
                <w:bCs/>
                <w:color w:val="002060"/>
                <w:sz w:val="6"/>
                <w:lang w:eastAsia="es-BO"/>
              </w:rPr>
            </w:pPr>
          </w:p>
          <w:p w14:paraId="0DF3E0A0"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correctivo de falla mayor que no afecta a los servicios de telecomunicaciones, también se inicia con la generación del ticket de falla y debe ser programado para horas de la madrugada (ventana de mantenimiento). Asimismo, se computará el tiempo de solución de falla.</w:t>
            </w:r>
          </w:p>
          <w:p w14:paraId="5FFD043C" w14:textId="77777777" w:rsidR="00856270" w:rsidRPr="0053124C" w:rsidRDefault="00856270" w:rsidP="00DA63EC">
            <w:pPr>
              <w:jc w:val="both"/>
              <w:rPr>
                <w:rFonts w:ascii="Tahoma" w:hAnsi="Tahoma" w:cs="Tahoma"/>
                <w:bCs/>
                <w:color w:val="002060"/>
                <w:sz w:val="6"/>
                <w:lang w:eastAsia="es-BO"/>
              </w:rPr>
            </w:pPr>
          </w:p>
          <w:p w14:paraId="089865CA" w14:textId="2288B44F"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de la falla menor se programará según la disponibilidad de recursos técnicos, humanos y logísticos, y prioridades de atención de fallas. Para tener el control del servicio de mantenimiento, para falla menor también se emitirá el </w:t>
            </w:r>
            <w:r w:rsidR="008A699E">
              <w:rPr>
                <w:rFonts w:ascii="Tahoma" w:hAnsi="Tahoma" w:cs="Tahoma"/>
                <w:bCs/>
                <w:color w:val="002060"/>
                <w:lang w:eastAsia="es-BO"/>
              </w:rPr>
              <w:t>T</w:t>
            </w:r>
            <w:r w:rsidRPr="009D3675">
              <w:rPr>
                <w:rFonts w:ascii="Tahoma" w:hAnsi="Tahoma" w:cs="Tahoma"/>
                <w:bCs/>
                <w:color w:val="002060"/>
                <w:lang w:eastAsia="es-BO"/>
              </w:rPr>
              <w:t>icket de falla.</w:t>
            </w:r>
          </w:p>
          <w:p w14:paraId="5985B0C0" w14:textId="77777777" w:rsidR="00856270" w:rsidRPr="009D3675" w:rsidRDefault="00856270" w:rsidP="00DA63EC">
            <w:pPr>
              <w:jc w:val="both"/>
              <w:rPr>
                <w:rFonts w:ascii="Tahoma" w:hAnsi="Tahoma" w:cs="Tahoma"/>
                <w:bCs/>
                <w:color w:val="002060"/>
                <w:lang w:eastAsia="es-BO"/>
              </w:rPr>
            </w:pPr>
          </w:p>
          <w:p w14:paraId="78DAA2B1" w14:textId="59338D1C"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de </w:t>
            </w:r>
            <w:r w:rsidR="008A699E">
              <w:rPr>
                <w:rFonts w:ascii="Tahoma" w:hAnsi="Tahoma" w:cs="Tahoma"/>
                <w:bCs/>
                <w:color w:val="002060"/>
                <w:lang w:eastAsia="es-BO"/>
              </w:rPr>
              <w:t>equipos</w:t>
            </w:r>
            <w:r w:rsidRPr="009D3675">
              <w:rPr>
                <w:rFonts w:ascii="Tahoma" w:hAnsi="Tahoma" w:cs="Tahoma"/>
                <w:bCs/>
                <w:color w:val="002060"/>
                <w:lang w:eastAsia="es-BO"/>
              </w:rPr>
              <w:t xml:space="preserve"> y elementos que no son </w:t>
            </w:r>
            <w:r w:rsidRPr="009D3675">
              <w:rPr>
                <w:rFonts w:ascii="Tahoma" w:hAnsi="Tahoma" w:cs="Tahoma"/>
                <w:bCs/>
                <w:color w:val="002060"/>
                <w:lang w:eastAsia="es-BO"/>
              </w:rPr>
              <w:lastRenderedPageBreak/>
              <w:t xml:space="preserve">monitoreados desde el </w:t>
            </w:r>
            <w:r w:rsidR="008A699E">
              <w:rPr>
                <w:rFonts w:ascii="Tahoma" w:hAnsi="Tahoma" w:cs="Tahoma"/>
                <w:bCs/>
                <w:color w:val="002060"/>
                <w:lang w:eastAsia="es-BO"/>
              </w:rPr>
              <w:t>C</w:t>
            </w:r>
            <w:r w:rsidRPr="009D3675">
              <w:rPr>
                <w:rFonts w:ascii="Tahoma" w:hAnsi="Tahoma" w:cs="Tahoma"/>
                <w:bCs/>
                <w:color w:val="002060"/>
                <w:lang w:eastAsia="es-BO"/>
              </w:rPr>
              <w:t xml:space="preserve">entro de </w:t>
            </w:r>
            <w:r w:rsidR="008A699E">
              <w:rPr>
                <w:rFonts w:ascii="Tahoma" w:hAnsi="Tahoma" w:cs="Tahoma"/>
                <w:bCs/>
                <w:color w:val="002060"/>
                <w:lang w:eastAsia="es-BO"/>
              </w:rPr>
              <w:t>G</w:t>
            </w:r>
            <w:r w:rsidRPr="009D3675">
              <w:rPr>
                <w:rFonts w:ascii="Tahoma" w:hAnsi="Tahoma" w:cs="Tahoma"/>
                <w:bCs/>
                <w:color w:val="002060"/>
                <w:lang w:eastAsia="es-BO"/>
              </w:rPr>
              <w:t xml:space="preserve">estión, serán solicitados por la empresa contratista o </w:t>
            </w:r>
            <w:r w:rsidR="008A699E">
              <w:rPr>
                <w:rFonts w:ascii="Tahoma" w:hAnsi="Tahoma" w:cs="Tahoma"/>
                <w:bCs/>
                <w:color w:val="002060"/>
                <w:lang w:eastAsia="es-BO"/>
              </w:rPr>
              <w:t xml:space="preserve">por el </w:t>
            </w:r>
            <w:r w:rsidRPr="009D3675">
              <w:rPr>
                <w:rFonts w:ascii="Tahoma" w:hAnsi="Tahoma" w:cs="Tahoma"/>
                <w:bCs/>
                <w:color w:val="002060"/>
                <w:lang w:eastAsia="es-BO"/>
              </w:rPr>
              <w:t>supervisor local de ENTEL</w:t>
            </w:r>
            <w:r>
              <w:rPr>
                <w:rFonts w:ascii="Tahoma" w:hAnsi="Tahoma" w:cs="Tahoma"/>
                <w:bCs/>
                <w:color w:val="002060"/>
                <w:lang w:eastAsia="es-BO"/>
              </w:rPr>
              <w:t xml:space="preserve"> Bolivia</w:t>
            </w:r>
            <w:r w:rsidRPr="009D3675">
              <w:rPr>
                <w:rFonts w:ascii="Tahoma" w:hAnsi="Tahoma" w:cs="Tahoma"/>
                <w:bCs/>
                <w:color w:val="002060"/>
                <w:lang w:eastAsia="es-BO"/>
              </w:rPr>
              <w:t xml:space="preserve"> S.A.</w:t>
            </w:r>
            <w:r>
              <w:rPr>
                <w:rFonts w:ascii="Tahoma" w:hAnsi="Tahoma" w:cs="Tahoma"/>
                <w:bCs/>
                <w:color w:val="002060"/>
                <w:lang w:eastAsia="es-BO"/>
              </w:rPr>
              <w:t>C.</w:t>
            </w:r>
          </w:p>
          <w:p w14:paraId="76A0648C" w14:textId="77777777" w:rsidR="00856270" w:rsidRPr="0053124C" w:rsidRDefault="00856270" w:rsidP="00DA63EC">
            <w:pPr>
              <w:jc w:val="both"/>
              <w:rPr>
                <w:rFonts w:ascii="Tahoma" w:hAnsi="Tahoma" w:cs="Tahoma"/>
                <w:bCs/>
                <w:color w:val="002060"/>
                <w:sz w:val="10"/>
                <w:lang w:eastAsia="es-BO"/>
              </w:rPr>
            </w:pPr>
          </w:p>
          <w:p w14:paraId="023E3FA1"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Como se mencionó anteriormente, las actividades de mantenimiento correctivo deben disminuir al mínimo posible como efecto de las actividades de mantenimiento preventivo.</w:t>
            </w:r>
          </w:p>
          <w:p w14:paraId="291BC534" w14:textId="77777777" w:rsidR="00856270" w:rsidRPr="0053124C" w:rsidRDefault="00856270" w:rsidP="00DA63EC">
            <w:pPr>
              <w:jc w:val="both"/>
              <w:rPr>
                <w:rFonts w:ascii="Tahoma" w:hAnsi="Tahoma" w:cs="Tahoma"/>
                <w:bCs/>
                <w:color w:val="002060"/>
                <w:sz w:val="10"/>
                <w:lang w:eastAsia="es-BO"/>
              </w:rPr>
            </w:pPr>
          </w:p>
          <w:p w14:paraId="29691AD6" w14:textId="728F08BE"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w:t>
            </w:r>
            <w:r w:rsidR="008A699E">
              <w:rPr>
                <w:rFonts w:ascii="Tahoma" w:hAnsi="Tahoma" w:cs="Tahoma"/>
                <w:bCs/>
                <w:color w:val="002060"/>
                <w:lang w:eastAsia="es-BO"/>
              </w:rPr>
              <w:t>T</w:t>
            </w:r>
            <w:r w:rsidRPr="009D3675">
              <w:rPr>
                <w:rFonts w:ascii="Tahoma" w:hAnsi="Tahoma" w:cs="Tahoma"/>
                <w:bCs/>
                <w:color w:val="002060"/>
                <w:lang w:eastAsia="es-BO"/>
              </w:rPr>
              <w:t>icket de falla se cierra una vez concluida la reparación de acuerdo a procedimiento.</w:t>
            </w:r>
          </w:p>
          <w:p w14:paraId="40373E09" w14:textId="77777777" w:rsidR="00856270" w:rsidRPr="0053124C" w:rsidRDefault="00856270" w:rsidP="00DA63EC">
            <w:pPr>
              <w:jc w:val="both"/>
              <w:rPr>
                <w:rFonts w:ascii="Tahoma" w:hAnsi="Tahoma" w:cs="Tahoma"/>
                <w:bCs/>
                <w:color w:val="002060"/>
                <w:sz w:val="10"/>
                <w:lang w:eastAsia="es-BO"/>
              </w:rPr>
            </w:pPr>
          </w:p>
          <w:p w14:paraId="2253C540" w14:textId="46DDD021"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w:t>
            </w:r>
            <w:r w:rsidR="008A699E">
              <w:rPr>
                <w:rFonts w:ascii="Tahoma" w:hAnsi="Tahoma" w:cs="Tahoma"/>
                <w:bCs/>
                <w:color w:val="002060"/>
                <w:lang w:eastAsia="es-BO"/>
              </w:rPr>
              <w:t>en los</w:t>
            </w:r>
            <w:r w:rsidRPr="009D3675">
              <w:rPr>
                <w:rFonts w:ascii="Tahoma" w:hAnsi="Tahoma" w:cs="Tahoma"/>
                <w:bCs/>
                <w:color w:val="002060"/>
                <w:lang w:eastAsia="es-BO"/>
              </w:rPr>
              <w:t xml:space="preserve"> equipos de transmisión se clasifica en:</w:t>
            </w:r>
          </w:p>
          <w:p w14:paraId="02C2E3E6" w14:textId="77777777" w:rsidR="00856270" w:rsidRPr="0053124C" w:rsidRDefault="00856270" w:rsidP="00DA63EC">
            <w:pPr>
              <w:jc w:val="both"/>
              <w:rPr>
                <w:rFonts w:ascii="Tahoma" w:hAnsi="Tahoma" w:cs="Tahoma"/>
                <w:bCs/>
                <w:color w:val="002060"/>
                <w:sz w:val="10"/>
                <w:lang w:eastAsia="es-BO"/>
              </w:rPr>
            </w:pPr>
          </w:p>
          <w:p w14:paraId="09AD9226" w14:textId="29EE17AA" w:rsidR="00856270" w:rsidRPr="009D3675" w:rsidRDefault="008A699E"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Mantenimiento correctivo programado</w:t>
            </w:r>
          </w:p>
          <w:p w14:paraId="62CC79FF" w14:textId="03D71A8F"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8A699E">
              <w:rPr>
                <w:rFonts w:ascii="Tahoma" w:hAnsi="Tahoma" w:cs="Tahoma"/>
                <w:bCs/>
                <w:color w:val="002060"/>
                <w:lang w:eastAsia="es-BO"/>
              </w:rPr>
              <w:t xml:space="preserve"> </w:t>
            </w:r>
            <w:r w:rsidRPr="009D3675">
              <w:rPr>
                <w:rFonts w:ascii="Tahoma" w:hAnsi="Tahoma" w:cs="Tahoma"/>
                <w:bCs/>
                <w:color w:val="002060"/>
                <w:lang w:eastAsia="es-BO"/>
              </w:rPr>
              <w:t xml:space="preserve">Mantenimiento correctivo de emergencia </w:t>
            </w:r>
          </w:p>
          <w:p w14:paraId="59711354" w14:textId="77777777" w:rsidR="00856270" w:rsidRPr="0053124C" w:rsidRDefault="00856270" w:rsidP="00DA63EC">
            <w:pPr>
              <w:jc w:val="both"/>
              <w:rPr>
                <w:rFonts w:ascii="Tahoma" w:hAnsi="Tahoma" w:cs="Tahoma"/>
                <w:bCs/>
                <w:color w:val="002060"/>
                <w:sz w:val="10"/>
                <w:lang w:eastAsia="es-BO"/>
              </w:rPr>
            </w:pPr>
          </w:p>
          <w:p w14:paraId="61FF570E" w14:textId="0A935643"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Las anomalías y los eventos que reflejan el estado de los enlaces de fibra óptica se detectan en el Centro Nacional de Operaciones Transmisión NOC-T</w:t>
            </w:r>
            <w:r w:rsidR="008A699E">
              <w:rPr>
                <w:rFonts w:ascii="Tahoma" w:hAnsi="Tahoma" w:cs="Tahoma"/>
                <w:bCs/>
                <w:color w:val="002060"/>
                <w:lang w:eastAsia="es-BO"/>
              </w:rPr>
              <w:t>x</w:t>
            </w:r>
            <w:r w:rsidRPr="009D3675">
              <w:rPr>
                <w:rFonts w:ascii="Tahoma" w:hAnsi="Tahoma" w:cs="Tahoma"/>
                <w:bCs/>
                <w:color w:val="002060"/>
                <w:lang w:eastAsia="es-BO"/>
              </w:rPr>
              <w:t>. El estado del cable de fibra óptica también puede ser detectado en campo durante los trabajos de supervisión y mantenimiento de la infraestructura del cable de fibra óptica.</w:t>
            </w:r>
          </w:p>
          <w:p w14:paraId="1BBB9040" w14:textId="77777777" w:rsidR="00856270" w:rsidRPr="0053124C" w:rsidRDefault="00856270" w:rsidP="00DA63EC">
            <w:pPr>
              <w:jc w:val="both"/>
              <w:rPr>
                <w:rFonts w:ascii="Tahoma" w:hAnsi="Tahoma" w:cs="Tahoma"/>
                <w:bCs/>
                <w:color w:val="002060"/>
                <w:sz w:val="10"/>
                <w:lang w:eastAsia="es-BO"/>
              </w:rPr>
            </w:pPr>
          </w:p>
          <w:p w14:paraId="0599AAC4" w14:textId="4A0A89A9"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programado se ejecuta para realizar los trabajos de reparación definitivos, o para modificar, corregir y mejorar </w:t>
            </w:r>
            <w:r w:rsidR="002A6B45">
              <w:rPr>
                <w:rFonts w:ascii="Tahoma" w:hAnsi="Tahoma" w:cs="Tahoma"/>
                <w:bCs/>
                <w:color w:val="002060"/>
                <w:lang w:eastAsia="es-BO"/>
              </w:rPr>
              <w:t xml:space="preserve">los niveles de los </w:t>
            </w:r>
            <w:r w:rsidRPr="009D3675">
              <w:rPr>
                <w:rFonts w:ascii="Tahoma" w:hAnsi="Tahoma" w:cs="Tahoma"/>
                <w:bCs/>
                <w:color w:val="002060"/>
                <w:lang w:eastAsia="es-BO"/>
              </w:rPr>
              <w:t>enlace</w:t>
            </w:r>
            <w:r w:rsidR="002A6B45">
              <w:rPr>
                <w:rFonts w:ascii="Tahoma" w:hAnsi="Tahoma" w:cs="Tahoma"/>
                <w:bCs/>
                <w:color w:val="002060"/>
                <w:lang w:eastAsia="es-BO"/>
              </w:rPr>
              <w:t>s de Fibra Óptica</w:t>
            </w:r>
            <w:r w:rsidRPr="009D3675">
              <w:rPr>
                <w:rFonts w:ascii="Tahoma" w:hAnsi="Tahoma" w:cs="Tahoma"/>
                <w:bCs/>
                <w:color w:val="002060"/>
                <w:lang w:eastAsia="es-BO"/>
              </w:rPr>
              <w:t>. Esta actividad también se realiza de acuerdo al procedimiento establecido.</w:t>
            </w:r>
          </w:p>
          <w:p w14:paraId="7338C790" w14:textId="77777777" w:rsidR="00856270" w:rsidRPr="0053124C" w:rsidRDefault="00856270" w:rsidP="00DA63EC">
            <w:pPr>
              <w:jc w:val="both"/>
              <w:rPr>
                <w:rFonts w:ascii="Tahoma" w:hAnsi="Tahoma" w:cs="Tahoma"/>
                <w:bCs/>
                <w:color w:val="002060"/>
                <w:sz w:val="10"/>
                <w:lang w:eastAsia="es-BO"/>
              </w:rPr>
            </w:pPr>
          </w:p>
          <w:p w14:paraId="644CDF83"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alcance del servicio de mantenimiento correctivo en equipos de fibra óptica será definido por ENTEL S.A. </w:t>
            </w:r>
            <w:r>
              <w:rPr>
                <w:rFonts w:ascii="Tahoma" w:hAnsi="Tahoma" w:cs="Tahoma"/>
                <w:bCs/>
                <w:color w:val="002060"/>
                <w:lang w:eastAsia="es-BO"/>
              </w:rPr>
              <w:t xml:space="preserve">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de acuerdo a las características del servicio de soporte técnico especializado contr</w:t>
            </w:r>
            <w:r>
              <w:rPr>
                <w:rFonts w:ascii="Tahoma" w:hAnsi="Tahoma" w:cs="Tahoma"/>
                <w:bCs/>
                <w:color w:val="002060"/>
                <w:lang w:eastAsia="es-BO"/>
              </w:rPr>
              <w:t xml:space="preserve">atado </w:t>
            </w:r>
            <w:r w:rsidRPr="009D3675">
              <w:rPr>
                <w:rFonts w:ascii="Tahoma" w:hAnsi="Tahoma" w:cs="Tahoma"/>
                <w:bCs/>
                <w:color w:val="002060"/>
                <w:lang w:eastAsia="es-BO"/>
              </w:rPr>
              <w:t xml:space="preserve">a los fabricantes y proveedores de equipos. El mantenimiento preventivo de alto riesgo y programado en equipos de transmisión se realizará en coordinación con ENTEL </w:t>
            </w:r>
            <w:r>
              <w:rPr>
                <w:rFonts w:ascii="Tahoma" w:hAnsi="Tahoma" w:cs="Tahoma"/>
                <w:bCs/>
                <w:color w:val="002060"/>
                <w:lang w:eastAsia="es-BO"/>
              </w:rPr>
              <w:t xml:space="preserve">Bolivia </w:t>
            </w:r>
            <w:r w:rsidRPr="009D3675">
              <w:rPr>
                <w:rFonts w:ascii="Tahoma" w:hAnsi="Tahoma" w:cs="Tahoma"/>
                <w:bCs/>
                <w:color w:val="002060"/>
                <w:lang w:eastAsia="es-BO"/>
              </w:rPr>
              <w:t>S.A.</w:t>
            </w:r>
            <w:r>
              <w:rPr>
                <w:rFonts w:ascii="Tahoma" w:hAnsi="Tahoma" w:cs="Tahoma"/>
                <w:bCs/>
                <w:color w:val="002060"/>
                <w:lang w:eastAsia="es-BO"/>
              </w:rPr>
              <w:t xml:space="preserve">C. </w:t>
            </w:r>
            <w:r w:rsidRPr="009D3675">
              <w:rPr>
                <w:rFonts w:ascii="Tahoma" w:hAnsi="Tahoma" w:cs="Tahoma"/>
                <w:bCs/>
                <w:color w:val="002060"/>
                <w:lang w:eastAsia="es-BO"/>
              </w:rPr>
              <w:t>y la empresa proveedora del servicio de soporte técnico.</w:t>
            </w:r>
          </w:p>
          <w:p w14:paraId="74279CB2" w14:textId="77777777" w:rsidR="00856270" w:rsidRPr="0053124C" w:rsidRDefault="00856270" w:rsidP="00DA63EC">
            <w:pPr>
              <w:jc w:val="both"/>
              <w:rPr>
                <w:rFonts w:ascii="Tahoma" w:hAnsi="Tahoma" w:cs="Tahoma"/>
                <w:bCs/>
                <w:color w:val="002060"/>
                <w:sz w:val="10"/>
                <w:lang w:eastAsia="es-BO"/>
              </w:rPr>
            </w:pPr>
          </w:p>
          <w:p w14:paraId="06D6F569" w14:textId="5FBF17A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mantenimiento programado de</w:t>
            </w:r>
            <w:r w:rsidR="002A6B45">
              <w:rPr>
                <w:rFonts w:ascii="Tahoma" w:hAnsi="Tahoma" w:cs="Tahoma"/>
                <w:bCs/>
                <w:color w:val="002060"/>
                <w:lang w:eastAsia="es-BO"/>
              </w:rPr>
              <w:t xml:space="preserve"> la Red de Transmisión</w:t>
            </w:r>
            <w:r w:rsidRPr="009D3675">
              <w:rPr>
                <w:rFonts w:ascii="Tahoma" w:hAnsi="Tahoma" w:cs="Tahoma"/>
                <w:bCs/>
                <w:color w:val="002060"/>
                <w:lang w:eastAsia="es-BO"/>
              </w:rPr>
              <w:t xml:space="preserve"> se realiza en horas de menor tráfico (horas de la madrugada), cumpliendo los procedimientos establecidos por ENTEL </w:t>
            </w:r>
            <w:r w:rsidR="002E3C5D">
              <w:rPr>
                <w:rFonts w:ascii="Tahoma" w:hAnsi="Tahoma" w:cs="Tahoma"/>
                <w:bCs/>
                <w:color w:val="002060"/>
                <w:lang w:eastAsia="es-BO"/>
              </w:rPr>
              <w:t xml:space="preserve">Bolivia </w:t>
            </w:r>
            <w:r w:rsidRPr="009D3675">
              <w:rPr>
                <w:rFonts w:ascii="Tahoma" w:hAnsi="Tahoma" w:cs="Tahoma"/>
                <w:bCs/>
                <w:color w:val="002060"/>
                <w:lang w:eastAsia="es-BO"/>
              </w:rPr>
              <w:t>S.A.</w:t>
            </w:r>
            <w:r w:rsidR="002E3C5D">
              <w:rPr>
                <w:rFonts w:ascii="Tahoma" w:hAnsi="Tahoma" w:cs="Tahoma"/>
                <w:bCs/>
                <w:color w:val="002060"/>
                <w:lang w:eastAsia="es-BO"/>
              </w:rPr>
              <w:t>C.</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917D5B"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82FF74"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8EAE21"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5AE8EBC9"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7C903E3B"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B06A60" w14:textId="0ADA15F3" w:rsidR="00856270" w:rsidRPr="003227D0" w:rsidRDefault="00856270" w:rsidP="00DA63EC">
            <w:pPr>
              <w:jc w:val="both"/>
              <w:rPr>
                <w:rFonts w:ascii="Tahoma" w:hAnsi="Tahoma" w:cs="Tahoma"/>
                <w:b/>
                <w:bCs/>
                <w:color w:val="002060"/>
                <w:lang w:eastAsia="es-BO"/>
              </w:rPr>
            </w:pPr>
            <w:r w:rsidRPr="003227D0">
              <w:rPr>
                <w:rFonts w:ascii="Tahoma" w:hAnsi="Tahoma" w:cs="Tahoma"/>
                <w:b/>
                <w:bCs/>
                <w:color w:val="002060"/>
                <w:lang w:eastAsia="es-BO"/>
              </w:rPr>
              <w:t>MANTENIMIENTO CORRECTIVO DE EMERGENCIA</w:t>
            </w:r>
            <w:r w:rsidR="003227D0">
              <w:rPr>
                <w:rFonts w:ascii="Tahoma" w:hAnsi="Tahoma" w:cs="Tahoma"/>
                <w:b/>
                <w:bCs/>
                <w:color w:val="002060"/>
                <w:lang w:eastAsia="es-BO"/>
              </w:rPr>
              <w:t>.</w:t>
            </w:r>
            <w:r w:rsidRPr="003227D0">
              <w:rPr>
                <w:rFonts w:ascii="Tahoma" w:hAnsi="Tahoma" w:cs="Tahoma"/>
                <w:b/>
                <w:bCs/>
                <w:color w:val="002060"/>
                <w:lang w:eastAsia="es-BO"/>
              </w:rPr>
              <w:t xml:space="preserve"> </w:t>
            </w:r>
          </w:p>
          <w:p w14:paraId="3EEDB1FA" w14:textId="11C62336" w:rsidR="00603921" w:rsidRPr="009D3675" w:rsidRDefault="00856270" w:rsidP="00603921">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de emergencia se realiza cuando se detecta </w:t>
            </w:r>
            <w:r w:rsidR="00603921">
              <w:rPr>
                <w:rFonts w:ascii="Tahoma" w:hAnsi="Tahoma" w:cs="Tahoma"/>
                <w:bCs/>
                <w:color w:val="002060"/>
                <w:lang w:eastAsia="es-BO"/>
              </w:rPr>
              <w:t xml:space="preserve">una </w:t>
            </w:r>
            <w:r w:rsidRPr="009D3675">
              <w:rPr>
                <w:rFonts w:ascii="Tahoma" w:hAnsi="Tahoma" w:cs="Tahoma"/>
                <w:bCs/>
                <w:color w:val="002060"/>
                <w:lang w:eastAsia="es-BO"/>
              </w:rPr>
              <w:t xml:space="preserve">falla de </w:t>
            </w:r>
            <w:r w:rsidR="00CB0B3B">
              <w:rPr>
                <w:rFonts w:ascii="Tahoma" w:hAnsi="Tahoma" w:cs="Tahoma"/>
                <w:bCs/>
                <w:color w:val="002060"/>
                <w:lang w:eastAsia="es-BO"/>
              </w:rPr>
              <w:t>E</w:t>
            </w:r>
            <w:r w:rsidRPr="009D3675">
              <w:rPr>
                <w:rFonts w:ascii="Tahoma" w:hAnsi="Tahoma" w:cs="Tahoma"/>
                <w:bCs/>
                <w:color w:val="002060"/>
                <w:lang w:eastAsia="es-BO"/>
              </w:rPr>
              <w:t xml:space="preserve">quipos de </w:t>
            </w:r>
            <w:r w:rsidR="00CB0B3B">
              <w:rPr>
                <w:rFonts w:ascii="Tahoma" w:hAnsi="Tahoma" w:cs="Tahoma"/>
                <w:bCs/>
                <w:color w:val="002060"/>
                <w:lang w:eastAsia="es-BO"/>
              </w:rPr>
              <w:t>T</w:t>
            </w:r>
            <w:r w:rsidRPr="009D3675">
              <w:rPr>
                <w:rFonts w:ascii="Tahoma" w:hAnsi="Tahoma" w:cs="Tahoma"/>
                <w:bCs/>
                <w:color w:val="002060"/>
                <w:lang w:eastAsia="es-BO"/>
              </w:rPr>
              <w:t xml:space="preserve">ransmisión </w:t>
            </w:r>
            <w:r w:rsidR="00CB0B3B">
              <w:rPr>
                <w:rFonts w:ascii="Tahoma" w:hAnsi="Tahoma" w:cs="Tahoma"/>
                <w:bCs/>
                <w:color w:val="002060"/>
                <w:lang w:eastAsia="es-BO"/>
              </w:rPr>
              <w:t xml:space="preserve">DWDM </w:t>
            </w:r>
            <w:r w:rsidRPr="009D3675">
              <w:rPr>
                <w:rFonts w:ascii="Tahoma" w:hAnsi="Tahoma" w:cs="Tahoma"/>
                <w:bCs/>
                <w:color w:val="002060"/>
                <w:lang w:eastAsia="es-BO"/>
              </w:rPr>
              <w:t xml:space="preserve">o </w:t>
            </w:r>
            <w:r w:rsidR="00603921">
              <w:rPr>
                <w:rFonts w:ascii="Tahoma" w:hAnsi="Tahoma" w:cs="Tahoma"/>
                <w:bCs/>
                <w:color w:val="002060"/>
                <w:lang w:eastAsia="es-BO"/>
              </w:rPr>
              <w:t>en los Sistemas de S</w:t>
            </w:r>
            <w:r w:rsidRPr="009D3675">
              <w:rPr>
                <w:rFonts w:ascii="Tahoma" w:hAnsi="Tahoma" w:cs="Tahoma"/>
                <w:bCs/>
                <w:color w:val="002060"/>
                <w:lang w:eastAsia="es-BO"/>
              </w:rPr>
              <w:t>uministro de energía eléctrica que provoca la interrupción de servicios de telecomunicaciones. La reparación de la falla y el restablecimiento de servicios afectados deben realizarse en menor tiempo posible.</w:t>
            </w:r>
          </w:p>
          <w:p w14:paraId="67131425" w14:textId="53D1CA50" w:rsidR="00856270" w:rsidRPr="00CF039E" w:rsidRDefault="00856270" w:rsidP="00DA63EC">
            <w:pPr>
              <w:jc w:val="both"/>
              <w:rPr>
                <w:rFonts w:ascii="Tahoma" w:hAnsi="Tahoma" w:cs="Tahoma"/>
                <w:bCs/>
                <w:color w:val="002060"/>
                <w:sz w:val="8"/>
                <w:lang w:eastAsia="es-BO"/>
              </w:rPr>
            </w:pPr>
          </w:p>
          <w:p w14:paraId="1FC0E3F4" w14:textId="77777777" w:rsidR="00856270" w:rsidRDefault="00856270" w:rsidP="00AE334B">
            <w:pPr>
              <w:jc w:val="both"/>
              <w:rPr>
                <w:rFonts w:ascii="Tahoma" w:hAnsi="Tahoma" w:cs="Tahoma"/>
                <w:bCs/>
                <w:color w:val="002060"/>
                <w:lang w:eastAsia="es-BO"/>
              </w:rPr>
            </w:pPr>
            <w:r w:rsidRPr="009D3675">
              <w:rPr>
                <w:rFonts w:ascii="Tahoma" w:hAnsi="Tahoma" w:cs="Tahoma"/>
                <w:bCs/>
                <w:color w:val="002060"/>
                <w:lang w:eastAsia="es-BO"/>
              </w:rPr>
              <w:t>•</w:t>
            </w:r>
            <w:r w:rsidR="003227D0">
              <w:rPr>
                <w:rFonts w:ascii="Tahoma" w:hAnsi="Tahoma" w:cs="Tahoma"/>
                <w:bCs/>
                <w:color w:val="002060"/>
                <w:lang w:eastAsia="es-BO"/>
              </w:rPr>
              <w:t xml:space="preserve"> </w:t>
            </w:r>
            <w:r w:rsidRPr="009D3675">
              <w:rPr>
                <w:rFonts w:ascii="Tahoma" w:hAnsi="Tahoma" w:cs="Tahoma"/>
                <w:bCs/>
                <w:color w:val="002060"/>
                <w:lang w:eastAsia="es-BO"/>
              </w:rPr>
              <w:t xml:space="preserve">Es obligación de la empresa </w:t>
            </w:r>
            <w:r w:rsidR="004D12F0">
              <w:rPr>
                <w:rFonts w:ascii="Tahoma" w:hAnsi="Tahoma" w:cs="Tahoma"/>
                <w:bCs/>
                <w:color w:val="002060"/>
                <w:lang w:eastAsia="es-BO"/>
              </w:rPr>
              <w:t>adjudicada que</w:t>
            </w:r>
            <w:r w:rsidRPr="009D3675">
              <w:rPr>
                <w:rFonts w:ascii="Tahoma" w:hAnsi="Tahoma" w:cs="Tahoma"/>
                <w:bCs/>
                <w:color w:val="002060"/>
                <w:lang w:eastAsia="es-BO"/>
              </w:rPr>
              <w:t xml:space="preserve"> </w:t>
            </w:r>
            <w:r w:rsidR="00CB0B3B">
              <w:rPr>
                <w:rFonts w:ascii="Tahoma" w:hAnsi="Tahoma" w:cs="Tahoma"/>
                <w:bCs/>
                <w:color w:val="002060"/>
                <w:lang w:eastAsia="es-BO"/>
              </w:rPr>
              <w:t>los</w:t>
            </w:r>
            <w:r w:rsidRPr="009D3675">
              <w:rPr>
                <w:rFonts w:ascii="Tahoma" w:hAnsi="Tahoma" w:cs="Tahoma"/>
                <w:bCs/>
                <w:color w:val="002060"/>
                <w:lang w:eastAsia="es-BO"/>
              </w:rPr>
              <w:t xml:space="preserve"> </w:t>
            </w:r>
            <w:r w:rsidR="00CB0B3B">
              <w:rPr>
                <w:rFonts w:ascii="Tahoma" w:hAnsi="Tahoma" w:cs="Tahoma"/>
                <w:bCs/>
                <w:color w:val="002060"/>
                <w:lang w:eastAsia="es-BO"/>
              </w:rPr>
              <w:t>grupos</w:t>
            </w:r>
            <w:r w:rsidRPr="009D3675">
              <w:rPr>
                <w:rFonts w:ascii="Tahoma" w:hAnsi="Tahoma" w:cs="Tahoma"/>
                <w:bCs/>
                <w:color w:val="002060"/>
                <w:lang w:eastAsia="es-BO"/>
              </w:rPr>
              <w:t xml:space="preserve"> de mantenimiento esté listas y preparadas para reparar en </w:t>
            </w:r>
            <w:r w:rsidR="004D12F0">
              <w:rPr>
                <w:rFonts w:ascii="Tahoma" w:hAnsi="Tahoma" w:cs="Tahoma"/>
                <w:bCs/>
                <w:color w:val="002060"/>
                <w:lang w:eastAsia="es-BO"/>
              </w:rPr>
              <w:t xml:space="preserve">el </w:t>
            </w:r>
            <w:r w:rsidRPr="009D3675">
              <w:rPr>
                <w:rFonts w:ascii="Tahoma" w:hAnsi="Tahoma" w:cs="Tahoma"/>
                <w:bCs/>
                <w:color w:val="002060"/>
                <w:lang w:eastAsia="es-BO"/>
              </w:rPr>
              <w:t xml:space="preserve">menor tiempo </w:t>
            </w:r>
            <w:r w:rsidR="004D12F0">
              <w:rPr>
                <w:rFonts w:ascii="Tahoma" w:hAnsi="Tahoma" w:cs="Tahoma"/>
                <w:bCs/>
                <w:color w:val="002060"/>
                <w:lang w:eastAsia="es-BO"/>
              </w:rPr>
              <w:t xml:space="preserve">posible </w:t>
            </w:r>
            <w:r w:rsidR="00603921">
              <w:rPr>
                <w:rFonts w:ascii="Tahoma" w:hAnsi="Tahoma" w:cs="Tahoma"/>
                <w:bCs/>
                <w:color w:val="002060"/>
                <w:lang w:eastAsia="es-BO"/>
              </w:rPr>
              <w:t xml:space="preserve">la falla en los Equipos DWDM </w:t>
            </w:r>
            <w:r w:rsidR="004D12F0">
              <w:rPr>
                <w:rFonts w:ascii="Tahoma" w:hAnsi="Tahoma" w:cs="Tahoma"/>
                <w:bCs/>
                <w:color w:val="002060"/>
                <w:lang w:eastAsia="es-BO"/>
              </w:rPr>
              <w:t>y/o</w:t>
            </w:r>
            <w:r w:rsidR="00603921">
              <w:rPr>
                <w:rFonts w:ascii="Tahoma" w:hAnsi="Tahoma" w:cs="Tahoma"/>
                <w:bCs/>
                <w:color w:val="002060"/>
                <w:lang w:eastAsia="es-BO"/>
              </w:rPr>
              <w:t xml:space="preserve"> Sistemas de Energía y Climatización</w:t>
            </w:r>
            <w:r w:rsidRPr="009D3675">
              <w:rPr>
                <w:rFonts w:ascii="Tahoma" w:hAnsi="Tahoma" w:cs="Tahoma"/>
                <w:bCs/>
                <w:color w:val="002060"/>
                <w:lang w:eastAsia="es-BO"/>
              </w:rPr>
              <w:t xml:space="preserve">. </w:t>
            </w:r>
          </w:p>
          <w:p w14:paraId="45F5C8E7" w14:textId="77777777" w:rsidR="008D7710" w:rsidRDefault="008D7710" w:rsidP="00AE334B">
            <w:pPr>
              <w:jc w:val="both"/>
              <w:rPr>
                <w:rFonts w:ascii="Tahoma" w:hAnsi="Tahoma" w:cs="Tahoma"/>
                <w:bCs/>
                <w:color w:val="002060"/>
                <w:lang w:eastAsia="es-BO"/>
              </w:rPr>
            </w:pPr>
          </w:p>
          <w:p w14:paraId="21B436C7" w14:textId="69E39D99" w:rsidR="008D7710" w:rsidRDefault="008D7710" w:rsidP="008D7710">
            <w:pPr>
              <w:jc w:val="both"/>
              <w:rPr>
                <w:rFonts w:ascii="Tahoma" w:hAnsi="Tahoma" w:cs="Tahoma"/>
                <w:b/>
                <w:bCs/>
                <w:color w:val="002060"/>
                <w:lang w:eastAsia="es-BO"/>
              </w:rPr>
            </w:pPr>
            <w:r w:rsidRPr="008D7710">
              <w:rPr>
                <w:rFonts w:ascii="Tahoma" w:hAnsi="Tahoma" w:cs="Tahoma"/>
                <w:b/>
                <w:bCs/>
                <w:color w:val="002060"/>
                <w:lang w:eastAsia="es-BO"/>
              </w:rPr>
              <w:t xml:space="preserve">SLA DE ATENCIÓN DE LOS SISTEMAS </w:t>
            </w:r>
            <w:r w:rsidR="005251FA">
              <w:rPr>
                <w:rFonts w:ascii="Tahoma" w:hAnsi="Tahoma" w:cs="Tahoma"/>
                <w:b/>
                <w:bCs/>
                <w:color w:val="002060"/>
                <w:lang w:eastAsia="es-BO"/>
              </w:rPr>
              <w:t>DWDM/SISTEMAS DE</w:t>
            </w:r>
            <w:r w:rsidRPr="008D7710">
              <w:rPr>
                <w:rFonts w:ascii="Tahoma" w:hAnsi="Tahoma" w:cs="Tahoma"/>
                <w:b/>
                <w:bCs/>
                <w:color w:val="002060"/>
                <w:lang w:eastAsia="es-BO"/>
              </w:rPr>
              <w:t xml:space="preserve"> ENERGÍA/CLIMATIZACIÓN</w:t>
            </w:r>
            <w:r>
              <w:rPr>
                <w:rFonts w:ascii="Tahoma" w:hAnsi="Tahoma" w:cs="Tahoma"/>
                <w:b/>
                <w:bCs/>
                <w:color w:val="002060"/>
                <w:lang w:eastAsia="es-BO"/>
              </w:rPr>
              <w:t>.</w:t>
            </w:r>
          </w:p>
          <w:p w14:paraId="1726FDB0" w14:textId="77777777" w:rsidR="008D7710" w:rsidRPr="008D7710" w:rsidRDefault="008D7710" w:rsidP="008D7710">
            <w:pPr>
              <w:jc w:val="both"/>
              <w:rPr>
                <w:rFonts w:ascii="Tahoma" w:hAnsi="Tahoma" w:cs="Tahoma"/>
                <w:bCs/>
                <w:color w:val="002060"/>
                <w:lang w:eastAsia="es-BO"/>
              </w:rPr>
            </w:pPr>
            <w:r w:rsidRPr="008D7710">
              <w:rPr>
                <w:rFonts w:ascii="Tahoma" w:hAnsi="Tahoma" w:cs="Tahoma"/>
                <w:bCs/>
                <w:color w:val="002060"/>
                <w:lang w:eastAsia="es-BO"/>
              </w:rPr>
              <w:t>Los tiempos de restablecimiento para cada estación del proyecto es:</w:t>
            </w:r>
          </w:p>
          <w:p w14:paraId="4DDF058E" w14:textId="77777777" w:rsidR="008D7710" w:rsidRPr="008D7710" w:rsidRDefault="008D7710" w:rsidP="008D7710">
            <w:pPr>
              <w:jc w:val="both"/>
              <w:rPr>
                <w:rFonts w:ascii="Tahoma" w:hAnsi="Tahoma" w:cs="Tahoma"/>
                <w:bCs/>
                <w:color w:val="002060"/>
                <w:lang w:eastAsia="es-BO"/>
              </w:rPr>
            </w:pPr>
            <w:r w:rsidRPr="008D7710">
              <w:rPr>
                <w:rFonts w:ascii="Tahoma" w:hAnsi="Tahoma" w:cs="Tahoma"/>
                <w:bCs/>
                <w:color w:val="002060"/>
                <w:lang w:eastAsia="es-BO"/>
              </w:rPr>
              <w:t>MTTR = Tiempo de Viaje + 30 Minutos.</w:t>
            </w:r>
          </w:p>
          <w:p w14:paraId="7FE4F066" w14:textId="77777777" w:rsidR="008D7710" w:rsidRPr="008D7710" w:rsidRDefault="008D7710" w:rsidP="008D7710">
            <w:pPr>
              <w:jc w:val="both"/>
              <w:rPr>
                <w:rFonts w:ascii="Tahoma" w:hAnsi="Tahoma" w:cs="Tahoma"/>
                <w:bCs/>
                <w:color w:val="002060"/>
                <w:lang w:eastAsia="es-BO"/>
              </w:rPr>
            </w:pPr>
            <w:r w:rsidRPr="008D7710">
              <w:rPr>
                <w:rFonts w:ascii="Tahoma" w:hAnsi="Tahoma" w:cs="Tahoma"/>
                <w:bCs/>
                <w:color w:val="002060"/>
                <w:lang w:eastAsia="es-BO"/>
              </w:rPr>
              <w:t xml:space="preserve">Tiempo para cualquier caso al tratarse de una red de alta capacidad. </w:t>
            </w:r>
          </w:p>
          <w:p w14:paraId="0CE774C4" w14:textId="77777777" w:rsidR="008D7710" w:rsidRPr="008D7710" w:rsidRDefault="008D7710" w:rsidP="008D7710">
            <w:pPr>
              <w:jc w:val="both"/>
              <w:rPr>
                <w:rFonts w:ascii="Tahoma" w:hAnsi="Tahoma" w:cs="Tahoma"/>
                <w:bCs/>
                <w:color w:val="002060"/>
                <w:lang w:eastAsia="es-BO"/>
              </w:rPr>
            </w:pPr>
            <w:r w:rsidRPr="008D7710">
              <w:rPr>
                <w:rFonts w:ascii="Tahoma" w:hAnsi="Tahoma" w:cs="Tahoma"/>
                <w:bCs/>
                <w:color w:val="002060"/>
                <w:lang w:eastAsia="es-BO"/>
              </w:rPr>
              <w:t>Tiempo de viaje desde el centro de mantenimiento más cercano.</w:t>
            </w:r>
          </w:p>
          <w:p w14:paraId="5DBD1DD9" w14:textId="6F1F6009" w:rsidR="008D7710" w:rsidRPr="008D7710" w:rsidRDefault="008D7710" w:rsidP="008D7710">
            <w:pPr>
              <w:jc w:val="both"/>
              <w:rPr>
                <w:rFonts w:ascii="Tahoma" w:hAnsi="Tahoma" w:cs="Tahoma"/>
                <w:b/>
                <w:bCs/>
                <w:color w:val="002060"/>
                <w:lang w:eastAsia="es-BO"/>
              </w:rPr>
            </w:pP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2F08DD"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73E9DE"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DFAC7B"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29A9DAC"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34AA56A9" w14:textId="19A62D5D"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CB66AB" w14:textId="77777777" w:rsidR="00856270" w:rsidRPr="0053124C" w:rsidRDefault="00856270" w:rsidP="00DA63EC">
            <w:pPr>
              <w:jc w:val="both"/>
              <w:rPr>
                <w:rFonts w:ascii="Tahoma" w:hAnsi="Tahoma" w:cs="Tahoma"/>
                <w:b/>
                <w:bCs/>
                <w:color w:val="002060"/>
                <w:lang w:eastAsia="es-BO"/>
              </w:rPr>
            </w:pPr>
            <w:r w:rsidRPr="0053124C">
              <w:rPr>
                <w:rFonts w:ascii="Tahoma" w:hAnsi="Tahoma" w:cs="Tahoma"/>
                <w:b/>
                <w:bCs/>
                <w:color w:val="002060"/>
                <w:lang w:eastAsia="es-BO"/>
              </w:rPr>
              <w:t>MANTENIMIENTO CORRECTIVO PROGRAMADO</w:t>
            </w:r>
          </w:p>
          <w:p w14:paraId="672E565B" w14:textId="1CC7858B"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mantenimiento correctivo programado se refiere a trabajos definitivos para restablecer en menor tiempo posible los servicios afectados, por lo cual, los trabajos definitivos se programan para horas de menor tráfico, es decir </w:t>
            </w:r>
            <w:r w:rsidR="00CB0B3B">
              <w:rPr>
                <w:rFonts w:ascii="Tahoma" w:hAnsi="Tahoma" w:cs="Tahoma"/>
                <w:bCs/>
                <w:color w:val="002060"/>
                <w:lang w:eastAsia="es-BO"/>
              </w:rPr>
              <w:t>(H</w:t>
            </w:r>
            <w:r w:rsidRPr="009D3675">
              <w:rPr>
                <w:rFonts w:ascii="Tahoma" w:hAnsi="Tahoma" w:cs="Tahoma"/>
                <w:bCs/>
                <w:color w:val="002060"/>
                <w:lang w:eastAsia="es-BO"/>
              </w:rPr>
              <w:t>oras de la madrugada</w:t>
            </w:r>
            <w:r w:rsidR="00CB0B3B">
              <w:rPr>
                <w:rFonts w:ascii="Tahoma" w:hAnsi="Tahoma" w:cs="Tahoma"/>
                <w:bCs/>
                <w:color w:val="002060"/>
                <w:lang w:eastAsia="es-BO"/>
              </w:rPr>
              <w:t>)</w:t>
            </w:r>
            <w:r w:rsidRPr="009D3675">
              <w:rPr>
                <w:rFonts w:ascii="Tahoma" w:hAnsi="Tahoma" w:cs="Tahoma"/>
                <w:bCs/>
                <w:color w:val="002060"/>
                <w:lang w:eastAsia="es-BO"/>
              </w:rPr>
              <w:t xml:space="preserve"> </w:t>
            </w:r>
            <w:r w:rsidR="00CB0B3B">
              <w:rPr>
                <w:rFonts w:ascii="Tahoma" w:hAnsi="Tahoma" w:cs="Tahoma"/>
                <w:bCs/>
                <w:color w:val="002060"/>
                <w:lang w:eastAsia="es-BO"/>
              </w:rPr>
              <w:t xml:space="preserve">en </w:t>
            </w:r>
            <w:r w:rsidRPr="009D3675">
              <w:rPr>
                <w:rFonts w:ascii="Tahoma" w:hAnsi="Tahoma" w:cs="Tahoma"/>
                <w:bCs/>
                <w:color w:val="002060"/>
                <w:lang w:eastAsia="es-BO"/>
              </w:rPr>
              <w:t>ventana de mantenimiento.</w:t>
            </w:r>
          </w:p>
          <w:p w14:paraId="77B3CFA6" w14:textId="77777777" w:rsidR="00856270" w:rsidRPr="00AE334B" w:rsidRDefault="00856270" w:rsidP="00DA63EC">
            <w:pPr>
              <w:jc w:val="both"/>
              <w:rPr>
                <w:rFonts w:ascii="Tahoma" w:hAnsi="Tahoma" w:cs="Tahoma"/>
                <w:bCs/>
                <w:color w:val="002060"/>
                <w:sz w:val="6"/>
                <w:lang w:eastAsia="es-BO"/>
              </w:rPr>
            </w:pPr>
          </w:p>
          <w:p w14:paraId="60C2CAD5" w14:textId="461BA887" w:rsidR="00856270" w:rsidRPr="009D3675" w:rsidRDefault="00856270" w:rsidP="00AE334B">
            <w:pPr>
              <w:jc w:val="both"/>
              <w:rPr>
                <w:rFonts w:ascii="Tahoma" w:hAnsi="Tahoma" w:cs="Tahoma"/>
                <w:bCs/>
                <w:color w:val="002060"/>
                <w:lang w:eastAsia="es-BO"/>
              </w:rPr>
            </w:pPr>
            <w:r w:rsidRPr="009D3675">
              <w:rPr>
                <w:rFonts w:ascii="Tahoma" w:hAnsi="Tahoma" w:cs="Tahoma"/>
                <w:bCs/>
                <w:color w:val="002060"/>
                <w:lang w:eastAsia="es-BO"/>
              </w:rPr>
              <w:t xml:space="preserve">El mantenimiento preventivo o correctivo de alto riesgo en </w:t>
            </w:r>
            <w:r w:rsidR="00AE334B">
              <w:rPr>
                <w:rFonts w:ascii="Tahoma" w:hAnsi="Tahoma" w:cs="Tahoma"/>
                <w:bCs/>
                <w:color w:val="002060"/>
                <w:lang w:eastAsia="es-BO"/>
              </w:rPr>
              <w:t>los E</w:t>
            </w:r>
            <w:r w:rsidRPr="009D3675">
              <w:rPr>
                <w:rFonts w:ascii="Tahoma" w:hAnsi="Tahoma" w:cs="Tahoma"/>
                <w:bCs/>
                <w:color w:val="002060"/>
                <w:lang w:eastAsia="es-BO"/>
              </w:rPr>
              <w:t xml:space="preserve">quipos de </w:t>
            </w:r>
            <w:r w:rsidR="00AE334B">
              <w:rPr>
                <w:rFonts w:ascii="Tahoma" w:hAnsi="Tahoma" w:cs="Tahoma"/>
                <w:bCs/>
                <w:color w:val="002060"/>
                <w:lang w:eastAsia="es-BO"/>
              </w:rPr>
              <w:t>T</w:t>
            </w:r>
            <w:r w:rsidRPr="009D3675">
              <w:rPr>
                <w:rFonts w:ascii="Tahoma" w:hAnsi="Tahoma" w:cs="Tahoma"/>
                <w:bCs/>
                <w:color w:val="002060"/>
                <w:lang w:eastAsia="es-BO"/>
              </w:rPr>
              <w:t xml:space="preserve">ransmisión (afectación de servicios cursados) deberá programarse también para horas de menor tráfico (horas de la madrugada) en </w:t>
            </w:r>
            <w:r w:rsidRPr="009D3675">
              <w:rPr>
                <w:rFonts w:ascii="Tahoma" w:hAnsi="Tahoma" w:cs="Tahoma"/>
                <w:bCs/>
                <w:color w:val="002060"/>
                <w:lang w:eastAsia="es-BO"/>
              </w:rPr>
              <w:lastRenderedPageBreak/>
              <w:t>co</w:t>
            </w:r>
            <w:r>
              <w:rPr>
                <w:rFonts w:ascii="Tahoma" w:hAnsi="Tahoma" w:cs="Tahoma"/>
                <w:bCs/>
                <w:color w:val="002060"/>
                <w:lang w:eastAsia="es-BO"/>
              </w:rPr>
              <w:t>ordinación con ENTEL S.A.</w:t>
            </w:r>
            <w:r w:rsidRPr="009D3675">
              <w:rPr>
                <w:rFonts w:ascii="Tahoma" w:hAnsi="Tahoma" w:cs="Tahoma"/>
                <w:bCs/>
                <w:color w:val="002060"/>
                <w:lang w:eastAsia="es-BO"/>
              </w:rPr>
              <w:t xml:space="preserve"> y la empresa de soporte técnico. Estos trabajos deben ejecutarse cumpliendo los procedimientos establ</w:t>
            </w:r>
            <w:r>
              <w:rPr>
                <w:rFonts w:ascii="Tahoma" w:hAnsi="Tahoma" w:cs="Tahoma"/>
                <w:bCs/>
                <w:color w:val="002060"/>
                <w:lang w:eastAsia="es-BO"/>
              </w:rPr>
              <w:t>ecidos por ENTEL S.A</w:t>
            </w:r>
            <w:r w:rsidRPr="009D3675">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C2678"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lastRenderedPageBreak/>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8CA250"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3B8CF0"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67881985"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009F71BB"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9</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DAC6C8"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CORTE DE SERVICIOS DE TELECOMUNICACIONES POR MANTENIMIENTO</w:t>
            </w:r>
          </w:p>
          <w:p w14:paraId="2C3C32AB" w14:textId="77777777" w:rsidR="00625157" w:rsidRDefault="00856270" w:rsidP="00625157">
            <w:pPr>
              <w:jc w:val="both"/>
              <w:rPr>
                <w:rFonts w:ascii="Tahoma" w:hAnsi="Tahoma" w:cs="Tahoma"/>
                <w:bCs/>
                <w:color w:val="002060"/>
                <w:lang w:eastAsia="es-BO"/>
              </w:rPr>
            </w:pPr>
            <w:r w:rsidRPr="009D3675">
              <w:rPr>
                <w:rFonts w:ascii="Tahoma" w:hAnsi="Tahoma" w:cs="Tahoma"/>
                <w:bCs/>
                <w:color w:val="002060"/>
                <w:lang w:eastAsia="es-BO"/>
              </w:rPr>
              <w:t xml:space="preserve">Durante la realización de las actividades de mantenimiento, no podrá, por ningún motivo, suspenderse los servicios de telecomunicaciones sin autorización de ENTEL S.A. </w:t>
            </w:r>
            <w:r>
              <w:rPr>
                <w:rFonts w:ascii="Tahoma" w:hAnsi="Tahoma" w:cs="Tahoma"/>
                <w:bCs/>
                <w:color w:val="002060"/>
                <w:lang w:eastAsia="es-BO"/>
              </w:rPr>
              <w:t xml:space="preserve">y ENTEL </w:t>
            </w:r>
            <w:r w:rsidRPr="009D3675">
              <w:rPr>
                <w:rFonts w:ascii="Tahoma" w:hAnsi="Tahoma" w:cs="Tahoma"/>
                <w:bCs/>
                <w:color w:val="002060"/>
                <w:lang w:eastAsia="es-BO"/>
              </w:rPr>
              <w:t>Bolivia</w:t>
            </w:r>
            <w:r>
              <w:rPr>
                <w:rFonts w:ascii="Tahoma" w:hAnsi="Tahoma" w:cs="Tahoma"/>
                <w:bCs/>
                <w:color w:val="002060"/>
                <w:lang w:eastAsia="es-BO"/>
              </w:rPr>
              <w:t xml:space="preserve"> S.A.C.</w:t>
            </w:r>
            <w:r w:rsidRPr="009D3675">
              <w:rPr>
                <w:rFonts w:ascii="Tahoma" w:hAnsi="Tahoma" w:cs="Tahoma"/>
                <w:bCs/>
                <w:color w:val="002060"/>
                <w:lang w:eastAsia="es-BO"/>
              </w:rPr>
              <w:t xml:space="preserve"> </w:t>
            </w:r>
          </w:p>
          <w:p w14:paraId="27A82D8B" w14:textId="77777777" w:rsidR="00625157" w:rsidRDefault="00856270" w:rsidP="00625157">
            <w:pPr>
              <w:jc w:val="both"/>
              <w:rPr>
                <w:rFonts w:ascii="Tahoma" w:hAnsi="Tahoma" w:cs="Tahoma"/>
                <w:bCs/>
                <w:color w:val="002060"/>
                <w:lang w:eastAsia="es-BO"/>
              </w:rPr>
            </w:pPr>
            <w:r w:rsidRPr="009D3675">
              <w:rPr>
                <w:rFonts w:ascii="Tahoma" w:hAnsi="Tahoma" w:cs="Tahoma"/>
                <w:bCs/>
                <w:color w:val="002060"/>
                <w:lang w:eastAsia="es-BO"/>
              </w:rPr>
              <w:t xml:space="preserve">En caso de realizarse acciones que necesiten la suspensión de servicios de telecomunicaciones por más de 30 minutos, estas deberán ser informadas a ENTEL S.A. </w:t>
            </w:r>
            <w:r>
              <w:rPr>
                <w:rFonts w:ascii="Tahoma" w:hAnsi="Tahoma" w:cs="Tahoma"/>
                <w:bCs/>
                <w:color w:val="002060"/>
                <w:lang w:eastAsia="es-BO"/>
              </w:rPr>
              <w:t>y ENTEL</w:t>
            </w:r>
            <w:r w:rsidRPr="009D3675">
              <w:rPr>
                <w:rFonts w:ascii="Tahoma" w:hAnsi="Tahoma" w:cs="Tahoma"/>
                <w:bCs/>
                <w:color w:val="002060"/>
                <w:lang w:eastAsia="es-BO"/>
              </w:rPr>
              <w:t xml:space="preserve"> Bolivia </w:t>
            </w:r>
            <w:r>
              <w:rPr>
                <w:rFonts w:ascii="Tahoma" w:hAnsi="Tahoma" w:cs="Tahoma"/>
                <w:bCs/>
                <w:color w:val="002060"/>
                <w:lang w:eastAsia="es-BO"/>
              </w:rPr>
              <w:t xml:space="preserve">S.A.C. </w:t>
            </w:r>
            <w:r w:rsidRPr="009D3675">
              <w:rPr>
                <w:rFonts w:ascii="Tahoma" w:hAnsi="Tahoma" w:cs="Tahoma"/>
                <w:bCs/>
                <w:color w:val="002060"/>
                <w:lang w:eastAsia="es-BO"/>
              </w:rPr>
              <w:t xml:space="preserve">con una anticipación de 8 días, para tramitar los permisos correspondientes </w:t>
            </w:r>
            <w:r w:rsidR="00625157">
              <w:rPr>
                <w:rFonts w:ascii="Tahoma" w:hAnsi="Tahoma" w:cs="Tahoma"/>
                <w:bCs/>
                <w:color w:val="002060"/>
                <w:lang w:eastAsia="es-BO"/>
              </w:rPr>
              <w:t>con el</w:t>
            </w:r>
            <w:r w:rsidRPr="009D3675">
              <w:rPr>
                <w:rFonts w:ascii="Tahoma" w:hAnsi="Tahoma" w:cs="Tahoma"/>
                <w:bCs/>
                <w:color w:val="002060"/>
                <w:lang w:eastAsia="es-BO"/>
              </w:rPr>
              <w:t xml:space="preserve"> ente regulador. </w:t>
            </w:r>
          </w:p>
          <w:p w14:paraId="0708F22C" w14:textId="79E7E95C" w:rsidR="00856270" w:rsidRPr="009D3675" w:rsidRDefault="00856270" w:rsidP="00625157">
            <w:pPr>
              <w:jc w:val="both"/>
              <w:rPr>
                <w:rFonts w:ascii="Tahoma" w:hAnsi="Tahoma" w:cs="Tahoma"/>
                <w:bCs/>
                <w:color w:val="002060"/>
                <w:lang w:eastAsia="es-BO"/>
              </w:rPr>
            </w:pPr>
            <w:r w:rsidRPr="009D3675">
              <w:rPr>
                <w:rFonts w:ascii="Tahoma" w:hAnsi="Tahoma" w:cs="Tahoma"/>
                <w:bCs/>
                <w:color w:val="002060"/>
                <w:lang w:eastAsia="es-BO"/>
              </w:rPr>
              <w:t>Si la empresa contratista infringe lo mencionado y EN</w:t>
            </w:r>
            <w:r>
              <w:rPr>
                <w:rFonts w:ascii="Tahoma" w:hAnsi="Tahoma" w:cs="Tahoma"/>
                <w:bCs/>
                <w:color w:val="002060"/>
                <w:lang w:eastAsia="es-BO"/>
              </w:rPr>
              <w:t xml:space="preserve">TEL S.A. </w:t>
            </w:r>
            <w:r w:rsidRPr="009D3675">
              <w:rPr>
                <w:rFonts w:ascii="Tahoma" w:hAnsi="Tahoma" w:cs="Tahoma"/>
                <w:bCs/>
                <w:color w:val="002060"/>
                <w:lang w:eastAsia="es-BO"/>
              </w:rPr>
              <w:t xml:space="preserve">es sancionado por el ente regulador, los cargos serán transferidos a la empresa </w:t>
            </w:r>
            <w:r w:rsidR="00625157">
              <w:rPr>
                <w:rFonts w:ascii="Tahoma" w:hAnsi="Tahoma" w:cs="Tahoma"/>
                <w:bCs/>
                <w:color w:val="002060"/>
                <w:lang w:eastAsia="es-BO"/>
              </w:rPr>
              <w:t>Oferente Adjudicada</w:t>
            </w:r>
            <w:r w:rsidRPr="009D3675">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3F2AAB"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54D429"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5C146C"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1F72F6A"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6B47FC8D"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10</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B09167" w14:textId="0C6D389B"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APROBACIÓN POR PARTE DEL RESPONSABLE </w:t>
            </w:r>
            <w:r>
              <w:rPr>
                <w:rFonts w:ascii="Tahoma" w:hAnsi="Tahoma" w:cs="Tahoma"/>
                <w:bCs/>
                <w:color w:val="002060"/>
                <w:lang w:eastAsia="es-BO"/>
              </w:rPr>
              <w:t xml:space="preserve">DE </w:t>
            </w:r>
            <w:r w:rsidR="00625157" w:rsidRPr="009D3675">
              <w:rPr>
                <w:rFonts w:ascii="Tahoma" w:hAnsi="Tahoma" w:cs="Tahoma"/>
                <w:bCs/>
                <w:color w:val="002060"/>
                <w:lang w:eastAsia="es-BO"/>
              </w:rPr>
              <w:t>OPERACIÓN Y MANTENIMIENTO</w:t>
            </w:r>
            <w:r w:rsidR="00625157">
              <w:rPr>
                <w:rFonts w:ascii="Tahoma" w:hAnsi="Tahoma" w:cs="Tahoma"/>
                <w:bCs/>
                <w:color w:val="002060"/>
                <w:lang w:eastAsia="es-BO"/>
              </w:rPr>
              <w:t xml:space="preserve"> DE ENTEL BOLIVIA S.A.C. Y </w:t>
            </w:r>
            <w:r>
              <w:rPr>
                <w:rFonts w:ascii="Tahoma" w:hAnsi="Tahoma" w:cs="Tahoma"/>
                <w:bCs/>
                <w:color w:val="002060"/>
                <w:lang w:eastAsia="es-BO"/>
              </w:rPr>
              <w:t xml:space="preserve">ENTEL S.A. </w:t>
            </w:r>
          </w:p>
          <w:p w14:paraId="67C6F0B6"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El documento detallado de Intervención deberá ser revisado y aprobado, en conformidad con las sugerencias y recomendaciones del Centro Nacional de Oper</w:t>
            </w:r>
            <w:r>
              <w:rPr>
                <w:rFonts w:ascii="Tahoma" w:hAnsi="Tahoma" w:cs="Tahoma"/>
                <w:bCs/>
                <w:color w:val="002060"/>
                <w:lang w:eastAsia="es-BO"/>
              </w:rPr>
              <w:t xml:space="preserve">aciones NOC, por el Responsable </w:t>
            </w:r>
            <w:r w:rsidRPr="009D3675">
              <w:rPr>
                <w:rFonts w:ascii="Tahoma" w:hAnsi="Tahoma" w:cs="Tahoma"/>
                <w:bCs/>
                <w:color w:val="002060"/>
                <w:lang w:eastAsia="es-BO"/>
              </w:rPr>
              <w:t>de Operación y Mantenimiento, la cual deberá definir además lo siguiente:</w:t>
            </w:r>
          </w:p>
          <w:p w14:paraId="560D5D38" w14:textId="77777777" w:rsidR="00856270" w:rsidRPr="009D3675" w:rsidRDefault="00856270" w:rsidP="00DA63EC">
            <w:pPr>
              <w:jc w:val="both"/>
              <w:rPr>
                <w:rFonts w:ascii="Tahoma" w:hAnsi="Tahoma" w:cs="Tahoma"/>
                <w:bCs/>
                <w:color w:val="002060"/>
                <w:lang w:eastAsia="es-BO"/>
              </w:rPr>
            </w:pPr>
          </w:p>
          <w:p w14:paraId="59BE04C9" w14:textId="7AF1A57F" w:rsidR="00856270" w:rsidRPr="009D3675" w:rsidRDefault="00625157"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Fecha y Hora de inicio de la actividad, esta debe ser coordinada con el NOC. Si la intervención afecta a los servicios cursados, los trabajos deberán ejecutarse en la ventana de mantenimiento, es decir, de 1:00 a.m. a 6:00 a.m.</w:t>
            </w:r>
          </w:p>
          <w:p w14:paraId="69CA6BE2" w14:textId="21AE0680" w:rsidR="00856270" w:rsidRPr="009D3675" w:rsidRDefault="00625157"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Tiempo Máximo de la Actividad. Si la actividad comprende corte de servicios en un tiempo mayor a 30 minutos, deberá solicitar, mediante la Subgerencia </w:t>
            </w:r>
            <w:r>
              <w:rPr>
                <w:rFonts w:ascii="Tahoma" w:hAnsi="Tahoma" w:cs="Tahoma"/>
                <w:bCs/>
                <w:color w:val="002060"/>
                <w:lang w:eastAsia="es-BO"/>
              </w:rPr>
              <w:t xml:space="preserve">de Asuntos </w:t>
            </w:r>
            <w:r w:rsidR="00856270" w:rsidRPr="009D3675">
              <w:rPr>
                <w:rFonts w:ascii="Tahoma" w:hAnsi="Tahoma" w:cs="Tahoma"/>
                <w:bCs/>
                <w:color w:val="002060"/>
                <w:lang w:eastAsia="es-BO"/>
              </w:rPr>
              <w:t>Regulatorio</w:t>
            </w:r>
            <w:r>
              <w:rPr>
                <w:rFonts w:ascii="Tahoma" w:hAnsi="Tahoma" w:cs="Tahoma"/>
                <w:bCs/>
                <w:color w:val="002060"/>
                <w:lang w:eastAsia="es-BO"/>
              </w:rPr>
              <w:t>s</w:t>
            </w:r>
            <w:r w:rsidR="00856270" w:rsidRPr="009D3675">
              <w:rPr>
                <w:rFonts w:ascii="Tahoma" w:hAnsi="Tahoma" w:cs="Tahoma"/>
                <w:bCs/>
                <w:color w:val="002060"/>
                <w:lang w:eastAsia="es-BO"/>
              </w:rPr>
              <w:t>, la autorización correspondiente al ente regulador con 8 días de anticipación.</w:t>
            </w:r>
          </w:p>
          <w:p w14:paraId="1599A747" w14:textId="33915948" w:rsidR="00856270" w:rsidRPr="009D3675" w:rsidRDefault="00625157"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Notificación a clientes afectados, Call Center, Gerencia Nacional de Tecnología, Gerencia de Operación y Mantenimiento y a Supervisores Nacionales, Regionales que deben ejecutar el plan de contingencia en caso necesario.</w:t>
            </w:r>
          </w:p>
          <w:p w14:paraId="42B31108" w14:textId="28B23618" w:rsidR="00856270" w:rsidRPr="009D3675" w:rsidRDefault="00625157" w:rsidP="00DA63EC">
            <w:pPr>
              <w:jc w:val="both"/>
              <w:rPr>
                <w:rFonts w:ascii="Tahoma" w:hAnsi="Tahoma" w:cs="Tahoma"/>
                <w:bCs/>
                <w:color w:val="002060"/>
                <w:lang w:eastAsia="es-BO"/>
              </w:rPr>
            </w:pPr>
            <w:r>
              <w:rPr>
                <w:rFonts w:ascii="Tahoma" w:hAnsi="Tahoma" w:cs="Tahoma"/>
                <w:bCs/>
                <w:color w:val="002060"/>
                <w:lang w:eastAsia="es-BO"/>
              </w:rPr>
              <w:t>•</w:t>
            </w:r>
            <w:r w:rsidR="00856270" w:rsidRPr="009D3675">
              <w:rPr>
                <w:rFonts w:ascii="Tahoma" w:hAnsi="Tahoma" w:cs="Tahoma"/>
                <w:bCs/>
                <w:color w:val="002060"/>
                <w:lang w:eastAsia="es-BO"/>
              </w:rPr>
              <w:t>Personal de ENTEL</w:t>
            </w:r>
            <w:r w:rsidR="00856270">
              <w:rPr>
                <w:rFonts w:ascii="Tahoma" w:hAnsi="Tahoma" w:cs="Tahoma"/>
                <w:bCs/>
                <w:color w:val="002060"/>
                <w:lang w:eastAsia="es-BO"/>
              </w:rPr>
              <w:t xml:space="preserve"> Bolivia</w:t>
            </w:r>
            <w:r w:rsidR="00856270" w:rsidRPr="009D3675">
              <w:rPr>
                <w:rFonts w:ascii="Tahoma" w:hAnsi="Tahoma" w:cs="Tahoma"/>
                <w:bCs/>
                <w:color w:val="002060"/>
                <w:lang w:eastAsia="es-BO"/>
              </w:rPr>
              <w:t xml:space="preserve"> S.A.</w:t>
            </w:r>
            <w:r w:rsidR="00856270">
              <w:rPr>
                <w:rFonts w:ascii="Tahoma" w:hAnsi="Tahoma" w:cs="Tahoma"/>
                <w:bCs/>
                <w:color w:val="002060"/>
                <w:lang w:eastAsia="es-BO"/>
              </w:rPr>
              <w:t>C.</w:t>
            </w:r>
            <w:r w:rsidR="00856270" w:rsidRPr="009D3675">
              <w:rPr>
                <w:rFonts w:ascii="Tahoma" w:hAnsi="Tahoma" w:cs="Tahoma"/>
                <w:bCs/>
                <w:color w:val="002060"/>
                <w:lang w:eastAsia="es-BO"/>
              </w:rPr>
              <w:t xml:space="preserve"> que supervisara la actividad.</w:t>
            </w:r>
          </w:p>
          <w:p w14:paraId="6AA12942" w14:textId="77777777" w:rsidR="00856270" w:rsidRPr="009D3675" w:rsidRDefault="00856270" w:rsidP="00DA63EC">
            <w:pPr>
              <w:jc w:val="both"/>
              <w:rPr>
                <w:rFonts w:ascii="Tahoma" w:hAnsi="Tahoma" w:cs="Tahoma"/>
                <w:bCs/>
                <w:color w:val="002060"/>
                <w:lang w:eastAsia="es-BO"/>
              </w:rPr>
            </w:pPr>
          </w:p>
          <w:p w14:paraId="43B8C283" w14:textId="57D1FD73" w:rsidR="00856270" w:rsidRPr="009D3675" w:rsidRDefault="00856270" w:rsidP="00625157">
            <w:pPr>
              <w:jc w:val="both"/>
              <w:rPr>
                <w:rFonts w:ascii="Tahoma" w:hAnsi="Tahoma" w:cs="Tahoma"/>
                <w:bCs/>
                <w:color w:val="002060"/>
                <w:lang w:eastAsia="es-BO"/>
              </w:rPr>
            </w:pPr>
            <w:r w:rsidRPr="009D3675">
              <w:rPr>
                <w:rFonts w:ascii="Tahoma" w:hAnsi="Tahoma" w:cs="Tahoma"/>
                <w:bCs/>
                <w:color w:val="002060"/>
                <w:lang w:eastAsia="es-BO"/>
              </w:rPr>
              <w:t>El trabajo programado puede ser suspendido por un tema de seguridad ante contingencias o cualquier evento que pudiera poner en riesgo la disponibilidad de los servicios en otra área. Esta suspensión puede ser realizada tanto por personal Operación y Mantenimiento o como por el Centro Nacional de Operaciones NOC. El responsable de la suspensión tiene la obligación de hacer conocer a los demás sectores el motivo de dicha suspensión.</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0AE6E5"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748A7BA"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573773"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6FF1DA10" w14:textId="77777777" w:rsidTr="00DA63EC">
        <w:trPr>
          <w:trHeight w:val="315"/>
        </w:trPr>
        <w:tc>
          <w:tcPr>
            <w:tcW w:w="224" w:type="pct"/>
            <w:tcBorders>
              <w:top w:val="single" w:sz="4" w:space="0" w:color="15497B"/>
              <w:left w:val="single" w:sz="4" w:space="0" w:color="15497B"/>
              <w:bottom w:val="single" w:sz="4" w:space="0" w:color="15497B"/>
              <w:right w:val="single" w:sz="4" w:space="0" w:color="15497B"/>
            </w:tcBorders>
            <w:vAlign w:val="center"/>
          </w:tcPr>
          <w:p w14:paraId="02E2B9EC"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11</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033FFE"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OPERACIÓN Y MANTENIMIENTO</w:t>
            </w:r>
          </w:p>
          <w:p w14:paraId="2DF5109A" w14:textId="77777777" w:rsidR="00625157"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El oferente deberá presentar un plan de trabajo anual para la Operación y Mantenimiento de cada uno de los tramos implementados, en el cual se incluyan los SLAs comprometidos. Durante los dos 2 primeros años estará incluido dentro el periodo de garantía sin costo alguno para ENTEL </w:t>
            </w:r>
            <w:r>
              <w:rPr>
                <w:rFonts w:ascii="Tahoma" w:hAnsi="Tahoma" w:cs="Tahoma"/>
                <w:bCs/>
                <w:color w:val="002060"/>
                <w:lang w:eastAsia="es-BO"/>
              </w:rPr>
              <w:t xml:space="preserve">Bolivia </w:t>
            </w:r>
            <w:r w:rsidRPr="009D3675">
              <w:rPr>
                <w:rFonts w:ascii="Tahoma" w:hAnsi="Tahoma" w:cs="Tahoma"/>
                <w:bCs/>
                <w:color w:val="002060"/>
                <w:lang w:eastAsia="es-BO"/>
              </w:rPr>
              <w:t>S.A.</w:t>
            </w:r>
            <w:r>
              <w:rPr>
                <w:rFonts w:ascii="Tahoma" w:hAnsi="Tahoma" w:cs="Tahoma"/>
                <w:bCs/>
                <w:color w:val="002060"/>
                <w:lang w:eastAsia="es-BO"/>
              </w:rPr>
              <w:t xml:space="preserve">C. </w:t>
            </w:r>
          </w:p>
          <w:p w14:paraId="7D2480A3" w14:textId="616A6EE6"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Entretanto que para los 2 siguientes años el oferente deberá presentar una propuesta que será evaluada por ENTEL S.A. de Bolivia y </w:t>
            </w:r>
            <w:r w:rsidR="00625157">
              <w:rPr>
                <w:rFonts w:ascii="Tahoma" w:hAnsi="Tahoma" w:cs="Tahoma"/>
                <w:bCs/>
                <w:color w:val="002060"/>
                <w:lang w:eastAsia="es-BO"/>
              </w:rPr>
              <w:t xml:space="preserve">podrá ser </w:t>
            </w:r>
            <w:r w:rsidRPr="009D3675">
              <w:rPr>
                <w:rFonts w:ascii="Tahoma" w:hAnsi="Tahoma" w:cs="Tahoma"/>
                <w:bCs/>
                <w:color w:val="002060"/>
                <w:lang w:eastAsia="es-BO"/>
              </w:rPr>
              <w:t xml:space="preserve">adjudicada de acuerdo a sus objetivos e intereses.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67D5A9" w14:textId="77777777" w:rsidR="00856270" w:rsidRPr="009D3675" w:rsidRDefault="00856270" w:rsidP="00DA63EC">
            <w:pPr>
              <w:jc w:val="center"/>
              <w:rPr>
                <w:rFonts w:ascii="Tahoma" w:hAnsi="Tahoma" w:cs="Tahoma"/>
                <w:color w:val="002060"/>
                <w:sz w:val="18"/>
                <w:szCs w:val="18"/>
              </w:rPr>
            </w:pPr>
            <w:r w:rsidRPr="009D3675">
              <w:rPr>
                <w:rFonts w:ascii="Tahoma" w:hAnsi="Tahoma" w:cs="Tahoma"/>
                <w:color w:val="002060"/>
                <w:sz w:val="18"/>
                <w:szCs w:val="18"/>
              </w:rPr>
              <w:fldChar w:fldCharType="begin">
                <w:ffData>
                  <w:name w:val="Casilla1"/>
                  <w:enabled/>
                  <w:calcOnExit w:val="0"/>
                  <w:checkBox>
                    <w:sizeAuto/>
                    <w:default w:val="1"/>
                  </w:checkBox>
                </w:ffData>
              </w:fldChar>
            </w:r>
            <w:r w:rsidRPr="009D3675">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9D3675">
              <w:rPr>
                <w:rFonts w:ascii="Tahoma" w:hAnsi="Tahoma" w:cs="Tahoma"/>
                <w:color w:val="002060"/>
                <w:sz w:val="18"/>
                <w:szCs w:val="18"/>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7CBCB1"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5F955C"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1C3F5F5A"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C478A61"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12</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947ABD"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EXPERIENCIA DEL PERSONAL.</w:t>
            </w:r>
          </w:p>
          <w:p w14:paraId="0E3573CA" w14:textId="49D92703" w:rsidR="00856270" w:rsidRPr="00BA33AB" w:rsidRDefault="00856270" w:rsidP="00BA33AB">
            <w:pPr>
              <w:pStyle w:val="Prrafodelista"/>
              <w:numPr>
                <w:ilvl w:val="0"/>
                <w:numId w:val="109"/>
              </w:numPr>
              <w:ind w:left="155" w:hanging="155"/>
              <w:jc w:val="both"/>
              <w:rPr>
                <w:rFonts w:ascii="Tahoma" w:hAnsi="Tahoma" w:cs="Tahoma"/>
                <w:bCs/>
                <w:color w:val="002060"/>
                <w:sz w:val="16"/>
                <w:lang w:eastAsia="es-BO"/>
              </w:rPr>
            </w:pPr>
            <w:r w:rsidRPr="00BA33AB">
              <w:rPr>
                <w:rFonts w:ascii="Tahoma" w:hAnsi="Tahoma" w:cs="Tahoma"/>
                <w:bCs/>
                <w:color w:val="002060"/>
                <w:sz w:val="16"/>
                <w:lang w:eastAsia="es-BO"/>
              </w:rPr>
              <w:t xml:space="preserve">Técnico </w:t>
            </w:r>
            <w:r w:rsidR="00FC191F" w:rsidRPr="00BA33AB">
              <w:rPr>
                <w:rFonts w:ascii="Tahoma" w:hAnsi="Tahoma" w:cs="Tahoma"/>
                <w:bCs/>
                <w:color w:val="002060"/>
                <w:sz w:val="16"/>
                <w:lang w:eastAsia="es-BO"/>
              </w:rPr>
              <w:t>especiali</w:t>
            </w:r>
            <w:r w:rsidR="0028690D">
              <w:rPr>
                <w:rFonts w:ascii="Tahoma" w:hAnsi="Tahoma" w:cs="Tahoma"/>
                <w:bCs/>
                <w:color w:val="002060"/>
                <w:sz w:val="16"/>
                <w:lang w:eastAsia="es-BO"/>
              </w:rPr>
              <w:t>zado</w:t>
            </w:r>
            <w:r w:rsidR="00FC191F" w:rsidRPr="00BA33AB">
              <w:rPr>
                <w:rFonts w:ascii="Tahoma" w:hAnsi="Tahoma" w:cs="Tahoma"/>
                <w:bCs/>
                <w:color w:val="002060"/>
                <w:sz w:val="16"/>
                <w:lang w:eastAsia="es-BO"/>
              </w:rPr>
              <w:t xml:space="preserve"> de Fábrica en Redes DWDM: </w:t>
            </w:r>
            <w:r w:rsidRPr="00BA33AB">
              <w:rPr>
                <w:rFonts w:ascii="Tahoma" w:hAnsi="Tahoma" w:cs="Tahoma"/>
                <w:bCs/>
                <w:color w:val="002060"/>
                <w:sz w:val="16"/>
                <w:lang w:eastAsia="es-BO"/>
              </w:rPr>
              <w:t xml:space="preserve">Formación mínima Técnico Superior en Electrónica o Telecomunicaciones; experiencia en </w:t>
            </w:r>
            <w:r w:rsidR="00FC191F" w:rsidRPr="00BA33AB">
              <w:rPr>
                <w:rFonts w:ascii="Tahoma" w:hAnsi="Tahoma" w:cs="Tahoma"/>
                <w:bCs/>
                <w:color w:val="002060"/>
                <w:sz w:val="16"/>
                <w:lang w:eastAsia="es-BO"/>
              </w:rPr>
              <w:t xml:space="preserve">soporte </w:t>
            </w:r>
            <w:r w:rsidR="0028690D">
              <w:rPr>
                <w:rFonts w:ascii="Tahoma" w:hAnsi="Tahoma" w:cs="Tahoma"/>
                <w:bCs/>
                <w:color w:val="002060"/>
                <w:sz w:val="16"/>
                <w:lang w:eastAsia="es-BO"/>
              </w:rPr>
              <w:t>T</w:t>
            </w:r>
            <w:r w:rsidR="00FC191F" w:rsidRPr="00BA33AB">
              <w:rPr>
                <w:rFonts w:ascii="Tahoma" w:hAnsi="Tahoma" w:cs="Tahoma"/>
                <w:bCs/>
                <w:color w:val="002060"/>
                <w:sz w:val="16"/>
                <w:lang w:eastAsia="es-BO"/>
              </w:rPr>
              <w:t xml:space="preserve">écnico </w:t>
            </w:r>
            <w:r w:rsidR="0028690D">
              <w:rPr>
                <w:rFonts w:ascii="Tahoma" w:hAnsi="Tahoma" w:cs="Tahoma"/>
                <w:bCs/>
                <w:color w:val="002060"/>
                <w:sz w:val="16"/>
                <w:lang w:eastAsia="es-BO"/>
              </w:rPr>
              <w:t>Local/remoto y</w:t>
            </w:r>
            <w:r w:rsidR="00FC191F" w:rsidRPr="00BA33AB">
              <w:rPr>
                <w:rFonts w:ascii="Tahoma" w:hAnsi="Tahoma" w:cs="Tahoma"/>
                <w:bCs/>
                <w:color w:val="002060"/>
                <w:sz w:val="16"/>
                <w:lang w:eastAsia="es-BO"/>
              </w:rPr>
              <w:t xml:space="preserve"> </w:t>
            </w:r>
            <w:r w:rsidR="0028690D">
              <w:rPr>
                <w:rFonts w:ascii="Tahoma" w:hAnsi="Tahoma" w:cs="Tahoma"/>
                <w:bCs/>
                <w:color w:val="002060"/>
                <w:sz w:val="16"/>
                <w:lang w:eastAsia="es-BO"/>
              </w:rPr>
              <w:t>M</w:t>
            </w:r>
            <w:r w:rsidRPr="00BA33AB">
              <w:rPr>
                <w:rFonts w:ascii="Tahoma" w:hAnsi="Tahoma" w:cs="Tahoma"/>
                <w:bCs/>
                <w:color w:val="002060"/>
                <w:sz w:val="16"/>
                <w:lang w:eastAsia="es-BO"/>
              </w:rPr>
              <w:t xml:space="preserve">antenimiento correctivo del </w:t>
            </w:r>
            <w:r w:rsidR="00FC191F" w:rsidRPr="00BA33AB">
              <w:rPr>
                <w:rFonts w:ascii="Tahoma" w:hAnsi="Tahoma" w:cs="Tahoma"/>
                <w:bCs/>
                <w:color w:val="002060"/>
                <w:sz w:val="16"/>
                <w:lang w:eastAsia="es-BO"/>
              </w:rPr>
              <w:t>equipamiento DWDM</w:t>
            </w:r>
            <w:r w:rsidR="0028690D">
              <w:rPr>
                <w:rFonts w:ascii="Tahoma" w:hAnsi="Tahoma" w:cs="Tahoma"/>
                <w:bCs/>
                <w:color w:val="002060"/>
                <w:sz w:val="16"/>
                <w:lang w:eastAsia="es-BO"/>
              </w:rPr>
              <w:t xml:space="preserve">, </w:t>
            </w:r>
            <w:r w:rsidR="0028690D" w:rsidRPr="00BA33AB">
              <w:rPr>
                <w:rFonts w:ascii="Tahoma" w:hAnsi="Tahoma" w:cs="Tahoma"/>
                <w:bCs/>
                <w:color w:val="002060"/>
                <w:sz w:val="16"/>
                <w:szCs w:val="16"/>
                <w:lang w:eastAsia="es-BO"/>
              </w:rPr>
              <w:t>experiencia mínima de tres años.</w:t>
            </w:r>
          </w:p>
          <w:p w14:paraId="33A7B8AB" w14:textId="77777777" w:rsidR="00856270" w:rsidRPr="0028690D" w:rsidRDefault="00856270" w:rsidP="00DA63EC">
            <w:pPr>
              <w:jc w:val="both"/>
              <w:rPr>
                <w:rFonts w:ascii="Tahoma" w:hAnsi="Tahoma" w:cs="Tahoma"/>
                <w:bCs/>
                <w:color w:val="002060"/>
                <w:sz w:val="8"/>
                <w:lang w:eastAsia="es-BO"/>
              </w:rPr>
            </w:pPr>
          </w:p>
          <w:p w14:paraId="44643902" w14:textId="7D346ABB" w:rsidR="00856270" w:rsidRPr="00BA33AB" w:rsidRDefault="00856270" w:rsidP="00BA33AB">
            <w:pPr>
              <w:pStyle w:val="Prrafodelista"/>
              <w:numPr>
                <w:ilvl w:val="0"/>
                <w:numId w:val="109"/>
              </w:numPr>
              <w:ind w:left="155" w:hanging="155"/>
              <w:jc w:val="both"/>
              <w:rPr>
                <w:rFonts w:ascii="Tahoma" w:hAnsi="Tahoma" w:cs="Tahoma"/>
                <w:bCs/>
                <w:color w:val="002060"/>
                <w:sz w:val="16"/>
                <w:szCs w:val="16"/>
                <w:lang w:eastAsia="es-BO"/>
              </w:rPr>
            </w:pPr>
            <w:r w:rsidRPr="00BA33AB">
              <w:rPr>
                <w:rFonts w:ascii="Tahoma" w:hAnsi="Tahoma" w:cs="Tahoma"/>
                <w:bCs/>
                <w:color w:val="002060"/>
                <w:sz w:val="16"/>
                <w:szCs w:val="16"/>
                <w:lang w:eastAsia="es-BO"/>
              </w:rPr>
              <w:t xml:space="preserve">Técnico </w:t>
            </w:r>
            <w:r w:rsidR="0028690D">
              <w:rPr>
                <w:rFonts w:ascii="Tahoma" w:hAnsi="Tahoma" w:cs="Tahoma"/>
                <w:bCs/>
                <w:color w:val="002060"/>
                <w:sz w:val="16"/>
                <w:szCs w:val="16"/>
                <w:lang w:eastAsia="es-BO"/>
              </w:rPr>
              <w:t>en</w:t>
            </w:r>
            <w:r w:rsidRPr="00BA33AB">
              <w:rPr>
                <w:rFonts w:ascii="Tahoma" w:hAnsi="Tahoma" w:cs="Tahoma"/>
                <w:bCs/>
                <w:color w:val="002060"/>
                <w:sz w:val="16"/>
                <w:szCs w:val="16"/>
                <w:lang w:eastAsia="es-BO"/>
              </w:rPr>
              <w:t xml:space="preserve"> </w:t>
            </w:r>
            <w:r w:rsidR="0028690D">
              <w:rPr>
                <w:rFonts w:ascii="Tahoma" w:hAnsi="Tahoma" w:cs="Tahoma"/>
                <w:bCs/>
                <w:color w:val="002060"/>
                <w:sz w:val="16"/>
                <w:szCs w:val="16"/>
                <w:lang w:eastAsia="es-BO"/>
              </w:rPr>
              <w:t>Sistemas de E</w:t>
            </w:r>
            <w:r w:rsidRPr="00BA33AB">
              <w:rPr>
                <w:rFonts w:ascii="Tahoma" w:hAnsi="Tahoma" w:cs="Tahoma"/>
                <w:bCs/>
                <w:color w:val="002060"/>
                <w:sz w:val="16"/>
                <w:szCs w:val="16"/>
                <w:lang w:eastAsia="es-BO"/>
              </w:rPr>
              <w:t xml:space="preserve">nergía: Formación mínima Técnico Superior en Eléctrica, Electrónica o Electromecánica; </w:t>
            </w:r>
            <w:r w:rsidR="0028690D">
              <w:rPr>
                <w:rFonts w:ascii="Tahoma" w:hAnsi="Tahoma" w:cs="Tahoma"/>
                <w:bCs/>
                <w:color w:val="002060"/>
                <w:sz w:val="16"/>
                <w:szCs w:val="16"/>
                <w:lang w:eastAsia="es-BO"/>
              </w:rPr>
              <w:t>especializado</w:t>
            </w:r>
            <w:r w:rsidR="00B95D71">
              <w:rPr>
                <w:rFonts w:ascii="Tahoma" w:hAnsi="Tahoma" w:cs="Tahoma"/>
                <w:bCs/>
                <w:color w:val="002060"/>
                <w:sz w:val="16"/>
                <w:szCs w:val="16"/>
                <w:lang w:eastAsia="es-BO"/>
              </w:rPr>
              <w:t xml:space="preserve"> en </w:t>
            </w:r>
            <w:r w:rsidR="009B6838">
              <w:rPr>
                <w:rFonts w:ascii="Tahoma" w:hAnsi="Tahoma" w:cs="Tahoma"/>
                <w:bCs/>
                <w:color w:val="002060"/>
                <w:sz w:val="16"/>
                <w:szCs w:val="16"/>
                <w:lang w:eastAsia="es-BO"/>
              </w:rPr>
              <w:t>S</w:t>
            </w:r>
            <w:r w:rsidR="009B6838" w:rsidRPr="00FC191F">
              <w:rPr>
                <w:rFonts w:ascii="Tahoma" w:hAnsi="Tahoma" w:cs="Tahoma"/>
                <w:bCs/>
                <w:color w:val="002060"/>
                <w:sz w:val="16"/>
                <w:lang w:eastAsia="es-BO"/>
              </w:rPr>
              <w:t xml:space="preserve">istemas </w:t>
            </w:r>
            <w:r w:rsidR="009B6838" w:rsidRPr="00FC191F">
              <w:rPr>
                <w:rFonts w:ascii="Tahoma" w:hAnsi="Tahoma" w:cs="Tahoma"/>
                <w:bCs/>
                <w:color w:val="002060"/>
                <w:sz w:val="16"/>
                <w:lang w:eastAsia="es-BO"/>
              </w:rPr>
              <w:lastRenderedPageBreak/>
              <w:t xml:space="preserve">de </w:t>
            </w:r>
            <w:r w:rsidR="009B6838">
              <w:rPr>
                <w:rFonts w:ascii="Tahoma" w:hAnsi="Tahoma" w:cs="Tahoma"/>
                <w:bCs/>
                <w:color w:val="002060"/>
                <w:sz w:val="16"/>
                <w:lang w:eastAsia="es-BO"/>
              </w:rPr>
              <w:t>S</w:t>
            </w:r>
            <w:r w:rsidR="009B6838" w:rsidRPr="00FC191F">
              <w:rPr>
                <w:rFonts w:ascii="Tahoma" w:hAnsi="Tahoma" w:cs="Tahoma"/>
                <w:bCs/>
                <w:color w:val="002060"/>
                <w:sz w:val="16"/>
                <w:lang w:eastAsia="es-BO"/>
              </w:rPr>
              <w:t xml:space="preserve">uministro de </w:t>
            </w:r>
            <w:r w:rsidR="009B6838">
              <w:rPr>
                <w:rFonts w:ascii="Tahoma" w:hAnsi="Tahoma" w:cs="Tahoma"/>
                <w:bCs/>
                <w:color w:val="002060"/>
                <w:sz w:val="16"/>
                <w:lang w:eastAsia="es-BO"/>
              </w:rPr>
              <w:t>E</w:t>
            </w:r>
            <w:r w:rsidR="009B6838" w:rsidRPr="00FC191F">
              <w:rPr>
                <w:rFonts w:ascii="Tahoma" w:hAnsi="Tahoma" w:cs="Tahoma"/>
                <w:bCs/>
                <w:color w:val="002060"/>
                <w:sz w:val="16"/>
                <w:lang w:eastAsia="es-BO"/>
              </w:rPr>
              <w:t xml:space="preserve">nergía </w:t>
            </w:r>
            <w:r w:rsidR="009B6838">
              <w:rPr>
                <w:rFonts w:ascii="Tahoma" w:hAnsi="Tahoma" w:cs="Tahoma"/>
                <w:bCs/>
                <w:color w:val="002060"/>
                <w:sz w:val="16"/>
                <w:lang w:eastAsia="es-BO"/>
              </w:rPr>
              <w:t>E</w:t>
            </w:r>
            <w:r w:rsidR="009B6838" w:rsidRPr="00FC191F">
              <w:rPr>
                <w:rFonts w:ascii="Tahoma" w:hAnsi="Tahoma" w:cs="Tahoma"/>
                <w:bCs/>
                <w:color w:val="002060"/>
                <w:sz w:val="16"/>
                <w:lang w:eastAsia="es-BO"/>
              </w:rPr>
              <w:t>léctrica</w:t>
            </w:r>
            <w:r w:rsidR="009B6838">
              <w:rPr>
                <w:rFonts w:ascii="Tahoma" w:hAnsi="Tahoma" w:cs="Tahoma"/>
                <w:bCs/>
                <w:color w:val="002060"/>
                <w:sz w:val="16"/>
                <w:lang w:eastAsia="es-BO"/>
              </w:rPr>
              <w:t>,</w:t>
            </w:r>
            <w:r w:rsidR="009B6838">
              <w:rPr>
                <w:rFonts w:ascii="Tahoma" w:hAnsi="Tahoma" w:cs="Tahoma"/>
                <w:bCs/>
                <w:color w:val="002060"/>
                <w:sz w:val="16"/>
                <w:szCs w:val="16"/>
                <w:lang w:eastAsia="es-BO"/>
              </w:rPr>
              <w:t xml:space="preserve"> </w:t>
            </w:r>
            <w:r w:rsidR="00B95D71">
              <w:rPr>
                <w:rFonts w:ascii="Tahoma" w:hAnsi="Tahoma" w:cs="Tahoma"/>
                <w:bCs/>
                <w:color w:val="002060"/>
                <w:sz w:val="16"/>
                <w:szCs w:val="16"/>
                <w:lang w:eastAsia="es-BO"/>
              </w:rPr>
              <w:t>Operación y M</w:t>
            </w:r>
            <w:r w:rsidRPr="00BA33AB">
              <w:rPr>
                <w:rFonts w:ascii="Tahoma" w:hAnsi="Tahoma" w:cs="Tahoma"/>
                <w:bCs/>
                <w:color w:val="002060"/>
                <w:sz w:val="16"/>
                <w:szCs w:val="16"/>
                <w:lang w:eastAsia="es-BO"/>
              </w:rPr>
              <w:t xml:space="preserve">antenimiento </w:t>
            </w:r>
            <w:r w:rsidR="0028690D">
              <w:rPr>
                <w:rFonts w:ascii="Tahoma" w:hAnsi="Tahoma" w:cs="Tahoma"/>
                <w:bCs/>
                <w:color w:val="002060"/>
                <w:sz w:val="16"/>
                <w:szCs w:val="16"/>
                <w:lang w:eastAsia="es-BO"/>
              </w:rPr>
              <w:t>de G</w:t>
            </w:r>
            <w:r w:rsidRPr="00BA33AB">
              <w:rPr>
                <w:rFonts w:ascii="Tahoma" w:hAnsi="Tahoma" w:cs="Tahoma"/>
                <w:bCs/>
                <w:color w:val="002060"/>
                <w:sz w:val="16"/>
                <w:szCs w:val="16"/>
                <w:lang w:eastAsia="es-BO"/>
              </w:rPr>
              <w:t xml:space="preserve">rupos </w:t>
            </w:r>
            <w:r w:rsidR="0028690D">
              <w:rPr>
                <w:rFonts w:ascii="Tahoma" w:hAnsi="Tahoma" w:cs="Tahoma"/>
                <w:bCs/>
                <w:color w:val="002060"/>
                <w:sz w:val="16"/>
                <w:szCs w:val="16"/>
                <w:lang w:eastAsia="es-BO"/>
              </w:rPr>
              <w:t>E</w:t>
            </w:r>
            <w:r w:rsidRPr="00BA33AB">
              <w:rPr>
                <w:rFonts w:ascii="Tahoma" w:hAnsi="Tahoma" w:cs="Tahoma"/>
                <w:bCs/>
                <w:color w:val="002060"/>
                <w:sz w:val="16"/>
                <w:szCs w:val="16"/>
                <w:lang w:eastAsia="es-BO"/>
              </w:rPr>
              <w:t xml:space="preserve">lectrógenos, tableros de transferencia, </w:t>
            </w:r>
            <w:r w:rsidR="009B6838" w:rsidRPr="00FC191F">
              <w:rPr>
                <w:rFonts w:ascii="Tahoma" w:hAnsi="Tahoma" w:cs="Tahoma"/>
                <w:bCs/>
                <w:color w:val="002060"/>
                <w:sz w:val="16"/>
                <w:lang w:eastAsia="es-BO"/>
              </w:rPr>
              <w:t>rectificadores</w:t>
            </w:r>
            <w:r w:rsidR="009B6838">
              <w:rPr>
                <w:rFonts w:ascii="Tahoma" w:hAnsi="Tahoma" w:cs="Tahoma"/>
                <w:bCs/>
                <w:color w:val="002060"/>
                <w:sz w:val="16"/>
                <w:lang w:eastAsia="es-BO"/>
              </w:rPr>
              <w:t>,</w:t>
            </w:r>
            <w:r w:rsidR="009B6838" w:rsidRPr="00BA33AB">
              <w:rPr>
                <w:rFonts w:ascii="Tahoma" w:hAnsi="Tahoma" w:cs="Tahoma"/>
                <w:bCs/>
                <w:color w:val="002060"/>
                <w:sz w:val="16"/>
                <w:szCs w:val="16"/>
                <w:lang w:eastAsia="es-BO"/>
              </w:rPr>
              <w:t xml:space="preserve"> </w:t>
            </w:r>
            <w:r w:rsidRPr="00BA33AB">
              <w:rPr>
                <w:rFonts w:ascii="Tahoma" w:hAnsi="Tahoma" w:cs="Tahoma"/>
                <w:bCs/>
                <w:color w:val="002060"/>
                <w:sz w:val="16"/>
                <w:szCs w:val="16"/>
                <w:lang w:eastAsia="es-BO"/>
              </w:rPr>
              <w:t xml:space="preserve">banco de baterías, </w:t>
            </w:r>
            <w:r w:rsidR="0028690D" w:rsidRPr="00FC191F">
              <w:rPr>
                <w:rFonts w:ascii="Tahoma" w:hAnsi="Tahoma" w:cs="Tahoma"/>
                <w:bCs/>
                <w:color w:val="002060"/>
                <w:sz w:val="16"/>
                <w:lang w:eastAsia="es-BO"/>
              </w:rPr>
              <w:t>inversores</w:t>
            </w:r>
            <w:r w:rsidR="0028690D">
              <w:rPr>
                <w:rFonts w:ascii="Tahoma" w:hAnsi="Tahoma" w:cs="Tahoma"/>
                <w:bCs/>
                <w:color w:val="002060"/>
                <w:sz w:val="16"/>
                <w:lang w:eastAsia="es-BO"/>
              </w:rPr>
              <w:t>,</w:t>
            </w:r>
            <w:r w:rsidR="0028690D" w:rsidRPr="00FC191F">
              <w:rPr>
                <w:rFonts w:ascii="Tahoma" w:hAnsi="Tahoma" w:cs="Tahoma"/>
                <w:bCs/>
                <w:color w:val="002060"/>
                <w:sz w:val="16"/>
                <w:lang w:eastAsia="es-BO"/>
              </w:rPr>
              <w:t xml:space="preserve"> UPS</w:t>
            </w:r>
            <w:r w:rsidR="0028690D">
              <w:rPr>
                <w:rFonts w:ascii="Tahoma" w:hAnsi="Tahoma" w:cs="Tahoma"/>
                <w:bCs/>
                <w:color w:val="002060"/>
                <w:sz w:val="16"/>
                <w:lang w:eastAsia="es-BO"/>
              </w:rPr>
              <w:t>,</w:t>
            </w:r>
            <w:r w:rsidR="0028690D" w:rsidRPr="00BA33AB">
              <w:rPr>
                <w:rFonts w:ascii="Tahoma" w:hAnsi="Tahoma" w:cs="Tahoma"/>
                <w:bCs/>
                <w:color w:val="002060"/>
                <w:sz w:val="16"/>
                <w:szCs w:val="16"/>
                <w:lang w:eastAsia="es-BO"/>
              </w:rPr>
              <w:t xml:space="preserve"> </w:t>
            </w:r>
            <w:r w:rsidRPr="00BA33AB">
              <w:rPr>
                <w:rFonts w:ascii="Tahoma" w:hAnsi="Tahoma" w:cs="Tahoma"/>
                <w:bCs/>
                <w:color w:val="002060"/>
                <w:sz w:val="16"/>
                <w:szCs w:val="16"/>
                <w:lang w:eastAsia="es-BO"/>
              </w:rPr>
              <w:t xml:space="preserve">etc.), experiencia mínima de tres años. </w:t>
            </w:r>
          </w:p>
          <w:p w14:paraId="53EBE71B" w14:textId="77777777" w:rsidR="00856270" w:rsidRPr="00FC191F" w:rsidRDefault="00856270" w:rsidP="00DA63EC">
            <w:pPr>
              <w:jc w:val="both"/>
              <w:rPr>
                <w:rFonts w:ascii="Tahoma" w:hAnsi="Tahoma" w:cs="Tahoma"/>
                <w:bCs/>
                <w:color w:val="002060"/>
                <w:sz w:val="8"/>
                <w:lang w:eastAsia="es-BO"/>
              </w:rPr>
            </w:pPr>
          </w:p>
          <w:p w14:paraId="155725A5" w14:textId="77777777" w:rsidR="00856270" w:rsidRPr="0054683D" w:rsidRDefault="00856270" w:rsidP="00494629">
            <w:pPr>
              <w:pStyle w:val="Prrafodelista"/>
              <w:numPr>
                <w:ilvl w:val="0"/>
                <w:numId w:val="109"/>
              </w:numPr>
              <w:ind w:left="155" w:hanging="155"/>
              <w:jc w:val="both"/>
              <w:rPr>
                <w:rFonts w:ascii="Tahoma" w:hAnsi="Tahoma" w:cs="Tahoma"/>
                <w:bCs/>
                <w:color w:val="002060"/>
                <w:lang w:eastAsia="es-BO"/>
              </w:rPr>
            </w:pPr>
            <w:r w:rsidRPr="00FC191F">
              <w:rPr>
                <w:rFonts w:ascii="Tahoma" w:hAnsi="Tahoma" w:cs="Tahoma"/>
                <w:bCs/>
                <w:color w:val="002060"/>
                <w:sz w:val="16"/>
                <w:lang w:eastAsia="es-BO"/>
              </w:rPr>
              <w:t xml:space="preserve">Técnico de </w:t>
            </w:r>
            <w:r w:rsidR="00FC191F" w:rsidRPr="00FC191F">
              <w:rPr>
                <w:rFonts w:ascii="Tahoma" w:hAnsi="Tahoma" w:cs="Tahoma"/>
                <w:bCs/>
                <w:color w:val="002060"/>
                <w:sz w:val="16"/>
                <w:lang w:eastAsia="es-BO"/>
              </w:rPr>
              <w:t>M</w:t>
            </w:r>
            <w:r w:rsidRPr="00FC191F">
              <w:rPr>
                <w:rFonts w:ascii="Tahoma" w:hAnsi="Tahoma" w:cs="Tahoma"/>
                <w:bCs/>
                <w:color w:val="002060"/>
                <w:sz w:val="16"/>
                <w:lang w:eastAsia="es-BO"/>
              </w:rPr>
              <w:t xml:space="preserve">antenimiento en </w:t>
            </w:r>
            <w:r w:rsidR="00494629">
              <w:rPr>
                <w:rFonts w:ascii="Tahoma" w:hAnsi="Tahoma" w:cs="Tahoma"/>
                <w:bCs/>
                <w:color w:val="002060"/>
                <w:sz w:val="16"/>
                <w:lang w:eastAsia="es-BO"/>
              </w:rPr>
              <w:t>C</w:t>
            </w:r>
            <w:r w:rsidRPr="00FC191F">
              <w:rPr>
                <w:rFonts w:ascii="Tahoma" w:hAnsi="Tahoma" w:cs="Tahoma"/>
                <w:bCs/>
                <w:color w:val="002060"/>
                <w:sz w:val="16"/>
                <w:lang w:eastAsia="es-BO"/>
              </w:rPr>
              <w:t xml:space="preserve">limatización: Formación mínima Técnico Superior en Eléctrica o Electromecánica; experiencia en mantenimiento de equipos de climatización </w:t>
            </w:r>
            <w:r w:rsidR="0028690D">
              <w:rPr>
                <w:rFonts w:ascii="Tahoma" w:hAnsi="Tahoma" w:cs="Tahoma"/>
                <w:bCs/>
                <w:color w:val="002060"/>
                <w:sz w:val="16"/>
                <w:lang w:eastAsia="es-BO"/>
              </w:rPr>
              <w:t xml:space="preserve">y </w:t>
            </w:r>
            <w:r w:rsidRPr="00FC191F">
              <w:rPr>
                <w:rFonts w:ascii="Tahoma" w:hAnsi="Tahoma" w:cs="Tahoma"/>
                <w:bCs/>
                <w:color w:val="002060"/>
                <w:sz w:val="16"/>
                <w:lang w:eastAsia="es-BO"/>
              </w:rPr>
              <w:t xml:space="preserve">aire acondicionado; experiencia mínima de tres años.  </w:t>
            </w:r>
          </w:p>
          <w:p w14:paraId="7DBD0CA8" w14:textId="0F23A905" w:rsidR="0054683D" w:rsidRPr="0054683D" w:rsidRDefault="0054683D" w:rsidP="0054683D">
            <w:pPr>
              <w:rPr>
                <w:rFonts w:ascii="Tahoma" w:hAnsi="Tahoma" w:cs="Tahoma"/>
                <w:bCs/>
                <w:color w:val="002060"/>
                <w:lang w:eastAsia="es-BO"/>
              </w:rPr>
            </w:pPr>
            <w:r w:rsidRPr="0054683D">
              <w:rPr>
                <w:rFonts w:ascii="Tahoma" w:hAnsi="Tahoma" w:cs="Tahoma"/>
                <w:bCs/>
                <w:color w:val="002060"/>
                <w:lang w:eastAsia="es-BO"/>
              </w:rPr>
              <w:t>El oferente adjudicado deberá realizar el primer llenado del tanque de diésel de 1000 litros en cada grupo electrógeno, cumpliendo los requisitos de compra y traslados de  combustibles del Perú</w:t>
            </w:r>
            <w:r>
              <w:rPr>
                <w:rFonts w:ascii="Tahoma" w:hAnsi="Tahoma" w:cs="Tahoma"/>
                <w:bCs/>
                <w:color w:val="002060"/>
                <w:lang w:eastAsia="es-BO"/>
              </w:rPr>
              <w:t>.</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9B75E7"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lastRenderedPageBreak/>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06F5E8"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14C111"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3136058"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4639BFAF"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13</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7B7B0F"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ORGANIZACIÓN DE CENTROS DE MANTENIMIENTO </w:t>
            </w:r>
          </w:p>
          <w:p w14:paraId="0C2CCA2A" w14:textId="2FE3769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La empresa contratista deberá implementar centros de mantenimiento equipados con recursos humanos, técnicos, logísticos e infraestructura de oficina. De acuerdo a las actividades de mantenimiento especializadas, se implementarán </w:t>
            </w:r>
            <w:r w:rsidR="002D007D">
              <w:rPr>
                <w:rFonts w:ascii="Tahoma" w:hAnsi="Tahoma" w:cs="Tahoma"/>
                <w:bCs/>
                <w:color w:val="002060"/>
                <w:lang w:eastAsia="es-BO"/>
              </w:rPr>
              <w:t>G</w:t>
            </w:r>
            <w:r w:rsidRPr="009D3675">
              <w:rPr>
                <w:rFonts w:ascii="Tahoma" w:hAnsi="Tahoma" w:cs="Tahoma"/>
                <w:bCs/>
                <w:color w:val="002060"/>
                <w:lang w:eastAsia="es-BO"/>
              </w:rPr>
              <w:t xml:space="preserve">rupos de </w:t>
            </w:r>
            <w:r w:rsidR="002D007D">
              <w:rPr>
                <w:rFonts w:ascii="Tahoma" w:hAnsi="Tahoma" w:cs="Tahoma"/>
                <w:bCs/>
                <w:color w:val="002060"/>
                <w:lang w:eastAsia="es-BO"/>
              </w:rPr>
              <w:t>T</w:t>
            </w:r>
            <w:r w:rsidRPr="009D3675">
              <w:rPr>
                <w:rFonts w:ascii="Tahoma" w:hAnsi="Tahoma" w:cs="Tahoma"/>
                <w:bCs/>
                <w:color w:val="002060"/>
                <w:lang w:eastAsia="es-BO"/>
              </w:rPr>
              <w:t xml:space="preserve">rabajo con funciones específicas. </w:t>
            </w:r>
          </w:p>
          <w:p w14:paraId="2D546D53" w14:textId="77777777" w:rsidR="00856270" w:rsidRPr="009D3675" w:rsidRDefault="00856270" w:rsidP="00DA63EC">
            <w:pPr>
              <w:jc w:val="both"/>
              <w:rPr>
                <w:rFonts w:ascii="Tahoma" w:hAnsi="Tahoma" w:cs="Tahoma"/>
                <w:bCs/>
                <w:color w:val="002060"/>
                <w:lang w:eastAsia="es-BO"/>
              </w:rPr>
            </w:pPr>
          </w:p>
          <w:p w14:paraId="1AF2C83F" w14:textId="76515DC6" w:rsidR="00856270" w:rsidRPr="009D3675" w:rsidRDefault="00FC191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Cuadrillas</w:t>
            </w:r>
            <w:r w:rsidR="00E62089">
              <w:rPr>
                <w:rFonts w:ascii="Tahoma" w:hAnsi="Tahoma" w:cs="Tahoma"/>
                <w:bCs/>
                <w:color w:val="002060"/>
                <w:lang w:eastAsia="es-BO"/>
              </w:rPr>
              <w:t xml:space="preserve"> o G</w:t>
            </w:r>
            <w:r w:rsidR="00856270" w:rsidRPr="009D3675">
              <w:rPr>
                <w:rFonts w:ascii="Tahoma" w:hAnsi="Tahoma" w:cs="Tahoma"/>
                <w:bCs/>
                <w:color w:val="002060"/>
                <w:lang w:eastAsia="es-BO"/>
              </w:rPr>
              <w:t>rupos de trabajo dedicados al mantenimiento de</w:t>
            </w:r>
            <w:r w:rsidR="002D007D">
              <w:rPr>
                <w:rFonts w:ascii="Tahoma" w:hAnsi="Tahoma" w:cs="Tahoma"/>
                <w:bCs/>
                <w:color w:val="002060"/>
                <w:lang w:eastAsia="es-BO"/>
              </w:rPr>
              <w:t xml:space="preserve"> los Equipos de Tr</w:t>
            </w:r>
            <w:r w:rsidR="00856270" w:rsidRPr="009D3675">
              <w:rPr>
                <w:rFonts w:ascii="Tahoma" w:hAnsi="Tahoma" w:cs="Tahoma"/>
                <w:bCs/>
                <w:color w:val="002060"/>
                <w:lang w:eastAsia="es-BO"/>
              </w:rPr>
              <w:t>ansmisión</w:t>
            </w:r>
            <w:r w:rsidR="002D007D">
              <w:rPr>
                <w:rFonts w:ascii="Tahoma" w:hAnsi="Tahoma" w:cs="Tahoma"/>
                <w:bCs/>
                <w:color w:val="002060"/>
                <w:lang w:eastAsia="es-BO"/>
              </w:rPr>
              <w:t xml:space="preserve"> DWDM</w:t>
            </w:r>
            <w:r w:rsidR="00856270" w:rsidRPr="009D3675">
              <w:rPr>
                <w:rFonts w:ascii="Tahoma" w:hAnsi="Tahoma" w:cs="Tahoma"/>
                <w:bCs/>
                <w:color w:val="002060"/>
                <w:lang w:eastAsia="es-BO"/>
              </w:rPr>
              <w:t>.</w:t>
            </w:r>
          </w:p>
          <w:p w14:paraId="6EF8CA1D" w14:textId="77777777" w:rsidR="00856270" w:rsidRPr="009D3675" w:rsidRDefault="00856270" w:rsidP="00DA63EC">
            <w:pPr>
              <w:jc w:val="both"/>
              <w:rPr>
                <w:rFonts w:ascii="Tahoma" w:hAnsi="Tahoma" w:cs="Tahoma"/>
                <w:bCs/>
                <w:color w:val="002060"/>
                <w:lang w:eastAsia="es-BO"/>
              </w:rPr>
            </w:pPr>
          </w:p>
          <w:p w14:paraId="596EA156" w14:textId="197A9FA1" w:rsidR="00856270" w:rsidRPr="009D3675" w:rsidRDefault="00FC191F" w:rsidP="00DA63EC">
            <w:pPr>
              <w:jc w:val="both"/>
              <w:rPr>
                <w:rFonts w:ascii="Tahoma" w:hAnsi="Tahoma" w:cs="Tahoma"/>
                <w:bCs/>
                <w:color w:val="002060"/>
                <w:lang w:eastAsia="es-BO"/>
              </w:rPr>
            </w:pPr>
            <w:r>
              <w:rPr>
                <w:rFonts w:ascii="Tahoma" w:hAnsi="Tahoma" w:cs="Tahoma"/>
                <w:bCs/>
                <w:color w:val="002060"/>
                <w:lang w:eastAsia="es-BO"/>
              </w:rPr>
              <w:t xml:space="preserve">• </w:t>
            </w:r>
            <w:r w:rsidR="00E62089" w:rsidRPr="009D3675">
              <w:rPr>
                <w:rFonts w:ascii="Tahoma" w:hAnsi="Tahoma" w:cs="Tahoma"/>
                <w:bCs/>
                <w:color w:val="002060"/>
                <w:lang w:eastAsia="es-BO"/>
              </w:rPr>
              <w:t>Cuadrillas</w:t>
            </w:r>
            <w:r w:rsidR="00E62089">
              <w:rPr>
                <w:rFonts w:ascii="Tahoma" w:hAnsi="Tahoma" w:cs="Tahoma"/>
                <w:bCs/>
                <w:color w:val="002060"/>
                <w:lang w:eastAsia="es-BO"/>
              </w:rPr>
              <w:t xml:space="preserve"> o G</w:t>
            </w:r>
            <w:r w:rsidR="00E62089" w:rsidRPr="009D3675">
              <w:rPr>
                <w:rFonts w:ascii="Tahoma" w:hAnsi="Tahoma" w:cs="Tahoma"/>
                <w:bCs/>
                <w:color w:val="002060"/>
                <w:lang w:eastAsia="es-BO"/>
              </w:rPr>
              <w:t xml:space="preserve">rupos de trabajo </w:t>
            </w:r>
            <w:r w:rsidR="00856270" w:rsidRPr="009D3675">
              <w:rPr>
                <w:rFonts w:ascii="Tahoma" w:hAnsi="Tahoma" w:cs="Tahoma"/>
                <w:bCs/>
                <w:color w:val="002060"/>
                <w:lang w:eastAsia="es-BO"/>
              </w:rPr>
              <w:t xml:space="preserve">para mantenimiento preventivo de </w:t>
            </w:r>
            <w:r w:rsidR="00E62089">
              <w:rPr>
                <w:rFonts w:ascii="Tahoma" w:hAnsi="Tahoma" w:cs="Tahoma"/>
                <w:bCs/>
                <w:color w:val="002060"/>
                <w:lang w:eastAsia="es-BO"/>
              </w:rPr>
              <w:t>los Sistemas de E</w:t>
            </w:r>
            <w:r w:rsidR="00856270" w:rsidRPr="009D3675">
              <w:rPr>
                <w:rFonts w:ascii="Tahoma" w:hAnsi="Tahoma" w:cs="Tahoma"/>
                <w:bCs/>
                <w:color w:val="002060"/>
                <w:lang w:eastAsia="es-BO"/>
              </w:rPr>
              <w:t>nergía</w:t>
            </w:r>
            <w:r w:rsidR="00E62089">
              <w:rPr>
                <w:rFonts w:ascii="Tahoma" w:hAnsi="Tahoma" w:cs="Tahoma"/>
                <w:bCs/>
                <w:color w:val="002060"/>
                <w:lang w:eastAsia="es-BO"/>
              </w:rPr>
              <w:t xml:space="preserve"> y C</w:t>
            </w:r>
            <w:r w:rsidR="00856270" w:rsidRPr="009D3675">
              <w:rPr>
                <w:rFonts w:ascii="Tahoma" w:hAnsi="Tahoma" w:cs="Tahoma"/>
                <w:bCs/>
                <w:color w:val="002060"/>
                <w:lang w:eastAsia="es-BO"/>
              </w:rPr>
              <w:t>limatización.</w:t>
            </w:r>
          </w:p>
          <w:p w14:paraId="0430422D"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14:paraId="4A677B5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centros de mantenimiento sugeridos, salvo nos demuestren una mejor disposición en función a un análisis de tiempos de respu</w:t>
            </w:r>
            <w:r>
              <w:rPr>
                <w:rFonts w:ascii="Tahoma" w:hAnsi="Tahoma" w:cs="Tahoma"/>
                <w:bCs/>
                <w:color w:val="002060"/>
                <w:lang w:eastAsia="es-BO"/>
              </w:rPr>
              <w:t>esta, deberían ser mínimamente 3</w:t>
            </w:r>
            <w:r w:rsidRPr="009D3675">
              <w:rPr>
                <w:rFonts w:ascii="Tahoma" w:hAnsi="Tahoma" w:cs="Tahoma"/>
                <w:bCs/>
                <w:color w:val="002060"/>
                <w:lang w:eastAsia="es-BO"/>
              </w:rPr>
              <w:t xml:space="preserve"> y </w:t>
            </w:r>
            <w:r>
              <w:rPr>
                <w:rFonts w:ascii="Tahoma" w:hAnsi="Tahoma" w:cs="Tahoma"/>
                <w:bCs/>
                <w:color w:val="002060"/>
                <w:lang w:eastAsia="es-BO"/>
              </w:rPr>
              <w:t>distribuidas de manera equidistante.</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F3548D"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FF9BE8"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0D08B3"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0B71A8CE"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1963D4FB"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14</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EE5FD4"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INCUMPLIMIENTO DE TRABAJOS DE MANTENIMIENTO CORRECTIVO O EXTRAORDINARIOS </w:t>
            </w:r>
          </w:p>
          <w:p w14:paraId="44DF0CCD" w14:textId="66BD0818" w:rsidR="00856270" w:rsidRPr="009D3675" w:rsidRDefault="00856270" w:rsidP="00CA5A34">
            <w:pPr>
              <w:jc w:val="both"/>
              <w:rPr>
                <w:rFonts w:ascii="Tahoma" w:hAnsi="Tahoma" w:cs="Tahoma"/>
                <w:bCs/>
                <w:color w:val="002060"/>
                <w:lang w:eastAsia="es-BO"/>
              </w:rPr>
            </w:pPr>
            <w:r w:rsidRPr="009D3675">
              <w:rPr>
                <w:rFonts w:ascii="Tahoma" w:hAnsi="Tahoma" w:cs="Tahoma"/>
                <w:bCs/>
                <w:color w:val="002060"/>
                <w:lang w:eastAsia="es-BO"/>
              </w:rPr>
              <w:t xml:space="preserve">Los trabajos de mantenimiento correctivo en </w:t>
            </w:r>
            <w:r w:rsidR="00CA5A34">
              <w:rPr>
                <w:rFonts w:ascii="Tahoma" w:hAnsi="Tahoma" w:cs="Tahoma"/>
                <w:bCs/>
                <w:color w:val="002060"/>
                <w:lang w:eastAsia="es-BO"/>
              </w:rPr>
              <w:t>los Sistemas de Transmisión DWDM y en los Sistemas de Energía y Climatización</w:t>
            </w:r>
            <w:r w:rsidRPr="009D3675">
              <w:rPr>
                <w:rFonts w:ascii="Tahoma" w:hAnsi="Tahoma" w:cs="Tahoma"/>
                <w:bCs/>
                <w:color w:val="002060"/>
                <w:lang w:eastAsia="es-BO"/>
              </w:rPr>
              <w:t xml:space="preserve"> que no hayan sido concluidos o que hayan sido ejecutados sin cumplir el procedimiento establecido </w:t>
            </w:r>
            <w:r w:rsidR="00CA5A34">
              <w:rPr>
                <w:rFonts w:ascii="Tahoma" w:hAnsi="Tahoma" w:cs="Tahoma"/>
                <w:bCs/>
                <w:color w:val="002060"/>
                <w:lang w:eastAsia="es-BO"/>
              </w:rPr>
              <w:t xml:space="preserve">o </w:t>
            </w:r>
            <w:r w:rsidRPr="009D3675">
              <w:rPr>
                <w:rFonts w:ascii="Tahoma" w:hAnsi="Tahoma" w:cs="Tahoma"/>
                <w:bCs/>
                <w:color w:val="002060"/>
                <w:lang w:eastAsia="es-BO"/>
              </w:rPr>
              <w:t xml:space="preserve">no cumplan las especificaciones de ENTEL, serán penalizados aplicando un descuento de USD. 800.00 dólares americanos por cada caso y la empresa contratista está obligada a concluir o reparar a su costo los trabajos observados cumpliendo el procedimiento y las especificaciones establecidas.   </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FAE492"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31F958C"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B8F3E7"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2372DA92"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265B00B"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15</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1F5B3B"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INCUMPLIMIENTO DE TIEMPOS DE RESTABLECIMIENTO</w:t>
            </w:r>
          </w:p>
          <w:p w14:paraId="77FBB9FA" w14:textId="2B724A1D" w:rsidR="00856270" w:rsidRPr="007B3EA3" w:rsidRDefault="00856270" w:rsidP="00DA63EC">
            <w:pPr>
              <w:jc w:val="both"/>
              <w:rPr>
                <w:rFonts w:ascii="Tahoma" w:hAnsi="Tahoma" w:cs="Tahoma"/>
                <w:bCs/>
                <w:color w:val="002060"/>
                <w:sz w:val="10"/>
                <w:szCs w:val="10"/>
                <w:lang w:eastAsia="es-BO"/>
              </w:rPr>
            </w:pPr>
          </w:p>
          <w:p w14:paraId="0F1A99F8"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Para la aplicación de la multa se establecen las siguientes definiciones:</w:t>
            </w:r>
          </w:p>
          <w:p w14:paraId="0A91732C" w14:textId="77777777" w:rsidR="00856270" w:rsidRPr="007B3EA3" w:rsidRDefault="00856270" w:rsidP="00DA63EC">
            <w:pPr>
              <w:jc w:val="both"/>
              <w:rPr>
                <w:rFonts w:ascii="Tahoma" w:hAnsi="Tahoma" w:cs="Tahoma"/>
                <w:bCs/>
                <w:color w:val="002060"/>
                <w:sz w:val="10"/>
                <w:szCs w:val="10"/>
                <w:lang w:eastAsia="es-BO"/>
              </w:rPr>
            </w:pPr>
          </w:p>
          <w:p w14:paraId="08FC1BAE" w14:textId="1D7693D4" w:rsidR="00856270" w:rsidRPr="009D3675" w:rsidRDefault="00931E7F" w:rsidP="00DA63EC">
            <w:pPr>
              <w:jc w:val="both"/>
              <w:rPr>
                <w:rFonts w:ascii="Tahoma" w:hAnsi="Tahoma" w:cs="Tahoma"/>
                <w:bCs/>
                <w:color w:val="002060"/>
                <w:lang w:eastAsia="es-BO"/>
              </w:rPr>
            </w:pPr>
            <w:r>
              <w:rPr>
                <w:rFonts w:ascii="Tahoma" w:hAnsi="Tahoma" w:cs="Tahoma"/>
                <w:bCs/>
                <w:color w:val="002060"/>
                <w:lang w:eastAsia="es-BO"/>
              </w:rPr>
              <w:t xml:space="preserve">• </w:t>
            </w:r>
            <w:r w:rsidR="00856270" w:rsidRPr="009D3675">
              <w:rPr>
                <w:rFonts w:ascii="Tahoma" w:hAnsi="Tahoma" w:cs="Tahoma"/>
                <w:bCs/>
                <w:color w:val="002060"/>
                <w:lang w:eastAsia="es-BO"/>
              </w:rPr>
              <w:t xml:space="preserve">Intervención en Plazo: es la intervención que se ejecuta dentro del tiempo máximo de restablecimiento establecido.  </w:t>
            </w:r>
          </w:p>
          <w:p w14:paraId="4ABE9AA2" w14:textId="6E5E6EF1"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931E7F">
              <w:rPr>
                <w:rFonts w:ascii="Tahoma" w:hAnsi="Tahoma" w:cs="Tahoma"/>
                <w:bCs/>
                <w:color w:val="002060"/>
                <w:lang w:eastAsia="es-BO"/>
              </w:rPr>
              <w:t xml:space="preserve"> </w:t>
            </w:r>
            <w:r w:rsidRPr="009D3675">
              <w:rPr>
                <w:rFonts w:ascii="Tahoma" w:hAnsi="Tahoma" w:cs="Tahoma"/>
                <w:bCs/>
                <w:color w:val="002060"/>
                <w:lang w:eastAsia="es-BO"/>
              </w:rPr>
              <w:t>Intervención Fuera de Plazo: es la intervención que supera el tiempo máximo de restablecimiento establecido.</w:t>
            </w:r>
          </w:p>
          <w:p w14:paraId="0D3F0A14" w14:textId="364534E6"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w:t>
            </w:r>
            <w:r w:rsidR="00931E7F">
              <w:rPr>
                <w:rFonts w:ascii="Tahoma" w:hAnsi="Tahoma" w:cs="Tahoma"/>
                <w:bCs/>
                <w:color w:val="002060"/>
                <w:lang w:eastAsia="es-BO"/>
              </w:rPr>
              <w:t xml:space="preserve"> </w:t>
            </w:r>
            <w:r w:rsidRPr="009D3675">
              <w:rPr>
                <w:rFonts w:ascii="Tahoma" w:hAnsi="Tahoma" w:cs="Tahoma"/>
                <w:bCs/>
                <w:color w:val="002060"/>
                <w:lang w:eastAsia="es-BO"/>
              </w:rPr>
              <w:t>Retrasos Adicionales: en una Intervención Fuera de Plazo se contabilizara el número de retrasos, contando el número de veces que supere el tiempo máximo de restablecimiento establecido, en caso de tiempos fraccionarios se redondeará a una hora de retraso y la multa se multiplicará por el número de retrasos;  es decir, si en una intervención con un tiempo de restablecimiento de 6 horas, la falla es resuelta en 13 horas, se contabilizaran como 2 Retrasos, por lo tanto, la multa se multiplicará por 2.</w:t>
            </w:r>
          </w:p>
          <w:p w14:paraId="467250D8" w14:textId="77777777" w:rsidR="00856270" w:rsidRPr="007B3EA3" w:rsidRDefault="00856270" w:rsidP="00DA63EC">
            <w:pPr>
              <w:jc w:val="both"/>
              <w:rPr>
                <w:rFonts w:ascii="Tahoma" w:hAnsi="Tahoma" w:cs="Tahoma"/>
                <w:bCs/>
                <w:color w:val="002060"/>
                <w:sz w:val="10"/>
                <w:szCs w:val="10"/>
                <w:lang w:eastAsia="es-BO"/>
              </w:rPr>
            </w:pPr>
          </w:p>
          <w:p w14:paraId="2A94556C"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La meta del cumplimiento de tiempos de restablecimiento es 100% de emergencias atendidas cumpliendo los tiempos de restablecimiento especificados.</w:t>
            </w:r>
          </w:p>
          <w:p w14:paraId="179DD9BE" w14:textId="77777777" w:rsidR="00856270" w:rsidRPr="007B3EA3" w:rsidRDefault="00856270" w:rsidP="00DA63EC">
            <w:pPr>
              <w:jc w:val="both"/>
              <w:rPr>
                <w:rFonts w:ascii="Tahoma" w:hAnsi="Tahoma" w:cs="Tahoma"/>
                <w:bCs/>
                <w:color w:val="002060"/>
                <w:sz w:val="10"/>
                <w:szCs w:val="10"/>
                <w:lang w:eastAsia="es-BO"/>
              </w:rPr>
            </w:pPr>
          </w:p>
          <w:p w14:paraId="1DB708C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Según los resultados de la evaluación, por cada incumplimiento del tiempo de restablecimiento, se multará aplicando el descuento correspondiente al pago mensual de mantenimiento de acuerdo a la tabla siguiente.</w:t>
            </w:r>
          </w:p>
          <w:p w14:paraId="11D830A1" w14:textId="77777777" w:rsidR="00856270" w:rsidRPr="009D3675" w:rsidRDefault="00856270" w:rsidP="00DA63EC">
            <w:pPr>
              <w:jc w:val="both"/>
              <w:rPr>
                <w:rFonts w:ascii="Tahoma" w:hAnsi="Tahoma" w:cs="Tahoma"/>
                <w:bCs/>
                <w:color w:val="002060"/>
                <w:lang w:eastAsia="es-BO"/>
              </w:rPr>
            </w:pPr>
          </w:p>
          <w:p w14:paraId="2DCE59C5"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noProof/>
                <w:color w:val="002060"/>
                <w:lang w:val="es-BO" w:eastAsia="es-BO"/>
              </w:rPr>
              <w:lastRenderedPageBreak/>
              <w:drawing>
                <wp:inline distT="0" distB="0" distL="0" distR="0" wp14:anchorId="42BDE9B3" wp14:editId="0ABB53AB">
                  <wp:extent cx="2799080" cy="65214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99080" cy="652145"/>
                          </a:xfrm>
                          <a:prstGeom prst="rect">
                            <a:avLst/>
                          </a:prstGeom>
                          <a:noFill/>
                          <a:ln>
                            <a:noFill/>
                          </a:ln>
                        </pic:spPr>
                      </pic:pic>
                    </a:graphicData>
                  </a:graphic>
                </wp:inline>
              </w:drawing>
            </w:r>
          </w:p>
          <w:p w14:paraId="6056A6C4"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tiempos de restablecimiento son tiempos máximos. La empresa contratista podrá realizar la reparación en algunos casos en menor tiempo, lo cual puede compensar los retrasos de otras intervenciones.</w:t>
            </w:r>
          </w:p>
          <w:p w14:paraId="7748A2FD"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  </w:t>
            </w:r>
          </w:p>
          <w:p w14:paraId="38A1B26E"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retrasos atribuibles a causas de fuerza mayor no serán multados, en estos casos, la empresa contratista deberá presentar información de respaldo (fotografías, certificaciones, etc.)</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46FCCE"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lastRenderedPageBreak/>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5D3251"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603235"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54539198"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0837D92D"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16</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93476C"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FALLAS PROVOCADAS EN LOS EQUIPOS</w:t>
            </w:r>
          </w:p>
          <w:p w14:paraId="6A27DD4A"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 xml:space="preserve">En caso que al realizar las medidas ópticas en </w:t>
            </w:r>
            <w:r>
              <w:rPr>
                <w:rFonts w:ascii="Tahoma" w:hAnsi="Tahoma" w:cs="Tahoma"/>
                <w:bCs/>
                <w:color w:val="002060"/>
                <w:lang w:eastAsia="es-BO"/>
              </w:rPr>
              <w:t>alguna estación, se produzcan dañ</w:t>
            </w:r>
            <w:r w:rsidRPr="009D3675">
              <w:rPr>
                <w:rFonts w:ascii="Tahoma" w:hAnsi="Tahoma" w:cs="Tahoma"/>
                <w:bCs/>
                <w:color w:val="002060"/>
                <w:lang w:eastAsia="es-BO"/>
              </w:rPr>
              <w:t>os en los equipos de transmisión, por efecto de una acción equivocada de la empresa proveedora del servicio de mantenimiento, la reparación del equipo averiado será realizada a costo de la empresa proveedora del servicio de mantenimiento y adicionalmente por no tomar las previsiones correspondientes se multará con un descuento de USD 300,00 al pago de mantenimiento mensual.</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613EAC"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ADF758"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F6C0E9"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50F058E7"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5056417" w14:textId="77777777" w:rsidR="00856270" w:rsidRPr="009D3675" w:rsidRDefault="00856270" w:rsidP="00DA63EC">
            <w:pPr>
              <w:jc w:val="center"/>
              <w:rPr>
                <w:rFonts w:ascii="Tahoma" w:hAnsi="Tahoma" w:cs="Tahoma"/>
                <w:bCs/>
                <w:color w:val="002060"/>
                <w:lang w:eastAsia="es-BO"/>
              </w:rPr>
            </w:pPr>
            <w:r w:rsidRPr="009D3675">
              <w:rPr>
                <w:rFonts w:ascii="Tahoma" w:hAnsi="Tahoma" w:cs="Tahoma"/>
                <w:bCs/>
                <w:color w:val="002060"/>
                <w:lang w:eastAsia="es-BO"/>
              </w:rPr>
              <w:t>17</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ADD8119"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CORTES DE SERVICIOS PROVOCADOS POR EL PERSONAL DE LA EMPRESA PROVEEDORA DEL SERVICIO DE MANTENIMIENTO</w:t>
            </w:r>
          </w:p>
          <w:p w14:paraId="7EAE8581" w14:textId="77777777" w:rsidR="00856270" w:rsidRPr="009D3675" w:rsidRDefault="00856270" w:rsidP="00DA63EC">
            <w:pPr>
              <w:jc w:val="both"/>
              <w:rPr>
                <w:rFonts w:ascii="Tahoma" w:hAnsi="Tahoma" w:cs="Tahoma"/>
                <w:bCs/>
                <w:color w:val="002060"/>
                <w:lang w:eastAsia="es-BO"/>
              </w:rPr>
            </w:pPr>
            <w:r w:rsidRPr="009D3675">
              <w:rPr>
                <w:rFonts w:ascii="Tahoma" w:hAnsi="Tahoma" w:cs="Tahoma"/>
                <w:bCs/>
                <w:color w:val="002060"/>
                <w:lang w:eastAsia="es-BO"/>
              </w:rPr>
              <w:t>Los cortes de servicios en enlaces de larga distancia provocados por el personal de la empresa proveedora del servicio de mantenimiento, ya sea por negligencia o por falta de previsiones serán multados según el tiempo de interrupción de servicios, aplicando el precio unitario de USD 25/minuto.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8449583"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286894"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40D321" w14:textId="77777777" w:rsidR="00856270" w:rsidRPr="009D3675" w:rsidRDefault="00856270" w:rsidP="00DA63EC">
            <w:pPr>
              <w:jc w:val="center"/>
              <w:rPr>
                <w:rFonts w:ascii="Tahoma" w:hAnsi="Tahoma" w:cs="Tahoma"/>
                <w:b/>
                <w:bCs/>
                <w:color w:val="002060"/>
                <w:sz w:val="18"/>
                <w:szCs w:val="18"/>
                <w:lang w:eastAsia="es-BO"/>
              </w:rPr>
            </w:pPr>
          </w:p>
        </w:tc>
      </w:tr>
      <w:tr w:rsidR="00856270" w:rsidRPr="009D3675" w14:paraId="2EB2C982" w14:textId="77777777" w:rsidTr="00DA63EC">
        <w:trPr>
          <w:trHeight w:val="190"/>
        </w:trPr>
        <w:tc>
          <w:tcPr>
            <w:tcW w:w="224" w:type="pct"/>
            <w:tcBorders>
              <w:top w:val="single" w:sz="4" w:space="0" w:color="15497B"/>
              <w:left w:val="single" w:sz="4" w:space="0" w:color="15497B"/>
              <w:bottom w:val="single" w:sz="4" w:space="0" w:color="15497B"/>
              <w:right w:val="single" w:sz="4" w:space="0" w:color="15497B"/>
            </w:tcBorders>
            <w:vAlign w:val="center"/>
          </w:tcPr>
          <w:p w14:paraId="2F8F6D6F" w14:textId="77777777" w:rsidR="00856270" w:rsidRPr="00080894" w:rsidRDefault="00856270" w:rsidP="00DA63EC">
            <w:pPr>
              <w:jc w:val="center"/>
              <w:rPr>
                <w:rFonts w:ascii="Tahoma" w:hAnsi="Tahoma" w:cs="Tahoma"/>
                <w:bCs/>
                <w:color w:val="002060"/>
                <w:lang w:eastAsia="es-BO"/>
              </w:rPr>
            </w:pPr>
            <w:r w:rsidRPr="00080894">
              <w:rPr>
                <w:rFonts w:ascii="Tahoma" w:hAnsi="Tahoma" w:cs="Tahoma"/>
                <w:bCs/>
                <w:color w:val="002060"/>
                <w:lang w:eastAsia="es-BO"/>
              </w:rPr>
              <w:t>18</w:t>
            </w:r>
          </w:p>
        </w:tc>
        <w:tc>
          <w:tcPr>
            <w:tcW w:w="291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63AC47" w14:textId="77777777" w:rsidR="008365A3" w:rsidRDefault="00856270" w:rsidP="008365A3">
            <w:pPr>
              <w:jc w:val="both"/>
              <w:rPr>
                <w:rFonts w:ascii="Tahoma" w:hAnsi="Tahoma" w:cs="Tahoma"/>
                <w:b/>
                <w:bCs/>
                <w:color w:val="002060"/>
                <w:lang w:eastAsia="es-BO"/>
              </w:rPr>
            </w:pPr>
            <w:r w:rsidRPr="00080894">
              <w:rPr>
                <w:rFonts w:ascii="Tahoma" w:hAnsi="Tahoma" w:cs="Tahoma"/>
                <w:bCs/>
                <w:color w:val="002060"/>
                <w:lang w:eastAsia="es-BO"/>
              </w:rPr>
              <w:t xml:space="preserve">El oferente deberá </w:t>
            </w:r>
            <w:r w:rsidRPr="00080894">
              <w:rPr>
                <w:rFonts w:ascii="Tahoma" w:hAnsi="Tahoma" w:cs="Tahoma"/>
                <w:b/>
                <w:bCs/>
                <w:color w:val="002060"/>
                <w:lang w:eastAsia="es-BO"/>
              </w:rPr>
              <w:t xml:space="preserve">incluir en la propuesta económica (sobre C) el </w:t>
            </w:r>
            <w:r w:rsidR="00617E6F" w:rsidRPr="00080894">
              <w:rPr>
                <w:rFonts w:ascii="Tahoma" w:hAnsi="Tahoma" w:cs="Tahoma"/>
                <w:b/>
                <w:bCs/>
                <w:color w:val="002060"/>
                <w:lang w:eastAsia="es-BO"/>
              </w:rPr>
              <w:t>C</w:t>
            </w:r>
            <w:r w:rsidRPr="00080894">
              <w:rPr>
                <w:rFonts w:ascii="Tahoma" w:hAnsi="Tahoma" w:cs="Tahoma"/>
                <w:b/>
                <w:bCs/>
                <w:color w:val="002060"/>
                <w:lang w:eastAsia="es-BO"/>
              </w:rPr>
              <w:t xml:space="preserve">osto </w:t>
            </w:r>
            <w:r w:rsidR="008365A3">
              <w:rPr>
                <w:rFonts w:ascii="Tahoma" w:hAnsi="Tahoma" w:cs="Tahoma"/>
                <w:b/>
                <w:bCs/>
                <w:color w:val="002060"/>
                <w:lang w:eastAsia="es-BO"/>
              </w:rPr>
              <w:t xml:space="preserve">de la </w:t>
            </w:r>
            <w:r w:rsidR="008365A3" w:rsidRPr="008365A3">
              <w:rPr>
                <w:rFonts w:ascii="Tahoma" w:hAnsi="Tahoma" w:cs="Tahoma"/>
                <w:b/>
                <w:bCs/>
                <w:color w:val="002060"/>
                <w:lang w:eastAsia="es-BO"/>
              </w:rPr>
              <w:t xml:space="preserve">OPERACIÓN Y MANTENIMIENTO (Por dos años de garantía) </w:t>
            </w:r>
            <w:r w:rsidR="00617E6F" w:rsidRPr="00080894">
              <w:rPr>
                <w:rFonts w:ascii="Tahoma" w:hAnsi="Tahoma" w:cs="Tahoma"/>
                <w:b/>
                <w:bCs/>
                <w:color w:val="002060"/>
                <w:lang w:eastAsia="es-BO"/>
              </w:rPr>
              <w:t>cuya Forma</w:t>
            </w:r>
            <w:r w:rsidRPr="00080894">
              <w:rPr>
                <w:rFonts w:ascii="Tahoma" w:hAnsi="Tahoma" w:cs="Tahoma"/>
                <w:b/>
                <w:bCs/>
                <w:color w:val="002060"/>
                <w:lang w:eastAsia="es-BO"/>
              </w:rPr>
              <w:t xml:space="preserve"> de </w:t>
            </w:r>
            <w:r w:rsidR="00617E6F" w:rsidRPr="00080894">
              <w:rPr>
                <w:rFonts w:ascii="Tahoma" w:hAnsi="Tahoma" w:cs="Tahoma"/>
                <w:b/>
                <w:bCs/>
                <w:color w:val="002060"/>
                <w:lang w:eastAsia="es-BO"/>
              </w:rPr>
              <w:t>P</w:t>
            </w:r>
            <w:r w:rsidRPr="00080894">
              <w:rPr>
                <w:rFonts w:ascii="Tahoma" w:hAnsi="Tahoma" w:cs="Tahoma"/>
                <w:b/>
                <w:bCs/>
                <w:color w:val="002060"/>
                <w:lang w:eastAsia="es-BO"/>
              </w:rPr>
              <w:t>ago</w:t>
            </w:r>
            <w:r w:rsidRPr="00080894">
              <w:rPr>
                <w:rFonts w:ascii="Tahoma" w:hAnsi="Tahoma" w:cs="Tahoma"/>
                <w:bCs/>
                <w:color w:val="002060"/>
                <w:lang w:eastAsia="es-BO"/>
              </w:rPr>
              <w:t xml:space="preserve"> </w:t>
            </w:r>
            <w:r w:rsidR="00617E6F" w:rsidRPr="00080894">
              <w:rPr>
                <w:rFonts w:ascii="Tahoma" w:hAnsi="Tahoma" w:cs="Tahoma"/>
                <w:b/>
                <w:bCs/>
                <w:color w:val="002060"/>
                <w:lang w:eastAsia="es-BO"/>
              </w:rPr>
              <w:t>será conciliada de forma Mensual</w:t>
            </w:r>
            <w:r w:rsidR="008365A3">
              <w:rPr>
                <w:rFonts w:ascii="Tahoma" w:hAnsi="Tahoma" w:cs="Tahoma"/>
                <w:b/>
                <w:bCs/>
                <w:color w:val="002060"/>
                <w:lang w:eastAsia="es-BO"/>
              </w:rPr>
              <w:t>.</w:t>
            </w:r>
          </w:p>
          <w:p w14:paraId="1476B80A" w14:textId="77777777" w:rsidR="008365A3" w:rsidRDefault="008365A3" w:rsidP="008365A3">
            <w:pPr>
              <w:jc w:val="both"/>
              <w:rPr>
                <w:rFonts w:ascii="Tahoma" w:hAnsi="Tahoma" w:cs="Tahoma"/>
                <w:bCs/>
                <w:color w:val="002060"/>
                <w:lang w:eastAsia="es-BO"/>
              </w:rPr>
            </w:pPr>
          </w:p>
          <w:p w14:paraId="2C661B29" w14:textId="03420A40" w:rsidR="00856270" w:rsidRPr="00080894" w:rsidRDefault="008365A3" w:rsidP="008365A3">
            <w:pPr>
              <w:jc w:val="both"/>
              <w:rPr>
                <w:rFonts w:ascii="Tahoma" w:hAnsi="Tahoma" w:cs="Tahoma"/>
                <w:bCs/>
                <w:color w:val="002060"/>
                <w:lang w:eastAsia="es-BO"/>
              </w:rPr>
            </w:pPr>
            <w:r>
              <w:rPr>
                <w:rFonts w:ascii="Tahoma" w:hAnsi="Tahoma" w:cs="Tahoma"/>
                <w:color w:val="002060"/>
                <w:lang w:eastAsia="en-US"/>
              </w:rPr>
              <w:t xml:space="preserve">Después </w:t>
            </w:r>
            <w:r w:rsidR="00856270" w:rsidRPr="00080894">
              <w:rPr>
                <w:rFonts w:ascii="Tahoma" w:hAnsi="Tahoma" w:cs="Tahoma"/>
                <w:color w:val="002060"/>
                <w:lang w:val="es-BO" w:eastAsia="en-US"/>
              </w:rPr>
              <w:t>de la culm</w:t>
            </w:r>
            <w:r>
              <w:rPr>
                <w:rFonts w:ascii="Tahoma" w:hAnsi="Tahoma" w:cs="Tahoma"/>
                <w:color w:val="002060"/>
                <w:lang w:val="es-BO" w:eastAsia="en-US"/>
              </w:rPr>
              <w:t>inación del periodo de G</w:t>
            </w:r>
            <w:r w:rsidR="00856270" w:rsidRPr="00080894">
              <w:rPr>
                <w:rFonts w:ascii="Tahoma" w:hAnsi="Tahoma" w:cs="Tahoma"/>
                <w:color w:val="002060"/>
                <w:lang w:val="es-BO" w:eastAsia="en-US"/>
              </w:rPr>
              <w:t>arantía, ENTEL S.A. se reserva el derecho de la adjudicación o no de este ítem en el presente proceso.</w:t>
            </w:r>
          </w:p>
        </w:tc>
        <w:tc>
          <w:tcPr>
            <w:tcW w:w="67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2CB395" w14:textId="77777777" w:rsidR="00856270" w:rsidRPr="009D3675" w:rsidRDefault="00856270" w:rsidP="00DA63EC">
            <w:pPr>
              <w:jc w:val="center"/>
              <w:rPr>
                <w:rFonts w:ascii="Tahoma" w:hAnsi="Tahoma" w:cs="Tahoma"/>
                <w:color w:val="002060"/>
                <w:sz w:val="20"/>
                <w:szCs w:val="20"/>
              </w:rPr>
            </w:pPr>
            <w:r w:rsidRPr="009D3675">
              <w:rPr>
                <w:rFonts w:ascii="Tahoma" w:hAnsi="Tahoma" w:cs="Tahoma"/>
                <w:color w:val="002060"/>
                <w:sz w:val="20"/>
                <w:szCs w:val="20"/>
              </w:rPr>
              <w:fldChar w:fldCharType="begin">
                <w:ffData>
                  <w:name w:val="Casilla1"/>
                  <w:enabled/>
                  <w:calcOnExit w:val="0"/>
                  <w:checkBox>
                    <w:sizeAuto/>
                    <w:default w:val="1"/>
                  </w:checkBox>
                </w:ffData>
              </w:fldChar>
            </w:r>
            <w:r w:rsidRPr="009D3675">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9D3675">
              <w:rPr>
                <w:rFonts w:ascii="Tahoma" w:hAnsi="Tahoma" w:cs="Tahoma"/>
                <w:color w:val="002060"/>
                <w:sz w:val="20"/>
                <w:szCs w:val="20"/>
              </w:rPr>
              <w:fldChar w:fldCharType="end"/>
            </w: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F2441B" w14:textId="77777777" w:rsidR="00856270" w:rsidRPr="009D3675" w:rsidRDefault="00856270" w:rsidP="00DA63EC">
            <w:pPr>
              <w:jc w:val="center"/>
              <w:rPr>
                <w:rFonts w:ascii="Tahoma" w:hAnsi="Tahoma" w:cs="Tahoma"/>
                <w:b/>
                <w:bCs/>
                <w:color w:val="002060"/>
                <w:sz w:val="18"/>
                <w:szCs w:val="18"/>
                <w:lang w:eastAsia="es-BO"/>
              </w:rPr>
            </w:pPr>
          </w:p>
        </w:tc>
        <w:tc>
          <w:tcPr>
            <w:tcW w:w="59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2B85A4" w14:textId="77777777" w:rsidR="00856270" w:rsidRPr="009D3675" w:rsidRDefault="00856270" w:rsidP="00DA63EC">
            <w:pPr>
              <w:jc w:val="center"/>
              <w:rPr>
                <w:rFonts w:ascii="Tahoma" w:hAnsi="Tahoma" w:cs="Tahoma"/>
                <w:b/>
                <w:bCs/>
                <w:color w:val="002060"/>
                <w:sz w:val="18"/>
                <w:szCs w:val="18"/>
                <w:lang w:eastAsia="es-BO"/>
              </w:rPr>
            </w:pPr>
          </w:p>
        </w:tc>
      </w:tr>
    </w:tbl>
    <w:p w14:paraId="77BB409A" w14:textId="3D33276D" w:rsidR="00856270" w:rsidRPr="00765724" w:rsidRDefault="00856270" w:rsidP="006928F5">
      <w:pPr>
        <w:pStyle w:val="TITULOS"/>
        <w:numPr>
          <w:ilvl w:val="0"/>
          <w:numId w:val="107"/>
        </w:numPr>
        <w:spacing w:before="120" w:after="120" w:line="240" w:lineRule="auto"/>
        <w:rPr>
          <w:rFonts w:ascii="Tahoma" w:hAnsi="Tahoma" w:cs="Tahoma"/>
          <w:bCs w:val="0"/>
          <w:color w:val="002060"/>
          <w:sz w:val="22"/>
          <w:szCs w:val="22"/>
        </w:rPr>
      </w:pPr>
      <w:r w:rsidRPr="00765724">
        <w:rPr>
          <w:rFonts w:ascii="Tahoma" w:hAnsi="Tahoma" w:cs="Tahoma"/>
          <w:bCs w:val="0"/>
          <w:color w:val="002060"/>
          <w:sz w:val="22"/>
          <w:szCs w:val="22"/>
        </w:rPr>
        <w:t>CUADRO DE CALIFICACIÓN DE CRITERIOS MANDATORIOS</w:t>
      </w:r>
      <w:r w:rsidR="00E764F2">
        <w:rPr>
          <w:rFonts w:ascii="Tahoma" w:hAnsi="Tahoma" w:cs="Tahoma"/>
          <w:bCs w:val="0"/>
          <w:color w:val="002060"/>
          <w:sz w:val="22"/>
          <w:szCs w:val="22"/>
        </w:rPr>
        <w:t>,</w:t>
      </w:r>
      <w:r>
        <w:rPr>
          <w:rFonts w:ascii="Tahoma" w:hAnsi="Tahoma" w:cs="Tahoma"/>
          <w:bCs w:val="0"/>
          <w:color w:val="002060"/>
          <w:sz w:val="22"/>
          <w:szCs w:val="22"/>
        </w:rPr>
        <w:t xml:space="preserve"> ANEXO B</w:t>
      </w:r>
    </w:p>
    <w:tbl>
      <w:tblPr>
        <w:tblW w:w="0" w:type="auto"/>
        <w:jc w:val="center"/>
        <w:tblCellMar>
          <w:left w:w="70" w:type="dxa"/>
          <w:right w:w="70" w:type="dxa"/>
        </w:tblCellMar>
        <w:tblLook w:val="04A0" w:firstRow="1" w:lastRow="0" w:firstColumn="1" w:lastColumn="0" w:noHBand="0" w:noVBand="1"/>
      </w:tblPr>
      <w:tblGrid>
        <w:gridCol w:w="634"/>
        <w:gridCol w:w="2767"/>
        <w:gridCol w:w="2430"/>
      </w:tblGrid>
      <w:tr w:rsidR="00856270" w:rsidRPr="00194F74" w14:paraId="215BAF80" w14:textId="77777777" w:rsidTr="00E764F2">
        <w:trPr>
          <w:trHeight w:val="382"/>
          <w:jc w:val="center"/>
        </w:trPr>
        <w:tc>
          <w:tcPr>
            <w:tcW w:w="0" w:type="auto"/>
            <w:tcBorders>
              <w:top w:val="single" w:sz="4" w:space="0" w:color="004990"/>
              <w:left w:val="single" w:sz="4" w:space="0" w:color="004990"/>
              <w:bottom w:val="single" w:sz="4" w:space="0" w:color="FFFFFF"/>
              <w:right w:val="single" w:sz="4" w:space="0" w:color="FFFFFF"/>
            </w:tcBorders>
            <w:shd w:val="clear" w:color="auto" w:fill="004990"/>
            <w:vAlign w:val="center"/>
            <w:hideMark/>
          </w:tcPr>
          <w:p w14:paraId="65AA5E43"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No</w:t>
            </w:r>
            <w:r>
              <w:rPr>
                <w:rFonts w:ascii="Tahoma" w:hAnsi="Tahoma" w:cs="Tahoma"/>
                <w:b/>
                <w:bCs/>
                <w:color w:val="FFFFFF"/>
                <w:sz w:val="20"/>
                <w:szCs w:val="20"/>
                <w:lang w:val="es-BO" w:eastAsia="es-BO" w:bidi="en-US"/>
              </w:rPr>
              <w:t>.</w:t>
            </w:r>
          </w:p>
        </w:tc>
        <w:tc>
          <w:tcPr>
            <w:tcW w:w="2498" w:type="dxa"/>
            <w:tcBorders>
              <w:top w:val="single" w:sz="4" w:space="0" w:color="004990"/>
              <w:left w:val="single" w:sz="4" w:space="0" w:color="FFFFFF"/>
              <w:bottom w:val="single" w:sz="4" w:space="0" w:color="FFFFFF"/>
              <w:right w:val="single" w:sz="4" w:space="0" w:color="FFFFFF"/>
            </w:tcBorders>
            <w:shd w:val="clear" w:color="auto" w:fill="004990"/>
            <w:vAlign w:val="center"/>
            <w:hideMark/>
          </w:tcPr>
          <w:p w14:paraId="53EF162B"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CRITERIOS MANDATORIOS</w:t>
            </w:r>
          </w:p>
        </w:tc>
        <w:tc>
          <w:tcPr>
            <w:tcW w:w="2430"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14:paraId="163243B2"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PONDERACIÓN SOBRE (100%)</w:t>
            </w:r>
          </w:p>
        </w:tc>
      </w:tr>
      <w:tr w:rsidR="00856270" w:rsidRPr="00194F74" w14:paraId="764FFA9E" w14:textId="77777777" w:rsidTr="00E764F2">
        <w:trPr>
          <w:trHeight w:val="147"/>
          <w:jc w:val="center"/>
        </w:trPr>
        <w:tc>
          <w:tcPr>
            <w:tcW w:w="3401"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14:paraId="55687EF1" w14:textId="77777777"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Cumplimiento de Todos los Puntos MANDATORIOS</w:t>
            </w:r>
          </w:p>
        </w:tc>
        <w:tc>
          <w:tcPr>
            <w:tcW w:w="2430"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14:paraId="24DABB4B" w14:textId="77777777" w:rsidR="00856270" w:rsidRPr="009D3675" w:rsidRDefault="00856270" w:rsidP="00DA63EC">
            <w:pPr>
              <w:spacing w:after="200" w:line="276" w:lineRule="auto"/>
              <w:jc w:val="center"/>
              <w:rPr>
                <w:rFonts w:ascii="Tahoma" w:hAnsi="Tahoma" w:cs="Tahoma"/>
                <w:b/>
                <w:bCs/>
                <w:color w:val="002060"/>
                <w:sz w:val="20"/>
                <w:szCs w:val="20"/>
                <w:lang w:val="es-BO" w:eastAsia="es-BO" w:bidi="en-US"/>
              </w:rPr>
            </w:pPr>
            <w:r w:rsidRPr="009D3675">
              <w:rPr>
                <w:rFonts w:ascii="Tahoma" w:hAnsi="Tahoma" w:cs="Tahoma"/>
                <w:b/>
                <w:bCs/>
                <w:color w:val="002060"/>
                <w:sz w:val="20"/>
                <w:szCs w:val="20"/>
                <w:lang w:val="es-BO" w:eastAsia="es-BO" w:bidi="en-US"/>
              </w:rPr>
              <w:t>CUMPLE / NO CUMPLE</w:t>
            </w:r>
          </w:p>
        </w:tc>
      </w:tr>
      <w:tr w:rsidR="00856270" w:rsidRPr="00194F74" w14:paraId="3E077AF4" w14:textId="77777777" w:rsidTr="00E764F2">
        <w:trPr>
          <w:trHeight w:val="117"/>
          <w:jc w:val="center"/>
        </w:trPr>
        <w:tc>
          <w:tcPr>
            <w:tcW w:w="3401" w:type="dxa"/>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14:paraId="754E7F73"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CALIFICACIÓN TOTAL (A)</w:t>
            </w:r>
          </w:p>
        </w:tc>
        <w:tc>
          <w:tcPr>
            <w:tcW w:w="2430"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14:paraId="5F7C48F3" w14:textId="77777777" w:rsidR="00856270" w:rsidRPr="00194F74" w:rsidRDefault="00856270" w:rsidP="00DA63EC">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100%</w:t>
            </w:r>
          </w:p>
        </w:tc>
      </w:tr>
    </w:tbl>
    <w:p w14:paraId="727F9753" w14:textId="66C221E2" w:rsidR="00856270" w:rsidRDefault="00856270" w:rsidP="00856270">
      <w:pPr>
        <w:rPr>
          <w:rFonts w:ascii="Tahoma" w:hAnsi="Tahoma" w:cs="Tahoma"/>
          <w:b/>
          <w:color w:val="002060"/>
          <w:sz w:val="18"/>
          <w:szCs w:val="18"/>
          <w:lang w:val="es-ES_tradnl" w:eastAsia="en-US" w:bidi="en-US"/>
        </w:rPr>
      </w:pPr>
      <w:r w:rsidRPr="009D3675">
        <w:rPr>
          <w:rFonts w:ascii="Tahoma" w:hAnsi="Tahoma" w:cs="Tahoma"/>
          <w:b/>
          <w:color w:val="002060"/>
          <w:sz w:val="18"/>
          <w:szCs w:val="18"/>
          <w:lang w:val="es-ES_tradnl" w:eastAsia="en-US" w:bidi="en-US"/>
        </w:rPr>
        <w:t>La nota de aprobación es de 100% de la Calificación.</w:t>
      </w:r>
      <w:r>
        <w:rPr>
          <w:rFonts w:ascii="Tahoma" w:hAnsi="Tahoma" w:cs="Tahoma"/>
          <w:b/>
          <w:color w:val="002060"/>
          <w:sz w:val="18"/>
          <w:szCs w:val="18"/>
          <w:lang w:val="es-ES_tradnl" w:eastAsia="en-US" w:bidi="en-US"/>
        </w:rPr>
        <w:br w:type="page"/>
      </w:r>
    </w:p>
    <w:p w14:paraId="6676EA20" w14:textId="5CC27EB9" w:rsidR="00436841" w:rsidRDefault="00436841" w:rsidP="00692CB8">
      <w:pPr>
        <w:rPr>
          <w:rFonts w:ascii="Tahoma" w:hAnsi="Tahoma" w:cs="Tahoma"/>
          <w:b/>
          <w:lang w:val="es-BO"/>
        </w:rPr>
      </w:pPr>
    </w:p>
    <w:bookmarkEnd w:id="17"/>
    <w:bookmarkEnd w:id="18"/>
    <w:bookmarkEnd w:id="19"/>
    <w:p w14:paraId="2490EB67" w14:textId="166295E3" w:rsidR="00692CB8" w:rsidRPr="00943A23" w:rsidRDefault="00692CB8" w:rsidP="00692CB8">
      <w:pPr>
        <w:pStyle w:val="Continuarlista"/>
        <w:spacing w:after="0"/>
        <w:ind w:left="426"/>
        <w:jc w:val="center"/>
        <w:rPr>
          <w:rFonts w:ascii="Tahoma" w:hAnsi="Tahoma" w:cs="Tahoma"/>
          <w:color w:val="002060"/>
          <w:sz w:val="22"/>
          <w:szCs w:val="22"/>
        </w:rPr>
      </w:pPr>
      <w:r w:rsidRPr="00943A23">
        <w:rPr>
          <w:rFonts w:ascii="Tahoma" w:hAnsi="Tahoma" w:cs="Tahoma"/>
          <w:b/>
          <w:color w:val="002060"/>
          <w:sz w:val="22"/>
          <w:szCs w:val="22"/>
          <w:lang w:val="es-ES"/>
        </w:rPr>
        <w:t>ANEXO B</w:t>
      </w:r>
    </w:p>
    <w:p w14:paraId="4501C4BA" w14:textId="2A338EFD" w:rsidR="00692CB8" w:rsidRPr="00436841" w:rsidRDefault="00943A23" w:rsidP="006928F5">
      <w:pPr>
        <w:pStyle w:val="TITULOS"/>
        <w:numPr>
          <w:ilvl w:val="0"/>
          <w:numId w:val="107"/>
        </w:numPr>
        <w:spacing w:before="120" w:after="120" w:line="240" w:lineRule="auto"/>
        <w:rPr>
          <w:rFonts w:ascii="Tahoma" w:hAnsi="Tahoma" w:cs="Tahoma"/>
          <w:color w:val="002060"/>
          <w:sz w:val="22"/>
          <w:szCs w:val="22"/>
        </w:rPr>
      </w:pPr>
      <w:r w:rsidRPr="00436841">
        <w:rPr>
          <w:rFonts w:ascii="Tahoma" w:hAnsi="Tahoma" w:cs="Tahoma"/>
          <w:color w:val="002060"/>
          <w:sz w:val="22"/>
          <w:szCs w:val="22"/>
        </w:rPr>
        <w:t xml:space="preserve">EQUIPOS </w:t>
      </w:r>
      <w:r w:rsidR="003B342A">
        <w:rPr>
          <w:rFonts w:ascii="Tahoma" w:hAnsi="Tahoma" w:cs="Tahoma"/>
          <w:color w:val="002060"/>
          <w:sz w:val="22"/>
          <w:szCs w:val="22"/>
        </w:rPr>
        <w:t xml:space="preserve">DE TRANSMISIÓN </w:t>
      </w:r>
      <w:r w:rsidRPr="00436841">
        <w:rPr>
          <w:rFonts w:ascii="Tahoma" w:hAnsi="Tahoma" w:cs="Tahoma"/>
          <w:color w:val="002060"/>
          <w:sz w:val="22"/>
          <w:szCs w:val="22"/>
        </w:rPr>
        <w:t>DWDM / SISTEMAS DE ENERGÍA Y CLIMATIZACIÓN</w:t>
      </w:r>
    </w:p>
    <w:p w14:paraId="0CD49042" w14:textId="0F37AD7C" w:rsidR="00D9144F" w:rsidRDefault="00321196" w:rsidP="006928F5">
      <w:pPr>
        <w:pStyle w:val="TITULOS"/>
        <w:numPr>
          <w:ilvl w:val="1"/>
          <w:numId w:val="107"/>
        </w:numPr>
        <w:spacing w:before="120" w:after="120" w:line="240" w:lineRule="auto"/>
        <w:rPr>
          <w:rFonts w:ascii="Tahoma" w:hAnsi="Tahoma" w:cs="Tahoma"/>
          <w:color w:val="002060"/>
          <w:sz w:val="22"/>
          <w:szCs w:val="22"/>
        </w:rPr>
      </w:pPr>
      <w:r w:rsidRPr="00B00BEC">
        <w:rPr>
          <w:rFonts w:ascii="Tahoma" w:hAnsi="Tahoma" w:cs="Tahoma"/>
          <w:color w:val="002060"/>
          <w:sz w:val="22"/>
          <w:szCs w:val="22"/>
        </w:rPr>
        <w:t>Equipos DWDM/OTN</w:t>
      </w:r>
      <w:r w:rsidR="00436841">
        <w:rPr>
          <w:rFonts w:ascii="Tahoma" w:hAnsi="Tahoma" w:cs="Tahoma"/>
          <w:color w:val="002060"/>
          <w:sz w:val="22"/>
          <w:szCs w:val="22"/>
        </w:rPr>
        <w:t>.</w:t>
      </w:r>
    </w:p>
    <w:p w14:paraId="4EF55DB5" w14:textId="5AD3E4BC" w:rsidR="006056A9" w:rsidRDefault="006056A9" w:rsidP="006056A9">
      <w:pPr>
        <w:rPr>
          <w:lang w:val="es-BO" w:eastAsia="en-US"/>
        </w:rPr>
      </w:pPr>
      <w:r>
        <w:rPr>
          <w:lang w:val="es-BO" w:eastAsia="en-US"/>
        </w:rPr>
        <w:t>El requerimiento de la Solución técnica para los equipos DWDM es la siguiente:</w:t>
      </w:r>
    </w:p>
    <w:p w14:paraId="2C4F3E77" w14:textId="77777777" w:rsidR="00623BC5" w:rsidRDefault="00623BC5" w:rsidP="006056A9">
      <w:pPr>
        <w:rPr>
          <w:lang w:val="es-BO" w:eastAsia="en-US"/>
        </w:rPr>
      </w:pPr>
    </w:p>
    <w:tbl>
      <w:tblPr>
        <w:tblW w:w="3063" w:type="dxa"/>
        <w:jc w:val="center"/>
        <w:tblCellMar>
          <w:left w:w="70" w:type="dxa"/>
          <w:right w:w="70" w:type="dxa"/>
        </w:tblCellMar>
        <w:tblLook w:val="04A0" w:firstRow="1" w:lastRow="0" w:firstColumn="1" w:lastColumn="0" w:noHBand="0" w:noVBand="1"/>
      </w:tblPr>
      <w:tblGrid>
        <w:gridCol w:w="347"/>
        <w:gridCol w:w="1451"/>
        <w:gridCol w:w="1272"/>
      </w:tblGrid>
      <w:tr w:rsidR="00623BC5" w:rsidRPr="00623BC5" w14:paraId="6F9DA03E" w14:textId="77777777" w:rsidTr="00E44916">
        <w:trPr>
          <w:trHeight w:val="394"/>
          <w:jc w:val="center"/>
        </w:trPr>
        <w:tc>
          <w:tcPr>
            <w:tcW w:w="341" w:type="dxa"/>
            <w:tcBorders>
              <w:top w:val="single" w:sz="4" w:space="0" w:color="auto"/>
              <w:left w:val="single" w:sz="4" w:space="0" w:color="auto"/>
              <w:bottom w:val="single" w:sz="4" w:space="0" w:color="auto"/>
              <w:right w:val="single" w:sz="4" w:space="0" w:color="FFFFFF"/>
            </w:tcBorders>
            <w:shd w:val="clear" w:color="000000" w:fill="1F497D"/>
            <w:noWrap/>
            <w:vAlign w:val="center"/>
            <w:hideMark/>
          </w:tcPr>
          <w:p w14:paraId="5BBC66E5" w14:textId="77777777" w:rsidR="00623BC5" w:rsidRPr="00E44916" w:rsidRDefault="00623BC5" w:rsidP="00623BC5">
            <w:pPr>
              <w:jc w:val="center"/>
              <w:rPr>
                <w:rFonts w:ascii="Tahoma" w:hAnsi="Tahoma" w:cs="Tahoma"/>
                <w:b/>
                <w:bCs/>
                <w:color w:val="FFFFFF"/>
                <w:lang w:val="es-BO" w:eastAsia="es-BO"/>
              </w:rPr>
            </w:pPr>
            <w:r w:rsidRPr="00E44916">
              <w:rPr>
                <w:rFonts w:ascii="Tahoma" w:hAnsi="Tahoma" w:cs="Tahoma"/>
                <w:b/>
                <w:bCs/>
                <w:color w:val="FFFFFF"/>
                <w:lang w:val="es-BO" w:eastAsia="es-BO"/>
              </w:rPr>
              <w:t>N°</w:t>
            </w:r>
          </w:p>
        </w:tc>
        <w:tc>
          <w:tcPr>
            <w:tcW w:w="1450" w:type="dxa"/>
            <w:tcBorders>
              <w:top w:val="single" w:sz="4" w:space="0" w:color="auto"/>
              <w:left w:val="nil"/>
              <w:bottom w:val="single" w:sz="4" w:space="0" w:color="auto"/>
              <w:right w:val="nil"/>
            </w:tcBorders>
            <w:shd w:val="clear" w:color="000000" w:fill="1F497D"/>
            <w:vAlign w:val="center"/>
            <w:hideMark/>
          </w:tcPr>
          <w:p w14:paraId="65C4337C" w14:textId="77777777" w:rsidR="00623BC5" w:rsidRPr="00E44916" w:rsidRDefault="00623BC5" w:rsidP="00623BC5">
            <w:pPr>
              <w:jc w:val="center"/>
              <w:rPr>
                <w:rFonts w:ascii="Tahoma" w:hAnsi="Tahoma" w:cs="Tahoma"/>
                <w:b/>
                <w:bCs/>
                <w:color w:val="FFFFFF"/>
                <w:lang w:val="es-BO" w:eastAsia="es-BO"/>
              </w:rPr>
            </w:pPr>
            <w:r w:rsidRPr="00E44916">
              <w:rPr>
                <w:rFonts w:ascii="Tahoma" w:hAnsi="Tahoma" w:cs="Tahoma"/>
                <w:b/>
                <w:bCs/>
                <w:color w:val="FFFFFF"/>
                <w:lang w:val="es-BO" w:eastAsia="es-BO"/>
              </w:rPr>
              <w:t>ESTACIONES DE REGENERACIÓN</w:t>
            </w:r>
          </w:p>
        </w:tc>
        <w:tc>
          <w:tcPr>
            <w:tcW w:w="1272" w:type="dxa"/>
            <w:tcBorders>
              <w:top w:val="single" w:sz="4" w:space="0" w:color="auto"/>
              <w:left w:val="single" w:sz="4" w:space="0" w:color="FFFFFF"/>
              <w:bottom w:val="single" w:sz="4" w:space="0" w:color="auto"/>
              <w:right w:val="single" w:sz="4" w:space="0" w:color="FFFFFF"/>
            </w:tcBorders>
            <w:shd w:val="clear" w:color="000000" w:fill="1F497D"/>
            <w:noWrap/>
            <w:vAlign w:val="center"/>
            <w:hideMark/>
          </w:tcPr>
          <w:p w14:paraId="32F80326" w14:textId="77777777" w:rsidR="00623BC5" w:rsidRPr="00E44916" w:rsidRDefault="00623BC5" w:rsidP="00623BC5">
            <w:pPr>
              <w:jc w:val="center"/>
              <w:rPr>
                <w:rFonts w:ascii="Tahoma" w:hAnsi="Tahoma" w:cs="Tahoma"/>
                <w:b/>
                <w:bCs/>
                <w:color w:val="FFFFFF"/>
                <w:lang w:val="es-BO" w:eastAsia="es-BO"/>
              </w:rPr>
            </w:pPr>
            <w:r w:rsidRPr="00E44916">
              <w:rPr>
                <w:rFonts w:ascii="Tahoma" w:hAnsi="Tahoma" w:cs="Tahoma"/>
                <w:b/>
                <w:bCs/>
                <w:color w:val="FFFFFF"/>
                <w:lang w:val="es-BO" w:eastAsia="es-BO"/>
              </w:rPr>
              <w:t>TIPO DE NODO</w:t>
            </w:r>
          </w:p>
        </w:tc>
      </w:tr>
      <w:tr w:rsidR="00623BC5" w:rsidRPr="00623BC5" w14:paraId="54086261" w14:textId="77777777" w:rsidTr="00B83E80">
        <w:trPr>
          <w:trHeight w:val="189"/>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0D1969C1" w14:textId="77777777" w:rsidR="00623BC5" w:rsidRPr="00E44916" w:rsidRDefault="00623BC5" w:rsidP="00E44916">
            <w:pPr>
              <w:jc w:val="center"/>
              <w:rPr>
                <w:rFonts w:ascii="Tahoma" w:hAnsi="Tahoma" w:cs="Tahoma"/>
                <w:color w:val="002060"/>
              </w:rPr>
            </w:pPr>
            <w:r w:rsidRPr="00E44916">
              <w:rPr>
                <w:rFonts w:ascii="Tahoma" w:hAnsi="Tahoma" w:cs="Tahoma"/>
                <w:color w:val="002060"/>
              </w:rPr>
              <w:t>1</w:t>
            </w:r>
          </w:p>
        </w:tc>
        <w:tc>
          <w:tcPr>
            <w:tcW w:w="1450" w:type="dxa"/>
            <w:tcBorders>
              <w:top w:val="nil"/>
              <w:left w:val="nil"/>
              <w:bottom w:val="single" w:sz="4" w:space="0" w:color="auto"/>
              <w:right w:val="single" w:sz="4" w:space="0" w:color="auto"/>
            </w:tcBorders>
            <w:shd w:val="clear" w:color="auto" w:fill="auto"/>
            <w:noWrap/>
            <w:vAlign w:val="center"/>
            <w:hideMark/>
          </w:tcPr>
          <w:p w14:paraId="22FAD513" w14:textId="77777777" w:rsidR="00623BC5" w:rsidRPr="00E44916" w:rsidRDefault="00623BC5" w:rsidP="00E44916">
            <w:pPr>
              <w:rPr>
                <w:rFonts w:ascii="Tahoma" w:hAnsi="Tahoma" w:cs="Tahoma"/>
                <w:color w:val="002060"/>
              </w:rPr>
            </w:pPr>
            <w:r w:rsidRPr="00E44916">
              <w:rPr>
                <w:rFonts w:ascii="Tahoma" w:hAnsi="Tahoma" w:cs="Tahoma"/>
                <w:color w:val="002060"/>
              </w:rPr>
              <w:t>MAZOCRUZ</w:t>
            </w:r>
          </w:p>
        </w:tc>
        <w:tc>
          <w:tcPr>
            <w:tcW w:w="1272" w:type="dxa"/>
            <w:tcBorders>
              <w:top w:val="nil"/>
              <w:left w:val="nil"/>
              <w:bottom w:val="single" w:sz="4" w:space="0" w:color="auto"/>
              <w:right w:val="single" w:sz="4" w:space="0" w:color="auto"/>
            </w:tcBorders>
            <w:shd w:val="clear" w:color="auto" w:fill="auto"/>
            <w:noWrap/>
            <w:vAlign w:val="center"/>
            <w:hideMark/>
          </w:tcPr>
          <w:p w14:paraId="0BCD0A14" w14:textId="77777777" w:rsidR="00623BC5" w:rsidRPr="00E44916" w:rsidRDefault="00623BC5" w:rsidP="00E44916">
            <w:pPr>
              <w:jc w:val="center"/>
              <w:rPr>
                <w:rFonts w:ascii="Tahoma" w:hAnsi="Tahoma" w:cs="Tahoma"/>
                <w:color w:val="002060"/>
              </w:rPr>
            </w:pPr>
            <w:r w:rsidRPr="00E44916">
              <w:rPr>
                <w:rFonts w:ascii="Tahoma" w:hAnsi="Tahoma" w:cs="Tahoma"/>
                <w:color w:val="002060"/>
              </w:rPr>
              <w:t>AMPLIFICADOR</w:t>
            </w:r>
          </w:p>
        </w:tc>
      </w:tr>
      <w:tr w:rsidR="00623BC5" w:rsidRPr="00623BC5" w14:paraId="12530CFA" w14:textId="77777777" w:rsidTr="00B83E80">
        <w:trPr>
          <w:trHeight w:val="135"/>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60B2F728" w14:textId="77777777" w:rsidR="00623BC5" w:rsidRPr="00E44916" w:rsidRDefault="00623BC5" w:rsidP="00E44916">
            <w:pPr>
              <w:jc w:val="center"/>
              <w:rPr>
                <w:rFonts w:ascii="Tahoma" w:hAnsi="Tahoma" w:cs="Tahoma"/>
                <w:color w:val="002060"/>
              </w:rPr>
            </w:pPr>
            <w:r w:rsidRPr="00E44916">
              <w:rPr>
                <w:rFonts w:ascii="Tahoma" w:hAnsi="Tahoma" w:cs="Tahoma"/>
                <w:color w:val="002060"/>
              </w:rPr>
              <w:t>2</w:t>
            </w:r>
          </w:p>
        </w:tc>
        <w:tc>
          <w:tcPr>
            <w:tcW w:w="1450" w:type="dxa"/>
            <w:tcBorders>
              <w:top w:val="nil"/>
              <w:left w:val="nil"/>
              <w:bottom w:val="single" w:sz="4" w:space="0" w:color="auto"/>
              <w:right w:val="single" w:sz="4" w:space="0" w:color="auto"/>
            </w:tcBorders>
            <w:shd w:val="clear" w:color="auto" w:fill="auto"/>
            <w:noWrap/>
            <w:vAlign w:val="center"/>
            <w:hideMark/>
          </w:tcPr>
          <w:p w14:paraId="4CC0A427" w14:textId="77777777" w:rsidR="00623BC5" w:rsidRPr="00E44916" w:rsidRDefault="00623BC5" w:rsidP="00E44916">
            <w:pPr>
              <w:rPr>
                <w:rFonts w:ascii="Tahoma" w:hAnsi="Tahoma" w:cs="Tahoma"/>
                <w:color w:val="002060"/>
              </w:rPr>
            </w:pPr>
            <w:r w:rsidRPr="00E44916">
              <w:rPr>
                <w:rFonts w:ascii="Tahoma" w:hAnsi="Tahoma" w:cs="Tahoma"/>
                <w:color w:val="002060"/>
              </w:rPr>
              <w:t>TARATA</w:t>
            </w:r>
          </w:p>
        </w:tc>
        <w:tc>
          <w:tcPr>
            <w:tcW w:w="1272" w:type="dxa"/>
            <w:tcBorders>
              <w:top w:val="nil"/>
              <w:left w:val="nil"/>
              <w:bottom w:val="single" w:sz="4" w:space="0" w:color="auto"/>
              <w:right w:val="single" w:sz="4" w:space="0" w:color="auto"/>
            </w:tcBorders>
            <w:shd w:val="clear" w:color="auto" w:fill="auto"/>
            <w:noWrap/>
            <w:vAlign w:val="center"/>
            <w:hideMark/>
          </w:tcPr>
          <w:p w14:paraId="15665838" w14:textId="77777777" w:rsidR="00623BC5" w:rsidRPr="00E44916" w:rsidRDefault="00623BC5" w:rsidP="00E44916">
            <w:pPr>
              <w:jc w:val="center"/>
              <w:rPr>
                <w:rFonts w:ascii="Tahoma" w:hAnsi="Tahoma" w:cs="Tahoma"/>
                <w:color w:val="002060"/>
              </w:rPr>
            </w:pPr>
            <w:r w:rsidRPr="00E44916">
              <w:rPr>
                <w:rFonts w:ascii="Tahoma" w:hAnsi="Tahoma" w:cs="Tahoma"/>
                <w:color w:val="002060"/>
              </w:rPr>
              <w:t>AMPLIFICADOR</w:t>
            </w:r>
          </w:p>
        </w:tc>
      </w:tr>
      <w:tr w:rsidR="00623BC5" w:rsidRPr="00623BC5" w14:paraId="18E1BF20" w14:textId="77777777" w:rsidTr="00B83E80">
        <w:trPr>
          <w:trHeight w:val="94"/>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172581E1" w14:textId="77777777" w:rsidR="00623BC5" w:rsidRPr="00E44916" w:rsidRDefault="00623BC5" w:rsidP="00E44916">
            <w:pPr>
              <w:jc w:val="center"/>
              <w:rPr>
                <w:rFonts w:ascii="Tahoma" w:hAnsi="Tahoma" w:cs="Tahoma"/>
                <w:color w:val="002060"/>
              </w:rPr>
            </w:pPr>
            <w:r w:rsidRPr="00E44916">
              <w:rPr>
                <w:rFonts w:ascii="Tahoma" w:hAnsi="Tahoma" w:cs="Tahoma"/>
                <w:color w:val="002060"/>
              </w:rPr>
              <w:t>3</w:t>
            </w:r>
          </w:p>
        </w:tc>
        <w:tc>
          <w:tcPr>
            <w:tcW w:w="1450" w:type="dxa"/>
            <w:tcBorders>
              <w:top w:val="nil"/>
              <w:left w:val="nil"/>
              <w:bottom w:val="single" w:sz="4" w:space="0" w:color="auto"/>
              <w:right w:val="single" w:sz="4" w:space="0" w:color="auto"/>
            </w:tcBorders>
            <w:shd w:val="clear" w:color="auto" w:fill="auto"/>
            <w:noWrap/>
            <w:vAlign w:val="center"/>
            <w:hideMark/>
          </w:tcPr>
          <w:p w14:paraId="14F44AEA" w14:textId="77777777" w:rsidR="00623BC5" w:rsidRPr="00E44916" w:rsidRDefault="00623BC5" w:rsidP="00E44916">
            <w:pPr>
              <w:rPr>
                <w:rFonts w:ascii="Tahoma" w:hAnsi="Tahoma" w:cs="Tahoma"/>
                <w:color w:val="002060"/>
              </w:rPr>
            </w:pPr>
            <w:r w:rsidRPr="00E44916">
              <w:rPr>
                <w:rFonts w:ascii="Tahoma" w:hAnsi="Tahoma" w:cs="Tahoma"/>
                <w:color w:val="002060"/>
              </w:rPr>
              <w:t>TACNA</w:t>
            </w:r>
          </w:p>
        </w:tc>
        <w:tc>
          <w:tcPr>
            <w:tcW w:w="1272" w:type="dxa"/>
            <w:tcBorders>
              <w:top w:val="nil"/>
              <w:left w:val="nil"/>
              <w:bottom w:val="single" w:sz="4" w:space="0" w:color="auto"/>
              <w:right w:val="single" w:sz="4" w:space="0" w:color="auto"/>
            </w:tcBorders>
            <w:shd w:val="clear" w:color="auto" w:fill="auto"/>
            <w:noWrap/>
            <w:vAlign w:val="center"/>
            <w:hideMark/>
          </w:tcPr>
          <w:p w14:paraId="7AEAB2FE" w14:textId="77777777" w:rsidR="00623BC5" w:rsidRPr="00E44916" w:rsidRDefault="00623BC5" w:rsidP="00E44916">
            <w:pPr>
              <w:jc w:val="center"/>
              <w:rPr>
                <w:rFonts w:ascii="Tahoma" w:hAnsi="Tahoma" w:cs="Tahoma"/>
                <w:color w:val="002060"/>
              </w:rPr>
            </w:pPr>
            <w:r w:rsidRPr="00E44916">
              <w:rPr>
                <w:rFonts w:ascii="Tahoma" w:hAnsi="Tahoma" w:cs="Tahoma"/>
                <w:color w:val="002060"/>
              </w:rPr>
              <w:t>AMPLIFICADOR</w:t>
            </w:r>
          </w:p>
        </w:tc>
      </w:tr>
      <w:tr w:rsidR="00623BC5" w:rsidRPr="00623BC5" w14:paraId="5D251B61" w14:textId="77777777" w:rsidTr="00B83E80">
        <w:trPr>
          <w:trHeight w:val="71"/>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276DE40D" w14:textId="77777777" w:rsidR="00623BC5" w:rsidRPr="00E44916" w:rsidRDefault="00623BC5" w:rsidP="00E44916">
            <w:pPr>
              <w:jc w:val="center"/>
              <w:rPr>
                <w:rFonts w:ascii="Tahoma" w:hAnsi="Tahoma" w:cs="Tahoma"/>
                <w:color w:val="002060"/>
              </w:rPr>
            </w:pPr>
            <w:r w:rsidRPr="00E44916">
              <w:rPr>
                <w:rFonts w:ascii="Tahoma" w:hAnsi="Tahoma" w:cs="Tahoma"/>
                <w:color w:val="002060"/>
              </w:rPr>
              <w:t>4</w:t>
            </w:r>
          </w:p>
        </w:tc>
        <w:tc>
          <w:tcPr>
            <w:tcW w:w="1450" w:type="dxa"/>
            <w:tcBorders>
              <w:top w:val="nil"/>
              <w:left w:val="nil"/>
              <w:bottom w:val="single" w:sz="4" w:space="0" w:color="auto"/>
              <w:right w:val="single" w:sz="4" w:space="0" w:color="auto"/>
            </w:tcBorders>
            <w:shd w:val="clear" w:color="auto" w:fill="auto"/>
            <w:noWrap/>
            <w:vAlign w:val="center"/>
            <w:hideMark/>
          </w:tcPr>
          <w:p w14:paraId="3DD28DC1" w14:textId="564B1535" w:rsidR="00623BC5" w:rsidRPr="00E44916" w:rsidRDefault="00623BC5" w:rsidP="00E44916">
            <w:pPr>
              <w:rPr>
                <w:rFonts w:ascii="Tahoma" w:hAnsi="Tahoma" w:cs="Tahoma"/>
                <w:color w:val="002060"/>
              </w:rPr>
            </w:pPr>
            <w:r w:rsidRPr="00E44916">
              <w:rPr>
                <w:rFonts w:ascii="Tahoma" w:hAnsi="Tahoma" w:cs="Tahoma"/>
                <w:color w:val="002060"/>
              </w:rPr>
              <w:t>TORATA</w:t>
            </w:r>
          </w:p>
        </w:tc>
        <w:tc>
          <w:tcPr>
            <w:tcW w:w="1272" w:type="dxa"/>
            <w:tcBorders>
              <w:top w:val="nil"/>
              <w:left w:val="nil"/>
              <w:bottom w:val="single" w:sz="4" w:space="0" w:color="auto"/>
              <w:right w:val="single" w:sz="4" w:space="0" w:color="auto"/>
            </w:tcBorders>
            <w:shd w:val="clear" w:color="auto" w:fill="auto"/>
            <w:noWrap/>
            <w:vAlign w:val="center"/>
            <w:hideMark/>
          </w:tcPr>
          <w:p w14:paraId="51950672" w14:textId="77777777" w:rsidR="00623BC5" w:rsidRPr="00E44916" w:rsidRDefault="00623BC5" w:rsidP="00E44916">
            <w:pPr>
              <w:jc w:val="center"/>
              <w:rPr>
                <w:rFonts w:ascii="Tahoma" w:hAnsi="Tahoma" w:cs="Tahoma"/>
                <w:color w:val="002060"/>
              </w:rPr>
            </w:pPr>
            <w:r w:rsidRPr="00E44916">
              <w:rPr>
                <w:rFonts w:ascii="Tahoma" w:hAnsi="Tahoma" w:cs="Tahoma"/>
                <w:color w:val="002060"/>
              </w:rPr>
              <w:t>AMPLIFICADOR</w:t>
            </w:r>
          </w:p>
        </w:tc>
      </w:tr>
      <w:tr w:rsidR="00623BC5" w:rsidRPr="00623BC5" w14:paraId="55514F8A" w14:textId="77777777" w:rsidTr="00B83E80">
        <w:trPr>
          <w:trHeight w:val="188"/>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73983B84" w14:textId="77777777" w:rsidR="00623BC5" w:rsidRPr="00E44916" w:rsidRDefault="00623BC5" w:rsidP="00E44916">
            <w:pPr>
              <w:jc w:val="center"/>
              <w:rPr>
                <w:rFonts w:ascii="Tahoma" w:hAnsi="Tahoma" w:cs="Tahoma"/>
                <w:color w:val="002060"/>
              </w:rPr>
            </w:pPr>
            <w:r w:rsidRPr="00E44916">
              <w:rPr>
                <w:rFonts w:ascii="Tahoma" w:hAnsi="Tahoma" w:cs="Tahoma"/>
                <w:color w:val="002060"/>
              </w:rPr>
              <w:t>5</w:t>
            </w:r>
          </w:p>
        </w:tc>
        <w:tc>
          <w:tcPr>
            <w:tcW w:w="1450" w:type="dxa"/>
            <w:tcBorders>
              <w:top w:val="nil"/>
              <w:left w:val="nil"/>
              <w:bottom w:val="single" w:sz="4" w:space="0" w:color="auto"/>
              <w:right w:val="single" w:sz="4" w:space="0" w:color="auto"/>
            </w:tcBorders>
            <w:shd w:val="clear" w:color="auto" w:fill="auto"/>
            <w:noWrap/>
            <w:vAlign w:val="center"/>
            <w:hideMark/>
          </w:tcPr>
          <w:p w14:paraId="32302AA5" w14:textId="77777777" w:rsidR="00623BC5" w:rsidRPr="00E44916" w:rsidRDefault="00623BC5" w:rsidP="00E44916">
            <w:pPr>
              <w:rPr>
                <w:rFonts w:ascii="Tahoma" w:hAnsi="Tahoma" w:cs="Tahoma"/>
                <w:color w:val="002060"/>
              </w:rPr>
            </w:pPr>
            <w:r w:rsidRPr="00E44916">
              <w:rPr>
                <w:rFonts w:ascii="Tahoma" w:hAnsi="Tahoma" w:cs="Tahoma"/>
                <w:color w:val="002060"/>
              </w:rPr>
              <w:t>CHILOTA</w:t>
            </w:r>
          </w:p>
        </w:tc>
        <w:tc>
          <w:tcPr>
            <w:tcW w:w="1272" w:type="dxa"/>
            <w:tcBorders>
              <w:top w:val="nil"/>
              <w:left w:val="nil"/>
              <w:bottom w:val="single" w:sz="4" w:space="0" w:color="auto"/>
              <w:right w:val="single" w:sz="4" w:space="0" w:color="auto"/>
            </w:tcBorders>
            <w:shd w:val="clear" w:color="auto" w:fill="auto"/>
            <w:noWrap/>
            <w:vAlign w:val="center"/>
            <w:hideMark/>
          </w:tcPr>
          <w:p w14:paraId="7CE0C0CC" w14:textId="77777777" w:rsidR="00623BC5" w:rsidRPr="00E44916" w:rsidRDefault="00623BC5" w:rsidP="00E44916">
            <w:pPr>
              <w:jc w:val="center"/>
              <w:rPr>
                <w:rFonts w:ascii="Tahoma" w:hAnsi="Tahoma" w:cs="Tahoma"/>
                <w:color w:val="002060"/>
              </w:rPr>
            </w:pPr>
            <w:r w:rsidRPr="00E44916">
              <w:rPr>
                <w:rFonts w:ascii="Tahoma" w:hAnsi="Tahoma" w:cs="Tahoma"/>
                <w:color w:val="002060"/>
              </w:rPr>
              <w:t>AMPLIFICADOR</w:t>
            </w:r>
          </w:p>
        </w:tc>
      </w:tr>
      <w:tr w:rsidR="00623BC5" w:rsidRPr="00623BC5" w14:paraId="033031C4" w14:textId="77777777" w:rsidTr="00B83E80">
        <w:trPr>
          <w:trHeight w:val="50"/>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2B653DAC" w14:textId="77777777" w:rsidR="00623BC5" w:rsidRPr="00E44916" w:rsidRDefault="00623BC5" w:rsidP="00E44916">
            <w:pPr>
              <w:jc w:val="center"/>
              <w:rPr>
                <w:rFonts w:ascii="Tahoma" w:hAnsi="Tahoma" w:cs="Tahoma"/>
                <w:color w:val="002060"/>
              </w:rPr>
            </w:pPr>
            <w:r w:rsidRPr="00E44916">
              <w:rPr>
                <w:rFonts w:ascii="Tahoma" w:hAnsi="Tahoma" w:cs="Tahoma"/>
                <w:color w:val="002060"/>
              </w:rPr>
              <w:t>6</w:t>
            </w:r>
          </w:p>
        </w:tc>
        <w:tc>
          <w:tcPr>
            <w:tcW w:w="1450" w:type="dxa"/>
            <w:tcBorders>
              <w:top w:val="nil"/>
              <w:left w:val="nil"/>
              <w:bottom w:val="single" w:sz="4" w:space="0" w:color="auto"/>
              <w:right w:val="single" w:sz="4" w:space="0" w:color="auto"/>
            </w:tcBorders>
            <w:shd w:val="clear" w:color="auto" w:fill="auto"/>
            <w:noWrap/>
            <w:vAlign w:val="center"/>
            <w:hideMark/>
          </w:tcPr>
          <w:p w14:paraId="65FBAF79" w14:textId="77777777" w:rsidR="00623BC5" w:rsidRPr="00E44916" w:rsidRDefault="00623BC5" w:rsidP="00E44916">
            <w:pPr>
              <w:rPr>
                <w:rFonts w:ascii="Tahoma" w:hAnsi="Tahoma" w:cs="Tahoma"/>
                <w:color w:val="002060"/>
              </w:rPr>
            </w:pPr>
            <w:r w:rsidRPr="00E44916">
              <w:rPr>
                <w:rFonts w:ascii="Tahoma" w:hAnsi="Tahoma" w:cs="Tahoma"/>
                <w:color w:val="002060"/>
              </w:rPr>
              <w:t>PUNO</w:t>
            </w:r>
          </w:p>
        </w:tc>
        <w:tc>
          <w:tcPr>
            <w:tcW w:w="1272" w:type="dxa"/>
            <w:tcBorders>
              <w:top w:val="nil"/>
              <w:left w:val="nil"/>
              <w:bottom w:val="single" w:sz="4" w:space="0" w:color="auto"/>
              <w:right w:val="single" w:sz="4" w:space="0" w:color="auto"/>
            </w:tcBorders>
            <w:shd w:val="clear" w:color="auto" w:fill="auto"/>
            <w:noWrap/>
            <w:vAlign w:val="center"/>
            <w:hideMark/>
          </w:tcPr>
          <w:p w14:paraId="03879372" w14:textId="77777777" w:rsidR="00623BC5" w:rsidRPr="00E44916" w:rsidRDefault="00623BC5" w:rsidP="00E44916">
            <w:pPr>
              <w:jc w:val="center"/>
              <w:rPr>
                <w:rFonts w:ascii="Tahoma" w:hAnsi="Tahoma" w:cs="Tahoma"/>
                <w:color w:val="002060"/>
              </w:rPr>
            </w:pPr>
            <w:r w:rsidRPr="00E44916">
              <w:rPr>
                <w:rFonts w:ascii="Tahoma" w:hAnsi="Tahoma" w:cs="Tahoma"/>
                <w:color w:val="002060"/>
              </w:rPr>
              <w:t>AMPLIFICADOR</w:t>
            </w:r>
          </w:p>
        </w:tc>
      </w:tr>
      <w:tr w:rsidR="00623BC5" w:rsidRPr="00623BC5" w14:paraId="159A843C" w14:textId="77777777" w:rsidTr="00B83E80">
        <w:trPr>
          <w:trHeight w:val="63"/>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6AF1EC44" w14:textId="77777777" w:rsidR="00623BC5" w:rsidRPr="00E44916" w:rsidRDefault="00623BC5" w:rsidP="00E44916">
            <w:pPr>
              <w:jc w:val="center"/>
              <w:rPr>
                <w:rFonts w:ascii="Tahoma" w:hAnsi="Tahoma" w:cs="Tahoma"/>
                <w:color w:val="002060"/>
              </w:rPr>
            </w:pPr>
            <w:r w:rsidRPr="00E44916">
              <w:rPr>
                <w:rFonts w:ascii="Tahoma" w:hAnsi="Tahoma" w:cs="Tahoma"/>
                <w:color w:val="002060"/>
              </w:rPr>
              <w:t>7</w:t>
            </w:r>
          </w:p>
        </w:tc>
        <w:tc>
          <w:tcPr>
            <w:tcW w:w="1450" w:type="dxa"/>
            <w:tcBorders>
              <w:top w:val="nil"/>
              <w:left w:val="nil"/>
              <w:bottom w:val="single" w:sz="4" w:space="0" w:color="auto"/>
              <w:right w:val="single" w:sz="4" w:space="0" w:color="auto"/>
            </w:tcBorders>
            <w:shd w:val="clear" w:color="auto" w:fill="auto"/>
            <w:vAlign w:val="center"/>
            <w:hideMark/>
          </w:tcPr>
          <w:p w14:paraId="5E01D228" w14:textId="77777777" w:rsidR="00623BC5" w:rsidRPr="00E44916" w:rsidRDefault="00623BC5" w:rsidP="00E44916">
            <w:pPr>
              <w:rPr>
                <w:rFonts w:ascii="Tahoma" w:hAnsi="Tahoma" w:cs="Tahoma"/>
                <w:color w:val="002060"/>
              </w:rPr>
            </w:pPr>
            <w:r w:rsidRPr="00E44916">
              <w:rPr>
                <w:rFonts w:ascii="Tahoma" w:hAnsi="Tahoma" w:cs="Tahoma"/>
                <w:color w:val="002060"/>
              </w:rPr>
              <w:t>ILO</w:t>
            </w:r>
          </w:p>
        </w:tc>
        <w:tc>
          <w:tcPr>
            <w:tcW w:w="1272" w:type="dxa"/>
            <w:tcBorders>
              <w:top w:val="nil"/>
              <w:left w:val="nil"/>
              <w:bottom w:val="single" w:sz="4" w:space="0" w:color="auto"/>
              <w:right w:val="single" w:sz="4" w:space="0" w:color="auto"/>
            </w:tcBorders>
            <w:shd w:val="clear" w:color="auto" w:fill="auto"/>
            <w:noWrap/>
            <w:vAlign w:val="center"/>
            <w:hideMark/>
          </w:tcPr>
          <w:p w14:paraId="06E83734" w14:textId="77777777" w:rsidR="00623BC5" w:rsidRPr="00E44916" w:rsidRDefault="00623BC5" w:rsidP="00E44916">
            <w:pPr>
              <w:jc w:val="center"/>
              <w:rPr>
                <w:rFonts w:ascii="Tahoma" w:hAnsi="Tahoma" w:cs="Tahoma"/>
                <w:color w:val="002060"/>
              </w:rPr>
            </w:pPr>
            <w:r w:rsidRPr="00E44916">
              <w:rPr>
                <w:rFonts w:ascii="Tahoma" w:hAnsi="Tahoma" w:cs="Tahoma"/>
                <w:color w:val="002060"/>
              </w:rPr>
              <w:t>ADD DROP</w:t>
            </w:r>
          </w:p>
        </w:tc>
      </w:tr>
      <w:tr w:rsidR="00623BC5" w:rsidRPr="00623BC5" w14:paraId="562032F1" w14:textId="77777777" w:rsidTr="00B83E80">
        <w:trPr>
          <w:trHeight w:val="50"/>
          <w:jc w:val="center"/>
        </w:trPr>
        <w:tc>
          <w:tcPr>
            <w:tcW w:w="341" w:type="dxa"/>
            <w:tcBorders>
              <w:top w:val="nil"/>
              <w:left w:val="single" w:sz="4" w:space="0" w:color="auto"/>
              <w:bottom w:val="single" w:sz="4" w:space="0" w:color="auto"/>
              <w:right w:val="single" w:sz="4" w:space="0" w:color="auto"/>
            </w:tcBorders>
            <w:shd w:val="clear" w:color="auto" w:fill="auto"/>
            <w:noWrap/>
            <w:vAlign w:val="center"/>
            <w:hideMark/>
          </w:tcPr>
          <w:p w14:paraId="63CFAA11" w14:textId="77777777" w:rsidR="00623BC5" w:rsidRPr="00E44916" w:rsidRDefault="00623BC5" w:rsidP="00E44916">
            <w:pPr>
              <w:jc w:val="center"/>
              <w:rPr>
                <w:rFonts w:ascii="Tahoma" w:hAnsi="Tahoma" w:cs="Tahoma"/>
                <w:color w:val="002060"/>
              </w:rPr>
            </w:pPr>
            <w:r w:rsidRPr="00E44916">
              <w:rPr>
                <w:rFonts w:ascii="Tahoma" w:hAnsi="Tahoma" w:cs="Tahoma"/>
                <w:color w:val="002060"/>
              </w:rPr>
              <w:t>8</w:t>
            </w:r>
          </w:p>
        </w:tc>
        <w:tc>
          <w:tcPr>
            <w:tcW w:w="1450" w:type="dxa"/>
            <w:tcBorders>
              <w:top w:val="nil"/>
              <w:left w:val="nil"/>
              <w:bottom w:val="single" w:sz="4" w:space="0" w:color="auto"/>
              <w:right w:val="single" w:sz="4" w:space="0" w:color="auto"/>
            </w:tcBorders>
            <w:shd w:val="clear" w:color="auto" w:fill="auto"/>
            <w:noWrap/>
            <w:vAlign w:val="center"/>
            <w:hideMark/>
          </w:tcPr>
          <w:p w14:paraId="30BC37D3" w14:textId="77777777" w:rsidR="00623BC5" w:rsidRPr="00E44916" w:rsidRDefault="00623BC5" w:rsidP="00E44916">
            <w:pPr>
              <w:rPr>
                <w:rFonts w:ascii="Tahoma" w:hAnsi="Tahoma" w:cs="Tahoma"/>
                <w:color w:val="002060"/>
              </w:rPr>
            </w:pPr>
            <w:r w:rsidRPr="00E44916">
              <w:rPr>
                <w:rFonts w:ascii="Tahoma" w:hAnsi="Tahoma" w:cs="Tahoma"/>
                <w:color w:val="002060"/>
              </w:rPr>
              <w:t>DESAGUADERO</w:t>
            </w:r>
          </w:p>
        </w:tc>
        <w:tc>
          <w:tcPr>
            <w:tcW w:w="1272" w:type="dxa"/>
            <w:tcBorders>
              <w:top w:val="nil"/>
              <w:left w:val="nil"/>
              <w:bottom w:val="single" w:sz="4" w:space="0" w:color="auto"/>
              <w:right w:val="single" w:sz="4" w:space="0" w:color="auto"/>
            </w:tcBorders>
            <w:shd w:val="clear" w:color="auto" w:fill="auto"/>
            <w:noWrap/>
            <w:vAlign w:val="center"/>
            <w:hideMark/>
          </w:tcPr>
          <w:p w14:paraId="3FB677D6" w14:textId="53CB91CA" w:rsidR="00623BC5" w:rsidRPr="00E44916" w:rsidRDefault="00623BC5" w:rsidP="00E44916">
            <w:pPr>
              <w:jc w:val="center"/>
              <w:rPr>
                <w:rFonts w:ascii="Tahoma" w:hAnsi="Tahoma" w:cs="Tahoma"/>
                <w:color w:val="002060"/>
              </w:rPr>
            </w:pPr>
            <w:r w:rsidRPr="00E44916">
              <w:rPr>
                <w:rFonts w:ascii="Tahoma" w:hAnsi="Tahoma" w:cs="Tahoma"/>
                <w:color w:val="002060"/>
              </w:rPr>
              <w:t>ADD DROP</w:t>
            </w:r>
            <w:r w:rsidR="00C75E89">
              <w:rPr>
                <w:rFonts w:ascii="Tahoma" w:hAnsi="Tahoma" w:cs="Tahoma"/>
                <w:color w:val="002060"/>
              </w:rPr>
              <w:t xml:space="preserve"> (**)</w:t>
            </w:r>
          </w:p>
        </w:tc>
      </w:tr>
    </w:tbl>
    <w:p w14:paraId="1C0083FB" w14:textId="77777777" w:rsidR="006056A9" w:rsidRPr="006056A9" w:rsidRDefault="006056A9" w:rsidP="006056A9">
      <w:pPr>
        <w:rPr>
          <w:lang w:val="es-BO" w:eastAsia="en-US"/>
        </w:rPr>
      </w:pPr>
    </w:p>
    <w:p w14:paraId="4ECC13B1" w14:textId="685BAEFA" w:rsidR="008F3FC1" w:rsidRDefault="00C75E89" w:rsidP="008F3FC1">
      <w:pPr>
        <w:rPr>
          <w:rFonts w:ascii="Tahoma" w:hAnsi="Tahoma" w:cs="Tahoma"/>
          <w:color w:val="002060"/>
        </w:rPr>
      </w:pPr>
      <w:r>
        <w:rPr>
          <w:rFonts w:ascii="Tahoma" w:hAnsi="Tahoma" w:cs="Tahoma"/>
          <w:color w:val="002060"/>
        </w:rPr>
        <w:t>(**) Nodo No requerido en el presente proceso.</w:t>
      </w:r>
    </w:p>
    <w:p w14:paraId="33C359E0" w14:textId="77777777" w:rsidR="00C75E89" w:rsidRPr="008F3FC1" w:rsidRDefault="00C75E89" w:rsidP="008F3FC1">
      <w:pPr>
        <w:rPr>
          <w:lang w:val="es-BO" w:eastAsia="en-US"/>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606"/>
        <w:gridCol w:w="4917"/>
        <w:gridCol w:w="1230"/>
        <w:gridCol w:w="1092"/>
        <w:gridCol w:w="1365"/>
      </w:tblGrid>
      <w:tr w:rsidR="00D9144F" w:rsidRPr="007916B3" w14:paraId="4FCC985E" w14:textId="77777777" w:rsidTr="00E349FE">
        <w:trPr>
          <w:trHeight w:val="202"/>
          <w:tblHeader/>
        </w:trPr>
        <w:tc>
          <w:tcPr>
            <w:tcW w:w="3666"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51AEDCE3" w14:textId="77777777" w:rsidR="00D9144F" w:rsidRPr="007916B3" w:rsidRDefault="00D9144F" w:rsidP="00C247DF">
            <w:pPr>
              <w:jc w:val="center"/>
              <w:rPr>
                <w:rFonts w:ascii="Tahoma" w:hAnsi="Tahoma" w:cs="Tahoma"/>
                <w:b/>
                <w:bCs/>
                <w:sz w:val="18"/>
                <w:szCs w:val="18"/>
                <w:lang w:eastAsia="es-BO"/>
              </w:rPr>
            </w:pPr>
            <w:r w:rsidRPr="007916B3">
              <w:rPr>
                <w:rFonts w:ascii="Tahoma" w:hAnsi="Tahoma" w:cs="Tahoma"/>
                <w:lang w:val="es-BO"/>
              </w:rPr>
              <w:br w:type="page"/>
            </w:r>
            <w:r w:rsidRPr="007916B3">
              <w:rPr>
                <w:rFonts w:ascii="Tahoma" w:hAnsi="Tahoma" w:cs="Tahoma"/>
                <w:lang w:val="es-BO"/>
              </w:rPr>
              <w:br w:type="page"/>
            </w:r>
            <w:r w:rsidRPr="007916B3">
              <w:rPr>
                <w:rFonts w:ascii="Tahoma" w:hAnsi="Tahoma" w:cs="Tahoma"/>
              </w:rPr>
              <w:br w:type="page"/>
            </w: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334"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C5CD10C" w14:textId="77777777" w:rsidR="00D9144F" w:rsidRPr="007916B3" w:rsidRDefault="00D9144F" w:rsidP="00C247DF">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26D1CC8A" w14:textId="77777777" w:rsidTr="00194A17">
        <w:trPr>
          <w:trHeight w:val="113"/>
          <w:tblHeader/>
        </w:trPr>
        <w:tc>
          <w:tcPr>
            <w:tcW w:w="2998" w:type="pct"/>
            <w:gridSpan w:val="2"/>
            <w:tcBorders>
              <w:top w:val="single" w:sz="4" w:space="0" w:color="FFFFFF"/>
              <w:left w:val="single" w:sz="4" w:space="0" w:color="004990"/>
              <w:bottom w:val="single" w:sz="4" w:space="0" w:color="FFFFFF"/>
              <w:right w:val="single" w:sz="4" w:space="0" w:color="FFFFFF"/>
            </w:tcBorders>
            <w:shd w:val="clear" w:color="auto" w:fill="004990"/>
          </w:tcPr>
          <w:p w14:paraId="76FE3446" w14:textId="3F82AFC5" w:rsidR="007142DC" w:rsidRPr="007916B3" w:rsidRDefault="007142DC" w:rsidP="00171AFA">
            <w:pPr>
              <w:jc w:val="center"/>
              <w:rPr>
                <w:rFonts w:ascii="Tahoma" w:hAnsi="Tahoma" w:cs="Tahoma"/>
                <w:b/>
                <w:bCs/>
                <w:sz w:val="18"/>
                <w:szCs w:val="18"/>
                <w:lang w:eastAsia="es-BO"/>
              </w:rPr>
            </w:pPr>
            <w:r>
              <w:rPr>
                <w:rFonts w:ascii="Tahoma" w:hAnsi="Tahoma" w:cs="Tahoma"/>
                <w:b/>
                <w:bCs/>
                <w:sz w:val="18"/>
                <w:szCs w:val="18"/>
                <w:lang w:eastAsia="es-BO"/>
              </w:rPr>
              <w:t xml:space="preserve">Equipos </w:t>
            </w:r>
            <w:r w:rsidR="00056EF6">
              <w:rPr>
                <w:rFonts w:ascii="Tahoma" w:hAnsi="Tahoma" w:cs="Tahoma"/>
                <w:b/>
                <w:bCs/>
                <w:sz w:val="18"/>
                <w:szCs w:val="18"/>
                <w:lang w:eastAsia="es-BO"/>
              </w:rPr>
              <w:t>DWDM</w:t>
            </w:r>
          </w:p>
        </w:tc>
        <w:tc>
          <w:tcPr>
            <w:tcW w:w="668"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11285160" w14:textId="77777777" w:rsidR="00D9144F" w:rsidRPr="007916B3" w:rsidRDefault="00D9144F" w:rsidP="00C247DF">
            <w:pPr>
              <w:jc w:val="center"/>
              <w:rPr>
                <w:rFonts w:ascii="Tahoma" w:hAnsi="Tahoma" w:cs="Tahoma"/>
                <w:b/>
                <w:bCs/>
                <w:sz w:val="18"/>
                <w:szCs w:val="18"/>
                <w:lang w:eastAsia="es-BO"/>
              </w:rPr>
            </w:pPr>
            <w:r w:rsidRPr="00B00BEC">
              <w:rPr>
                <w:rFonts w:ascii="Tahoma" w:hAnsi="Tahoma" w:cs="Tahoma"/>
                <w:b/>
                <w:bCs/>
                <w:szCs w:val="18"/>
                <w:lang w:val="es-BO" w:eastAsia="es-BO"/>
              </w:rPr>
              <w:t>CONDICIÓN</w:t>
            </w:r>
          </w:p>
        </w:tc>
        <w:tc>
          <w:tcPr>
            <w:tcW w:w="1334"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2C691BC" w14:textId="77777777" w:rsidR="00D9144F" w:rsidRPr="007916B3" w:rsidRDefault="00D9144F" w:rsidP="00C247DF">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s-BO" w:eastAsia="es-BO"/>
              </w:rPr>
              <w:t> </w:t>
            </w:r>
          </w:p>
        </w:tc>
      </w:tr>
      <w:tr w:rsidR="00B00BEC" w:rsidRPr="007916B3" w14:paraId="14E21A46" w14:textId="77777777" w:rsidTr="00194A17">
        <w:trPr>
          <w:trHeight w:val="348"/>
          <w:tblHeader/>
        </w:trPr>
        <w:tc>
          <w:tcPr>
            <w:tcW w:w="329"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59A08B8B" w14:textId="77777777" w:rsidR="00B00BEC" w:rsidRPr="007916B3" w:rsidRDefault="00B00BEC" w:rsidP="00C247DF">
            <w:pPr>
              <w:jc w:val="center"/>
              <w:rPr>
                <w:rFonts w:ascii="Tahoma" w:hAnsi="Tahoma" w:cs="Tahoma"/>
                <w:b/>
                <w:bCs/>
                <w:sz w:val="18"/>
                <w:szCs w:val="18"/>
                <w:lang w:eastAsia="es-BO"/>
              </w:rPr>
            </w:pPr>
            <w:r w:rsidRPr="007916B3">
              <w:rPr>
                <w:rFonts w:ascii="Tahoma" w:hAnsi="Tahoma" w:cs="Tahoma"/>
                <w:b/>
                <w:bCs/>
                <w:sz w:val="18"/>
                <w:szCs w:val="18"/>
                <w:lang w:eastAsia="es-BO"/>
              </w:rPr>
              <w:t>N°</w:t>
            </w:r>
          </w:p>
        </w:tc>
        <w:tc>
          <w:tcPr>
            <w:tcW w:w="2669"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F164349" w14:textId="77777777" w:rsidR="00B00BEC" w:rsidRPr="007916B3" w:rsidRDefault="00B00BEC" w:rsidP="00C247DF">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668"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4204806" w14:textId="77777777" w:rsidR="00B00BEC" w:rsidRPr="007916B3" w:rsidRDefault="00B00BEC" w:rsidP="00C247DF">
            <w:pPr>
              <w:jc w:val="center"/>
              <w:rPr>
                <w:rFonts w:ascii="Tahoma" w:hAnsi="Tahoma" w:cs="Tahoma"/>
                <w:b/>
                <w:bCs/>
                <w:sz w:val="8"/>
                <w:szCs w:val="8"/>
                <w:lang w:eastAsia="es-BO"/>
              </w:rPr>
            </w:pPr>
            <w:r w:rsidRPr="00B00BEC">
              <w:rPr>
                <w:rFonts w:ascii="Tahoma" w:hAnsi="Tahoma" w:cs="Tahoma"/>
                <w:b/>
                <w:bCs/>
                <w:sz w:val="14"/>
                <w:szCs w:val="8"/>
                <w:lang w:val="en-GB" w:eastAsia="es-BO"/>
              </w:rPr>
              <w:t xml:space="preserve"> MANDATORIO</w:t>
            </w:r>
          </w:p>
        </w:tc>
        <w:tc>
          <w:tcPr>
            <w:tcW w:w="593"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143F98F" w14:textId="64AD3E22" w:rsidR="00B00BEC" w:rsidRPr="007916B3" w:rsidRDefault="00B00BEC" w:rsidP="00C247DF">
            <w:pPr>
              <w:jc w:val="center"/>
              <w:rPr>
                <w:rFonts w:ascii="Tahoma" w:hAnsi="Tahoma" w:cs="Tahoma"/>
                <w:b/>
                <w:bCs/>
                <w:sz w:val="8"/>
                <w:szCs w:val="8"/>
                <w:lang w:eastAsia="es-BO"/>
              </w:rPr>
            </w:pPr>
            <w:r w:rsidRPr="007916B3">
              <w:rPr>
                <w:rFonts w:ascii="Tahoma" w:hAnsi="Tahoma" w:cs="Tahoma"/>
                <w:b/>
                <w:sz w:val="10"/>
                <w:szCs w:val="10"/>
                <w:lang w:eastAsia="es-BO"/>
              </w:rPr>
              <w:t>Cumple / No cumple</w:t>
            </w:r>
          </w:p>
        </w:tc>
        <w:tc>
          <w:tcPr>
            <w:tcW w:w="741"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54F9F969" w14:textId="77777777" w:rsidR="00B00BEC" w:rsidRPr="007916B3" w:rsidRDefault="00B00BEC" w:rsidP="00C247DF">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1559C7" w:rsidRPr="007916B3" w14:paraId="496D15D8" w14:textId="77777777" w:rsidTr="001559C7">
        <w:trPr>
          <w:trHeight w:val="654"/>
        </w:trPr>
        <w:tc>
          <w:tcPr>
            <w:tcW w:w="329" w:type="pct"/>
            <w:tcBorders>
              <w:top w:val="single" w:sz="4" w:space="0" w:color="15497B"/>
              <w:left w:val="single" w:sz="4" w:space="0" w:color="15497B"/>
              <w:bottom w:val="single" w:sz="4" w:space="0" w:color="15497B"/>
              <w:right w:val="single" w:sz="4" w:space="0" w:color="15497B"/>
            </w:tcBorders>
            <w:vAlign w:val="center"/>
          </w:tcPr>
          <w:p w14:paraId="7BFE42C7" w14:textId="507CE40C"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w:t>
            </w:r>
          </w:p>
        </w:tc>
        <w:tc>
          <w:tcPr>
            <w:tcW w:w="2669" w:type="pct"/>
            <w:tcBorders>
              <w:top w:val="single" w:sz="4" w:space="0" w:color="15497B"/>
              <w:left w:val="single" w:sz="4" w:space="0" w:color="15497B"/>
              <w:bottom w:val="single" w:sz="4" w:space="0" w:color="15497B"/>
              <w:right w:val="single" w:sz="4" w:space="0" w:color="15497B"/>
            </w:tcBorders>
            <w:vAlign w:val="center"/>
          </w:tcPr>
          <w:p w14:paraId="2A160968" w14:textId="77777777" w:rsidR="001559C7" w:rsidRDefault="001559C7" w:rsidP="001559C7">
            <w:pPr>
              <w:jc w:val="both"/>
              <w:rPr>
                <w:rFonts w:ascii="Tahoma" w:hAnsi="Tahoma" w:cs="Tahoma"/>
                <w:color w:val="002060"/>
                <w:sz w:val="18"/>
                <w:szCs w:val="18"/>
              </w:rPr>
            </w:pPr>
            <w:r w:rsidRPr="00943A23">
              <w:rPr>
                <w:rFonts w:ascii="Tahoma" w:hAnsi="Tahoma" w:cs="Tahoma"/>
                <w:color w:val="002060"/>
                <w:sz w:val="18"/>
                <w:szCs w:val="18"/>
              </w:rPr>
              <w:t>El Oferente deberá presentar certificados de interoperabilidad de los equipos Ofertados con equipos de otros Fabricantes de Equipos de Transmisión DWDM por Fibra Óptica</w:t>
            </w:r>
            <w:r w:rsidR="00670A57">
              <w:rPr>
                <w:rFonts w:ascii="Tahoma" w:hAnsi="Tahoma" w:cs="Tahoma"/>
                <w:color w:val="002060"/>
                <w:sz w:val="18"/>
                <w:szCs w:val="18"/>
              </w:rPr>
              <w:t>.</w:t>
            </w:r>
          </w:p>
          <w:p w14:paraId="0D19B819" w14:textId="7CEDFB89" w:rsidR="00670A57" w:rsidRPr="006056A9" w:rsidRDefault="00670A57" w:rsidP="00516335">
            <w:pPr>
              <w:jc w:val="both"/>
              <w:rPr>
                <w:rFonts w:ascii="Tahoma" w:hAnsi="Tahoma" w:cs="Tahoma"/>
                <w:color w:val="002060"/>
                <w:sz w:val="22"/>
                <w:szCs w:val="22"/>
                <w:lang w:val="es-BO"/>
              </w:rPr>
            </w:pPr>
            <w:r>
              <w:rPr>
                <w:rFonts w:ascii="Tahoma" w:hAnsi="Tahoma" w:cs="Tahoma"/>
                <w:color w:val="002060"/>
                <w:sz w:val="18"/>
                <w:szCs w:val="18"/>
              </w:rPr>
              <w:t>La Red Coherente deberá Coherente y Homogénea end to end</w:t>
            </w:r>
            <w:r w:rsidR="00E239D6">
              <w:rPr>
                <w:rFonts w:ascii="Tahoma" w:hAnsi="Tahoma" w:cs="Tahoma"/>
                <w:color w:val="002060"/>
                <w:sz w:val="18"/>
                <w:szCs w:val="18"/>
              </w:rPr>
              <w:t xml:space="preserve"> </w:t>
            </w:r>
            <w:r w:rsidR="00516335">
              <w:rPr>
                <w:rFonts w:ascii="Tahoma" w:hAnsi="Tahoma" w:cs="Tahoma"/>
                <w:color w:val="002060"/>
                <w:sz w:val="18"/>
                <w:szCs w:val="18"/>
              </w:rPr>
              <w:t>implementada</w:t>
            </w:r>
            <w:r w:rsidR="00E239D6">
              <w:rPr>
                <w:rFonts w:ascii="Tahoma" w:hAnsi="Tahoma" w:cs="Tahoma"/>
                <w:color w:val="002060"/>
                <w:sz w:val="18"/>
                <w:szCs w:val="18"/>
              </w:rPr>
              <w:t xml:space="preserve"> sobre portadoras de 100/200/400 Gbps lado línea</w:t>
            </w:r>
            <w:r w:rsidR="00516335">
              <w:rPr>
                <w:rFonts w:ascii="Tahoma" w:hAnsi="Tahoma" w:cs="Tahoma"/>
                <w:color w:val="002060"/>
                <w:sz w:val="18"/>
                <w:szCs w:val="18"/>
              </w:rPr>
              <w:t xml:space="preserve"> por canal</w:t>
            </w:r>
            <w:r>
              <w:rPr>
                <w:rFonts w:ascii="Tahoma" w:hAnsi="Tahoma" w:cs="Tahoma"/>
                <w:color w:val="002060"/>
                <w:sz w:val="18"/>
                <w:szCs w:val="18"/>
              </w:rPr>
              <w:t>.</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B83CDA" w14:textId="298F23B5" w:rsidR="001559C7" w:rsidRPr="00B00BEC" w:rsidRDefault="001559C7" w:rsidP="001559C7">
            <w:pPr>
              <w:jc w:val="center"/>
              <w:rPr>
                <w:rFonts w:ascii="Tahoma" w:hAnsi="Tahoma" w:cs="Tahoma"/>
                <w:color w:val="002060"/>
                <w:sz w:val="18"/>
                <w:szCs w:val="18"/>
                <w:lang w:eastAsia="es-BO"/>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60147C"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13A350" w14:textId="77777777" w:rsidR="001559C7" w:rsidRPr="007916B3" w:rsidRDefault="001559C7" w:rsidP="001559C7">
            <w:pPr>
              <w:jc w:val="center"/>
              <w:rPr>
                <w:rFonts w:ascii="Tahoma" w:hAnsi="Tahoma" w:cs="Tahoma"/>
                <w:b/>
                <w:bCs/>
                <w:sz w:val="18"/>
                <w:szCs w:val="18"/>
                <w:lang w:eastAsia="es-BO"/>
              </w:rPr>
            </w:pPr>
          </w:p>
        </w:tc>
      </w:tr>
      <w:tr w:rsidR="001559C7" w:rsidRPr="007916B3" w14:paraId="4F1A22CC" w14:textId="77777777" w:rsidTr="001559C7">
        <w:trPr>
          <w:trHeight w:val="654"/>
        </w:trPr>
        <w:tc>
          <w:tcPr>
            <w:tcW w:w="329" w:type="pct"/>
            <w:tcBorders>
              <w:top w:val="single" w:sz="4" w:space="0" w:color="15497B"/>
              <w:left w:val="single" w:sz="4" w:space="0" w:color="15497B"/>
              <w:bottom w:val="single" w:sz="4" w:space="0" w:color="15497B"/>
              <w:right w:val="single" w:sz="4" w:space="0" w:color="15497B"/>
            </w:tcBorders>
            <w:vAlign w:val="center"/>
          </w:tcPr>
          <w:p w14:paraId="29CFE4C8" w14:textId="2A73A869"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w:t>
            </w:r>
          </w:p>
        </w:tc>
        <w:tc>
          <w:tcPr>
            <w:tcW w:w="2669" w:type="pct"/>
            <w:tcBorders>
              <w:top w:val="single" w:sz="4" w:space="0" w:color="15497B"/>
              <w:left w:val="single" w:sz="4" w:space="0" w:color="15497B"/>
              <w:bottom w:val="single" w:sz="4" w:space="0" w:color="15497B"/>
              <w:right w:val="single" w:sz="4" w:space="0" w:color="15497B"/>
            </w:tcBorders>
            <w:vAlign w:val="center"/>
          </w:tcPr>
          <w:p w14:paraId="278883A8" w14:textId="5B6DBA66" w:rsidR="001559C7" w:rsidRPr="006056A9" w:rsidRDefault="001559C7" w:rsidP="001559C7">
            <w:pPr>
              <w:jc w:val="both"/>
              <w:rPr>
                <w:rFonts w:ascii="Tahoma" w:hAnsi="Tahoma" w:cs="Tahoma"/>
                <w:color w:val="002060"/>
                <w:sz w:val="18"/>
                <w:szCs w:val="18"/>
              </w:rPr>
            </w:pPr>
            <w:r w:rsidRPr="001559C7">
              <w:rPr>
                <w:rFonts w:ascii="Tahoma" w:hAnsi="Tahoma" w:cs="Tahoma"/>
                <w:color w:val="002060"/>
                <w:sz w:val="18"/>
                <w:szCs w:val="18"/>
              </w:rPr>
              <w:t>La red desplegada mediante este proyecto deberá estar preparada (capacidad de Switching y Multiplexación) para cursar al menos 8 Tbps a la finalización de la vida útil del proyecto.</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2F83F2" w14:textId="0EEEB807" w:rsidR="001559C7" w:rsidRPr="001559C7" w:rsidRDefault="001559C7" w:rsidP="001559C7">
            <w:pPr>
              <w:tabs>
                <w:tab w:val="left" w:pos="382"/>
                <w:tab w:val="center" w:pos="545"/>
              </w:tabs>
              <w:rPr>
                <w:rFonts w:ascii="Tahoma" w:hAnsi="Tahoma" w:cs="Tahoma"/>
                <w:color w:val="002060"/>
                <w:sz w:val="18"/>
                <w:szCs w:val="18"/>
              </w:rPr>
            </w:pPr>
            <w:r>
              <w:rPr>
                <w:rFonts w:ascii="Tahoma" w:hAnsi="Tahoma" w:cs="Tahoma"/>
                <w:color w:val="002060"/>
                <w:sz w:val="20"/>
                <w:szCs w:val="20"/>
              </w:rPr>
              <w:tab/>
            </w:r>
            <w:r>
              <w:rPr>
                <w:rFonts w:ascii="Tahoma" w:hAnsi="Tahoma" w:cs="Tahoma"/>
                <w:color w:val="002060"/>
                <w:sz w:val="20"/>
                <w:szCs w:val="20"/>
              </w:rPr>
              <w:tab/>
            </w: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E5B26F"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FB05CC" w14:textId="77777777" w:rsidR="001559C7" w:rsidRPr="007916B3" w:rsidRDefault="001559C7" w:rsidP="001559C7">
            <w:pPr>
              <w:jc w:val="center"/>
              <w:rPr>
                <w:rFonts w:ascii="Tahoma" w:hAnsi="Tahoma" w:cs="Tahoma"/>
                <w:b/>
                <w:bCs/>
                <w:sz w:val="18"/>
                <w:szCs w:val="18"/>
                <w:lang w:eastAsia="es-BO"/>
              </w:rPr>
            </w:pPr>
          </w:p>
        </w:tc>
      </w:tr>
      <w:tr w:rsidR="001559C7" w:rsidRPr="007916B3" w14:paraId="313B73CF" w14:textId="77777777" w:rsidTr="001559C7">
        <w:trPr>
          <w:trHeight w:val="309"/>
        </w:trPr>
        <w:tc>
          <w:tcPr>
            <w:tcW w:w="329" w:type="pct"/>
            <w:tcBorders>
              <w:top w:val="single" w:sz="4" w:space="0" w:color="15497B"/>
              <w:left w:val="single" w:sz="4" w:space="0" w:color="15497B"/>
              <w:bottom w:val="single" w:sz="4" w:space="0" w:color="15497B"/>
              <w:right w:val="single" w:sz="4" w:space="0" w:color="15497B"/>
            </w:tcBorders>
            <w:vAlign w:val="center"/>
          </w:tcPr>
          <w:p w14:paraId="6BA81B9D" w14:textId="40812F5F"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3</w:t>
            </w:r>
          </w:p>
        </w:tc>
        <w:tc>
          <w:tcPr>
            <w:tcW w:w="2669" w:type="pct"/>
            <w:tcBorders>
              <w:top w:val="single" w:sz="4" w:space="0" w:color="15497B"/>
              <w:left w:val="single" w:sz="4" w:space="0" w:color="15497B"/>
              <w:bottom w:val="single" w:sz="4" w:space="0" w:color="15497B"/>
              <w:right w:val="single" w:sz="4" w:space="0" w:color="15497B"/>
            </w:tcBorders>
            <w:vAlign w:val="center"/>
          </w:tcPr>
          <w:p w14:paraId="05A6C09E" w14:textId="77777777" w:rsidR="001559C7" w:rsidRPr="00B00BEC" w:rsidRDefault="001559C7" w:rsidP="001559C7">
            <w:pPr>
              <w:jc w:val="both"/>
              <w:rPr>
                <w:rFonts w:ascii="Tahoma" w:hAnsi="Tahoma" w:cs="Tahoma"/>
                <w:color w:val="002060"/>
                <w:sz w:val="18"/>
                <w:szCs w:val="18"/>
              </w:rPr>
            </w:pPr>
            <w:r w:rsidRPr="00B00BEC">
              <w:rPr>
                <w:rFonts w:ascii="Tahoma" w:hAnsi="Tahoma" w:cs="Tahoma"/>
                <w:color w:val="002060"/>
                <w:sz w:val="18"/>
                <w:szCs w:val="18"/>
              </w:rPr>
              <w:t>El Oferente deberá presentar el Link Budget, diseño y cálculo del enlace óptico para los tramos terrestres tomando en cuenta las siguientes características del cable de Fibra Óptica aéreo:</w:t>
            </w:r>
          </w:p>
          <w:p w14:paraId="693825E4" w14:textId="670240C0" w:rsidR="001559C7" w:rsidRPr="00B00BEC" w:rsidRDefault="001559C7" w:rsidP="001559C7">
            <w:pPr>
              <w:numPr>
                <w:ilvl w:val="0"/>
                <w:numId w:val="55"/>
              </w:numPr>
              <w:ind w:left="214" w:hanging="214"/>
              <w:jc w:val="both"/>
              <w:rPr>
                <w:rFonts w:ascii="Tahoma" w:hAnsi="Tahoma" w:cs="Tahoma"/>
                <w:color w:val="002060"/>
                <w:sz w:val="18"/>
                <w:szCs w:val="18"/>
              </w:rPr>
            </w:pPr>
            <w:r w:rsidRPr="00B00BEC">
              <w:rPr>
                <w:rFonts w:ascii="Tahoma" w:hAnsi="Tahoma" w:cs="Tahoma"/>
                <w:color w:val="002060"/>
                <w:sz w:val="18"/>
                <w:szCs w:val="18"/>
              </w:rPr>
              <w:t>Tipo de Fibra Óptica norma ITU</w:t>
            </w:r>
            <w:r w:rsidR="00FB0E01">
              <w:rPr>
                <w:rFonts w:ascii="Tahoma" w:hAnsi="Tahoma" w:cs="Tahoma"/>
                <w:color w:val="002060"/>
                <w:sz w:val="18"/>
                <w:szCs w:val="18"/>
              </w:rPr>
              <w:t>.</w:t>
            </w:r>
            <w:r w:rsidRPr="00B00BEC">
              <w:rPr>
                <w:rFonts w:ascii="Tahoma" w:hAnsi="Tahoma" w:cs="Tahoma"/>
                <w:color w:val="002060"/>
                <w:sz w:val="18"/>
                <w:szCs w:val="18"/>
              </w:rPr>
              <w:t xml:space="preserve">T </w:t>
            </w:r>
            <w:r w:rsidR="00FB0E01">
              <w:rPr>
                <w:rFonts w:ascii="Tahoma" w:hAnsi="Tahoma" w:cs="Tahoma"/>
                <w:color w:val="002060"/>
                <w:sz w:val="18"/>
                <w:szCs w:val="18"/>
              </w:rPr>
              <w:t>G.652.D.</w:t>
            </w:r>
            <w:r w:rsidRPr="00B00BEC">
              <w:rPr>
                <w:rFonts w:ascii="Tahoma" w:hAnsi="Tahoma" w:cs="Tahoma"/>
                <w:color w:val="002060"/>
                <w:sz w:val="18"/>
                <w:szCs w:val="18"/>
              </w:rPr>
              <w:t xml:space="preserve"> </w:t>
            </w:r>
          </w:p>
          <w:p w14:paraId="2A129A62" w14:textId="77777777" w:rsidR="001559C7" w:rsidRPr="00B00BEC" w:rsidRDefault="001559C7" w:rsidP="001559C7">
            <w:pPr>
              <w:numPr>
                <w:ilvl w:val="0"/>
                <w:numId w:val="55"/>
              </w:numPr>
              <w:ind w:left="214" w:hanging="214"/>
              <w:jc w:val="both"/>
              <w:rPr>
                <w:rFonts w:ascii="Tahoma" w:hAnsi="Tahoma" w:cs="Tahoma"/>
                <w:color w:val="002060"/>
                <w:sz w:val="18"/>
                <w:szCs w:val="18"/>
              </w:rPr>
            </w:pPr>
            <w:r w:rsidRPr="00B00BEC">
              <w:rPr>
                <w:rFonts w:ascii="Tahoma" w:hAnsi="Tahoma" w:cs="Tahoma"/>
                <w:color w:val="002060"/>
                <w:sz w:val="18"/>
                <w:szCs w:val="18"/>
              </w:rPr>
              <w:t xml:space="preserve">Atenuación de empalme 0.1 dB </w:t>
            </w:r>
          </w:p>
          <w:p w14:paraId="2B384D79" w14:textId="26B9736D" w:rsidR="001559C7" w:rsidRPr="00B00BEC" w:rsidRDefault="001559C7" w:rsidP="001559C7">
            <w:pPr>
              <w:jc w:val="both"/>
              <w:rPr>
                <w:rFonts w:ascii="Tahoma" w:hAnsi="Tahoma" w:cs="Tahoma"/>
                <w:color w:val="002060"/>
                <w:sz w:val="18"/>
                <w:szCs w:val="18"/>
              </w:rPr>
            </w:pPr>
            <w:r w:rsidRPr="00B00BEC">
              <w:rPr>
                <w:rFonts w:ascii="Tahoma" w:hAnsi="Tahoma" w:cs="Tahoma"/>
                <w:color w:val="002060"/>
                <w:sz w:val="18"/>
                <w:szCs w:val="18"/>
              </w:rPr>
              <w:t>Atenuación conector SC/APC 0.5 dB.</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00E31D" w14:textId="61CE4E2B"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15A64C"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99BED9" w14:textId="77777777" w:rsidR="001559C7" w:rsidRPr="007916B3" w:rsidRDefault="001559C7" w:rsidP="001559C7">
            <w:pPr>
              <w:jc w:val="center"/>
              <w:rPr>
                <w:rFonts w:ascii="Tahoma" w:hAnsi="Tahoma" w:cs="Tahoma"/>
                <w:b/>
                <w:bCs/>
                <w:sz w:val="18"/>
                <w:szCs w:val="18"/>
                <w:lang w:eastAsia="es-BO"/>
              </w:rPr>
            </w:pPr>
          </w:p>
        </w:tc>
      </w:tr>
      <w:tr w:rsidR="001559C7" w:rsidRPr="007916B3" w14:paraId="6EE38D46" w14:textId="77777777" w:rsidTr="00194A17">
        <w:trPr>
          <w:trHeight w:val="554"/>
        </w:trPr>
        <w:tc>
          <w:tcPr>
            <w:tcW w:w="329" w:type="pct"/>
            <w:tcBorders>
              <w:top w:val="single" w:sz="4" w:space="0" w:color="15497B"/>
              <w:left w:val="single" w:sz="4" w:space="0" w:color="15497B"/>
              <w:bottom w:val="single" w:sz="4" w:space="0" w:color="15497B"/>
              <w:right w:val="single" w:sz="4" w:space="0" w:color="15497B"/>
            </w:tcBorders>
            <w:vAlign w:val="center"/>
          </w:tcPr>
          <w:p w14:paraId="4E592CD1" w14:textId="24C0A490" w:rsidR="001559C7" w:rsidRPr="006855E6" w:rsidRDefault="001559C7" w:rsidP="001559C7">
            <w:pPr>
              <w:jc w:val="center"/>
              <w:rPr>
                <w:rFonts w:ascii="Tahoma" w:hAnsi="Tahoma" w:cs="Tahoma"/>
                <w:color w:val="002060"/>
                <w:sz w:val="18"/>
                <w:szCs w:val="18"/>
              </w:rPr>
            </w:pPr>
            <w:r>
              <w:rPr>
                <w:rFonts w:ascii="Tahoma" w:hAnsi="Tahoma" w:cs="Tahoma"/>
                <w:color w:val="002060"/>
                <w:sz w:val="18"/>
                <w:szCs w:val="18"/>
              </w:rPr>
              <w:t>4</w:t>
            </w:r>
          </w:p>
        </w:tc>
        <w:tc>
          <w:tcPr>
            <w:tcW w:w="2669" w:type="pct"/>
            <w:tcBorders>
              <w:top w:val="single" w:sz="4" w:space="0" w:color="15497B"/>
              <w:left w:val="single" w:sz="4" w:space="0" w:color="15497B"/>
              <w:bottom w:val="single" w:sz="4" w:space="0" w:color="15497B"/>
              <w:right w:val="single" w:sz="4" w:space="0" w:color="15497B"/>
            </w:tcBorders>
            <w:vAlign w:val="center"/>
          </w:tcPr>
          <w:p w14:paraId="181DACD9" w14:textId="77777777" w:rsidR="001559C7" w:rsidRPr="006855E6" w:rsidRDefault="001559C7" w:rsidP="001559C7">
            <w:pPr>
              <w:jc w:val="both"/>
              <w:rPr>
                <w:rFonts w:ascii="Tahoma" w:hAnsi="Tahoma" w:cs="Tahoma"/>
                <w:color w:val="002060"/>
                <w:sz w:val="18"/>
                <w:szCs w:val="18"/>
              </w:rPr>
            </w:pPr>
            <w:r w:rsidRPr="006855E6">
              <w:rPr>
                <w:rFonts w:ascii="Tahoma" w:hAnsi="Tahoma" w:cs="Tahoma"/>
                <w:color w:val="002060"/>
                <w:sz w:val="18"/>
                <w:szCs w:val="18"/>
              </w:rPr>
              <w:t>El proveedor debe presentar un documento, en idioma español, con la descripción de los elementos de su solución técnica que incluya:</w:t>
            </w:r>
          </w:p>
          <w:p w14:paraId="457CB668" w14:textId="76A0334F" w:rsidR="001559C7" w:rsidRPr="006855E6" w:rsidRDefault="001559C7" w:rsidP="001559C7">
            <w:pPr>
              <w:numPr>
                <w:ilvl w:val="0"/>
                <w:numId w:val="57"/>
              </w:numPr>
              <w:ind w:left="281" w:hanging="281"/>
              <w:jc w:val="both"/>
              <w:rPr>
                <w:rFonts w:ascii="Tahoma" w:hAnsi="Tahoma" w:cs="Tahoma"/>
                <w:color w:val="002060"/>
                <w:sz w:val="18"/>
                <w:szCs w:val="18"/>
              </w:rPr>
            </w:pPr>
            <w:r w:rsidRPr="006855E6">
              <w:rPr>
                <w:rFonts w:ascii="Tahoma" w:hAnsi="Tahoma" w:cs="Tahoma"/>
                <w:color w:val="002060"/>
                <w:sz w:val="18"/>
                <w:szCs w:val="18"/>
              </w:rPr>
              <w:t>Descripción/</w:t>
            </w:r>
            <w:r w:rsidR="00FB0E01">
              <w:rPr>
                <w:rFonts w:ascii="Tahoma" w:hAnsi="Tahoma" w:cs="Tahoma"/>
                <w:color w:val="002060"/>
                <w:sz w:val="18"/>
                <w:szCs w:val="18"/>
              </w:rPr>
              <w:t>D</w:t>
            </w:r>
            <w:r w:rsidRPr="006855E6">
              <w:rPr>
                <w:rFonts w:ascii="Tahoma" w:hAnsi="Tahoma" w:cs="Tahoma"/>
                <w:color w:val="002060"/>
                <w:sz w:val="18"/>
                <w:szCs w:val="18"/>
              </w:rPr>
              <w:t>iagramas mostrando los componentes de la solución y su integración.</w:t>
            </w:r>
          </w:p>
          <w:p w14:paraId="5C6E88C0" w14:textId="77777777" w:rsidR="001559C7" w:rsidRPr="006855E6" w:rsidRDefault="001559C7" w:rsidP="001559C7">
            <w:pPr>
              <w:numPr>
                <w:ilvl w:val="0"/>
                <w:numId w:val="57"/>
              </w:numPr>
              <w:ind w:left="281" w:hanging="281"/>
              <w:jc w:val="both"/>
              <w:rPr>
                <w:rFonts w:ascii="Tahoma" w:hAnsi="Tahoma" w:cs="Tahoma"/>
                <w:color w:val="002060"/>
                <w:sz w:val="18"/>
                <w:szCs w:val="18"/>
              </w:rPr>
            </w:pPr>
            <w:r w:rsidRPr="006855E6">
              <w:rPr>
                <w:rFonts w:ascii="Tahoma" w:hAnsi="Tahoma" w:cs="Tahoma"/>
                <w:color w:val="002060"/>
                <w:sz w:val="18"/>
                <w:szCs w:val="18"/>
              </w:rPr>
              <w:t>Descripción de la arquitectura propuesta, incluyendo:</w:t>
            </w:r>
          </w:p>
          <w:p w14:paraId="178106D8" w14:textId="77777777" w:rsidR="001559C7" w:rsidRPr="006855E6" w:rsidRDefault="001559C7" w:rsidP="001559C7">
            <w:pPr>
              <w:numPr>
                <w:ilvl w:val="0"/>
                <w:numId w:val="58"/>
              </w:numPr>
              <w:ind w:left="565" w:hanging="284"/>
              <w:jc w:val="both"/>
              <w:rPr>
                <w:rFonts w:ascii="Tahoma" w:hAnsi="Tahoma" w:cs="Tahoma"/>
                <w:color w:val="002060"/>
                <w:sz w:val="18"/>
                <w:szCs w:val="18"/>
              </w:rPr>
            </w:pPr>
            <w:r w:rsidRPr="006855E6">
              <w:rPr>
                <w:rFonts w:ascii="Tahoma" w:hAnsi="Tahoma" w:cs="Tahoma"/>
                <w:color w:val="002060"/>
                <w:sz w:val="18"/>
                <w:szCs w:val="18"/>
              </w:rPr>
              <w:t>Arquitectura de Hardware.</w:t>
            </w:r>
          </w:p>
          <w:p w14:paraId="4BF03ED2" w14:textId="77777777" w:rsidR="001559C7" w:rsidRPr="006855E6" w:rsidRDefault="001559C7" w:rsidP="001559C7">
            <w:pPr>
              <w:numPr>
                <w:ilvl w:val="0"/>
                <w:numId w:val="58"/>
              </w:numPr>
              <w:ind w:left="565" w:hanging="284"/>
              <w:jc w:val="both"/>
              <w:rPr>
                <w:rFonts w:ascii="Tahoma" w:hAnsi="Tahoma" w:cs="Tahoma"/>
                <w:color w:val="002060"/>
                <w:sz w:val="18"/>
                <w:szCs w:val="18"/>
              </w:rPr>
            </w:pPr>
            <w:r w:rsidRPr="006855E6">
              <w:rPr>
                <w:rFonts w:ascii="Tahoma" w:hAnsi="Tahoma" w:cs="Tahoma"/>
                <w:color w:val="002060"/>
                <w:sz w:val="18"/>
                <w:szCs w:val="18"/>
              </w:rPr>
              <w:t>Arquitectura modular.</w:t>
            </w:r>
          </w:p>
          <w:p w14:paraId="5AA6DA86" w14:textId="77777777" w:rsidR="001559C7" w:rsidRPr="006855E6" w:rsidRDefault="001559C7" w:rsidP="001559C7">
            <w:pPr>
              <w:numPr>
                <w:ilvl w:val="0"/>
                <w:numId w:val="58"/>
              </w:numPr>
              <w:ind w:left="565" w:hanging="284"/>
              <w:jc w:val="both"/>
              <w:rPr>
                <w:rFonts w:ascii="Tahoma" w:hAnsi="Tahoma" w:cs="Tahoma"/>
                <w:color w:val="002060"/>
                <w:sz w:val="18"/>
                <w:szCs w:val="18"/>
              </w:rPr>
            </w:pPr>
            <w:r w:rsidRPr="006855E6">
              <w:rPr>
                <w:rFonts w:ascii="Tahoma" w:hAnsi="Tahoma" w:cs="Tahoma"/>
                <w:color w:val="002060"/>
                <w:sz w:val="18"/>
                <w:szCs w:val="18"/>
              </w:rPr>
              <w:t>Arquitectura de interconexiones.</w:t>
            </w:r>
          </w:p>
          <w:p w14:paraId="4E192571" w14:textId="4E1A3785" w:rsidR="001559C7" w:rsidRPr="006855E6" w:rsidRDefault="001559C7" w:rsidP="001559C7">
            <w:pPr>
              <w:pStyle w:val="Continuarlista"/>
              <w:spacing w:after="0"/>
              <w:ind w:left="0"/>
              <w:rPr>
                <w:rFonts w:ascii="Tahoma" w:hAnsi="Tahoma" w:cs="Tahoma"/>
                <w:color w:val="002060"/>
                <w:sz w:val="18"/>
                <w:szCs w:val="18"/>
              </w:rPr>
            </w:pPr>
            <w:r w:rsidRPr="006855E6">
              <w:rPr>
                <w:rFonts w:ascii="Tahoma" w:hAnsi="Tahoma" w:cs="Tahoma"/>
                <w:color w:val="002060"/>
                <w:sz w:val="18"/>
                <w:szCs w:val="18"/>
              </w:rPr>
              <w:t>Arquitectura de administración.</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BE3FE3" w14:textId="5ED0D849"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A5A727"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0A6C25" w14:textId="77777777" w:rsidR="001559C7" w:rsidRPr="007916B3" w:rsidRDefault="001559C7" w:rsidP="001559C7">
            <w:pPr>
              <w:jc w:val="center"/>
              <w:rPr>
                <w:rFonts w:ascii="Tahoma" w:hAnsi="Tahoma" w:cs="Tahoma"/>
                <w:b/>
                <w:bCs/>
                <w:sz w:val="18"/>
                <w:szCs w:val="18"/>
                <w:lang w:eastAsia="es-BO"/>
              </w:rPr>
            </w:pPr>
          </w:p>
        </w:tc>
      </w:tr>
      <w:tr w:rsidR="001559C7" w:rsidRPr="007916B3" w14:paraId="39A6E6A4" w14:textId="77777777" w:rsidTr="00194A17">
        <w:trPr>
          <w:trHeight w:val="554"/>
        </w:trPr>
        <w:tc>
          <w:tcPr>
            <w:tcW w:w="329" w:type="pct"/>
            <w:tcBorders>
              <w:top w:val="single" w:sz="4" w:space="0" w:color="15497B"/>
              <w:left w:val="single" w:sz="4" w:space="0" w:color="15497B"/>
              <w:bottom w:val="single" w:sz="4" w:space="0" w:color="15497B"/>
              <w:right w:val="single" w:sz="4" w:space="0" w:color="15497B"/>
            </w:tcBorders>
            <w:vAlign w:val="center"/>
          </w:tcPr>
          <w:p w14:paraId="29ADA427" w14:textId="01C7B4A8" w:rsidR="001559C7" w:rsidRPr="00943A23" w:rsidRDefault="001559C7" w:rsidP="001559C7">
            <w:pPr>
              <w:jc w:val="center"/>
              <w:rPr>
                <w:rFonts w:ascii="Tahoma" w:hAnsi="Tahoma" w:cs="Tahoma"/>
                <w:color w:val="002060"/>
                <w:sz w:val="18"/>
                <w:szCs w:val="18"/>
              </w:rPr>
            </w:pPr>
            <w:r>
              <w:rPr>
                <w:rFonts w:ascii="Tahoma" w:hAnsi="Tahoma" w:cs="Tahoma"/>
                <w:color w:val="002060"/>
                <w:sz w:val="18"/>
                <w:szCs w:val="18"/>
              </w:rPr>
              <w:t>5</w:t>
            </w:r>
          </w:p>
        </w:tc>
        <w:tc>
          <w:tcPr>
            <w:tcW w:w="2669" w:type="pct"/>
            <w:tcBorders>
              <w:top w:val="single" w:sz="4" w:space="0" w:color="15497B"/>
              <w:left w:val="single" w:sz="4" w:space="0" w:color="15497B"/>
              <w:bottom w:val="single" w:sz="4" w:space="0" w:color="15497B"/>
              <w:right w:val="single" w:sz="4" w:space="0" w:color="15497B"/>
            </w:tcBorders>
            <w:vAlign w:val="center"/>
          </w:tcPr>
          <w:p w14:paraId="057F3A52" w14:textId="52EAE157" w:rsidR="001559C7" w:rsidRPr="00943A23" w:rsidRDefault="001559C7" w:rsidP="001559C7">
            <w:pPr>
              <w:pStyle w:val="Continuarlista"/>
              <w:spacing w:after="0"/>
              <w:ind w:left="0"/>
              <w:rPr>
                <w:rFonts w:ascii="Tahoma" w:hAnsi="Tahoma" w:cs="Tahoma"/>
                <w:color w:val="002060"/>
                <w:sz w:val="18"/>
                <w:szCs w:val="18"/>
              </w:rPr>
            </w:pPr>
            <w:r w:rsidRPr="00943A23">
              <w:rPr>
                <w:rFonts w:ascii="Tahoma" w:hAnsi="Tahoma" w:cs="Tahoma"/>
                <w:color w:val="002060"/>
                <w:sz w:val="18"/>
                <w:szCs w:val="18"/>
              </w:rPr>
              <w:t>La solución propuesta debe ser Carrier Class de alto desempeño, altamente confiable, escalable, de gran capacidad y óptimo consumo de energía.</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ED2092" w14:textId="6668DC74"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077781"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804A16" w14:textId="77777777" w:rsidR="001559C7" w:rsidRPr="007916B3" w:rsidRDefault="001559C7" w:rsidP="001559C7">
            <w:pPr>
              <w:jc w:val="center"/>
              <w:rPr>
                <w:rFonts w:ascii="Tahoma" w:hAnsi="Tahoma" w:cs="Tahoma"/>
                <w:b/>
                <w:bCs/>
                <w:sz w:val="18"/>
                <w:szCs w:val="18"/>
                <w:lang w:eastAsia="es-BO"/>
              </w:rPr>
            </w:pPr>
          </w:p>
        </w:tc>
      </w:tr>
      <w:tr w:rsidR="001559C7" w:rsidRPr="007916B3" w14:paraId="70633E8C" w14:textId="77777777" w:rsidTr="00194A17">
        <w:trPr>
          <w:trHeight w:val="554"/>
        </w:trPr>
        <w:tc>
          <w:tcPr>
            <w:tcW w:w="329" w:type="pct"/>
            <w:tcBorders>
              <w:top w:val="single" w:sz="4" w:space="0" w:color="15497B"/>
              <w:left w:val="single" w:sz="4" w:space="0" w:color="15497B"/>
              <w:bottom w:val="single" w:sz="4" w:space="0" w:color="15497B"/>
              <w:right w:val="single" w:sz="4" w:space="0" w:color="15497B"/>
            </w:tcBorders>
            <w:vAlign w:val="center"/>
          </w:tcPr>
          <w:p w14:paraId="4C11E7F7" w14:textId="388E0401"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6</w:t>
            </w:r>
          </w:p>
        </w:tc>
        <w:tc>
          <w:tcPr>
            <w:tcW w:w="2669" w:type="pct"/>
            <w:tcBorders>
              <w:top w:val="single" w:sz="4" w:space="0" w:color="15497B"/>
              <w:left w:val="single" w:sz="4" w:space="0" w:color="15497B"/>
              <w:bottom w:val="single" w:sz="4" w:space="0" w:color="15497B"/>
              <w:right w:val="single" w:sz="4" w:space="0" w:color="15497B"/>
            </w:tcBorders>
            <w:vAlign w:val="center"/>
          </w:tcPr>
          <w:p w14:paraId="65FCD95A" w14:textId="41107272" w:rsidR="001559C7" w:rsidRPr="006056A9" w:rsidRDefault="001559C7" w:rsidP="00FB0E01">
            <w:pPr>
              <w:jc w:val="both"/>
              <w:rPr>
                <w:rFonts w:ascii="Tahoma" w:hAnsi="Tahoma" w:cs="Tahoma"/>
                <w:color w:val="002060"/>
                <w:sz w:val="18"/>
                <w:szCs w:val="18"/>
              </w:rPr>
            </w:pPr>
            <w:r w:rsidRPr="0009598B">
              <w:rPr>
                <w:rFonts w:ascii="Tahoma" w:hAnsi="Tahoma" w:cs="Tahoma"/>
                <w:color w:val="002060"/>
                <w:sz w:val="18"/>
                <w:szCs w:val="18"/>
              </w:rPr>
              <w:t xml:space="preserve">Todas </w:t>
            </w:r>
            <w:r w:rsidR="00FB0E01">
              <w:rPr>
                <w:rFonts w:ascii="Tahoma" w:hAnsi="Tahoma" w:cs="Tahoma"/>
                <w:color w:val="002060"/>
                <w:sz w:val="18"/>
                <w:szCs w:val="18"/>
              </w:rPr>
              <w:t>los nodos</w:t>
            </w:r>
            <w:r w:rsidRPr="0009598B">
              <w:rPr>
                <w:rFonts w:ascii="Tahoma" w:hAnsi="Tahoma" w:cs="Tahoma"/>
                <w:color w:val="002060"/>
                <w:sz w:val="18"/>
                <w:szCs w:val="18"/>
              </w:rPr>
              <w:t xml:space="preserve"> </w:t>
            </w:r>
            <w:r w:rsidR="00FB0E01">
              <w:rPr>
                <w:rFonts w:ascii="Tahoma" w:hAnsi="Tahoma" w:cs="Tahoma"/>
                <w:color w:val="002060"/>
                <w:sz w:val="18"/>
                <w:szCs w:val="18"/>
              </w:rPr>
              <w:t>R</w:t>
            </w:r>
            <w:r w:rsidRPr="0009598B">
              <w:rPr>
                <w:rFonts w:ascii="Tahoma" w:hAnsi="Tahoma" w:cs="Tahoma"/>
                <w:color w:val="002060"/>
                <w:sz w:val="18"/>
                <w:szCs w:val="18"/>
              </w:rPr>
              <w:t xml:space="preserve">egeneración </w:t>
            </w:r>
            <w:r w:rsidR="00FB0E01">
              <w:rPr>
                <w:rFonts w:ascii="Tahoma" w:hAnsi="Tahoma" w:cs="Tahoma"/>
                <w:color w:val="002060"/>
                <w:sz w:val="18"/>
                <w:szCs w:val="18"/>
              </w:rPr>
              <w:t>Ó</w:t>
            </w:r>
            <w:r w:rsidRPr="0009598B">
              <w:rPr>
                <w:rFonts w:ascii="Tahoma" w:hAnsi="Tahoma" w:cs="Tahoma"/>
                <w:color w:val="002060"/>
                <w:sz w:val="18"/>
                <w:szCs w:val="18"/>
              </w:rPr>
              <w:t xml:space="preserve">ptica que se implementen deberán ser escalables a equipos Multiplexadores ópticos </w:t>
            </w:r>
            <w:r w:rsidRPr="0009598B">
              <w:rPr>
                <w:rFonts w:ascii="Tahoma" w:hAnsi="Tahoma" w:cs="Tahoma"/>
                <w:color w:val="002060"/>
                <w:sz w:val="18"/>
                <w:szCs w:val="18"/>
              </w:rPr>
              <w:lastRenderedPageBreak/>
              <w:t>del tipo ADD and DROP.</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2B3DBE" w14:textId="7293B4D5"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lastRenderedPageBreak/>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EC7905"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EB63DF" w14:textId="77777777" w:rsidR="001559C7" w:rsidRPr="007916B3" w:rsidRDefault="001559C7" w:rsidP="001559C7">
            <w:pPr>
              <w:jc w:val="center"/>
              <w:rPr>
                <w:rFonts w:ascii="Tahoma" w:hAnsi="Tahoma" w:cs="Tahoma"/>
                <w:b/>
                <w:bCs/>
                <w:sz w:val="18"/>
                <w:szCs w:val="18"/>
                <w:lang w:eastAsia="es-BO"/>
              </w:rPr>
            </w:pPr>
          </w:p>
        </w:tc>
      </w:tr>
      <w:tr w:rsidR="001559C7" w:rsidRPr="007916B3" w14:paraId="59D495F7" w14:textId="77777777" w:rsidTr="00911FEA">
        <w:trPr>
          <w:trHeight w:val="239"/>
        </w:trPr>
        <w:tc>
          <w:tcPr>
            <w:tcW w:w="329" w:type="pct"/>
            <w:tcBorders>
              <w:top w:val="single" w:sz="4" w:space="0" w:color="15497B"/>
              <w:left w:val="single" w:sz="4" w:space="0" w:color="15497B"/>
              <w:bottom w:val="single" w:sz="4" w:space="0" w:color="15497B"/>
              <w:right w:val="single" w:sz="4" w:space="0" w:color="15497B"/>
            </w:tcBorders>
            <w:vAlign w:val="center"/>
          </w:tcPr>
          <w:p w14:paraId="11E3B105" w14:textId="1A371593"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7</w:t>
            </w:r>
          </w:p>
        </w:tc>
        <w:tc>
          <w:tcPr>
            <w:tcW w:w="2669" w:type="pct"/>
            <w:tcBorders>
              <w:top w:val="single" w:sz="4" w:space="0" w:color="15497B"/>
              <w:left w:val="single" w:sz="4" w:space="0" w:color="15497B"/>
              <w:bottom w:val="single" w:sz="4" w:space="0" w:color="15497B"/>
              <w:right w:val="single" w:sz="4" w:space="0" w:color="15497B"/>
            </w:tcBorders>
            <w:vAlign w:val="center"/>
          </w:tcPr>
          <w:p w14:paraId="670ACB28" w14:textId="2224472F" w:rsidR="001559C7" w:rsidRPr="00B00BEC" w:rsidRDefault="001559C7" w:rsidP="001559C7">
            <w:pPr>
              <w:jc w:val="both"/>
              <w:rPr>
                <w:rFonts w:ascii="Tahoma" w:hAnsi="Tahoma" w:cs="Tahoma"/>
                <w:color w:val="002060"/>
                <w:sz w:val="18"/>
                <w:szCs w:val="18"/>
              </w:rPr>
            </w:pPr>
            <w:r w:rsidRPr="00B00BEC">
              <w:rPr>
                <w:rFonts w:ascii="Tahoma" w:hAnsi="Tahoma" w:cs="Tahoma"/>
                <w:color w:val="002060"/>
                <w:sz w:val="18"/>
                <w:szCs w:val="18"/>
              </w:rPr>
              <w:t>El Oferente deberá desarrollar el diseño en detalle de la solución técnica propuesta, que incluya un est</w:t>
            </w:r>
            <w:r>
              <w:rPr>
                <w:rFonts w:ascii="Tahoma" w:hAnsi="Tahoma" w:cs="Tahoma"/>
                <w:color w:val="002060"/>
                <w:sz w:val="18"/>
                <w:szCs w:val="18"/>
              </w:rPr>
              <w:t>udio completo del equipamiento o</w:t>
            </w:r>
            <w:r w:rsidRPr="00B00BEC">
              <w:rPr>
                <w:rFonts w:ascii="Tahoma" w:hAnsi="Tahoma" w:cs="Tahoma"/>
                <w:color w:val="002060"/>
                <w:sz w:val="18"/>
                <w:szCs w:val="18"/>
              </w:rPr>
              <w:t xml:space="preserve">fertado por cada estación, Layout del equipamiento con el uso de Slots y Hardware por </w:t>
            </w:r>
            <w:r>
              <w:rPr>
                <w:rFonts w:ascii="Tahoma" w:hAnsi="Tahoma" w:cs="Tahoma"/>
                <w:color w:val="002060"/>
                <w:sz w:val="18"/>
                <w:szCs w:val="18"/>
              </w:rPr>
              <w:t>estación</w:t>
            </w:r>
            <w:r w:rsidRPr="00B00BEC">
              <w:rPr>
                <w:rFonts w:ascii="Tahoma" w:hAnsi="Tahoma" w:cs="Tahoma"/>
                <w:color w:val="002060"/>
                <w:sz w:val="18"/>
                <w:szCs w:val="18"/>
              </w:rPr>
              <w:t>.</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209C2B"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A80278"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6CF3DF" w14:textId="77777777" w:rsidR="001559C7" w:rsidRPr="007916B3" w:rsidRDefault="001559C7" w:rsidP="001559C7">
            <w:pPr>
              <w:jc w:val="center"/>
              <w:rPr>
                <w:rFonts w:ascii="Tahoma" w:hAnsi="Tahoma" w:cs="Tahoma"/>
                <w:b/>
                <w:bCs/>
                <w:sz w:val="18"/>
                <w:szCs w:val="18"/>
                <w:lang w:eastAsia="es-BO"/>
              </w:rPr>
            </w:pPr>
          </w:p>
        </w:tc>
      </w:tr>
      <w:tr w:rsidR="001559C7" w:rsidRPr="007916B3" w14:paraId="7FCB7829" w14:textId="77777777" w:rsidTr="00194A17">
        <w:trPr>
          <w:trHeight w:val="1229"/>
        </w:trPr>
        <w:tc>
          <w:tcPr>
            <w:tcW w:w="329" w:type="pct"/>
            <w:tcBorders>
              <w:top w:val="single" w:sz="4" w:space="0" w:color="15497B"/>
              <w:left w:val="single" w:sz="4" w:space="0" w:color="15497B"/>
              <w:bottom w:val="single" w:sz="4" w:space="0" w:color="15497B"/>
              <w:right w:val="single" w:sz="4" w:space="0" w:color="15497B"/>
            </w:tcBorders>
            <w:vAlign w:val="center"/>
          </w:tcPr>
          <w:p w14:paraId="1EAE7421" w14:textId="0856C1DB" w:rsidR="001559C7" w:rsidRDefault="001559C7" w:rsidP="001559C7">
            <w:pPr>
              <w:jc w:val="center"/>
              <w:rPr>
                <w:rFonts w:ascii="Tahoma" w:hAnsi="Tahoma" w:cs="Tahoma"/>
                <w:color w:val="002060"/>
                <w:sz w:val="18"/>
                <w:szCs w:val="18"/>
              </w:rPr>
            </w:pPr>
            <w:r>
              <w:rPr>
                <w:rFonts w:ascii="Tahoma" w:hAnsi="Tahoma" w:cs="Tahoma"/>
                <w:color w:val="002060"/>
                <w:sz w:val="18"/>
                <w:szCs w:val="18"/>
              </w:rPr>
              <w:t>8</w:t>
            </w:r>
          </w:p>
        </w:tc>
        <w:tc>
          <w:tcPr>
            <w:tcW w:w="2669" w:type="pct"/>
            <w:tcBorders>
              <w:top w:val="single" w:sz="4" w:space="0" w:color="15497B"/>
              <w:left w:val="single" w:sz="4" w:space="0" w:color="15497B"/>
              <w:bottom w:val="single" w:sz="4" w:space="0" w:color="15497B"/>
              <w:right w:val="single" w:sz="4" w:space="0" w:color="15497B"/>
            </w:tcBorders>
            <w:vAlign w:val="center"/>
          </w:tcPr>
          <w:p w14:paraId="1956F972" w14:textId="77777777" w:rsidR="00FB0E01" w:rsidRDefault="001559C7" w:rsidP="001559C7">
            <w:pPr>
              <w:jc w:val="both"/>
              <w:rPr>
                <w:rFonts w:ascii="Tahoma" w:hAnsi="Tahoma" w:cs="Tahoma"/>
                <w:color w:val="002060"/>
                <w:sz w:val="18"/>
                <w:szCs w:val="18"/>
              </w:rPr>
            </w:pPr>
            <w:r w:rsidRPr="003338AC">
              <w:rPr>
                <w:rFonts w:ascii="Tahoma" w:hAnsi="Tahoma" w:cs="Tahoma"/>
                <w:color w:val="002060"/>
                <w:sz w:val="18"/>
                <w:szCs w:val="18"/>
              </w:rPr>
              <w:t xml:space="preserve">La solución </w:t>
            </w:r>
            <w:r w:rsidR="00FB0E01">
              <w:rPr>
                <w:rFonts w:ascii="Tahoma" w:hAnsi="Tahoma" w:cs="Tahoma"/>
                <w:color w:val="002060"/>
                <w:sz w:val="18"/>
                <w:szCs w:val="18"/>
              </w:rPr>
              <w:t xml:space="preserve">del oferente </w:t>
            </w:r>
            <w:r w:rsidRPr="003338AC">
              <w:rPr>
                <w:rFonts w:ascii="Tahoma" w:hAnsi="Tahoma" w:cs="Tahoma"/>
                <w:color w:val="002060"/>
                <w:sz w:val="18"/>
                <w:szCs w:val="18"/>
              </w:rPr>
              <w:t xml:space="preserve">deberá ser AUTOSUFICIENTE. </w:t>
            </w:r>
          </w:p>
          <w:p w14:paraId="3BCDBFCB" w14:textId="38AC36D9" w:rsidR="001559C7" w:rsidRPr="003338AC" w:rsidRDefault="001559C7" w:rsidP="001559C7">
            <w:pPr>
              <w:jc w:val="both"/>
              <w:rPr>
                <w:rFonts w:ascii="Tahoma" w:hAnsi="Tahoma" w:cs="Tahoma"/>
                <w:color w:val="002060"/>
                <w:sz w:val="18"/>
                <w:szCs w:val="18"/>
              </w:rPr>
            </w:pPr>
            <w:r w:rsidRPr="003338AC">
              <w:rPr>
                <w:rFonts w:ascii="Tahoma" w:hAnsi="Tahoma" w:cs="Tahoma"/>
                <w:color w:val="002060"/>
                <w:sz w:val="18"/>
                <w:szCs w:val="18"/>
              </w:rPr>
              <w:t>Si se requiere de elementos no contemplados por el proveedor en el Hardware, Software, Licencias, Materiales, Servicios u otros, el suministro será de responsabilidad del oferente sin costo alguno para ENTEL Bolivia S.A.C.</w:t>
            </w:r>
          </w:p>
          <w:p w14:paraId="25A9DB86" w14:textId="5F43B52C" w:rsidR="001559C7" w:rsidRPr="00B00BEC" w:rsidRDefault="001559C7" w:rsidP="001559C7">
            <w:pPr>
              <w:jc w:val="both"/>
              <w:rPr>
                <w:rFonts w:ascii="Tahoma" w:hAnsi="Tahoma" w:cs="Tahoma"/>
                <w:color w:val="002060"/>
                <w:sz w:val="18"/>
                <w:szCs w:val="18"/>
              </w:rPr>
            </w:pPr>
            <w:r w:rsidRPr="003338AC">
              <w:rPr>
                <w:rFonts w:ascii="Tahoma" w:hAnsi="Tahoma" w:cs="Tahoma"/>
                <w:color w:val="002060"/>
                <w:sz w:val="18"/>
                <w:szCs w:val="18"/>
                <w:lang w:val="es-BO"/>
              </w:rPr>
              <w:t>Todas las Licencias incluidas en la oferta deben ser definitivas</w:t>
            </w:r>
            <w:r w:rsidRPr="003338AC">
              <w:rPr>
                <w:rFonts w:ascii="Tahoma" w:hAnsi="Tahoma" w:cs="Tahoma"/>
                <w:color w:val="002060"/>
                <w:sz w:val="18"/>
                <w:szCs w:val="18"/>
              </w:rPr>
              <w:t>.</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576CBD" w14:textId="33EB5898"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F345F5"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CFA3CA" w14:textId="77777777" w:rsidR="001559C7" w:rsidRPr="007916B3" w:rsidRDefault="001559C7" w:rsidP="001559C7">
            <w:pPr>
              <w:jc w:val="center"/>
              <w:rPr>
                <w:rFonts w:ascii="Tahoma" w:hAnsi="Tahoma" w:cs="Tahoma"/>
                <w:b/>
                <w:bCs/>
                <w:sz w:val="18"/>
                <w:szCs w:val="18"/>
                <w:lang w:eastAsia="es-BO"/>
              </w:rPr>
            </w:pPr>
          </w:p>
        </w:tc>
      </w:tr>
      <w:tr w:rsidR="001559C7" w:rsidRPr="007916B3" w14:paraId="16B9C22D" w14:textId="77777777" w:rsidTr="00194A17">
        <w:trPr>
          <w:trHeight w:val="57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8A0A68" w14:textId="52F5F031"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9</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9BE2448" w14:textId="5B81BEA7" w:rsidR="001559C7" w:rsidRPr="00B00BEC" w:rsidRDefault="001559C7" w:rsidP="001559C7">
            <w:pPr>
              <w:jc w:val="both"/>
              <w:rPr>
                <w:rFonts w:ascii="Tahoma" w:hAnsi="Tahoma" w:cs="Tahoma"/>
                <w:color w:val="002060"/>
                <w:sz w:val="18"/>
                <w:szCs w:val="18"/>
              </w:rPr>
            </w:pPr>
            <w:r w:rsidRPr="00B00BEC">
              <w:rPr>
                <w:rFonts w:ascii="Tahoma" w:hAnsi="Tahoma" w:cs="Tahoma"/>
                <w:color w:val="002060"/>
                <w:sz w:val="18"/>
                <w:szCs w:val="18"/>
              </w:rPr>
              <w:t xml:space="preserve">COMPATIBILIDAD E INTEROPERABILIDAD. El Oferente deberá garantizar que los equipos y tarjetas propuestas en su solución técnica sean totalmente compatibles e interoperables con equipamiento existente dentro </w:t>
            </w:r>
            <w:r>
              <w:rPr>
                <w:rFonts w:ascii="Tahoma" w:hAnsi="Tahoma" w:cs="Tahoma"/>
                <w:color w:val="002060"/>
                <w:sz w:val="18"/>
                <w:szCs w:val="18"/>
              </w:rPr>
              <w:t xml:space="preserve">de </w:t>
            </w:r>
            <w:r w:rsidRPr="00B00BEC">
              <w:rPr>
                <w:rFonts w:ascii="Tahoma" w:hAnsi="Tahoma" w:cs="Tahoma"/>
                <w:color w:val="002060"/>
                <w:sz w:val="18"/>
                <w:szCs w:val="18"/>
              </w:rPr>
              <w:t xml:space="preserve">la Red de ENTEL </w:t>
            </w:r>
            <w:r>
              <w:rPr>
                <w:rFonts w:ascii="Tahoma" w:hAnsi="Tahoma" w:cs="Tahoma"/>
                <w:color w:val="002060"/>
                <w:sz w:val="18"/>
                <w:szCs w:val="18"/>
              </w:rPr>
              <w:t xml:space="preserve">S.A. </w:t>
            </w:r>
            <w:r w:rsidRPr="00B00BEC">
              <w:rPr>
                <w:rFonts w:ascii="Tahoma" w:hAnsi="Tahoma" w:cs="Tahoma"/>
                <w:color w:val="002060"/>
                <w:sz w:val="18"/>
                <w:szCs w:val="18"/>
              </w:rPr>
              <w:t xml:space="preserve">a nivel de interfaces lado cliente </w:t>
            </w:r>
            <w:r>
              <w:rPr>
                <w:rFonts w:ascii="Tahoma" w:hAnsi="Tahoma" w:cs="Tahoma"/>
                <w:color w:val="002060"/>
                <w:sz w:val="18"/>
                <w:szCs w:val="18"/>
              </w:rPr>
              <w:t>1/</w:t>
            </w:r>
            <w:r w:rsidRPr="00B00BEC">
              <w:rPr>
                <w:rFonts w:ascii="Tahoma" w:hAnsi="Tahoma" w:cs="Tahoma"/>
                <w:color w:val="002060"/>
                <w:sz w:val="18"/>
                <w:szCs w:val="18"/>
              </w:rPr>
              <w:t>10</w:t>
            </w:r>
            <w:r>
              <w:rPr>
                <w:rFonts w:ascii="Tahoma" w:hAnsi="Tahoma" w:cs="Tahoma"/>
                <w:color w:val="002060"/>
                <w:sz w:val="18"/>
                <w:szCs w:val="18"/>
              </w:rPr>
              <w:t>/</w:t>
            </w:r>
            <w:r w:rsidRPr="00B00BEC">
              <w:rPr>
                <w:rFonts w:ascii="Tahoma" w:hAnsi="Tahoma" w:cs="Tahoma"/>
                <w:color w:val="002060"/>
                <w:sz w:val="18"/>
                <w:szCs w:val="18"/>
              </w:rPr>
              <w:t xml:space="preserve">100 Giga Ethernet (LR4, SR10). </w:t>
            </w:r>
          </w:p>
          <w:p w14:paraId="5E82923B" w14:textId="781609C0" w:rsidR="001559C7" w:rsidRPr="00B00BEC" w:rsidRDefault="001559C7" w:rsidP="00194728">
            <w:pPr>
              <w:jc w:val="both"/>
              <w:rPr>
                <w:rFonts w:ascii="Tahoma" w:hAnsi="Tahoma" w:cs="Tahoma"/>
                <w:color w:val="002060"/>
                <w:sz w:val="18"/>
                <w:szCs w:val="18"/>
              </w:rPr>
            </w:pPr>
            <w:r w:rsidRPr="00B00BEC">
              <w:rPr>
                <w:rFonts w:ascii="Tahoma" w:hAnsi="Tahoma" w:cs="Tahoma"/>
                <w:color w:val="002060"/>
                <w:sz w:val="18"/>
                <w:szCs w:val="18"/>
              </w:rPr>
              <w:t xml:space="preserve">En caso de presentarse alguna incompatibilidad, la solución deberá considerar Hardware, Software, Licencias o Servicios adicionales propios o de terceros, que se requieran, sin costo alguno para </w:t>
            </w:r>
            <w:r w:rsidR="00194728">
              <w:rPr>
                <w:rFonts w:ascii="Tahoma" w:hAnsi="Tahoma" w:cs="Tahoma"/>
                <w:color w:val="002060"/>
                <w:sz w:val="18"/>
                <w:szCs w:val="18"/>
              </w:rPr>
              <w:t>ENTEL Bolivia S.A.C. o ENTEL S.A.</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30C47D" w14:textId="77777777" w:rsidR="001559C7" w:rsidRPr="00B00BEC" w:rsidRDefault="001559C7" w:rsidP="001559C7">
            <w:pPr>
              <w:jc w:val="center"/>
              <w:rPr>
                <w:rFonts w:ascii="Tahoma" w:hAnsi="Tahoma" w:cs="Tahoma"/>
                <w:color w:val="002060"/>
                <w:sz w:val="18"/>
                <w:szCs w:val="18"/>
                <w:lang w:eastAsia="es-BO"/>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692562" w14:textId="77777777" w:rsidR="001559C7" w:rsidRPr="00B00BEC" w:rsidRDefault="001559C7" w:rsidP="001559C7">
            <w:pPr>
              <w:jc w:val="center"/>
              <w:rPr>
                <w:rFonts w:ascii="Tahoma" w:hAnsi="Tahoma" w:cs="Tahoma"/>
                <w:b/>
                <w:bCs/>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7DD74F" w14:textId="77777777" w:rsidR="001559C7" w:rsidRPr="007916B3" w:rsidRDefault="001559C7" w:rsidP="001559C7">
            <w:pPr>
              <w:jc w:val="center"/>
              <w:rPr>
                <w:rFonts w:ascii="Tahoma" w:hAnsi="Tahoma" w:cs="Tahoma"/>
                <w:b/>
                <w:bCs/>
                <w:sz w:val="18"/>
                <w:szCs w:val="18"/>
                <w:lang w:eastAsia="es-BO"/>
              </w:rPr>
            </w:pPr>
          </w:p>
        </w:tc>
      </w:tr>
      <w:tr w:rsidR="001559C7" w:rsidRPr="007916B3" w14:paraId="103E0190"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5AEEF8" w14:textId="37F62C23"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10</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8E89E5" w14:textId="06B80F29" w:rsidR="001559C7" w:rsidRPr="00B00BEC" w:rsidRDefault="001559C7" w:rsidP="00234F8E">
            <w:pPr>
              <w:jc w:val="both"/>
              <w:rPr>
                <w:rFonts w:ascii="Tahoma" w:hAnsi="Tahoma" w:cs="Tahoma"/>
                <w:color w:val="002060"/>
                <w:sz w:val="18"/>
                <w:szCs w:val="18"/>
              </w:rPr>
            </w:pPr>
            <w:r w:rsidRPr="00B00BEC">
              <w:rPr>
                <w:rFonts w:ascii="Tahoma" w:hAnsi="Tahoma" w:cs="Tahoma"/>
                <w:color w:val="002060"/>
                <w:sz w:val="18"/>
                <w:szCs w:val="18"/>
              </w:rPr>
              <w:t xml:space="preserve">El equipamiento ofertado, debe incluir en todas las estaciones las interfaces de canal de órdenes (Orderwire) con todos sus accesorios, incluido el </w:t>
            </w:r>
            <w:r w:rsidR="00234F8E">
              <w:rPr>
                <w:rFonts w:ascii="Tahoma" w:hAnsi="Tahoma" w:cs="Tahoma"/>
                <w:color w:val="002060"/>
                <w:sz w:val="18"/>
                <w:szCs w:val="18"/>
              </w:rPr>
              <w:t>M</w:t>
            </w:r>
            <w:r w:rsidRPr="00B00BEC">
              <w:rPr>
                <w:rFonts w:ascii="Tahoma" w:hAnsi="Tahoma" w:cs="Tahoma"/>
                <w:color w:val="002060"/>
                <w:sz w:val="18"/>
                <w:szCs w:val="18"/>
              </w:rPr>
              <w:t>icro teléfono, interfaces de alarma y control a distancia.</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4CDBF4" w14:textId="77777777" w:rsidR="001559C7" w:rsidRPr="00B00BEC" w:rsidRDefault="001559C7" w:rsidP="001559C7">
            <w:pPr>
              <w:jc w:val="center"/>
              <w:rPr>
                <w:rFonts w:ascii="Tahoma" w:hAnsi="Tahoma" w:cs="Tahoma"/>
                <w:color w:val="002060"/>
                <w:sz w:val="18"/>
                <w:szCs w:val="18"/>
                <w:lang w:eastAsia="es-BO"/>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B41075"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560657" w14:textId="77777777" w:rsidR="001559C7" w:rsidRPr="007916B3" w:rsidRDefault="001559C7" w:rsidP="001559C7">
            <w:pPr>
              <w:jc w:val="center"/>
              <w:rPr>
                <w:rFonts w:ascii="Tahoma" w:hAnsi="Tahoma" w:cs="Tahoma"/>
                <w:sz w:val="18"/>
                <w:szCs w:val="18"/>
                <w:lang w:eastAsia="es-BO"/>
              </w:rPr>
            </w:pPr>
          </w:p>
        </w:tc>
      </w:tr>
      <w:tr w:rsidR="001559C7" w:rsidRPr="007916B3" w14:paraId="120C73C4"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5CEAF81" w14:textId="20D8D67B"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11</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2FB88F" w14:textId="0E8E9D9E" w:rsidR="001559C7" w:rsidRPr="00B00BEC" w:rsidRDefault="001559C7" w:rsidP="001559C7">
            <w:pPr>
              <w:jc w:val="both"/>
              <w:rPr>
                <w:rFonts w:ascii="Tahoma" w:hAnsi="Tahoma" w:cs="Tahoma"/>
                <w:color w:val="002060"/>
                <w:sz w:val="18"/>
                <w:szCs w:val="18"/>
              </w:rPr>
            </w:pPr>
            <w:r w:rsidRPr="00B00BEC">
              <w:rPr>
                <w:rFonts w:ascii="Tahoma" w:hAnsi="Tahoma" w:cs="Tahoma"/>
                <w:color w:val="002060"/>
                <w:sz w:val="18"/>
                <w:szCs w:val="18"/>
              </w:rPr>
              <w:t xml:space="preserve">Cada nodo deberá poseer interfaces para sensores de contactos </w:t>
            </w:r>
            <w:r>
              <w:rPr>
                <w:rFonts w:ascii="Tahoma" w:hAnsi="Tahoma" w:cs="Tahoma"/>
                <w:color w:val="002060"/>
                <w:sz w:val="18"/>
                <w:szCs w:val="18"/>
              </w:rPr>
              <w:t xml:space="preserve">(Alarmas Externas) </w:t>
            </w:r>
            <w:r w:rsidRPr="00B00BEC">
              <w:rPr>
                <w:rFonts w:ascii="Tahoma" w:hAnsi="Tahoma" w:cs="Tahoma"/>
                <w:color w:val="002060"/>
                <w:sz w:val="18"/>
                <w:szCs w:val="18"/>
              </w:rPr>
              <w:t>de forma integrada para la supervisión de variables de entorno.</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2C837D8" w14:textId="77777777" w:rsidR="001559C7" w:rsidRPr="00B00BEC" w:rsidRDefault="001559C7" w:rsidP="001559C7">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6E6B61"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7455CD" w14:textId="77777777" w:rsidR="001559C7" w:rsidRPr="007916B3" w:rsidRDefault="001559C7" w:rsidP="001559C7">
            <w:pPr>
              <w:jc w:val="center"/>
              <w:rPr>
                <w:rFonts w:ascii="Tahoma" w:hAnsi="Tahoma" w:cs="Tahoma"/>
                <w:sz w:val="18"/>
                <w:szCs w:val="18"/>
                <w:lang w:eastAsia="es-BO"/>
              </w:rPr>
            </w:pPr>
          </w:p>
        </w:tc>
      </w:tr>
      <w:tr w:rsidR="001559C7" w:rsidRPr="007916B3" w14:paraId="150A72CF"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C1D4F6" w14:textId="1E505AB5"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12</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13A207" w14:textId="77777777" w:rsidR="001559C7" w:rsidRPr="00943A23" w:rsidRDefault="001559C7" w:rsidP="001559C7">
            <w:pPr>
              <w:jc w:val="both"/>
              <w:rPr>
                <w:rFonts w:ascii="Tahoma" w:hAnsi="Tahoma" w:cs="Tahoma"/>
                <w:color w:val="002060"/>
                <w:sz w:val="18"/>
                <w:szCs w:val="18"/>
              </w:rPr>
            </w:pPr>
            <w:r w:rsidRPr="00943A23">
              <w:rPr>
                <w:rFonts w:ascii="Tahoma" w:hAnsi="Tahoma" w:cs="Tahoma"/>
                <w:color w:val="002060"/>
                <w:sz w:val="18"/>
                <w:szCs w:val="18"/>
              </w:rPr>
              <w:t xml:space="preserve">Todo el equipamiento ofertado deberá contar con fuentes de alimentación de energía eléctrica altamente redundante (configuración Activo/Activo). </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3BDD62" w14:textId="77777777" w:rsidR="001559C7" w:rsidRPr="00B00BEC" w:rsidRDefault="001559C7" w:rsidP="001559C7">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C97FCE"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6D8EC1" w14:textId="77777777" w:rsidR="001559C7" w:rsidRPr="007916B3" w:rsidRDefault="001559C7" w:rsidP="001559C7">
            <w:pPr>
              <w:jc w:val="center"/>
              <w:rPr>
                <w:rFonts w:ascii="Tahoma" w:hAnsi="Tahoma" w:cs="Tahoma"/>
                <w:sz w:val="18"/>
                <w:szCs w:val="18"/>
                <w:lang w:eastAsia="es-BO"/>
              </w:rPr>
            </w:pPr>
          </w:p>
        </w:tc>
      </w:tr>
      <w:tr w:rsidR="001559C7" w:rsidRPr="007916B3" w14:paraId="4504C956"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4FE3EE" w14:textId="29DA9DEA" w:rsidR="001559C7" w:rsidRDefault="001559C7" w:rsidP="001559C7">
            <w:pPr>
              <w:jc w:val="center"/>
              <w:rPr>
                <w:rFonts w:ascii="Tahoma" w:hAnsi="Tahoma" w:cs="Tahoma"/>
                <w:color w:val="002060"/>
                <w:sz w:val="18"/>
                <w:szCs w:val="18"/>
              </w:rPr>
            </w:pPr>
            <w:r>
              <w:rPr>
                <w:rFonts w:ascii="Tahoma" w:hAnsi="Tahoma" w:cs="Tahoma"/>
                <w:color w:val="002060"/>
                <w:sz w:val="18"/>
                <w:szCs w:val="18"/>
              </w:rPr>
              <w:t>13</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E7FC80" w14:textId="63ACBFAF" w:rsidR="001559C7" w:rsidRPr="00943A23" w:rsidRDefault="001559C7" w:rsidP="001559C7">
            <w:pPr>
              <w:jc w:val="both"/>
              <w:rPr>
                <w:rFonts w:ascii="Tahoma" w:hAnsi="Tahoma" w:cs="Tahoma"/>
                <w:color w:val="002060"/>
                <w:sz w:val="18"/>
                <w:szCs w:val="18"/>
              </w:rPr>
            </w:pPr>
            <w:r w:rsidRPr="00943A23">
              <w:rPr>
                <w:rFonts w:ascii="Tahoma" w:hAnsi="Tahoma" w:cs="Tahoma"/>
                <w:color w:val="002060"/>
                <w:sz w:val="18"/>
                <w:szCs w:val="18"/>
              </w:rPr>
              <w:t>Durante el periodo de Garantía el proveedor deberá mantener los equipos actualizados con la última versión de Software liberada comercialmente, sin costo alguno para ENTEL Bolivia S.A.C.</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CE8893" w14:textId="49F26799" w:rsidR="001559C7" w:rsidRPr="00B00BEC" w:rsidRDefault="001559C7" w:rsidP="001559C7">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5A5396"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454F6C" w14:textId="77777777" w:rsidR="001559C7" w:rsidRPr="007916B3" w:rsidRDefault="001559C7" w:rsidP="001559C7">
            <w:pPr>
              <w:jc w:val="center"/>
              <w:rPr>
                <w:rFonts w:ascii="Tahoma" w:hAnsi="Tahoma" w:cs="Tahoma"/>
                <w:sz w:val="18"/>
                <w:szCs w:val="18"/>
                <w:lang w:eastAsia="es-BO"/>
              </w:rPr>
            </w:pPr>
          </w:p>
        </w:tc>
      </w:tr>
      <w:tr w:rsidR="001559C7" w:rsidRPr="007916B3" w14:paraId="7A7F12AD"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E329DE" w14:textId="7B6739F4"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14</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CA0C1B" w14:textId="77777777" w:rsidR="001559C7" w:rsidRPr="00B00BEC" w:rsidRDefault="001559C7" w:rsidP="001559C7">
            <w:pPr>
              <w:pStyle w:val="Prrafodelista"/>
              <w:ind w:left="0"/>
              <w:jc w:val="both"/>
              <w:rPr>
                <w:rFonts w:ascii="Tahoma" w:hAnsi="Tahoma" w:cs="Tahoma"/>
                <w:color w:val="002060"/>
                <w:sz w:val="18"/>
                <w:szCs w:val="18"/>
                <w:lang w:eastAsia="es-ES"/>
              </w:rPr>
            </w:pPr>
            <w:r w:rsidRPr="00B00BEC">
              <w:rPr>
                <w:rFonts w:ascii="Tahoma" w:hAnsi="Tahoma" w:cs="Tahoma"/>
                <w:color w:val="002060"/>
                <w:sz w:val="18"/>
                <w:szCs w:val="18"/>
                <w:lang w:eastAsia="es-ES"/>
              </w:rPr>
              <w:t xml:space="preserve">Para la instalación de los equipos DWDM/OTN se deberán proveer todos los Racks necesarios, tomando en cuenta los siguientes requerimientos: </w:t>
            </w:r>
          </w:p>
          <w:p w14:paraId="7F3F3535" w14:textId="5DB43324" w:rsidR="001559C7" w:rsidRPr="00B00BEC" w:rsidRDefault="001559C7" w:rsidP="001559C7">
            <w:pPr>
              <w:pStyle w:val="Prrafodelista"/>
              <w:numPr>
                <w:ilvl w:val="0"/>
                <w:numId w:val="43"/>
              </w:numPr>
              <w:ind w:left="356" w:hanging="284"/>
              <w:jc w:val="both"/>
              <w:rPr>
                <w:rFonts w:ascii="Tahoma" w:hAnsi="Tahoma" w:cs="Tahoma"/>
                <w:color w:val="002060"/>
                <w:sz w:val="18"/>
                <w:szCs w:val="18"/>
                <w:lang w:eastAsia="es-ES"/>
              </w:rPr>
            </w:pPr>
            <w:r w:rsidRPr="00B00BEC">
              <w:rPr>
                <w:rFonts w:ascii="Tahoma" w:hAnsi="Tahoma" w:cs="Tahoma"/>
                <w:color w:val="002060"/>
                <w:sz w:val="18"/>
                <w:szCs w:val="18"/>
                <w:lang w:eastAsia="es-ES"/>
              </w:rPr>
              <w:t xml:space="preserve">Rack del tipo ETSI 300 mm deep (ETSI 300 119 Standard cabinet) con un </w:t>
            </w:r>
            <w:r w:rsidR="00E2744C">
              <w:rPr>
                <w:rFonts w:ascii="Tahoma" w:hAnsi="Tahoma" w:cs="Tahoma"/>
                <w:color w:val="002060"/>
                <w:sz w:val="18"/>
                <w:szCs w:val="18"/>
                <w:lang w:eastAsia="es-ES"/>
              </w:rPr>
              <w:t>P</w:t>
            </w:r>
            <w:r w:rsidRPr="00B00BEC">
              <w:rPr>
                <w:rFonts w:ascii="Tahoma" w:hAnsi="Tahoma" w:cs="Tahoma"/>
                <w:color w:val="002060"/>
                <w:sz w:val="18"/>
                <w:szCs w:val="18"/>
                <w:lang w:eastAsia="es-ES"/>
              </w:rPr>
              <w:t xml:space="preserve">rint </w:t>
            </w:r>
            <w:r w:rsidR="00E2744C">
              <w:rPr>
                <w:rFonts w:ascii="Tahoma" w:hAnsi="Tahoma" w:cs="Tahoma"/>
                <w:color w:val="002060"/>
                <w:sz w:val="18"/>
                <w:szCs w:val="18"/>
                <w:lang w:eastAsia="es-ES"/>
              </w:rPr>
              <w:t>F</w:t>
            </w:r>
            <w:r w:rsidRPr="00B00BEC">
              <w:rPr>
                <w:rFonts w:ascii="Tahoma" w:hAnsi="Tahoma" w:cs="Tahoma"/>
                <w:color w:val="002060"/>
                <w:sz w:val="18"/>
                <w:szCs w:val="18"/>
                <w:lang w:eastAsia="es-ES"/>
              </w:rPr>
              <w:t>ood de: 2200 x 600 x 300 mm (Alto x Ancho x Fondo).</w:t>
            </w:r>
          </w:p>
          <w:p w14:paraId="36E92472" w14:textId="15E11829" w:rsidR="00460416" w:rsidRPr="007E5189" w:rsidRDefault="001559C7" w:rsidP="007E5189">
            <w:pPr>
              <w:pStyle w:val="Prrafodelista"/>
              <w:numPr>
                <w:ilvl w:val="0"/>
                <w:numId w:val="43"/>
              </w:numPr>
              <w:ind w:left="356" w:hanging="284"/>
              <w:jc w:val="both"/>
              <w:rPr>
                <w:rFonts w:ascii="Tahoma" w:hAnsi="Tahoma" w:cs="Tahoma"/>
                <w:color w:val="002060"/>
                <w:sz w:val="18"/>
                <w:szCs w:val="18"/>
                <w:lang w:eastAsia="es-ES"/>
              </w:rPr>
            </w:pPr>
            <w:r w:rsidRPr="00B00BEC">
              <w:rPr>
                <w:rFonts w:ascii="Tahoma" w:hAnsi="Tahoma" w:cs="Tahoma"/>
                <w:color w:val="002060"/>
                <w:sz w:val="18"/>
                <w:szCs w:val="18"/>
                <w:lang w:eastAsia="es-ES"/>
              </w:rPr>
              <w:t>Una Bandeja de terminación Óptica ODF lado cliente Tipo SC/PC</w:t>
            </w:r>
            <w:r>
              <w:rPr>
                <w:rFonts w:ascii="Tahoma" w:hAnsi="Tahoma" w:cs="Tahoma"/>
                <w:color w:val="002060"/>
                <w:sz w:val="18"/>
                <w:szCs w:val="18"/>
                <w:lang w:eastAsia="es-ES"/>
              </w:rPr>
              <w:t>.</w:t>
            </w:r>
            <w:r w:rsidRPr="00B00BEC">
              <w:rPr>
                <w:rFonts w:ascii="Tahoma" w:hAnsi="Tahoma" w:cs="Tahoma"/>
                <w:color w:val="002060"/>
                <w:sz w:val="18"/>
                <w:szCs w:val="18"/>
                <w:lang w:eastAsia="es-ES"/>
              </w:rPr>
              <w:t xml:space="preserve"> </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27FC5D" w14:textId="7BD571E4" w:rsidR="001559C7" w:rsidRPr="00B00BEC" w:rsidRDefault="00460416" w:rsidP="001559C7">
            <w:pPr>
              <w:jc w:val="center"/>
              <w:rPr>
                <w:rFonts w:ascii="Tahoma" w:hAnsi="Tahoma" w:cs="Tahoma"/>
                <w:color w:val="002060"/>
                <w:sz w:val="18"/>
                <w:szCs w:val="18"/>
              </w:rPr>
            </w:pPr>
            <w:r w:rsidRPr="001B245D">
              <w:rPr>
                <w:rFonts w:ascii="Tahoma" w:hAnsi="Tahoma" w:cs="Tahoma"/>
                <w:color w:val="002060"/>
                <w:sz w:val="22"/>
                <w:szCs w:val="22"/>
              </w:rPr>
              <w:t>---</w:t>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D709F8"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2397B1" w14:textId="77777777" w:rsidR="001559C7" w:rsidRPr="007916B3" w:rsidRDefault="001559C7" w:rsidP="001559C7">
            <w:pPr>
              <w:jc w:val="center"/>
              <w:rPr>
                <w:rFonts w:ascii="Tahoma" w:hAnsi="Tahoma" w:cs="Tahoma"/>
                <w:sz w:val="18"/>
                <w:szCs w:val="18"/>
                <w:lang w:eastAsia="es-BO"/>
              </w:rPr>
            </w:pPr>
          </w:p>
        </w:tc>
      </w:tr>
      <w:tr w:rsidR="001559C7" w:rsidRPr="007916B3" w14:paraId="18145E75"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FC6B95" w14:textId="75819A4D"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15</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B83355" w14:textId="043DA0FF" w:rsidR="001559C7" w:rsidRPr="00B00BEC" w:rsidRDefault="001559C7" w:rsidP="001559C7">
            <w:pPr>
              <w:jc w:val="both"/>
              <w:rPr>
                <w:rFonts w:ascii="Tahoma" w:hAnsi="Tahoma" w:cs="Tahoma"/>
                <w:color w:val="002060"/>
                <w:sz w:val="18"/>
                <w:szCs w:val="18"/>
              </w:rPr>
            </w:pPr>
            <w:r w:rsidRPr="00B00BEC">
              <w:rPr>
                <w:rFonts w:ascii="Tahoma" w:hAnsi="Tahoma" w:cs="Tahoma"/>
                <w:color w:val="002060"/>
                <w:sz w:val="18"/>
                <w:szCs w:val="18"/>
              </w:rPr>
              <w:t xml:space="preserve">Los subracks ofertados deben disponer mínimamente del </w:t>
            </w:r>
            <w:r>
              <w:rPr>
                <w:rFonts w:ascii="Tahoma" w:hAnsi="Tahoma" w:cs="Tahoma"/>
                <w:color w:val="002060"/>
                <w:sz w:val="18"/>
                <w:szCs w:val="18"/>
              </w:rPr>
              <w:t>5</w:t>
            </w:r>
            <w:r w:rsidRPr="00B00BEC">
              <w:rPr>
                <w:rFonts w:ascii="Tahoma" w:hAnsi="Tahoma" w:cs="Tahoma"/>
                <w:color w:val="002060"/>
                <w:sz w:val="18"/>
                <w:szCs w:val="18"/>
              </w:rPr>
              <w:t>0 % de slots de procesamiento libres.</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9615A1" w14:textId="77777777" w:rsidR="001559C7" w:rsidRPr="00B00BEC" w:rsidRDefault="001559C7" w:rsidP="001559C7">
            <w:pPr>
              <w:jc w:val="center"/>
              <w:rPr>
                <w:rFonts w:ascii="Tahoma" w:hAnsi="Tahoma" w:cs="Tahoma"/>
                <w:color w:val="002060"/>
                <w:sz w:val="18"/>
                <w:szCs w:val="18"/>
              </w:rPr>
            </w:pPr>
            <w:r w:rsidRPr="00B00BEC">
              <w:rPr>
                <w:rFonts w:ascii="Tahoma" w:hAnsi="Tahoma" w:cs="Tahoma"/>
                <w:color w:val="002060"/>
                <w:sz w:val="18"/>
                <w:szCs w:val="18"/>
              </w:rPr>
              <w:fldChar w:fldCharType="begin">
                <w:ffData>
                  <w:name w:val="Casilla1"/>
                  <w:enabled/>
                  <w:calcOnExit w:val="0"/>
                  <w:checkBox>
                    <w:sizeAuto/>
                    <w:default w:val="1"/>
                  </w:checkBox>
                </w:ffData>
              </w:fldChar>
            </w:r>
            <w:r w:rsidRPr="00B00BEC">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B00BEC">
              <w:rPr>
                <w:rFonts w:ascii="Tahoma" w:hAnsi="Tahoma" w:cs="Tahoma"/>
                <w:color w:val="002060"/>
                <w:sz w:val="18"/>
                <w:szCs w:val="18"/>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360E27"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FCBE11" w14:textId="77777777" w:rsidR="001559C7" w:rsidRPr="007916B3" w:rsidRDefault="001559C7" w:rsidP="001559C7">
            <w:pPr>
              <w:jc w:val="center"/>
              <w:rPr>
                <w:rFonts w:ascii="Tahoma" w:hAnsi="Tahoma" w:cs="Tahoma"/>
                <w:sz w:val="18"/>
                <w:szCs w:val="18"/>
                <w:lang w:eastAsia="es-BO"/>
              </w:rPr>
            </w:pPr>
          </w:p>
        </w:tc>
      </w:tr>
      <w:tr w:rsidR="001559C7" w:rsidRPr="007916B3" w14:paraId="1DBB9989"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785E88" w14:textId="6EFBFB5F"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16</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CF71CF" w14:textId="77777777"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La capacidad final de línea implementada para los nuevos equipos DWDM/OTN de Nueva Generación ofertados, deberá ser de 80 Lambdas o superior, con un crecimiento tecnológicamente escalable hasta 160 y/o 192 lambdas. </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4DC2FB"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0196A4"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4DD02A7" w14:textId="77777777" w:rsidR="001559C7" w:rsidRPr="007916B3" w:rsidRDefault="001559C7" w:rsidP="001559C7">
            <w:pPr>
              <w:jc w:val="center"/>
              <w:rPr>
                <w:rFonts w:ascii="Tahoma" w:hAnsi="Tahoma" w:cs="Tahoma"/>
                <w:sz w:val="18"/>
                <w:szCs w:val="18"/>
                <w:lang w:eastAsia="es-BO"/>
              </w:rPr>
            </w:pPr>
          </w:p>
        </w:tc>
      </w:tr>
      <w:tr w:rsidR="001559C7" w:rsidRPr="007916B3" w14:paraId="0E476762"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0FDE094" w14:textId="7652BF05"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17</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69D765D" w14:textId="77777777" w:rsidR="001559C7" w:rsidRPr="00B00BEC" w:rsidRDefault="001559C7" w:rsidP="001559C7">
            <w:pPr>
              <w:spacing w:line="259" w:lineRule="auto"/>
              <w:ind w:left="72"/>
              <w:rPr>
                <w:rFonts w:ascii="Tahoma" w:hAnsi="Tahoma" w:cs="Tahoma"/>
                <w:color w:val="002060"/>
                <w:sz w:val="18"/>
                <w:szCs w:val="18"/>
              </w:rPr>
            </w:pPr>
            <w:r w:rsidRPr="00B00BEC">
              <w:rPr>
                <w:rFonts w:ascii="Tahoma" w:hAnsi="Tahoma" w:cs="Tahoma"/>
                <w:color w:val="002060"/>
                <w:sz w:val="18"/>
                <w:szCs w:val="18"/>
              </w:rPr>
              <w:t xml:space="preserve">Las interfaces de línea DWDM de alta capacidad deben </w:t>
            </w:r>
            <w:r w:rsidRPr="00B00BEC">
              <w:rPr>
                <w:rFonts w:ascii="Tahoma" w:hAnsi="Tahoma" w:cs="Tahoma"/>
                <w:color w:val="002060"/>
                <w:sz w:val="18"/>
                <w:szCs w:val="18"/>
              </w:rPr>
              <w:lastRenderedPageBreak/>
              <w:t>tener escalabilidad en cuanto a:</w:t>
            </w:r>
          </w:p>
          <w:p w14:paraId="41D2BD81" w14:textId="55B6BBBC" w:rsidR="001559C7" w:rsidRPr="00B00BEC" w:rsidRDefault="001559C7" w:rsidP="001559C7">
            <w:pPr>
              <w:pStyle w:val="Prrafodelista"/>
              <w:numPr>
                <w:ilvl w:val="0"/>
                <w:numId w:val="70"/>
              </w:numPr>
              <w:ind w:left="497"/>
              <w:contextualSpacing/>
              <w:rPr>
                <w:rFonts w:ascii="Tahoma" w:hAnsi="Tahoma" w:cs="Tahoma"/>
                <w:color w:val="002060"/>
                <w:sz w:val="18"/>
                <w:szCs w:val="18"/>
                <w:lang w:eastAsia="es-ES"/>
              </w:rPr>
            </w:pPr>
            <w:r w:rsidRPr="00B00BEC">
              <w:rPr>
                <w:rFonts w:ascii="Tahoma" w:hAnsi="Tahoma" w:cs="Tahoma"/>
                <w:color w:val="002060"/>
                <w:sz w:val="18"/>
                <w:szCs w:val="18"/>
                <w:lang w:eastAsia="es-ES"/>
              </w:rPr>
              <w:t>Capacidad: 100Gbps, 200Gbps, 400Gbps</w:t>
            </w:r>
            <w:r>
              <w:rPr>
                <w:rFonts w:ascii="Tahoma" w:hAnsi="Tahoma" w:cs="Tahoma"/>
                <w:color w:val="002060"/>
                <w:sz w:val="18"/>
                <w:szCs w:val="18"/>
                <w:lang w:eastAsia="es-ES"/>
              </w:rPr>
              <w:t xml:space="preserve"> por canal</w:t>
            </w:r>
            <w:r w:rsidRPr="00B00BEC">
              <w:rPr>
                <w:rFonts w:ascii="Tahoma" w:hAnsi="Tahoma" w:cs="Tahoma"/>
                <w:color w:val="002060"/>
                <w:sz w:val="18"/>
                <w:szCs w:val="18"/>
                <w:lang w:eastAsia="es-ES"/>
              </w:rPr>
              <w:t>.</w:t>
            </w:r>
          </w:p>
          <w:p w14:paraId="4CBCD109" w14:textId="3872E05C" w:rsidR="001559C7" w:rsidRPr="00B00BEC" w:rsidRDefault="001559C7" w:rsidP="001559C7">
            <w:pPr>
              <w:pStyle w:val="Prrafodelista"/>
              <w:numPr>
                <w:ilvl w:val="0"/>
                <w:numId w:val="70"/>
              </w:numPr>
              <w:ind w:left="497"/>
              <w:contextualSpacing/>
              <w:rPr>
                <w:rFonts w:ascii="Tahoma" w:hAnsi="Tahoma" w:cs="Tahoma"/>
                <w:color w:val="002060"/>
                <w:sz w:val="18"/>
                <w:szCs w:val="18"/>
                <w:lang w:eastAsia="es-ES"/>
              </w:rPr>
            </w:pPr>
            <w:r w:rsidRPr="00B00BEC">
              <w:rPr>
                <w:rFonts w:ascii="Tahoma" w:hAnsi="Tahoma" w:cs="Tahoma"/>
                <w:color w:val="002060"/>
                <w:sz w:val="18"/>
                <w:szCs w:val="18"/>
                <w:lang w:eastAsia="es-ES"/>
              </w:rPr>
              <w:t>Modulaciones: DP-QPSK, 16-QAM-8-QAM, SP-QPSK </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AC1194"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lastRenderedPageBreak/>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2363012"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D50C58" w14:textId="77777777" w:rsidR="001559C7" w:rsidRPr="007916B3" w:rsidRDefault="001559C7" w:rsidP="001559C7">
            <w:pPr>
              <w:jc w:val="center"/>
              <w:rPr>
                <w:rFonts w:ascii="Tahoma" w:hAnsi="Tahoma" w:cs="Tahoma"/>
                <w:sz w:val="18"/>
                <w:szCs w:val="18"/>
                <w:lang w:eastAsia="es-BO"/>
              </w:rPr>
            </w:pPr>
          </w:p>
        </w:tc>
      </w:tr>
      <w:tr w:rsidR="001559C7" w:rsidRPr="007916B3" w14:paraId="20ADD6DF"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55E527" w14:textId="770BD9A2"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18</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44FF1B" w14:textId="6388F936"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capa óptica deberá ser diseñada de tal forma que la adición de tarjetas tributarias y de línea</w:t>
            </w:r>
            <w:r>
              <w:rPr>
                <w:rFonts w:ascii="Tahoma" w:eastAsia="Times New Roman" w:hAnsi="Tahoma" w:cs="Tahoma"/>
                <w:color w:val="002060"/>
                <w:sz w:val="18"/>
                <w:szCs w:val="18"/>
                <w:lang w:eastAsia="es-ES"/>
              </w:rPr>
              <w:t>,</w:t>
            </w:r>
            <w:r w:rsidRPr="00B00BEC">
              <w:rPr>
                <w:rFonts w:ascii="Tahoma" w:eastAsia="Times New Roman" w:hAnsi="Tahoma" w:cs="Tahoma"/>
                <w:color w:val="002060"/>
                <w:sz w:val="18"/>
                <w:szCs w:val="18"/>
                <w:lang w:eastAsia="es-ES"/>
              </w:rPr>
              <w:t xml:space="preserve"> en ningún caso se deba requerir de un nuevo ajuste de potencias Ópticas de entrada y salida en el sistema. </w:t>
            </w:r>
          </w:p>
          <w:p w14:paraId="47FB84E7" w14:textId="688D76EF"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Pr>
                <w:rFonts w:ascii="Tahoma" w:eastAsia="Times New Roman" w:hAnsi="Tahoma" w:cs="Tahoma"/>
                <w:color w:val="002060"/>
                <w:sz w:val="18"/>
                <w:szCs w:val="18"/>
                <w:lang w:eastAsia="es-ES"/>
              </w:rPr>
              <w:t xml:space="preserve">La </w:t>
            </w:r>
            <w:r w:rsidRPr="00B00BEC">
              <w:rPr>
                <w:rFonts w:ascii="Tahoma" w:eastAsia="Times New Roman" w:hAnsi="Tahoma" w:cs="Tahoma"/>
                <w:color w:val="002060"/>
                <w:sz w:val="18"/>
                <w:szCs w:val="18"/>
                <w:lang w:eastAsia="es-ES"/>
              </w:rPr>
              <w:t xml:space="preserve">plataforma debe soportar el upgrade de capacidades en las interfaces de 100 a 200G </w:t>
            </w:r>
            <w:r>
              <w:rPr>
                <w:rFonts w:ascii="Tahoma" w:eastAsia="Times New Roman" w:hAnsi="Tahoma" w:cs="Tahoma"/>
                <w:color w:val="002060"/>
                <w:sz w:val="18"/>
                <w:szCs w:val="18"/>
                <w:lang w:eastAsia="es-ES"/>
              </w:rPr>
              <w:t>y 400 G</w:t>
            </w:r>
            <w:r w:rsidRPr="00B00BEC">
              <w:rPr>
                <w:rFonts w:ascii="Tahoma" w:eastAsia="Times New Roman" w:hAnsi="Tahoma" w:cs="Tahoma"/>
                <w:color w:val="002060"/>
                <w:sz w:val="18"/>
                <w:szCs w:val="18"/>
                <w:lang w:eastAsia="es-ES"/>
              </w:rPr>
              <w:t>.</w:t>
            </w:r>
          </w:p>
          <w:p w14:paraId="17266072" w14:textId="104170D9"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velocidad de transferencia de información por slot debe ser de al menos 400</w:t>
            </w:r>
            <w:r>
              <w:rPr>
                <w:rFonts w:ascii="Tahoma" w:eastAsia="Times New Roman" w:hAnsi="Tahoma" w:cs="Tahoma"/>
                <w:color w:val="002060"/>
                <w:sz w:val="18"/>
                <w:szCs w:val="18"/>
                <w:lang w:eastAsia="es-ES"/>
              </w:rPr>
              <w:t xml:space="preserve"> </w:t>
            </w:r>
            <w:r w:rsidRPr="00B00BEC">
              <w:rPr>
                <w:rFonts w:ascii="Tahoma" w:eastAsia="Times New Roman" w:hAnsi="Tahoma" w:cs="Tahoma"/>
                <w:color w:val="002060"/>
                <w:sz w:val="18"/>
                <w:szCs w:val="18"/>
                <w:lang w:eastAsia="es-ES"/>
              </w:rPr>
              <w:t>Gbps.</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4EB6AD"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4FF97C6"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9AB8BC" w14:textId="77777777" w:rsidR="001559C7" w:rsidRPr="007916B3" w:rsidRDefault="001559C7" w:rsidP="001559C7">
            <w:pPr>
              <w:jc w:val="center"/>
              <w:rPr>
                <w:rFonts w:ascii="Tahoma" w:hAnsi="Tahoma" w:cs="Tahoma"/>
                <w:sz w:val="18"/>
                <w:szCs w:val="18"/>
                <w:lang w:eastAsia="es-BO"/>
              </w:rPr>
            </w:pPr>
          </w:p>
        </w:tc>
      </w:tr>
      <w:tr w:rsidR="001559C7" w:rsidRPr="007916B3" w14:paraId="7169C56A"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818E2EE" w14:textId="1AE8E1FA"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19</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DC6ADF5" w14:textId="001251F9"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Los niveles de potencia óptica de Recepción y Transmisión de los equipos deben ser calculados por sección (entre estaciones OADM) y deben considerar en el cable de Fibra Óptica una atenuación adicional de 6 dB como </w:t>
            </w:r>
            <w:r>
              <w:rPr>
                <w:rFonts w:ascii="Tahoma" w:eastAsia="Times New Roman" w:hAnsi="Tahoma" w:cs="Tahoma"/>
                <w:color w:val="002060"/>
                <w:sz w:val="18"/>
                <w:szCs w:val="18"/>
                <w:lang w:eastAsia="es-ES"/>
              </w:rPr>
              <w:t>M</w:t>
            </w:r>
            <w:r w:rsidRPr="00B00BEC">
              <w:rPr>
                <w:rFonts w:ascii="Tahoma" w:eastAsia="Times New Roman" w:hAnsi="Tahoma" w:cs="Tahoma"/>
                <w:color w:val="002060"/>
                <w:sz w:val="18"/>
                <w:szCs w:val="18"/>
                <w:lang w:eastAsia="es-ES"/>
              </w:rPr>
              <w:t>argen de seguridad.</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0C869D"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81D55A"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9BFDF0" w14:textId="77777777" w:rsidR="001559C7" w:rsidRPr="007916B3" w:rsidRDefault="001559C7" w:rsidP="001559C7">
            <w:pPr>
              <w:jc w:val="center"/>
              <w:rPr>
                <w:rFonts w:ascii="Tahoma" w:hAnsi="Tahoma" w:cs="Tahoma"/>
                <w:sz w:val="18"/>
                <w:szCs w:val="18"/>
                <w:lang w:eastAsia="es-BO"/>
              </w:rPr>
            </w:pPr>
          </w:p>
        </w:tc>
      </w:tr>
      <w:tr w:rsidR="001559C7" w:rsidRPr="007916B3" w14:paraId="2C1CCF76"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C75CA3" w14:textId="50CE52BB"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20</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83986B2" w14:textId="0EC1726F" w:rsidR="001559C7" w:rsidRPr="00B00BEC" w:rsidRDefault="001559C7" w:rsidP="00E42E4A">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El equipamiento </w:t>
            </w:r>
            <w:r>
              <w:rPr>
                <w:rFonts w:ascii="Tahoma" w:eastAsia="Times New Roman" w:hAnsi="Tahoma" w:cs="Tahoma"/>
                <w:color w:val="002060"/>
                <w:sz w:val="18"/>
                <w:szCs w:val="18"/>
                <w:lang w:eastAsia="es-ES"/>
              </w:rPr>
              <w:t xml:space="preserve">DWDM </w:t>
            </w:r>
            <w:r w:rsidRPr="00B00BEC">
              <w:rPr>
                <w:rFonts w:ascii="Tahoma" w:eastAsia="Times New Roman" w:hAnsi="Tahoma" w:cs="Tahoma"/>
                <w:color w:val="002060"/>
                <w:sz w:val="18"/>
                <w:szCs w:val="18"/>
                <w:lang w:eastAsia="es-ES"/>
              </w:rPr>
              <w:t xml:space="preserve">debe tener integrados </w:t>
            </w:r>
            <w:r>
              <w:rPr>
                <w:rFonts w:ascii="Tahoma" w:eastAsia="Times New Roman" w:hAnsi="Tahoma" w:cs="Tahoma"/>
                <w:color w:val="002060"/>
                <w:sz w:val="18"/>
                <w:szCs w:val="18"/>
                <w:lang w:eastAsia="es-ES"/>
              </w:rPr>
              <w:t>en sus placas A</w:t>
            </w:r>
            <w:r w:rsidRPr="00B00BEC">
              <w:rPr>
                <w:rFonts w:ascii="Tahoma" w:eastAsia="Times New Roman" w:hAnsi="Tahoma" w:cs="Tahoma"/>
                <w:color w:val="002060"/>
                <w:sz w:val="18"/>
                <w:szCs w:val="18"/>
                <w:lang w:eastAsia="es-ES"/>
              </w:rPr>
              <w:t xml:space="preserve">tenuadores </w:t>
            </w:r>
            <w:r>
              <w:rPr>
                <w:rFonts w:ascii="Tahoma" w:eastAsia="Times New Roman" w:hAnsi="Tahoma" w:cs="Tahoma"/>
                <w:color w:val="002060"/>
                <w:sz w:val="18"/>
                <w:szCs w:val="18"/>
                <w:lang w:eastAsia="es-ES"/>
              </w:rPr>
              <w:t>Ó</w:t>
            </w:r>
            <w:r w:rsidRPr="00B00BEC">
              <w:rPr>
                <w:rFonts w:ascii="Tahoma" w:eastAsia="Times New Roman" w:hAnsi="Tahoma" w:cs="Tahoma"/>
                <w:color w:val="002060"/>
                <w:sz w:val="18"/>
                <w:szCs w:val="18"/>
                <w:lang w:eastAsia="es-ES"/>
              </w:rPr>
              <w:t xml:space="preserve">pticos </w:t>
            </w:r>
            <w:r>
              <w:rPr>
                <w:rFonts w:ascii="Tahoma" w:eastAsia="Times New Roman" w:hAnsi="Tahoma" w:cs="Tahoma"/>
                <w:color w:val="002060"/>
                <w:sz w:val="18"/>
                <w:szCs w:val="18"/>
                <w:lang w:eastAsia="es-ES"/>
              </w:rPr>
              <w:t>V</w:t>
            </w:r>
            <w:r w:rsidRPr="00B00BEC">
              <w:rPr>
                <w:rFonts w:ascii="Tahoma" w:eastAsia="Times New Roman" w:hAnsi="Tahoma" w:cs="Tahoma"/>
                <w:color w:val="002060"/>
                <w:sz w:val="18"/>
                <w:szCs w:val="18"/>
                <w:lang w:eastAsia="es-ES"/>
              </w:rPr>
              <w:t>ariables para permitir el ajuste de potencia y monitoreo de forma remota.</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1F13E52"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B3AB22"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D2769A" w14:textId="77777777" w:rsidR="001559C7" w:rsidRPr="007916B3" w:rsidRDefault="001559C7" w:rsidP="001559C7">
            <w:pPr>
              <w:jc w:val="center"/>
              <w:rPr>
                <w:rFonts w:ascii="Tahoma" w:hAnsi="Tahoma" w:cs="Tahoma"/>
                <w:sz w:val="18"/>
                <w:szCs w:val="18"/>
                <w:lang w:eastAsia="es-BO"/>
              </w:rPr>
            </w:pPr>
          </w:p>
        </w:tc>
      </w:tr>
      <w:tr w:rsidR="001559C7" w:rsidRPr="007916B3" w14:paraId="58DA3186"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4FA05B" w14:textId="7F7D21E1"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21</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C7AFA1" w14:textId="6104D2EE"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misma plataforma debe poder emplearse tanto en aplicaciones Metro, Regional y Long Haul, donde los mismos equipos puedan configurarse para ser DWDM</w:t>
            </w:r>
            <w:r>
              <w:rPr>
                <w:rFonts w:ascii="Tahoma" w:eastAsia="Times New Roman" w:hAnsi="Tahoma" w:cs="Tahoma"/>
                <w:color w:val="002060"/>
                <w:sz w:val="18"/>
                <w:szCs w:val="18"/>
                <w:lang w:eastAsia="es-ES"/>
              </w:rPr>
              <w:t>/</w:t>
            </w:r>
            <w:r w:rsidRPr="00B00BEC">
              <w:rPr>
                <w:rFonts w:ascii="Tahoma" w:eastAsia="Times New Roman" w:hAnsi="Tahoma" w:cs="Tahoma"/>
                <w:color w:val="002060"/>
                <w:sz w:val="18"/>
                <w:szCs w:val="18"/>
                <w:lang w:eastAsia="es-ES"/>
              </w:rPr>
              <w:t>OTN y Paquetes</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A994E4"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3BF4EDC"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D8DE6F" w14:textId="77777777" w:rsidR="001559C7" w:rsidRPr="007916B3" w:rsidRDefault="001559C7" w:rsidP="001559C7">
            <w:pPr>
              <w:jc w:val="center"/>
              <w:rPr>
                <w:rFonts w:ascii="Tahoma" w:hAnsi="Tahoma" w:cs="Tahoma"/>
                <w:sz w:val="18"/>
                <w:szCs w:val="18"/>
                <w:lang w:eastAsia="es-BO"/>
              </w:rPr>
            </w:pPr>
          </w:p>
        </w:tc>
      </w:tr>
      <w:tr w:rsidR="001559C7" w:rsidRPr="007916B3" w14:paraId="550BB564"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AABC6B" w14:textId="02D87FEC"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22</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20B2D70" w14:textId="77777777"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Las tarjetas deben ser compatibles entre los distintos chasis que componen la plataforma</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1DAEFFD"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D401B6"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ED6A16" w14:textId="77777777" w:rsidR="001559C7" w:rsidRPr="007916B3" w:rsidRDefault="001559C7" w:rsidP="001559C7">
            <w:pPr>
              <w:jc w:val="center"/>
              <w:rPr>
                <w:rFonts w:ascii="Tahoma" w:hAnsi="Tahoma" w:cs="Tahoma"/>
                <w:sz w:val="18"/>
                <w:szCs w:val="18"/>
                <w:lang w:eastAsia="es-BO"/>
              </w:rPr>
            </w:pPr>
          </w:p>
        </w:tc>
      </w:tr>
      <w:tr w:rsidR="001559C7" w:rsidRPr="007916B3" w14:paraId="66276FF6"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3AB0A5" w14:textId="6F825C4A"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23</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977253" w14:textId="77777777"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familia de tarjetas ofertadas debe comprender:</w:t>
            </w:r>
          </w:p>
          <w:p w14:paraId="40099F76" w14:textId="421EA4FE" w:rsidR="001559C7" w:rsidRPr="00B00BEC" w:rsidRDefault="001559C7" w:rsidP="001559C7">
            <w:pPr>
              <w:pStyle w:val="NOE2010CGCC"/>
              <w:numPr>
                <w:ilvl w:val="0"/>
                <w:numId w:val="71"/>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Amplificadores EDFA</w:t>
            </w:r>
            <w:r>
              <w:rPr>
                <w:rFonts w:ascii="Tahoma" w:eastAsia="Times New Roman" w:hAnsi="Tahoma" w:cs="Tahoma"/>
                <w:color w:val="002060"/>
                <w:sz w:val="18"/>
                <w:szCs w:val="18"/>
                <w:lang w:eastAsia="es-ES"/>
              </w:rPr>
              <w:t>.</w:t>
            </w:r>
            <w:r w:rsidRPr="00B00BEC">
              <w:rPr>
                <w:rFonts w:ascii="Tahoma" w:eastAsia="Times New Roman" w:hAnsi="Tahoma" w:cs="Tahoma"/>
                <w:color w:val="002060"/>
                <w:sz w:val="18"/>
                <w:szCs w:val="18"/>
                <w:lang w:eastAsia="es-ES"/>
              </w:rPr>
              <w:t xml:space="preserve"> </w:t>
            </w:r>
          </w:p>
          <w:p w14:paraId="4C374C61" w14:textId="105C0AEE" w:rsidR="001559C7" w:rsidRPr="00B00BEC" w:rsidRDefault="001559C7" w:rsidP="001559C7">
            <w:pPr>
              <w:pStyle w:val="NOE2010CGCC"/>
              <w:numPr>
                <w:ilvl w:val="0"/>
                <w:numId w:val="71"/>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Amplificadores Raman</w:t>
            </w:r>
            <w:r>
              <w:rPr>
                <w:rFonts w:ascii="Tahoma" w:eastAsia="Times New Roman" w:hAnsi="Tahoma" w:cs="Tahoma"/>
                <w:color w:val="002060"/>
                <w:sz w:val="18"/>
                <w:szCs w:val="18"/>
                <w:lang w:eastAsia="es-ES"/>
              </w:rPr>
              <w:t>.</w:t>
            </w:r>
            <w:r w:rsidRPr="00B00BEC">
              <w:rPr>
                <w:rFonts w:ascii="Tahoma" w:eastAsia="Times New Roman" w:hAnsi="Tahoma" w:cs="Tahoma"/>
                <w:color w:val="002060"/>
                <w:sz w:val="18"/>
                <w:szCs w:val="18"/>
                <w:lang w:eastAsia="es-ES"/>
              </w:rPr>
              <w:t xml:space="preserve"> </w:t>
            </w:r>
          </w:p>
          <w:p w14:paraId="007A0F44" w14:textId="39EEA63F" w:rsidR="001559C7" w:rsidRPr="00B00BEC" w:rsidRDefault="001559C7" w:rsidP="001559C7">
            <w:pPr>
              <w:pStyle w:val="NOE2010CGCC"/>
              <w:numPr>
                <w:ilvl w:val="0"/>
                <w:numId w:val="71"/>
              </w:numPr>
              <w:ind w:left="355" w:hanging="218"/>
              <w:rPr>
                <w:rFonts w:ascii="Tahoma" w:eastAsia="Times New Roman" w:hAnsi="Tahoma" w:cs="Tahoma"/>
                <w:color w:val="002060"/>
                <w:sz w:val="18"/>
                <w:szCs w:val="18"/>
                <w:lang w:eastAsia="es-ES"/>
              </w:rPr>
            </w:pPr>
            <w:r>
              <w:rPr>
                <w:rFonts w:ascii="Tahoma" w:eastAsia="Times New Roman" w:hAnsi="Tahoma" w:cs="Tahoma"/>
                <w:color w:val="002060"/>
                <w:sz w:val="18"/>
                <w:szCs w:val="18"/>
                <w:lang w:eastAsia="es-ES"/>
              </w:rPr>
              <w:t>OTDR y OSA embebido dentro de la Línea.</w:t>
            </w:r>
          </w:p>
          <w:p w14:paraId="65A85800" w14:textId="43CC7E78" w:rsidR="001559C7" w:rsidRPr="00B00BEC" w:rsidRDefault="001559C7" w:rsidP="001559C7">
            <w:pPr>
              <w:pStyle w:val="NOE2010CGCC"/>
              <w:numPr>
                <w:ilvl w:val="0"/>
                <w:numId w:val="71"/>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Tarjetas </w:t>
            </w:r>
            <w:r>
              <w:rPr>
                <w:rFonts w:ascii="Tahoma" w:eastAsia="Times New Roman" w:hAnsi="Tahoma" w:cs="Tahoma"/>
                <w:color w:val="002060"/>
                <w:sz w:val="18"/>
                <w:szCs w:val="18"/>
                <w:lang w:eastAsia="es-ES"/>
              </w:rPr>
              <w:t>M</w:t>
            </w:r>
            <w:r w:rsidRPr="00B00BEC">
              <w:rPr>
                <w:rFonts w:ascii="Tahoma" w:eastAsia="Times New Roman" w:hAnsi="Tahoma" w:cs="Tahoma"/>
                <w:color w:val="002060"/>
                <w:sz w:val="18"/>
                <w:szCs w:val="18"/>
                <w:lang w:eastAsia="es-ES"/>
              </w:rPr>
              <w:t>ux/</w:t>
            </w:r>
            <w:r>
              <w:rPr>
                <w:rFonts w:ascii="Tahoma" w:eastAsia="Times New Roman" w:hAnsi="Tahoma" w:cs="Tahoma"/>
                <w:color w:val="002060"/>
                <w:sz w:val="18"/>
                <w:szCs w:val="18"/>
                <w:lang w:eastAsia="es-ES"/>
              </w:rPr>
              <w:t>D</w:t>
            </w:r>
            <w:r w:rsidRPr="00B00BEC">
              <w:rPr>
                <w:rFonts w:ascii="Tahoma" w:eastAsia="Times New Roman" w:hAnsi="Tahoma" w:cs="Tahoma"/>
                <w:color w:val="002060"/>
                <w:sz w:val="18"/>
                <w:szCs w:val="18"/>
                <w:lang w:eastAsia="es-ES"/>
              </w:rPr>
              <w:t>emux</w:t>
            </w:r>
          </w:p>
          <w:p w14:paraId="1DB68E41" w14:textId="136C9894" w:rsidR="001559C7" w:rsidRPr="00B00BEC" w:rsidRDefault="001559C7" w:rsidP="001559C7">
            <w:pPr>
              <w:pStyle w:val="NOE2010CGCC"/>
              <w:numPr>
                <w:ilvl w:val="0"/>
                <w:numId w:val="71"/>
              </w:numPr>
              <w:ind w:left="355" w:hanging="218"/>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Tarjetas Cross Conectoras OTN/Packets</w:t>
            </w:r>
            <w:r>
              <w:rPr>
                <w:rFonts w:ascii="Tahoma" w:eastAsia="Times New Roman" w:hAnsi="Tahoma" w:cs="Tahoma"/>
                <w:color w:val="002060"/>
                <w:sz w:val="18"/>
                <w:szCs w:val="18"/>
                <w:lang w:eastAsia="es-ES"/>
              </w:rPr>
              <w:t>.</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7C1DF0"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7F41A9"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B75AEA" w14:textId="77777777" w:rsidR="001559C7" w:rsidRPr="007916B3" w:rsidRDefault="001559C7" w:rsidP="001559C7">
            <w:pPr>
              <w:jc w:val="center"/>
              <w:rPr>
                <w:rFonts w:ascii="Tahoma" w:hAnsi="Tahoma" w:cs="Tahoma"/>
                <w:sz w:val="18"/>
                <w:szCs w:val="18"/>
                <w:lang w:eastAsia="es-BO"/>
              </w:rPr>
            </w:pPr>
          </w:p>
        </w:tc>
      </w:tr>
      <w:tr w:rsidR="001559C7" w:rsidRPr="007916B3" w14:paraId="24CFCC6F"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1FF2FF9" w14:textId="75C8916E"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24</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5E023C0" w14:textId="48262980"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solución de la red DWDM debe estar preparada para la inclusión de tarjetas ROADM de 04 y 09 direcciones que tengan integradas las etapas de amplificación de transmisión y recepción en función de la solución técnica presentada.</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C82A63"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6EF8F1"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3DBDD92" w14:textId="77777777" w:rsidR="001559C7" w:rsidRPr="007916B3" w:rsidRDefault="001559C7" w:rsidP="001559C7">
            <w:pPr>
              <w:jc w:val="center"/>
              <w:rPr>
                <w:rFonts w:ascii="Tahoma" w:hAnsi="Tahoma" w:cs="Tahoma"/>
                <w:sz w:val="18"/>
                <w:szCs w:val="18"/>
                <w:lang w:eastAsia="es-BO"/>
              </w:rPr>
            </w:pPr>
          </w:p>
        </w:tc>
      </w:tr>
      <w:tr w:rsidR="001559C7" w:rsidRPr="007916B3" w14:paraId="2F0DC1BD"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E2801C" w14:textId="0DB8B00C"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25</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6599E71" w14:textId="5709A9CE"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La plataforma ofertada debe posibilitar el monitoreo de la potencia óptica end</w:t>
            </w:r>
            <w:r>
              <w:rPr>
                <w:rFonts w:ascii="Tahoma" w:eastAsia="Times New Roman" w:hAnsi="Tahoma" w:cs="Tahoma"/>
                <w:color w:val="002060"/>
                <w:sz w:val="18"/>
                <w:szCs w:val="18"/>
                <w:lang w:eastAsia="es-ES"/>
              </w:rPr>
              <w:t xml:space="preserve"> </w:t>
            </w:r>
            <w:r w:rsidRPr="00B00BEC">
              <w:rPr>
                <w:rFonts w:ascii="Tahoma" w:eastAsia="Times New Roman" w:hAnsi="Tahoma" w:cs="Tahoma"/>
                <w:color w:val="002060"/>
                <w:sz w:val="18"/>
                <w:szCs w:val="18"/>
                <w:lang w:eastAsia="es-ES"/>
              </w:rPr>
              <w:t>to</w:t>
            </w:r>
            <w:r>
              <w:rPr>
                <w:rFonts w:ascii="Tahoma" w:eastAsia="Times New Roman" w:hAnsi="Tahoma" w:cs="Tahoma"/>
                <w:color w:val="002060"/>
                <w:sz w:val="18"/>
                <w:szCs w:val="18"/>
                <w:lang w:eastAsia="es-ES"/>
              </w:rPr>
              <w:t xml:space="preserve"> </w:t>
            </w:r>
            <w:r w:rsidRPr="00B00BEC">
              <w:rPr>
                <w:rFonts w:ascii="Tahoma" w:eastAsia="Times New Roman" w:hAnsi="Tahoma" w:cs="Tahoma"/>
                <w:color w:val="002060"/>
                <w:sz w:val="18"/>
                <w:szCs w:val="18"/>
                <w:lang w:eastAsia="es-ES"/>
              </w:rPr>
              <w:t xml:space="preserve">end y en todos los puntos internos de los elementos de red, de manera individual para </w:t>
            </w:r>
            <w:r>
              <w:rPr>
                <w:rFonts w:ascii="Tahoma" w:eastAsia="Times New Roman" w:hAnsi="Tahoma" w:cs="Tahoma"/>
                <w:color w:val="002060"/>
                <w:sz w:val="18"/>
                <w:szCs w:val="18"/>
                <w:lang w:eastAsia="es-ES"/>
              </w:rPr>
              <w:t xml:space="preserve">todas </w:t>
            </w:r>
            <w:r w:rsidRPr="00B00BEC">
              <w:rPr>
                <w:rFonts w:ascii="Tahoma" w:eastAsia="Times New Roman" w:hAnsi="Tahoma" w:cs="Tahoma"/>
                <w:color w:val="002060"/>
                <w:sz w:val="18"/>
                <w:szCs w:val="18"/>
                <w:lang w:eastAsia="es-ES"/>
              </w:rPr>
              <w:t xml:space="preserve">las longitudes de onda. </w:t>
            </w:r>
          </w:p>
          <w:p w14:paraId="472040F3" w14:textId="05ECF072"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Este monitoreo de potencia debe hacer posible la ubicación exacta de cualq</w:t>
            </w:r>
            <w:r>
              <w:rPr>
                <w:rFonts w:ascii="Tahoma" w:eastAsia="Times New Roman" w:hAnsi="Tahoma" w:cs="Tahoma"/>
                <w:color w:val="002060"/>
                <w:sz w:val="18"/>
                <w:szCs w:val="18"/>
                <w:lang w:eastAsia="es-ES"/>
              </w:rPr>
              <w:t>uier problema que ocurra en la R</w:t>
            </w:r>
            <w:r w:rsidRPr="00B00BEC">
              <w:rPr>
                <w:rFonts w:ascii="Tahoma" w:eastAsia="Times New Roman" w:hAnsi="Tahoma" w:cs="Tahoma"/>
                <w:color w:val="002060"/>
                <w:sz w:val="18"/>
                <w:szCs w:val="18"/>
                <w:lang w:eastAsia="es-ES"/>
              </w:rPr>
              <w:t>ed óptica.</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687355"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33C6EB"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D3CA89" w14:textId="77777777" w:rsidR="001559C7" w:rsidRPr="007916B3" w:rsidRDefault="001559C7" w:rsidP="001559C7">
            <w:pPr>
              <w:jc w:val="center"/>
              <w:rPr>
                <w:rFonts w:ascii="Tahoma" w:hAnsi="Tahoma" w:cs="Tahoma"/>
                <w:sz w:val="18"/>
                <w:szCs w:val="18"/>
                <w:lang w:eastAsia="es-BO"/>
              </w:rPr>
            </w:pPr>
          </w:p>
        </w:tc>
      </w:tr>
      <w:tr w:rsidR="001559C7" w:rsidRPr="007916B3" w14:paraId="26E7F897"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DCE2C94" w14:textId="089BBB21"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26</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90F718" w14:textId="77777777" w:rsidR="001559C7" w:rsidRPr="00B00BEC" w:rsidRDefault="001559C7" w:rsidP="001559C7">
            <w:pPr>
              <w:pStyle w:val="NOE2010CGCC"/>
              <w:numPr>
                <w:ilvl w:val="0"/>
                <w:numId w:val="0"/>
              </w:numPr>
              <w:ind w:left="32"/>
              <w:rPr>
                <w:rFonts w:ascii="Tahoma" w:eastAsia="Times New Roman" w:hAnsi="Tahoma" w:cs="Tahoma"/>
                <w:color w:val="002060"/>
                <w:sz w:val="18"/>
                <w:szCs w:val="18"/>
                <w:lang w:eastAsia="es-ES"/>
              </w:rPr>
            </w:pPr>
            <w:r w:rsidRPr="00B00BEC">
              <w:rPr>
                <w:rFonts w:ascii="Tahoma" w:eastAsia="Times New Roman" w:hAnsi="Tahoma" w:cs="Tahoma"/>
                <w:color w:val="002060"/>
                <w:sz w:val="18"/>
                <w:szCs w:val="18"/>
                <w:lang w:eastAsia="es-ES"/>
              </w:rPr>
              <w:t xml:space="preserve">Las unidades de línea ofertadas deberán ser sintonizables y estar de acuerdo con la norma ITU-T G.694.1, además de poder operar en las bandas C y L. </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641894"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CC13C5"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E67A1F" w14:textId="77777777" w:rsidR="001559C7" w:rsidRPr="007916B3" w:rsidRDefault="001559C7" w:rsidP="001559C7">
            <w:pPr>
              <w:jc w:val="center"/>
              <w:rPr>
                <w:rFonts w:ascii="Tahoma" w:hAnsi="Tahoma" w:cs="Tahoma"/>
                <w:sz w:val="18"/>
                <w:szCs w:val="18"/>
                <w:lang w:eastAsia="es-BO"/>
              </w:rPr>
            </w:pPr>
          </w:p>
        </w:tc>
      </w:tr>
      <w:tr w:rsidR="001559C7" w:rsidRPr="007916B3" w14:paraId="01F2E8D8"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38801D" w14:textId="5134C110"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27</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E5A281" w14:textId="77777777" w:rsidR="001559C7" w:rsidRPr="00140ACF" w:rsidRDefault="001559C7" w:rsidP="001559C7">
            <w:pPr>
              <w:pStyle w:val="NOE2010CGCC"/>
              <w:numPr>
                <w:ilvl w:val="0"/>
                <w:numId w:val="0"/>
              </w:numPr>
              <w:ind w:left="3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Todas las interfaces lado cliente del equipamiento DWDM/OTN a ser provisto deben estar disponibles de forma escalable para las siguientes velocidades de Transmisión: 1/10/100 Gigabit Ethernet.</w:t>
            </w:r>
          </w:p>
          <w:p w14:paraId="073659FE" w14:textId="77777777" w:rsidR="001559C7" w:rsidRPr="00911FEA" w:rsidRDefault="001559C7" w:rsidP="001559C7">
            <w:pPr>
              <w:pStyle w:val="NOE2010CGCC"/>
              <w:numPr>
                <w:ilvl w:val="0"/>
                <w:numId w:val="0"/>
              </w:numPr>
              <w:ind w:left="32"/>
              <w:rPr>
                <w:rFonts w:ascii="Tahoma" w:eastAsia="Times New Roman" w:hAnsi="Tahoma" w:cs="Tahoma"/>
                <w:b/>
                <w:color w:val="002060"/>
                <w:sz w:val="10"/>
                <w:szCs w:val="18"/>
                <w:lang w:eastAsia="es-ES"/>
              </w:rPr>
            </w:pPr>
          </w:p>
          <w:p w14:paraId="6E4E1D53" w14:textId="509380F1" w:rsidR="001559C7" w:rsidRDefault="001559C7" w:rsidP="001559C7">
            <w:pPr>
              <w:pStyle w:val="NOE2010CGCC"/>
              <w:numPr>
                <w:ilvl w:val="0"/>
                <w:numId w:val="106"/>
              </w:numPr>
              <w:ind w:left="528" w:hanging="425"/>
              <w:rPr>
                <w:rFonts w:ascii="Tahoma" w:eastAsia="Times New Roman" w:hAnsi="Tahoma" w:cs="Tahoma"/>
                <w:b/>
                <w:color w:val="002060"/>
                <w:sz w:val="18"/>
                <w:szCs w:val="18"/>
                <w:u w:val="single"/>
                <w:lang w:eastAsia="es-ES"/>
              </w:rPr>
            </w:pPr>
            <w:r>
              <w:rPr>
                <w:rFonts w:ascii="Tahoma" w:eastAsia="Times New Roman" w:hAnsi="Tahoma" w:cs="Tahoma"/>
                <w:b/>
                <w:color w:val="002060"/>
                <w:sz w:val="18"/>
                <w:szCs w:val="18"/>
                <w:u w:val="single"/>
                <w:lang w:eastAsia="es-ES"/>
              </w:rPr>
              <w:t>CAPACIDAD DE LÍNEA DWDM REQUERIDAS</w:t>
            </w:r>
          </w:p>
          <w:p w14:paraId="4CE74D4C" w14:textId="77777777" w:rsidR="001559C7" w:rsidRPr="00911FEA" w:rsidRDefault="001559C7" w:rsidP="001559C7">
            <w:pPr>
              <w:pStyle w:val="NOE2010CGCC"/>
              <w:numPr>
                <w:ilvl w:val="0"/>
                <w:numId w:val="0"/>
              </w:numPr>
              <w:ind w:left="528"/>
              <w:rPr>
                <w:rFonts w:ascii="Tahoma" w:eastAsia="Times New Roman" w:hAnsi="Tahoma" w:cs="Tahoma"/>
                <w:b/>
                <w:color w:val="002060"/>
                <w:sz w:val="10"/>
                <w:szCs w:val="18"/>
                <w:u w:val="single"/>
                <w:lang w:eastAsia="es-ES"/>
              </w:rPr>
            </w:pPr>
          </w:p>
          <w:p w14:paraId="6A5CEC15" w14:textId="75D4F426" w:rsidR="001559C7" w:rsidRDefault="001559C7" w:rsidP="001559C7">
            <w:pPr>
              <w:pStyle w:val="NOE2010CGCC"/>
              <w:numPr>
                <w:ilvl w:val="0"/>
                <w:numId w:val="0"/>
              </w:numPr>
              <w:ind w:left="32"/>
              <w:rPr>
                <w:rFonts w:ascii="Tahoma" w:eastAsia="Times New Roman" w:hAnsi="Tahoma" w:cs="Tahoma"/>
                <w:color w:val="002060"/>
                <w:sz w:val="18"/>
                <w:szCs w:val="18"/>
                <w:lang w:eastAsia="es-ES"/>
              </w:rPr>
            </w:pPr>
            <w:r w:rsidRPr="00C22FB0">
              <w:rPr>
                <w:rFonts w:ascii="Tahoma" w:eastAsia="Times New Roman" w:hAnsi="Tahoma" w:cs="Tahoma"/>
                <w:color w:val="002060"/>
                <w:sz w:val="18"/>
                <w:szCs w:val="18"/>
                <w:lang w:eastAsia="es-ES"/>
              </w:rPr>
              <w:t>DESAGUADERO</w:t>
            </w:r>
            <w:r>
              <w:rPr>
                <w:rFonts w:ascii="Tahoma" w:eastAsia="Times New Roman" w:hAnsi="Tahoma" w:cs="Tahoma"/>
                <w:color w:val="002060"/>
                <w:sz w:val="18"/>
                <w:szCs w:val="18"/>
                <w:lang w:eastAsia="es-ES"/>
              </w:rPr>
              <w:t xml:space="preserve"> </w:t>
            </w:r>
            <w:r w:rsidRPr="00C22FB0">
              <w:rPr>
                <w:rFonts w:ascii="Tahoma" w:eastAsia="Times New Roman" w:hAnsi="Tahoma" w:cs="Tahoma"/>
                <w:color w:val="002060"/>
                <w:sz w:val="18"/>
                <w:szCs w:val="18"/>
                <w:lang w:eastAsia="es-ES"/>
              </w:rPr>
              <w:t>-</w:t>
            </w:r>
            <w:r>
              <w:rPr>
                <w:rFonts w:ascii="Tahoma" w:eastAsia="Times New Roman" w:hAnsi="Tahoma" w:cs="Tahoma"/>
                <w:color w:val="002060"/>
                <w:sz w:val="18"/>
                <w:szCs w:val="18"/>
                <w:lang w:eastAsia="es-ES"/>
              </w:rPr>
              <w:t xml:space="preserve"> </w:t>
            </w:r>
            <w:r w:rsidRPr="00C22FB0">
              <w:rPr>
                <w:rFonts w:ascii="Tahoma" w:eastAsia="Times New Roman" w:hAnsi="Tahoma" w:cs="Tahoma"/>
                <w:color w:val="002060"/>
                <w:sz w:val="18"/>
                <w:szCs w:val="18"/>
                <w:lang w:eastAsia="es-ES"/>
              </w:rPr>
              <w:t>ILO 3 x 100 Gbps</w:t>
            </w:r>
            <w:r>
              <w:rPr>
                <w:rFonts w:ascii="Tahoma" w:eastAsia="Times New Roman" w:hAnsi="Tahoma" w:cs="Tahoma"/>
                <w:color w:val="002060"/>
                <w:sz w:val="18"/>
                <w:szCs w:val="18"/>
                <w:lang w:eastAsia="es-ES"/>
              </w:rPr>
              <w:t>.</w:t>
            </w:r>
            <w:r w:rsidRPr="00C22FB0">
              <w:rPr>
                <w:rFonts w:ascii="Tahoma" w:eastAsia="Times New Roman" w:hAnsi="Tahoma" w:cs="Tahoma"/>
                <w:color w:val="002060"/>
                <w:sz w:val="18"/>
                <w:szCs w:val="18"/>
                <w:lang w:eastAsia="es-ES"/>
              </w:rPr>
              <w:t xml:space="preserve"> </w:t>
            </w:r>
          </w:p>
          <w:p w14:paraId="646C64B1" w14:textId="2D5FD5A2" w:rsidR="001559C7" w:rsidRPr="00C22FB0" w:rsidRDefault="001559C7" w:rsidP="001559C7">
            <w:pPr>
              <w:pStyle w:val="NOE2010CGCC"/>
              <w:numPr>
                <w:ilvl w:val="0"/>
                <w:numId w:val="0"/>
              </w:numPr>
              <w:ind w:left="32"/>
              <w:rPr>
                <w:rFonts w:ascii="Tahoma" w:eastAsia="Times New Roman" w:hAnsi="Tahoma" w:cs="Tahoma"/>
                <w:color w:val="002060"/>
                <w:sz w:val="18"/>
                <w:szCs w:val="18"/>
                <w:lang w:eastAsia="es-ES"/>
              </w:rPr>
            </w:pPr>
            <w:r>
              <w:rPr>
                <w:rFonts w:ascii="Tahoma" w:eastAsia="Times New Roman" w:hAnsi="Tahoma" w:cs="Tahoma"/>
                <w:color w:val="002060"/>
                <w:sz w:val="18"/>
                <w:szCs w:val="18"/>
                <w:lang w:eastAsia="es-ES"/>
              </w:rPr>
              <w:t>Contemplado en la Ruta Principal y Ruta de Respaldo.</w:t>
            </w:r>
          </w:p>
          <w:p w14:paraId="7D8257C5" w14:textId="77777777" w:rsidR="001559C7" w:rsidRPr="00911FEA" w:rsidRDefault="001559C7" w:rsidP="001559C7">
            <w:pPr>
              <w:pStyle w:val="NOE2010CGCC"/>
              <w:numPr>
                <w:ilvl w:val="0"/>
                <w:numId w:val="0"/>
              </w:numPr>
              <w:ind w:left="360"/>
              <w:rPr>
                <w:rFonts w:ascii="Tahoma" w:eastAsia="Times New Roman" w:hAnsi="Tahoma" w:cs="Tahoma"/>
                <w:color w:val="002060"/>
                <w:sz w:val="10"/>
                <w:szCs w:val="18"/>
                <w:lang w:eastAsia="es-ES"/>
              </w:rPr>
            </w:pPr>
          </w:p>
          <w:p w14:paraId="2AE22A7A" w14:textId="1F2F86F8" w:rsidR="001559C7" w:rsidRDefault="001559C7" w:rsidP="001559C7">
            <w:pPr>
              <w:pStyle w:val="NOE2010CGCC"/>
              <w:numPr>
                <w:ilvl w:val="0"/>
                <w:numId w:val="106"/>
              </w:numPr>
              <w:ind w:left="528" w:hanging="425"/>
              <w:rPr>
                <w:rFonts w:ascii="Tahoma" w:eastAsia="Times New Roman" w:hAnsi="Tahoma" w:cs="Tahoma"/>
                <w:b/>
                <w:color w:val="002060"/>
                <w:sz w:val="18"/>
                <w:szCs w:val="18"/>
                <w:u w:val="single"/>
                <w:lang w:eastAsia="es-ES"/>
              </w:rPr>
            </w:pPr>
            <w:r>
              <w:rPr>
                <w:rFonts w:ascii="Tahoma" w:eastAsia="Times New Roman" w:hAnsi="Tahoma" w:cs="Tahoma"/>
                <w:b/>
                <w:color w:val="002060"/>
                <w:sz w:val="18"/>
                <w:szCs w:val="18"/>
                <w:u w:val="single"/>
                <w:lang w:eastAsia="es-ES"/>
              </w:rPr>
              <w:t>INTERFACES</w:t>
            </w:r>
            <w:r w:rsidRPr="004E4EF3">
              <w:rPr>
                <w:rFonts w:ascii="Tahoma" w:eastAsia="Times New Roman" w:hAnsi="Tahoma" w:cs="Tahoma"/>
                <w:b/>
                <w:color w:val="002060"/>
                <w:sz w:val="18"/>
                <w:szCs w:val="18"/>
                <w:u w:val="single"/>
                <w:lang w:eastAsia="es-ES"/>
              </w:rPr>
              <w:t xml:space="preserve"> </w:t>
            </w:r>
            <w:r>
              <w:rPr>
                <w:rFonts w:ascii="Tahoma" w:eastAsia="Times New Roman" w:hAnsi="Tahoma" w:cs="Tahoma"/>
                <w:b/>
                <w:color w:val="002060"/>
                <w:sz w:val="18"/>
                <w:szCs w:val="18"/>
                <w:u w:val="single"/>
                <w:lang w:eastAsia="es-ES"/>
              </w:rPr>
              <w:t>L</w:t>
            </w:r>
            <w:r w:rsidRPr="004E4EF3">
              <w:rPr>
                <w:rFonts w:ascii="Tahoma" w:eastAsia="Times New Roman" w:hAnsi="Tahoma" w:cs="Tahoma"/>
                <w:b/>
                <w:color w:val="002060"/>
                <w:sz w:val="18"/>
                <w:szCs w:val="18"/>
                <w:u w:val="single"/>
                <w:lang w:eastAsia="es-ES"/>
              </w:rPr>
              <w:t>ADO CLIENTE</w:t>
            </w:r>
            <w:r>
              <w:rPr>
                <w:rFonts w:ascii="Tahoma" w:eastAsia="Times New Roman" w:hAnsi="Tahoma" w:cs="Tahoma"/>
                <w:b/>
                <w:color w:val="002060"/>
                <w:sz w:val="18"/>
                <w:szCs w:val="18"/>
                <w:u w:val="single"/>
                <w:lang w:eastAsia="es-ES"/>
              </w:rPr>
              <w:t xml:space="preserve"> REQUERIDAS:</w:t>
            </w:r>
          </w:p>
          <w:p w14:paraId="190EA924" w14:textId="77777777" w:rsidR="001559C7" w:rsidRPr="00911FEA" w:rsidRDefault="001559C7" w:rsidP="001559C7">
            <w:pPr>
              <w:pStyle w:val="NOE2010CGCC"/>
              <w:numPr>
                <w:ilvl w:val="0"/>
                <w:numId w:val="0"/>
              </w:numPr>
              <w:ind w:left="32"/>
              <w:rPr>
                <w:rFonts w:ascii="Tahoma" w:eastAsia="Times New Roman" w:hAnsi="Tahoma" w:cs="Tahoma"/>
                <w:color w:val="002060"/>
                <w:sz w:val="10"/>
                <w:szCs w:val="18"/>
                <w:lang w:eastAsia="es-ES"/>
              </w:rPr>
            </w:pPr>
          </w:p>
          <w:tbl>
            <w:tblPr>
              <w:tblW w:w="4767" w:type="dxa"/>
              <w:tblCellMar>
                <w:left w:w="70" w:type="dxa"/>
                <w:right w:w="70" w:type="dxa"/>
              </w:tblCellMar>
              <w:tblLook w:val="04A0" w:firstRow="1" w:lastRow="0" w:firstColumn="1" w:lastColumn="0" w:noHBand="0" w:noVBand="1"/>
            </w:tblPr>
            <w:tblGrid>
              <w:gridCol w:w="2360"/>
              <w:gridCol w:w="2407"/>
            </w:tblGrid>
            <w:tr w:rsidR="001559C7" w:rsidRPr="00C22FB0" w14:paraId="1A7202F5" w14:textId="77777777" w:rsidTr="00C22FB0">
              <w:trPr>
                <w:trHeight w:val="409"/>
              </w:trPr>
              <w:tc>
                <w:tcPr>
                  <w:tcW w:w="2360" w:type="dxa"/>
                  <w:tcBorders>
                    <w:top w:val="single" w:sz="4" w:space="0" w:color="auto"/>
                    <w:left w:val="single" w:sz="4" w:space="0" w:color="auto"/>
                    <w:bottom w:val="single" w:sz="4" w:space="0" w:color="auto"/>
                    <w:right w:val="single" w:sz="4" w:space="0" w:color="auto"/>
                  </w:tcBorders>
                  <w:shd w:val="clear" w:color="000000" w:fill="1F497D"/>
                  <w:vAlign w:val="center"/>
                  <w:hideMark/>
                </w:tcPr>
                <w:p w14:paraId="41C049FE" w14:textId="2998F8B8" w:rsidR="001559C7" w:rsidRPr="00C22FB0" w:rsidRDefault="001559C7" w:rsidP="001559C7">
                  <w:pPr>
                    <w:jc w:val="center"/>
                    <w:rPr>
                      <w:b/>
                      <w:bCs/>
                      <w:color w:val="FFFFFF"/>
                      <w:lang w:val="es-BO" w:eastAsia="es-BO"/>
                    </w:rPr>
                  </w:pPr>
                  <w:r w:rsidRPr="00C22FB0">
                    <w:rPr>
                      <w:b/>
                      <w:bCs/>
                      <w:color w:val="FFFFFF"/>
                      <w:lang w:eastAsia="es-BO"/>
                    </w:rPr>
                    <w:t>Interfaces Lado cliente</w:t>
                  </w:r>
                  <w:r w:rsidRPr="00C22FB0">
                    <w:rPr>
                      <w:rFonts w:ascii="Tahoma" w:hAnsi="Tahoma" w:cs="Tahoma"/>
                      <w:b/>
                      <w:color w:val="FFFFFF"/>
                      <w:sz w:val="18"/>
                      <w:szCs w:val="18"/>
                      <w:lang w:eastAsia="es-BO"/>
                    </w:rPr>
                    <w:t xml:space="preserve">: </w:t>
                  </w:r>
                  <w:r w:rsidRPr="00C22FB0">
                    <w:rPr>
                      <w:rFonts w:ascii="Tahoma" w:hAnsi="Tahoma" w:cs="Tahoma"/>
                      <w:b/>
                      <w:bCs/>
                      <w:color w:val="FFFFFF"/>
                      <w:sz w:val="18"/>
                      <w:szCs w:val="18"/>
                      <w:lang w:eastAsia="es-BO"/>
                    </w:rPr>
                    <w:t>Desaguadero</w:t>
                  </w:r>
                  <w:r w:rsidRPr="00C22FB0">
                    <w:rPr>
                      <w:rFonts w:ascii="Tahoma" w:hAnsi="Tahoma" w:cs="Tahoma"/>
                      <w:b/>
                      <w:color w:val="FFFFFF"/>
                      <w:sz w:val="18"/>
                      <w:szCs w:val="18"/>
                      <w:lang w:eastAsia="es-BO"/>
                    </w:rPr>
                    <w:t xml:space="preserve"> </w:t>
                  </w:r>
                  <w:r w:rsidR="00C050D4">
                    <w:rPr>
                      <w:rFonts w:ascii="Tahoma" w:hAnsi="Tahoma" w:cs="Tahoma"/>
                      <w:b/>
                      <w:color w:val="FFFFFF"/>
                      <w:sz w:val="18"/>
                      <w:szCs w:val="18"/>
                      <w:lang w:eastAsia="es-BO"/>
                    </w:rPr>
                    <w:t>(***)</w:t>
                  </w:r>
                </w:p>
              </w:tc>
              <w:tc>
                <w:tcPr>
                  <w:tcW w:w="2407" w:type="dxa"/>
                  <w:tcBorders>
                    <w:top w:val="single" w:sz="4" w:space="0" w:color="auto"/>
                    <w:left w:val="nil"/>
                    <w:bottom w:val="single" w:sz="4" w:space="0" w:color="auto"/>
                    <w:right w:val="single" w:sz="4" w:space="0" w:color="auto"/>
                  </w:tcBorders>
                  <w:shd w:val="clear" w:color="000000" w:fill="1F497D"/>
                  <w:vAlign w:val="center"/>
                  <w:hideMark/>
                </w:tcPr>
                <w:p w14:paraId="08E37E54" w14:textId="77777777" w:rsidR="001559C7" w:rsidRPr="00C22FB0" w:rsidRDefault="001559C7" w:rsidP="001559C7">
                  <w:pPr>
                    <w:jc w:val="center"/>
                    <w:rPr>
                      <w:b/>
                      <w:bCs/>
                      <w:color w:val="FFFFFF"/>
                      <w:lang w:val="es-BO" w:eastAsia="es-BO"/>
                    </w:rPr>
                  </w:pPr>
                  <w:r w:rsidRPr="00C22FB0">
                    <w:rPr>
                      <w:b/>
                      <w:bCs/>
                      <w:color w:val="FFFFFF"/>
                      <w:lang w:eastAsia="es-BO"/>
                    </w:rPr>
                    <w:t>Interfaces Lado cliente</w:t>
                  </w:r>
                  <w:r w:rsidRPr="00C22FB0">
                    <w:rPr>
                      <w:rFonts w:ascii="Tahoma" w:hAnsi="Tahoma" w:cs="Tahoma"/>
                      <w:b/>
                      <w:color w:val="FFFFFF"/>
                      <w:sz w:val="18"/>
                      <w:szCs w:val="18"/>
                      <w:lang w:eastAsia="es-BO"/>
                    </w:rPr>
                    <w:t>: I</w:t>
                  </w:r>
                  <w:r w:rsidRPr="00C22FB0">
                    <w:rPr>
                      <w:rFonts w:ascii="Tahoma" w:hAnsi="Tahoma" w:cs="Tahoma"/>
                      <w:b/>
                      <w:bCs/>
                      <w:color w:val="FFFFFF"/>
                      <w:sz w:val="18"/>
                      <w:szCs w:val="18"/>
                      <w:lang w:eastAsia="es-BO"/>
                    </w:rPr>
                    <w:t>lo</w:t>
                  </w:r>
                </w:p>
              </w:tc>
            </w:tr>
            <w:tr w:rsidR="001559C7" w:rsidRPr="00C22FB0" w14:paraId="4F617847" w14:textId="77777777" w:rsidTr="00C22FB0">
              <w:trPr>
                <w:trHeight w:val="300"/>
              </w:trPr>
              <w:tc>
                <w:tcPr>
                  <w:tcW w:w="2360" w:type="dxa"/>
                  <w:tcBorders>
                    <w:top w:val="nil"/>
                    <w:left w:val="single" w:sz="4" w:space="0" w:color="auto"/>
                    <w:bottom w:val="single" w:sz="4" w:space="0" w:color="auto"/>
                    <w:right w:val="single" w:sz="4" w:space="0" w:color="auto"/>
                  </w:tcBorders>
                  <w:shd w:val="clear" w:color="auto" w:fill="auto"/>
                  <w:noWrap/>
                  <w:vAlign w:val="center"/>
                  <w:hideMark/>
                </w:tcPr>
                <w:p w14:paraId="22E82B73" w14:textId="77777777" w:rsidR="001559C7" w:rsidRPr="00C22FB0" w:rsidRDefault="001559C7" w:rsidP="001559C7">
                  <w:pPr>
                    <w:jc w:val="center"/>
                    <w:rPr>
                      <w:rFonts w:ascii="Tahoma" w:hAnsi="Tahoma" w:cs="Tahoma"/>
                      <w:color w:val="002060"/>
                      <w:sz w:val="18"/>
                      <w:szCs w:val="18"/>
                      <w:lang w:val="es-BO" w:eastAsia="es-BO"/>
                    </w:rPr>
                  </w:pPr>
                  <w:r w:rsidRPr="00C22FB0">
                    <w:rPr>
                      <w:rFonts w:ascii="Tahoma" w:hAnsi="Tahoma" w:cs="Tahoma"/>
                      <w:color w:val="002060"/>
                      <w:sz w:val="18"/>
                      <w:szCs w:val="18"/>
                      <w:lang w:eastAsia="es-BO"/>
                    </w:rPr>
                    <w:t>3 x 100 Gbps</w:t>
                  </w:r>
                </w:p>
              </w:tc>
              <w:tc>
                <w:tcPr>
                  <w:tcW w:w="2407" w:type="dxa"/>
                  <w:tcBorders>
                    <w:top w:val="nil"/>
                    <w:left w:val="nil"/>
                    <w:bottom w:val="single" w:sz="4" w:space="0" w:color="auto"/>
                    <w:right w:val="single" w:sz="4" w:space="0" w:color="auto"/>
                  </w:tcBorders>
                  <w:shd w:val="clear" w:color="auto" w:fill="auto"/>
                  <w:noWrap/>
                  <w:vAlign w:val="center"/>
                  <w:hideMark/>
                </w:tcPr>
                <w:p w14:paraId="3FD7A854" w14:textId="77777777" w:rsidR="001559C7" w:rsidRPr="00C22FB0" w:rsidRDefault="001559C7" w:rsidP="001559C7">
                  <w:pPr>
                    <w:jc w:val="center"/>
                    <w:rPr>
                      <w:rFonts w:ascii="Tahoma" w:hAnsi="Tahoma" w:cs="Tahoma"/>
                      <w:color w:val="002060"/>
                      <w:sz w:val="18"/>
                      <w:szCs w:val="18"/>
                      <w:lang w:val="es-BO" w:eastAsia="es-BO"/>
                    </w:rPr>
                  </w:pPr>
                  <w:r w:rsidRPr="00C22FB0">
                    <w:rPr>
                      <w:rFonts w:ascii="Tahoma" w:hAnsi="Tahoma" w:cs="Tahoma"/>
                      <w:color w:val="002060"/>
                      <w:sz w:val="18"/>
                      <w:szCs w:val="18"/>
                      <w:lang w:eastAsia="es-BO"/>
                    </w:rPr>
                    <w:t>3 x 100 Gbps</w:t>
                  </w:r>
                </w:p>
              </w:tc>
            </w:tr>
            <w:tr w:rsidR="001559C7" w:rsidRPr="00C22FB0" w14:paraId="7CD05D2C" w14:textId="77777777" w:rsidTr="00C22FB0">
              <w:trPr>
                <w:trHeight w:val="300"/>
              </w:trPr>
              <w:tc>
                <w:tcPr>
                  <w:tcW w:w="2360" w:type="dxa"/>
                  <w:tcBorders>
                    <w:top w:val="nil"/>
                    <w:left w:val="single" w:sz="4" w:space="0" w:color="auto"/>
                    <w:bottom w:val="single" w:sz="4" w:space="0" w:color="auto"/>
                    <w:right w:val="single" w:sz="4" w:space="0" w:color="auto"/>
                  </w:tcBorders>
                  <w:shd w:val="clear" w:color="auto" w:fill="auto"/>
                  <w:noWrap/>
                  <w:vAlign w:val="center"/>
                  <w:hideMark/>
                </w:tcPr>
                <w:p w14:paraId="69502CDC" w14:textId="77777777" w:rsidR="001559C7" w:rsidRPr="00C22FB0" w:rsidRDefault="001559C7" w:rsidP="001559C7">
                  <w:pPr>
                    <w:jc w:val="center"/>
                    <w:rPr>
                      <w:rFonts w:ascii="Tahoma" w:hAnsi="Tahoma" w:cs="Tahoma"/>
                      <w:color w:val="002060"/>
                      <w:sz w:val="18"/>
                      <w:szCs w:val="18"/>
                      <w:lang w:val="es-BO" w:eastAsia="es-BO"/>
                    </w:rPr>
                  </w:pPr>
                  <w:r w:rsidRPr="00C22FB0">
                    <w:rPr>
                      <w:rFonts w:ascii="Tahoma" w:hAnsi="Tahoma" w:cs="Tahoma"/>
                      <w:color w:val="002060"/>
                      <w:sz w:val="18"/>
                      <w:szCs w:val="18"/>
                      <w:lang w:eastAsia="es-BO"/>
                    </w:rPr>
                    <w:t>10 x 10 Gbps</w:t>
                  </w:r>
                </w:p>
              </w:tc>
              <w:tc>
                <w:tcPr>
                  <w:tcW w:w="2407" w:type="dxa"/>
                  <w:tcBorders>
                    <w:top w:val="nil"/>
                    <w:left w:val="nil"/>
                    <w:bottom w:val="single" w:sz="4" w:space="0" w:color="auto"/>
                    <w:right w:val="single" w:sz="4" w:space="0" w:color="auto"/>
                  </w:tcBorders>
                  <w:shd w:val="clear" w:color="auto" w:fill="auto"/>
                  <w:noWrap/>
                  <w:vAlign w:val="center"/>
                  <w:hideMark/>
                </w:tcPr>
                <w:p w14:paraId="43D5D16F" w14:textId="77777777" w:rsidR="001559C7" w:rsidRPr="00C22FB0" w:rsidRDefault="001559C7" w:rsidP="001559C7">
                  <w:pPr>
                    <w:jc w:val="center"/>
                    <w:rPr>
                      <w:rFonts w:ascii="Tahoma" w:hAnsi="Tahoma" w:cs="Tahoma"/>
                      <w:color w:val="002060"/>
                      <w:sz w:val="18"/>
                      <w:szCs w:val="18"/>
                      <w:lang w:val="es-BO" w:eastAsia="es-BO"/>
                    </w:rPr>
                  </w:pPr>
                  <w:r w:rsidRPr="00C22FB0">
                    <w:rPr>
                      <w:rFonts w:ascii="Tahoma" w:hAnsi="Tahoma" w:cs="Tahoma"/>
                      <w:color w:val="002060"/>
                      <w:sz w:val="18"/>
                      <w:szCs w:val="18"/>
                      <w:lang w:eastAsia="es-BO"/>
                    </w:rPr>
                    <w:t>10 x 10 Gbps</w:t>
                  </w:r>
                </w:p>
              </w:tc>
            </w:tr>
            <w:tr w:rsidR="001559C7" w:rsidRPr="00C22FB0" w14:paraId="2E59B8B8" w14:textId="77777777" w:rsidTr="00C22FB0">
              <w:trPr>
                <w:trHeight w:val="300"/>
              </w:trPr>
              <w:tc>
                <w:tcPr>
                  <w:tcW w:w="2360" w:type="dxa"/>
                  <w:tcBorders>
                    <w:top w:val="nil"/>
                    <w:left w:val="single" w:sz="4" w:space="0" w:color="auto"/>
                    <w:bottom w:val="single" w:sz="4" w:space="0" w:color="auto"/>
                    <w:right w:val="single" w:sz="4" w:space="0" w:color="auto"/>
                  </w:tcBorders>
                  <w:shd w:val="clear" w:color="auto" w:fill="auto"/>
                  <w:noWrap/>
                  <w:vAlign w:val="center"/>
                  <w:hideMark/>
                </w:tcPr>
                <w:p w14:paraId="6093569F" w14:textId="77777777" w:rsidR="001559C7" w:rsidRPr="00C22FB0" w:rsidRDefault="001559C7" w:rsidP="001559C7">
                  <w:pPr>
                    <w:jc w:val="center"/>
                    <w:rPr>
                      <w:rFonts w:ascii="Tahoma" w:hAnsi="Tahoma" w:cs="Tahoma"/>
                      <w:color w:val="002060"/>
                      <w:sz w:val="18"/>
                      <w:szCs w:val="18"/>
                      <w:lang w:val="es-BO" w:eastAsia="es-BO"/>
                    </w:rPr>
                  </w:pPr>
                  <w:r w:rsidRPr="00C22FB0">
                    <w:rPr>
                      <w:rFonts w:ascii="Tahoma" w:hAnsi="Tahoma" w:cs="Tahoma"/>
                      <w:color w:val="002060"/>
                      <w:sz w:val="18"/>
                      <w:szCs w:val="18"/>
                      <w:lang w:eastAsia="es-BO"/>
                    </w:rPr>
                    <w:t>10 x 1 Gbps</w:t>
                  </w:r>
                </w:p>
              </w:tc>
              <w:tc>
                <w:tcPr>
                  <w:tcW w:w="2407" w:type="dxa"/>
                  <w:tcBorders>
                    <w:top w:val="nil"/>
                    <w:left w:val="nil"/>
                    <w:bottom w:val="single" w:sz="4" w:space="0" w:color="auto"/>
                    <w:right w:val="single" w:sz="4" w:space="0" w:color="auto"/>
                  </w:tcBorders>
                  <w:shd w:val="clear" w:color="auto" w:fill="auto"/>
                  <w:noWrap/>
                  <w:vAlign w:val="center"/>
                  <w:hideMark/>
                </w:tcPr>
                <w:p w14:paraId="0F6EF27F" w14:textId="77777777" w:rsidR="001559C7" w:rsidRPr="00C22FB0" w:rsidRDefault="001559C7" w:rsidP="001559C7">
                  <w:pPr>
                    <w:jc w:val="center"/>
                    <w:rPr>
                      <w:rFonts w:ascii="Tahoma" w:hAnsi="Tahoma" w:cs="Tahoma"/>
                      <w:color w:val="002060"/>
                      <w:sz w:val="18"/>
                      <w:szCs w:val="18"/>
                      <w:lang w:val="es-BO" w:eastAsia="es-BO"/>
                    </w:rPr>
                  </w:pPr>
                  <w:r w:rsidRPr="00C22FB0">
                    <w:rPr>
                      <w:rFonts w:ascii="Tahoma" w:hAnsi="Tahoma" w:cs="Tahoma"/>
                      <w:color w:val="002060"/>
                      <w:sz w:val="18"/>
                      <w:szCs w:val="18"/>
                      <w:lang w:eastAsia="es-BO"/>
                    </w:rPr>
                    <w:t>10 x 1 Gbps</w:t>
                  </w:r>
                </w:p>
              </w:tc>
            </w:tr>
          </w:tbl>
          <w:p w14:paraId="4184601D" w14:textId="77777777" w:rsidR="001559C7" w:rsidRDefault="001559C7" w:rsidP="001559C7">
            <w:pPr>
              <w:pStyle w:val="NOE2010CGCC"/>
              <w:numPr>
                <w:ilvl w:val="0"/>
                <w:numId w:val="0"/>
              </w:numPr>
              <w:rPr>
                <w:rFonts w:ascii="Tahoma" w:eastAsia="Times New Roman" w:hAnsi="Tahoma" w:cs="Tahoma"/>
                <w:color w:val="002060"/>
                <w:sz w:val="18"/>
                <w:szCs w:val="18"/>
                <w:lang w:eastAsia="es-ES"/>
              </w:rPr>
            </w:pPr>
          </w:p>
          <w:p w14:paraId="6C8A73F9" w14:textId="77777777" w:rsidR="001559C7" w:rsidRDefault="001559C7" w:rsidP="001559C7">
            <w:pPr>
              <w:pStyle w:val="NOE2010CGCC"/>
              <w:numPr>
                <w:ilvl w:val="0"/>
                <w:numId w:val="0"/>
              </w:numPr>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Granularidadad: ODU0, ODU2, ODU4 sobre portadoras de 100 Gbps.</w:t>
            </w:r>
          </w:p>
          <w:p w14:paraId="168FFC17" w14:textId="77777777" w:rsidR="00C050D4" w:rsidRDefault="00C050D4" w:rsidP="001559C7">
            <w:pPr>
              <w:pStyle w:val="NOE2010CGCC"/>
              <w:numPr>
                <w:ilvl w:val="0"/>
                <w:numId w:val="0"/>
              </w:numPr>
              <w:rPr>
                <w:rFonts w:ascii="Tahoma" w:eastAsia="Times New Roman" w:hAnsi="Tahoma" w:cs="Tahoma"/>
                <w:color w:val="002060"/>
                <w:sz w:val="18"/>
                <w:szCs w:val="18"/>
                <w:lang w:eastAsia="es-ES"/>
              </w:rPr>
            </w:pPr>
          </w:p>
          <w:p w14:paraId="0E97A869" w14:textId="23335716" w:rsidR="00C050D4" w:rsidRPr="00140ACF" w:rsidRDefault="00C050D4" w:rsidP="001559C7">
            <w:pPr>
              <w:pStyle w:val="NOE2010CGCC"/>
              <w:numPr>
                <w:ilvl w:val="0"/>
                <w:numId w:val="0"/>
              </w:numPr>
              <w:rPr>
                <w:rFonts w:ascii="Tahoma" w:eastAsia="Times New Roman" w:hAnsi="Tahoma" w:cs="Tahoma"/>
                <w:color w:val="002060"/>
                <w:sz w:val="18"/>
                <w:szCs w:val="18"/>
                <w:lang w:eastAsia="es-ES"/>
              </w:rPr>
            </w:pPr>
            <w:r>
              <w:rPr>
                <w:rFonts w:ascii="Tahoma" w:eastAsia="Times New Roman" w:hAnsi="Tahoma" w:cs="Tahoma"/>
                <w:color w:val="002060"/>
                <w:sz w:val="18"/>
                <w:szCs w:val="18"/>
                <w:lang w:eastAsia="es-ES"/>
              </w:rPr>
              <w:t>(***) El equipo DWDM y los Sistemas de Energía/Climatización serán provistos en un proceso diferente al presente.</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248FBF"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lastRenderedPageBreak/>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F90C81"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ECB545" w14:textId="77777777" w:rsidR="001559C7" w:rsidRPr="007916B3" w:rsidRDefault="001559C7" w:rsidP="001559C7">
            <w:pPr>
              <w:jc w:val="center"/>
              <w:rPr>
                <w:rFonts w:ascii="Tahoma" w:hAnsi="Tahoma" w:cs="Tahoma"/>
                <w:sz w:val="18"/>
                <w:szCs w:val="18"/>
                <w:lang w:eastAsia="es-BO"/>
              </w:rPr>
            </w:pPr>
          </w:p>
        </w:tc>
      </w:tr>
      <w:tr w:rsidR="001559C7" w:rsidRPr="007916B3" w14:paraId="245525F1"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DB529A" w14:textId="6AA9B988" w:rsidR="001559C7" w:rsidRPr="00B00BEC" w:rsidRDefault="001559C7" w:rsidP="001559C7">
            <w:pPr>
              <w:jc w:val="center"/>
              <w:rPr>
                <w:rFonts w:ascii="Tahoma" w:hAnsi="Tahoma" w:cs="Tahoma"/>
                <w:color w:val="002060"/>
                <w:sz w:val="18"/>
                <w:szCs w:val="18"/>
              </w:rPr>
            </w:pPr>
            <w:r>
              <w:rPr>
                <w:rFonts w:ascii="Tahoma" w:hAnsi="Tahoma" w:cs="Tahoma"/>
                <w:color w:val="002060"/>
                <w:sz w:val="18"/>
                <w:szCs w:val="18"/>
              </w:rPr>
              <w:t>28</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FCB744" w14:textId="75826F0D" w:rsidR="001559C7" w:rsidRPr="00140ACF" w:rsidRDefault="001559C7" w:rsidP="001559C7">
            <w:pPr>
              <w:pStyle w:val="NOE2010CGCC"/>
              <w:numPr>
                <w:ilvl w:val="0"/>
                <w:numId w:val="0"/>
              </w:numPr>
              <w:ind w:left="72"/>
              <w:rPr>
                <w:rFonts w:ascii="Tahoma" w:eastAsia="Times New Roman" w:hAnsi="Tahoma" w:cs="Tahoma"/>
                <w:color w:val="002060"/>
                <w:sz w:val="18"/>
                <w:szCs w:val="18"/>
                <w:lang w:eastAsia="es-ES"/>
              </w:rPr>
            </w:pPr>
            <w:r w:rsidRPr="00140ACF">
              <w:rPr>
                <w:rFonts w:ascii="Tahoma" w:eastAsia="Times New Roman" w:hAnsi="Tahoma" w:cs="Tahoma"/>
                <w:color w:val="002060"/>
                <w:sz w:val="18"/>
                <w:szCs w:val="18"/>
                <w:lang w:eastAsia="es-ES"/>
              </w:rPr>
              <w:t>El oferente deberá garantizar completa interoperabilidad del equipamiento nuevo con toda la red existente de ENTEL S.A. a nivel de interfaces lado cliente, acorde a las estructuras de trama anteriormente mencionadas.</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0F6399" w14:textId="77777777" w:rsidR="001559C7" w:rsidRPr="00B00BEC" w:rsidRDefault="001559C7" w:rsidP="001559C7">
            <w:pPr>
              <w:jc w:val="center"/>
              <w:rPr>
                <w:rFonts w:ascii="Tahoma" w:hAnsi="Tahoma" w:cs="Tahoma"/>
                <w:color w:val="002060"/>
                <w:sz w:val="20"/>
                <w:szCs w:val="20"/>
              </w:rPr>
            </w:pPr>
            <w:r w:rsidRPr="00B00BEC">
              <w:rPr>
                <w:rFonts w:ascii="Tahoma" w:hAnsi="Tahoma" w:cs="Tahoma"/>
                <w:color w:val="002060"/>
                <w:sz w:val="20"/>
                <w:szCs w:val="20"/>
              </w:rPr>
              <w:fldChar w:fldCharType="begin">
                <w:ffData>
                  <w:name w:val="Casilla1"/>
                  <w:enabled/>
                  <w:calcOnExit w:val="0"/>
                  <w:checkBox>
                    <w:sizeAuto/>
                    <w:default w:val="1"/>
                  </w:checkBox>
                </w:ffData>
              </w:fldChar>
            </w:r>
            <w:r w:rsidRPr="00B00BEC">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B00BEC">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B7A58A"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FE281A" w14:textId="77777777" w:rsidR="001559C7" w:rsidRPr="007916B3" w:rsidRDefault="001559C7" w:rsidP="001559C7">
            <w:pPr>
              <w:jc w:val="center"/>
              <w:rPr>
                <w:rFonts w:ascii="Tahoma" w:hAnsi="Tahoma" w:cs="Tahoma"/>
                <w:sz w:val="18"/>
                <w:szCs w:val="18"/>
                <w:lang w:eastAsia="es-BO"/>
              </w:rPr>
            </w:pPr>
          </w:p>
        </w:tc>
      </w:tr>
      <w:tr w:rsidR="001559C7" w:rsidRPr="007916B3" w14:paraId="04325BF8"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9D66BD" w14:textId="7B4015D8" w:rsidR="001559C7" w:rsidRPr="00EF01C7" w:rsidRDefault="001559C7" w:rsidP="001559C7">
            <w:pPr>
              <w:jc w:val="center"/>
              <w:rPr>
                <w:rFonts w:ascii="Tahoma" w:hAnsi="Tahoma" w:cs="Tahoma"/>
                <w:color w:val="002060"/>
                <w:sz w:val="18"/>
                <w:szCs w:val="18"/>
              </w:rPr>
            </w:pPr>
            <w:r w:rsidRPr="00EF01C7">
              <w:rPr>
                <w:rFonts w:ascii="Tahoma" w:hAnsi="Tahoma" w:cs="Tahoma"/>
                <w:color w:val="002060"/>
                <w:sz w:val="18"/>
                <w:szCs w:val="18"/>
              </w:rPr>
              <w:t>29</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7B58D8" w14:textId="77777777" w:rsidR="001559C7" w:rsidRPr="00EF01C7" w:rsidRDefault="001559C7" w:rsidP="001559C7">
            <w:pPr>
              <w:pStyle w:val="NOE2010CGCC"/>
              <w:numPr>
                <w:ilvl w:val="0"/>
                <w:numId w:val="0"/>
              </w:numPr>
              <w:ind w:left="72"/>
              <w:rPr>
                <w:rFonts w:ascii="Tahoma" w:eastAsia="Times New Roman" w:hAnsi="Tahoma" w:cs="Tahoma"/>
                <w:color w:val="002060"/>
                <w:sz w:val="18"/>
                <w:szCs w:val="18"/>
                <w:lang w:eastAsia="es-ES"/>
              </w:rPr>
            </w:pPr>
            <w:r w:rsidRPr="00EF01C7">
              <w:rPr>
                <w:rFonts w:ascii="Tahoma" w:eastAsia="Times New Roman" w:hAnsi="Tahoma" w:cs="Tahoma"/>
                <w:color w:val="002060"/>
                <w:sz w:val="18"/>
                <w:szCs w:val="18"/>
                <w:lang w:eastAsia="es-ES"/>
              </w:rPr>
              <w:t>El Oferente debe considerar en su propuesta la totalidad de equipamiento, licencias y servicios para la protección de todos los servicios (Tiempo Conmutación de todos los servicios ante cortes de Fibra Óptica ≤ 50 (ms) sin la afección de ningún Servicio)</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0C3DCC" w14:textId="77777777" w:rsidR="001559C7" w:rsidRPr="00EF01C7" w:rsidRDefault="001559C7" w:rsidP="001559C7">
            <w:pPr>
              <w:jc w:val="center"/>
              <w:rPr>
                <w:rFonts w:ascii="Tahoma" w:hAnsi="Tahoma" w:cs="Tahoma"/>
                <w:color w:val="002060"/>
                <w:sz w:val="20"/>
                <w:szCs w:val="20"/>
              </w:rPr>
            </w:pPr>
            <w:r w:rsidRPr="00EF01C7">
              <w:rPr>
                <w:rFonts w:ascii="Tahoma" w:hAnsi="Tahoma" w:cs="Tahoma"/>
                <w:color w:val="002060"/>
                <w:sz w:val="20"/>
                <w:szCs w:val="20"/>
              </w:rPr>
              <w:fldChar w:fldCharType="begin">
                <w:ffData>
                  <w:name w:val="Casilla1"/>
                  <w:enabled/>
                  <w:calcOnExit w:val="0"/>
                  <w:checkBox>
                    <w:sizeAuto/>
                    <w:default w:val="1"/>
                  </w:checkBox>
                </w:ffData>
              </w:fldChar>
            </w:r>
            <w:r w:rsidRPr="00EF01C7">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EF01C7">
              <w:rPr>
                <w:rFonts w:ascii="Tahoma" w:hAnsi="Tahoma" w:cs="Tahoma"/>
                <w:color w:val="002060"/>
                <w:sz w:val="20"/>
                <w:szCs w:val="20"/>
              </w:rPr>
              <w:fldChar w:fldCharType="end"/>
            </w:r>
          </w:p>
          <w:p w14:paraId="79AB8117" w14:textId="77777777" w:rsidR="001559C7" w:rsidRPr="00EF01C7" w:rsidRDefault="001559C7" w:rsidP="001559C7">
            <w:pPr>
              <w:rPr>
                <w:rFonts w:ascii="Tahoma" w:hAnsi="Tahoma" w:cs="Tahoma"/>
                <w:color w:val="002060"/>
                <w:sz w:val="20"/>
                <w:szCs w:val="20"/>
              </w:rPr>
            </w:pP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ED49B7"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FE2730" w14:textId="77777777" w:rsidR="001559C7" w:rsidRPr="007916B3" w:rsidRDefault="001559C7" w:rsidP="001559C7">
            <w:pPr>
              <w:jc w:val="center"/>
              <w:rPr>
                <w:rFonts w:ascii="Tahoma" w:hAnsi="Tahoma" w:cs="Tahoma"/>
                <w:sz w:val="18"/>
                <w:szCs w:val="18"/>
                <w:lang w:eastAsia="es-BO"/>
              </w:rPr>
            </w:pPr>
          </w:p>
        </w:tc>
      </w:tr>
      <w:tr w:rsidR="001559C7" w:rsidRPr="007916B3" w14:paraId="00EAFD58"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FEFDF5" w14:textId="7525EEEB" w:rsidR="001559C7" w:rsidRPr="00EF01C7" w:rsidRDefault="001559C7" w:rsidP="001559C7">
            <w:pPr>
              <w:jc w:val="center"/>
              <w:rPr>
                <w:rFonts w:ascii="Tahoma" w:hAnsi="Tahoma" w:cs="Tahoma"/>
                <w:color w:val="002060"/>
                <w:sz w:val="18"/>
                <w:szCs w:val="18"/>
              </w:rPr>
            </w:pPr>
            <w:r w:rsidRPr="00EF01C7">
              <w:rPr>
                <w:rFonts w:ascii="Tahoma" w:hAnsi="Tahoma" w:cs="Tahoma"/>
                <w:color w:val="002060"/>
                <w:sz w:val="18"/>
                <w:szCs w:val="18"/>
              </w:rPr>
              <w:t>30</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6150B5" w14:textId="56325457" w:rsidR="001559C7" w:rsidRPr="00EF01C7" w:rsidRDefault="001559C7" w:rsidP="00857504">
            <w:pPr>
              <w:pStyle w:val="NOE2010CGCC"/>
              <w:numPr>
                <w:ilvl w:val="0"/>
                <w:numId w:val="0"/>
              </w:numPr>
              <w:ind w:left="72"/>
              <w:rPr>
                <w:rFonts w:ascii="Tahoma" w:eastAsia="Times New Roman" w:hAnsi="Tahoma" w:cs="Tahoma"/>
                <w:color w:val="002060"/>
                <w:sz w:val="18"/>
                <w:szCs w:val="18"/>
                <w:lang w:eastAsia="es-ES"/>
              </w:rPr>
            </w:pPr>
            <w:r w:rsidRPr="00EF01C7">
              <w:rPr>
                <w:rFonts w:ascii="Tahoma" w:eastAsia="Times New Roman" w:hAnsi="Tahoma" w:cs="Tahoma"/>
                <w:color w:val="002060"/>
                <w:sz w:val="18"/>
                <w:szCs w:val="18"/>
                <w:lang w:eastAsia="es-ES"/>
              </w:rPr>
              <w:t>Capacidad de Cross conexión en equipos OADM terminales mínimo de 8</w:t>
            </w:r>
            <w:r w:rsidR="00857504" w:rsidRPr="00EF01C7">
              <w:rPr>
                <w:rFonts w:ascii="Tahoma" w:eastAsia="Times New Roman" w:hAnsi="Tahoma" w:cs="Tahoma"/>
                <w:color w:val="002060"/>
                <w:sz w:val="18"/>
                <w:szCs w:val="18"/>
                <w:lang w:eastAsia="es-ES"/>
              </w:rPr>
              <w:t xml:space="preserve"> </w:t>
            </w:r>
            <w:r w:rsidRPr="00EF01C7">
              <w:rPr>
                <w:rFonts w:ascii="Tahoma" w:eastAsia="Times New Roman" w:hAnsi="Tahoma" w:cs="Tahoma"/>
                <w:color w:val="002060"/>
                <w:sz w:val="18"/>
                <w:szCs w:val="18"/>
                <w:lang w:eastAsia="es-ES"/>
              </w:rPr>
              <w:t>T</w:t>
            </w:r>
            <w:r w:rsidR="00857504" w:rsidRPr="00EF01C7">
              <w:rPr>
                <w:rFonts w:ascii="Tahoma" w:eastAsia="Times New Roman" w:hAnsi="Tahoma" w:cs="Tahoma"/>
                <w:color w:val="002060"/>
                <w:sz w:val="18"/>
                <w:szCs w:val="18"/>
                <w:lang w:eastAsia="es-ES"/>
              </w:rPr>
              <w:t>bps</w:t>
            </w:r>
            <w:r w:rsidRPr="00EF01C7">
              <w:rPr>
                <w:rFonts w:ascii="Tahoma" w:eastAsia="Times New Roman" w:hAnsi="Tahoma" w:cs="Tahoma"/>
                <w:color w:val="002060"/>
                <w:sz w:val="18"/>
                <w:szCs w:val="18"/>
                <w:lang w:eastAsia="es-ES"/>
              </w:rPr>
              <w:t>.</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78997E" w14:textId="0E75B001" w:rsidR="001559C7" w:rsidRPr="00EF01C7" w:rsidRDefault="001559C7" w:rsidP="001559C7">
            <w:pPr>
              <w:jc w:val="center"/>
              <w:rPr>
                <w:rFonts w:ascii="Tahoma" w:hAnsi="Tahoma" w:cs="Tahoma"/>
                <w:color w:val="002060"/>
                <w:sz w:val="20"/>
                <w:szCs w:val="20"/>
              </w:rPr>
            </w:pPr>
            <w:r w:rsidRPr="00EF01C7">
              <w:rPr>
                <w:rFonts w:ascii="Tahoma" w:hAnsi="Tahoma" w:cs="Tahoma"/>
                <w:color w:val="002060"/>
                <w:sz w:val="20"/>
                <w:szCs w:val="20"/>
              </w:rPr>
              <w:fldChar w:fldCharType="begin">
                <w:ffData>
                  <w:name w:val="Casilla1"/>
                  <w:enabled/>
                  <w:calcOnExit w:val="0"/>
                  <w:checkBox>
                    <w:sizeAuto/>
                    <w:default w:val="1"/>
                  </w:checkBox>
                </w:ffData>
              </w:fldChar>
            </w:r>
            <w:r w:rsidRPr="00EF01C7">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EF01C7">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00D277"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D0F598A" w14:textId="77777777" w:rsidR="001559C7" w:rsidRPr="007916B3" w:rsidRDefault="001559C7" w:rsidP="001559C7">
            <w:pPr>
              <w:jc w:val="center"/>
              <w:rPr>
                <w:rFonts w:ascii="Tahoma" w:hAnsi="Tahoma" w:cs="Tahoma"/>
                <w:sz w:val="18"/>
                <w:szCs w:val="18"/>
                <w:lang w:eastAsia="es-BO"/>
              </w:rPr>
            </w:pPr>
          </w:p>
        </w:tc>
      </w:tr>
      <w:tr w:rsidR="001559C7" w:rsidRPr="007916B3" w14:paraId="1D72B9BF" w14:textId="77777777" w:rsidTr="00194A1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32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5E8D3D" w14:textId="2D43E0B5" w:rsidR="001559C7" w:rsidRPr="00EF01C7" w:rsidRDefault="001559C7" w:rsidP="001559C7">
            <w:pPr>
              <w:jc w:val="center"/>
              <w:rPr>
                <w:rFonts w:ascii="Tahoma" w:hAnsi="Tahoma" w:cs="Tahoma"/>
                <w:color w:val="002060"/>
                <w:sz w:val="18"/>
                <w:szCs w:val="18"/>
              </w:rPr>
            </w:pPr>
            <w:r w:rsidRPr="00EF01C7">
              <w:rPr>
                <w:rFonts w:ascii="Tahoma" w:hAnsi="Tahoma" w:cs="Tahoma"/>
                <w:color w:val="002060"/>
                <w:sz w:val="18"/>
                <w:szCs w:val="18"/>
              </w:rPr>
              <w:t>31</w:t>
            </w:r>
          </w:p>
        </w:tc>
        <w:tc>
          <w:tcPr>
            <w:tcW w:w="2669"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75D58F0" w14:textId="68199224" w:rsidR="001559C7" w:rsidRPr="00EF01C7" w:rsidRDefault="001559C7" w:rsidP="001559C7">
            <w:pPr>
              <w:pStyle w:val="NOE2010CGCC"/>
              <w:numPr>
                <w:ilvl w:val="0"/>
                <w:numId w:val="0"/>
              </w:numPr>
              <w:ind w:left="72"/>
              <w:rPr>
                <w:rFonts w:ascii="Tahoma" w:eastAsia="Times New Roman" w:hAnsi="Tahoma" w:cs="Tahoma"/>
                <w:color w:val="002060"/>
                <w:sz w:val="18"/>
                <w:szCs w:val="18"/>
                <w:lang w:eastAsia="es-ES"/>
              </w:rPr>
            </w:pPr>
            <w:r w:rsidRPr="00EF01C7">
              <w:rPr>
                <w:rFonts w:ascii="Tahoma" w:eastAsia="Times New Roman" w:hAnsi="Tahoma" w:cs="Tahoma"/>
                <w:color w:val="002060"/>
                <w:sz w:val="18"/>
                <w:szCs w:val="18"/>
                <w:lang w:eastAsia="es-ES"/>
              </w:rPr>
              <w:t>El proveedor deberá prever los mecanismos de protección suficientes a fin de garantizar que en caso de eventualidad en un ramal el tráfico se enrute a través del otro sin afección del tráfico.</w:t>
            </w:r>
          </w:p>
        </w:tc>
        <w:tc>
          <w:tcPr>
            <w:tcW w:w="66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329F216" w14:textId="2793F2C7" w:rsidR="001559C7" w:rsidRPr="00EF01C7" w:rsidRDefault="001559C7" w:rsidP="001559C7">
            <w:pPr>
              <w:jc w:val="center"/>
              <w:rPr>
                <w:rFonts w:ascii="Tahoma" w:hAnsi="Tahoma" w:cs="Tahoma"/>
                <w:color w:val="002060"/>
                <w:sz w:val="20"/>
                <w:szCs w:val="20"/>
              </w:rPr>
            </w:pPr>
            <w:r w:rsidRPr="00EF01C7">
              <w:rPr>
                <w:rFonts w:ascii="Tahoma" w:hAnsi="Tahoma" w:cs="Tahoma"/>
                <w:color w:val="002060"/>
                <w:sz w:val="20"/>
                <w:szCs w:val="20"/>
              </w:rPr>
              <w:fldChar w:fldCharType="begin">
                <w:ffData>
                  <w:name w:val="Casilla1"/>
                  <w:enabled/>
                  <w:calcOnExit w:val="0"/>
                  <w:checkBox>
                    <w:sizeAuto/>
                    <w:default w:val="1"/>
                  </w:checkBox>
                </w:ffData>
              </w:fldChar>
            </w:r>
            <w:r w:rsidRPr="00EF01C7">
              <w:rPr>
                <w:rFonts w:ascii="Tahoma" w:hAnsi="Tahoma" w:cs="Tahoma"/>
                <w:color w:val="002060"/>
                <w:sz w:val="20"/>
                <w:szCs w:val="20"/>
              </w:rPr>
              <w:instrText xml:space="preserve"> FORMCHECKBOX </w:instrText>
            </w:r>
            <w:r w:rsidR="00266891">
              <w:rPr>
                <w:rFonts w:ascii="Tahoma" w:hAnsi="Tahoma" w:cs="Tahoma"/>
                <w:color w:val="002060"/>
                <w:sz w:val="20"/>
                <w:szCs w:val="20"/>
              </w:rPr>
            </w:r>
            <w:r w:rsidR="00266891">
              <w:rPr>
                <w:rFonts w:ascii="Tahoma" w:hAnsi="Tahoma" w:cs="Tahoma"/>
                <w:color w:val="002060"/>
                <w:sz w:val="20"/>
                <w:szCs w:val="20"/>
              </w:rPr>
              <w:fldChar w:fldCharType="separate"/>
            </w:r>
            <w:r w:rsidRPr="00EF01C7">
              <w:rPr>
                <w:rFonts w:ascii="Tahoma" w:hAnsi="Tahoma" w:cs="Tahoma"/>
                <w:color w:val="002060"/>
                <w:sz w:val="20"/>
                <w:szCs w:val="20"/>
              </w:rPr>
              <w:fldChar w:fldCharType="end"/>
            </w:r>
          </w:p>
        </w:tc>
        <w:tc>
          <w:tcPr>
            <w:tcW w:w="59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B391C6C" w14:textId="77777777" w:rsidR="001559C7" w:rsidRPr="00B00BEC" w:rsidRDefault="001559C7" w:rsidP="001559C7">
            <w:pPr>
              <w:jc w:val="center"/>
              <w:rPr>
                <w:rFonts w:ascii="Tahoma" w:hAnsi="Tahoma" w:cs="Tahoma"/>
                <w:color w:val="002060"/>
                <w:sz w:val="18"/>
                <w:szCs w:val="18"/>
                <w:lang w:eastAsia="es-BO"/>
              </w:rPr>
            </w:pPr>
          </w:p>
        </w:tc>
        <w:tc>
          <w:tcPr>
            <w:tcW w:w="74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041A53" w14:textId="77777777" w:rsidR="001559C7" w:rsidRPr="007916B3" w:rsidRDefault="001559C7" w:rsidP="001559C7">
            <w:pPr>
              <w:jc w:val="center"/>
              <w:rPr>
                <w:rFonts w:ascii="Tahoma" w:hAnsi="Tahoma" w:cs="Tahoma"/>
                <w:sz w:val="18"/>
                <w:szCs w:val="18"/>
                <w:lang w:eastAsia="es-BO"/>
              </w:rPr>
            </w:pPr>
          </w:p>
        </w:tc>
      </w:tr>
    </w:tbl>
    <w:p w14:paraId="4F96D872" w14:textId="5B8A3870" w:rsidR="00D9144F" w:rsidRDefault="00D9144F" w:rsidP="00B00BEC">
      <w:pPr>
        <w:pStyle w:val="Continuarlista"/>
        <w:spacing w:after="0"/>
        <w:ind w:left="0"/>
        <w:rPr>
          <w:rFonts w:ascii="Tahoma" w:hAnsi="Tahoma" w:cs="Tahoma"/>
          <w:noProof/>
          <w:lang w:eastAsia="es-BO"/>
        </w:rPr>
      </w:pPr>
      <w:r w:rsidRPr="007916B3">
        <w:rPr>
          <w:rFonts w:ascii="Tahoma" w:hAnsi="Tahoma" w:cs="Tahoma"/>
          <w:noProof/>
          <w:lang w:eastAsia="es-BO"/>
        </w:rPr>
        <w:t xml:space="preserve">        </w:t>
      </w:r>
    </w:p>
    <w:p w14:paraId="5A6C03CA" w14:textId="0F73920F" w:rsidR="00D9144F" w:rsidRPr="00460E08" w:rsidRDefault="00181C51" w:rsidP="006928F5">
      <w:pPr>
        <w:pStyle w:val="TITULOS"/>
        <w:numPr>
          <w:ilvl w:val="1"/>
          <w:numId w:val="107"/>
        </w:numPr>
        <w:spacing w:before="120" w:after="120" w:line="240" w:lineRule="auto"/>
        <w:rPr>
          <w:rFonts w:ascii="Tahoma" w:hAnsi="Tahoma" w:cs="Tahoma"/>
          <w:color w:val="002060"/>
          <w:sz w:val="22"/>
          <w:szCs w:val="22"/>
        </w:rPr>
      </w:pPr>
      <w:bookmarkStart w:id="20" w:name="RANGE!A2:H25"/>
      <w:bookmarkEnd w:id="20"/>
      <w:r>
        <w:rPr>
          <w:rFonts w:ascii="Tahoma" w:hAnsi="Tahoma" w:cs="Tahoma"/>
          <w:color w:val="002060"/>
          <w:sz w:val="22"/>
          <w:szCs w:val="22"/>
        </w:rPr>
        <w:t>Sistemas d</w:t>
      </w:r>
      <w:r w:rsidRPr="00460E08">
        <w:rPr>
          <w:rFonts w:ascii="Tahoma" w:hAnsi="Tahoma" w:cs="Tahoma"/>
          <w:color w:val="002060"/>
          <w:sz w:val="22"/>
          <w:szCs w:val="22"/>
        </w:rPr>
        <w:t xml:space="preserve">e Energía Eléctrica </w:t>
      </w:r>
      <w:r>
        <w:rPr>
          <w:rFonts w:ascii="Tahoma" w:hAnsi="Tahoma" w:cs="Tahoma"/>
          <w:color w:val="002060"/>
          <w:sz w:val="22"/>
          <w:szCs w:val="22"/>
        </w:rPr>
        <w:t>y</w:t>
      </w:r>
      <w:r w:rsidR="00436841">
        <w:rPr>
          <w:rFonts w:ascii="Tahoma" w:hAnsi="Tahoma" w:cs="Tahoma"/>
          <w:color w:val="002060"/>
          <w:sz w:val="22"/>
          <w:szCs w:val="22"/>
        </w:rPr>
        <w:t xml:space="preserve"> Climatización.</w:t>
      </w:r>
    </w:p>
    <w:p w14:paraId="7CDA53E4" w14:textId="77777777" w:rsidR="00D9144F" w:rsidRPr="007916B3" w:rsidRDefault="00D9144F" w:rsidP="001620A0">
      <w:pPr>
        <w:pStyle w:val="Prrafodelista"/>
        <w:numPr>
          <w:ilvl w:val="0"/>
          <w:numId w:val="35"/>
        </w:numPr>
        <w:contextualSpacing/>
        <w:jc w:val="both"/>
        <w:rPr>
          <w:rFonts w:ascii="Tahoma" w:hAnsi="Tahoma" w:cs="Tahoma"/>
          <w:b/>
          <w:vanish/>
          <w:sz w:val="22"/>
          <w:szCs w:val="22"/>
          <w:lang w:bidi="en-US"/>
        </w:rPr>
      </w:pPr>
    </w:p>
    <w:p w14:paraId="5ED1472A" w14:textId="77777777" w:rsidR="00D9144F" w:rsidRPr="007916B3" w:rsidRDefault="00D9144F" w:rsidP="001620A0">
      <w:pPr>
        <w:pStyle w:val="Prrafodelista"/>
        <w:numPr>
          <w:ilvl w:val="0"/>
          <w:numId w:val="35"/>
        </w:numPr>
        <w:contextualSpacing/>
        <w:jc w:val="both"/>
        <w:rPr>
          <w:rFonts w:ascii="Tahoma" w:hAnsi="Tahoma" w:cs="Tahoma"/>
          <w:b/>
          <w:vanish/>
          <w:sz w:val="22"/>
          <w:szCs w:val="22"/>
          <w:lang w:bidi="en-US"/>
        </w:rPr>
      </w:pPr>
    </w:p>
    <w:p w14:paraId="1DA4017C" w14:textId="77777777" w:rsidR="00D9144F" w:rsidRPr="007916B3" w:rsidRDefault="00D9144F" w:rsidP="001620A0">
      <w:pPr>
        <w:pStyle w:val="Prrafodelista"/>
        <w:numPr>
          <w:ilvl w:val="0"/>
          <w:numId w:val="35"/>
        </w:numPr>
        <w:contextualSpacing/>
        <w:jc w:val="both"/>
        <w:rPr>
          <w:rFonts w:ascii="Tahoma" w:hAnsi="Tahoma" w:cs="Tahoma"/>
          <w:b/>
          <w:vanish/>
          <w:sz w:val="22"/>
          <w:szCs w:val="22"/>
          <w:lang w:bidi="en-US"/>
        </w:rPr>
      </w:pPr>
    </w:p>
    <w:p w14:paraId="37D9A2C0" w14:textId="77777777" w:rsidR="00D9144F" w:rsidRPr="007916B3" w:rsidRDefault="00D9144F" w:rsidP="001620A0">
      <w:pPr>
        <w:pStyle w:val="Prrafodelista"/>
        <w:numPr>
          <w:ilvl w:val="1"/>
          <w:numId w:val="35"/>
        </w:numPr>
        <w:contextualSpacing/>
        <w:jc w:val="both"/>
        <w:rPr>
          <w:rFonts w:ascii="Tahoma" w:hAnsi="Tahoma" w:cs="Tahoma"/>
          <w:b/>
          <w:vanish/>
          <w:sz w:val="22"/>
          <w:szCs w:val="22"/>
          <w:lang w:bidi="en-US"/>
        </w:rPr>
      </w:pPr>
    </w:p>
    <w:p w14:paraId="33457C23" w14:textId="77777777" w:rsidR="00D9144F" w:rsidRPr="007916B3" w:rsidRDefault="00D9144F" w:rsidP="001620A0">
      <w:pPr>
        <w:pStyle w:val="Prrafodelista"/>
        <w:numPr>
          <w:ilvl w:val="1"/>
          <w:numId w:val="35"/>
        </w:numPr>
        <w:contextualSpacing/>
        <w:jc w:val="both"/>
        <w:rPr>
          <w:rFonts w:ascii="Tahoma" w:hAnsi="Tahoma" w:cs="Tahoma"/>
          <w:b/>
          <w:vanish/>
          <w:sz w:val="22"/>
          <w:szCs w:val="22"/>
          <w:lang w:bidi="en-US"/>
        </w:rPr>
      </w:pPr>
    </w:p>
    <w:p w14:paraId="0BB82322" w14:textId="77777777" w:rsidR="00D9144F" w:rsidRPr="007916B3" w:rsidRDefault="00D9144F" w:rsidP="001620A0">
      <w:pPr>
        <w:pStyle w:val="Prrafodelista"/>
        <w:numPr>
          <w:ilvl w:val="1"/>
          <w:numId w:val="35"/>
        </w:numPr>
        <w:contextualSpacing/>
        <w:jc w:val="both"/>
        <w:rPr>
          <w:rFonts w:ascii="Tahoma" w:hAnsi="Tahoma" w:cs="Tahoma"/>
          <w:b/>
          <w:vanish/>
          <w:sz w:val="22"/>
          <w:szCs w:val="22"/>
          <w:lang w:bidi="en-US"/>
        </w:rPr>
      </w:pPr>
    </w:p>
    <w:p w14:paraId="32288FB7" w14:textId="77777777" w:rsidR="00D9144F" w:rsidRPr="007916B3" w:rsidRDefault="00D9144F" w:rsidP="001620A0">
      <w:pPr>
        <w:pStyle w:val="Prrafodelista"/>
        <w:numPr>
          <w:ilvl w:val="1"/>
          <w:numId w:val="35"/>
        </w:numPr>
        <w:contextualSpacing/>
        <w:jc w:val="both"/>
        <w:rPr>
          <w:rFonts w:ascii="Tahoma" w:hAnsi="Tahoma" w:cs="Tahoma"/>
          <w:b/>
          <w:vanish/>
          <w:sz w:val="22"/>
          <w:szCs w:val="22"/>
          <w:lang w:bidi="en-US"/>
        </w:rPr>
      </w:pPr>
    </w:p>
    <w:p w14:paraId="591E3A71" w14:textId="77777777" w:rsidR="00D9144F" w:rsidRPr="007916B3" w:rsidRDefault="00D9144F" w:rsidP="001620A0">
      <w:pPr>
        <w:pStyle w:val="Prrafodelista"/>
        <w:numPr>
          <w:ilvl w:val="1"/>
          <w:numId w:val="35"/>
        </w:numPr>
        <w:contextualSpacing/>
        <w:jc w:val="both"/>
        <w:rPr>
          <w:rFonts w:ascii="Tahoma" w:hAnsi="Tahoma" w:cs="Tahoma"/>
          <w:b/>
          <w:vanish/>
          <w:sz w:val="22"/>
          <w:szCs w:val="22"/>
          <w:lang w:bidi="en-US"/>
        </w:rPr>
      </w:pPr>
    </w:p>
    <w:p w14:paraId="77B4EE85" w14:textId="77777777" w:rsidR="00D9144F" w:rsidRPr="007916B3" w:rsidRDefault="00D9144F" w:rsidP="001620A0">
      <w:pPr>
        <w:pStyle w:val="Prrafodelista"/>
        <w:numPr>
          <w:ilvl w:val="1"/>
          <w:numId w:val="35"/>
        </w:numPr>
        <w:contextualSpacing/>
        <w:jc w:val="both"/>
        <w:rPr>
          <w:rFonts w:ascii="Tahoma" w:hAnsi="Tahoma" w:cs="Tahoma"/>
          <w:b/>
          <w:vanish/>
          <w:sz w:val="22"/>
          <w:szCs w:val="22"/>
          <w:lang w:bidi="en-US"/>
        </w:rPr>
      </w:pPr>
    </w:p>
    <w:p w14:paraId="732F4C9D" w14:textId="77777777" w:rsidR="00D9144F" w:rsidRPr="007916B3" w:rsidRDefault="00D9144F" w:rsidP="001620A0">
      <w:pPr>
        <w:pStyle w:val="Prrafodelista"/>
        <w:numPr>
          <w:ilvl w:val="1"/>
          <w:numId w:val="35"/>
        </w:numPr>
        <w:contextualSpacing/>
        <w:jc w:val="both"/>
        <w:rPr>
          <w:rFonts w:ascii="Tahoma" w:hAnsi="Tahoma" w:cs="Tahoma"/>
          <w:b/>
          <w:vanish/>
          <w:sz w:val="22"/>
          <w:szCs w:val="22"/>
          <w:lang w:bidi="en-US"/>
        </w:rPr>
      </w:pPr>
    </w:p>
    <w:p w14:paraId="789B1D3D" w14:textId="77777777" w:rsidR="00D9144F" w:rsidRPr="007916B3" w:rsidRDefault="00D9144F" w:rsidP="001620A0">
      <w:pPr>
        <w:pStyle w:val="Prrafodelista"/>
        <w:numPr>
          <w:ilvl w:val="0"/>
          <w:numId w:val="41"/>
        </w:numPr>
        <w:contextualSpacing/>
        <w:jc w:val="both"/>
        <w:rPr>
          <w:rFonts w:ascii="Tahoma" w:hAnsi="Tahoma" w:cs="Tahoma"/>
          <w:b/>
          <w:vanish/>
          <w:sz w:val="22"/>
          <w:szCs w:val="22"/>
          <w:lang w:bidi="en-US"/>
        </w:rPr>
      </w:pPr>
    </w:p>
    <w:p w14:paraId="71BDB740" w14:textId="77777777" w:rsidR="00D9144F" w:rsidRPr="007916B3" w:rsidRDefault="00D9144F" w:rsidP="001620A0">
      <w:pPr>
        <w:pStyle w:val="Prrafodelista"/>
        <w:numPr>
          <w:ilvl w:val="0"/>
          <w:numId w:val="41"/>
        </w:numPr>
        <w:contextualSpacing/>
        <w:jc w:val="both"/>
        <w:rPr>
          <w:rFonts w:ascii="Tahoma" w:hAnsi="Tahoma" w:cs="Tahoma"/>
          <w:b/>
          <w:vanish/>
          <w:sz w:val="22"/>
          <w:szCs w:val="22"/>
          <w:lang w:bidi="en-US"/>
        </w:rPr>
      </w:pPr>
    </w:p>
    <w:p w14:paraId="162C0977" w14:textId="77777777" w:rsidR="00D9144F" w:rsidRPr="007916B3" w:rsidRDefault="00D9144F" w:rsidP="001620A0">
      <w:pPr>
        <w:pStyle w:val="Prrafodelista"/>
        <w:numPr>
          <w:ilvl w:val="0"/>
          <w:numId w:val="41"/>
        </w:numPr>
        <w:contextualSpacing/>
        <w:jc w:val="both"/>
        <w:rPr>
          <w:rFonts w:ascii="Tahoma" w:hAnsi="Tahoma" w:cs="Tahoma"/>
          <w:b/>
          <w:vanish/>
          <w:sz w:val="22"/>
          <w:szCs w:val="22"/>
          <w:lang w:bidi="en-US"/>
        </w:rPr>
      </w:pPr>
    </w:p>
    <w:p w14:paraId="3273CD68" w14:textId="77777777" w:rsidR="00D9144F" w:rsidRPr="007916B3" w:rsidRDefault="00D9144F" w:rsidP="001620A0">
      <w:pPr>
        <w:pStyle w:val="Prrafodelista"/>
        <w:numPr>
          <w:ilvl w:val="0"/>
          <w:numId w:val="41"/>
        </w:numPr>
        <w:contextualSpacing/>
        <w:jc w:val="both"/>
        <w:rPr>
          <w:rFonts w:ascii="Tahoma" w:hAnsi="Tahoma" w:cs="Tahoma"/>
          <w:b/>
          <w:vanish/>
          <w:sz w:val="22"/>
          <w:szCs w:val="22"/>
          <w:lang w:bidi="en-US"/>
        </w:rPr>
      </w:pPr>
    </w:p>
    <w:p w14:paraId="1F9BEAF2" w14:textId="77777777" w:rsidR="00D9144F" w:rsidRPr="007916B3" w:rsidRDefault="00D9144F" w:rsidP="001620A0">
      <w:pPr>
        <w:pStyle w:val="Prrafodelista"/>
        <w:numPr>
          <w:ilvl w:val="0"/>
          <w:numId w:val="41"/>
        </w:numPr>
        <w:contextualSpacing/>
        <w:jc w:val="both"/>
        <w:rPr>
          <w:rFonts w:ascii="Tahoma" w:hAnsi="Tahoma" w:cs="Tahoma"/>
          <w:b/>
          <w:vanish/>
          <w:sz w:val="22"/>
          <w:szCs w:val="22"/>
          <w:lang w:bidi="en-US"/>
        </w:rPr>
      </w:pPr>
    </w:p>
    <w:p w14:paraId="3B91096D" w14:textId="77777777" w:rsidR="00D9144F" w:rsidRPr="007916B3" w:rsidRDefault="00D9144F" w:rsidP="001620A0">
      <w:pPr>
        <w:pStyle w:val="Prrafodelista"/>
        <w:numPr>
          <w:ilvl w:val="0"/>
          <w:numId w:val="41"/>
        </w:numPr>
        <w:contextualSpacing/>
        <w:jc w:val="both"/>
        <w:rPr>
          <w:rFonts w:ascii="Tahoma" w:hAnsi="Tahoma" w:cs="Tahoma"/>
          <w:b/>
          <w:vanish/>
          <w:sz w:val="22"/>
          <w:szCs w:val="22"/>
          <w:lang w:bidi="en-US"/>
        </w:rPr>
      </w:pPr>
    </w:p>
    <w:p w14:paraId="46236753" w14:textId="77777777" w:rsidR="00D9144F" w:rsidRPr="007916B3" w:rsidRDefault="00D9144F" w:rsidP="001620A0">
      <w:pPr>
        <w:pStyle w:val="Prrafodelista"/>
        <w:numPr>
          <w:ilvl w:val="0"/>
          <w:numId w:val="41"/>
        </w:numPr>
        <w:contextualSpacing/>
        <w:jc w:val="both"/>
        <w:rPr>
          <w:rFonts w:ascii="Tahoma" w:hAnsi="Tahoma" w:cs="Tahoma"/>
          <w:b/>
          <w:vanish/>
          <w:sz w:val="22"/>
          <w:szCs w:val="22"/>
          <w:lang w:bidi="en-US"/>
        </w:rPr>
      </w:pPr>
    </w:p>
    <w:p w14:paraId="573FB4FE" w14:textId="77777777" w:rsidR="00D9144F" w:rsidRPr="007916B3" w:rsidRDefault="00D9144F" w:rsidP="00C247DF">
      <w:pPr>
        <w:ind w:left="709"/>
        <w:jc w:val="both"/>
        <w:rPr>
          <w:rFonts w:ascii="Tahoma" w:hAnsi="Tahoma" w:cs="Tahoma"/>
          <w:sz w:val="10"/>
          <w:szCs w:val="22"/>
        </w:rPr>
      </w:pPr>
    </w:p>
    <w:p w14:paraId="420F45F2" w14:textId="77777777" w:rsidR="00D9144F" w:rsidRPr="007916B3" w:rsidRDefault="00D9144F" w:rsidP="00A457A1">
      <w:pPr>
        <w:jc w:val="both"/>
        <w:rPr>
          <w:rFonts w:ascii="Tahoma" w:hAnsi="Tahoma" w:cs="Tahoma"/>
          <w:sz w:val="10"/>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33"/>
        <w:gridCol w:w="5066"/>
        <w:gridCol w:w="1275"/>
        <w:gridCol w:w="1137"/>
        <w:gridCol w:w="1199"/>
      </w:tblGrid>
      <w:tr w:rsidR="00D9144F" w:rsidRPr="007916B3" w14:paraId="6BE94410" w14:textId="77777777" w:rsidTr="00C14C82">
        <w:trPr>
          <w:trHeight w:val="381"/>
          <w:tblHeader/>
        </w:trPr>
        <w:tc>
          <w:tcPr>
            <w:tcW w:w="3732"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5EFB2E4D"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26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652C348F"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D9144F" w:rsidRPr="007916B3" w14:paraId="18AF9BD2" w14:textId="77777777" w:rsidTr="00C14C82">
        <w:trPr>
          <w:trHeight w:val="126"/>
          <w:tblHeader/>
        </w:trPr>
        <w:tc>
          <w:tcPr>
            <w:tcW w:w="3040"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6EE50C27" w14:textId="77F7C763" w:rsidR="00D9144F" w:rsidRPr="007916B3" w:rsidRDefault="00056EF6" w:rsidP="00871D04">
            <w:pPr>
              <w:jc w:val="center"/>
              <w:rPr>
                <w:rFonts w:ascii="Tahoma" w:hAnsi="Tahoma" w:cs="Tahoma"/>
                <w:b/>
                <w:bCs/>
                <w:color w:val="FFFFFF" w:themeColor="background1"/>
                <w:sz w:val="18"/>
                <w:szCs w:val="18"/>
                <w:lang w:eastAsia="es-BO"/>
              </w:rPr>
            </w:pPr>
            <w:r>
              <w:rPr>
                <w:rFonts w:ascii="Tahoma" w:hAnsi="Tahoma" w:cs="Tahoma"/>
                <w:b/>
                <w:color w:val="FFFFFF" w:themeColor="background1"/>
                <w:sz w:val="18"/>
                <w:szCs w:val="18"/>
              </w:rPr>
              <w:t>SISTEMAS DE ENERGÍA ELÉCTRICA Y CLIMATIZACIÓN</w:t>
            </w:r>
          </w:p>
        </w:tc>
        <w:tc>
          <w:tcPr>
            <w:tcW w:w="692"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64101533" w14:textId="77777777" w:rsidR="00D9144F" w:rsidRPr="00C14C82" w:rsidRDefault="00D9144F" w:rsidP="00C247DF">
            <w:pPr>
              <w:jc w:val="center"/>
              <w:rPr>
                <w:rFonts w:ascii="Tahoma" w:hAnsi="Tahoma" w:cs="Tahoma"/>
                <w:b/>
                <w:bCs/>
                <w:color w:val="FFFFFF"/>
                <w:sz w:val="14"/>
                <w:szCs w:val="18"/>
                <w:lang w:eastAsia="es-BO"/>
              </w:rPr>
            </w:pPr>
            <w:r w:rsidRPr="00C14C82">
              <w:rPr>
                <w:rFonts w:ascii="Tahoma" w:hAnsi="Tahoma" w:cs="Tahoma"/>
                <w:b/>
                <w:bCs/>
                <w:color w:val="FFFFFF"/>
                <w:sz w:val="14"/>
                <w:szCs w:val="18"/>
                <w:lang w:val="en-GB" w:eastAsia="es-BO"/>
              </w:rPr>
              <w:t>CONDICIÓN</w:t>
            </w:r>
          </w:p>
        </w:tc>
        <w:tc>
          <w:tcPr>
            <w:tcW w:w="126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580A280F" w14:textId="77777777" w:rsidR="00D9144F" w:rsidRPr="007916B3" w:rsidRDefault="00D9144F" w:rsidP="00C247DF">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D9144F" w:rsidRPr="007916B3" w14:paraId="7292DCEF" w14:textId="77777777" w:rsidTr="00C14C82">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23F98EFF" w14:textId="77777777" w:rsidR="00D9144F" w:rsidRPr="007916B3" w:rsidRDefault="00D9144F" w:rsidP="00C247DF">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275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37EF9FF5" w14:textId="77777777" w:rsidR="00D9144F" w:rsidRPr="007916B3" w:rsidRDefault="00D9144F" w:rsidP="00C247DF">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692"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7ED8533D" w14:textId="77777777" w:rsidR="00D9144F" w:rsidRPr="00C14C82" w:rsidRDefault="00D9144F" w:rsidP="00C247DF">
            <w:pPr>
              <w:jc w:val="center"/>
              <w:rPr>
                <w:rFonts w:ascii="Tahoma" w:hAnsi="Tahoma" w:cs="Tahoma"/>
                <w:b/>
                <w:bCs/>
                <w:color w:val="FFFFFF"/>
                <w:sz w:val="14"/>
                <w:szCs w:val="12"/>
                <w:lang w:eastAsia="es-BO"/>
              </w:rPr>
            </w:pPr>
            <w:r w:rsidRPr="00C14C82">
              <w:rPr>
                <w:rFonts w:ascii="Tahoma" w:hAnsi="Tahoma" w:cs="Tahoma"/>
                <w:b/>
                <w:bCs/>
                <w:color w:val="FFFFFF"/>
                <w:sz w:val="14"/>
                <w:szCs w:val="12"/>
                <w:lang w:val="en-GB" w:eastAsia="es-BO"/>
              </w:rPr>
              <w:t>MANDATORIO</w:t>
            </w:r>
          </w:p>
        </w:tc>
        <w:tc>
          <w:tcPr>
            <w:tcW w:w="617"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4BFE582D" w14:textId="77777777" w:rsidR="00D9144F" w:rsidRPr="00C14C82" w:rsidRDefault="00D9144F" w:rsidP="00C247DF">
            <w:pPr>
              <w:jc w:val="center"/>
              <w:rPr>
                <w:rFonts w:ascii="Tahoma" w:hAnsi="Tahoma" w:cs="Tahoma"/>
                <w:b/>
                <w:bCs/>
                <w:color w:val="FFFFFF"/>
                <w:sz w:val="14"/>
                <w:szCs w:val="12"/>
                <w:lang w:val="en-GB" w:eastAsia="es-BO"/>
              </w:rPr>
            </w:pPr>
            <w:r w:rsidRPr="00C14C82">
              <w:rPr>
                <w:rFonts w:ascii="Tahoma" w:hAnsi="Tahoma" w:cs="Tahoma"/>
                <w:b/>
                <w:bCs/>
                <w:color w:val="FFFFFF"/>
                <w:sz w:val="14"/>
                <w:szCs w:val="12"/>
                <w:lang w:val="en-GB" w:eastAsia="es-BO"/>
              </w:rPr>
              <w:t>Cumple / No cumple</w:t>
            </w:r>
          </w:p>
        </w:tc>
        <w:tc>
          <w:tcPr>
            <w:tcW w:w="651"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77898A7D" w14:textId="77777777" w:rsidR="00D9144F" w:rsidRPr="00C14C82" w:rsidRDefault="00D9144F" w:rsidP="00C247DF">
            <w:pPr>
              <w:jc w:val="center"/>
              <w:rPr>
                <w:rFonts w:ascii="Tahoma" w:hAnsi="Tahoma" w:cs="Tahoma"/>
                <w:b/>
                <w:bCs/>
                <w:color w:val="FFFFFF"/>
                <w:sz w:val="14"/>
                <w:szCs w:val="12"/>
                <w:lang w:eastAsia="es-BO"/>
              </w:rPr>
            </w:pPr>
            <w:r w:rsidRPr="00C14C82">
              <w:rPr>
                <w:rFonts w:ascii="Tahoma" w:hAnsi="Tahoma" w:cs="Tahoma"/>
                <w:b/>
                <w:bCs/>
                <w:color w:val="FFFFFF"/>
                <w:sz w:val="14"/>
                <w:szCs w:val="12"/>
                <w:lang w:val="en-GB" w:eastAsia="es-BO"/>
              </w:rPr>
              <w:t>DOCUMENTO, PÁGINA, REFERENCIA</w:t>
            </w:r>
          </w:p>
        </w:tc>
      </w:tr>
      <w:tr w:rsidR="00460E08" w:rsidRPr="00460E08" w14:paraId="327DD85F" w14:textId="77777777" w:rsidTr="00C14C82">
        <w:trPr>
          <w:trHeight w:val="298"/>
        </w:trPr>
        <w:tc>
          <w:tcPr>
            <w:tcW w:w="290" w:type="pct"/>
            <w:tcBorders>
              <w:top w:val="single" w:sz="4" w:space="0" w:color="15497B"/>
              <w:left w:val="single" w:sz="4" w:space="0" w:color="15497B"/>
              <w:bottom w:val="single" w:sz="4" w:space="0" w:color="15497B"/>
              <w:right w:val="single" w:sz="4" w:space="0" w:color="15497B"/>
            </w:tcBorders>
            <w:vAlign w:val="center"/>
          </w:tcPr>
          <w:p w14:paraId="0732C306"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275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77E36C" w14:textId="0734E6CD" w:rsidR="00D9144F"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La oferta para los sistemas de energía y climatización debe ser presentada bajo la modalidad “Solución Técnica Completa”, es decir debe incluir: Diseño de proyecto, provisión de equipos, materiales, sistema de gestión y monitoreo, accesorios, servicios de instalación y puesta en operación </w:t>
            </w:r>
            <w:r w:rsidR="00A80EE9">
              <w:rPr>
                <w:rFonts w:ascii="Tahoma" w:hAnsi="Tahoma" w:cs="Tahoma"/>
                <w:color w:val="002060"/>
                <w:sz w:val="18"/>
                <w:szCs w:val="20"/>
                <w:lang w:val="es-BO" w:eastAsia="es-BO"/>
              </w:rPr>
              <w:t>tanto de los sistemas de Energía y Climatización</w:t>
            </w:r>
            <w:r w:rsidRPr="00460E08">
              <w:rPr>
                <w:rFonts w:ascii="Tahoma" w:hAnsi="Tahoma" w:cs="Tahoma"/>
                <w:color w:val="002060"/>
                <w:sz w:val="18"/>
                <w:szCs w:val="20"/>
                <w:lang w:val="es-BO" w:eastAsia="es-BO"/>
              </w:rPr>
              <w:t>.</w:t>
            </w:r>
          </w:p>
          <w:p w14:paraId="41707CF2" w14:textId="77777777" w:rsidR="00C14C82" w:rsidRPr="00460E08" w:rsidRDefault="00C14C82" w:rsidP="00C247DF">
            <w:pPr>
              <w:jc w:val="both"/>
              <w:rPr>
                <w:rFonts w:ascii="Tahoma" w:hAnsi="Tahoma" w:cs="Tahoma"/>
                <w:color w:val="002060"/>
                <w:sz w:val="18"/>
                <w:szCs w:val="20"/>
                <w:lang w:val="es-BO" w:eastAsia="es-BO"/>
              </w:rPr>
            </w:pPr>
          </w:p>
        </w:tc>
        <w:tc>
          <w:tcPr>
            <w:tcW w:w="692" w:type="pct"/>
            <w:tcBorders>
              <w:top w:val="single" w:sz="4" w:space="0" w:color="15497B"/>
              <w:left w:val="single" w:sz="4" w:space="0" w:color="15497B"/>
              <w:bottom w:val="single" w:sz="4" w:space="0" w:color="15497B"/>
              <w:right w:val="single" w:sz="4" w:space="0" w:color="15497B"/>
            </w:tcBorders>
            <w:vAlign w:val="center"/>
          </w:tcPr>
          <w:p w14:paraId="1376197F" w14:textId="77777777" w:rsidR="00D9144F" w:rsidRPr="00460E08" w:rsidRDefault="00D9144F" w:rsidP="00C247DF">
            <w:pPr>
              <w:tabs>
                <w:tab w:val="left" w:pos="8789"/>
              </w:tabs>
              <w:autoSpaceDE w:val="0"/>
              <w:autoSpaceDN w:val="0"/>
              <w:adjustRightInd w:val="0"/>
              <w:jc w:val="center"/>
              <w:rPr>
                <w:b/>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617" w:type="pct"/>
            <w:tcBorders>
              <w:top w:val="single" w:sz="4" w:space="0" w:color="15497B"/>
              <w:left w:val="single" w:sz="4" w:space="0" w:color="15497B"/>
              <w:bottom w:val="single" w:sz="4" w:space="0" w:color="15497B"/>
              <w:right w:val="single" w:sz="4" w:space="0" w:color="15497B"/>
            </w:tcBorders>
          </w:tcPr>
          <w:p w14:paraId="34BCDEDA"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c>
          <w:tcPr>
            <w:tcW w:w="651" w:type="pct"/>
            <w:tcBorders>
              <w:top w:val="single" w:sz="4" w:space="0" w:color="15497B"/>
              <w:left w:val="single" w:sz="4" w:space="0" w:color="15497B"/>
              <w:bottom w:val="single" w:sz="4" w:space="0" w:color="15497B"/>
              <w:right w:val="single" w:sz="4" w:space="0" w:color="15497B"/>
            </w:tcBorders>
          </w:tcPr>
          <w:p w14:paraId="4CBE1022"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r>
      <w:tr w:rsidR="00460E08" w:rsidRPr="00460E08" w14:paraId="14B8239E" w14:textId="77777777" w:rsidTr="00C14C82">
        <w:trPr>
          <w:trHeight w:val="298"/>
        </w:trPr>
        <w:tc>
          <w:tcPr>
            <w:tcW w:w="290" w:type="pct"/>
            <w:tcBorders>
              <w:top w:val="single" w:sz="4" w:space="0" w:color="15497B"/>
              <w:left w:val="single" w:sz="4" w:space="0" w:color="15497B"/>
              <w:bottom w:val="single" w:sz="4" w:space="0" w:color="15497B"/>
              <w:right w:val="single" w:sz="4" w:space="0" w:color="15497B"/>
            </w:tcBorders>
            <w:vAlign w:val="center"/>
          </w:tcPr>
          <w:p w14:paraId="20E27D32"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275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9A1FC"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diseño de los sistemas de energía eléctrica y climatización debe asegurar la operación continua de los equipos de telecomunicaciones contenidos en las estaciones, mediante suministro de energía eléctrica corriente alterna (CA) y/o corriente continua (CC), bajo los siguientes criterios: </w:t>
            </w:r>
          </w:p>
          <w:p w14:paraId="3CF80A94"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La potencia de demanda debe ser determinada por el proyectista, considerando un crecimiento a futuro de 25%.</w:t>
            </w:r>
          </w:p>
          <w:p w14:paraId="12BA94ED"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Las características de la red de energía comercial deben </w:t>
            </w:r>
            <w:r w:rsidRPr="00460E08">
              <w:rPr>
                <w:rFonts w:ascii="Tahoma" w:hAnsi="Tahoma" w:cs="Tahoma"/>
                <w:color w:val="002060"/>
                <w:sz w:val="18"/>
                <w:lang w:val="es-BO" w:eastAsia="es-BO"/>
              </w:rPr>
              <w:lastRenderedPageBreak/>
              <w:t xml:space="preserve">ser relevados en cada sitio, datos que deben ser actualizados en las características técnicas de los equipos requeridos. </w:t>
            </w:r>
          </w:p>
          <w:p w14:paraId="1AF014AD"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Selección del sistema trifásico o monofásico.</w:t>
            </w:r>
          </w:p>
          <w:p w14:paraId="0755FCC1"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La distribución de circuito de puesta a tierra al interior de la estación debe ser del tipo TN-S.</w:t>
            </w:r>
          </w:p>
          <w:p w14:paraId="08CE2BAB"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Elevar las losas de montaje hasta 1,5 metros del nivel del piso en los sitios proclives a inundaciones. </w:t>
            </w:r>
          </w:p>
          <w:p w14:paraId="686DF165"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Autonomía de bancos de baterías, aplicado a cortes de red comercial y falla en grupos electrógenos:</w:t>
            </w:r>
          </w:p>
          <w:p w14:paraId="5CD2AB52" w14:textId="77777777" w:rsidR="00D9144F" w:rsidRPr="00460E08" w:rsidRDefault="00D9144F" w:rsidP="001620A0">
            <w:pPr>
              <w:pStyle w:val="Prrafodelista"/>
              <w:numPr>
                <w:ilvl w:val="0"/>
                <w:numId w:val="81"/>
              </w:numPr>
              <w:ind w:left="534" w:hanging="141"/>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área rural y urbano:  8 horas </w:t>
            </w:r>
          </w:p>
          <w:p w14:paraId="19035DC1" w14:textId="77777777" w:rsidR="00D9144F" w:rsidRPr="00460E08" w:rsidRDefault="00D9144F" w:rsidP="001620A0">
            <w:pPr>
              <w:pStyle w:val="Prrafodelista"/>
              <w:numPr>
                <w:ilvl w:val="0"/>
                <w:numId w:val="81"/>
              </w:numPr>
              <w:ind w:left="534" w:hanging="141"/>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Sistemas híbridos (fotovoltaicos-baterías-grupo electrógeno): 48 horas</w:t>
            </w:r>
          </w:p>
          <w:p w14:paraId="31307D58"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Autonomía de grupo electrógeno: 24 horas de autonomía</w:t>
            </w:r>
          </w:p>
          <w:p w14:paraId="2C4576B5" w14:textId="77777777" w:rsidR="00D9144F" w:rsidRPr="00460E08"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Sistema de climatización compuesta por aires acondicionados de precisión o ventilación forzada, que regulen la temperatura entre 20 y 26°C de operación dentro la sala técnica.</w:t>
            </w:r>
          </w:p>
          <w:p w14:paraId="7FE7BA24" w14:textId="4F026893" w:rsidR="00C14C82" w:rsidRPr="00FC42B2" w:rsidRDefault="00D9144F" w:rsidP="001620A0">
            <w:pPr>
              <w:pStyle w:val="Prrafodelista"/>
              <w:numPr>
                <w:ilvl w:val="0"/>
                <w:numId w:val="80"/>
              </w:numPr>
              <w:ind w:left="289" w:hanging="28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Los requerimientos descritos a continuación corresponden a los componentes de los sistemas de energía AC y CC que cada estación debe contener (ver esquemas eléctricos propuestos ER-1, ER-2)</w:t>
            </w:r>
          </w:p>
        </w:tc>
        <w:tc>
          <w:tcPr>
            <w:tcW w:w="692" w:type="pct"/>
            <w:tcBorders>
              <w:top w:val="single" w:sz="4" w:space="0" w:color="15497B"/>
              <w:left w:val="single" w:sz="4" w:space="0" w:color="15497B"/>
              <w:bottom w:val="single" w:sz="4" w:space="0" w:color="15497B"/>
              <w:right w:val="single" w:sz="4" w:space="0" w:color="15497B"/>
            </w:tcBorders>
            <w:vAlign w:val="center"/>
          </w:tcPr>
          <w:p w14:paraId="77DD06B6" w14:textId="77777777" w:rsidR="00D9144F" w:rsidRPr="00460E08" w:rsidRDefault="00D9144F" w:rsidP="00C247DF">
            <w:pPr>
              <w:tabs>
                <w:tab w:val="left" w:pos="8789"/>
              </w:tabs>
              <w:autoSpaceDE w:val="0"/>
              <w:autoSpaceDN w:val="0"/>
              <w:adjustRightInd w:val="0"/>
              <w:jc w:val="center"/>
              <w:rPr>
                <w:b/>
                <w:color w:val="002060"/>
                <w:sz w:val="18"/>
                <w:szCs w:val="18"/>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617" w:type="pct"/>
            <w:tcBorders>
              <w:top w:val="single" w:sz="4" w:space="0" w:color="15497B"/>
              <w:left w:val="single" w:sz="4" w:space="0" w:color="15497B"/>
              <w:bottom w:val="single" w:sz="4" w:space="0" w:color="15497B"/>
              <w:right w:val="single" w:sz="4" w:space="0" w:color="15497B"/>
            </w:tcBorders>
          </w:tcPr>
          <w:p w14:paraId="75577C42"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c>
          <w:tcPr>
            <w:tcW w:w="651" w:type="pct"/>
            <w:tcBorders>
              <w:top w:val="single" w:sz="4" w:space="0" w:color="15497B"/>
              <w:left w:val="single" w:sz="4" w:space="0" w:color="15497B"/>
              <w:bottom w:val="single" w:sz="4" w:space="0" w:color="15497B"/>
              <w:right w:val="single" w:sz="4" w:space="0" w:color="15497B"/>
            </w:tcBorders>
          </w:tcPr>
          <w:p w14:paraId="3846F1D4" w14:textId="77777777" w:rsidR="00D9144F" w:rsidRPr="00460E08" w:rsidRDefault="00D9144F" w:rsidP="00C247DF">
            <w:pPr>
              <w:tabs>
                <w:tab w:val="left" w:pos="8789"/>
              </w:tabs>
              <w:autoSpaceDE w:val="0"/>
              <w:autoSpaceDN w:val="0"/>
              <w:adjustRightInd w:val="0"/>
              <w:rPr>
                <w:rFonts w:ascii="Tahoma" w:hAnsi="Tahoma" w:cs="Tahoma"/>
                <w:b/>
                <w:bCs/>
                <w:color w:val="002060"/>
                <w:sz w:val="18"/>
                <w:szCs w:val="18"/>
              </w:rPr>
            </w:pPr>
          </w:p>
        </w:tc>
      </w:tr>
      <w:tr w:rsidR="00D9144F" w:rsidRPr="007916B3" w14:paraId="36C71301" w14:textId="77777777" w:rsidTr="00C14C82">
        <w:trPr>
          <w:trHeight w:val="298"/>
        </w:trPr>
        <w:tc>
          <w:tcPr>
            <w:tcW w:w="290" w:type="pct"/>
            <w:tcBorders>
              <w:top w:val="single" w:sz="4" w:space="0" w:color="15497B"/>
              <w:left w:val="single" w:sz="4" w:space="0" w:color="15497B"/>
              <w:bottom w:val="single" w:sz="4" w:space="0" w:color="15497B"/>
              <w:right w:val="single" w:sz="4" w:space="0" w:color="15497B"/>
            </w:tcBorders>
            <w:vAlign w:val="center"/>
          </w:tcPr>
          <w:p w14:paraId="773B1074" w14:textId="77777777" w:rsidR="00D9144F" w:rsidRPr="00460E08" w:rsidRDefault="00D9144F" w:rsidP="00C247DF">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275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F32ADA"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APLICACIÓN.</w:t>
            </w:r>
          </w:p>
          <w:p w14:paraId="1EBFB8A7" w14:textId="77777777" w:rsidR="00D9144F" w:rsidRPr="00460E08" w:rsidRDefault="00D9144F" w:rsidP="00C247DF">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deberá basar la provisión e instalación de los sistemas de energía y climatización en las siguientes normas: </w:t>
            </w:r>
          </w:p>
          <w:p w14:paraId="3C1B8EC6"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Normas de la distribuidora de energía eléctrica local.</w:t>
            </w:r>
          </w:p>
          <w:p w14:paraId="08410CF0"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60364: Comisión Electrotécnica Internacional, Instalaciones eléctricas en baja tensión.</w:t>
            </w:r>
          </w:p>
          <w:p w14:paraId="4299FFD8"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60439: Construcción de tableros de baja tensión.</w:t>
            </w:r>
          </w:p>
          <w:p w14:paraId="28F8E533"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60947: Aparamenta de baja tensión.</w:t>
            </w:r>
          </w:p>
          <w:p w14:paraId="6F7DA64C"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60228: Cables aislados.</w:t>
            </w:r>
          </w:p>
          <w:p w14:paraId="4261AA78"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IEC 61643: Low-voltage surge protective devices.</w:t>
            </w:r>
          </w:p>
          <w:p w14:paraId="37D596FC"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60617: Símbolos gráficos para esquemas eléctricos.</w:t>
            </w:r>
          </w:p>
          <w:p w14:paraId="180E0FC6"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62305: Protection against lightning.</w:t>
            </w:r>
          </w:p>
          <w:p w14:paraId="6E7FEAAE"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Norma local para sistemas de puesta a tierra. </w:t>
            </w:r>
          </w:p>
          <w:p w14:paraId="3C5B078D" w14:textId="77777777" w:rsidR="00D9144F" w:rsidRPr="00460E08"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 local de medio ambiente.</w:t>
            </w:r>
          </w:p>
          <w:p w14:paraId="0B3D8D42" w14:textId="77777777" w:rsidR="00D9144F" w:rsidRPr="00460E08" w:rsidRDefault="00D9144F" w:rsidP="001620A0">
            <w:pPr>
              <w:numPr>
                <w:ilvl w:val="0"/>
                <w:numId w:val="79"/>
              </w:numPr>
              <w:tabs>
                <w:tab w:val="left" w:pos="498"/>
              </w:tabs>
              <w:ind w:left="289" w:hanging="284"/>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60896: Requerimientos para baterías y celdas estacionarias del tipo VRLA.</w:t>
            </w:r>
          </w:p>
          <w:p w14:paraId="5360D911" w14:textId="77777777" w:rsidR="00D9144F" w:rsidRPr="00460E08" w:rsidRDefault="00D9144F" w:rsidP="001620A0">
            <w:pPr>
              <w:numPr>
                <w:ilvl w:val="0"/>
                <w:numId w:val="7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UL 94: Norma de seguridad de inflamabilidad de los materiales plásticos.</w:t>
            </w:r>
          </w:p>
          <w:p w14:paraId="457454F1" w14:textId="77777777" w:rsidR="00D9144F" w:rsidRPr="00460E08" w:rsidRDefault="00D9144F" w:rsidP="001620A0">
            <w:pPr>
              <w:numPr>
                <w:ilvl w:val="0"/>
                <w:numId w:val="7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60950: Equipos de tecnología de la información.</w:t>
            </w:r>
          </w:p>
          <w:p w14:paraId="1AEB6D61" w14:textId="77777777" w:rsidR="00D9144F" w:rsidRPr="00460E08" w:rsidRDefault="00D9144F" w:rsidP="001620A0">
            <w:pPr>
              <w:numPr>
                <w:ilvl w:val="0"/>
                <w:numId w:val="7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61000: Compatibilidad Electromagnética EMC.</w:t>
            </w:r>
          </w:p>
          <w:p w14:paraId="54CFF52F" w14:textId="77777777" w:rsidR="00D9144F" w:rsidRPr="00460E08" w:rsidRDefault="00D9144F" w:rsidP="001620A0">
            <w:pPr>
              <w:numPr>
                <w:ilvl w:val="0"/>
                <w:numId w:val="79"/>
              </w:numPr>
              <w:tabs>
                <w:tab w:val="left" w:pos="498"/>
              </w:tabs>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 xml:space="preserve">ISO 8528: Reciprocating internal combustion engine driven alternating current generating sets.  </w:t>
            </w:r>
          </w:p>
          <w:p w14:paraId="48FDE8D6" w14:textId="77777777" w:rsidR="00D9144F" w:rsidRPr="00460E08" w:rsidRDefault="00D9144F" w:rsidP="001620A0">
            <w:pPr>
              <w:numPr>
                <w:ilvl w:val="0"/>
                <w:numId w:val="79"/>
              </w:numPr>
              <w:tabs>
                <w:tab w:val="left" w:pos="498"/>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ISO 12100: Safety of machinery.</w:t>
            </w:r>
          </w:p>
          <w:p w14:paraId="4FDA2EA3" w14:textId="77777777" w:rsidR="00D9144F" w:rsidRPr="00460E08" w:rsidRDefault="00D9144F" w:rsidP="001620A0">
            <w:pPr>
              <w:numPr>
                <w:ilvl w:val="0"/>
                <w:numId w:val="79"/>
              </w:numPr>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IEC 60034: Rotating electrical machine</w:t>
            </w:r>
          </w:p>
          <w:p w14:paraId="003BF557" w14:textId="77777777" w:rsidR="00D9144F" w:rsidRPr="00460E08" w:rsidRDefault="00D9144F" w:rsidP="001620A0">
            <w:pPr>
              <w:numPr>
                <w:ilvl w:val="0"/>
                <w:numId w:val="7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IEC 61215 Crystalline silicon terrestrial photovoltaic (PV) modules - Design qualification and type approval.</w:t>
            </w:r>
          </w:p>
          <w:p w14:paraId="173FC115" w14:textId="77777777" w:rsidR="00D9144F" w:rsidRPr="00460E08" w:rsidRDefault="00D9144F" w:rsidP="001620A0">
            <w:pPr>
              <w:numPr>
                <w:ilvl w:val="0"/>
                <w:numId w:val="7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IEC 61730 Photovoltaic (PV) module safety qualification.</w:t>
            </w:r>
          </w:p>
          <w:p w14:paraId="03DEF822" w14:textId="77777777" w:rsidR="00D9144F" w:rsidRPr="00460E08" w:rsidRDefault="00D9144F" w:rsidP="001620A0">
            <w:pPr>
              <w:numPr>
                <w:ilvl w:val="0"/>
                <w:numId w:val="7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ASHRAE: American Society of Heating, Refrigeration and Air Conditioning Engineers.</w:t>
            </w:r>
          </w:p>
          <w:p w14:paraId="1BE1E65C" w14:textId="77777777" w:rsidR="00D9144F" w:rsidRPr="00460E08" w:rsidRDefault="00D9144F" w:rsidP="001620A0">
            <w:pPr>
              <w:numPr>
                <w:ilvl w:val="0"/>
                <w:numId w:val="79"/>
              </w:numPr>
              <w:tabs>
                <w:tab w:val="left" w:pos="498"/>
              </w:tabs>
              <w:spacing w:line="276" w:lineRule="auto"/>
              <w:ind w:left="289" w:hanging="284"/>
              <w:jc w:val="both"/>
              <w:rPr>
                <w:rFonts w:ascii="Tahoma" w:hAnsi="Tahoma" w:cs="Tahoma"/>
                <w:color w:val="002060"/>
                <w:sz w:val="18"/>
                <w:szCs w:val="20"/>
                <w:lang w:val="en-US" w:eastAsia="es-BO"/>
              </w:rPr>
            </w:pPr>
            <w:r w:rsidRPr="00460E08">
              <w:rPr>
                <w:rFonts w:ascii="Tahoma" w:hAnsi="Tahoma" w:cs="Tahoma"/>
                <w:color w:val="002060"/>
                <w:sz w:val="18"/>
                <w:szCs w:val="20"/>
                <w:lang w:val="en-US" w:eastAsia="es-BO"/>
              </w:rPr>
              <w:t xml:space="preserve">ICREA: </w:t>
            </w:r>
            <w:hyperlink r:id="rId15" w:history="1">
              <w:r w:rsidRPr="00460E08">
                <w:rPr>
                  <w:rFonts w:ascii="Tahoma" w:hAnsi="Tahoma" w:cs="Tahoma"/>
                  <w:color w:val="002060"/>
                  <w:sz w:val="18"/>
                  <w:szCs w:val="20"/>
                  <w:lang w:val="en-US" w:eastAsia="es-BO"/>
                </w:rPr>
                <w:t>International Computer Room Experts Association)</w:t>
              </w:r>
            </w:hyperlink>
          </w:p>
          <w:p w14:paraId="444F1153" w14:textId="77777777" w:rsidR="00D9144F" w:rsidRPr="00460E08" w:rsidRDefault="00D9144F" w:rsidP="001620A0">
            <w:pPr>
              <w:numPr>
                <w:ilvl w:val="0"/>
                <w:numId w:val="79"/>
              </w:numPr>
              <w:tabs>
                <w:tab w:val="left" w:pos="498"/>
              </w:tabs>
              <w:spacing w:line="276" w:lineRule="auto"/>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NFPA 90B: Instalación de equipos de Aire Acondicionado.</w:t>
            </w:r>
          </w:p>
          <w:p w14:paraId="5505A3E8" w14:textId="77777777" w:rsidR="00D9144F" w:rsidRDefault="00D9144F" w:rsidP="001620A0">
            <w:pPr>
              <w:numPr>
                <w:ilvl w:val="0"/>
                <w:numId w:val="79"/>
              </w:numPr>
              <w:tabs>
                <w:tab w:val="left" w:pos="356"/>
              </w:tabs>
              <w:ind w:left="289"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OHSAS 18001: Sistemas de Gestión de la Seguridad y la Salud Ocupacional.</w:t>
            </w:r>
          </w:p>
          <w:p w14:paraId="28586828" w14:textId="77777777" w:rsidR="00C14C82" w:rsidRPr="00460E08" w:rsidRDefault="00C14C82" w:rsidP="00C14C82">
            <w:pPr>
              <w:tabs>
                <w:tab w:val="left" w:pos="356"/>
              </w:tabs>
              <w:ind w:left="289"/>
              <w:jc w:val="both"/>
              <w:rPr>
                <w:rFonts w:ascii="Tahoma" w:hAnsi="Tahoma" w:cs="Tahoma"/>
                <w:color w:val="002060"/>
                <w:sz w:val="18"/>
                <w:szCs w:val="20"/>
                <w:lang w:val="es-BO" w:eastAsia="es-BO"/>
              </w:rPr>
            </w:pPr>
          </w:p>
        </w:tc>
        <w:tc>
          <w:tcPr>
            <w:tcW w:w="692" w:type="pct"/>
            <w:tcBorders>
              <w:top w:val="single" w:sz="4" w:space="0" w:color="15497B"/>
              <w:left w:val="single" w:sz="4" w:space="0" w:color="15497B"/>
              <w:bottom w:val="single" w:sz="4" w:space="0" w:color="15497B"/>
              <w:right w:val="single" w:sz="4" w:space="0" w:color="15497B"/>
            </w:tcBorders>
            <w:vAlign w:val="center"/>
          </w:tcPr>
          <w:p w14:paraId="62A0998D" w14:textId="77777777" w:rsidR="00D9144F" w:rsidRPr="007916B3" w:rsidRDefault="00D9144F" w:rsidP="00C247DF">
            <w:pPr>
              <w:tabs>
                <w:tab w:val="left" w:pos="8789"/>
              </w:tabs>
              <w:autoSpaceDE w:val="0"/>
              <w:autoSpaceDN w:val="0"/>
              <w:adjustRightInd w:val="0"/>
              <w:jc w:val="center"/>
              <w:rPr>
                <w:b/>
                <w:color w:val="004990"/>
                <w:sz w:val="18"/>
                <w:szCs w:val="18"/>
              </w:rPr>
            </w:pPr>
            <w:r w:rsidRPr="007916B3">
              <w:rPr>
                <w:b/>
                <w:color w:val="004990"/>
                <w:sz w:val="18"/>
                <w:szCs w:val="18"/>
              </w:rPr>
              <w:lastRenderedPageBreak/>
              <w:fldChar w:fldCharType="begin">
                <w:ffData>
                  <w:name w:val="Casilla1"/>
                  <w:enabled/>
                  <w:calcOnExit w:val="0"/>
                  <w:checkBox>
                    <w:sizeAuto/>
                    <w:default w:val="1"/>
                  </w:checkBox>
                </w:ffData>
              </w:fldChar>
            </w:r>
            <w:r w:rsidRPr="007916B3">
              <w:rPr>
                <w:b/>
                <w:color w:val="004990"/>
                <w:sz w:val="18"/>
                <w:szCs w:val="18"/>
              </w:rPr>
              <w:instrText xml:space="preserve"> FORMCHECKBOX </w:instrText>
            </w:r>
            <w:r w:rsidR="00266891">
              <w:rPr>
                <w:b/>
                <w:color w:val="004990"/>
                <w:sz w:val="18"/>
                <w:szCs w:val="18"/>
              </w:rPr>
            </w:r>
            <w:r w:rsidR="00266891">
              <w:rPr>
                <w:b/>
                <w:color w:val="004990"/>
                <w:sz w:val="18"/>
                <w:szCs w:val="18"/>
              </w:rPr>
              <w:fldChar w:fldCharType="separate"/>
            </w:r>
            <w:r w:rsidRPr="007916B3">
              <w:rPr>
                <w:b/>
                <w:color w:val="004990"/>
                <w:sz w:val="18"/>
                <w:szCs w:val="18"/>
              </w:rPr>
              <w:fldChar w:fldCharType="end"/>
            </w:r>
          </w:p>
        </w:tc>
        <w:tc>
          <w:tcPr>
            <w:tcW w:w="617" w:type="pct"/>
            <w:tcBorders>
              <w:top w:val="single" w:sz="4" w:space="0" w:color="15497B"/>
              <w:left w:val="single" w:sz="4" w:space="0" w:color="15497B"/>
              <w:bottom w:val="single" w:sz="4" w:space="0" w:color="15497B"/>
              <w:right w:val="single" w:sz="4" w:space="0" w:color="15497B"/>
            </w:tcBorders>
          </w:tcPr>
          <w:p w14:paraId="462F99F4" w14:textId="77777777" w:rsidR="00D9144F" w:rsidRPr="007916B3" w:rsidRDefault="00D9144F" w:rsidP="00C247DF">
            <w:pPr>
              <w:tabs>
                <w:tab w:val="left" w:pos="8789"/>
              </w:tabs>
              <w:autoSpaceDE w:val="0"/>
              <w:autoSpaceDN w:val="0"/>
              <w:adjustRightInd w:val="0"/>
              <w:rPr>
                <w:rFonts w:ascii="Tahoma" w:hAnsi="Tahoma" w:cs="Tahoma"/>
                <w:b/>
                <w:bCs/>
                <w:color w:val="000000" w:themeColor="text1"/>
                <w:sz w:val="18"/>
                <w:szCs w:val="18"/>
              </w:rPr>
            </w:pPr>
          </w:p>
        </w:tc>
        <w:tc>
          <w:tcPr>
            <w:tcW w:w="651" w:type="pct"/>
            <w:tcBorders>
              <w:top w:val="single" w:sz="4" w:space="0" w:color="15497B"/>
              <w:left w:val="single" w:sz="4" w:space="0" w:color="15497B"/>
              <w:bottom w:val="single" w:sz="4" w:space="0" w:color="15497B"/>
              <w:right w:val="single" w:sz="4" w:space="0" w:color="15497B"/>
            </w:tcBorders>
          </w:tcPr>
          <w:p w14:paraId="2B31F66A" w14:textId="77777777" w:rsidR="00D9144F" w:rsidRPr="007916B3" w:rsidRDefault="00D9144F" w:rsidP="00C247DF">
            <w:pPr>
              <w:tabs>
                <w:tab w:val="left" w:pos="8789"/>
              </w:tabs>
              <w:autoSpaceDE w:val="0"/>
              <w:autoSpaceDN w:val="0"/>
              <w:adjustRightInd w:val="0"/>
              <w:rPr>
                <w:rFonts w:ascii="Tahoma" w:hAnsi="Tahoma" w:cs="Tahoma"/>
                <w:b/>
                <w:bCs/>
                <w:color w:val="000000" w:themeColor="text1"/>
                <w:sz w:val="18"/>
                <w:szCs w:val="18"/>
              </w:rPr>
            </w:pPr>
          </w:p>
        </w:tc>
      </w:tr>
    </w:tbl>
    <w:p w14:paraId="0E30E6AE" w14:textId="77777777" w:rsidR="00D9144F" w:rsidRPr="007916B3" w:rsidRDefault="00D9144F" w:rsidP="00C247DF">
      <w:pPr>
        <w:ind w:left="709"/>
        <w:jc w:val="both"/>
        <w:rPr>
          <w:rFonts w:ascii="Tahoma" w:hAnsi="Tahoma" w:cs="Tahoma"/>
          <w:sz w:val="10"/>
          <w:szCs w:val="22"/>
        </w:rPr>
      </w:pPr>
    </w:p>
    <w:p w14:paraId="050E6879" w14:textId="77777777" w:rsidR="00D9144F" w:rsidRPr="007916B3" w:rsidRDefault="00D9144F" w:rsidP="00C247DF">
      <w:pPr>
        <w:ind w:left="709"/>
        <w:jc w:val="both"/>
        <w:rPr>
          <w:rFonts w:ascii="Tahoma" w:hAnsi="Tahoma" w:cs="Tahoma"/>
          <w:sz w:val="10"/>
          <w:szCs w:val="22"/>
        </w:rPr>
      </w:pPr>
    </w:p>
    <w:p w14:paraId="14CA9378" w14:textId="77777777" w:rsidR="00D9144F" w:rsidRPr="007916B3" w:rsidRDefault="00D9144F" w:rsidP="00C247DF">
      <w:pPr>
        <w:ind w:left="709"/>
        <w:jc w:val="both"/>
        <w:rPr>
          <w:rFonts w:ascii="Tahoma" w:hAnsi="Tahoma" w:cs="Tahoma"/>
          <w:sz w:val="10"/>
          <w:szCs w:val="22"/>
        </w:rPr>
      </w:pPr>
    </w:p>
    <w:p w14:paraId="3A882E32" w14:textId="77777777" w:rsidR="00D9144F" w:rsidRDefault="00D9144F" w:rsidP="00C247DF">
      <w:pPr>
        <w:ind w:left="709"/>
        <w:jc w:val="both"/>
        <w:rPr>
          <w:rFonts w:ascii="Tahoma" w:hAnsi="Tahoma" w:cs="Tahoma"/>
          <w:sz w:val="10"/>
          <w:szCs w:val="22"/>
        </w:rPr>
      </w:pPr>
    </w:p>
    <w:p w14:paraId="546DD019" w14:textId="77777777" w:rsidR="00C14C82" w:rsidRDefault="00C14C82" w:rsidP="00C247DF">
      <w:pPr>
        <w:ind w:left="709"/>
        <w:jc w:val="both"/>
        <w:rPr>
          <w:rFonts w:ascii="Tahoma" w:hAnsi="Tahoma" w:cs="Tahoma"/>
          <w:sz w:val="10"/>
          <w:szCs w:val="22"/>
        </w:rPr>
      </w:pPr>
    </w:p>
    <w:p w14:paraId="13D5409A" w14:textId="77777777" w:rsidR="00C14C82" w:rsidRDefault="00C14C82" w:rsidP="00C247DF">
      <w:pPr>
        <w:ind w:left="709"/>
        <w:jc w:val="both"/>
        <w:rPr>
          <w:rFonts w:ascii="Tahoma" w:hAnsi="Tahoma" w:cs="Tahoma"/>
          <w:sz w:val="10"/>
          <w:szCs w:val="22"/>
        </w:rPr>
      </w:pPr>
    </w:p>
    <w:p w14:paraId="771C0E89" w14:textId="77777777" w:rsidR="00C14C82" w:rsidRDefault="00C14C82" w:rsidP="00C247DF">
      <w:pPr>
        <w:ind w:left="709"/>
        <w:jc w:val="both"/>
        <w:rPr>
          <w:rFonts w:ascii="Tahoma" w:hAnsi="Tahoma" w:cs="Tahoma"/>
          <w:sz w:val="10"/>
          <w:szCs w:val="22"/>
        </w:rPr>
      </w:pPr>
    </w:p>
    <w:p w14:paraId="0A669FA0" w14:textId="77777777" w:rsidR="00C14C82" w:rsidRDefault="00C14C82" w:rsidP="00C247DF">
      <w:pPr>
        <w:ind w:left="709"/>
        <w:jc w:val="both"/>
        <w:rPr>
          <w:rFonts w:ascii="Tahoma" w:hAnsi="Tahoma" w:cs="Tahoma"/>
          <w:sz w:val="10"/>
          <w:szCs w:val="22"/>
        </w:rPr>
      </w:pPr>
    </w:p>
    <w:p w14:paraId="1E06685C" w14:textId="77777777" w:rsidR="00C14C82" w:rsidRDefault="00C14C82" w:rsidP="00C247DF">
      <w:pPr>
        <w:ind w:left="709"/>
        <w:jc w:val="both"/>
        <w:rPr>
          <w:rFonts w:ascii="Tahoma" w:hAnsi="Tahoma" w:cs="Tahoma"/>
          <w:sz w:val="10"/>
          <w:szCs w:val="22"/>
        </w:rPr>
      </w:pPr>
    </w:p>
    <w:p w14:paraId="76DE63D7" w14:textId="77777777" w:rsidR="00C14C82" w:rsidRDefault="00C14C82" w:rsidP="00C247DF">
      <w:pPr>
        <w:ind w:left="709"/>
        <w:jc w:val="both"/>
        <w:rPr>
          <w:rFonts w:ascii="Tahoma" w:hAnsi="Tahoma" w:cs="Tahoma"/>
          <w:sz w:val="10"/>
          <w:szCs w:val="22"/>
        </w:rPr>
      </w:pPr>
    </w:p>
    <w:p w14:paraId="33D04265" w14:textId="77777777" w:rsidR="00C14C82" w:rsidRDefault="00C14C82" w:rsidP="00C247DF">
      <w:pPr>
        <w:ind w:left="709"/>
        <w:jc w:val="both"/>
        <w:rPr>
          <w:rFonts w:ascii="Tahoma" w:hAnsi="Tahoma" w:cs="Tahoma"/>
          <w:sz w:val="10"/>
          <w:szCs w:val="22"/>
        </w:rPr>
      </w:pPr>
    </w:p>
    <w:p w14:paraId="578FE106" w14:textId="77777777" w:rsidR="00C14C82" w:rsidRPr="007916B3" w:rsidRDefault="00C14C82" w:rsidP="00C247DF">
      <w:pPr>
        <w:ind w:left="709"/>
        <w:jc w:val="both"/>
        <w:rPr>
          <w:rFonts w:ascii="Tahoma" w:hAnsi="Tahoma" w:cs="Tahoma"/>
          <w:sz w:val="10"/>
          <w:szCs w:val="22"/>
        </w:rPr>
      </w:pPr>
    </w:p>
    <w:p w14:paraId="15611892" w14:textId="77777777" w:rsidR="00D9144F" w:rsidRPr="007916B3" w:rsidRDefault="00D9144F" w:rsidP="00C247DF">
      <w:pPr>
        <w:ind w:left="709"/>
        <w:jc w:val="center"/>
        <w:rPr>
          <w:rFonts w:ascii="Tahoma" w:hAnsi="Tahoma" w:cs="Tahoma"/>
          <w:color w:val="365F91"/>
          <w:sz w:val="22"/>
          <w:szCs w:val="22"/>
        </w:rPr>
      </w:pPr>
      <w:r w:rsidRPr="007916B3">
        <w:object w:dxaOrig="4320" w:dyaOrig="3227" w14:anchorId="370609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4.9pt;height:286.75pt" o:ole="">
            <v:imagedata r:id="rId16" o:title="" croptop="14879f" cropleft="17522f" cropright="7828f"/>
          </v:shape>
          <o:OLEObject Type="Embed" ProgID="AutoCAD.Drawing.18" ShapeID="_x0000_i1025" DrawAspect="Content" ObjectID="_1575987697" r:id="rId17"/>
        </w:object>
      </w:r>
    </w:p>
    <w:p w14:paraId="5566CF09" w14:textId="77777777" w:rsidR="00C14C82" w:rsidRDefault="00C14C82" w:rsidP="00C247DF">
      <w:pPr>
        <w:pStyle w:val="Prrafodelista"/>
        <w:ind w:left="993"/>
        <w:jc w:val="both"/>
        <w:rPr>
          <w:rFonts w:ascii="Tahoma" w:hAnsi="Tahoma" w:cs="Tahoma"/>
          <w:color w:val="002060"/>
          <w:sz w:val="22"/>
          <w:szCs w:val="22"/>
        </w:rPr>
      </w:pPr>
    </w:p>
    <w:p w14:paraId="48F85BCD" w14:textId="77777777" w:rsidR="00D9144F" w:rsidRPr="00460E08" w:rsidRDefault="00D9144F" w:rsidP="00C247DF">
      <w:pPr>
        <w:pStyle w:val="Prrafodelista"/>
        <w:ind w:left="993"/>
        <w:jc w:val="both"/>
        <w:rPr>
          <w:rFonts w:ascii="Tahoma" w:hAnsi="Tahoma" w:cs="Tahoma"/>
          <w:color w:val="002060"/>
          <w:sz w:val="22"/>
          <w:szCs w:val="22"/>
        </w:rPr>
      </w:pPr>
      <w:r w:rsidRPr="00460E08">
        <w:rPr>
          <w:rFonts w:ascii="Tahoma" w:hAnsi="Tahoma" w:cs="Tahoma"/>
          <w:color w:val="002060"/>
          <w:sz w:val="22"/>
          <w:szCs w:val="22"/>
        </w:rPr>
        <w:t>ER1. Sistema de energía con red comercial AC, sistema de energía DC redundante, carga respaldada por grupo electrógeno y banco de baterías.</w:t>
      </w:r>
    </w:p>
    <w:p w14:paraId="7AE69B3D" w14:textId="77777777" w:rsidR="00D9144F" w:rsidRDefault="00D9144F" w:rsidP="00C247DF">
      <w:pPr>
        <w:pStyle w:val="Prrafodelista"/>
        <w:ind w:left="993"/>
        <w:jc w:val="both"/>
        <w:rPr>
          <w:rFonts w:ascii="Tahoma" w:hAnsi="Tahoma" w:cs="Tahoma"/>
          <w:color w:val="002060"/>
          <w:sz w:val="22"/>
          <w:szCs w:val="22"/>
        </w:rPr>
      </w:pPr>
    </w:p>
    <w:p w14:paraId="7BDE7635" w14:textId="77777777" w:rsidR="00D9144F" w:rsidRPr="007916B3" w:rsidRDefault="00D9144F" w:rsidP="00C247DF">
      <w:pPr>
        <w:jc w:val="both"/>
        <w:rPr>
          <w:rFonts w:ascii="Tahoma" w:hAnsi="Tahoma" w:cs="Tahoma"/>
          <w:color w:val="365F91"/>
          <w:sz w:val="22"/>
          <w:szCs w:val="22"/>
        </w:rPr>
      </w:pPr>
      <w:r w:rsidRPr="00460E08">
        <w:rPr>
          <w:rFonts w:ascii="Tahoma" w:hAnsi="Tahoma" w:cs="Tahoma"/>
          <w:b/>
          <w:color w:val="002060"/>
          <w:sz w:val="22"/>
          <w:szCs w:val="22"/>
        </w:rPr>
        <w:t xml:space="preserve">Tipo 1. Energía comercial disponible, </w:t>
      </w:r>
      <w:r w:rsidRPr="00460E08">
        <w:rPr>
          <w:rFonts w:ascii="Tahoma" w:hAnsi="Tahoma" w:cs="Tahoma"/>
          <w:color w:val="002060"/>
          <w:sz w:val="22"/>
          <w:szCs w:val="22"/>
        </w:rPr>
        <w:t>todas las estaciones deberán contar con una red de energía eléctrica principal (trifásica o monofásica), mediante la red comercial de Media Tensión a Baja Tensión (MT/BT) Corriente Alterna (AC).  Ante cortes de la red de energía eléctrica comercial el sistema de energía debe ser respaldado por grupo electrógeno y banco de baterías. El sistema de energía CC debe brindar la disponibilidad de energía -48VDC de manera redundante para esto se debe disponer de dos rectificadores para atender los requerimientos del proyecto y disponer de autonomía en banco de baterías por 8 horas ante cortes de la red comercial y falla en grupo electrógeno.</w:t>
      </w:r>
    </w:p>
    <w:p w14:paraId="2069C39F" w14:textId="77777777" w:rsidR="00D9144F" w:rsidRDefault="00D9144F" w:rsidP="00C247DF">
      <w:pPr>
        <w:jc w:val="both"/>
        <w:rPr>
          <w:rFonts w:ascii="Tahoma" w:hAnsi="Tahoma" w:cs="Tahoma"/>
          <w:b/>
          <w:color w:val="365F91"/>
          <w:sz w:val="22"/>
          <w:szCs w:val="22"/>
        </w:rPr>
      </w:pPr>
    </w:p>
    <w:p w14:paraId="5B436180" w14:textId="77777777" w:rsidR="00C14C82" w:rsidRDefault="00C14C82" w:rsidP="00C247DF">
      <w:pPr>
        <w:jc w:val="both"/>
        <w:rPr>
          <w:rFonts w:ascii="Tahoma" w:hAnsi="Tahoma" w:cs="Tahoma"/>
          <w:b/>
          <w:color w:val="365F91"/>
          <w:sz w:val="22"/>
          <w:szCs w:val="22"/>
        </w:rPr>
      </w:pPr>
    </w:p>
    <w:p w14:paraId="430059DF" w14:textId="77777777" w:rsidR="00C14C82" w:rsidRDefault="00C14C82" w:rsidP="00C247DF">
      <w:pPr>
        <w:jc w:val="both"/>
        <w:rPr>
          <w:rFonts w:ascii="Tahoma" w:hAnsi="Tahoma" w:cs="Tahoma"/>
          <w:b/>
          <w:color w:val="365F91"/>
          <w:sz w:val="22"/>
          <w:szCs w:val="22"/>
        </w:rPr>
      </w:pPr>
    </w:p>
    <w:p w14:paraId="7F8488D7" w14:textId="77777777" w:rsidR="00C14C82" w:rsidRDefault="00C14C82" w:rsidP="00C247DF">
      <w:pPr>
        <w:jc w:val="both"/>
        <w:rPr>
          <w:rFonts w:ascii="Tahoma" w:hAnsi="Tahoma" w:cs="Tahoma"/>
          <w:b/>
          <w:color w:val="365F91"/>
          <w:sz w:val="22"/>
          <w:szCs w:val="22"/>
        </w:rPr>
      </w:pPr>
    </w:p>
    <w:p w14:paraId="1A828F3A" w14:textId="77777777" w:rsidR="00C14C82" w:rsidRDefault="00C14C82" w:rsidP="00C247DF">
      <w:pPr>
        <w:jc w:val="both"/>
        <w:rPr>
          <w:rFonts w:ascii="Tahoma" w:hAnsi="Tahoma" w:cs="Tahoma"/>
          <w:b/>
          <w:color w:val="365F91"/>
          <w:sz w:val="22"/>
          <w:szCs w:val="22"/>
        </w:rPr>
      </w:pPr>
    </w:p>
    <w:p w14:paraId="1DBD65EF" w14:textId="77777777" w:rsidR="00C14C82" w:rsidRDefault="00C14C82" w:rsidP="00C247DF">
      <w:pPr>
        <w:jc w:val="both"/>
        <w:rPr>
          <w:rFonts w:ascii="Tahoma" w:hAnsi="Tahoma" w:cs="Tahoma"/>
          <w:b/>
          <w:color w:val="365F91"/>
          <w:sz w:val="22"/>
          <w:szCs w:val="22"/>
        </w:rPr>
      </w:pPr>
    </w:p>
    <w:p w14:paraId="05FC4EB4" w14:textId="77777777" w:rsidR="00C14C82" w:rsidRDefault="00C14C82" w:rsidP="00C247DF">
      <w:pPr>
        <w:jc w:val="both"/>
        <w:rPr>
          <w:rFonts w:ascii="Tahoma" w:hAnsi="Tahoma" w:cs="Tahoma"/>
          <w:b/>
          <w:color w:val="365F91"/>
          <w:sz w:val="22"/>
          <w:szCs w:val="22"/>
        </w:rPr>
      </w:pPr>
    </w:p>
    <w:p w14:paraId="3B6410CE" w14:textId="77777777" w:rsidR="00C14C82" w:rsidRDefault="00C14C82" w:rsidP="00C247DF">
      <w:pPr>
        <w:jc w:val="both"/>
        <w:rPr>
          <w:rFonts w:ascii="Tahoma" w:hAnsi="Tahoma" w:cs="Tahoma"/>
          <w:b/>
          <w:color w:val="365F91"/>
          <w:sz w:val="22"/>
          <w:szCs w:val="22"/>
        </w:rPr>
      </w:pPr>
    </w:p>
    <w:p w14:paraId="08E57845" w14:textId="77777777" w:rsidR="00C14C82" w:rsidRDefault="00C14C82" w:rsidP="00C247DF">
      <w:pPr>
        <w:jc w:val="both"/>
        <w:rPr>
          <w:rFonts w:ascii="Tahoma" w:hAnsi="Tahoma" w:cs="Tahoma"/>
          <w:b/>
          <w:color w:val="365F91"/>
          <w:sz w:val="22"/>
          <w:szCs w:val="22"/>
        </w:rPr>
      </w:pPr>
    </w:p>
    <w:p w14:paraId="6643A2D7" w14:textId="77777777" w:rsidR="00C14C82" w:rsidRDefault="00C14C82" w:rsidP="00C247DF">
      <w:pPr>
        <w:jc w:val="both"/>
        <w:rPr>
          <w:rFonts w:ascii="Tahoma" w:hAnsi="Tahoma" w:cs="Tahoma"/>
          <w:b/>
          <w:color w:val="365F91"/>
          <w:sz w:val="22"/>
          <w:szCs w:val="22"/>
        </w:rPr>
      </w:pPr>
    </w:p>
    <w:p w14:paraId="4BCAFFA6" w14:textId="77777777" w:rsidR="00C14C82" w:rsidRDefault="00C14C82" w:rsidP="00C247DF">
      <w:pPr>
        <w:jc w:val="both"/>
        <w:rPr>
          <w:rFonts w:ascii="Tahoma" w:hAnsi="Tahoma" w:cs="Tahoma"/>
          <w:b/>
          <w:color w:val="365F91"/>
          <w:sz w:val="22"/>
          <w:szCs w:val="22"/>
        </w:rPr>
      </w:pPr>
    </w:p>
    <w:p w14:paraId="45BE7293" w14:textId="77777777" w:rsidR="00C14C82" w:rsidRDefault="00C14C82" w:rsidP="00C247DF">
      <w:pPr>
        <w:jc w:val="both"/>
        <w:rPr>
          <w:rFonts w:ascii="Tahoma" w:hAnsi="Tahoma" w:cs="Tahoma"/>
          <w:b/>
          <w:color w:val="365F91"/>
          <w:sz w:val="22"/>
          <w:szCs w:val="22"/>
        </w:rPr>
      </w:pPr>
    </w:p>
    <w:p w14:paraId="363E4121" w14:textId="77777777" w:rsidR="00C14C82" w:rsidRDefault="00C14C82" w:rsidP="00C247DF">
      <w:pPr>
        <w:jc w:val="both"/>
        <w:rPr>
          <w:rFonts w:ascii="Tahoma" w:hAnsi="Tahoma" w:cs="Tahoma"/>
          <w:b/>
          <w:color w:val="365F91"/>
          <w:sz w:val="22"/>
          <w:szCs w:val="22"/>
        </w:rPr>
      </w:pPr>
    </w:p>
    <w:p w14:paraId="0D554CA8" w14:textId="77777777" w:rsidR="00C14C82" w:rsidRPr="007916B3" w:rsidRDefault="00C14C82" w:rsidP="00C247DF">
      <w:pPr>
        <w:jc w:val="both"/>
        <w:rPr>
          <w:rFonts w:ascii="Tahoma" w:hAnsi="Tahoma" w:cs="Tahoma"/>
          <w:b/>
          <w:color w:val="365F91"/>
          <w:sz w:val="22"/>
          <w:szCs w:val="22"/>
        </w:rPr>
      </w:pPr>
    </w:p>
    <w:p w14:paraId="148261B0" w14:textId="77777777" w:rsidR="00D9144F" w:rsidRPr="007916B3" w:rsidRDefault="00D9144F" w:rsidP="00C247DF">
      <w:pPr>
        <w:ind w:left="709"/>
        <w:jc w:val="center"/>
      </w:pPr>
      <w:r w:rsidRPr="007916B3">
        <w:object w:dxaOrig="4320" w:dyaOrig="3227" w14:anchorId="7DA00EB6">
          <v:shape id="_x0000_i1026" type="#_x0000_t75" style="width:298.65pt;height:298.65pt" o:ole="">
            <v:imagedata r:id="rId18" o:title="" croptop="16230f" cropbottom="20940f" cropleft="10923f" cropright="33390f"/>
          </v:shape>
          <o:OLEObject Type="Embed" ProgID="AutoCAD.Drawing.18" ShapeID="_x0000_i1026" DrawAspect="Content" ObjectID="_1575987698" r:id="rId19"/>
        </w:object>
      </w:r>
    </w:p>
    <w:p w14:paraId="1C6A8F51" w14:textId="77777777" w:rsidR="00C14C82" w:rsidRDefault="00C14C82" w:rsidP="00C247DF">
      <w:pPr>
        <w:pStyle w:val="Prrafodelista"/>
        <w:ind w:left="993"/>
        <w:jc w:val="both"/>
        <w:rPr>
          <w:rFonts w:ascii="Tahoma" w:hAnsi="Tahoma" w:cs="Tahoma"/>
          <w:color w:val="002060"/>
          <w:sz w:val="22"/>
          <w:szCs w:val="22"/>
        </w:rPr>
      </w:pPr>
    </w:p>
    <w:p w14:paraId="3F08D870" w14:textId="77777777" w:rsidR="00C14C82" w:rsidRDefault="00C14C82" w:rsidP="00C247DF">
      <w:pPr>
        <w:pStyle w:val="Prrafodelista"/>
        <w:ind w:left="993"/>
        <w:jc w:val="both"/>
        <w:rPr>
          <w:rFonts w:ascii="Tahoma" w:hAnsi="Tahoma" w:cs="Tahoma"/>
          <w:color w:val="002060"/>
          <w:sz w:val="22"/>
          <w:szCs w:val="22"/>
        </w:rPr>
      </w:pPr>
    </w:p>
    <w:p w14:paraId="68EA55E1" w14:textId="77777777" w:rsidR="00D9144F" w:rsidRPr="00460E08" w:rsidRDefault="00D9144F" w:rsidP="00C247DF">
      <w:pPr>
        <w:pStyle w:val="Prrafodelista"/>
        <w:ind w:left="993"/>
        <w:jc w:val="both"/>
        <w:rPr>
          <w:rFonts w:ascii="Tahoma" w:hAnsi="Tahoma" w:cs="Tahoma"/>
          <w:color w:val="002060"/>
          <w:sz w:val="22"/>
          <w:szCs w:val="22"/>
        </w:rPr>
      </w:pPr>
      <w:r w:rsidRPr="00460E08">
        <w:rPr>
          <w:rFonts w:ascii="Tahoma" w:hAnsi="Tahoma" w:cs="Tahoma"/>
          <w:color w:val="002060"/>
          <w:sz w:val="22"/>
          <w:szCs w:val="22"/>
        </w:rPr>
        <w:t>ER2. Sistema de energía híbrido compuesto por Paneles Fotovoltaicos, banco de baterías y grupo electrógeno de baterías.</w:t>
      </w:r>
    </w:p>
    <w:p w14:paraId="00ED9ABE" w14:textId="77777777" w:rsidR="00D9144F" w:rsidRPr="00460E08" w:rsidRDefault="00D9144F" w:rsidP="00C247DF">
      <w:pPr>
        <w:ind w:left="709"/>
        <w:jc w:val="both"/>
        <w:rPr>
          <w:color w:val="002060"/>
        </w:rPr>
      </w:pPr>
    </w:p>
    <w:p w14:paraId="21B47C7A" w14:textId="22F43A77" w:rsidR="00E42E4A" w:rsidRDefault="00D9144F" w:rsidP="00C247DF">
      <w:pPr>
        <w:rPr>
          <w:rFonts w:ascii="Tahoma" w:hAnsi="Tahoma" w:cs="Tahoma"/>
          <w:color w:val="002060"/>
          <w:sz w:val="22"/>
          <w:szCs w:val="22"/>
        </w:rPr>
      </w:pPr>
      <w:r w:rsidRPr="00460E08">
        <w:rPr>
          <w:rFonts w:ascii="Tahoma" w:hAnsi="Tahoma" w:cs="Tahoma"/>
          <w:b/>
          <w:color w:val="002060"/>
          <w:sz w:val="22"/>
          <w:szCs w:val="22"/>
        </w:rPr>
        <w:t>Tipo 2.</w:t>
      </w:r>
      <w:r w:rsidRPr="00460E08">
        <w:rPr>
          <w:rFonts w:ascii="Tahoma" w:hAnsi="Tahoma" w:cs="Tahoma"/>
          <w:color w:val="002060"/>
          <w:sz w:val="22"/>
          <w:szCs w:val="22"/>
        </w:rPr>
        <w:t xml:space="preserve"> </w:t>
      </w:r>
      <w:r w:rsidRPr="00460E08">
        <w:rPr>
          <w:rFonts w:ascii="Tahoma" w:hAnsi="Tahoma" w:cs="Tahoma"/>
          <w:b/>
          <w:color w:val="002060"/>
          <w:sz w:val="22"/>
          <w:szCs w:val="22"/>
        </w:rPr>
        <w:t>Energía comercial no disponible,</w:t>
      </w:r>
      <w:r w:rsidRPr="00460E08">
        <w:rPr>
          <w:rFonts w:ascii="Tahoma" w:hAnsi="Tahoma" w:cs="Tahoma"/>
          <w:color w:val="002060"/>
          <w:sz w:val="22"/>
          <w:szCs w:val="22"/>
        </w:rPr>
        <w:t xml:space="preserve"> todas las estaciones deberán contar con un sistema híbrido -48VCC compuesto por Paneles Fotovoltaicos, banco de baterías y grupo electrógeno. Ante situaciones extremas (lluvia y nublado) la autonomía del banco de baterías debe ser dimensionada mínimamente para tres días.</w:t>
      </w:r>
      <w:r w:rsidR="00E42E4A">
        <w:rPr>
          <w:rFonts w:ascii="Tahoma" w:hAnsi="Tahoma" w:cs="Tahoma"/>
          <w:color w:val="002060"/>
          <w:sz w:val="22"/>
          <w:szCs w:val="22"/>
        </w:rPr>
        <w:br w:type="page"/>
      </w:r>
    </w:p>
    <w:p w14:paraId="651FD3D2" w14:textId="77777777" w:rsidR="00D9144F" w:rsidRPr="00460E08" w:rsidRDefault="00D9144F" w:rsidP="001620A0">
      <w:pPr>
        <w:pStyle w:val="Prrafodelista"/>
        <w:numPr>
          <w:ilvl w:val="0"/>
          <w:numId w:val="72"/>
        </w:numPr>
        <w:outlineLvl w:val="0"/>
        <w:rPr>
          <w:rFonts w:ascii="Tahoma" w:hAnsi="Tahoma" w:cs="Tahoma"/>
          <w:b/>
          <w:bCs/>
          <w:vanish/>
          <w:color w:val="002060"/>
          <w:kern w:val="28"/>
          <w:sz w:val="28"/>
          <w:szCs w:val="28"/>
          <w:lang w:bidi="en-US"/>
        </w:rPr>
      </w:pPr>
      <w:bookmarkStart w:id="21" w:name="_Toc494288786"/>
      <w:bookmarkStart w:id="22" w:name="_Toc494288937"/>
      <w:bookmarkStart w:id="23" w:name="_Toc494288988"/>
      <w:bookmarkStart w:id="24" w:name="_Toc494289286"/>
      <w:bookmarkStart w:id="25" w:name="_Toc494289429"/>
      <w:bookmarkStart w:id="26" w:name="_Toc494289595"/>
      <w:bookmarkStart w:id="27" w:name="_Toc494295437"/>
      <w:bookmarkEnd w:id="21"/>
      <w:bookmarkEnd w:id="22"/>
      <w:bookmarkEnd w:id="23"/>
      <w:bookmarkEnd w:id="24"/>
      <w:bookmarkEnd w:id="25"/>
      <w:bookmarkEnd w:id="26"/>
      <w:bookmarkEnd w:id="27"/>
    </w:p>
    <w:p w14:paraId="110E1D66" w14:textId="77777777" w:rsidR="00D9144F" w:rsidRPr="00460E08" w:rsidRDefault="00D9144F" w:rsidP="001620A0">
      <w:pPr>
        <w:pStyle w:val="Prrafodelista"/>
        <w:numPr>
          <w:ilvl w:val="0"/>
          <w:numId w:val="72"/>
        </w:numPr>
        <w:outlineLvl w:val="0"/>
        <w:rPr>
          <w:rFonts w:ascii="Tahoma" w:hAnsi="Tahoma" w:cs="Tahoma"/>
          <w:b/>
          <w:bCs/>
          <w:vanish/>
          <w:color w:val="002060"/>
          <w:kern w:val="28"/>
          <w:sz w:val="28"/>
          <w:szCs w:val="28"/>
          <w:lang w:bidi="en-US"/>
        </w:rPr>
      </w:pPr>
      <w:bookmarkStart w:id="28" w:name="_Toc494288787"/>
      <w:bookmarkStart w:id="29" w:name="_Toc494288938"/>
      <w:bookmarkStart w:id="30" w:name="_Toc494288989"/>
      <w:bookmarkStart w:id="31" w:name="_Toc494289287"/>
      <w:bookmarkStart w:id="32" w:name="_Toc494289430"/>
      <w:bookmarkStart w:id="33" w:name="_Toc494289596"/>
      <w:bookmarkStart w:id="34" w:name="_Toc494295438"/>
      <w:bookmarkEnd w:id="28"/>
      <w:bookmarkEnd w:id="29"/>
      <w:bookmarkEnd w:id="30"/>
      <w:bookmarkEnd w:id="31"/>
      <w:bookmarkEnd w:id="32"/>
      <w:bookmarkEnd w:id="33"/>
      <w:bookmarkEnd w:id="34"/>
    </w:p>
    <w:p w14:paraId="658A7A10" w14:textId="77777777" w:rsidR="00D9144F" w:rsidRPr="00460E08" w:rsidRDefault="00D9144F" w:rsidP="001620A0">
      <w:pPr>
        <w:pStyle w:val="Prrafodelista"/>
        <w:numPr>
          <w:ilvl w:val="1"/>
          <w:numId w:val="72"/>
        </w:numPr>
        <w:outlineLvl w:val="0"/>
        <w:rPr>
          <w:rFonts w:ascii="Tahoma" w:hAnsi="Tahoma" w:cs="Tahoma"/>
          <w:b/>
          <w:bCs/>
          <w:vanish/>
          <w:color w:val="002060"/>
          <w:kern w:val="28"/>
          <w:sz w:val="28"/>
          <w:szCs w:val="28"/>
          <w:lang w:bidi="en-US"/>
        </w:rPr>
      </w:pPr>
      <w:bookmarkStart w:id="35" w:name="_Toc494288788"/>
      <w:bookmarkStart w:id="36" w:name="_Toc494288939"/>
      <w:bookmarkStart w:id="37" w:name="_Toc494288990"/>
      <w:bookmarkStart w:id="38" w:name="_Toc494289288"/>
      <w:bookmarkStart w:id="39" w:name="_Toc494289431"/>
      <w:bookmarkStart w:id="40" w:name="_Toc494289597"/>
      <w:bookmarkStart w:id="41" w:name="_Toc494295439"/>
      <w:bookmarkEnd w:id="35"/>
      <w:bookmarkEnd w:id="36"/>
      <w:bookmarkEnd w:id="37"/>
      <w:bookmarkEnd w:id="38"/>
      <w:bookmarkEnd w:id="39"/>
      <w:bookmarkEnd w:id="40"/>
      <w:bookmarkEnd w:id="41"/>
    </w:p>
    <w:p w14:paraId="0C79B7DE" w14:textId="77777777" w:rsidR="00D9144F" w:rsidRPr="00460E08" w:rsidRDefault="00D9144F" w:rsidP="001620A0">
      <w:pPr>
        <w:pStyle w:val="Prrafodelista"/>
        <w:numPr>
          <w:ilvl w:val="1"/>
          <w:numId w:val="72"/>
        </w:numPr>
        <w:outlineLvl w:val="0"/>
        <w:rPr>
          <w:rFonts w:ascii="Tahoma" w:hAnsi="Tahoma" w:cs="Tahoma"/>
          <w:b/>
          <w:bCs/>
          <w:vanish/>
          <w:color w:val="002060"/>
          <w:kern w:val="28"/>
          <w:sz w:val="28"/>
          <w:szCs w:val="28"/>
          <w:lang w:bidi="en-US"/>
        </w:rPr>
      </w:pPr>
      <w:bookmarkStart w:id="42" w:name="_Toc494288789"/>
      <w:bookmarkStart w:id="43" w:name="_Toc494288940"/>
      <w:bookmarkStart w:id="44" w:name="_Toc494288991"/>
      <w:bookmarkStart w:id="45" w:name="_Toc494289289"/>
      <w:bookmarkStart w:id="46" w:name="_Toc494289432"/>
      <w:bookmarkStart w:id="47" w:name="_Toc494289598"/>
      <w:bookmarkStart w:id="48" w:name="_Toc494295440"/>
      <w:bookmarkEnd w:id="42"/>
      <w:bookmarkEnd w:id="43"/>
      <w:bookmarkEnd w:id="44"/>
      <w:bookmarkEnd w:id="45"/>
      <w:bookmarkEnd w:id="46"/>
      <w:bookmarkEnd w:id="47"/>
      <w:bookmarkEnd w:id="48"/>
    </w:p>
    <w:p w14:paraId="348F8362" w14:textId="77777777" w:rsidR="00D9144F" w:rsidRPr="00460E08"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49" w:name="_Toc494288790"/>
      <w:bookmarkStart w:id="50" w:name="_Toc494288941"/>
      <w:bookmarkStart w:id="51" w:name="_Toc494288992"/>
      <w:bookmarkStart w:id="52" w:name="_Toc494289290"/>
      <w:bookmarkStart w:id="53" w:name="_Toc494289433"/>
      <w:bookmarkStart w:id="54" w:name="_Toc494289599"/>
      <w:bookmarkStart w:id="55" w:name="_Toc494295441"/>
      <w:bookmarkEnd w:id="49"/>
      <w:bookmarkEnd w:id="50"/>
      <w:bookmarkEnd w:id="51"/>
      <w:bookmarkEnd w:id="52"/>
      <w:bookmarkEnd w:id="53"/>
      <w:bookmarkEnd w:id="54"/>
      <w:bookmarkEnd w:id="55"/>
    </w:p>
    <w:p w14:paraId="00B0283D" w14:textId="77777777" w:rsidR="00D9144F" w:rsidRPr="00460E08"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56" w:name="_Toc494288791"/>
      <w:bookmarkStart w:id="57" w:name="_Toc494288942"/>
      <w:bookmarkStart w:id="58" w:name="_Toc494288993"/>
      <w:bookmarkStart w:id="59" w:name="_Toc494289291"/>
      <w:bookmarkStart w:id="60" w:name="_Toc494289434"/>
      <w:bookmarkStart w:id="61" w:name="_Toc494289600"/>
      <w:bookmarkStart w:id="62" w:name="_Toc494295442"/>
      <w:bookmarkEnd w:id="56"/>
      <w:bookmarkEnd w:id="57"/>
      <w:bookmarkEnd w:id="58"/>
      <w:bookmarkEnd w:id="59"/>
      <w:bookmarkEnd w:id="60"/>
      <w:bookmarkEnd w:id="61"/>
      <w:bookmarkEnd w:id="62"/>
    </w:p>
    <w:p w14:paraId="01045347" w14:textId="77777777" w:rsidR="00D9144F" w:rsidRPr="00460E08"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63" w:name="_Toc494288792"/>
      <w:bookmarkStart w:id="64" w:name="_Toc494288943"/>
      <w:bookmarkStart w:id="65" w:name="_Toc494288994"/>
      <w:bookmarkStart w:id="66" w:name="_Toc494289292"/>
      <w:bookmarkStart w:id="67" w:name="_Toc494289435"/>
      <w:bookmarkStart w:id="68" w:name="_Toc494289601"/>
      <w:bookmarkStart w:id="69" w:name="_Toc494295443"/>
      <w:bookmarkEnd w:id="63"/>
      <w:bookmarkEnd w:id="64"/>
      <w:bookmarkEnd w:id="65"/>
      <w:bookmarkEnd w:id="66"/>
      <w:bookmarkEnd w:id="67"/>
      <w:bookmarkEnd w:id="68"/>
      <w:bookmarkEnd w:id="69"/>
    </w:p>
    <w:p w14:paraId="1DFB773B" w14:textId="77777777" w:rsidR="00D9144F" w:rsidRPr="00460E08"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70" w:name="_Toc494288793"/>
      <w:bookmarkStart w:id="71" w:name="_Toc494288944"/>
      <w:bookmarkStart w:id="72" w:name="_Toc494288995"/>
      <w:bookmarkStart w:id="73" w:name="_Toc494289293"/>
      <w:bookmarkStart w:id="74" w:name="_Toc494289436"/>
      <w:bookmarkStart w:id="75" w:name="_Toc494289602"/>
      <w:bookmarkStart w:id="76" w:name="_Toc494295444"/>
      <w:bookmarkEnd w:id="70"/>
      <w:bookmarkEnd w:id="71"/>
      <w:bookmarkEnd w:id="72"/>
      <w:bookmarkEnd w:id="73"/>
      <w:bookmarkEnd w:id="74"/>
      <w:bookmarkEnd w:id="75"/>
      <w:bookmarkEnd w:id="76"/>
    </w:p>
    <w:p w14:paraId="5319C665" w14:textId="77777777" w:rsidR="00D9144F" w:rsidRPr="00460E08"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77" w:name="_Toc494288794"/>
      <w:bookmarkStart w:id="78" w:name="_Toc494288945"/>
      <w:bookmarkStart w:id="79" w:name="_Toc494288996"/>
      <w:bookmarkStart w:id="80" w:name="_Toc494289294"/>
      <w:bookmarkStart w:id="81" w:name="_Toc494289437"/>
      <w:bookmarkStart w:id="82" w:name="_Toc494289603"/>
      <w:bookmarkStart w:id="83" w:name="_Toc494295445"/>
      <w:bookmarkEnd w:id="77"/>
      <w:bookmarkEnd w:id="78"/>
      <w:bookmarkEnd w:id="79"/>
      <w:bookmarkEnd w:id="80"/>
      <w:bookmarkEnd w:id="81"/>
      <w:bookmarkEnd w:id="82"/>
      <w:bookmarkEnd w:id="83"/>
    </w:p>
    <w:p w14:paraId="3A54BE1A" w14:textId="0F8074C7" w:rsidR="00D9144F" w:rsidRDefault="00181C51"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C</w:t>
      </w:r>
      <w:r w:rsidRPr="00460E08">
        <w:rPr>
          <w:rFonts w:ascii="Tahoma" w:hAnsi="Tahoma" w:cs="Tahoma"/>
          <w:color w:val="002060"/>
          <w:sz w:val="22"/>
          <w:szCs w:val="22"/>
        </w:rPr>
        <w:t xml:space="preserve">aracterísticas Generales </w:t>
      </w:r>
      <w:r>
        <w:rPr>
          <w:rFonts w:ascii="Tahoma" w:hAnsi="Tahoma" w:cs="Tahoma"/>
          <w:color w:val="002060"/>
          <w:sz w:val="22"/>
          <w:szCs w:val="22"/>
        </w:rPr>
        <w:t>y</w:t>
      </w:r>
      <w:r w:rsidRPr="00460E08">
        <w:rPr>
          <w:rFonts w:ascii="Tahoma" w:hAnsi="Tahoma" w:cs="Tahoma"/>
          <w:color w:val="002060"/>
          <w:sz w:val="22"/>
          <w:szCs w:val="22"/>
        </w:rPr>
        <w:t xml:space="preserve"> Específicas </w:t>
      </w:r>
      <w:r>
        <w:rPr>
          <w:rFonts w:ascii="Tahoma" w:hAnsi="Tahoma" w:cs="Tahoma"/>
          <w:color w:val="002060"/>
          <w:sz w:val="22"/>
          <w:szCs w:val="22"/>
        </w:rPr>
        <w:t>d</w:t>
      </w:r>
      <w:r w:rsidRPr="00460E08">
        <w:rPr>
          <w:rFonts w:ascii="Tahoma" w:hAnsi="Tahoma" w:cs="Tahoma"/>
          <w:color w:val="002060"/>
          <w:sz w:val="22"/>
          <w:szCs w:val="22"/>
        </w:rPr>
        <w:t xml:space="preserve">e Acometidas </w:t>
      </w:r>
      <w:r>
        <w:rPr>
          <w:rFonts w:ascii="Tahoma" w:hAnsi="Tahoma" w:cs="Tahoma"/>
          <w:color w:val="002060"/>
          <w:sz w:val="22"/>
          <w:szCs w:val="22"/>
        </w:rPr>
        <w:t>d</w:t>
      </w:r>
      <w:r w:rsidRPr="00460E08">
        <w:rPr>
          <w:rFonts w:ascii="Tahoma" w:hAnsi="Tahoma" w:cs="Tahoma"/>
          <w:color w:val="002060"/>
          <w:sz w:val="22"/>
          <w:szCs w:val="22"/>
        </w:rPr>
        <w:t xml:space="preserve">e Energía Eléctrica </w:t>
      </w:r>
      <w:r>
        <w:rPr>
          <w:rFonts w:ascii="Tahoma" w:hAnsi="Tahoma" w:cs="Tahoma"/>
          <w:color w:val="002060"/>
          <w:sz w:val="22"/>
          <w:szCs w:val="22"/>
        </w:rPr>
        <w:t>de Media y</w:t>
      </w:r>
      <w:r w:rsidR="00436841">
        <w:rPr>
          <w:rFonts w:ascii="Tahoma" w:hAnsi="Tahoma" w:cs="Tahoma"/>
          <w:color w:val="002060"/>
          <w:sz w:val="22"/>
          <w:szCs w:val="22"/>
        </w:rPr>
        <w:t xml:space="preserve"> Baja Tensión</w:t>
      </w:r>
    </w:p>
    <w:p w14:paraId="4C7D989F" w14:textId="77777777" w:rsidR="00C14C82" w:rsidRPr="00C14C82" w:rsidRDefault="00C14C82" w:rsidP="00C14C82">
      <w:pPr>
        <w:rPr>
          <w:lang w:val="es-BO"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73"/>
        <w:gridCol w:w="5769"/>
        <w:gridCol w:w="1068"/>
        <w:gridCol w:w="801"/>
        <w:gridCol w:w="1199"/>
      </w:tblGrid>
      <w:tr w:rsidR="00D9144F" w:rsidRPr="007916B3" w14:paraId="0245E50C" w14:textId="77777777" w:rsidTr="00C14C82">
        <w:trPr>
          <w:trHeight w:val="381"/>
          <w:tblHeader/>
        </w:trPr>
        <w:tc>
          <w:tcPr>
            <w:tcW w:w="391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600DB59F"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08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08FD8E39"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D9144F" w:rsidRPr="007916B3" w14:paraId="6FE53463" w14:textId="77777777" w:rsidTr="00C14C82">
        <w:trPr>
          <w:trHeight w:val="126"/>
          <w:tblHeader/>
        </w:trPr>
        <w:tc>
          <w:tcPr>
            <w:tcW w:w="3334"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4E70A3A6" w14:textId="5EFBEC4F" w:rsidR="00D9144F" w:rsidRPr="007916B3" w:rsidRDefault="00181C51" w:rsidP="00181C51">
            <w:pPr>
              <w:jc w:val="center"/>
              <w:rPr>
                <w:rFonts w:ascii="Tahoma" w:hAnsi="Tahoma" w:cs="Tahoma"/>
                <w:b/>
                <w:bCs/>
                <w:color w:val="FFFFFF" w:themeColor="background1"/>
                <w:sz w:val="18"/>
                <w:szCs w:val="18"/>
                <w:lang w:eastAsia="es-BO"/>
              </w:rPr>
            </w:pPr>
            <w:r>
              <w:rPr>
                <w:rFonts w:ascii="Tahoma" w:hAnsi="Tahoma" w:cs="Tahoma"/>
                <w:b/>
                <w:color w:val="FFFFFF" w:themeColor="background1"/>
                <w:sz w:val="18"/>
                <w:szCs w:val="18"/>
              </w:rPr>
              <w:t>Características G</w:t>
            </w:r>
            <w:r w:rsidRPr="007916B3">
              <w:rPr>
                <w:rFonts w:ascii="Tahoma" w:hAnsi="Tahoma" w:cs="Tahoma"/>
                <w:b/>
                <w:color w:val="FFFFFF" w:themeColor="background1"/>
                <w:sz w:val="18"/>
                <w:szCs w:val="18"/>
              </w:rPr>
              <w:t xml:space="preserve">enerales y </w:t>
            </w:r>
            <w:r>
              <w:rPr>
                <w:rFonts w:ascii="Tahoma" w:hAnsi="Tahoma" w:cs="Tahoma"/>
                <w:b/>
                <w:color w:val="FFFFFF" w:themeColor="background1"/>
                <w:sz w:val="18"/>
                <w:szCs w:val="18"/>
              </w:rPr>
              <w:t>E</w:t>
            </w:r>
            <w:r w:rsidRPr="007916B3">
              <w:rPr>
                <w:rFonts w:ascii="Tahoma" w:hAnsi="Tahoma" w:cs="Tahoma"/>
                <w:b/>
                <w:color w:val="FFFFFF" w:themeColor="background1"/>
                <w:sz w:val="18"/>
                <w:szCs w:val="18"/>
              </w:rPr>
              <w:t>specíficas</w:t>
            </w:r>
            <w:r>
              <w:rPr>
                <w:rFonts w:ascii="Tahoma" w:hAnsi="Tahoma" w:cs="Tahoma"/>
                <w:b/>
                <w:color w:val="FFFFFF" w:themeColor="background1"/>
                <w:sz w:val="18"/>
                <w:szCs w:val="18"/>
              </w:rPr>
              <w:t xml:space="preserve"> de Acometidas de Energía Eléctrica de Media y Baja Tensión (Tramo Terrestre)</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5242EA2D"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108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6C1EAD24"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D9144F" w:rsidRPr="007916B3" w14:paraId="4C1976F2" w14:textId="77777777" w:rsidTr="00C14C82">
        <w:trPr>
          <w:trHeight w:val="347"/>
          <w:tblHeader/>
        </w:trPr>
        <w:tc>
          <w:tcPr>
            <w:tcW w:w="202" w:type="pct"/>
            <w:tcBorders>
              <w:top w:val="single" w:sz="4" w:space="0" w:color="FFFFFF"/>
              <w:left w:val="single" w:sz="4" w:space="0" w:color="004990"/>
              <w:bottom w:val="single" w:sz="4" w:space="0" w:color="004990"/>
              <w:right w:val="single" w:sz="4" w:space="0" w:color="FFFFFF"/>
            </w:tcBorders>
            <w:shd w:val="clear" w:color="auto" w:fill="004990"/>
            <w:vAlign w:val="center"/>
          </w:tcPr>
          <w:p w14:paraId="4717B2F9" w14:textId="77777777" w:rsidR="00D9144F" w:rsidRPr="007916B3" w:rsidRDefault="00D9144F" w:rsidP="001A7F54">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3132"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7339E1C8" w14:textId="77777777" w:rsidR="00D9144F" w:rsidRPr="007916B3" w:rsidRDefault="00D9144F" w:rsidP="001A7F54">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580"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0E97A202"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435" w:type="pct"/>
            <w:tcBorders>
              <w:top w:val="single" w:sz="4" w:space="0" w:color="FFFFFF"/>
              <w:left w:val="single" w:sz="4" w:space="0" w:color="FFFFFF"/>
              <w:bottom w:val="single" w:sz="4" w:space="0" w:color="004990"/>
              <w:right w:val="single" w:sz="4" w:space="0" w:color="FFFFFF"/>
            </w:tcBorders>
            <w:shd w:val="clear" w:color="auto" w:fill="004990"/>
            <w:vAlign w:val="center"/>
          </w:tcPr>
          <w:p w14:paraId="6A2ECD03" w14:textId="77777777" w:rsidR="00D9144F" w:rsidRPr="007916B3" w:rsidRDefault="00D9144F" w:rsidP="001A7F54">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651" w:type="pct"/>
            <w:tcBorders>
              <w:top w:val="single" w:sz="4" w:space="0" w:color="FFFFFF"/>
              <w:left w:val="single" w:sz="4" w:space="0" w:color="FFFFFF"/>
              <w:bottom w:val="single" w:sz="4" w:space="0" w:color="004990"/>
              <w:right w:val="single" w:sz="4" w:space="0" w:color="004990"/>
            </w:tcBorders>
            <w:shd w:val="clear" w:color="auto" w:fill="004990"/>
            <w:vAlign w:val="center"/>
          </w:tcPr>
          <w:p w14:paraId="207BE553"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460E08" w:rsidRPr="00460E08" w14:paraId="4CAD2C65" w14:textId="77777777" w:rsidTr="00C14C82">
        <w:trPr>
          <w:trHeight w:val="548"/>
        </w:trPr>
        <w:tc>
          <w:tcPr>
            <w:tcW w:w="202" w:type="pct"/>
            <w:tcBorders>
              <w:top w:val="single" w:sz="4" w:space="0" w:color="004990"/>
              <w:left w:val="single" w:sz="4" w:space="0" w:color="004990"/>
              <w:bottom w:val="single" w:sz="4" w:space="0" w:color="004990"/>
              <w:right w:val="single" w:sz="4" w:space="0" w:color="004990"/>
            </w:tcBorders>
            <w:vAlign w:val="center"/>
          </w:tcPr>
          <w:p w14:paraId="07F4FAEF"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5C4B4E3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Elementos para las acometidas de Media Tensión (MT) y Baja Tensión BT.</w:t>
            </w:r>
          </w:p>
          <w:p w14:paraId="61BC7F0D" w14:textId="77777777" w:rsidR="00D9144F" w:rsidRDefault="00D9144F" w:rsidP="001620A0">
            <w:pPr>
              <w:pStyle w:val="Prrafodelista"/>
              <w:numPr>
                <w:ilvl w:val="0"/>
                <w:numId w:val="87"/>
              </w:numPr>
              <w:spacing w:line="276" w:lineRule="auto"/>
              <w:ind w:left="356" w:hanging="284"/>
              <w:jc w:val="both"/>
              <w:rPr>
                <w:rFonts w:ascii="Tahoma" w:hAnsi="Tahoma" w:cs="Tahoma"/>
                <w:color w:val="002060"/>
                <w:sz w:val="18"/>
                <w:lang w:val="es-BO" w:eastAsia="es-BO"/>
              </w:rPr>
            </w:pPr>
            <w:r w:rsidRPr="00460E08">
              <w:rPr>
                <w:rFonts w:ascii="Tahoma" w:hAnsi="Tahoma" w:cs="Tahoma"/>
                <w:color w:val="002060"/>
                <w:sz w:val="18"/>
                <w:lang w:val="es-BO" w:eastAsia="es-BO"/>
              </w:rPr>
              <w:t>Los postes y accesorios de montaje deben cumplir los requerimientos y especificaciones técnicas de las empresas distribuidoras de energía eléctrica local, utilizar postes de hormigón armado o PRFV.</w:t>
            </w:r>
          </w:p>
          <w:p w14:paraId="584EC495" w14:textId="77777777" w:rsidR="000F2EE6" w:rsidRDefault="000F2EE6" w:rsidP="000F2EE6">
            <w:pPr>
              <w:spacing w:line="276" w:lineRule="auto"/>
              <w:ind w:left="72"/>
              <w:jc w:val="both"/>
              <w:rPr>
                <w:rFonts w:ascii="Tahoma" w:hAnsi="Tahoma" w:cs="Tahoma"/>
                <w:color w:val="002060"/>
                <w:sz w:val="18"/>
                <w:lang w:val="es-BO" w:eastAsia="es-BO"/>
              </w:rPr>
            </w:pPr>
            <w:r>
              <w:rPr>
                <w:rFonts w:ascii="Tahoma" w:hAnsi="Tahoma" w:cs="Tahoma"/>
                <w:color w:val="002060"/>
                <w:sz w:val="18"/>
                <w:lang w:val="es-BO" w:eastAsia="es-BO"/>
              </w:rPr>
              <w:t>El Oferente deberá proveer las Acometidas de Media Tensión a todos los nodos Regeneradores, objeto del presente proceso.</w:t>
            </w:r>
          </w:p>
          <w:p w14:paraId="5004279C" w14:textId="4AD7E201" w:rsidR="000F2EE6" w:rsidRPr="000F2EE6" w:rsidRDefault="000F2EE6" w:rsidP="000F2EE6">
            <w:pPr>
              <w:spacing w:line="276" w:lineRule="auto"/>
              <w:ind w:left="72"/>
              <w:jc w:val="both"/>
              <w:rPr>
                <w:rFonts w:ascii="Tahoma" w:hAnsi="Tahoma" w:cs="Tahoma"/>
                <w:color w:val="002060"/>
                <w:sz w:val="18"/>
                <w:lang w:val="es-BO" w:eastAsia="es-BO"/>
              </w:rPr>
            </w:pPr>
            <w:r>
              <w:rPr>
                <w:rFonts w:ascii="Tahoma" w:hAnsi="Tahoma" w:cs="Tahoma"/>
                <w:color w:val="002060"/>
                <w:sz w:val="18"/>
                <w:lang w:val="es-BO" w:eastAsia="es-BO"/>
              </w:rPr>
              <w:t>El sistema de puesta a tierra estará a cargo de ENTEL Bolivia S.A.C.</w:t>
            </w:r>
          </w:p>
        </w:tc>
        <w:tc>
          <w:tcPr>
            <w:tcW w:w="580" w:type="pct"/>
            <w:tcBorders>
              <w:top w:val="single" w:sz="4" w:space="0" w:color="004990"/>
              <w:left w:val="single" w:sz="4" w:space="0" w:color="004990"/>
              <w:bottom w:val="single" w:sz="4" w:space="0" w:color="004990"/>
              <w:right w:val="single" w:sz="4" w:space="0" w:color="004990"/>
            </w:tcBorders>
            <w:vAlign w:val="center"/>
          </w:tcPr>
          <w:p w14:paraId="4A707C24"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58573D34"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25D3E2B6" w14:textId="77777777" w:rsidR="00D9144F" w:rsidRPr="00460E08" w:rsidRDefault="00D9144F" w:rsidP="001A7F54">
            <w:pPr>
              <w:rPr>
                <w:rFonts w:ascii="Tahoma" w:hAnsi="Tahoma" w:cs="Tahoma"/>
                <w:b/>
                <w:bCs/>
                <w:color w:val="002060"/>
                <w:sz w:val="18"/>
                <w:szCs w:val="18"/>
                <w:lang w:eastAsia="es-BO"/>
              </w:rPr>
            </w:pPr>
          </w:p>
        </w:tc>
      </w:tr>
      <w:tr w:rsidR="00460E08" w:rsidRPr="00460E08" w14:paraId="4A92011F" w14:textId="77777777" w:rsidTr="00C14C82">
        <w:trPr>
          <w:trHeight w:val="701"/>
        </w:trPr>
        <w:tc>
          <w:tcPr>
            <w:tcW w:w="202" w:type="pct"/>
            <w:tcBorders>
              <w:top w:val="single" w:sz="4" w:space="0" w:color="004990"/>
              <w:left w:val="single" w:sz="4" w:space="0" w:color="004990"/>
              <w:bottom w:val="single" w:sz="4" w:space="0" w:color="004990"/>
              <w:right w:val="single" w:sz="4" w:space="0" w:color="004990"/>
            </w:tcBorders>
            <w:vAlign w:val="center"/>
          </w:tcPr>
          <w:p w14:paraId="2A8CF516" w14:textId="60D86EB4"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CA3110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Línea de MT.</w:t>
            </w:r>
          </w:p>
          <w:p w14:paraId="16D110B0" w14:textId="77777777" w:rsidR="00D9144F" w:rsidRPr="00460E08" w:rsidRDefault="00D9144F" w:rsidP="001620A0">
            <w:pPr>
              <w:numPr>
                <w:ilvl w:val="0"/>
                <w:numId w:val="83"/>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dimensionamiento de la sección del conductor debe ser realizado de acuerdo a las Normas de Aplicación descritas en este documento.</w:t>
            </w:r>
          </w:p>
          <w:p w14:paraId="6D79ED00" w14:textId="77777777" w:rsidR="00D9144F" w:rsidRPr="00460E08" w:rsidRDefault="00D9144F" w:rsidP="001620A0">
            <w:pPr>
              <w:numPr>
                <w:ilvl w:val="0"/>
                <w:numId w:val="83"/>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 determinar la distancia real de acuerdo al trayecto seleccionado en coordinación con el distribuidor de energía local.</w:t>
            </w:r>
          </w:p>
        </w:tc>
        <w:tc>
          <w:tcPr>
            <w:tcW w:w="580" w:type="pct"/>
            <w:tcBorders>
              <w:top w:val="single" w:sz="4" w:space="0" w:color="004990"/>
              <w:left w:val="single" w:sz="4" w:space="0" w:color="004990"/>
              <w:bottom w:val="single" w:sz="4" w:space="0" w:color="004990"/>
              <w:right w:val="single" w:sz="4" w:space="0" w:color="004990"/>
            </w:tcBorders>
            <w:vAlign w:val="center"/>
          </w:tcPr>
          <w:p w14:paraId="79861A9F"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28B84F42"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41C55671" w14:textId="77777777" w:rsidR="00D9144F" w:rsidRPr="00460E08" w:rsidRDefault="00D9144F" w:rsidP="001A7F54">
            <w:pPr>
              <w:rPr>
                <w:rFonts w:ascii="Tahoma" w:hAnsi="Tahoma" w:cs="Tahoma"/>
                <w:b/>
                <w:bCs/>
                <w:color w:val="002060"/>
                <w:sz w:val="18"/>
                <w:szCs w:val="18"/>
                <w:lang w:eastAsia="es-BO"/>
              </w:rPr>
            </w:pPr>
          </w:p>
        </w:tc>
      </w:tr>
      <w:tr w:rsidR="00460E08" w:rsidRPr="00460E08" w14:paraId="0DDB0DD0" w14:textId="77777777" w:rsidTr="00C14C82">
        <w:trPr>
          <w:trHeight w:val="1222"/>
        </w:trPr>
        <w:tc>
          <w:tcPr>
            <w:tcW w:w="202" w:type="pct"/>
            <w:tcBorders>
              <w:top w:val="single" w:sz="4" w:space="0" w:color="004990"/>
              <w:left w:val="single" w:sz="4" w:space="0" w:color="004990"/>
              <w:bottom w:val="single" w:sz="4" w:space="0" w:color="004990"/>
              <w:right w:val="single" w:sz="4" w:space="0" w:color="004990"/>
            </w:tcBorders>
            <w:vAlign w:val="center"/>
          </w:tcPr>
          <w:p w14:paraId="5E41D475"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1E80705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Transformador de distribución</w:t>
            </w:r>
          </w:p>
          <w:p w14:paraId="40615E7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transformadores de distribución deben cumplir con las siguientes características:</w:t>
            </w:r>
          </w:p>
          <w:p w14:paraId="7270E36C" w14:textId="77777777" w:rsidR="00D9144F" w:rsidRPr="00460E08" w:rsidRDefault="00D9144F" w:rsidP="001620A0">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Potencia: Determinada por el proyectista, considerar crecimiento a futuro de 25%.</w:t>
            </w:r>
          </w:p>
          <w:p w14:paraId="6FD1A649" w14:textId="77777777" w:rsidR="00D9144F" w:rsidRPr="00460E08" w:rsidRDefault="00D9144F" w:rsidP="001620A0">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Refrigeración: Tipo ONAN. </w:t>
            </w:r>
          </w:p>
          <w:p w14:paraId="58E528B1" w14:textId="77777777" w:rsidR="00D9144F" w:rsidRPr="00460E08" w:rsidRDefault="00D9144F" w:rsidP="001620A0">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5 taps. como mínimo para regulación de +/- 2.5 %.</w:t>
            </w:r>
          </w:p>
          <w:p w14:paraId="6A56F6F9" w14:textId="77777777" w:rsidR="00D9144F" w:rsidRPr="00460E08" w:rsidRDefault="00D9144F" w:rsidP="001620A0">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Cumplir con las prescripciones de la norma IEC 60076 POWER TRANSFORMERS y los requerimientos de la empresa de distribución de energía local.</w:t>
            </w:r>
          </w:p>
          <w:p w14:paraId="254DA525" w14:textId="77777777" w:rsidR="00D9144F" w:rsidRPr="00460E08" w:rsidRDefault="00D9144F" w:rsidP="001620A0">
            <w:pPr>
              <w:numPr>
                <w:ilvl w:val="0"/>
                <w:numId w:val="85"/>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voltajes de MT y BT deben ser verificados en sitio</w:t>
            </w:r>
          </w:p>
        </w:tc>
        <w:tc>
          <w:tcPr>
            <w:tcW w:w="580" w:type="pct"/>
            <w:tcBorders>
              <w:top w:val="single" w:sz="4" w:space="0" w:color="004990"/>
              <w:left w:val="single" w:sz="4" w:space="0" w:color="004990"/>
              <w:bottom w:val="single" w:sz="4" w:space="0" w:color="004990"/>
              <w:right w:val="single" w:sz="4" w:space="0" w:color="004990"/>
            </w:tcBorders>
            <w:vAlign w:val="center"/>
          </w:tcPr>
          <w:p w14:paraId="2EC54B7E"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61EDEC73"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7F94E325" w14:textId="77777777" w:rsidR="00D9144F" w:rsidRPr="00460E08" w:rsidRDefault="00D9144F" w:rsidP="001A7F54">
            <w:pPr>
              <w:rPr>
                <w:rFonts w:ascii="Tahoma" w:hAnsi="Tahoma" w:cs="Tahoma"/>
                <w:b/>
                <w:bCs/>
                <w:color w:val="002060"/>
                <w:sz w:val="18"/>
                <w:szCs w:val="18"/>
                <w:lang w:eastAsia="es-BO"/>
              </w:rPr>
            </w:pPr>
          </w:p>
        </w:tc>
      </w:tr>
      <w:tr w:rsidR="00460E08" w:rsidRPr="00460E08" w14:paraId="03716626" w14:textId="77777777" w:rsidTr="00C14C82">
        <w:trPr>
          <w:trHeight w:val="394"/>
        </w:trPr>
        <w:tc>
          <w:tcPr>
            <w:tcW w:w="202" w:type="pct"/>
            <w:tcBorders>
              <w:top w:val="single" w:sz="4" w:space="0" w:color="004990"/>
              <w:left w:val="single" w:sz="4" w:space="0" w:color="004990"/>
              <w:bottom w:val="single" w:sz="4" w:space="0" w:color="004990"/>
              <w:right w:val="single" w:sz="4" w:space="0" w:color="004990"/>
            </w:tcBorders>
            <w:vAlign w:val="center"/>
          </w:tcPr>
          <w:p w14:paraId="27AD9258"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8D4132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Pararrayos de línea MT.</w:t>
            </w:r>
          </w:p>
          <w:p w14:paraId="0AEEDF0A" w14:textId="77777777" w:rsidR="00D9144F" w:rsidRPr="00460E08" w:rsidRDefault="00D9144F" w:rsidP="001620A0">
            <w:pPr>
              <w:numPr>
                <w:ilvl w:val="0"/>
                <w:numId w:val="84"/>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Provisión e instalación de pararrayos de línea lado transformador y lado de derivación de MT.</w:t>
            </w:r>
          </w:p>
          <w:p w14:paraId="08EF3464" w14:textId="77777777" w:rsidR="00D9144F" w:rsidRPr="00460E08" w:rsidRDefault="00D9144F" w:rsidP="001620A0">
            <w:pPr>
              <w:numPr>
                <w:ilvl w:val="0"/>
                <w:numId w:val="84"/>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Conexión a tierra del pararrayos mediante cable de cobre, debidamente dimensionado y protegido contra robos.</w:t>
            </w:r>
          </w:p>
        </w:tc>
        <w:tc>
          <w:tcPr>
            <w:tcW w:w="580" w:type="pct"/>
            <w:tcBorders>
              <w:top w:val="single" w:sz="4" w:space="0" w:color="004990"/>
              <w:left w:val="single" w:sz="4" w:space="0" w:color="004990"/>
              <w:bottom w:val="single" w:sz="4" w:space="0" w:color="004990"/>
              <w:right w:val="single" w:sz="4" w:space="0" w:color="004990"/>
            </w:tcBorders>
            <w:vAlign w:val="center"/>
          </w:tcPr>
          <w:p w14:paraId="5BB984D1"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7729315F"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0257F57D" w14:textId="77777777" w:rsidR="00D9144F" w:rsidRPr="00460E08" w:rsidRDefault="00D9144F" w:rsidP="001A7F54">
            <w:pPr>
              <w:rPr>
                <w:rFonts w:ascii="Tahoma" w:hAnsi="Tahoma" w:cs="Tahoma"/>
                <w:b/>
                <w:bCs/>
                <w:color w:val="002060"/>
                <w:sz w:val="18"/>
                <w:szCs w:val="18"/>
                <w:lang w:eastAsia="es-BO"/>
              </w:rPr>
            </w:pPr>
          </w:p>
        </w:tc>
      </w:tr>
      <w:tr w:rsidR="00460E08" w:rsidRPr="00460E08" w14:paraId="07BDA035" w14:textId="77777777" w:rsidTr="00C14C82">
        <w:trPr>
          <w:trHeight w:val="198"/>
        </w:trPr>
        <w:tc>
          <w:tcPr>
            <w:tcW w:w="202" w:type="pct"/>
            <w:tcBorders>
              <w:top w:val="single" w:sz="4" w:space="0" w:color="004990"/>
              <w:left w:val="single" w:sz="4" w:space="0" w:color="004990"/>
              <w:bottom w:val="single" w:sz="4" w:space="0" w:color="004990"/>
              <w:right w:val="single" w:sz="4" w:space="0" w:color="004990"/>
            </w:tcBorders>
            <w:vAlign w:val="center"/>
          </w:tcPr>
          <w:p w14:paraId="306879F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331B4E5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puesta a tierra del transformador.</w:t>
            </w:r>
          </w:p>
          <w:p w14:paraId="399824FF" w14:textId="77777777" w:rsidR="00D9144F" w:rsidRPr="00460E08" w:rsidRDefault="00D9144F" w:rsidP="001620A0">
            <w:pPr>
              <w:numPr>
                <w:ilvl w:val="0"/>
                <w:numId w:val="86"/>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Para el lado del transformador, mediante jabalinas de cobre con alma de acero, Tratamiento y compactado del terreno en base a tierra vegetal y componentes que mejoren su conductividad. </w:t>
            </w:r>
          </w:p>
          <w:p w14:paraId="1CD0293C" w14:textId="77777777" w:rsidR="00D9144F" w:rsidRPr="00460E08" w:rsidRDefault="00D9144F" w:rsidP="001620A0">
            <w:pPr>
              <w:numPr>
                <w:ilvl w:val="0"/>
                <w:numId w:val="86"/>
              </w:numPr>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valor de la puesta a tierra debe ser menor o igual a  5 ohmios.</w:t>
            </w:r>
          </w:p>
        </w:tc>
        <w:tc>
          <w:tcPr>
            <w:tcW w:w="580" w:type="pct"/>
            <w:tcBorders>
              <w:top w:val="single" w:sz="4" w:space="0" w:color="004990"/>
              <w:left w:val="single" w:sz="4" w:space="0" w:color="004990"/>
              <w:bottom w:val="single" w:sz="4" w:space="0" w:color="004990"/>
              <w:right w:val="single" w:sz="4" w:space="0" w:color="004990"/>
            </w:tcBorders>
            <w:vAlign w:val="center"/>
          </w:tcPr>
          <w:p w14:paraId="78CAB5D0"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13ADF6A9"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13DC5BE2" w14:textId="77777777" w:rsidR="00D9144F" w:rsidRPr="00460E08" w:rsidRDefault="00D9144F" w:rsidP="001A7F54">
            <w:pPr>
              <w:jc w:val="both"/>
              <w:rPr>
                <w:rFonts w:ascii="Tahoma" w:hAnsi="Tahoma" w:cs="Tahoma"/>
                <w:b/>
                <w:bCs/>
                <w:color w:val="002060"/>
                <w:sz w:val="18"/>
                <w:szCs w:val="18"/>
                <w:lang w:eastAsia="es-BO"/>
              </w:rPr>
            </w:pPr>
          </w:p>
        </w:tc>
      </w:tr>
      <w:tr w:rsidR="00460E08" w:rsidRPr="00460E08" w14:paraId="0B09F523" w14:textId="77777777" w:rsidTr="00C14C82">
        <w:trPr>
          <w:trHeight w:val="217"/>
        </w:trPr>
        <w:tc>
          <w:tcPr>
            <w:tcW w:w="202" w:type="pct"/>
            <w:tcBorders>
              <w:top w:val="single" w:sz="4" w:space="0" w:color="004990"/>
              <w:left w:val="single" w:sz="4" w:space="0" w:color="004990"/>
              <w:bottom w:val="single" w:sz="4" w:space="0" w:color="004990"/>
              <w:right w:val="single" w:sz="4" w:space="0" w:color="004990"/>
            </w:tcBorders>
            <w:vAlign w:val="center"/>
          </w:tcPr>
          <w:p w14:paraId="10B7C01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7450D39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Cable para BT. </w:t>
            </w:r>
          </w:p>
          <w:p w14:paraId="5BD36D7A"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Provisión e instalación de cable de cobre flexible con aislamiento del tipo PVC o XLPE.  Secciones debidamente dimensionadas de acuerdo a la potencia del transformador para fases, neutro y cable de protección a tierra: Instalados en el trayecto: Transformador, medidor, ATS y tablero de distribución principal de energía AC.</w:t>
            </w:r>
          </w:p>
        </w:tc>
        <w:tc>
          <w:tcPr>
            <w:tcW w:w="580" w:type="pct"/>
            <w:tcBorders>
              <w:top w:val="single" w:sz="4" w:space="0" w:color="004990"/>
              <w:left w:val="single" w:sz="4" w:space="0" w:color="004990"/>
              <w:bottom w:val="single" w:sz="4" w:space="0" w:color="004990"/>
              <w:right w:val="single" w:sz="4" w:space="0" w:color="004990"/>
            </w:tcBorders>
            <w:vAlign w:val="center"/>
          </w:tcPr>
          <w:p w14:paraId="591BBEC1"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1871DF5D" w14:textId="77777777" w:rsidR="00D9144F" w:rsidRPr="00460E08" w:rsidRDefault="00D9144F" w:rsidP="001A7F54">
            <w:pPr>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63929FD1" w14:textId="77777777" w:rsidR="00D9144F" w:rsidRPr="00460E08" w:rsidRDefault="00D9144F" w:rsidP="001A7F54">
            <w:pPr>
              <w:rPr>
                <w:rFonts w:ascii="Tahoma" w:hAnsi="Tahoma" w:cs="Tahoma"/>
                <w:b/>
                <w:bCs/>
                <w:color w:val="002060"/>
                <w:sz w:val="18"/>
                <w:szCs w:val="18"/>
                <w:lang w:eastAsia="es-BO"/>
              </w:rPr>
            </w:pPr>
          </w:p>
        </w:tc>
      </w:tr>
      <w:tr w:rsidR="00460E08" w:rsidRPr="00460E08" w14:paraId="07EFFA3B" w14:textId="77777777" w:rsidTr="00C14C82">
        <w:trPr>
          <w:trHeight w:val="482"/>
        </w:trPr>
        <w:tc>
          <w:tcPr>
            <w:tcW w:w="202" w:type="pct"/>
            <w:tcBorders>
              <w:top w:val="single" w:sz="4" w:space="0" w:color="004990"/>
              <w:left w:val="single" w:sz="4" w:space="0" w:color="004990"/>
              <w:bottom w:val="single" w:sz="4" w:space="0" w:color="004990"/>
              <w:right w:val="single" w:sz="4" w:space="0" w:color="004990"/>
            </w:tcBorders>
            <w:vAlign w:val="center"/>
          </w:tcPr>
          <w:p w14:paraId="180DFBE3"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6B84E178"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Pilastra.</w:t>
            </w:r>
          </w:p>
          <w:p w14:paraId="63CAA6A9" w14:textId="77777777" w:rsidR="00D9144F" w:rsidRPr="00460E08" w:rsidRDefault="00D9144F" w:rsidP="001620A0">
            <w:pPr>
              <w:pStyle w:val="Textoindependiente3"/>
              <w:numPr>
                <w:ilvl w:val="0"/>
                <w:numId w:val="82"/>
              </w:numPr>
              <w:tabs>
                <w:tab w:val="left" w:pos="355"/>
              </w:tabs>
              <w:spacing w:after="0"/>
              <w:ind w:left="355"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deberá construir la pilastra o puesto de medición en la estación, incluyendo la provisión e instalación de: cables de cobre para fases, neutro y tierra, medidor de energía, fusibles, termo magnéticos (Fases-Neutro de acuerdo a la capacidad del </w:t>
            </w:r>
            <w:r w:rsidRPr="00460E08">
              <w:rPr>
                <w:rFonts w:ascii="Tahoma" w:hAnsi="Tahoma" w:cs="Tahoma"/>
                <w:color w:val="002060"/>
                <w:sz w:val="18"/>
                <w:szCs w:val="20"/>
                <w:lang w:val="es-BO" w:eastAsia="es-BO"/>
              </w:rPr>
              <w:lastRenderedPageBreak/>
              <w:t xml:space="preserve">trasformador de distribución), aisladores, protectores de transientes (de primer nivel curva 10/350µs 25KA, 1.5KV para protección de fases y neutro), barra de puesta a tierra de cobre, de 5mm de espesor, longitud 20cm. y ancho 5 cm. Tres tableros metálicos IP52, construcción en plancha de acero de espesor 1mm., uno para el medidor, otro para termo magnéticos y protectores de transientes, y un tercero para la barra colectora de tierra. </w:t>
            </w:r>
          </w:p>
        </w:tc>
        <w:tc>
          <w:tcPr>
            <w:tcW w:w="580" w:type="pct"/>
            <w:tcBorders>
              <w:top w:val="single" w:sz="4" w:space="0" w:color="004990"/>
              <w:left w:val="single" w:sz="4" w:space="0" w:color="004990"/>
              <w:bottom w:val="single" w:sz="4" w:space="0" w:color="004990"/>
              <w:right w:val="single" w:sz="4" w:space="0" w:color="004990"/>
            </w:tcBorders>
            <w:vAlign w:val="center"/>
          </w:tcPr>
          <w:p w14:paraId="70689B26" w14:textId="77777777" w:rsidR="00D9144F" w:rsidRPr="00460E08" w:rsidRDefault="00D9144F" w:rsidP="001A7F54">
            <w:pPr>
              <w:tabs>
                <w:tab w:val="left" w:pos="8789"/>
              </w:tabs>
              <w:autoSpaceDE w:val="0"/>
              <w:autoSpaceDN w:val="0"/>
              <w:adjustRightInd w:val="0"/>
              <w:jc w:val="center"/>
              <w:rPr>
                <w:rFonts w:ascii="Tahoma" w:hAnsi="Tahoma" w:cs="Tahoma"/>
                <w:b/>
                <w:bCs/>
                <w:color w:val="002060"/>
                <w:sz w:val="18"/>
                <w:szCs w:val="18"/>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7815075F"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59C8D068" w14:textId="77777777" w:rsidR="00D9144F" w:rsidRPr="00460E08" w:rsidRDefault="00D9144F" w:rsidP="001A7F54">
            <w:pPr>
              <w:jc w:val="both"/>
              <w:rPr>
                <w:rFonts w:ascii="Tahoma" w:hAnsi="Tahoma" w:cs="Tahoma"/>
                <w:b/>
                <w:bCs/>
                <w:color w:val="002060"/>
                <w:sz w:val="18"/>
                <w:szCs w:val="18"/>
                <w:lang w:eastAsia="es-BO"/>
              </w:rPr>
            </w:pPr>
          </w:p>
        </w:tc>
      </w:tr>
      <w:tr w:rsidR="00460E08" w:rsidRPr="00460E08" w14:paraId="3CBA622F" w14:textId="77777777" w:rsidTr="00C14C82">
        <w:trPr>
          <w:trHeight w:val="5504"/>
        </w:trPr>
        <w:tc>
          <w:tcPr>
            <w:tcW w:w="202" w:type="pct"/>
            <w:tcBorders>
              <w:top w:val="single" w:sz="4" w:space="0" w:color="004990"/>
              <w:left w:val="single" w:sz="4" w:space="0" w:color="004990"/>
              <w:right w:val="single" w:sz="4" w:space="0" w:color="004990"/>
            </w:tcBorders>
            <w:vAlign w:val="center"/>
          </w:tcPr>
          <w:p w14:paraId="1C5F51BF"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8</w:t>
            </w:r>
          </w:p>
        </w:tc>
        <w:tc>
          <w:tcPr>
            <w:tcW w:w="3132" w:type="pct"/>
            <w:tcBorders>
              <w:top w:val="single" w:sz="4" w:space="0" w:color="004990"/>
              <w:left w:val="single" w:sz="4" w:space="0" w:color="004990"/>
              <w:right w:val="single" w:sz="4" w:space="0" w:color="004990"/>
            </w:tcBorders>
            <w:shd w:val="clear" w:color="auto" w:fill="auto"/>
            <w:vAlign w:val="center"/>
          </w:tcPr>
          <w:p w14:paraId="0FCFDB97"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puesta a tierra y pararrayos.</w:t>
            </w:r>
          </w:p>
          <w:p w14:paraId="3427E31C"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dos sistemas deben ser diseñados y asegurados contra vandalismo.</w:t>
            </w:r>
          </w:p>
          <w:p w14:paraId="794065F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pararrayos.</w:t>
            </w:r>
          </w:p>
          <w:p w14:paraId="36938DF1" w14:textId="77777777" w:rsidR="00D9144F" w:rsidRPr="00460E08" w:rsidRDefault="00D9144F" w:rsidP="001620A0">
            <w:pPr>
              <w:numPr>
                <w:ilvl w:val="0"/>
                <w:numId w:val="89"/>
              </w:numPr>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Altura efectiva: el proyectista debe dimensionar el sistema contemplando el cono de protección de todos los equipos. </w:t>
            </w:r>
          </w:p>
          <w:p w14:paraId="55B923CD"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Pararrayos tipo Franklin incluido el soporte aislado.</w:t>
            </w:r>
          </w:p>
          <w:p w14:paraId="3A9F53BA"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Bajantes de pararrayos con cable multifilar, tipo copperweld o cobre.</w:t>
            </w:r>
          </w:p>
          <w:p w14:paraId="0D5BE1C3"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Soportes y aisladores tipo carreta, a lo largo del poste, distancia entre poste y bajante de 15 cm.  </w:t>
            </w:r>
          </w:p>
          <w:p w14:paraId="18F0AB7E"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Configuración de la puesta a tierra: radial, mínimo tres rectas. </w:t>
            </w:r>
          </w:p>
          <w:p w14:paraId="63EFB658"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Jabalinas tipo Copperweld (acero revestido de cobre).</w:t>
            </w:r>
          </w:p>
          <w:p w14:paraId="7E33494C"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de jabalina y cable mediante soldadura exotérmica del tipo cadweld.</w:t>
            </w:r>
          </w:p>
          <w:p w14:paraId="108FE811"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Profundidad mínima de los cables y cabeza de jabalina: 40cm del nivel del piso.</w:t>
            </w:r>
          </w:p>
          <w:p w14:paraId="7BC68699"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Una cámara de mantenimiento con dimensiones al interior de: 40cm x 40cm x 40cm (profundidad del nivel del piso x altura x ancho), acceso superior, tapa debidamente señalizada. </w:t>
            </w:r>
          </w:p>
          <w:p w14:paraId="0A26A527"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Tratamiento y compactado del terreno en base a tierra vegetal y componentes que mejoren su conductividad. </w:t>
            </w:r>
          </w:p>
          <w:p w14:paraId="079A8F88"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Valor de la puesta a tierra menor o igual a 5 ohmios.</w:t>
            </w:r>
          </w:p>
          <w:p w14:paraId="4F80F706" w14:textId="77777777" w:rsidR="00D9144F" w:rsidRPr="00460E08" w:rsidRDefault="00D9144F" w:rsidP="001620A0">
            <w:pPr>
              <w:numPr>
                <w:ilvl w:val="0"/>
                <w:numId w:val="89"/>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entre las mallas de puesta a tierra de la bajante de pararrayos y de la de equipos, mediante  una jabalina intermedia y soldadura exotérmica tipo cadweld.</w:t>
            </w:r>
          </w:p>
        </w:tc>
        <w:tc>
          <w:tcPr>
            <w:tcW w:w="580" w:type="pct"/>
            <w:tcBorders>
              <w:top w:val="single" w:sz="4" w:space="0" w:color="004990"/>
              <w:left w:val="single" w:sz="4" w:space="0" w:color="004990"/>
              <w:right w:val="single" w:sz="4" w:space="0" w:color="004990"/>
            </w:tcBorders>
            <w:vAlign w:val="center"/>
          </w:tcPr>
          <w:p w14:paraId="219177E0" w14:textId="77777777" w:rsidR="00D9144F" w:rsidRPr="00460E08" w:rsidRDefault="00D9144F" w:rsidP="001A7F54">
            <w:pPr>
              <w:jc w:val="center"/>
              <w:rPr>
                <w:rFonts w:ascii="Tahoma" w:hAnsi="Tahoma" w:cs="Tahoma"/>
                <w:b/>
                <w:bCs/>
                <w:color w:val="002060"/>
                <w:sz w:val="18"/>
                <w:szCs w:val="18"/>
                <w:lang w:eastAsia="es-BO"/>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right w:val="single" w:sz="4" w:space="0" w:color="004990"/>
            </w:tcBorders>
          </w:tcPr>
          <w:p w14:paraId="64B085EB"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right w:val="single" w:sz="4" w:space="0" w:color="004990"/>
            </w:tcBorders>
          </w:tcPr>
          <w:p w14:paraId="630E7564" w14:textId="77777777" w:rsidR="00D9144F" w:rsidRPr="00460E08" w:rsidRDefault="00D9144F" w:rsidP="001A7F54">
            <w:pPr>
              <w:jc w:val="both"/>
              <w:rPr>
                <w:rFonts w:ascii="Tahoma" w:hAnsi="Tahoma" w:cs="Tahoma"/>
                <w:b/>
                <w:bCs/>
                <w:color w:val="002060"/>
                <w:sz w:val="18"/>
                <w:szCs w:val="18"/>
                <w:lang w:eastAsia="es-BO"/>
              </w:rPr>
            </w:pPr>
          </w:p>
        </w:tc>
      </w:tr>
      <w:tr w:rsidR="00460E08" w:rsidRPr="00460E08" w14:paraId="7CC5B654" w14:textId="77777777" w:rsidTr="00C14C82">
        <w:trPr>
          <w:trHeight w:val="641"/>
        </w:trPr>
        <w:tc>
          <w:tcPr>
            <w:tcW w:w="202" w:type="pct"/>
            <w:tcBorders>
              <w:top w:val="single" w:sz="4" w:space="0" w:color="004990"/>
              <w:left w:val="single" w:sz="4" w:space="0" w:color="004990"/>
              <w:bottom w:val="single" w:sz="4" w:space="0" w:color="004990"/>
              <w:right w:val="single" w:sz="4" w:space="0" w:color="004990"/>
            </w:tcBorders>
            <w:vAlign w:val="center"/>
          </w:tcPr>
          <w:p w14:paraId="55556B48"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3132" w:type="pct"/>
            <w:tcBorders>
              <w:top w:val="single" w:sz="4" w:space="0" w:color="004990"/>
              <w:left w:val="single" w:sz="4" w:space="0" w:color="004990"/>
              <w:bottom w:val="single" w:sz="4" w:space="0" w:color="004990"/>
              <w:right w:val="single" w:sz="4" w:space="0" w:color="004990"/>
            </w:tcBorders>
            <w:shd w:val="clear" w:color="auto" w:fill="auto"/>
            <w:vAlign w:val="center"/>
          </w:tcPr>
          <w:p w14:paraId="49018A9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puesta tierra.</w:t>
            </w:r>
          </w:p>
          <w:p w14:paraId="5B2D953F"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debe estar constituido por:</w:t>
            </w:r>
          </w:p>
          <w:p w14:paraId="7EC3710B"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Malla con cable multifilar de cobre N° 2/0 AWG</w:t>
            </w:r>
          </w:p>
          <w:p w14:paraId="2AD4A710"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Configuración de la puesta a tierra: radial o cuadrado.</w:t>
            </w:r>
          </w:p>
          <w:p w14:paraId="3B19D23A"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Jabalinas tipo Copperweld (acero revestido de cobre).</w:t>
            </w:r>
          </w:p>
          <w:p w14:paraId="68A2C47F"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de jabalina y cable mediante soldadura exotérmica del tipo cadweld.</w:t>
            </w:r>
          </w:p>
          <w:p w14:paraId="47593CA3"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Profundidad mínima de los cables y cabeza de jabalina: 40cm del nivel del piso.</w:t>
            </w:r>
          </w:p>
          <w:p w14:paraId="457826C3"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Dos cámaras de mantenimiento con dimensiones de 40cm x 40cm x 40cm (profundidad del nivel del piso x altura x ancho), acceso superior, tapa debidamente señalizada. </w:t>
            </w:r>
          </w:p>
          <w:p w14:paraId="2D73CFBF"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Tratamiento y compactado del terreno en base a tierra vegetal y componentes que mejoren su conductividad.</w:t>
            </w:r>
          </w:p>
          <w:p w14:paraId="4EF5A21C"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Interconexión con las mallas de puesta a tierra del puesto de transformador y la de equipos.</w:t>
            </w:r>
          </w:p>
          <w:p w14:paraId="4058F034" w14:textId="77777777" w:rsidR="00D9144F" w:rsidRPr="00460E08" w:rsidRDefault="00D9144F" w:rsidP="001620A0">
            <w:pPr>
              <w:numPr>
                <w:ilvl w:val="0"/>
                <w:numId w:val="88"/>
              </w:numPr>
              <w:ind w:left="498"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Instalación de tres barras de cobre colectoras de puesta a tierra en la sala técnica, uno debajo el tablero de distribución principal, otra cercana al área de equipos de telecomunicaciones </w:t>
            </w:r>
            <w:r w:rsidRPr="00460E08">
              <w:rPr>
                <w:rFonts w:ascii="Tahoma" w:hAnsi="Tahoma" w:cs="Tahoma"/>
                <w:color w:val="002060"/>
                <w:sz w:val="18"/>
                <w:szCs w:val="20"/>
                <w:lang w:val="es-BO" w:eastAsia="es-BO"/>
              </w:rPr>
              <w:lastRenderedPageBreak/>
              <w:t>y el último en el ambiente de grupo electrógeno, interconectados a la malla de puesta a tierra principal mediante cable de cobre 2/0AWG y soldadura exotérmica tipo cadweld.</w:t>
            </w:r>
          </w:p>
        </w:tc>
        <w:tc>
          <w:tcPr>
            <w:tcW w:w="580" w:type="pct"/>
            <w:tcBorders>
              <w:top w:val="single" w:sz="4" w:space="0" w:color="004990"/>
              <w:left w:val="single" w:sz="4" w:space="0" w:color="004990"/>
              <w:bottom w:val="single" w:sz="4" w:space="0" w:color="004990"/>
              <w:right w:val="single" w:sz="4" w:space="0" w:color="004990"/>
            </w:tcBorders>
            <w:vAlign w:val="center"/>
          </w:tcPr>
          <w:p w14:paraId="2F03C12D" w14:textId="77777777" w:rsidR="00D9144F" w:rsidRPr="00460E08" w:rsidRDefault="00D9144F" w:rsidP="001A7F54">
            <w:pPr>
              <w:jc w:val="center"/>
              <w:rPr>
                <w:rFonts w:ascii="Tahoma" w:hAnsi="Tahoma" w:cs="Tahoma"/>
                <w:b/>
                <w:bCs/>
                <w:color w:val="002060"/>
                <w:sz w:val="18"/>
                <w:szCs w:val="18"/>
                <w:lang w:eastAsia="es-BO"/>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5" w:type="pct"/>
            <w:tcBorders>
              <w:top w:val="single" w:sz="4" w:space="0" w:color="004990"/>
              <w:left w:val="single" w:sz="4" w:space="0" w:color="004990"/>
              <w:bottom w:val="single" w:sz="4" w:space="0" w:color="004990"/>
              <w:right w:val="single" w:sz="4" w:space="0" w:color="004990"/>
            </w:tcBorders>
          </w:tcPr>
          <w:p w14:paraId="3E169D5C" w14:textId="77777777" w:rsidR="00D9144F" w:rsidRPr="00460E08" w:rsidRDefault="00D9144F" w:rsidP="001A7F54">
            <w:pPr>
              <w:jc w:val="both"/>
              <w:rPr>
                <w:rFonts w:ascii="Tahoma" w:hAnsi="Tahoma" w:cs="Tahoma"/>
                <w:b/>
                <w:bCs/>
                <w:color w:val="002060"/>
                <w:sz w:val="18"/>
                <w:szCs w:val="18"/>
                <w:lang w:eastAsia="es-BO"/>
              </w:rPr>
            </w:pPr>
          </w:p>
        </w:tc>
        <w:tc>
          <w:tcPr>
            <w:tcW w:w="651" w:type="pct"/>
            <w:tcBorders>
              <w:top w:val="single" w:sz="4" w:space="0" w:color="004990"/>
              <w:left w:val="single" w:sz="4" w:space="0" w:color="004990"/>
              <w:bottom w:val="single" w:sz="4" w:space="0" w:color="004990"/>
              <w:right w:val="single" w:sz="4" w:space="0" w:color="004990"/>
            </w:tcBorders>
          </w:tcPr>
          <w:p w14:paraId="049FAD3D" w14:textId="77777777" w:rsidR="00D9144F" w:rsidRPr="00460E08" w:rsidRDefault="00D9144F" w:rsidP="001A7F54">
            <w:pPr>
              <w:jc w:val="both"/>
              <w:rPr>
                <w:rFonts w:ascii="Tahoma" w:hAnsi="Tahoma" w:cs="Tahoma"/>
                <w:b/>
                <w:bCs/>
                <w:color w:val="002060"/>
                <w:sz w:val="18"/>
                <w:szCs w:val="18"/>
                <w:lang w:eastAsia="es-BO"/>
              </w:rPr>
            </w:pPr>
          </w:p>
        </w:tc>
      </w:tr>
    </w:tbl>
    <w:p w14:paraId="47F0A50F" w14:textId="3CC8D68F" w:rsidR="002175CA" w:rsidRDefault="002175CA" w:rsidP="00D9144F">
      <w:pPr>
        <w:rPr>
          <w:lang w:eastAsia="en-US" w:bidi="en-US"/>
        </w:rPr>
      </w:pPr>
      <w:r>
        <w:rPr>
          <w:lang w:eastAsia="en-US" w:bidi="en-US"/>
        </w:rPr>
        <w:br w:type="page"/>
      </w:r>
    </w:p>
    <w:p w14:paraId="04DC6D06" w14:textId="76C8932F" w:rsidR="00D9144F" w:rsidRPr="00460E08" w:rsidRDefault="00181C51" w:rsidP="006928F5">
      <w:pPr>
        <w:pStyle w:val="TITULOS"/>
        <w:numPr>
          <w:ilvl w:val="1"/>
          <w:numId w:val="107"/>
        </w:numPr>
        <w:spacing w:before="120" w:after="120" w:line="240" w:lineRule="auto"/>
        <w:rPr>
          <w:rFonts w:ascii="Tahoma" w:hAnsi="Tahoma" w:cs="Tahoma"/>
          <w:color w:val="002060"/>
          <w:sz w:val="22"/>
          <w:szCs w:val="22"/>
        </w:rPr>
      </w:pPr>
      <w:r w:rsidRPr="00460E08">
        <w:rPr>
          <w:rFonts w:ascii="Tahoma" w:hAnsi="Tahoma" w:cs="Tahoma"/>
          <w:color w:val="002060"/>
          <w:sz w:val="22"/>
          <w:szCs w:val="22"/>
        </w:rPr>
        <w:lastRenderedPageBreak/>
        <w:t xml:space="preserve">Características Generales </w:t>
      </w:r>
      <w:r>
        <w:rPr>
          <w:rFonts w:ascii="Tahoma" w:hAnsi="Tahoma" w:cs="Tahoma"/>
          <w:color w:val="002060"/>
          <w:sz w:val="22"/>
          <w:szCs w:val="22"/>
        </w:rPr>
        <w:t>y</w:t>
      </w:r>
      <w:r w:rsidRPr="00460E08">
        <w:rPr>
          <w:rFonts w:ascii="Tahoma" w:hAnsi="Tahoma" w:cs="Tahoma"/>
          <w:color w:val="002060"/>
          <w:sz w:val="22"/>
          <w:szCs w:val="22"/>
        </w:rPr>
        <w:t xml:space="preserve"> Específicas </w:t>
      </w:r>
      <w:r>
        <w:rPr>
          <w:rFonts w:ascii="Tahoma" w:hAnsi="Tahoma" w:cs="Tahoma"/>
          <w:color w:val="002060"/>
          <w:sz w:val="22"/>
          <w:szCs w:val="22"/>
        </w:rPr>
        <w:t>d</w:t>
      </w:r>
      <w:r w:rsidRPr="00460E08">
        <w:rPr>
          <w:rFonts w:ascii="Tahoma" w:hAnsi="Tahoma" w:cs="Tahoma"/>
          <w:color w:val="002060"/>
          <w:sz w:val="22"/>
          <w:szCs w:val="22"/>
        </w:rPr>
        <w:t xml:space="preserve">e Planta Rectificador, Grupos Electrógenos, Tableros </w:t>
      </w:r>
      <w:r>
        <w:rPr>
          <w:rFonts w:ascii="Tahoma" w:hAnsi="Tahoma" w:cs="Tahoma"/>
          <w:color w:val="002060"/>
          <w:sz w:val="22"/>
          <w:szCs w:val="22"/>
        </w:rPr>
        <w:t>d</w:t>
      </w:r>
      <w:r w:rsidRPr="00460E08">
        <w:rPr>
          <w:rFonts w:ascii="Tahoma" w:hAnsi="Tahoma" w:cs="Tahoma"/>
          <w:color w:val="002060"/>
          <w:sz w:val="22"/>
          <w:szCs w:val="22"/>
        </w:rPr>
        <w:t>e Distribución A</w:t>
      </w:r>
      <w:r>
        <w:rPr>
          <w:rFonts w:ascii="Tahoma" w:hAnsi="Tahoma" w:cs="Tahoma"/>
          <w:color w:val="002060"/>
          <w:sz w:val="22"/>
          <w:szCs w:val="22"/>
        </w:rPr>
        <w:t>C</w:t>
      </w:r>
      <w:r w:rsidRPr="00460E08">
        <w:rPr>
          <w:rFonts w:ascii="Tahoma" w:hAnsi="Tahoma" w:cs="Tahoma"/>
          <w:color w:val="002060"/>
          <w:sz w:val="22"/>
          <w:szCs w:val="22"/>
        </w:rPr>
        <w:t xml:space="preserve">, Sistemas Híbridos </w:t>
      </w:r>
      <w:r>
        <w:rPr>
          <w:rFonts w:ascii="Tahoma" w:hAnsi="Tahoma" w:cs="Tahoma"/>
          <w:color w:val="002060"/>
          <w:sz w:val="22"/>
          <w:szCs w:val="22"/>
        </w:rPr>
        <w:t>y</w:t>
      </w:r>
      <w:r w:rsidRPr="00460E08">
        <w:rPr>
          <w:rFonts w:ascii="Tahoma" w:hAnsi="Tahoma" w:cs="Tahoma"/>
          <w:color w:val="002060"/>
          <w:sz w:val="22"/>
          <w:szCs w:val="22"/>
        </w:rPr>
        <w:t xml:space="preserve"> Climatización</w:t>
      </w:r>
    </w:p>
    <w:p w14:paraId="174F264C" w14:textId="77777777" w:rsidR="00D9144F" w:rsidRPr="007916B3" w:rsidRDefault="00D9144F" w:rsidP="00D9144F">
      <w:pPr>
        <w:rPr>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5"/>
        <w:gridCol w:w="5605"/>
        <w:gridCol w:w="1068"/>
        <w:gridCol w:w="799"/>
        <w:gridCol w:w="1203"/>
      </w:tblGrid>
      <w:tr w:rsidR="00D9144F" w:rsidRPr="007916B3" w14:paraId="28B371F9" w14:textId="77777777" w:rsidTr="00C14C82">
        <w:trPr>
          <w:trHeight w:val="381"/>
          <w:tblHeader/>
        </w:trPr>
        <w:tc>
          <w:tcPr>
            <w:tcW w:w="3913"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1B5F1AD3"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r>
              <w:rPr>
                <w:rFonts w:ascii="Tahoma" w:hAnsi="Tahoma" w:cs="Tahoma"/>
                <w:b/>
                <w:bCs/>
                <w:color w:val="FFFFFF"/>
                <w:sz w:val="18"/>
                <w:szCs w:val="18"/>
                <w:lang w:eastAsia="es-BO"/>
              </w:rPr>
              <w:t xml:space="preserve"> de Bolivia</w:t>
            </w:r>
          </w:p>
        </w:tc>
        <w:tc>
          <w:tcPr>
            <w:tcW w:w="1087"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A94C76D"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D9144F" w:rsidRPr="007916B3" w14:paraId="2A1F4371" w14:textId="77777777" w:rsidTr="00C14C82">
        <w:trPr>
          <w:trHeight w:val="126"/>
          <w:tblHeader/>
        </w:trPr>
        <w:tc>
          <w:tcPr>
            <w:tcW w:w="3333"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07281AFA" w14:textId="75E3DB65" w:rsidR="00D9144F" w:rsidRPr="007916B3" w:rsidRDefault="00EC72A0" w:rsidP="00EC72A0">
            <w:pPr>
              <w:jc w:val="center"/>
              <w:rPr>
                <w:rFonts w:ascii="Tahoma" w:hAnsi="Tahoma" w:cs="Tahoma"/>
                <w:b/>
                <w:bCs/>
                <w:color w:val="FFFFFF" w:themeColor="background1"/>
                <w:sz w:val="18"/>
                <w:szCs w:val="18"/>
                <w:lang w:eastAsia="es-BO"/>
              </w:rPr>
            </w:pPr>
            <w:r>
              <w:rPr>
                <w:rFonts w:ascii="Tahoma" w:hAnsi="Tahoma" w:cs="Tahoma"/>
                <w:b/>
                <w:color w:val="FFFFFF" w:themeColor="background1"/>
                <w:sz w:val="18"/>
                <w:szCs w:val="18"/>
              </w:rPr>
              <w:t>Características Generales y</w:t>
            </w:r>
            <w:r w:rsidRPr="007916B3">
              <w:rPr>
                <w:rFonts w:ascii="Tahoma" w:hAnsi="Tahoma" w:cs="Tahoma"/>
                <w:b/>
                <w:color w:val="FFFFFF" w:themeColor="background1"/>
                <w:sz w:val="18"/>
                <w:szCs w:val="18"/>
              </w:rPr>
              <w:t xml:space="preserve"> Específicas</w:t>
            </w:r>
            <w:r>
              <w:rPr>
                <w:rFonts w:ascii="Tahoma" w:hAnsi="Tahoma" w:cs="Tahoma"/>
                <w:b/>
                <w:color w:val="FFFFFF" w:themeColor="background1"/>
                <w:sz w:val="18"/>
                <w:szCs w:val="18"/>
              </w:rPr>
              <w:t xml:space="preserve"> de Planta Rectificador, Grupos Electrógenos, Tableros de Distribución AC, Sistemas Híbridos y Climatización (Tramo Terrestre)</w:t>
            </w:r>
          </w:p>
        </w:tc>
        <w:tc>
          <w:tcPr>
            <w:tcW w:w="580"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289FA12B"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1087"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EF6B8E1" w14:textId="77777777" w:rsidR="00D9144F" w:rsidRPr="007916B3" w:rsidRDefault="00D9144F" w:rsidP="001A7F54">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D9144F" w:rsidRPr="007916B3" w14:paraId="6207C544" w14:textId="77777777" w:rsidTr="00C14C82">
        <w:trPr>
          <w:trHeight w:val="347"/>
          <w:tblHeader/>
        </w:trPr>
        <w:tc>
          <w:tcPr>
            <w:tcW w:w="290" w:type="pct"/>
            <w:tcBorders>
              <w:top w:val="single" w:sz="4" w:space="0" w:color="FFFFFF"/>
              <w:left w:val="single" w:sz="4" w:space="0" w:color="004990"/>
              <w:bottom w:val="single" w:sz="4" w:space="0" w:color="15497B"/>
              <w:right w:val="single" w:sz="4" w:space="0" w:color="FFFFFF"/>
            </w:tcBorders>
            <w:shd w:val="clear" w:color="auto" w:fill="004990"/>
            <w:vAlign w:val="center"/>
          </w:tcPr>
          <w:p w14:paraId="0C6B0645" w14:textId="77777777" w:rsidR="00D9144F" w:rsidRPr="007916B3" w:rsidRDefault="00D9144F" w:rsidP="001A7F54">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3043"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00DC2BBC" w14:textId="77777777" w:rsidR="00D9144F" w:rsidRPr="007916B3" w:rsidRDefault="00D9144F" w:rsidP="001A7F54">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580"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19867449"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434" w:type="pct"/>
            <w:tcBorders>
              <w:top w:val="single" w:sz="4" w:space="0" w:color="FFFFFF"/>
              <w:left w:val="single" w:sz="4" w:space="0" w:color="FFFFFF"/>
              <w:bottom w:val="single" w:sz="4" w:space="0" w:color="15497B"/>
              <w:right w:val="single" w:sz="4" w:space="0" w:color="FFFFFF"/>
            </w:tcBorders>
            <w:shd w:val="clear" w:color="auto" w:fill="004990"/>
            <w:vAlign w:val="center"/>
          </w:tcPr>
          <w:p w14:paraId="5627D5B5" w14:textId="77777777" w:rsidR="00D9144F" w:rsidRPr="007916B3" w:rsidRDefault="00D9144F" w:rsidP="001A7F54">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653" w:type="pct"/>
            <w:tcBorders>
              <w:top w:val="single" w:sz="4" w:space="0" w:color="FFFFFF"/>
              <w:left w:val="single" w:sz="4" w:space="0" w:color="FFFFFF"/>
              <w:bottom w:val="single" w:sz="4" w:space="0" w:color="15497B"/>
              <w:right w:val="single" w:sz="4" w:space="0" w:color="004990"/>
            </w:tcBorders>
            <w:shd w:val="clear" w:color="auto" w:fill="004990"/>
            <w:vAlign w:val="center"/>
          </w:tcPr>
          <w:p w14:paraId="513E6725" w14:textId="77777777" w:rsidR="00D9144F" w:rsidRPr="007916B3" w:rsidRDefault="00D9144F" w:rsidP="001A7F54">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460E08" w:rsidRPr="00460E08" w14:paraId="348E6846" w14:textId="77777777" w:rsidTr="00C14C82">
        <w:trPr>
          <w:trHeight w:val="2203"/>
        </w:trPr>
        <w:tc>
          <w:tcPr>
            <w:tcW w:w="290" w:type="pct"/>
            <w:tcBorders>
              <w:top w:val="single" w:sz="4" w:space="0" w:color="15497B"/>
              <w:left w:val="single" w:sz="4" w:space="0" w:color="15497B"/>
              <w:bottom w:val="single" w:sz="4" w:space="0" w:color="15497B"/>
              <w:right w:val="single" w:sz="4" w:space="0" w:color="15497B"/>
            </w:tcBorders>
            <w:vAlign w:val="center"/>
          </w:tcPr>
          <w:p w14:paraId="5F279ED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0E056F7B"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Planta Rectificadora</w:t>
            </w:r>
          </w:p>
          <w:p w14:paraId="01927F34"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Generalidades.</w:t>
            </w:r>
          </w:p>
          <w:p w14:paraId="6C26A63C" w14:textId="77777777" w:rsidR="00D9144F" w:rsidRPr="00460E08" w:rsidRDefault="00D9144F" w:rsidP="001620A0">
            <w:pPr>
              <w:pStyle w:val="Prrafodelista"/>
              <w:numPr>
                <w:ilvl w:val="0"/>
                <w:numId w:val="9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Indicar marca y modelo.</w:t>
            </w:r>
          </w:p>
          <w:p w14:paraId="21C43C6B" w14:textId="77777777" w:rsidR="00D9144F" w:rsidRPr="00460E08" w:rsidRDefault="00D9144F" w:rsidP="001620A0">
            <w:pPr>
              <w:pStyle w:val="Prrafodelista"/>
              <w:numPr>
                <w:ilvl w:val="0"/>
                <w:numId w:val="9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Cada sistema rectificador debe ser modular, compuesto mínimamente por 3 módulos del tipo “Hot swap”.</w:t>
            </w:r>
          </w:p>
          <w:p w14:paraId="004E9431" w14:textId="77777777" w:rsidR="00D9144F" w:rsidRPr="00460E08" w:rsidRDefault="00D9144F" w:rsidP="001620A0">
            <w:pPr>
              <w:pStyle w:val="Prrafodelista"/>
              <w:numPr>
                <w:ilvl w:val="0"/>
                <w:numId w:val="9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Sistema de conmutación de rectificador a batería y viceversa sin corte de energía. </w:t>
            </w:r>
          </w:p>
          <w:p w14:paraId="6197BB92" w14:textId="77777777" w:rsidR="00D9144F" w:rsidRPr="00460E08" w:rsidRDefault="00D9144F" w:rsidP="001620A0">
            <w:pPr>
              <w:pStyle w:val="Prrafodelista"/>
              <w:numPr>
                <w:ilvl w:val="0"/>
                <w:numId w:val="9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Grado mínimo de protección IP20. </w:t>
            </w:r>
          </w:p>
          <w:p w14:paraId="1503AA7B" w14:textId="77777777" w:rsidR="00D9144F" w:rsidRPr="00460E08" w:rsidRDefault="00D9144F" w:rsidP="001620A0">
            <w:pPr>
              <w:pStyle w:val="Prrafodelista"/>
              <w:numPr>
                <w:ilvl w:val="0"/>
                <w:numId w:val="90"/>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Certificado de vigencia de repuestos igual o mayor a cinco (5) años, emitida por el fabricante.</w:t>
            </w:r>
          </w:p>
        </w:tc>
        <w:tc>
          <w:tcPr>
            <w:tcW w:w="580" w:type="pct"/>
            <w:tcBorders>
              <w:top w:val="single" w:sz="4" w:space="0" w:color="15497B"/>
              <w:left w:val="single" w:sz="4" w:space="0" w:color="15497B"/>
              <w:bottom w:val="single" w:sz="4" w:space="0" w:color="15497B"/>
              <w:right w:val="single" w:sz="4" w:space="0" w:color="15497B"/>
            </w:tcBorders>
            <w:vAlign w:val="center"/>
          </w:tcPr>
          <w:p w14:paraId="48AFFBC3"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225A41D5" w14:textId="77777777" w:rsidR="00D9144F" w:rsidRPr="00460E08" w:rsidRDefault="00D9144F" w:rsidP="001A7F54">
            <w:pPr>
              <w:tabs>
                <w:tab w:val="left" w:pos="498"/>
              </w:tabs>
              <w:autoSpaceDE w:val="0"/>
              <w:autoSpaceDN w:val="0"/>
              <w:adjustRightInd w:val="0"/>
              <w:contextualSpacing/>
              <w:jc w:val="both"/>
              <w:rPr>
                <w:rFonts w:ascii="Tahoma" w:hAnsi="Tahoma" w:cs="Tahoma"/>
                <w:b/>
                <w:color w:val="002060"/>
                <w:sz w:val="18"/>
                <w:szCs w:val="18"/>
                <w:lang w:val="es-BO" w:eastAsia="es-BO"/>
              </w:rPr>
            </w:pPr>
          </w:p>
        </w:tc>
        <w:tc>
          <w:tcPr>
            <w:tcW w:w="653" w:type="pct"/>
            <w:tcBorders>
              <w:top w:val="single" w:sz="4" w:space="0" w:color="15497B"/>
              <w:left w:val="single" w:sz="4" w:space="0" w:color="15497B"/>
              <w:bottom w:val="single" w:sz="4" w:space="0" w:color="15497B"/>
              <w:right w:val="single" w:sz="4" w:space="0" w:color="15497B"/>
            </w:tcBorders>
          </w:tcPr>
          <w:p w14:paraId="7B9C419F" w14:textId="77777777" w:rsidR="00D9144F" w:rsidRPr="00460E08" w:rsidRDefault="00D9144F" w:rsidP="001A7F54">
            <w:pPr>
              <w:tabs>
                <w:tab w:val="left" w:pos="498"/>
              </w:tabs>
              <w:autoSpaceDE w:val="0"/>
              <w:autoSpaceDN w:val="0"/>
              <w:adjustRightInd w:val="0"/>
              <w:contextualSpacing/>
              <w:jc w:val="both"/>
              <w:rPr>
                <w:rFonts w:ascii="Tahoma" w:hAnsi="Tahoma" w:cs="Tahoma"/>
                <w:b/>
                <w:color w:val="002060"/>
                <w:sz w:val="18"/>
                <w:szCs w:val="18"/>
                <w:lang w:val="es-BO" w:eastAsia="es-BO"/>
              </w:rPr>
            </w:pPr>
          </w:p>
        </w:tc>
      </w:tr>
      <w:tr w:rsidR="00460E08" w:rsidRPr="00460E08" w14:paraId="20F60FBF" w14:textId="77777777" w:rsidTr="00C14C82">
        <w:trPr>
          <w:trHeight w:val="60"/>
        </w:trPr>
        <w:tc>
          <w:tcPr>
            <w:tcW w:w="290" w:type="pct"/>
            <w:tcBorders>
              <w:top w:val="single" w:sz="4" w:space="0" w:color="15497B"/>
              <w:left w:val="single" w:sz="4" w:space="0" w:color="15497B"/>
              <w:bottom w:val="single" w:sz="4" w:space="0" w:color="15497B"/>
              <w:right w:val="single" w:sz="4" w:space="0" w:color="15497B"/>
            </w:tcBorders>
            <w:vAlign w:val="center"/>
          </w:tcPr>
          <w:p w14:paraId="5643147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6757E5C"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ofertado debe cumplir las normas IEC 60950 e IEC 61000</w:t>
            </w:r>
          </w:p>
          <w:p w14:paraId="447D7ACB"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Adjuntar documento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1CDCA2C0"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75C73E5"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0D6F15C"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r>
      <w:tr w:rsidR="00460E08" w:rsidRPr="00460E08" w14:paraId="22F3A747" w14:textId="77777777" w:rsidTr="00C14C82">
        <w:trPr>
          <w:trHeight w:val="60"/>
        </w:trPr>
        <w:tc>
          <w:tcPr>
            <w:tcW w:w="290" w:type="pct"/>
            <w:tcBorders>
              <w:top w:val="single" w:sz="4" w:space="0" w:color="15497B"/>
              <w:left w:val="single" w:sz="4" w:space="0" w:color="15497B"/>
              <w:bottom w:val="single" w:sz="4" w:space="0" w:color="15497B"/>
              <w:right w:val="single" w:sz="4" w:space="0" w:color="15497B"/>
            </w:tcBorders>
            <w:vAlign w:val="center"/>
          </w:tcPr>
          <w:p w14:paraId="1AC6C42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65F63EE"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 presentar el certificado de soporte técnico en Perú con vigencia al 2019, otorgado por el fabricante</w:t>
            </w:r>
          </w:p>
          <w:p w14:paraId="24898CE9" w14:textId="77777777" w:rsidR="00D9144F" w:rsidRPr="00460E08" w:rsidRDefault="00D9144F" w:rsidP="001A7F54">
            <w:pPr>
              <w:tabs>
                <w:tab w:val="left" w:pos="289"/>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Adjuntar documento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4BEF8C41"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3FE469A3"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38B56BC1" w14:textId="77777777" w:rsidR="00D9144F" w:rsidRPr="00460E08" w:rsidRDefault="00D9144F" w:rsidP="001A7F54">
            <w:pPr>
              <w:pStyle w:val="Prrafodelista"/>
              <w:tabs>
                <w:tab w:val="left" w:pos="498"/>
              </w:tabs>
              <w:autoSpaceDE w:val="0"/>
              <w:autoSpaceDN w:val="0"/>
              <w:adjustRightInd w:val="0"/>
              <w:ind w:left="498"/>
              <w:jc w:val="both"/>
              <w:rPr>
                <w:rFonts w:ascii="Tahoma" w:hAnsi="Tahoma" w:cs="Tahoma"/>
                <w:iCs/>
                <w:color w:val="002060"/>
                <w:sz w:val="18"/>
                <w:szCs w:val="18"/>
              </w:rPr>
            </w:pPr>
          </w:p>
        </w:tc>
      </w:tr>
      <w:tr w:rsidR="00460E08" w:rsidRPr="00460E08" w14:paraId="5F2439BA" w14:textId="77777777" w:rsidTr="00C14C82">
        <w:trPr>
          <w:trHeight w:val="1110"/>
        </w:trPr>
        <w:tc>
          <w:tcPr>
            <w:tcW w:w="290" w:type="pct"/>
            <w:tcBorders>
              <w:top w:val="single" w:sz="4" w:space="0" w:color="15497B"/>
              <w:left w:val="single" w:sz="4" w:space="0" w:color="15497B"/>
              <w:bottom w:val="single" w:sz="4" w:space="0" w:color="15497B"/>
              <w:right w:val="single" w:sz="4" w:space="0" w:color="15497B"/>
            </w:tcBorders>
            <w:vAlign w:val="center"/>
          </w:tcPr>
          <w:p w14:paraId="7865124D"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87C071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entrada energía AC.</w:t>
            </w:r>
          </w:p>
          <w:p w14:paraId="2927CAA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nominal: De acuerdo a lo seleccionado por el proyectista.</w:t>
            </w:r>
          </w:p>
          <w:p w14:paraId="76963A5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Rango de voltaje: +/- 10%.</w:t>
            </w:r>
          </w:p>
          <w:p w14:paraId="7C48F4FE"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Frecuencia: Determinada por el proyectista.</w:t>
            </w:r>
          </w:p>
          <w:p w14:paraId="15EBA8F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Rango de frecuencia: +/- 3%.</w:t>
            </w:r>
          </w:p>
          <w:p w14:paraId="0CBCD1F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Factor de potencia: mayor o igual a 0.90.</w:t>
            </w:r>
          </w:p>
        </w:tc>
        <w:tc>
          <w:tcPr>
            <w:tcW w:w="580" w:type="pct"/>
            <w:tcBorders>
              <w:top w:val="single" w:sz="4" w:space="0" w:color="15497B"/>
              <w:left w:val="single" w:sz="4" w:space="0" w:color="15497B"/>
              <w:bottom w:val="single" w:sz="4" w:space="0" w:color="15497B"/>
              <w:right w:val="single" w:sz="4" w:space="0" w:color="15497B"/>
            </w:tcBorders>
            <w:vAlign w:val="center"/>
          </w:tcPr>
          <w:p w14:paraId="42D07F5F"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3B33CA6"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E2A7DAE"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06E04A93" w14:textId="77777777" w:rsidTr="00C14C82">
        <w:trPr>
          <w:trHeight w:val="1923"/>
        </w:trPr>
        <w:tc>
          <w:tcPr>
            <w:tcW w:w="290" w:type="pct"/>
            <w:tcBorders>
              <w:top w:val="single" w:sz="4" w:space="0" w:color="15497B"/>
              <w:left w:val="single" w:sz="4" w:space="0" w:color="15497B"/>
              <w:bottom w:val="single" w:sz="4" w:space="0" w:color="15497B"/>
              <w:right w:val="single" w:sz="4" w:space="0" w:color="15497B"/>
            </w:tcBorders>
            <w:vAlign w:val="center"/>
          </w:tcPr>
          <w:p w14:paraId="0BC77348"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5</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D9E5B6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salida energía DC.</w:t>
            </w:r>
          </w:p>
          <w:p w14:paraId="3F25A53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nominal: -48V DC.</w:t>
            </w:r>
          </w:p>
          <w:p w14:paraId="223FC8F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Rango de voltaje: regulable entre -44VDC a -56VDC.</w:t>
            </w:r>
          </w:p>
          <w:p w14:paraId="040E202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Dimensionada por el proyectista, debe incluir la recarga de baterías y el sobredimensionamiento de 25% para crecimiento futuro.</w:t>
            </w:r>
          </w:p>
          <w:p w14:paraId="2CF418E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Regulación de voltaje estático: +/- 1%.</w:t>
            </w:r>
          </w:p>
          <w:p w14:paraId="2B6C8AF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Limitador de corriente de carga de baterías.</w:t>
            </w:r>
          </w:p>
          <w:p w14:paraId="7E1B39C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interna ante sobre corrientes.</w:t>
            </w:r>
          </w:p>
          <w:p w14:paraId="7583AB2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Ajuste de niveles de conexión y desconexión de LVD.</w:t>
            </w:r>
          </w:p>
          <w:p w14:paraId="5749014E"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Rendimiento: mayor o igual a 90%.</w:t>
            </w:r>
          </w:p>
          <w:p w14:paraId="26C3F1F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100A.</w:t>
            </w:r>
          </w:p>
        </w:tc>
        <w:tc>
          <w:tcPr>
            <w:tcW w:w="580" w:type="pct"/>
            <w:tcBorders>
              <w:top w:val="single" w:sz="4" w:space="0" w:color="15497B"/>
              <w:left w:val="single" w:sz="4" w:space="0" w:color="15497B"/>
              <w:bottom w:val="single" w:sz="4" w:space="0" w:color="15497B"/>
              <w:right w:val="single" w:sz="4" w:space="0" w:color="15497B"/>
            </w:tcBorders>
            <w:vAlign w:val="center"/>
          </w:tcPr>
          <w:p w14:paraId="4626686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4A7FD876"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5A004AE"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75EF4845" w14:textId="77777777" w:rsidTr="00C14C82">
        <w:trPr>
          <w:trHeight w:val="482"/>
        </w:trPr>
        <w:tc>
          <w:tcPr>
            <w:tcW w:w="290" w:type="pct"/>
            <w:tcBorders>
              <w:top w:val="single" w:sz="4" w:space="0" w:color="15497B"/>
              <w:left w:val="single" w:sz="4" w:space="0" w:color="15497B"/>
              <w:bottom w:val="single" w:sz="4" w:space="0" w:color="15497B"/>
              <w:right w:val="single" w:sz="4" w:space="0" w:color="15497B"/>
            </w:tcBorders>
            <w:vAlign w:val="center"/>
          </w:tcPr>
          <w:p w14:paraId="6599A831"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6</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2D641E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Regleta de distribución de energía DC (PDU)</w:t>
            </w:r>
          </w:p>
          <w:p w14:paraId="00AA4C0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rectificador deberá contar con un (1) PDU de distribución de energía DC que contenga: barras de distribución (positivo y negativo), protección de transientes de segundo nivel (20 KA, curva 8/20ms, 1.5KV lado AC); termo magnéticos: principal de AC, baterías, circuitos de distribución en CC para los equipos, más 25% de circuitos disponibles para crecimiento futuro.</w:t>
            </w:r>
          </w:p>
          <w:p w14:paraId="2033629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termo magnético deberá estar monitoreado por el controlador del rectificador ante apertura por sobre corrientes.</w:t>
            </w:r>
          </w:p>
        </w:tc>
        <w:tc>
          <w:tcPr>
            <w:tcW w:w="580" w:type="pct"/>
            <w:tcBorders>
              <w:top w:val="single" w:sz="4" w:space="0" w:color="15497B"/>
              <w:left w:val="single" w:sz="4" w:space="0" w:color="15497B"/>
              <w:bottom w:val="single" w:sz="4" w:space="0" w:color="15497B"/>
              <w:right w:val="single" w:sz="4" w:space="0" w:color="15497B"/>
            </w:tcBorders>
            <w:vAlign w:val="center"/>
          </w:tcPr>
          <w:p w14:paraId="6E5AF21B"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3206EFAE" w14:textId="77777777" w:rsidR="00D9144F" w:rsidRPr="00460E08" w:rsidRDefault="00D9144F" w:rsidP="001A7F54">
            <w:pPr>
              <w:pStyle w:val="Default"/>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4F25BDCD" w14:textId="77777777" w:rsidR="00D9144F" w:rsidRPr="00460E08" w:rsidRDefault="00D9144F" w:rsidP="001A7F54">
            <w:pPr>
              <w:pStyle w:val="Default"/>
              <w:jc w:val="both"/>
              <w:rPr>
                <w:rFonts w:ascii="Tahoma" w:hAnsi="Tahoma" w:cs="Tahoma"/>
                <w:b/>
                <w:bCs/>
                <w:color w:val="002060"/>
                <w:sz w:val="18"/>
                <w:szCs w:val="18"/>
              </w:rPr>
            </w:pPr>
          </w:p>
        </w:tc>
      </w:tr>
      <w:tr w:rsidR="00460E08" w:rsidRPr="00460E08" w14:paraId="318EC8A7" w14:textId="77777777" w:rsidTr="00C14C82">
        <w:trPr>
          <w:trHeight w:val="60"/>
        </w:trPr>
        <w:tc>
          <w:tcPr>
            <w:tcW w:w="290" w:type="pct"/>
            <w:tcBorders>
              <w:top w:val="single" w:sz="4" w:space="0" w:color="15497B"/>
              <w:left w:val="single" w:sz="4" w:space="0" w:color="15497B"/>
              <w:bottom w:val="single" w:sz="4" w:space="0" w:color="15497B"/>
              <w:right w:val="single" w:sz="4" w:space="0" w:color="15497B"/>
            </w:tcBorders>
            <w:vAlign w:val="center"/>
          </w:tcPr>
          <w:p w14:paraId="77B4875C"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7</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3B9BDD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Gabinetes</w:t>
            </w:r>
          </w:p>
          <w:p w14:paraId="67B4F72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gabinetes deberán cumplir las siguientes características generales específicas.</w:t>
            </w:r>
          </w:p>
          <w:p w14:paraId="247BBF9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Generales</w:t>
            </w:r>
          </w:p>
          <w:p w14:paraId="3A728EF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Construcción plancha de acero de 1.5-2mm de espesor.</w:t>
            </w:r>
          </w:p>
          <w:p w14:paraId="57E3D55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Pintura electrostática, resistente a corrosiones.</w:t>
            </w:r>
          </w:p>
          <w:p w14:paraId="5A7CB0F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Acceso único mediante puerta frontal metálica de cerrado hermético, con chapas de seguridad.</w:t>
            </w:r>
          </w:p>
          <w:p w14:paraId="7C9CDFD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Ductos u ordenadores de cables. </w:t>
            </w:r>
          </w:p>
          <w:p w14:paraId="2943661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para soportar el peso de baterías, rectificador y PDU.</w:t>
            </w:r>
          </w:p>
          <w:p w14:paraId="19AF478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Barra de cobre, colectora de puesta a tierra con 12 puntos de conexión.</w:t>
            </w:r>
          </w:p>
        </w:tc>
        <w:tc>
          <w:tcPr>
            <w:tcW w:w="580" w:type="pct"/>
            <w:tcBorders>
              <w:top w:val="single" w:sz="4" w:space="0" w:color="15497B"/>
              <w:left w:val="single" w:sz="4" w:space="0" w:color="15497B"/>
              <w:bottom w:val="single" w:sz="4" w:space="0" w:color="15497B"/>
              <w:right w:val="single" w:sz="4" w:space="0" w:color="15497B"/>
            </w:tcBorders>
            <w:vAlign w:val="center"/>
          </w:tcPr>
          <w:p w14:paraId="74571BF1" w14:textId="77777777" w:rsidR="00D9144F" w:rsidRPr="00460E08" w:rsidRDefault="00D9144F" w:rsidP="001A7F54">
            <w:pPr>
              <w:jc w:val="center"/>
              <w:rPr>
                <w:color w:val="002060"/>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4CD7E4F6" w14:textId="77777777" w:rsidR="00D9144F" w:rsidRPr="00460E08" w:rsidRDefault="00D9144F" w:rsidP="001A7F54">
            <w:pPr>
              <w:pStyle w:val="Prrafodelista"/>
              <w:tabs>
                <w:tab w:val="left" w:pos="638"/>
              </w:tabs>
              <w:autoSpaceDE w:val="0"/>
              <w:autoSpaceDN w:val="0"/>
              <w:adjustRightInd w:val="0"/>
              <w:ind w:left="0"/>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1778750" w14:textId="77777777" w:rsidR="00D9144F" w:rsidRPr="00460E08" w:rsidRDefault="00D9144F" w:rsidP="001A7F54">
            <w:pPr>
              <w:pStyle w:val="Prrafodelista"/>
              <w:tabs>
                <w:tab w:val="left" w:pos="638"/>
              </w:tabs>
              <w:autoSpaceDE w:val="0"/>
              <w:autoSpaceDN w:val="0"/>
              <w:adjustRightInd w:val="0"/>
              <w:ind w:left="0"/>
              <w:rPr>
                <w:rFonts w:ascii="Tahoma" w:hAnsi="Tahoma" w:cs="Tahoma"/>
                <w:b/>
                <w:bCs/>
                <w:color w:val="002060"/>
                <w:sz w:val="18"/>
                <w:szCs w:val="18"/>
              </w:rPr>
            </w:pPr>
          </w:p>
        </w:tc>
      </w:tr>
      <w:tr w:rsidR="00460E08" w:rsidRPr="00460E08" w14:paraId="32B8E2D2" w14:textId="77777777" w:rsidTr="00C14C82">
        <w:trPr>
          <w:trHeight w:val="1200"/>
        </w:trPr>
        <w:tc>
          <w:tcPr>
            <w:tcW w:w="290" w:type="pct"/>
            <w:tcBorders>
              <w:top w:val="single" w:sz="4" w:space="0" w:color="15497B"/>
              <w:left w:val="single" w:sz="4" w:space="0" w:color="15497B"/>
              <w:bottom w:val="single" w:sz="4" w:space="0" w:color="15497B"/>
              <w:right w:val="single" w:sz="4" w:space="0" w:color="15497B"/>
            </w:tcBorders>
            <w:vAlign w:val="center"/>
          </w:tcPr>
          <w:p w14:paraId="4DB4782C"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8</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1F73111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específicas Gabinetes outdoor para planta rectificador</w:t>
            </w:r>
          </w:p>
          <w:p w14:paraId="1C6388C8" w14:textId="77777777" w:rsidR="00D9144F" w:rsidRPr="00460E08" w:rsidRDefault="00D9144F" w:rsidP="001620A0">
            <w:pPr>
              <w:pStyle w:val="Prrafodelista"/>
              <w:numPr>
                <w:ilvl w:val="0"/>
                <w:numId w:val="9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Dimensiones: Dimensiones: 1.8-2m x 0.6-0.7m x 0.6-0.7m (alto x ancho x profundidad), zócalo de 0.1-0.2m. (Medidas referenciales)</w:t>
            </w:r>
          </w:p>
          <w:p w14:paraId="318329F0" w14:textId="77777777" w:rsidR="00D9144F" w:rsidRPr="00460E08" w:rsidRDefault="00D9144F" w:rsidP="001620A0">
            <w:pPr>
              <w:pStyle w:val="Prrafodelista"/>
              <w:numPr>
                <w:ilvl w:val="0"/>
                <w:numId w:val="9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Grado mínimo de protección IP55, para operación outdoor.</w:t>
            </w:r>
          </w:p>
          <w:p w14:paraId="0FECA865" w14:textId="77777777" w:rsidR="00D9144F" w:rsidRPr="00460E08" w:rsidRDefault="00D9144F" w:rsidP="001620A0">
            <w:pPr>
              <w:pStyle w:val="Prrafodelista"/>
              <w:numPr>
                <w:ilvl w:val="0"/>
                <w:numId w:val="9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Chapas de seguridad antirrobo.</w:t>
            </w:r>
          </w:p>
          <w:p w14:paraId="0504D3C2" w14:textId="77777777" w:rsidR="00D9144F" w:rsidRPr="00460E08" w:rsidRDefault="00D9144F" w:rsidP="001620A0">
            <w:pPr>
              <w:pStyle w:val="Prrafodelista"/>
              <w:numPr>
                <w:ilvl w:val="0"/>
                <w:numId w:val="9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Salida de cables por la parte inferior mediante ductos metálicos.</w:t>
            </w:r>
          </w:p>
          <w:p w14:paraId="253C5B45" w14:textId="77777777" w:rsidR="00D9144F" w:rsidRPr="00460E08" w:rsidRDefault="00D9144F" w:rsidP="001620A0">
            <w:pPr>
              <w:pStyle w:val="Prrafodelista"/>
              <w:numPr>
                <w:ilvl w:val="0"/>
                <w:numId w:val="91"/>
              </w:numPr>
              <w:tabs>
                <w:tab w:val="left" w:pos="289"/>
              </w:tabs>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Sistema de climatización con capacidad para mantener una temperatura al interior entre 20°C y 26°C. </w:t>
            </w:r>
          </w:p>
        </w:tc>
        <w:tc>
          <w:tcPr>
            <w:tcW w:w="580" w:type="pct"/>
            <w:tcBorders>
              <w:top w:val="single" w:sz="4" w:space="0" w:color="15497B"/>
              <w:left w:val="single" w:sz="4" w:space="0" w:color="15497B"/>
              <w:bottom w:val="single" w:sz="4" w:space="0" w:color="15497B"/>
              <w:right w:val="single" w:sz="4" w:space="0" w:color="15497B"/>
            </w:tcBorders>
            <w:vAlign w:val="center"/>
          </w:tcPr>
          <w:p w14:paraId="17863CD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3D89E42"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783C0C83"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r>
      <w:tr w:rsidR="00460E08" w:rsidRPr="00460E08" w14:paraId="25D0B03C"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79E2550C"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9</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AE5A77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específicas Gabinetes indoor para planta rectificador</w:t>
            </w:r>
          </w:p>
          <w:p w14:paraId="5757699C" w14:textId="77777777" w:rsidR="00D9144F" w:rsidRPr="00460E08" w:rsidRDefault="00D9144F" w:rsidP="001620A0">
            <w:pPr>
              <w:pStyle w:val="Prrafodelista"/>
              <w:numPr>
                <w:ilvl w:val="0"/>
                <w:numId w:val="9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Dimensiones aproximadas: 1.8-2m x 0.6-0.7m x 0.6-0.7m (alto x ancho x profundidad), zócalo de 0.1-0.2m. </w:t>
            </w:r>
          </w:p>
          <w:p w14:paraId="4F7B619C" w14:textId="77777777" w:rsidR="00D9144F" w:rsidRPr="00460E08" w:rsidRDefault="00D9144F" w:rsidP="001620A0">
            <w:pPr>
              <w:pStyle w:val="Prrafodelista"/>
              <w:numPr>
                <w:ilvl w:val="0"/>
                <w:numId w:val="9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Grado de protección mínimo IP20.</w:t>
            </w:r>
          </w:p>
          <w:p w14:paraId="4B5C72A4" w14:textId="77777777" w:rsidR="00D9144F" w:rsidRPr="00460E08" w:rsidRDefault="00D9144F" w:rsidP="001620A0">
            <w:pPr>
              <w:pStyle w:val="Prrafodelista"/>
              <w:numPr>
                <w:ilvl w:val="0"/>
                <w:numId w:val="9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Puerta con rejillas en la parte frontal, rejillas en la parte posterior para la circulación de aire. </w:t>
            </w:r>
          </w:p>
          <w:p w14:paraId="34A6D6AB" w14:textId="77777777" w:rsidR="00D9144F" w:rsidRPr="00460E08" w:rsidRDefault="00D9144F" w:rsidP="001620A0">
            <w:pPr>
              <w:pStyle w:val="Prrafodelista"/>
              <w:numPr>
                <w:ilvl w:val="0"/>
                <w:numId w:val="92"/>
              </w:numPr>
              <w:ind w:left="289" w:hanging="284"/>
              <w:jc w:val="both"/>
              <w:rPr>
                <w:rFonts w:ascii="Tahoma" w:hAnsi="Tahoma" w:cs="Tahoma"/>
                <w:color w:val="002060"/>
                <w:sz w:val="18"/>
                <w:lang w:val="es-BO" w:eastAsia="es-BO"/>
              </w:rPr>
            </w:pPr>
            <w:r w:rsidRPr="00460E08">
              <w:rPr>
                <w:rFonts w:ascii="Tahoma" w:hAnsi="Tahoma" w:cs="Tahoma"/>
                <w:color w:val="002060"/>
                <w:sz w:val="18"/>
                <w:lang w:val="es-BO" w:eastAsia="es-BO"/>
              </w:rPr>
              <w:t>Salida de cables por la parte superior mediante pasa cables.</w:t>
            </w:r>
          </w:p>
        </w:tc>
        <w:tc>
          <w:tcPr>
            <w:tcW w:w="580" w:type="pct"/>
            <w:tcBorders>
              <w:top w:val="single" w:sz="4" w:space="0" w:color="15497B"/>
              <w:left w:val="single" w:sz="4" w:space="0" w:color="15497B"/>
              <w:bottom w:val="single" w:sz="4" w:space="0" w:color="15497B"/>
              <w:right w:val="single" w:sz="4" w:space="0" w:color="15497B"/>
            </w:tcBorders>
            <w:vAlign w:val="center"/>
          </w:tcPr>
          <w:p w14:paraId="7F8636D5"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AF28BFA"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5F0E6BD" w14:textId="77777777" w:rsidR="00D9144F" w:rsidRPr="00460E08" w:rsidRDefault="00D9144F" w:rsidP="001A7F54">
            <w:pPr>
              <w:tabs>
                <w:tab w:val="left" w:pos="497"/>
              </w:tabs>
              <w:autoSpaceDE w:val="0"/>
              <w:autoSpaceDN w:val="0"/>
              <w:adjustRightInd w:val="0"/>
              <w:contextualSpacing/>
              <w:rPr>
                <w:rFonts w:ascii="Tahoma" w:hAnsi="Tahoma" w:cs="Tahoma"/>
                <w:b/>
                <w:bCs/>
                <w:color w:val="002060"/>
                <w:sz w:val="18"/>
                <w:szCs w:val="18"/>
              </w:rPr>
            </w:pPr>
          </w:p>
        </w:tc>
      </w:tr>
      <w:tr w:rsidR="00460E08" w:rsidRPr="00460E08" w14:paraId="509A5001"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5205C3E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10</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4238D05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Banco de Baterías para Rectificadores </w:t>
            </w:r>
          </w:p>
          <w:p w14:paraId="189DF45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baterías</w:t>
            </w:r>
          </w:p>
          <w:p w14:paraId="7EB2CFA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2CD4CF5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Baterías Tipo: GEL VRLA o LITIO, selladas y libres de mantenimiento.</w:t>
            </w:r>
          </w:p>
          <w:p w14:paraId="7B2269A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 cada batería: 12 VDC.</w:t>
            </w:r>
          </w:p>
          <w:p w14:paraId="723C4F4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del banco de baterías: -48VDC.</w:t>
            </w:r>
          </w:p>
          <w:p w14:paraId="0EBB7E8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Dimensionado por el proyectista para brindar una autonomía de 8 horas</w:t>
            </w:r>
          </w:p>
          <w:p w14:paraId="49F1485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Conexión de bornes de Acceso Frontal, protegido mediante tapas aislantes.</w:t>
            </w:r>
          </w:p>
          <w:p w14:paraId="48705EB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 de fabricación: IEC 60896, UL94 o equivalentes.</w:t>
            </w:r>
          </w:p>
          <w:p w14:paraId="19EF302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Fecha de fabricación: 5 meses antes de la entrega del equipamiento.</w:t>
            </w:r>
          </w:p>
          <w:p w14:paraId="0818456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Vida útil a 25°C: Mayor o igual a 10 años.</w:t>
            </w:r>
          </w:p>
          <w:p w14:paraId="262B617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200Ah.</w:t>
            </w:r>
          </w:p>
        </w:tc>
        <w:tc>
          <w:tcPr>
            <w:tcW w:w="580" w:type="pct"/>
            <w:tcBorders>
              <w:top w:val="single" w:sz="4" w:space="0" w:color="15497B"/>
              <w:left w:val="single" w:sz="4" w:space="0" w:color="15497B"/>
              <w:bottom w:val="single" w:sz="4" w:space="0" w:color="15497B"/>
              <w:right w:val="single" w:sz="4" w:space="0" w:color="15497B"/>
            </w:tcBorders>
            <w:vAlign w:val="center"/>
          </w:tcPr>
          <w:p w14:paraId="69465B3B"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4B26DA33" w14:textId="77777777" w:rsidR="00D9144F" w:rsidRPr="00460E08" w:rsidRDefault="00D9144F" w:rsidP="001A7F54">
            <w:pPr>
              <w:pStyle w:val="Prrafodelista"/>
              <w:ind w:left="0"/>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C8DA25B" w14:textId="77777777" w:rsidR="00D9144F" w:rsidRPr="00460E08" w:rsidRDefault="00D9144F" w:rsidP="001A7F54">
            <w:pPr>
              <w:pStyle w:val="Prrafodelista"/>
              <w:ind w:left="0"/>
              <w:rPr>
                <w:rFonts w:ascii="Tahoma" w:hAnsi="Tahoma" w:cs="Tahoma"/>
                <w:b/>
                <w:bCs/>
                <w:color w:val="002060"/>
                <w:sz w:val="18"/>
                <w:szCs w:val="18"/>
              </w:rPr>
            </w:pPr>
          </w:p>
        </w:tc>
      </w:tr>
      <w:tr w:rsidR="00460E08" w:rsidRPr="00460E08" w14:paraId="3C7F65DF" w14:textId="77777777" w:rsidTr="00C14C82">
        <w:trPr>
          <w:trHeight w:val="5294"/>
        </w:trPr>
        <w:tc>
          <w:tcPr>
            <w:tcW w:w="290" w:type="pct"/>
            <w:tcBorders>
              <w:top w:val="single" w:sz="4" w:space="0" w:color="15497B"/>
              <w:left w:val="single" w:sz="4" w:space="0" w:color="15497B"/>
              <w:bottom w:val="single" w:sz="4" w:space="0" w:color="15497B"/>
              <w:right w:val="single" w:sz="4" w:space="0" w:color="15497B"/>
            </w:tcBorders>
            <w:vAlign w:val="center"/>
          </w:tcPr>
          <w:p w14:paraId="4AFC1320"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11</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4376878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Grupos Electrógenos</w:t>
            </w:r>
          </w:p>
          <w:p w14:paraId="3539CB7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Generalidades.</w:t>
            </w:r>
          </w:p>
          <w:p w14:paraId="053E648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45A3448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Potencia: Dimensionada por el proyectista incluido el crecimiento a futuro del 25%.</w:t>
            </w:r>
          </w:p>
          <w:p w14:paraId="2389568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grupo electrógeno debe estar conformado por: base auto portante tipo trineo, motor diésel, sistemas de arranque, combustión, lubricación, refrigeración y escape; batería de arranque libre de mantenimiento, alternador de baja, cargador estático de baterías, alternador principal, cabina insonorizada, tableros de control de grupo electrógeno, tablero de transferencia automática ATS incorporado y tanque de almacenamiento integrado con autonomía mínima de operación continua por 48 horas. </w:t>
            </w:r>
          </w:p>
          <w:p w14:paraId="66C8235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Acceso: Puertas con chapas de seguridad antirrobo.</w:t>
            </w:r>
          </w:p>
          <w:p w14:paraId="2700E5A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Certificado de soporte técnico en Perú con vigencia al 2019, otorgado por el fabricante. </w:t>
            </w:r>
          </w:p>
          <w:p w14:paraId="6877D73E"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Certificado de vigencia de repuestos igual o mayor a cinco (5) años, emitida por el fabricante.</w:t>
            </w:r>
          </w:p>
          <w:p w14:paraId="5889449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Tipo de servicio: prime.</w:t>
            </w:r>
          </w:p>
          <w:p w14:paraId="2519DB6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Nivel de ruido: menor o igual a 70 dB a 2m de distancia.</w:t>
            </w:r>
          </w:p>
          <w:p w14:paraId="6C02EA3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Construcción de losa para grupo y tanque con contornos de protección para posibles derrames.</w:t>
            </w:r>
          </w:p>
          <w:p w14:paraId="46E10E9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16KVA a 18KVA.</w:t>
            </w:r>
          </w:p>
          <w:p w14:paraId="42FA589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Tanque de almacenamiento mínimo 1000L.</w:t>
            </w:r>
          </w:p>
          <w:p w14:paraId="1925F54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Cumplimiento de las normas ISO 9001, ISO 8528, IEC 60034 e ISO 12100, Adjuntar documentación de respaldo.</w:t>
            </w:r>
          </w:p>
          <w:p w14:paraId="604026E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grupos electrógenos a utilizarse con el sistema fotovoltaico deben contar con la capacidad de integración para su operación automática y programable.</w:t>
            </w:r>
          </w:p>
        </w:tc>
        <w:tc>
          <w:tcPr>
            <w:tcW w:w="580" w:type="pct"/>
            <w:tcBorders>
              <w:top w:val="single" w:sz="4" w:space="0" w:color="15497B"/>
              <w:left w:val="single" w:sz="4" w:space="0" w:color="15497B"/>
              <w:bottom w:val="single" w:sz="4" w:space="0" w:color="15497B"/>
              <w:right w:val="single" w:sz="4" w:space="0" w:color="15497B"/>
            </w:tcBorders>
            <w:vAlign w:val="center"/>
          </w:tcPr>
          <w:p w14:paraId="1821FC0F"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6ACF9A7F"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3966EC2E"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50A46CEE"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7E73E89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12</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3FAEB4C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motor.</w:t>
            </w:r>
          </w:p>
          <w:p w14:paraId="2C59507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Motor: Diésel.</w:t>
            </w:r>
          </w:p>
          <w:p w14:paraId="7970C4D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Año de fabricación: 2017.</w:t>
            </w:r>
          </w:p>
          <w:p w14:paraId="763C3D40"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Refrigerado por líquido refrigerante y radiador.</w:t>
            </w:r>
          </w:p>
          <w:p w14:paraId="0006B5A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Tipo de Inyección de combustible: directa. </w:t>
            </w:r>
          </w:p>
        </w:tc>
        <w:tc>
          <w:tcPr>
            <w:tcW w:w="580" w:type="pct"/>
            <w:tcBorders>
              <w:top w:val="single" w:sz="4" w:space="0" w:color="15497B"/>
              <w:left w:val="single" w:sz="4" w:space="0" w:color="15497B"/>
              <w:bottom w:val="single" w:sz="4" w:space="0" w:color="15497B"/>
              <w:right w:val="single" w:sz="4" w:space="0" w:color="15497B"/>
            </w:tcBorders>
            <w:vAlign w:val="center"/>
          </w:tcPr>
          <w:p w14:paraId="1C740683"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2A2A9B92"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3F9EF832" w14:textId="77777777" w:rsidR="00D9144F" w:rsidRPr="00460E08" w:rsidRDefault="00D9144F" w:rsidP="001A7F54">
            <w:pPr>
              <w:pStyle w:val="Prrafodelista"/>
              <w:tabs>
                <w:tab w:val="left" w:pos="780"/>
              </w:tabs>
              <w:autoSpaceDE w:val="0"/>
              <w:autoSpaceDN w:val="0"/>
              <w:adjustRightInd w:val="0"/>
              <w:ind w:left="0"/>
              <w:rPr>
                <w:rFonts w:ascii="Tahoma" w:hAnsi="Tahoma" w:cs="Tahoma"/>
                <w:b/>
                <w:iCs/>
                <w:color w:val="002060"/>
                <w:sz w:val="18"/>
                <w:szCs w:val="18"/>
              </w:rPr>
            </w:pPr>
          </w:p>
        </w:tc>
      </w:tr>
      <w:tr w:rsidR="00460E08" w:rsidRPr="00460E08" w14:paraId="71D9AD26"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4EF3CD56"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13</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A19452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alternador.</w:t>
            </w:r>
          </w:p>
          <w:p w14:paraId="367E5B4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grupo electrógeno deberá estar compuesto y cumplir con las siguientes características:</w:t>
            </w:r>
          </w:p>
          <w:p w14:paraId="2881A87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Frecuencia: Determinada por el proyectista.</w:t>
            </w:r>
          </w:p>
          <w:p w14:paraId="11288AA4"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Alternador autoexitado con regulador automático de voltaje: ±1%.</w:t>
            </w:r>
          </w:p>
          <w:p w14:paraId="5B5B6BE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Interruptor de protección ante sobre corrientes.</w:t>
            </w:r>
          </w:p>
        </w:tc>
        <w:tc>
          <w:tcPr>
            <w:tcW w:w="580" w:type="pct"/>
            <w:tcBorders>
              <w:top w:val="single" w:sz="4" w:space="0" w:color="15497B"/>
              <w:left w:val="single" w:sz="4" w:space="0" w:color="15497B"/>
              <w:bottom w:val="single" w:sz="4" w:space="0" w:color="15497B"/>
              <w:right w:val="single" w:sz="4" w:space="0" w:color="15497B"/>
            </w:tcBorders>
            <w:vAlign w:val="center"/>
          </w:tcPr>
          <w:p w14:paraId="5D474AD8"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30F16B7"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44E72094"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r>
      <w:tr w:rsidR="00460E08" w:rsidRPr="00460E08" w14:paraId="2E68653E" w14:textId="77777777" w:rsidTr="00C14C82">
        <w:trPr>
          <w:trHeight w:val="287"/>
        </w:trPr>
        <w:tc>
          <w:tcPr>
            <w:tcW w:w="290" w:type="pct"/>
            <w:tcBorders>
              <w:top w:val="single" w:sz="4" w:space="0" w:color="15497B"/>
              <w:left w:val="single" w:sz="4" w:space="0" w:color="15497B"/>
              <w:bottom w:val="single" w:sz="4" w:space="0" w:color="15497B"/>
              <w:right w:val="single" w:sz="4" w:space="0" w:color="15497B"/>
            </w:tcBorders>
            <w:vAlign w:val="center"/>
          </w:tcPr>
          <w:p w14:paraId="46D46D69"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14</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5E76307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sistema de transferencia automática (ATS).</w:t>
            </w:r>
          </w:p>
          <w:p w14:paraId="772EC8A1"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grupo electrógeno deberá incluir la provisión e instalación de un tablero de transferencia automática ATS, compatible en la totalidad de las funciones con el grupo electrógeno, de tal manera de cumplir las siguientes características:</w:t>
            </w:r>
          </w:p>
          <w:p w14:paraId="58D3C28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Monitoreo de los parámetros eléctricos de red comercial y red de grupo electrógeno. Ante parámetros fuera de rango de los programados debe realizar la transferencia de red comercial a red de grupo y viceversa de manera automática y manual (Mediante palanca mecánica).</w:t>
            </w:r>
          </w:p>
          <w:p w14:paraId="4EDB4AA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Visualización de parámetros eléctricos mediante pantalla LCD: voltajes de red comercial y de grupo.</w:t>
            </w:r>
          </w:p>
          <w:p w14:paraId="4DCBC1AF"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Para grupos insonoros (cabinado) Grado de protección IP 64 para operación outdoor, con chapa de seguridad antirrobos.</w:t>
            </w:r>
          </w:p>
          <w:p w14:paraId="1CD2285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Protección de transientes de segundo nivel (20 KA, curva 8/20ms, 1.5KV). </w:t>
            </w:r>
          </w:p>
          <w:p w14:paraId="4561B22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Cargador estático de baterías, de recarga automática.</w:t>
            </w:r>
          </w:p>
        </w:tc>
        <w:tc>
          <w:tcPr>
            <w:tcW w:w="580" w:type="pct"/>
            <w:tcBorders>
              <w:top w:val="single" w:sz="4" w:space="0" w:color="15497B"/>
              <w:left w:val="single" w:sz="4" w:space="0" w:color="15497B"/>
              <w:bottom w:val="single" w:sz="4" w:space="0" w:color="15497B"/>
              <w:right w:val="single" w:sz="4" w:space="0" w:color="15497B"/>
            </w:tcBorders>
            <w:vAlign w:val="center"/>
          </w:tcPr>
          <w:p w14:paraId="4FFC25E8" w14:textId="77777777" w:rsidR="00D9144F" w:rsidRPr="00460E08" w:rsidRDefault="00D9144F" w:rsidP="001A7F54">
            <w:pPr>
              <w:jc w:val="center"/>
              <w:rPr>
                <w:color w:val="002060"/>
              </w:rPr>
            </w:pPr>
            <w:r w:rsidRPr="00460E08">
              <w:rPr>
                <w:b/>
                <w:color w:val="002060"/>
                <w:sz w:val="18"/>
                <w:szCs w:val="18"/>
              </w:rPr>
              <w:lastRenderedPageBreak/>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74727C6"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FCD9F63" w14:textId="77777777" w:rsidR="00D9144F" w:rsidRPr="00460E08" w:rsidRDefault="00D9144F" w:rsidP="001A7F54">
            <w:pPr>
              <w:pStyle w:val="Prrafodelista"/>
              <w:autoSpaceDE w:val="0"/>
              <w:autoSpaceDN w:val="0"/>
              <w:adjustRightInd w:val="0"/>
              <w:spacing w:line="276" w:lineRule="auto"/>
              <w:ind w:left="0"/>
              <w:jc w:val="both"/>
              <w:rPr>
                <w:rFonts w:ascii="Tahoma" w:hAnsi="Tahoma" w:cs="Tahoma"/>
                <w:b/>
                <w:bCs/>
                <w:color w:val="002060"/>
                <w:sz w:val="18"/>
                <w:szCs w:val="18"/>
              </w:rPr>
            </w:pPr>
          </w:p>
        </w:tc>
      </w:tr>
      <w:tr w:rsidR="00460E08" w:rsidRPr="00460E08" w14:paraId="7F451AA4" w14:textId="77777777" w:rsidTr="00C14C82">
        <w:trPr>
          <w:trHeight w:val="2471"/>
        </w:trPr>
        <w:tc>
          <w:tcPr>
            <w:tcW w:w="290" w:type="pct"/>
            <w:tcBorders>
              <w:top w:val="single" w:sz="4" w:space="0" w:color="15497B"/>
              <w:left w:val="single" w:sz="4" w:space="0" w:color="15497B"/>
              <w:bottom w:val="single" w:sz="4" w:space="0" w:color="15497B"/>
              <w:right w:val="single" w:sz="4" w:space="0" w:color="15497B"/>
            </w:tcBorders>
            <w:vAlign w:val="center"/>
          </w:tcPr>
          <w:p w14:paraId="7600D1E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15</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1881E86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Tableros de Distribución AC</w:t>
            </w:r>
          </w:p>
          <w:p w14:paraId="4ABDB4E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Características Eléctricas. </w:t>
            </w:r>
          </w:p>
          <w:p w14:paraId="6AD2A51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tableros de distribución deben ser diseñados y dimensionados de acuerdo a los diagramas unifilares indicados en los esquemas E1 y E2, y las siguientes características:</w:t>
            </w:r>
          </w:p>
          <w:p w14:paraId="2E1437A7"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Tableros de energía AC</w:t>
            </w:r>
          </w:p>
          <w:p w14:paraId="58A7C27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36DCC71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Tensión de aislación, Capacidad, Corriente de cortocircuito determinada por el proyectista.</w:t>
            </w:r>
          </w:p>
          <w:p w14:paraId="4ECEB876"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tierra: TNS.</w:t>
            </w:r>
          </w:p>
          <w:p w14:paraId="6B87716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Régimen de utilización: Servicio continuo.</w:t>
            </w:r>
          </w:p>
        </w:tc>
        <w:tc>
          <w:tcPr>
            <w:tcW w:w="580" w:type="pct"/>
            <w:tcBorders>
              <w:top w:val="single" w:sz="4" w:space="0" w:color="15497B"/>
              <w:left w:val="single" w:sz="4" w:space="0" w:color="15497B"/>
              <w:bottom w:val="single" w:sz="4" w:space="0" w:color="15497B"/>
              <w:right w:val="single" w:sz="4" w:space="0" w:color="15497B"/>
            </w:tcBorders>
            <w:vAlign w:val="center"/>
          </w:tcPr>
          <w:p w14:paraId="4616D49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74E659AD" w14:textId="77777777" w:rsidR="00D9144F" w:rsidRPr="00460E08" w:rsidRDefault="00D9144F" w:rsidP="001A7F54">
            <w:pPr>
              <w:pStyle w:val="Textoindependiente3"/>
              <w:spacing w:after="0"/>
              <w:jc w:val="both"/>
              <w:rPr>
                <w:rFonts w:ascii="Tahoma" w:hAnsi="Tahoma" w:cs="Tahoma"/>
                <w:b/>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440B4439" w14:textId="77777777" w:rsidR="00D9144F" w:rsidRPr="00460E08" w:rsidRDefault="00D9144F" w:rsidP="001A7F54">
            <w:pPr>
              <w:pStyle w:val="Textoindependiente3"/>
              <w:spacing w:after="0"/>
              <w:jc w:val="both"/>
              <w:rPr>
                <w:rFonts w:ascii="Tahoma" w:hAnsi="Tahoma" w:cs="Tahoma"/>
                <w:b/>
                <w:color w:val="002060"/>
                <w:sz w:val="18"/>
                <w:szCs w:val="18"/>
                <w:lang w:eastAsia="es-BO"/>
              </w:rPr>
            </w:pPr>
          </w:p>
        </w:tc>
      </w:tr>
      <w:tr w:rsidR="00460E08" w:rsidRPr="00460E08" w14:paraId="7982CFA4" w14:textId="77777777" w:rsidTr="00C14C82">
        <w:trPr>
          <w:trHeight w:val="4734"/>
        </w:trPr>
        <w:tc>
          <w:tcPr>
            <w:tcW w:w="290" w:type="pct"/>
            <w:tcBorders>
              <w:top w:val="single" w:sz="4" w:space="0" w:color="15497B"/>
              <w:left w:val="single" w:sz="4" w:space="0" w:color="15497B"/>
              <w:bottom w:val="single" w:sz="4" w:space="0" w:color="15497B"/>
              <w:right w:val="single" w:sz="4" w:space="0" w:color="15497B"/>
            </w:tcBorders>
            <w:vAlign w:val="center"/>
          </w:tcPr>
          <w:p w14:paraId="191C00E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16</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25BC3E2"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específicas Tableros de energía AC.</w:t>
            </w:r>
          </w:p>
          <w:p w14:paraId="75769BC0"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Dimensiones: determinada por el proyectista</w:t>
            </w:r>
          </w:p>
          <w:p w14:paraId="62420F1B"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Construcción en plancha de acero de espesor 1.5mm. </w:t>
            </w:r>
          </w:p>
          <w:p w14:paraId="1B4A707A"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Grado mínimo de protección IP 52</w:t>
            </w:r>
          </w:p>
          <w:p w14:paraId="11C9C0DB"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Puerta frontal, con apertura a la derecha con 2 chapas de perfil bajo (llave cuadrada) de cerrado hermético.</w:t>
            </w:r>
          </w:p>
          <w:p w14:paraId="03F83E72"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Accesos superior e inferior, mediante tapas desmontables.</w:t>
            </w:r>
          </w:p>
          <w:p w14:paraId="65804752"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Sobre el panel de montaje deben estar instaladas las barras de distribución del tipo AKG o bloque repartidor, para fases, neutro y tierra; dispositivos de protección y seccionamiento; borneras y tomacorriente (tipo shuko).</w:t>
            </w:r>
          </w:p>
          <w:p w14:paraId="053CFF91"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medición con pantalla digital, monitoreo de voltaje y corriente para las fases y el neutro; montados en la puerta con su respectiva protección contra sobre corrientes.</w:t>
            </w:r>
          </w:p>
          <w:p w14:paraId="10250AF0"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La distribución de circuitos a las cargas debe ser realizada mediante borneras tipo universal, por circuito (Fases-plomo, Neutro-Azul y Tierra verde amarillo).</w:t>
            </w:r>
          </w:p>
          <w:p w14:paraId="78214192"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Las barras de distribución, fases, neutro y tierra deben disponer de dos puntos de conexión libres con sus respectivos conectores para futuras ampliaciones.</w:t>
            </w:r>
          </w:p>
          <w:p w14:paraId="2EDD7A92" w14:textId="77777777" w:rsidR="00D9144F" w:rsidRPr="00460E08" w:rsidRDefault="00D9144F" w:rsidP="001620A0">
            <w:pPr>
              <w:pStyle w:val="Textoindependiente3"/>
              <w:numPr>
                <w:ilvl w:val="0"/>
                <w:numId w:val="93"/>
              </w:numPr>
              <w:tabs>
                <w:tab w:val="left" w:pos="909"/>
              </w:tabs>
              <w:spacing w:after="0"/>
              <w:ind w:left="356" w:hanging="28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En el esquema E3 se puede observar un modelo de distribución de la disposición de los componentes del tablero.</w:t>
            </w:r>
          </w:p>
        </w:tc>
        <w:tc>
          <w:tcPr>
            <w:tcW w:w="580" w:type="pct"/>
            <w:tcBorders>
              <w:top w:val="single" w:sz="4" w:space="0" w:color="15497B"/>
              <w:left w:val="single" w:sz="4" w:space="0" w:color="15497B"/>
              <w:bottom w:val="single" w:sz="4" w:space="0" w:color="15497B"/>
              <w:right w:val="single" w:sz="4" w:space="0" w:color="15497B"/>
            </w:tcBorders>
            <w:vAlign w:val="center"/>
          </w:tcPr>
          <w:p w14:paraId="01B408B0"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72BDECA6" w14:textId="77777777" w:rsidR="00D9144F" w:rsidRPr="00460E08" w:rsidRDefault="00D9144F" w:rsidP="001A7F54">
            <w:pPr>
              <w:jc w:val="both"/>
              <w:rPr>
                <w:rFonts w:ascii="Tahoma" w:hAnsi="Tahoma" w:cs="Tahoma"/>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7B2C9CA8" w14:textId="77777777" w:rsidR="00D9144F" w:rsidRPr="00460E08" w:rsidRDefault="00D9144F" w:rsidP="001A7F54">
            <w:pPr>
              <w:jc w:val="both"/>
              <w:rPr>
                <w:rFonts w:ascii="Tahoma" w:hAnsi="Tahoma" w:cs="Tahoma"/>
                <w:b/>
                <w:color w:val="002060"/>
                <w:sz w:val="18"/>
                <w:szCs w:val="18"/>
              </w:rPr>
            </w:pPr>
          </w:p>
        </w:tc>
      </w:tr>
      <w:tr w:rsidR="00460E08" w:rsidRPr="00460E08" w14:paraId="3DCD4205" w14:textId="77777777" w:rsidTr="00C14C82">
        <w:trPr>
          <w:trHeight w:val="2997"/>
        </w:trPr>
        <w:tc>
          <w:tcPr>
            <w:tcW w:w="290" w:type="pct"/>
            <w:tcBorders>
              <w:top w:val="single" w:sz="4" w:space="0" w:color="15497B"/>
              <w:left w:val="single" w:sz="4" w:space="0" w:color="15497B"/>
              <w:bottom w:val="single" w:sz="4" w:space="0" w:color="15497B"/>
              <w:right w:val="single" w:sz="4" w:space="0" w:color="15497B"/>
            </w:tcBorders>
            <w:vAlign w:val="center"/>
          </w:tcPr>
          <w:p w14:paraId="2A64B519"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17</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48456E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Sistemas Híbridos (Paneles Solares-Baterías Y Grupo Electrógeno)</w:t>
            </w:r>
          </w:p>
          <w:p w14:paraId="14078995"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generales</w:t>
            </w:r>
          </w:p>
          <w:p w14:paraId="0035D7B3"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 basar el dimensionamiento del sistema híbrido con las siguientes características:</w:t>
            </w:r>
          </w:p>
          <w:p w14:paraId="2CA094D7" w14:textId="77777777" w:rsidR="00D9144F" w:rsidRPr="00460E08" w:rsidRDefault="00D9144F" w:rsidP="001620A0">
            <w:pPr>
              <w:pStyle w:val="Prrafodelista"/>
              <w:numPr>
                <w:ilvl w:val="0"/>
                <w:numId w:val="98"/>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Red de grupo: determinada por el proyectista, Fases-Neutro-PE. o un sistema híbrido que entregue -48VCC. </w:t>
            </w:r>
          </w:p>
          <w:p w14:paraId="277AD965" w14:textId="77777777" w:rsidR="00D9144F" w:rsidRPr="00460E08" w:rsidRDefault="00D9144F" w:rsidP="001620A0">
            <w:pPr>
              <w:pStyle w:val="Prrafodelista"/>
              <w:numPr>
                <w:ilvl w:val="0"/>
                <w:numId w:val="98"/>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Rectificador propio de la estación: voltajes de entrada determinada por el proyectista y salida -48VCC, o un sistema híbrido que entregue -48VCC.</w:t>
            </w:r>
          </w:p>
          <w:p w14:paraId="2EF2BF06" w14:textId="77777777" w:rsidR="00D9144F" w:rsidRPr="00460E08" w:rsidRDefault="00D9144F" w:rsidP="001620A0">
            <w:pPr>
              <w:pStyle w:val="Prrafodelista"/>
              <w:numPr>
                <w:ilvl w:val="0"/>
                <w:numId w:val="98"/>
              </w:numPr>
              <w:ind w:left="274" w:hanging="274"/>
              <w:rPr>
                <w:rFonts w:ascii="Tahoma" w:hAnsi="Tahoma" w:cs="Tahoma"/>
                <w:color w:val="002060"/>
                <w:sz w:val="18"/>
                <w:lang w:val="es-BO" w:eastAsia="es-BO"/>
              </w:rPr>
            </w:pPr>
            <w:r w:rsidRPr="00460E08">
              <w:rPr>
                <w:rFonts w:ascii="Tahoma" w:hAnsi="Tahoma" w:cs="Tahoma"/>
                <w:color w:val="002060"/>
                <w:sz w:val="18"/>
                <w:lang w:val="es-BO" w:eastAsia="es-BO"/>
              </w:rPr>
              <w:t>Potencia equipos de telecomunicaciones: determinada por el proyectista -48VCC,</w:t>
            </w:r>
          </w:p>
          <w:p w14:paraId="31972006" w14:textId="77777777" w:rsidR="00D9144F" w:rsidRPr="00460E08" w:rsidRDefault="00D9144F" w:rsidP="001620A0">
            <w:pPr>
              <w:pStyle w:val="Prrafodelista"/>
              <w:numPr>
                <w:ilvl w:val="0"/>
                <w:numId w:val="98"/>
              </w:numPr>
              <w:ind w:left="274" w:hanging="274"/>
              <w:rPr>
                <w:rFonts w:ascii="Tahoma" w:hAnsi="Tahoma" w:cs="Tahoma"/>
                <w:color w:val="002060"/>
                <w:sz w:val="18"/>
                <w:lang w:val="es-BO" w:eastAsia="es-BO"/>
              </w:rPr>
            </w:pPr>
            <w:r w:rsidRPr="00460E08">
              <w:rPr>
                <w:rFonts w:ascii="Tahoma" w:hAnsi="Tahoma" w:cs="Tahoma"/>
                <w:color w:val="002060"/>
                <w:sz w:val="18"/>
                <w:lang w:val="es-BO" w:eastAsia="es-BO"/>
              </w:rPr>
              <w:t>Tiempo de operación continua: 24h por día, 365 días al año.</w:t>
            </w:r>
          </w:p>
        </w:tc>
        <w:tc>
          <w:tcPr>
            <w:tcW w:w="580" w:type="pct"/>
            <w:tcBorders>
              <w:top w:val="single" w:sz="4" w:space="0" w:color="15497B"/>
              <w:left w:val="single" w:sz="4" w:space="0" w:color="15497B"/>
              <w:bottom w:val="single" w:sz="4" w:space="0" w:color="15497B"/>
              <w:right w:val="single" w:sz="4" w:space="0" w:color="15497B"/>
            </w:tcBorders>
            <w:vAlign w:val="center"/>
          </w:tcPr>
          <w:p w14:paraId="0DB44DAA"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914312C" w14:textId="77777777" w:rsidR="00D9144F" w:rsidRPr="00460E08" w:rsidRDefault="00D9144F" w:rsidP="001A7F54">
            <w:pPr>
              <w:contextualSpacing/>
              <w:rPr>
                <w:rFonts w:ascii="Tahoma" w:hAnsi="Tahoma" w:cs="Tahoma"/>
                <w:b/>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76AF4A96" w14:textId="77777777" w:rsidR="00D9144F" w:rsidRPr="00460E08" w:rsidRDefault="00D9144F" w:rsidP="001A7F54">
            <w:pPr>
              <w:contextualSpacing/>
              <w:rPr>
                <w:rFonts w:ascii="Tahoma" w:hAnsi="Tahoma" w:cs="Tahoma"/>
                <w:b/>
                <w:color w:val="002060"/>
                <w:sz w:val="18"/>
                <w:szCs w:val="18"/>
                <w:lang w:eastAsia="es-BO"/>
              </w:rPr>
            </w:pPr>
          </w:p>
        </w:tc>
      </w:tr>
      <w:tr w:rsidR="00460E08" w:rsidRPr="00460E08" w14:paraId="0F9DFCC1" w14:textId="77777777" w:rsidTr="00C14C82">
        <w:trPr>
          <w:trHeight w:val="752"/>
        </w:trPr>
        <w:tc>
          <w:tcPr>
            <w:tcW w:w="290" w:type="pct"/>
            <w:tcBorders>
              <w:top w:val="single" w:sz="4" w:space="0" w:color="15497B"/>
              <w:left w:val="single" w:sz="4" w:space="0" w:color="15497B"/>
              <w:bottom w:val="single" w:sz="4" w:space="0" w:color="15497B"/>
              <w:right w:val="single" w:sz="4" w:space="0" w:color="15497B"/>
            </w:tcBorders>
            <w:vAlign w:val="center"/>
          </w:tcPr>
          <w:p w14:paraId="066A9874"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18</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42675D6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 los paneles</w:t>
            </w:r>
          </w:p>
          <w:p w14:paraId="1277FCC9" w14:textId="77777777" w:rsidR="00D9144F" w:rsidRPr="00460E08" w:rsidRDefault="00D9144F" w:rsidP="001620A0">
            <w:pPr>
              <w:pStyle w:val="Prrafodelista"/>
              <w:numPr>
                <w:ilvl w:val="0"/>
                <w:numId w:val="9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Tipo: Paneles modulares.</w:t>
            </w:r>
          </w:p>
          <w:p w14:paraId="20296ADC" w14:textId="77777777" w:rsidR="00D9144F" w:rsidRPr="00460E08" w:rsidRDefault="00D9144F" w:rsidP="001620A0">
            <w:pPr>
              <w:pStyle w:val="Prrafodelista"/>
              <w:numPr>
                <w:ilvl w:val="0"/>
                <w:numId w:val="9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Tecnología: Silicio mono cristalino o poli cristalino.</w:t>
            </w:r>
          </w:p>
          <w:p w14:paraId="6FF54A78" w14:textId="77777777" w:rsidR="00D9144F" w:rsidRPr="00460E08" w:rsidRDefault="00D9144F" w:rsidP="001620A0">
            <w:pPr>
              <w:pStyle w:val="Prrafodelista"/>
              <w:numPr>
                <w:ilvl w:val="0"/>
                <w:numId w:val="9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Configuración de conexión: serie o paralelo. </w:t>
            </w:r>
          </w:p>
          <w:p w14:paraId="3036C18D" w14:textId="77777777" w:rsidR="00D9144F" w:rsidRPr="00460E08" w:rsidRDefault="00D9144F" w:rsidP="001620A0">
            <w:pPr>
              <w:pStyle w:val="Prrafodelista"/>
              <w:numPr>
                <w:ilvl w:val="0"/>
                <w:numId w:val="9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Alta durabilidad ante los rayos solares, humedad, temperatura, carga mecánica en cumplimiento con la norma IEC 61215 o equivalente.</w:t>
            </w:r>
          </w:p>
          <w:p w14:paraId="3FABFDB0" w14:textId="77777777" w:rsidR="00D9144F" w:rsidRPr="00460E08" w:rsidRDefault="00D9144F" w:rsidP="001620A0">
            <w:pPr>
              <w:pStyle w:val="Prrafodelista"/>
              <w:numPr>
                <w:ilvl w:val="0"/>
                <w:numId w:val="94"/>
              </w:numPr>
              <w:spacing w:line="276" w:lineRule="auto"/>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Cualificación de la seguridad de los paneles en cumplimiento a la norma IEC 61730 o equivalente.</w:t>
            </w:r>
          </w:p>
          <w:p w14:paraId="44301D02" w14:textId="77777777" w:rsidR="00D9144F" w:rsidRPr="00460E08" w:rsidRDefault="00D9144F" w:rsidP="001620A0">
            <w:pPr>
              <w:pStyle w:val="Prrafodelista"/>
              <w:numPr>
                <w:ilvl w:val="0"/>
                <w:numId w:val="94"/>
              </w:numPr>
              <w:ind w:left="274" w:hanging="274"/>
              <w:contextualSpacing/>
              <w:rPr>
                <w:rFonts w:ascii="Tahoma" w:hAnsi="Tahoma" w:cs="Tahoma"/>
                <w:color w:val="002060"/>
                <w:sz w:val="18"/>
                <w:lang w:val="es-BO" w:eastAsia="es-BO"/>
              </w:rPr>
            </w:pPr>
            <w:r w:rsidRPr="00460E08">
              <w:rPr>
                <w:rFonts w:ascii="Tahoma" w:hAnsi="Tahoma" w:cs="Tahoma"/>
                <w:color w:val="002060"/>
                <w:sz w:val="18"/>
                <w:lang w:val="es-BO" w:eastAsia="es-BO"/>
              </w:rPr>
              <w:t>Protección contra choques eléctricos.</w:t>
            </w:r>
          </w:p>
        </w:tc>
        <w:tc>
          <w:tcPr>
            <w:tcW w:w="580" w:type="pct"/>
            <w:tcBorders>
              <w:top w:val="single" w:sz="4" w:space="0" w:color="15497B"/>
              <w:left w:val="single" w:sz="4" w:space="0" w:color="15497B"/>
              <w:bottom w:val="single" w:sz="4" w:space="0" w:color="15497B"/>
              <w:right w:val="single" w:sz="4" w:space="0" w:color="15497B"/>
            </w:tcBorders>
            <w:vAlign w:val="center"/>
          </w:tcPr>
          <w:p w14:paraId="04D5A7ED"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397EC8B" w14:textId="77777777" w:rsidR="00D9144F" w:rsidRPr="00460E08" w:rsidRDefault="00D9144F" w:rsidP="001A7F54">
            <w:pPr>
              <w:rPr>
                <w:rFonts w:ascii="Tahoma" w:hAnsi="Tahoma" w:cs="Tahoma"/>
                <w:b/>
                <w:bCs/>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465A41E0" w14:textId="77777777" w:rsidR="00D9144F" w:rsidRPr="00460E08" w:rsidRDefault="00D9144F" w:rsidP="001A7F54">
            <w:pPr>
              <w:rPr>
                <w:rFonts w:ascii="Tahoma" w:hAnsi="Tahoma" w:cs="Tahoma"/>
                <w:b/>
                <w:bCs/>
                <w:color w:val="002060"/>
                <w:sz w:val="18"/>
                <w:szCs w:val="18"/>
                <w:lang w:eastAsia="es-BO"/>
              </w:rPr>
            </w:pPr>
          </w:p>
        </w:tc>
      </w:tr>
      <w:tr w:rsidR="00460E08" w:rsidRPr="00460E08" w14:paraId="5E215D54" w14:textId="77777777" w:rsidTr="00C14C82">
        <w:trPr>
          <w:trHeight w:val="1080"/>
        </w:trPr>
        <w:tc>
          <w:tcPr>
            <w:tcW w:w="290" w:type="pct"/>
            <w:tcBorders>
              <w:top w:val="single" w:sz="4" w:space="0" w:color="15497B"/>
              <w:left w:val="single" w:sz="4" w:space="0" w:color="15497B"/>
              <w:bottom w:val="single" w:sz="4" w:space="0" w:color="15497B"/>
              <w:right w:val="single" w:sz="4" w:space="0" w:color="15497B"/>
            </w:tcBorders>
            <w:vAlign w:val="center"/>
          </w:tcPr>
          <w:p w14:paraId="3AF62B71"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19</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10ED51CA"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Características del regulador del sistema híbrido</w:t>
            </w:r>
          </w:p>
          <w:p w14:paraId="7B676DA6"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Indicar marca y modelo.</w:t>
            </w:r>
          </w:p>
          <w:p w14:paraId="49E66D25"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Tipo hibrido, aptos para la operación con grupo electrógeno, rectificador (propio de la estación) y sistema fotovoltaico las transferencias de la carga a los sistemas deben realizarse sin corte de energía -48VCC (debe incluir control de arranque y parada de grupo electrógeno de manera automática). </w:t>
            </w:r>
          </w:p>
          <w:p w14:paraId="27F5F764"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Voltaje de salida regulable entre -45 a -54VCC. </w:t>
            </w:r>
          </w:p>
          <w:p w14:paraId="22206DBA"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contra polaridad inversa</w:t>
            </w:r>
          </w:p>
          <w:p w14:paraId="511E4D77"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ante cortocircuitos</w:t>
            </w:r>
          </w:p>
          <w:p w14:paraId="128EA05B"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de sobre intensidades.</w:t>
            </w:r>
          </w:p>
          <w:p w14:paraId="04AA7989"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Protección contra alta temperatura. </w:t>
            </w:r>
          </w:p>
          <w:p w14:paraId="1B053245"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contra falla en el regulador que inyecte tensión directa desde las baterías</w:t>
            </w:r>
          </w:p>
          <w:p w14:paraId="31664F11"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Configuración de parámetros eléctricos.</w:t>
            </w:r>
          </w:p>
          <w:p w14:paraId="3CF41C63"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Control de temperatura de baterías, incluye la provisión de sensor de temperatura para baterías.</w:t>
            </w:r>
          </w:p>
          <w:p w14:paraId="7BF1DA4D"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Configuración de parámetros de carga y descarga de baterías.</w:t>
            </w:r>
          </w:p>
          <w:p w14:paraId="0850C219"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Rendimiento: mayor o igual a 90%.</w:t>
            </w:r>
          </w:p>
          <w:p w14:paraId="1D32F1F4" w14:textId="77777777" w:rsidR="00D9144F" w:rsidRPr="00460E08" w:rsidRDefault="00D9144F" w:rsidP="001620A0">
            <w:pPr>
              <w:pStyle w:val="Prrafodelista"/>
              <w:numPr>
                <w:ilvl w:val="0"/>
                <w:numId w:val="95"/>
              </w:numPr>
              <w:tabs>
                <w:tab w:val="left" w:pos="497"/>
              </w:tabs>
              <w:autoSpaceDE w:val="0"/>
              <w:autoSpaceDN w:val="0"/>
              <w:adjustRightInd w:val="0"/>
              <w:ind w:left="274" w:hanging="27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Cada regulador deberá contar con indicadores luminosos de: Operación, observación y falla.</w:t>
            </w:r>
          </w:p>
          <w:p w14:paraId="4678F24F" w14:textId="77777777" w:rsidR="00D9144F" w:rsidRPr="00460E08" w:rsidRDefault="00D9144F" w:rsidP="001620A0">
            <w:pPr>
              <w:numPr>
                <w:ilvl w:val="0"/>
                <w:numId w:val="95"/>
              </w:numPr>
              <w:ind w:left="274" w:hanging="274"/>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Compatibilidad electromagnética según IEC 61000 o equivalente.</w:t>
            </w:r>
          </w:p>
          <w:p w14:paraId="28F4A448" w14:textId="77777777" w:rsidR="00D9144F" w:rsidRPr="00460E08" w:rsidRDefault="00D9144F" w:rsidP="001620A0">
            <w:pPr>
              <w:pStyle w:val="Prrafodelista"/>
              <w:numPr>
                <w:ilvl w:val="0"/>
                <w:numId w:val="95"/>
              </w:numPr>
              <w:tabs>
                <w:tab w:val="left" w:pos="498"/>
              </w:tabs>
              <w:autoSpaceDE w:val="0"/>
              <w:autoSpaceDN w:val="0"/>
              <w:adjustRightInd w:val="0"/>
              <w:ind w:left="274" w:hanging="274"/>
              <w:contextualSpacing/>
              <w:jc w:val="both"/>
              <w:rPr>
                <w:rFonts w:ascii="Tahoma" w:hAnsi="Tahoma" w:cs="Tahoma"/>
                <w:color w:val="002060"/>
                <w:sz w:val="18"/>
                <w:lang w:val="es-BO" w:eastAsia="es-BO"/>
              </w:rPr>
            </w:pPr>
            <w:r w:rsidRPr="00460E08">
              <w:rPr>
                <w:rFonts w:ascii="Tahoma" w:hAnsi="Tahoma" w:cs="Tahoma"/>
                <w:color w:val="002060"/>
                <w:sz w:val="18"/>
                <w:lang w:val="es-BO" w:eastAsia="es-BO"/>
              </w:rPr>
              <w:t>Protección externa: Montado dentro un tablero o gabinete metálico outdoor con chapa de seguridad antirrobo, incluye sistema de ventilación o climatización con capacidad para mantener una temperatura al interior entre 20°C y 26°C.</w:t>
            </w:r>
          </w:p>
        </w:tc>
        <w:tc>
          <w:tcPr>
            <w:tcW w:w="580" w:type="pct"/>
            <w:tcBorders>
              <w:top w:val="single" w:sz="4" w:space="0" w:color="15497B"/>
              <w:left w:val="single" w:sz="4" w:space="0" w:color="15497B"/>
              <w:bottom w:val="single" w:sz="4" w:space="0" w:color="15497B"/>
              <w:right w:val="single" w:sz="4" w:space="0" w:color="15497B"/>
            </w:tcBorders>
            <w:vAlign w:val="center"/>
          </w:tcPr>
          <w:p w14:paraId="4C4F20FE"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2B18B04" w14:textId="77777777" w:rsidR="00D9144F" w:rsidRPr="00460E08" w:rsidRDefault="00D9144F" w:rsidP="001A7F54">
            <w:pPr>
              <w:rPr>
                <w:rFonts w:ascii="Tahoma" w:hAnsi="Tahoma" w:cs="Tahoma"/>
                <w:b/>
                <w:bCs/>
                <w:color w:val="002060"/>
                <w:sz w:val="18"/>
                <w:szCs w:val="18"/>
                <w:lang w:eastAsia="es-BO"/>
              </w:rPr>
            </w:pPr>
          </w:p>
        </w:tc>
        <w:tc>
          <w:tcPr>
            <w:tcW w:w="653" w:type="pct"/>
            <w:tcBorders>
              <w:top w:val="single" w:sz="4" w:space="0" w:color="15497B"/>
              <w:left w:val="single" w:sz="4" w:space="0" w:color="15497B"/>
              <w:bottom w:val="single" w:sz="4" w:space="0" w:color="15497B"/>
              <w:right w:val="single" w:sz="4" w:space="0" w:color="15497B"/>
            </w:tcBorders>
          </w:tcPr>
          <w:p w14:paraId="402ECAA8" w14:textId="77777777" w:rsidR="00D9144F" w:rsidRPr="00460E08" w:rsidRDefault="00D9144F" w:rsidP="001A7F54">
            <w:pPr>
              <w:rPr>
                <w:rFonts w:ascii="Tahoma" w:hAnsi="Tahoma" w:cs="Tahoma"/>
                <w:b/>
                <w:bCs/>
                <w:color w:val="002060"/>
                <w:sz w:val="18"/>
                <w:szCs w:val="18"/>
                <w:lang w:eastAsia="es-BO"/>
              </w:rPr>
            </w:pPr>
          </w:p>
        </w:tc>
      </w:tr>
      <w:tr w:rsidR="00460E08" w:rsidRPr="00460E08" w14:paraId="384EF05A" w14:textId="77777777" w:rsidTr="00C14C82">
        <w:trPr>
          <w:trHeight w:val="1658"/>
        </w:trPr>
        <w:tc>
          <w:tcPr>
            <w:tcW w:w="290" w:type="pct"/>
            <w:tcBorders>
              <w:top w:val="single" w:sz="4" w:space="0" w:color="15497B"/>
              <w:left w:val="single" w:sz="4" w:space="0" w:color="15497B"/>
              <w:bottom w:val="single" w:sz="4" w:space="0" w:color="15497B"/>
              <w:right w:val="single" w:sz="4" w:space="0" w:color="15497B"/>
            </w:tcBorders>
            <w:vAlign w:val="center"/>
          </w:tcPr>
          <w:p w14:paraId="4106589A"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20</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2B81D3CE"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Soportes, materiales y accesorios de montaje</w:t>
            </w:r>
          </w:p>
          <w:p w14:paraId="2EA740BB"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diseño y dimensionamiento del sistema híbrido debe contemplar la provisión de todos los elementos necesarios para su montaje como losas de concreto, techos, soportes, gabinetes outdoor, materiales y accesorios para el sistema requerido, tomando en cuenta además las siguientes características:</w:t>
            </w:r>
          </w:p>
          <w:p w14:paraId="616B16EE" w14:textId="77777777" w:rsidR="00D9144F" w:rsidRPr="00460E08" w:rsidRDefault="00D9144F" w:rsidP="001620A0">
            <w:pPr>
              <w:pStyle w:val="Prrafodelista"/>
              <w:numPr>
                <w:ilvl w:val="0"/>
                <w:numId w:val="97"/>
              </w:numPr>
              <w:tabs>
                <w:tab w:val="left" w:pos="274"/>
              </w:tabs>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Estructuras de soporte debidamente diseñados para soportar el peso para los paneles, grupo electrógeno tablero de energía, gabinetes, bancos de baterías</w:t>
            </w:r>
          </w:p>
          <w:p w14:paraId="645B8FDC" w14:textId="77777777" w:rsidR="00D9144F" w:rsidRPr="00460E08" w:rsidRDefault="00D9144F" w:rsidP="001620A0">
            <w:pPr>
              <w:pStyle w:val="Prrafodelista"/>
              <w:numPr>
                <w:ilvl w:val="0"/>
                <w:numId w:val="97"/>
              </w:numPr>
              <w:tabs>
                <w:tab w:val="left" w:pos="274"/>
              </w:tabs>
              <w:ind w:left="274" w:hanging="274"/>
              <w:jc w:val="both"/>
              <w:rPr>
                <w:rFonts w:ascii="Tahoma" w:hAnsi="Tahoma" w:cs="Tahoma"/>
                <w:color w:val="002060"/>
                <w:sz w:val="18"/>
                <w:lang w:val="es-BO" w:eastAsia="es-BO"/>
              </w:rPr>
            </w:pPr>
            <w:r w:rsidRPr="00460E08">
              <w:rPr>
                <w:rFonts w:ascii="Tahoma" w:hAnsi="Tahoma" w:cs="Tahoma"/>
                <w:color w:val="002060"/>
                <w:sz w:val="18"/>
                <w:lang w:val="es-BO" w:eastAsia="es-BO"/>
              </w:rPr>
              <w:t>Cableado de energía, ductos cajas de conexión entre paneles, regulador, tablero de energía y banco de baterías.</w:t>
            </w:r>
          </w:p>
        </w:tc>
        <w:tc>
          <w:tcPr>
            <w:tcW w:w="580" w:type="pct"/>
            <w:tcBorders>
              <w:top w:val="single" w:sz="4" w:space="0" w:color="15497B"/>
              <w:left w:val="single" w:sz="4" w:space="0" w:color="15497B"/>
              <w:bottom w:val="single" w:sz="4" w:space="0" w:color="15497B"/>
              <w:right w:val="single" w:sz="4" w:space="0" w:color="15497B"/>
            </w:tcBorders>
            <w:vAlign w:val="center"/>
          </w:tcPr>
          <w:p w14:paraId="27AADE3D"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611C928A" w14:textId="77777777" w:rsidR="00D9144F" w:rsidRPr="00460E08" w:rsidRDefault="00D9144F" w:rsidP="001A7F54">
            <w:pPr>
              <w:tabs>
                <w:tab w:val="left" w:pos="498"/>
              </w:tabs>
              <w:autoSpaceDE w:val="0"/>
              <w:autoSpaceDN w:val="0"/>
              <w:adjustRightInd w:val="0"/>
              <w:contextualSpacing/>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202EA3CF" w14:textId="77777777" w:rsidR="00D9144F" w:rsidRPr="00460E08" w:rsidRDefault="00D9144F" w:rsidP="001A7F54">
            <w:pPr>
              <w:tabs>
                <w:tab w:val="left" w:pos="498"/>
              </w:tabs>
              <w:autoSpaceDE w:val="0"/>
              <w:autoSpaceDN w:val="0"/>
              <w:adjustRightInd w:val="0"/>
              <w:contextualSpacing/>
              <w:jc w:val="both"/>
              <w:rPr>
                <w:rFonts w:ascii="Tahoma" w:hAnsi="Tahoma" w:cs="Tahoma"/>
                <w:b/>
                <w:bCs/>
                <w:color w:val="002060"/>
                <w:sz w:val="18"/>
                <w:szCs w:val="18"/>
              </w:rPr>
            </w:pPr>
          </w:p>
        </w:tc>
      </w:tr>
      <w:tr w:rsidR="00460E08" w:rsidRPr="00460E08" w14:paraId="7553C005" w14:textId="77777777" w:rsidTr="00C14C82">
        <w:trPr>
          <w:trHeight w:val="1474"/>
        </w:trPr>
        <w:tc>
          <w:tcPr>
            <w:tcW w:w="290" w:type="pct"/>
            <w:tcBorders>
              <w:top w:val="single" w:sz="4" w:space="0" w:color="15497B"/>
              <w:left w:val="single" w:sz="4" w:space="0" w:color="15497B"/>
              <w:bottom w:val="single" w:sz="4" w:space="0" w:color="15497B"/>
              <w:right w:val="single" w:sz="4" w:space="0" w:color="15497B"/>
            </w:tcBorders>
            <w:vAlign w:val="center"/>
          </w:tcPr>
          <w:p w14:paraId="4767705B"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21</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664E2DB8"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Banco de baterías</w:t>
            </w:r>
          </w:p>
          <w:p w14:paraId="603CE3CD"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Autonomía: 3 días para la potencia determinada por el proyectista.</w:t>
            </w:r>
          </w:p>
          <w:p w14:paraId="1AFC284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Baterías Tipo: AGM VRLA, selladas y libres de mantenimiento, para ciclanes de descarga continua, para uso exclusivo en sistemas fotovoltaicos.</w:t>
            </w:r>
          </w:p>
          <w:p w14:paraId="56A13E52"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 cada batería: determinada por proyectista.</w:t>
            </w:r>
          </w:p>
          <w:p w14:paraId="02E0C18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Voltaje del banco de baterías: -48VCC.</w:t>
            </w:r>
          </w:p>
          <w:p w14:paraId="036D4DE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determinada por el proyectista.</w:t>
            </w:r>
          </w:p>
          <w:p w14:paraId="13528C69"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Norma de fabricación: IEC 60896, UL94 o equivalentes.</w:t>
            </w:r>
          </w:p>
          <w:p w14:paraId="60E15B6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Fecha de fabricación: 5 meses antes de la entrega de los equipos.</w:t>
            </w:r>
          </w:p>
          <w:p w14:paraId="407D0D2C"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Vida útil: Mayor o igual a 10 años a 25°C.</w:t>
            </w:r>
          </w:p>
          <w:p w14:paraId="186F255B" w14:textId="77777777" w:rsidR="00D9144F" w:rsidRPr="00460E08" w:rsidRDefault="00D9144F" w:rsidP="001A7F54">
            <w:pPr>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banco de baterías deberá contar con una cubierta y aislamiento de los bornes e interconexiones entre baterías.</w:t>
            </w:r>
          </w:p>
        </w:tc>
        <w:tc>
          <w:tcPr>
            <w:tcW w:w="580" w:type="pct"/>
            <w:tcBorders>
              <w:top w:val="single" w:sz="4" w:space="0" w:color="15497B"/>
              <w:left w:val="single" w:sz="4" w:space="0" w:color="15497B"/>
              <w:bottom w:val="single" w:sz="4" w:space="0" w:color="15497B"/>
              <w:right w:val="single" w:sz="4" w:space="0" w:color="15497B"/>
            </w:tcBorders>
            <w:vAlign w:val="center"/>
          </w:tcPr>
          <w:p w14:paraId="7AF8DBC3"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3813C186" w14:textId="77777777" w:rsidR="00D9144F" w:rsidRPr="00460E08" w:rsidRDefault="00D9144F" w:rsidP="001A7F54">
            <w:pPr>
              <w:pStyle w:val="Prrafodelista"/>
              <w:spacing w:line="276" w:lineRule="auto"/>
              <w:ind w:left="0"/>
              <w:jc w:val="both"/>
              <w:rPr>
                <w:rFonts w:ascii="Tahoma" w:hAnsi="Tahoma" w:cs="Tahoma"/>
                <w:b/>
                <w:bCs/>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68F40AEB" w14:textId="77777777" w:rsidR="00D9144F" w:rsidRPr="00460E08" w:rsidRDefault="00D9144F" w:rsidP="001A7F54">
            <w:pPr>
              <w:pStyle w:val="Prrafodelista"/>
              <w:spacing w:line="276" w:lineRule="auto"/>
              <w:ind w:left="0"/>
              <w:jc w:val="both"/>
              <w:rPr>
                <w:rFonts w:ascii="Tahoma" w:hAnsi="Tahoma" w:cs="Tahoma"/>
                <w:b/>
                <w:bCs/>
                <w:color w:val="002060"/>
                <w:sz w:val="18"/>
                <w:szCs w:val="18"/>
              </w:rPr>
            </w:pPr>
          </w:p>
        </w:tc>
      </w:tr>
      <w:tr w:rsidR="00460E08" w:rsidRPr="00460E08" w14:paraId="16A1EE37" w14:textId="77777777" w:rsidTr="00C14C82">
        <w:trPr>
          <w:trHeight w:val="512"/>
        </w:trPr>
        <w:tc>
          <w:tcPr>
            <w:tcW w:w="290" w:type="pct"/>
            <w:tcBorders>
              <w:top w:val="single" w:sz="4" w:space="0" w:color="15497B"/>
              <w:left w:val="single" w:sz="4" w:space="0" w:color="15497B"/>
              <w:bottom w:val="single" w:sz="4" w:space="0" w:color="15497B"/>
              <w:right w:val="single" w:sz="4" w:space="0" w:color="15497B"/>
            </w:tcBorders>
            <w:vAlign w:val="center"/>
          </w:tcPr>
          <w:p w14:paraId="28FA7A2D"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22</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2C2DDBA7"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Gabinete para banco de baterías Outdoor</w:t>
            </w:r>
          </w:p>
          <w:p w14:paraId="76505E32" w14:textId="77777777" w:rsidR="00D9144F" w:rsidRPr="00460E08" w:rsidRDefault="00D9144F" w:rsidP="001620A0">
            <w:pPr>
              <w:pStyle w:val="Prrafodelista"/>
              <w:numPr>
                <w:ilvl w:val="0"/>
                <w:numId w:val="9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Gabinete para operación Outdoor</w:t>
            </w:r>
          </w:p>
          <w:p w14:paraId="043A9DC7" w14:textId="77777777" w:rsidR="00D9144F" w:rsidRPr="00460E08" w:rsidRDefault="00D9144F" w:rsidP="001620A0">
            <w:pPr>
              <w:pStyle w:val="Prrafodelista"/>
              <w:numPr>
                <w:ilvl w:val="0"/>
                <w:numId w:val="9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Construcción plancha de acero de 2mm de espesor o mayor.</w:t>
            </w:r>
          </w:p>
          <w:p w14:paraId="57C38746" w14:textId="77777777" w:rsidR="00D9144F" w:rsidRPr="00460E08" w:rsidRDefault="00D9144F" w:rsidP="001620A0">
            <w:pPr>
              <w:pStyle w:val="Prrafodelista"/>
              <w:numPr>
                <w:ilvl w:val="0"/>
                <w:numId w:val="96"/>
              </w:numPr>
              <w:tabs>
                <w:tab w:val="left" w:pos="781"/>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Pintura electrostática, resistente a corrosiones.</w:t>
            </w:r>
          </w:p>
          <w:p w14:paraId="03297A2D" w14:textId="77777777" w:rsidR="00D9144F" w:rsidRPr="00460E08" w:rsidRDefault="00D9144F" w:rsidP="001620A0">
            <w:pPr>
              <w:pStyle w:val="Prrafodelista"/>
              <w:numPr>
                <w:ilvl w:val="0"/>
                <w:numId w:val="9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Acceso único mediante puerta frontal metálica de cerrado hermético, con chapas de seguridad antirrobo.</w:t>
            </w:r>
          </w:p>
          <w:p w14:paraId="6940B97B" w14:textId="77777777" w:rsidR="00D9144F" w:rsidRPr="00460E08" w:rsidRDefault="00D9144F" w:rsidP="001620A0">
            <w:pPr>
              <w:pStyle w:val="Prrafodelista"/>
              <w:numPr>
                <w:ilvl w:val="0"/>
                <w:numId w:val="96"/>
              </w:numPr>
              <w:tabs>
                <w:tab w:val="left" w:pos="498"/>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Dimensiones: los gabinetes deben ser compactos, seleccionados de acuerdo a la cantidad y dimensiones de las baterías requeridas. </w:t>
            </w:r>
          </w:p>
          <w:p w14:paraId="7318992C" w14:textId="77777777" w:rsidR="00D9144F" w:rsidRPr="00460E08" w:rsidRDefault="00D9144F" w:rsidP="001620A0">
            <w:pPr>
              <w:pStyle w:val="Prrafodelista"/>
              <w:numPr>
                <w:ilvl w:val="0"/>
                <w:numId w:val="96"/>
              </w:numPr>
              <w:tabs>
                <w:tab w:val="left" w:pos="781"/>
              </w:tabs>
              <w:autoSpaceDE w:val="0"/>
              <w:autoSpaceDN w:val="0"/>
              <w:adjustRightInd w:val="0"/>
              <w:ind w:left="274" w:hanging="284"/>
              <w:jc w:val="both"/>
              <w:rPr>
                <w:rFonts w:ascii="Tahoma" w:hAnsi="Tahoma" w:cs="Tahoma"/>
                <w:color w:val="002060"/>
                <w:sz w:val="18"/>
                <w:lang w:val="es-BO" w:eastAsia="es-BO"/>
              </w:rPr>
            </w:pPr>
            <w:r w:rsidRPr="00460E08">
              <w:rPr>
                <w:rFonts w:ascii="Tahoma" w:hAnsi="Tahoma" w:cs="Tahoma"/>
                <w:color w:val="002060"/>
                <w:sz w:val="18"/>
                <w:lang w:val="es-BO" w:eastAsia="es-BO"/>
              </w:rPr>
              <w:t>Salida de cables por la parte inferior mediante ductos metálicos.</w:t>
            </w:r>
          </w:p>
          <w:p w14:paraId="11B916A3" w14:textId="77777777" w:rsidR="00D9144F" w:rsidRPr="00460E08" w:rsidRDefault="00D9144F" w:rsidP="001620A0">
            <w:pPr>
              <w:pStyle w:val="Prrafodelista"/>
              <w:numPr>
                <w:ilvl w:val="0"/>
                <w:numId w:val="96"/>
              </w:numPr>
              <w:ind w:left="557" w:hanging="425"/>
              <w:jc w:val="both"/>
              <w:rPr>
                <w:rFonts w:ascii="Tahoma" w:hAnsi="Tahoma" w:cs="Tahoma"/>
                <w:color w:val="002060"/>
                <w:sz w:val="18"/>
                <w:lang w:val="es-BO" w:eastAsia="es-BO"/>
              </w:rPr>
            </w:pPr>
            <w:r w:rsidRPr="00460E08">
              <w:rPr>
                <w:rFonts w:ascii="Tahoma" w:hAnsi="Tahoma" w:cs="Tahoma"/>
                <w:color w:val="002060"/>
                <w:sz w:val="18"/>
                <w:lang w:val="es-BO" w:eastAsia="es-BO"/>
              </w:rPr>
              <w:t>Sistema de ventilación -48VCC para mantener una temperatura al interior entre 25°C.</w:t>
            </w:r>
          </w:p>
          <w:p w14:paraId="04A62331" w14:textId="77777777" w:rsidR="00D9144F" w:rsidRPr="00460E08" w:rsidRDefault="00D9144F" w:rsidP="001620A0">
            <w:pPr>
              <w:pStyle w:val="Prrafodelista"/>
              <w:numPr>
                <w:ilvl w:val="0"/>
                <w:numId w:val="96"/>
              </w:numPr>
              <w:ind w:left="557" w:hanging="425"/>
              <w:jc w:val="both"/>
              <w:rPr>
                <w:rFonts w:ascii="Tahoma" w:hAnsi="Tahoma" w:cs="Tahoma"/>
                <w:color w:val="002060"/>
                <w:sz w:val="18"/>
                <w:lang w:val="es-BO" w:eastAsia="es-BO"/>
              </w:rPr>
            </w:pPr>
            <w:r w:rsidRPr="00460E08">
              <w:rPr>
                <w:rFonts w:ascii="Tahoma" w:hAnsi="Tahoma" w:cs="Tahoma"/>
                <w:color w:val="002060"/>
                <w:sz w:val="18"/>
                <w:lang w:val="es-BO" w:eastAsia="es-BO"/>
              </w:rPr>
              <w:t>Cada banco de baterías debe disponer de su tablero de protección eléctrica con termo magnéticos debidamente dimensionados.</w:t>
            </w:r>
          </w:p>
        </w:tc>
        <w:tc>
          <w:tcPr>
            <w:tcW w:w="580" w:type="pct"/>
            <w:tcBorders>
              <w:top w:val="single" w:sz="4" w:space="0" w:color="15497B"/>
              <w:left w:val="single" w:sz="4" w:space="0" w:color="15497B"/>
              <w:bottom w:val="single" w:sz="4" w:space="0" w:color="15497B"/>
              <w:right w:val="single" w:sz="4" w:space="0" w:color="15497B"/>
            </w:tcBorders>
            <w:vAlign w:val="center"/>
          </w:tcPr>
          <w:p w14:paraId="74A0B636" w14:textId="77777777" w:rsidR="00D9144F" w:rsidRPr="00460E08" w:rsidRDefault="00D9144F" w:rsidP="001A7F54">
            <w:pPr>
              <w:jc w:val="center"/>
              <w:rPr>
                <w:color w:val="002060"/>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47B2449" w14:textId="77777777" w:rsidR="00D9144F" w:rsidRPr="00460E08" w:rsidRDefault="00D9144F" w:rsidP="001A7F54">
            <w:pPr>
              <w:contextualSpacing/>
              <w:jc w:val="both"/>
              <w:rPr>
                <w:rFonts w:ascii="Tahoma" w:hAnsi="Tahoma" w:cs="Tahoma"/>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132BE94D" w14:textId="77777777" w:rsidR="00D9144F" w:rsidRPr="00460E08" w:rsidRDefault="00D9144F" w:rsidP="001A7F54">
            <w:pPr>
              <w:contextualSpacing/>
              <w:jc w:val="both"/>
              <w:rPr>
                <w:rFonts w:ascii="Tahoma" w:hAnsi="Tahoma" w:cs="Tahoma"/>
                <w:b/>
                <w:color w:val="002060"/>
                <w:sz w:val="18"/>
                <w:szCs w:val="18"/>
              </w:rPr>
            </w:pPr>
          </w:p>
        </w:tc>
      </w:tr>
      <w:tr w:rsidR="00460E08" w:rsidRPr="00460E08" w14:paraId="720DCBCA" w14:textId="77777777" w:rsidTr="00C14C82">
        <w:trPr>
          <w:trHeight w:val="6319"/>
        </w:trPr>
        <w:tc>
          <w:tcPr>
            <w:tcW w:w="290" w:type="pct"/>
            <w:tcBorders>
              <w:top w:val="single" w:sz="4" w:space="0" w:color="15497B"/>
              <w:left w:val="single" w:sz="4" w:space="0" w:color="15497B"/>
              <w:bottom w:val="single" w:sz="4" w:space="0" w:color="15497B"/>
              <w:right w:val="single" w:sz="4" w:space="0" w:color="15497B"/>
            </w:tcBorders>
            <w:vAlign w:val="center"/>
          </w:tcPr>
          <w:p w14:paraId="5D3C7325"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lastRenderedPageBreak/>
              <w:t>23</w:t>
            </w:r>
          </w:p>
        </w:tc>
        <w:tc>
          <w:tcPr>
            <w:tcW w:w="3043" w:type="pct"/>
            <w:tcBorders>
              <w:top w:val="single" w:sz="4" w:space="0" w:color="15497B"/>
              <w:left w:val="single" w:sz="4" w:space="0" w:color="15497B"/>
              <w:bottom w:val="single" w:sz="4" w:space="0" w:color="15497B"/>
              <w:right w:val="single" w:sz="4" w:space="0" w:color="15497B"/>
            </w:tcBorders>
            <w:shd w:val="clear" w:color="auto" w:fill="auto"/>
          </w:tcPr>
          <w:p w14:paraId="731A310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Equipos de Aire Acondicionado</w:t>
            </w:r>
          </w:p>
          <w:p w14:paraId="4ED6AFAE" w14:textId="77777777" w:rsidR="00D9144F" w:rsidRPr="00460E08" w:rsidRDefault="00D9144F" w:rsidP="001A7F54">
            <w:pPr>
              <w:tabs>
                <w:tab w:val="left" w:pos="498"/>
              </w:tabs>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equipos de aire acondicionado deben ser instalados en estaciones que contengan salas técnicas, en cumplimiento a las siguientes características:</w:t>
            </w:r>
          </w:p>
          <w:p w14:paraId="1D1E8898"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Cantidad: 2 unidades por estación, una principal y la otra en espera.  </w:t>
            </w:r>
          </w:p>
          <w:p w14:paraId="376AF5A7"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Total: determinado por el proyectista, incluye el crecimiento futuro del 25%.</w:t>
            </w:r>
          </w:p>
          <w:p w14:paraId="1D5ED79E"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Tipo Precisión Split o Mochila free cooling,</w:t>
            </w:r>
          </w:p>
          <w:p w14:paraId="5A829AF8"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Descarga: Frontal inferior.</w:t>
            </w:r>
          </w:p>
          <w:p w14:paraId="5F7FFC60"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Tensión de operación: determinada por el proyectista.</w:t>
            </w:r>
          </w:p>
          <w:p w14:paraId="4C01D860"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Rangos de temperatura de operación: Regulación de 18°C a 26°C </w:t>
            </w:r>
          </w:p>
          <w:p w14:paraId="7DD6AB1F"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Compresor: Tipo SCROLL.</w:t>
            </w:r>
          </w:p>
          <w:p w14:paraId="2F6FB2B5"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Refrigerante: R410A o R407 ecológico. </w:t>
            </w:r>
          </w:p>
          <w:p w14:paraId="6B2799B3"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Nivel de ruido: menor o igual a 70 dB a 1m de distancia.</w:t>
            </w:r>
          </w:p>
          <w:p w14:paraId="694060F6"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Presostato: de alta y baja presión.</w:t>
            </w:r>
          </w:p>
          <w:p w14:paraId="65D49DCC"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Régimen de operación: Servicio continuo.</w:t>
            </w:r>
          </w:p>
          <w:p w14:paraId="28B6928C"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Protección contra transientes de segundo nivel de acuerdo a IEC 60643.</w:t>
            </w:r>
          </w:p>
          <w:p w14:paraId="7F20CCDD"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Protección contra inversión de rotación para el caso de equipos trifásicos. </w:t>
            </w:r>
          </w:p>
          <w:p w14:paraId="2860297B"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evitar los picos de arranque del compresor debe estar equipado con arrancador suave.</w:t>
            </w:r>
          </w:p>
          <w:p w14:paraId="0C241C71"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Sistema de emergencia para operación ante cortes de red comercial, el sistema de ventilación y otros componentes necesarios deberá operar con -48VCC.</w:t>
            </w:r>
          </w:p>
          <w:p w14:paraId="6063DCD6"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Los sistemas deben estar programados para operación a demanda y en estandby.</w:t>
            </w:r>
          </w:p>
          <w:p w14:paraId="721BEA03"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Cada equipo deberá contar con la pantalla de monitoreo.</w:t>
            </w:r>
          </w:p>
          <w:p w14:paraId="33ED60FD" w14:textId="77777777" w:rsidR="00D9144F" w:rsidRPr="00460E08" w:rsidRDefault="00D9144F" w:rsidP="001620A0">
            <w:pPr>
              <w:numPr>
                <w:ilvl w:val="0"/>
                <w:numId w:val="36"/>
              </w:numPr>
              <w:tabs>
                <w:tab w:val="left" w:pos="498"/>
              </w:tabs>
              <w:ind w:left="497" w:hanging="283"/>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Capacidad mínima de 24000 BTU.</w:t>
            </w:r>
          </w:p>
          <w:p w14:paraId="34AE92F7"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Nota. Adjuntar documentación técnica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2848EB65" w14:textId="77777777" w:rsidR="00D9144F" w:rsidRPr="00460E08" w:rsidRDefault="00D9144F" w:rsidP="001A7F54">
            <w:pPr>
              <w:jc w:val="center"/>
              <w:rPr>
                <w:b/>
                <w:color w:val="002060"/>
                <w:sz w:val="18"/>
                <w:szCs w:val="18"/>
              </w:rPr>
            </w:pPr>
            <w:r w:rsidRPr="00460E08">
              <w:rPr>
                <w:b/>
                <w:color w:val="002060"/>
                <w:sz w:val="18"/>
                <w:szCs w:val="18"/>
              </w:rPr>
              <w:fldChar w:fldCharType="begin">
                <w:ffData>
                  <w:name w:val="Casilla1"/>
                  <w:enabled/>
                  <w:calcOnExit w:val="0"/>
                  <w:checkBox>
                    <w:sizeAuto/>
                    <w:default w:val="1"/>
                  </w:checkBox>
                </w:ffData>
              </w:fldChar>
            </w:r>
            <w:r w:rsidRPr="00460E08">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460E08">
              <w:rPr>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107B371E" w14:textId="77777777" w:rsidR="00D9144F" w:rsidRPr="00460E08" w:rsidRDefault="00D9144F" w:rsidP="001A7F54">
            <w:pPr>
              <w:rPr>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61FE40EE" w14:textId="77777777" w:rsidR="00D9144F" w:rsidRPr="00460E08" w:rsidRDefault="00D9144F" w:rsidP="001A7F54">
            <w:pPr>
              <w:jc w:val="both"/>
              <w:rPr>
                <w:rFonts w:ascii="Tahoma" w:hAnsi="Tahoma" w:cs="Tahoma"/>
                <w:b/>
                <w:color w:val="002060"/>
                <w:sz w:val="18"/>
                <w:szCs w:val="18"/>
              </w:rPr>
            </w:pPr>
          </w:p>
        </w:tc>
      </w:tr>
      <w:tr w:rsidR="00460E08" w:rsidRPr="00460E08" w14:paraId="56839524" w14:textId="77777777" w:rsidTr="00C14C82">
        <w:trPr>
          <w:trHeight w:val="512"/>
        </w:trPr>
        <w:tc>
          <w:tcPr>
            <w:tcW w:w="290" w:type="pct"/>
            <w:tcBorders>
              <w:top w:val="single" w:sz="4" w:space="0" w:color="15497B"/>
              <w:left w:val="single" w:sz="4" w:space="0" w:color="15497B"/>
              <w:bottom w:val="single" w:sz="4" w:space="0" w:color="15497B"/>
              <w:right w:val="single" w:sz="4" w:space="0" w:color="15497B"/>
            </w:tcBorders>
            <w:vAlign w:val="center"/>
          </w:tcPr>
          <w:p w14:paraId="165002B7" w14:textId="77777777" w:rsidR="00D9144F" w:rsidRPr="00460E08" w:rsidRDefault="00D9144F" w:rsidP="001A7F54">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24</w:t>
            </w:r>
          </w:p>
        </w:tc>
        <w:tc>
          <w:tcPr>
            <w:tcW w:w="3043"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84E38D"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Certificado actualizado con vigencia al 2019 de soporte técnico en Perú otorgado por el fabricante.</w:t>
            </w:r>
          </w:p>
          <w:p w14:paraId="031A4D20" w14:textId="77777777" w:rsidR="00D9144F" w:rsidRPr="00460E08" w:rsidRDefault="00D9144F" w:rsidP="001A7F54">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Nota. Adjuntar documentación técnica de respaldo.</w:t>
            </w:r>
          </w:p>
        </w:tc>
        <w:tc>
          <w:tcPr>
            <w:tcW w:w="580" w:type="pct"/>
            <w:tcBorders>
              <w:top w:val="single" w:sz="4" w:space="0" w:color="15497B"/>
              <w:left w:val="single" w:sz="4" w:space="0" w:color="15497B"/>
              <w:bottom w:val="single" w:sz="4" w:space="0" w:color="15497B"/>
              <w:right w:val="single" w:sz="4" w:space="0" w:color="15497B"/>
            </w:tcBorders>
            <w:vAlign w:val="center"/>
          </w:tcPr>
          <w:p w14:paraId="230D813E" w14:textId="77777777" w:rsidR="00D9144F" w:rsidRPr="00460E08" w:rsidRDefault="00D9144F" w:rsidP="001A7F54">
            <w:pPr>
              <w:jc w:val="center"/>
              <w:rPr>
                <w:rFonts w:ascii="Tahoma" w:hAnsi="Tahoma" w:cs="Tahoma"/>
                <w:color w:val="002060"/>
              </w:rPr>
            </w:pPr>
            <w:r w:rsidRPr="00460E08">
              <w:rPr>
                <w:rFonts w:ascii="Tahoma" w:hAnsi="Tahoma" w:cs="Tahoma"/>
                <w:b/>
                <w:color w:val="002060"/>
                <w:sz w:val="18"/>
                <w:szCs w:val="18"/>
              </w:rPr>
              <w:fldChar w:fldCharType="begin">
                <w:ffData>
                  <w:name w:val="Casilla1"/>
                  <w:enabled/>
                  <w:calcOnExit w:val="0"/>
                  <w:checkBox>
                    <w:sizeAuto/>
                    <w:default w:val="1"/>
                  </w:checkBox>
                </w:ffData>
              </w:fldChar>
            </w:r>
            <w:r w:rsidRPr="00460E08">
              <w:rPr>
                <w:rFonts w:ascii="Tahoma" w:hAnsi="Tahoma" w:cs="Tahoma"/>
                <w:b/>
                <w:color w:val="002060"/>
                <w:sz w:val="18"/>
                <w:szCs w:val="18"/>
              </w:rPr>
              <w:instrText xml:space="preserve"> FORMCHECKBOX </w:instrText>
            </w:r>
            <w:r w:rsidR="00266891">
              <w:rPr>
                <w:rFonts w:ascii="Tahoma" w:hAnsi="Tahoma" w:cs="Tahoma"/>
                <w:b/>
                <w:color w:val="002060"/>
                <w:sz w:val="18"/>
                <w:szCs w:val="18"/>
              </w:rPr>
            </w:r>
            <w:r w:rsidR="00266891">
              <w:rPr>
                <w:rFonts w:ascii="Tahoma" w:hAnsi="Tahoma" w:cs="Tahoma"/>
                <w:b/>
                <w:color w:val="002060"/>
                <w:sz w:val="18"/>
                <w:szCs w:val="18"/>
              </w:rPr>
              <w:fldChar w:fldCharType="separate"/>
            </w:r>
            <w:r w:rsidRPr="00460E08">
              <w:rPr>
                <w:rFonts w:ascii="Tahoma" w:hAnsi="Tahoma" w:cs="Tahoma"/>
                <w:b/>
                <w:color w:val="002060"/>
                <w:sz w:val="18"/>
                <w:szCs w:val="18"/>
              </w:rPr>
              <w:fldChar w:fldCharType="end"/>
            </w:r>
          </w:p>
        </w:tc>
        <w:tc>
          <w:tcPr>
            <w:tcW w:w="434" w:type="pct"/>
            <w:tcBorders>
              <w:top w:val="single" w:sz="4" w:space="0" w:color="15497B"/>
              <w:left w:val="single" w:sz="4" w:space="0" w:color="15497B"/>
              <w:bottom w:val="single" w:sz="4" w:space="0" w:color="15497B"/>
              <w:right w:val="single" w:sz="4" w:space="0" w:color="15497B"/>
            </w:tcBorders>
          </w:tcPr>
          <w:p w14:paraId="5823FF57" w14:textId="77777777" w:rsidR="00D9144F" w:rsidRPr="00460E08" w:rsidRDefault="00D9144F" w:rsidP="001A7F54">
            <w:pPr>
              <w:rPr>
                <w:b/>
                <w:color w:val="002060"/>
                <w:sz w:val="18"/>
                <w:szCs w:val="18"/>
              </w:rPr>
            </w:pPr>
          </w:p>
        </w:tc>
        <w:tc>
          <w:tcPr>
            <w:tcW w:w="653" w:type="pct"/>
            <w:tcBorders>
              <w:top w:val="single" w:sz="4" w:space="0" w:color="15497B"/>
              <w:left w:val="single" w:sz="4" w:space="0" w:color="15497B"/>
              <w:bottom w:val="single" w:sz="4" w:space="0" w:color="15497B"/>
              <w:right w:val="single" w:sz="4" w:space="0" w:color="15497B"/>
            </w:tcBorders>
          </w:tcPr>
          <w:p w14:paraId="780798F3" w14:textId="77777777" w:rsidR="00D9144F" w:rsidRPr="00460E08" w:rsidRDefault="00D9144F" w:rsidP="001A7F54">
            <w:pPr>
              <w:tabs>
                <w:tab w:val="left" w:pos="498"/>
              </w:tabs>
              <w:jc w:val="both"/>
              <w:rPr>
                <w:rFonts w:ascii="Tahoma" w:hAnsi="Tahoma" w:cs="Tahoma"/>
                <w:b/>
                <w:color w:val="002060"/>
                <w:sz w:val="18"/>
                <w:szCs w:val="18"/>
              </w:rPr>
            </w:pPr>
          </w:p>
        </w:tc>
      </w:tr>
    </w:tbl>
    <w:p w14:paraId="10FD7174" w14:textId="77777777" w:rsidR="00D9144F" w:rsidRPr="007916B3" w:rsidRDefault="00D9144F" w:rsidP="00D9144F">
      <w:pPr>
        <w:rPr>
          <w:lang w:eastAsia="en-US"/>
        </w:rPr>
      </w:pPr>
    </w:p>
    <w:p w14:paraId="65F62DC7" w14:textId="77777777" w:rsidR="00D9144F" w:rsidRPr="007916B3" w:rsidRDefault="00D9144F" w:rsidP="00D9144F">
      <w:pPr>
        <w:rPr>
          <w:lang w:eastAsia="en-US"/>
        </w:rPr>
      </w:pPr>
    </w:p>
    <w:p w14:paraId="304725CD" w14:textId="77777777" w:rsidR="00D9144F" w:rsidRPr="007916B3" w:rsidRDefault="00D9144F" w:rsidP="00D9144F">
      <w:pPr>
        <w:rPr>
          <w:lang w:eastAsia="en-US"/>
        </w:rPr>
      </w:pPr>
    </w:p>
    <w:p w14:paraId="348202A3" w14:textId="77777777" w:rsidR="00D9144F" w:rsidRPr="007916B3" w:rsidRDefault="00D9144F" w:rsidP="00D9144F">
      <w:pPr>
        <w:pStyle w:val="Prrafodelista"/>
        <w:shd w:val="clear" w:color="auto" w:fill="FFFFFF" w:themeFill="background1"/>
        <w:ind w:left="1080"/>
        <w:jc w:val="center"/>
        <w:rPr>
          <w:rFonts w:ascii="Tahoma" w:hAnsi="Tahoma" w:cs="Tahoma"/>
          <w:b/>
          <w:color w:val="000000" w:themeColor="text1"/>
          <w:sz w:val="22"/>
          <w:szCs w:val="22"/>
        </w:rPr>
      </w:pPr>
      <w:r w:rsidRPr="007916B3">
        <w:rPr>
          <w:color w:val="000000" w:themeColor="text1"/>
        </w:rPr>
        <w:object w:dxaOrig="18823" w:dyaOrig="13133" w14:anchorId="0061555B">
          <v:shape id="_x0000_i1027" type="#_x0000_t75" style="width:338.7pt;height:237.3pt" o:ole="">
            <v:imagedata r:id="rId20" o:title=""/>
          </v:shape>
          <o:OLEObject Type="Embed" ProgID="Visio.Drawing.11" ShapeID="_x0000_i1027" DrawAspect="Content" ObjectID="_1575987699" r:id="rId21"/>
        </w:object>
      </w:r>
    </w:p>
    <w:p w14:paraId="7AAC06E5" w14:textId="77777777" w:rsidR="00D9144F" w:rsidRPr="007916B3" w:rsidRDefault="00D9144F" w:rsidP="00D9144F">
      <w:pPr>
        <w:ind w:left="709"/>
        <w:jc w:val="both"/>
        <w:rPr>
          <w:rFonts w:ascii="Tahoma" w:hAnsi="Tahoma" w:cs="Tahoma"/>
          <w:sz w:val="10"/>
          <w:szCs w:val="22"/>
        </w:rPr>
      </w:pPr>
    </w:p>
    <w:p w14:paraId="6292D7F1" w14:textId="77777777" w:rsidR="008F3FC1" w:rsidRDefault="008F3FC1" w:rsidP="00D9144F">
      <w:pPr>
        <w:pStyle w:val="Prrafodelista"/>
        <w:ind w:left="993"/>
        <w:jc w:val="center"/>
        <w:rPr>
          <w:rFonts w:ascii="Tahoma" w:hAnsi="Tahoma" w:cs="Tahoma"/>
          <w:color w:val="002060"/>
          <w:sz w:val="22"/>
          <w:szCs w:val="22"/>
        </w:rPr>
      </w:pPr>
    </w:p>
    <w:p w14:paraId="34917DAC" w14:textId="77777777" w:rsidR="00D9144F" w:rsidRPr="00264C9A" w:rsidRDefault="00D9144F" w:rsidP="00D9144F">
      <w:pPr>
        <w:pStyle w:val="Prrafodelista"/>
        <w:ind w:left="993"/>
        <w:jc w:val="center"/>
        <w:rPr>
          <w:rFonts w:ascii="Tahoma" w:hAnsi="Tahoma" w:cs="Tahoma"/>
          <w:color w:val="002060"/>
          <w:sz w:val="18"/>
          <w:szCs w:val="18"/>
          <w:lang w:val="es-BO"/>
        </w:rPr>
      </w:pPr>
      <w:r w:rsidRPr="00264C9A">
        <w:rPr>
          <w:rFonts w:ascii="Tahoma" w:hAnsi="Tahoma" w:cs="Tahoma"/>
          <w:color w:val="002060"/>
          <w:sz w:val="22"/>
          <w:szCs w:val="22"/>
        </w:rPr>
        <w:t>E3.  Modelo de disposición de componentes de un tablero de distribución AC.</w:t>
      </w:r>
    </w:p>
    <w:p w14:paraId="4C8EFA56" w14:textId="77777777" w:rsidR="00D9144F" w:rsidRDefault="00D9144F" w:rsidP="00D9144F">
      <w:pPr>
        <w:rPr>
          <w:color w:val="002060"/>
          <w:lang w:val="es-BO" w:eastAsia="en-US"/>
        </w:rPr>
      </w:pPr>
    </w:p>
    <w:p w14:paraId="0DD5EA86" w14:textId="77777777" w:rsidR="008F3FC1" w:rsidRPr="00264C9A" w:rsidRDefault="008F3FC1" w:rsidP="00D9144F">
      <w:pPr>
        <w:rPr>
          <w:color w:val="002060"/>
          <w:lang w:val="es-BO" w:eastAsia="en-US"/>
        </w:rPr>
      </w:pPr>
    </w:p>
    <w:p w14:paraId="140B99AC" w14:textId="77777777" w:rsidR="00D9144F" w:rsidRPr="00264C9A" w:rsidRDefault="00D9144F" w:rsidP="001620A0">
      <w:pPr>
        <w:pStyle w:val="Prrafodelista"/>
        <w:numPr>
          <w:ilvl w:val="0"/>
          <w:numId w:val="72"/>
        </w:numPr>
        <w:outlineLvl w:val="0"/>
        <w:rPr>
          <w:rFonts w:ascii="Tahoma" w:hAnsi="Tahoma" w:cs="Tahoma"/>
          <w:b/>
          <w:bCs/>
          <w:vanish/>
          <w:color w:val="002060"/>
          <w:kern w:val="28"/>
          <w:sz w:val="28"/>
          <w:szCs w:val="28"/>
          <w:lang w:bidi="en-US"/>
        </w:rPr>
      </w:pPr>
      <w:bookmarkStart w:id="84" w:name="_Toc494288795"/>
      <w:bookmarkStart w:id="85" w:name="_Toc494288946"/>
      <w:bookmarkStart w:id="86" w:name="_Toc494288997"/>
      <w:bookmarkStart w:id="87" w:name="_Toc494289295"/>
      <w:bookmarkStart w:id="88" w:name="_Toc494289438"/>
      <w:bookmarkStart w:id="89" w:name="_Toc494289604"/>
      <w:bookmarkStart w:id="90" w:name="_Toc494295446"/>
      <w:bookmarkEnd w:id="84"/>
      <w:bookmarkEnd w:id="85"/>
      <w:bookmarkEnd w:id="86"/>
      <w:bookmarkEnd w:id="87"/>
      <w:bookmarkEnd w:id="88"/>
      <w:bookmarkEnd w:id="89"/>
      <w:bookmarkEnd w:id="90"/>
    </w:p>
    <w:p w14:paraId="1C130EAA" w14:textId="77777777" w:rsidR="00D9144F" w:rsidRPr="00264C9A" w:rsidRDefault="00D9144F" w:rsidP="001620A0">
      <w:pPr>
        <w:pStyle w:val="Prrafodelista"/>
        <w:numPr>
          <w:ilvl w:val="1"/>
          <w:numId w:val="72"/>
        </w:numPr>
        <w:outlineLvl w:val="0"/>
        <w:rPr>
          <w:rFonts w:ascii="Tahoma" w:hAnsi="Tahoma" w:cs="Tahoma"/>
          <w:b/>
          <w:bCs/>
          <w:vanish/>
          <w:color w:val="002060"/>
          <w:kern w:val="28"/>
          <w:sz w:val="28"/>
          <w:szCs w:val="28"/>
          <w:lang w:bidi="en-US"/>
        </w:rPr>
      </w:pPr>
      <w:bookmarkStart w:id="91" w:name="_Toc494288796"/>
      <w:bookmarkStart w:id="92" w:name="_Toc494288947"/>
      <w:bookmarkStart w:id="93" w:name="_Toc494288998"/>
      <w:bookmarkStart w:id="94" w:name="_Toc494289296"/>
      <w:bookmarkStart w:id="95" w:name="_Toc494289439"/>
      <w:bookmarkStart w:id="96" w:name="_Toc494289605"/>
      <w:bookmarkStart w:id="97" w:name="_Toc494295447"/>
      <w:bookmarkEnd w:id="91"/>
      <w:bookmarkEnd w:id="92"/>
      <w:bookmarkEnd w:id="93"/>
      <w:bookmarkEnd w:id="94"/>
      <w:bookmarkEnd w:id="95"/>
      <w:bookmarkEnd w:id="96"/>
      <w:bookmarkEnd w:id="97"/>
    </w:p>
    <w:p w14:paraId="2226458F" w14:textId="77777777" w:rsidR="00D9144F" w:rsidRPr="00264C9A" w:rsidRDefault="00D9144F" w:rsidP="001620A0">
      <w:pPr>
        <w:pStyle w:val="Prrafodelista"/>
        <w:numPr>
          <w:ilvl w:val="1"/>
          <w:numId w:val="72"/>
        </w:numPr>
        <w:outlineLvl w:val="0"/>
        <w:rPr>
          <w:rFonts w:ascii="Tahoma" w:hAnsi="Tahoma" w:cs="Tahoma"/>
          <w:b/>
          <w:bCs/>
          <w:vanish/>
          <w:color w:val="002060"/>
          <w:kern w:val="28"/>
          <w:sz w:val="28"/>
          <w:szCs w:val="28"/>
          <w:lang w:bidi="en-US"/>
        </w:rPr>
      </w:pPr>
      <w:bookmarkStart w:id="98" w:name="_Toc494288797"/>
      <w:bookmarkStart w:id="99" w:name="_Toc494288948"/>
      <w:bookmarkStart w:id="100" w:name="_Toc494288999"/>
      <w:bookmarkStart w:id="101" w:name="_Toc494289297"/>
      <w:bookmarkStart w:id="102" w:name="_Toc494289440"/>
      <w:bookmarkStart w:id="103" w:name="_Toc494289606"/>
      <w:bookmarkStart w:id="104" w:name="_Toc494295448"/>
      <w:bookmarkEnd w:id="98"/>
      <w:bookmarkEnd w:id="99"/>
      <w:bookmarkEnd w:id="100"/>
      <w:bookmarkEnd w:id="101"/>
      <w:bookmarkEnd w:id="102"/>
      <w:bookmarkEnd w:id="103"/>
      <w:bookmarkEnd w:id="104"/>
    </w:p>
    <w:p w14:paraId="31474276" w14:textId="77777777" w:rsidR="00D9144F" w:rsidRPr="00264C9A"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105" w:name="_Toc494288798"/>
      <w:bookmarkStart w:id="106" w:name="_Toc494288949"/>
      <w:bookmarkStart w:id="107" w:name="_Toc494289000"/>
      <w:bookmarkStart w:id="108" w:name="_Toc494289298"/>
      <w:bookmarkStart w:id="109" w:name="_Toc494289441"/>
      <w:bookmarkStart w:id="110" w:name="_Toc494289607"/>
      <w:bookmarkStart w:id="111" w:name="_Toc494295449"/>
      <w:bookmarkEnd w:id="105"/>
      <w:bookmarkEnd w:id="106"/>
      <w:bookmarkEnd w:id="107"/>
      <w:bookmarkEnd w:id="108"/>
      <w:bookmarkEnd w:id="109"/>
      <w:bookmarkEnd w:id="110"/>
      <w:bookmarkEnd w:id="111"/>
    </w:p>
    <w:p w14:paraId="15CD7599" w14:textId="77777777" w:rsidR="00D9144F" w:rsidRPr="00264C9A"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112" w:name="_Toc494288799"/>
      <w:bookmarkStart w:id="113" w:name="_Toc494288950"/>
      <w:bookmarkStart w:id="114" w:name="_Toc494289001"/>
      <w:bookmarkStart w:id="115" w:name="_Toc494289299"/>
      <w:bookmarkStart w:id="116" w:name="_Toc494289442"/>
      <w:bookmarkStart w:id="117" w:name="_Toc494289608"/>
      <w:bookmarkStart w:id="118" w:name="_Toc494295450"/>
      <w:bookmarkEnd w:id="112"/>
      <w:bookmarkEnd w:id="113"/>
      <w:bookmarkEnd w:id="114"/>
      <w:bookmarkEnd w:id="115"/>
      <w:bookmarkEnd w:id="116"/>
      <w:bookmarkEnd w:id="117"/>
      <w:bookmarkEnd w:id="118"/>
    </w:p>
    <w:p w14:paraId="06252210" w14:textId="77777777" w:rsidR="00D9144F" w:rsidRPr="00264C9A"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119" w:name="_Toc494288800"/>
      <w:bookmarkStart w:id="120" w:name="_Toc494288951"/>
      <w:bookmarkStart w:id="121" w:name="_Toc494289002"/>
      <w:bookmarkStart w:id="122" w:name="_Toc494289300"/>
      <w:bookmarkStart w:id="123" w:name="_Toc494289443"/>
      <w:bookmarkStart w:id="124" w:name="_Toc494289609"/>
      <w:bookmarkStart w:id="125" w:name="_Toc494295451"/>
      <w:bookmarkEnd w:id="119"/>
      <w:bookmarkEnd w:id="120"/>
      <w:bookmarkEnd w:id="121"/>
      <w:bookmarkEnd w:id="122"/>
      <w:bookmarkEnd w:id="123"/>
      <w:bookmarkEnd w:id="124"/>
      <w:bookmarkEnd w:id="125"/>
    </w:p>
    <w:p w14:paraId="59986B1F" w14:textId="77777777" w:rsidR="00D9144F" w:rsidRPr="00264C9A"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126" w:name="_Toc494288801"/>
      <w:bookmarkStart w:id="127" w:name="_Toc494288952"/>
      <w:bookmarkStart w:id="128" w:name="_Toc494289003"/>
      <w:bookmarkStart w:id="129" w:name="_Toc494289301"/>
      <w:bookmarkStart w:id="130" w:name="_Toc494289444"/>
      <w:bookmarkStart w:id="131" w:name="_Toc494289610"/>
      <w:bookmarkStart w:id="132" w:name="_Toc494295452"/>
      <w:bookmarkEnd w:id="126"/>
      <w:bookmarkEnd w:id="127"/>
      <w:bookmarkEnd w:id="128"/>
      <w:bookmarkEnd w:id="129"/>
      <w:bookmarkEnd w:id="130"/>
      <w:bookmarkEnd w:id="131"/>
      <w:bookmarkEnd w:id="132"/>
    </w:p>
    <w:p w14:paraId="47525DA7" w14:textId="77777777" w:rsidR="00D9144F" w:rsidRPr="00264C9A" w:rsidRDefault="00D9144F" w:rsidP="001620A0">
      <w:pPr>
        <w:pStyle w:val="Prrafodelista"/>
        <w:numPr>
          <w:ilvl w:val="2"/>
          <w:numId w:val="72"/>
        </w:numPr>
        <w:outlineLvl w:val="0"/>
        <w:rPr>
          <w:rFonts w:ascii="Tahoma" w:hAnsi="Tahoma" w:cs="Tahoma"/>
          <w:b/>
          <w:bCs/>
          <w:vanish/>
          <w:color w:val="002060"/>
          <w:kern w:val="28"/>
          <w:sz w:val="28"/>
          <w:szCs w:val="28"/>
          <w:lang w:bidi="en-US"/>
        </w:rPr>
      </w:pPr>
      <w:bookmarkStart w:id="133" w:name="_Toc494288802"/>
      <w:bookmarkStart w:id="134" w:name="_Toc494288953"/>
      <w:bookmarkStart w:id="135" w:name="_Toc494289004"/>
      <w:bookmarkStart w:id="136" w:name="_Toc494289302"/>
      <w:bookmarkStart w:id="137" w:name="_Toc494289445"/>
      <w:bookmarkStart w:id="138" w:name="_Toc494289611"/>
      <w:bookmarkStart w:id="139" w:name="_Toc494295453"/>
      <w:bookmarkEnd w:id="133"/>
      <w:bookmarkEnd w:id="134"/>
      <w:bookmarkEnd w:id="135"/>
      <w:bookmarkEnd w:id="136"/>
      <w:bookmarkEnd w:id="137"/>
      <w:bookmarkEnd w:id="138"/>
      <w:bookmarkEnd w:id="139"/>
    </w:p>
    <w:p w14:paraId="3DDF9DE5" w14:textId="11E69D8C" w:rsidR="00D9144F" w:rsidRPr="00264C9A" w:rsidRDefault="00A75EC0" w:rsidP="006928F5">
      <w:pPr>
        <w:pStyle w:val="TITULOS"/>
        <w:numPr>
          <w:ilvl w:val="1"/>
          <w:numId w:val="107"/>
        </w:numPr>
        <w:spacing w:before="120" w:after="120" w:line="240" w:lineRule="auto"/>
        <w:rPr>
          <w:rFonts w:ascii="Tahoma" w:hAnsi="Tahoma" w:cs="Tahoma"/>
          <w:color w:val="002060"/>
          <w:sz w:val="22"/>
          <w:szCs w:val="22"/>
        </w:rPr>
      </w:pPr>
      <w:r>
        <w:rPr>
          <w:rFonts w:ascii="Tahoma" w:hAnsi="Tahoma" w:cs="Tahoma"/>
          <w:color w:val="002060"/>
          <w:sz w:val="22"/>
          <w:szCs w:val="22"/>
        </w:rPr>
        <w:t>S</w:t>
      </w:r>
      <w:r w:rsidR="00EC72A0">
        <w:rPr>
          <w:rFonts w:ascii="Tahoma" w:hAnsi="Tahoma" w:cs="Tahoma"/>
          <w:color w:val="002060"/>
          <w:sz w:val="22"/>
          <w:szCs w:val="22"/>
        </w:rPr>
        <w:t>istema d</w:t>
      </w:r>
      <w:r w:rsidR="00436841">
        <w:rPr>
          <w:rFonts w:ascii="Tahoma" w:hAnsi="Tahoma" w:cs="Tahoma"/>
          <w:color w:val="002060"/>
          <w:sz w:val="22"/>
          <w:szCs w:val="22"/>
        </w:rPr>
        <w:t>e Gestión.</w:t>
      </w:r>
    </w:p>
    <w:p w14:paraId="47F180E4" w14:textId="77777777" w:rsidR="00D9144F" w:rsidRPr="007916B3" w:rsidRDefault="00D9144F" w:rsidP="00D9144F">
      <w:pPr>
        <w:rPr>
          <w:lang w:eastAsia="en-US"/>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02"/>
        <w:gridCol w:w="4938"/>
        <w:gridCol w:w="1335"/>
        <w:gridCol w:w="1201"/>
        <w:gridCol w:w="1334"/>
      </w:tblGrid>
      <w:tr w:rsidR="00D9144F" w:rsidRPr="007916B3" w14:paraId="4858D7DC" w14:textId="77777777" w:rsidTr="00C14C82">
        <w:trPr>
          <w:trHeight w:val="309"/>
          <w:tblHeader/>
        </w:trPr>
        <w:tc>
          <w:tcPr>
            <w:tcW w:w="3624" w:type="pct"/>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16EA8BB7"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r>
              <w:rPr>
                <w:rFonts w:ascii="Tahoma" w:hAnsi="Tahoma" w:cs="Tahoma"/>
                <w:b/>
                <w:bCs/>
                <w:sz w:val="18"/>
                <w:szCs w:val="18"/>
                <w:lang w:eastAsia="es-BO"/>
              </w:rPr>
              <w:t xml:space="preserve"> de Bolivia</w:t>
            </w:r>
          </w:p>
        </w:tc>
        <w:tc>
          <w:tcPr>
            <w:tcW w:w="1376"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3EFE99A3"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D9144F" w:rsidRPr="007916B3" w14:paraId="56FA7B76" w14:textId="77777777" w:rsidTr="00C14C82">
        <w:trPr>
          <w:trHeight w:val="399"/>
          <w:tblHeader/>
        </w:trPr>
        <w:tc>
          <w:tcPr>
            <w:tcW w:w="2899" w:type="pct"/>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135DDE01" w14:textId="664C706B" w:rsidR="00D9144F" w:rsidRPr="007916B3" w:rsidRDefault="00EC72A0" w:rsidP="00436841">
            <w:pPr>
              <w:jc w:val="center"/>
              <w:rPr>
                <w:rFonts w:ascii="Tahoma" w:hAnsi="Tahoma" w:cs="Tahoma"/>
                <w:b/>
                <w:bCs/>
                <w:sz w:val="18"/>
                <w:szCs w:val="18"/>
                <w:lang w:eastAsia="es-BO"/>
              </w:rPr>
            </w:pPr>
            <w:r>
              <w:rPr>
                <w:rFonts w:ascii="Tahoma" w:hAnsi="Tahoma" w:cs="Tahoma"/>
                <w:b/>
                <w:bCs/>
                <w:sz w:val="18"/>
                <w:szCs w:val="18"/>
                <w:lang w:eastAsia="es-BO"/>
              </w:rPr>
              <w:t>Sistema de G</w:t>
            </w:r>
            <w:r w:rsidRPr="007916B3">
              <w:rPr>
                <w:rFonts w:ascii="Tahoma" w:hAnsi="Tahoma" w:cs="Tahoma"/>
                <w:b/>
                <w:bCs/>
                <w:sz w:val="18"/>
                <w:szCs w:val="18"/>
                <w:lang w:eastAsia="es-BO"/>
              </w:rPr>
              <w:t>estión</w:t>
            </w:r>
            <w:r>
              <w:rPr>
                <w:rFonts w:ascii="Tahoma" w:hAnsi="Tahoma" w:cs="Tahoma"/>
                <w:b/>
                <w:bCs/>
                <w:sz w:val="18"/>
                <w:szCs w:val="18"/>
                <w:lang w:eastAsia="es-BO"/>
              </w:rPr>
              <w:t xml:space="preserve"> </w:t>
            </w:r>
          </w:p>
        </w:tc>
        <w:tc>
          <w:tcPr>
            <w:tcW w:w="725" w:type="pct"/>
            <w:tcBorders>
              <w:top w:val="single" w:sz="4" w:space="0" w:color="FFFFFF"/>
              <w:left w:val="single" w:sz="4" w:space="0" w:color="FFFFFF"/>
              <w:bottom w:val="single" w:sz="4" w:space="0" w:color="FFFFFF"/>
              <w:right w:val="single" w:sz="4" w:space="0" w:color="FFFFFF"/>
            </w:tcBorders>
            <w:shd w:val="clear" w:color="auto" w:fill="004990"/>
            <w:vAlign w:val="center"/>
          </w:tcPr>
          <w:p w14:paraId="131A7FFE"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Cs w:val="18"/>
                <w:lang w:val="en-GB" w:eastAsia="es-BO"/>
              </w:rPr>
              <w:t>CONDICIÓN</w:t>
            </w:r>
          </w:p>
        </w:tc>
        <w:tc>
          <w:tcPr>
            <w:tcW w:w="1376"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7AACEC84" w14:textId="77777777" w:rsidR="00D9144F" w:rsidRPr="007916B3" w:rsidRDefault="00D9144F" w:rsidP="001A7F54">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264C9A" w:rsidRPr="007916B3" w14:paraId="15E65588" w14:textId="77777777" w:rsidTr="00C14C82">
        <w:trPr>
          <w:trHeight w:val="412"/>
          <w:tblHeader/>
        </w:trPr>
        <w:tc>
          <w:tcPr>
            <w:tcW w:w="218" w:type="pct"/>
            <w:tcBorders>
              <w:top w:val="single" w:sz="4" w:space="0" w:color="FFFFFF"/>
              <w:left w:val="single" w:sz="4" w:space="0" w:color="004990"/>
              <w:right w:val="single" w:sz="4" w:space="0" w:color="FFFFFF"/>
            </w:tcBorders>
            <w:shd w:val="clear" w:color="auto" w:fill="004990"/>
            <w:vAlign w:val="center"/>
          </w:tcPr>
          <w:p w14:paraId="625F5347" w14:textId="77777777" w:rsidR="00264C9A" w:rsidRPr="007916B3" w:rsidRDefault="00264C9A" w:rsidP="001A7F54">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2681" w:type="pct"/>
            <w:tcBorders>
              <w:top w:val="single" w:sz="4" w:space="0" w:color="FFFFFF"/>
              <w:left w:val="single" w:sz="4" w:space="0" w:color="FFFFFF"/>
              <w:right w:val="single" w:sz="4" w:space="0" w:color="FFFFFF"/>
            </w:tcBorders>
            <w:shd w:val="clear" w:color="auto" w:fill="004990"/>
            <w:vAlign w:val="center"/>
          </w:tcPr>
          <w:p w14:paraId="7E0ABCD5" w14:textId="77777777" w:rsidR="00264C9A" w:rsidRPr="007916B3" w:rsidRDefault="00264C9A" w:rsidP="001A7F54">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725" w:type="pct"/>
            <w:tcBorders>
              <w:top w:val="single" w:sz="4" w:space="0" w:color="FFFFFF"/>
              <w:left w:val="single" w:sz="4" w:space="0" w:color="FFFFFF"/>
              <w:right w:val="single" w:sz="4" w:space="0" w:color="FFFFFF"/>
            </w:tcBorders>
            <w:shd w:val="clear" w:color="auto" w:fill="004990"/>
            <w:vAlign w:val="center"/>
          </w:tcPr>
          <w:p w14:paraId="7CFB22BF"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652" w:type="pct"/>
            <w:tcBorders>
              <w:top w:val="single" w:sz="4" w:space="0" w:color="FFFFFF"/>
              <w:left w:val="single" w:sz="4" w:space="0" w:color="FFFFFF"/>
              <w:right w:val="single" w:sz="4" w:space="0" w:color="FFFFFF"/>
            </w:tcBorders>
            <w:shd w:val="clear" w:color="auto" w:fill="004990"/>
            <w:vAlign w:val="center"/>
          </w:tcPr>
          <w:p w14:paraId="0FD31435" w14:textId="28D11CAD" w:rsidR="00264C9A" w:rsidRPr="007916B3" w:rsidRDefault="00264C9A" w:rsidP="001A7F54">
            <w:pPr>
              <w:jc w:val="center"/>
              <w:rPr>
                <w:rFonts w:ascii="Tahoma" w:hAnsi="Tahoma" w:cs="Tahoma"/>
                <w:b/>
                <w:bCs/>
                <w:sz w:val="10"/>
                <w:szCs w:val="10"/>
                <w:lang w:eastAsia="es-BO"/>
              </w:rPr>
            </w:pPr>
            <w:r w:rsidRPr="007916B3">
              <w:rPr>
                <w:rFonts w:ascii="Tahoma" w:hAnsi="Tahoma" w:cs="Tahoma"/>
                <w:b/>
                <w:sz w:val="10"/>
                <w:szCs w:val="10"/>
                <w:lang w:eastAsia="es-BO"/>
              </w:rPr>
              <w:t>Cumple / No cumple</w:t>
            </w:r>
          </w:p>
        </w:tc>
        <w:tc>
          <w:tcPr>
            <w:tcW w:w="724" w:type="pct"/>
            <w:tcBorders>
              <w:top w:val="single" w:sz="4" w:space="0" w:color="FFFFFF"/>
              <w:left w:val="single" w:sz="4" w:space="0" w:color="FFFFFF"/>
              <w:right w:val="single" w:sz="4" w:space="0" w:color="004990"/>
            </w:tcBorders>
            <w:shd w:val="clear" w:color="auto" w:fill="004990"/>
            <w:vAlign w:val="center"/>
          </w:tcPr>
          <w:p w14:paraId="30D27BDB" w14:textId="77777777" w:rsidR="00264C9A" w:rsidRPr="007916B3" w:rsidRDefault="00264C9A" w:rsidP="001A7F54">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6B7025" w:rsidRPr="00460E08" w14:paraId="2C6177E0" w14:textId="77777777" w:rsidTr="006B7025">
        <w:trPr>
          <w:trHeight w:val="359"/>
        </w:trPr>
        <w:tc>
          <w:tcPr>
            <w:tcW w:w="2899"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10BA012B" w14:textId="4B0A1B6C" w:rsidR="006B7025" w:rsidRPr="00E42E4A" w:rsidRDefault="006B7025" w:rsidP="001A7F54">
            <w:pPr>
              <w:jc w:val="both"/>
              <w:rPr>
                <w:rFonts w:ascii="Tahoma" w:hAnsi="Tahoma" w:cs="Tahoma"/>
                <w:b/>
                <w:color w:val="002060"/>
                <w:sz w:val="18"/>
                <w:szCs w:val="20"/>
                <w:lang w:val="es-BO" w:eastAsia="es-BO"/>
              </w:rPr>
            </w:pPr>
            <w:r w:rsidRPr="00E42E4A">
              <w:rPr>
                <w:rFonts w:ascii="Tahoma" w:hAnsi="Tahoma" w:cs="Tahoma"/>
                <w:b/>
                <w:color w:val="002060"/>
                <w:sz w:val="18"/>
                <w:szCs w:val="20"/>
                <w:lang w:val="es-BO" w:eastAsia="es-BO"/>
              </w:rPr>
              <w:t>SISTEMAS DE ENERGÍA Y CLIMATIZACIÓN</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ACB80BF" w14:textId="15CF6B83" w:rsidR="006B7025" w:rsidRPr="00460E08" w:rsidRDefault="006B7025" w:rsidP="001A7F54">
            <w:pPr>
              <w:jc w:val="center"/>
              <w:rPr>
                <w:rFonts w:ascii="Tahoma" w:hAnsi="Tahoma" w:cs="Tahoma"/>
                <w:color w:val="002060"/>
                <w:sz w:val="18"/>
                <w:szCs w:val="18"/>
                <w:lang w:eastAsia="es-BO"/>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5DB579" w14:textId="77777777" w:rsidR="006B7025" w:rsidRPr="00460E08" w:rsidRDefault="006B7025" w:rsidP="001A7F54">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2254F56" w14:textId="77777777" w:rsidR="006B7025" w:rsidRPr="00460E08" w:rsidRDefault="006B7025" w:rsidP="001A7F54">
            <w:pPr>
              <w:jc w:val="center"/>
              <w:rPr>
                <w:rFonts w:ascii="Tahoma" w:hAnsi="Tahoma" w:cs="Tahoma"/>
                <w:color w:val="002060"/>
                <w:sz w:val="18"/>
                <w:szCs w:val="18"/>
                <w:lang w:val="es-BO" w:eastAsia="es-BO"/>
              </w:rPr>
            </w:pPr>
          </w:p>
        </w:tc>
      </w:tr>
      <w:tr w:rsidR="006B7025" w:rsidRPr="00460E08" w14:paraId="2D9DC9CC"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F1A5C9" w14:textId="5AE93243"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71C944" w14:textId="135A5C56" w:rsidR="006B7025" w:rsidRPr="006B7025" w:rsidRDefault="006B7025" w:rsidP="006B7025">
            <w:pPr>
              <w:tabs>
                <w:tab w:val="left" w:pos="355"/>
              </w:tabs>
              <w:autoSpaceDE w:val="0"/>
              <w:autoSpaceDN w:val="0"/>
              <w:adjustRightInd w:val="0"/>
              <w:contextualSpacing/>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El oferente debe incluir en su oferta y solución técnica, la provisión, instalación y puesta en servicio de sistemas de gestión para</w:t>
            </w:r>
            <w:r>
              <w:rPr>
                <w:rFonts w:ascii="Tahoma" w:hAnsi="Tahoma" w:cs="Tahoma"/>
                <w:color w:val="002060"/>
                <w:sz w:val="18"/>
                <w:szCs w:val="20"/>
                <w:lang w:val="es-BO" w:eastAsia="es-BO"/>
              </w:rPr>
              <w:t xml:space="preserve"> todos los</w:t>
            </w:r>
            <w:r w:rsidRPr="006B7025">
              <w:rPr>
                <w:rFonts w:ascii="Tahoma" w:hAnsi="Tahoma" w:cs="Tahoma"/>
                <w:color w:val="002060"/>
                <w:sz w:val="18"/>
                <w:szCs w:val="20"/>
                <w:lang w:val="es-BO" w:eastAsia="es-BO"/>
              </w:rPr>
              <w:t xml:space="preserve"> elementos desplegados. </w:t>
            </w:r>
            <w:r>
              <w:rPr>
                <w:rFonts w:ascii="Tahoma" w:hAnsi="Tahoma" w:cs="Tahoma"/>
                <w:color w:val="002060"/>
                <w:sz w:val="18"/>
                <w:szCs w:val="20"/>
                <w:lang w:val="es-BO" w:eastAsia="es-BO"/>
              </w:rPr>
              <w:t>El sistema deberá estar instalado en la ciudad de La Paz (Bolivia)</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4306DA" w14:textId="3086D4A9"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6AA82B"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5C264B2"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6CF02D1F"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4099DA" w14:textId="77777777"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2</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35B12FD" w14:textId="77777777" w:rsidR="006B7025" w:rsidRPr="006B7025" w:rsidRDefault="006B7025" w:rsidP="006B7025">
            <w:pPr>
              <w:tabs>
                <w:tab w:val="left" w:pos="355"/>
              </w:tabs>
              <w:autoSpaceDE w:val="0"/>
              <w:autoSpaceDN w:val="0"/>
              <w:adjustRightInd w:val="0"/>
              <w:contextualSpacing/>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 xml:space="preserve">En los sistemas de energización, los rectificadores, grupos electrógenos, sistemas fotovoltaicos tableros de distribución u otros, deben contar con la capacidad de comunicación para el monitoreo local y remoto de los parámetros de operación. </w:t>
            </w:r>
          </w:p>
          <w:p w14:paraId="07F4691A" w14:textId="77777777" w:rsidR="006B7025" w:rsidRPr="006B7025" w:rsidRDefault="006B7025" w:rsidP="001620A0">
            <w:pPr>
              <w:pStyle w:val="Prrafodelista"/>
              <w:numPr>
                <w:ilvl w:val="0"/>
                <w:numId w:val="42"/>
              </w:numPr>
              <w:tabs>
                <w:tab w:val="left" w:pos="356"/>
              </w:tabs>
              <w:autoSpaceDE w:val="0"/>
              <w:autoSpaceDN w:val="0"/>
              <w:adjustRightInd w:val="0"/>
              <w:ind w:hanging="648"/>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De manera general los equipos deberán contar con:</w:t>
            </w:r>
          </w:p>
          <w:p w14:paraId="4670C138" w14:textId="77777777" w:rsidR="006B7025" w:rsidRPr="006B7025" w:rsidRDefault="006B7025" w:rsidP="001620A0">
            <w:pPr>
              <w:pStyle w:val="Prrafodelista"/>
              <w:numPr>
                <w:ilvl w:val="0"/>
                <w:numId w:val="40"/>
              </w:numPr>
              <w:tabs>
                <w:tab w:val="left" w:pos="355"/>
              </w:tabs>
              <w:autoSpaceDE w:val="0"/>
              <w:autoSpaceDN w:val="0"/>
              <w:adjustRightInd w:val="0"/>
              <w:ind w:left="639"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Puerto de comunicación Ethernet que trabaje con protocolos de comunicación TCP IP y SNMP.</w:t>
            </w:r>
          </w:p>
          <w:p w14:paraId="6EB152B7" w14:textId="77777777" w:rsidR="006B7025" w:rsidRPr="006B7025" w:rsidRDefault="006B7025" w:rsidP="001620A0">
            <w:pPr>
              <w:pStyle w:val="Prrafodelista"/>
              <w:numPr>
                <w:ilvl w:val="0"/>
                <w:numId w:val="40"/>
              </w:numPr>
              <w:tabs>
                <w:tab w:val="left" w:pos="355"/>
              </w:tabs>
              <w:autoSpaceDE w:val="0"/>
              <w:autoSpaceDN w:val="0"/>
              <w:adjustRightInd w:val="0"/>
              <w:ind w:left="639"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Control de encendido y apagado manual.</w:t>
            </w:r>
          </w:p>
          <w:p w14:paraId="23BF1A5D" w14:textId="77777777" w:rsidR="006B7025" w:rsidRPr="006B7025" w:rsidRDefault="006B7025" w:rsidP="001620A0">
            <w:pPr>
              <w:pStyle w:val="Prrafodelista"/>
              <w:numPr>
                <w:ilvl w:val="0"/>
                <w:numId w:val="40"/>
              </w:numPr>
              <w:tabs>
                <w:tab w:val="left" w:pos="355"/>
              </w:tabs>
              <w:autoSpaceDE w:val="0"/>
              <w:autoSpaceDN w:val="0"/>
              <w:adjustRightInd w:val="0"/>
              <w:ind w:left="639"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Alarma sonora e histórico de alarmas.</w:t>
            </w:r>
          </w:p>
          <w:p w14:paraId="75631A34" w14:textId="77777777" w:rsidR="006B7025" w:rsidRPr="006B7025" w:rsidRDefault="006B7025" w:rsidP="001620A0">
            <w:pPr>
              <w:pStyle w:val="Prrafodelista"/>
              <w:numPr>
                <w:ilvl w:val="0"/>
                <w:numId w:val="42"/>
              </w:numPr>
              <w:autoSpaceDE w:val="0"/>
              <w:autoSpaceDN w:val="0"/>
              <w:adjustRightInd w:val="0"/>
              <w:spacing w:line="276" w:lineRule="auto"/>
              <w:ind w:left="424"/>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Localmente, visualización de parámetros eléctricos y alarmas mediante pantalla LCD y dos (2) contactos secos (una configurado para alarma sonora externa).</w:t>
            </w:r>
          </w:p>
          <w:p w14:paraId="75F13479" w14:textId="77777777" w:rsidR="006B7025" w:rsidRPr="006B7025" w:rsidRDefault="006B7025" w:rsidP="001620A0">
            <w:pPr>
              <w:pStyle w:val="Prrafodelista"/>
              <w:numPr>
                <w:ilvl w:val="0"/>
                <w:numId w:val="42"/>
              </w:numPr>
              <w:autoSpaceDE w:val="0"/>
              <w:autoSpaceDN w:val="0"/>
              <w:adjustRightInd w:val="0"/>
              <w:spacing w:line="276" w:lineRule="auto"/>
              <w:ind w:left="424"/>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 xml:space="preserve">Remotamente, provisión e instalación de hardware que posibilite monitoreo remoto de los rectificadores, grupos electrógenos, sistemas fotovoltaicos, tableros de distribución u otros a ser provistos. </w:t>
            </w:r>
          </w:p>
          <w:p w14:paraId="41770243" w14:textId="77777777" w:rsidR="006B7025" w:rsidRPr="006B7025" w:rsidRDefault="006B7025" w:rsidP="001620A0">
            <w:pPr>
              <w:pStyle w:val="Prrafodelista"/>
              <w:numPr>
                <w:ilvl w:val="0"/>
                <w:numId w:val="42"/>
              </w:numPr>
              <w:autoSpaceDE w:val="0"/>
              <w:autoSpaceDN w:val="0"/>
              <w:adjustRightInd w:val="0"/>
              <w:spacing w:line="276" w:lineRule="auto"/>
              <w:ind w:left="424"/>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lastRenderedPageBreak/>
              <w:t>Software, debe desarrollarse una aplicación interfaz web de gestión centralizada con acceso remoto mediante dirección IP a todos los sistemas, con capacidad de monitorear los estados de operación y alertas sonoras en la terminal de gestión</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9EAB5F"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E181BF"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BCC0532"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0726FF48"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4FFF5EC" w14:textId="77777777"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3</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8A3BB8" w14:textId="77777777" w:rsidR="006B7025" w:rsidRPr="006B7025" w:rsidRDefault="006B7025" w:rsidP="006B7025">
            <w:pPr>
              <w:tabs>
                <w:tab w:val="left" w:pos="355"/>
              </w:tabs>
              <w:autoSpaceDE w:val="0"/>
              <w:autoSpaceDN w:val="0"/>
              <w:adjustRightInd w:val="0"/>
              <w:contextualSpacing/>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 xml:space="preserve">En los sistemas de climatización, cada equipo de debe contar con la capacidad de comunicación suficiente para el monitoreo local y remoto de los parámetros de operación a través de un sistema de gestión provisto como parte de la solución, de acuerdo los siguientes requerimientos: </w:t>
            </w:r>
          </w:p>
          <w:p w14:paraId="2421EBA5" w14:textId="77777777" w:rsidR="006B7025" w:rsidRPr="006B7025" w:rsidRDefault="006B7025" w:rsidP="001620A0">
            <w:pPr>
              <w:pStyle w:val="Prrafodelista"/>
              <w:numPr>
                <w:ilvl w:val="0"/>
                <w:numId w:val="39"/>
              </w:numPr>
              <w:tabs>
                <w:tab w:val="left" w:pos="424"/>
              </w:tabs>
              <w:autoSpaceDE w:val="0"/>
              <w:autoSpaceDN w:val="0"/>
              <w:adjustRightInd w:val="0"/>
              <w:ind w:left="565" w:hanging="506"/>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De manera general los equipos deberán contar con:</w:t>
            </w:r>
          </w:p>
          <w:p w14:paraId="4459DEB3" w14:textId="77777777" w:rsidR="006B7025" w:rsidRPr="006B7025" w:rsidRDefault="006B7025" w:rsidP="001620A0">
            <w:pPr>
              <w:pStyle w:val="Prrafodelista"/>
              <w:numPr>
                <w:ilvl w:val="0"/>
                <w:numId w:val="61"/>
              </w:numPr>
              <w:tabs>
                <w:tab w:val="left" w:pos="355"/>
              </w:tabs>
              <w:autoSpaceDE w:val="0"/>
              <w:autoSpaceDN w:val="0"/>
              <w:adjustRightInd w:val="0"/>
              <w:ind w:left="997" w:hanging="283"/>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Puerto de comunicación Ethernet que trabaje con protocolos de comunicación TCP IP y SNMP.</w:t>
            </w:r>
          </w:p>
          <w:p w14:paraId="46C156FD" w14:textId="77777777" w:rsidR="006B7025" w:rsidRPr="006B7025" w:rsidRDefault="006B7025" w:rsidP="001620A0">
            <w:pPr>
              <w:pStyle w:val="Prrafodelista"/>
              <w:numPr>
                <w:ilvl w:val="0"/>
                <w:numId w:val="61"/>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Control manual de encendido y apagado.</w:t>
            </w:r>
          </w:p>
          <w:p w14:paraId="0232F936" w14:textId="77777777" w:rsidR="006B7025" w:rsidRPr="006B7025" w:rsidRDefault="006B7025" w:rsidP="001620A0">
            <w:pPr>
              <w:pStyle w:val="Prrafodelista"/>
              <w:numPr>
                <w:ilvl w:val="0"/>
                <w:numId w:val="61"/>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Programación de operación a demanda y en standby.</w:t>
            </w:r>
          </w:p>
          <w:p w14:paraId="788F4329" w14:textId="77777777" w:rsidR="006B7025" w:rsidRPr="006B7025" w:rsidRDefault="006B7025" w:rsidP="001620A0">
            <w:pPr>
              <w:pStyle w:val="Prrafodelista"/>
              <w:numPr>
                <w:ilvl w:val="0"/>
                <w:numId w:val="61"/>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Señal luminosa que indique el estado del equipo.</w:t>
            </w:r>
          </w:p>
          <w:p w14:paraId="2B108518" w14:textId="77777777" w:rsidR="006B7025" w:rsidRPr="006B7025" w:rsidRDefault="006B7025" w:rsidP="001620A0">
            <w:pPr>
              <w:pStyle w:val="Prrafodelista"/>
              <w:numPr>
                <w:ilvl w:val="0"/>
                <w:numId w:val="61"/>
              </w:numPr>
              <w:tabs>
                <w:tab w:val="left" w:pos="355"/>
              </w:tabs>
              <w:autoSpaceDE w:val="0"/>
              <w:autoSpaceDN w:val="0"/>
              <w:adjustRightInd w:val="0"/>
              <w:ind w:left="923" w:hanging="142"/>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Alarma sonora e histórico de alarmas.</w:t>
            </w:r>
          </w:p>
          <w:p w14:paraId="33CEA43D" w14:textId="77777777" w:rsidR="006B7025" w:rsidRPr="006B7025" w:rsidRDefault="006B7025" w:rsidP="001620A0">
            <w:pPr>
              <w:pStyle w:val="Prrafodelista"/>
              <w:numPr>
                <w:ilvl w:val="0"/>
                <w:numId w:val="39"/>
              </w:numPr>
              <w:tabs>
                <w:tab w:val="left" w:pos="498"/>
              </w:tabs>
              <w:autoSpaceDE w:val="0"/>
              <w:autoSpaceDN w:val="0"/>
              <w:adjustRightInd w:val="0"/>
              <w:ind w:hanging="506"/>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 xml:space="preserve">Localmente, visualización de parámetros eléctricos y alarmas mediante pantalla LCD y dos (2) contactos secos (uno configurado para alarma sonora externa). </w:t>
            </w:r>
          </w:p>
          <w:p w14:paraId="197F8CAF" w14:textId="77777777" w:rsidR="006B7025" w:rsidRPr="006B7025" w:rsidRDefault="006B7025" w:rsidP="001620A0">
            <w:pPr>
              <w:pStyle w:val="Prrafodelista"/>
              <w:numPr>
                <w:ilvl w:val="0"/>
                <w:numId w:val="39"/>
              </w:numPr>
              <w:tabs>
                <w:tab w:val="left" w:pos="498"/>
              </w:tabs>
              <w:autoSpaceDE w:val="0"/>
              <w:autoSpaceDN w:val="0"/>
              <w:adjustRightInd w:val="0"/>
              <w:ind w:hanging="506"/>
              <w:contextualSpacing/>
              <w:jc w:val="both"/>
              <w:rPr>
                <w:rFonts w:ascii="Tahoma" w:hAnsi="Tahoma" w:cs="Tahoma"/>
                <w:color w:val="002060"/>
                <w:sz w:val="18"/>
                <w:lang w:val="es-BO" w:eastAsia="es-BO"/>
              </w:rPr>
            </w:pPr>
            <w:r w:rsidRPr="006B7025">
              <w:rPr>
                <w:rFonts w:ascii="Tahoma" w:hAnsi="Tahoma" w:cs="Tahoma"/>
                <w:color w:val="002060"/>
                <w:sz w:val="18"/>
                <w:lang w:val="es-BO" w:eastAsia="es-BO"/>
              </w:rPr>
              <w:t xml:space="preserve">Remotamente, provisión e instalación de hardware que posibilite monitoreo remoto de los equipos provistos. </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44C4DA"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B90D734"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F5190A6"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530C6FF5"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1C31DD" w14:textId="77777777" w:rsidR="006B7025" w:rsidRPr="00460E08" w:rsidRDefault="006B7025" w:rsidP="006B7025">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4</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B1DAC8" w14:textId="77777777" w:rsidR="006B7025" w:rsidRPr="006B7025" w:rsidRDefault="006B7025" w:rsidP="006B7025">
            <w:pPr>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 xml:space="preserve">En cada estación debe instalarse un concentrador de información (switch Ethernet con su propio gabinete o instalado apropiadamente en rack de equipos) con capacidad de interconectar los sistemas de energía, climatización y otros, vía IP. </w:t>
            </w:r>
          </w:p>
          <w:p w14:paraId="3422E8EC" w14:textId="77777777" w:rsidR="006B7025" w:rsidRPr="006B7025" w:rsidRDefault="006B7025" w:rsidP="006B7025">
            <w:pPr>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Este que equipo deberán ser conectado a un punto de red designado para el efecto de modo a permitir la comunicación remota con estos sistemas.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4E7D67"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593F7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13663503"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47744C6E" w14:textId="77777777" w:rsidTr="006B7025">
        <w:trPr>
          <w:trHeight w:val="359"/>
        </w:trPr>
        <w:tc>
          <w:tcPr>
            <w:tcW w:w="2899" w:type="pct"/>
            <w:gridSpan w:val="2"/>
            <w:tcBorders>
              <w:top w:val="single" w:sz="4" w:space="0" w:color="15497B"/>
              <w:left w:val="single" w:sz="4" w:space="0" w:color="15497B"/>
              <w:bottom w:val="single" w:sz="4" w:space="0" w:color="15497B"/>
              <w:right w:val="single" w:sz="4" w:space="0" w:color="15497B"/>
            </w:tcBorders>
            <w:shd w:val="clear" w:color="auto" w:fill="auto"/>
            <w:vAlign w:val="center"/>
          </w:tcPr>
          <w:p w14:paraId="0952C18F" w14:textId="280030A2" w:rsidR="006B7025" w:rsidRPr="00E42E4A" w:rsidRDefault="006B7025" w:rsidP="006B7025">
            <w:pPr>
              <w:jc w:val="both"/>
              <w:rPr>
                <w:rFonts w:ascii="Tahoma" w:hAnsi="Tahoma" w:cs="Tahoma"/>
                <w:b/>
                <w:color w:val="002060"/>
                <w:sz w:val="18"/>
                <w:szCs w:val="20"/>
                <w:lang w:val="es-BO" w:eastAsia="es-BO"/>
              </w:rPr>
            </w:pPr>
            <w:r w:rsidRPr="00E42E4A">
              <w:rPr>
                <w:rFonts w:ascii="Tahoma" w:hAnsi="Tahoma" w:cs="Tahoma"/>
                <w:b/>
                <w:color w:val="002060"/>
                <w:sz w:val="18"/>
                <w:szCs w:val="20"/>
                <w:lang w:val="es-BO" w:eastAsia="es-BO"/>
              </w:rPr>
              <w:t>RED DWDM/OTN</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D84492" w14:textId="77777777" w:rsidR="006B7025" w:rsidRPr="00460E08" w:rsidRDefault="006B7025" w:rsidP="006B7025">
            <w:pPr>
              <w:jc w:val="center"/>
              <w:rPr>
                <w:rFonts w:ascii="Tahoma" w:hAnsi="Tahoma" w:cs="Tahoma"/>
                <w:color w:val="002060"/>
                <w:sz w:val="18"/>
                <w:szCs w:val="18"/>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CB62A9"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294F47E" w14:textId="77777777" w:rsidR="006B7025" w:rsidRPr="00460E08" w:rsidRDefault="006B7025" w:rsidP="006B7025">
            <w:pPr>
              <w:jc w:val="center"/>
              <w:rPr>
                <w:rFonts w:ascii="Tahoma" w:hAnsi="Tahoma" w:cs="Tahoma"/>
                <w:color w:val="002060"/>
                <w:sz w:val="18"/>
                <w:szCs w:val="18"/>
                <w:lang w:val="es-BO" w:eastAsia="es-BO"/>
              </w:rPr>
            </w:pPr>
          </w:p>
        </w:tc>
      </w:tr>
      <w:tr w:rsidR="00AE49C7" w:rsidRPr="00460E08" w14:paraId="554AA24C"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58A02FF" w14:textId="700EF69F" w:rsidR="00AE49C7"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5</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268977" w14:textId="77777777" w:rsidR="00AE49C7" w:rsidRDefault="00AE49C7" w:rsidP="00AE49C7">
            <w:pPr>
              <w:jc w:val="both"/>
              <w:rPr>
                <w:rFonts w:ascii="Tahoma" w:hAnsi="Tahoma" w:cs="Tahoma"/>
                <w:color w:val="002060"/>
                <w:sz w:val="18"/>
                <w:szCs w:val="20"/>
                <w:lang w:val="es-BO" w:eastAsia="es-BO"/>
              </w:rPr>
            </w:pPr>
            <w:r w:rsidRPr="006B7025">
              <w:rPr>
                <w:rFonts w:ascii="Tahoma" w:hAnsi="Tahoma" w:cs="Tahoma"/>
                <w:color w:val="002060"/>
                <w:sz w:val="18"/>
                <w:szCs w:val="20"/>
                <w:lang w:val="es-BO" w:eastAsia="es-BO"/>
              </w:rPr>
              <w:t>El oferente debe incluir en su oferta y solución técnica, la provisión, instalación y puesta en servicio de sistemas de gestión para</w:t>
            </w:r>
            <w:r>
              <w:rPr>
                <w:rFonts w:ascii="Tahoma" w:hAnsi="Tahoma" w:cs="Tahoma"/>
                <w:color w:val="002060"/>
                <w:sz w:val="18"/>
                <w:szCs w:val="20"/>
                <w:lang w:val="es-BO" w:eastAsia="es-BO"/>
              </w:rPr>
              <w:t xml:space="preserve"> todos los</w:t>
            </w:r>
            <w:r w:rsidRPr="006B7025">
              <w:rPr>
                <w:rFonts w:ascii="Tahoma" w:hAnsi="Tahoma" w:cs="Tahoma"/>
                <w:color w:val="002060"/>
                <w:sz w:val="18"/>
                <w:szCs w:val="20"/>
                <w:lang w:val="es-BO" w:eastAsia="es-BO"/>
              </w:rPr>
              <w:t xml:space="preserve"> elementos desplegados. </w:t>
            </w:r>
            <w:r>
              <w:rPr>
                <w:rFonts w:ascii="Tahoma" w:hAnsi="Tahoma" w:cs="Tahoma"/>
                <w:color w:val="002060"/>
                <w:sz w:val="18"/>
                <w:szCs w:val="20"/>
                <w:lang w:val="es-BO" w:eastAsia="es-BO"/>
              </w:rPr>
              <w:t>El sistema deberá estar instalado en la ciudad de La Paz (Bolivia).</w:t>
            </w:r>
          </w:p>
          <w:p w14:paraId="777450C6" w14:textId="77777777" w:rsidR="00AE49C7" w:rsidRDefault="00AE49C7" w:rsidP="00AE49C7">
            <w:pPr>
              <w:jc w:val="both"/>
              <w:rPr>
                <w:rFonts w:ascii="Tahoma" w:hAnsi="Tahoma" w:cs="Tahoma"/>
                <w:color w:val="002060"/>
                <w:sz w:val="18"/>
                <w:szCs w:val="20"/>
                <w:lang w:val="es-BO" w:eastAsia="es-BO"/>
              </w:rPr>
            </w:pPr>
            <w:r w:rsidRPr="00AE49C7">
              <w:rPr>
                <w:rFonts w:ascii="Tahoma" w:hAnsi="Tahoma" w:cs="Tahoma"/>
                <w:color w:val="002060"/>
                <w:sz w:val="18"/>
                <w:szCs w:val="20"/>
                <w:lang w:val="es-BO" w:eastAsia="es-BO"/>
              </w:rPr>
              <w:t>Y deberá contemplarse la provisión de Licencias de gestión para que operen como clientes del servidor, conexión de forma local (LCT) y modo remoto; deben proveerse todos los instaladores</w:t>
            </w:r>
            <w:r>
              <w:rPr>
                <w:rFonts w:ascii="Tahoma" w:hAnsi="Tahoma" w:cs="Tahoma"/>
                <w:color w:val="002060"/>
                <w:sz w:val="18"/>
                <w:szCs w:val="20"/>
                <w:lang w:val="es-BO" w:eastAsia="es-BO"/>
              </w:rPr>
              <w:t>.</w:t>
            </w:r>
          </w:p>
          <w:p w14:paraId="7AA1CAB3" w14:textId="77777777" w:rsidR="00AE49C7" w:rsidRPr="006B7025" w:rsidRDefault="00AE49C7" w:rsidP="006B7025">
            <w:pPr>
              <w:jc w:val="both"/>
              <w:rPr>
                <w:rFonts w:ascii="Tahoma" w:hAnsi="Tahoma" w:cs="Tahoma"/>
                <w:color w:val="002060"/>
                <w:sz w:val="18"/>
                <w:szCs w:val="20"/>
                <w:lang w:val="es-BO" w:eastAsia="es-BO"/>
              </w:rPr>
            </w:pP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EA1B9B" w14:textId="511104E0" w:rsidR="00AE49C7" w:rsidRPr="00460E08" w:rsidRDefault="00AE49C7"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31D669" w14:textId="77777777" w:rsidR="00AE49C7" w:rsidRPr="00460E08" w:rsidRDefault="00AE49C7"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5FB5076" w14:textId="77777777" w:rsidR="00AE49C7" w:rsidRPr="00460E08" w:rsidRDefault="00AE49C7" w:rsidP="006B7025">
            <w:pPr>
              <w:jc w:val="center"/>
              <w:rPr>
                <w:rFonts w:ascii="Tahoma" w:hAnsi="Tahoma" w:cs="Tahoma"/>
                <w:color w:val="002060"/>
                <w:sz w:val="18"/>
                <w:szCs w:val="18"/>
                <w:lang w:val="es-BO" w:eastAsia="es-BO"/>
              </w:rPr>
            </w:pPr>
          </w:p>
        </w:tc>
      </w:tr>
      <w:tr w:rsidR="006B7025" w:rsidRPr="00460E08" w14:paraId="2C4C0330"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2FE8DE" w14:textId="02A43831"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053E7B" w14:textId="4D23EAA6"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Para los equipos de transmisión sobre fibra óptica se requiere que el sistema de gestión provisto contenga mínimamente las siguientes funcionalidades:</w:t>
            </w:r>
          </w:p>
          <w:p w14:paraId="403AA024"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Configuración y mantenimiento.</w:t>
            </w:r>
          </w:p>
          <w:p w14:paraId="241E6C68"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Gestión de Alarmas. </w:t>
            </w:r>
          </w:p>
          <w:p w14:paraId="3E3197C4"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desempeño de la red.</w:t>
            </w:r>
          </w:p>
          <w:p w14:paraId="0F9806B5"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redes y elementos de red.</w:t>
            </w:r>
          </w:p>
          <w:p w14:paraId="564612B0"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seguridad y control de acceso.</w:t>
            </w:r>
          </w:p>
          <w:p w14:paraId="5947C7F9"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lastRenderedPageBreak/>
              <w:t>Gestión de servicios.</w:t>
            </w:r>
          </w:p>
          <w:p w14:paraId="31CF73B9"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Inventarios.</w:t>
            </w:r>
          </w:p>
          <w:p w14:paraId="7E9758FE"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la capa óptica.</w:t>
            </w:r>
          </w:p>
          <w:p w14:paraId="0F3E11D8"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Gestión de Condiciones ambientales y entorno</w:t>
            </w:r>
          </w:p>
          <w:p w14:paraId="5B3F51D3" w14:textId="77777777" w:rsidR="006B7025" w:rsidRPr="00460E08" w:rsidRDefault="006B7025" w:rsidP="001620A0">
            <w:pPr>
              <w:pStyle w:val="Prrafodelista"/>
              <w:numPr>
                <w:ilvl w:val="1"/>
                <w:numId w:val="45"/>
              </w:numPr>
              <w:ind w:left="355" w:hanging="355"/>
              <w:jc w:val="both"/>
              <w:rPr>
                <w:rFonts w:ascii="Tahoma" w:hAnsi="Tahoma" w:cs="Tahoma"/>
                <w:color w:val="002060"/>
                <w:sz w:val="18"/>
                <w:lang w:val="es-BO" w:eastAsia="es-BO"/>
              </w:rPr>
            </w:pPr>
            <w:r w:rsidRPr="00460E08">
              <w:rPr>
                <w:rFonts w:ascii="Tahoma" w:hAnsi="Tahoma" w:cs="Tahoma"/>
                <w:color w:val="002060"/>
                <w:sz w:val="18"/>
                <w:lang w:val="es-BO" w:eastAsia="es-BO"/>
              </w:rPr>
              <w:t>Políticas de actualización en las versiones de software y firmware.</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32FAFF"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2B796E"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848CF78"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427D20B2"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23250C" w14:textId="2B99E524"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E512AAF"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deberá permitir la supervisión, habilitación, configuración, recolección de alarmas externas y de las condiciones de entorno en cada estación. </w:t>
            </w:r>
          </w:p>
          <w:p w14:paraId="5ADF2FA6" w14:textId="04A9EFA0"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Para ello el Oferente a su costo deberá proveer los accesorios necesarios para poder gestionar al menos las siguientes alarmas </w:t>
            </w:r>
            <w:r>
              <w:rPr>
                <w:rFonts w:ascii="Tahoma" w:hAnsi="Tahoma" w:cs="Tahoma"/>
                <w:color w:val="002060"/>
                <w:sz w:val="18"/>
                <w:szCs w:val="20"/>
                <w:lang w:val="es-BO" w:eastAsia="es-BO"/>
              </w:rPr>
              <w:t>e</w:t>
            </w:r>
            <w:r w:rsidRPr="00460E08">
              <w:rPr>
                <w:rFonts w:ascii="Tahoma" w:hAnsi="Tahoma" w:cs="Tahoma"/>
                <w:color w:val="002060"/>
                <w:sz w:val="18"/>
                <w:szCs w:val="20"/>
                <w:lang w:val="es-BO" w:eastAsia="es-BO"/>
              </w:rPr>
              <w:t xml:space="preserve">xternas: </w:t>
            </w:r>
          </w:p>
          <w:p w14:paraId="3F33D65C" w14:textId="77777777" w:rsidR="006B7025" w:rsidRPr="00460E08" w:rsidRDefault="006B7025" w:rsidP="001620A0">
            <w:pPr>
              <w:pStyle w:val="Prrafodelista"/>
              <w:numPr>
                <w:ilvl w:val="0"/>
                <w:numId w:val="44"/>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De energía eléctrica (Red comercial, Grupo generadores, Paneles solares, baterías, etc.)</w:t>
            </w:r>
          </w:p>
          <w:p w14:paraId="42B36635" w14:textId="77777777" w:rsidR="006B7025" w:rsidRPr="00460E08" w:rsidRDefault="006B7025" w:rsidP="001620A0">
            <w:pPr>
              <w:pStyle w:val="Prrafodelista"/>
              <w:numPr>
                <w:ilvl w:val="0"/>
                <w:numId w:val="44"/>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Aire Acondicionado (control de humedad, Temperatura)</w:t>
            </w:r>
          </w:p>
          <w:p w14:paraId="7764D079" w14:textId="77777777" w:rsidR="006B7025" w:rsidRPr="00460E08" w:rsidRDefault="006B7025" w:rsidP="001620A0">
            <w:pPr>
              <w:pStyle w:val="Prrafodelista"/>
              <w:numPr>
                <w:ilvl w:val="0"/>
                <w:numId w:val="44"/>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Sensores de humo</w:t>
            </w:r>
          </w:p>
          <w:p w14:paraId="719EAE43" w14:textId="77777777" w:rsidR="006B7025" w:rsidRPr="00460E08" w:rsidRDefault="006B7025" w:rsidP="001620A0">
            <w:pPr>
              <w:pStyle w:val="Prrafodelista"/>
              <w:numPr>
                <w:ilvl w:val="0"/>
                <w:numId w:val="44"/>
              </w:numPr>
              <w:ind w:left="355" w:hanging="284"/>
              <w:rPr>
                <w:rFonts w:ascii="Tahoma" w:hAnsi="Tahoma" w:cs="Tahoma"/>
                <w:color w:val="002060"/>
                <w:sz w:val="18"/>
                <w:lang w:val="es-BO" w:eastAsia="es-BO"/>
              </w:rPr>
            </w:pPr>
            <w:r w:rsidRPr="00460E08">
              <w:rPr>
                <w:rFonts w:ascii="Tahoma" w:hAnsi="Tahoma" w:cs="Tahoma"/>
                <w:color w:val="002060"/>
                <w:sz w:val="18"/>
                <w:lang w:val="es-BO" w:eastAsia="es-BO"/>
              </w:rPr>
              <w:t>Acceso (puerta abierta)</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90275D"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00ABDB2"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5C68FB4A"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7C887B37"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55C2C32" w14:textId="079F039A"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186AB5"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Los sistemas ofertados deben basarse en la recomendación UIT-T M.3010 sobre áreas funcionales de gestión. </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C274D9"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6D951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849A695"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16110191" w14:textId="77777777" w:rsidTr="00C14C82">
        <w:trPr>
          <w:trHeight w:val="35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AEBEC10" w14:textId="6DA9A234"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9</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CBD7AF"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oferente deberá suministrar el Hardware y software que soporte adecuadamente los Sistemas de Gestión propuestos y futuras actualizaciones.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21E456B"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9523C89"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4C71F84"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73F7B945"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75DFD5" w14:textId="749D7C74"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10</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18C526"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operativo y la plataforma de los Servidores deben ser de alta disponibilidad, capacidad, robustez y debe tener condiciones de seguridad que el fabricante utiliza como buena práctica en la provisión de este tipo de sistemas.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F500351"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040C61"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5B08998E" w14:textId="77777777" w:rsidR="006B7025" w:rsidRPr="00460E08" w:rsidRDefault="006B7025" w:rsidP="006B7025">
            <w:pPr>
              <w:jc w:val="center"/>
              <w:rPr>
                <w:rFonts w:ascii="Tahoma" w:hAnsi="Tahoma" w:cs="Tahoma"/>
                <w:color w:val="002060"/>
                <w:sz w:val="18"/>
                <w:szCs w:val="18"/>
                <w:lang w:val="es-BO" w:eastAsia="es-BO"/>
              </w:rPr>
            </w:pPr>
          </w:p>
        </w:tc>
      </w:tr>
      <w:tr w:rsidR="006B7025" w:rsidRPr="00460E08" w14:paraId="11904AC1"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18B805C" w14:textId="13887F4C"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11</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FC7F94D" w14:textId="10C90A6C"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w:t>
            </w:r>
            <w:r>
              <w:rPr>
                <w:rFonts w:ascii="Tahoma" w:hAnsi="Tahoma" w:cs="Tahoma"/>
                <w:color w:val="002060"/>
                <w:sz w:val="18"/>
                <w:szCs w:val="20"/>
                <w:lang w:val="es-BO" w:eastAsia="es-BO"/>
              </w:rPr>
              <w:t xml:space="preserve">de la Red DWDM/OTN </w:t>
            </w:r>
            <w:r w:rsidRPr="00460E08">
              <w:rPr>
                <w:rFonts w:ascii="Tahoma" w:hAnsi="Tahoma" w:cs="Tahoma"/>
                <w:color w:val="002060"/>
                <w:sz w:val="18"/>
                <w:szCs w:val="20"/>
                <w:lang w:val="es-BO" w:eastAsia="es-BO"/>
              </w:rPr>
              <w:t>debe ser altamente redundante (servidores en configuración 1+1 o virtualizados) con redundancia geográfica y dispositivos de interconexión de red DCN adicionales para sincronización de la información entre servidores, la red gestionada y el acceso externo. (Referencia.- Ver Figura 1)</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B3DB70"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A39E93"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16FD6174"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1C57C919"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9076A6" w14:textId="0181830B"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12</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24A269" w14:textId="5DE20BA6" w:rsidR="006B7025" w:rsidRPr="00460E08" w:rsidRDefault="006B7025" w:rsidP="00991E13">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debe entregarse con la última versión liberada por el fabricante al momento de la instalación y con las licencias suficientes para que cumpla su función y objetivos, sin que esto implique costo alguno para ENTEL S.A. </w:t>
            </w:r>
            <w:r w:rsidR="00991E13">
              <w:rPr>
                <w:rFonts w:ascii="Tahoma" w:hAnsi="Tahoma" w:cs="Tahoma"/>
                <w:color w:val="002060"/>
                <w:sz w:val="18"/>
                <w:szCs w:val="20"/>
                <w:lang w:val="es-BO" w:eastAsia="es-BO"/>
              </w:rPr>
              <w:t>ni ENTEL</w:t>
            </w:r>
            <w:r w:rsidRPr="00460E08">
              <w:rPr>
                <w:rFonts w:ascii="Tahoma" w:hAnsi="Tahoma" w:cs="Tahoma"/>
                <w:color w:val="002060"/>
                <w:sz w:val="18"/>
                <w:szCs w:val="20"/>
                <w:lang w:val="es-BO" w:eastAsia="es-BO"/>
              </w:rPr>
              <w:t xml:space="preserve"> Bolivia</w:t>
            </w:r>
            <w:r w:rsidR="00991E13">
              <w:rPr>
                <w:rFonts w:ascii="Tahoma" w:hAnsi="Tahoma" w:cs="Tahoma"/>
                <w:color w:val="002060"/>
                <w:sz w:val="18"/>
                <w:szCs w:val="20"/>
                <w:lang w:val="es-BO" w:eastAsia="es-BO"/>
              </w:rPr>
              <w:t xml:space="preserve"> S.A.C.</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776366"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17081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7D7C971"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26B2DA8E"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CA7DC6" w14:textId="6AD7DA21" w:rsidR="006B7025" w:rsidRPr="00460E08" w:rsidRDefault="006B7025" w:rsidP="00AE49C7">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r w:rsidR="00AE49C7">
              <w:rPr>
                <w:rFonts w:ascii="Tahoma" w:hAnsi="Tahoma" w:cs="Tahoma"/>
                <w:color w:val="002060"/>
                <w:sz w:val="18"/>
                <w:szCs w:val="20"/>
                <w:lang w:val="es-BO" w:eastAsia="es-BO"/>
              </w:rPr>
              <w:t>3</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9480FE3"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posibilitar el monitoreo de la red por: puerto, trayecto, servicio, tarjeta, conexión, punto de conexión, circuito, elemento de red, sección de red, sub red o de toda la red de transmisión de forma independiente o en grupo.</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965428"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86B0F6"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E65E944"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0365FB8"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6772F03" w14:textId="16B9170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14</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534D20"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sistema de gestión ofertado debe realizar el resguardo de toda la información sensible, como ser: el SW de Gestión, información de Gestión de inventarios, alarmas, servicios y performance, mediante acciones de Backup/Restore. </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7C27F98"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117685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B7EF2D2"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A7A0083"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02F261" w14:textId="555855DE"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15</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9195996"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oferente deberá entregar el Sistema de Gestión con las herramientas adecuadas para garantizar la seguridad, al conectarlo a redes corporativas y externas a fin de evitar el ingreso por debajo del aplicativo (SO). De no ser así asumirá todos los costos que implique garantizar la seguridad desde el nivel físico hasta el nivel 7 OSI </w:t>
            </w:r>
            <w:r w:rsidRPr="00460E08">
              <w:rPr>
                <w:rFonts w:ascii="Tahoma" w:hAnsi="Tahoma" w:cs="Tahoma"/>
                <w:color w:val="002060"/>
                <w:sz w:val="18"/>
                <w:szCs w:val="20"/>
                <w:lang w:val="es-BO" w:eastAsia="es-BO"/>
              </w:rPr>
              <w:lastRenderedPageBreak/>
              <w:t>(aplicativo) en este tipo de redes.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8ED457"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2A8EB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3FCF619"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79514F8"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5727CDB" w14:textId="153359D8" w:rsidR="006B7025" w:rsidRPr="00460E08" w:rsidRDefault="006B7025" w:rsidP="00AE49C7">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r w:rsidR="00AE49C7">
              <w:rPr>
                <w:rFonts w:ascii="Tahoma" w:hAnsi="Tahoma" w:cs="Tahoma"/>
                <w:color w:val="002060"/>
                <w:sz w:val="18"/>
                <w:szCs w:val="20"/>
                <w:lang w:val="es-BO" w:eastAsia="es-BO"/>
              </w:rPr>
              <w:t>6</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42C9A2C"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estar basado en estándares y tecnologías emergentes: TMF, CORBA, JAVA, WEB ENABLE y XML, tanto para la integración de subredes y elementos de red externos, como para la interface de conexión con otros proveedores (TMNS), y debe incluir tanto las licencias como la información necesaria para su aprovechamiento.</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23882A"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5245184"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2FAB8EC"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24215A2A"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5242C4" w14:textId="3B09097D" w:rsidR="006B7025" w:rsidRPr="00460E08" w:rsidRDefault="006B7025" w:rsidP="00AE49C7">
            <w:pPr>
              <w:jc w:val="center"/>
              <w:rPr>
                <w:rFonts w:ascii="Tahoma" w:hAnsi="Tahoma" w:cs="Tahoma"/>
                <w:color w:val="002060"/>
                <w:sz w:val="18"/>
                <w:szCs w:val="20"/>
                <w:lang w:val="es-BO" w:eastAsia="es-BO"/>
              </w:rPr>
            </w:pPr>
            <w:r w:rsidRPr="00460E08">
              <w:rPr>
                <w:rFonts w:ascii="Tahoma" w:hAnsi="Tahoma" w:cs="Tahoma"/>
                <w:color w:val="002060"/>
                <w:sz w:val="18"/>
                <w:szCs w:val="20"/>
                <w:lang w:val="es-BO" w:eastAsia="es-BO"/>
              </w:rPr>
              <w:t>1</w:t>
            </w:r>
            <w:r w:rsidR="00AE49C7">
              <w:rPr>
                <w:rFonts w:ascii="Tahoma" w:hAnsi="Tahoma" w:cs="Tahoma"/>
                <w:color w:val="002060"/>
                <w:sz w:val="18"/>
                <w:szCs w:val="20"/>
                <w:lang w:val="es-BO" w:eastAsia="es-BO"/>
              </w:rPr>
              <w:t>7</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7D8166C"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El gestor debe proporcionar facilidades de interconexión por uso de aplicaciones SNMP, TCP, CORBA, XML o similares, sin costo adicional, mediante el cual pueda exportar alarmas, performance en tiempo real y otro tipo de información hacia sistemas externo de gestión multi-tecnología. </w:t>
            </w:r>
          </w:p>
          <w:p w14:paraId="27E0F012"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Deberá crear y/o interpretar al menos scripts de texto plano.</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66BD46"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3E08E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5B60D19"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5859B637"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8CCE2F" w14:textId="4B21F86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18</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CE9B24"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permitir la Sincronización de datos entre servidores activos y standby, y con los nodos gestionados, en forma automática y manual.</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22AB84"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EBC9BEF"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2248A7CA"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13B14CA0"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4B040EA" w14:textId="6619B64B"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19</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B6F7D1"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permitir accesos remotos vía Web Browser para un número no menor a doce accesos simultáneos.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4E1094"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171FA1"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462850D1"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4E598AB8" w14:textId="77777777" w:rsidTr="00C14C82">
        <w:trPr>
          <w:trHeight w:val="39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D562C8" w14:textId="03AD7186"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20</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3B3F29"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El sistema de gestión debe permitir acceso total a su base de datos.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F3040E"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6FE74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AFEDC62" w14:textId="77777777" w:rsidR="006B7025" w:rsidRPr="00460E08" w:rsidRDefault="006B7025" w:rsidP="006B7025">
            <w:pPr>
              <w:jc w:val="center"/>
              <w:rPr>
                <w:rFonts w:ascii="Tahoma" w:hAnsi="Tahoma" w:cs="Tahoma"/>
                <w:color w:val="002060"/>
                <w:sz w:val="18"/>
                <w:szCs w:val="18"/>
                <w:lang w:val="en-GB" w:eastAsia="es-BO"/>
              </w:rPr>
            </w:pPr>
          </w:p>
        </w:tc>
      </w:tr>
      <w:tr w:rsidR="006B7025" w:rsidRPr="00460E08" w14:paraId="7315DDC1" w14:textId="77777777" w:rsidTr="00C14C82">
        <w:trPr>
          <w:trHeight w:val="21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C2B9D11" w14:textId="3589203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21</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035886B"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La propuesta debe incluir un sistema de seguimiento a incidencias (Trouble Tickets,  TTS) para el sistema de gestión, asociado a fallos o servicios de monitoreo, según el tipo de incidencia (reclamos puntuales, problemas del centro de gestión o del gestor de red).</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BF3248"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4DBB6A"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748024EF"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7CF4A568" w14:textId="77777777" w:rsidTr="00C14C82">
        <w:trPr>
          <w:trHeight w:val="336"/>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8E93BE9" w14:textId="19A0E220"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22</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6AC2ACB"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FAULT MANAGEMENT. El sistema de gestión ofertado deberá:</w:t>
            </w:r>
          </w:p>
          <w:p w14:paraId="65F27CB8" w14:textId="77777777" w:rsidR="006B7025" w:rsidRPr="00460E08" w:rsidRDefault="006B7025" w:rsidP="001620A0">
            <w:pPr>
              <w:pStyle w:val="Prrafodelista"/>
              <w:numPr>
                <w:ilvl w:val="0"/>
                <w:numId w:val="4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ofrecer sincronismo manual y automático (En Tiempo Real) de eventos en el ALARM DISPLAY.</w:t>
            </w:r>
          </w:p>
          <w:p w14:paraId="22A789EB" w14:textId="77777777" w:rsidR="006B7025" w:rsidRPr="00460E08" w:rsidRDefault="006B7025" w:rsidP="001620A0">
            <w:pPr>
              <w:pStyle w:val="Prrafodelista"/>
              <w:numPr>
                <w:ilvl w:val="0"/>
                <w:numId w:val="4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tener un entorno gráfico y de fácil interpretación que muestre las alarmas de los nodos gestionados.</w:t>
            </w:r>
          </w:p>
          <w:p w14:paraId="1062C581" w14:textId="77777777" w:rsidR="006B7025" w:rsidRPr="00460E08" w:rsidRDefault="006B7025" w:rsidP="001620A0">
            <w:pPr>
              <w:pStyle w:val="Prrafodelista"/>
              <w:numPr>
                <w:ilvl w:val="0"/>
                <w:numId w:val="4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contar con métodos de correlación de alarmas y entrega del informe conclusivo del desperfecto o incidente sobre los sistemas gestionados.</w:t>
            </w:r>
          </w:p>
          <w:p w14:paraId="383FA421" w14:textId="77777777" w:rsidR="006B7025" w:rsidRPr="00460E08" w:rsidRDefault="006B7025" w:rsidP="001620A0">
            <w:pPr>
              <w:pStyle w:val="Prrafodelista"/>
              <w:numPr>
                <w:ilvl w:val="0"/>
                <w:numId w:val="4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tener la posibilidad de personalizar, mediante selección de ventanas y/o filtros, el despliegue de alarmas.</w:t>
            </w:r>
          </w:p>
          <w:p w14:paraId="7C885DA7" w14:textId="77777777" w:rsidR="006B7025" w:rsidRPr="00460E08" w:rsidRDefault="006B7025" w:rsidP="001620A0">
            <w:pPr>
              <w:pStyle w:val="Prrafodelista"/>
              <w:numPr>
                <w:ilvl w:val="0"/>
                <w:numId w:val="4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posibilitar consultas y trabajos paralelos en un mismo nodo, con multiusuarios realizando tareas diferentes.</w:t>
            </w:r>
          </w:p>
          <w:p w14:paraId="167DBD71" w14:textId="77777777" w:rsidR="006B7025" w:rsidRPr="00460E08" w:rsidRDefault="006B7025" w:rsidP="001620A0">
            <w:pPr>
              <w:pStyle w:val="Prrafodelista"/>
              <w:numPr>
                <w:ilvl w:val="0"/>
                <w:numId w:val="46"/>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Ofrecer aplicaciones para mostrar:</w:t>
            </w:r>
          </w:p>
          <w:p w14:paraId="70D94F92" w14:textId="77777777" w:rsidR="006B7025" w:rsidRPr="00460E08" w:rsidRDefault="006B7025" w:rsidP="001620A0">
            <w:pPr>
              <w:pStyle w:val="Prrafodelista"/>
              <w:numPr>
                <w:ilvl w:val="0"/>
                <w:numId w:val="33"/>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Despliegue de la topología de red.</w:t>
            </w:r>
          </w:p>
          <w:p w14:paraId="5BCE84BB" w14:textId="77777777" w:rsidR="006B7025" w:rsidRPr="00460E08" w:rsidRDefault="006B7025" w:rsidP="001620A0">
            <w:pPr>
              <w:pStyle w:val="Prrafodelista"/>
              <w:numPr>
                <w:ilvl w:val="0"/>
                <w:numId w:val="33"/>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Despliegue del mapeo de Rack, subrack, tarjeta.</w:t>
            </w:r>
          </w:p>
          <w:p w14:paraId="1CC6DAF8" w14:textId="77777777" w:rsidR="006B7025" w:rsidRPr="00460E08" w:rsidRDefault="006B7025" w:rsidP="001620A0">
            <w:pPr>
              <w:pStyle w:val="Prrafodelista"/>
              <w:numPr>
                <w:ilvl w:val="0"/>
                <w:numId w:val="33"/>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Consulta, administración y estadísticas de Alarmas.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CB1830"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C5221EF"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1E08253"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779FADD7" w14:textId="77777777" w:rsidTr="00C14C82">
        <w:trPr>
          <w:trHeight w:val="34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07A7F44" w14:textId="443B9BE3"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23</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71308B"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PERFORMANCE MANAGEMENT. El sistema de gestión ofertado deberá permitir:</w:t>
            </w:r>
          </w:p>
          <w:p w14:paraId="3F5FF9FF" w14:textId="77777777" w:rsidR="006B7025" w:rsidRPr="00460E08" w:rsidRDefault="006B7025" w:rsidP="001620A0">
            <w:pPr>
              <w:pStyle w:val="Prrafodelista"/>
              <w:numPr>
                <w:ilvl w:val="0"/>
                <w:numId w:val="48"/>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Recolección y almacenamiento de datos. </w:t>
            </w:r>
          </w:p>
          <w:p w14:paraId="600679A3" w14:textId="77777777" w:rsidR="006B7025" w:rsidRPr="00460E08" w:rsidRDefault="006B7025" w:rsidP="001620A0">
            <w:pPr>
              <w:pStyle w:val="Prrafodelista"/>
              <w:numPr>
                <w:ilvl w:val="0"/>
                <w:numId w:val="48"/>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Recolección de Datos de performance mediante interfaces Inbound como Corba, XML, SNMP.</w:t>
            </w:r>
          </w:p>
          <w:p w14:paraId="73753F6C" w14:textId="77777777" w:rsidR="006B7025" w:rsidRPr="00460E08" w:rsidRDefault="006B7025" w:rsidP="001620A0">
            <w:pPr>
              <w:pStyle w:val="Prrafodelista"/>
              <w:numPr>
                <w:ilvl w:val="0"/>
                <w:numId w:val="48"/>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Procesamiento, despliegue y entrega de informes de </w:t>
            </w:r>
            <w:r w:rsidRPr="00460E08">
              <w:rPr>
                <w:rFonts w:ascii="Tahoma" w:hAnsi="Tahoma" w:cs="Tahoma"/>
                <w:color w:val="002060"/>
                <w:sz w:val="18"/>
                <w:lang w:val="es-BO" w:eastAsia="es-BO"/>
              </w:rPr>
              <w:lastRenderedPageBreak/>
              <w:t xml:space="preserve">indicadores de calidad (KPI´s) en base a consultas de datos almacenados. </w:t>
            </w:r>
          </w:p>
          <w:p w14:paraId="740F10EF" w14:textId="77777777" w:rsidR="006B7025" w:rsidRPr="00460E08" w:rsidRDefault="006B7025" w:rsidP="001620A0">
            <w:pPr>
              <w:pStyle w:val="Prrafodelista"/>
              <w:numPr>
                <w:ilvl w:val="0"/>
                <w:numId w:val="48"/>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Visualizar gráficamente el performance sobre enlaces, secciones, servicios y nodos gestionados con umbrales personalizados referente a niveles de relación señal a ruido, potencias de transmisión y recepción y disponibilidad del sistema.</w:t>
            </w:r>
          </w:p>
          <w:p w14:paraId="0109A706" w14:textId="77777777" w:rsidR="006B7025" w:rsidRPr="00460E08" w:rsidRDefault="006B7025" w:rsidP="001620A0">
            <w:pPr>
              <w:pStyle w:val="Prrafodelista"/>
              <w:numPr>
                <w:ilvl w:val="0"/>
                <w:numId w:val="48"/>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Acceder a modulo estadísticos de desempeño (incluyendo: reporte y curva de desempeño).</w:t>
            </w:r>
          </w:p>
          <w:p w14:paraId="6A5950F1" w14:textId="77777777" w:rsidR="006B7025" w:rsidRPr="00460E08" w:rsidRDefault="006B7025" w:rsidP="006B7025">
            <w:pPr>
              <w:ind w:left="71"/>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Esta información debe estar disponible por al menos 6 meses.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831D7E"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CA2008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94783FF"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354E7C79" w14:textId="77777777" w:rsidTr="00C14C82">
        <w:trPr>
          <w:trHeight w:val="409"/>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3DD1A00" w14:textId="542E3A12"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24</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43B4672"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SECURITY MANAGEMENT. El sistema de gestión ofertado deberá contar con elementos de seguridad que permitan:</w:t>
            </w:r>
          </w:p>
          <w:p w14:paraId="410A5217" w14:textId="77777777" w:rsidR="006B7025" w:rsidRPr="00460E08" w:rsidRDefault="006B7025" w:rsidP="001620A0">
            <w:pPr>
              <w:pStyle w:val="Prrafodelista"/>
              <w:numPr>
                <w:ilvl w:val="0"/>
                <w:numId w:val="49"/>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Administración de usuarios y grupos de usuarios aplicados a las áreas funcionales. </w:t>
            </w:r>
          </w:p>
          <w:p w14:paraId="43FC0B8E" w14:textId="77777777" w:rsidR="006B7025" w:rsidRPr="00460E08" w:rsidRDefault="006B7025" w:rsidP="001620A0">
            <w:pPr>
              <w:pStyle w:val="Prrafodelista"/>
              <w:numPr>
                <w:ilvl w:val="0"/>
                <w:numId w:val="49"/>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Control de Autenticación (LDAP, AAA). </w:t>
            </w:r>
          </w:p>
          <w:p w14:paraId="37542033" w14:textId="77777777" w:rsidR="006B7025" w:rsidRPr="00460E08" w:rsidRDefault="006B7025" w:rsidP="001620A0">
            <w:pPr>
              <w:pStyle w:val="Prrafodelista"/>
              <w:numPr>
                <w:ilvl w:val="0"/>
                <w:numId w:val="49"/>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Herramientas de configuración y consulta sobre la administración de actividades por área funcional, sub área, ítem de actividad dentro de cada sub área, para cada usuario habilitado. </w:t>
            </w:r>
          </w:p>
          <w:p w14:paraId="316427A9" w14:textId="77777777" w:rsidR="006B7025" w:rsidRPr="00460E08" w:rsidRDefault="006B7025" w:rsidP="001620A0">
            <w:pPr>
              <w:pStyle w:val="Prrafodelista"/>
              <w:numPr>
                <w:ilvl w:val="0"/>
                <w:numId w:val="49"/>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Generación de registros y visualización en línea de accesos al sistema de gestión (local y remoto). </w:t>
            </w:r>
          </w:p>
          <w:p w14:paraId="6A523DC8" w14:textId="77777777" w:rsidR="006B7025" w:rsidRPr="00460E08" w:rsidRDefault="006B7025" w:rsidP="001620A0">
            <w:pPr>
              <w:pStyle w:val="Prrafodelista"/>
              <w:numPr>
                <w:ilvl w:val="0"/>
                <w:numId w:val="49"/>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Registro de todas las actividades de los usuarios que acceden remotamente y localmente y que afecten a la gestión de cambios y configuraciones.</w:t>
            </w:r>
          </w:p>
          <w:p w14:paraId="7019151E" w14:textId="77777777" w:rsidR="006B7025" w:rsidRPr="00460E08" w:rsidRDefault="006B7025" w:rsidP="001620A0">
            <w:pPr>
              <w:pStyle w:val="Prrafodelista"/>
              <w:numPr>
                <w:ilvl w:val="0"/>
                <w:numId w:val="49"/>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Integración al sistema de seguridad vigente en ENTEL S.A. de Bolivia (Referencia.- Ver Figura 2)</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4C1C95" w14:textId="77777777" w:rsidR="006B7025" w:rsidRPr="00460E08" w:rsidRDefault="006B7025" w:rsidP="006B7025">
            <w:pPr>
              <w:jc w:val="center"/>
              <w:rPr>
                <w:rFonts w:ascii="Tahoma" w:hAnsi="Tahoma" w:cs="Tahoma"/>
                <w:color w:val="002060"/>
                <w:sz w:val="18"/>
                <w:szCs w:val="18"/>
                <w:lang w:eastAsia="es-BO"/>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C5826E"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51D6F94"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57D85028" w14:textId="77777777" w:rsidTr="00C14C82">
        <w:trPr>
          <w:trHeight w:val="21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F0A0387" w14:textId="241E6B25"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25</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361627"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 xml:space="preserve">LOG MANAGEMENT. El sistema de gestión ofertado deberá contar con herramientas para el Registro, almacenamiento de LOGs, así como herramientas de administración de archivos que garanticen la Operación y Mantenimiento de los nodos provistos bajo los siguientes lineamientos: </w:t>
            </w:r>
          </w:p>
          <w:p w14:paraId="5BFCB447" w14:textId="77777777" w:rsidR="006B7025" w:rsidRPr="00460E08" w:rsidRDefault="006B7025" w:rsidP="001620A0">
            <w:pPr>
              <w:pStyle w:val="Prrafodelista"/>
              <w:numPr>
                <w:ilvl w:val="0"/>
                <w:numId w:val="50"/>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LOG de eventos, alarmas y performance. </w:t>
            </w:r>
          </w:p>
          <w:p w14:paraId="089CE708" w14:textId="77777777" w:rsidR="006B7025" w:rsidRPr="00460E08" w:rsidRDefault="006B7025" w:rsidP="001620A0">
            <w:pPr>
              <w:pStyle w:val="Prrafodelista"/>
              <w:numPr>
                <w:ilvl w:val="0"/>
                <w:numId w:val="50"/>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LOG de intervenciones de operador por nodo en la red. </w:t>
            </w:r>
          </w:p>
          <w:p w14:paraId="0657CC37" w14:textId="77777777" w:rsidR="006B7025" w:rsidRPr="00460E08" w:rsidRDefault="006B7025" w:rsidP="001620A0">
            <w:pPr>
              <w:pStyle w:val="Prrafodelista"/>
              <w:numPr>
                <w:ilvl w:val="0"/>
                <w:numId w:val="50"/>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LOG de administración de procesos estadísticos y performance mínimamente de 7 días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421732"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AD4486"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978BC2F"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56739920" w14:textId="77777777" w:rsidTr="00E42E4A">
        <w:trPr>
          <w:trHeight w:val="130"/>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087FCC1" w14:textId="59C60F32"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26</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BF83302"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TOPOLOGY MANAGEMENT. El sistema de gestión ofertado deberá permitir:</w:t>
            </w:r>
          </w:p>
          <w:p w14:paraId="1BC9A4BA" w14:textId="77777777" w:rsidR="006B7025" w:rsidRPr="00460E08" w:rsidRDefault="006B7025" w:rsidP="001620A0">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Administración de hardware (registro automático de cambios). </w:t>
            </w:r>
          </w:p>
          <w:p w14:paraId="21C1349C" w14:textId="77777777" w:rsidR="006B7025" w:rsidRPr="00460E08" w:rsidRDefault="006B7025" w:rsidP="001620A0">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Administración de versiones de software (registro automático de cambios, parches, etc.).</w:t>
            </w:r>
          </w:p>
          <w:p w14:paraId="0C0C11A0" w14:textId="77777777" w:rsidR="006B7025" w:rsidRPr="00460E08" w:rsidRDefault="006B7025" w:rsidP="001620A0">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Herramientas de acceso a los archivos de sistema (LOG y alarmas).</w:t>
            </w:r>
          </w:p>
          <w:p w14:paraId="460CEF81" w14:textId="77777777" w:rsidR="006B7025" w:rsidRPr="00460E08" w:rsidRDefault="006B7025" w:rsidP="001620A0">
            <w:pPr>
              <w:pStyle w:val="Prrafodelista"/>
              <w:numPr>
                <w:ilvl w:val="0"/>
                <w:numId w:val="51"/>
              </w:numPr>
              <w:ind w:left="497" w:hanging="426"/>
              <w:jc w:val="both"/>
              <w:rPr>
                <w:rFonts w:ascii="Tahoma" w:hAnsi="Tahoma" w:cs="Tahoma"/>
                <w:color w:val="002060"/>
                <w:sz w:val="18"/>
                <w:lang w:val="es-BO" w:eastAsia="es-BO"/>
              </w:rPr>
            </w:pPr>
            <w:r w:rsidRPr="00460E08">
              <w:rPr>
                <w:rFonts w:ascii="Tahoma" w:hAnsi="Tahoma" w:cs="Tahoma"/>
                <w:color w:val="002060"/>
                <w:sz w:val="18"/>
                <w:lang w:val="es-BO" w:eastAsia="es-BO"/>
              </w:rPr>
              <w:t>Administración del sistema.</w:t>
            </w:r>
          </w:p>
          <w:p w14:paraId="794D1388" w14:textId="77777777" w:rsidR="006B7025" w:rsidRPr="00460E08" w:rsidRDefault="006B7025" w:rsidP="001620A0">
            <w:pPr>
              <w:pStyle w:val="Prrafodelista"/>
              <w:numPr>
                <w:ilvl w:val="1"/>
                <w:numId w:val="52"/>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Almacenamiento centralizado de comandos y respuestas del sistema. </w:t>
            </w:r>
          </w:p>
          <w:p w14:paraId="1CF34949" w14:textId="77777777" w:rsidR="006B7025" w:rsidRPr="00460E08" w:rsidRDefault="006B7025" w:rsidP="001620A0">
            <w:pPr>
              <w:pStyle w:val="Prrafodelista"/>
              <w:numPr>
                <w:ilvl w:val="1"/>
                <w:numId w:val="52"/>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Administración del acceso para mantenimiento remoto. </w:t>
            </w:r>
          </w:p>
          <w:p w14:paraId="3C4F392E" w14:textId="77777777" w:rsidR="006B7025" w:rsidRPr="00460E08" w:rsidRDefault="006B7025" w:rsidP="001620A0">
            <w:pPr>
              <w:pStyle w:val="Prrafodelista"/>
              <w:numPr>
                <w:ilvl w:val="1"/>
                <w:numId w:val="52"/>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Soporte interactivo Online.</w:t>
            </w:r>
          </w:p>
          <w:p w14:paraId="46517460" w14:textId="77777777" w:rsidR="006B7025" w:rsidRPr="00460E08" w:rsidRDefault="006B7025" w:rsidP="001620A0">
            <w:pPr>
              <w:pStyle w:val="Prrafodelista"/>
              <w:numPr>
                <w:ilvl w:val="1"/>
                <w:numId w:val="52"/>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Acceso a la base de conocimientos de solución de fallas.</w:t>
            </w:r>
          </w:p>
          <w:p w14:paraId="3DEA5879" w14:textId="77777777" w:rsidR="006B7025" w:rsidRPr="00460E08" w:rsidRDefault="006B7025" w:rsidP="001620A0">
            <w:pPr>
              <w:pStyle w:val="Prrafodelista"/>
              <w:numPr>
                <w:ilvl w:val="1"/>
                <w:numId w:val="52"/>
              </w:numPr>
              <w:ind w:left="780" w:hanging="283"/>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Herramientas de commissioning para los nodos </w:t>
            </w:r>
            <w:r w:rsidRPr="00460E08">
              <w:rPr>
                <w:rFonts w:ascii="Tahoma" w:hAnsi="Tahoma" w:cs="Tahoma"/>
                <w:color w:val="002060"/>
                <w:sz w:val="18"/>
                <w:lang w:val="es-BO" w:eastAsia="es-BO"/>
              </w:rPr>
              <w:lastRenderedPageBreak/>
              <w:t>gestionados.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50EC60"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75AA0E0"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5CF22B6"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6DE18A3F" w14:textId="77777777" w:rsidTr="008F3FC1">
        <w:trPr>
          <w:trHeight w:val="1703"/>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BC647E1" w14:textId="3A8AF34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27</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C041C0"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RED DE COMUNICACIÓN DE DATOS DCN.</w:t>
            </w:r>
          </w:p>
          <w:p w14:paraId="1AA759BD" w14:textId="77777777" w:rsidR="006B7025" w:rsidRPr="00460E08" w:rsidRDefault="006B7025" w:rsidP="001620A0">
            <w:pPr>
              <w:pStyle w:val="Prrafodelista"/>
              <w:numPr>
                <w:ilvl w:val="0"/>
                <w:numId w:val="47"/>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Todos los elementos a ser gestionados deberán estar interconectados con el sistema de gestión a través de interfaces y protocolos establecidos en norma (F, Q, Q3, QB3, Ethernet IEEE 802.3, SNMP TCP/IP), debiendo especificar cuáles se utilizan. </w:t>
            </w:r>
          </w:p>
          <w:p w14:paraId="212A6C39" w14:textId="77777777" w:rsidR="006B7025" w:rsidRPr="00460E08" w:rsidRDefault="006B7025" w:rsidP="001620A0">
            <w:pPr>
              <w:pStyle w:val="Prrafodelista"/>
              <w:numPr>
                <w:ilvl w:val="0"/>
                <w:numId w:val="47"/>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Debe contemplarse la instalación de los dispositivos necesarios para habilitar la redundancia requerida tanto de servidores, como de acceso a la red, a los dispositivos gestionados, y a las redes y sistemas de gestión/información externos.</w:t>
            </w:r>
          </w:p>
          <w:p w14:paraId="738681E6" w14:textId="77777777" w:rsidR="006B7025" w:rsidRPr="00460E08" w:rsidRDefault="006B7025" w:rsidP="001620A0">
            <w:pPr>
              <w:pStyle w:val="Prrafodelista"/>
              <w:numPr>
                <w:ilvl w:val="0"/>
                <w:numId w:val="47"/>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Debe proveerse los Agentes TMF (TeleManagment Forum), SNMP TCP/IP, CORBA, XML para integración de otras redes y elementos de red a esta gestión, así como para la integración de esta gestión a otras Gestiones de RED de orden superior. </w:t>
            </w:r>
          </w:p>
          <w:p w14:paraId="0A32416E" w14:textId="77777777" w:rsidR="006B7025" w:rsidRPr="00460E08" w:rsidRDefault="006B7025" w:rsidP="001620A0">
            <w:pPr>
              <w:pStyle w:val="Prrafodelista"/>
              <w:numPr>
                <w:ilvl w:val="0"/>
                <w:numId w:val="47"/>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Para la transferencia de datos se deberá facilitar el uso del protocolo FTP o compatibles.</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04C997"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AA408F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31A04E1D"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0F372AE5" w14:textId="77777777" w:rsidTr="00C14C82">
        <w:trPr>
          <w:trHeight w:val="42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0817951" w14:textId="43F38D4D"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28</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17D798"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GESTIÓN DE CONFIGURACIÓN. El sistema de gestión ofertado deberá permitir:</w:t>
            </w:r>
          </w:p>
          <w:p w14:paraId="67B69A6A"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la Gestión de configuración de elementos según los tipos de equipo, capacidades, definición de las subredes y de la red de forma guiada. </w:t>
            </w:r>
          </w:p>
          <w:p w14:paraId="634EC2B0"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la Gestión y administración de rutas de interconexión o Cross conexiones, sobre la red y secciones de red con/sin protección, modos de conexión unidireccional, bidireccional, punto a punto, drop/insert, punto multipunto para servicios necesarios, aprovisionamiento de trayectos desde/hasta nodos de simple y multiservicios, con la respectiva presentación en gestión. </w:t>
            </w:r>
          </w:p>
          <w:p w14:paraId="5F8FB3ED"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el Control del almacenamiento alternativo de la configuración de los elementos de red en el sistema de gestión, para posibilitar la transferencia desde y hacia los nodos. </w:t>
            </w:r>
          </w:p>
          <w:p w14:paraId="26F66AB5"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incluir la activación y carga de nuevo SW (MIB) como datos de configuración de forma conjunta o independiente según la necesidad, para actualizaciones o puesta en servicio del nodo, sin interrupción de tráfico. </w:t>
            </w:r>
          </w:p>
          <w:p w14:paraId="566872E6"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aplicación de los diferentes modos de protección de ruta. </w:t>
            </w:r>
          </w:p>
          <w:p w14:paraId="000CD6E6"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habilitar Interfaz GUI de fácil manejo. </w:t>
            </w:r>
          </w:p>
          <w:p w14:paraId="079CD3E8"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programar diferentes modos de control como ser: lectura de niveles ópticos, corrientes de bomba, relación de amplificación (en amplificadores), o parámetros de control alternativos de un elemento, sección, red secundaria o toda la red de forma temporizada y/o en tiempo real según el sistema o red. </w:t>
            </w:r>
          </w:p>
          <w:p w14:paraId="267A0E0D"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 xml:space="preserve">efectuar la gestión de inventarios, cuando se precise una interrogación, en tiempo real, programada y/o cronogramada; del tipo de equipo, rack, sub rack, módulos, tarjetas, dispositivos, puertos, interfaces, </w:t>
            </w:r>
            <w:r w:rsidRPr="00460E08">
              <w:rPr>
                <w:rFonts w:ascii="Tahoma" w:hAnsi="Tahoma" w:cs="Tahoma"/>
                <w:color w:val="002060"/>
                <w:sz w:val="18"/>
                <w:lang w:val="es-BO" w:eastAsia="es-BO"/>
              </w:rPr>
              <w:lastRenderedPageBreak/>
              <w:t xml:space="preserve">tributarios, agregados, tipo de servicios, etc. que se encuentran instalados, activados, aprovisionados, en prueba o libres en cada nodo sección, sub red, o sobre de toda la red de forma personalizada. Debe permitir el almacenamiento en base de datos para post proceso y/o registros preparados para una transferencia inmediata o a solicitud del operador, de acuerdo a requerimiento. </w:t>
            </w:r>
          </w:p>
          <w:p w14:paraId="3379D4A5" w14:textId="77777777" w:rsidR="006B7025" w:rsidRPr="00460E08" w:rsidRDefault="006B7025" w:rsidP="001620A0">
            <w:pPr>
              <w:pStyle w:val="Prrafodelista"/>
              <w:numPr>
                <w:ilvl w:val="0"/>
                <w:numId w:val="53"/>
              </w:numPr>
              <w:ind w:left="355" w:hanging="284"/>
              <w:jc w:val="both"/>
              <w:rPr>
                <w:rFonts w:ascii="Tahoma" w:hAnsi="Tahoma" w:cs="Tahoma"/>
                <w:color w:val="002060"/>
                <w:sz w:val="18"/>
                <w:lang w:val="es-BO" w:eastAsia="es-BO"/>
              </w:rPr>
            </w:pPr>
            <w:r w:rsidRPr="00460E08">
              <w:rPr>
                <w:rFonts w:ascii="Tahoma" w:hAnsi="Tahoma" w:cs="Tahoma"/>
                <w:color w:val="002060"/>
                <w:sz w:val="18"/>
                <w:lang w:val="es-BO" w:eastAsia="es-BO"/>
              </w:rPr>
              <w:t>interconectar con otros sistemas a través de API’s abiertos y un lenguaje de comunicación estándar las cuales deben incluir una descripción de las librerías integradas en los sistemas de Gestión y en la documentación (UNIX, JAVA, CORBA, SNMP, XML).</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DF8FFC"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lastRenderedPageBreak/>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D0E5C47"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0B99329B" w14:textId="77777777" w:rsidR="006B7025" w:rsidRPr="00460E08" w:rsidRDefault="006B7025" w:rsidP="006B7025">
            <w:pPr>
              <w:jc w:val="center"/>
              <w:rPr>
                <w:rFonts w:ascii="Tahoma" w:hAnsi="Tahoma" w:cs="Tahoma"/>
                <w:color w:val="002060"/>
                <w:sz w:val="18"/>
                <w:szCs w:val="18"/>
                <w:lang w:eastAsia="es-BO"/>
              </w:rPr>
            </w:pPr>
          </w:p>
        </w:tc>
      </w:tr>
      <w:tr w:rsidR="006B7025" w:rsidRPr="00460E08" w14:paraId="7681F131" w14:textId="77777777" w:rsidTr="00C14C82">
        <w:trPr>
          <w:trHeight w:val="427"/>
        </w:trPr>
        <w:tc>
          <w:tcPr>
            <w:tcW w:w="218"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2754AB6" w14:textId="434166C6" w:rsidR="006B7025" w:rsidRPr="00460E08" w:rsidRDefault="00AE49C7" w:rsidP="006B7025">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29</w:t>
            </w:r>
          </w:p>
        </w:tc>
        <w:tc>
          <w:tcPr>
            <w:tcW w:w="2681"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8C018CE" w14:textId="77777777" w:rsidR="006B7025" w:rsidRPr="00460E08" w:rsidRDefault="006B7025" w:rsidP="006B7025">
            <w:pPr>
              <w:jc w:val="both"/>
              <w:rPr>
                <w:rFonts w:ascii="Tahoma" w:hAnsi="Tahoma" w:cs="Tahoma"/>
                <w:color w:val="002060"/>
                <w:sz w:val="18"/>
                <w:szCs w:val="20"/>
                <w:lang w:val="es-BO" w:eastAsia="es-BO"/>
              </w:rPr>
            </w:pPr>
            <w:r w:rsidRPr="00460E08">
              <w:rPr>
                <w:rFonts w:ascii="Tahoma" w:hAnsi="Tahoma" w:cs="Tahoma"/>
                <w:color w:val="002060"/>
                <w:sz w:val="18"/>
                <w:szCs w:val="20"/>
                <w:lang w:val="es-BO" w:eastAsia="es-BO"/>
              </w:rPr>
              <w:t>Se deben proporcionar los instaladores, tanto del software base como de las aplicaciones proporcionadas. Adicionalmente se debe entregar la descripción modular de todo el HW y del SW así como el procedimiento de instalación desde la plataforma, para la configuración completa y puesta en servicio del sistema.</w:t>
            </w:r>
          </w:p>
        </w:tc>
        <w:tc>
          <w:tcPr>
            <w:tcW w:w="72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849E3A" w14:textId="77777777" w:rsidR="006B7025" w:rsidRPr="00460E08" w:rsidRDefault="006B7025" w:rsidP="006B7025">
            <w:pPr>
              <w:jc w:val="center"/>
              <w:rPr>
                <w:rFonts w:ascii="Tahoma" w:hAnsi="Tahoma" w:cs="Tahoma"/>
                <w:color w:val="002060"/>
                <w:sz w:val="18"/>
                <w:szCs w:val="18"/>
              </w:rPr>
            </w:pPr>
            <w:r w:rsidRPr="00460E08">
              <w:rPr>
                <w:rFonts w:ascii="Tahoma" w:hAnsi="Tahoma" w:cs="Tahoma"/>
                <w:color w:val="002060"/>
                <w:sz w:val="18"/>
                <w:szCs w:val="18"/>
              </w:rPr>
              <w:fldChar w:fldCharType="begin">
                <w:ffData>
                  <w:name w:val="Casilla1"/>
                  <w:enabled/>
                  <w:calcOnExit w:val="0"/>
                  <w:checkBox>
                    <w:sizeAuto/>
                    <w:default w:val="1"/>
                  </w:checkBox>
                </w:ffData>
              </w:fldChar>
            </w:r>
            <w:r w:rsidRPr="00460E08">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460E08">
              <w:rPr>
                <w:rFonts w:ascii="Tahoma" w:hAnsi="Tahoma" w:cs="Tahoma"/>
                <w:color w:val="002060"/>
                <w:sz w:val="18"/>
                <w:szCs w:val="18"/>
              </w:rPr>
              <w:fldChar w:fldCharType="end"/>
            </w:r>
          </w:p>
          <w:p w14:paraId="06B71FF8" w14:textId="77777777" w:rsidR="006B7025" w:rsidRPr="00460E08" w:rsidRDefault="006B7025" w:rsidP="006B7025">
            <w:pPr>
              <w:jc w:val="center"/>
              <w:rPr>
                <w:rFonts w:ascii="Tahoma" w:hAnsi="Tahoma" w:cs="Tahoma"/>
                <w:color w:val="002060"/>
                <w:sz w:val="18"/>
                <w:szCs w:val="18"/>
              </w:rPr>
            </w:pPr>
          </w:p>
        </w:tc>
        <w:tc>
          <w:tcPr>
            <w:tcW w:w="652"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AE95C05" w14:textId="77777777" w:rsidR="006B7025" w:rsidRPr="00460E08" w:rsidRDefault="006B7025" w:rsidP="006B7025">
            <w:pPr>
              <w:jc w:val="center"/>
              <w:rPr>
                <w:rFonts w:ascii="Tahoma" w:hAnsi="Tahoma" w:cs="Tahoma"/>
                <w:color w:val="002060"/>
                <w:sz w:val="18"/>
                <w:szCs w:val="18"/>
                <w:lang w:eastAsia="es-BO"/>
              </w:rPr>
            </w:pPr>
          </w:p>
        </w:tc>
        <w:tc>
          <w:tcPr>
            <w:tcW w:w="724" w:type="pct"/>
            <w:tcBorders>
              <w:top w:val="single" w:sz="4" w:space="0" w:color="15497B"/>
              <w:left w:val="single" w:sz="4" w:space="0" w:color="15497B"/>
              <w:bottom w:val="single" w:sz="4" w:space="0" w:color="15497B"/>
              <w:right w:val="single" w:sz="4" w:space="0" w:color="15497B"/>
            </w:tcBorders>
          </w:tcPr>
          <w:p w14:paraId="66195FED" w14:textId="77777777" w:rsidR="006B7025" w:rsidRPr="00460E08" w:rsidRDefault="006B7025" w:rsidP="006B7025">
            <w:pPr>
              <w:jc w:val="center"/>
              <w:rPr>
                <w:rFonts w:ascii="Tahoma" w:hAnsi="Tahoma" w:cs="Tahoma"/>
                <w:color w:val="002060"/>
                <w:sz w:val="18"/>
                <w:szCs w:val="18"/>
                <w:lang w:eastAsia="es-BO"/>
              </w:rPr>
            </w:pPr>
          </w:p>
        </w:tc>
      </w:tr>
    </w:tbl>
    <w:p w14:paraId="28704222" w14:textId="77777777" w:rsidR="00D9144F" w:rsidRDefault="00D9144F" w:rsidP="00D9144F">
      <w:pPr>
        <w:rPr>
          <w:lang w:eastAsia="en-US"/>
        </w:rPr>
      </w:pPr>
    </w:p>
    <w:p w14:paraId="046692D3" w14:textId="77777777" w:rsidR="008F3FC1" w:rsidRDefault="008F3FC1" w:rsidP="00D9144F">
      <w:pPr>
        <w:rPr>
          <w:lang w:eastAsia="en-US"/>
        </w:rPr>
      </w:pPr>
    </w:p>
    <w:p w14:paraId="2BA1648A" w14:textId="77777777" w:rsidR="008F3FC1" w:rsidRDefault="008F3FC1" w:rsidP="00D9144F">
      <w:pPr>
        <w:rPr>
          <w:lang w:eastAsia="en-US"/>
        </w:rPr>
      </w:pPr>
    </w:p>
    <w:p w14:paraId="699AD261" w14:textId="77777777" w:rsidR="008F3FC1" w:rsidRDefault="008F3FC1" w:rsidP="00D9144F">
      <w:pPr>
        <w:rPr>
          <w:lang w:eastAsia="en-US"/>
        </w:rPr>
      </w:pPr>
    </w:p>
    <w:p w14:paraId="7385C1AE" w14:textId="77777777" w:rsidR="008F3FC1" w:rsidRDefault="008F3FC1" w:rsidP="00D9144F">
      <w:pPr>
        <w:rPr>
          <w:lang w:eastAsia="en-US"/>
        </w:rPr>
      </w:pPr>
    </w:p>
    <w:p w14:paraId="6E1B6292" w14:textId="77777777" w:rsidR="008F3FC1" w:rsidRPr="007916B3" w:rsidRDefault="008F3FC1" w:rsidP="00D9144F">
      <w:pPr>
        <w:rPr>
          <w:lang w:eastAsia="en-US"/>
        </w:rPr>
      </w:pPr>
    </w:p>
    <w:p w14:paraId="75A5CB98" w14:textId="77777777" w:rsidR="00D9144F" w:rsidRPr="007916B3" w:rsidRDefault="00D9144F" w:rsidP="00D9144F">
      <w:pPr>
        <w:rPr>
          <w:lang w:eastAsia="en-US"/>
        </w:rPr>
      </w:pPr>
    </w:p>
    <w:p w14:paraId="74807DBA" w14:textId="77777777" w:rsidR="00D9144F" w:rsidRPr="007916B3" w:rsidRDefault="00D9144F" w:rsidP="00D9144F">
      <w:pPr>
        <w:rPr>
          <w:lang w:eastAsia="en-US"/>
        </w:rPr>
      </w:pPr>
    </w:p>
    <w:p w14:paraId="00643DFD" w14:textId="77777777" w:rsidR="00D9144F" w:rsidRPr="007916B3" w:rsidRDefault="00D9144F" w:rsidP="00D9144F">
      <w:pPr>
        <w:pStyle w:val="Continuarlista"/>
        <w:spacing w:after="0"/>
        <w:jc w:val="left"/>
        <w:rPr>
          <w:rFonts w:ascii="Tahoma" w:hAnsi="Tahoma" w:cs="Tahoma"/>
          <w:b/>
          <w:sz w:val="40"/>
        </w:rPr>
      </w:pPr>
      <w:r w:rsidRPr="007916B3">
        <w:rPr>
          <w:rFonts w:ascii="Tahoma" w:hAnsi="Tahoma" w:cs="Tahoma"/>
          <w:noProof/>
          <w:lang w:eastAsia="es-BO"/>
        </w:rPr>
        <w:drawing>
          <wp:inline distT="0" distB="0" distL="0" distR="0" wp14:anchorId="624FDD39" wp14:editId="2CE6B39E">
            <wp:extent cx="5353713" cy="25336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55781" cy="2534629"/>
                    </a:xfrm>
                    <a:prstGeom prst="rect">
                      <a:avLst/>
                    </a:prstGeom>
                    <a:noFill/>
                    <a:ln>
                      <a:noFill/>
                    </a:ln>
                  </pic:spPr>
                </pic:pic>
              </a:graphicData>
            </a:graphic>
          </wp:inline>
        </w:drawing>
      </w:r>
    </w:p>
    <w:p w14:paraId="20AAB84D" w14:textId="77777777" w:rsidR="00D9144F" w:rsidRPr="00C14C82" w:rsidRDefault="00D9144F" w:rsidP="00D9144F">
      <w:pPr>
        <w:pStyle w:val="Textoindependiente"/>
        <w:jc w:val="center"/>
        <w:rPr>
          <w:rFonts w:ascii="Tahoma" w:hAnsi="Tahoma" w:cs="Tahoma"/>
          <w:b/>
          <w:color w:val="002060"/>
          <w:lang w:val="es-BO"/>
        </w:rPr>
      </w:pPr>
      <w:r w:rsidRPr="00C14C82">
        <w:rPr>
          <w:rFonts w:ascii="Tahoma" w:hAnsi="Tahoma" w:cs="Tahoma"/>
          <w:b/>
          <w:color w:val="002060"/>
          <w:lang w:val="es-BO"/>
        </w:rPr>
        <w:t>Figura 1.- Diagrama General Red de la red de Gestión.</w:t>
      </w:r>
    </w:p>
    <w:p w14:paraId="506D2DF3" w14:textId="77777777" w:rsidR="00D9144F" w:rsidRPr="007916B3" w:rsidRDefault="00D9144F" w:rsidP="00D9144F">
      <w:pPr>
        <w:pStyle w:val="Textoindependiente"/>
        <w:jc w:val="center"/>
        <w:rPr>
          <w:rFonts w:ascii="Tahoma" w:hAnsi="Tahoma" w:cs="Tahoma"/>
          <w:b/>
          <w:lang w:val="es-BO"/>
        </w:rPr>
      </w:pPr>
    </w:p>
    <w:p w14:paraId="0788B28D" w14:textId="77777777" w:rsidR="00D9144F" w:rsidRPr="007916B3" w:rsidRDefault="00D9144F" w:rsidP="00D9144F">
      <w:pPr>
        <w:pStyle w:val="Textoindependiente"/>
        <w:spacing w:after="0"/>
        <w:jc w:val="center"/>
        <w:rPr>
          <w:rFonts w:ascii="Tahoma" w:hAnsi="Tahoma" w:cs="Tahoma"/>
          <w:lang w:val="es-BO"/>
        </w:rPr>
      </w:pPr>
    </w:p>
    <w:p w14:paraId="22367496" w14:textId="77777777" w:rsidR="00D9144F" w:rsidRDefault="00D9144F" w:rsidP="00D9144F">
      <w:pPr>
        <w:pStyle w:val="Continuarlista"/>
        <w:spacing w:after="0"/>
        <w:jc w:val="left"/>
        <w:rPr>
          <w:rFonts w:ascii="Tahoma" w:hAnsi="Tahoma" w:cs="Tahoma"/>
          <w:b/>
          <w:sz w:val="40"/>
        </w:rPr>
      </w:pPr>
    </w:p>
    <w:p w14:paraId="6A3C79E2" w14:textId="77777777" w:rsidR="008F3FC1" w:rsidRPr="007916B3" w:rsidRDefault="008F3FC1" w:rsidP="00D9144F">
      <w:pPr>
        <w:pStyle w:val="Continuarlista"/>
        <w:spacing w:after="0"/>
        <w:jc w:val="left"/>
        <w:rPr>
          <w:rFonts w:ascii="Tahoma" w:hAnsi="Tahoma" w:cs="Tahoma"/>
          <w:b/>
          <w:sz w:val="40"/>
        </w:rPr>
      </w:pPr>
    </w:p>
    <w:p w14:paraId="1E235C29" w14:textId="77777777" w:rsidR="00D9144F" w:rsidRPr="007916B3" w:rsidRDefault="00D9144F" w:rsidP="00D9144F">
      <w:pPr>
        <w:pStyle w:val="Continuarlista"/>
        <w:spacing w:after="0"/>
        <w:jc w:val="center"/>
        <w:rPr>
          <w:rFonts w:ascii="Tahoma" w:hAnsi="Tahoma" w:cs="Tahoma"/>
          <w:b/>
          <w:sz w:val="40"/>
        </w:rPr>
      </w:pPr>
      <w:r w:rsidRPr="007916B3">
        <w:rPr>
          <w:rFonts w:ascii="Tahoma" w:hAnsi="Tahoma" w:cs="Tahoma"/>
          <w:noProof/>
          <w:lang w:eastAsia="es-BO"/>
        </w:rPr>
        <w:lastRenderedPageBreak/>
        <w:drawing>
          <wp:inline distT="0" distB="0" distL="0" distR="0" wp14:anchorId="29857B0F" wp14:editId="00CEACF2">
            <wp:extent cx="4657725" cy="2922864"/>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64147" cy="2926894"/>
                    </a:xfrm>
                    <a:prstGeom prst="rect">
                      <a:avLst/>
                    </a:prstGeom>
                    <a:noFill/>
                    <a:ln>
                      <a:noFill/>
                    </a:ln>
                  </pic:spPr>
                </pic:pic>
              </a:graphicData>
            </a:graphic>
          </wp:inline>
        </w:drawing>
      </w:r>
    </w:p>
    <w:p w14:paraId="4D93572D" w14:textId="77777777" w:rsidR="00D9144F" w:rsidRPr="008F3FC1" w:rsidRDefault="00D9144F" w:rsidP="00D9144F">
      <w:pPr>
        <w:jc w:val="center"/>
        <w:rPr>
          <w:color w:val="002060"/>
          <w:lang w:eastAsia="en-US"/>
        </w:rPr>
      </w:pPr>
      <w:r w:rsidRPr="008F3FC1">
        <w:rPr>
          <w:rFonts w:ascii="Tahoma" w:hAnsi="Tahoma" w:cs="Tahoma"/>
          <w:b/>
          <w:color w:val="002060"/>
          <w:lang w:val="es-BO"/>
        </w:rPr>
        <w:t>Figura 2.- Integración a la red de gestión</w:t>
      </w:r>
    </w:p>
    <w:p w14:paraId="288441B9" w14:textId="77777777" w:rsidR="00D9144F" w:rsidRPr="007916B3" w:rsidRDefault="00D9144F" w:rsidP="00D9144F">
      <w:pPr>
        <w:rPr>
          <w:lang w:eastAsia="en-US"/>
        </w:rPr>
      </w:pPr>
    </w:p>
    <w:p w14:paraId="3BBE960E" w14:textId="77777777" w:rsidR="00D9144F" w:rsidRPr="007916B3" w:rsidRDefault="00D9144F" w:rsidP="001620A0">
      <w:pPr>
        <w:pStyle w:val="Prrafodelista"/>
        <w:numPr>
          <w:ilvl w:val="0"/>
          <w:numId w:val="65"/>
        </w:numPr>
        <w:outlineLvl w:val="0"/>
        <w:rPr>
          <w:rFonts w:ascii="Tahoma" w:hAnsi="Tahoma" w:cs="Tahoma"/>
          <w:b/>
          <w:bCs/>
          <w:vanish/>
          <w:kern w:val="28"/>
          <w:sz w:val="28"/>
          <w:szCs w:val="28"/>
          <w:lang w:bidi="en-US"/>
        </w:rPr>
      </w:pPr>
      <w:bookmarkStart w:id="140" w:name="_Toc494288803"/>
      <w:bookmarkStart w:id="141" w:name="_Toc494288954"/>
      <w:bookmarkStart w:id="142" w:name="_Toc494289005"/>
      <w:bookmarkStart w:id="143" w:name="_Toc494289303"/>
      <w:bookmarkStart w:id="144" w:name="_Toc494289446"/>
      <w:bookmarkStart w:id="145" w:name="_Toc494289612"/>
      <w:bookmarkStart w:id="146" w:name="_Toc494295454"/>
      <w:bookmarkEnd w:id="140"/>
      <w:bookmarkEnd w:id="141"/>
      <w:bookmarkEnd w:id="142"/>
      <w:bookmarkEnd w:id="143"/>
      <w:bookmarkEnd w:id="144"/>
      <w:bookmarkEnd w:id="145"/>
      <w:bookmarkEnd w:id="146"/>
    </w:p>
    <w:p w14:paraId="198F5FFE" w14:textId="77777777" w:rsidR="00D9144F" w:rsidRPr="007916B3" w:rsidRDefault="00D9144F" w:rsidP="001620A0">
      <w:pPr>
        <w:pStyle w:val="Prrafodelista"/>
        <w:numPr>
          <w:ilvl w:val="0"/>
          <w:numId w:val="65"/>
        </w:numPr>
        <w:outlineLvl w:val="0"/>
        <w:rPr>
          <w:rFonts w:ascii="Tahoma" w:hAnsi="Tahoma" w:cs="Tahoma"/>
          <w:b/>
          <w:bCs/>
          <w:vanish/>
          <w:kern w:val="28"/>
          <w:sz w:val="28"/>
          <w:szCs w:val="28"/>
          <w:lang w:bidi="en-US"/>
        </w:rPr>
      </w:pPr>
      <w:bookmarkStart w:id="147" w:name="_Toc494288804"/>
      <w:bookmarkStart w:id="148" w:name="_Toc494288955"/>
      <w:bookmarkStart w:id="149" w:name="_Toc494289006"/>
      <w:bookmarkStart w:id="150" w:name="_Toc494289304"/>
      <w:bookmarkStart w:id="151" w:name="_Toc494289447"/>
      <w:bookmarkStart w:id="152" w:name="_Toc494289613"/>
      <w:bookmarkStart w:id="153" w:name="_Toc494295455"/>
      <w:bookmarkEnd w:id="147"/>
      <w:bookmarkEnd w:id="148"/>
      <w:bookmarkEnd w:id="149"/>
      <w:bookmarkEnd w:id="150"/>
      <w:bookmarkEnd w:id="151"/>
      <w:bookmarkEnd w:id="152"/>
      <w:bookmarkEnd w:id="153"/>
    </w:p>
    <w:p w14:paraId="2C626300" w14:textId="77777777" w:rsidR="00D9144F" w:rsidRPr="007916B3" w:rsidRDefault="00D9144F" w:rsidP="001620A0">
      <w:pPr>
        <w:pStyle w:val="Prrafodelista"/>
        <w:numPr>
          <w:ilvl w:val="1"/>
          <w:numId w:val="65"/>
        </w:numPr>
        <w:outlineLvl w:val="0"/>
        <w:rPr>
          <w:rFonts w:ascii="Tahoma" w:hAnsi="Tahoma" w:cs="Tahoma"/>
          <w:b/>
          <w:bCs/>
          <w:vanish/>
          <w:kern w:val="28"/>
          <w:sz w:val="28"/>
          <w:szCs w:val="28"/>
          <w:lang w:bidi="en-US"/>
        </w:rPr>
      </w:pPr>
      <w:bookmarkStart w:id="154" w:name="_Toc494288805"/>
      <w:bookmarkStart w:id="155" w:name="_Toc494288956"/>
      <w:bookmarkStart w:id="156" w:name="_Toc494289007"/>
      <w:bookmarkStart w:id="157" w:name="_Toc494289305"/>
      <w:bookmarkStart w:id="158" w:name="_Toc494289448"/>
      <w:bookmarkStart w:id="159" w:name="_Toc494289614"/>
      <w:bookmarkStart w:id="160" w:name="_Toc494295456"/>
      <w:bookmarkEnd w:id="154"/>
      <w:bookmarkEnd w:id="155"/>
      <w:bookmarkEnd w:id="156"/>
      <w:bookmarkEnd w:id="157"/>
      <w:bookmarkEnd w:id="158"/>
      <w:bookmarkEnd w:id="159"/>
      <w:bookmarkEnd w:id="160"/>
    </w:p>
    <w:p w14:paraId="557CB4AA" w14:textId="77777777" w:rsidR="00D9144F" w:rsidRPr="007916B3" w:rsidRDefault="00D9144F" w:rsidP="001620A0">
      <w:pPr>
        <w:pStyle w:val="Prrafodelista"/>
        <w:numPr>
          <w:ilvl w:val="1"/>
          <w:numId w:val="65"/>
        </w:numPr>
        <w:outlineLvl w:val="0"/>
        <w:rPr>
          <w:rFonts w:ascii="Tahoma" w:hAnsi="Tahoma" w:cs="Tahoma"/>
          <w:b/>
          <w:bCs/>
          <w:vanish/>
          <w:kern w:val="28"/>
          <w:sz w:val="28"/>
          <w:szCs w:val="28"/>
          <w:lang w:bidi="en-US"/>
        </w:rPr>
      </w:pPr>
      <w:bookmarkStart w:id="161" w:name="_Toc494288806"/>
      <w:bookmarkStart w:id="162" w:name="_Toc494288957"/>
      <w:bookmarkStart w:id="163" w:name="_Toc494289008"/>
      <w:bookmarkStart w:id="164" w:name="_Toc494289306"/>
      <w:bookmarkStart w:id="165" w:name="_Toc494289449"/>
      <w:bookmarkStart w:id="166" w:name="_Toc494289615"/>
      <w:bookmarkStart w:id="167" w:name="_Toc494295457"/>
      <w:bookmarkEnd w:id="161"/>
      <w:bookmarkEnd w:id="162"/>
      <w:bookmarkEnd w:id="163"/>
      <w:bookmarkEnd w:id="164"/>
      <w:bookmarkEnd w:id="165"/>
      <w:bookmarkEnd w:id="166"/>
      <w:bookmarkEnd w:id="167"/>
    </w:p>
    <w:p w14:paraId="61E47B8F" w14:textId="6D2C5844" w:rsidR="00D9144F" w:rsidRPr="008F3FC1" w:rsidRDefault="00336C54" w:rsidP="006928F5">
      <w:pPr>
        <w:pStyle w:val="TITULOS"/>
        <w:numPr>
          <w:ilvl w:val="1"/>
          <w:numId w:val="107"/>
        </w:numPr>
        <w:spacing w:before="120" w:after="120" w:line="240" w:lineRule="auto"/>
        <w:ind w:left="993" w:hanging="567"/>
        <w:rPr>
          <w:rFonts w:ascii="Tahoma" w:hAnsi="Tahoma" w:cs="Tahoma"/>
          <w:color w:val="002060"/>
          <w:sz w:val="22"/>
          <w:szCs w:val="22"/>
        </w:rPr>
      </w:pPr>
      <w:r>
        <w:rPr>
          <w:rFonts w:ascii="Tahoma" w:hAnsi="Tahoma" w:cs="Tahoma"/>
          <w:color w:val="002060"/>
          <w:sz w:val="22"/>
          <w:szCs w:val="22"/>
        </w:rPr>
        <w:t>Servicios de Ingeniería</w:t>
      </w:r>
      <w:r w:rsidR="00E42E4A">
        <w:rPr>
          <w:rFonts w:ascii="Tahoma" w:hAnsi="Tahoma" w:cs="Tahoma"/>
          <w:color w:val="002060"/>
          <w:sz w:val="22"/>
          <w:szCs w:val="22"/>
        </w:rPr>
        <w:t xml:space="preserve"> RED DWDM</w:t>
      </w:r>
      <w:r>
        <w:rPr>
          <w:rFonts w:ascii="Tahoma" w:hAnsi="Tahoma" w:cs="Tahoma"/>
          <w:color w:val="002060"/>
          <w:sz w:val="22"/>
          <w:szCs w:val="22"/>
        </w:rPr>
        <w:t>.</w:t>
      </w: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244"/>
        <w:gridCol w:w="1134"/>
        <w:gridCol w:w="1418"/>
        <w:gridCol w:w="1276"/>
      </w:tblGrid>
      <w:tr w:rsidR="00D9144F" w:rsidRPr="007916B3" w14:paraId="5D0CFFA7" w14:textId="77777777" w:rsidTr="001A7F54">
        <w:trPr>
          <w:trHeight w:val="329"/>
          <w:tblHeader/>
        </w:trPr>
        <w:tc>
          <w:tcPr>
            <w:tcW w:w="6804"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7BEAE32A" w14:textId="77777777" w:rsidR="00D9144F" w:rsidRPr="007916B3" w:rsidRDefault="00D9144F" w:rsidP="001A7F54">
            <w:pPr>
              <w:jc w:val="center"/>
              <w:rPr>
                <w:rFonts w:ascii="Tahoma" w:hAnsi="Tahoma" w:cs="Tahoma"/>
                <w:b/>
                <w:bCs/>
                <w:lang w:eastAsia="en-US"/>
              </w:rPr>
            </w:pPr>
            <w:r w:rsidRPr="007916B3">
              <w:rPr>
                <w:rFonts w:ascii="Tahoma" w:hAnsi="Tahoma" w:cs="Tahoma"/>
                <w:b/>
                <w:bCs/>
                <w:lang w:eastAsia="en-US"/>
              </w:rPr>
              <w:t>REQUERIMIENTO DE ENTEL S.A.</w:t>
            </w:r>
            <w:r>
              <w:rPr>
                <w:rFonts w:ascii="Tahoma" w:hAnsi="Tahoma" w:cs="Tahoma"/>
                <w:b/>
                <w:bCs/>
                <w:lang w:eastAsia="en-US"/>
              </w:rPr>
              <w:t xml:space="preserve"> de Bolivia</w:t>
            </w:r>
          </w:p>
        </w:tc>
        <w:tc>
          <w:tcPr>
            <w:tcW w:w="2694"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7D19ACF4" w14:textId="77777777" w:rsidR="00D9144F" w:rsidRPr="007916B3" w:rsidRDefault="00D9144F" w:rsidP="001A7F54">
            <w:pPr>
              <w:rPr>
                <w:rFonts w:ascii="Tahoma" w:hAnsi="Tahoma" w:cs="Tahoma"/>
                <w:b/>
                <w:bCs/>
                <w:lang w:eastAsia="en-US"/>
              </w:rPr>
            </w:pPr>
            <w:r w:rsidRPr="007916B3">
              <w:rPr>
                <w:rFonts w:ascii="Tahoma" w:hAnsi="Tahoma" w:cs="Tahoma"/>
                <w:b/>
                <w:bCs/>
                <w:lang w:eastAsia="en-US"/>
              </w:rPr>
              <w:t>RESPUESTA DEL OFERENTE</w:t>
            </w:r>
          </w:p>
        </w:tc>
      </w:tr>
      <w:tr w:rsidR="00D9144F" w:rsidRPr="007916B3" w14:paraId="13DEF24E" w14:textId="77777777" w:rsidTr="00264C9A">
        <w:trPr>
          <w:trHeight w:val="113"/>
          <w:tblHeader/>
        </w:trPr>
        <w:tc>
          <w:tcPr>
            <w:tcW w:w="5670" w:type="dxa"/>
            <w:gridSpan w:val="2"/>
            <w:tcBorders>
              <w:top w:val="single" w:sz="4" w:space="0" w:color="FFFFFF"/>
              <w:left w:val="single" w:sz="4" w:space="0" w:color="004990"/>
              <w:bottom w:val="single" w:sz="4" w:space="0" w:color="FFFFFF"/>
              <w:right w:val="single" w:sz="4" w:space="0" w:color="FFFFFF"/>
            </w:tcBorders>
            <w:shd w:val="clear" w:color="auto" w:fill="004990"/>
          </w:tcPr>
          <w:p w14:paraId="56B8A2FA" w14:textId="2379687C" w:rsidR="00D9144F" w:rsidRPr="007916B3" w:rsidRDefault="00EC72A0" w:rsidP="00E42E4A">
            <w:pPr>
              <w:jc w:val="center"/>
              <w:rPr>
                <w:rFonts w:ascii="Tahoma" w:hAnsi="Tahoma" w:cs="Tahoma"/>
                <w:b/>
                <w:bCs/>
                <w:lang w:eastAsia="en-US"/>
              </w:rPr>
            </w:pPr>
            <w:r>
              <w:rPr>
                <w:rFonts w:ascii="Tahoma" w:hAnsi="Tahoma" w:cs="Tahoma"/>
                <w:b/>
                <w:bCs/>
                <w:lang w:eastAsia="en-US"/>
              </w:rPr>
              <w:t>Servicios d</w:t>
            </w:r>
            <w:r w:rsidRPr="007916B3">
              <w:rPr>
                <w:rFonts w:ascii="Tahoma" w:hAnsi="Tahoma" w:cs="Tahoma"/>
                <w:b/>
                <w:bCs/>
                <w:lang w:eastAsia="en-US"/>
              </w:rPr>
              <w:t>e Ingeniería</w:t>
            </w:r>
            <w:r w:rsidR="00E42E4A">
              <w:rPr>
                <w:rFonts w:ascii="Tahoma" w:hAnsi="Tahoma" w:cs="Tahoma"/>
                <w:b/>
                <w:bCs/>
                <w:lang w:eastAsia="en-US"/>
              </w:rPr>
              <w:t xml:space="preserve"> </w:t>
            </w:r>
            <w:r w:rsidR="00E42E4A" w:rsidRPr="00E42E4A">
              <w:rPr>
                <w:rFonts w:ascii="Tahoma" w:hAnsi="Tahoma" w:cs="Tahoma"/>
                <w:b/>
                <w:bCs/>
                <w:lang w:eastAsia="en-US"/>
              </w:rPr>
              <w:t>RED DWDM</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04512D96" w14:textId="77777777" w:rsidR="00D9144F" w:rsidRPr="007916B3" w:rsidRDefault="00D9144F" w:rsidP="001A7F54">
            <w:pPr>
              <w:jc w:val="center"/>
              <w:rPr>
                <w:rFonts w:ascii="Tahoma" w:hAnsi="Tahoma" w:cs="Tahoma"/>
                <w:b/>
                <w:bCs/>
                <w:lang w:eastAsia="en-US"/>
              </w:rPr>
            </w:pPr>
            <w:r w:rsidRPr="007916B3">
              <w:rPr>
                <w:rFonts w:ascii="Tahoma" w:hAnsi="Tahoma" w:cs="Tahoma"/>
                <w:b/>
                <w:bCs/>
                <w:lang w:val="es-BO" w:eastAsia="en-US"/>
              </w:rPr>
              <w:t>CONDICIÓN</w:t>
            </w:r>
          </w:p>
        </w:tc>
        <w:tc>
          <w:tcPr>
            <w:tcW w:w="2694"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394E8206" w14:textId="77777777" w:rsidR="00D9144F" w:rsidRPr="007916B3" w:rsidRDefault="00D9144F" w:rsidP="001A7F54">
            <w:pPr>
              <w:rPr>
                <w:rFonts w:ascii="Tahoma" w:hAnsi="Tahoma" w:cs="Tahoma"/>
                <w:lang w:eastAsia="en-US"/>
              </w:rPr>
            </w:pPr>
            <w:r w:rsidRPr="007916B3">
              <w:rPr>
                <w:rFonts w:ascii="Tahoma" w:hAnsi="Tahoma" w:cs="Tahoma"/>
                <w:b/>
                <w:bCs/>
                <w:lang w:eastAsia="en-US"/>
              </w:rPr>
              <w:t>(Llenado Obligatorio)</w:t>
            </w:r>
            <w:r w:rsidRPr="007916B3">
              <w:rPr>
                <w:rFonts w:ascii="Tahoma" w:hAnsi="Tahoma" w:cs="Tahoma"/>
                <w:lang w:val="en-GB" w:eastAsia="en-US"/>
              </w:rPr>
              <w:t> </w:t>
            </w:r>
          </w:p>
        </w:tc>
      </w:tr>
      <w:tr w:rsidR="00264C9A" w:rsidRPr="007916B3" w14:paraId="5A634A34" w14:textId="77777777" w:rsidTr="00264C9A">
        <w:trPr>
          <w:trHeight w:val="251"/>
          <w:tblHeader/>
        </w:trPr>
        <w:tc>
          <w:tcPr>
            <w:tcW w:w="426" w:type="dxa"/>
            <w:tcBorders>
              <w:top w:val="single" w:sz="4" w:space="0" w:color="FFFFFF"/>
              <w:left w:val="single" w:sz="4" w:space="0" w:color="004990"/>
              <w:bottom w:val="single" w:sz="4" w:space="0" w:color="15497B"/>
              <w:right w:val="single" w:sz="4" w:space="0" w:color="FFFFFF"/>
            </w:tcBorders>
            <w:shd w:val="clear" w:color="auto" w:fill="004990"/>
            <w:vAlign w:val="center"/>
          </w:tcPr>
          <w:p w14:paraId="6B0250CE" w14:textId="77777777" w:rsidR="00264C9A" w:rsidRPr="007916B3" w:rsidRDefault="00264C9A" w:rsidP="001A7F54">
            <w:pPr>
              <w:rPr>
                <w:rFonts w:ascii="Tahoma" w:hAnsi="Tahoma" w:cs="Tahoma"/>
                <w:b/>
                <w:bCs/>
                <w:lang w:eastAsia="en-US"/>
              </w:rPr>
            </w:pPr>
            <w:r w:rsidRPr="007916B3">
              <w:rPr>
                <w:rFonts w:ascii="Tahoma" w:hAnsi="Tahoma" w:cs="Tahoma"/>
                <w:b/>
                <w:bCs/>
                <w:lang w:eastAsia="en-US"/>
              </w:rPr>
              <w:t>No</w:t>
            </w:r>
          </w:p>
        </w:tc>
        <w:tc>
          <w:tcPr>
            <w:tcW w:w="5244" w:type="dxa"/>
            <w:tcBorders>
              <w:top w:val="single" w:sz="4" w:space="0" w:color="FFFFFF"/>
              <w:left w:val="single" w:sz="4" w:space="0" w:color="FFFFFF"/>
              <w:bottom w:val="single" w:sz="4" w:space="0" w:color="15497B"/>
              <w:right w:val="single" w:sz="4" w:space="0" w:color="FFFFFF"/>
            </w:tcBorders>
            <w:shd w:val="clear" w:color="auto" w:fill="004990"/>
            <w:vAlign w:val="center"/>
          </w:tcPr>
          <w:p w14:paraId="52E2F10F" w14:textId="77777777" w:rsidR="00264C9A" w:rsidRPr="007916B3" w:rsidRDefault="00264C9A" w:rsidP="001A7F54">
            <w:pPr>
              <w:rPr>
                <w:rFonts w:ascii="Tahoma" w:hAnsi="Tahoma" w:cs="Tahoma"/>
                <w:lang w:eastAsia="en-US"/>
              </w:rPr>
            </w:pPr>
            <w:r w:rsidRPr="007916B3">
              <w:rPr>
                <w:rFonts w:ascii="Tahoma" w:hAnsi="Tahoma" w:cs="Tahoma"/>
                <w:b/>
                <w:bCs/>
                <w:lang w:eastAsia="en-US"/>
              </w:rPr>
              <w:t>DESCRIPCIÓN</w:t>
            </w:r>
          </w:p>
        </w:tc>
        <w:tc>
          <w:tcPr>
            <w:tcW w:w="1134" w:type="dxa"/>
            <w:tcBorders>
              <w:top w:val="single" w:sz="4" w:space="0" w:color="FFFFFF"/>
              <w:left w:val="single" w:sz="4" w:space="0" w:color="FFFFFF"/>
              <w:bottom w:val="single" w:sz="4" w:space="0" w:color="15497B"/>
              <w:right w:val="single" w:sz="4" w:space="0" w:color="FFFFFF"/>
            </w:tcBorders>
            <w:shd w:val="clear" w:color="auto" w:fill="004990"/>
            <w:vAlign w:val="center"/>
          </w:tcPr>
          <w:p w14:paraId="6746C0F6" w14:textId="77777777" w:rsidR="00264C9A" w:rsidRPr="007916B3" w:rsidRDefault="00264C9A" w:rsidP="001A7F54">
            <w:pPr>
              <w:jc w:val="center"/>
              <w:rPr>
                <w:rFonts w:ascii="Tahoma" w:hAnsi="Tahoma" w:cs="Tahoma"/>
                <w:b/>
                <w:bCs/>
                <w:lang w:eastAsia="en-US"/>
              </w:rPr>
            </w:pPr>
            <w:r w:rsidRPr="007916B3">
              <w:rPr>
                <w:rFonts w:ascii="Tahoma" w:hAnsi="Tahoma" w:cs="Tahoma"/>
                <w:b/>
                <w:bCs/>
                <w:sz w:val="10"/>
                <w:szCs w:val="10"/>
                <w:lang w:val="en-GB" w:eastAsia="es-BO"/>
              </w:rPr>
              <w:t>MANDATORIO</w:t>
            </w:r>
          </w:p>
        </w:tc>
        <w:tc>
          <w:tcPr>
            <w:tcW w:w="1418" w:type="dxa"/>
            <w:tcBorders>
              <w:top w:val="single" w:sz="4" w:space="0" w:color="FFFFFF"/>
              <w:left w:val="single" w:sz="4" w:space="0" w:color="FFFFFF"/>
              <w:bottom w:val="single" w:sz="4" w:space="0" w:color="15497B"/>
              <w:right w:val="single" w:sz="4" w:space="0" w:color="FFFFFF"/>
            </w:tcBorders>
            <w:shd w:val="clear" w:color="auto" w:fill="004990"/>
            <w:vAlign w:val="center"/>
          </w:tcPr>
          <w:p w14:paraId="7233000C" w14:textId="526E8392" w:rsidR="00264C9A" w:rsidRPr="007916B3" w:rsidRDefault="00264C9A" w:rsidP="001A7F54">
            <w:pPr>
              <w:jc w:val="center"/>
              <w:rPr>
                <w:rFonts w:ascii="Tahoma" w:hAnsi="Tahoma" w:cs="Tahoma"/>
                <w:b/>
                <w:bCs/>
                <w:sz w:val="10"/>
                <w:szCs w:val="10"/>
                <w:lang w:val="en-GB" w:eastAsia="es-BO"/>
              </w:rPr>
            </w:pPr>
            <w:r w:rsidRPr="007916B3">
              <w:rPr>
                <w:rFonts w:ascii="Tahoma" w:hAnsi="Tahoma" w:cs="Tahoma"/>
                <w:b/>
                <w:bCs/>
                <w:sz w:val="10"/>
                <w:szCs w:val="10"/>
                <w:lang w:val="en-GB" w:eastAsia="es-BO"/>
              </w:rPr>
              <w:t>Cumple / No cumple</w:t>
            </w:r>
          </w:p>
        </w:tc>
        <w:tc>
          <w:tcPr>
            <w:tcW w:w="1276" w:type="dxa"/>
            <w:tcBorders>
              <w:top w:val="single" w:sz="4" w:space="0" w:color="FFFFFF"/>
              <w:left w:val="single" w:sz="4" w:space="0" w:color="FFFFFF"/>
              <w:bottom w:val="single" w:sz="4" w:space="0" w:color="15497B"/>
              <w:right w:val="single" w:sz="4" w:space="0" w:color="004990"/>
            </w:tcBorders>
            <w:shd w:val="clear" w:color="auto" w:fill="004990"/>
            <w:vAlign w:val="center"/>
          </w:tcPr>
          <w:p w14:paraId="73D55679" w14:textId="77777777" w:rsidR="00264C9A" w:rsidRPr="007916B3" w:rsidRDefault="00264C9A" w:rsidP="001A7F54">
            <w:pPr>
              <w:jc w:val="center"/>
              <w:rPr>
                <w:rFonts w:ascii="Tahoma" w:hAnsi="Tahoma" w:cs="Tahoma"/>
                <w:b/>
                <w:bCs/>
                <w:lang w:eastAsia="en-US"/>
              </w:rPr>
            </w:pPr>
            <w:r w:rsidRPr="007916B3">
              <w:rPr>
                <w:rFonts w:ascii="Tahoma" w:hAnsi="Tahoma" w:cs="Tahoma"/>
                <w:b/>
                <w:bCs/>
                <w:sz w:val="10"/>
                <w:szCs w:val="10"/>
                <w:lang w:val="en-GB" w:eastAsia="es-BO"/>
              </w:rPr>
              <w:t>DOCUMENTO, PÁGINA, REFERENCIA</w:t>
            </w:r>
          </w:p>
        </w:tc>
      </w:tr>
      <w:tr w:rsidR="00264C9A" w:rsidRPr="00264C9A" w14:paraId="1B9CD828"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E41EBE2"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1</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202F4A0"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deberá incluir en su propuesta técnica la provisión de los siguientes servicios: </w:t>
            </w:r>
          </w:p>
          <w:p w14:paraId="166F6875"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Ingeniería para la implementación de la solución técnica ofertada (Site survey), transporte a sitios, logística, instalación de hardware y software, interconexión a equipamiento o redes existentes.</w:t>
            </w:r>
          </w:p>
          <w:p w14:paraId="4B070B2C"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Diseño y dimensionamiento de los enlaces ópticos.</w:t>
            </w:r>
          </w:p>
          <w:p w14:paraId="68447970"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Selección y dimensionamiento de los equipos requeridos en cada etapa.</w:t>
            </w:r>
          </w:p>
          <w:p w14:paraId="25F3B174"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Determinación de las metodologías, cronogramas y etapas de despliegue.</w:t>
            </w:r>
          </w:p>
          <w:p w14:paraId="10EB7AF9"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Instalación, integración y Comisionamiento de los nuevos elementos de red </w:t>
            </w:r>
          </w:p>
          <w:p w14:paraId="34D94F0A"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Instalación y puesta en servicio del Sistema de Gestión.</w:t>
            </w:r>
          </w:p>
          <w:p w14:paraId="0FBA0F66"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Provisión e instalación de material óptico, eléctrico y accesorios del sistema </w:t>
            </w:r>
          </w:p>
          <w:p w14:paraId="6FED6A95"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Dimensionamiento de los sistemas de energización y climatización</w:t>
            </w:r>
          </w:p>
          <w:p w14:paraId="021ECE9E" w14:textId="77777777" w:rsidR="00264C9A" w:rsidRPr="00264C9A"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Pruebas de aceptación de sistema: funcionalidades y configuración de servicios.</w:t>
            </w:r>
          </w:p>
          <w:p w14:paraId="72E939DE" w14:textId="7BD15DF7" w:rsidR="008F3FC1" w:rsidRPr="003D0204" w:rsidRDefault="00264C9A" w:rsidP="001620A0">
            <w:pPr>
              <w:numPr>
                <w:ilvl w:val="0"/>
                <w:numId w:val="54"/>
              </w:numPr>
              <w:ind w:left="213" w:hanging="213"/>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Entrega de documentación As Built.</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85DFBDF" w14:textId="77777777" w:rsidR="00264C9A" w:rsidRPr="00264C9A" w:rsidRDefault="00264C9A" w:rsidP="001A7F54">
            <w:pPr>
              <w:jc w:val="center"/>
              <w:rPr>
                <w:rFonts w:ascii="Tahoma" w:hAnsi="Tahoma" w:cs="Tahoma"/>
                <w:color w:val="002060"/>
                <w:lang w:eastAsia="en-US"/>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99C2E55" w14:textId="77777777" w:rsidR="00264C9A" w:rsidRPr="00264C9A" w:rsidRDefault="00264C9A" w:rsidP="001A7F54">
            <w:pPr>
              <w:rPr>
                <w:rFonts w:ascii="Tahoma" w:hAnsi="Tahoma" w:cs="Tahoma"/>
                <w:b/>
                <w:bCs/>
                <w:color w:val="002060"/>
                <w:lang w:eastAsia="en-US"/>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5E19EFA" w14:textId="77777777" w:rsidR="00264C9A" w:rsidRPr="00264C9A" w:rsidRDefault="00264C9A" w:rsidP="001A7F54">
            <w:pPr>
              <w:rPr>
                <w:rFonts w:ascii="Tahoma" w:hAnsi="Tahoma" w:cs="Tahoma"/>
                <w:b/>
                <w:bCs/>
                <w:color w:val="002060"/>
                <w:lang w:eastAsia="en-US"/>
              </w:rPr>
            </w:pPr>
          </w:p>
        </w:tc>
      </w:tr>
      <w:tr w:rsidR="00264C9A" w:rsidRPr="00264C9A" w14:paraId="07AE7C58"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B1D2941"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2</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8C4A1B1" w14:textId="1997C7F5" w:rsidR="008F3FC1" w:rsidRPr="00264C9A" w:rsidRDefault="00E42E4A" w:rsidP="00E42E4A">
            <w:pPr>
              <w:jc w:val="both"/>
              <w:rPr>
                <w:rFonts w:ascii="Tahoma" w:hAnsi="Tahoma" w:cs="Tahoma"/>
                <w:color w:val="002060"/>
                <w:sz w:val="18"/>
                <w:szCs w:val="20"/>
                <w:lang w:val="es-BO" w:eastAsia="es-BO"/>
              </w:rPr>
            </w:pPr>
            <w:r>
              <w:rPr>
                <w:rFonts w:ascii="Tahoma" w:hAnsi="Tahoma" w:cs="Tahoma"/>
                <w:color w:val="002060"/>
                <w:sz w:val="18"/>
                <w:szCs w:val="20"/>
                <w:lang w:val="es-BO" w:eastAsia="es-BO"/>
              </w:rPr>
              <w:t xml:space="preserve">ENTEL Bolivia S.A.C. realizará </w:t>
            </w:r>
            <w:r w:rsidR="00264C9A" w:rsidRPr="00264C9A">
              <w:rPr>
                <w:rFonts w:ascii="Tahoma" w:hAnsi="Tahoma" w:cs="Tahoma"/>
                <w:color w:val="002060"/>
                <w:sz w:val="18"/>
                <w:szCs w:val="20"/>
                <w:lang w:val="es-BO" w:eastAsia="es-BO"/>
              </w:rPr>
              <w:t>la provisión de ambientes adecuados para la instalación de los equipos</w:t>
            </w:r>
            <w:r>
              <w:rPr>
                <w:rFonts w:ascii="Tahoma" w:hAnsi="Tahoma" w:cs="Tahoma"/>
                <w:color w:val="002060"/>
                <w:sz w:val="18"/>
                <w:szCs w:val="20"/>
                <w:lang w:val="es-BO" w:eastAsia="es-BO"/>
              </w:rPr>
              <w:t>.</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A7BDF8B"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E01FEA3" w14:textId="77777777" w:rsidR="00264C9A" w:rsidRPr="00264C9A" w:rsidRDefault="00264C9A" w:rsidP="001A7F54">
            <w:pPr>
              <w:rPr>
                <w:rFonts w:ascii="Tahoma" w:hAnsi="Tahoma" w:cs="Tahoma"/>
                <w:b/>
                <w:bCs/>
                <w:color w:val="002060"/>
                <w:lang w:eastAsia="en-US"/>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00840E5" w14:textId="77777777" w:rsidR="00264C9A" w:rsidRPr="00264C9A" w:rsidRDefault="00264C9A" w:rsidP="001A7F54">
            <w:pPr>
              <w:rPr>
                <w:rFonts w:ascii="Tahoma" w:hAnsi="Tahoma" w:cs="Tahoma"/>
                <w:b/>
                <w:bCs/>
                <w:color w:val="002060"/>
                <w:lang w:eastAsia="en-US"/>
              </w:rPr>
            </w:pPr>
          </w:p>
        </w:tc>
      </w:tr>
      <w:tr w:rsidR="00264C9A" w:rsidRPr="00264C9A" w14:paraId="2CC5899A"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BE4E5DA" w14:textId="77777777" w:rsidR="00264C9A" w:rsidRPr="00264C9A" w:rsidRDefault="00264C9A" w:rsidP="001A7F54">
            <w:pPr>
              <w:jc w:val="center"/>
              <w:rPr>
                <w:rFonts w:ascii="Tahoma" w:hAnsi="Tahoma" w:cs="Tahoma"/>
                <w:color w:val="002060"/>
                <w:sz w:val="18"/>
                <w:szCs w:val="20"/>
                <w:lang w:val="es-BO" w:eastAsia="es-BO"/>
              </w:rPr>
            </w:pPr>
            <w:r w:rsidRPr="00264C9A">
              <w:rPr>
                <w:rFonts w:ascii="Tahoma" w:hAnsi="Tahoma" w:cs="Tahoma"/>
                <w:color w:val="002060"/>
                <w:sz w:val="18"/>
                <w:szCs w:val="20"/>
                <w:lang w:val="es-BO" w:eastAsia="es-BO"/>
              </w:rPr>
              <w:t>3</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2752CAA4" w14:textId="152EFAB2"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La gestión y obtención de cualquier autorización, permiso o licencia para la ejecución de este proyecto será responsabilidad del oferente, quién deberá así mismo, asumir los gastos asociados a este tema.</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2E34C561"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966F98A" w14:textId="77777777" w:rsidR="00264C9A" w:rsidRPr="00264C9A" w:rsidRDefault="00264C9A" w:rsidP="001A7F54">
            <w:pPr>
              <w:rPr>
                <w:rFonts w:ascii="Tahoma" w:hAnsi="Tahoma" w:cs="Tahoma"/>
                <w:b/>
                <w:bCs/>
                <w:color w:val="002060"/>
                <w:lang w:eastAsia="en-US"/>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B94F69C" w14:textId="77777777" w:rsidR="00264C9A" w:rsidRPr="00264C9A" w:rsidRDefault="00264C9A" w:rsidP="001A7F54">
            <w:pPr>
              <w:rPr>
                <w:rFonts w:ascii="Tahoma" w:hAnsi="Tahoma" w:cs="Tahoma"/>
                <w:b/>
                <w:bCs/>
                <w:color w:val="002060"/>
                <w:lang w:eastAsia="en-US"/>
              </w:rPr>
            </w:pPr>
          </w:p>
        </w:tc>
      </w:tr>
      <w:tr w:rsidR="00264C9A" w:rsidRPr="00264C9A" w14:paraId="4DFFDC38"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098A4AE" w14:textId="6FDC8D40" w:rsidR="00264C9A" w:rsidRPr="00264C9A" w:rsidRDefault="00E42E4A"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4</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AF29547" w14:textId="26C6C43E"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El oferente deberá entregar un detalle del consumo de energía por estación y por equipamiento (Rack y Subrack, tarjeta) a configuración inicial y a plena carga.</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2755BE7A"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5EF7F9B"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6538AC8"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7DDF14CE"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BB027B5" w14:textId="2748CC2B" w:rsidR="00264C9A" w:rsidRPr="00264C9A" w:rsidRDefault="00E42E4A"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lastRenderedPageBreak/>
              <w:t>5</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FF04303"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Asesoramiento Técnico. El oferente deberá disponer mínimamente de un profesional experto, con experiencia certificada en trabajos similares a los requeridos en este documento; altamente capacitado, para instalación, comisionamiento, Tunning, Solución de fallas.</w:t>
            </w:r>
          </w:p>
          <w:p w14:paraId="1F47B876" w14:textId="32635418"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Incluir el nombre y hoja de vida documentada de esta(s) persona(s).</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D7C4FB3"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77D36CF"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6491CB5"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296604AC"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22E26DB" w14:textId="138C2AA7" w:rsidR="00264C9A" w:rsidRPr="00264C9A" w:rsidRDefault="00E42E4A"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6</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F95A1DB" w14:textId="4F6F3325" w:rsidR="008F3FC1" w:rsidRPr="00264C9A" w:rsidRDefault="00264C9A" w:rsidP="001E705A">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El oferente deberá designar un Jefe de Proyecto y hacerlo conocer a ENTEL S.A. </w:t>
            </w:r>
            <w:r w:rsidR="001E705A">
              <w:rPr>
                <w:rFonts w:ascii="Tahoma" w:hAnsi="Tahoma" w:cs="Tahoma"/>
                <w:color w:val="002060"/>
                <w:sz w:val="18"/>
                <w:szCs w:val="20"/>
                <w:lang w:val="es-BO" w:eastAsia="es-BO"/>
              </w:rPr>
              <w:t xml:space="preserve">y ENTEL </w:t>
            </w:r>
            <w:r w:rsidRPr="00264C9A">
              <w:rPr>
                <w:rFonts w:ascii="Tahoma" w:hAnsi="Tahoma" w:cs="Tahoma"/>
                <w:color w:val="002060"/>
                <w:sz w:val="18"/>
                <w:szCs w:val="20"/>
                <w:lang w:val="es-BO" w:eastAsia="es-BO"/>
              </w:rPr>
              <w:t>Bolivia</w:t>
            </w:r>
            <w:r w:rsidR="001E705A">
              <w:rPr>
                <w:rFonts w:ascii="Tahoma" w:hAnsi="Tahoma" w:cs="Tahoma"/>
                <w:color w:val="002060"/>
                <w:sz w:val="18"/>
                <w:szCs w:val="20"/>
                <w:lang w:val="es-BO" w:eastAsia="es-BO"/>
              </w:rPr>
              <w:t xml:space="preserve"> S.A.C.</w:t>
            </w:r>
            <w:r w:rsidRPr="00264C9A">
              <w:rPr>
                <w:rFonts w:ascii="Tahoma" w:hAnsi="Tahoma" w:cs="Tahoma"/>
                <w:color w:val="002060"/>
                <w:sz w:val="18"/>
                <w:szCs w:val="20"/>
                <w:lang w:val="es-BO" w:eastAsia="es-BO"/>
              </w:rPr>
              <w:t xml:space="preserve"> quien</w:t>
            </w:r>
            <w:r w:rsidR="001E705A">
              <w:rPr>
                <w:rFonts w:ascii="Tahoma" w:hAnsi="Tahoma" w:cs="Tahoma"/>
                <w:color w:val="002060"/>
                <w:sz w:val="18"/>
                <w:szCs w:val="20"/>
                <w:lang w:val="es-BO" w:eastAsia="es-BO"/>
              </w:rPr>
              <w:t>es</w:t>
            </w:r>
            <w:r w:rsidRPr="00264C9A">
              <w:rPr>
                <w:rFonts w:ascii="Tahoma" w:hAnsi="Tahoma" w:cs="Tahoma"/>
                <w:color w:val="002060"/>
                <w:sz w:val="18"/>
                <w:szCs w:val="20"/>
                <w:lang w:val="es-BO" w:eastAsia="es-BO"/>
              </w:rPr>
              <w:t xml:space="preserve"> podrá</w:t>
            </w:r>
            <w:r w:rsidR="001E705A">
              <w:rPr>
                <w:rFonts w:ascii="Tahoma" w:hAnsi="Tahoma" w:cs="Tahoma"/>
                <w:color w:val="002060"/>
                <w:sz w:val="18"/>
                <w:szCs w:val="20"/>
                <w:lang w:val="es-BO" w:eastAsia="es-BO"/>
              </w:rPr>
              <w:t>n</w:t>
            </w:r>
            <w:r w:rsidRPr="00264C9A">
              <w:rPr>
                <w:rFonts w:ascii="Tahoma" w:hAnsi="Tahoma" w:cs="Tahoma"/>
                <w:color w:val="002060"/>
                <w:sz w:val="18"/>
                <w:szCs w:val="20"/>
                <w:lang w:val="es-BO" w:eastAsia="es-BO"/>
              </w:rPr>
              <w:t xml:space="preserve"> aceptar o rechazar el nombramiento, en este último caso el oferente deberá reemplazarlo. </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A6F49F7"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544C1DA"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AE0493A"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11CCFF52"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49CE02B7" w14:textId="3DCD8DF5" w:rsidR="00264C9A" w:rsidRPr="00264C9A" w:rsidRDefault="00E42E4A"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7</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F4B0436"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Grupos de Trabajo. El oferente deberá Garantizar el personal suficiente para la implementación de este proyecto y efectuar las pruebas de funcionalidades.</w:t>
            </w:r>
          </w:p>
          <w:p w14:paraId="7BED94BC" w14:textId="065A7BCF" w:rsidR="008F3FC1"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Para esto deberá presentar el organigrama del personal que conforman los distintos grupos de trabajo debidamente respaldado, con hojas de vida y certificaciones de estudio especializado de este personal</w:t>
            </w:r>
            <w:r w:rsidR="008F3FC1">
              <w:rPr>
                <w:rFonts w:ascii="Tahoma" w:hAnsi="Tahoma" w:cs="Tahoma"/>
                <w:color w:val="002060"/>
                <w:sz w:val="18"/>
                <w:szCs w:val="20"/>
                <w:lang w:val="es-BO" w:eastAsia="es-BO"/>
              </w:rPr>
              <w:t>.</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46FD9B8" w14:textId="77777777" w:rsidR="00264C9A" w:rsidRPr="00264C9A" w:rsidRDefault="00264C9A" w:rsidP="001A7F54">
            <w:pPr>
              <w:jc w:val="center"/>
              <w:rPr>
                <w:rFonts w:ascii="Tahoma" w:hAnsi="Tahoma" w:cs="Tahoma"/>
                <w:color w:val="002060"/>
                <w:sz w:val="18"/>
                <w:szCs w:val="18"/>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522C027B" w14:textId="77777777" w:rsidR="00264C9A" w:rsidRPr="00264C9A" w:rsidRDefault="00264C9A" w:rsidP="001A7F54">
            <w:pPr>
              <w:jc w:val="center"/>
              <w:rPr>
                <w:rFonts w:ascii="Tahoma" w:hAnsi="Tahoma" w:cs="Tahoma"/>
                <w:b/>
                <w:bCs/>
                <w:color w:val="002060"/>
                <w:sz w:val="18"/>
                <w:szCs w:val="18"/>
                <w:lang w:eastAsia="es-BO"/>
              </w:rPr>
            </w:pP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1DC7B73A" w14:textId="77777777" w:rsidR="00264C9A" w:rsidRPr="00264C9A" w:rsidRDefault="00264C9A" w:rsidP="001A7F54">
            <w:pPr>
              <w:jc w:val="center"/>
              <w:rPr>
                <w:rFonts w:ascii="Tahoma" w:hAnsi="Tahoma" w:cs="Tahoma"/>
                <w:b/>
                <w:bCs/>
                <w:color w:val="002060"/>
                <w:sz w:val="18"/>
                <w:szCs w:val="18"/>
                <w:lang w:eastAsia="es-BO"/>
              </w:rPr>
            </w:pPr>
          </w:p>
        </w:tc>
      </w:tr>
      <w:tr w:rsidR="00264C9A" w:rsidRPr="00264C9A" w14:paraId="2F290E32" w14:textId="77777777" w:rsidTr="00264C9A">
        <w:trPr>
          <w:trHeight w:val="315"/>
        </w:trPr>
        <w:tc>
          <w:tcPr>
            <w:tcW w:w="42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006B98B4" w14:textId="4EC3F1E8" w:rsidR="00264C9A" w:rsidRPr="00264C9A" w:rsidRDefault="00E42E4A" w:rsidP="001A7F54">
            <w:pPr>
              <w:jc w:val="center"/>
              <w:rPr>
                <w:rFonts w:ascii="Tahoma" w:hAnsi="Tahoma" w:cs="Tahoma"/>
                <w:color w:val="002060"/>
                <w:sz w:val="18"/>
                <w:szCs w:val="20"/>
                <w:lang w:val="es-BO" w:eastAsia="es-BO"/>
              </w:rPr>
            </w:pPr>
            <w:r>
              <w:rPr>
                <w:rFonts w:ascii="Tahoma" w:hAnsi="Tahoma" w:cs="Tahoma"/>
                <w:color w:val="002060"/>
                <w:sz w:val="18"/>
                <w:szCs w:val="20"/>
                <w:lang w:val="es-BO" w:eastAsia="es-BO"/>
              </w:rPr>
              <w:t>8</w:t>
            </w:r>
          </w:p>
        </w:tc>
        <w:tc>
          <w:tcPr>
            <w:tcW w:w="524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ACDCF70"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INSTRUMENTOS DE PRUEBA. EL oferente deberá disponer de al menos dos juegos de instrumentos de prueba debidamente calibrados para realizar mediciones de precisión en el sistema y probar todas sus funcionalidades. </w:t>
            </w:r>
          </w:p>
          <w:p w14:paraId="049BCF50" w14:textId="77777777" w:rsidR="00264C9A" w:rsidRPr="00264C9A" w:rsidRDefault="00264C9A" w:rsidP="001A7F54">
            <w:pPr>
              <w:jc w:val="both"/>
              <w:rPr>
                <w:rFonts w:ascii="Tahoma" w:hAnsi="Tahoma" w:cs="Tahoma"/>
                <w:color w:val="002060"/>
                <w:sz w:val="18"/>
                <w:szCs w:val="20"/>
                <w:lang w:val="es-BO" w:eastAsia="es-BO"/>
              </w:rPr>
            </w:pPr>
            <w:r w:rsidRPr="00264C9A">
              <w:rPr>
                <w:rFonts w:ascii="Tahoma" w:hAnsi="Tahoma" w:cs="Tahoma"/>
                <w:color w:val="002060"/>
                <w:sz w:val="18"/>
                <w:szCs w:val="20"/>
                <w:lang w:val="es-BO" w:eastAsia="es-BO"/>
              </w:rPr>
              <w:t xml:space="preserve">Cada juego de instrumentos deberá considerar al menos los siguientes equipos de medición: </w:t>
            </w:r>
          </w:p>
          <w:p w14:paraId="686CE3E9" w14:textId="77777777" w:rsidR="00264C9A" w:rsidRPr="00264C9A" w:rsidRDefault="00264C9A" w:rsidP="001620A0">
            <w:pPr>
              <w:pStyle w:val="Prrafodelista"/>
              <w:numPr>
                <w:ilvl w:val="0"/>
                <w:numId w:val="59"/>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 xml:space="preserve">Medidor/generador de potencia óptica </w:t>
            </w:r>
          </w:p>
          <w:p w14:paraId="34705629" w14:textId="4D895A2A" w:rsidR="00264C9A" w:rsidRPr="00264C9A" w:rsidRDefault="00264C9A" w:rsidP="001620A0">
            <w:pPr>
              <w:pStyle w:val="Prrafodelista"/>
              <w:numPr>
                <w:ilvl w:val="0"/>
                <w:numId w:val="59"/>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 xml:space="preserve">Analizador de protocolos para la prueba RFC-2544 BERT en </w:t>
            </w:r>
            <w:r w:rsidR="00E42E4A">
              <w:rPr>
                <w:rFonts w:ascii="Tahoma" w:hAnsi="Tahoma" w:cs="Tahoma"/>
                <w:color w:val="002060"/>
                <w:sz w:val="18"/>
                <w:lang w:val="es-BO" w:eastAsia="es-BO"/>
              </w:rPr>
              <w:t xml:space="preserve">tramas </w:t>
            </w:r>
            <w:r w:rsidRPr="00264C9A">
              <w:rPr>
                <w:rFonts w:ascii="Tahoma" w:hAnsi="Tahoma" w:cs="Tahoma"/>
                <w:color w:val="002060"/>
                <w:sz w:val="18"/>
                <w:lang w:val="es-BO" w:eastAsia="es-BO"/>
              </w:rPr>
              <w:t>1</w:t>
            </w:r>
            <w:r w:rsidR="003D0204">
              <w:rPr>
                <w:rFonts w:ascii="Tahoma" w:hAnsi="Tahoma" w:cs="Tahoma"/>
                <w:color w:val="002060"/>
                <w:sz w:val="18"/>
                <w:lang w:val="es-BO" w:eastAsia="es-BO"/>
              </w:rPr>
              <w:t>/10/100</w:t>
            </w:r>
            <w:r w:rsidRPr="00264C9A">
              <w:rPr>
                <w:rFonts w:ascii="Tahoma" w:hAnsi="Tahoma" w:cs="Tahoma"/>
                <w:color w:val="002060"/>
                <w:sz w:val="18"/>
                <w:lang w:val="es-BO" w:eastAsia="es-BO"/>
              </w:rPr>
              <w:t xml:space="preserve"> Giga</w:t>
            </w:r>
            <w:r w:rsidR="003D0204">
              <w:rPr>
                <w:rFonts w:ascii="Tahoma" w:hAnsi="Tahoma" w:cs="Tahoma"/>
                <w:color w:val="002060"/>
                <w:sz w:val="18"/>
                <w:lang w:val="es-BO" w:eastAsia="es-BO"/>
              </w:rPr>
              <w:t>bit</w:t>
            </w:r>
            <w:r w:rsidRPr="00264C9A">
              <w:rPr>
                <w:rFonts w:ascii="Tahoma" w:hAnsi="Tahoma" w:cs="Tahoma"/>
                <w:color w:val="002060"/>
                <w:sz w:val="18"/>
                <w:lang w:val="es-BO" w:eastAsia="es-BO"/>
              </w:rPr>
              <w:t xml:space="preserve"> Ethernet </w:t>
            </w:r>
          </w:p>
          <w:p w14:paraId="054D0E50" w14:textId="77777777" w:rsidR="00264C9A" w:rsidRPr="00264C9A" w:rsidRDefault="00264C9A" w:rsidP="001620A0">
            <w:pPr>
              <w:pStyle w:val="Prrafodelista"/>
              <w:numPr>
                <w:ilvl w:val="0"/>
                <w:numId w:val="59"/>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Reflectómetro Óptico de Dominio del Tiempo (OTDR)</w:t>
            </w:r>
          </w:p>
          <w:p w14:paraId="1D0F424C" w14:textId="3B277016" w:rsidR="008F3FC1" w:rsidRPr="00264C9A" w:rsidRDefault="00264C9A" w:rsidP="001620A0">
            <w:pPr>
              <w:pStyle w:val="Prrafodelista"/>
              <w:numPr>
                <w:ilvl w:val="0"/>
                <w:numId w:val="59"/>
              </w:numPr>
              <w:ind w:left="424"/>
              <w:contextualSpacing/>
              <w:jc w:val="both"/>
              <w:rPr>
                <w:rFonts w:ascii="Tahoma" w:hAnsi="Tahoma" w:cs="Tahoma"/>
                <w:color w:val="002060"/>
                <w:sz w:val="18"/>
                <w:lang w:val="es-BO" w:eastAsia="es-BO"/>
              </w:rPr>
            </w:pPr>
            <w:r w:rsidRPr="00264C9A">
              <w:rPr>
                <w:rFonts w:ascii="Tahoma" w:hAnsi="Tahoma" w:cs="Tahoma"/>
                <w:color w:val="002060"/>
                <w:sz w:val="18"/>
                <w:lang w:val="es-BO" w:eastAsia="es-BO"/>
              </w:rPr>
              <w:t>Kit comprobador de puesta a tierra.</w:t>
            </w:r>
          </w:p>
        </w:tc>
        <w:tc>
          <w:tcPr>
            <w:tcW w:w="1134" w:type="dxa"/>
            <w:tcBorders>
              <w:top w:val="single" w:sz="4" w:space="0" w:color="15497B"/>
              <w:left w:val="single" w:sz="4" w:space="0" w:color="15497B"/>
              <w:bottom w:val="single" w:sz="4" w:space="0" w:color="15497B"/>
              <w:right w:val="single" w:sz="4" w:space="0" w:color="15497B"/>
            </w:tcBorders>
            <w:shd w:val="clear" w:color="auto" w:fill="auto"/>
            <w:vAlign w:val="center"/>
          </w:tcPr>
          <w:p w14:paraId="6D6F2191" w14:textId="77777777" w:rsidR="00264C9A" w:rsidRPr="00264C9A" w:rsidRDefault="00264C9A" w:rsidP="001A7F54">
            <w:pPr>
              <w:jc w:val="center"/>
              <w:rPr>
                <w:rFonts w:ascii="Tahoma" w:hAnsi="Tahoma" w:cs="Tahoma"/>
                <w:color w:val="002060"/>
                <w:sz w:val="18"/>
                <w:szCs w:val="18"/>
                <w:lang w:eastAsia="es-BO"/>
              </w:rPr>
            </w:pPr>
            <w:r w:rsidRPr="00264C9A">
              <w:rPr>
                <w:rFonts w:ascii="Tahoma" w:hAnsi="Tahoma" w:cs="Tahoma"/>
                <w:color w:val="002060"/>
                <w:sz w:val="18"/>
                <w:szCs w:val="18"/>
              </w:rPr>
              <w:fldChar w:fldCharType="begin">
                <w:ffData>
                  <w:name w:val="Casilla1"/>
                  <w:enabled/>
                  <w:calcOnExit w:val="0"/>
                  <w:checkBox>
                    <w:sizeAuto/>
                    <w:default w:val="1"/>
                  </w:checkBox>
                </w:ffData>
              </w:fldChar>
            </w:r>
            <w:r w:rsidRPr="00264C9A">
              <w:rPr>
                <w:rFonts w:ascii="Tahoma" w:hAnsi="Tahoma" w:cs="Tahoma"/>
                <w:color w:val="002060"/>
                <w:sz w:val="18"/>
                <w:szCs w:val="18"/>
              </w:rPr>
              <w:instrText xml:space="preserve"> FORMCHECKBOX </w:instrText>
            </w:r>
            <w:r w:rsidR="00266891">
              <w:rPr>
                <w:rFonts w:ascii="Tahoma" w:hAnsi="Tahoma" w:cs="Tahoma"/>
                <w:color w:val="002060"/>
                <w:sz w:val="18"/>
                <w:szCs w:val="18"/>
              </w:rPr>
            </w:r>
            <w:r w:rsidR="00266891">
              <w:rPr>
                <w:rFonts w:ascii="Tahoma" w:hAnsi="Tahoma" w:cs="Tahoma"/>
                <w:color w:val="002060"/>
                <w:sz w:val="18"/>
                <w:szCs w:val="18"/>
              </w:rPr>
              <w:fldChar w:fldCharType="separate"/>
            </w:r>
            <w:r w:rsidRPr="00264C9A">
              <w:rPr>
                <w:rFonts w:ascii="Tahoma" w:hAnsi="Tahoma" w:cs="Tahoma"/>
                <w:color w:val="002060"/>
                <w:sz w:val="18"/>
                <w:szCs w:val="18"/>
              </w:rPr>
              <w:fldChar w:fldCharType="end"/>
            </w:r>
          </w:p>
        </w:tc>
        <w:tc>
          <w:tcPr>
            <w:tcW w:w="1418" w:type="dxa"/>
            <w:tcBorders>
              <w:top w:val="single" w:sz="4" w:space="0" w:color="15497B"/>
              <w:left w:val="single" w:sz="4" w:space="0" w:color="15497B"/>
              <w:bottom w:val="single" w:sz="4" w:space="0" w:color="15497B"/>
              <w:right w:val="single" w:sz="4" w:space="0" w:color="15497B"/>
            </w:tcBorders>
            <w:shd w:val="clear" w:color="auto" w:fill="auto"/>
            <w:vAlign w:val="center"/>
          </w:tcPr>
          <w:p w14:paraId="3393353E"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c>
          <w:tcPr>
            <w:tcW w:w="1276" w:type="dxa"/>
            <w:tcBorders>
              <w:top w:val="single" w:sz="4" w:space="0" w:color="15497B"/>
              <w:left w:val="single" w:sz="4" w:space="0" w:color="15497B"/>
              <w:bottom w:val="single" w:sz="4" w:space="0" w:color="15497B"/>
              <w:right w:val="single" w:sz="4" w:space="0" w:color="15497B"/>
            </w:tcBorders>
            <w:shd w:val="clear" w:color="auto" w:fill="auto"/>
            <w:vAlign w:val="center"/>
          </w:tcPr>
          <w:p w14:paraId="7467049E" w14:textId="77777777" w:rsidR="00264C9A" w:rsidRPr="00264C9A" w:rsidRDefault="00264C9A" w:rsidP="001A7F54">
            <w:pPr>
              <w:jc w:val="center"/>
              <w:rPr>
                <w:rFonts w:ascii="Tahoma" w:hAnsi="Tahoma" w:cs="Tahoma"/>
                <w:b/>
                <w:bCs/>
                <w:color w:val="002060"/>
                <w:sz w:val="18"/>
                <w:szCs w:val="18"/>
                <w:lang w:eastAsia="es-BO"/>
              </w:rPr>
            </w:pPr>
            <w:r w:rsidRPr="00264C9A">
              <w:rPr>
                <w:rFonts w:ascii="Tahoma" w:hAnsi="Tahoma" w:cs="Tahoma"/>
                <w:b/>
                <w:bCs/>
                <w:color w:val="002060"/>
                <w:sz w:val="18"/>
                <w:szCs w:val="18"/>
                <w:lang w:eastAsia="es-BO"/>
              </w:rPr>
              <w:t> </w:t>
            </w:r>
          </w:p>
        </w:tc>
      </w:tr>
    </w:tbl>
    <w:p w14:paraId="3B33CAF9" w14:textId="262CEBE4" w:rsidR="00D9144F" w:rsidRPr="00264C9A" w:rsidRDefault="00EC72A0" w:rsidP="006928F5">
      <w:pPr>
        <w:pStyle w:val="TITULOS"/>
        <w:numPr>
          <w:ilvl w:val="1"/>
          <w:numId w:val="107"/>
        </w:numPr>
        <w:spacing w:before="120" w:after="120" w:line="240" w:lineRule="auto"/>
        <w:ind w:left="993" w:hanging="567"/>
        <w:rPr>
          <w:rFonts w:ascii="Tahoma" w:hAnsi="Tahoma" w:cs="Tahoma"/>
          <w:color w:val="002060"/>
          <w:sz w:val="22"/>
          <w:szCs w:val="22"/>
        </w:rPr>
      </w:pPr>
      <w:r>
        <w:rPr>
          <w:rFonts w:ascii="Tahoma" w:hAnsi="Tahoma" w:cs="Tahoma"/>
          <w:color w:val="002060"/>
          <w:sz w:val="22"/>
          <w:szCs w:val="22"/>
        </w:rPr>
        <w:t>Servicio d</w:t>
      </w:r>
      <w:r w:rsidRPr="00264C9A">
        <w:rPr>
          <w:rFonts w:ascii="Tahoma" w:hAnsi="Tahoma" w:cs="Tahoma"/>
          <w:color w:val="002060"/>
          <w:sz w:val="22"/>
          <w:szCs w:val="22"/>
        </w:rPr>
        <w:t xml:space="preserve">e Instalación </w:t>
      </w:r>
      <w:r>
        <w:rPr>
          <w:rFonts w:ascii="Tahoma" w:hAnsi="Tahoma" w:cs="Tahoma"/>
          <w:color w:val="002060"/>
          <w:sz w:val="22"/>
          <w:szCs w:val="22"/>
        </w:rPr>
        <w:t>d</w:t>
      </w:r>
      <w:r w:rsidRPr="00264C9A">
        <w:rPr>
          <w:rFonts w:ascii="Tahoma" w:hAnsi="Tahoma" w:cs="Tahoma"/>
          <w:color w:val="002060"/>
          <w:sz w:val="22"/>
          <w:szCs w:val="22"/>
        </w:rPr>
        <w:t xml:space="preserve">e Sistemas </w:t>
      </w:r>
      <w:r>
        <w:rPr>
          <w:rFonts w:ascii="Tahoma" w:hAnsi="Tahoma" w:cs="Tahoma"/>
          <w:color w:val="002060"/>
          <w:sz w:val="22"/>
          <w:szCs w:val="22"/>
        </w:rPr>
        <w:t>d</w:t>
      </w:r>
      <w:r w:rsidRPr="00264C9A">
        <w:rPr>
          <w:rFonts w:ascii="Tahoma" w:hAnsi="Tahoma" w:cs="Tahoma"/>
          <w:color w:val="002060"/>
          <w:sz w:val="22"/>
          <w:szCs w:val="22"/>
        </w:rPr>
        <w:t xml:space="preserve">e Energía </w:t>
      </w:r>
      <w:r>
        <w:rPr>
          <w:rFonts w:ascii="Tahoma" w:hAnsi="Tahoma" w:cs="Tahoma"/>
          <w:color w:val="002060"/>
          <w:sz w:val="22"/>
          <w:szCs w:val="22"/>
        </w:rPr>
        <w:t>y</w:t>
      </w:r>
      <w:r w:rsidRPr="00264C9A">
        <w:rPr>
          <w:rFonts w:ascii="Tahoma" w:hAnsi="Tahoma" w:cs="Tahoma"/>
          <w:color w:val="002060"/>
          <w:sz w:val="22"/>
          <w:szCs w:val="22"/>
        </w:rPr>
        <w:t xml:space="preserve"> Climatización</w:t>
      </w:r>
      <w:r w:rsidR="00AC01FD">
        <w:rPr>
          <w:rFonts w:ascii="Tahoma" w:hAnsi="Tahoma" w:cs="Tahoma"/>
          <w:color w:val="002060"/>
          <w:sz w:val="22"/>
          <w:szCs w:val="22"/>
        </w:rPr>
        <w:t>.</w:t>
      </w:r>
      <w:r w:rsidRPr="00264C9A">
        <w:rPr>
          <w:rFonts w:ascii="Tahoma" w:hAnsi="Tahoma" w:cs="Tahoma"/>
          <w:color w:val="002060"/>
          <w:sz w:val="22"/>
          <w:szCs w:val="22"/>
        </w:rPr>
        <w:t xml:space="preserve"> </w:t>
      </w:r>
    </w:p>
    <w:p w14:paraId="4CFE78E4" w14:textId="77777777" w:rsidR="00D9144F" w:rsidRPr="007916B3" w:rsidRDefault="00D9144F" w:rsidP="00D9144F">
      <w:pPr>
        <w:rPr>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0"/>
        <w:gridCol w:w="5607"/>
        <w:gridCol w:w="1068"/>
        <w:gridCol w:w="801"/>
        <w:gridCol w:w="1334"/>
      </w:tblGrid>
      <w:tr w:rsidR="00D9144F" w:rsidRPr="007916B3" w14:paraId="11303492" w14:textId="77777777" w:rsidTr="008F3FC1">
        <w:trPr>
          <w:trHeight w:val="381"/>
          <w:tblHeader/>
        </w:trPr>
        <w:tc>
          <w:tcPr>
            <w:tcW w:w="3841" w:type="pct"/>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14:paraId="597092C6"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REQUERIMIENTO DE ENTEL S.A.</w:t>
            </w:r>
            <w:r>
              <w:rPr>
                <w:rFonts w:ascii="Tahoma" w:hAnsi="Tahoma" w:cs="Tahoma"/>
                <w:b/>
                <w:bCs/>
                <w:color w:val="FFFFFF" w:themeColor="background1"/>
                <w:sz w:val="18"/>
                <w:szCs w:val="18"/>
                <w:lang w:eastAsia="es-BO"/>
              </w:rPr>
              <w:t xml:space="preserve"> de Bolivia</w:t>
            </w:r>
          </w:p>
        </w:tc>
        <w:tc>
          <w:tcPr>
            <w:tcW w:w="1159" w:type="pct"/>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EBBAEDD"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RESPUESTA DEL OFERENTE</w:t>
            </w:r>
          </w:p>
        </w:tc>
      </w:tr>
      <w:tr w:rsidR="00D9144F" w:rsidRPr="007916B3" w14:paraId="19413C19" w14:textId="77777777" w:rsidTr="008F3FC1">
        <w:trPr>
          <w:trHeight w:val="273"/>
          <w:tblHeader/>
        </w:trPr>
        <w:tc>
          <w:tcPr>
            <w:tcW w:w="3261" w:type="pct"/>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15D882E" w14:textId="77A90AE9" w:rsidR="00D9144F" w:rsidRPr="007916B3" w:rsidRDefault="00EC72A0" w:rsidP="00871D04">
            <w:pPr>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 xml:space="preserve">Servicio de Instalación de Sistemas de Energía y Climatización </w:t>
            </w:r>
          </w:p>
        </w:tc>
        <w:tc>
          <w:tcPr>
            <w:tcW w:w="58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C3DF698"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2"/>
                <w:szCs w:val="18"/>
                <w:lang w:val="en-GB" w:eastAsia="es-BO"/>
              </w:rPr>
              <w:t>CONDICIÓN</w:t>
            </w:r>
          </w:p>
        </w:tc>
        <w:tc>
          <w:tcPr>
            <w:tcW w:w="1159" w:type="pct"/>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702A13A9" w14:textId="77777777" w:rsidR="00D9144F" w:rsidRPr="007916B3" w:rsidRDefault="00D9144F" w:rsidP="001A7F54">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(Llenado Obligatorio)</w:t>
            </w:r>
          </w:p>
        </w:tc>
      </w:tr>
      <w:tr w:rsidR="00D9144F" w:rsidRPr="007916B3" w14:paraId="6CEEB767" w14:textId="77777777" w:rsidTr="008F3FC1">
        <w:trPr>
          <w:trHeight w:val="347"/>
          <w:tblHeader/>
        </w:trPr>
        <w:tc>
          <w:tcPr>
            <w:tcW w:w="217" w:type="pct"/>
            <w:tcBorders>
              <w:top w:val="single" w:sz="4" w:space="0" w:color="FFFFFF" w:themeColor="background1"/>
              <w:left w:val="single" w:sz="4" w:space="0" w:color="004990"/>
              <w:bottom w:val="single" w:sz="4" w:space="0" w:color="15497B"/>
              <w:right w:val="single" w:sz="4" w:space="0" w:color="FFFFFF" w:themeColor="background1"/>
            </w:tcBorders>
            <w:shd w:val="clear" w:color="auto" w:fill="004990"/>
            <w:vAlign w:val="center"/>
          </w:tcPr>
          <w:p w14:paraId="76AB4EBD" w14:textId="77777777" w:rsidR="00D9144F" w:rsidRPr="007916B3" w:rsidRDefault="00D9144F" w:rsidP="001A7F54">
            <w:pPr>
              <w:jc w:val="center"/>
              <w:rPr>
                <w:rFonts w:ascii="Tahoma" w:hAnsi="Tahoma" w:cs="Tahoma"/>
                <w:b/>
                <w:color w:val="FFFFFF" w:themeColor="background1"/>
                <w:sz w:val="18"/>
                <w:szCs w:val="18"/>
                <w:lang w:eastAsia="es-BO"/>
              </w:rPr>
            </w:pPr>
            <w:r w:rsidRPr="007916B3">
              <w:rPr>
                <w:rFonts w:ascii="Tahoma" w:hAnsi="Tahoma" w:cs="Tahoma"/>
                <w:b/>
                <w:color w:val="FFFFFF" w:themeColor="background1"/>
                <w:sz w:val="18"/>
                <w:szCs w:val="18"/>
                <w:lang w:eastAsia="es-BO"/>
              </w:rPr>
              <w:t>N°</w:t>
            </w:r>
          </w:p>
        </w:tc>
        <w:tc>
          <w:tcPr>
            <w:tcW w:w="3044"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24F8A9B0" w14:textId="77777777" w:rsidR="00D9144F" w:rsidRPr="007916B3" w:rsidRDefault="00D9144F" w:rsidP="001A7F54">
            <w:pPr>
              <w:jc w:val="center"/>
              <w:rPr>
                <w:rFonts w:ascii="Tahoma" w:hAnsi="Tahoma" w:cs="Tahoma"/>
                <w:color w:val="FFFFFF" w:themeColor="background1"/>
                <w:sz w:val="18"/>
                <w:szCs w:val="18"/>
                <w:lang w:eastAsia="es-BO"/>
              </w:rPr>
            </w:pPr>
            <w:r w:rsidRPr="007916B3">
              <w:rPr>
                <w:rFonts w:ascii="Tahoma" w:hAnsi="Tahoma" w:cs="Tahoma"/>
                <w:b/>
                <w:color w:val="FFFFFF" w:themeColor="background1"/>
                <w:sz w:val="18"/>
                <w:szCs w:val="18"/>
                <w:lang w:eastAsia="es-BO"/>
              </w:rPr>
              <w:t>DESCRIPCIÓN</w:t>
            </w:r>
          </w:p>
        </w:tc>
        <w:tc>
          <w:tcPr>
            <w:tcW w:w="580"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729296AE" w14:textId="77777777" w:rsidR="00D9144F" w:rsidRPr="007916B3" w:rsidRDefault="00D9144F" w:rsidP="001A7F54">
            <w:pPr>
              <w:jc w:val="center"/>
              <w:rPr>
                <w:rFonts w:ascii="Tahoma" w:hAnsi="Tahoma" w:cs="Tahoma"/>
                <w:b/>
                <w:bCs/>
                <w:color w:val="FFFFFF" w:themeColor="background1"/>
                <w:sz w:val="12"/>
                <w:szCs w:val="12"/>
                <w:lang w:eastAsia="es-BO"/>
              </w:rPr>
            </w:pPr>
            <w:r w:rsidRPr="007916B3">
              <w:rPr>
                <w:rFonts w:ascii="Tahoma" w:hAnsi="Tahoma" w:cs="Tahoma"/>
                <w:b/>
                <w:bCs/>
                <w:color w:val="FFFFFF" w:themeColor="background1"/>
                <w:sz w:val="12"/>
                <w:szCs w:val="12"/>
                <w:lang w:val="en-GB" w:eastAsia="es-BO"/>
              </w:rPr>
              <w:t>MANDATORIO</w:t>
            </w:r>
          </w:p>
        </w:tc>
        <w:tc>
          <w:tcPr>
            <w:tcW w:w="435" w:type="pct"/>
            <w:tcBorders>
              <w:top w:val="single" w:sz="4" w:space="0" w:color="FFFFFF" w:themeColor="background1"/>
              <w:left w:val="single" w:sz="4" w:space="0" w:color="FFFFFF" w:themeColor="background1"/>
              <w:bottom w:val="single" w:sz="4" w:space="0" w:color="15497B"/>
              <w:right w:val="single" w:sz="4" w:space="0" w:color="FFFFFF" w:themeColor="background1"/>
            </w:tcBorders>
            <w:shd w:val="clear" w:color="auto" w:fill="004990"/>
            <w:vAlign w:val="center"/>
          </w:tcPr>
          <w:p w14:paraId="7CAB97EE" w14:textId="77777777" w:rsidR="00D9144F" w:rsidRPr="007916B3" w:rsidRDefault="00D9144F" w:rsidP="001A7F54">
            <w:pPr>
              <w:jc w:val="center"/>
              <w:rPr>
                <w:rFonts w:ascii="Tahoma" w:hAnsi="Tahoma" w:cs="Tahoma"/>
                <w:b/>
                <w:bCs/>
                <w:color w:val="FFFFFF" w:themeColor="background1"/>
                <w:sz w:val="12"/>
                <w:szCs w:val="12"/>
                <w:lang w:val="en-GB" w:eastAsia="es-BO"/>
              </w:rPr>
            </w:pPr>
            <w:r w:rsidRPr="007916B3">
              <w:rPr>
                <w:rFonts w:ascii="Tahoma" w:hAnsi="Tahoma" w:cs="Tahoma"/>
                <w:b/>
                <w:bCs/>
                <w:color w:val="FFFFFF" w:themeColor="background1"/>
                <w:sz w:val="12"/>
                <w:szCs w:val="12"/>
                <w:lang w:val="en-GB" w:eastAsia="es-BO"/>
              </w:rPr>
              <w:t>Cumple / No cumple</w:t>
            </w:r>
          </w:p>
        </w:tc>
        <w:tc>
          <w:tcPr>
            <w:tcW w:w="724" w:type="pct"/>
            <w:tcBorders>
              <w:top w:val="single" w:sz="4" w:space="0" w:color="FFFFFF" w:themeColor="background1"/>
              <w:left w:val="single" w:sz="4" w:space="0" w:color="FFFFFF" w:themeColor="background1"/>
              <w:bottom w:val="single" w:sz="4" w:space="0" w:color="15497B"/>
              <w:right w:val="single" w:sz="4" w:space="0" w:color="004990"/>
            </w:tcBorders>
            <w:shd w:val="clear" w:color="auto" w:fill="004990"/>
            <w:vAlign w:val="center"/>
          </w:tcPr>
          <w:p w14:paraId="5DF07614" w14:textId="77777777" w:rsidR="00D9144F" w:rsidRPr="007916B3" w:rsidRDefault="00D9144F" w:rsidP="001A7F54">
            <w:pPr>
              <w:jc w:val="center"/>
              <w:rPr>
                <w:rFonts w:ascii="Tahoma" w:hAnsi="Tahoma" w:cs="Tahoma"/>
                <w:b/>
                <w:bCs/>
                <w:color w:val="FFFFFF" w:themeColor="background1"/>
                <w:sz w:val="12"/>
                <w:szCs w:val="12"/>
                <w:lang w:eastAsia="es-BO"/>
              </w:rPr>
            </w:pPr>
            <w:r w:rsidRPr="007916B3">
              <w:rPr>
                <w:rFonts w:ascii="Tahoma" w:hAnsi="Tahoma" w:cs="Tahoma"/>
                <w:b/>
                <w:bCs/>
                <w:color w:val="FFFFFF" w:themeColor="background1"/>
                <w:sz w:val="12"/>
                <w:szCs w:val="12"/>
                <w:lang w:val="en-GB" w:eastAsia="es-BO"/>
              </w:rPr>
              <w:t>DOCUMENTO, PÁGINA, REFERENCIA</w:t>
            </w:r>
          </w:p>
        </w:tc>
      </w:tr>
      <w:tr w:rsidR="00264C9A" w:rsidRPr="00264C9A" w14:paraId="182A619C" w14:textId="77777777" w:rsidTr="008F3FC1">
        <w:trPr>
          <w:trHeight w:val="924"/>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CFED7F7" w14:textId="77777777" w:rsidR="00D9144F" w:rsidRPr="00264C9A" w:rsidRDefault="00D9144F" w:rsidP="001A7F54">
            <w:pPr>
              <w:jc w:val="center"/>
              <w:rPr>
                <w:rFonts w:ascii="Tahoma" w:hAnsi="Tahoma" w:cs="Tahoma"/>
                <w:color w:val="002060"/>
                <w:lang w:eastAsia="es-BO"/>
              </w:rPr>
            </w:pPr>
            <w:r w:rsidRPr="00264C9A">
              <w:rPr>
                <w:rFonts w:ascii="Tahoma" w:hAnsi="Tahoma" w:cs="Tahoma"/>
                <w:color w:val="002060"/>
                <w:lang w:eastAsia="es-BO"/>
              </w:rPr>
              <w:t>1</w:t>
            </w:r>
          </w:p>
        </w:tc>
        <w:tc>
          <w:tcPr>
            <w:tcW w:w="3044" w:type="pct"/>
            <w:tcBorders>
              <w:top w:val="single" w:sz="4" w:space="0" w:color="15497B"/>
              <w:left w:val="single" w:sz="4" w:space="0" w:color="15497B"/>
              <w:bottom w:val="single" w:sz="4" w:space="0" w:color="15497B"/>
              <w:right w:val="single" w:sz="4" w:space="0" w:color="15497B"/>
            </w:tcBorders>
            <w:shd w:val="clear" w:color="auto" w:fill="auto"/>
          </w:tcPr>
          <w:p w14:paraId="77AFE7C8" w14:textId="3B83F6CF"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El oferente deberá contar con un supervisor de obra</w:t>
            </w:r>
            <w:r w:rsidR="00FB732E">
              <w:rPr>
                <w:rFonts w:ascii="Tahoma" w:hAnsi="Tahoma" w:cs="Tahoma"/>
                <w:color w:val="002060"/>
                <w:sz w:val="18"/>
                <w:szCs w:val="18"/>
              </w:rPr>
              <w:t xml:space="preserve"> a</w:t>
            </w:r>
            <w:r w:rsidRPr="00264C9A">
              <w:rPr>
                <w:rFonts w:ascii="Tahoma" w:hAnsi="Tahoma" w:cs="Tahoma"/>
                <w:color w:val="002060"/>
                <w:sz w:val="18"/>
                <w:szCs w:val="18"/>
              </w:rPr>
              <w:t xml:space="preserve"> tiempo completo, Ingeniero Eléctrico, especialista en diseño y montaje de sistemas de energía AC/CC. </w:t>
            </w:r>
          </w:p>
          <w:p w14:paraId="325BE7AE" w14:textId="77777777" w:rsidR="00D9144F" w:rsidRPr="00264C9A" w:rsidRDefault="00D9144F" w:rsidP="001A7F54">
            <w:pPr>
              <w:jc w:val="both"/>
              <w:rPr>
                <w:rFonts w:ascii="Tahoma" w:hAnsi="Tahoma" w:cs="Tahoma"/>
                <w:color w:val="002060"/>
                <w:sz w:val="18"/>
                <w:szCs w:val="18"/>
              </w:rPr>
            </w:pPr>
            <w:r w:rsidRPr="00264C9A">
              <w:rPr>
                <w:rFonts w:ascii="Tahoma" w:hAnsi="Tahoma" w:cs="Tahoma"/>
                <w:b/>
                <w:color w:val="002060"/>
                <w:sz w:val="18"/>
                <w:szCs w:val="18"/>
              </w:rPr>
              <w:t>Nota</w:t>
            </w:r>
            <w:r w:rsidRPr="00264C9A">
              <w:rPr>
                <w:rFonts w:ascii="Tahoma" w:hAnsi="Tahoma" w:cs="Tahoma"/>
                <w:color w:val="002060"/>
                <w:sz w:val="18"/>
                <w:szCs w:val="18"/>
              </w:rPr>
              <w:t>. Adjuntar documentación de respaldo.</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AD3DA27" w14:textId="77777777" w:rsidR="00D9144F" w:rsidRPr="00264C9A" w:rsidRDefault="00D9144F" w:rsidP="00264C9A">
            <w:pPr>
              <w:jc w:val="center"/>
              <w:rPr>
                <w:rFonts w:ascii="Tahoma" w:hAnsi="Tahoma" w:cs="Tahoma"/>
                <w:b/>
                <w:color w:val="002060"/>
                <w:sz w:val="12"/>
                <w:szCs w:val="12"/>
                <w:lang w:eastAsia="es-BO"/>
              </w:rPr>
            </w:pPr>
            <w:r w:rsidRPr="00264C9A">
              <w:rPr>
                <w:color w:val="002060"/>
                <w:sz w:val="18"/>
                <w:szCs w:val="18"/>
                <w:lang w:val="es-BO"/>
              </w:rPr>
              <w:fldChar w:fldCharType="begin">
                <w:ffData>
                  <w:name w:val="Casilla1"/>
                  <w:enabled/>
                  <w:calcOnExit w:val="0"/>
                  <w:checkBox>
                    <w:sizeAuto/>
                    <w:default w:val="1"/>
                  </w:checkBox>
                </w:ffData>
              </w:fldChar>
            </w:r>
            <w:r w:rsidRPr="00264C9A">
              <w:rPr>
                <w:color w:val="002060"/>
                <w:sz w:val="18"/>
                <w:szCs w:val="18"/>
                <w:lang w:val="es-BO"/>
              </w:rPr>
              <w:instrText xml:space="preserve"> FORMCHECKBOX </w:instrText>
            </w:r>
            <w:r w:rsidR="00266891">
              <w:rPr>
                <w:color w:val="002060"/>
                <w:sz w:val="18"/>
                <w:szCs w:val="18"/>
                <w:lang w:val="es-BO"/>
              </w:rPr>
            </w:r>
            <w:r w:rsidR="00266891">
              <w:rPr>
                <w:color w:val="002060"/>
                <w:sz w:val="18"/>
                <w:szCs w:val="18"/>
                <w:lang w:val="es-BO"/>
              </w:rPr>
              <w:fldChar w:fldCharType="separate"/>
            </w:r>
            <w:r w:rsidRPr="00264C9A">
              <w:rPr>
                <w:color w:val="002060"/>
                <w:sz w:val="18"/>
                <w:szCs w:val="18"/>
                <w:lang w:val="es-BO"/>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C64B8C5"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F115D05" w14:textId="77777777" w:rsidR="00D9144F" w:rsidRPr="00264C9A" w:rsidRDefault="00D9144F" w:rsidP="001A7F54">
            <w:pPr>
              <w:jc w:val="center"/>
              <w:rPr>
                <w:color w:val="002060"/>
              </w:rPr>
            </w:pPr>
          </w:p>
        </w:tc>
      </w:tr>
      <w:tr w:rsidR="00264C9A" w:rsidRPr="00264C9A" w14:paraId="7FE2926D" w14:textId="77777777" w:rsidTr="008F3FC1">
        <w:trPr>
          <w:trHeight w:val="828"/>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CEF5A84" w14:textId="77777777" w:rsidR="00D9144F" w:rsidRPr="00264C9A" w:rsidRDefault="00D9144F" w:rsidP="0052314E">
            <w:pPr>
              <w:rPr>
                <w:rFonts w:ascii="Tahoma" w:hAnsi="Tahoma" w:cs="Tahoma"/>
                <w:bCs/>
                <w:color w:val="002060"/>
                <w:lang w:eastAsia="es-BO"/>
              </w:rPr>
            </w:pPr>
            <w:r w:rsidRPr="00264C9A">
              <w:rPr>
                <w:rFonts w:ascii="Tahoma" w:hAnsi="Tahoma" w:cs="Tahoma"/>
                <w:bCs/>
                <w:color w:val="002060"/>
                <w:lang w:eastAsia="es-BO"/>
              </w:rPr>
              <w:t>2</w:t>
            </w:r>
          </w:p>
        </w:tc>
        <w:tc>
          <w:tcPr>
            <w:tcW w:w="3044" w:type="pct"/>
            <w:tcBorders>
              <w:top w:val="single" w:sz="4" w:space="0" w:color="15497B"/>
              <w:left w:val="single" w:sz="4" w:space="0" w:color="15497B"/>
              <w:bottom w:val="single" w:sz="4" w:space="0" w:color="15497B"/>
              <w:right w:val="single" w:sz="4" w:space="0" w:color="15497B"/>
            </w:tcBorders>
            <w:shd w:val="clear" w:color="auto" w:fill="auto"/>
          </w:tcPr>
          <w:p w14:paraId="7570404F" w14:textId="6006B3DD" w:rsidR="00D9144F" w:rsidRPr="00264C9A" w:rsidRDefault="00D9144F" w:rsidP="0052314E">
            <w:pPr>
              <w:rPr>
                <w:rFonts w:ascii="Tahoma" w:hAnsi="Tahoma" w:cs="Tahoma"/>
                <w:color w:val="002060"/>
                <w:sz w:val="18"/>
                <w:szCs w:val="18"/>
              </w:rPr>
            </w:pPr>
            <w:r w:rsidRPr="00264C9A">
              <w:rPr>
                <w:rFonts w:ascii="Tahoma" w:hAnsi="Tahoma" w:cs="Tahoma"/>
                <w:color w:val="002060"/>
                <w:sz w:val="18"/>
                <w:szCs w:val="18"/>
              </w:rPr>
              <w:t>El oferente deberá contar con un supervisor de obra</w:t>
            </w:r>
            <w:r w:rsidR="00FB732E">
              <w:rPr>
                <w:rFonts w:ascii="Tahoma" w:hAnsi="Tahoma" w:cs="Tahoma"/>
                <w:color w:val="002060"/>
                <w:sz w:val="18"/>
                <w:szCs w:val="18"/>
              </w:rPr>
              <w:t xml:space="preserve"> a</w:t>
            </w:r>
            <w:r w:rsidRPr="00264C9A">
              <w:rPr>
                <w:rFonts w:ascii="Tahoma" w:hAnsi="Tahoma" w:cs="Tahoma"/>
                <w:color w:val="002060"/>
                <w:sz w:val="18"/>
                <w:szCs w:val="18"/>
              </w:rPr>
              <w:t xml:space="preserve"> tiempo completo, Ingeniero, especialista en el diseño y montaje de equipos de aire acondicionado. </w:t>
            </w:r>
          </w:p>
          <w:p w14:paraId="6E60060A" w14:textId="77777777" w:rsidR="00D9144F" w:rsidRPr="00264C9A" w:rsidRDefault="00D9144F" w:rsidP="0052314E">
            <w:pPr>
              <w:rPr>
                <w:rFonts w:ascii="Tahoma" w:hAnsi="Tahoma" w:cs="Tahoma"/>
                <w:color w:val="002060"/>
                <w:sz w:val="18"/>
                <w:szCs w:val="18"/>
              </w:rPr>
            </w:pPr>
            <w:r w:rsidRPr="00264C9A">
              <w:rPr>
                <w:rFonts w:ascii="Tahoma" w:hAnsi="Tahoma" w:cs="Tahoma"/>
                <w:b/>
                <w:color w:val="002060"/>
                <w:sz w:val="18"/>
                <w:szCs w:val="18"/>
              </w:rPr>
              <w:t>Nota</w:t>
            </w:r>
            <w:r w:rsidRPr="00264C9A">
              <w:rPr>
                <w:rFonts w:ascii="Tahoma" w:hAnsi="Tahoma" w:cs="Tahoma"/>
                <w:color w:val="002060"/>
                <w:sz w:val="18"/>
                <w:szCs w:val="18"/>
              </w:rPr>
              <w:t>. Adjuntar documentación de respaldo.</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4D4AAD6" w14:textId="77777777" w:rsidR="00D9144F" w:rsidRPr="00264C9A" w:rsidRDefault="00D9144F" w:rsidP="00264C9A">
            <w:pPr>
              <w:jc w:val="center"/>
              <w:rPr>
                <w:color w:val="002060"/>
                <w:sz w:val="18"/>
                <w:szCs w:val="18"/>
                <w:lang w:val="es-BO"/>
              </w:rPr>
            </w:pPr>
            <w:r w:rsidRPr="00264C9A">
              <w:rPr>
                <w:color w:val="002060"/>
                <w:sz w:val="18"/>
                <w:szCs w:val="18"/>
                <w:lang w:val="es-BO"/>
              </w:rPr>
              <w:fldChar w:fldCharType="begin">
                <w:ffData>
                  <w:name w:val="Casilla1"/>
                  <w:enabled/>
                  <w:calcOnExit w:val="0"/>
                  <w:checkBox>
                    <w:sizeAuto/>
                    <w:default w:val="1"/>
                  </w:checkBox>
                </w:ffData>
              </w:fldChar>
            </w:r>
            <w:r w:rsidRPr="00264C9A">
              <w:rPr>
                <w:color w:val="002060"/>
                <w:sz w:val="18"/>
                <w:szCs w:val="18"/>
                <w:lang w:val="es-BO"/>
              </w:rPr>
              <w:instrText xml:space="preserve"> FORMCHECKBOX </w:instrText>
            </w:r>
            <w:r w:rsidR="00266891">
              <w:rPr>
                <w:color w:val="002060"/>
                <w:sz w:val="18"/>
                <w:szCs w:val="18"/>
                <w:lang w:val="es-BO"/>
              </w:rPr>
            </w:r>
            <w:r w:rsidR="00266891">
              <w:rPr>
                <w:color w:val="002060"/>
                <w:sz w:val="18"/>
                <w:szCs w:val="18"/>
                <w:lang w:val="es-BO"/>
              </w:rPr>
              <w:fldChar w:fldCharType="separate"/>
            </w:r>
            <w:r w:rsidRPr="00264C9A">
              <w:rPr>
                <w:color w:val="002060"/>
                <w:sz w:val="18"/>
                <w:szCs w:val="18"/>
                <w:lang w:val="es-BO"/>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DAAC1AA" w14:textId="77777777" w:rsidR="00D9144F" w:rsidRPr="00264C9A" w:rsidRDefault="00D9144F" w:rsidP="0052314E">
            <w:pP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AD45C38" w14:textId="77777777" w:rsidR="00D9144F" w:rsidRPr="00264C9A" w:rsidRDefault="00D9144F" w:rsidP="0052314E">
            <w:pPr>
              <w:rPr>
                <w:color w:val="002060"/>
              </w:rPr>
            </w:pPr>
          </w:p>
        </w:tc>
      </w:tr>
      <w:tr w:rsidR="00264C9A" w:rsidRPr="00264C9A" w14:paraId="4F95BD3E" w14:textId="77777777" w:rsidTr="008F3FC1">
        <w:trPr>
          <w:trHeight w:val="880"/>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21867BE"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3</w:t>
            </w:r>
          </w:p>
        </w:tc>
        <w:tc>
          <w:tcPr>
            <w:tcW w:w="3044" w:type="pct"/>
            <w:tcBorders>
              <w:top w:val="single" w:sz="4" w:space="0" w:color="15497B"/>
              <w:left w:val="single" w:sz="4" w:space="0" w:color="15497B"/>
              <w:bottom w:val="single" w:sz="4" w:space="0" w:color="15497B"/>
              <w:right w:val="single" w:sz="4" w:space="0" w:color="15497B"/>
            </w:tcBorders>
            <w:shd w:val="clear" w:color="auto" w:fill="auto"/>
          </w:tcPr>
          <w:p w14:paraId="6D50BF82"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El oferente adjudicado deberá garantizar el uso de los elementos de seguridad industrial requeridos para efectuar los trabajos comprometidos, siendo de su entera responsabilidad el proteger a su personal y a terceros contra cualquier accidente.</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DCFD61C" w14:textId="77777777" w:rsidR="00D9144F" w:rsidRPr="00264C9A" w:rsidRDefault="00D9144F" w:rsidP="00264C9A">
            <w:pPr>
              <w:jc w:val="center"/>
              <w:rPr>
                <w:rFonts w:ascii="Tahoma" w:hAnsi="Tahoma" w:cs="Tahoma"/>
                <w:b/>
                <w:color w:val="002060"/>
                <w:sz w:val="12"/>
                <w:szCs w:val="12"/>
                <w:lang w:eastAsia="es-BO"/>
              </w:rPr>
            </w:pPr>
            <w:r w:rsidRPr="00264C9A">
              <w:rPr>
                <w:color w:val="002060"/>
                <w:sz w:val="18"/>
                <w:szCs w:val="18"/>
                <w:lang w:val="es-BO"/>
              </w:rPr>
              <w:fldChar w:fldCharType="begin">
                <w:ffData>
                  <w:name w:val="Casilla1"/>
                  <w:enabled/>
                  <w:calcOnExit w:val="0"/>
                  <w:checkBox>
                    <w:sizeAuto/>
                    <w:default w:val="1"/>
                  </w:checkBox>
                </w:ffData>
              </w:fldChar>
            </w:r>
            <w:r w:rsidRPr="00264C9A">
              <w:rPr>
                <w:color w:val="002060"/>
                <w:sz w:val="18"/>
                <w:szCs w:val="18"/>
                <w:lang w:val="es-BO"/>
              </w:rPr>
              <w:instrText xml:space="preserve"> FORMCHECKBOX </w:instrText>
            </w:r>
            <w:r w:rsidR="00266891">
              <w:rPr>
                <w:color w:val="002060"/>
                <w:sz w:val="18"/>
                <w:szCs w:val="18"/>
                <w:lang w:val="es-BO"/>
              </w:rPr>
            </w:r>
            <w:r w:rsidR="00266891">
              <w:rPr>
                <w:color w:val="002060"/>
                <w:sz w:val="18"/>
                <w:szCs w:val="18"/>
                <w:lang w:val="es-BO"/>
              </w:rPr>
              <w:fldChar w:fldCharType="separate"/>
            </w:r>
            <w:r w:rsidRPr="00264C9A">
              <w:rPr>
                <w:color w:val="002060"/>
                <w:sz w:val="18"/>
                <w:szCs w:val="18"/>
                <w:lang w:val="es-BO"/>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55E1FD"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CB7D61" w14:textId="77777777" w:rsidR="00D9144F" w:rsidRPr="00264C9A" w:rsidRDefault="00D9144F" w:rsidP="001A7F54">
            <w:pPr>
              <w:jc w:val="center"/>
              <w:rPr>
                <w:color w:val="002060"/>
              </w:rPr>
            </w:pPr>
          </w:p>
        </w:tc>
      </w:tr>
      <w:tr w:rsidR="00264C9A" w:rsidRPr="00264C9A" w14:paraId="6B9BAE9E" w14:textId="77777777" w:rsidTr="008F3FC1">
        <w:trPr>
          <w:trHeight w:val="395"/>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E89C68B"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4</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92A63A"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 xml:space="preserve">La marca y procedencia del transformador de distribución debe ser validada por las empresas distribuidoras de energía eléctrica local.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2FFCFD9"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AD563F7"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768D40C" w14:textId="77777777" w:rsidR="00D9144F" w:rsidRPr="00264C9A" w:rsidRDefault="00D9144F" w:rsidP="001A7F54">
            <w:pPr>
              <w:jc w:val="center"/>
              <w:rPr>
                <w:color w:val="002060"/>
              </w:rPr>
            </w:pPr>
          </w:p>
        </w:tc>
      </w:tr>
      <w:tr w:rsidR="00264C9A" w:rsidRPr="00264C9A" w14:paraId="1D3B1795" w14:textId="77777777" w:rsidTr="008F3FC1">
        <w:trPr>
          <w:trHeight w:val="231"/>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E86D092"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5</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FC3D8B"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cables provistos deberán cumplir la</w:t>
            </w:r>
            <w:r w:rsidRPr="00264C9A">
              <w:rPr>
                <w:rFonts w:ascii="Tahoma" w:hAnsi="Tahoma" w:cs="Tahoma"/>
                <w:color w:val="002060"/>
                <w:sz w:val="18"/>
                <w:szCs w:val="18"/>
              </w:rPr>
              <w:br w:type="page"/>
              <w:t xml:space="preserve"> Norma NBR 247, IEC 60228, 60227, 60332 u otras normas equivalentes.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BD1C26D"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1CD3FF"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1FDB5FB" w14:textId="77777777" w:rsidR="00D9144F" w:rsidRPr="00264C9A" w:rsidRDefault="00D9144F" w:rsidP="001A7F54">
            <w:pPr>
              <w:jc w:val="center"/>
              <w:rPr>
                <w:color w:val="002060"/>
              </w:rPr>
            </w:pPr>
          </w:p>
        </w:tc>
      </w:tr>
      <w:tr w:rsidR="00264C9A" w:rsidRPr="00264C9A" w14:paraId="59255DF3" w14:textId="77777777" w:rsidTr="008F3FC1">
        <w:trPr>
          <w:trHeight w:val="231"/>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F0467D9"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6</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710DCED"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termo magnéticos provistos deberán cumplir la norma IEC 60947 u otras normas equivalentes</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CF85BEC" w14:textId="77777777" w:rsidR="00D9144F" w:rsidRPr="00264C9A" w:rsidRDefault="00D9144F" w:rsidP="00264C9A">
            <w:pPr>
              <w:jc w:val="center"/>
              <w:rPr>
                <w:b/>
                <w:color w:val="002060"/>
                <w:sz w:val="18"/>
                <w:szCs w:val="18"/>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EEB2ED3"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F701013" w14:textId="77777777" w:rsidR="00D9144F" w:rsidRPr="00264C9A" w:rsidRDefault="00D9144F" w:rsidP="001A7F54">
            <w:pPr>
              <w:jc w:val="center"/>
              <w:rPr>
                <w:color w:val="002060"/>
              </w:rPr>
            </w:pPr>
          </w:p>
        </w:tc>
      </w:tr>
      <w:tr w:rsidR="00264C9A" w:rsidRPr="00264C9A" w14:paraId="1EA0A0F7"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9922433"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lastRenderedPageBreak/>
              <w:t>7</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68361BD"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protectores de transientes provistos deberán cumplir la norma IEC 61643 u otras normas equivalentes</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94965C1"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FD16BA3"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01B33D8" w14:textId="77777777" w:rsidR="00D9144F" w:rsidRPr="00264C9A" w:rsidRDefault="00D9144F" w:rsidP="001A7F54">
            <w:pPr>
              <w:jc w:val="center"/>
              <w:rPr>
                <w:color w:val="002060"/>
              </w:rPr>
            </w:pPr>
          </w:p>
        </w:tc>
      </w:tr>
      <w:tr w:rsidR="00264C9A" w:rsidRPr="00264C9A" w14:paraId="652CE867"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34BDFC0"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8</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D38F2E"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 xml:space="preserve">El oferente deberá considera la provisión e instalación del sistema de puesta a tierra para el puesto de transformación, de equipos, grupo electrógeno, con un valor requerido 5 ohmios, interconectados a través de un cable de cobre desnudo N° 2/0 AWG y soldadura exotérmica tipo Cadweld en ambos extremos.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F28CE06"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B748EC0"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1953C08" w14:textId="77777777" w:rsidR="00D9144F" w:rsidRPr="00264C9A" w:rsidRDefault="00D9144F" w:rsidP="001A7F54">
            <w:pPr>
              <w:jc w:val="center"/>
              <w:rPr>
                <w:color w:val="002060"/>
              </w:rPr>
            </w:pPr>
          </w:p>
        </w:tc>
      </w:tr>
      <w:tr w:rsidR="00264C9A" w:rsidRPr="00264C9A" w14:paraId="487B432E"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6DCAE09"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9</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B0D30FC"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 xml:space="preserve">El cableado de BT debe ser instalado de manera subterránea hasta el tablero principal. </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41D29B6"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0DD5EFC1"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35B8146" w14:textId="77777777" w:rsidR="00D9144F" w:rsidRPr="00264C9A" w:rsidRDefault="00D9144F" w:rsidP="001A7F54">
            <w:pPr>
              <w:jc w:val="center"/>
              <w:rPr>
                <w:color w:val="002060"/>
              </w:rPr>
            </w:pPr>
          </w:p>
        </w:tc>
      </w:tr>
      <w:tr w:rsidR="00264C9A" w:rsidRPr="00264C9A" w14:paraId="2B4D91B9"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3BCD1301"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10</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5ED84B" w14:textId="77777777" w:rsidR="00D9144F" w:rsidRPr="00264C9A" w:rsidRDefault="00D9144F" w:rsidP="001A7F54">
            <w:pPr>
              <w:jc w:val="both"/>
              <w:rPr>
                <w:rFonts w:ascii="Tahoma" w:hAnsi="Tahoma" w:cs="Tahoma"/>
                <w:color w:val="002060"/>
                <w:sz w:val="18"/>
                <w:szCs w:val="18"/>
              </w:rPr>
            </w:pPr>
            <w:r w:rsidRPr="00264C9A">
              <w:rPr>
                <w:rFonts w:ascii="Tahoma" w:hAnsi="Tahoma" w:cs="Tahoma"/>
                <w:color w:val="002060"/>
                <w:sz w:val="18"/>
                <w:szCs w:val="18"/>
              </w:rPr>
              <w:t>Los cables en BT deben estar etiquetados de color amarillo al inicio y final identificando la fase, neutro y tierra, sujetado en todo el trayecto a la escalera porta cables con precintos plásticos o dentro de ductos.</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29C814C"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29192876"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320744" w14:textId="77777777" w:rsidR="00D9144F" w:rsidRPr="00264C9A" w:rsidRDefault="00D9144F" w:rsidP="001A7F54">
            <w:pPr>
              <w:jc w:val="center"/>
              <w:rPr>
                <w:color w:val="002060"/>
              </w:rPr>
            </w:pPr>
          </w:p>
        </w:tc>
      </w:tr>
      <w:tr w:rsidR="00264C9A" w:rsidRPr="00264C9A" w14:paraId="4E42B4D5" w14:textId="77777777" w:rsidTr="008F3FC1">
        <w:trPr>
          <w:trHeight w:val="423"/>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9DC2DC3" w14:textId="77777777" w:rsidR="00D9144F" w:rsidRPr="00264C9A" w:rsidRDefault="00D9144F" w:rsidP="001A7F54">
            <w:pPr>
              <w:jc w:val="center"/>
              <w:rPr>
                <w:rFonts w:ascii="Tahoma" w:hAnsi="Tahoma" w:cs="Tahoma"/>
                <w:bCs/>
                <w:color w:val="002060"/>
                <w:lang w:eastAsia="es-BO"/>
              </w:rPr>
            </w:pPr>
            <w:r w:rsidRPr="00264C9A">
              <w:rPr>
                <w:rFonts w:ascii="Tahoma" w:hAnsi="Tahoma" w:cs="Tahoma"/>
                <w:bCs/>
                <w:color w:val="002060"/>
                <w:lang w:eastAsia="es-BO"/>
              </w:rPr>
              <w:t>11</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D47D96" w14:textId="3273FD16" w:rsidR="00D9144F" w:rsidRPr="00264C9A" w:rsidRDefault="00D9144F" w:rsidP="00BB21A4">
            <w:pPr>
              <w:jc w:val="both"/>
              <w:rPr>
                <w:rFonts w:ascii="Tahoma" w:hAnsi="Tahoma" w:cs="Tahoma"/>
                <w:color w:val="002060"/>
                <w:sz w:val="18"/>
                <w:szCs w:val="18"/>
              </w:rPr>
            </w:pPr>
            <w:r w:rsidRPr="00264C9A">
              <w:rPr>
                <w:rFonts w:ascii="Tahoma" w:hAnsi="Tahoma" w:cs="Tahoma"/>
                <w:color w:val="002060"/>
                <w:sz w:val="18"/>
                <w:szCs w:val="18"/>
              </w:rPr>
              <w:t>Todas las conexiones a los termomagnéticos y borneras deben ser conectados mediante terminales estañados de acuerdo a la sección del cable.</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8E2C4F9" w14:textId="77777777" w:rsidR="00D9144F" w:rsidRPr="00264C9A" w:rsidRDefault="00D9144F" w:rsidP="00264C9A">
            <w:pPr>
              <w:jc w:val="center"/>
              <w:rPr>
                <w:color w:val="002060"/>
              </w:rPr>
            </w:pPr>
            <w:r w:rsidRPr="00264C9A">
              <w:rPr>
                <w:b/>
                <w:color w:val="002060"/>
                <w:sz w:val="18"/>
                <w:szCs w:val="18"/>
              </w:rPr>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5EAB6A6F" w14:textId="77777777" w:rsidR="00D9144F" w:rsidRPr="00264C9A" w:rsidRDefault="00D9144F" w:rsidP="001A7F54">
            <w:pPr>
              <w:jc w:val="cente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11F0654" w14:textId="77777777" w:rsidR="00D9144F" w:rsidRPr="00264C9A" w:rsidRDefault="00D9144F" w:rsidP="001A7F54">
            <w:pPr>
              <w:jc w:val="center"/>
              <w:rPr>
                <w:color w:val="002060"/>
              </w:rPr>
            </w:pPr>
          </w:p>
        </w:tc>
      </w:tr>
      <w:tr w:rsidR="00264C9A" w:rsidRPr="00264C9A" w14:paraId="3F6F92E7" w14:textId="77777777" w:rsidTr="008F3FC1">
        <w:trPr>
          <w:trHeight w:val="515"/>
        </w:trPr>
        <w:tc>
          <w:tcPr>
            <w:tcW w:w="217" w:type="pct"/>
            <w:tcBorders>
              <w:top w:val="single" w:sz="4" w:space="0" w:color="15497B"/>
              <w:left w:val="single" w:sz="4" w:space="0" w:color="15497B"/>
              <w:bottom w:val="single" w:sz="4" w:space="0" w:color="15497B"/>
              <w:right w:val="single" w:sz="4" w:space="0" w:color="15497B"/>
            </w:tcBorders>
            <w:shd w:val="clear" w:color="auto" w:fill="auto"/>
            <w:vAlign w:val="center"/>
          </w:tcPr>
          <w:p w14:paraId="70203401" w14:textId="77777777" w:rsidR="00D9144F" w:rsidRPr="00264C9A" w:rsidRDefault="00D9144F" w:rsidP="00B11A79">
            <w:pPr>
              <w:rPr>
                <w:rFonts w:ascii="Tahoma" w:hAnsi="Tahoma" w:cs="Tahoma"/>
                <w:bCs/>
                <w:color w:val="002060"/>
                <w:lang w:eastAsia="es-BO"/>
              </w:rPr>
            </w:pPr>
            <w:r w:rsidRPr="00264C9A">
              <w:rPr>
                <w:rFonts w:ascii="Tahoma" w:hAnsi="Tahoma" w:cs="Tahoma"/>
                <w:bCs/>
                <w:color w:val="002060"/>
                <w:lang w:eastAsia="es-BO"/>
              </w:rPr>
              <w:t>12</w:t>
            </w:r>
          </w:p>
        </w:tc>
        <w:tc>
          <w:tcPr>
            <w:tcW w:w="304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1E780865"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La instalación de cada grupo electrógeno, ATS, rectificador, banco de baterías, PDU, tableros de distribución AC, cableado, gabinetes y aires acondicionados, debe basarse en las Normas de Aplicación, recomendaciones del fabricante y los siguientes aspectos importantes:</w:t>
            </w:r>
          </w:p>
          <w:p w14:paraId="7DE6D23F"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Fijación de los equipos, gabinetes, tableros y estructuras: al piso o pared, nivelación horizontal y vertical.</w:t>
            </w:r>
          </w:p>
          <w:p w14:paraId="1B1CA6A3"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Conexión eléctrica del rectificador y equipo de aire acondicionado, debe ser conectado al tablero de distribución AC, el interruptor de protección debe ser seleccionado de acuerdo a la capacidad requerida por el equipo.</w:t>
            </w:r>
          </w:p>
          <w:p w14:paraId="3531767C"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Los PDU deben conectarse a las barras del rectificador mediante conductores debidamente dimensionados.  </w:t>
            </w:r>
          </w:p>
          <w:p w14:paraId="459B4086"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Construcción de losa y techo debidamente dimensionada para alojar y soportar el peso de cada grupo electrógeno.</w:t>
            </w:r>
          </w:p>
          <w:p w14:paraId="70072779"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Instalación eléctrica, desde el grupo electrógeno, interconectando la acometida (desde la pilastra), ATS, grupo electrógeno y tablero de distribución AC. </w:t>
            </w:r>
          </w:p>
          <w:p w14:paraId="5D824225"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El cableado debe ser instalado de manera subterránea al exterior de la sala técnica y al interior sobre escaleras porta cables. </w:t>
            </w:r>
          </w:p>
          <w:p w14:paraId="69306293"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El sistema híbrido debe ser instalado de acuerdo a recomendaciones del fabricante, seleccionando correctamente la orientación y el ángulo de inclinación. Construcción de losa o soportes para el montaje de los paneles, bancos de baterías tablero, grupo electrógeno y otros componentes.</w:t>
            </w:r>
          </w:p>
          <w:p w14:paraId="00429924"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 xml:space="preserve">Los conductores deben quedar etiquetados de color amarillo en los extremos identificando el origen y fin, de acuerdo a la norma IEC 60617. </w:t>
            </w:r>
          </w:p>
          <w:p w14:paraId="15F9B799"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Los chasis de equipos deberán estar conectados a tierra con cable flexible de color verde-amarillo debidamente dimensionados y extendidos desde la barra colectora de puesta a tierra más próxima o soldadas a la malla de tierra mediante soldadura exotérmica tipo cadweld.</w:t>
            </w:r>
          </w:p>
          <w:p w14:paraId="280520EE" w14:textId="77777777" w:rsidR="00D9144F" w:rsidRPr="00264C9A" w:rsidRDefault="00D9144F" w:rsidP="00B11A79">
            <w:pPr>
              <w:rPr>
                <w:rFonts w:ascii="Tahoma" w:hAnsi="Tahoma" w:cs="Tahoma"/>
                <w:color w:val="002060"/>
                <w:sz w:val="18"/>
                <w:szCs w:val="18"/>
              </w:rPr>
            </w:pPr>
            <w:r w:rsidRPr="00264C9A">
              <w:rPr>
                <w:rFonts w:ascii="Tahoma" w:hAnsi="Tahoma" w:cs="Tahoma"/>
                <w:color w:val="002060"/>
                <w:sz w:val="18"/>
                <w:szCs w:val="18"/>
              </w:rPr>
              <w:t>Se deben realizar pequeñas obras civiles para los accesos de circulación de aire y cables; reposición y/o sellado de los mismos.</w:t>
            </w:r>
          </w:p>
          <w:p w14:paraId="67CD2315" w14:textId="64E85728" w:rsidR="00D9144F" w:rsidRPr="002175CA" w:rsidRDefault="00B11A79" w:rsidP="00B11A79">
            <w:pPr>
              <w:rPr>
                <w:rFonts w:ascii="Tahoma" w:hAnsi="Tahoma" w:cs="Tahoma"/>
                <w:color w:val="002060"/>
                <w:sz w:val="18"/>
                <w:szCs w:val="18"/>
              </w:rPr>
            </w:pPr>
            <w:r w:rsidRPr="002175CA">
              <w:rPr>
                <w:rFonts w:ascii="Tahoma" w:hAnsi="Tahoma" w:cs="Tahoma"/>
                <w:color w:val="002060"/>
                <w:sz w:val="18"/>
                <w:szCs w:val="18"/>
              </w:rPr>
              <w:t xml:space="preserve">k) </w:t>
            </w:r>
            <w:r w:rsidR="00D9144F" w:rsidRPr="002175CA">
              <w:rPr>
                <w:rFonts w:ascii="Tahoma" w:hAnsi="Tahoma" w:cs="Tahoma"/>
                <w:color w:val="002060"/>
                <w:sz w:val="18"/>
                <w:szCs w:val="18"/>
              </w:rPr>
              <w:t>Programación y configuración de los equipos de aire acondicionado para la operación continua, standby, o los dos si es necesario de acuerdo a la demanda por temperatura.</w:t>
            </w:r>
          </w:p>
          <w:p w14:paraId="43C7B9C4" w14:textId="406475B1" w:rsidR="00D9144F" w:rsidRPr="00264C9A" w:rsidRDefault="00B11A79" w:rsidP="00B11A79">
            <w:pPr>
              <w:rPr>
                <w:rFonts w:ascii="Tahoma" w:hAnsi="Tahoma" w:cs="Tahoma"/>
                <w:b/>
                <w:bCs/>
                <w:color w:val="002060"/>
                <w:sz w:val="18"/>
                <w:szCs w:val="18"/>
                <w:lang w:eastAsia="es-BO"/>
              </w:rPr>
            </w:pPr>
            <w:r w:rsidRPr="002175CA">
              <w:rPr>
                <w:rFonts w:ascii="Tahoma" w:hAnsi="Tahoma" w:cs="Tahoma"/>
                <w:color w:val="002060"/>
                <w:sz w:val="18"/>
                <w:szCs w:val="18"/>
              </w:rPr>
              <w:lastRenderedPageBreak/>
              <w:t xml:space="preserve">l) </w:t>
            </w:r>
            <w:r w:rsidR="00D9144F" w:rsidRPr="002175CA">
              <w:rPr>
                <w:rFonts w:ascii="Tahoma" w:hAnsi="Tahoma" w:cs="Tahoma"/>
                <w:color w:val="002060"/>
                <w:sz w:val="18"/>
                <w:szCs w:val="18"/>
              </w:rPr>
              <w:t xml:space="preserve">El traslado de los equipos, componentes y materiales a los sitios de instalación deberá ser efectuado por el </w:t>
            </w:r>
            <w:r w:rsidR="0052314E" w:rsidRPr="002175CA">
              <w:rPr>
                <w:rFonts w:ascii="Tahoma" w:hAnsi="Tahoma" w:cs="Tahoma"/>
                <w:color w:val="002060"/>
                <w:sz w:val="18"/>
                <w:szCs w:val="18"/>
              </w:rPr>
              <w:t>proveedor y</w:t>
            </w:r>
            <w:r w:rsidR="00D9144F" w:rsidRPr="002175CA">
              <w:rPr>
                <w:rFonts w:ascii="Tahoma" w:hAnsi="Tahoma" w:cs="Tahoma"/>
                <w:color w:val="002060"/>
                <w:sz w:val="18"/>
                <w:szCs w:val="18"/>
              </w:rPr>
              <w:t xml:space="preserve"> será responsabilidad del mismo que estos lleguen en óptimas condiciones a los sitios de instalación.</w:t>
            </w:r>
          </w:p>
        </w:tc>
        <w:tc>
          <w:tcPr>
            <w:tcW w:w="580"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02E6593" w14:textId="77777777" w:rsidR="00D9144F" w:rsidRPr="00264C9A" w:rsidRDefault="00D9144F" w:rsidP="00264C9A">
            <w:pPr>
              <w:jc w:val="center"/>
              <w:rPr>
                <w:rFonts w:ascii="Tahoma" w:hAnsi="Tahoma" w:cs="Tahoma"/>
                <w:bCs/>
                <w:color w:val="002060"/>
                <w:sz w:val="18"/>
                <w:szCs w:val="18"/>
              </w:rPr>
            </w:pPr>
            <w:r w:rsidRPr="00264C9A">
              <w:rPr>
                <w:b/>
                <w:color w:val="002060"/>
                <w:sz w:val="18"/>
                <w:szCs w:val="18"/>
              </w:rPr>
              <w:lastRenderedPageBreak/>
              <w:fldChar w:fldCharType="begin">
                <w:ffData>
                  <w:name w:val="Casilla1"/>
                  <w:enabled/>
                  <w:calcOnExit w:val="0"/>
                  <w:checkBox>
                    <w:sizeAuto/>
                    <w:default w:val="1"/>
                  </w:checkBox>
                </w:ffData>
              </w:fldChar>
            </w:r>
            <w:r w:rsidRPr="00264C9A">
              <w:rPr>
                <w:b/>
                <w:color w:val="002060"/>
                <w:sz w:val="18"/>
                <w:szCs w:val="18"/>
              </w:rPr>
              <w:instrText xml:space="preserve"> FORMCHECKBOX </w:instrText>
            </w:r>
            <w:r w:rsidR="00266891">
              <w:rPr>
                <w:b/>
                <w:color w:val="002060"/>
                <w:sz w:val="18"/>
                <w:szCs w:val="18"/>
              </w:rPr>
            </w:r>
            <w:r w:rsidR="00266891">
              <w:rPr>
                <w:b/>
                <w:color w:val="002060"/>
                <w:sz w:val="18"/>
                <w:szCs w:val="18"/>
              </w:rPr>
              <w:fldChar w:fldCharType="separate"/>
            </w:r>
            <w:r w:rsidRPr="00264C9A">
              <w:rPr>
                <w:b/>
                <w:color w:val="002060"/>
                <w:sz w:val="18"/>
                <w:szCs w:val="18"/>
              </w:rPr>
              <w:fldChar w:fldCharType="end"/>
            </w:r>
          </w:p>
        </w:tc>
        <w:tc>
          <w:tcPr>
            <w:tcW w:w="435" w:type="pct"/>
            <w:tcBorders>
              <w:top w:val="single" w:sz="4" w:space="0" w:color="15497B"/>
              <w:left w:val="single" w:sz="4" w:space="0" w:color="15497B"/>
              <w:bottom w:val="single" w:sz="4" w:space="0" w:color="15497B"/>
              <w:right w:val="single" w:sz="4" w:space="0" w:color="15497B"/>
            </w:tcBorders>
            <w:shd w:val="clear" w:color="auto" w:fill="auto"/>
            <w:vAlign w:val="center"/>
          </w:tcPr>
          <w:p w14:paraId="6EFB9C47" w14:textId="77777777" w:rsidR="00D9144F" w:rsidRPr="00264C9A" w:rsidRDefault="00D9144F" w:rsidP="00B11A79">
            <w:pPr>
              <w:rPr>
                <w:color w:val="002060"/>
              </w:rPr>
            </w:pPr>
          </w:p>
        </w:tc>
        <w:tc>
          <w:tcPr>
            <w:tcW w:w="724" w:type="pct"/>
            <w:tcBorders>
              <w:top w:val="single" w:sz="4" w:space="0" w:color="15497B"/>
              <w:left w:val="single" w:sz="4" w:space="0" w:color="15497B"/>
              <w:bottom w:val="single" w:sz="4" w:space="0" w:color="15497B"/>
              <w:right w:val="single" w:sz="4" w:space="0" w:color="15497B"/>
            </w:tcBorders>
            <w:shd w:val="clear" w:color="auto" w:fill="auto"/>
            <w:vAlign w:val="center"/>
          </w:tcPr>
          <w:p w14:paraId="45A754DE" w14:textId="77777777" w:rsidR="00D9144F" w:rsidRPr="00264C9A" w:rsidRDefault="00D9144F" w:rsidP="00B11A79">
            <w:pPr>
              <w:rPr>
                <w:color w:val="002060"/>
              </w:rPr>
            </w:pPr>
          </w:p>
        </w:tc>
      </w:tr>
    </w:tbl>
    <w:p w14:paraId="5B65F6E0" w14:textId="40D68025" w:rsidR="007A3674" w:rsidRPr="00F52CB3" w:rsidRDefault="00176004" w:rsidP="00F52CB3">
      <w:pPr>
        <w:pStyle w:val="Continuarlista"/>
        <w:spacing w:after="0"/>
        <w:jc w:val="left"/>
        <w:rPr>
          <w:rFonts w:ascii="Tahoma" w:hAnsi="Tahoma" w:cs="Tahoma"/>
          <w:sz w:val="22"/>
          <w:szCs w:val="22"/>
          <w:lang w:val="es-ES_tradnl" w:bidi="en-US"/>
        </w:rPr>
      </w:pPr>
      <w:r>
        <w:rPr>
          <w:rFonts w:ascii="Tahoma" w:hAnsi="Tahoma" w:cs="Tahoma"/>
          <w:sz w:val="22"/>
          <w:szCs w:val="22"/>
          <w:lang w:val="es-ES_tradnl" w:bidi="en-US"/>
        </w:rPr>
        <w:br w:type="page"/>
      </w:r>
    </w:p>
    <w:p w14:paraId="35788A9F" w14:textId="77777777" w:rsidR="004328B6" w:rsidRDefault="004328B6" w:rsidP="009D3675">
      <w:pPr>
        <w:pStyle w:val="Ttulo1"/>
        <w:numPr>
          <w:ilvl w:val="0"/>
          <w:numId w:val="0"/>
        </w:numPr>
        <w:ind w:left="360"/>
        <w:jc w:val="center"/>
        <w:rPr>
          <w:rFonts w:cs="Tahoma"/>
          <w:caps w:val="0"/>
          <w:color w:val="002060"/>
          <w:sz w:val="28"/>
          <w:szCs w:val="28"/>
          <w:u w:val="none"/>
          <w:lang w:val="es-ES"/>
        </w:rPr>
      </w:pPr>
      <w:bookmarkStart w:id="168" w:name="_Toc494295458"/>
      <w:bookmarkStart w:id="169" w:name="_Toc309124157"/>
    </w:p>
    <w:p w14:paraId="7FC1ABA9" w14:textId="7DC25953" w:rsidR="00597282" w:rsidRPr="009D3675" w:rsidRDefault="00597282" w:rsidP="009D3675">
      <w:pPr>
        <w:pStyle w:val="Ttulo1"/>
        <w:numPr>
          <w:ilvl w:val="0"/>
          <w:numId w:val="0"/>
        </w:numPr>
        <w:ind w:left="360"/>
        <w:jc w:val="center"/>
        <w:rPr>
          <w:rFonts w:cs="Tahoma"/>
          <w:caps w:val="0"/>
          <w:color w:val="002060"/>
          <w:sz w:val="28"/>
          <w:szCs w:val="28"/>
          <w:u w:val="none"/>
          <w:lang w:val="es-ES"/>
        </w:rPr>
      </w:pPr>
      <w:r w:rsidRPr="009D3675">
        <w:rPr>
          <w:rFonts w:cs="Tahoma"/>
          <w:caps w:val="0"/>
          <w:color w:val="002060"/>
          <w:sz w:val="28"/>
          <w:szCs w:val="28"/>
          <w:u w:val="none"/>
          <w:lang w:val="es-ES"/>
        </w:rPr>
        <w:t>PARTE III</w:t>
      </w:r>
      <w:bookmarkEnd w:id="168"/>
    </w:p>
    <w:p w14:paraId="43E37718" w14:textId="77777777" w:rsidR="00597282" w:rsidRPr="004852C4" w:rsidRDefault="00597282" w:rsidP="00597282">
      <w:pPr>
        <w:rPr>
          <w:color w:val="002060"/>
          <w:sz w:val="28"/>
          <w:szCs w:val="28"/>
          <w:lang w:val="es-MX"/>
        </w:rPr>
      </w:pPr>
    </w:p>
    <w:p w14:paraId="085CA193" w14:textId="41E2EF58" w:rsidR="00597282" w:rsidRPr="009D3675" w:rsidRDefault="00597282" w:rsidP="009D3675">
      <w:pPr>
        <w:jc w:val="center"/>
        <w:rPr>
          <w:rFonts w:ascii="Tahoma" w:hAnsi="Tahoma" w:cs="Tahoma"/>
          <w:b/>
          <w:color w:val="002060"/>
          <w:sz w:val="28"/>
          <w:szCs w:val="28"/>
        </w:rPr>
      </w:pPr>
      <w:r w:rsidRPr="009D3675">
        <w:rPr>
          <w:rFonts w:ascii="Tahoma" w:hAnsi="Tahoma" w:cs="Tahoma"/>
          <w:b/>
          <w:color w:val="002060"/>
          <w:sz w:val="28"/>
          <w:szCs w:val="28"/>
        </w:rPr>
        <w:t>ANEXO</w:t>
      </w:r>
      <w:r w:rsidR="00CB7A22">
        <w:rPr>
          <w:rFonts w:ascii="Tahoma" w:hAnsi="Tahoma" w:cs="Tahoma"/>
          <w:b/>
          <w:color w:val="002060"/>
          <w:sz w:val="28"/>
          <w:szCs w:val="28"/>
        </w:rPr>
        <w:t xml:space="preserve"> C</w:t>
      </w:r>
    </w:p>
    <w:p w14:paraId="64AF2D50" w14:textId="77777777" w:rsidR="00597282" w:rsidRPr="009D3675" w:rsidRDefault="00597282" w:rsidP="00597282">
      <w:pPr>
        <w:rPr>
          <w:rFonts w:ascii="Arial" w:hAnsi="Arial" w:cs="Arial"/>
          <w:i/>
          <w:color w:val="002060"/>
          <w:szCs w:val="20"/>
        </w:rPr>
      </w:pPr>
    </w:p>
    <w:p w14:paraId="7AABEE67" w14:textId="20E393C4"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1</w:t>
      </w:r>
      <w:r w:rsidRPr="009D3675">
        <w:rPr>
          <w:rFonts w:ascii="Tahoma" w:hAnsi="Tahoma" w:cs="Tahoma"/>
          <w:color w:val="002060"/>
          <w:sz w:val="22"/>
          <w:szCs w:val="22"/>
        </w:rPr>
        <w:t xml:space="preserve"> Condiciones Generales del Proceso de Contratación</w:t>
      </w:r>
    </w:p>
    <w:p w14:paraId="30E5D55D" w14:textId="3FB7A730" w:rsidR="00597282" w:rsidRPr="009D3675" w:rsidRDefault="00597282" w:rsidP="00597282">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2</w:t>
      </w:r>
      <w:r w:rsidRPr="009D3675">
        <w:rPr>
          <w:rFonts w:ascii="Tahoma" w:hAnsi="Tahoma" w:cs="Tahoma"/>
          <w:color w:val="002060"/>
          <w:sz w:val="22"/>
          <w:szCs w:val="22"/>
        </w:rPr>
        <w:t xml:space="preserve"> Declaración de Integridad del Personal de la Empresa proponente</w:t>
      </w:r>
    </w:p>
    <w:p w14:paraId="7C3712A5" w14:textId="20CC5B7C" w:rsidR="000B245A" w:rsidRPr="009314E8" w:rsidRDefault="00597282" w:rsidP="000B245A">
      <w:pPr>
        <w:rPr>
          <w:rFonts w:ascii="Tahoma" w:hAnsi="Tahoma" w:cs="Tahoma"/>
          <w:color w:val="002060"/>
          <w:sz w:val="22"/>
          <w:szCs w:val="22"/>
          <w:lang w:val="es-BO"/>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30951" w:rsidRPr="009D3675">
        <w:rPr>
          <w:rFonts w:ascii="Tahoma" w:hAnsi="Tahoma" w:cs="Tahoma"/>
          <w:color w:val="002060"/>
          <w:sz w:val="22"/>
          <w:szCs w:val="22"/>
        </w:rPr>
        <w:t>3</w:t>
      </w:r>
      <w:r w:rsidRPr="009D3675">
        <w:rPr>
          <w:rFonts w:ascii="Tahoma" w:hAnsi="Tahoma" w:cs="Tahoma"/>
          <w:color w:val="002060"/>
          <w:sz w:val="22"/>
          <w:szCs w:val="22"/>
        </w:rPr>
        <w:t xml:space="preserve"> Modelo del contrato</w:t>
      </w:r>
      <w:r w:rsidR="00706AE1" w:rsidRPr="009D3675">
        <w:rPr>
          <w:rFonts w:ascii="Tahoma" w:hAnsi="Tahoma" w:cs="Tahoma"/>
          <w:color w:val="002060"/>
          <w:sz w:val="22"/>
          <w:szCs w:val="22"/>
        </w:rPr>
        <w:t xml:space="preserve"> </w:t>
      </w:r>
      <w:r w:rsidR="009314E8" w:rsidRPr="009314E8">
        <w:rPr>
          <w:rFonts w:ascii="Tahoma" w:hAnsi="Tahoma" w:cs="Tahoma"/>
          <w:color w:val="002060"/>
          <w:sz w:val="22"/>
          <w:szCs w:val="22"/>
        </w:rPr>
        <w:t>(Sujeto a Modificaciones)</w:t>
      </w:r>
    </w:p>
    <w:p w14:paraId="762AC35E" w14:textId="228AD66B" w:rsidR="0032156B" w:rsidRPr="009D3675" w:rsidRDefault="0032156B" w:rsidP="0032156B">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Pr="009D3675">
        <w:rPr>
          <w:rFonts w:ascii="Tahoma" w:hAnsi="Tahoma" w:cs="Tahoma"/>
          <w:color w:val="002060"/>
          <w:sz w:val="22"/>
          <w:szCs w:val="22"/>
        </w:rPr>
        <w:t xml:space="preserve"> </w:t>
      </w:r>
      <w:r w:rsidR="00BB21A4">
        <w:rPr>
          <w:rFonts w:ascii="Tahoma" w:hAnsi="Tahoma" w:cs="Tahoma"/>
          <w:color w:val="002060"/>
          <w:sz w:val="22"/>
          <w:szCs w:val="22"/>
        </w:rPr>
        <w:t>4</w:t>
      </w:r>
      <w:r w:rsidRPr="009D3675">
        <w:rPr>
          <w:rFonts w:ascii="Tahoma" w:hAnsi="Tahoma" w:cs="Tahoma"/>
          <w:color w:val="002060"/>
          <w:sz w:val="22"/>
          <w:szCs w:val="22"/>
        </w:rPr>
        <w:t xml:space="preserve"> Consultas Escritas</w:t>
      </w:r>
    </w:p>
    <w:p w14:paraId="0C7CAD06" w14:textId="034FA48A" w:rsidR="00AB2414" w:rsidRPr="003741B4" w:rsidRDefault="0032156B">
      <w:pPr>
        <w:rPr>
          <w:rFonts w:ascii="Tahoma" w:hAnsi="Tahoma" w:cs="Tahoma"/>
          <w:color w:val="002060"/>
          <w:sz w:val="22"/>
          <w:szCs w:val="22"/>
        </w:rPr>
      </w:pPr>
      <w:r w:rsidRPr="009D3675">
        <w:rPr>
          <w:rFonts w:ascii="Tahoma" w:hAnsi="Tahoma" w:cs="Tahoma"/>
          <w:color w:val="002060"/>
          <w:sz w:val="22"/>
          <w:szCs w:val="22"/>
        </w:rPr>
        <w:t>Anexo N</w:t>
      </w:r>
      <w:r w:rsidR="00CB7A22">
        <w:rPr>
          <w:rFonts w:ascii="Tahoma" w:hAnsi="Tahoma" w:cs="Tahoma"/>
          <w:color w:val="002060"/>
          <w:sz w:val="22"/>
          <w:szCs w:val="22"/>
        </w:rPr>
        <w:t>°</w:t>
      </w:r>
      <w:r w:rsidR="00BB21A4">
        <w:rPr>
          <w:rFonts w:ascii="Tahoma" w:hAnsi="Tahoma" w:cs="Tahoma"/>
          <w:color w:val="002060"/>
          <w:sz w:val="22"/>
          <w:szCs w:val="22"/>
        </w:rPr>
        <w:t xml:space="preserve"> 5</w:t>
      </w:r>
      <w:r w:rsidRPr="009D3675">
        <w:rPr>
          <w:rFonts w:ascii="Tahoma" w:hAnsi="Tahoma" w:cs="Tahoma"/>
          <w:color w:val="002060"/>
          <w:sz w:val="22"/>
          <w:szCs w:val="22"/>
        </w:rPr>
        <w:t xml:space="preserve"> Propuesta Económica</w:t>
      </w:r>
      <w:r w:rsidR="003741B4">
        <w:rPr>
          <w:rFonts w:ascii="Tahoma" w:hAnsi="Tahoma" w:cs="Tahoma"/>
          <w:color w:val="002060"/>
          <w:sz w:val="22"/>
          <w:szCs w:val="22"/>
        </w:rPr>
        <w:t xml:space="preserve"> </w:t>
      </w:r>
      <w:r w:rsidR="00AB2414">
        <w:rPr>
          <w:rFonts w:ascii="Tahoma" w:hAnsi="Tahoma" w:cs="Tahoma"/>
          <w:color w:val="004990"/>
          <w:sz w:val="22"/>
          <w:szCs w:val="22"/>
        </w:rPr>
        <w:br w:type="page"/>
      </w:r>
    </w:p>
    <w:p w14:paraId="26066E29" w14:textId="77777777" w:rsidR="00597282" w:rsidRPr="00012D2D" w:rsidRDefault="00597282" w:rsidP="00597282">
      <w:pPr>
        <w:ind w:left="348"/>
        <w:jc w:val="both"/>
        <w:rPr>
          <w:rFonts w:ascii="Tahoma" w:hAnsi="Tahoma" w:cs="Tahoma"/>
          <w:b/>
          <w:lang w:val="pt-BR"/>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597282" w:rsidRPr="00012D2D" w14:paraId="3875ECB7" w14:textId="77777777" w:rsidTr="0069540F">
        <w:trPr>
          <w:trHeight w:val="617"/>
        </w:trPr>
        <w:tc>
          <w:tcPr>
            <w:tcW w:w="2410" w:type="dxa"/>
            <w:shd w:val="clear" w:color="auto" w:fill="004990"/>
            <w:vAlign w:val="center"/>
          </w:tcPr>
          <w:p w14:paraId="5FBCF076" w14:textId="2394FE02" w:rsidR="00597282" w:rsidRPr="00012D2D" w:rsidRDefault="00597282" w:rsidP="00941729">
            <w:pPr>
              <w:pStyle w:val="Textoindependiente3"/>
              <w:spacing w:after="0"/>
              <w:jc w:val="center"/>
              <w:rPr>
                <w:rFonts w:ascii="Tahoma" w:hAnsi="Tahoma" w:cs="Tahoma"/>
                <w:b/>
                <w:sz w:val="28"/>
                <w:szCs w:val="28"/>
                <w:lang w:val="pt-BR"/>
              </w:rPr>
            </w:pPr>
            <w:r w:rsidRPr="00012D2D">
              <w:rPr>
                <w:rFonts w:ascii="Tahoma" w:hAnsi="Tahoma" w:cs="Tahoma"/>
                <w:sz w:val="22"/>
                <w:szCs w:val="22"/>
              </w:rPr>
              <w:br w:type="page"/>
            </w:r>
            <w:r w:rsidRPr="00012D2D">
              <w:rPr>
                <w:rFonts w:ascii="Tahoma" w:hAnsi="Tahoma" w:cs="Tahoma"/>
                <w:b/>
                <w:sz w:val="28"/>
                <w:szCs w:val="28"/>
                <w:lang w:val="pt-BR"/>
              </w:rPr>
              <w:t>A</w:t>
            </w:r>
            <w:r w:rsidR="00941729">
              <w:rPr>
                <w:rFonts w:ascii="Tahoma" w:hAnsi="Tahoma" w:cs="Tahoma"/>
                <w:b/>
                <w:sz w:val="28"/>
                <w:szCs w:val="28"/>
                <w:lang w:val="pt-BR"/>
              </w:rPr>
              <w:t>nexo</w:t>
            </w:r>
            <w:r w:rsidRPr="00012D2D">
              <w:rPr>
                <w:rFonts w:ascii="Tahoma" w:hAnsi="Tahoma" w:cs="Tahoma"/>
                <w:b/>
                <w:sz w:val="28"/>
                <w:szCs w:val="28"/>
                <w:lang w:val="pt-BR"/>
              </w:rPr>
              <w:t xml:space="preserve"> N</w:t>
            </w:r>
            <w:r w:rsidR="00941729">
              <w:rPr>
                <w:rFonts w:ascii="Tahoma" w:hAnsi="Tahoma" w:cs="Tahoma"/>
                <w:b/>
                <w:sz w:val="28"/>
                <w:szCs w:val="28"/>
                <w:lang w:val="pt-BR"/>
              </w:rPr>
              <w:t>°</w:t>
            </w:r>
            <w:r w:rsidRPr="00012D2D">
              <w:rPr>
                <w:rFonts w:ascii="Tahoma" w:hAnsi="Tahoma" w:cs="Tahoma"/>
                <w:b/>
                <w:sz w:val="28"/>
                <w:szCs w:val="28"/>
                <w:lang w:val="pt-BR"/>
              </w:rPr>
              <w:t xml:space="preserve"> </w:t>
            </w:r>
            <w:r w:rsidR="00B30951">
              <w:rPr>
                <w:rFonts w:ascii="Tahoma" w:hAnsi="Tahoma" w:cs="Tahoma"/>
                <w:b/>
                <w:sz w:val="28"/>
                <w:szCs w:val="28"/>
                <w:lang w:val="pt-BR"/>
              </w:rPr>
              <w:t>1</w:t>
            </w:r>
          </w:p>
        </w:tc>
        <w:tc>
          <w:tcPr>
            <w:tcW w:w="6591" w:type="dxa"/>
            <w:vAlign w:val="center"/>
          </w:tcPr>
          <w:p w14:paraId="5863AB70" w14:textId="77777777" w:rsidR="006E3F11" w:rsidRDefault="006E3F11" w:rsidP="006E3F11">
            <w:pPr>
              <w:ind w:left="567"/>
              <w:jc w:val="center"/>
              <w:rPr>
                <w:rFonts w:ascii="Tahoma" w:hAnsi="Tahoma" w:cs="Tahoma"/>
                <w:b/>
                <w:color w:val="002060"/>
                <w:sz w:val="28"/>
                <w:szCs w:val="28"/>
                <w:lang w:val="pt-BR"/>
              </w:rPr>
            </w:pPr>
            <w:r w:rsidRPr="009D3675">
              <w:rPr>
                <w:rFonts w:ascii="Tahoma" w:hAnsi="Tahoma" w:cs="Tahoma"/>
                <w:b/>
                <w:color w:val="002060"/>
                <w:sz w:val="28"/>
                <w:szCs w:val="28"/>
                <w:lang w:val="pt-BR"/>
              </w:rPr>
              <w:t xml:space="preserve">Condiciones Generales </w:t>
            </w:r>
            <w:r>
              <w:rPr>
                <w:rFonts w:ascii="Tahoma" w:hAnsi="Tahoma" w:cs="Tahoma"/>
                <w:b/>
                <w:color w:val="002060"/>
                <w:sz w:val="28"/>
                <w:szCs w:val="28"/>
                <w:lang w:val="pt-BR"/>
              </w:rPr>
              <w:t>d</w:t>
            </w:r>
            <w:r w:rsidRPr="009D3675">
              <w:rPr>
                <w:rFonts w:ascii="Tahoma" w:hAnsi="Tahoma" w:cs="Tahoma"/>
                <w:b/>
                <w:color w:val="002060"/>
                <w:sz w:val="28"/>
                <w:szCs w:val="28"/>
                <w:lang w:val="pt-BR"/>
              </w:rPr>
              <w:t>el Proceso</w:t>
            </w:r>
          </w:p>
          <w:p w14:paraId="6E61C956" w14:textId="20B80FC2" w:rsidR="00597282" w:rsidRPr="00012D2D" w:rsidRDefault="006E3F11" w:rsidP="006E3F11">
            <w:pPr>
              <w:ind w:left="567"/>
              <w:jc w:val="center"/>
              <w:rPr>
                <w:rFonts w:ascii="Tahoma" w:hAnsi="Tahoma" w:cs="Tahoma"/>
                <w:b/>
                <w:sz w:val="28"/>
                <w:szCs w:val="28"/>
                <w:lang w:val="pt-BR"/>
              </w:rPr>
            </w:pPr>
            <w:r>
              <w:rPr>
                <w:rFonts w:ascii="Tahoma" w:hAnsi="Tahoma" w:cs="Tahoma"/>
                <w:b/>
                <w:color w:val="002060"/>
                <w:sz w:val="28"/>
                <w:szCs w:val="28"/>
                <w:lang w:val="pt-BR"/>
              </w:rPr>
              <w:t>d</w:t>
            </w:r>
            <w:r w:rsidRPr="009D3675">
              <w:rPr>
                <w:rFonts w:ascii="Tahoma" w:hAnsi="Tahoma" w:cs="Tahoma"/>
                <w:b/>
                <w:color w:val="002060"/>
                <w:sz w:val="28"/>
                <w:szCs w:val="28"/>
                <w:lang w:val="pt-BR"/>
              </w:rPr>
              <w:t xml:space="preserve">e </w:t>
            </w:r>
            <w:r w:rsidRPr="006E3F11">
              <w:rPr>
                <w:rFonts w:ascii="Tahoma" w:hAnsi="Tahoma" w:cs="Tahoma"/>
                <w:b/>
                <w:color w:val="002060"/>
                <w:sz w:val="28"/>
                <w:szCs w:val="28"/>
                <w:lang w:val="es-BO"/>
              </w:rPr>
              <w:t>Contratación</w:t>
            </w:r>
          </w:p>
        </w:tc>
      </w:tr>
    </w:tbl>
    <w:p w14:paraId="1F0707B7" w14:textId="77777777" w:rsidR="00597282" w:rsidRPr="00012D2D" w:rsidRDefault="00597282" w:rsidP="00597282">
      <w:pPr>
        <w:jc w:val="both"/>
        <w:rPr>
          <w:rFonts w:ascii="Tahoma" w:hAnsi="Tahoma" w:cs="Tahoma"/>
          <w:b/>
          <w:lang w:val="pt-BR"/>
        </w:rPr>
      </w:pPr>
    </w:p>
    <w:p w14:paraId="68E33D2B" w14:textId="77777777"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Generales </w:t>
      </w:r>
    </w:p>
    <w:p w14:paraId="70AE8C49" w14:textId="77777777" w:rsidR="00107685" w:rsidRPr="009D3675" w:rsidRDefault="00107685" w:rsidP="00107685">
      <w:pPr>
        <w:jc w:val="both"/>
        <w:rPr>
          <w:rFonts w:ascii="Tahoma" w:hAnsi="Tahoma" w:cs="Tahoma"/>
          <w:b/>
          <w:color w:val="002060"/>
          <w:sz w:val="22"/>
          <w:szCs w:val="22"/>
        </w:rPr>
      </w:pPr>
    </w:p>
    <w:p w14:paraId="7348BB69"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Adjudicación:</w:t>
      </w:r>
      <w:r w:rsidRPr="009D3675">
        <w:rPr>
          <w:rFonts w:ascii="Tahoma" w:hAnsi="Tahoma" w:cs="Tahoma"/>
          <w:color w:val="002060"/>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14:paraId="484AA4C1"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Naturaleza confidencial de las propuestas:</w:t>
      </w:r>
      <w:r w:rsidRPr="009D3675">
        <w:rPr>
          <w:rFonts w:ascii="Tahoma" w:hAnsi="Tahoma" w:cs="Tahoma"/>
          <w:color w:val="00206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p>
    <w:p w14:paraId="729F5275"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Confidencialidad:</w:t>
      </w:r>
      <w:r w:rsidRPr="009D3675">
        <w:rPr>
          <w:rFonts w:ascii="Tahoma" w:hAnsi="Tahoma" w:cs="Tahoma"/>
          <w:color w:val="002060"/>
          <w:sz w:val="22"/>
          <w:szCs w:val="22"/>
        </w:rPr>
        <w:t xml:space="preserve"> El contenido absoluto del presente TBC,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652B443E"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 xml:space="preserve">Acciones legales: </w:t>
      </w:r>
      <w:r w:rsidRPr="009D3675">
        <w:rPr>
          <w:rFonts w:ascii="Tahoma" w:hAnsi="Tahoma" w:cs="Tahoma"/>
          <w:color w:val="002060"/>
          <w:sz w:val="22"/>
          <w:szCs w:val="22"/>
        </w:rPr>
        <w:t>ENTEL S.A. se reserva el derecho de seguir las acciones civiles o penales que correspondan, al margen de dar de baja de su árbol de proponentes a la empresa que infrinja su acuerdo de confidencialidad.</w:t>
      </w:r>
    </w:p>
    <w:p w14:paraId="47E5F489"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Medida Anticorrupción:</w:t>
      </w:r>
      <w:r w:rsidRPr="009D3675">
        <w:rPr>
          <w:rFonts w:ascii="Tahoma" w:hAnsi="Tahoma" w:cs="Tahoma"/>
          <w:color w:val="00206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5BE308D4" w14:textId="77777777" w:rsidR="00107685" w:rsidRPr="009D3675" w:rsidRDefault="00107685" w:rsidP="001620A0">
      <w:pPr>
        <w:numPr>
          <w:ilvl w:val="0"/>
          <w:numId w:val="19"/>
        </w:numPr>
        <w:spacing w:after="200"/>
        <w:ind w:left="567" w:hanging="567"/>
        <w:jc w:val="both"/>
        <w:rPr>
          <w:rFonts w:ascii="Tahoma" w:hAnsi="Tahoma" w:cs="Tahoma"/>
          <w:color w:val="002060"/>
          <w:sz w:val="22"/>
          <w:szCs w:val="22"/>
        </w:rPr>
      </w:pPr>
      <w:r w:rsidRPr="009D3675">
        <w:rPr>
          <w:rFonts w:ascii="Tahoma" w:hAnsi="Tahoma" w:cs="Tahoma"/>
          <w:b/>
          <w:color w:val="002060"/>
          <w:sz w:val="22"/>
          <w:szCs w:val="22"/>
        </w:rPr>
        <w:t>Prohibición de Competencia:</w:t>
      </w:r>
      <w:r w:rsidRPr="009D3675">
        <w:rPr>
          <w:rFonts w:ascii="Tahoma" w:hAnsi="Tahoma" w:cs="Tahoma"/>
          <w:color w:val="002060"/>
          <w:sz w:val="22"/>
          <w:szCs w:val="22"/>
        </w:rPr>
        <w:t xml:space="preserve"> En contratos resultantes de la adjudicación del presente proceso se contemplará la cláusula de no competencia.</w:t>
      </w:r>
    </w:p>
    <w:p w14:paraId="2FD69DC9" w14:textId="77777777"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576FE9A8" w14:textId="77777777" w:rsidR="00107685" w:rsidRPr="009D3675" w:rsidRDefault="00107685" w:rsidP="00107685">
      <w:pPr>
        <w:ind w:left="567"/>
        <w:jc w:val="both"/>
        <w:rPr>
          <w:rFonts w:ascii="Tahoma" w:hAnsi="Tahoma" w:cs="Tahoma"/>
          <w:color w:val="002060"/>
          <w:sz w:val="22"/>
          <w:szCs w:val="22"/>
        </w:rPr>
      </w:pPr>
      <w:r w:rsidRPr="009D3675">
        <w:rPr>
          <w:rFonts w:ascii="Tahoma" w:hAnsi="Tahoma" w:cs="Tahoma"/>
          <w:color w:val="002060"/>
          <w:sz w:val="22"/>
          <w:szCs w:val="22"/>
        </w:rPr>
        <w:t>En este sentido ENTEL S.A. se reserva el derecho de no incluir en el proceso de selección y adjudicación al proveedor que incumpla con dicha cláusula.</w:t>
      </w:r>
    </w:p>
    <w:p w14:paraId="7B63B05D" w14:textId="77777777"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Impedidos de Participar:</w:t>
      </w:r>
      <w:r w:rsidRPr="009D3675">
        <w:rPr>
          <w:rFonts w:ascii="Tahoma" w:hAnsi="Tahoma" w:cs="Tahoma"/>
          <w:color w:val="00206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9D3675">
        <w:rPr>
          <w:rFonts w:ascii="Tahoma" w:hAnsi="Tahoma" w:cs="Tahoma"/>
          <w:iCs/>
          <w:color w:val="002060"/>
          <w:sz w:val="22"/>
          <w:szCs w:val="22"/>
          <w:lang w:val="es-BO"/>
        </w:rPr>
        <w:t xml:space="preserve"> </w:t>
      </w:r>
    </w:p>
    <w:p w14:paraId="3A71D3ED" w14:textId="77777777" w:rsidR="00107685" w:rsidRPr="009D3675" w:rsidRDefault="00107685" w:rsidP="00107685">
      <w:pPr>
        <w:jc w:val="both"/>
        <w:rPr>
          <w:rFonts w:ascii="Tahoma" w:hAnsi="Tahoma" w:cs="Tahoma"/>
          <w:b/>
          <w:color w:val="002060"/>
          <w:sz w:val="22"/>
          <w:szCs w:val="22"/>
        </w:rPr>
      </w:pPr>
    </w:p>
    <w:p w14:paraId="3BDBF38E" w14:textId="77777777" w:rsidR="00107685" w:rsidRPr="009D3675" w:rsidRDefault="00107685" w:rsidP="00107685">
      <w:pPr>
        <w:jc w:val="both"/>
        <w:rPr>
          <w:rFonts w:ascii="Tahoma" w:hAnsi="Tahoma" w:cs="Tahoma"/>
          <w:b/>
          <w:color w:val="002060"/>
          <w:sz w:val="22"/>
          <w:szCs w:val="22"/>
        </w:rPr>
      </w:pPr>
    </w:p>
    <w:p w14:paraId="001B5ADE" w14:textId="77777777" w:rsidR="00107685" w:rsidRPr="009D3675" w:rsidRDefault="00107685" w:rsidP="00107685">
      <w:pPr>
        <w:rPr>
          <w:rFonts w:ascii="Tahoma" w:hAnsi="Tahoma" w:cs="Tahoma"/>
          <w:b/>
          <w:color w:val="002060"/>
          <w:sz w:val="22"/>
          <w:szCs w:val="22"/>
        </w:rPr>
      </w:pPr>
      <w:r w:rsidRPr="009D3675">
        <w:rPr>
          <w:rFonts w:ascii="Tahoma" w:hAnsi="Tahoma" w:cs="Tahoma"/>
          <w:b/>
          <w:color w:val="002060"/>
          <w:sz w:val="22"/>
          <w:szCs w:val="22"/>
        </w:rPr>
        <w:t>Consideraciones previas a la presentación de propuestas</w:t>
      </w:r>
    </w:p>
    <w:p w14:paraId="3479A6AE" w14:textId="77777777" w:rsidR="00107685" w:rsidRPr="009D3675" w:rsidRDefault="00107685" w:rsidP="001620A0">
      <w:pPr>
        <w:numPr>
          <w:ilvl w:val="0"/>
          <w:numId w:val="19"/>
        </w:numPr>
        <w:ind w:left="567" w:hanging="567"/>
        <w:jc w:val="both"/>
        <w:rPr>
          <w:rFonts w:ascii="Tahoma" w:hAnsi="Tahoma" w:cs="Tahoma"/>
          <w:b/>
          <w:color w:val="002060"/>
          <w:sz w:val="22"/>
          <w:szCs w:val="22"/>
        </w:rPr>
      </w:pPr>
      <w:r w:rsidRPr="009D3675">
        <w:rPr>
          <w:rFonts w:ascii="Tahoma" w:hAnsi="Tahoma" w:cs="Tahoma"/>
          <w:b/>
          <w:color w:val="002060"/>
          <w:sz w:val="22"/>
          <w:szCs w:val="22"/>
        </w:rPr>
        <w:t>Revisión y Modificación del TBC:</w:t>
      </w:r>
      <w:r w:rsidRPr="009D3675">
        <w:rPr>
          <w:rFonts w:ascii="Tahoma" w:hAnsi="Tahoma" w:cs="Tahoma"/>
          <w:color w:val="002060"/>
          <w:sz w:val="22"/>
          <w:szCs w:val="22"/>
        </w:rPr>
        <w:t xml:space="preserve"> ENTEL S.A. se reserva el derecho de revisar y modificar el TBC durante la etapa de invitación. Asimismo, la revisión y/o modificación del TBC puede ser realizada como consecuencia de la reunión de aclaración. De producirse estas situaciones, las modificaciones serán comunicadas a los proponentes.</w:t>
      </w:r>
    </w:p>
    <w:p w14:paraId="39FC253F" w14:textId="77777777" w:rsidR="00107685" w:rsidRPr="009D3675" w:rsidRDefault="00107685" w:rsidP="00107685">
      <w:pPr>
        <w:ind w:left="567" w:hanging="567"/>
        <w:jc w:val="both"/>
        <w:rPr>
          <w:rFonts w:ascii="Tahoma" w:hAnsi="Tahoma" w:cs="Tahoma"/>
          <w:b/>
          <w:color w:val="002060"/>
          <w:sz w:val="22"/>
          <w:szCs w:val="22"/>
        </w:rPr>
      </w:pPr>
    </w:p>
    <w:p w14:paraId="192DC76B"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Solicitud </w:t>
      </w:r>
      <w:r w:rsidRPr="009D3675">
        <w:rPr>
          <w:rFonts w:ascii="Tahoma" w:hAnsi="Tahoma" w:cs="Tahoma"/>
          <w:b/>
          <w:bCs/>
          <w:color w:val="002060"/>
          <w:sz w:val="22"/>
          <w:szCs w:val="22"/>
        </w:rPr>
        <w:t>de Ampliación del Plazo de Entrega de Ofertas:</w:t>
      </w:r>
      <w:r w:rsidRPr="009D3675">
        <w:rPr>
          <w:rFonts w:ascii="Tahoma" w:hAnsi="Tahoma" w:cs="Tahoma"/>
          <w:bCs/>
          <w:color w:val="002060"/>
          <w:sz w:val="22"/>
          <w:szCs w:val="22"/>
        </w:rPr>
        <w:t xml:space="preserve"> </w:t>
      </w:r>
      <w:r w:rsidRPr="009D3675">
        <w:rPr>
          <w:rFonts w:ascii="Tahoma" w:hAnsi="Tahoma" w:cs="Tahoma"/>
          <w:color w:val="002060"/>
          <w:sz w:val="22"/>
          <w:szCs w:val="22"/>
        </w:rPr>
        <w:t>Los proponentes deberán enviar una carta solicitando la ampliación del plazo de presentación de propuestas, hasta dos (2) días hábiles antes del plazo de entrega establecido en el TBC. Recibida esta solicitud, ENTEL S.A. realizará el análisis de tiempo de ampliación del plazo de entrega de las ofertas según cada caso, comunicando los cambios. En caso fortuito o de fuerza mayor</w:t>
      </w:r>
      <w:r w:rsidRPr="009D3675">
        <w:rPr>
          <w:rStyle w:val="Refdenotaalpie"/>
          <w:color w:val="002060"/>
          <w:sz w:val="22"/>
          <w:szCs w:val="22"/>
        </w:rPr>
        <w:footnoteReference w:id="2"/>
      </w:r>
      <w:r w:rsidRPr="009D3675">
        <w:rPr>
          <w:rFonts w:ascii="Tahoma" w:hAnsi="Tahoma" w:cs="Tahoma"/>
          <w:color w:val="00206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0C480C12" w14:textId="77777777" w:rsidR="00107685" w:rsidRPr="009D3675" w:rsidRDefault="00107685" w:rsidP="00107685">
      <w:pPr>
        <w:ind w:left="567" w:hanging="567"/>
        <w:jc w:val="both"/>
        <w:rPr>
          <w:rFonts w:ascii="Tahoma" w:hAnsi="Tahoma" w:cs="Tahoma"/>
          <w:color w:val="002060"/>
          <w:sz w:val="22"/>
          <w:szCs w:val="22"/>
        </w:rPr>
      </w:pPr>
    </w:p>
    <w:p w14:paraId="4303CADB"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 xml:space="preserve">Rechazo de Propuestas: </w:t>
      </w:r>
      <w:r w:rsidRPr="009D3675">
        <w:rPr>
          <w:rFonts w:ascii="Tahoma" w:hAnsi="Tahoma" w:cs="Tahoma"/>
          <w:color w:val="00206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038A15DE" w14:textId="77777777" w:rsidR="00107685" w:rsidRPr="009D3675" w:rsidRDefault="00107685" w:rsidP="00107685">
      <w:pPr>
        <w:ind w:left="567" w:hanging="567"/>
        <w:jc w:val="both"/>
        <w:rPr>
          <w:rFonts w:ascii="Tahoma" w:hAnsi="Tahoma" w:cs="Tahoma"/>
          <w:color w:val="002060"/>
          <w:sz w:val="22"/>
          <w:szCs w:val="22"/>
        </w:rPr>
      </w:pPr>
    </w:p>
    <w:p w14:paraId="6375A51C"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La ausencia de cualquier documento solicitado en el TBC, determina la inhabilitación de la propuesta.</w:t>
      </w:r>
    </w:p>
    <w:p w14:paraId="334C1D9B" w14:textId="77777777" w:rsidR="00107685" w:rsidRPr="009D3675" w:rsidRDefault="00107685" w:rsidP="00107685">
      <w:pPr>
        <w:ind w:left="720"/>
        <w:jc w:val="both"/>
        <w:rPr>
          <w:rFonts w:ascii="Tahoma" w:hAnsi="Tahoma" w:cs="Tahoma"/>
          <w:color w:val="002060"/>
          <w:sz w:val="22"/>
          <w:szCs w:val="22"/>
        </w:rPr>
      </w:pPr>
    </w:p>
    <w:p w14:paraId="0A189582" w14:textId="77777777" w:rsidR="00107685" w:rsidRPr="009D3675" w:rsidRDefault="00107685" w:rsidP="00107685">
      <w:pPr>
        <w:jc w:val="both"/>
        <w:rPr>
          <w:rFonts w:ascii="Tahoma" w:hAnsi="Tahoma" w:cs="Tahoma"/>
          <w:b/>
          <w:color w:val="002060"/>
          <w:sz w:val="22"/>
          <w:szCs w:val="22"/>
        </w:rPr>
      </w:pPr>
      <w:r w:rsidRPr="009D3675">
        <w:rPr>
          <w:rFonts w:ascii="Tahoma" w:hAnsi="Tahoma" w:cs="Tahoma"/>
          <w:b/>
          <w:color w:val="002060"/>
          <w:sz w:val="22"/>
          <w:szCs w:val="22"/>
        </w:rPr>
        <w:t xml:space="preserve">Consideraciones durante el proceso </w:t>
      </w:r>
    </w:p>
    <w:p w14:paraId="6C2C59AA"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 xml:space="preserve">Participan del acto representantes de los proveedores que presentaron sus propuestas y la Comisión de Calificación de ENTEL S.A.  </w:t>
      </w:r>
    </w:p>
    <w:p w14:paraId="7C78CCDC" w14:textId="77777777" w:rsidR="00107685" w:rsidRPr="009D3675" w:rsidRDefault="00107685" w:rsidP="00107685">
      <w:pPr>
        <w:ind w:left="567" w:hanging="567"/>
        <w:jc w:val="both"/>
        <w:rPr>
          <w:rFonts w:ascii="Tahoma" w:hAnsi="Tahoma" w:cs="Tahoma"/>
          <w:color w:val="002060"/>
          <w:sz w:val="22"/>
          <w:szCs w:val="22"/>
        </w:rPr>
      </w:pPr>
    </w:p>
    <w:p w14:paraId="415808BC"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color w:val="002060"/>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14:paraId="6953F507" w14:textId="77777777" w:rsidR="00107685" w:rsidRPr="009D3675" w:rsidRDefault="00107685" w:rsidP="00107685">
      <w:pPr>
        <w:pStyle w:val="Prrafodelista"/>
        <w:rPr>
          <w:rFonts w:ascii="Tahoma" w:hAnsi="Tahoma" w:cs="Tahoma"/>
          <w:color w:val="002060"/>
          <w:sz w:val="22"/>
          <w:szCs w:val="22"/>
        </w:rPr>
      </w:pPr>
    </w:p>
    <w:p w14:paraId="54EBFA7D"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Convocatoria Desierta:</w:t>
      </w:r>
      <w:r w:rsidRPr="009D3675">
        <w:rPr>
          <w:rFonts w:ascii="Tahoma" w:hAnsi="Tahoma" w:cs="Tahoma"/>
          <w:color w:val="002060"/>
          <w:sz w:val="22"/>
          <w:szCs w:val="22"/>
        </w:rPr>
        <w:t xml:space="preserve"> ENTEL S.A. se reserva el derecho de declarar desierta la presente convocatoria en cualquier etapa en la que se encuentre, con anterioridad a la adjudicación y en los siguientes casos:</w:t>
      </w:r>
    </w:p>
    <w:p w14:paraId="7BF56B4B" w14:textId="77777777" w:rsidR="00107685" w:rsidRPr="009D3675" w:rsidRDefault="00107685" w:rsidP="00107685">
      <w:pPr>
        <w:pStyle w:val="Continuarlista"/>
        <w:ind w:left="426"/>
        <w:rPr>
          <w:rFonts w:ascii="Tahoma" w:hAnsi="Tahoma" w:cs="Tahoma"/>
          <w:color w:val="002060"/>
          <w:sz w:val="22"/>
          <w:szCs w:val="22"/>
        </w:rPr>
      </w:pPr>
    </w:p>
    <w:p w14:paraId="11220CF1" w14:textId="77777777" w:rsidR="00107685" w:rsidRPr="009D3675" w:rsidRDefault="00107685" w:rsidP="001620A0">
      <w:pPr>
        <w:pStyle w:val="Prrafodelista"/>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No se hubiera recibido ninguna propuesta</w:t>
      </w:r>
    </w:p>
    <w:p w14:paraId="62573438" w14:textId="77777777"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t>Ningún proponente hubiera cumplido con los requisitos establecidos en el TBC.</w:t>
      </w:r>
    </w:p>
    <w:p w14:paraId="467B2ACD" w14:textId="77777777" w:rsidR="00107685" w:rsidRPr="009D3675" w:rsidRDefault="00107685" w:rsidP="001620A0">
      <w:pPr>
        <w:numPr>
          <w:ilvl w:val="0"/>
          <w:numId w:val="20"/>
        </w:numPr>
        <w:tabs>
          <w:tab w:val="left" w:pos="1134"/>
        </w:tabs>
        <w:ind w:left="1134" w:hanging="567"/>
        <w:jc w:val="both"/>
        <w:rPr>
          <w:rFonts w:ascii="Tahoma" w:hAnsi="Tahoma" w:cs="Tahoma"/>
          <w:color w:val="002060"/>
          <w:sz w:val="22"/>
          <w:szCs w:val="22"/>
        </w:rPr>
      </w:pPr>
      <w:r w:rsidRPr="009D3675">
        <w:rPr>
          <w:rFonts w:ascii="Tahoma" w:hAnsi="Tahoma" w:cs="Tahoma"/>
          <w:color w:val="002060"/>
          <w:sz w:val="22"/>
          <w:szCs w:val="22"/>
        </w:rPr>
        <w:lastRenderedPageBreak/>
        <w:t>Cuando el proponente adjudicado incumpla la presentación de los documentos necesarios para la formalización de la relación comercial o desista de la misma y no existan otras propuestas calificadas.</w:t>
      </w:r>
    </w:p>
    <w:p w14:paraId="7E25C7DF" w14:textId="77777777" w:rsidR="00107685" w:rsidRPr="009D3675" w:rsidRDefault="00107685" w:rsidP="00107685">
      <w:pPr>
        <w:tabs>
          <w:tab w:val="left" w:pos="1134"/>
        </w:tabs>
        <w:ind w:left="1134"/>
        <w:jc w:val="both"/>
        <w:rPr>
          <w:rFonts w:ascii="Tahoma" w:hAnsi="Tahoma" w:cs="Tahoma"/>
          <w:color w:val="002060"/>
          <w:sz w:val="22"/>
          <w:szCs w:val="22"/>
        </w:rPr>
      </w:pPr>
    </w:p>
    <w:p w14:paraId="0A71A835"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Cancelación, Anulación y/o Suspensión:</w:t>
      </w:r>
      <w:r w:rsidRPr="009D3675">
        <w:rPr>
          <w:rFonts w:ascii="Tahoma" w:hAnsi="Tahoma" w:cs="Tahoma"/>
          <w:color w:val="002060"/>
          <w:sz w:val="22"/>
          <w:szCs w:val="22"/>
        </w:rPr>
        <w:t xml:space="preserve">  ENTEL S.A. puede suspender, cancelar o declarar anulada y sin efecto la presente convocatoria, en cualquier etapa previa a la formalización de la relación comercial, por las razones siguientes:</w:t>
      </w:r>
    </w:p>
    <w:p w14:paraId="454EA5D6" w14:textId="77777777" w:rsidR="00107685" w:rsidRPr="009D3675" w:rsidRDefault="00107685" w:rsidP="00107685">
      <w:pPr>
        <w:jc w:val="both"/>
        <w:rPr>
          <w:rFonts w:ascii="Tahoma" w:hAnsi="Tahoma" w:cs="Tahoma"/>
          <w:color w:val="002060"/>
          <w:sz w:val="22"/>
          <w:szCs w:val="22"/>
        </w:rPr>
      </w:pPr>
    </w:p>
    <w:p w14:paraId="753CDF80" w14:textId="77777777" w:rsidR="00107685" w:rsidRPr="009D3675" w:rsidRDefault="00107685" w:rsidP="001620A0">
      <w:pPr>
        <w:pStyle w:val="Prrafodelista"/>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3B572CC2" w14:textId="77777777"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se determine incumplimiento o inobservancia al procedimiento para la adquisición respectiva y/o desvirtúe la legalidad y validez del proceso. </w:t>
      </w:r>
    </w:p>
    <w:p w14:paraId="1A5CE0AD" w14:textId="77777777" w:rsidR="00107685" w:rsidRPr="009D3675" w:rsidRDefault="00107685" w:rsidP="001620A0">
      <w:pPr>
        <w:numPr>
          <w:ilvl w:val="0"/>
          <w:numId w:val="21"/>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las ofertas no se adecuen a sus intereses y/o a las normas y procedimientos legales vigentes. </w:t>
      </w:r>
    </w:p>
    <w:p w14:paraId="78240A49" w14:textId="77777777" w:rsidR="00107685" w:rsidRPr="009D3675" w:rsidRDefault="00107685" w:rsidP="00107685">
      <w:pPr>
        <w:ind w:left="1418"/>
        <w:jc w:val="both"/>
        <w:rPr>
          <w:rFonts w:ascii="Tahoma" w:hAnsi="Tahoma" w:cs="Tahoma"/>
          <w:color w:val="002060"/>
          <w:sz w:val="22"/>
          <w:szCs w:val="22"/>
        </w:rPr>
      </w:pPr>
    </w:p>
    <w:p w14:paraId="19AB90A0" w14:textId="77777777" w:rsidR="00107685" w:rsidRPr="009D3675" w:rsidRDefault="00107685" w:rsidP="001620A0">
      <w:pPr>
        <w:numPr>
          <w:ilvl w:val="0"/>
          <w:numId w:val="19"/>
        </w:numPr>
        <w:ind w:left="567" w:hanging="567"/>
        <w:jc w:val="both"/>
        <w:rPr>
          <w:rFonts w:ascii="Tahoma" w:hAnsi="Tahoma" w:cs="Tahoma"/>
          <w:color w:val="002060"/>
          <w:sz w:val="22"/>
          <w:szCs w:val="22"/>
        </w:rPr>
      </w:pPr>
      <w:r w:rsidRPr="009D3675">
        <w:rPr>
          <w:rFonts w:ascii="Tahoma" w:hAnsi="Tahoma" w:cs="Tahoma"/>
          <w:b/>
          <w:color w:val="002060"/>
          <w:sz w:val="22"/>
          <w:szCs w:val="22"/>
        </w:rPr>
        <w:t>Rechazo de propuestas:</w:t>
      </w:r>
      <w:r w:rsidRPr="009D3675">
        <w:rPr>
          <w:rFonts w:ascii="Tahoma" w:hAnsi="Tahoma" w:cs="Tahoma"/>
          <w:color w:val="002060"/>
          <w:sz w:val="22"/>
          <w:szCs w:val="22"/>
        </w:rPr>
        <w:t xml:space="preserve"> ENTEL S.A. puede rechazar las propuestas, de acuerdo a las siguientes causales:</w:t>
      </w:r>
    </w:p>
    <w:p w14:paraId="65D81893" w14:textId="77777777" w:rsidR="00107685" w:rsidRPr="009D3675" w:rsidRDefault="00107685" w:rsidP="00107685">
      <w:pPr>
        <w:ind w:left="567"/>
        <w:jc w:val="both"/>
        <w:rPr>
          <w:rFonts w:ascii="Tahoma" w:hAnsi="Tahoma" w:cs="Tahoma"/>
          <w:color w:val="002060"/>
          <w:sz w:val="22"/>
          <w:szCs w:val="22"/>
        </w:rPr>
      </w:pPr>
    </w:p>
    <w:p w14:paraId="2E33A010"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presentadas fuera de fecha y hora establecidas en el TBC; exceptuando los casos fortuitos o de fuerza mayor aprobados por el Comité de Evaluación. </w:t>
      </w:r>
    </w:p>
    <w:p w14:paraId="0D90456E"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Ofertas que tengan raspaduras, alteraciones o enmiendas.</w:t>
      </w:r>
    </w:p>
    <w:p w14:paraId="72C4489A"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Ofertas que no cumplan con cualquiera de las especificaciones descritas en el TBC. </w:t>
      </w:r>
    </w:p>
    <w:p w14:paraId="6F222C43"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 xml:space="preserve">Cuando a juicio de ENTEL S.A., los precios ofertados no guarden relación con el mercado. </w:t>
      </w:r>
    </w:p>
    <w:p w14:paraId="0D08EAF9" w14:textId="77777777" w:rsidR="00107685" w:rsidRPr="009D3675" w:rsidRDefault="00107685" w:rsidP="001620A0">
      <w:pPr>
        <w:pStyle w:val="Prrafodelista"/>
        <w:numPr>
          <w:ilvl w:val="0"/>
          <w:numId w:val="22"/>
        </w:numPr>
        <w:ind w:left="1134" w:hanging="567"/>
        <w:jc w:val="both"/>
        <w:rPr>
          <w:rFonts w:ascii="Tahoma" w:hAnsi="Tahoma" w:cs="Tahoma"/>
          <w:color w:val="002060"/>
          <w:sz w:val="22"/>
          <w:szCs w:val="22"/>
        </w:rPr>
      </w:pPr>
      <w:r w:rsidRPr="009D3675">
        <w:rPr>
          <w:rFonts w:ascii="Tahoma" w:hAnsi="Tahoma" w:cs="Tahoma"/>
          <w:color w:val="002060"/>
          <w:sz w:val="22"/>
          <w:szCs w:val="22"/>
        </w:rPr>
        <w:t>ENTEL S.A. se reserva el derecho de desestimar cualquier propuesta, si a su juicio ésta no satisface sus expectativas y necesidades; o si el proponente no es merecedor de la confianza de ENTEL S.A.</w:t>
      </w:r>
    </w:p>
    <w:p w14:paraId="2A2B03D6" w14:textId="77777777" w:rsidR="00107685" w:rsidRPr="009D3675" w:rsidRDefault="00107685" w:rsidP="001620A0">
      <w:pPr>
        <w:pStyle w:val="Prrafodelista"/>
        <w:numPr>
          <w:ilvl w:val="0"/>
          <w:numId w:val="22"/>
        </w:numPr>
        <w:tabs>
          <w:tab w:val="left" w:pos="1418"/>
        </w:tabs>
        <w:ind w:left="1134" w:hanging="567"/>
        <w:jc w:val="both"/>
        <w:rPr>
          <w:rFonts w:ascii="Tahoma" w:hAnsi="Tahoma" w:cs="Tahoma"/>
          <w:color w:val="002060"/>
          <w:sz w:val="22"/>
          <w:szCs w:val="22"/>
        </w:rPr>
      </w:pPr>
      <w:r w:rsidRPr="009D3675">
        <w:rPr>
          <w:rFonts w:ascii="Tahoma" w:hAnsi="Tahoma" w:cs="Tahoma"/>
          <w:color w:val="002060"/>
          <w:sz w:val="22"/>
          <w:szCs w:val="22"/>
        </w:rPr>
        <w:t>Cuando el proponente presente dos o más propuestas alternativas de diferentes marcas en una misma propuesta. </w:t>
      </w:r>
    </w:p>
    <w:p w14:paraId="4F3EF71E" w14:textId="77777777" w:rsidR="00107685" w:rsidRPr="009D3675" w:rsidRDefault="00107685" w:rsidP="00107685">
      <w:pPr>
        <w:jc w:val="both"/>
        <w:rPr>
          <w:rFonts w:ascii="Tahoma" w:hAnsi="Tahoma" w:cs="Tahoma"/>
          <w:color w:val="002060"/>
          <w:sz w:val="22"/>
          <w:szCs w:val="22"/>
        </w:rPr>
      </w:pPr>
    </w:p>
    <w:p w14:paraId="3D9B1397" w14:textId="77777777" w:rsidR="00107685" w:rsidRPr="009D3675" w:rsidRDefault="00107685" w:rsidP="001620A0">
      <w:pPr>
        <w:numPr>
          <w:ilvl w:val="0"/>
          <w:numId w:val="19"/>
        </w:numPr>
        <w:ind w:hanging="720"/>
        <w:jc w:val="both"/>
        <w:rPr>
          <w:rFonts w:ascii="Tahoma" w:hAnsi="Tahoma" w:cs="Tahoma"/>
          <w:color w:val="002060"/>
          <w:sz w:val="22"/>
          <w:szCs w:val="22"/>
        </w:rPr>
      </w:pPr>
      <w:r w:rsidRPr="009D3675">
        <w:rPr>
          <w:rFonts w:ascii="Tahoma" w:hAnsi="Tahoma" w:cs="Tahoma"/>
          <w:b/>
          <w:color w:val="002060"/>
          <w:sz w:val="22"/>
          <w:szCs w:val="22"/>
        </w:rPr>
        <w:t>Incumplimiento de Presentación de Documentos o Desistimiento de la Adjudicación:</w:t>
      </w:r>
      <w:r w:rsidRPr="009D3675">
        <w:rPr>
          <w:rFonts w:ascii="Tahoma" w:hAnsi="Tahoma" w:cs="Tahoma"/>
          <w:color w:val="002060"/>
          <w:sz w:val="22"/>
          <w:szCs w:val="22"/>
        </w:rPr>
        <w:t xml:space="preserve"> Si el proponente adjudicado decide desistir de la adjudicación o incumpla en la presentación de los documentos solicitados en la carta de adjudicación en el plazo establecido y con las características solicitadas ENTEL S.A. dejará sin efecto la carta de adjudicación y ejecutará la Garantía de Seriedad de Propuesta presentada por el proponente y realizará el ajuste de precios con las empresas habilitadas; conforme a sus mejores intereses, o podrá declarar desierto el proceso, dando lugar a iniciar una nueva convocatoria bajo otra modalidad de compra.</w:t>
      </w:r>
    </w:p>
    <w:p w14:paraId="0CA75AAC" w14:textId="77777777" w:rsidR="00597282" w:rsidRPr="009D3675" w:rsidRDefault="00597282" w:rsidP="00597282">
      <w:pPr>
        <w:ind w:left="720"/>
        <w:jc w:val="both"/>
        <w:rPr>
          <w:rFonts w:ascii="Tahoma" w:hAnsi="Tahoma" w:cs="Tahoma"/>
          <w:color w:val="002060"/>
          <w:sz w:val="20"/>
          <w:szCs w:val="20"/>
        </w:rPr>
      </w:pPr>
    </w:p>
    <w:p w14:paraId="0B4E310F" w14:textId="77777777" w:rsidR="00597282" w:rsidRDefault="00597282" w:rsidP="00597282">
      <w:pPr>
        <w:ind w:left="720"/>
        <w:jc w:val="both"/>
        <w:rPr>
          <w:rFonts w:ascii="Tahoma" w:hAnsi="Tahoma" w:cs="Tahoma"/>
          <w:sz w:val="20"/>
          <w:szCs w:val="20"/>
        </w:rPr>
      </w:pPr>
    </w:p>
    <w:p w14:paraId="51BCC53E" w14:textId="77777777" w:rsidR="00AB2414" w:rsidRDefault="00AB2414">
      <w:pPr>
        <w:rPr>
          <w:rFonts w:ascii="Tahoma" w:hAnsi="Tahoma" w:cs="Tahoma"/>
          <w:sz w:val="20"/>
          <w:szCs w:val="20"/>
        </w:rPr>
      </w:pPr>
      <w:r>
        <w:rPr>
          <w:rFonts w:ascii="Tahoma" w:hAnsi="Tahoma" w:cs="Tahoma"/>
          <w:sz w:val="20"/>
          <w:szCs w:val="20"/>
        </w:rPr>
        <w:br w:type="page"/>
      </w:r>
    </w:p>
    <w:p w14:paraId="51E7CF96" w14:textId="77777777" w:rsidR="002627FD" w:rsidRPr="00F84371" w:rsidRDefault="002627FD" w:rsidP="00597282">
      <w:pPr>
        <w:ind w:left="720"/>
        <w:jc w:val="both"/>
        <w:rPr>
          <w:rFonts w:ascii="Tahoma" w:hAnsi="Tahoma" w:cs="Tahoma"/>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597282" w:rsidRPr="004F5874" w14:paraId="4F611562" w14:textId="77777777" w:rsidTr="0069540F">
        <w:trPr>
          <w:trHeight w:val="617"/>
        </w:trPr>
        <w:tc>
          <w:tcPr>
            <w:tcW w:w="2410" w:type="dxa"/>
            <w:shd w:val="clear" w:color="auto" w:fill="004990"/>
            <w:vAlign w:val="center"/>
          </w:tcPr>
          <w:p w14:paraId="45139531" w14:textId="458EC675" w:rsidR="00597282" w:rsidRPr="004F5874" w:rsidRDefault="003E7A55" w:rsidP="00941729">
            <w:pPr>
              <w:pStyle w:val="Textoindependiente3"/>
              <w:spacing w:after="0"/>
              <w:rPr>
                <w:rFonts w:ascii="Tahoma" w:hAnsi="Tahoma" w:cs="Tahoma"/>
                <w:b/>
                <w:sz w:val="28"/>
                <w:szCs w:val="28"/>
                <w:lang w:val="pt-BR"/>
              </w:rPr>
            </w:pPr>
            <w:r w:rsidRPr="004F5874">
              <w:rPr>
                <w:rFonts w:ascii="Tahoma" w:hAnsi="Tahoma" w:cs="Tahoma"/>
                <w:b/>
                <w:sz w:val="28"/>
                <w:szCs w:val="28"/>
                <w:lang w:val="pt-BR"/>
              </w:rPr>
              <w:t>A</w:t>
            </w:r>
            <w:r w:rsidR="00941729">
              <w:rPr>
                <w:rFonts w:ascii="Tahoma" w:hAnsi="Tahoma" w:cs="Tahoma"/>
                <w:b/>
                <w:sz w:val="28"/>
                <w:szCs w:val="28"/>
                <w:lang w:val="pt-BR"/>
              </w:rPr>
              <w:t>nexo</w:t>
            </w:r>
            <w:r w:rsidRPr="004F5874">
              <w:rPr>
                <w:rFonts w:ascii="Tahoma" w:hAnsi="Tahoma" w:cs="Tahoma"/>
                <w:b/>
                <w:sz w:val="28"/>
                <w:szCs w:val="28"/>
                <w:lang w:val="pt-BR"/>
              </w:rPr>
              <w:t xml:space="preserve"> </w:t>
            </w:r>
            <w:r w:rsidR="00941729">
              <w:rPr>
                <w:rFonts w:ascii="Tahoma" w:hAnsi="Tahoma" w:cs="Tahoma"/>
                <w:b/>
                <w:sz w:val="28"/>
                <w:szCs w:val="28"/>
                <w:lang w:val="pt-BR"/>
              </w:rPr>
              <w:t>N°</w:t>
            </w:r>
            <w:r w:rsidRPr="004F5874">
              <w:rPr>
                <w:rFonts w:ascii="Tahoma" w:hAnsi="Tahoma" w:cs="Tahoma"/>
                <w:b/>
                <w:sz w:val="28"/>
                <w:szCs w:val="28"/>
                <w:lang w:val="pt-BR"/>
              </w:rPr>
              <w:t xml:space="preserve"> </w:t>
            </w:r>
            <w:r>
              <w:rPr>
                <w:rFonts w:ascii="Tahoma" w:hAnsi="Tahoma" w:cs="Tahoma"/>
                <w:b/>
                <w:sz w:val="28"/>
                <w:szCs w:val="28"/>
                <w:lang w:val="pt-BR"/>
              </w:rPr>
              <w:t>2</w:t>
            </w:r>
          </w:p>
        </w:tc>
        <w:tc>
          <w:tcPr>
            <w:tcW w:w="7365" w:type="dxa"/>
            <w:vAlign w:val="center"/>
          </w:tcPr>
          <w:p w14:paraId="6063AF5E" w14:textId="4B1AF383" w:rsid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Declaración d</w:t>
            </w:r>
            <w:r w:rsidRPr="006E3F11">
              <w:rPr>
                <w:rFonts w:ascii="Tahoma" w:hAnsi="Tahoma" w:cs="Tahoma"/>
                <w:b/>
                <w:color w:val="002060"/>
                <w:sz w:val="28"/>
                <w:lang w:val="pt-BR"/>
              </w:rPr>
              <w:t xml:space="preserve">e Integridad </w:t>
            </w:r>
            <w:r>
              <w:rPr>
                <w:rFonts w:ascii="Tahoma" w:hAnsi="Tahoma" w:cs="Tahoma"/>
                <w:b/>
                <w:color w:val="002060"/>
                <w:sz w:val="28"/>
                <w:lang w:val="pt-BR"/>
              </w:rPr>
              <w:t>d</w:t>
            </w:r>
            <w:r w:rsidRPr="006E3F11">
              <w:rPr>
                <w:rFonts w:ascii="Tahoma" w:hAnsi="Tahoma" w:cs="Tahoma"/>
                <w:b/>
                <w:color w:val="002060"/>
                <w:sz w:val="28"/>
                <w:lang w:val="pt-BR"/>
              </w:rPr>
              <w:t>el Personal</w:t>
            </w:r>
          </w:p>
          <w:p w14:paraId="1B4F61A1" w14:textId="7868D435" w:rsidR="00597282" w:rsidRPr="006E3F11" w:rsidRDefault="006E3F11" w:rsidP="006E3F11">
            <w:pPr>
              <w:ind w:left="567"/>
              <w:jc w:val="center"/>
              <w:rPr>
                <w:rFonts w:ascii="Tahoma" w:hAnsi="Tahoma" w:cs="Tahoma"/>
                <w:b/>
                <w:color w:val="002060"/>
                <w:sz w:val="28"/>
                <w:lang w:val="pt-BR"/>
              </w:rPr>
            </w:pPr>
            <w:r>
              <w:rPr>
                <w:rFonts w:ascii="Tahoma" w:hAnsi="Tahoma" w:cs="Tahoma"/>
                <w:b/>
                <w:color w:val="002060"/>
                <w:sz w:val="28"/>
                <w:lang w:val="pt-BR"/>
              </w:rPr>
              <w:t>de l</w:t>
            </w:r>
            <w:r w:rsidRPr="006E3F11">
              <w:rPr>
                <w:rFonts w:ascii="Tahoma" w:hAnsi="Tahoma" w:cs="Tahoma"/>
                <w:b/>
                <w:color w:val="002060"/>
                <w:sz w:val="28"/>
                <w:lang w:val="pt-BR"/>
              </w:rPr>
              <w:t>a Empresa Proponente</w:t>
            </w:r>
          </w:p>
        </w:tc>
      </w:tr>
    </w:tbl>
    <w:p w14:paraId="5A7E3DC5" w14:textId="77777777" w:rsidR="00597282" w:rsidRDefault="00597282" w:rsidP="00597282">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597282" w:rsidRPr="009D3675" w14:paraId="4C31A97B" w14:textId="77777777" w:rsidTr="0069540F">
        <w:trPr>
          <w:trHeight w:val="261"/>
        </w:trPr>
        <w:tc>
          <w:tcPr>
            <w:tcW w:w="2691" w:type="dxa"/>
            <w:tcBorders>
              <w:top w:val="nil"/>
              <w:left w:val="nil"/>
              <w:bottom w:val="nil"/>
              <w:right w:val="nil"/>
            </w:tcBorders>
            <w:tcMar>
              <w:left w:w="0" w:type="dxa"/>
              <w:right w:w="0" w:type="dxa"/>
            </w:tcMar>
            <w:vAlign w:val="center"/>
          </w:tcPr>
          <w:p w14:paraId="3814A15B"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Razón Social</w:t>
            </w:r>
          </w:p>
        </w:tc>
        <w:tc>
          <w:tcPr>
            <w:tcW w:w="193" w:type="dxa"/>
            <w:tcBorders>
              <w:top w:val="nil"/>
              <w:left w:val="nil"/>
              <w:bottom w:val="nil"/>
              <w:right w:val="nil"/>
            </w:tcBorders>
            <w:vAlign w:val="center"/>
          </w:tcPr>
          <w:p w14:paraId="0A7F0464"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45D82C1F"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1217928" w14:textId="77777777" w:rsidR="00597282" w:rsidRPr="009D3675" w:rsidRDefault="00597282" w:rsidP="0069540F">
            <w:pPr>
              <w:rPr>
                <w:rFonts w:ascii="Tahoma" w:hAnsi="Tahoma" w:cs="Tahoma"/>
                <w:color w:val="002060"/>
                <w:sz w:val="22"/>
                <w:szCs w:val="22"/>
              </w:rPr>
            </w:pPr>
          </w:p>
        </w:tc>
      </w:tr>
      <w:tr w:rsidR="00597282" w:rsidRPr="009D3675" w14:paraId="3883A9C5" w14:textId="77777777" w:rsidTr="0069540F">
        <w:trPr>
          <w:trHeight w:val="246"/>
        </w:trPr>
        <w:tc>
          <w:tcPr>
            <w:tcW w:w="2691" w:type="dxa"/>
            <w:tcBorders>
              <w:top w:val="nil"/>
              <w:left w:val="nil"/>
              <w:bottom w:val="nil"/>
              <w:right w:val="nil"/>
            </w:tcBorders>
            <w:tcMar>
              <w:left w:w="0" w:type="dxa"/>
              <w:right w:w="0" w:type="dxa"/>
            </w:tcMar>
            <w:vAlign w:val="center"/>
          </w:tcPr>
          <w:p w14:paraId="283FA522"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Objeto del Proceso</w:t>
            </w:r>
          </w:p>
        </w:tc>
        <w:tc>
          <w:tcPr>
            <w:tcW w:w="193" w:type="dxa"/>
            <w:tcBorders>
              <w:top w:val="nil"/>
              <w:left w:val="nil"/>
              <w:bottom w:val="nil"/>
              <w:right w:val="nil"/>
            </w:tcBorders>
            <w:vAlign w:val="center"/>
          </w:tcPr>
          <w:p w14:paraId="2CAECDD6"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491B6555"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B0B3882" w14:textId="77777777" w:rsidR="00597282" w:rsidRPr="009D3675" w:rsidRDefault="00597282" w:rsidP="0069540F">
            <w:pPr>
              <w:rPr>
                <w:rFonts w:ascii="Tahoma" w:hAnsi="Tahoma" w:cs="Tahoma"/>
                <w:color w:val="002060"/>
                <w:sz w:val="22"/>
                <w:szCs w:val="22"/>
              </w:rPr>
            </w:pPr>
          </w:p>
        </w:tc>
      </w:tr>
      <w:tr w:rsidR="00597282" w:rsidRPr="009D3675" w14:paraId="635629DC" w14:textId="77777777" w:rsidTr="0069540F">
        <w:trPr>
          <w:trHeight w:val="261"/>
        </w:trPr>
        <w:tc>
          <w:tcPr>
            <w:tcW w:w="2691" w:type="dxa"/>
            <w:tcBorders>
              <w:top w:val="nil"/>
              <w:left w:val="nil"/>
              <w:bottom w:val="nil"/>
              <w:right w:val="nil"/>
            </w:tcBorders>
            <w:tcMar>
              <w:left w:w="0" w:type="dxa"/>
              <w:right w:w="0" w:type="dxa"/>
            </w:tcMar>
            <w:vAlign w:val="center"/>
          </w:tcPr>
          <w:p w14:paraId="2E14BC8A"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N° de Convocatoria</w:t>
            </w:r>
          </w:p>
        </w:tc>
        <w:tc>
          <w:tcPr>
            <w:tcW w:w="193" w:type="dxa"/>
            <w:tcBorders>
              <w:top w:val="nil"/>
              <w:left w:val="nil"/>
              <w:bottom w:val="nil"/>
              <w:right w:val="nil"/>
            </w:tcBorders>
            <w:vAlign w:val="center"/>
          </w:tcPr>
          <w:p w14:paraId="6C91C908"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2FDA1C03"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D716C57"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……/201..</w:t>
            </w:r>
          </w:p>
        </w:tc>
      </w:tr>
      <w:tr w:rsidR="00597282" w:rsidRPr="009D3675" w14:paraId="3433FD69" w14:textId="77777777" w:rsidTr="0069540F">
        <w:trPr>
          <w:trHeight w:val="261"/>
        </w:trPr>
        <w:tc>
          <w:tcPr>
            <w:tcW w:w="2691" w:type="dxa"/>
            <w:tcBorders>
              <w:top w:val="nil"/>
              <w:left w:val="nil"/>
              <w:bottom w:val="nil"/>
              <w:right w:val="nil"/>
            </w:tcBorders>
            <w:tcMar>
              <w:left w:w="0" w:type="dxa"/>
              <w:right w:w="0" w:type="dxa"/>
            </w:tcMar>
            <w:vAlign w:val="center"/>
          </w:tcPr>
          <w:p w14:paraId="7B90B81B" w14:textId="77777777" w:rsidR="00597282" w:rsidRPr="009D3675" w:rsidRDefault="00597282" w:rsidP="0069540F">
            <w:pPr>
              <w:rPr>
                <w:rFonts w:ascii="Tahoma" w:hAnsi="Tahoma" w:cs="Tahoma"/>
                <w:color w:val="002060"/>
                <w:sz w:val="22"/>
                <w:szCs w:val="22"/>
              </w:rPr>
            </w:pPr>
            <w:r w:rsidRPr="009D3675">
              <w:rPr>
                <w:rFonts w:ascii="Tahoma" w:hAnsi="Tahoma" w:cs="Tahoma"/>
                <w:color w:val="002060"/>
                <w:sz w:val="22"/>
                <w:szCs w:val="22"/>
              </w:rPr>
              <w:t>Lugar y Fecha</w:t>
            </w:r>
          </w:p>
        </w:tc>
        <w:tc>
          <w:tcPr>
            <w:tcW w:w="193" w:type="dxa"/>
            <w:tcBorders>
              <w:top w:val="nil"/>
              <w:left w:val="nil"/>
              <w:bottom w:val="nil"/>
              <w:right w:val="nil"/>
            </w:tcBorders>
            <w:vAlign w:val="center"/>
          </w:tcPr>
          <w:p w14:paraId="79F3E62E" w14:textId="77777777" w:rsidR="00597282" w:rsidRPr="009D3675" w:rsidRDefault="00597282" w:rsidP="0069540F">
            <w:pPr>
              <w:jc w:val="center"/>
              <w:rPr>
                <w:rFonts w:ascii="Tahoma" w:hAnsi="Tahoma" w:cs="Tahoma"/>
                <w:color w:val="002060"/>
                <w:sz w:val="22"/>
                <w:szCs w:val="22"/>
              </w:rPr>
            </w:pPr>
            <w:r w:rsidRPr="009D3675">
              <w:rPr>
                <w:rFonts w:ascii="Tahoma" w:hAnsi="Tahoma" w:cs="Tahoma"/>
                <w:color w:val="002060"/>
                <w:sz w:val="22"/>
                <w:szCs w:val="22"/>
              </w:rPr>
              <w:t>:</w:t>
            </w:r>
          </w:p>
        </w:tc>
        <w:tc>
          <w:tcPr>
            <w:tcW w:w="190" w:type="dxa"/>
            <w:tcBorders>
              <w:top w:val="nil"/>
              <w:left w:val="nil"/>
              <w:bottom w:val="nil"/>
              <w:right w:val="single" w:sz="8" w:space="0" w:color="004990"/>
            </w:tcBorders>
            <w:vAlign w:val="center"/>
          </w:tcPr>
          <w:p w14:paraId="1CD27504" w14:textId="77777777" w:rsidR="00597282" w:rsidRPr="009D3675" w:rsidRDefault="00597282" w:rsidP="0069540F">
            <w:pPr>
              <w:rPr>
                <w:rFonts w:ascii="Arial" w:hAnsi="Arial" w:cs="Arial"/>
                <w:color w:val="00206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0DFC922" w14:textId="77777777" w:rsidR="00597282" w:rsidRPr="009D3675" w:rsidRDefault="00597282" w:rsidP="0069540F">
            <w:pPr>
              <w:rPr>
                <w:rFonts w:ascii="Tahoma" w:hAnsi="Tahoma" w:cs="Tahoma"/>
                <w:color w:val="002060"/>
                <w:sz w:val="22"/>
                <w:szCs w:val="22"/>
              </w:rPr>
            </w:pPr>
          </w:p>
        </w:tc>
      </w:tr>
    </w:tbl>
    <w:p w14:paraId="498D79BD" w14:textId="77777777" w:rsidR="00597282" w:rsidRPr="00016E7F" w:rsidRDefault="00597282" w:rsidP="00597282">
      <w:pPr>
        <w:jc w:val="both"/>
        <w:rPr>
          <w:rFonts w:ascii="Tahoma" w:hAnsi="Tahoma" w:cs="Tahoma"/>
          <w:color w:val="365F91"/>
          <w:lang w:val="es-ES_tradnl"/>
        </w:rPr>
      </w:pPr>
    </w:p>
    <w:p w14:paraId="53842445" w14:textId="77777777" w:rsidR="002627FD" w:rsidRDefault="002627FD" w:rsidP="00597282">
      <w:pPr>
        <w:jc w:val="both"/>
        <w:rPr>
          <w:rFonts w:ascii="Tahoma" w:hAnsi="Tahoma" w:cs="Tahoma"/>
          <w:color w:val="365F91"/>
          <w:sz w:val="22"/>
          <w:szCs w:val="22"/>
          <w:lang w:val="es-ES_tradnl"/>
        </w:rPr>
      </w:pPr>
    </w:p>
    <w:p w14:paraId="48156801" w14:textId="77777777" w:rsidR="00E35123" w:rsidRDefault="00E35123" w:rsidP="00E35123">
      <w:pPr>
        <w:jc w:val="both"/>
        <w:rPr>
          <w:rFonts w:ascii="Tahoma" w:hAnsi="Tahoma" w:cs="Tahoma"/>
          <w:color w:val="002060"/>
          <w:sz w:val="22"/>
          <w:szCs w:val="22"/>
          <w:lang w:val="es-ES_tradnl"/>
        </w:rPr>
      </w:pPr>
      <w:r>
        <w:rPr>
          <w:rFonts w:ascii="Tahoma" w:hAnsi="Tahoma" w:cs="Tahoma"/>
          <w:color w:val="002060"/>
          <w:sz w:val="22"/>
          <w:szCs w:val="22"/>
          <w:lang w:val="es-ES_tradnl"/>
        </w:rPr>
        <w:t>De mi consideración:</w:t>
      </w:r>
    </w:p>
    <w:p w14:paraId="7843BBE9" w14:textId="77777777" w:rsidR="00E35123" w:rsidRDefault="00E35123" w:rsidP="00E35123">
      <w:pPr>
        <w:jc w:val="both"/>
        <w:rPr>
          <w:rFonts w:ascii="Tahoma" w:hAnsi="Tahoma" w:cs="Tahoma"/>
          <w:color w:val="002060"/>
          <w:sz w:val="22"/>
          <w:szCs w:val="22"/>
          <w:lang w:val="es-ES_tradnl"/>
        </w:rPr>
      </w:pPr>
    </w:p>
    <w:p w14:paraId="598CD9C5" w14:textId="77777777" w:rsidR="00E35123" w:rsidRDefault="00E35123" w:rsidP="00E35123">
      <w:pPr>
        <w:jc w:val="both"/>
        <w:rPr>
          <w:rFonts w:ascii="Tahoma" w:hAnsi="Tahoma" w:cs="Tahoma"/>
          <w:color w:val="002060"/>
          <w:sz w:val="22"/>
          <w:szCs w:val="22"/>
          <w:lang w:val="es-ES_tradnl"/>
        </w:rPr>
      </w:pPr>
      <w:r>
        <w:rPr>
          <w:rFonts w:ascii="Tahoma" w:hAnsi="Tahoma" w:cs="Tahoma"/>
          <w:color w:val="002060"/>
          <w:sz w:val="22"/>
          <w:szCs w:val="22"/>
          <w:lang w:val="es-ES_tradnl"/>
        </w:rPr>
        <w:t>En atención a la Convocatoria de referencia, a nombre de la empresa……………………. a la cual representamos, declaramos expresamente nuestra conformidad y compromiso de cumplimiento, conforme con los siguientes puntos:</w:t>
      </w:r>
    </w:p>
    <w:p w14:paraId="0B8B4BC9" w14:textId="77777777" w:rsidR="00E35123" w:rsidRDefault="00E35123" w:rsidP="00E35123">
      <w:pPr>
        <w:suppressAutoHyphens/>
        <w:jc w:val="both"/>
        <w:rPr>
          <w:rFonts w:ascii="Tahoma" w:hAnsi="Tahoma" w:cs="Tahoma"/>
          <w:b/>
          <w:color w:val="002060"/>
          <w:sz w:val="22"/>
          <w:szCs w:val="22"/>
          <w:lang w:val="es-ES_tradnl"/>
        </w:rPr>
      </w:pPr>
    </w:p>
    <w:p w14:paraId="79E7231A" w14:textId="77777777" w:rsidR="00E35123" w:rsidRDefault="00E35123" w:rsidP="00E35123">
      <w:pPr>
        <w:suppressAutoHyphens/>
        <w:jc w:val="both"/>
        <w:rPr>
          <w:rFonts w:ascii="Tahoma" w:hAnsi="Tahoma" w:cs="Tahoma"/>
          <w:b/>
          <w:color w:val="002060"/>
          <w:sz w:val="22"/>
          <w:szCs w:val="22"/>
          <w:lang w:val="es-ES_tradnl"/>
        </w:rPr>
      </w:pPr>
      <w:r>
        <w:rPr>
          <w:rFonts w:ascii="Tahoma" w:hAnsi="Tahoma" w:cs="Tahoma"/>
          <w:b/>
          <w:color w:val="002060"/>
          <w:sz w:val="22"/>
          <w:szCs w:val="22"/>
          <w:lang w:val="es-ES_tradnl"/>
        </w:rPr>
        <w:t>I.- De las Condiciones del Proceso</w:t>
      </w:r>
    </w:p>
    <w:p w14:paraId="333A886B" w14:textId="77777777" w:rsidR="00E35123" w:rsidRDefault="00E35123" w:rsidP="00E35123">
      <w:pPr>
        <w:numPr>
          <w:ilvl w:val="0"/>
          <w:numId w:val="111"/>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679040F8" w14:textId="77777777" w:rsidR="00E35123" w:rsidRDefault="00E35123" w:rsidP="00E35123">
      <w:pPr>
        <w:tabs>
          <w:tab w:val="num" w:pos="709"/>
        </w:tabs>
        <w:ind w:left="709" w:hanging="425"/>
        <w:jc w:val="both"/>
        <w:rPr>
          <w:rFonts w:ascii="Tahoma" w:hAnsi="Tahoma" w:cs="Tahoma"/>
          <w:color w:val="002060"/>
          <w:sz w:val="22"/>
          <w:szCs w:val="22"/>
          <w:lang w:val="es-ES_tradnl"/>
        </w:rPr>
      </w:pPr>
    </w:p>
    <w:p w14:paraId="24194A9A" w14:textId="77777777" w:rsidR="00E35123" w:rsidRDefault="00E35123" w:rsidP="00E35123">
      <w:pPr>
        <w:numPr>
          <w:ilvl w:val="0"/>
          <w:numId w:val="111"/>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794FCDFC" w14:textId="77777777" w:rsidR="00E35123" w:rsidRDefault="00E35123" w:rsidP="00E35123">
      <w:pPr>
        <w:tabs>
          <w:tab w:val="num" w:pos="709"/>
        </w:tabs>
        <w:ind w:left="709" w:hanging="425"/>
        <w:jc w:val="both"/>
        <w:rPr>
          <w:rFonts w:ascii="Tahoma" w:hAnsi="Tahoma" w:cs="Tahoma"/>
          <w:color w:val="002060"/>
          <w:sz w:val="22"/>
          <w:szCs w:val="22"/>
          <w:lang w:val="es-ES_tradnl"/>
        </w:rPr>
      </w:pPr>
    </w:p>
    <w:p w14:paraId="059E26CD" w14:textId="77777777" w:rsidR="00E35123" w:rsidRDefault="00E35123" w:rsidP="00E35123">
      <w:pPr>
        <w:numPr>
          <w:ilvl w:val="0"/>
          <w:numId w:val="111"/>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En caso de obtener la adjudicación, nuestra propuesta constituirá un compromiso obligatorio hasta que se prepare y firme el documento de compra.</w:t>
      </w:r>
    </w:p>
    <w:p w14:paraId="1F432977" w14:textId="77777777" w:rsidR="00E35123" w:rsidRDefault="00E35123" w:rsidP="00E35123">
      <w:pPr>
        <w:jc w:val="both"/>
        <w:rPr>
          <w:rFonts w:ascii="Tahoma" w:hAnsi="Tahoma" w:cs="Tahoma"/>
          <w:b/>
          <w:color w:val="002060"/>
          <w:sz w:val="22"/>
          <w:szCs w:val="22"/>
          <w:lang w:val="es-ES_tradnl"/>
        </w:rPr>
      </w:pPr>
    </w:p>
    <w:p w14:paraId="6E9A8D66" w14:textId="77777777" w:rsidR="00E35123" w:rsidRDefault="00E35123" w:rsidP="00E35123">
      <w:pPr>
        <w:jc w:val="both"/>
        <w:rPr>
          <w:rFonts w:ascii="Tahoma" w:hAnsi="Tahoma" w:cs="Tahoma"/>
          <w:b/>
          <w:color w:val="002060"/>
          <w:sz w:val="22"/>
          <w:szCs w:val="22"/>
          <w:lang w:val="es-ES_tradnl"/>
        </w:rPr>
      </w:pPr>
      <w:r>
        <w:rPr>
          <w:rFonts w:ascii="Tahoma" w:hAnsi="Tahoma" w:cs="Tahoma"/>
          <w:b/>
          <w:color w:val="002060"/>
          <w:sz w:val="22"/>
          <w:szCs w:val="22"/>
          <w:lang w:val="es-ES_tradnl"/>
        </w:rPr>
        <w:t>II.- Declaración Jurada</w:t>
      </w:r>
    </w:p>
    <w:p w14:paraId="3A2F73B9" w14:textId="77777777" w:rsidR="00E35123" w:rsidRDefault="00E35123" w:rsidP="00E35123">
      <w:pPr>
        <w:jc w:val="both"/>
        <w:rPr>
          <w:rFonts w:ascii="Tahoma" w:hAnsi="Tahoma" w:cs="Tahoma"/>
          <w:b/>
          <w:color w:val="002060"/>
          <w:sz w:val="22"/>
          <w:szCs w:val="22"/>
          <w:lang w:val="es-ES_tradnl"/>
        </w:rPr>
      </w:pPr>
    </w:p>
    <w:p w14:paraId="497748D0" w14:textId="77777777" w:rsidR="00E35123" w:rsidRDefault="00E35123" w:rsidP="00E35123">
      <w:pPr>
        <w:numPr>
          <w:ilvl w:val="0"/>
          <w:numId w:val="112"/>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00312DC8" w14:textId="77777777" w:rsidR="00E35123" w:rsidRDefault="00E35123" w:rsidP="00E35123">
      <w:pPr>
        <w:ind w:left="709"/>
        <w:jc w:val="both"/>
        <w:rPr>
          <w:rFonts w:ascii="Tahoma" w:hAnsi="Tahoma" w:cs="Tahoma"/>
          <w:color w:val="002060"/>
          <w:sz w:val="22"/>
          <w:szCs w:val="22"/>
          <w:lang w:val="es-ES_tradnl"/>
        </w:rPr>
      </w:pPr>
    </w:p>
    <w:p w14:paraId="79B5F971" w14:textId="77777777" w:rsidR="00E35123" w:rsidRPr="00C20D01" w:rsidRDefault="00E35123" w:rsidP="00E35123">
      <w:pPr>
        <w:numPr>
          <w:ilvl w:val="0"/>
          <w:numId w:val="112"/>
        </w:numPr>
        <w:ind w:left="709"/>
        <w:jc w:val="both"/>
        <w:rPr>
          <w:rFonts w:ascii="Tahoma" w:hAnsi="Tahoma" w:cs="Tahoma"/>
          <w:color w:val="002060"/>
          <w:sz w:val="22"/>
          <w:szCs w:val="22"/>
          <w:lang w:val="es-ES_tradnl"/>
        </w:rPr>
      </w:pPr>
      <w:r w:rsidRPr="00C20D01">
        <w:rPr>
          <w:rFonts w:ascii="Tahoma" w:hAnsi="Tahoma" w:cs="Tahoma"/>
          <w:color w:val="002060"/>
          <w:sz w:val="22"/>
          <w:szCs w:val="22"/>
          <w:lang w:val="es-ES_tradnl"/>
        </w:rPr>
        <w:t>Afirmamos que ningún propietario, socio, representante legal o personal dependiente de nuestra empresa tiene relación directa, indirecta o comercial, con el personal de ENTEL S.A., relacionado a este proceso de contratación.</w:t>
      </w:r>
    </w:p>
    <w:p w14:paraId="552F4F33" w14:textId="77777777" w:rsidR="00E35123" w:rsidRDefault="00E35123" w:rsidP="00E35123">
      <w:pPr>
        <w:ind w:left="709"/>
        <w:jc w:val="both"/>
        <w:rPr>
          <w:rFonts w:ascii="Tahoma" w:hAnsi="Tahoma" w:cs="Tahoma"/>
          <w:color w:val="002060"/>
          <w:sz w:val="22"/>
          <w:szCs w:val="22"/>
          <w:lang w:val="es-ES_tradnl"/>
        </w:rPr>
      </w:pPr>
    </w:p>
    <w:p w14:paraId="12FE3604" w14:textId="77777777" w:rsidR="00E35123" w:rsidRDefault="00E35123" w:rsidP="00E35123">
      <w:pPr>
        <w:numPr>
          <w:ilvl w:val="0"/>
          <w:numId w:val="112"/>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 xml:space="preserve">Nos comprometemos a denunciar por escrito, ante la Máxima Autoridad Ejecutiva de ENTEL S.A. cualquier tipo de presión, o intento de extorsión de parte de los funcionarios de la Empresa convocante, de otras empresas o terceros ajenos a la </w:t>
      </w:r>
      <w:r>
        <w:rPr>
          <w:rFonts w:ascii="Tahoma" w:hAnsi="Tahoma" w:cs="Tahoma"/>
          <w:color w:val="002060"/>
          <w:sz w:val="22"/>
          <w:szCs w:val="22"/>
          <w:lang w:val="es-ES_tradnl"/>
        </w:rPr>
        <w:lastRenderedPageBreak/>
        <w:t>institución, para que se asuman las acciones legales y administrativas correspondientes.</w:t>
      </w:r>
    </w:p>
    <w:p w14:paraId="3D6AECCD" w14:textId="77777777" w:rsidR="00E35123" w:rsidRDefault="00E35123" w:rsidP="00E35123">
      <w:pPr>
        <w:ind w:left="709"/>
        <w:jc w:val="both"/>
        <w:rPr>
          <w:rFonts w:ascii="Tahoma" w:hAnsi="Tahoma" w:cs="Tahoma"/>
          <w:color w:val="002060"/>
          <w:sz w:val="22"/>
          <w:szCs w:val="22"/>
          <w:lang w:val="es-ES_tradnl"/>
        </w:rPr>
      </w:pPr>
    </w:p>
    <w:p w14:paraId="4A0B5AE6" w14:textId="77777777" w:rsidR="00E35123" w:rsidRDefault="00E35123" w:rsidP="00E35123">
      <w:pPr>
        <w:numPr>
          <w:ilvl w:val="0"/>
          <w:numId w:val="112"/>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30AB0F02" w14:textId="77777777" w:rsidR="00E35123" w:rsidRDefault="00E35123" w:rsidP="00E35123">
      <w:pPr>
        <w:tabs>
          <w:tab w:val="right" w:pos="6663"/>
        </w:tabs>
        <w:jc w:val="center"/>
        <w:rPr>
          <w:rFonts w:ascii="Tahoma" w:hAnsi="Tahoma" w:cs="Tahoma"/>
          <w:color w:val="002060"/>
          <w:sz w:val="22"/>
          <w:szCs w:val="22"/>
          <w:lang w:val="es-ES_tradnl"/>
        </w:rPr>
      </w:pPr>
    </w:p>
    <w:p w14:paraId="2D6B9752" w14:textId="77777777" w:rsidR="00E35123" w:rsidRDefault="00E35123" w:rsidP="00E35123">
      <w:pPr>
        <w:ind w:left="284"/>
        <w:jc w:val="both"/>
        <w:rPr>
          <w:rFonts w:ascii="Tahoma" w:hAnsi="Tahoma" w:cs="Tahoma"/>
          <w:color w:val="002060"/>
          <w:sz w:val="22"/>
          <w:szCs w:val="22"/>
          <w:lang w:val="es-ES_tradnl"/>
        </w:rPr>
      </w:pPr>
      <w:r>
        <w:rPr>
          <w:rFonts w:ascii="Tahoma" w:hAnsi="Tahoma" w:cs="Tahoma"/>
          <w:color w:val="00206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1398E53B" w14:textId="77777777" w:rsidR="00E35123" w:rsidRDefault="00E35123" w:rsidP="00E35123">
      <w:pPr>
        <w:ind w:left="284"/>
        <w:jc w:val="both"/>
        <w:rPr>
          <w:rFonts w:ascii="Tahoma" w:hAnsi="Tahoma" w:cs="Tahoma"/>
          <w:color w:val="002060"/>
          <w:sz w:val="22"/>
          <w:szCs w:val="22"/>
          <w:lang w:val="es-ES_tradnl"/>
        </w:rPr>
      </w:pPr>
    </w:p>
    <w:p w14:paraId="6B9EC400" w14:textId="77777777" w:rsidR="00E35123" w:rsidRDefault="00E35123" w:rsidP="00E35123">
      <w:pPr>
        <w:ind w:left="284"/>
        <w:jc w:val="both"/>
        <w:rPr>
          <w:rFonts w:ascii="Tahoma" w:hAnsi="Tahoma" w:cs="Tahoma"/>
          <w:color w:val="002060"/>
          <w:sz w:val="22"/>
          <w:szCs w:val="22"/>
          <w:lang w:val="es-ES_tradnl"/>
        </w:rPr>
      </w:pPr>
    </w:p>
    <w:p w14:paraId="44D21D59" w14:textId="77777777" w:rsidR="00E35123" w:rsidRDefault="00E35123" w:rsidP="00E35123">
      <w:pPr>
        <w:jc w:val="center"/>
        <w:rPr>
          <w:rFonts w:ascii="Tahoma" w:hAnsi="Tahoma" w:cs="Tahoma"/>
          <w:b/>
          <w:color w:val="002060"/>
          <w:sz w:val="22"/>
          <w:szCs w:val="22"/>
          <w:lang w:val="es-ES_tradnl"/>
        </w:rPr>
      </w:pPr>
      <w:r>
        <w:rPr>
          <w:rFonts w:ascii="Tahoma" w:hAnsi="Tahoma" w:cs="Tahoma"/>
          <w:b/>
          <w:color w:val="002060"/>
          <w:sz w:val="22"/>
          <w:szCs w:val="22"/>
          <w:lang w:val="es-ES_tradnl"/>
        </w:rPr>
        <w:t>Representante Legal</w:t>
      </w:r>
    </w:p>
    <w:p w14:paraId="4BBCC828" w14:textId="77777777" w:rsidR="00E35123" w:rsidRDefault="00E35123" w:rsidP="00E35123">
      <w:pPr>
        <w:jc w:val="center"/>
        <w:rPr>
          <w:rFonts w:ascii="Tahoma" w:hAnsi="Tahoma" w:cs="Tahoma"/>
          <w:b/>
          <w:color w:val="002060"/>
          <w:sz w:val="22"/>
          <w:szCs w:val="22"/>
          <w:lang w:val="es-ES_tradnl"/>
        </w:rPr>
      </w:pPr>
    </w:p>
    <w:p w14:paraId="245784CB" w14:textId="77777777" w:rsidR="00E35123" w:rsidRDefault="00E35123" w:rsidP="00E35123">
      <w:pPr>
        <w:jc w:val="center"/>
        <w:rPr>
          <w:rFonts w:ascii="Tahoma" w:hAnsi="Tahoma" w:cs="Tahoma"/>
          <w:b/>
          <w:color w:val="002060"/>
          <w:sz w:val="22"/>
          <w:szCs w:val="22"/>
          <w:lang w:val="es-ES_tradnl"/>
        </w:rPr>
      </w:pPr>
    </w:p>
    <w:p w14:paraId="4C8E268E" w14:textId="77777777" w:rsidR="00E35123" w:rsidRDefault="00E35123" w:rsidP="00E35123">
      <w:pPr>
        <w:jc w:val="both"/>
        <w:rPr>
          <w:rFonts w:ascii="Tahoma" w:hAnsi="Tahoma" w:cs="Tahoma"/>
          <w:color w:val="002060"/>
          <w:sz w:val="22"/>
          <w:szCs w:val="22"/>
          <w:lang w:val="es-ES_tradnl"/>
        </w:rPr>
      </w:pPr>
      <w:r>
        <w:rPr>
          <w:rFonts w:ascii="Tahoma" w:hAnsi="Tahoma" w:cs="Tahoma"/>
          <w:color w:val="002060"/>
          <w:sz w:val="22"/>
          <w:szCs w:val="22"/>
          <w:lang w:val="es-ES_tradnl"/>
        </w:rPr>
        <w:t>Firma:</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14:paraId="0469E204" w14:textId="77777777" w:rsidR="00E35123" w:rsidRDefault="00E35123" w:rsidP="00E35123">
      <w:pPr>
        <w:jc w:val="both"/>
        <w:rPr>
          <w:rFonts w:ascii="Tahoma" w:hAnsi="Tahoma" w:cs="Tahoma"/>
          <w:color w:val="002060"/>
          <w:sz w:val="22"/>
          <w:szCs w:val="22"/>
          <w:lang w:val="es-ES_tradnl"/>
        </w:rPr>
      </w:pPr>
    </w:p>
    <w:p w14:paraId="6D10716B" w14:textId="77777777" w:rsidR="00E35123" w:rsidRDefault="00E35123" w:rsidP="00E35123">
      <w:pPr>
        <w:jc w:val="both"/>
        <w:rPr>
          <w:rFonts w:ascii="Tahoma" w:hAnsi="Tahoma" w:cs="Tahoma"/>
          <w:color w:val="002060"/>
          <w:sz w:val="22"/>
          <w:szCs w:val="22"/>
          <w:lang w:val="es-ES_tradnl"/>
        </w:rPr>
      </w:pPr>
      <w:r>
        <w:rPr>
          <w:rFonts w:ascii="Tahoma" w:hAnsi="Tahoma" w:cs="Tahoma"/>
          <w:color w:val="002060"/>
          <w:sz w:val="22"/>
          <w:szCs w:val="22"/>
          <w:lang w:val="es-ES_tradnl"/>
        </w:rPr>
        <w:t>Nombre Completo:</w:t>
      </w:r>
      <w:r>
        <w:rPr>
          <w:rFonts w:ascii="Tahoma" w:hAnsi="Tahoma" w:cs="Tahoma"/>
          <w:color w:val="002060"/>
          <w:sz w:val="22"/>
          <w:szCs w:val="22"/>
          <w:lang w:val="es-ES_tradnl"/>
        </w:rPr>
        <w:tab/>
        <w:t>………………………………………………………………………………………………</w:t>
      </w:r>
    </w:p>
    <w:p w14:paraId="2ADBF807" w14:textId="77777777" w:rsidR="00E35123" w:rsidRDefault="00E35123" w:rsidP="00E35123">
      <w:pPr>
        <w:jc w:val="both"/>
        <w:rPr>
          <w:rFonts w:ascii="Tahoma" w:hAnsi="Tahoma" w:cs="Tahoma"/>
          <w:color w:val="002060"/>
          <w:sz w:val="22"/>
          <w:szCs w:val="22"/>
          <w:lang w:val="es-ES_tradnl"/>
        </w:rPr>
      </w:pPr>
    </w:p>
    <w:p w14:paraId="53C6FC95" w14:textId="77777777" w:rsidR="00E35123" w:rsidRDefault="00E35123" w:rsidP="00E35123">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C.I.: </w:t>
      </w:r>
      <w:r>
        <w:rPr>
          <w:rFonts w:ascii="Tahoma" w:hAnsi="Tahoma" w:cs="Tahoma"/>
          <w:color w:val="002060"/>
          <w:sz w:val="22"/>
          <w:szCs w:val="22"/>
          <w:lang w:val="es-ES_tradnl"/>
        </w:rPr>
        <w:tab/>
      </w:r>
      <w:r>
        <w:rPr>
          <w:rFonts w:ascii="Tahoma" w:hAnsi="Tahoma" w:cs="Tahoma"/>
          <w:color w:val="002060"/>
          <w:sz w:val="22"/>
          <w:szCs w:val="22"/>
          <w:lang w:val="es-ES_tradnl"/>
        </w:rPr>
        <w:tab/>
      </w:r>
      <w:r>
        <w:rPr>
          <w:rFonts w:ascii="Tahoma" w:hAnsi="Tahoma" w:cs="Tahoma"/>
          <w:color w:val="002060"/>
          <w:sz w:val="22"/>
          <w:szCs w:val="22"/>
          <w:lang w:val="es-ES_tradnl"/>
        </w:rPr>
        <w:tab/>
        <w:t>………………………………………………………………………………………………</w:t>
      </w:r>
    </w:p>
    <w:p w14:paraId="13D4CA61" w14:textId="77777777" w:rsidR="00E35123" w:rsidRDefault="00E35123" w:rsidP="00E35123">
      <w:pPr>
        <w:jc w:val="both"/>
        <w:rPr>
          <w:rFonts w:ascii="Tahoma" w:hAnsi="Tahoma" w:cs="Tahoma"/>
          <w:color w:val="002060"/>
          <w:sz w:val="22"/>
          <w:szCs w:val="22"/>
          <w:lang w:val="es-ES_tradnl"/>
        </w:rPr>
      </w:pPr>
    </w:p>
    <w:p w14:paraId="6564B471" w14:textId="77777777" w:rsidR="00E35123" w:rsidRDefault="00E35123" w:rsidP="00E35123">
      <w:pPr>
        <w:jc w:val="both"/>
        <w:rPr>
          <w:rFonts w:ascii="Tahoma" w:hAnsi="Tahoma" w:cs="Tahoma"/>
          <w:color w:val="002060"/>
          <w:sz w:val="22"/>
          <w:szCs w:val="22"/>
          <w:lang w:val="es-ES_tradnl"/>
        </w:rPr>
      </w:pPr>
      <w:r>
        <w:rPr>
          <w:rFonts w:ascii="Tahoma" w:hAnsi="Tahoma" w:cs="Tahoma"/>
          <w:color w:val="002060"/>
          <w:sz w:val="22"/>
          <w:szCs w:val="22"/>
          <w:lang w:val="es-ES_tradnl"/>
        </w:rPr>
        <w:t>Domicilio:</w:t>
      </w:r>
      <w:r>
        <w:rPr>
          <w:rFonts w:ascii="Tahoma" w:hAnsi="Tahoma" w:cs="Tahoma"/>
          <w:color w:val="002060"/>
          <w:sz w:val="22"/>
          <w:szCs w:val="22"/>
          <w:lang w:val="es-ES_tradnl"/>
        </w:rPr>
        <w:tab/>
      </w:r>
      <w:r>
        <w:rPr>
          <w:rFonts w:ascii="Tahoma" w:hAnsi="Tahoma" w:cs="Tahoma"/>
          <w:color w:val="002060"/>
          <w:sz w:val="22"/>
          <w:szCs w:val="22"/>
          <w:lang w:val="es-ES_tradnl"/>
        </w:rPr>
        <w:tab/>
        <w:t>………………………………………………………………………………………………</w:t>
      </w:r>
    </w:p>
    <w:p w14:paraId="636B3EA5" w14:textId="77777777" w:rsidR="00E35123" w:rsidRDefault="00E35123" w:rsidP="00E35123">
      <w:pPr>
        <w:jc w:val="both"/>
        <w:rPr>
          <w:rFonts w:ascii="Tahoma" w:hAnsi="Tahoma" w:cs="Tahoma"/>
          <w:color w:val="002060"/>
          <w:sz w:val="22"/>
          <w:szCs w:val="22"/>
          <w:lang w:val="es-ES_tradnl"/>
        </w:rPr>
      </w:pPr>
    </w:p>
    <w:p w14:paraId="244F39DA" w14:textId="77777777" w:rsidR="00E35123" w:rsidRDefault="00E35123" w:rsidP="00E35123">
      <w:pPr>
        <w:jc w:val="both"/>
        <w:rPr>
          <w:rFonts w:ascii="Tahoma" w:hAnsi="Tahoma" w:cs="Tahoma"/>
          <w:color w:val="002060"/>
          <w:sz w:val="22"/>
          <w:szCs w:val="22"/>
          <w:lang w:val="es-ES_tradnl"/>
        </w:rPr>
      </w:pPr>
    </w:p>
    <w:p w14:paraId="0E6B27FB" w14:textId="77777777" w:rsidR="00E35123" w:rsidRDefault="00E35123" w:rsidP="00E35123">
      <w:pPr>
        <w:jc w:val="both"/>
        <w:rPr>
          <w:rFonts w:ascii="Tahoma" w:hAnsi="Tahoma" w:cs="Tahoma"/>
          <w:color w:val="002060"/>
          <w:sz w:val="22"/>
          <w:szCs w:val="22"/>
          <w:lang w:val="es-ES_tradnl"/>
        </w:rPr>
      </w:pPr>
    </w:p>
    <w:p w14:paraId="3FE97C1C" w14:textId="77777777" w:rsidR="00E35123" w:rsidRDefault="00E35123" w:rsidP="00E35123">
      <w:pPr>
        <w:jc w:val="both"/>
        <w:rPr>
          <w:rFonts w:ascii="Tahoma" w:hAnsi="Tahoma" w:cs="Tahoma"/>
          <w:color w:val="002060"/>
          <w:sz w:val="22"/>
          <w:szCs w:val="22"/>
          <w:lang w:val="es-ES_tradnl"/>
        </w:rPr>
      </w:pPr>
    </w:p>
    <w:p w14:paraId="7B4B134A" w14:textId="77777777" w:rsidR="00E35123" w:rsidRDefault="00E35123" w:rsidP="00E35123">
      <w:pPr>
        <w:jc w:val="both"/>
        <w:rPr>
          <w:rFonts w:ascii="Tahoma" w:hAnsi="Tahoma" w:cs="Tahoma"/>
          <w:color w:val="002060"/>
          <w:sz w:val="22"/>
          <w:szCs w:val="22"/>
          <w:lang w:val="es-ES_tradnl"/>
        </w:rPr>
      </w:pPr>
    </w:p>
    <w:p w14:paraId="0A2FE4EA" w14:textId="77777777" w:rsidR="00E35123" w:rsidRDefault="00E35123" w:rsidP="00E35123">
      <w:pPr>
        <w:jc w:val="both"/>
        <w:rPr>
          <w:rFonts w:ascii="Tahoma" w:hAnsi="Tahoma" w:cs="Tahoma"/>
          <w:color w:val="002060"/>
          <w:sz w:val="22"/>
          <w:szCs w:val="22"/>
          <w:lang w:val="es-ES_tradnl"/>
        </w:rPr>
      </w:pPr>
      <w:r>
        <w:rPr>
          <w:rFonts w:ascii="Tahoma" w:hAnsi="Tahoma" w:cs="Tahoma"/>
          <w:color w:val="002060"/>
          <w:sz w:val="22"/>
          <w:szCs w:val="22"/>
          <w:lang w:val="es-ES_tradnl"/>
        </w:rPr>
        <w:t xml:space="preserve">Lugar,  fecha: </w:t>
      </w:r>
      <w:r>
        <w:rPr>
          <w:rFonts w:ascii="Tahoma" w:hAnsi="Tahoma" w:cs="Tahoma"/>
          <w:color w:val="002060"/>
          <w:sz w:val="22"/>
          <w:szCs w:val="22"/>
          <w:lang w:val="es-ES_tradnl"/>
        </w:rPr>
        <w:tab/>
        <w:t>……………………………………………………………………………………………</w:t>
      </w:r>
    </w:p>
    <w:p w14:paraId="261E12BE" w14:textId="77777777" w:rsidR="00107685" w:rsidRPr="009D3675" w:rsidRDefault="00107685" w:rsidP="00107685">
      <w:pPr>
        <w:jc w:val="both"/>
        <w:rPr>
          <w:rFonts w:ascii="Tahoma" w:hAnsi="Tahoma" w:cs="Tahoma"/>
          <w:color w:val="002060"/>
          <w:sz w:val="22"/>
          <w:szCs w:val="22"/>
          <w:lang w:val="es-ES_tradnl"/>
        </w:rPr>
      </w:pPr>
    </w:p>
    <w:p w14:paraId="2F002367" w14:textId="77777777" w:rsidR="00597282" w:rsidRDefault="00597282" w:rsidP="00597282">
      <w:pPr>
        <w:jc w:val="both"/>
        <w:rPr>
          <w:rFonts w:ascii="Tahoma" w:hAnsi="Tahoma" w:cs="Tahoma"/>
          <w:sz w:val="22"/>
          <w:lang w:val="es-ES_tradnl"/>
        </w:rPr>
      </w:pPr>
    </w:p>
    <w:p w14:paraId="335AF5B1" w14:textId="77777777" w:rsidR="00597282" w:rsidRDefault="00597282" w:rsidP="00597282">
      <w:pPr>
        <w:jc w:val="both"/>
        <w:rPr>
          <w:rFonts w:ascii="Tahoma" w:hAnsi="Tahoma" w:cs="Tahoma"/>
          <w:sz w:val="22"/>
          <w:lang w:val="es-ES_tradnl"/>
        </w:rPr>
      </w:pPr>
    </w:p>
    <w:p w14:paraId="439067E2" w14:textId="77777777" w:rsidR="00597282" w:rsidRDefault="00597282" w:rsidP="00597282">
      <w:pPr>
        <w:jc w:val="both"/>
        <w:rPr>
          <w:rFonts w:ascii="Tahoma" w:hAnsi="Tahoma" w:cs="Tahoma"/>
          <w:sz w:val="22"/>
          <w:lang w:val="es-ES_tradnl"/>
        </w:rPr>
      </w:pPr>
    </w:p>
    <w:p w14:paraId="15EE281D" w14:textId="77777777" w:rsidR="00597282" w:rsidRDefault="00597282" w:rsidP="00597282">
      <w:pPr>
        <w:jc w:val="both"/>
        <w:rPr>
          <w:rFonts w:ascii="Tahoma" w:hAnsi="Tahoma" w:cs="Tahoma"/>
          <w:sz w:val="22"/>
          <w:lang w:val="es-ES_tradnl"/>
        </w:rPr>
      </w:pPr>
    </w:p>
    <w:p w14:paraId="6C85A04C" w14:textId="77777777" w:rsidR="00597282" w:rsidRDefault="00597282" w:rsidP="00597282">
      <w:pPr>
        <w:jc w:val="both"/>
        <w:rPr>
          <w:rFonts w:ascii="Tahoma" w:hAnsi="Tahoma" w:cs="Tahoma"/>
          <w:sz w:val="22"/>
          <w:lang w:val="es-ES_tradnl"/>
        </w:rPr>
      </w:pPr>
    </w:p>
    <w:p w14:paraId="5D63738D" w14:textId="77777777" w:rsidR="00597282" w:rsidRDefault="00597282" w:rsidP="00597282">
      <w:pPr>
        <w:jc w:val="both"/>
        <w:rPr>
          <w:rFonts w:ascii="Tahoma" w:hAnsi="Tahoma" w:cs="Tahoma"/>
          <w:sz w:val="22"/>
          <w:lang w:val="es-ES_tradnl"/>
        </w:rPr>
      </w:pPr>
    </w:p>
    <w:p w14:paraId="4B54D073" w14:textId="77777777" w:rsidR="00597282" w:rsidRDefault="00597282" w:rsidP="00597282">
      <w:pPr>
        <w:jc w:val="both"/>
        <w:rPr>
          <w:rFonts w:ascii="Tahoma" w:hAnsi="Tahoma" w:cs="Tahoma"/>
          <w:sz w:val="22"/>
          <w:lang w:val="es-ES_tradnl"/>
        </w:rPr>
      </w:pPr>
    </w:p>
    <w:p w14:paraId="0FCD98A8" w14:textId="77777777" w:rsidR="00597282" w:rsidRDefault="00597282" w:rsidP="00597282">
      <w:pPr>
        <w:jc w:val="both"/>
        <w:rPr>
          <w:rFonts w:ascii="Tahoma" w:hAnsi="Tahoma" w:cs="Tahoma"/>
          <w:sz w:val="22"/>
          <w:lang w:val="es-ES_tradnl"/>
        </w:rPr>
      </w:pPr>
    </w:p>
    <w:p w14:paraId="32DDACD8" w14:textId="6F498AD8" w:rsidR="00597282" w:rsidRPr="00995405" w:rsidRDefault="00AB2414" w:rsidP="00262DAD">
      <w:pPr>
        <w:rPr>
          <w:rFonts w:ascii="Tahoma" w:hAnsi="Tahoma" w:cs="Tahoma"/>
          <w:color w:val="365F91"/>
          <w:sz w:val="22"/>
          <w:szCs w:val="22"/>
          <w:lang w:val="es-ES_tradnl"/>
        </w:rPr>
      </w:pPr>
      <w:r>
        <w:rPr>
          <w:rFonts w:ascii="Tahoma" w:hAnsi="Tahoma" w:cs="Tahoma"/>
          <w:sz w:val="22"/>
          <w:lang w:val="es-ES_tradnl"/>
        </w:rPr>
        <w:br w:type="page"/>
      </w:r>
    </w:p>
    <w:tbl>
      <w:tblPr>
        <w:tblpPr w:leftFromText="141" w:rightFromText="141" w:vertAnchor="text" w:horzAnchor="margin" w:tblpY="25"/>
        <w:tblW w:w="885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449"/>
      </w:tblGrid>
      <w:tr w:rsidR="00597282" w:rsidRPr="000B6157" w14:paraId="46A7199D" w14:textId="77777777" w:rsidTr="0069540F">
        <w:trPr>
          <w:trHeight w:val="617"/>
        </w:trPr>
        <w:tc>
          <w:tcPr>
            <w:tcW w:w="2410" w:type="dxa"/>
            <w:shd w:val="clear" w:color="auto" w:fill="004990"/>
            <w:vAlign w:val="center"/>
          </w:tcPr>
          <w:p w14:paraId="7D3CB49B" w14:textId="643CDA07" w:rsidR="00597282" w:rsidRPr="00F00433" w:rsidRDefault="00597282" w:rsidP="00941729">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w:t>
            </w:r>
            <w:r w:rsidR="00941729">
              <w:rPr>
                <w:rFonts w:ascii="Tahoma" w:hAnsi="Tahoma" w:cs="Tahoma"/>
                <w:b/>
                <w:color w:val="FFFFFF"/>
                <w:sz w:val="28"/>
                <w:szCs w:val="28"/>
                <w:lang w:val="pt-BR"/>
              </w:rPr>
              <w:t>nexo</w:t>
            </w:r>
            <w:r w:rsidRPr="00F00433">
              <w:rPr>
                <w:rFonts w:ascii="Tahoma" w:hAnsi="Tahoma" w:cs="Tahoma"/>
                <w:b/>
                <w:color w:val="FFFFFF"/>
                <w:sz w:val="28"/>
                <w:szCs w:val="28"/>
                <w:lang w:val="pt-BR"/>
              </w:rPr>
              <w:t xml:space="preserve"> N</w:t>
            </w:r>
            <w:r w:rsidR="00941729">
              <w:rPr>
                <w:rFonts w:ascii="Tahoma" w:hAnsi="Tahoma" w:cs="Tahoma"/>
                <w:b/>
                <w:color w:val="FFFFFF"/>
                <w:sz w:val="28"/>
                <w:szCs w:val="28"/>
                <w:lang w:val="pt-BR"/>
              </w:rPr>
              <w:t>°</w:t>
            </w:r>
            <w:r w:rsidRPr="00F00433">
              <w:rPr>
                <w:rFonts w:ascii="Tahoma" w:hAnsi="Tahoma" w:cs="Tahoma"/>
                <w:b/>
                <w:color w:val="FFFFFF"/>
                <w:sz w:val="28"/>
                <w:szCs w:val="28"/>
                <w:lang w:val="pt-BR"/>
              </w:rPr>
              <w:t xml:space="preserve"> </w:t>
            </w:r>
            <w:r w:rsidR="00B30951">
              <w:rPr>
                <w:rFonts w:ascii="Tahoma" w:hAnsi="Tahoma" w:cs="Tahoma"/>
                <w:b/>
                <w:color w:val="FFFFFF"/>
                <w:sz w:val="28"/>
                <w:szCs w:val="28"/>
                <w:lang w:val="pt-BR"/>
              </w:rPr>
              <w:t>3</w:t>
            </w:r>
          </w:p>
        </w:tc>
        <w:tc>
          <w:tcPr>
            <w:tcW w:w="6449" w:type="dxa"/>
            <w:vAlign w:val="center"/>
          </w:tcPr>
          <w:p w14:paraId="68A1F41B" w14:textId="2F2D5C64" w:rsidR="006E3F11" w:rsidRDefault="00943538" w:rsidP="006E3F11">
            <w:pPr>
              <w:jc w:val="center"/>
              <w:rPr>
                <w:rFonts w:ascii="Tahoma" w:hAnsi="Tahoma" w:cs="Tahoma"/>
                <w:b/>
                <w:color w:val="002060"/>
                <w:sz w:val="28"/>
                <w:szCs w:val="22"/>
                <w:lang w:val="pt-BR"/>
              </w:rPr>
            </w:pPr>
            <w:r w:rsidRPr="006E3F11">
              <w:rPr>
                <w:rFonts w:ascii="Tahoma" w:hAnsi="Tahoma" w:cs="Tahoma"/>
                <w:b/>
                <w:color w:val="002060"/>
                <w:sz w:val="28"/>
                <w:szCs w:val="22"/>
                <w:lang w:val="pt-BR"/>
              </w:rPr>
              <w:t xml:space="preserve">Modelo </w:t>
            </w:r>
            <w:r>
              <w:rPr>
                <w:rFonts w:ascii="Tahoma" w:hAnsi="Tahoma" w:cs="Tahoma"/>
                <w:b/>
                <w:color w:val="002060"/>
                <w:sz w:val="28"/>
                <w:szCs w:val="22"/>
                <w:lang w:val="pt-BR"/>
              </w:rPr>
              <w:t>d</w:t>
            </w:r>
            <w:r w:rsidRPr="006E3F11">
              <w:rPr>
                <w:rFonts w:ascii="Tahoma" w:hAnsi="Tahoma" w:cs="Tahoma"/>
                <w:b/>
                <w:color w:val="002060"/>
                <w:sz w:val="28"/>
                <w:szCs w:val="22"/>
                <w:lang w:val="pt-BR"/>
              </w:rPr>
              <w:t>e Contrato</w:t>
            </w:r>
            <w:r w:rsidR="00D7165B">
              <w:rPr>
                <w:rFonts w:ascii="Tahoma" w:hAnsi="Tahoma" w:cs="Tahoma"/>
                <w:b/>
                <w:color w:val="002060"/>
                <w:sz w:val="28"/>
                <w:szCs w:val="22"/>
                <w:lang w:val="pt-BR"/>
              </w:rPr>
              <w:t xml:space="preserve"> Referencial</w:t>
            </w:r>
          </w:p>
          <w:p w14:paraId="1CE98BDB" w14:textId="40B6E637" w:rsidR="00597282" w:rsidRPr="004852C4" w:rsidRDefault="00A10654" w:rsidP="006E3F11">
            <w:pPr>
              <w:jc w:val="center"/>
              <w:rPr>
                <w:rFonts w:ascii="Tahoma" w:hAnsi="Tahoma" w:cs="Tahoma"/>
                <w:b/>
                <w:color w:val="002060"/>
                <w:sz w:val="22"/>
                <w:szCs w:val="22"/>
                <w:lang w:val="pt-BR"/>
              </w:rPr>
            </w:pPr>
            <w:r w:rsidRPr="006E3F11">
              <w:rPr>
                <w:rFonts w:ascii="Tahoma" w:hAnsi="Tahoma" w:cs="Tahoma"/>
                <w:b/>
                <w:color w:val="002060"/>
                <w:sz w:val="28"/>
                <w:szCs w:val="22"/>
                <w:lang w:val="pt-BR"/>
              </w:rPr>
              <w:t>(Sujeto a Modificaciones</w:t>
            </w:r>
            <w:r w:rsidR="00D7165B">
              <w:rPr>
                <w:rFonts w:ascii="Tahoma" w:hAnsi="Tahoma" w:cs="Tahoma"/>
                <w:b/>
                <w:color w:val="002060"/>
                <w:sz w:val="28"/>
                <w:szCs w:val="22"/>
                <w:lang w:val="pt-BR"/>
              </w:rPr>
              <w:t xml:space="preserve"> bajo las leyes y normativa del Perú</w:t>
            </w:r>
            <w:r w:rsidRPr="006E3F11">
              <w:rPr>
                <w:rFonts w:ascii="Tahoma" w:hAnsi="Tahoma" w:cs="Tahoma"/>
                <w:b/>
                <w:color w:val="002060"/>
                <w:sz w:val="28"/>
                <w:szCs w:val="22"/>
                <w:lang w:val="pt-BR"/>
              </w:rPr>
              <w:t>)</w:t>
            </w:r>
          </w:p>
        </w:tc>
      </w:tr>
    </w:tbl>
    <w:p w14:paraId="138E79B3" w14:textId="77777777" w:rsidR="002627FD" w:rsidRDefault="002627FD" w:rsidP="00597282">
      <w:pPr>
        <w:jc w:val="center"/>
        <w:rPr>
          <w:rFonts w:ascii="Tahoma" w:hAnsi="Tahoma" w:cs="Tahoma"/>
          <w:b/>
          <w:sz w:val="22"/>
          <w:szCs w:val="22"/>
          <w:u w:val="single"/>
          <w:lang w:val="es-BO"/>
        </w:rPr>
      </w:pPr>
    </w:p>
    <w:p w14:paraId="5BDF7D73" w14:textId="77777777" w:rsidR="00597282" w:rsidRPr="009D3675" w:rsidRDefault="00597282" w:rsidP="00597282">
      <w:pPr>
        <w:jc w:val="center"/>
        <w:rPr>
          <w:rFonts w:ascii="Tahoma" w:hAnsi="Tahoma" w:cs="Tahoma"/>
          <w:b/>
          <w:color w:val="002060"/>
          <w:sz w:val="22"/>
          <w:szCs w:val="22"/>
          <w:u w:val="single"/>
          <w:lang w:val="es-BO"/>
        </w:rPr>
      </w:pPr>
      <w:r w:rsidRPr="009D3675">
        <w:rPr>
          <w:rFonts w:ascii="Tahoma" w:hAnsi="Tahoma" w:cs="Tahoma"/>
          <w:b/>
          <w:color w:val="002060"/>
          <w:sz w:val="22"/>
          <w:szCs w:val="22"/>
          <w:u w:val="single"/>
          <w:lang w:val="es-BO"/>
        </w:rPr>
        <w:t>CONTRATO PRIVADO</w:t>
      </w:r>
      <w:bookmarkEnd w:id="169"/>
    </w:p>
    <w:p w14:paraId="27DC922D"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Conste por el presente documento, relativo a un Contrato Privado para la contratación de bienes y servicios de  “ ……………………………….” elaborado en el marco de lo dispuesto por los Arts. 519 y 1297 del Código Civil Boliviano, que será elevado a instrumento público con el reconocimiento de firmas y rúbricas, al tenor de las siguientes cláusulas:</w:t>
      </w:r>
    </w:p>
    <w:p w14:paraId="53E08351"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PRIMERA: PARTES CONTRATANTES</w:t>
      </w:r>
      <w:r w:rsidRPr="009D3675">
        <w:rPr>
          <w:rFonts w:ascii="Tahoma" w:hAnsi="Tahoma" w:cs="Tahoma"/>
          <w:color w:val="002060"/>
          <w:sz w:val="22"/>
          <w:szCs w:val="22"/>
        </w:rPr>
        <w:t>.- Intervienen en la suscripción del presente Contrato:</w:t>
      </w:r>
    </w:p>
    <w:p w14:paraId="671A9264" w14:textId="77777777"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 xml:space="preserve">La </w:t>
      </w:r>
      <w:r w:rsidRPr="009D3675">
        <w:rPr>
          <w:rFonts w:ascii="Tahoma" w:hAnsi="Tahoma" w:cs="Tahoma"/>
          <w:b/>
          <w:color w:val="002060"/>
          <w:sz w:val="22"/>
          <w:szCs w:val="22"/>
        </w:rPr>
        <w:t>EMPRESA NACIONAL DE TELECOMUNICACIONES SOCIEDAD ANÓNIMA - ENTEL S.A.</w:t>
      </w:r>
      <w:r w:rsidRPr="009D3675">
        <w:rPr>
          <w:rFonts w:ascii="Tahoma" w:hAnsi="Tahoma" w:cs="Tahoma"/>
          <w:color w:val="002060"/>
          <w:sz w:val="22"/>
          <w:szCs w:val="22"/>
        </w:rPr>
        <w:t xml:space="preserve">, con Matrícula de Comercio N° 00013290 expedida por FUNDEMPRESA, NIT 1020703023, representada legalmente por ……………………….............., ………………………….,  en virtud del Poder ………………………………………… N° …./….de ../../.., otorgado ante Notaría de Fe Pública N° …. a cargo de ………………………………, del Distrito Judicial de ……………, que a los efectos del presente contrato se denominará </w:t>
      </w:r>
      <w:r w:rsidRPr="009D3675">
        <w:rPr>
          <w:rFonts w:ascii="Tahoma" w:hAnsi="Tahoma" w:cs="Tahoma"/>
          <w:b/>
          <w:color w:val="002060"/>
          <w:sz w:val="22"/>
          <w:szCs w:val="22"/>
        </w:rPr>
        <w:t>ENTEL S.A.</w:t>
      </w:r>
      <w:r w:rsidRPr="009D3675">
        <w:rPr>
          <w:rFonts w:ascii="Tahoma" w:hAnsi="Tahoma" w:cs="Tahoma"/>
          <w:color w:val="002060"/>
          <w:sz w:val="22"/>
          <w:szCs w:val="22"/>
        </w:rPr>
        <w:t>, y por otra parte;</w:t>
      </w:r>
    </w:p>
    <w:p w14:paraId="016EE99D" w14:textId="77777777" w:rsidR="00A10654" w:rsidRPr="009D3675" w:rsidRDefault="00A10654" w:rsidP="001620A0">
      <w:pPr>
        <w:pStyle w:val="Prrafodelista"/>
        <w:numPr>
          <w:ilvl w:val="1"/>
          <w:numId w:val="23"/>
        </w:numPr>
        <w:spacing w:before="120"/>
        <w:ind w:left="567" w:hanging="567"/>
        <w:jc w:val="both"/>
        <w:rPr>
          <w:rFonts w:ascii="Tahoma" w:hAnsi="Tahoma" w:cs="Tahoma"/>
          <w:color w:val="002060"/>
          <w:sz w:val="22"/>
          <w:szCs w:val="22"/>
        </w:rPr>
      </w:pPr>
      <w:r w:rsidRPr="009D3675">
        <w:rPr>
          <w:rFonts w:ascii="Tahoma" w:hAnsi="Tahoma" w:cs="Tahoma"/>
          <w:color w:val="002060"/>
          <w:sz w:val="22"/>
          <w:szCs w:val="22"/>
        </w:rPr>
        <w:t>La</w:t>
      </w:r>
      <w:r w:rsidRPr="009D3675">
        <w:rPr>
          <w:rFonts w:ascii="Tahoma" w:hAnsi="Tahoma" w:cs="Tahoma"/>
          <w:b/>
          <w:color w:val="002060"/>
          <w:sz w:val="22"/>
          <w:szCs w:val="22"/>
        </w:rPr>
        <w:t xml:space="preserve"> </w:t>
      </w:r>
      <w:r w:rsidRPr="009D3675">
        <w:rPr>
          <w:rFonts w:ascii="Tahoma" w:hAnsi="Tahoma" w:cs="Tahoma"/>
          <w:color w:val="002060"/>
          <w:sz w:val="22"/>
          <w:szCs w:val="22"/>
        </w:rPr>
        <w:t>empresa</w:t>
      </w:r>
      <w:r w:rsidRPr="009D3675">
        <w:rPr>
          <w:rFonts w:ascii="Tahoma" w:hAnsi="Tahoma" w:cs="Tahoma"/>
          <w:b/>
          <w:color w:val="002060"/>
          <w:sz w:val="22"/>
          <w:szCs w:val="22"/>
        </w:rPr>
        <w:t xml:space="preserve"> </w:t>
      </w:r>
      <w:r w:rsidRPr="009D3675">
        <w:rPr>
          <w:rFonts w:ascii="Tahoma" w:hAnsi="Tahoma" w:cs="Tahoma"/>
          <w:color w:val="002060"/>
          <w:sz w:val="22"/>
          <w:szCs w:val="22"/>
        </w:rPr>
        <w:t>………………………………………………… con Matrícula de Comercio N° 00…………. expedida por FUNDEMPRESA, NIT ………………………., representada legalmente por ………………………………, en virtud del Poder ………………………………. N° …../….de fecha ../../..</w:t>
      </w:r>
      <w:r w:rsidRPr="009D3675">
        <w:rPr>
          <w:rFonts w:ascii="Tahoma" w:hAnsi="Tahoma" w:cs="Tahoma"/>
          <w:color w:val="002060"/>
          <w:sz w:val="22"/>
          <w:szCs w:val="22"/>
          <w:lang w:val="es-MX"/>
        </w:rPr>
        <w:t xml:space="preserve">, otorgado ante Notaría de Fe Pública N° … a cargo ……………………., del Distrito Judicial de ……………………….., que </w:t>
      </w:r>
      <w:r w:rsidRPr="009D3675">
        <w:rPr>
          <w:rFonts w:ascii="Tahoma" w:hAnsi="Tahoma" w:cs="Tahoma"/>
          <w:color w:val="002060"/>
          <w:sz w:val="22"/>
          <w:szCs w:val="22"/>
        </w:rPr>
        <w:t xml:space="preserve">a los efectos del presente contrato se denominará </w:t>
      </w:r>
      <w:r w:rsidRPr="009D3675">
        <w:rPr>
          <w:rFonts w:ascii="Tahoma" w:hAnsi="Tahoma" w:cs="Tahoma"/>
          <w:b/>
          <w:color w:val="002060"/>
          <w:sz w:val="22"/>
          <w:szCs w:val="22"/>
        </w:rPr>
        <w:t>PROVEEDOR</w:t>
      </w:r>
      <w:r w:rsidRPr="009D3675">
        <w:rPr>
          <w:rFonts w:ascii="Tahoma" w:hAnsi="Tahoma" w:cs="Tahoma"/>
          <w:color w:val="002060"/>
          <w:sz w:val="22"/>
          <w:szCs w:val="22"/>
        </w:rPr>
        <w:t>.</w:t>
      </w:r>
    </w:p>
    <w:p w14:paraId="1704D300" w14:textId="77777777" w:rsidR="00A10654" w:rsidRPr="009D3675" w:rsidRDefault="00A10654" w:rsidP="00A10654">
      <w:pPr>
        <w:spacing w:before="120"/>
        <w:jc w:val="both"/>
        <w:rPr>
          <w:rFonts w:ascii="Tahoma" w:hAnsi="Tahoma" w:cs="Tahoma"/>
          <w:color w:val="002060"/>
          <w:sz w:val="22"/>
          <w:szCs w:val="22"/>
          <w:lang w:val="es-BO"/>
        </w:rPr>
      </w:pPr>
      <w:r w:rsidRPr="009D3675">
        <w:rPr>
          <w:rFonts w:ascii="Tahoma" w:hAnsi="Tahoma" w:cs="Tahoma"/>
          <w:color w:val="002060"/>
          <w:sz w:val="22"/>
          <w:szCs w:val="22"/>
          <w:lang w:val="es-BO"/>
        </w:rPr>
        <w:t>A los efectos del presente documento se podrá denominar a ENTEL S.A. y al PROVEEDOR de manera individual como “Parte” o “Partes” cuando la mención relacione a dichas empresas en forma conjunta.</w:t>
      </w:r>
    </w:p>
    <w:p w14:paraId="2F1F6BDD" w14:textId="77777777" w:rsidR="00A10654" w:rsidRPr="009D3675" w:rsidRDefault="00A10654" w:rsidP="00A10654">
      <w:pPr>
        <w:pStyle w:val="Prrafodelista"/>
        <w:ind w:left="0"/>
        <w:contextualSpacing/>
        <w:jc w:val="both"/>
        <w:rPr>
          <w:rFonts w:ascii="Tahoma" w:hAnsi="Tahoma" w:cs="Tahoma"/>
          <w:color w:val="002060"/>
          <w:sz w:val="22"/>
          <w:szCs w:val="22"/>
          <w:lang w:val="es-BO"/>
        </w:rPr>
      </w:pPr>
      <w:r w:rsidRPr="009D3675">
        <w:rPr>
          <w:rFonts w:ascii="Tahoma" w:hAnsi="Tahoma" w:cs="Tahoma"/>
          <w:b/>
          <w:color w:val="002060"/>
          <w:sz w:val="22"/>
          <w:szCs w:val="22"/>
          <w:u w:val="single"/>
        </w:rPr>
        <w:t>SEGUNDA: ANTECEDENTES</w:t>
      </w:r>
      <w:r w:rsidRPr="009D3675">
        <w:rPr>
          <w:rFonts w:ascii="Tahoma" w:hAnsi="Tahoma" w:cs="Tahoma"/>
          <w:color w:val="002060"/>
          <w:sz w:val="22"/>
          <w:szCs w:val="22"/>
        </w:rPr>
        <w:t>.-</w:t>
      </w:r>
      <w:r w:rsidRPr="009D3675">
        <w:rPr>
          <w:rFonts w:ascii="Tahoma" w:hAnsi="Tahoma" w:cs="Tahoma"/>
          <w:b/>
          <w:color w:val="002060"/>
          <w:sz w:val="22"/>
          <w:szCs w:val="22"/>
        </w:rPr>
        <w:t xml:space="preserve"> </w:t>
      </w:r>
      <w:r w:rsidRPr="009D3675">
        <w:rPr>
          <w:rFonts w:ascii="Tahoma" w:hAnsi="Tahoma" w:cs="Tahoma"/>
          <w:color w:val="002060"/>
          <w:sz w:val="22"/>
          <w:szCs w:val="22"/>
        </w:rPr>
        <w:t xml:space="preserve">La Gerencia o Subgerencia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mediante </w:t>
      </w:r>
      <w:r w:rsidRPr="009D3675">
        <w:rPr>
          <w:rFonts w:ascii="Tahoma" w:hAnsi="Tahoma" w:cs="Tahoma"/>
          <w:color w:val="002060"/>
          <w:sz w:val="22"/>
          <w:szCs w:val="22"/>
          <w:lang w:val="es-BO"/>
        </w:rPr>
        <w:t>nota …………………….. de</w:t>
      </w:r>
      <w:r w:rsidRPr="009D3675">
        <w:rPr>
          <w:rFonts w:ascii="Tahoma" w:hAnsi="Tahoma" w:cs="Tahoma"/>
          <w:iCs/>
          <w:color w:val="002060"/>
          <w:sz w:val="22"/>
          <w:szCs w:val="22"/>
          <w:lang w:val="es-BO"/>
        </w:rPr>
        <w:t xml:space="preserve"> fecha ……………….</w:t>
      </w:r>
      <w:r w:rsidRPr="009D3675">
        <w:rPr>
          <w:rFonts w:ascii="Tahoma" w:hAnsi="Tahoma" w:cs="Tahoma"/>
          <w:color w:val="002060"/>
          <w:sz w:val="22"/>
          <w:szCs w:val="22"/>
          <w:lang w:val="es-BO"/>
        </w:rPr>
        <w:t xml:space="preserve"> solicitó a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la autorización para el inicio de proceso …………………………………… para la adquisición de </w:t>
      </w:r>
      <w:r w:rsidRPr="009D3675">
        <w:rPr>
          <w:rFonts w:ascii="Tahoma" w:hAnsi="Tahoma" w:cs="Tahoma"/>
          <w:color w:val="002060"/>
          <w:sz w:val="22"/>
          <w:szCs w:val="22"/>
          <w:lang w:val="es-ES_tradnl"/>
        </w:rPr>
        <w:t>…………………………</w:t>
      </w:r>
      <w:r w:rsidRPr="009D3675">
        <w:rPr>
          <w:rFonts w:ascii="Tahoma" w:hAnsi="Tahoma" w:cs="Tahoma"/>
          <w:color w:val="002060"/>
          <w:sz w:val="22"/>
          <w:szCs w:val="22"/>
          <w:lang w:val="es-BO"/>
        </w:rPr>
        <w:t xml:space="preserve">, adjuntando para este efecto los Términos Básicos de Contratación o las Especificaciones Técnicas </w:t>
      </w:r>
      <w:r w:rsidRPr="009D3675">
        <w:rPr>
          <w:rFonts w:ascii="Tahoma" w:hAnsi="Tahoma" w:cs="Tahoma"/>
          <w:i/>
          <w:color w:val="002060"/>
          <w:sz w:val="22"/>
          <w:szCs w:val="22"/>
        </w:rPr>
        <w:t>(según corresponda)</w:t>
      </w:r>
      <w:r w:rsidRPr="009D3675">
        <w:rPr>
          <w:rFonts w:ascii="Tahoma" w:hAnsi="Tahoma" w:cs="Tahoma"/>
          <w:color w:val="002060"/>
          <w:sz w:val="22"/>
          <w:szCs w:val="22"/>
          <w:lang w:val="es-BO"/>
        </w:rPr>
        <w:t xml:space="preserve">, solicitud autorizada por Gerencia General o Gerencia Nacional de Administración y Finanzas </w:t>
      </w:r>
      <w:r w:rsidRPr="009D3675">
        <w:rPr>
          <w:rFonts w:ascii="Tahoma" w:hAnsi="Tahoma" w:cs="Tahoma"/>
          <w:i/>
          <w:color w:val="002060"/>
          <w:sz w:val="22"/>
          <w:szCs w:val="22"/>
          <w:lang w:val="es-BO"/>
        </w:rPr>
        <w:t>(de acuerdo a la cuantía)</w:t>
      </w:r>
      <w:r w:rsidRPr="009D3675">
        <w:rPr>
          <w:rFonts w:ascii="Tahoma" w:hAnsi="Tahoma" w:cs="Tahoma"/>
          <w:color w:val="002060"/>
          <w:sz w:val="22"/>
          <w:szCs w:val="22"/>
          <w:lang w:val="es-BO"/>
        </w:rPr>
        <w:t xml:space="preserve"> mediante Hoja de Ruta - Correspondencia Interna/Externa con Correlativo Interno No…………. de fecha …………….. </w:t>
      </w:r>
    </w:p>
    <w:p w14:paraId="6379B97D" w14:textId="77777777" w:rsidR="00A10654" w:rsidRPr="009D3675" w:rsidRDefault="00A10654" w:rsidP="00A10654">
      <w:pPr>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Con la verificación de la Certificación Presupuestaria, ENTEL S.A. mediante publicación en prensa o nota externa </w:t>
      </w:r>
      <w:r w:rsidRPr="009D3675">
        <w:rPr>
          <w:rFonts w:ascii="Tahoma" w:hAnsi="Tahoma" w:cs="Tahoma"/>
          <w:i/>
          <w:color w:val="002060"/>
          <w:sz w:val="22"/>
          <w:szCs w:val="22"/>
        </w:rPr>
        <w:t>(según corresponda)</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invitó a las empresas ………………… a presentar sus ofertas para participar del proceso de contratación ………………………………, hasta el día ………………… a horas ………………</w:t>
      </w:r>
    </w:p>
    <w:p w14:paraId="4FCDDB7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 término hábil y oportuno presentaron sus propuestas las empresas: …………………………</w:t>
      </w:r>
    </w:p>
    <w:p w14:paraId="27687D4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14:paraId="6E9AF6F7" w14:textId="77777777" w:rsidR="00A10654" w:rsidRPr="009D3675" w:rsidRDefault="00A10654" w:rsidP="00A10654">
      <w:pPr>
        <w:pStyle w:val="Sinespaciado"/>
        <w:contextualSpacing/>
        <w:jc w:val="both"/>
        <w:rPr>
          <w:rFonts w:ascii="Tahoma" w:hAnsi="Tahoma" w:cs="Tahoma"/>
          <w:bCs/>
          <w:color w:val="002060"/>
          <w:lang w:val="es-BO"/>
        </w:rPr>
      </w:pPr>
      <w:r w:rsidRPr="009D3675">
        <w:rPr>
          <w:rFonts w:ascii="Tahoma" w:hAnsi="Tahoma" w:cs="Tahoma"/>
          <w:bCs/>
          <w:color w:val="002060"/>
          <w:lang w:val="es-BO"/>
        </w:rPr>
        <w:lastRenderedPageBreak/>
        <w:t xml:space="preserve">En fecha …………….., la Subgerencia de Inspectoría Empresarial y Auditoria, emite la Evaluación del Proceso de Contratación </w:t>
      </w:r>
      <w:r w:rsidRPr="009D3675">
        <w:rPr>
          <w:rFonts w:ascii="Tahoma" w:hAnsi="Tahoma" w:cs="Tahoma"/>
          <w:color w:val="002060"/>
          <w:lang w:val="es-BO"/>
        </w:rPr>
        <w:t xml:space="preserve">…………………………..……….. </w:t>
      </w:r>
      <w:r w:rsidRPr="009D3675">
        <w:rPr>
          <w:rFonts w:ascii="Tahoma" w:hAnsi="Tahoma" w:cs="Tahoma"/>
          <w:bCs/>
          <w:color w:val="002060"/>
          <w:lang w:val="es-BO"/>
        </w:rPr>
        <w:t>mediante nota ………….., que concluye que el proceso se ha llevado a cabo conforme a la Política y Procedimiento para la Adquisición de Bienes y Contratación de Servicios (ENT.ML.GBS.001 – Versión 7.00 y ENT.MP.GBS.002 – Versión 11, respectivamente).</w:t>
      </w:r>
    </w:p>
    <w:p w14:paraId="4A014A54"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Mediante Carta R-DIR …………… de ……………….., el Directorio de ENTEL S.A. da a conocer al Gerente General que en su reunión de fecha ………………… resolvió entre otros:</w:t>
      </w:r>
    </w:p>
    <w:p w14:paraId="2E8D683C" w14:textId="77777777"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la Adquisición y Servicios de …………………. bajo la modalidad de …………………………de acuerdo a las especificaciones contenidas en el proceso  ……………..</w:t>
      </w:r>
    </w:p>
    <w:p w14:paraId="01E498F9" w14:textId="77777777" w:rsidR="00A10654" w:rsidRPr="009D3675" w:rsidRDefault="00A10654" w:rsidP="001620A0">
      <w:pPr>
        <w:pStyle w:val="Prrafodelista"/>
        <w:numPr>
          <w:ilvl w:val="0"/>
          <w:numId w:val="28"/>
        </w:numPr>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Autorizar al Gerente General  y a la Gerente de Administración y Finanzas la suscripción conjunta del respectivo contrato con el proveedor……………. por el monto de ………………………</w:t>
      </w:r>
      <w:r w:rsidRPr="009D3675">
        <w:rPr>
          <w:rFonts w:ascii="Tahoma" w:hAnsi="Tahoma" w:cs="Tahoma"/>
          <w:color w:val="002060"/>
          <w:sz w:val="22"/>
          <w:szCs w:val="22"/>
          <w:lang w:val="es-BO"/>
        </w:rPr>
        <w:t xml:space="preserve"> </w:t>
      </w:r>
      <w:r w:rsidRPr="009D3675">
        <w:rPr>
          <w:rFonts w:ascii="Tahoma" w:hAnsi="Tahoma" w:cs="Tahoma"/>
          <w:bCs/>
          <w:color w:val="002060"/>
          <w:sz w:val="22"/>
          <w:szCs w:val="22"/>
        </w:rPr>
        <w:t>que incluye los impuestos de ley.</w:t>
      </w:r>
    </w:p>
    <w:p w14:paraId="39CD2D66"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2"/>
          <w:szCs w:val="22"/>
          <w:lang w:val="es-BO"/>
        </w:rPr>
        <w:t xml:space="preserve">ENTEL S.A. mediante nota ………………………… de fecha …………………. notificada en la misma fecha adjudica el </w:t>
      </w:r>
      <w:r w:rsidRPr="009D3675">
        <w:rPr>
          <w:rFonts w:ascii="Tahoma" w:hAnsi="Tahoma" w:cs="Tahoma"/>
          <w:bCs/>
          <w:color w:val="002060"/>
          <w:sz w:val="22"/>
          <w:szCs w:val="22"/>
          <w:lang w:val="es-BO"/>
        </w:rPr>
        <w:t>Proceso de Contratación ……………………….,</w:t>
      </w:r>
      <w:r w:rsidRPr="009D3675">
        <w:rPr>
          <w:rFonts w:ascii="Tahoma" w:hAnsi="Tahoma" w:cs="Tahoma"/>
          <w:color w:val="002060"/>
          <w:sz w:val="22"/>
          <w:szCs w:val="22"/>
          <w:lang w:val="es-BO"/>
        </w:rPr>
        <w:t xml:space="preserve"> a la empresa </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rPr>
        <w:t>y aceptada por esta mediante nota …………………………...</w:t>
      </w:r>
      <w:r w:rsidRPr="009D3675">
        <w:rPr>
          <w:rFonts w:ascii="Tahoma" w:hAnsi="Tahoma" w:cs="Tahoma"/>
          <w:color w:val="002060"/>
          <w:sz w:val="21"/>
          <w:szCs w:val="21"/>
          <w:lang w:val="es-BO"/>
        </w:rPr>
        <w:t>.</w:t>
      </w:r>
    </w:p>
    <w:p w14:paraId="0F536A97"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TERCERA: DOCUMENTOS INTEGRANTES</w:t>
      </w:r>
      <w:r w:rsidRPr="009D3675">
        <w:rPr>
          <w:rFonts w:ascii="Tahoma" w:hAnsi="Tahoma" w:cs="Tahoma"/>
          <w:b/>
          <w:color w:val="002060"/>
          <w:sz w:val="22"/>
          <w:szCs w:val="22"/>
        </w:rPr>
        <w:t>.</w:t>
      </w:r>
      <w:r w:rsidRPr="009D3675">
        <w:rPr>
          <w:rFonts w:ascii="Tahoma" w:hAnsi="Tahoma" w:cs="Tahoma"/>
          <w:color w:val="002060"/>
          <w:sz w:val="22"/>
          <w:szCs w:val="22"/>
        </w:rPr>
        <w:t>- Forman parte integrante e indivisible del presente contrato, los siguientes documentos:</w:t>
      </w:r>
    </w:p>
    <w:p w14:paraId="0E2CE6BE" w14:textId="77777777"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1.</w:t>
      </w:r>
      <w:r w:rsidRPr="009D3675">
        <w:rPr>
          <w:rFonts w:ascii="Tahoma" w:hAnsi="Tahoma" w:cs="Tahoma"/>
          <w:color w:val="002060"/>
          <w:sz w:val="22"/>
          <w:szCs w:val="22"/>
        </w:rPr>
        <w:tab/>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p>
    <w:p w14:paraId="6B9CD03A" w14:textId="77777777" w:rsidR="00A10654" w:rsidRPr="009D3675" w:rsidRDefault="00A10654" w:rsidP="00A10654">
      <w:pPr>
        <w:spacing w:before="120"/>
        <w:ind w:left="284" w:hanging="284"/>
        <w:contextualSpacing/>
        <w:jc w:val="both"/>
        <w:rPr>
          <w:rFonts w:ascii="Tahoma" w:hAnsi="Tahoma" w:cs="Tahoma"/>
          <w:i/>
          <w:color w:val="002060"/>
          <w:sz w:val="22"/>
          <w:szCs w:val="22"/>
        </w:rPr>
      </w:pPr>
      <w:r w:rsidRPr="009D3675">
        <w:rPr>
          <w:rFonts w:ascii="Tahoma" w:hAnsi="Tahoma" w:cs="Tahoma"/>
          <w:color w:val="002060"/>
          <w:sz w:val="22"/>
          <w:szCs w:val="22"/>
        </w:rPr>
        <w:t>2.</w:t>
      </w:r>
      <w:r w:rsidRPr="009D3675">
        <w:rPr>
          <w:rFonts w:ascii="Tahoma" w:hAnsi="Tahoma" w:cs="Tahoma"/>
          <w:color w:val="002060"/>
          <w:sz w:val="22"/>
          <w:szCs w:val="22"/>
        </w:rPr>
        <w:tab/>
        <w:t>Propuesta Técnica y Económica del PROVEEDOR y aceptada por ENTEL S.A.</w:t>
      </w:r>
    </w:p>
    <w:p w14:paraId="79ED2CAA" w14:textId="77777777" w:rsidR="00A10654" w:rsidRPr="009D3675" w:rsidRDefault="00A10654" w:rsidP="00A10654">
      <w:pPr>
        <w:ind w:left="284" w:hanging="284"/>
        <w:jc w:val="both"/>
        <w:rPr>
          <w:rFonts w:ascii="Tahoma" w:hAnsi="Tahoma" w:cs="Tahoma"/>
          <w:color w:val="002060"/>
          <w:sz w:val="22"/>
          <w:szCs w:val="22"/>
        </w:rPr>
      </w:pPr>
      <w:r w:rsidRPr="009D3675">
        <w:rPr>
          <w:rFonts w:ascii="Tahoma" w:hAnsi="Tahoma" w:cs="Tahoma"/>
          <w:color w:val="002060"/>
          <w:sz w:val="22"/>
          <w:szCs w:val="22"/>
        </w:rPr>
        <w:t>3.</w:t>
      </w:r>
      <w:r w:rsidRPr="009D3675">
        <w:rPr>
          <w:rFonts w:ascii="Tahoma" w:hAnsi="Tahoma" w:cs="Tahoma"/>
          <w:color w:val="002060"/>
          <w:sz w:val="22"/>
          <w:szCs w:val="22"/>
        </w:rPr>
        <w:tab/>
        <w:t>Carta de Adjudicación ………./….</w:t>
      </w:r>
      <w:r w:rsidRPr="009D3675">
        <w:rPr>
          <w:rFonts w:ascii="Tahoma" w:hAnsi="Tahoma" w:cs="Tahoma"/>
          <w:color w:val="002060"/>
          <w:sz w:val="22"/>
          <w:szCs w:val="22"/>
          <w:lang w:val="es-BO"/>
        </w:rPr>
        <w:t>de fecha ../../...</w:t>
      </w:r>
    </w:p>
    <w:p w14:paraId="1AD76FAB" w14:textId="77777777" w:rsidR="00A10654" w:rsidRPr="009D3675" w:rsidRDefault="00A10654" w:rsidP="00A10654">
      <w:pPr>
        <w:ind w:left="284" w:hanging="284"/>
        <w:jc w:val="both"/>
        <w:rPr>
          <w:rFonts w:ascii="Tahoma" w:hAnsi="Tahoma" w:cs="Tahoma"/>
          <w:iCs/>
          <w:color w:val="002060"/>
          <w:sz w:val="22"/>
          <w:szCs w:val="22"/>
          <w:lang w:val="es-BO"/>
        </w:rPr>
      </w:pPr>
      <w:r w:rsidRPr="009D3675">
        <w:rPr>
          <w:rFonts w:ascii="Tahoma" w:hAnsi="Tahoma" w:cs="Tahoma"/>
          <w:color w:val="002060"/>
          <w:sz w:val="22"/>
          <w:szCs w:val="22"/>
        </w:rPr>
        <w:t>4.</w:t>
      </w:r>
      <w:r w:rsidRPr="009D3675">
        <w:rPr>
          <w:rFonts w:ascii="Tahoma" w:hAnsi="Tahoma" w:cs="Tahoma"/>
          <w:color w:val="002060"/>
          <w:sz w:val="22"/>
          <w:szCs w:val="22"/>
        </w:rPr>
        <w:tab/>
        <w:t>Carta de Aceptación a la Adjudicación  ….../….</w:t>
      </w:r>
      <w:r w:rsidRPr="009D3675">
        <w:rPr>
          <w:rFonts w:ascii="Tahoma" w:hAnsi="Tahoma" w:cs="Tahoma"/>
          <w:iCs/>
          <w:color w:val="002060"/>
          <w:sz w:val="22"/>
          <w:szCs w:val="22"/>
          <w:lang w:val="es-BO"/>
        </w:rPr>
        <w:t xml:space="preserve"> de fecha ../../..</w:t>
      </w:r>
    </w:p>
    <w:p w14:paraId="55E3BAFA" w14:textId="77777777" w:rsidR="00A10654" w:rsidRPr="009D3675" w:rsidRDefault="00A10654" w:rsidP="00A10654">
      <w:pPr>
        <w:spacing w:before="120"/>
        <w:jc w:val="both"/>
        <w:rPr>
          <w:rFonts w:ascii="Tahoma" w:eastAsia="Calibri" w:hAnsi="Tahoma" w:cs="Tahoma"/>
          <w:color w:val="002060"/>
          <w:sz w:val="22"/>
          <w:szCs w:val="22"/>
          <w:lang w:val="es-BO" w:eastAsia="en-US"/>
        </w:rPr>
      </w:pPr>
      <w:r w:rsidRPr="009D3675">
        <w:rPr>
          <w:rFonts w:ascii="Tahoma" w:hAnsi="Tahoma" w:cs="Tahoma"/>
          <w:b/>
          <w:color w:val="002060"/>
          <w:sz w:val="22"/>
          <w:szCs w:val="22"/>
          <w:u w:val="single"/>
        </w:rPr>
        <w:t>CUARTA: OBJETO</w:t>
      </w:r>
      <w:r w:rsidRPr="009D3675">
        <w:rPr>
          <w:rFonts w:ascii="Tahoma" w:hAnsi="Tahoma" w:cs="Tahoma"/>
          <w:color w:val="002060"/>
          <w:sz w:val="22"/>
          <w:szCs w:val="22"/>
        </w:rPr>
        <w:t xml:space="preserve">.- El presente contrato tiene por objeto </w:t>
      </w:r>
      <w:r w:rsidRPr="009D3675">
        <w:rPr>
          <w:rFonts w:ascii="Tahoma" w:eastAsia="Calibri" w:hAnsi="Tahoma" w:cs="Tahoma"/>
          <w:color w:val="002060"/>
          <w:sz w:val="22"/>
          <w:szCs w:val="22"/>
          <w:lang w:val="es-BO" w:eastAsia="en-US"/>
        </w:rPr>
        <w:t xml:space="preserve">la …………………………………………………………… que el PROVEEDOR se obliga a proporcionar en estricto cumplimiento a lo establecido en este documento y </w:t>
      </w:r>
      <w:r w:rsidRPr="009D3675">
        <w:rPr>
          <w:rFonts w:ascii="Tahoma" w:hAnsi="Tahoma" w:cs="Tahoma"/>
          <w:color w:val="002060"/>
          <w:sz w:val="22"/>
          <w:szCs w:val="22"/>
          <w:lang w:val="es-BO"/>
        </w:rPr>
        <w:t xml:space="preserve">Términos Básicos de Contratación o las Especificaciones Técnicas </w:t>
      </w:r>
      <w:r w:rsidRPr="009D3675">
        <w:rPr>
          <w:rFonts w:ascii="Tahoma" w:hAnsi="Tahoma" w:cs="Tahoma"/>
          <w:i/>
          <w:color w:val="002060"/>
          <w:sz w:val="22"/>
          <w:szCs w:val="22"/>
        </w:rPr>
        <w:t>(según corresponda)</w:t>
      </w:r>
      <w:r w:rsidRPr="009D3675">
        <w:rPr>
          <w:rFonts w:ascii="Tahoma" w:eastAsia="Calibri" w:hAnsi="Tahoma" w:cs="Tahoma"/>
          <w:color w:val="002060"/>
          <w:sz w:val="22"/>
          <w:szCs w:val="22"/>
          <w:lang w:val="es-BO" w:eastAsia="en-US"/>
        </w:rPr>
        <w:t>.</w:t>
      </w:r>
    </w:p>
    <w:p w14:paraId="1C88EA14"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QUINTA: PRECIO E IMPUESTOS</w:t>
      </w:r>
      <w:r w:rsidRPr="009D3675">
        <w:rPr>
          <w:rFonts w:ascii="Tahoma" w:hAnsi="Tahoma" w:cs="Tahoma"/>
          <w:b/>
          <w:color w:val="002060"/>
          <w:sz w:val="22"/>
          <w:szCs w:val="22"/>
        </w:rPr>
        <w:t>.-</w:t>
      </w:r>
      <w:r w:rsidRPr="009D3675">
        <w:rPr>
          <w:rFonts w:ascii="Tahoma" w:hAnsi="Tahoma" w:cs="Tahoma"/>
          <w:color w:val="002060"/>
          <w:sz w:val="22"/>
          <w:szCs w:val="22"/>
        </w:rPr>
        <w:t xml:space="preserve"> El precio establecido para la provisión de los bienes y servicios objeto del presente Contrato es de </w:t>
      </w:r>
      <w:r w:rsidRPr="009D3675">
        <w:rPr>
          <w:rFonts w:ascii="Tahoma" w:hAnsi="Tahoma" w:cs="Tahoma"/>
          <w:b/>
          <w:color w:val="002060"/>
          <w:sz w:val="22"/>
          <w:szCs w:val="22"/>
        </w:rPr>
        <w:t xml:space="preserve">USD/Bs…………………… (……………………………………00/100 Dólares Americanos/Bolivianos) </w:t>
      </w:r>
      <w:r w:rsidRPr="009D3675">
        <w:rPr>
          <w:rFonts w:ascii="Tahoma" w:hAnsi="Tahoma" w:cs="Tahoma"/>
          <w:color w:val="002060"/>
          <w:sz w:val="22"/>
          <w:szCs w:val="22"/>
        </w:rPr>
        <w:t>de acuerdo al siguiente detalle:</w:t>
      </w:r>
    </w:p>
    <w:p w14:paraId="4B88D243" w14:textId="77777777" w:rsidR="00A10654" w:rsidRPr="009D3675" w:rsidRDefault="00A10654" w:rsidP="00A10654">
      <w:pPr>
        <w:spacing w:before="120"/>
        <w:jc w:val="both"/>
        <w:rPr>
          <w:rFonts w:ascii="Tahoma" w:hAnsi="Tahoma" w:cs="Tahoma"/>
          <w:color w:val="002060"/>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A10654" w:rsidRPr="009D3675" w14:paraId="342DCA0B" w14:textId="77777777" w:rsidTr="000B7735">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auto" w:fill="002060"/>
            <w:vAlign w:val="center"/>
            <w:hideMark/>
          </w:tcPr>
          <w:p w14:paraId="5AF73BBD"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ITEM</w:t>
            </w:r>
          </w:p>
        </w:tc>
        <w:tc>
          <w:tcPr>
            <w:tcW w:w="1820" w:type="dxa"/>
            <w:tcBorders>
              <w:top w:val="single" w:sz="8" w:space="0" w:color="auto"/>
              <w:left w:val="nil"/>
              <w:bottom w:val="single" w:sz="4" w:space="0" w:color="auto"/>
              <w:right w:val="single" w:sz="8" w:space="0" w:color="auto"/>
            </w:tcBorders>
            <w:shd w:val="clear" w:color="auto" w:fill="002060"/>
            <w:vAlign w:val="center"/>
            <w:hideMark/>
          </w:tcPr>
          <w:p w14:paraId="59BBB4F9"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CANTIDAD</w:t>
            </w:r>
          </w:p>
        </w:tc>
        <w:tc>
          <w:tcPr>
            <w:tcW w:w="1860" w:type="dxa"/>
            <w:tcBorders>
              <w:top w:val="nil"/>
              <w:left w:val="nil"/>
              <w:bottom w:val="single" w:sz="4" w:space="0" w:color="auto"/>
              <w:right w:val="single" w:sz="8" w:space="0" w:color="auto"/>
            </w:tcBorders>
            <w:shd w:val="clear" w:color="auto" w:fill="002060"/>
            <w:vAlign w:val="center"/>
            <w:hideMark/>
          </w:tcPr>
          <w:p w14:paraId="111AA334"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COSTO UNITARIO (USD/BS)</w:t>
            </w:r>
          </w:p>
        </w:tc>
        <w:tc>
          <w:tcPr>
            <w:tcW w:w="1660" w:type="dxa"/>
            <w:tcBorders>
              <w:top w:val="nil"/>
              <w:left w:val="nil"/>
              <w:bottom w:val="single" w:sz="4" w:space="0" w:color="auto"/>
              <w:right w:val="single" w:sz="8" w:space="0" w:color="auto"/>
            </w:tcBorders>
            <w:shd w:val="clear" w:color="auto" w:fill="002060"/>
            <w:vAlign w:val="center"/>
            <w:hideMark/>
          </w:tcPr>
          <w:p w14:paraId="45F3C733" w14:textId="77777777" w:rsidR="00A10654" w:rsidRPr="000B7735" w:rsidRDefault="00A10654" w:rsidP="00EE1427">
            <w:pPr>
              <w:jc w:val="center"/>
              <w:rPr>
                <w:rFonts w:ascii="Tahoma" w:hAnsi="Tahoma" w:cs="Tahoma"/>
                <w:b/>
                <w:bCs/>
                <w:color w:val="FFFFFF" w:themeColor="background1"/>
              </w:rPr>
            </w:pPr>
            <w:r w:rsidRPr="000B7735">
              <w:rPr>
                <w:rFonts w:ascii="Tahoma" w:hAnsi="Tahoma" w:cs="Tahoma"/>
                <w:b/>
                <w:bCs/>
                <w:color w:val="FFFFFF" w:themeColor="background1"/>
              </w:rPr>
              <w:t>PRECIO TOTAL  (USD/BS)</w:t>
            </w:r>
          </w:p>
        </w:tc>
      </w:tr>
      <w:tr w:rsidR="00A10654" w:rsidRPr="009D3675" w14:paraId="131CC330" w14:textId="77777777"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ACCBA8" w14:textId="77777777" w:rsidR="00A10654" w:rsidRPr="009D3675" w:rsidRDefault="00A10654" w:rsidP="00EE1427">
            <w:pPr>
              <w:jc w:val="center"/>
              <w:rPr>
                <w:rFonts w:ascii="Tahoma" w:hAnsi="Tahoma" w:cs="Tahoma"/>
                <w:color w:val="002060"/>
              </w:rPr>
            </w:pPr>
            <w:r w:rsidRPr="009D3675">
              <w:rPr>
                <w:rFonts w:ascii="Tahoma" w:hAnsi="Tahoma" w:cs="Tahoma"/>
                <w:color w:val="002060"/>
              </w:rPr>
              <w:t xml:space="preserve">EQUIPOS </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14:paraId="0F0DC6B3" w14:textId="77777777"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1E8C6C43" w14:textId="77777777"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14:paraId="0C2218C4" w14:textId="77777777" w:rsidR="00A10654" w:rsidRPr="009D3675" w:rsidRDefault="00A10654" w:rsidP="00EE1427">
            <w:pPr>
              <w:jc w:val="right"/>
              <w:rPr>
                <w:rFonts w:ascii="Tahoma" w:hAnsi="Tahoma" w:cs="Tahoma"/>
                <w:color w:val="002060"/>
              </w:rPr>
            </w:pPr>
          </w:p>
        </w:tc>
      </w:tr>
      <w:tr w:rsidR="00A10654" w:rsidRPr="009D3675" w14:paraId="5C2D3D72" w14:textId="77777777"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14:paraId="5178D3D1" w14:textId="77777777" w:rsidR="00A10654" w:rsidRPr="009D3675" w:rsidRDefault="00A10654" w:rsidP="00EE1427">
            <w:pPr>
              <w:jc w:val="center"/>
              <w:rPr>
                <w:rFonts w:ascii="Tahoma" w:hAnsi="Tahoma" w:cs="Tahoma"/>
                <w:color w:val="002060"/>
              </w:rPr>
            </w:pPr>
            <w:r w:rsidRPr="009D3675">
              <w:rPr>
                <w:rFonts w:ascii="Tahoma" w:hAnsi="Tahoma" w:cs="Tahoma"/>
                <w:color w:val="002060"/>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14:paraId="2362C86D" w14:textId="77777777" w:rsidR="00A10654" w:rsidRPr="009D3675" w:rsidRDefault="00A10654" w:rsidP="00EE1427">
            <w:pPr>
              <w:jc w:val="center"/>
              <w:rPr>
                <w:rFonts w:ascii="Tahoma" w:hAnsi="Tahoma" w:cs="Tahoma"/>
                <w:color w:val="00206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14:paraId="1FAFCCB9" w14:textId="77777777" w:rsidR="00A10654" w:rsidRPr="009D3675" w:rsidRDefault="00A10654" w:rsidP="00EE1427">
            <w:pPr>
              <w:jc w:val="center"/>
              <w:rPr>
                <w:rFonts w:ascii="Tahoma" w:hAnsi="Tahoma" w:cs="Tahoma"/>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14:paraId="364DA7DB" w14:textId="77777777" w:rsidR="00A10654" w:rsidRPr="009D3675" w:rsidRDefault="00A10654" w:rsidP="00EE1427">
            <w:pPr>
              <w:jc w:val="right"/>
              <w:rPr>
                <w:rFonts w:ascii="Tahoma" w:hAnsi="Tahoma" w:cs="Tahoma"/>
                <w:color w:val="002060"/>
              </w:rPr>
            </w:pPr>
          </w:p>
        </w:tc>
      </w:tr>
      <w:tr w:rsidR="00A10654" w:rsidRPr="009D3675" w14:paraId="0FA2BC19" w14:textId="77777777" w:rsidTr="00EE1427">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B23CB" w14:textId="77777777" w:rsidR="00A10654" w:rsidRPr="009D3675" w:rsidRDefault="00A10654" w:rsidP="00EE1427">
            <w:pPr>
              <w:jc w:val="center"/>
              <w:rPr>
                <w:rFonts w:ascii="Tahoma" w:hAnsi="Tahoma" w:cs="Tahoma"/>
                <w:b/>
                <w:bCs/>
                <w:color w:val="002060"/>
              </w:rPr>
            </w:pPr>
            <w:r w:rsidRPr="009D3675">
              <w:rPr>
                <w:rFonts w:ascii="Tahoma" w:hAnsi="Tahoma" w:cs="Tahoma"/>
                <w:b/>
                <w:bCs/>
                <w:color w:val="002060"/>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B8F35F" w14:textId="77777777" w:rsidR="00A10654" w:rsidRPr="009D3675" w:rsidRDefault="00A10654" w:rsidP="00EE1427">
            <w:pPr>
              <w:jc w:val="center"/>
              <w:rPr>
                <w:rFonts w:ascii="Tahoma" w:hAnsi="Tahoma" w:cs="Tahoma"/>
                <w:b/>
                <w:bCs/>
                <w:color w:val="002060"/>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D4812" w14:textId="77777777" w:rsidR="00A10654" w:rsidRPr="009D3675" w:rsidRDefault="00A10654" w:rsidP="00EE1427">
            <w:pPr>
              <w:jc w:val="right"/>
              <w:rPr>
                <w:rFonts w:ascii="Tahoma" w:hAnsi="Tahoma" w:cs="Tahoma"/>
                <w:b/>
                <w:bCs/>
                <w:color w:val="002060"/>
              </w:rPr>
            </w:pPr>
          </w:p>
        </w:tc>
      </w:tr>
      <w:tr w:rsidR="00A10654" w:rsidRPr="009D3675" w14:paraId="137364C6" w14:textId="77777777" w:rsidTr="00EE1427">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7116D196" w14:textId="77777777" w:rsidR="00A10654" w:rsidRPr="009D3675" w:rsidRDefault="00A10654" w:rsidP="00EE1427">
            <w:pPr>
              <w:rPr>
                <w:rFonts w:ascii="Tahoma" w:hAnsi="Tahoma" w:cs="Tahoma"/>
                <w:b/>
                <w:bCs/>
                <w:color w:val="002060"/>
              </w:rPr>
            </w:pPr>
            <w:r w:rsidRPr="009D3675">
              <w:rPr>
                <w:rFonts w:ascii="Tahoma" w:hAnsi="Tahoma" w:cs="Tahoma"/>
                <w:b/>
                <w:bCs/>
                <w:color w:val="002060"/>
              </w:rPr>
              <w:t xml:space="preserve">(…………………………………………………………… 00/100 Dólares Americanos/ Bolivianos) </w:t>
            </w:r>
          </w:p>
        </w:tc>
      </w:tr>
      <w:tr w:rsidR="00A10654" w:rsidRPr="009D3675" w14:paraId="5A133FE5" w14:textId="77777777" w:rsidTr="00EE1427">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14:paraId="4CEDCE61" w14:textId="77777777" w:rsidR="00A10654" w:rsidRPr="009D3675" w:rsidRDefault="00A10654" w:rsidP="00EE1427">
            <w:pPr>
              <w:rPr>
                <w:rFonts w:ascii="Tahoma" w:hAnsi="Tahoma" w:cs="Tahoma"/>
                <w:b/>
                <w:bCs/>
                <w:color w:val="002060"/>
              </w:rPr>
            </w:pPr>
            <w:r w:rsidRPr="009D3675">
              <w:rPr>
                <w:rFonts w:ascii="Tahoma" w:hAnsi="Tahoma" w:cs="Tahoma"/>
                <w:color w:val="002060"/>
              </w:rPr>
              <w:t>El precio incluye los  impuestos de Ley.</w:t>
            </w:r>
          </w:p>
        </w:tc>
      </w:tr>
    </w:tbl>
    <w:p w14:paraId="2F871A2C" w14:textId="77777777"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color w:val="002060"/>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6D03C5A0"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lastRenderedPageBreak/>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44C17B71" w14:textId="77777777" w:rsidR="00A10654" w:rsidRPr="009D3675" w:rsidRDefault="00A10654" w:rsidP="00A10654">
      <w:pPr>
        <w:spacing w:before="120"/>
        <w:ind w:right="-1"/>
        <w:jc w:val="both"/>
        <w:rPr>
          <w:rFonts w:ascii="Tahoma" w:hAnsi="Tahoma" w:cs="Tahoma"/>
          <w:color w:val="002060"/>
          <w:sz w:val="22"/>
          <w:szCs w:val="22"/>
        </w:rPr>
      </w:pPr>
      <w:r w:rsidRPr="009D3675">
        <w:rPr>
          <w:rFonts w:ascii="Tahoma" w:hAnsi="Tahoma" w:cs="Tahoma"/>
          <w:b/>
          <w:color w:val="002060"/>
          <w:sz w:val="22"/>
          <w:szCs w:val="22"/>
          <w:u w:val="single"/>
        </w:rPr>
        <w:t>SEXTA: MONEDA Y FORMA DE PAGO</w:t>
      </w:r>
      <w:r w:rsidRPr="009D3675">
        <w:rPr>
          <w:rFonts w:ascii="Tahoma" w:hAnsi="Tahoma" w:cs="Tahoma"/>
          <w:color w:val="002060"/>
          <w:sz w:val="22"/>
          <w:szCs w:val="22"/>
        </w:rPr>
        <w:t>.- La moneda de pago del presente contrato será el ……………………………….., de acuerdo a los siguientes términos:</w:t>
      </w:r>
    </w:p>
    <w:p w14:paraId="4DA982AE" w14:textId="77777777" w:rsidR="00DE47EC" w:rsidRPr="009D3675" w:rsidRDefault="00DE47EC" w:rsidP="001620A0">
      <w:pPr>
        <w:numPr>
          <w:ilvl w:val="0"/>
          <w:numId w:val="30"/>
        </w:numPr>
        <w:tabs>
          <w:tab w:val="left" w:pos="426"/>
        </w:tabs>
        <w:spacing w:after="120"/>
        <w:ind w:left="426" w:hanging="284"/>
        <w:jc w:val="both"/>
        <w:rPr>
          <w:rFonts w:ascii="Tahoma" w:hAnsi="Tahoma" w:cs="Tahoma"/>
          <w:b/>
          <w:color w:val="002060"/>
          <w:sz w:val="22"/>
          <w:szCs w:val="22"/>
        </w:rPr>
      </w:pPr>
      <w:r w:rsidRPr="009D3675">
        <w:rPr>
          <w:rFonts w:ascii="Tahoma" w:hAnsi="Tahoma" w:cs="Tahoma"/>
          <w:b/>
          <w:color w:val="002060"/>
          <w:sz w:val="22"/>
          <w:szCs w:val="22"/>
        </w:rPr>
        <w:t xml:space="preserve">Provisión de Equipos y Prestación de Servicios (Pagos Totales 100%): </w:t>
      </w:r>
      <w:r w:rsidRPr="009D3675">
        <w:rPr>
          <w:rFonts w:ascii="Tahoma" w:hAnsi="Tahoma" w:cs="Tahoma"/>
          <w:color w:val="002060"/>
          <w:sz w:val="22"/>
          <w:szCs w:val="22"/>
        </w:rPr>
        <w:t>ENTEL S.A. efectuará a favor del PROVEEDOR el pago del 100% del valor adjudicado contra entrega de todos los equipos y servicios, en el plazo de treinta (30) días calendario posteriores a la emisión del correspondiente Certificado de Control de Calidad y el Certificado de Aceptación Provisional por parte de ENTEL S.A. y presentación de la factura fiscal por parte del PROVEEDOR.</w:t>
      </w:r>
    </w:p>
    <w:p w14:paraId="7B0724E0" w14:textId="77777777" w:rsidR="00A10654" w:rsidRPr="009D3675" w:rsidRDefault="00A10654" w:rsidP="001620A0">
      <w:pPr>
        <w:numPr>
          <w:ilvl w:val="0"/>
          <w:numId w:val="34"/>
        </w:numPr>
        <w:spacing w:before="120" w:after="120"/>
        <w:jc w:val="both"/>
        <w:rPr>
          <w:rFonts w:ascii="Tahoma" w:hAnsi="Tahoma" w:cs="Tahoma"/>
          <w:b/>
          <w:i/>
          <w:color w:val="002060"/>
          <w:sz w:val="22"/>
          <w:szCs w:val="22"/>
        </w:rPr>
      </w:pPr>
      <w:r w:rsidRPr="009D3675">
        <w:rPr>
          <w:rFonts w:ascii="Tahoma" w:hAnsi="Tahoma" w:cs="Tahoma"/>
          <w:b/>
          <w:color w:val="002060"/>
          <w:sz w:val="22"/>
          <w:szCs w:val="22"/>
        </w:rPr>
        <w:t>Servicios:</w:t>
      </w:r>
      <w:r w:rsidRPr="009D3675">
        <w:rPr>
          <w:rFonts w:ascii="Tahoma" w:hAnsi="Tahoma" w:cs="Tahoma"/>
          <w:color w:val="002060"/>
          <w:sz w:val="22"/>
          <w:szCs w:val="22"/>
        </w:rPr>
        <w:t xml:space="preserve"> ENTEL S.A. pagará a favor del PROVEEDOR el 100% contra entrega de todo el servicio, en el plazo de treinta (30) días calendario posterior a la emisión del Certificado de Control de Calidad por parte de ENTEL S.A. y presentación de factura fiscal por el PROVEEDOR. </w:t>
      </w:r>
      <w:r w:rsidRPr="009D3675">
        <w:rPr>
          <w:rFonts w:ascii="Tahoma" w:hAnsi="Tahoma" w:cs="Tahoma"/>
          <w:i/>
          <w:color w:val="002060"/>
          <w:sz w:val="22"/>
          <w:szCs w:val="22"/>
        </w:rPr>
        <w:t>(Cuando los servicios cuenten con garantía ENTEL S.A. deberá emitir adicionalmente el Certificado de Aceptación Provisional)</w:t>
      </w:r>
    </w:p>
    <w:p w14:paraId="5C1E9325"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Cualquier tributo, emergente del presente contrato, pagadero fuera y dentro del territorio boliviano estará a cargo del PROVEEDOR.</w:t>
      </w:r>
    </w:p>
    <w:p w14:paraId="1BFFD054" w14:textId="77777777" w:rsidR="00A10654" w:rsidRPr="009D3675" w:rsidRDefault="00A10654" w:rsidP="00A10654">
      <w:pPr>
        <w:spacing w:before="120"/>
        <w:jc w:val="both"/>
        <w:rPr>
          <w:rFonts w:ascii="Tahoma" w:hAnsi="Tahoma" w:cs="Tahoma"/>
          <w:iCs/>
          <w:color w:val="002060"/>
          <w:sz w:val="22"/>
          <w:szCs w:val="22"/>
          <w:lang w:val="es-BO"/>
        </w:rPr>
      </w:pPr>
      <w:r w:rsidRPr="009D3675">
        <w:rPr>
          <w:rFonts w:ascii="Tahoma" w:hAnsi="Tahoma" w:cs="Tahoma"/>
          <w:iCs/>
          <w:color w:val="002060"/>
          <w:sz w:val="22"/>
          <w:szCs w:val="22"/>
          <w:lang w:val="es-BO"/>
        </w:rPr>
        <w:t>En caso que los bienes provistos sufran alguna contingencia o desperfecto, el riesgo será asumido por el PROVEEDOR hasta el momento en que se firme el respectivo Certificado de Control de Calidad, a partir del cual el riesgo lo asume ENTEL S.A., salvando el periodo de garantía establecido para el buen funcionamiento de cada equipo</w:t>
      </w:r>
    </w:p>
    <w:p w14:paraId="3FE7F0D8"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14:paraId="400F6F80" w14:textId="77777777" w:rsidR="00A10654" w:rsidRPr="009D3675" w:rsidRDefault="00A10654" w:rsidP="00A10654">
      <w:pPr>
        <w:spacing w:before="120"/>
        <w:jc w:val="both"/>
        <w:rPr>
          <w:rFonts w:ascii="Tahoma" w:hAnsi="Tahoma" w:cs="Tahoma"/>
          <w:color w:val="002060"/>
          <w:sz w:val="22"/>
          <w:szCs w:val="22"/>
          <w:lang w:val="es-BO" w:eastAsia="en-US"/>
        </w:rPr>
      </w:pPr>
      <w:r w:rsidRPr="009D3675">
        <w:rPr>
          <w:rFonts w:ascii="Tahoma" w:hAnsi="Tahoma" w:cs="Tahoma"/>
          <w:b/>
          <w:color w:val="002060"/>
          <w:sz w:val="22"/>
          <w:szCs w:val="22"/>
          <w:u w:val="single"/>
        </w:rPr>
        <w:t>SÉPTIMA: VIGENCIA</w:t>
      </w:r>
      <w:r w:rsidRPr="009D3675">
        <w:rPr>
          <w:rFonts w:ascii="Tahoma" w:hAnsi="Tahoma" w:cs="Tahoma"/>
          <w:b/>
          <w:color w:val="002060"/>
          <w:sz w:val="22"/>
          <w:szCs w:val="22"/>
        </w:rPr>
        <w:t>.-</w:t>
      </w:r>
      <w:r w:rsidRPr="009D3675">
        <w:rPr>
          <w:rFonts w:ascii="Tahoma" w:hAnsi="Tahoma" w:cs="Tahoma"/>
          <w:color w:val="002060"/>
          <w:sz w:val="22"/>
          <w:szCs w:val="22"/>
        </w:rPr>
        <w:t xml:space="preserve"> El presente </w:t>
      </w:r>
      <w:r w:rsidRPr="009D3675">
        <w:rPr>
          <w:rFonts w:ascii="Tahoma" w:hAnsi="Tahoma" w:cs="Tahoma"/>
          <w:color w:val="002060"/>
          <w:sz w:val="22"/>
          <w:szCs w:val="22"/>
          <w:lang w:val="es-BO"/>
        </w:rPr>
        <w:t>contrato entrará en vigencia a partir de la fecha de su suscripción y se extenderá hasta que ambas partes hayan dado cumplimiento a todas las condiciones y estipulaciones contenidas en el mismo.</w:t>
      </w:r>
    </w:p>
    <w:p w14:paraId="2B3563F5" w14:textId="77777777" w:rsidR="00A10654" w:rsidRPr="009D3675" w:rsidRDefault="00A10654" w:rsidP="00A10654">
      <w:pPr>
        <w:spacing w:before="120"/>
        <w:contextualSpacing/>
        <w:jc w:val="both"/>
        <w:rPr>
          <w:rFonts w:ascii="Tahoma" w:hAnsi="Tahoma" w:cs="Tahoma"/>
          <w:color w:val="002060"/>
          <w:sz w:val="22"/>
          <w:szCs w:val="22"/>
          <w:lang w:val="es-BO" w:eastAsia="en-US"/>
        </w:rPr>
      </w:pPr>
      <w:r w:rsidRPr="009D3675">
        <w:rPr>
          <w:rFonts w:ascii="Tahoma" w:hAnsi="Tahoma" w:cs="Tahoma"/>
          <w:b/>
          <w:color w:val="002060"/>
          <w:sz w:val="22"/>
          <w:szCs w:val="22"/>
          <w:u w:val="single"/>
        </w:rPr>
        <w:t>OCTAVA: PLAZO Y FORMA DE ENTREGA</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2"/>
          <w:szCs w:val="22"/>
          <w:lang w:val="es-BO" w:eastAsia="en-US"/>
        </w:rPr>
        <w:t>El PROVEEDOR entregará a ENTEL S.A. la totalidad de los bienes y servicios ejecutados de acuerdo a las condiciones:</w:t>
      </w:r>
    </w:p>
    <w:p w14:paraId="3A487B68" w14:textId="77777777" w:rsidR="00A10654" w:rsidRPr="009D3675" w:rsidRDefault="00A10654" w:rsidP="001620A0">
      <w:pPr>
        <w:pStyle w:val="Prrafodelista"/>
        <w:numPr>
          <w:ilvl w:val="1"/>
          <w:numId w:val="32"/>
        </w:numPr>
        <w:spacing w:after="120"/>
        <w:contextualSpacing/>
        <w:jc w:val="both"/>
        <w:rPr>
          <w:rFonts w:ascii="Tahoma" w:hAnsi="Tahoma" w:cs="Tahoma"/>
          <w:color w:val="002060"/>
          <w:sz w:val="22"/>
          <w:szCs w:val="22"/>
          <w:lang w:val="es-BO"/>
        </w:rPr>
      </w:pPr>
      <w:r w:rsidRPr="009D3675">
        <w:rPr>
          <w:rFonts w:ascii="Tahoma" w:hAnsi="Tahoma" w:cs="Tahoma"/>
          <w:b/>
          <w:color w:val="002060"/>
          <w:sz w:val="22"/>
          <w:szCs w:val="22"/>
          <w:lang w:val="es-BO"/>
        </w:rPr>
        <w:t>Provisión e implementación de equipos</w:t>
      </w:r>
      <w:r w:rsidRPr="009D3675">
        <w:rPr>
          <w:rFonts w:ascii="Tahoma" w:hAnsi="Tahoma" w:cs="Tahoma"/>
          <w:color w:val="002060"/>
          <w:sz w:val="22"/>
          <w:szCs w:val="22"/>
          <w:lang w:val="es-BO"/>
        </w:rPr>
        <w:t>:</w:t>
      </w:r>
    </w:p>
    <w:p w14:paraId="09B3109D" w14:textId="77777777"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Equipos:</w:t>
      </w:r>
      <w:r w:rsidRPr="009D3675">
        <w:rPr>
          <w:rFonts w:ascii="Tahoma" w:hAnsi="Tahoma" w:cs="Tahoma"/>
          <w:b/>
          <w:color w:val="002060"/>
          <w:sz w:val="22"/>
          <w:szCs w:val="22"/>
          <w:lang w:eastAsia="es-BO"/>
        </w:rPr>
        <w:t xml:space="preserve"> </w:t>
      </w:r>
      <w:r w:rsidRPr="009D3675">
        <w:rPr>
          <w:rFonts w:ascii="Tahoma" w:hAnsi="Tahoma" w:cs="Tahoma"/>
          <w:color w:val="002060"/>
          <w:sz w:val="22"/>
          <w:szCs w:val="22"/>
          <w:lang w:val="es-BO"/>
        </w:rPr>
        <w:t>………………………</w:t>
      </w:r>
    </w:p>
    <w:p w14:paraId="3591039E" w14:textId="77777777" w:rsidR="00A10654" w:rsidRPr="009D3675" w:rsidRDefault="00A10654" w:rsidP="001620A0">
      <w:pPr>
        <w:pStyle w:val="Prrafodelista"/>
        <w:numPr>
          <w:ilvl w:val="2"/>
          <w:numId w:val="32"/>
        </w:numPr>
        <w:spacing w:after="120"/>
        <w:ind w:left="1418" w:hanging="709"/>
        <w:contextualSpacing/>
        <w:jc w:val="both"/>
        <w:rPr>
          <w:rFonts w:ascii="Tahoma" w:hAnsi="Tahoma" w:cs="Tahoma"/>
          <w:color w:val="002060"/>
          <w:sz w:val="22"/>
          <w:szCs w:val="22"/>
          <w:lang w:eastAsia="es-BO"/>
        </w:rPr>
      </w:pPr>
      <w:r w:rsidRPr="009D3675">
        <w:rPr>
          <w:rFonts w:ascii="Tahoma" w:hAnsi="Tahoma" w:cs="Tahoma"/>
          <w:color w:val="002060"/>
          <w:sz w:val="22"/>
          <w:szCs w:val="22"/>
          <w:lang w:eastAsia="es-BO"/>
        </w:rPr>
        <w:t>Servicios:………………………</w:t>
      </w:r>
    </w:p>
    <w:p w14:paraId="1744A12A" w14:textId="77777777" w:rsidR="00A10654" w:rsidRPr="009D3675" w:rsidRDefault="00A10654" w:rsidP="00A10654">
      <w:pPr>
        <w:spacing w:before="120"/>
        <w:jc w:val="both"/>
        <w:rPr>
          <w:rFonts w:ascii="Tahoma" w:hAnsi="Tahoma" w:cs="Tahoma"/>
          <w:b/>
          <w:color w:val="002060"/>
          <w:sz w:val="22"/>
          <w:szCs w:val="22"/>
        </w:rPr>
      </w:pPr>
      <w:r w:rsidRPr="009D3675">
        <w:rPr>
          <w:rFonts w:ascii="Tahoma" w:hAnsi="Tahoma" w:cs="Tahoma"/>
          <w:b/>
          <w:color w:val="002060"/>
          <w:sz w:val="22"/>
          <w:szCs w:val="22"/>
        </w:rPr>
        <w:t xml:space="preserve"> (ESTO VARÍA DE CONFORMIDAD A LO ESTABLECIDO EN TERMINOS BASICOS DE CONTRATACIÓN  Y LA CARTA DE ADJUDICACIÓN).</w:t>
      </w:r>
    </w:p>
    <w:p w14:paraId="3EE776CA"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color w:val="002060"/>
          <w:sz w:val="22"/>
          <w:szCs w:val="22"/>
        </w:rPr>
        <w:t>Se consignará como fecha de entrega aquélla en la que los bienes y servicios sean entregados sin observaciones y se encuentren a disposición de ENTEL S.A. para su uso, asimismo hayan cumplido con las inspecciones técnicas y cuenten con el Certificado de Aceptación Provisional y el Certificado de Control de Calidad.</w:t>
      </w:r>
    </w:p>
    <w:p w14:paraId="50C4F581" w14:textId="77777777" w:rsidR="00A10654" w:rsidRPr="009D3675" w:rsidRDefault="00A10654" w:rsidP="00A10654">
      <w:pPr>
        <w:spacing w:before="120"/>
        <w:contextualSpacing/>
        <w:jc w:val="both"/>
        <w:rPr>
          <w:rFonts w:ascii="Tahoma" w:hAnsi="Tahoma" w:cs="Tahoma"/>
          <w:color w:val="002060"/>
          <w:sz w:val="22"/>
          <w:szCs w:val="22"/>
        </w:rPr>
      </w:pPr>
      <w:r w:rsidRPr="009D3675">
        <w:rPr>
          <w:rFonts w:ascii="Tahoma" w:hAnsi="Tahoma" w:cs="Tahoma"/>
          <w:b/>
          <w:color w:val="002060"/>
          <w:sz w:val="22"/>
          <w:szCs w:val="22"/>
          <w:u w:val="single"/>
          <w:lang w:val="es-BO"/>
        </w:rPr>
        <w:t>NOVENA</w:t>
      </w:r>
      <w:r w:rsidRPr="009D3675">
        <w:rPr>
          <w:rFonts w:ascii="Tahoma" w:hAnsi="Tahoma" w:cs="Tahoma"/>
          <w:b/>
          <w:color w:val="002060"/>
          <w:sz w:val="22"/>
          <w:szCs w:val="22"/>
          <w:u w:val="single"/>
        </w:rPr>
        <w:t>: GARANTÍAS Y SEGUROS</w:t>
      </w:r>
      <w:r w:rsidRPr="009D3675">
        <w:rPr>
          <w:rFonts w:ascii="Tahoma" w:hAnsi="Tahoma" w:cs="Tahoma"/>
          <w:color w:val="002060"/>
          <w:sz w:val="22"/>
          <w:szCs w:val="22"/>
        </w:rPr>
        <w:t xml:space="preserve">.- Las garantías señaladas en la presente cláusula, </w:t>
      </w:r>
      <w:r w:rsidRPr="009D3675">
        <w:rPr>
          <w:rFonts w:ascii="Tahoma" w:hAnsi="Tahoma" w:cs="Tahoma"/>
          <w:color w:val="002060"/>
          <w:sz w:val="22"/>
          <w:szCs w:val="22"/>
          <w:lang w:val="es-BO"/>
        </w:rPr>
        <w:t>será exigible y ejecutable de acuerdo a las leyes bolivianas</w:t>
      </w:r>
      <w:r w:rsidRPr="009D3675">
        <w:rPr>
          <w:rFonts w:ascii="Tahoma" w:hAnsi="Tahoma" w:cs="Tahoma"/>
          <w:color w:val="002060"/>
          <w:sz w:val="22"/>
          <w:szCs w:val="22"/>
        </w:rPr>
        <w:t xml:space="preserve">, si </w:t>
      </w:r>
      <w:r w:rsidRPr="009D3675">
        <w:rPr>
          <w:rFonts w:ascii="Tahoma" w:hAnsi="Tahoma" w:cs="Tahoma"/>
          <w:color w:val="002060"/>
          <w:sz w:val="22"/>
          <w:szCs w:val="22"/>
          <w:lang w:val="es-BO"/>
        </w:rPr>
        <w:t>el PROVEEDOR</w:t>
      </w:r>
      <w:r w:rsidRPr="009D3675">
        <w:rPr>
          <w:rFonts w:ascii="Tahoma" w:hAnsi="Tahoma" w:cs="Tahoma"/>
          <w:color w:val="002060"/>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14:paraId="2F0B32B3" w14:textId="77777777" w:rsidR="00A10654" w:rsidRPr="009D3675" w:rsidRDefault="00A10654" w:rsidP="00A10654">
      <w:pPr>
        <w:spacing w:before="120"/>
        <w:contextualSpacing/>
        <w:jc w:val="both"/>
        <w:rPr>
          <w:rFonts w:ascii="Tahoma" w:hAnsi="Tahoma" w:cs="Tahoma"/>
          <w:color w:val="002060"/>
          <w:sz w:val="22"/>
          <w:szCs w:val="22"/>
        </w:rPr>
      </w:pPr>
    </w:p>
    <w:p w14:paraId="5BA4D8E3" w14:textId="77777777" w:rsidR="00A10654" w:rsidRPr="009D3675" w:rsidRDefault="00A10654" w:rsidP="001620A0">
      <w:pPr>
        <w:pStyle w:val="Prrafodelista"/>
        <w:numPr>
          <w:ilvl w:val="0"/>
          <w:numId w:val="31"/>
        </w:numPr>
        <w:jc w:val="both"/>
        <w:rPr>
          <w:rFonts w:ascii="Tahoma" w:hAnsi="Tahoma" w:cs="Tahoma"/>
          <w:color w:val="002060"/>
          <w:sz w:val="22"/>
          <w:szCs w:val="22"/>
        </w:rPr>
      </w:pPr>
      <w:r w:rsidRPr="009D3675">
        <w:rPr>
          <w:rFonts w:ascii="Tahoma" w:hAnsi="Tahoma" w:cs="Tahoma"/>
          <w:b/>
          <w:bCs/>
          <w:color w:val="002060"/>
          <w:sz w:val="22"/>
          <w:szCs w:val="22"/>
          <w:u w:val="single"/>
        </w:rPr>
        <w:t>Garantía de Cumplimiento de Contrato</w:t>
      </w:r>
      <w:r w:rsidRPr="009D3675">
        <w:rPr>
          <w:rFonts w:ascii="Tahoma" w:hAnsi="Tahoma" w:cs="Tahoma"/>
          <w:b/>
          <w:color w:val="002060"/>
          <w:sz w:val="22"/>
          <w:szCs w:val="22"/>
        </w:rPr>
        <w:t>.-</w:t>
      </w:r>
      <w:r w:rsidRPr="009D3675">
        <w:rPr>
          <w:rFonts w:ascii="Tahoma" w:hAnsi="Tahoma" w:cs="Tahoma"/>
          <w:color w:val="002060"/>
          <w:sz w:val="22"/>
          <w:szCs w:val="22"/>
        </w:rPr>
        <w:t xml:space="preserve"> Para garantizar el cumplimiento del presente contrato, el</w:t>
      </w:r>
      <w:r w:rsidRPr="009D3675">
        <w:rPr>
          <w:rFonts w:ascii="Tahoma" w:hAnsi="Tahoma" w:cs="Tahoma"/>
          <w:b/>
          <w:color w:val="002060"/>
          <w:sz w:val="22"/>
          <w:szCs w:val="22"/>
        </w:rPr>
        <w:t xml:space="preserve"> </w:t>
      </w:r>
      <w:r w:rsidRPr="009D3675">
        <w:rPr>
          <w:rFonts w:ascii="Tahoma" w:hAnsi="Tahoma" w:cs="Tahoma"/>
          <w:color w:val="002060"/>
          <w:sz w:val="22"/>
          <w:szCs w:val="22"/>
        </w:rPr>
        <w:t>PROVEEDOR presentó a ENTEL S.A. la Boleta/Póliza de Garantía N° ……. emitida por el Banco……………………………….. por la suma de ……………………… (…………………………………… 00/100 …………………..) con vigencia a partir del ../../.. al ../../.., con la característica de renovable, irrevocable de ejecución inmediata</w:t>
      </w:r>
      <w:r w:rsidRPr="009D3675">
        <w:rPr>
          <w:rFonts w:ascii="Tahoma" w:hAnsi="Tahoma" w:cs="Tahoma"/>
          <w:bCs/>
          <w:color w:val="002060"/>
          <w:sz w:val="22"/>
          <w:szCs w:val="22"/>
        </w:rPr>
        <w:t xml:space="preserve"> y a primer requerimiento, </w:t>
      </w:r>
      <w:r w:rsidRPr="009D3675">
        <w:rPr>
          <w:rFonts w:ascii="Tahoma" w:hAnsi="Tahoma" w:cs="Tahoma"/>
          <w:color w:val="002060"/>
          <w:sz w:val="22"/>
          <w:szCs w:val="22"/>
        </w:rPr>
        <w:t>equivalente al diez por ciento (10%) del valor total del presente contrato.</w:t>
      </w:r>
    </w:p>
    <w:p w14:paraId="5E2170D4" w14:textId="77777777" w:rsidR="00A10654" w:rsidRPr="009D3675" w:rsidRDefault="00A10654" w:rsidP="00A10654">
      <w:pPr>
        <w:spacing w:before="120"/>
        <w:ind w:left="709"/>
        <w:jc w:val="both"/>
        <w:rPr>
          <w:rFonts w:ascii="Tahoma" w:hAnsi="Tahoma" w:cs="Tahoma"/>
          <w:color w:val="002060"/>
          <w:sz w:val="22"/>
          <w:szCs w:val="22"/>
        </w:rPr>
      </w:pPr>
      <w:r w:rsidRPr="009D3675">
        <w:rPr>
          <w:rFonts w:ascii="Tahoma" w:hAnsi="Tahoma" w:cs="Tahoma"/>
          <w:color w:val="002060"/>
          <w:sz w:val="22"/>
          <w:szCs w:val="22"/>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p>
    <w:p w14:paraId="43F2523A" w14:textId="77777777" w:rsidR="00A10654" w:rsidRPr="009D3675" w:rsidRDefault="00A10654" w:rsidP="001620A0">
      <w:pPr>
        <w:pStyle w:val="Prrafodelista"/>
        <w:numPr>
          <w:ilvl w:val="0"/>
          <w:numId w:val="26"/>
        </w:numPr>
        <w:spacing w:before="120"/>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Garantía de Calidad de Bienes y Servicios de Instalación</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garantiza la calidad de los trabajos y servicios ejecutados objeto del presente contrato por el periodo de …. (…) año/S computable a partir de la emisión del Certificado de Aceptación Provisional</w:t>
      </w:r>
      <w:r w:rsidRPr="009D3675">
        <w:rPr>
          <w:rFonts w:ascii="Tahoma" w:hAnsi="Tahoma" w:cs="Tahoma"/>
          <w:b/>
          <w:color w:val="002060"/>
          <w:sz w:val="22"/>
          <w:szCs w:val="22"/>
          <w:lang w:val="es-BO"/>
        </w:rPr>
        <w:t>.(ESTO DEBERÁ ESTAR EXPRESAMENTE DETALLADO EN LOS TERMINOS BASICOS DE CONTRATACIÓN, CASO CONTRARIO NO SE INCLUIRÁ)</w:t>
      </w:r>
    </w:p>
    <w:p w14:paraId="42495369" w14:textId="77777777" w:rsidR="00A10654" w:rsidRPr="009D3675" w:rsidRDefault="00A10654" w:rsidP="001620A0">
      <w:pPr>
        <w:pStyle w:val="Prrafodelista"/>
        <w:numPr>
          <w:ilvl w:val="0"/>
          <w:numId w:val="26"/>
        </w:numPr>
        <w:spacing w:before="120"/>
        <w:jc w:val="both"/>
        <w:rPr>
          <w:rFonts w:ascii="Tahoma" w:hAnsi="Tahoma" w:cs="Tahoma"/>
          <w:bCs/>
          <w:color w:val="002060"/>
          <w:sz w:val="22"/>
          <w:szCs w:val="22"/>
          <w:lang w:val="es-BO"/>
        </w:rPr>
      </w:pPr>
      <w:r w:rsidRPr="009D3675">
        <w:rPr>
          <w:rFonts w:ascii="Tahoma" w:hAnsi="Tahoma" w:cs="Tahoma"/>
          <w:b/>
          <w:color w:val="002060"/>
          <w:sz w:val="22"/>
          <w:szCs w:val="22"/>
          <w:u w:val="single"/>
          <w:lang w:val="es-BO"/>
        </w:rPr>
        <w:t>Soporte Técnico</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El PROVEEDOR se obliga a brindar la garantía del Soporte Técnico  por un periodo de …..(……) año/meses, de acuerdo a lo establecido en el presente contrato y el Pliego de Condiciones que forma parte integrante del presente contrato, sin costo alguno para ENTEL S.A.</w:t>
      </w:r>
      <w:r w:rsidRPr="009D3675">
        <w:rPr>
          <w:rFonts w:ascii="Tahoma" w:hAnsi="Tahoma" w:cs="Tahoma"/>
          <w:b/>
          <w:color w:val="002060"/>
          <w:sz w:val="22"/>
          <w:szCs w:val="22"/>
          <w:lang w:val="es-BO"/>
        </w:rPr>
        <w:t xml:space="preserve"> (ESTO DEBERÁ ESTAR EXPRESAMENTE DETALLADO EN LAS ESPECIFICACIONES TECNICAS, CASO CONTRARIO NO SE INCLUIRÁ)</w:t>
      </w:r>
    </w:p>
    <w:p w14:paraId="1211C2E8" w14:textId="77777777"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color w:val="002060"/>
          <w:spacing w:val="-3"/>
          <w:sz w:val="22"/>
          <w:szCs w:val="22"/>
        </w:rPr>
        <w:t>Póliza de Responsabilidad Civil.-</w:t>
      </w:r>
      <w:r w:rsidRPr="009D3675">
        <w:rPr>
          <w:rFonts w:ascii="Tahoma" w:hAnsi="Tahoma" w:cs="Tahoma"/>
          <w:iCs/>
          <w:color w:val="00206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4E6EF700" w14:textId="77777777" w:rsidR="00A10654" w:rsidRPr="009D3675" w:rsidRDefault="00A10654" w:rsidP="001620A0">
      <w:pPr>
        <w:pStyle w:val="Prrafodelista"/>
        <w:numPr>
          <w:ilvl w:val="0"/>
          <w:numId w:val="27"/>
        </w:numPr>
        <w:suppressAutoHyphens/>
        <w:spacing w:before="120"/>
        <w:jc w:val="both"/>
        <w:rPr>
          <w:rFonts w:ascii="Tahoma" w:hAnsi="Tahoma" w:cs="Tahoma"/>
          <w:color w:val="002060"/>
          <w:spacing w:val="-3"/>
          <w:sz w:val="22"/>
          <w:szCs w:val="22"/>
        </w:rPr>
      </w:pPr>
      <w:r w:rsidRPr="009D3675">
        <w:rPr>
          <w:rFonts w:ascii="Tahoma" w:hAnsi="Tahoma" w:cs="Tahoma"/>
          <w:b/>
          <w:bCs/>
          <w:iCs/>
          <w:color w:val="002060"/>
          <w:sz w:val="22"/>
          <w:szCs w:val="22"/>
        </w:rPr>
        <w:t>Póliza de Seguro Contra Accidentes.-</w:t>
      </w:r>
      <w:r w:rsidRPr="009D3675">
        <w:rPr>
          <w:rFonts w:ascii="Tahoma" w:hAnsi="Tahoma" w:cs="Tahoma"/>
          <w:iCs/>
          <w:color w:val="002060"/>
          <w:sz w:val="22"/>
          <w:szCs w:val="22"/>
        </w:rPr>
        <w:t xml:space="preserve"> El</w:t>
      </w:r>
      <w:r w:rsidRPr="009D3675">
        <w:rPr>
          <w:rFonts w:ascii="Tahoma" w:hAnsi="Tahoma" w:cs="Tahoma"/>
          <w:b/>
          <w:iCs/>
          <w:color w:val="002060"/>
          <w:sz w:val="22"/>
          <w:szCs w:val="22"/>
        </w:rPr>
        <w:t xml:space="preserve"> </w:t>
      </w:r>
      <w:r w:rsidRPr="009D3675">
        <w:rPr>
          <w:rFonts w:ascii="Tahoma" w:hAnsi="Tahoma" w:cs="Tahoma"/>
          <w:iCs/>
          <w:color w:val="002060"/>
          <w:sz w:val="22"/>
          <w:szCs w:val="22"/>
        </w:rPr>
        <w:t>PROVEEDOR, durante la vigencia del presente Contrato cubrirá los riesgos por accidentes de su personal, con una Póliza de Seguro Contra Accidentes de Trabajo.</w:t>
      </w:r>
    </w:p>
    <w:p w14:paraId="1206A819"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lang w:val="es-BO"/>
        </w:rPr>
        <w:t xml:space="preserve">DÉCIMA: </w:t>
      </w:r>
      <w:r w:rsidRPr="009D3675">
        <w:rPr>
          <w:rFonts w:ascii="Tahoma" w:hAnsi="Tahoma" w:cs="Tahoma"/>
          <w:b/>
          <w:color w:val="002060"/>
          <w:sz w:val="22"/>
          <w:szCs w:val="22"/>
          <w:u w:val="single"/>
        </w:rPr>
        <w:t>INSPECCIÓN Y PRUEBAS</w:t>
      </w:r>
      <w:r w:rsidRPr="009D3675">
        <w:rPr>
          <w:rFonts w:ascii="Tahoma" w:hAnsi="Tahoma" w:cs="Tahoma"/>
          <w:color w:val="002060"/>
          <w:sz w:val="22"/>
          <w:szCs w:val="22"/>
        </w:rPr>
        <w:t xml:space="preserve">.- </w:t>
      </w:r>
      <w:r w:rsidRPr="009D3675">
        <w:rPr>
          <w:rFonts w:ascii="Tahoma" w:hAnsi="Tahoma" w:cs="Tahoma"/>
          <w:color w:val="002060"/>
          <w:sz w:val="22"/>
          <w:szCs w:val="22"/>
          <w:lang w:val="es-BO"/>
        </w:rPr>
        <w:t>Independientemente</w:t>
      </w:r>
      <w:r w:rsidRPr="009D3675">
        <w:rPr>
          <w:rFonts w:ascii="Tahoma" w:hAnsi="Tahoma" w:cs="Tahoma"/>
          <w:color w:val="002060"/>
          <w:sz w:val="22"/>
          <w:szCs w:val="22"/>
        </w:rPr>
        <w:t xml:space="preserve"> de la emisión de Actas de Recepción y/o Certificados de Control de Calidad por los bienes; el área encargada de la Supervisión del cumplimiento del presente Contrato, deberá emitir los Certificados de Aceptación Provisional y Definitiva por servicios, a favor del PROVEEDOR. El PROVEEDOR será responsable de los servicios de instalación contratados hasta el momento de su entrega en perfecto estado de funcionamiento, de acuerdo a lo establecido en los Términos Básicos de Contratación, la Oferta Técnica, Económica y demás documentos que forman parte de este Contrato.</w:t>
      </w:r>
    </w:p>
    <w:p w14:paraId="246B8C8B" w14:textId="77777777" w:rsidR="00A10654" w:rsidRPr="009D3675" w:rsidRDefault="00A10654" w:rsidP="00A10654">
      <w:pPr>
        <w:spacing w:before="120"/>
        <w:ind w:left="566" w:hanging="566"/>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w:t>
      </w:r>
      <w:r w:rsidRPr="009D3675">
        <w:rPr>
          <w:rFonts w:ascii="Tahoma" w:hAnsi="Tahoma" w:cs="Tahoma"/>
          <w:color w:val="002060"/>
          <w:sz w:val="21"/>
          <w:szCs w:val="21"/>
          <w:lang w:val="es-BO"/>
        </w:rPr>
        <w:tab/>
        <w:t>El PROVEEDOR en coordinación con ENTEL S.A. efectuarán las pruebas de inspección y aceptación, con el propósito de confirmar y verificar que los bienes y servicios se encuentran de acuerdo a lo establecido en los Términos Básicos de Contratación.</w:t>
      </w:r>
    </w:p>
    <w:p w14:paraId="4CFB7295"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10.1.1</w:t>
      </w:r>
      <w:r w:rsidRPr="009D3675">
        <w:rPr>
          <w:rFonts w:ascii="Tahoma" w:hAnsi="Tahoma" w:cs="Tahoma"/>
          <w:color w:val="002060"/>
          <w:sz w:val="21"/>
          <w:szCs w:val="21"/>
          <w:lang w:val="es-BO"/>
        </w:rPr>
        <w:tab/>
        <w:t>Una vez efectuada con éxito entre ENTEL S.A. y el PROVEEDOR, las inspecciones y certificaciones de bienes provistos y servicios ejecutados, con el propósito de confirmar su calidad y operatividad asimismo se encuentren de acuerdo a lo establecido en los Términos Básicos de Contratación y estén listos para su uso.</w:t>
      </w:r>
    </w:p>
    <w:p w14:paraId="65679FE9"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lastRenderedPageBreak/>
        <w:t>10.1.2</w:t>
      </w:r>
      <w:r w:rsidRPr="009D3675">
        <w:rPr>
          <w:rFonts w:ascii="Tahoma" w:hAnsi="Tahoma" w:cs="Tahoma"/>
          <w:color w:val="002060"/>
          <w:sz w:val="21"/>
          <w:szCs w:val="21"/>
          <w:lang w:val="es-BO"/>
        </w:rPr>
        <w:tab/>
        <w:t>Si los bienes provistos o los servicios ejecutados no cumplen con lo establecido en los Términos Básicos de Contratación, así como las aclaraciones y respuestas acordadas entre partes; ENTEL S.A. podrá rechazarlas en todo o en parte, en este caso el PROVEEDOR deberá remplazar todos los bienes o servicios observados, los que una vez subsanados serán sometidos conjuntamente a la realización de verificación y aceptación.</w:t>
      </w:r>
    </w:p>
    <w:p w14:paraId="536E890E" w14:textId="77777777" w:rsidR="00A10654" w:rsidRPr="009D3675" w:rsidRDefault="00A10654" w:rsidP="00A10654">
      <w:pPr>
        <w:spacing w:before="120"/>
        <w:ind w:left="1418" w:hanging="85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10.1.3</w:t>
      </w:r>
      <w:r w:rsidRPr="009D3675">
        <w:rPr>
          <w:rFonts w:ascii="Tahoma" w:hAnsi="Tahoma" w:cs="Tahoma"/>
          <w:color w:val="002060"/>
          <w:sz w:val="21"/>
          <w:szCs w:val="21"/>
          <w:lang w:val="es-BO"/>
        </w:rPr>
        <w:tab/>
        <w:t>Finalizadas las inspecciones y certificaciones de los bienes y los servicios ejecutados y en caso de existir observaciones, los que no cumplan con las condiciones requeridas no podrán ser recepcionados, el PROVEEDOR deberá cambiar las mismas en un plazo no mayor a treinta (30) días calendario a partir de la fecha de finalización de las inspecciones y certificación.</w:t>
      </w:r>
    </w:p>
    <w:p w14:paraId="528CCF01" w14:textId="77777777"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10.2</w:t>
      </w:r>
      <w:r w:rsidRPr="009D3675">
        <w:rPr>
          <w:rFonts w:ascii="Tahoma" w:hAnsi="Tahoma" w:cs="Tahoma"/>
          <w:color w:val="002060"/>
          <w:sz w:val="21"/>
          <w:szCs w:val="21"/>
          <w:lang w:val="es-BO"/>
        </w:rPr>
        <w:tab/>
      </w:r>
      <w:r w:rsidRPr="009D3675">
        <w:rPr>
          <w:rFonts w:ascii="Tahoma" w:hAnsi="Tahoma" w:cs="Tahoma"/>
          <w:b/>
          <w:color w:val="002060"/>
          <w:sz w:val="21"/>
          <w:szCs w:val="21"/>
          <w:u w:val="single"/>
          <w:lang w:val="es-BO"/>
        </w:rPr>
        <w:t>Aceptación Definitiva</w:t>
      </w:r>
      <w:r w:rsidRPr="009D3675">
        <w:rPr>
          <w:rFonts w:ascii="Tahoma" w:hAnsi="Tahoma" w:cs="Tahoma"/>
          <w:b/>
          <w:color w:val="002060"/>
          <w:sz w:val="21"/>
          <w:szCs w:val="21"/>
          <w:lang w:val="es-BO"/>
        </w:rPr>
        <w:t>.-</w:t>
      </w:r>
      <w:r w:rsidRPr="009D3675">
        <w:rPr>
          <w:rFonts w:ascii="Tahoma" w:hAnsi="Tahoma" w:cs="Tahoma"/>
          <w:color w:val="002060"/>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14:paraId="7EEE28EF" w14:textId="77777777" w:rsidR="00A10654" w:rsidRPr="009D3675" w:rsidRDefault="00A10654" w:rsidP="00A10654">
      <w:pPr>
        <w:spacing w:before="120"/>
        <w:jc w:val="both"/>
        <w:rPr>
          <w:rFonts w:ascii="Tahoma" w:hAnsi="Tahoma" w:cs="Tahoma"/>
          <w:color w:val="002060"/>
          <w:sz w:val="22"/>
          <w:szCs w:val="22"/>
        </w:rPr>
      </w:pPr>
      <w:r w:rsidRPr="009D3675">
        <w:rPr>
          <w:rFonts w:ascii="Tahoma" w:hAnsi="Tahoma" w:cs="Tahoma"/>
          <w:b/>
          <w:color w:val="002060"/>
          <w:sz w:val="22"/>
          <w:szCs w:val="22"/>
          <w:u w:val="single"/>
        </w:rPr>
        <w:t>DÉCIMA PRIMERA: OBLIGACIONES</w:t>
      </w:r>
      <w:r w:rsidRPr="009D3675">
        <w:rPr>
          <w:rFonts w:ascii="Tahoma" w:hAnsi="Tahoma" w:cs="Tahoma"/>
          <w:b/>
          <w:color w:val="002060"/>
          <w:sz w:val="22"/>
          <w:szCs w:val="22"/>
        </w:rPr>
        <w:t>.</w:t>
      </w:r>
      <w:r w:rsidRPr="009D3675">
        <w:rPr>
          <w:rFonts w:ascii="Tahoma" w:hAnsi="Tahoma" w:cs="Tahoma"/>
          <w:color w:val="002060"/>
          <w:sz w:val="22"/>
          <w:szCs w:val="22"/>
        </w:rPr>
        <w:t>- Al margen de las obligaciones establecidas en las cláusulas precedentes, las Partes se comprometen a cumplir las siguientes:</w:t>
      </w:r>
    </w:p>
    <w:p w14:paraId="11A55549"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rPr>
        <w:t xml:space="preserve">11.1. </w:t>
      </w:r>
      <w:r w:rsidRPr="009D3675">
        <w:rPr>
          <w:rFonts w:ascii="Tahoma" w:hAnsi="Tahoma" w:cs="Tahoma"/>
          <w:color w:val="002060"/>
          <w:sz w:val="21"/>
          <w:szCs w:val="21"/>
          <w:lang w:val="es-BO"/>
        </w:rPr>
        <w:t>El PROVEEDOR:</w:t>
      </w:r>
    </w:p>
    <w:p w14:paraId="0EC579C2"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Entregar todos los bienes y accesorios objeto del presente contrato totalmente nuevos y sin uso.</w:t>
      </w:r>
    </w:p>
    <w:p w14:paraId="48DCCFB5"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 caso de existir dudas sobre los bienes o servicios objeto del presente contrato, consultar en forma inmediata y oportunamente a la supervisión de ENTEL S.A.</w:t>
      </w:r>
    </w:p>
    <w:p w14:paraId="5A19307D"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Custodiar y resguardar la integridad de los bienes y accesorios en todo momento mediante el uso de herramientas, métodos adecuados de conservación.</w:t>
      </w:r>
    </w:p>
    <w:p w14:paraId="13660E2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garantías y seguros para el cumplimiento del presente contrato en previsión y resguardo de su personal o daño a terceros.</w:t>
      </w:r>
    </w:p>
    <w:p w14:paraId="4D3A4A88"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Presentar y entregar toda la documentación técnica solicitada de acuerdo a lo requerido por ENTEL S.A.</w:t>
      </w:r>
    </w:p>
    <w:p w14:paraId="504A251D"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supervisor, será el interlocutor oficial con ENTEL S.A. y será responsable de la ejecución y seguimiento de la entrega de los bienes y accesorios en los lugares determinados por ENTEL S.A.</w:t>
      </w:r>
    </w:p>
    <w:p w14:paraId="477E9DF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Garantizar que los bienes y accesorios objeto del presente contrato se encuentren en perfectas condiciones, sin ningún daño, mediante un certificado emitido a favor de ENTEL S.A.</w:t>
      </w:r>
    </w:p>
    <w:p w14:paraId="5F7F74D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Responder por los vicios ocultos o mala calidad de los bienes y accesorios objeto del presente contrato, según lo establecido en el código civil boliviano.</w:t>
      </w:r>
    </w:p>
    <w:p w14:paraId="37B2EB1F"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Contar con un stock de repuestos que garanticen la calidad de los bienes y accesorios, durante el período de garantía.</w:t>
      </w:r>
    </w:p>
    <w:p w14:paraId="65F2DDE0"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Durante la ejecución del contrato, deberá contar con el suficiente personal técnico calificado y con experiencia certificada para cumplir con el objeto del presente contrato.</w:t>
      </w:r>
    </w:p>
    <w:p w14:paraId="3136BD82"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1C10E39E"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 xml:space="preserve">Proveerá a su personal de una Credencial de Identificación, en la que estará claramente impreso el nombre de la persona, fotografía y el distintivo del empleador, a este efecto el personal de PROVEEDOR deberá portar en un lugar </w:t>
      </w:r>
      <w:r w:rsidRPr="009D3675">
        <w:rPr>
          <w:rFonts w:ascii="Tahoma" w:eastAsia="Calibri" w:hAnsi="Tahoma" w:cs="Tahoma"/>
          <w:color w:val="002060"/>
          <w:sz w:val="21"/>
          <w:szCs w:val="21"/>
        </w:rPr>
        <w:lastRenderedPageBreak/>
        <w:t>visible dicha credencial y presentar la misma al personal de ENTEL S.A. y cuando éste así lo requiera.</w:t>
      </w:r>
    </w:p>
    <w:p w14:paraId="4EF8F180"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Su personal en tanto y cuanto se encuentre en ambientes, vehículos, predios, etc. de ENTEL S.A. deberá cumplir con todos los procedimientos y normas de seguridad establecidas por ENTEL S.A.</w:t>
      </w:r>
    </w:p>
    <w:p w14:paraId="3F5591D1"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Durante la ejecución del contrato y el periodo de garantía proporcionará un toll free para que ENTEL efectúe cualquier consulta que requiera.</w:t>
      </w:r>
    </w:p>
    <w:p w14:paraId="50C7E25B"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pacing w:val="-3"/>
          <w:sz w:val="21"/>
          <w:szCs w:val="21"/>
          <w:lang w:val="es-BO"/>
        </w:rPr>
        <w:t>Deberá entregar a ENTEL S.A. los manuales de los bienes, operación, instalación y detección de fallas. Los manuales serán en español y/o inglés en discos ópticos (CD – ROM) y también en medios impresos, entendiéndose como “Información Confidencial”.</w:t>
      </w:r>
    </w:p>
    <w:p w14:paraId="1F439853"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hAnsi="Tahoma" w:cs="Tahoma"/>
          <w:color w:val="002060"/>
          <w:sz w:val="21"/>
          <w:szCs w:val="21"/>
        </w:rPr>
        <w:t>Cumplir con la legislación laboral boliviana sobre seguridad industrial, accidentes de trabajo y cumplimiento total de lo dispuesto en materia de Protección Medio Ambiental.</w:t>
      </w:r>
    </w:p>
    <w:p w14:paraId="7F3764C4" w14:textId="77777777" w:rsidR="00A10654" w:rsidRPr="009D3675" w:rsidRDefault="00A10654" w:rsidP="001620A0">
      <w:pPr>
        <w:pStyle w:val="Prrafodelista"/>
        <w:numPr>
          <w:ilvl w:val="2"/>
          <w:numId w:val="29"/>
        </w:numPr>
        <w:spacing w:before="120"/>
        <w:ind w:left="1418" w:hanging="862"/>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Para fines de transporte y traslado de los bienes, entregará a ENTEL S.A. copias legalizadas del documento único de importación DUI, copias legalizadas de la factura entregada a ENTEL S.A., copias del Packing List.</w:t>
      </w:r>
      <w:r w:rsidRPr="009D3675">
        <w:rPr>
          <w:rFonts w:ascii="Tahoma" w:hAnsi="Tahoma" w:cs="Tahoma"/>
          <w:color w:val="002060"/>
          <w:sz w:val="21"/>
          <w:szCs w:val="21"/>
          <w:lang w:val="es-BO"/>
        </w:rPr>
        <w:t>Entregar todos los bienes y accesorios objeto del presente contrato totalmente nuevos y sin uso.</w:t>
      </w:r>
    </w:p>
    <w:p w14:paraId="0B21B163" w14:textId="77777777" w:rsidR="00A10654" w:rsidRPr="009D3675" w:rsidRDefault="00A10654" w:rsidP="00A10654">
      <w:pPr>
        <w:tabs>
          <w:tab w:val="num" w:pos="-1985"/>
        </w:tabs>
        <w:spacing w:before="120"/>
        <w:ind w:left="567" w:hanging="567"/>
        <w:jc w:val="both"/>
        <w:rPr>
          <w:rFonts w:ascii="Tahoma" w:hAnsi="Tahoma" w:cs="Tahoma"/>
          <w:color w:val="002060"/>
          <w:sz w:val="22"/>
          <w:szCs w:val="22"/>
        </w:rPr>
      </w:pPr>
      <w:r w:rsidRPr="009D3675">
        <w:rPr>
          <w:rFonts w:ascii="Tahoma" w:hAnsi="Tahoma" w:cs="Tahoma"/>
          <w:color w:val="002060"/>
          <w:sz w:val="22"/>
          <w:szCs w:val="22"/>
        </w:rPr>
        <w:t>11.2</w:t>
      </w:r>
      <w:r w:rsidRPr="009D3675">
        <w:rPr>
          <w:rFonts w:ascii="Tahoma" w:hAnsi="Tahoma" w:cs="Tahoma"/>
          <w:color w:val="002060"/>
          <w:sz w:val="22"/>
          <w:szCs w:val="22"/>
        </w:rPr>
        <w:tab/>
        <w:t>ENTEL S.A.:</w:t>
      </w:r>
    </w:p>
    <w:p w14:paraId="269ED1F2" w14:textId="77777777" w:rsidR="00A10654" w:rsidRPr="009D3675" w:rsidRDefault="00A10654" w:rsidP="00A10654">
      <w:pPr>
        <w:spacing w:before="120"/>
        <w:ind w:left="1418" w:hanging="851"/>
        <w:jc w:val="both"/>
        <w:rPr>
          <w:rFonts w:ascii="Tahoma" w:hAnsi="Tahoma" w:cs="Tahoma"/>
          <w:color w:val="002060"/>
          <w:sz w:val="22"/>
          <w:szCs w:val="22"/>
          <w:lang w:val="es-BO"/>
        </w:rPr>
      </w:pPr>
      <w:r w:rsidRPr="009D3675">
        <w:rPr>
          <w:rFonts w:ascii="Tahoma" w:hAnsi="Tahoma" w:cs="Tahoma"/>
          <w:color w:val="002060"/>
          <w:sz w:val="22"/>
          <w:szCs w:val="22"/>
        </w:rPr>
        <w:t>11.2.1</w:t>
      </w:r>
      <w:r w:rsidRPr="009D3675">
        <w:rPr>
          <w:rFonts w:ascii="Tahoma" w:hAnsi="Tahoma" w:cs="Tahoma"/>
          <w:color w:val="002060"/>
          <w:sz w:val="22"/>
          <w:szCs w:val="22"/>
        </w:rPr>
        <w:tab/>
      </w:r>
      <w:r w:rsidRPr="009D3675">
        <w:rPr>
          <w:rFonts w:ascii="Tahoma" w:hAnsi="Tahoma" w:cs="Tahoma"/>
          <w:color w:val="002060"/>
          <w:sz w:val="22"/>
          <w:szCs w:val="22"/>
          <w:lang w:val="es-BO"/>
        </w:rPr>
        <w:t>Efectuar a favor del PROVEEDOR, el/los correspondiente/s pago/s por el objeto del presente contrato.</w:t>
      </w:r>
    </w:p>
    <w:p w14:paraId="35E9067C" w14:textId="77777777" w:rsidR="00A10654" w:rsidRPr="009D3675" w:rsidRDefault="00A10654" w:rsidP="00A10654">
      <w:pPr>
        <w:tabs>
          <w:tab w:val="num" w:pos="-1985"/>
        </w:tabs>
        <w:spacing w:before="120"/>
        <w:ind w:left="1418" w:hanging="851"/>
        <w:jc w:val="both"/>
        <w:rPr>
          <w:rFonts w:ascii="Tahoma" w:hAnsi="Tahoma" w:cs="Tahoma"/>
          <w:color w:val="002060"/>
          <w:sz w:val="22"/>
          <w:szCs w:val="22"/>
        </w:rPr>
      </w:pPr>
      <w:r w:rsidRPr="009D3675">
        <w:rPr>
          <w:rFonts w:ascii="Tahoma" w:hAnsi="Tahoma" w:cs="Tahoma"/>
          <w:color w:val="002060"/>
          <w:sz w:val="22"/>
          <w:szCs w:val="22"/>
        </w:rPr>
        <w:t>11.2.2</w:t>
      </w:r>
      <w:r w:rsidRPr="009D3675">
        <w:rPr>
          <w:rFonts w:ascii="Tahoma" w:hAnsi="Tahoma" w:cs="Tahoma"/>
          <w:color w:val="002060"/>
          <w:sz w:val="22"/>
          <w:szCs w:val="22"/>
        </w:rPr>
        <w:tab/>
        <w:t>Proporcionar al personal del PROVEEDOR las autorizaciones para el ingreso y uso de ambientes, si corresponde.</w:t>
      </w:r>
    </w:p>
    <w:p w14:paraId="47AA8728" w14:textId="2DBB7BB5" w:rsidR="00A10654" w:rsidRPr="009D3675" w:rsidRDefault="00A10654" w:rsidP="000B7735">
      <w:pPr>
        <w:jc w:val="both"/>
        <w:rPr>
          <w:rFonts w:cs="Tahoma"/>
          <w:b/>
          <w:iCs/>
          <w:color w:val="002060"/>
          <w:spacing w:val="-3"/>
          <w:lang w:val="es-BO"/>
        </w:rPr>
      </w:pPr>
      <w:r w:rsidRPr="009D3675">
        <w:rPr>
          <w:rFonts w:ascii="Tahoma" w:hAnsi="Tahoma" w:cs="Tahoma"/>
          <w:b/>
          <w:color w:val="002060"/>
          <w:sz w:val="22"/>
          <w:szCs w:val="22"/>
          <w:u w:val="single"/>
        </w:rPr>
        <w:t>DÉCIMA SEGUNDA: SUPERVISIÓN.-</w:t>
      </w:r>
      <w:r w:rsidRPr="009D3675">
        <w:rPr>
          <w:rFonts w:cs="Tahoma"/>
          <w:color w:val="002060"/>
        </w:rPr>
        <w:t xml:space="preserve"> </w:t>
      </w:r>
      <w:r w:rsidR="000B7735" w:rsidRPr="000B7735">
        <w:rPr>
          <w:rFonts w:ascii="Tahoma" w:hAnsi="Tahoma" w:cs="Tahoma"/>
          <w:iCs/>
          <w:color w:val="002060"/>
          <w:spacing w:val="-3"/>
          <w:sz w:val="22"/>
          <w:lang w:val="es-BO"/>
        </w:rPr>
        <w:t>LA RESPONSABILIDAD DE SUPERVISIÓN, FISCALIZACIÓN Y VERIFICACIÓN DEL CUMPLIMIENTO DEL PRESENTE CONTRATO POR PARTE DE ENTEL S.A. ESTARÁ A CARGO DE LA SUBGERENCIA DE ……………………… DEPENDIENTE DE LA GERENCIA NACIONAL DE …………………</w:t>
      </w:r>
    </w:p>
    <w:p w14:paraId="740FE7A3" w14:textId="77777777" w:rsidR="00A10654" w:rsidRPr="009D3675" w:rsidRDefault="00A10654" w:rsidP="00A10654">
      <w:pPr>
        <w:spacing w:before="120"/>
        <w:contextualSpacing/>
        <w:jc w:val="both"/>
        <w:rPr>
          <w:rFonts w:ascii="Tahoma" w:hAnsi="Tahoma" w:cs="Tahoma"/>
          <w:color w:val="002060"/>
          <w:sz w:val="21"/>
          <w:szCs w:val="21"/>
          <w:lang w:val="es-BO"/>
        </w:rPr>
      </w:pPr>
      <w:r w:rsidRPr="009D3675">
        <w:rPr>
          <w:rFonts w:ascii="Tahoma" w:hAnsi="Tahoma" w:cs="Tahoma"/>
          <w:b/>
          <w:color w:val="002060"/>
          <w:sz w:val="22"/>
          <w:szCs w:val="22"/>
          <w:u w:val="single"/>
        </w:rPr>
        <w:t>DÉCIMA TERCERA: MULTAS</w:t>
      </w:r>
      <w:r w:rsidRPr="009D3675">
        <w:rPr>
          <w:rFonts w:ascii="Tahoma" w:hAnsi="Tahoma" w:cs="Tahoma"/>
          <w:b/>
          <w:color w:val="002060"/>
          <w:sz w:val="22"/>
          <w:szCs w:val="22"/>
        </w:rPr>
        <w:t>.-</w:t>
      </w:r>
      <w:r w:rsidRPr="009D3675">
        <w:rPr>
          <w:rFonts w:ascii="Tahoma" w:hAnsi="Tahoma" w:cs="Tahoma"/>
          <w:color w:val="002060"/>
          <w:sz w:val="22"/>
          <w:szCs w:val="22"/>
        </w:rPr>
        <w:t xml:space="preserve"> </w:t>
      </w:r>
      <w:r w:rsidRPr="009D3675">
        <w:rPr>
          <w:rFonts w:ascii="Tahoma" w:hAnsi="Tahoma" w:cs="Tahoma"/>
          <w:color w:val="002060"/>
          <w:sz w:val="21"/>
          <w:szCs w:val="21"/>
          <w:lang w:val="es-BO"/>
        </w:rPr>
        <w:t>En casos de incumplimiento de plazos del PROVEEDOR en la entrega de los servicios objeto del presente contrato, ENTEL S.A. aplicará las siguientes multas:</w:t>
      </w:r>
    </w:p>
    <w:p w14:paraId="21365DD0" w14:textId="77777777" w:rsidR="004A728B" w:rsidRPr="009D3675" w:rsidRDefault="00A10654" w:rsidP="001620A0">
      <w:pPr>
        <w:pStyle w:val="Prrafodelista"/>
        <w:numPr>
          <w:ilvl w:val="1"/>
          <w:numId w:val="25"/>
        </w:numPr>
        <w:spacing w:before="120"/>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Las multas aplicadas al PROVEEDOR son del cero punto cinco por ciento (0.5%) por día calendario demorado, sobre el valor total de</w:t>
      </w:r>
      <w:r w:rsidR="004A728B" w:rsidRPr="009D3675">
        <w:rPr>
          <w:rFonts w:ascii="Tahoma" w:hAnsi="Tahoma" w:cs="Tahoma"/>
          <w:color w:val="002060"/>
          <w:sz w:val="21"/>
          <w:szCs w:val="21"/>
          <w:lang w:val="es-BO"/>
        </w:rPr>
        <w:t xml:space="preserve"> </w:t>
      </w:r>
      <w:r w:rsidRPr="009D3675">
        <w:rPr>
          <w:rFonts w:ascii="Tahoma" w:hAnsi="Tahoma" w:cs="Tahoma"/>
          <w:color w:val="002060"/>
          <w:sz w:val="21"/>
          <w:szCs w:val="21"/>
          <w:lang w:val="es-BO"/>
        </w:rPr>
        <w:t>l</w:t>
      </w:r>
      <w:r w:rsidR="004A728B" w:rsidRPr="009D3675">
        <w:rPr>
          <w:rFonts w:ascii="Tahoma" w:hAnsi="Tahoma" w:cs="Tahoma"/>
          <w:color w:val="002060"/>
          <w:sz w:val="21"/>
          <w:szCs w:val="21"/>
          <w:lang w:val="es-BO"/>
        </w:rPr>
        <w:t>a adjudicación</w:t>
      </w:r>
      <w:r w:rsidRPr="009D3675">
        <w:rPr>
          <w:rFonts w:ascii="Tahoma" w:hAnsi="Tahoma" w:cs="Tahoma"/>
          <w:color w:val="002060"/>
          <w:sz w:val="21"/>
          <w:szCs w:val="21"/>
          <w:lang w:val="es-BO"/>
        </w:rPr>
        <w:t>,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3DB9C94F" w14:textId="77777777" w:rsidR="00A10654" w:rsidRPr="009D3675" w:rsidRDefault="00A10654" w:rsidP="00A10654">
      <w:pPr>
        <w:spacing w:before="120"/>
        <w:ind w:left="567" w:hanging="567"/>
        <w:contextualSpacing/>
        <w:jc w:val="both"/>
        <w:rPr>
          <w:rFonts w:ascii="Tahoma" w:hAnsi="Tahoma" w:cs="Tahoma"/>
          <w:color w:val="002060"/>
          <w:sz w:val="21"/>
          <w:szCs w:val="21"/>
          <w:lang w:val="es-BO"/>
        </w:rPr>
      </w:pPr>
      <w:r w:rsidRPr="009D3675">
        <w:rPr>
          <w:rFonts w:ascii="Tahoma" w:hAnsi="Tahoma" w:cs="Tahoma"/>
          <w:color w:val="002060"/>
          <w:sz w:val="21"/>
          <w:szCs w:val="21"/>
          <w:lang w:val="es-BO"/>
        </w:rPr>
        <w:t>13.2</w:t>
      </w:r>
      <w:r w:rsidRPr="009D3675">
        <w:rPr>
          <w:rFonts w:ascii="Tahoma" w:hAnsi="Tahoma" w:cs="Tahoma"/>
          <w:color w:val="002060"/>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14:paraId="1B6C9FE3" w14:textId="77777777" w:rsidR="00A10654" w:rsidRPr="009D3675" w:rsidRDefault="00A10654" w:rsidP="00A10654">
      <w:pPr>
        <w:spacing w:before="120"/>
        <w:ind w:left="567" w:hanging="567"/>
        <w:contextualSpacing/>
        <w:jc w:val="both"/>
        <w:rPr>
          <w:rFonts w:ascii="Tahoma" w:hAnsi="Tahoma" w:cs="Tahoma"/>
          <w:color w:val="002060"/>
          <w:sz w:val="21"/>
          <w:szCs w:val="21"/>
        </w:rPr>
      </w:pPr>
      <w:r w:rsidRPr="009D3675">
        <w:rPr>
          <w:rFonts w:ascii="Tahoma" w:hAnsi="Tahoma" w:cs="Tahoma"/>
          <w:color w:val="002060"/>
          <w:sz w:val="21"/>
          <w:szCs w:val="21"/>
          <w:lang w:val="es-BO"/>
        </w:rPr>
        <w:t>13.3</w:t>
      </w:r>
      <w:r w:rsidRPr="009D3675">
        <w:rPr>
          <w:rFonts w:ascii="Tahoma" w:hAnsi="Tahoma" w:cs="Tahoma"/>
          <w:color w:val="002060"/>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14:paraId="313E862E" w14:textId="77777777"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lastRenderedPageBreak/>
        <w:t>DÉCIMA CUARTA:</w:t>
      </w:r>
      <w:r w:rsidRPr="009D3675">
        <w:rPr>
          <w:rFonts w:ascii="Tahoma" w:hAnsi="Tahoma" w:cs="Tahoma"/>
          <w:b/>
          <w:bCs/>
          <w:color w:val="002060"/>
          <w:sz w:val="22"/>
          <w:szCs w:val="22"/>
          <w:u w:val="single"/>
          <w:lang w:val="es-BO"/>
        </w:rPr>
        <w:t xml:space="preserve"> SOLUCIÓN DE CONTROVERSIAS</w:t>
      </w:r>
      <w:r w:rsidRPr="009D3675">
        <w:rPr>
          <w:rFonts w:ascii="Tahoma" w:hAnsi="Tahoma" w:cs="Tahoma"/>
          <w:color w:val="002060"/>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46AE6DD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14:paraId="2CB80CB3"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b/>
          <w:bCs/>
          <w:color w:val="002060"/>
          <w:sz w:val="22"/>
          <w:szCs w:val="22"/>
          <w:u w:val="single"/>
        </w:rPr>
        <w:t>DÉCIMA QUINTA: NORMAS SOCIO LABORALES</w:t>
      </w:r>
      <w:r w:rsidRPr="009D3675">
        <w:rPr>
          <w:rFonts w:ascii="Tahoma" w:hAnsi="Tahoma" w:cs="Tahoma"/>
          <w:bCs/>
          <w:color w:val="002060"/>
          <w:sz w:val="22"/>
          <w:szCs w:val="22"/>
        </w:rPr>
        <w:t xml:space="preserve">.- </w:t>
      </w:r>
      <w:r w:rsidRPr="009D3675">
        <w:rPr>
          <w:rFonts w:ascii="Tahoma" w:hAnsi="Tahoma" w:cs="Tahoma"/>
          <w:color w:val="002060"/>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14:paraId="2BCBE8B9"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14:paraId="48ABD5CD"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color w:val="002060"/>
          <w:sz w:val="21"/>
          <w:szCs w:val="21"/>
        </w:rPr>
      </w:pPr>
      <w:r w:rsidRPr="009D3675">
        <w:rPr>
          <w:rFonts w:ascii="Tahoma" w:eastAsia="Calibri" w:hAnsi="Tahoma" w:cs="Tahoma"/>
          <w:color w:val="002060"/>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14:paraId="0335F617"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eastAsia="Calibri" w:hAnsi="Tahoma" w:cs="Tahoma"/>
          <w:color w:val="002060"/>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482E70F3" w14:textId="77777777" w:rsidR="00A10654" w:rsidRPr="009D3675" w:rsidRDefault="00A10654" w:rsidP="00A10654">
      <w:pPr>
        <w:widowControl w:val="0"/>
        <w:suppressLineNumbers/>
        <w:tabs>
          <w:tab w:val="decimal" w:pos="-2835"/>
          <w:tab w:val="left" w:pos="851"/>
        </w:tabs>
        <w:suppressAutoHyphens/>
        <w:spacing w:before="120"/>
        <w:contextualSpacing/>
        <w:jc w:val="both"/>
        <w:rPr>
          <w:rFonts w:ascii="Tahoma" w:hAnsi="Tahoma" w:cs="Tahoma"/>
          <w:color w:val="002060"/>
          <w:spacing w:val="-3"/>
          <w:sz w:val="22"/>
          <w:szCs w:val="22"/>
        </w:rPr>
      </w:pPr>
      <w:r w:rsidRPr="009D3675">
        <w:rPr>
          <w:rFonts w:ascii="Tahoma" w:hAnsi="Tahoma" w:cs="Tahoma"/>
          <w:color w:val="002060"/>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38AFF4A5"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SEXTA: NORMAS DE SEGURIDAD Y MEDIO AMBIENTE</w:t>
      </w:r>
      <w:r w:rsidRPr="009D3675">
        <w:rPr>
          <w:rFonts w:ascii="Tahoma" w:hAnsi="Tahoma" w:cs="Tahoma"/>
          <w:bCs/>
          <w:color w:val="002060"/>
          <w:sz w:val="22"/>
          <w:szCs w:val="22"/>
        </w:rPr>
        <w:t xml:space="preserve">.- El PROVEEDOR se compromete a cumplir estrictamente con todas las disposiciones sobre Higiene, Seguridad Ocupacional y Bienestar. </w:t>
      </w:r>
    </w:p>
    <w:p w14:paraId="51492AAB"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Cs/>
          <w:color w:val="002060"/>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7EF6BBF5" w14:textId="77777777" w:rsidR="00A10654" w:rsidRPr="009D3675" w:rsidRDefault="00A10654" w:rsidP="00A10654">
      <w:pPr>
        <w:spacing w:before="120"/>
        <w:contextualSpacing/>
        <w:jc w:val="both"/>
        <w:rPr>
          <w:rFonts w:ascii="Tahoma" w:hAnsi="Tahoma" w:cs="Tahoma"/>
          <w:bCs/>
          <w:color w:val="002060"/>
          <w:sz w:val="22"/>
          <w:szCs w:val="22"/>
        </w:rPr>
      </w:pPr>
      <w:r w:rsidRPr="009D3675">
        <w:rPr>
          <w:rFonts w:ascii="Tahoma" w:hAnsi="Tahoma" w:cs="Tahoma"/>
          <w:b/>
          <w:bCs/>
          <w:color w:val="002060"/>
          <w:sz w:val="22"/>
          <w:szCs w:val="22"/>
          <w:u w:val="single"/>
        </w:rPr>
        <w:t>DÉCIMA SÉPTIMA: CASO FORTUITO O FUERZA MAYOR</w:t>
      </w:r>
      <w:r w:rsidRPr="009D3675">
        <w:rPr>
          <w:rFonts w:ascii="Tahoma" w:hAnsi="Tahoma" w:cs="Tahoma"/>
          <w:b/>
          <w:bCs/>
          <w:color w:val="002060"/>
          <w:sz w:val="22"/>
          <w:szCs w:val="22"/>
        </w:rPr>
        <w:t>.-</w:t>
      </w:r>
      <w:r w:rsidRPr="009D3675">
        <w:rPr>
          <w:rFonts w:ascii="Tahoma" w:hAnsi="Tahoma" w:cs="Tahoma"/>
          <w:bCs/>
          <w:color w:val="002060"/>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14:paraId="5A959E0A"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1"/>
          <w:szCs w:val="21"/>
        </w:rPr>
      </w:pPr>
      <w:r w:rsidRPr="009D3675">
        <w:rPr>
          <w:rFonts w:ascii="Tahoma" w:hAnsi="Tahoma" w:cs="Tahoma"/>
          <w:bCs/>
          <w:color w:val="002060"/>
          <w:sz w:val="21"/>
          <w:szCs w:val="21"/>
        </w:rPr>
        <w:t xml:space="preserve">Comprobada la causa de fuerza mayor o caso fortuito, el plazo de la ejecución del contrato será ampliado en el mismo número de días que motivó el hecho. Es atribución de ENTEL S.A. </w:t>
      </w:r>
      <w:r w:rsidRPr="009D3675">
        <w:rPr>
          <w:rFonts w:ascii="Tahoma" w:hAnsi="Tahoma" w:cs="Tahoma"/>
          <w:bCs/>
          <w:color w:val="002060"/>
          <w:sz w:val="21"/>
          <w:szCs w:val="21"/>
        </w:rPr>
        <w:lastRenderedPageBreak/>
        <w:t>considerar o rechazar los descargos presentados por el proveedor por falta de insuficiencia de prueba.</w:t>
      </w:r>
    </w:p>
    <w:p w14:paraId="38DCBF2C" w14:textId="77777777" w:rsidR="00A10654" w:rsidRPr="009D3675" w:rsidRDefault="00A10654" w:rsidP="00A10654">
      <w:pPr>
        <w:autoSpaceDE w:val="0"/>
        <w:autoSpaceDN w:val="0"/>
        <w:adjustRightInd w:val="0"/>
        <w:spacing w:before="120"/>
        <w:contextualSpacing/>
        <w:jc w:val="both"/>
        <w:rPr>
          <w:rFonts w:ascii="Tahoma" w:hAnsi="Tahoma" w:cs="Tahoma"/>
          <w:iCs/>
          <w:color w:val="002060"/>
          <w:sz w:val="22"/>
          <w:szCs w:val="22"/>
          <w:lang w:val="es-BO" w:eastAsia="es-BO"/>
        </w:rPr>
      </w:pPr>
      <w:r w:rsidRPr="009D3675">
        <w:rPr>
          <w:rFonts w:ascii="Tahoma" w:hAnsi="Tahoma" w:cs="Tahoma"/>
          <w:b/>
          <w:bCs/>
          <w:color w:val="002060"/>
          <w:sz w:val="22"/>
          <w:szCs w:val="22"/>
          <w:u w:val="single"/>
        </w:rPr>
        <w:t>DÉCIMA OCTAVA: PROHIBICIÓN DE COMPETENCIA</w:t>
      </w:r>
      <w:r w:rsidRPr="009D3675">
        <w:rPr>
          <w:rFonts w:ascii="Tahoma" w:hAnsi="Tahoma" w:cs="Tahoma"/>
          <w:bCs/>
          <w:color w:val="002060"/>
          <w:sz w:val="22"/>
          <w:szCs w:val="22"/>
        </w:rPr>
        <w:t xml:space="preserve">.- </w:t>
      </w:r>
      <w:r w:rsidRPr="009D3675">
        <w:rPr>
          <w:rFonts w:ascii="Tahoma" w:hAnsi="Tahoma" w:cs="Tahoma"/>
          <w:color w:val="002060"/>
          <w:sz w:val="22"/>
          <w:szCs w:val="22"/>
          <w:lang w:val="es-BO" w:eastAsia="es-BO"/>
        </w:rPr>
        <w:t>El PROVEEDOR</w:t>
      </w:r>
      <w:r w:rsidRPr="009D3675">
        <w:rPr>
          <w:rFonts w:ascii="Tahoma" w:hAnsi="Tahoma" w:cs="Tahoma"/>
          <w:iCs/>
          <w:color w:val="00206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9D3675">
        <w:rPr>
          <w:rFonts w:ascii="Tahoma" w:hAnsi="Tahoma" w:cs="Tahoma"/>
          <w:b/>
          <w:iCs/>
          <w:color w:val="002060"/>
          <w:sz w:val="22"/>
          <w:szCs w:val="22"/>
          <w:lang w:val="es-BO" w:eastAsia="es-BO"/>
        </w:rPr>
        <w:t>(ESTA CLÁUSULA SOLO APLICA A PROVEEDORES DE BIENES Y SERVICIOS RELACIONADOS CON EL RUBRO DE ENTEL S.A., NO APLICA PARA OTROS).</w:t>
      </w:r>
    </w:p>
    <w:p w14:paraId="079ED726" w14:textId="77777777" w:rsidR="00A10654" w:rsidRPr="009D3675" w:rsidRDefault="00A10654" w:rsidP="00A10654">
      <w:pPr>
        <w:spacing w:before="120"/>
        <w:contextualSpacing/>
        <w:jc w:val="both"/>
        <w:rPr>
          <w:rFonts w:ascii="Tahoma" w:hAnsi="Tahoma" w:cs="Tahoma"/>
          <w:iCs/>
          <w:color w:val="002060"/>
          <w:sz w:val="22"/>
          <w:szCs w:val="22"/>
          <w:lang w:val="es-BO"/>
        </w:rPr>
      </w:pPr>
      <w:r w:rsidRPr="009D3675">
        <w:rPr>
          <w:rFonts w:ascii="Tahoma" w:hAnsi="Tahoma" w:cs="Tahoma"/>
          <w:b/>
          <w:color w:val="002060"/>
          <w:sz w:val="22"/>
          <w:szCs w:val="22"/>
          <w:u w:val="single"/>
          <w:lang w:val="es-BO" w:eastAsia="es-BO"/>
        </w:rPr>
        <w:t>DÉCIMA NOVENA: ENMIENDAS COMPLEMENTARIAS Y MODIFICACIONES</w:t>
      </w:r>
      <w:r w:rsidRPr="009D3675">
        <w:rPr>
          <w:rFonts w:ascii="Tahoma" w:hAnsi="Tahoma" w:cs="Tahoma"/>
          <w:b/>
          <w:color w:val="002060"/>
          <w:sz w:val="22"/>
          <w:szCs w:val="22"/>
          <w:lang w:val="es-BO" w:eastAsia="es-BO"/>
        </w:rPr>
        <w:t xml:space="preserve">.- </w:t>
      </w:r>
      <w:r w:rsidRPr="009D3675">
        <w:rPr>
          <w:rFonts w:ascii="Tahoma" w:hAnsi="Tahoma" w:cs="Tahoma"/>
          <w:iCs/>
          <w:color w:val="002060"/>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73B09050" w14:textId="77777777"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color w:val="002060"/>
          <w:sz w:val="22"/>
          <w:szCs w:val="22"/>
          <w:u w:val="single"/>
          <w:lang w:val="es-BO" w:eastAsia="es-BO"/>
        </w:rPr>
        <w:t>VIGÉSIMA: PROHIBICIÓN DE TRANSFERENCIA O SUBROGACIÓN</w:t>
      </w:r>
      <w:r w:rsidRPr="009D3675">
        <w:rPr>
          <w:rFonts w:ascii="Tahoma" w:hAnsi="Tahoma" w:cs="Tahoma"/>
          <w:b/>
          <w:color w:val="002060"/>
          <w:sz w:val="22"/>
          <w:szCs w:val="22"/>
          <w:lang w:val="es-BO" w:eastAsia="es-BO"/>
        </w:rPr>
        <w:t>.-</w:t>
      </w:r>
      <w:r w:rsidRPr="009D3675">
        <w:rPr>
          <w:rFonts w:ascii="Tahoma" w:hAnsi="Tahoma" w:cs="Tahoma"/>
          <w:color w:val="002060"/>
          <w:sz w:val="22"/>
          <w:szCs w:val="22"/>
          <w:lang w:val="es-BO" w:eastAsia="es-BO"/>
        </w:rPr>
        <w:t xml:space="preserve"> </w:t>
      </w:r>
      <w:r w:rsidRPr="009D3675">
        <w:rPr>
          <w:rFonts w:ascii="Tahoma" w:hAnsi="Tahoma" w:cs="Tahoma"/>
          <w:iCs/>
          <w:color w:val="00206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9D3675">
        <w:rPr>
          <w:rFonts w:ascii="Tahoma" w:hAnsi="Tahoma" w:cs="Tahoma"/>
          <w:color w:val="002060"/>
          <w:sz w:val="22"/>
          <w:szCs w:val="22"/>
          <w:lang w:val="es-BO" w:eastAsia="es-BO"/>
        </w:rPr>
        <w:t xml:space="preserve"> y el inicio de las acciones legales respectivas.</w:t>
      </w:r>
    </w:p>
    <w:p w14:paraId="579D4027" w14:textId="77777777" w:rsidR="00A10654" w:rsidRPr="009D3675" w:rsidRDefault="00A10654" w:rsidP="00A10654">
      <w:pPr>
        <w:tabs>
          <w:tab w:val="left" w:pos="-2977"/>
        </w:tabs>
        <w:spacing w:before="120"/>
        <w:contextualSpacing/>
        <w:jc w:val="both"/>
        <w:rPr>
          <w:rFonts w:ascii="Tahoma" w:hAnsi="Tahoma" w:cs="Tahoma"/>
          <w:b/>
          <w:color w:val="002060"/>
          <w:sz w:val="22"/>
          <w:szCs w:val="22"/>
          <w:lang w:val="es-BO"/>
        </w:rPr>
      </w:pPr>
      <w:r w:rsidRPr="009D3675">
        <w:rPr>
          <w:rFonts w:ascii="Tahoma" w:hAnsi="Tahoma" w:cs="Tahoma"/>
          <w:b/>
          <w:color w:val="002060"/>
          <w:sz w:val="22"/>
          <w:szCs w:val="22"/>
          <w:u w:val="single"/>
          <w:lang w:val="es-BO"/>
        </w:rPr>
        <w:t>VIGÉSIMA PRIMERA: RESOLUCIÓN</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presente contrato podrá ser resuelto por las siguientes causales:</w:t>
      </w:r>
    </w:p>
    <w:p w14:paraId="46B2F202"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w:t>
      </w:r>
      <w:r w:rsidRPr="009D3675">
        <w:rPr>
          <w:rFonts w:ascii="Tahoma" w:hAnsi="Tahoma" w:cs="Tahoma"/>
          <w:color w:val="002060"/>
          <w:sz w:val="22"/>
          <w:szCs w:val="22"/>
          <w:lang w:val="es-BO"/>
        </w:rPr>
        <w:tab/>
        <w:t>Por ENTEL S.A.:</w:t>
      </w:r>
    </w:p>
    <w:p w14:paraId="59FB0866"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21.1.1</w:t>
      </w:r>
      <w:r w:rsidRPr="009D3675">
        <w:rPr>
          <w:rFonts w:ascii="Tahoma" w:hAnsi="Tahoma" w:cs="Tahoma"/>
          <w:color w:val="002060"/>
          <w:sz w:val="22"/>
          <w:szCs w:val="22"/>
          <w:lang w:val="es-BO"/>
        </w:rPr>
        <w:tab/>
        <w:t>Cuando el PROVEEDOR, incurra en negligencia o cometa incumplimiento de sus obligaciones objeto del presente contrato.</w:t>
      </w:r>
    </w:p>
    <w:p w14:paraId="0E7E0A73"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21.1.2</w:t>
      </w:r>
      <w:r w:rsidRPr="009D3675">
        <w:rPr>
          <w:rFonts w:ascii="Tahoma" w:hAnsi="Tahoma" w:cs="Tahoma"/>
          <w:color w:val="002060"/>
          <w:sz w:val="22"/>
          <w:szCs w:val="22"/>
          <w:lang w:val="es-BO"/>
        </w:rPr>
        <w:tab/>
        <w:t>Quiebra declarada del PROVEEDOR.</w:t>
      </w:r>
    </w:p>
    <w:p w14:paraId="146385A4"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21.1.3</w:t>
      </w:r>
      <w:r w:rsidRPr="009D3675">
        <w:rPr>
          <w:rFonts w:ascii="Tahoma" w:hAnsi="Tahoma" w:cs="Tahoma"/>
          <w:color w:val="002060"/>
          <w:sz w:val="22"/>
          <w:szCs w:val="22"/>
          <w:lang w:val="es-BO"/>
        </w:rPr>
        <w:tab/>
        <w:t>Si el PROVEEDOR se disuelve como sociedad.</w:t>
      </w:r>
    </w:p>
    <w:p w14:paraId="490AB055" w14:textId="77777777" w:rsidR="00A10654" w:rsidRPr="009D3675" w:rsidRDefault="00A10654" w:rsidP="00A10654">
      <w:pPr>
        <w:spacing w:before="120"/>
        <w:ind w:left="1418" w:hanging="84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21.1.4</w:t>
      </w:r>
      <w:r w:rsidRPr="009D3675">
        <w:rPr>
          <w:rFonts w:ascii="Tahoma" w:hAnsi="Tahoma" w:cs="Tahoma"/>
          <w:color w:val="002060"/>
          <w:sz w:val="22"/>
          <w:szCs w:val="22"/>
          <w:lang w:val="es-BO"/>
        </w:rPr>
        <w:tab/>
        <w:t>Facultativamente si la aplicación de sanciones alcanza al porcentaje de multas expresado en el presente contrato.</w:t>
      </w:r>
    </w:p>
    <w:p w14:paraId="3A1B78DB"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21.2</w:t>
      </w:r>
      <w:r w:rsidRPr="009D3675">
        <w:rPr>
          <w:rFonts w:ascii="Tahoma" w:hAnsi="Tahoma" w:cs="Tahoma"/>
          <w:color w:val="002060"/>
          <w:sz w:val="22"/>
          <w:szCs w:val="22"/>
          <w:lang w:val="es-BO"/>
        </w:rPr>
        <w:tab/>
        <w:t>Por el PROVEEDOR.</w:t>
      </w:r>
    </w:p>
    <w:p w14:paraId="4AF84A71" w14:textId="77777777" w:rsidR="00A10654" w:rsidRPr="009D3675" w:rsidRDefault="00A10654" w:rsidP="00A10654">
      <w:pPr>
        <w:autoSpaceDE w:val="0"/>
        <w:autoSpaceDN w:val="0"/>
        <w:adjustRightInd w:val="0"/>
        <w:spacing w:before="120"/>
        <w:ind w:left="1416" w:hanging="850"/>
        <w:contextualSpacing/>
        <w:jc w:val="both"/>
        <w:rPr>
          <w:rFonts w:ascii="Tahoma" w:hAnsi="Tahoma" w:cs="Tahoma"/>
          <w:bCs/>
          <w:color w:val="002060"/>
          <w:sz w:val="22"/>
          <w:szCs w:val="22"/>
          <w:lang w:val="es-BO"/>
        </w:rPr>
      </w:pPr>
      <w:r w:rsidRPr="009D3675">
        <w:rPr>
          <w:rFonts w:ascii="Tahoma" w:hAnsi="Tahoma" w:cs="Tahoma"/>
          <w:bCs/>
          <w:color w:val="002060"/>
          <w:sz w:val="22"/>
          <w:szCs w:val="22"/>
          <w:lang w:val="es-BO"/>
        </w:rPr>
        <w:t>21.2.1</w:t>
      </w:r>
      <w:r w:rsidRPr="009D3675">
        <w:rPr>
          <w:rFonts w:ascii="Tahoma" w:hAnsi="Tahoma" w:cs="Tahoma"/>
          <w:bCs/>
          <w:color w:val="002060"/>
          <w:sz w:val="22"/>
          <w:szCs w:val="22"/>
          <w:lang w:val="es-BO"/>
        </w:rPr>
        <w:tab/>
        <w:t>Si ENTEL S.A. demora injustificadamente en los pagos acordados.</w:t>
      </w:r>
    </w:p>
    <w:p w14:paraId="324CA59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realizará la evaluación del incumplimiento y podrá definir si es aplicable la resolución del contrato ya sea parcial o total, sin que el PROVEEDOR, tenga la posibilidad de impugnar tal decisión.</w:t>
      </w:r>
    </w:p>
    <w:p w14:paraId="4178A7AF"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4CC5AFA7"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14:paraId="56F073A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14:paraId="6191D3A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lastRenderedPageBreak/>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32710BBA" w14:textId="77777777" w:rsidR="00A10654" w:rsidRPr="009D3675" w:rsidRDefault="00A10654" w:rsidP="00A10654">
      <w:pPr>
        <w:spacing w:before="120"/>
        <w:contextualSpacing/>
        <w:jc w:val="both"/>
        <w:rPr>
          <w:rFonts w:ascii="Tahoma" w:hAnsi="Tahoma" w:cs="Tahoma"/>
          <w:color w:val="002060"/>
          <w:sz w:val="22"/>
          <w:szCs w:val="22"/>
          <w:lang w:val="es-BO" w:eastAsia="es-BO"/>
        </w:rPr>
      </w:pPr>
      <w:r w:rsidRPr="009D3675">
        <w:rPr>
          <w:rFonts w:ascii="Tahoma" w:hAnsi="Tahoma" w:cs="Tahoma"/>
          <w:b/>
          <w:bCs/>
          <w:color w:val="002060"/>
          <w:sz w:val="22"/>
          <w:szCs w:val="22"/>
          <w:u w:val="single"/>
        </w:rPr>
        <w:t>VIGÉSIMA SEGUNDA: CONCLUSIÓN ANTICIPADA</w:t>
      </w:r>
      <w:r w:rsidRPr="009D3675">
        <w:rPr>
          <w:rFonts w:ascii="Tahoma" w:hAnsi="Tahoma" w:cs="Tahoma"/>
          <w:bCs/>
          <w:color w:val="002060"/>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35DBAD8C" w14:textId="77777777" w:rsidR="00A10654" w:rsidRPr="009D3675" w:rsidRDefault="00A10654" w:rsidP="00A10654">
      <w:pPr>
        <w:spacing w:before="120"/>
        <w:contextualSpacing/>
        <w:jc w:val="both"/>
        <w:rPr>
          <w:rFonts w:ascii="Tahoma" w:hAnsi="Tahoma" w:cs="Tahoma"/>
          <w:snapToGrid w:val="0"/>
          <w:color w:val="002060"/>
          <w:sz w:val="22"/>
          <w:szCs w:val="22"/>
          <w:lang w:val="es-BO"/>
        </w:rPr>
      </w:pPr>
      <w:r w:rsidRPr="009D3675">
        <w:rPr>
          <w:rFonts w:ascii="Tahoma" w:hAnsi="Tahoma" w:cs="Tahoma"/>
          <w:b/>
          <w:bCs/>
          <w:color w:val="002060"/>
          <w:sz w:val="22"/>
          <w:szCs w:val="22"/>
          <w:u w:val="single"/>
          <w:lang w:val="es-BO"/>
        </w:rPr>
        <w:t>VIGÉSIMA TERCERA:</w:t>
      </w:r>
      <w:r w:rsidRPr="009D3675">
        <w:rPr>
          <w:rFonts w:ascii="Tahoma" w:hAnsi="Tahoma" w:cs="Tahoma"/>
          <w:b/>
          <w:snapToGrid w:val="0"/>
          <w:color w:val="002060"/>
          <w:sz w:val="22"/>
          <w:szCs w:val="22"/>
          <w:u w:val="single"/>
          <w:lang w:val="es-BO"/>
        </w:rPr>
        <w:t xml:space="preserve"> AUDITAJE</w:t>
      </w:r>
      <w:r w:rsidRPr="009D3675">
        <w:rPr>
          <w:rFonts w:ascii="Tahoma" w:hAnsi="Tahoma" w:cs="Tahoma"/>
          <w:b/>
          <w:snapToGrid w:val="0"/>
          <w:color w:val="002060"/>
          <w:sz w:val="22"/>
          <w:szCs w:val="22"/>
          <w:lang w:val="es-BO"/>
        </w:rPr>
        <w:t xml:space="preserve">.- </w:t>
      </w:r>
      <w:r w:rsidRPr="009D3675">
        <w:rPr>
          <w:rFonts w:ascii="Tahoma" w:hAnsi="Tahoma" w:cs="Tahoma"/>
          <w:snapToGrid w:val="0"/>
          <w:color w:val="00206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479D9892"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CUARTA: PROPIEDAD INTELECTUAL</w:t>
      </w:r>
      <w:r w:rsidRPr="009D3675">
        <w:rPr>
          <w:rFonts w:ascii="Tahoma" w:hAnsi="Tahoma" w:cs="Tahoma"/>
          <w:b/>
          <w:color w:val="002060"/>
          <w:sz w:val="22"/>
          <w:szCs w:val="22"/>
          <w:lang w:val="es-BO"/>
        </w:rPr>
        <w:t>.-</w:t>
      </w:r>
      <w:r w:rsidRPr="009D3675">
        <w:rPr>
          <w:rFonts w:ascii="Tahoma" w:hAnsi="Tahoma" w:cs="Tahoma"/>
          <w:color w:val="002060"/>
          <w:sz w:val="22"/>
          <w:szCs w:val="22"/>
          <w:lang w:val="es-BO"/>
        </w:rPr>
        <w:t xml:space="preserve"> ENTEL S.A. reconoce todos los derechos de propiedad intelectual e industrial en los sistemas, servidores, infraestructura y materiales objeto del presente contrato, del PROVEEDOR. </w:t>
      </w:r>
    </w:p>
    <w:p w14:paraId="03F2E22C"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14:paraId="17DB7041"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14:paraId="586E1EEA"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14:paraId="13A4E4C8"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9D3675">
        <w:rPr>
          <w:rFonts w:ascii="Tahoma" w:hAnsi="Tahoma" w:cs="Tahoma"/>
          <w:b/>
          <w:color w:val="002060"/>
          <w:sz w:val="22"/>
          <w:szCs w:val="22"/>
          <w:lang w:val="es-BO"/>
        </w:rPr>
        <w:t>(DEPENDIENDO DEL OBJETO DEL CONTRATO)</w:t>
      </w:r>
      <w:r w:rsidRPr="009D3675">
        <w:rPr>
          <w:rFonts w:ascii="Tahoma" w:hAnsi="Tahoma" w:cs="Tahoma"/>
          <w:color w:val="002060"/>
          <w:sz w:val="22"/>
          <w:szCs w:val="22"/>
          <w:lang w:val="es-BO"/>
        </w:rPr>
        <w:t>.</w:t>
      </w:r>
      <w:r w:rsidRPr="009D3675">
        <w:rPr>
          <w:rFonts w:ascii="Tahoma" w:hAnsi="Tahoma" w:cs="Tahoma"/>
          <w:b/>
          <w:iCs/>
          <w:color w:val="002060"/>
          <w:sz w:val="22"/>
          <w:szCs w:val="22"/>
          <w:lang w:val="es-BO" w:eastAsia="es-BO"/>
        </w:rPr>
        <w:t xml:space="preserve"> </w:t>
      </w:r>
    </w:p>
    <w:p w14:paraId="37E9841B"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VIGÉSIMA QUINTA: CONFIDENCIALIDAD</w:t>
      </w:r>
      <w:r w:rsidRPr="009D3675">
        <w:rPr>
          <w:rFonts w:ascii="Tahoma" w:hAnsi="Tahoma" w:cs="Tahoma"/>
          <w:b/>
          <w:color w:val="002060"/>
          <w:sz w:val="22"/>
          <w:szCs w:val="22"/>
          <w:lang w:val="es-BO"/>
        </w:rPr>
        <w:t xml:space="preserve">.- </w:t>
      </w:r>
      <w:r w:rsidRPr="009D3675">
        <w:rPr>
          <w:rFonts w:ascii="Tahoma" w:hAnsi="Tahoma" w:cs="Tahoma"/>
          <w:color w:val="002060"/>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147DC32C"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información es de propiedad exclusiva de</w:t>
      </w:r>
      <w:r w:rsidRPr="009D3675">
        <w:rPr>
          <w:rFonts w:ascii="Tahoma" w:hAnsi="Tahoma" w:cs="Tahoma"/>
          <w:bCs/>
          <w:color w:val="002060"/>
          <w:sz w:val="22"/>
          <w:szCs w:val="22"/>
          <w:lang w:val="es-BO"/>
        </w:rPr>
        <w:t xml:space="preserve"> ENTEL S.A., </w:t>
      </w:r>
      <w:r w:rsidRPr="009D3675">
        <w:rPr>
          <w:rFonts w:ascii="Tahoma" w:hAnsi="Tahoma" w:cs="Tahoma"/>
          <w:color w:val="002060"/>
          <w:sz w:val="22"/>
          <w:szCs w:val="22"/>
          <w:lang w:val="es-BO"/>
        </w:rPr>
        <w:t>razón por la</w:t>
      </w:r>
      <w:r w:rsidRPr="009D3675">
        <w:rPr>
          <w:rFonts w:ascii="Tahoma" w:hAnsi="Tahoma" w:cs="Tahoma"/>
          <w:bCs/>
          <w:color w:val="002060"/>
          <w:sz w:val="22"/>
          <w:szCs w:val="22"/>
          <w:lang w:val="es-BO"/>
        </w:rPr>
        <w:t xml:space="preserve"> </w:t>
      </w:r>
      <w:r w:rsidRPr="009D3675">
        <w:rPr>
          <w:rFonts w:ascii="Tahoma" w:hAnsi="Tahoma" w:cs="Tahoma"/>
          <w:color w:val="002060"/>
          <w:sz w:val="22"/>
          <w:szCs w:val="22"/>
          <w:lang w:val="es-BO"/>
        </w:rPr>
        <w:t xml:space="preserve">cual el PROVEEDOR está expresamente prohibido de utilizar la misma para fines distintos a los señalados en este contrato. </w:t>
      </w:r>
    </w:p>
    <w:p w14:paraId="37B52DC6"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3CA9E703" w14:textId="77777777" w:rsidR="00A10654" w:rsidRPr="009D3675" w:rsidRDefault="00A10654" w:rsidP="00A10654">
      <w:pPr>
        <w:spacing w:before="120"/>
        <w:contextualSpacing/>
        <w:jc w:val="both"/>
        <w:rPr>
          <w:rFonts w:ascii="Tahoma" w:hAnsi="Tahoma" w:cs="Tahoma"/>
          <w:color w:val="002060"/>
          <w:sz w:val="22"/>
          <w:szCs w:val="22"/>
          <w:lang w:val="es-BO"/>
        </w:rPr>
      </w:pPr>
      <w:r w:rsidRPr="009D3675">
        <w:rPr>
          <w:rFonts w:ascii="Tahoma" w:hAnsi="Tahoma" w:cs="Tahoma"/>
          <w:b/>
          <w:bCs/>
          <w:color w:val="002060"/>
          <w:sz w:val="22"/>
          <w:szCs w:val="22"/>
          <w:u w:val="single"/>
          <w:lang w:val="es-BO"/>
        </w:rPr>
        <w:t>VIGÉSIMA SEXTA:</w:t>
      </w:r>
      <w:r w:rsidRPr="009D3675">
        <w:rPr>
          <w:rFonts w:ascii="Tahoma" w:hAnsi="Tahoma" w:cs="Tahoma"/>
          <w:b/>
          <w:color w:val="002060"/>
          <w:sz w:val="22"/>
          <w:szCs w:val="22"/>
          <w:u w:val="single"/>
          <w:lang w:val="es-BO"/>
        </w:rPr>
        <w:t xml:space="preserve"> EXONERACIÓN DE RESPONSABILIDADES POR DAÑO A TERCEROS</w:t>
      </w:r>
      <w:r w:rsidRPr="009D3675">
        <w:rPr>
          <w:rFonts w:ascii="Tahoma" w:hAnsi="Tahoma" w:cs="Tahoma"/>
          <w:color w:val="002060"/>
          <w:sz w:val="22"/>
          <w:szCs w:val="22"/>
          <w:lang w:val="es-BO"/>
        </w:rPr>
        <w:t>.- El PROVEEDOR se obliga tomar todas las previsiones que pudiesen surgir por daño a terceros en la provisión de sus servicios dentro de este contrato, exonerando de este tipo de obligación a ENTEL S.A.</w:t>
      </w:r>
    </w:p>
    <w:p w14:paraId="5D102F03" w14:textId="77777777" w:rsidR="00A10654" w:rsidRPr="009D3675" w:rsidRDefault="00A10654" w:rsidP="00A10654">
      <w:pPr>
        <w:autoSpaceDE w:val="0"/>
        <w:autoSpaceDN w:val="0"/>
        <w:adjustRightInd w:val="0"/>
        <w:spacing w:before="120"/>
        <w:contextualSpacing/>
        <w:jc w:val="both"/>
        <w:rPr>
          <w:rFonts w:ascii="Tahoma" w:hAnsi="Tahoma" w:cs="Tahoma"/>
          <w:bCs/>
          <w:color w:val="002060"/>
          <w:sz w:val="22"/>
          <w:szCs w:val="22"/>
        </w:rPr>
      </w:pPr>
      <w:r w:rsidRPr="009D3675">
        <w:rPr>
          <w:rFonts w:ascii="Tahoma" w:hAnsi="Tahoma" w:cs="Tahoma"/>
          <w:b/>
          <w:color w:val="002060"/>
          <w:sz w:val="22"/>
          <w:szCs w:val="22"/>
          <w:u w:val="single"/>
          <w:lang w:val="es-BO"/>
        </w:rPr>
        <w:lastRenderedPageBreak/>
        <w:t xml:space="preserve">VIGÉSIMA SÉPTIMA: </w:t>
      </w:r>
      <w:r w:rsidRPr="009D3675">
        <w:rPr>
          <w:rFonts w:ascii="Tahoma" w:hAnsi="Tahoma" w:cs="Tahoma"/>
          <w:b/>
          <w:bCs/>
          <w:color w:val="002060"/>
          <w:sz w:val="22"/>
          <w:szCs w:val="22"/>
          <w:u w:val="single"/>
        </w:rPr>
        <w:t>NOTIFICACIONES</w:t>
      </w:r>
      <w:r w:rsidRPr="009D3675">
        <w:rPr>
          <w:rFonts w:ascii="Tahoma" w:hAnsi="Tahoma" w:cs="Tahoma"/>
          <w:bCs/>
          <w:color w:val="002060"/>
          <w:sz w:val="22"/>
          <w:szCs w:val="22"/>
        </w:rPr>
        <w:t>.- Toda comunicación entre Partes emergente del presente contrato, deberán ser entregadas en los siguientes domicilios:</w:t>
      </w:r>
    </w:p>
    <w:p w14:paraId="50E86686" w14:textId="77777777" w:rsidR="00A10654" w:rsidRPr="009D3675" w:rsidRDefault="00A10654" w:rsidP="00A10654">
      <w:pPr>
        <w:autoSpaceDE w:val="0"/>
        <w:autoSpaceDN w:val="0"/>
        <w:adjustRightInd w:val="0"/>
        <w:spacing w:before="120"/>
        <w:ind w:left="567" w:hanging="567"/>
        <w:contextualSpacing/>
        <w:jc w:val="both"/>
        <w:rPr>
          <w:rFonts w:ascii="Tahoma" w:hAnsi="Tahoma" w:cs="Tahoma"/>
          <w:bCs/>
          <w:color w:val="002060"/>
          <w:sz w:val="22"/>
          <w:szCs w:val="22"/>
        </w:rPr>
      </w:pPr>
      <w:r w:rsidRPr="009D3675">
        <w:rPr>
          <w:rFonts w:ascii="Tahoma" w:hAnsi="Tahoma" w:cs="Tahoma"/>
          <w:bCs/>
          <w:iCs/>
          <w:color w:val="002060"/>
          <w:sz w:val="22"/>
          <w:szCs w:val="22"/>
          <w:lang w:val="es-BO"/>
        </w:rPr>
        <w:t>27.1</w:t>
      </w:r>
      <w:r w:rsidRPr="009D3675">
        <w:rPr>
          <w:rFonts w:ascii="Tahoma" w:hAnsi="Tahoma" w:cs="Tahoma"/>
          <w:bCs/>
          <w:iCs/>
          <w:color w:val="002060"/>
          <w:sz w:val="22"/>
          <w:szCs w:val="22"/>
          <w:lang w:val="es-BO"/>
        </w:rPr>
        <w:tab/>
      </w:r>
      <w:r w:rsidRPr="009D3675">
        <w:rPr>
          <w:rFonts w:ascii="Tahoma" w:hAnsi="Tahoma" w:cs="Tahoma"/>
          <w:color w:val="002060"/>
          <w:sz w:val="22"/>
          <w:szCs w:val="22"/>
          <w:lang w:val="es-BO"/>
        </w:rPr>
        <w:t>El PROVEEDOR:</w:t>
      </w:r>
    </w:p>
    <w:p w14:paraId="7EB1F3C0"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w:t>
      </w:r>
    </w:p>
    <w:p w14:paraId="0BE0FB1F"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Teléfonos: ………………………………. – Fax …………………….</w:t>
      </w:r>
    </w:p>
    <w:p w14:paraId="510E9D2B"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Correo electrónico:………………………………………………….</w:t>
      </w:r>
    </w:p>
    <w:p w14:paraId="38B04A58"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La Paz - Bolivia </w:t>
      </w:r>
    </w:p>
    <w:p w14:paraId="5E20F5FF" w14:textId="77777777" w:rsidR="00A10654" w:rsidRPr="009D3675" w:rsidRDefault="00A10654" w:rsidP="00A10654">
      <w:pPr>
        <w:spacing w:before="120"/>
        <w:ind w:left="567" w:hanging="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27.2</w:t>
      </w:r>
      <w:r w:rsidRPr="009D3675">
        <w:rPr>
          <w:rFonts w:ascii="Tahoma" w:hAnsi="Tahoma" w:cs="Tahoma"/>
          <w:color w:val="002060"/>
          <w:sz w:val="22"/>
          <w:szCs w:val="22"/>
          <w:lang w:val="es-BO"/>
        </w:rPr>
        <w:tab/>
        <w:t>A  ENTEL S.A.:</w:t>
      </w:r>
      <w:r w:rsidRPr="009D3675">
        <w:rPr>
          <w:rFonts w:ascii="Tahoma" w:hAnsi="Tahoma" w:cs="Tahoma"/>
          <w:color w:val="002060"/>
          <w:sz w:val="22"/>
          <w:szCs w:val="22"/>
          <w:lang w:val="es-BO"/>
        </w:rPr>
        <w:tab/>
      </w:r>
    </w:p>
    <w:p w14:paraId="318A2449" w14:textId="77777777"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Dirección: Calle Federico Zuazo N° 1771, Edificio Tower.</w:t>
      </w:r>
    </w:p>
    <w:p w14:paraId="1B9EC689" w14:textId="77777777" w:rsidR="00A10654" w:rsidRPr="009D3675" w:rsidRDefault="00A10654" w:rsidP="00A10654">
      <w:pPr>
        <w:ind w:left="1701" w:hanging="1134"/>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 xml:space="preserve">Teléfono: 2141111 </w:t>
      </w:r>
    </w:p>
    <w:p w14:paraId="35332A38" w14:textId="77777777" w:rsidR="00A10654" w:rsidRPr="009D3675" w:rsidRDefault="00A10654" w:rsidP="00A10654">
      <w:pPr>
        <w:ind w:left="567"/>
        <w:contextualSpacing/>
        <w:jc w:val="both"/>
        <w:rPr>
          <w:rFonts w:ascii="Tahoma" w:hAnsi="Tahoma" w:cs="Tahoma"/>
          <w:color w:val="002060"/>
          <w:sz w:val="22"/>
          <w:szCs w:val="22"/>
          <w:lang w:val="es-BO"/>
        </w:rPr>
      </w:pPr>
      <w:r w:rsidRPr="009D3675">
        <w:rPr>
          <w:rFonts w:ascii="Tahoma" w:hAnsi="Tahoma" w:cs="Tahoma"/>
          <w:color w:val="002060"/>
          <w:sz w:val="22"/>
          <w:szCs w:val="22"/>
          <w:lang w:val="es-BO"/>
        </w:rPr>
        <w:t>La Paz – Bolivia</w:t>
      </w:r>
    </w:p>
    <w:p w14:paraId="06E785E2" w14:textId="77777777" w:rsidR="00A10654" w:rsidRPr="009D3675" w:rsidRDefault="00A10654" w:rsidP="00A10654">
      <w:pPr>
        <w:autoSpaceDE w:val="0"/>
        <w:autoSpaceDN w:val="0"/>
        <w:adjustRightInd w:val="0"/>
        <w:spacing w:before="120"/>
        <w:contextualSpacing/>
        <w:jc w:val="both"/>
        <w:rPr>
          <w:rFonts w:ascii="Tahoma" w:hAnsi="Tahoma" w:cs="Tahoma"/>
          <w:color w:val="002060"/>
          <w:sz w:val="22"/>
          <w:szCs w:val="22"/>
          <w:lang w:val="es-BO"/>
        </w:rPr>
      </w:pPr>
      <w:r w:rsidRPr="009D3675">
        <w:rPr>
          <w:rFonts w:ascii="Tahoma" w:hAnsi="Tahoma" w:cs="Tahoma"/>
          <w:b/>
          <w:color w:val="002060"/>
          <w:sz w:val="22"/>
          <w:szCs w:val="22"/>
          <w:u w:val="single"/>
          <w:lang w:val="es-BO"/>
        </w:rPr>
        <w:t xml:space="preserve">VIGÉSIMA OCTAVA: </w:t>
      </w:r>
      <w:r w:rsidRPr="009D3675">
        <w:rPr>
          <w:rFonts w:ascii="Tahoma" w:hAnsi="Tahoma" w:cs="Tahoma"/>
          <w:b/>
          <w:snapToGrid w:val="0"/>
          <w:color w:val="002060"/>
          <w:sz w:val="22"/>
          <w:szCs w:val="22"/>
          <w:u w:val="single"/>
          <w:lang w:val="es-BO"/>
        </w:rPr>
        <w:t>ACEPTACIÓN Y CONFORMIDAD</w:t>
      </w:r>
      <w:r w:rsidRPr="009D3675">
        <w:rPr>
          <w:rFonts w:ascii="Tahoma" w:hAnsi="Tahoma" w:cs="Tahoma"/>
          <w:b/>
          <w:iCs/>
          <w:color w:val="002060"/>
          <w:sz w:val="22"/>
          <w:szCs w:val="22"/>
          <w:lang w:val="es-BO"/>
        </w:rPr>
        <w:t xml:space="preserve">.- </w:t>
      </w:r>
      <w:r w:rsidRPr="009D3675">
        <w:rPr>
          <w:rFonts w:ascii="Tahoma" w:hAnsi="Tahoma" w:cs="Tahoma"/>
          <w:color w:val="002060"/>
          <w:sz w:val="22"/>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p w14:paraId="7B07D2EA" w14:textId="77777777" w:rsidR="00A10654" w:rsidRPr="009D3675" w:rsidRDefault="00A10654" w:rsidP="00A10654">
      <w:pPr>
        <w:spacing w:before="120"/>
        <w:contextualSpacing/>
        <w:jc w:val="both"/>
        <w:rPr>
          <w:rFonts w:ascii="Tahoma" w:hAnsi="Tahoma" w:cs="Tahoma"/>
          <w:b/>
          <w:color w:val="002060"/>
          <w:sz w:val="22"/>
          <w:szCs w:val="22"/>
          <w:lang w:val="es-BO"/>
        </w:rPr>
      </w:pPr>
      <w:r w:rsidRPr="009D3675">
        <w:rPr>
          <w:rFonts w:ascii="Tahoma" w:hAnsi="Tahoma" w:cs="Tahoma"/>
          <w:color w:val="002060"/>
          <w:sz w:val="22"/>
          <w:szCs w:val="22"/>
          <w:lang w:val="es-BO"/>
        </w:rPr>
        <w:t xml:space="preserve"> </w:t>
      </w:r>
    </w:p>
    <w:p w14:paraId="76335477" w14:textId="77777777" w:rsidR="00A10654" w:rsidRPr="009D3675" w:rsidRDefault="00A10654" w:rsidP="00A10654">
      <w:pPr>
        <w:contextualSpacing/>
        <w:jc w:val="both"/>
        <w:rPr>
          <w:rFonts w:ascii="Tahoma" w:hAnsi="Tahoma" w:cs="Tahoma"/>
          <w:b/>
          <w:color w:val="002060"/>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A10654" w:rsidRPr="009D3675" w14:paraId="064A4A90" w14:textId="77777777" w:rsidTr="00EE1427">
        <w:trPr>
          <w:trHeight w:val="463"/>
        </w:trPr>
        <w:tc>
          <w:tcPr>
            <w:tcW w:w="4678" w:type="dxa"/>
          </w:tcPr>
          <w:p w14:paraId="2A3C4401" w14:textId="77777777" w:rsidR="00A10654" w:rsidRPr="009D3675" w:rsidRDefault="00A10654" w:rsidP="00EE1427">
            <w:pPr>
              <w:ind w:right="45"/>
              <w:contextualSpacing/>
              <w:jc w:val="center"/>
              <w:rPr>
                <w:rFonts w:ascii="Tahoma" w:hAnsi="Tahoma" w:cs="Tahoma"/>
                <w:color w:val="002060"/>
                <w:sz w:val="22"/>
                <w:szCs w:val="22"/>
                <w:lang w:val="es-BO"/>
              </w:rPr>
            </w:pPr>
            <w:r w:rsidRPr="009D3675">
              <w:rPr>
                <w:rFonts w:ascii="Tahoma" w:hAnsi="Tahoma" w:cs="Tahoma"/>
                <w:color w:val="002060"/>
                <w:sz w:val="22"/>
                <w:szCs w:val="22"/>
                <w:lang w:val="es-BO"/>
              </w:rPr>
              <w:t>…………………………………….</w:t>
            </w:r>
          </w:p>
          <w:p w14:paraId="6509AE0E"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Gerente General</w:t>
            </w:r>
          </w:p>
          <w:p w14:paraId="3F674B2B" w14:textId="77777777" w:rsidR="00A10654" w:rsidRPr="009D3675" w:rsidRDefault="00A10654" w:rsidP="00EE1427">
            <w:pPr>
              <w:ind w:right="45"/>
              <w:contextualSpacing/>
              <w:jc w:val="center"/>
              <w:rPr>
                <w:rFonts w:ascii="Tahoma" w:hAnsi="Tahoma" w:cs="Tahoma"/>
                <w:bCs/>
                <w:color w:val="002060"/>
                <w:sz w:val="22"/>
                <w:szCs w:val="22"/>
                <w:lang w:val="es-BO"/>
              </w:rPr>
            </w:pPr>
            <w:r w:rsidRPr="009D3675">
              <w:rPr>
                <w:rFonts w:ascii="Tahoma" w:hAnsi="Tahoma" w:cs="Tahoma"/>
                <w:b/>
                <w:color w:val="002060"/>
                <w:sz w:val="22"/>
                <w:szCs w:val="22"/>
                <w:lang w:val="es-BO"/>
              </w:rPr>
              <w:t>ENTEL S.A.</w:t>
            </w:r>
          </w:p>
        </w:tc>
        <w:tc>
          <w:tcPr>
            <w:tcW w:w="4868" w:type="dxa"/>
          </w:tcPr>
          <w:p w14:paraId="78BB82AA"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color w:val="002060"/>
                <w:sz w:val="22"/>
                <w:szCs w:val="22"/>
                <w:lang w:val="es-BO"/>
              </w:rPr>
              <w:t>……………………………………………</w:t>
            </w:r>
          </w:p>
          <w:p w14:paraId="4C90AFFD" w14:textId="77777777" w:rsidR="00A10654" w:rsidRPr="009D3675" w:rsidRDefault="00A10654" w:rsidP="00EE1427">
            <w:pPr>
              <w:ind w:right="45"/>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Representante Legal</w:t>
            </w:r>
          </w:p>
          <w:p w14:paraId="65BC5D0B" w14:textId="77777777" w:rsidR="00A10654" w:rsidRPr="009D3675" w:rsidRDefault="00A10654" w:rsidP="00EE1427">
            <w:pPr>
              <w:contextualSpacing/>
              <w:jc w:val="center"/>
              <w:rPr>
                <w:rFonts w:ascii="Tahoma" w:hAnsi="Tahoma" w:cs="Tahoma"/>
                <w:b/>
                <w:color w:val="002060"/>
                <w:sz w:val="22"/>
                <w:szCs w:val="22"/>
                <w:lang w:val="es-BO"/>
              </w:rPr>
            </w:pPr>
            <w:r w:rsidRPr="009D3675">
              <w:rPr>
                <w:rFonts w:ascii="Tahoma" w:hAnsi="Tahoma" w:cs="Tahoma"/>
                <w:b/>
                <w:color w:val="002060"/>
                <w:sz w:val="22"/>
                <w:szCs w:val="22"/>
                <w:lang w:val="es-BO"/>
              </w:rPr>
              <w:t>…………………………………...</w:t>
            </w:r>
          </w:p>
        </w:tc>
      </w:tr>
    </w:tbl>
    <w:p w14:paraId="6B1B2870" w14:textId="77777777" w:rsidR="00A10654" w:rsidRDefault="00A10654" w:rsidP="00597282">
      <w:pPr>
        <w:jc w:val="center"/>
        <w:rPr>
          <w:rFonts w:ascii="Tahoma" w:hAnsi="Tahoma" w:cs="Tahoma"/>
          <w:b/>
          <w:sz w:val="22"/>
          <w:szCs w:val="22"/>
          <w:u w:val="single"/>
          <w:lang w:val="es-BO"/>
        </w:rPr>
      </w:pPr>
    </w:p>
    <w:p w14:paraId="0BEB3E63" w14:textId="77777777" w:rsidR="00920389" w:rsidRDefault="00920389" w:rsidP="00597282">
      <w:pPr>
        <w:jc w:val="center"/>
        <w:rPr>
          <w:rFonts w:ascii="Tahoma" w:hAnsi="Tahoma" w:cs="Tahoma"/>
          <w:b/>
          <w:sz w:val="22"/>
          <w:szCs w:val="22"/>
          <w:u w:val="single"/>
          <w:lang w:val="es-BO"/>
        </w:rPr>
      </w:pPr>
    </w:p>
    <w:p w14:paraId="5AC50C71" w14:textId="77777777" w:rsidR="00920389" w:rsidRDefault="00920389" w:rsidP="00597282">
      <w:pPr>
        <w:jc w:val="center"/>
        <w:rPr>
          <w:rFonts w:ascii="Tahoma" w:hAnsi="Tahoma" w:cs="Tahoma"/>
          <w:b/>
          <w:sz w:val="22"/>
          <w:szCs w:val="22"/>
          <w:u w:val="single"/>
          <w:lang w:val="es-BO"/>
        </w:rPr>
      </w:pPr>
    </w:p>
    <w:p w14:paraId="547B38E5" w14:textId="77777777" w:rsidR="00920389" w:rsidRDefault="00920389" w:rsidP="00597282">
      <w:pPr>
        <w:jc w:val="center"/>
        <w:rPr>
          <w:rFonts w:ascii="Tahoma" w:hAnsi="Tahoma" w:cs="Tahoma"/>
          <w:b/>
          <w:sz w:val="22"/>
          <w:szCs w:val="22"/>
          <w:u w:val="single"/>
          <w:lang w:val="es-BO"/>
        </w:rPr>
      </w:pPr>
    </w:p>
    <w:p w14:paraId="16428DF9" w14:textId="77777777" w:rsidR="00920389" w:rsidRDefault="00920389" w:rsidP="00597282">
      <w:pPr>
        <w:jc w:val="center"/>
        <w:rPr>
          <w:rFonts w:ascii="Tahoma" w:hAnsi="Tahoma" w:cs="Tahoma"/>
          <w:b/>
          <w:sz w:val="22"/>
          <w:szCs w:val="22"/>
          <w:u w:val="single"/>
          <w:lang w:val="es-BO"/>
        </w:rPr>
      </w:pPr>
    </w:p>
    <w:p w14:paraId="124D48B3" w14:textId="77777777" w:rsidR="00920389" w:rsidRDefault="00920389" w:rsidP="00597282">
      <w:pPr>
        <w:jc w:val="center"/>
        <w:rPr>
          <w:rFonts w:ascii="Tahoma" w:hAnsi="Tahoma" w:cs="Tahoma"/>
          <w:b/>
          <w:sz w:val="22"/>
          <w:szCs w:val="22"/>
          <w:u w:val="single"/>
          <w:lang w:val="es-BO"/>
        </w:rPr>
      </w:pPr>
    </w:p>
    <w:p w14:paraId="39EABA31" w14:textId="77777777" w:rsidR="00920389" w:rsidRDefault="00920389" w:rsidP="00597282">
      <w:pPr>
        <w:jc w:val="center"/>
        <w:rPr>
          <w:rFonts w:ascii="Tahoma" w:hAnsi="Tahoma" w:cs="Tahoma"/>
          <w:b/>
          <w:sz w:val="22"/>
          <w:szCs w:val="22"/>
          <w:u w:val="single"/>
          <w:lang w:val="es-BO"/>
        </w:rPr>
      </w:pPr>
    </w:p>
    <w:p w14:paraId="7CF5C85B" w14:textId="77777777" w:rsidR="00920389" w:rsidRDefault="00920389" w:rsidP="00597282">
      <w:pPr>
        <w:jc w:val="center"/>
        <w:rPr>
          <w:rFonts w:ascii="Tahoma" w:hAnsi="Tahoma" w:cs="Tahoma"/>
          <w:b/>
          <w:sz w:val="22"/>
          <w:szCs w:val="22"/>
          <w:u w:val="single"/>
          <w:lang w:val="es-BO"/>
        </w:rPr>
      </w:pPr>
    </w:p>
    <w:p w14:paraId="7C145419" w14:textId="77777777" w:rsidR="00920389" w:rsidRDefault="00920389" w:rsidP="00597282">
      <w:pPr>
        <w:jc w:val="center"/>
        <w:rPr>
          <w:rFonts w:ascii="Tahoma" w:hAnsi="Tahoma" w:cs="Tahoma"/>
          <w:b/>
          <w:sz w:val="22"/>
          <w:szCs w:val="22"/>
          <w:u w:val="single"/>
          <w:lang w:val="es-BO"/>
        </w:rPr>
      </w:pPr>
    </w:p>
    <w:p w14:paraId="32EB4BD4" w14:textId="77777777" w:rsidR="00920389" w:rsidRDefault="00920389" w:rsidP="00597282">
      <w:pPr>
        <w:jc w:val="center"/>
        <w:rPr>
          <w:rFonts w:ascii="Tahoma" w:hAnsi="Tahoma" w:cs="Tahoma"/>
          <w:b/>
          <w:sz w:val="22"/>
          <w:szCs w:val="22"/>
          <w:u w:val="single"/>
          <w:lang w:val="es-BO"/>
        </w:rPr>
      </w:pPr>
    </w:p>
    <w:p w14:paraId="07C8CA87" w14:textId="77777777" w:rsidR="00772F3F" w:rsidRDefault="00772F3F" w:rsidP="00772F3F">
      <w:pPr>
        <w:jc w:val="center"/>
        <w:rPr>
          <w:rFonts w:ascii="Tahoma" w:hAnsi="Tahoma" w:cs="Tahoma"/>
          <w:b/>
          <w:sz w:val="22"/>
          <w:szCs w:val="22"/>
          <w:u w:val="single"/>
          <w:lang w:val="es-BO"/>
        </w:rPr>
      </w:pPr>
    </w:p>
    <w:p w14:paraId="3D0E4D99" w14:textId="77777777" w:rsidR="00772F3F" w:rsidRDefault="00772F3F" w:rsidP="00772F3F">
      <w:pPr>
        <w:jc w:val="center"/>
        <w:rPr>
          <w:rFonts w:ascii="Tahoma" w:hAnsi="Tahoma" w:cs="Tahoma"/>
          <w:b/>
          <w:sz w:val="22"/>
          <w:szCs w:val="22"/>
          <w:u w:val="single"/>
          <w:lang w:val="es-BO"/>
        </w:rPr>
      </w:pPr>
    </w:p>
    <w:p w14:paraId="68C3B508" w14:textId="77777777" w:rsidR="00772F3F" w:rsidRDefault="00772F3F" w:rsidP="00772F3F">
      <w:pPr>
        <w:jc w:val="center"/>
        <w:rPr>
          <w:rFonts w:ascii="Tahoma" w:hAnsi="Tahoma" w:cs="Tahoma"/>
          <w:b/>
          <w:sz w:val="22"/>
          <w:szCs w:val="22"/>
          <w:u w:val="single"/>
          <w:lang w:val="es-BO"/>
        </w:rPr>
      </w:pPr>
    </w:p>
    <w:p w14:paraId="7DF840BA" w14:textId="2167FB9B" w:rsidR="001671A8" w:rsidRDefault="00AB2414" w:rsidP="007B0419">
      <w:pPr>
        <w:rPr>
          <w:rFonts w:ascii="Tahoma" w:hAnsi="Tahoma" w:cs="Tahoma"/>
          <w:b/>
          <w:sz w:val="22"/>
          <w:szCs w:val="22"/>
          <w:u w:val="single"/>
          <w:lang w:val="es-BO"/>
        </w:rPr>
      </w:pPr>
      <w:r>
        <w:rPr>
          <w:rFonts w:ascii="Tahoma" w:hAnsi="Tahoma" w:cs="Tahoma"/>
          <w:b/>
          <w:sz w:val="22"/>
          <w:szCs w:val="22"/>
          <w:u w:val="single"/>
          <w:lang w:val="es-BO"/>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671A8" w:rsidRPr="007916B3" w14:paraId="49EAC716" w14:textId="77777777" w:rsidTr="007F6E8B">
        <w:trPr>
          <w:trHeight w:val="617"/>
        </w:trPr>
        <w:tc>
          <w:tcPr>
            <w:tcW w:w="2410" w:type="dxa"/>
            <w:shd w:val="clear" w:color="auto" w:fill="004990"/>
            <w:vAlign w:val="center"/>
          </w:tcPr>
          <w:p w14:paraId="76C3DDA4" w14:textId="6E0A7E40" w:rsidR="001671A8" w:rsidRPr="007916B3" w:rsidRDefault="001671A8" w:rsidP="001671A8">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lastRenderedPageBreak/>
              <w:t>Anexo N° 4</w:t>
            </w:r>
          </w:p>
        </w:tc>
        <w:tc>
          <w:tcPr>
            <w:tcW w:w="7365" w:type="dxa"/>
            <w:vAlign w:val="center"/>
          </w:tcPr>
          <w:p w14:paraId="531AE5B2" w14:textId="77777777" w:rsidR="001671A8" w:rsidRPr="007916B3" w:rsidRDefault="001671A8" w:rsidP="007F6E8B">
            <w:pPr>
              <w:ind w:left="567"/>
              <w:jc w:val="center"/>
              <w:rPr>
                <w:rFonts w:ascii="Tahoma" w:hAnsi="Tahoma" w:cs="Tahoma"/>
                <w:b/>
                <w:color w:val="004990"/>
                <w:sz w:val="28"/>
                <w:szCs w:val="28"/>
                <w:lang w:val="es-BO"/>
              </w:rPr>
            </w:pPr>
            <w:r>
              <w:rPr>
                <w:rFonts w:ascii="Tahoma" w:hAnsi="Tahoma" w:cs="Tahoma"/>
                <w:b/>
                <w:color w:val="002060"/>
                <w:sz w:val="28"/>
                <w:szCs w:val="28"/>
                <w:lang w:val="es-ES_tradnl"/>
              </w:rPr>
              <w:t>Consultas Escritas</w:t>
            </w:r>
          </w:p>
        </w:tc>
      </w:tr>
    </w:tbl>
    <w:p w14:paraId="37D80EFD" w14:textId="77777777" w:rsidR="001671A8" w:rsidRDefault="001671A8" w:rsidP="008D694C">
      <w:pPr>
        <w:jc w:val="center"/>
        <w:rPr>
          <w:rFonts w:ascii="Tahoma" w:hAnsi="Tahoma" w:cs="Tahoma"/>
          <w:b/>
          <w:sz w:val="22"/>
          <w:szCs w:val="22"/>
          <w:u w:val="single"/>
          <w:lang w:val="es-BO"/>
        </w:rPr>
      </w:pPr>
    </w:p>
    <w:tbl>
      <w:tblPr>
        <w:tblW w:w="5578" w:type="pct"/>
        <w:jc w:val="center"/>
        <w:tblCellMar>
          <w:left w:w="70" w:type="dxa"/>
          <w:right w:w="70" w:type="dxa"/>
        </w:tblCellMar>
        <w:tblLook w:val="04A0" w:firstRow="1" w:lastRow="0" w:firstColumn="1" w:lastColumn="0" w:noHBand="0" w:noVBand="1"/>
      </w:tblPr>
      <w:tblGrid>
        <w:gridCol w:w="409"/>
        <w:gridCol w:w="2840"/>
        <w:gridCol w:w="3637"/>
        <w:gridCol w:w="1591"/>
        <w:gridCol w:w="1798"/>
      </w:tblGrid>
      <w:tr w:rsidR="008D694C" w:rsidRPr="00BC174D" w14:paraId="1561A1D1" w14:textId="77777777" w:rsidTr="007F6E8B">
        <w:trPr>
          <w:trHeight w:val="255"/>
          <w:jc w:val="center"/>
        </w:trPr>
        <w:tc>
          <w:tcPr>
            <w:tcW w:w="5000" w:type="pct"/>
            <w:gridSpan w:val="5"/>
            <w:tcBorders>
              <w:top w:val="single" w:sz="4" w:space="0" w:color="auto"/>
              <w:left w:val="single" w:sz="4" w:space="0" w:color="auto"/>
              <w:bottom w:val="single" w:sz="4" w:space="0" w:color="auto"/>
            </w:tcBorders>
            <w:shd w:val="clear" w:color="000000" w:fill="365F91"/>
            <w:vAlign w:val="center"/>
          </w:tcPr>
          <w:p w14:paraId="60FAECF7" w14:textId="77777777" w:rsidR="008D694C" w:rsidRPr="00BC174D" w:rsidRDefault="008D694C" w:rsidP="007F6E8B">
            <w:pPr>
              <w:jc w:val="center"/>
              <w:rPr>
                <w:rFonts w:ascii="Tahoma" w:hAnsi="Tahoma" w:cs="Tahoma"/>
                <w:b/>
                <w:bCs/>
                <w:color w:val="FFFFFF"/>
                <w:sz w:val="18"/>
                <w:szCs w:val="18"/>
              </w:rPr>
            </w:pPr>
            <w:r w:rsidRPr="00BC174D">
              <w:rPr>
                <w:rFonts w:ascii="Tahoma" w:hAnsi="Tahoma" w:cs="Tahoma"/>
                <w:b/>
                <w:bCs/>
                <w:color w:val="FFFFFF"/>
                <w:sz w:val="18"/>
                <w:szCs w:val="18"/>
              </w:rPr>
              <w:t xml:space="preserve">EMPRESA </w:t>
            </w:r>
          </w:p>
        </w:tc>
      </w:tr>
      <w:tr w:rsidR="008D694C" w:rsidRPr="00BC174D" w14:paraId="6F730C46" w14:textId="77777777" w:rsidTr="007F6E8B">
        <w:trPr>
          <w:trHeight w:val="255"/>
          <w:jc w:val="center"/>
        </w:trPr>
        <w:tc>
          <w:tcPr>
            <w:tcW w:w="199" w:type="pct"/>
            <w:tcBorders>
              <w:top w:val="single" w:sz="4" w:space="0" w:color="auto"/>
              <w:left w:val="single" w:sz="4" w:space="0" w:color="auto"/>
              <w:bottom w:val="single" w:sz="4" w:space="0" w:color="auto"/>
              <w:right w:val="single" w:sz="4" w:space="0" w:color="auto"/>
            </w:tcBorders>
            <w:shd w:val="clear" w:color="000000" w:fill="365F91"/>
            <w:vAlign w:val="center"/>
          </w:tcPr>
          <w:p w14:paraId="5D89797C" w14:textId="77777777" w:rsidR="008D694C" w:rsidRPr="00BC174D" w:rsidRDefault="008D694C" w:rsidP="007F6E8B">
            <w:pPr>
              <w:jc w:val="center"/>
              <w:rPr>
                <w:rFonts w:ascii="Tahoma" w:hAnsi="Tahoma" w:cs="Tahoma"/>
                <w:b/>
                <w:bCs/>
                <w:color w:val="FFFFFF"/>
                <w:sz w:val="18"/>
                <w:szCs w:val="18"/>
              </w:rPr>
            </w:pPr>
            <w:bookmarkStart w:id="170" w:name="RANGE!A1:C27"/>
            <w:r w:rsidRPr="00BC174D">
              <w:rPr>
                <w:rFonts w:ascii="Tahoma" w:hAnsi="Tahoma" w:cs="Tahoma"/>
                <w:b/>
                <w:bCs/>
                <w:color w:val="FFFFFF"/>
                <w:sz w:val="18"/>
                <w:szCs w:val="18"/>
              </w:rPr>
              <w:t>N°</w:t>
            </w:r>
            <w:bookmarkEnd w:id="170"/>
          </w:p>
        </w:tc>
        <w:tc>
          <w:tcPr>
            <w:tcW w:w="1382" w:type="pct"/>
            <w:tcBorders>
              <w:top w:val="single" w:sz="4" w:space="0" w:color="auto"/>
              <w:left w:val="single" w:sz="4" w:space="0" w:color="auto"/>
              <w:bottom w:val="single" w:sz="4" w:space="0" w:color="auto"/>
              <w:right w:val="single" w:sz="4" w:space="0" w:color="auto"/>
            </w:tcBorders>
            <w:shd w:val="clear" w:color="000000" w:fill="365F91"/>
            <w:vAlign w:val="center"/>
          </w:tcPr>
          <w:p w14:paraId="7E066A7A" w14:textId="77777777" w:rsidR="008D694C" w:rsidRPr="00BC174D" w:rsidRDefault="008D694C" w:rsidP="007F6E8B">
            <w:pPr>
              <w:jc w:val="center"/>
              <w:rPr>
                <w:rFonts w:ascii="Tahoma" w:hAnsi="Tahoma" w:cs="Tahoma"/>
                <w:b/>
                <w:bCs/>
                <w:color w:val="FFFFFF"/>
                <w:sz w:val="18"/>
                <w:szCs w:val="18"/>
              </w:rPr>
            </w:pPr>
            <w:r w:rsidRPr="00BC174D">
              <w:rPr>
                <w:rFonts w:ascii="Tahoma" w:hAnsi="Tahoma" w:cs="Tahoma"/>
                <w:b/>
                <w:bCs/>
                <w:color w:val="FFFFFF"/>
                <w:sz w:val="18"/>
                <w:szCs w:val="18"/>
              </w:rPr>
              <w:t>Punto, Subtítulo, Acápite y Número de Página de donde se extrae la consulta</w:t>
            </w:r>
          </w:p>
        </w:tc>
        <w:tc>
          <w:tcPr>
            <w:tcW w:w="1770" w:type="pct"/>
            <w:tcBorders>
              <w:top w:val="single" w:sz="4" w:space="0" w:color="auto"/>
              <w:left w:val="single" w:sz="4" w:space="0" w:color="auto"/>
              <w:bottom w:val="single" w:sz="4" w:space="0" w:color="auto"/>
              <w:right w:val="single" w:sz="4" w:space="0" w:color="auto"/>
            </w:tcBorders>
            <w:shd w:val="clear" w:color="000000" w:fill="365F91"/>
            <w:vAlign w:val="center"/>
          </w:tcPr>
          <w:p w14:paraId="572FC1C1" w14:textId="77777777" w:rsidR="008D694C" w:rsidRPr="00BC174D" w:rsidRDefault="008D694C" w:rsidP="007F6E8B">
            <w:pPr>
              <w:jc w:val="center"/>
              <w:rPr>
                <w:rFonts w:ascii="Tahoma" w:hAnsi="Tahoma" w:cs="Tahoma"/>
                <w:b/>
                <w:bCs/>
                <w:color w:val="FFFFFF"/>
                <w:sz w:val="18"/>
                <w:szCs w:val="18"/>
              </w:rPr>
            </w:pPr>
            <w:r w:rsidRPr="00BC174D">
              <w:rPr>
                <w:rFonts w:ascii="Tahoma" w:hAnsi="Tahoma" w:cs="Tahoma"/>
                <w:b/>
                <w:bCs/>
                <w:color w:val="FFFFFF"/>
                <w:sz w:val="18"/>
                <w:szCs w:val="18"/>
              </w:rPr>
              <w:t>Consulta</w:t>
            </w:r>
          </w:p>
        </w:tc>
        <w:tc>
          <w:tcPr>
            <w:tcW w:w="774" w:type="pct"/>
            <w:tcBorders>
              <w:top w:val="single" w:sz="4" w:space="0" w:color="auto"/>
              <w:left w:val="single" w:sz="4" w:space="0" w:color="auto"/>
              <w:bottom w:val="single" w:sz="4" w:space="0" w:color="auto"/>
              <w:right w:val="single" w:sz="4" w:space="0" w:color="auto"/>
            </w:tcBorders>
            <w:shd w:val="clear" w:color="000000" w:fill="365F91"/>
            <w:vAlign w:val="center"/>
          </w:tcPr>
          <w:p w14:paraId="5E28F7A2" w14:textId="77777777" w:rsidR="008D694C" w:rsidRPr="00BC174D" w:rsidRDefault="008D694C" w:rsidP="007F6E8B">
            <w:pPr>
              <w:jc w:val="center"/>
              <w:rPr>
                <w:rFonts w:ascii="Tahoma" w:hAnsi="Tahoma" w:cs="Tahoma"/>
                <w:b/>
                <w:bCs/>
                <w:color w:val="FFFFFF"/>
                <w:sz w:val="18"/>
                <w:szCs w:val="18"/>
              </w:rPr>
            </w:pPr>
            <w:r w:rsidRPr="00BC174D">
              <w:rPr>
                <w:rFonts w:ascii="Tahoma" w:hAnsi="Tahoma" w:cs="Tahoma"/>
                <w:b/>
                <w:bCs/>
                <w:color w:val="FFFFFF"/>
                <w:sz w:val="18"/>
                <w:szCs w:val="18"/>
              </w:rPr>
              <w:t>RESPUESTA ENTEL S.A.</w:t>
            </w:r>
          </w:p>
        </w:tc>
        <w:tc>
          <w:tcPr>
            <w:tcW w:w="875" w:type="pct"/>
            <w:tcBorders>
              <w:top w:val="single" w:sz="4" w:space="0" w:color="auto"/>
              <w:left w:val="single" w:sz="4" w:space="0" w:color="auto"/>
              <w:bottom w:val="single" w:sz="4" w:space="0" w:color="auto"/>
              <w:right w:val="single" w:sz="4" w:space="0" w:color="auto"/>
            </w:tcBorders>
            <w:shd w:val="clear" w:color="000000" w:fill="365F91"/>
            <w:vAlign w:val="center"/>
          </w:tcPr>
          <w:p w14:paraId="64B0D89E" w14:textId="77777777" w:rsidR="008D694C" w:rsidRPr="00BC174D" w:rsidRDefault="008D694C" w:rsidP="007F6E8B">
            <w:pPr>
              <w:jc w:val="center"/>
              <w:rPr>
                <w:rFonts w:ascii="Tahoma" w:hAnsi="Tahoma" w:cs="Tahoma"/>
                <w:b/>
                <w:bCs/>
                <w:color w:val="FFFFFF"/>
                <w:sz w:val="18"/>
                <w:szCs w:val="18"/>
              </w:rPr>
            </w:pPr>
            <w:r w:rsidRPr="00BC174D">
              <w:rPr>
                <w:rFonts w:ascii="Tahoma" w:hAnsi="Tahoma" w:cs="Tahoma"/>
                <w:b/>
                <w:bCs/>
                <w:color w:val="FFFFFF"/>
                <w:sz w:val="18"/>
                <w:szCs w:val="18"/>
              </w:rPr>
              <w:t>MODIFICACIÓN EN EL TBC</w:t>
            </w:r>
          </w:p>
        </w:tc>
      </w:tr>
      <w:tr w:rsidR="008D694C" w:rsidRPr="00D62A75" w14:paraId="5C3B2014" w14:textId="77777777" w:rsidTr="007F6E8B">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hideMark/>
          </w:tcPr>
          <w:p w14:paraId="2BAAC255" w14:textId="77777777" w:rsidR="008D694C" w:rsidRPr="00D62A75" w:rsidRDefault="008D694C" w:rsidP="007F6E8B">
            <w:pPr>
              <w:jc w:val="center"/>
              <w:rPr>
                <w:rFonts w:ascii="Tahoma" w:hAnsi="Tahoma" w:cs="Tahoma"/>
                <w:color w:val="000000"/>
                <w:sz w:val="18"/>
                <w:szCs w:val="18"/>
              </w:rPr>
            </w:pPr>
            <w:r w:rsidRPr="00D62A75">
              <w:rPr>
                <w:rFonts w:ascii="Tahoma" w:hAnsi="Tahoma" w:cs="Tahoma"/>
                <w:color w:val="000000"/>
                <w:sz w:val="18"/>
                <w:szCs w:val="18"/>
              </w:rPr>
              <w:t>1</w:t>
            </w:r>
          </w:p>
        </w:tc>
        <w:tc>
          <w:tcPr>
            <w:tcW w:w="1382" w:type="pct"/>
            <w:tcBorders>
              <w:top w:val="nil"/>
              <w:left w:val="nil"/>
              <w:bottom w:val="single" w:sz="4" w:space="0" w:color="auto"/>
              <w:right w:val="single" w:sz="4" w:space="0" w:color="auto"/>
            </w:tcBorders>
            <w:shd w:val="clear" w:color="auto" w:fill="auto"/>
            <w:vAlign w:val="center"/>
          </w:tcPr>
          <w:p w14:paraId="50EDF5BE" w14:textId="77777777" w:rsidR="008D694C" w:rsidRPr="00D62A75" w:rsidRDefault="008D694C" w:rsidP="007F6E8B">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14:paraId="53F96312" w14:textId="77777777" w:rsidR="008D694C" w:rsidRPr="00D62A75" w:rsidRDefault="008D694C" w:rsidP="007F6E8B">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14:paraId="215A9CB5" w14:textId="77777777" w:rsidR="008D694C" w:rsidRPr="00D62A75" w:rsidRDefault="008D694C" w:rsidP="007F6E8B">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14:paraId="2C3A8633" w14:textId="77777777" w:rsidR="008D694C" w:rsidRPr="00D62A75" w:rsidRDefault="008D694C" w:rsidP="007F6E8B">
            <w:pPr>
              <w:rPr>
                <w:rFonts w:ascii="Tahoma" w:hAnsi="Tahoma" w:cs="Tahoma"/>
                <w:color w:val="000000"/>
                <w:sz w:val="18"/>
                <w:szCs w:val="18"/>
              </w:rPr>
            </w:pPr>
          </w:p>
        </w:tc>
      </w:tr>
      <w:tr w:rsidR="008D694C" w:rsidRPr="00D62A75" w14:paraId="5D31A418" w14:textId="77777777" w:rsidTr="007F6E8B">
        <w:trPr>
          <w:trHeight w:val="510"/>
          <w:jc w:val="center"/>
        </w:trPr>
        <w:tc>
          <w:tcPr>
            <w:tcW w:w="199" w:type="pct"/>
            <w:tcBorders>
              <w:top w:val="nil"/>
              <w:left w:val="single" w:sz="4" w:space="0" w:color="auto"/>
              <w:bottom w:val="single" w:sz="4" w:space="0" w:color="auto"/>
              <w:right w:val="single" w:sz="4" w:space="0" w:color="auto"/>
            </w:tcBorders>
            <w:shd w:val="clear" w:color="auto" w:fill="auto"/>
            <w:vAlign w:val="center"/>
          </w:tcPr>
          <w:p w14:paraId="634A7907" w14:textId="77777777" w:rsidR="008D694C" w:rsidRPr="00D62A75" w:rsidRDefault="008D694C" w:rsidP="007F6E8B">
            <w:pPr>
              <w:jc w:val="center"/>
              <w:rPr>
                <w:rFonts w:ascii="Tahoma" w:hAnsi="Tahoma" w:cs="Tahoma"/>
                <w:color w:val="000000"/>
                <w:sz w:val="18"/>
                <w:szCs w:val="18"/>
              </w:rPr>
            </w:pPr>
            <w:r w:rsidRPr="00D62A75">
              <w:rPr>
                <w:rFonts w:ascii="Tahoma" w:hAnsi="Tahoma" w:cs="Tahoma"/>
                <w:color w:val="000000"/>
                <w:sz w:val="18"/>
                <w:szCs w:val="18"/>
              </w:rPr>
              <w:t>2</w:t>
            </w:r>
          </w:p>
        </w:tc>
        <w:tc>
          <w:tcPr>
            <w:tcW w:w="1382" w:type="pct"/>
            <w:tcBorders>
              <w:top w:val="nil"/>
              <w:left w:val="nil"/>
              <w:bottom w:val="single" w:sz="4" w:space="0" w:color="auto"/>
              <w:right w:val="single" w:sz="4" w:space="0" w:color="auto"/>
            </w:tcBorders>
            <w:shd w:val="clear" w:color="auto" w:fill="auto"/>
            <w:vAlign w:val="center"/>
          </w:tcPr>
          <w:p w14:paraId="3B11F29C" w14:textId="77777777" w:rsidR="008D694C" w:rsidRPr="00D62A75" w:rsidRDefault="008D694C" w:rsidP="007F6E8B">
            <w:pPr>
              <w:rPr>
                <w:rFonts w:ascii="Tahoma" w:hAnsi="Tahoma" w:cs="Tahoma"/>
                <w:color w:val="000000"/>
                <w:sz w:val="18"/>
                <w:szCs w:val="18"/>
              </w:rPr>
            </w:pPr>
          </w:p>
        </w:tc>
        <w:tc>
          <w:tcPr>
            <w:tcW w:w="1770" w:type="pct"/>
            <w:tcBorders>
              <w:top w:val="nil"/>
              <w:left w:val="nil"/>
              <w:bottom w:val="single" w:sz="4" w:space="0" w:color="auto"/>
              <w:right w:val="single" w:sz="4" w:space="0" w:color="auto"/>
            </w:tcBorders>
            <w:vAlign w:val="center"/>
          </w:tcPr>
          <w:p w14:paraId="3A95282F" w14:textId="77777777" w:rsidR="008D694C" w:rsidRPr="00D62A75" w:rsidRDefault="008D694C" w:rsidP="007F6E8B">
            <w:pPr>
              <w:rPr>
                <w:rFonts w:ascii="Tahoma" w:hAnsi="Tahoma" w:cs="Tahoma"/>
                <w:color w:val="000000"/>
                <w:sz w:val="18"/>
                <w:szCs w:val="18"/>
              </w:rPr>
            </w:pPr>
          </w:p>
        </w:tc>
        <w:tc>
          <w:tcPr>
            <w:tcW w:w="774" w:type="pct"/>
            <w:tcBorders>
              <w:top w:val="nil"/>
              <w:left w:val="single" w:sz="4" w:space="0" w:color="auto"/>
              <w:bottom w:val="single" w:sz="4" w:space="0" w:color="auto"/>
              <w:right w:val="single" w:sz="4" w:space="0" w:color="auto"/>
            </w:tcBorders>
            <w:vAlign w:val="center"/>
          </w:tcPr>
          <w:p w14:paraId="073360EE" w14:textId="77777777" w:rsidR="008D694C" w:rsidRPr="00D62A75" w:rsidRDefault="008D694C" w:rsidP="007F6E8B">
            <w:pPr>
              <w:rPr>
                <w:rFonts w:ascii="Tahoma" w:hAnsi="Tahoma" w:cs="Tahoma"/>
                <w:color w:val="000000"/>
                <w:sz w:val="18"/>
                <w:szCs w:val="18"/>
              </w:rPr>
            </w:pPr>
          </w:p>
        </w:tc>
        <w:tc>
          <w:tcPr>
            <w:tcW w:w="875" w:type="pct"/>
            <w:tcBorders>
              <w:top w:val="nil"/>
              <w:left w:val="single" w:sz="4" w:space="0" w:color="auto"/>
              <w:bottom w:val="single" w:sz="4" w:space="0" w:color="auto"/>
              <w:right w:val="single" w:sz="4" w:space="0" w:color="auto"/>
            </w:tcBorders>
            <w:shd w:val="clear" w:color="auto" w:fill="auto"/>
            <w:vAlign w:val="center"/>
          </w:tcPr>
          <w:p w14:paraId="591A335F" w14:textId="77777777" w:rsidR="008D694C" w:rsidRPr="00D62A75" w:rsidRDefault="008D694C" w:rsidP="007F6E8B">
            <w:pPr>
              <w:rPr>
                <w:rFonts w:ascii="Tahoma" w:hAnsi="Tahoma" w:cs="Tahoma"/>
                <w:color w:val="000000"/>
                <w:sz w:val="18"/>
                <w:szCs w:val="18"/>
              </w:rPr>
            </w:pPr>
          </w:p>
        </w:tc>
      </w:tr>
      <w:tr w:rsidR="008D694C" w:rsidRPr="00D62A75" w14:paraId="5294F3CE" w14:textId="77777777" w:rsidTr="007F6E8B">
        <w:trPr>
          <w:trHeight w:val="510"/>
          <w:jc w:val="center"/>
        </w:trPr>
        <w:tc>
          <w:tcPr>
            <w:tcW w:w="199" w:type="pct"/>
            <w:tcBorders>
              <w:top w:val="single" w:sz="4" w:space="0" w:color="auto"/>
              <w:left w:val="single" w:sz="4" w:space="0" w:color="auto"/>
              <w:bottom w:val="single" w:sz="4" w:space="0" w:color="auto"/>
              <w:right w:val="single" w:sz="4" w:space="0" w:color="auto"/>
            </w:tcBorders>
            <w:shd w:val="clear" w:color="auto" w:fill="auto"/>
            <w:vAlign w:val="center"/>
          </w:tcPr>
          <w:p w14:paraId="54710BBA" w14:textId="77777777" w:rsidR="008D694C" w:rsidRPr="00D62A75" w:rsidRDefault="008D694C" w:rsidP="007F6E8B">
            <w:pPr>
              <w:jc w:val="center"/>
              <w:rPr>
                <w:rFonts w:ascii="Tahoma" w:hAnsi="Tahoma" w:cs="Tahoma"/>
                <w:color w:val="000000"/>
                <w:sz w:val="18"/>
                <w:szCs w:val="18"/>
              </w:rPr>
            </w:pPr>
            <w:r w:rsidRPr="00D62A75">
              <w:rPr>
                <w:rFonts w:ascii="Tahoma" w:hAnsi="Tahoma" w:cs="Tahoma"/>
                <w:color w:val="000000"/>
                <w:sz w:val="18"/>
                <w:szCs w:val="18"/>
              </w:rPr>
              <w:t>3</w:t>
            </w:r>
          </w:p>
        </w:tc>
        <w:tc>
          <w:tcPr>
            <w:tcW w:w="1382" w:type="pct"/>
            <w:tcBorders>
              <w:top w:val="single" w:sz="4" w:space="0" w:color="auto"/>
              <w:left w:val="nil"/>
              <w:bottom w:val="single" w:sz="4" w:space="0" w:color="auto"/>
              <w:right w:val="single" w:sz="4" w:space="0" w:color="auto"/>
            </w:tcBorders>
            <w:shd w:val="clear" w:color="auto" w:fill="auto"/>
            <w:vAlign w:val="center"/>
          </w:tcPr>
          <w:p w14:paraId="0FDBC4B3" w14:textId="77777777" w:rsidR="008D694C" w:rsidRPr="00D62A75" w:rsidRDefault="008D694C" w:rsidP="007F6E8B">
            <w:pPr>
              <w:rPr>
                <w:rFonts w:ascii="Tahoma" w:hAnsi="Tahoma" w:cs="Tahoma"/>
                <w:color w:val="000000"/>
                <w:sz w:val="18"/>
                <w:szCs w:val="18"/>
              </w:rPr>
            </w:pPr>
          </w:p>
        </w:tc>
        <w:tc>
          <w:tcPr>
            <w:tcW w:w="1770" w:type="pct"/>
            <w:tcBorders>
              <w:top w:val="single" w:sz="4" w:space="0" w:color="auto"/>
              <w:left w:val="nil"/>
              <w:bottom w:val="single" w:sz="4" w:space="0" w:color="auto"/>
              <w:right w:val="single" w:sz="4" w:space="0" w:color="auto"/>
            </w:tcBorders>
            <w:vAlign w:val="center"/>
          </w:tcPr>
          <w:p w14:paraId="7D15D09B" w14:textId="77777777" w:rsidR="008D694C" w:rsidRPr="00D62A75" w:rsidRDefault="008D694C" w:rsidP="007F6E8B">
            <w:pPr>
              <w:rPr>
                <w:rFonts w:ascii="Tahoma" w:hAnsi="Tahoma" w:cs="Tahoma"/>
                <w:color w:val="000000"/>
                <w:sz w:val="18"/>
                <w:szCs w:val="18"/>
              </w:rPr>
            </w:pPr>
          </w:p>
        </w:tc>
        <w:tc>
          <w:tcPr>
            <w:tcW w:w="774" w:type="pct"/>
            <w:tcBorders>
              <w:top w:val="single" w:sz="4" w:space="0" w:color="auto"/>
              <w:left w:val="single" w:sz="4" w:space="0" w:color="auto"/>
              <w:bottom w:val="single" w:sz="4" w:space="0" w:color="auto"/>
              <w:right w:val="single" w:sz="4" w:space="0" w:color="auto"/>
            </w:tcBorders>
            <w:vAlign w:val="center"/>
          </w:tcPr>
          <w:p w14:paraId="48F0B262" w14:textId="77777777" w:rsidR="008D694C" w:rsidRPr="00D62A75" w:rsidRDefault="008D694C" w:rsidP="007F6E8B">
            <w:pPr>
              <w:rPr>
                <w:rFonts w:ascii="Tahoma" w:hAnsi="Tahoma" w:cs="Tahoma"/>
                <w:color w:val="000000"/>
                <w:sz w:val="18"/>
                <w:szCs w:val="18"/>
              </w:rPr>
            </w:pPr>
          </w:p>
        </w:tc>
        <w:tc>
          <w:tcPr>
            <w:tcW w:w="875" w:type="pct"/>
            <w:tcBorders>
              <w:top w:val="single" w:sz="4" w:space="0" w:color="auto"/>
              <w:left w:val="single" w:sz="4" w:space="0" w:color="auto"/>
              <w:bottom w:val="single" w:sz="4" w:space="0" w:color="auto"/>
              <w:right w:val="single" w:sz="4" w:space="0" w:color="auto"/>
            </w:tcBorders>
            <w:shd w:val="clear" w:color="auto" w:fill="auto"/>
            <w:vAlign w:val="center"/>
          </w:tcPr>
          <w:p w14:paraId="54F83EFB" w14:textId="77777777" w:rsidR="008D694C" w:rsidRPr="00D62A75" w:rsidRDefault="008D694C" w:rsidP="007F6E8B">
            <w:pPr>
              <w:rPr>
                <w:rFonts w:ascii="Tahoma" w:hAnsi="Tahoma" w:cs="Tahoma"/>
                <w:color w:val="000000"/>
                <w:sz w:val="18"/>
                <w:szCs w:val="18"/>
              </w:rPr>
            </w:pPr>
          </w:p>
        </w:tc>
      </w:tr>
    </w:tbl>
    <w:p w14:paraId="375A10C2" w14:textId="77777777" w:rsidR="008D694C" w:rsidRDefault="008D694C" w:rsidP="008D694C">
      <w:pPr>
        <w:rPr>
          <w:rFonts w:ascii="Tahoma" w:hAnsi="Tahoma" w:cs="Tahoma"/>
          <w:b/>
          <w:sz w:val="22"/>
          <w:szCs w:val="22"/>
          <w:u w:val="single"/>
        </w:rPr>
      </w:pPr>
      <w:r>
        <w:rPr>
          <w:rFonts w:ascii="Tahoma" w:hAnsi="Tahoma" w:cs="Tahoma"/>
          <w:b/>
          <w:sz w:val="22"/>
          <w:szCs w:val="22"/>
          <w:u w:val="single"/>
        </w:rPr>
        <w:br w:type="page"/>
      </w:r>
    </w:p>
    <w:tbl>
      <w:tblPr>
        <w:tblpPr w:leftFromText="141" w:rightFromText="141" w:vertAnchor="text" w:horzAnchor="margin" w:tblpY="335"/>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671A8" w:rsidRPr="007916B3" w14:paraId="3BB8E3F9" w14:textId="77777777" w:rsidTr="007F6E8B">
        <w:trPr>
          <w:trHeight w:val="617"/>
        </w:trPr>
        <w:tc>
          <w:tcPr>
            <w:tcW w:w="2410" w:type="dxa"/>
            <w:shd w:val="clear" w:color="auto" w:fill="004990"/>
            <w:vAlign w:val="center"/>
          </w:tcPr>
          <w:p w14:paraId="141802C5" w14:textId="77777777" w:rsidR="001671A8" w:rsidRPr="007916B3" w:rsidRDefault="001671A8" w:rsidP="007F6E8B">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lastRenderedPageBreak/>
              <w:t>Anexo N° 5</w:t>
            </w:r>
          </w:p>
        </w:tc>
        <w:tc>
          <w:tcPr>
            <w:tcW w:w="7365" w:type="dxa"/>
            <w:vAlign w:val="center"/>
          </w:tcPr>
          <w:p w14:paraId="782EEFF8" w14:textId="77777777" w:rsidR="001671A8" w:rsidRPr="007916B3" w:rsidRDefault="001671A8" w:rsidP="007F6E8B">
            <w:pPr>
              <w:ind w:left="567"/>
              <w:jc w:val="center"/>
              <w:rPr>
                <w:rFonts w:ascii="Tahoma" w:hAnsi="Tahoma" w:cs="Tahoma"/>
                <w:b/>
                <w:color w:val="004990"/>
                <w:sz w:val="28"/>
                <w:szCs w:val="28"/>
                <w:lang w:val="es-BO"/>
              </w:rPr>
            </w:pPr>
            <w:r w:rsidRPr="0033047C">
              <w:rPr>
                <w:rFonts w:ascii="Tahoma" w:hAnsi="Tahoma" w:cs="Tahoma"/>
                <w:b/>
                <w:color w:val="002060"/>
                <w:sz w:val="28"/>
                <w:szCs w:val="28"/>
                <w:lang w:val="es-ES_tradnl"/>
              </w:rPr>
              <w:t>Propuesta Económica</w:t>
            </w:r>
          </w:p>
        </w:tc>
      </w:tr>
    </w:tbl>
    <w:p w14:paraId="1FC70534" w14:textId="77777777" w:rsidR="007B0419" w:rsidRDefault="007B0419" w:rsidP="007B0419">
      <w:pPr>
        <w:pStyle w:val="Continuarlista"/>
        <w:spacing w:after="0"/>
        <w:ind w:left="426"/>
        <w:rPr>
          <w:rFonts w:ascii="Tahoma" w:hAnsi="Tahoma" w:cs="Tahoma"/>
          <w:color w:val="002060"/>
          <w:sz w:val="22"/>
          <w:szCs w:val="22"/>
          <w:lang w:val="es-ES_tradnl" w:bidi="en-US"/>
        </w:rPr>
      </w:pPr>
    </w:p>
    <w:p w14:paraId="7A398CF2" w14:textId="77777777" w:rsidR="007B0419" w:rsidRDefault="007B0419" w:rsidP="007B0419">
      <w:pPr>
        <w:pStyle w:val="Continuarlista"/>
        <w:spacing w:after="0"/>
        <w:ind w:left="426"/>
        <w:rPr>
          <w:rFonts w:ascii="Tahoma" w:hAnsi="Tahoma" w:cs="Tahoma"/>
          <w:color w:val="002060"/>
          <w:sz w:val="22"/>
          <w:szCs w:val="22"/>
          <w:lang w:val="es-ES_tradnl" w:bidi="en-US"/>
        </w:rPr>
      </w:pPr>
    </w:p>
    <w:p w14:paraId="1AEC6709" w14:textId="77777777" w:rsidR="007B0419" w:rsidRDefault="007B0419" w:rsidP="007B0419">
      <w:pPr>
        <w:pStyle w:val="Continuarlista"/>
        <w:spacing w:after="0"/>
        <w:ind w:left="426"/>
        <w:rPr>
          <w:rFonts w:ascii="Tahoma" w:hAnsi="Tahoma" w:cs="Tahoma"/>
          <w:color w:val="002060"/>
          <w:sz w:val="22"/>
          <w:szCs w:val="22"/>
          <w:lang w:val="es-ES_tradnl" w:bidi="en-US"/>
        </w:rPr>
      </w:pPr>
      <w:r w:rsidRPr="009D3675">
        <w:rPr>
          <w:rFonts w:ascii="Tahoma" w:hAnsi="Tahoma" w:cs="Tahoma"/>
          <w:color w:val="002060"/>
          <w:sz w:val="22"/>
          <w:szCs w:val="22"/>
          <w:lang w:val="es-ES_tradnl" w:bidi="en-US"/>
        </w:rPr>
        <w:t>A objeto de facilitar la presentación y evaluación de la oferta, se solicita completar el</w:t>
      </w:r>
    </w:p>
    <w:p w14:paraId="072963AA" w14:textId="2C39E103" w:rsidR="004F0A58" w:rsidRDefault="004F0A58" w:rsidP="007B0419">
      <w:pPr>
        <w:pStyle w:val="Continuarlista"/>
        <w:spacing w:after="0"/>
        <w:ind w:left="426"/>
        <w:rPr>
          <w:rFonts w:ascii="Tahoma" w:hAnsi="Tahoma" w:cs="Tahoma"/>
          <w:color w:val="002060"/>
          <w:sz w:val="22"/>
          <w:szCs w:val="22"/>
          <w:lang w:val="es-ES_tradnl" w:bidi="en-US"/>
        </w:rPr>
      </w:pPr>
      <w:r w:rsidRPr="009D3675">
        <w:rPr>
          <w:rFonts w:ascii="Tahoma" w:hAnsi="Tahoma" w:cs="Tahoma"/>
          <w:color w:val="002060"/>
          <w:sz w:val="22"/>
          <w:szCs w:val="22"/>
          <w:lang w:val="es-ES_tradnl" w:bidi="en-US"/>
        </w:rPr>
        <w:t>siguiente formato a presentar</w:t>
      </w:r>
      <w:r w:rsidR="00721561" w:rsidRPr="009D3675">
        <w:rPr>
          <w:rFonts w:ascii="Tahoma" w:hAnsi="Tahoma" w:cs="Tahoma"/>
          <w:color w:val="002060"/>
          <w:sz w:val="22"/>
          <w:szCs w:val="22"/>
          <w:lang w:val="es-ES_tradnl" w:bidi="en-US"/>
        </w:rPr>
        <w:t>se</w:t>
      </w:r>
      <w:r w:rsidR="00632B15" w:rsidRPr="009D3675">
        <w:rPr>
          <w:rFonts w:ascii="Tahoma" w:hAnsi="Tahoma" w:cs="Tahoma"/>
          <w:color w:val="002060"/>
          <w:sz w:val="22"/>
          <w:szCs w:val="22"/>
          <w:lang w:val="es-ES_tradnl" w:bidi="en-US"/>
        </w:rPr>
        <w:t xml:space="preserve"> únicamente</w:t>
      </w:r>
      <w:r w:rsidRPr="009D3675">
        <w:rPr>
          <w:rFonts w:ascii="Tahoma" w:hAnsi="Tahoma" w:cs="Tahoma"/>
          <w:color w:val="002060"/>
          <w:sz w:val="22"/>
          <w:szCs w:val="22"/>
          <w:lang w:val="es-ES_tradnl" w:bidi="en-US"/>
        </w:rPr>
        <w:t xml:space="preserve"> en el Sobre “C” – Propuesta Económica</w:t>
      </w:r>
      <w:r w:rsidR="00632B15" w:rsidRPr="009D3675">
        <w:rPr>
          <w:rFonts w:ascii="Tahoma" w:hAnsi="Tahoma" w:cs="Tahoma"/>
          <w:color w:val="002060"/>
          <w:sz w:val="22"/>
          <w:szCs w:val="22"/>
          <w:lang w:val="es-ES_tradnl" w:bidi="en-US"/>
        </w:rPr>
        <w:t>.</w:t>
      </w:r>
    </w:p>
    <w:p w14:paraId="7B7FD8FF" w14:textId="77777777" w:rsidR="007B0419" w:rsidRPr="009D3675" w:rsidRDefault="007B0419" w:rsidP="007B0419">
      <w:pPr>
        <w:pStyle w:val="Continuarlista"/>
        <w:spacing w:after="0"/>
        <w:ind w:left="426"/>
        <w:rPr>
          <w:rFonts w:ascii="Tahoma" w:hAnsi="Tahoma" w:cs="Tahoma"/>
          <w:color w:val="002060"/>
          <w:sz w:val="22"/>
          <w:szCs w:val="22"/>
          <w:lang w:val="es-ES_tradnl" w:bidi="en-US"/>
        </w:rPr>
      </w:pPr>
    </w:p>
    <w:tbl>
      <w:tblPr>
        <w:tblW w:w="9424" w:type="dxa"/>
        <w:tblInd w:w="80" w:type="dxa"/>
        <w:tblCellMar>
          <w:left w:w="70" w:type="dxa"/>
          <w:right w:w="70" w:type="dxa"/>
        </w:tblCellMar>
        <w:tblLook w:val="04A0" w:firstRow="1" w:lastRow="0" w:firstColumn="1" w:lastColumn="0" w:noHBand="0" w:noVBand="1"/>
      </w:tblPr>
      <w:tblGrid>
        <w:gridCol w:w="983"/>
        <w:gridCol w:w="1842"/>
        <w:gridCol w:w="3261"/>
        <w:gridCol w:w="1701"/>
        <w:gridCol w:w="1637"/>
      </w:tblGrid>
      <w:tr w:rsidR="001671A8" w:rsidRPr="001671A8" w14:paraId="64977B11" w14:textId="77777777" w:rsidTr="001671A8">
        <w:trPr>
          <w:trHeight w:val="285"/>
        </w:trPr>
        <w:tc>
          <w:tcPr>
            <w:tcW w:w="6086" w:type="dxa"/>
            <w:gridSpan w:val="3"/>
            <w:tcBorders>
              <w:top w:val="single" w:sz="8" w:space="0" w:color="auto"/>
              <w:left w:val="single" w:sz="8" w:space="0" w:color="auto"/>
              <w:bottom w:val="single" w:sz="4" w:space="0" w:color="FFFFFF"/>
              <w:right w:val="nil"/>
            </w:tcBorders>
            <w:shd w:val="clear" w:color="000000" w:fill="002060"/>
            <w:noWrap/>
            <w:vAlign w:val="center"/>
            <w:hideMark/>
          </w:tcPr>
          <w:p w14:paraId="61A1E9DF" w14:textId="20470825" w:rsidR="001671A8" w:rsidRPr="001671A8" w:rsidRDefault="001671A8" w:rsidP="001671A8">
            <w:pPr>
              <w:jc w:val="center"/>
              <w:rPr>
                <w:rFonts w:ascii="Calibri" w:hAnsi="Calibri"/>
                <w:b/>
                <w:bCs/>
                <w:color w:val="FFFFFF"/>
                <w:sz w:val="18"/>
                <w:szCs w:val="18"/>
                <w:lang w:val="es-BO" w:eastAsia="es-BO"/>
              </w:rPr>
            </w:pPr>
            <w:r w:rsidRPr="001671A8">
              <w:rPr>
                <w:rFonts w:ascii="Calibri" w:hAnsi="Calibri"/>
                <w:b/>
                <w:bCs/>
                <w:color w:val="FFFFFF"/>
                <w:sz w:val="18"/>
                <w:szCs w:val="18"/>
                <w:lang w:val="es-BO" w:eastAsia="es-BO"/>
              </w:rPr>
              <w:t xml:space="preserve">FIBRA ÓPTICA SOBERANA AL PACÍFICO </w:t>
            </w:r>
          </w:p>
        </w:tc>
        <w:tc>
          <w:tcPr>
            <w:tcW w:w="3338" w:type="dxa"/>
            <w:gridSpan w:val="2"/>
            <w:tcBorders>
              <w:top w:val="single" w:sz="8" w:space="0" w:color="auto"/>
              <w:left w:val="single" w:sz="4" w:space="0" w:color="FFFFFF"/>
              <w:bottom w:val="single" w:sz="4" w:space="0" w:color="FFFFFF"/>
              <w:right w:val="single" w:sz="8" w:space="0" w:color="000000"/>
            </w:tcBorders>
            <w:shd w:val="clear" w:color="000000" w:fill="002060"/>
            <w:noWrap/>
            <w:vAlign w:val="center"/>
            <w:hideMark/>
          </w:tcPr>
          <w:p w14:paraId="1B960055" w14:textId="77777777" w:rsidR="001671A8" w:rsidRPr="001671A8" w:rsidRDefault="001671A8" w:rsidP="001671A8">
            <w:pPr>
              <w:jc w:val="center"/>
              <w:rPr>
                <w:rFonts w:ascii="Calibri" w:hAnsi="Calibri"/>
                <w:b/>
                <w:bCs/>
                <w:color w:val="FFFFFF"/>
                <w:sz w:val="18"/>
                <w:szCs w:val="18"/>
                <w:lang w:val="es-BO" w:eastAsia="es-BO"/>
              </w:rPr>
            </w:pPr>
            <w:r w:rsidRPr="001671A8">
              <w:rPr>
                <w:rFonts w:ascii="Calibri" w:hAnsi="Calibri"/>
                <w:b/>
                <w:bCs/>
                <w:color w:val="FFFFFF"/>
                <w:sz w:val="18"/>
                <w:szCs w:val="18"/>
                <w:lang w:val="es-BO" w:eastAsia="es-BO"/>
              </w:rPr>
              <w:t>MONTO TOTAL  OFERTADO (USD)</w:t>
            </w:r>
          </w:p>
        </w:tc>
      </w:tr>
      <w:tr w:rsidR="001671A8" w:rsidRPr="001671A8" w14:paraId="2DC54739" w14:textId="77777777" w:rsidTr="004261FC">
        <w:trPr>
          <w:trHeight w:val="465"/>
        </w:trPr>
        <w:tc>
          <w:tcPr>
            <w:tcW w:w="983" w:type="dxa"/>
            <w:tcBorders>
              <w:top w:val="nil"/>
              <w:left w:val="single" w:sz="8" w:space="0" w:color="auto"/>
              <w:bottom w:val="single" w:sz="4" w:space="0" w:color="auto"/>
              <w:right w:val="single" w:sz="4" w:space="0" w:color="FFFFFF"/>
            </w:tcBorders>
            <w:shd w:val="clear" w:color="000000" w:fill="002060"/>
            <w:noWrap/>
            <w:vAlign w:val="center"/>
            <w:hideMark/>
          </w:tcPr>
          <w:p w14:paraId="2259323D" w14:textId="77777777" w:rsidR="001671A8" w:rsidRPr="001671A8" w:rsidRDefault="001671A8" w:rsidP="001671A8">
            <w:pPr>
              <w:jc w:val="center"/>
              <w:rPr>
                <w:rFonts w:ascii="Calibri" w:hAnsi="Calibri"/>
                <w:b/>
                <w:bCs/>
                <w:color w:val="FFFFFF"/>
                <w:sz w:val="18"/>
                <w:szCs w:val="18"/>
                <w:lang w:val="es-BO" w:eastAsia="es-BO"/>
              </w:rPr>
            </w:pPr>
            <w:r w:rsidRPr="001671A8">
              <w:rPr>
                <w:rFonts w:ascii="Calibri" w:hAnsi="Calibri"/>
                <w:b/>
                <w:bCs/>
                <w:color w:val="FFFFFF"/>
                <w:sz w:val="18"/>
                <w:szCs w:val="18"/>
                <w:lang w:val="es-BO" w:eastAsia="es-BO"/>
              </w:rPr>
              <w:t>ANEXO</w:t>
            </w:r>
          </w:p>
        </w:tc>
        <w:tc>
          <w:tcPr>
            <w:tcW w:w="1842" w:type="dxa"/>
            <w:tcBorders>
              <w:top w:val="nil"/>
              <w:left w:val="nil"/>
              <w:bottom w:val="single" w:sz="4" w:space="0" w:color="auto"/>
              <w:right w:val="single" w:sz="4" w:space="0" w:color="FFFFFF"/>
            </w:tcBorders>
            <w:shd w:val="clear" w:color="000000" w:fill="002060"/>
            <w:noWrap/>
            <w:vAlign w:val="center"/>
            <w:hideMark/>
          </w:tcPr>
          <w:p w14:paraId="52E919B0" w14:textId="77777777" w:rsidR="001671A8" w:rsidRPr="001671A8" w:rsidRDefault="001671A8" w:rsidP="001671A8">
            <w:pPr>
              <w:jc w:val="center"/>
              <w:rPr>
                <w:rFonts w:ascii="Calibri" w:hAnsi="Calibri"/>
                <w:b/>
                <w:bCs/>
                <w:color w:val="FFFFFF"/>
                <w:sz w:val="18"/>
                <w:szCs w:val="18"/>
                <w:lang w:val="es-BO" w:eastAsia="es-BO"/>
              </w:rPr>
            </w:pPr>
            <w:r w:rsidRPr="001671A8">
              <w:rPr>
                <w:rFonts w:ascii="Calibri" w:hAnsi="Calibri"/>
                <w:b/>
                <w:bCs/>
                <w:color w:val="FFFFFF"/>
                <w:sz w:val="18"/>
                <w:szCs w:val="18"/>
                <w:lang w:val="es-BO" w:eastAsia="es-BO"/>
              </w:rPr>
              <w:t>DESCRIPCION</w:t>
            </w:r>
          </w:p>
        </w:tc>
        <w:tc>
          <w:tcPr>
            <w:tcW w:w="3261" w:type="dxa"/>
            <w:tcBorders>
              <w:top w:val="nil"/>
              <w:left w:val="nil"/>
              <w:bottom w:val="single" w:sz="4" w:space="0" w:color="auto"/>
              <w:right w:val="nil"/>
            </w:tcBorders>
            <w:shd w:val="clear" w:color="000000" w:fill="002060"/>
            <w:noWrap/>
            <w:vAlign w:val="center"/>
            <w:hideMark/>
          </w:tcPr>
          <w:p w14:paraId="538B525F" w14:textId="77777777" w:rsidR="001671A8" w:rsidRPr="001671A8" w:rsidRDefault="001671A8" w:rsidP="001671A8">
            <w:pPr>
              <w:jc w:val="center"/>
              <w:rPr>
                <w:rFonts w:ascii="Calibri" w:hAnsi="Calibri"/>
                <w:b/>
                <w:bCs/>
                <w:color w:val="FFFFFF"/>
                <w:sz w:val="18"/>
                <w:szCs w:val="18"/>
                <w:lang w:val="es-BO" w:eastAsia="es-BO"/>
              </w:rPr>
            </w:pPr>
            <w:r w:rsidRPr="001671A8">
              <w:rPr>
                <w:rFonts w:ascii="Calibri" w:hAnsi="Calibri"/>
                <w:b/>
                <w:bCs/>
                <w:color w:val="FFFFFF"/>
                <w:sz w:val="18"/>
                <w:szCs w:val="18"/>
                <w:lang w:val="es-BO" w:eastAsia="es-BO"/>
              </w:rPr>
              <w:t>DESGLOSE</w:t>
            </w:r>
          </w:p>
        </w:tc>
        <w:tc>
          <w:tcPr>
            <w:tcW w:w="1701" w:type="dxa"/>
            <w:tcBorders>
              <w:top w:val="nil"/>
              <w:left w:val="single" w:sz="4" w:space="0" w:color="FFFFFF"/>
              <w:bottom w:val="single" w:sz="4" w:space="0" w:color="auto"/>
              <w:right w:val="nil"/>
            </w:tcBorders>
            <w:shd w:val="clear" w:color="000000" w:fill="002060"/>
            <w:noWrap/>
            <w:vAlign w:val="center"/>
            <w:hideMark/>
          </w:tcPr>
          <w:p w14:paraId="22E3F3C2" w14:textId="77777777" w:rsidR="001671A8" w:rsidRPr="001671A8" w:rsidRDefault="001671A8" w:rsidP="001671A8">
            <w:pPr>
              <w:jc w:val="center"/>
              <w:rPr>
                <w:rFonts w:ascii="Calibri" w:hAnsi="Calibri"/>
                <w:b/>
                <w:bCs/>
                <w:color w:val="FFFFFF"/>
                <w:sz w:val="18"/>
                <w:szCs w:val="18"/>
                <w:lang w:val="es-BO" w:eastAsia="es-BO"/>
              </w:rPr>
            </w:pPr>
            <w:r w:rsidRPr="001671A8">
              <w:rPr>
                <w:rFonts w:ascii="Calibri" w:hAnsi="Calibri"/>
                <w:b/>
                <w:bCs/>
                <w:color w:val="FFFFFF"/>
                <w:sz w:val="18"/>
                <w:szCs w:val="18"/>
                <w:lang w:val="es-BO" w:eastAsia="es-BO"/>
              </w:rPr>
              <w:t>TOTAL NUMERAL</w:t>
            </w:r>
          </w:p>
        </w:tc>
        <w:tc>
          <w:tcPr>
            <w:tcW w:w="1637" w:type="dxa"/>
            <w:tcBorders>
              <w:top w:val="nil"/>
              <w:left w:val="single" w:sz="4" w:space="0" w:color="FFFFFF"/>
              <w:bottom w:val="nil"/>
              <w:right w:val="single" w:sz="8" w:space="0" w:color="auto"/>
            </w:tcBorders>
            <w:shd w:val="clear" w:color="000000" w:fill="002060"/>
            <w:noWrap/>
            <w:vAlign w:val="center"/>
            <w:hideMark/>
          </w:tcPr>
          <w:p w14:paraId="1E0B2CE0" w14:textId="77777777" w:rsidR="001671A8" w:rsidRPr="001671A8" w:rsidRDefault="001671A8" w:rsidP="001671A8">
            <w:pPr>
              <w:jc w:val="center"/>
              <w:rPr>
                <w:rFonts w:ascii="Calibri" w:hAnsi="Calibri"/>
                <w:b/>
                <w:bCs/>
                <w:color w:val="FFFFFF"/>
                <w:sz w:val="18"/>
                <w:szCs w:val="18"/>
                <w:lang w:val="es-BO" w:eastAsia="es-BO"/>
              </w:rPr>
            </w:pPr>
            <w:r w:rsidRPr="001671A8">
              <w:rPr>
                <w:rFonts w:ascii="Calibri" w:hAnsi="Calibri"/>
                <w:b/>
                <w:bCs/>
                <w:color w:val="FFFFFF"/>
                <w:sz w:val="18"/>
                <w:szCs w:val="18"/>
                <w:lang w:val="es-BO" w:eastAsia="es-BO"/>
              </w:rPr>
              <w:t>TOTAL LITERAL</w:t>
            </w:r>
          </w:p>
        </w:tc>
      </w:tr>
      <w:tr w:rsidR="001671A8" w:rsidRPr="001671A8" w14:paraId="55E9C6B0" w14:textId="77777777" w:rsidTr="004261FC">
        <w:trPr>
          <w:trHeight w:val="255"/>
        </w:trPr>
        <w:tc>
          <w:tcPr>
            <w:tcW w:w="9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A68F55" w14:textId="77777777" w:rsidR="001671A8" w:rsidRPr="001671A8" w:rsidRDefault="001671A8" w:rsidP="001671A8">
            <w:pPr>
              <w:jc w:val="center"/>
              <w:rPr>
                <w:rFonts w:ascii="Calibri" w:hAnsi="Calibri"/>
                <w:color w:val="002060"/>
                <w:sz w:val="18"/>
                <w:szCs w:val="18"/>
                <w:lang w:val="es-BO" w:eastAsia="es-BO"/>
              </w:rPr>
            </w:pPr>
            <w:r w:rsidRPr="001671A8">
              <w:rPr>
                <w:rFonts w:ascii="Calibri" w:hAnsi="Calibri"/>
                <w:color w:val="002060"/>
                <w:sz w:val="18"/>
                <w:szCs w:val="18"/>
                <w:lang w:val="es-BO" w:eastAsia="es-BO"/>
              </w:rPr>
              <w:t>ANEXO B</w:t>
            </w:r>
          </w:p>
        </w:tc>
        <w:tc>
          <w:tcPr>
            <w:tcW w:w="1842" w:type="dxa"/>
            <w:vMerge w:val="restart"/>
            <w:tcBorders>
              <w:top w:val="nil"/>
              <w:left w:val="single" w:sz="4" w:space="0" w:color="auto"/>
              <w:bottom w:val="single" w:sz="4" w:space="0" w:color="auto"/>
              <w:right w:val="single" w:sz="4" w:space="0" w:color="auto"/>
            </w:tcBorders>
            <w:shd w:val="clear" w:color="auto" w:fill="auto"/>
            <w:vAlign w:val="center"/>
            <w:hideMark/>
          </w:tcPr>
          <w:p w14:paraId="43D59136" w14:textId="77777777" w:rsidR="001671A8" w:rsidRPr="001671A8" w:rsidRDefault="001671A8" w:rsidP="001671A8">
            <w:pPr>
              <w:jc w:val="center"/>
              <w:rPr>
                <w:rFonts w:ascii="Calibri" w:hAnsi="Calibri"/>
                <w:color w:val="002060"/>
                <w:sz w:val="18"/>
                <w:szCs w:val="18"/>
                <w:lang w:val="es-BO" w:eastAsia="es-BO"/>
              </w:rPr>
            </w:pPr>
            <w:r w:rsidRPr="001671A8">
              <w:rPr>
                <w:rFonts w:ascii="Calibri" w:hAnsi="Calibri"/>
                <w:color w:val="002060"/>
                <w:sz w:val="18"/>
                <w:szCs w:val="18"/>
                <w:lang w:val="es-BO" w:eastAsia="es-BO"/>
              </w:rPr>
              <w:t>Provisión de Equipos DWDM / Sistemas de Energía y Climatización</w:t>
            </w:r>
          </w:p>
        </w:tc>
        <w:tc>
          <w:tcPr>
            <w:tcW w:w="3261" w:type="dxa"/>
            <w:tcBorders>
              <w:top w:val="single" w:sz="4" w:space="0" w:color="auto"/>
              <w:left w:val="nil"/>
              <w:bottom w:val="single" w:sz="4" w:space="0" w:color="auto"/>
              <w:right w:val="single" w:sz="4" w:space="0" w:color="auto"/>
            </w:tcBorders>
            <w:shd w:val="clear" w:color="auto" w:fill="auto"/>
            <w:noWrap/>
            <w:vAlign w:val="center"/>
            <w:hideMark/>
          </w:tcPr>
          <w:p w14:paraId="73309C95" w14:textId="77777777" w:rsidR="001671A8" w:rsidRPr="001671A8" w:rsidRDefault="001671A8" w:rsidP="001671A8">
            <w:pPr>
              <w:rPr>
                <w:rFonts w:ascii="Calibri" w:hAnsi="Calibri"/>
                <w:color w:val="002060"/>
                <w:sz w:val="18"/>
                <w:szCs w:val="18"/>
                <w:lang w:val="es-BO" w:eastAsia="es-BO"/>
              </w:rPr>
            </w:pPr>
            <w:r w:rsidRPr="001671A8">
              <w:rPr>
                <w:rFonts w:ascii="Calibri" w:hAnsi="Calibri"/>
                <w:color w:val="002060"/>
                <w:sz w:val="18"/>
                <w:szCs w:val="18"/>
                <w:lang w:val="es-BO" w:eastAsia="es-BO"/>
              </w:rPr>
              <w:t>PROVISIÓN DE EQUIPOS DWDM</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2AF3E369" w14:textId="669D2A2D" w:rsidR="001671A8" w:rsidRPr="001671A8" w:rsidRDefault="001671A8" w:rsidP="001671A8">
            <w:pPr>
              <w:jc w:val="center"/>
              <w:rPr>
                <w:rFonts w:ascii="Calibri" w:hAnsi="Calibri"/>
                <w:color w:val="002060"/>
                <w:sz w:val="20"/>
                <w:szCs w:val="20"/>
                <w:lang w:val="es-BO" w:eastAsia="es-BO"/>
              </w:rPr>
            </w:pPr>
          </w:p>
        </w:tc>
        <w:tc>
          <w:tcPr>
            <w:tcW w:w="1637" w:type="dxa"/>
            <w:tcBorders>
              <w:top w:val="nil"/>
              <w:left w:val="nil"/>
              <w:bottom w:val="single" w:sz="4" w:space="0" w:color="000000"/>
              <w:right w:val="single" w:sz="4" w:space="0" w:color="000000"/>
            </w:tcBorders>
            <w:shd w:val="clear" w:color="auto" w:fill="auto"/>
            <w:noWrap/>
            <w:vAlign w:val="center"/>
            <w:hideMark/>
          </w:tcPr>
          <w:p w14:paraId="6968008B" w14:textId="77777777" w:rsidR="001671A8" w:rsidRPr="001671A8" w:rsidRDefault="001671A8" w:rsidP="001671A8">
            <w:pPr>
              <w:jc w:val="center"/>
              <w:rPr>
                <w:rFonts w:ascii="Calibri" w:hAnsi="Calibri"/>
                <w:color w:val="002060"/>
                <w:sz w:val="20"/>
                <w:szCs w:val="20"/>
                <w:lang w:val="es-BO" w:eastAsia="es-BO"/>
              </w:rPr>
            </w:pPr>
            <w:r w:rsidRPr="001671A8">
              <w:rPr>
                <w:rFonts w:ascii="Calibri" w:hAnsi="Calibri"/>
                <w:color w:val="002060"/>
                <w:sz w:val="20"/>
                <w:szCs w:val="20"/>
                <w:lang w:val="es-BO" w:eastAsia="es-BO"/>
              </w:rPr>
              <w:t> </w:t>
            </w:r>
          </w:p>
        </w:tc>
      </w:tr>
      <w:tr w:rsidR="001671A8" w:rsidRPr="001671A8" w14:paraId="4950E0D8" w14:textId="77777777" w:rsidTr="004261FC">
        <w:trPr>
          <w:trHeight w:val="255"/>
        </w:trPr>
        <w:tc>
          <w:tcPr>
            <w:tcW w:w="983" w:type="dxa"/>
            <w:vMerge/>
            <w:tcBorders>
              <w:top w:val="single" w:sz="4" w:space="0" w:color="auto"/>
              <w:left w:val="single" w:sz="4" w:space="0" w:color="auto"/>
              <w:bottom w:val="single" w:sz="4" w:space="0" w:color="auto"/>
              <w:right w:val="single" w:sz="4" w:space="0" w:color="auto"/>
            </w:tcBorders>
            <w:vAlign w:val="center"/>
            <w:hideMark/>
          </w:tcPr>
          <w:p w14:paraId="047820E3" w14:textId="77777777" w:rsidR="001671A8" w:rsidRPr="001671A8" w:rsidRDefault="001671A8" w:rsidP="001671A8">
            <w:pPr>
              <w:rPr>
                <w:rFonts w:ascii="Calibri" w:hAnsi="Calibri"/>
                <w:color w:val="002060"/>
                <w:sz w:val="18"/>
                <w:szCs w:val="18"/>
                <w:lang w:val="es-BO" w:eastAsia="es-BO"/>
              </w:rPr>
            </w:pPr>
          </w:p>
        </w:tc>
        <w:tc>
          <w:tcPr>
            <w:tcW w:w="1842" w:type="dxa"/>
            <w:vMerge/>
            <w:tcBorders>
              <w:top w:val="nil"/>
              <w:left w:val="single" w:sz="4" w:space="0" w:color="auto"/>
              <w:bottom w:val="single" w:sz="4" w:space="0" w:color="auto"/>
              <w:right w:val="single" w:sz="4" w:space="0" w:color="auto"/>
            </w:tcBorders>
            <w:vAlign w:val="center"/>
            <w:hideMark/>
          </w:tcPr>
          <w:p w14:paraId="0F925ADE" w14:textId="77777777" w:rsidR="001671A8" w:rsidRPr="001671A8" w:rsidRDefault="001671A8" w:rsidP="001671A8">
            <w:pPr>
              <w:rPr>
                <w:rFonts w:ascii="Calibri" w:hAnsi="Calibri"/>
                <w:color w:val="002060"/>
                <w:sz w:val="18"/>
                <w:szCs w:val="18"/>
                <w:lang w:val="es-BO" w:eastAsia="es-BO"/>
              </w:rPr>
            </w:pPr>
          </w:p>
        </w:tc>
        <w:tc>
          <w:tcPr>
            <w:tcW w:w="3261" w:type="dxa"/>
            <w:tcBorders>
              <w:top w:val="single" w:sz="4" w:space="0" w:color="auto"/>
              <w:left w:val="nil"/>
              <w:bottom w:val="single" w:sz="4" w:space="0" w:color="auto"/>
              <w:right w:val="single" w:sz="4" w:space="0" w:color="auto"/>
            </w:tcBorders>
            <w:shd w:val="clear" w:color="auto" w:fill="auto"/>
            <w:noWrap/>
            <w:vAlign w:val="center"/>
            <w:hideMark/>
          </w:tcPr>
          <w:p w14:paraId="7CB4A52D" w14:textId="77777777" w:rsidR="001671A8" w:rsidRPr="001671A8" w:rsidRDefault="001671A8" w:rsidP="001671A8">
            <w:pPr>
              <w:rPr>
                <w:rFonts w:ascii="Calibri" w:hAnsi="Calibri"/>
                <w:color w:val="002060"/>
                <w:sz w:val="18"/>
                <w:szCs w:val="18"/>
                <w:lang w:val="es-BO" w:eastAsia="es-BO"/>
              </w:rPr>
            </w:pPr>
            <w:r w:rsidRPr="001671A8">
              <w:rPr>
                <w:rFonts w:ascii="Calibri" w:hAnsi="Calibri"/>
                <w:color w:val="002060"/>
                <w:sz w:val="18"/>
                <w:szCs w:val="18"/>
                <w:lang w:val="es-BO" w:eastAsia="es-BO"/>
              </w:rPr>
              <w:t>SERVICIOS DE INSTALACIÓN DE EQUIPOS DWDM</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3931A7D5" w14:textId="3667E74D" w:rsidR="001671A8" w:rsidRPr="001671A8" w:rsidRDefault="001671A8" w:rsidP="001671A8">
            <w:pPr>
              <w:jc w:val="center"/>
              <w:rPr>
                <w:rFonts w:ascii="Calibri" w:hAnsi="Calibri"/>
                <w:color w:val="002060"/>
                <w:sz w:val="20"/>
                <w:szCs w:val="20"/>
                <w:lang w:val="es-BO" w:eastAsia="es-BO"/>
              </w:rPr>
            </w:pPr>
          </w:p>
        </w:tc>
        <w:tc>
          <w:tcPr>
            <w:tcW w:w="1637" w:type="dxa"/>
            <w:tcBorders>
              <w:top w:val="nil"/>
              <w:left w:val="nil"/>
              <w:bottom w:val="single" w:sz="4" w:space="0" w:color="000000"/>
              <w:right w:val="single" w:sz="4" w:space="0" w:color="000000"/>
            </w:tcBorders>
            <w:shd w:val="clear" w:color="auto" w:fill="auto"/>
            <w:noWrap/>
            <w:vAlign w:val="center"/>
            <w:hideMark/>
          </w:tcPr>
          <w:p w14:paraId="41007337" w14:textId="77777777" w:rsidR="001671A8" w:rsidRPr="001671A8" w:rsidRDefault="001671A8" w:rsidP="001671A8">
            <w:pPr>
              <w:jc w:val="center"/>
              <w:rPr>
                <w:rFonts w:ascii="Calibri" w:hAnsi="Calibri"/>
                <w:color w:val="002060"/>
                <w:sz w:val="20"/>
                <w:szCs w:val="20"/>
                <w:lang w:val="es-BO" w:eastAsia="es-BO"/>
              </w:rPr>
            </w:pPr>
            <w:r w:rsidRPr="001671A8">
              <w:rPr>
                <w:rFonts w:ascii="Calibri" w:hAnsi="Calibri"/>
                <w:color w:val="002060"/>
                <w:sz w:val="20"/>
                <w:szCs w:val="20"/>
                <w:lang w:val="es-BO" w:eastAsia="es-BO"/>
              </w:rPr>
              <w:t> </w:t>
            </w:r>
          </w:p>
        </w:tc>
      </w:tr>
      <w:tr w:rsidR="001671A8" w:rsidRPr="001671A8" w14:paraId="200DAEED" w14:textId="77777777" w:rsidTr="004261FC">
        <w:trPr>
          <w:trHeight w:val="255"/>
        </w:trPr>
        <w:tc>
          <w:tcPr>
            <w:tcW w:w="983" w:type="dxa"/>
            <w:vMerge/>
            <w:tcBorders>
              <w:top w:val="single" w:sz="4" w:space="0" w:color="auto"/>
              <w:left w:val="single" w:sz="4" w:space="0" w:color="auto"/>
              <w:bottom w:val="single" w:sz="4" w:space="0" w:color="auto"/>
              <w:right w:val="single" w:sz="4" w:space="0" w:color="auto"/>
            </w:tcBorders>
            <w:vAlign w:val="center"/>
            <w:hideMark/>
          </w:tcPr>
          <w:p w14:paraId="3ECE8C78" w14:textId="77777777" w:rsidR="001671A8" w:rsidRPr="001671A8" w:rsidRDefault="001671A8" w:rsidP="001671A8">
            <w:pPr>
              <w:rPr>
                <w:rFonts w:ascii="Calibri" w:hAnsi="Calibri"/>
                <w:color w:val="002060"/>
                <w:sz w:val="18"/>
                <w:szCs w:val="18"/>
                <w:lang w:val="es-BO" w:eastAsia="es-BO"/>
              </w:rPr>
            </w:pPr>
          </w:p>
        </w:tc>
        <w:tc>
          <w:tcPr>
            <w:tcW w:w="1842" w:type="dxa"/>
            <w:vMerge/>
            <w:tcBorders>
              <w:top w:val="nil"/>
              <w:left w:val="single" w:sz="4" w:space="0" w:color="auto"/>
              <w:bottom w:val="single" w:sz="4" w:space="0" w:color="auto"/>
              <w:right w:val="single" w:sz="4" w:space="0" w:color="auto"/>
            </w:tcBorders>
            <w:vAlign w:val="center"/>
            <w:hideMark/>
          </w:tcPr>
          <w:p w14:paraId="14EFB4CF" w14:textId="77777777" w:rsidR="001671A8" w:rsidRPr="001671A8" w:rsidRDefault="001671A8" w:rsidP="001671A8">
            <w:pPr>
              <w:rPr>
                <w:rFonts w:ascii="Calibri" w:hAnsi="Calibri"/>
                <w:color w:val="002060"/>
                <w:sz w:val="18"/>
                <w:szCs w:val="18"/>
                <w:lang w:val="es-BO" w:eastAsia="es-BO"/>
              </w:rPr>
            </w:pPr>
          </w:p>
        </w:tc>
        <w:tc>
          <w:tcPr>
            <w:tcW w:w="3261" w:type="dxa"/>
            <w:tcBorders>
              <w:top w:val="single" w:sz="4" w:space="0" w:color="auto"/>
              <w:left w:val="nil"/>
              <w:bottom w:val="single" w:sz="4" w:space="0" w:color="auto"/>
              <w:right w:val="single" w:sz="4" w:space="0" w:color="auto"/>
            </w:tcBorders>
            <w:shd w:val="clear" w:color="auto" w:fill="auto"/>
            <w:vAlign w:val="center"/>
            <w:hideMark/>
          </w:tcPr>
          <w:p w14:paraId="4AF81B2D" w14:textId="77777777" w:rsidR="001671A8" w:rsidRPr="001671A8" w:rsidRDefault="001671A8" w:rsidP="001671A8">
            <w:pPr>
              <w:rPr>
                <w:rFonts w:ascii="Calibri" w:hAnsi="Calibri"/>
                <w:color w:val="002060"/>
                <w:sz w:val="18"/>
                <w:szCs w:val="18"/>
                <w:lang w:val="es-BO" w:eastAsia="es-BO"/>
              </w:rPr>
            </w:pPr>
            <w:r w:rsidRPr="001671A8">
              <w:rPr>
                <w:rFonts w:ascii="Calibri" w:hAnsi="Calibri"/>
                <w:color w:val="002060"/>
                <w:sz w:val="18"/>
                <w:szCs w:val="18"/>
                <w:lang w:val="es-BO" w:eastAsia="es-BO"/>
              </w:rPr>
              <w:t>PROVISIÓN DE SISTEMAS DE ENERGÍA Y CLIMATIZACIÓN</w:t>
            </w:r>
          </w:p>
        </w:tc>
        <w:tc>
          <w:tcPr>
            <w:tcW w:w="1701" w:type="dxa"/>
            <w:tcBorders>
              <w:top w:val="nil"/>
              <w:left w:val="nil"/>
              <w:bottom w:val="single" w:sz="4" w:space="0" w:color="auto"/>
              <w:right w:val="single" w:sz="4" w:space="0" w:color="auto"/>
            </w:tcBorders>
            <w:shd w:val="clear" w:color="auto" w:fill="auto"/>
            <w:noWrap/>
            <w:vAlign w:val="center"/>
          </w:tcPr>
          <w:p w14:paraId="2B376D1C" w14:textId="4B213E7A" w:rsidR="001671A8" w:rsidRPr="001671A8" w:rsidRDefault="001671A8" w:rsidP="001671A8">
            <w:pPr>
              <w:jc w:val="center"/>
              <w:rPr>
                <w:rFonts w:ascii="Calibri" w:hAnsi="Calibri"/>
                <w:color w:val="002060"/>
                <w:sz w:val="20"/>
                <w:szCs w:val="20"/>
                <w:lang w:val="es-BO" w:eastAsia="es-BO"/>
              </w:rPr>
            </w:pPr>
          </w:p>
        </w:tc>
        <w:tc>
          <w:tcPr>
            <w:tcW w:w="1637" w:type="dxa"/>
            <w:tcBorders>
              <w:top w:val="nil"/>
              <w:left w:val="nil"/>
              <w:bottom w:val="single" w:sz="4" w:space="0" w:color="000000"/>
              <w:right w:val="single" w:sz="4" w:space="0" w:color="000000"/>
            </w:tcBorders>
            <w:shd w:val="clear" w:color="auto" w:fill="auto"/>
            <w:noWrap/>
            <w:vAlign w:val="center"/>
            <w:hideMark/>
          </w:tcPr>
          <w:p w14:paraId="086183E5" w14:textId="77777777" w:rsidR="001671A8" w:rsidRPr="001671A8" w:rsidRDefault="001671A8" w:rsidP="001671A8">
            <w:pPr>
              <w:jc w:val="center"/>
              <w:rPr>
                <w:rFonts w:ascii="Calibri" w:hAnsi="Calibri"/>
                <w:color w:val="002060"/>
                <w:sz w:val="20"/>
                <w:szCs w:val="20"/>
                <w:lang w:val="es-BO" w:eastAsia="es-BO"/>
              </w:rPr>
            </w:pPr>
            <w:r w:rsidRPr="001671A8">
              <w:rPr>
                <w:rFonts w:ascii="Calibri" w:hAnsi="Calibri"/>
                <w:color w:val="002060"/>
                <w:sz w:val="20"/>
                <w:szCs w:val="20"/>
                <w:lang w:val="es-BO" w:eastAsia="es-BO"/>
              </w:rPr>
              <w:t> </w:t>
            </w:r>
          </w:p>
        </w:tc>
      </w:tr>
      <w:tr w:rsidR="001671A8" w:rsidRPr="001671A8" w14:paraId="0F4E13A5" w14:textId="77777777" w:rsidTr="004261FC">
        <w:trPr>
          <w:trHeight w:val="255"/>
        </w:trPr>
        <w:tc>
          <w:tcPr>
            <w:tcW w:w="983" w:type="dxa"/>
            <w:vMerge/>
            <w:tcBorders>
              <w:top w:val="single" w:sz="4" w:space="0" w:color="auto"/>
              <w:left w:val="single" w:sz="4" w:space="0" w:color="auto"/>
              <w:bottom w:val="single" w:sz="4" w:space="0" w:color="auto"/>
              <w:right w:val="single" w:sz="4" w:space="0" w:color="auto"/>
            </w:tcBorders>
            <w:vAlign w:val="center"/>
            <w:hideMark/>
          </w:tcPr>
          <w:p w14:paraId="47FC7F8E" w14:textId="77777777" w:rsidR="001671A8" w:rsidRPr="001671A8" w:rsidRDefault="001671A8" w:rsidP="001671A8">
            <w:pPr>
              <w:rPr>
                <w:rFonts w:ascii="Calibri" w:hAnsi="Calibri"/>
                <w:color w:val="002060"/>
                <w:sz w:val="18"/>
                <w:szCs w:val="18"/>
                <w:lang w:val="es-BO" w:eastAsia="es-BO"/>
              </w:rPr>
            </w:pPr>
          </w:p>
        </w:tc>
        <w:tc>
          <w:tcPr>
            <w:tcW w:w="1842" w:type="dxa"/>
            <w:vMerge/>
            <w:tcBorders>
              <w:top w:val="nil"/>
              <w:left w:val="single" w:sz="4" w:space="0" w:color="auto"/>
              <w:bottom w:val="single" w:sz="4" w:space="0" w:color="auto"/>
              <w:right w:val="single" w:sz="4" w:space="0" w:color="auto"/>
            </w:tcBorders>
            <w:vAlign w:val="center"/>
            <w:hideMark/>
          </w:tcPr>
          <w:p w14:paraId="3CB65309" w14:textId="77777777" w:rsidR="001671A8" w:rsidRPr="001671A8" w:rsidRDefault="001671A8" w:rsidP="001671A8">
            <w:pPr>
              <w:rPr>
                <w:rFonts w:ascii="Calibri" w:hAnsi="Calibri"/>
                <w:color w:val="002060"/>
                <w:sz w:val="18"/>
                <w:szCs w:val="18"/>
                <w:lang w:val="es-BO" w:eastAsia="es-BO"/>
              </w:rPr>
            </w:pPr>
          </w:p>
        </w:tc>
        <w:tc>
          <w:tcPr>
            <w:tcW w:w="3261" w:type="dxa"/>
            <w:tcBorders>
              <w:top w:val="single" w:sz="4" w:space="0" w:color="auto"/>
              <w:left w:val="nil"/>
              <w:bottom w:val="single" w:sz="4" w:space="0" w:color="auto"/>
              <w:right w:val="single" w:sz="4" w:space="0" w:color="auto"/>
            </w:tcBorders>
            <w:shd w:val="clear" w:color="auto" w:fill="auto"/>
            <w:noWrap/>
            <w:vAlign w:val="center"/>
            <w:hideMark/>
          </w:tcPr>
          <w:p w14:paraId="399C620D" w14:textId="77777777" w:rsidR="001671A8" w:rsidRPr="001671A8" w:rsidRDefault="001671A8" w:rsidP="001671A8">
            <w:pPr>
              <w:rPr>
                <w:rFonts w:ascii="Calibri" w:hAnsi="Calibri"/>
                <w:color w:val="002060"/>
                <w:sz w:val="18"/>
                <w:szCs w:val="18"/>
                <w:lang w:val="es-BO" w:eastAsia="es-BO"/>
              </w:rPr>
            </w:pPr>
            <w:r w:rsidRPr="001671A8">
              <w:rPr>
                <w:rFonts w:ascii="Calibri" w:hAnsi="Calibri"/>
                <w:color w:val="002060"/>
                <w:sz w:val="18"/>
                <w:szCs w:val="18"/>
                <w:lang w:val="es-BO" w:eastAsia="es-BO"/>
              </w:rPr>
              <w:t>SERVICIOS DE INSTALACIÓN DE SISTEMAS DE ENERGÍA Y CLIMATIZACIÓN</w:t>
            </w:r>
          </w:p>
        </w:tc>
        <w:tc>
          <w:tcPr>
            <w:tcW w:w="1701" w:type="dxa"/>
            <w:tcBorders>
              <w:top w:val="nil"/>
              <w:left w:val="nil"/>
              <w:bottom w:val="single" w:sz="4" w:space="0" w:color="auto"/>
              <w:right w:val="single" w:sz="4" w:space="0" w:color="auto"/>
            </w:tcBorders>
            <w:shd w:val="clear" w:color="auto" w:fill="auto"/>
            <w:noWrap/>
            <w:vAlign w:val="center"/>
          </w:tcPr>
          <w:p w14:paraId="3F6A6823" w14:textId="5566AF6D" w:rsidR="001671A8" w:rsidRPr="001671A8" w:rsidRDefault="001671A8" w:rsidP="001671A8">
            <w:pPr>
              <w:rPr>
                <w:rFonts w:ascii="Calibri" w:hAnsi="Calibri"/>
                <w:color w:val="002060"/>
                <w:sz w:val="20"/>
                <w:szCs w:val="20"/>
                <w:lang w:val="es-BO" w:eastAsia="es-BO"/>
              </w:rPr>
            </w:pPr>
          </w:p>
        </w:tc>
        <w:tc>
          <w:tcPr>
            <w:tcW w:w="1637" w:type="dxa"/>
            <w:tcBorders>
              <w:top w:val="nil"/>
              <w:left w:val="nil"/>
              <w:bottom w:val="single" w:sz="4" w:space="0" w:color="000000"/>
              <w:right w:val="single" w:sz="4" w:space="0" w:color="000000"/>
            </w:tcBorders>
            <w:shd w:val="clear" w:color="auto" w:fill="auto"/>
            <w:noWrap/>
            <w:vAlign w:val="center"/>
            <w:hideMark/>
          </w:tcPr>
          <w:p w14:paraId="7029D144" w14:textId="77777777" w:rsidR="001671A8" w:rsidRPr="001671A8" w:rsidRDefault="001671A8" w:rsidP="001671A8">
            <w:pPr>
              <w:rPr>
                <w:rFonts w:ascii="Calibri" w:hAnsi="Calibri"/>
                <w:color w:val="002060"/>
                <w:sz w:val="20"/>
                <w:szCs w:val="20"/>
                <w:lang w:val="es-BO" w:eastAsia="es-BO"/>
              </w:rPr>
            </w:pPr>
            <w:r w:rsidRPr="001671A8">
              <w:rPr>
                <w:rFonts w:ascii="Calibri" w:hAnsi="Calibri"/>
                <w:color w:val="002060"/>
                <w:sz w:val="20"/>
                <w:szCs w:val="20"/>
                <w:lang w:val="es-BO" w:eastAsia="es-BO"/>
              </w:rPr>
              <w:t> </w:t>
            </w:r>
          </w:p>
        </w:tc>
      </w:tr>
      <w:tr w:rsidR="001671A8" w:rsidRPr="001671A8" w14:paraId="3EFA24A1" w14:textId="77777777" w:rsidTr="001671A8">
        <w:trPr>
          <w:trHeight w:val="255"/>
        </w:trPr>
        <w:tc>
          <w:tcPr>
            <w:tcW w:w="983" w:type="dxa"/>
            <w:vMerge/>
            <w:tcBorders>
              <w:top w:val="single" w:sz="4" w:space="0" w:color="auto"/>
              <w:left w:val="single" w:sz="4" w:space="0" w:color="auto"/>
              <w:bottom w:val="single" w:sz="4" w:space="0" w:color="auto"/>
              <w:right w:val="single" w:sz="4" w:space="0" w:color="auto"/>
            </w:tcBorders>
            <w:vAlign w:val="center"/>
            <w:hideMark/>
          </w:tcPr>
          <w:p w14:paraId="415450D2" w14:textId="77777777" w:rsidR="001671A8" w:rsidRPr="001671A8" w:rsidRDefault="001671A8" w:rsidP="001671A8">
            <w:pPr>
              <w:rPr>
                <w:rFonts w:ascii="Calibri" w:hAnsi="Calibri"/>
                <w:color w:val="002060"/>
                <w:sz w:val="18"/>
                <w:szCs w:val="18"/>
                <w:lang w:val="es-BO" w:eastAsia="es-BO"/>
              </w:rPr>
            </w:pPr>
          </w:p>
        </w:tc>
        <w:tc>
          <w:tcPr>
            <w:tcW w:w="1842" w:type="dxa"/>
            <w:vMerge/>
            <w:tcBorders>
              <w:top w:val="nil"/>
              <w:left w:val="single" w:sz="4" w:space="0" w:color="auto"/>
              <w:bottom w:val="single" w:sz="4" w:space="0" w:color="auto"/>
              <w:right w:val="single" w:sz="4" w:space="0" w:color="auto"/>
            </w:tcBorders>
            <w:vAlign w:val="center"/>
            <w:hideMark/>
          </w:tcPr>
          <w:p w14:paraId="5AAD64C0" w14:textId="77777777" w:rsidR="001671A8" w:rsidRPr="001671A8" w:rsidRDefault="001671A8" w:rsidP="001671A8">
            <w:pPr>
              <w:rPr>
                <w:rFonts w:ascii="Calibri" w:hAnsi="Calibri"/>
                <w:color w:val="002060"/>
                <w:sz w:val="18"/>
                <w:szCs w:val="18"/>
                <w:lang w:val="es-BO" w:eastAsia="es-BO"/>
              </w:rPr>
            </w:pPr>
          </w:p>
        </w:tc>
        <w:tc>
          <w:tcPr>
            <w:tcW w:w="3261" w:type="dxa"/>
            <w:tcBorders>
              <w:top w:val="nil"/>
              <w:left w:val="nil"/>
              <w:bottom w:val="single" w:sz="4" w:space="0" w:color="auto"/>
              <w:right w:val="single" w:sz="4" w:space="0" w:color="auto"/>
            </w:tcBorders>
            <w:shd w:val="clear" w:color="auto" w:fill="auto"/>
            <w:noWrap/>
            <w:vAlign w:val="center"/>
            <w:hideMark/>
          </w:tcPr>
          <w:p w14:paraId="48FEF922" w14:textId="77777777" w:rsidR="001671A8" w:rsidRPr="001671A8" w:rsidRDefault="001671A8" w:rsidP="001671A8">
            <w:pPr>
              <w:rPr>
                <w:rFonts w:ascii="Calibri" w:hAnsi="Calibri"/>
                <w:color w:val="002060"/>
                <w:sz w:val="18"/>
                <w:szCs w:val="18"/>
                <w:lang w:val="es-BO" w:eastAsia="es-BO"/>
              </w:rPr>
            </w:pPr>
            <w:r w:rsidRPr="001671A8">
              <w:rPr>
                <w:rFonts w:ascii="Calibri" w:hAnsi="Calibri"/>
                <w:color w:val="002060"/>
                <w:sz w:val="18"/>
                <w:szCs w:val="18"/>
                <w:lang w:val="es-BO" w:eastAsia="es-BO"/>
              </w:rPr>
              <w:t>TRÁMITES, PERMISOS Y LICENCIAS</w:t>
            </w:r>
          </w:p>
        </w:tc>
        <w:tc>
          <w:tcPr>
            <w:tcW w:w="1701" w:type="dxa"/>
            <w:tcBorders>
              <w:top w:val="nil"/>
              <w:left w:val="nil"/>
              <w:bottom w:val="single" w:sz="4" w:space="0" w:color="auto"/>
              <w:right w:val="single" w:sz="4" w:space="0" w:color="auto"/>
            </w:tcBorders>
            <w:shd w:val="clear" w:color="auto" w:fill="auto"/>
            <w:noWrap/>
            <w:vAlign w:val="center"/>
          </w:tcPr>
          <w:p w14:paraId="78A86FF4" w14:textId="5F64D205" w:rsidR="001671A8" w:rsidRPr="001671A8" w:rsidRDefault="001671A8" w:rsidP="001671A8">
            <w:pPr>
              <w:jc w:val="center"/>
              <w:rPr>
                <w:rFonts w:ascii="Calibri" w:hAnsi="Calibri"/>
                <w:color w:val="002060"/>
                <w:sz w:val="20"/>
                <w:szCs w:val="20"/>
                <w:lang w:val="es-BO" w:eastAsia="es-BO"/>
              </w:rPr>
            </w:pPr>
          </w:p>
        </w:tc>
        <w:tc>
          <w:tcPr>
            <w:tcW w:w="1637" w:type="dxa"/>
            <w:tcBorders>
              <w:top w:val="nil"/>
              <w:left w:val="nil"/>
              <w:bottom w:val="single" w:sz="4" w:space="0" w:color="000000"/>
              <w:right w:val="single" w:sz="4" w:space="0" w:color="000000"/>
            </w:tcBorders>
            <w:shd w:val="clear" w:color="auto" w:fill="auto"/>
            <w:noWrap/>
            <w:vAlign w:val="center"/>
            <w:hideMark/>
          </w:tcPr>
          <w:p w14:paraId="70DBE557" w14:textId="77777777" w:rsidR="001671A8" w:rsidRPr="001671A8" w:rsidRDefault="001671A8" w:rsidP="001671A8">
            <w:pPr>
              <w:jc w:val="center"/>
              <w:rPr>
                <w:rFonts w:ascii="Calibri" w:hAnsi="Calibri"/>
                <w:color w:val="002060"/>
                <w:sz w:val="20"/>
                <w:szCs w:val="20"/>
                <w:lang w:val="es-BO" w:eastAsia="es-BO"/>
              </w:rPr>
            </w:pPr>
            <w:r w:rsidRPr="001671A8">
              <w:rPr>
                <w:rFonts w:ascii="Calibri" w:hAnsi="Calibri"/>
                <w:color w:val="002060"/>
                <w:sz w:val="20"/>
                <w:szCs w:val="20"/>
                <w:lang w:val="es-BO" w:eastAsia="es-BO"/>
              </w:rPr>
              <w:t> </w:t>
            </w:r>
          </w:p>
        </w:tc>
      </w:tr>
      <w:tr w:rsidR="001671A8" w:rsidRPr="001671A8" w14:paraId="0A44758B" w14:textId="77777777" w:rsidTr="004328B6">
        <w:trPr>
          <w:trHeight w:val="255"/>
        </w:trPr>
        <w:tc>
          <w:tcPr>
            <w:tcW w:w="983" w:type="dxa"/>
            <w:vMerge/>
            <w:tcBorders>
              <w:top w:val="single" w:sz="4" w:space="0" w:color="auto"/>
              <w:left w:val="single" w:sz="4" w:space="0" w:color="auto"/>
              <w:bottom w:val="single" w:sz="4" w:space="0" w:color="auto"/>
              <w:right w:val="single" w:sz="4" w:space="0" w:color="auto"/>
            </w:tcBorders>
            <w:vAlign w:val="center"/>
            <w:hideMark/>
          </w:tcPr>
          <w:p w14:paraId="1D5C0F3B" w14:textId="77777777" w:rsidR="001671A8" w:rsidRPr="001671A8" w:rsidRDefault="001671A8" w:rsidP="001671A8">
            <w:pPr>
              <w:rPr>
                <w:rFonts w:ascii="Calibri" w:hAnsi="Calibri"/>
                <w:color w:val="002060"/>
                <w:sz w:val="18"/>
                <w:szCs w:val="18"/>
                <w:lang w:val="es-BO" w:eastAsia="es-BO"/>
              </w:rPr>
            </w:pPr>
          </w:p>
        </w:tc>
        <w:tc>
          <w:tcPr>
            <w:tcW w:w="1842" w:type="dxa"/>
            <w:vMerge/>
            <w:tcBorders>
              <w:top w:val="nil"/>
              <w:left w:val="single" w:sz="4" w:space="0" w:color="auto"/>
              <w:bottom w:val="single" w:sz="4" w:space="0" w:color="auto"/>
              <w:right w:val="single" w:sz="4" w:space="0" w:color="auto"/>
            </w:tcBorders>
            <w:vAlign w:val="center"/>
            <w:hideMark/>
          </w:tcPr>
          <w:p w14:paraId="6FC0FCA2" w14:textId="77777777" w:rsidR="001671A8" w:rsidRPr="001671A8" w:rsidRDefault="001671A8" w:rsidP="001671A8">
            <w:pPr>
              <w:rPr>
                <w:rFonts w:ascii="Calibri" w:hAnsi="Calibri"/>
                <w:color w:val="002060"/>
                <w:sz w:val="18"/>
                <w:szCs w:val="18"/>
                <w:lang w:val="es-BO" w:eastAsia="es-BO"/>
              </w:rPr>
            </w:pPr>
          </w:p>
        </w:tc>
        <w:tc>
          <w:tcPr>
            <w:tcW w:w="3261" w:type="dxa"/>
            <w:tcBorders>
              <w:top w:val="nil"/>
              <w:left w:val="nil"/>
              <w:bottom w:val="single" w:sz="4" w:space="0" w:color="auto"/>
              <w:right w:val="single" w:sz="4" w:space="0" w:color="auto"/>
            </w:tcBorders>
            <w:shd w:val="clear" w:color="auto" w:fill="auto"/>
            <w:vAlign w:val="center"/>
            <w:hideMark/>
          </w:tcPr>
          <w:p w14:paraId="59A8C784" w14:textId="77777777" w:rsidR="001671A8" w:rsidRPr="001671A8" w:rsidRDefault="001671A8" w:rsidP="001671A8">
            <w:pPr>
              <w:rPr>
                <w:rFonts w:ascii="Calibri" w:hAnsi="Calibri"/>
                <w:color w:val="002060"/>
                <w:sz w:val="18"/>
                <w:szCs w:val="18"/>
                <w:lang w:val="es-BO" w:eastAsia="es-BO"/>
              </w:rPr>
            </w:pPr>
            <w:r w:rsidRPr="001671A8">
              <w:rPr>
                <w:rFonts w:ascii="Calibri" w:hAnsi="Calibri"/>
                <w:color w:val="002060"/>
                <w:sz w:val="18"/>
                <w:szCs w:val="18"/>
                <w:lang w:val="es-BO" w:eastAsia="es-BO"/>
              </w:rPr>
              <w:t xml:space="preserve">OPERACIÓN Y MANTENIMIENTO ( Por dos años de garantía) </w:t>
            </w:r>
          </w:p>
        </w:tc>
        <w:tc>
          <w:tcPr>
            <w:tcW w:w="1701" w:type="dxa"/>
            <w:tcBorders>
              <w:top w:val="nil"/>
              <w:left w:val="nil"/>
              <w:bottom w:val="single" w:sz="4" w:space="0" w:color="auto"/>
              <w:right w:val="single" w:sz="4" w:space="0" w:color="auto"/>
            </w:tcBorders>
            <w:shd w:val="clear" w:color="auto" w:fill="auto"/>
            <w:noWrap/>
            <w:vAlign w:val="center"/>
          </w:tcPr>
          <w:p w14:paraId="3AFAE5C0" w14:textId="39D9F976" w:rsidR="001671A8" w:rsidRPr="001671A8" w:rsidRDefault="001671A8" w:rsidP="001671A8">
            <w:pPr>
              <w:jc w:val="center"/>
              <w:rPr>
                <w:rFonts w:ascii="Calibri" w:hAnsi="Calibri"/>
                <w:color w:val="002060"/>
                <w:sz w:val="20"/>
                <w:szCs w:val="20"/>
                <w:lang w:val="es-BO" w:eastAsia="es-BO"/>
              </w:rPr>
            </w:pPr>
          </w:p>
        </w:tc>
        <w:tc>
          <w:tcPr>
            <w:tcW w:w="1637" w:type="dxa"/>
            <w:tcBorders>
              <w:top w:val="nil"/>
              <w:left w:val="nil"/>
              <w:bottom w:val="single" w:sz="4" w:space="0" w:color="auto"/>
              <w:right w:val="single" w:sz="4" w:space="0" w:color="000000"/>
            </w:tcBorders>
            <w:shd w:val="clear" w:color="auto" w:fill="auto"/>
            <w:noWrap/>
            <w:vAlign w:val="center"/>
            <w:hideMark/>
          </w:tcPr>
          <w:p w14:paraId="464CC593" w14:textId="77777777" w:rsidR="001671A8" w:rsidRPr="001671A8" w:rsidRDefault="001671A8" w:rsidP="001671A8">
            <w:pPr>
              <w:jc w:val="center"/>
              <w:rPr>
                <w:rFonts w:ascii="Calibri" w:hAnsi="Calibri"/>
                <w:color w:val="002060"/>
                <w:sz w:val="20"/>
                <w:szCs w:val="20"/>
                <w:lang w:val="es-BO" w:eastAsia="es-BO"/>
              </w:rPr>
            </w:pPr>
            <w:r w:rsidRPr="001671A8">
              <w:rPr>
                <w:rFonts w:ascii="Calibri" w:hAnsi="Calibri"/>
                <w:color w:val="002060"/>
                <w:sz w:val="20"/>
                <w:szCs w:val="20"/>
                <w:lang w:val="es-BO" w:eastAsia="es-BO"/>
              </w:rPr>
              <w:t> </w:t>
            </w:r>
          </w:p>
        </w:tc>
      </w:tr>
      <w:tr w:rsidR="001671A8" w:rsidRPr="001671A8" w14:paraId="6694696B" w14:textId="77777777" w:rsidTr="004328B6">
        <w:trPr>
          <w:trHeight w:val="255"/>
        </w:trPr>
        <w:tc>
          <w:tcPr>
            <w:tcW w:w="6086" w:type="dxa"/>
            <w:gridSpan w:val="3"/>
            <w:tcBorders>
              <w:top w:val="nil"/>
              <w:left w:val="single" w:sz="4" w:space="0" w:color="auto"/>
              <w:bottom w:val="single" w:sz="4" w:space="0" w:color="auto"/>
              <w:right w:val="single" w:sz="4" w:space="0" w:color="auto"/>
            </w:tcBorders>
            <w:shd w:val="clear" w:color="000000" w:fill="FDE9D9"/>
            <w:noWrap/>
            <w:vAlign w:val="center"/>
            <w:hideMark/>
          </w:tcPr>
          <w:p w14:paraId="7F5E0080" w14:textId="77777777" w:rsidR="001671A8" w:rsidRPr="001671A8" w:rsidRDefault="001671A8" w:rsidP="001671A8">
            <w:pPr>
              <w:jc w:val="center"/>
              <w:rPr>
                <w:rFonts w:ascii="Calibri" w:hAnsi="Calibri"/>
                <w:color w:val="002060"/>
                <w:sz w:val="24"/>
                <w:szCs w:val="24"/>
                <w:lang w:val="es-BO" w:eastAsia="es-BO"/>
              </w:rPr>
            </w:pPr>
            <w:r w:rsidRPr="001671A8">
              <w:rPr>
                <w:rFonts w:ascii="Calibri" w:hAnsi="Calibri"/>
                <w:color w:val="002060"/>
                <w:sz w:val="24"/>
                <w:szCs w:val="24"/>
                <w:lang w:val="es-BO" w:eastAsia="es-BO"/>
              </w:rPr>
              <w:t> TOTAL TRAMO TERRESTRE</w:t>
            </w:r>
          </w:p>
        </w:tc>
        <w:tc>
          <w:tcPr>
            <w:tcW w:w="1701" w:type="dxa"/>
            <w:tcBorders>
              <w:top w:val="single" w:sz="4" w:space="0" w:color="auto"/>
              <w:left w:val="single" w:sz="4" w:space="0" w:color="auto"/>
              <w:bottom w:val="single" w:sz="4" w:space="0" w:color="auto"/>
              <w:right w:val="nil"/>
            </w:tcBorders>
            <w:shd w:val="clear" w:color="000000" w:fill="FDE9D9"/>
            <w:noWrap/>
            <w:vAlign w:val="center"/>
          </w:tcPr>
          <w:p w14:paraId="544638BE" w14:textId="7A43F011" w:rsidR="001671A8" w:rsidRPr="001671A8" w:rsidRDefault="001671A8" w:rsidP="001671A8">
            <w:pPr>
              <w:jc w:val="center"/>
              <w:rPr>
                <w:rFonts w:ascii="Calibri" w:hAnsi="Calibri"/>
                <w:color w:val="002060"/>
                <w:sz w:val="20"/>
                <w:szCs w:val="20"/>
                <w:lang w:val="es-BO" w:eastAsia="es-BO"/>
              </w:rPr>
            </w:pPr>
          </w:p>
        </w:tc>
        <w:tc>
          <w:tcPr>
            <w:tcW w:w="1637" w:type="dxa"/>
            <w:tcBorders>
              <w:top w:val="single" w:sz="4" w:space="0" w:color="auto"/>
              <w:left w:val="single" w:sz="4" w:space="0" w:color="auto"/>
              <w:bottom w:val="single" w:sz="4" w:space="0" w:color="auto"/>
              <w:right w:val="single" w:sz="4" w:space="0" w:color="auto"/>
            </w:tcBorders>
            <w:shd w:val="clear" w:color="000000" w:fill="FDE9D9"/>
            <w:noWrap/>
            <w:vAlign w:val="center"/>
            <w:hideMark/>
          </w:tcPr>
          <w:p w14:paraId="24FBAFCF" w14:textId="77777777" w:rsidR="001671A8" w:rsidRPr="001671A8" w:rsidRDefault="001671A8" w:rsidP="001671A8">
            <w:pPr>
              <w:jc w:val="center"/>
              <w:rPr>
                <w:rFonts w:ascii="Calibri" w:hAnsi="Calibri"/>
                <w:color w:val="002060"/>
                <w:sz w:val="20"/>
                <w:szCs w:val="20"/>
                <w:lang w:val="es-BO" w:eastAsia="es-BO"/>
              </w:rPr>
            </w:pPr>
            <w:r w:rsidRPr="001671A8">
              <w:rPr>
                <w:rFonts w:ascii="Calibri" w:hAnsi="Calibri"/>
                <w:color w:val="002060"/>
                <w:sz w:val="20"/>
                <w:szCs w:val="20"/>
                <w:lang w:val="es-BO" w:eastAsia="es-BO"/>
              </w:rPr>
              <w:t> </w:t>
            </w:r>
          </w:p>
        </w:tc>
      </w:tr>
    </w:tbl>
    <w:p w14:paraId="103E7BE8" w14:textId="77777777" w:rsidR="004010E6" w:rsidRDefault="004010E6" w:rsidP="004F0A58">
      <w:pPr>
        <w:pStyle w:val="Continuarlista"/>
        <w:ind w:left="426"/>
        <w:rPr>
          <w:lang w:val="es-ES_tradnl" w:bidi="en-US"/>
        </w:rPr>
      </w:pPr>
    </w:p>
    <w:tbl>
      <w:tblPr>
        <w:tblW w:w="9498" w:type="dxa"/>
        <w:tblInd w:w="70" w:type="dxa"/>
        <w:tblCellMar>
          <w:left w:w="70" w:type="dxa"/>
          <w:right w:w="70" w:type="dxa"/>
        </w:tblCellMar>
        <w:tblLook w:val="04A0" w:firstRow="1" w:lastRow="0" w:firstColumn="1" w:lastColumn="0" w:noHBand="0" w:noVBand="1"/>
      </w:tblPr>
      <w:tblGrid>
        <w:gridCol w:w="2127"/>
        <w:gridCol w:w="3969"/>
        <w:gridCol w:w="1701"/>
        <w:gridCol w:w="1701"/>
      </w:tblGrid>
      <w:tr w:rsidR="00C47E34" w:rsidRPr="00C47E34" w14:paraId="06A0A157" w14:textId="77777777" w:rsidTr="007B0419">
        <w:trPr>
          <w:trHeight w:val="300"/>
        </w:trPr>
        <w:tc>
          <w:tcPr>
            <w:tcW w:w="6096" w:type="dxa"/>
            <w:gridSpan w:val="2"/>
            <w:tcBorders>
              <w:top w:val="single" w:sz="8" w:space="0" w:color="auto"/>
              <w:left w:val="single" w:sz="4" w:space="0" w:color="FFFFFF"/>
              <w:bottom w:val="single" w:sz="4" w:space="0" w:color="FFFFFF"/>
              <w:right w:val="single" w:sz="4" w:space="0" w:color="FFFFFF"/>
            </w:tcBorders>
            <w:shd w:val="clear" w:color="000000" w:fill="002060"/>
            <w:noWrap/>
            <w:vAlign w:val="center"/>
            <w:hideMark/>
          </w:tcPr>
          <w:p w14:paraId="6D3FDCCD"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FIBRA ÓPTICA SOBERANA AL PACÍFICO</w:t>
            </w:r>
          </w:p>
        </w:tc>
        <w:tc>
          <w:tcPr>
            <w:tcW w:w="3402" w:type="dxa"/>
            <w:gridSpan w:val="2"/>
            <w:tcBorders>
              <w:top w:val="single" w:sz="8" w:space="0" w:color="auto"/>
              <w:left w:val="nil"/>
              <w:bottom w:val="single" w:sz="4" w:space="0" w:color="FFFFFF"/>
              <w:right w:val="single" w:sz="4" w:space="0" w:color="000000"/>
            </w:tcBorders>
            <w:shd w:val="clear" w:color="000000" w:fill="002060"/>
            <w:noWrap/>
            <w:vAlign w:val="center"/>
            <w:hideMark/>
          </w:tcPr>
          <w:p w14:paraId="46069C22"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MONTO TOTAL  OFERTADO (USD)</w:t>
            </w:r>
          </w:p>
        </w:tc>
      </w:tr>
      <w:tr w:rsidR="00C47E34" w:rsidRPr="00C47E34" w14:paraId="4B4F5E70" w14:textId="77777777" w:rsidTr="007B0419">
        <w:trPr>
          <w:trHeight w:val="300"/>
        </w:trPr>
        <w:tc>
          <w:tcPr>
            <w:tcW w:w="2127" w:type="dxa"/>
            <w:tcBorders>
              <w:top w:val="nil"/>
              <w:left w:val="single" w:sz="8" w:space="0" w:color="auto"/>
              <w:bottom w:val="single" w:sz="4" w:space="0" w:color="000000"/>
              <w:right w:val="single" w:sz="4" w:space="0" w:color="FFFFFF"/>
            </w:tcBorders>
            <w:shd w:val="clear" w:color="000000" w:fill="002060"/>
            <w:noWrap/>
            <w:vAlign w:val="center"/>
            <w:hideMark/>
          </w:tcPr>
          <w:p w14:paraId="5B5A4A0A"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DESCRIPCION</w:t>
            </w:r>
          </w:p>
        </w:tc>
        <w:tc>
          <w:tcPr>
            <w:tcW w:w="3969" w:type="dxa"/>
            <w:tcBorders>
              <w:top w:val="nil"/>
              <w:left w:val="nil"/>
              <w:bottom w:val="single" w:sz="4" w:space="0" w:color="000000"/>
              <w:right w:val="single" w:sz="4" w:space="0" w:color="FFFFFF"/>
            </w:tcBorders>
            <w:shd w:val="clear" w:color="000000" w:fill="002060"/>
            <w:noWrap/>
            <w:vAlign w:val="center"/>
            <w:hideMark/>
          </w:tcPr>
          <w:p w14:paraId="31D74DC1"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DESGLOSE</w:t>
            </w:r>
          </w:p>
        </w:tc>
        <w:tc>
          <w:tcPr>
            <w:tcW w:w="1701" w:type="dxa"/>
            <w:tcBorders>
              <w:top w:val="nil"/>
              <w:left w:val="nil"/>
              <w:bottom w:val="single" w:sz="4" w:space="0" w:color="000000"/>
              <w:right w:val="single" w:sz="4" w:space="0" w:color="FFFFFF"/>
            </w:tcBorders>
            <w:shd w:val="clear" w:color="000000" w:fill="002060"/>
            <w:noWrap/>
            <w:vAlign w:val="center"/>
            <w:hideMark/>
          </w:tcPr>
          <w:p w14:paraId="2BCEC313"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 NUMERAL</w:t>
            </w:r>
          </w:p>
        </w:tc>
        <w:tc>
          <w:tcPr>
            <w:tcW w:w="1701" w:type="dxa"/>
            <w:tcBorders>
              <w:top w:val="nil"/>
              <w:left w:val="nil"/>
              <w:bottom w:val="single" w:sz="4" w:space="0" w:color="000000"/>
              <w:right w:val="single" w:sz="4" w:space="0" w:color="000000"/>
            </w:tcBorders>
            <w:shd w:val="clear" w:color="000000" w:fill="002060"/>
            <w:noWrap/>
            <w:vAlign w:val="center"/>
            <w:hideMark/>
          </w:tcPr>
          <w:p w14:paraId="361E8133" w14:textId="77777777" w:rsidR="00C47E34" w:rsidRPr="00C47E34" w:rsidRDefault="00C47E34" w:rsidP="00C47E34">
            <w:pPr>
              <w:jc w:val="center"/>
              <w:rPr>
                <w:rFonts w:ascii="Calibri" w:hAnsi="Calibri"/>
                <w:b/>
                <w:bCs/>
                <w:color w:val="FFFFFF"/>
                <w:sz w:val="18"/>
                <w:szCs w:val="18"/>
                <w:lang w:val="es-BO" w:eastAsia="es-BO"/>
              </w:rPr>
            </w:pPr>
            <w:r w:rsidRPr="00C47E34">
              <w:rPr>
                <w:rFonts w:ascii="Calibri" w:hAnsi="Calibri"/>
                <w:b/>
                <w:bCs/>
                <w:color w:val="FFFFFF"/>
                <w:sz w:val="18"/>
                <w:szCs w:val="18"/>
                <w:lang w:val="es-BO" w:eastAsia="es-BO"/>
              </w:rPr>
              <w:t>TOTAL LITERAL</w:t>
            </w:r>
          </w:p>
        </w:tc>
      </w:tr>
      <w:tr w:rsidR="00C47E34" w:rsidRPr="00C47E34" w14:paraId="6D314A31" w14:textId="77777777" w:rsidTr="007B0419">
        <w:trPr>
          <w:trHeight w:val="960"/>
        </w:trPr>
        <w:tc>
          <w:tcPr>
            <w:tcW w:w="2127" w:type="dxa"/>
            <w:tcBorders>
              <w:top w:val="nil"/>
              <w:left w:val="single" w:sz="4" w:space="0" w:color="000000"/>
              <w:bottom w:val="single" w:sz="4" w:space="0" w:color="000000"/>
              <w:right w:val="single" w:sz="4" w:space="0" w:color="000000"/>
            </w:tcBorders>
            <w:shd w:val="clear" w:color="auto" w:fill="auto"/>
            <w:vAlign w:val="center"/>
            <w:hideMark/>
          </w:tcPr>
          <w:p w14:paraId="3EE6D185" w14:textId="402790C5" w:rsidR="00C47E34" w:rsidRPr="00C47E34" w:rsidRDefault="00C47E34" w:rsidP="00113F16">
            <w:pPr>
              <w:rPr>
                <w:rFonts w:ascii="Calibri" w:hAnsi="Calibri"/>
                <w:color w:val="002060"/>
                <w:sz w:val="18"/>
                <w:szCs w:val="18"/>
                <w:lang w:val="es-BO" w:eastAsia="es-BO"/>
              </w:rPr>
            </w:pPr>
            <w:r w:rsidRPr="00C47E34">
              <w:rPr>
                <w:rFonts w:ascii="Calibri" w:hAnsi="Calibri"/>
                <w:color w:val="002060"/>
                <w:sz w:val="18"/>
                <w:szCs w:val="18"/>
                <w:lang w:eastAsia="es-BO"/>
              </w:rPr>
              <w:t xml:space="preserve"> OPERACIÓN Y MANTENIMIENTO </w:t>
            </w:r>
          </w:p>
        </w:tc>
        <w:tc>
          <w:tcPr>
            <w:tcW w:w="3969" w:type="dxa"/>
            <w:tcBorders>
              <w:top w:val="nil"/>
              <w:left w:val="nil"/>
              <w:bottom w:val="single" w:sz="4" w:space="0" w:color="000000"/>
              <w:right w:val="single" w:sz="4" w:space="0" w:color="000000"/>
            </w:tcBorders>
            <w:shd w:val="clear" w:color="auto" w:fill="auto"/>
            <w:vAlign w:val="center"/>
            <w:hideMark/>
          </w:tcPr>
          <w:p w14:paraId="72549A44" w14:textId="77777777" w:rsidR="001671A8"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OPERACIÓN Y MANTENIMIENTO (Por dos años a partir de la culmin</w:t>
            </w:r>
            <w:r w:rsidR="001671A8">
              <w:rPr>
                <w:rFonts w:ascii="Calibri" w:hAnsi="Calibri"/>
                <w:color w:val="002060"/>
                <w:sz w:val="18"/>
                <w:szCs w:val="18"/>
                <w:lang w:val="es-BO" w:eastAsia="es-BO"/>
              </w:rPr>
              <w:t>ación del periodo de garantía).</w:t>
            </w:r>
          </w:p>
          <w:p w14:paraId="3800A532" w14:textId="04775DC2"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ENTEL S.A. se reserva el derecho de la adjudicación o no de este ítem en el presente proceso.</w:t>
            </w:r>
          </w:p>
        </w:tc>
        <w:tc>
          <w:tcPr>
            <w:tcW w:w="1701" w:type="dxa"/>
            <w:tcBorders>
              <w:top w:val="nil"/>
              <w:left w:val="nil"/>
              <w:bottom w:val="single" w:sz="4" w:space="0" w:color="000000"/>
              <w:right w:val="single" w:sz="4" w:space="0" w:color="000000"/>
            </w:tcBorders>
            <w:shd w:val="clear" w:color="auto" w:fill="auto"/>
            <w:noWrap/>
            <w:vAlign w:val="center"/>
            <w:hideMark/>
          </w:tcPr>
          <w:p w14:paraId="0BCE4CC1" w14:textId="77777777"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w:t>
            </w:r>
          </w:p>
        </w:tc>
        <w:tc>
          <w:tcPr>
            <w:tcW w:w="1701" w:type="dxa"/>
            <w:tcBorders>
              <w:top w:val="nil"/>
              <w:left w:val="nil"/>
              <w:bottom w:val="single" w:sz="4" w:space="0" w:color="000000"/>
              <w:right w:val="single" w:sz="4" w:space="0" w:color="000000"/>
            </w:tcBorders>
            <w:shd w:val="clear" w:color="auto" w:fill="auto"/>
            <w:noWrap/>
            <w:vAlign w:val="center"/>
            <w:hideMark/>
          </w:tcPr>
          <w:p w14:paraId="04633693" w14:textId="77777777"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w:t>
            </w:r>
          </w:p>
        </w:tc>
      </w:tr>
      <w:tr w:rsidR="00C47E34" w:rsidRPr="00C47E34" w14:paraId="0E6854DA" w14:textId="77777777" w:rsidTr="007B0419">
        <w:trPr>
          <w:trHeight w:val="300"/>
        </w:trPr>
        <w:tc>
          <w:tcPr>
            <w:tcW w:w="6096" w:type="dxa"/>
            <w:gridSpan w:val="2"/>
            <w:tcBorders>
              <w:top w:val="single" w:sz="4" w:space="0" w:color="000000"/>
              <w:left w:val="single" w:sz="4" w:space="0" w:color="000000"/>
              <w:bottom w:val="single" w:sz="4" w:space="0" w:color="000000"/>
              <w:right w:val="single" w:sz="4" w:space="0" w:color="000000"/>
            </w:tcBorders>
            <w:shd w:val="clear" w:color="000000" w:fill="FDE9D9"/>
            <w:noWrap/>
            <w:vAlign w:val="center"/>
            <w:hideMark/>
          </w:tcPr>
          <w:p w14:paraId="16F81AC3" w14:textId="32AF04C9" w:rsidR="00C47E34" w:rsidRPr="00C47E34" w:rsidRDefault="00C47E34" w:rsidP="00C47E34">
            <w:pPr>
              <w:rPr>
                <w:rFonts w:ascii="Calibri" w:hAnsi="Calibri"/>
                <w:color w:val="002060"/>
                <w:sz w:val="18"/>
                <w:szCs w:val="18"/>
                <w:lang w:val="es-BO" w:eastAsia="es-BO"/>
              </w:rPr>
            </w:pPr>
            <w:r w:rsidRPr="00C47E34">
              <w:rPr>
                <w:rFonts w:ascii="Calibri" w:hAnsi="Calibri"/>
                <w:color w:val="002060"/>
                <w:sz w:val="18"/>
                <w:szCs w:val="18"/>
                <w:lang w:val="es-BO" w:eastAsia="es-BO"/>
              </w:rPr>
              <w:t xml:space="preserve"> TOTAL </w:t>
            </w:r>
          </w:p>
        </w:tc>
        <w:tc>
          <w:tcPr>
            <w:tcW w:w="1701" w:type="dxa"/>
            <w:tcBorders>
              <w:top w:val="nil"/>
              <w:left w:val="nil"/>
              <w:bottom w:val="single" w:sz="4" w:space="0" w:color="000000"/>
              <w:right w:val="single" w:sz="4" w:space="0" w:color="000000"/>
            </w:tcBorders>
            <w:shd w:val="clear" w:color="000000" w:fill="FDE9D9"/>
            <w:noWrap/>
            <w:vAlign w:val="center"/>
            <w:hideMark/>
          </w:tcPr>
          <w:p w14:paraId="4727601D" w14:textId="77777777"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c>
          <w:tcPr>
            <w:tcW w:w="1701" w:type="dxa"/>
            <w:tcBorders>
              <w:top w:val="nil"/>
              <w:left w:val="nil"/>
              <w:bottom w:val="single" w:sz="4" w:space="0" w:color="000000"/>
              <w:right w:val="single" w:sz="4" w:space="0" w:color="000000"/>
            </w:tcBorders>
            <w:shd w:val="clear" w:color="000000" w:fill="FDE9D9"/>
            <w:vAlign w:val="center"/>
            <w:hideMark/>
          </w:tcPr>
          <w:p w14:paraId="4C9F17FE" w14:textId="77777777" w:rsidR="00C47E34" w:rsidRPr="00C47E34" w:rsidRDefault="00C47E34" w:rsidP="00C47E34">
            <w:pPr>
              <w:rPr>
                <w:rFonts w:ascii="Calibri" w:hAnsi="Calibri"/>
                <w:color w:val="000000"/>
                <w:sz w:val="18"/>
                <w:szCs w:val="18"/>
                <w:lang w:val="es-BO" w:eastAsia="es-BO"/>
              </w:rPr>
            </w:pPr>
            <w:r w:rsidRPr="00C47E34">
              <w:rPr>
                <w:rFonts w:ascii="Calibri" w:hAnsi="Calibri"/>
                <w:color w:val="000000"/>
                <w:sz w:val="18"/>
                <w:szCs w:val="18"/>
                <w:lang w:val="es-BO" w:eastAsia="es-BO"/>
              </w:rPr>
              <w:t> </w:t>
            </w:r>
          </w:p>
        </w:tc>
      </w:tr>
    </w:tbl>
    <w:p w14:paraId="7C3A50CB" w14:textId="4BC245F7" w:rsidR="00674B32" w:rsidRDefault="00674B32" w:rsidP="004F0A58">
      <w:pPr>
        <w:pStyle w:val="Continuarlista"/>
        <w:ind w:left="426"/>
        <w:rPr>
          <w:rFonts w:ascii="Times New Roman" w:hAnsi="Times New Roman" w:cs="Times New Roman"/>
          <w:lang w:eastAsia="es-BO"/>
        </w:rPr>
      </w:pPr>
      <w:r>
        <w:rPr>
          <w:lang w:val="es-ES_tradnl" w:bidi="en-US"/>
        </w:rPr>
        <w:fldChar w:fldCharType="begin"/>
      </w:r>
      <w:r>
        <w:rPr>
          <w:lang w:val="es-ES_tradnl" w:bidi="en-US"/>
        </w:rPr>
        <w:instrText xml:space="preserve"> LINK Excel.Sheet.12 "Libro1" "Hoja1!F1C1:F26C6" \a \f 4 \h  \* MERGEFORMAT </w:instrText>
      </w:r>
      <w:r>
        <w:rPr>
          <w:lang w:val="es-ES_tradnl" w:bidi="en-US"/>
        </w:rPr>
        <w:fldChar w:fldCharType="separate"/>
      </w:r>
    </w:p>
    <w:p w14:paraId="6BD1973C" w14:textId="127909BF" w:rsidR="00721561" w:rsidRPr="007916B3" w:rsidRDefault="00674B32" w:rsidP="004F0A58">
      <w:pPr>
        <w:pStyle w:val="Continuarlista"/>
        <w:ind w:left="426"/>
        <w:rPr>
          <w:rFonts w:ascii="Tahoma" w:hAnsi="Tahoma" w:cs="Tahoma"/>
          <w:sz w:val="22"/>
          <w:szCs w:val="22"/>
          <w:lang w:val="es-ES_tradnl" w:bidi="en-US"/>
        </w:rPr>
      </w:pPr>
      <w:r>
        <w:rPr>
          <w:rFonts w:ascii="Tahoma" w:hAnsi="Tahoma" w:cs="Tahoma"/>
          <w:sz w:val="22"/>
          <w:szCs w:val="22"/>
          <w:lang w:val="es-ES_tradnl" w:bidi="en-US"/>
        </w:rPr>
        <w:fldChar w:fldCharType="end"/>
      </w:r>
    </w:p>
    <w:p w14:paraId="59E11EB0" w14:textId="77777777" w:rsidR="004F0A58" w:rsidRPr="007916B3" w:rsidRDefault="004F0A58" w:rsidP="004F0A58">
      <w:pPr>
        <w:rPr>
          <w:lang w:eastAsia="en-US" w:bidi="en-US"/>
        </w:rPr>
      </w:pPr>
    </w:p>
    <w:p w14:paraId="11293BB3" w14:textId="77777777" w:rsidR="004F0A58" w:rsidRPr="00632B15" w:rsidRDefault="004F0A58" w:rsidP="004F0A58">
      <w:pPr>
        <w:jc w:val="center"/>
        <w:rPr>
          <w:lang w:eastAsia="en-US" w:bidi="en-US"/>
        </w:rPr>
      </w:pPr>
    </w:p>
    <w:p w14:paraId="75E3F14E" w14:textId="77777777" w:rsidR="004F0A58" w:rsidRDefault="004F0A58" w:rsidP="00597282">
      <w:pPr>
        <w:jc w:val="center"/>
        <w:rPr>
          <w:rFonts w:ascii="Tahoma" w:hAnsi="Tahoma" w:cs="Tahoma"/>
          <w:b/>
          <w:sz w:val="22"/>
          <w:szCs w:val="22"/>
          <w:u w:val="single"/>
          <w:lang w:val="es-BO"/>
        </w:rPr>
      </w:pPr>
    </w:p>
    <w:sectPr w:rsidR="004F0A58" w:rsidSect="00A529EA">
      <w:headerReference w:type="default" r:id="rId24"/>
      <w:footerReference w:type="default" r:id="rId25"/>
      <w:pgSz w:w="12240" w:h="15840"/>
      <w:pgMar w:top="1656" w:right="1418" w:bottom="244" w:left="1752"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34629D" w14:textId="77777777" w:rsidR="00266891" w:rsidRDefault="00266891">
      <w:r>
        <w:separator/>
      </w:r>
    </w:p>
  </w:endnote>
  <w:endnote w:type="continuationSeparator" w:id="0">
    <w:p w14:paraId="36AA2ED7" w14:textId="77777777" w:rsidR="00266891" w:rsidRDefault="002668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48568323"/>
      <w:docPartObj>
        <w:docPartGallery w:val="Page Numbers (Bottom of Page)"/>
        <w:docPartUnique/>
      </w:docPartObj>
    </w:sdtPr>
    <w:sdtEndPr/>
    <w:sdtContent>
      <w:sdt>
        <w:sdtPr>
          <w:id w:val="-1669238322"/>
          <w:docPartObj>
            <w:docPartGallery w:val="Page Numbers (Top of Page)"/>
            <w:docPartUnique/>
          </w:docPartObj>
        </w:sdtPr>
        <w:sdtEndPr/>
        <w:sdtContent>
          <w:p w14:paraId="1A42EF53" w14:textId="18968D34" w:rsidR="007E5189" w:rsidRDefault="007E5189">
            <w:pPr>
              <w:pStyle w:val="Piedepgina"/>
              <w:jc w:val="center"/>
            </w:pPr>
            <w:r>
              <w:t xml:space="preserve">Página </w:t>
            </w:r>
            <w:r>
              <w:rPr>
                <w:b/>
                <w:bCs/>
                <w:sz w:val="24"/>
                <w:szCs w:val="24"/>
              </w:rPr>
              <w:fldChar w:fldCharType="begin"/>
            </w:r>
            <w:r>
              <w:rPr>
                <w:b/>
                <w:bCs/>
              </w:rPr>
              <w:instrText>PAGE</w:instrText>
            </w:r>
            <w:r>
              <w:rPr>
                <w:b/>
                <w:bCs/>
                <w:sz w:val="24"/>
                <w:szCs w:val="24"/>
              </w:rPr>
              <w:fldChar w:fldCharType="separate"/>
            </w:r>
            <w:r w:rsidR="002D783F">
              <w:rPr>
                <w:b/>
                <w:bCs/>
                <w:noProof/>
              </w:rPr>
              <w:t>74</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2D783F">
              <w:rPr>
                <w:b/>
                <w:bCs/>
                <w:noProof/>
              </w:rPr>
              <w:t>74</w:t>
            </w:r>
            <w:r>
              <w:rPr>
                <w:b/>
                <w:bCs/>
                <w:sz w:val="24"/>
                <w:szCs w:val="24"/>
              </w:rPr>
              <w:fldChar w:fldCharType="end"/>
            </w:r>
          </w:p>
        </w:sdtContent>
      </w:sdt>
    </w:sdtContent>
  </w:sdt>
  <w:p w14:paraId="63BB4C56" w14:textId="77777777" w:rsidR="007E5189" w:rsidRDefault="007E518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E4DC3C" w14:textId="77777777" w:rsidR="00266891" w:rsidRDefault="00266891">
      <w:r>
        <w:separator/>
      </w:r>
    </w:p>
  </w:footnote>
  <w:footnote w:type="continuationSeparator" w:id="0">
    <w:p w14:paraId="2C796F17" w14:textId="77777777" w:rsidR="00266891" w:rsidRDefault="00266891">
      <w:r>
        <w:continuationSeparator/>
      </w:r>
    </w:p>
  </w:footnote>
  <w:footnote w:id="1">
    <w:p w14:paraId="5F23D157" w14:textId="77777777" w:rsidR="007E5189" w:rsidRPr="008D48C8" w:rsidRDefault="007E5189" w:rsidP="00597282">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014B4B98" w14:textId="77777777" w:rsidR="007E5189" w:rsidRDefault="007E5189" w:rsidP="00107685">
      <w:pPr>
        <w:pStyle w:val="Textonotapie"/>
        <w:jc w:val="both"/>
        <w:rPr>
          <w:lang w:val="es-BO"/>
        </w:rPr>
      </w:pPr>
      <w:r>
        <w:rPr>
          <w:rStyle w:val="Refdenotaalpie"/>
        </w:rPr>
        <w:footnoteRef/>
      </w:r>
      <w:r>
        <w:rPr>
          <w:rFonts w:ascii="Tahoma" w:hAnsi="Tahoma" w:cs="Tahoma"/>
          <w:color w:val="365F91"/>
          <w:sz w:val="16"/>
          <w:szCs w:val="16"/>
        </w:rPr>
        <w:t xml:space="preserve"> 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04E218" w14:textId="33EFB964" w:rsidR="007E5189" w:rsidRDefault="007E5189" w:rsidP="002C3FD9">
    <w:pPr>
      <w:pStyle w:val="Encabezado"/>
      <w:pBdr>
        <w:bottom w:val="single" w:sz="4" w:space="1" w:color="auto"/>
      </w:pBdr>
      <w:tabs>
        <w:tab w:val="clear" w:pos="8838"/>
      </w:tabs>
      <w:jc w:val="right"/>
      <w:rPr>
        <w:rFonts w:ascii="Tahoma" w:hAnsi="Tahoma" w:cs="Tahoma"/>
        <w:b/>
        <w:color w:val="004990"/>
        <w:lang w:val="es-BO"/>
      </w:rPr>
    </w:pPr>
    <w:r>
      <w:rPr>
        <w:noProof/>
        <w:lang w:val="es-BO" w:eastAsia="es-BO"/>
      </w:rPr>
      <w:drawing>
        <wp:anchor distT="0" distB="0" distL="114300" distR="114300" simplePos="0" relativeHeight="251657728" behindDoc="0" locked="0" layoutInCell="1" allowOverlap="1" wp14:anchorId="1AE35EC6" wp14:editId="1FB78987">
          <wp:simplePos x="0" y="0"/>
          <wp:positionH relativeFrom="column">
            <wp:posOffset>71120</wp:posOffset>
          </wp:positionH>
          <wp:positionV relativeFrom="paragraph">
            <wp:posOffset>-231140</wp:posOffset>
          </wp:positionV>
          <wp:extent cx="822960" cy="555625"/>
          <wp:effectExtent l="0" t="0" r="0" b="0"/>
          <wp:wrapNone/>
          <wp:docPr id="1" name="Imagen 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a:ln>
                    <a:noFill/>
                  </a:ln>
                </pic:spPr>
              </pic:pic>
            </a:graphicData>
          </a:graphic>
        </wp:anchor>
      </w:drawing>
    </w:r>
    <w:r>
      <w:rPr>
        <w:rFonts w:ascii="Tahoma" w:hAnsi="Tahoma" w:cs="Tahoma"/>
        <w:b/>
        <w:color w:val="004990"/>
        <w:lang w:val="es-BO"/>
      </w:rPr>
      <w:t>LICITACIÓN PÚBLICA N° 096/2017</w:t>
    </w:r>
  </w:p>
  <w:p w14:paraId="16C1D50C" w14:textId="77777777" w:rsidR="007E5189" w:rsidRDefault="007E5189" w:rsidP="007F6E8B">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w:t>
    </w:r>
    <w:r w:rsidRPr="007F6E8B">
      <w:rPr>
        <w:rFonts w:ascii="Tahoma" w:hAnsi="Tahoma" w:cs="Tahoma"/>
        <w:b/>
        <w:color w:val="004990"/>
        <w:lang w:val="es-BO"/>
      </w:rPr>
      <w:t xml:space="preserve">FIBRA ÓPTICA SOBERANA AL PACÍFICO - TRAMO TERRESTRE – </w:t>
    </w:r>
  </w:p>
  <w:p w14:paraId="074E3B33" w14:textId="2516ECD3" w:rsidR="007E5189" w:rsidRPr="00B22241" w:rsidRDefault="007E5189" w:rsidP="007F6E8B">
    <w:pPr>
      <w:pStyle w:val="Encabezado"/>
      <w:pBdr>
        <w:bottom w:val="single" w:sz="4" w:space="1" w:color="auto"/>
      </w:pBdr>
      <w:tabs>
        <w:tab w:val="clear" w:pos="8838"/>
      </w:tabs>
      <w:jc w:val="right"/>
      <w:rPr>
        <w:rFonts w:ascii="Tahoma" w:hAnsi="Tahoma" w:cs="Tahoma"/>
        <w:b/>
        <w:color w:val="004990"/>
        <w:lang w:val="es-BO"/>
      </w:rPr>
    </w:pPr>
    <w:r w:rsidRPr="007F6E8B">
      <w:rPr>
        <w:rFonts w:ascii="Tahoma" w:hAnsi="Tahoma" w:cs="Tahoma"/>
        <w:b/>
        <w:color w:val="004990"/>
        <w:lang w:val="es-BO"/>
      </w:rPr>
      <w:t>PROVISIÓN DE EQUIPOS DWDM/SISTEMAS DE ENERGÍA Y CLIMATIZACIÓN</w:t>
    </w:r>
    <w:r>
      <w:rPr>
        <w:rFonts w:ascii="Tahoma" w:hAnsi="Tahoma" w:cs="Tahoma"/>
        <w:b/>
        <w:color w:val="004990"/>
        <w:lang w:val="es-BO"/>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471BB"/>
    <w:multiLevelType w:val="hybridMultilevel"/>
    <w:tmpl w:val="FD1A524A"/>
    <w:lvl w:ilvl="0" w:tplc="400A000F">
      <w:start w:val="1"/>
      <w:numFmt w:val="decimal"/>
      <w:lvlText w:val="%1."/>
      <w:lvlJc w:val="left"/>
      <w:pPr>
        <w:ind w:left="720" w:hanging="360"/>
      </w:pPr>
    </w:lvl>
    <w:lvl w:ilvl="1" w:tplc="400A000F">
      <w:start w:val="1"/>
      <w:numFmt w:val="decimal"/>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0A02ABF"/>
    <w:multiLevelType w:val="hybridMultilevel"/>
    <w:tmpl w:val="20560848"/>
    <w:lvl w:ilvl="0" w:tplc="400A0017">
      <w:start w:val="1"/>
      <w:numFmt w:val="lowerLetter"/>
      <w:lvlText w:val="%1)"/>
      <w:lvlJc w:val="left"/>
      <w:pPr>
        <w:ind w:left="791" w:hanging="360"/>
      </w:pPr>
    </w:lvl>
    <w:lvl w:ilvl="1" w:tplc="400A0019" w:tentative="1">
      <w:start w:val="1"/>
      <w:numFmt w:val="lowerLetter"/>
      <w:lvlText w:val="%2."/>
      <w:lvlJc w:val="left"/>
      <w:pPr>
        <w:ind w:left="1511" w:hanging="360"/>
      </w:pPr>
    </w:lvl>
    <w:lvl w:ilvl="2" w:tplc="400A001B" w:tentative="1">
      <w:start w:val="1"/>
      <w:numFmt w:val="lowerRoman"/>
      <w:lvlText w:val="%3."/>
      <w:lvlJc w:val="right"/>
      <w:pPr>
        <w:ind w:left="2231" w:hanging="180"/>
      </w:pPr>
    </w:lvl>
    <w:lvl w:ilvl="3" w:tplc="400A000F" w:tentative="1">
      <w:start w:val="1"/>
      <w:numFmt w:val="decimal"/>
      <w:lvlText w:val="%4."/>
      <w:lvlJc w:val="left"/>
      <w:pPr>
        <w:ind w:left="2951" w:hanging="360"/>
      </w:pPr>
    </w:lvl>
    <w:lvl w:ilvl="4" w:tplc="400A0019" w:tentative="1">
      <w:start w:val="1"/>
      <w:numFmt w:val="lowerLetter"/>
      <w:lvlText w:val="%5."/>
      <w:lvlJc w:val="left"/>
      <w:pPr>
        <w:ind w:left="3671" w:hanging="360"/>
      </w:pPr>
    </w:lvl>
    <w:lvl w:ilvl="5" w:tplc="400A001B" w:tentative="1">
      <w:start w:val="1"/>
      <w:numFmt w:val="lowerRoman"/>
      <w:lvlText w:val="%6."/>
      <w:lvlJc w:val="right"/>
      <w:pPr>
        <w:ind w:left="4391" w:hanging="180"/>
      </w:pPr>
    </w:lvl>
    <w:lvl w:ilvl="6" w:tplc="400A000F" w:tentative="1">
      <w:start w:val="1"/>
      <w:numFmt w:val="decimal"/>
      <w:lvlText w:val="%7."/>
      <w:lvlJc w:val="left"/>
      <w:pPr>
        <w:ind w:left="5111" w:hanging="360"/>
      </w:pPr>
    </w:lvl>
    <w:lvl w:ilvl="7" w:tplc="400A0019" w:tentative="1">
      <w:start w:val="1"/>
      <w:numFmt w:val="lowerLetter"/>
      <w:lvlText w:val="%8."/>
      <w:lvlJc w:val="left"/>
      <w:pPr>
        <w:ind w:left="5831" w:hanging="360"/>
      </w:pPr>
    </w:lvl>
    <w:lvl w:ilvl="8" w:tplc="400A001B" w:tentative="1">
      <w:start w:val="1"/>
      <w:numFmt w:val="lowerRoman"/>
      <w:lvlText w:val="%9."/>
      <w:lvlJc w:val="right"/>
      <w:pPr>
        <w:ind w:left="6551" w:hanging="180"/>
      </w:pPr>
    </w:lvl>
  </w:abstractNum>
  <w:abstractNum w:abstractNumId="2" w15:restartNumberingAfterBreak="0">
    <w:nsid w:val="0136293E"/>
    <w:multiLevelType w:val="hybridMultilevel"/>
    <w:tmpl w:val="D8BC60BC"/>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15:restartNumberingAfterBreak="0">
    <w:nsid w:val="03F44E32"/>
    <w:multiLevelType w:val="hybridMultilevel"/>
    <w:tmpl w:val="3EA0CAC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03FF0F26"/>
    <w:multiLevelType w:val="hybridMultilevel"/>
    <w:tmpl w:val="BAA4CF52"/>
    <w:lvl w:ilvl="0" w:tplc="400A000F">
      <w:start w:val="1"/>
      <w:numFmt w:val="decimal"/>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15:restartNumberingAfterBreak="0">
    <w:nsid w:val="04B96486"/>
    <w:multiLevelType w:val="hybridMultilevel"/>
    <w:tmpl w:val="6852A84E"/>
    <w:lvl w:ilvl="0" w:tplc="400A000B">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 w15:restartNumberingAfterBreak="0">
    <w:nsid w:val="06227A37"/>
    <w:multiLevelType w:val="multilevel"/>
    <w:tmpl w:val="8E60A1DA"/>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color w:val="FF000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6EB236A"/>
    <w:multiLevelType w:val="hybridMultilevel"/>
    <w:tmpl w:val="94ACFD56"/>
    <w:lvl w:ilvl="0" w:tplc="D5F49FDA">
      <w:start w:val="1"/>
      <w:numFmt w:val="lowerLetter"/>
      <w:lvlText w:val="%1)"/>
      <w:lvlJc w:val="left"/>
      <w:pPr>
        <w:ind w:left="108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15:restartNumberingAfterBreak="0">
    <w:nsid w:val="07AD164C"/>
    <w:multiLevelType w:val="hybridMultilevel"/>
    <w:tmpl w:val="4CD61F3E"/>
    <w:lvl w:ilvl="0" w:tplc="ED988FFC">
      <w:start w:val="1"/>
      <w:numFmt w:val="decimal"/>
      <w:lvlText w:val="%1)"/>
      <w:lvlJc w:val="left"/>
      <w:pPr>
        <w:ind w:left="1353" w:hanging="360"/>
      </w:pPr>
      <w:rPr>
        <w:rFonts w:hint="default"/>
        <w:i w:val="0"/>
      </w:rPr>
    </w:lvl>
    <w:lvl w:ilvl="1" w:tplc="400A0019">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9" w15:restartNumberingAfterBreak="0">
    <w:nsid w:val="08456F05"/>
    <w:multiLevelType w:val="hybridMultilevel"/>
    <w:tmpl w:val="49E089EA"/>
    <w:lvl w:ilvl="0" w:tplc="5CAA8164">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 w15:restartNumberingAfterBreak="0">
    <w:nsid w:val="09F2450F"/>
    <w:multiLevelType w:val="hybridMultilevel"/>
    <w:tmpl w:val="323A4536"/>
    <w:lvl w:ilvl="0" w:tplc="400A0001">
      <w:start w:val="1"/>
      <w:numFmt w:val="bullet"/>
      <w:lvlText w:val=""/>
      <w:lvlJc w:val="left"/>
      <w:pPr>
        <w:ind w:left="1146" w:hanging="360"/>
      </w:pPr>
      <w:rPr>
        <w:rFonts w:ascii="Symbol" w:hAnsi="Symbol" w:hint="default"/>
      </w:rPr>
    </w:lvl>
    <w:lvl w:ilvl="1" w:tplc="400A0003">
      <w:start w:val="1"/>
      <w:numFmt w:val="bullet"/>
      <w:lvlText w:val="o"/>
      <w:lvlJc w:val="left"/>
      <w:pPr>
        <w:ind w:left="1866" w:hanging="360"/>
      </w:pPr>
      <w:rPr>
        <w:rFonts w:ascii="Courier New" w:hAnsi="Courier New" w:cs="Courier New" w:hint="default"/>
      </w:rPr>
    </w:lvl>
    <w:lvl w:ilvl="2" w:tplc="400A0005">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1" w15:restartNumberingAfterBreak="0">
    <w:nsid w:val="0AB85C8A"/>
    <w:multiLevelType w:val="hybridMultilevel"/>
    <w:tmpl w:val="7E620FA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15:restartNumberingAfterBreak="0">
    <w:nsid w:val="0B4E6EEF"/>
    <w:multiLevelType w:val="hybridMultilevel"/>
    <w:tmpl w:val="A73C2AA0"/>
    <w:lvl w:ilvl="0" w:tplc="80E07468">
      <w:start w:val="1"/>
      <w:numFmt w:val="bullet"/>
      <w:lvlText w:val=""/>
      <w:lvlJc w:val="left"/>
      <w:pPr>
        <w:ind w:left="720" w:hanging="360"/>
      </w:pPr>
      <w:rPr>
        <w:rFonts w:ascii="Symbol" w:hAnsi="Symbol" w:hint="default"/>
        <w:sz w:val="16"/>
        <w:szCs w:val="16"/>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0B561B05"/>
    <w:multiLevelType w:val="hybridMultilevel"/>
    <w:tmpl w:val="6A1E7CCE"/>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4" w15:restartNumberingAfterBreak="0">
    <w:nsid w:val="0BF60DFF"/>
    <w:multiLevelType w:val="hybridMultilevel"/>
    <w:tmpl w:val="5EC061DA"/>
    <w:lvl w:ilvl="0" w:tplc="400A0001">
      <w:start w:val="1"/>
      <w:numFmt w:val="bullet"/>
      <w:lvlText w:val=""/>
      <w:lvlJc w:val="left"/>
      <w:pPr>
        <w:ind w:left="2280" w:hanging="360"/>
      </w:pPr>
      <w:rPr>
        <w:rFonts w:ascii="Symbol" w:hAnsi="Symbol" w:hint="default"/>
      </w:rPr>
    </w:lvl>
    <w:lvl w:ilvl="1" w:tplc="400A0003" w:tentative="1">
      <w:start w:val="1"/>
      <w:numFmt w:val="bullet"/>
      <w:lvlText w:val="o"/>
      <w:lvlJc w:val="left"/>
      <w:pPr>
        <w:ind w:left="3000" w:hanging="360"/>
      </w:pPr>
      <w:rPr>
        <w:rFonts w:ascii="Courier New" w:hAnsi="Courier New" w:cs="Courier New" w:hint="default"/>
      </w:rPr>
    </w:lvl>
    <w:lvl w:ilvl="2" w:tplc="400A0005" w:tentative="1">
      <w:start w:val="1"/>
      <w:numFmt w:val="bullet"/>
      <w:lvlText w:val=""/>
      <w:lvlJc w:val="left"/>
      <w:pPr>
        <w:ind w:left="3720" w:hanging="360"/>
      </w:pPr>
      <w:rPr>
        <w:rFonts w:ascii="Wingdings" w:hAnsi="Wingdings" w:hint="default"/>
      </w:rPr>
    </w:lvl>
    <w:lvl w:ilvl="3" w:tplc="400A0001" w:tentative="1">
      <w:start w:val="1"/>
      <w:numFmt w:val="bullet"/>
      <w:lvlText w:val=""/>
      <w:lvlJc w:val="left"/>
      <w:pPr>
        <w:ind w:left="4440" w:hanging="360"/>
      </w:pPr>
      <w:rPr>
        <w:rFonts w:ascii="Symbol" w:hAnsi="Symbol" w:hint="default"/>
      </w:rPr>
    </w:lvl>
    <w:lvl w:ilvl="4" w:tplc="400A0003" w:tentative="1">
      <w:start w:val="1"/>
      <w:numFmt w:val="bullet"/>
      <w:lvlText w:val="o"/>
      <w:lvlJc w:val="left"/>
      <w:pPr>
        <w:ind w:left="5160" w:hanging="360"/>
      </w:pPr>
      <w:rPr>
        <w:rFonts w:ascii="Courier New" w:hAnsi="Courier New" w:cs="Courier New" w:hint="default"/>
      </w:rPr>
    </w:lvl>
    <w:lvl w:ilvl="5" w:tplc="400A0005" w:tentative="1">
      <w:start w:val="1"/>
      <w:numFmt w:val="bullet"/>
      <w:lvlText w:val=""/>
      <w:lvlJc w:val="left"/>
      <w:pPr>
        <w:ind w:left="5880" w:hanging="360"/>
      </w:pPr>
      <w:rPr>
        <w:rFonts w:ascii="Wingdings" w:hAnsi="Wingdings" w:hint="default"/>
      </w:rPr>
    </w:lvl>
    <w:lvl w:ilvl="6" w:tplc="400A0001" w:tentative="1">
      <w:start w:val="1"/>
      <w:numFmt w:val="bullet"/>
      <w:lvlText w:val=""/>
      <w:lvlJc w:val="left"/>
      <w:pPr>
        <w:ind w:left="6600" w:hanging="360"/>
      </w:pPr>
      <w:rPr>
        <w:rFonts w:ascii="Symbol" w:hAnsi="Symbol" w:hint="default"/>
      </w:rPr>
    </w:lvl>
    <w:lvl w:ilvl="7" w:tplc="400A0003" w:tentative="1">
      <w:start w:val="1"/>
      <w:numFmt w:val="bullet"/>
      <w:lvlText w:val="o"/>
      <w:lvlJc w:val="left"/>
      <w:pPr>
        <w:ind w:left="7320" w:hanging="360"/>
      </w:pPr>
      <w:rPr>
        <w:rFonts w:ascii="Courier New" w:hAnsi="Courier New" w:cs="Courier New" w:hint="default"/>
      </w:rPr>
    </w:lvl>
    <w:lvl w:ilvl="8" w:tplc="400A0005" w:tentative="1">
      <w:start w:val="1"/>
      <w:numFmt w:val="bullet"/>
      <w:lvlText w:val=""/>
      <w:lvlJc w:val="left"/>
      <w:pPr>
        <w:ind w:left="8040" w:hanging="360"/>
      </w:pPr>
      <w:rPr>
        <w:rFonts w:ascii="Wingdings" w:hAnsi="Wingdings" w:hint="default"/>
      </w:rPr>
    </w:lvl>
  </w:abstractNum>
  <w:abstractNum w:abstractNumId="15" w15:restartNumberingAfterBreak="0">
    <w:nsid w:val="0C083F96"/>
    <w:multiLevelType w:val="hybridMultilevel"/>
    <w:tmpl w:val="428666E6"/>
    <w:lvl w:ilvl="0" w:tplc="04090005">
      <w:start w:val="1"/>
      <w:numFmt w:val="bullet"/>
      <w:lvlText w:val=""/>
      <w:lvlJc w:val="left"/>
      <w:pPr>
        <w:ind w:left="2138" w:hanging="360"/>
      </w:pPr>
      <w:rPr>
        <w:rFonts w:ascii="Wingdings" w:hAnsi="Wingdings" w:hint="default"/>
      </w:rPr>
    </w:lvl>
    <w:lvl w:ilvl="1" w:tplc="400A000B">
      <w:start w:val="1"/>
      <w:numFmt w:val="bullet"/>
      <w:lvlText w:val=""/>
      <w:lvlJc w:val="left"/>
      <w:pPr>
        <w:ind w:left="2858" w:hanging="360"/>
      </w:pPr>
      <w:rPr>
        <w:rFonts w:ascii="Wingdings" w:hAnsi="Wingdings"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6"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15:restartNumberingAfterBreak="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8" w15:restartNumberingAfterBreak="0">
    <w:nsid w:val="0F597D8C"/>
    <w:multiLevelType w:val="multilevel"/>
    <w:tmpl w:val="510C961A"/>
    <w:lvl w:ilvl="0">
      <w:start w:val="7"/>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440" w:hanging="144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2160" w:hanging="2160"/>
      </w:pPr>
      <w:rPr>
        <w:rFonts w:hint="default"/>
        <w:b/>
        <w:u w:val="single"/>
      </w:rPr>
    </w:lvl>
    <w:lvl w:ilvl="8">
      <w:start w:val="1"/>
      <w:numFmt w:val="decimal"/>
      <w:lvlText w:val="%1.%2.%3.%4.%5.%6.%7.%8.%9"/>
      <w:lvlJc w:val="left"/>
      <w:pPr>
        <w:ind w:left="2160" w:hanging="2160"/>
      </w:pPr>
      <w:rPr>
        <w:rFonts w:hint="default"/>
        <w:b/>
        <w:u w:val="single"/>
      </w:rPr>
    </w:lvl>
  </w:abstractNum>
  <w:abstractNum w:abstractNumId="19" w15:restartNumberingAfterBreak="0">
    <w:nsid w:val="10AA793C"/>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1"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22"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3" w15:restartNumberingAfterBreak="0">
    <w:nsid w:val="147E494D"/>
    <w:multiLevelType w:val="hybridMultilevel"/>
    <w:tmpl w:val="C66250D2"/>
    <w:lvl w:ilvl="0" w:tplc="400A0017">
      <w:start w:val="1"/>
      <w:numFmt w:val="lowerLetter"/>
      <w:lvlText w:val="%1)"/>
      <w:lvlJc w:val="left"/>
      <w:pPr>
        <w:ind w:left="752" w:hanging="360"/>
      </w:pPr>
    </w:lvl>
    <w:lvl w:ilvl="1" w:tplc="400A0019" w:tentative="1">
      <w:start w:val="1"/>
      <w:numFmt w:val="lowerLetter"/>
      <w:lvlText w:val="%2."/>
      <w:lvlJc w:val="left"/>
      <w:pPr>
        <w:ind w:left="1472" w:hanging="360"/>
      </w:pPr>
    </w:lvl>
    <w:lvl w:ilvl="2" w:tplc="400A001B" w:tentative="1">
      <w:start w:val="1"/>
      <w:numFmt w:val="lowerRoman"/>
      <w:lvlText w:val="%3."/>
      <w:lvlJc w:val="right"/>
      <w:pPr>
        <w:ind w:left="2192" w:hanging="180"/>
      </w:pPr>
    </w:lvl>
    <w:lvl w:ilvl="3" w:tplc="400A000F" w:tentative="1">
      <w:start w:val="1"/>
      <w:numFmt w:val="decimal"/>
      <w:lvlText w:val="%4."/>
      <w:lvlJc w:val="left"/>
      <w:pPr>
        <w:ind w:left="2912" w:hanging="360"/>
      </w:pPr>
    </w:lvl>
    <w:lvl w:ilvl="4" w:tplc="400A0019" w:tentative="1">
      <w:start w:val="1"/>
      <w:numFmt w:val="lowerLetter"/>
      <w:lvlText w:val="%5."/>
      <w:lvlJc w:val="left"/>
      <w:pPr>
        <w:ind w:left="3632" w:hanging="360"/>
      </w:pPr>
    </w:lvl>
    <w:lvl w:ilvl="5" w:tplc="400A001B" w:tentative="1">
      <w:start w:val="1"/>
      <w:numFmt w:val="lowerRoman"/>
      <w:lvlText w:val="%6."/>
      <w:lvlJc w:val="right"/>
      <w:pPr>
        <w:ind w:left="4352" w:hanging="180"/>
      </w:pPr>
    </w:lvl>
    <w:lvl w:ilvl="6" w:tplc="400A000F" w:tentative="1">
      <w:start w:val="1"/>
      <w:numFmt w:val="decimal"/>
      <w:lvlText w:val="%7."/>
      <w:lvlJc w:val="left"/>
      <w:pPr>
        <w:ind w:left="5072" w:hanging="360"/>
      </w:pPr>
    </w:lvl>
    <w:lvl w:ilvl="7" w:tplc="400A0019" w:tentative="1">
      <w:start w:val="1"/>
      <w:numFmt w:val="lowerLetter"/>
      <w:lvlText w:val="%8."/>
      <w:lvlJc w:val="left"/>
      <w:pPr>
        <w:ind w:left="5792" w:hanging="360"/>
      </w:pPr>
    </w:lvl>
    <w:lvl w:ilvl="8" w:tplc="400A001B" w:tentative="1">
      <w:start w:val="1"/>
      <w:numFmt w:val="lowerRoman"/>
      <w:lvlText w:val="%9."/>
      <w:lvlJc w:val="right"/>
      <w:pPr>
        <w:ind w:left="6512" w:hanging="180"/>
      </w:pPr>
    </w:lvl>
  </w:abstractNum>
  <w:abstractNum w:abstractNumId="24" w15:restartNumberingAfterBreak="0">
    <w:nsid w:val="15047FAF"/>
    <w:multiLevelType w:val="hybridMultilevel"/>
    <w:tmpl w:val="7340C21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6" w15:restartNumberingAfterBreak="0">
    <w:nsid w:val="19CE2DE8"/>
    <w:multiLevelType w:val="multilevel"/>
    <w:tmpl w:val="19FC3CF4"/>
    <w:lvl w:ilvl="0">
      <w:start w:val="1"/>
      <w:numFmt w:val="decimal"/>
      <w:lvlText w:val="%1."/>
      <w:lvlJc w:val="left"/>
      <w:pPr>
        <w:ind w:left="984" w:hanging="360"/>
      </w:pPr>
      <w:rPr>
        <w:sz w:val="24"/>
      </w:rPr>
    </w:lvl>
    <w:lvl w:ilvl="1">
      <w:start w:val="1"/>
      <w:numFmt w:val="decimal"/>
      <w:lvlText w:val="%2."/>
      <w:lvlJc w:val="left"/>
      <w:pPr>
        <w:ind w:left="1344" w:hanging="720"/>
      </w:pPr>
      <w:rPr>
        <w:rFonts w:hint="default"/>
      </w:rPr>
    </w:lvl>
    <w:lvl w:ilvl="2">
      <w:start w:val="1"/>
      <w:numFmt w:val="decimal"/>
      <w:isLgl/>
      <w:lvlText w:val="%1.%2.%3"/>
      <w:lvlJc w:val="left"/>
      <w:pPr>
        <w:ind w:left="3981" w:hanging="720"/>
      </w:pPr>
      <w:rPr>
        <w:rFonts w:hint="default"/>
        <w:b/>
        <w:i w:val="0"/>
        <w:u w:val="single"/>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7" w15:restartNumberingAfterBreak="0">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15:restartNumberingAfterBreak="0">
    <w:nsid w:val="1BA30508"/>
    <w:multiLevelType w:val="hybridMultilevel"/>
    <w:tmpl w:val="60BCA78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9"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0" w15:restartNumberingAfterBreak="0">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1" w15:restartNumberingAfterBreak="0">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2" w15:restartNumberingAfterBreak="0">
    <w:nsid w:val="212D66FE"/>
    <w:multiLevelType w:val="hybridMultilevel"/>
    <w:tmpl w:val="F0C42504"/>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3" w15:restartNumberingAfterBreak="0">
    <w:nsid w:val="22247371"/>
    <w:multiLevelType w:val="hybridMultilevel"/>
    <w:tmpl w:val="E9808ACE"/>
    <w:lvl w:ilvl="0" w:tplc="1C42863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4" w15:restartNumberingAfterBreak="0">
    <w:nsid w:val="223207C8"/>
    <w:multiLevelType w:val="hybridMultilevel"/>
    <w:tmpl w:val="735E6FF6"/>
    <w:lvl w:ilvl="0" w:tplc="D1AC74CE">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5"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267F7F59"/>
    <w:multiLevelType w:val="hybridMultilevel"/>
    <w:tmpl w:val="9E4EAB3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7" w15:restartNumberingAfterBreak="0">
    <w:nsid w:val="286C04A5"/>
    <w:multiLevelType w:val="hybridMultilevel"/>
    <w:tmpl w:val="A0EAD97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8" w15:restartNumberingAfterBreak="0">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40"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1" w15:restartNumberingAfterBreak="0">
    <w:nsid w:val="30EC7CE6"/>
    <w:multiLevelType w:val="hybridMultilevel"/>
    <w:tmpl w:val="B0CC20C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15:restartNumberingAfterBreak="0">
    <w:nsid w:val="3123473A"/>
    <w:multiLevelType w:val="multilevel"/>
    <w:tmpl w:val="D5E0A870"/>
    <w:lvl w:ilvl="0">
      <w:start w:val="1"/>
      <w:numFmt w:val="decimal"/>
      <w:lvlText w:val="%1."/>
      <w:lvlJc w:val="left"/>
      <w:pPr>
        <w:ind w:left="360" w:hanging="360"/>
      </w:pPr>
      <w:rPr>
        <w:rFonts w:hint="default"/>
      </w:rPr>
    </w:lvl>
    <w:lvl w:ilvl="1">
      <w:start w:val="1"/>
      <w:numFmt w:val="decimal"/>
      <w:lvlText w:val="%1.%2."/>
      <w:lvlJc w:val="left"/>
      <w:pPr>
        <w:ind w:left="792" w:hanging="432"/>
      </w:pPr>
      <w:rPr>
        <w:color w:val="00206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32B0515A"/>
    <w:multiLevelType w:val="multilevel"/>
    <w:tmpl w:val="9D844BCA"/>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44" w15:restartNumberingAfterBreak="0">
    <w:nsid w:val="32E82227"/>
    <w:multiLevelType w:val="hybridMultilevel"/>
    <w:tmpl w:val="B51EC210"/>
    <w:lvl w:ilvl="0" w:tplc="7D7ED696">
      <w:start w:val="1"/>
      <w:numFmt w:val="lowerLetter"/>
      <w:lvlText w:val="%1)"/>
      <w:lvlJc w:val="left"/>
      <w:pPr>
        <w:ind w:left="1080" w:hanging="360"/>
      </w:pPr>
      <w:rPr>
        <w:rFonts w:hint="default"/>
        <w:b/>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45" w15:restartNumberingAfterBreak="0">
    <w:nsid w:val="35E67C3F"/>
    <w:multiLevelType w:val="hybridMultilevel"/>
    <w:tmpl w:val="CBE6AFF4"/>
    <w:lvl w:ilvl="0" w:tplc="9FB2E452">
      <w:start w:val="1"/>
      <w:numFmt w:val="lowerLetter"/>
      <w:lvlText w:val="%1)"/>
      <w:lvlJc w:val="left"/>
      <w:pPr>
        <w:ind w:left="720" w:hanging="360"/>
      </w:pPr>
      <w:rPr>
        <w:b/>
        <w:i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47" w15:restartNumberingAfterBreak="0">
    <w:nsid w:val="36E07752"/>
    <w:multiLevelType w:val="hybridMultilevel"/>
    <w:tmpl w:val="8FD8B35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9" w15:restartNumberingAfterBreak="0">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38CF2F3F"/>
    <w:multiLevelType w:val="hybridMultilevel"/>
    <w:tmpl w:val="8AD0D7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1" w15:restartNumberingAfterBreak="0">
    <w:nsid w:val="3BB14842"/>
    <w:multiLevelType w:val="hybridMultilevel"/>
    <w:tmpl w:val="7966CFA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2" w15:restartNumberingAfterBreak="0">
    <w:nsid w:val="3C863115"/>
    <w:multiLevelType w:val="hybridMultilevel"/>
    <w:tmpl w:val="6BA4DB8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15:restartNumberingAfterBreak="0">
    <w:nsid w:val="40CE598E"/>
    <w:multiLevelType w:val="hybridMultilevel"/>
    <w:tmpl w:val="0BE83EA6"/>
    <w:lvl w:ilvl="0" w:tplc="B51443B8">
      <w:start w:val="1"/>
      <w:numFmt w:val="lowerLetter"/>
      <w:lvlText w:val="%1)"/>
      <w:lvlJc w:val="left"/>
      <w:pPr>
        <w:ind w:left="720" w:hanging="360"/>
      </w:pPr>
      <w:rPr>
        <w:b w:val="0"/>
        <w:sz w:val="18"/>
        <w:szCs w:val="18"/>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54" w15:restartNumberingAfterBreak="0">
    <w:nsid w:val="411335E0"/>
    <w:multiLevelType w:val="hybridMultilevel"/>
    <w:tmpl w:val="40C41384"/>
    <w:lvl w:ilvl="0" w:tplc="02782CF0">
      <w:start w:val="1"/>
      <w:numFmt w:val="lowerLetter"/>
      <w:lvlText w:val="%1)"/>
      <w:lvlJc w:val="left"/>
      <w:pPr>
        <w:ind w:left="1218" w:hanging="360"/>
      </w:pPr>
      <w:rPr>
        <w:b w:val="0"/>
      </w:r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start w:val="1"/>
      <w:numFmt w:val="decimal"/>
      <w:lvlText w:val="%4."/>
      <w:lvlJc w:val="left"/>
      <w:pPr>
        <w:ind w:left="3378" w:hanging="360"/>
      </w:pPr>
    </w:lvl>
    <w:lvl w:ilvl="4" w:tplc="400A0019">
      <w:start w:val="1"/>
      <w:numFmt w:val="lowerLetter"/>
      <w:lvlText w:val="%5."/>
      <w:lvlJc w:val="left"/>
      <w:pPr>
        <w:ind w:left="4098" w:hanging="360"/>
      </w:pPr>
    </w:lvl>
    <w:lvl w:ilvl="5" w:tplc="400A001B">
      <w:start w:val="1"/>
      <w:numFmt w:val="lowerRoman"/>
      <w:lvlText w:val="%6."/>
      <w:lvlJc w:val="right"/>
      <w:pPr>
        <w:ind w:left="4818" w:hanging="180"/>
      </w:pPr>
    </w:lvl>
    <w:lvl w:ilvl="6" w:tplc="400A000F">
      <w:start w:val="1"/>
      <w:numFmt w:val="decimal"/>
      <w:lvlText w:val="%7."/>
      <w:lvlJc w:val="left"/>
      <w:pPr>
        <w:ind w:left="5538" w:hanging="360"/>
      </w:pPr>
    </w:lvl>
    <w:lvl w:ilvl="7" w:tplc="400A0019">
      <w:start w:val="1"/>
      <w:numFmt w:val="lowerLetter"/>
      <w:lvlText w:val="%8."/>
      <w:lvlJc w:val="left"/>
      <w:pPr>
        <w:ind w:left="6258" w:hanging="360"/>
      </w:pPr>
    </w:lvl>
    <w:lvl w:ilvl="8" w:tplc="400A001B">
      <w:start w:val="1"/>
      <w:numFmt w:val="lowerRoman"/>
      <w:lvlText w:val="%9."/>
      <w:lvlJc w:val="right"/>
      <w:pPr>
        <w:ind w:left="6978" w:hanging="180"/>
      </w:pPr>
    </w:lvl>
  </w:abstractNum>
  <w:abstractNum w:abstractNumId="55" w15:restartNumberingAfterBreak="0">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56" w15:restartNumberingAfterBreak="0">
    <w:nsid w:val="46712F6A"/>
    <w:multiLevelType w:val="hybridMultilevel"/>
    <w:tmpl w:val="8EB09F76"/>
    <w:lvl w:ilvl="0" w:tplc="E3560710">
      <w:start w:val="4"/>
      <w:numFmt w:val="bullet"/>
      <w:lvlText w:val="-"/>
      <w:lvlJc w:val="left"/>
      <w:pPr>
        <w:ind w:left="720" w:hanging="360"/>
      </w:pPr>
      <w:rPr>
        <w:rFonts w:ascii="Tahoma" w:eastAsia="Times New Roman" w:hAnsi="Tahoma" w:cs="Tahoma" w:hint="default"/>
        <w:sz w:val="22"/>
        <w:szCs w:val="22"/>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15:restartNumberingAfterBreak="0">
    <w:nsid w:val="4753711B"/>
    <w:multiLevelType w:val="hybridMultilevel"/>
    <w:tmpl w:val="D28A86D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15:restartNumberingAfterBreak="0">
    <w:nsid w:val="49CC48ED"/>
    <w:multiLevelType w:val="hybridMultilevel"/>
    <w:tmpl w:val="E34EC4FC"/>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9" w15:restartNumberingAfterBreak="0">
    <w:nsid w:val="4A7065F1"/>
    <w:multiLevelType w:val="hybridMultilevel"/>
    <w:tmpl w:val="15C68D60"/>
    <w:lvl w:ilvl="0" w:tplc="5CAA8164">
      <w:start w:val="1"/>
      <w:numFmt w:val="lowerLetter"/>
      <w:lvlText w:val="%1)"/>
      <w:lvlJc w:val="left"/>
      <w:pPr>
        <w:ind w:left="1080" w:hanging="360"/>
      </w:pPr>
      <w:rPr>
        <w:b w:val="0"/>
        <w:color w:val="1F497D" w:themeColor="text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60" w15:restartNumberingAfterBreak="0">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1"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62" w15:restartNumberingAfterBreak="0">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3" w15:restartNumberingAfterBreak="0">
    <w:nsid w:val="4E6F3366"/>
    <w:multiLevelType w:val="hybridMultilevel"/>
    <w:tmpl w:val="34EEF6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15:restartNumberingAfterBreak="0">
    <w:nsid w:val="4FBE63E3"/>
    <w:multiLevelType w:val="hybridMultilevel"/>
    <w:tmpl w:val="D184752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5"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514E6AB5"/>
    <w:multiLevelType w:val="multilevel"/>
    <w:tmpl w:val="CA2EF536"/>
    <w:lvl w:ilvl="0">
      <w:start w:val="8"/>
      <w:numFmt w:val="decimal"/>
      <w:lvlText w:val="%1"/>
      <w:lvlJc w:val="left"/>
      <w:pPr>
        <w:ind w:left="360" w:hanging="360"/>
      </w:pPr>
      <w:rPr>
        <w:rFonts w:hint="default"/>
        <w:sz w:val="21"/>
      </w:rPr>
    </w:lvl>
    <w:lvl w:ilvl="1">
      <w:start w:val="1"/>
      <w:numFmt w:val="decimal"/>
      <w:lvlText w:val="%1.%2"/>
      <w:lvlJc w:val="left"/>
      <w:pPr>
        <w:ind w:left="720" w:hanging="720"/>
      </w:pPr>
      <w:rPr>
        <w:rFonts w:hint="default"/>
        <w:b/>
        <w:sz w:val="21"/>
      </w:rPr>
    </w:lvl>
    <w:lvl w:ilvl="2">
      <w:start w:val="1"/>
      <w:numFmt w:val="decimal"/>
      <w:lvlText w:val="%1.%2.%3"/>
      <w:lvlJc w:val="left"/>
      <w:pPr>
        <w:ind w:left="720" w:hanging="720"/>
      </w:pPr>
      <w:rPr>
        <w:rFonts w:hint="default"/>
        <w:b/>
        <w:sz w:val="21"/>
      </w:rPr>
    </w:lvl>
    <w:lvl w:ilvl="3">
      <w:start w:val="1"/>
      <w:numFmt w:val="decimal"/>
      <w:lvlText w:val="%1.%2.%3.%4"/>
      <w:lvlJc w:val="left"/>
      <w:pPr>
        <w:ind w:left="1080" w:hanging="1080"/>
      </w:pPr>
      <w:rPr>
        <w:rFonts w:hint="default"/>
        <w:sz w:val="21"/>
      </w:rPr>
    </w:lvl>
    <w:lvl w:ilvl="4">
      <w:start w:val="1"/>
      <w:numFmt w:val="decimal"/>
      <w:lvlText w:val="%1.%2.%3.%4.%5"/>
      <w:lvlJc w:val="left"/>
      <w:pPr>
        <w:ind w:left="1080" w:hanging="1080"/>
      </w:pPr>
      <w:rPr>
        <w:rFonts w:hint="default"/>
        <w:sz w:val="21"/>
      </w:rPr>
    </w:lvl>
    <w:lvl w:ilvl="5">
      <w:start w:val="1"/>
      <w:numFmt w:val="decimal"/>
      <w:lvlText w:val="%1.%2.%3.%4.%5.%6"/>
      <w:lvlJc w:val="left"/>
      <w:pPr>
        <w:ind w:left="1440" w:hanging="1440"/>
      </w:pPr>
      <w:rPr>
        <w:rFonts w:hint="default"/>
        <w:sz w:val="21"/>
      </w:rPr>
    </w:lvl>
    <w:lvl w:ilvl="6">
      <w:start w:val="1"/>
      <w:numFmt w:val="decimal"/>
      <w:lvlText w:val="%1.%2.%3.%4.%5.%6.%7"/>
      <w:lvlJc w:val="left"/>
      <w:pPr>
        <w:ind w:left="1800" w:hanging="1800"/>
      </w:pPr>
      <w:rPr>
        <w:rFonts w:hint="default"/>
        <w:sz w:val="21"/>
      </w:rPr>
    </w:lvl>
    <w:lvl w:ilvl="7">
      <w:start w:val="1"/>
      <w:numFmt w:val="decimal"/>
      <w:lvlText w:val="%1.%2.%3.%4.%5.%6.%7.%8"/>
      <w:lvlJc w:val="left"/>
      <w:pPr>
        <w:ind w:left="1800" w:hanging="1800"/>
      </w:pPr>
      <w:rPr>
        <w:rFonts w:hint="default"/>
        <w:sz w:val="21"/>
      </w:rPr>
    </w:lvl>
    <w:lvl w:ilvl="8">
      <w:start w:val="1"/>
      <w:numFmt w:val="decimal"/>
      <w:lvlText w:val="%1.%2.%3.%4.%5.%6.%7.%8.%9"/>
      <w:lvlJc w:val="left"/>
      <w:pPr>
        <w:ind w:left="2160" w:hanging="2160"/>
      </w:pPr>
      <w:rPr>
        <w:rFonts w:hint="default"/>
        <w:sz w:val="21"/>
      </w:rPr>
    </w:lvl>
  </w:abstractNum>
  <w:abstractNum w:abstractNumId="67" w15:restartNumberingAfterBreak="0">
    <w:nsid w:val="53412899"/>
    <w:multiLevelType w:val="hybridMultilevel"/>
    <w:tmpl w:val="4B22CDF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8" w15:restartNumberingAfterBreak="0">
    <w:nsid w:val="535E76D1"/>
    <w:multiLevelType w:val="hybridMultilevel"/>
    <w:tmpl w:val="53DEFC54"/>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0C0A0019">
      <w:start w:val="3"/>
      <w:numFmt w:val="bullet"/>
      <w:lvlText w:val="-"/>
      <w:lvlJc w:val="left"/>
      <w:pPr>
        <w:ind w:left="4014" w:hanging="360"/>
      </w:pPr>
      <w:rPr>
        <w:rFonts w:ascii="Times New Roman" w:hAnsi="Times New Roman" w:cs="Times New Roman" w:hint="default"/>
        <w:b/>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69"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0" w15:restartNumberingAfterBreak="0">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1" w15:restartNumberingAfterBreak="0">
    <w:nsid w:val="5870195F"/>
    <w:multiLevelType w:val="singleLevel"/>
    <w:tmpl w:val="38C2B268"/>
    <w:lvl w:ilvl="0">
      <w:numFmt w:val="decimal"/>
      <w:pStyle w:val="Ttulo9"/>
      <w:lvlText w:val=""/>
      <w:lvlJc w:val="left"/>
    </w:lvl>
  </w:abstractNum>
  <w:abstractNum w:abstractNumId="72" w15:restartNumberingAfterBreak="0">
    <w:nsid w:val="589D3D33"/>
    <w:multiLevelType w:val="hybridMultilevel"/>
    <w:tmpl w:val="D1485746"/>
    <w:lvl w:ilvl="0" w:tplc="400A0017">
      <w:start w:val="1"/>
      <w:numFmt w:val="lowerLetter"/>
      <w:lvlText w:val="%1)"/>
      <w:lvlJc w:val="left"/>
      <w:pPr>
        <w:ind w:left="543" w:hanging="360"/>
      </w:pPr>
    </w:lvl>
    <w:lvl w:ilvl="1" w:tplc="400A0019">
      <w:start w:val="1"/>
      <w:numFmt w:val="lowerLetter"/>
      <w:lvlText w:val="%2."/>
      <w:lvlJc w:val="left"/>
      <w:pPr>
        <w:ind w:left="1263" w:hanging="360"/>
      </w:pPr>
    </w:lvl>
    <w:lvl w:ilvl="2" w:tplc="400A001B">
      <w:start w:val="1"/>
      <w:numFmt w:val="lowerRoman"/>
      <w:lvlText w:val="%3."/>
      <w:lvlJc w:val="right"/>
      <w:pPr>
        <w:ind w:left="1983" w:hanging="180"/>
      </w:pPr>
    </w:lvl>
    <w:lvl w:ilvl="3" w:tplc="400A000F">
      <w:start w:val="1"/>
      <w:numFmt w:val="decimal"/>
      <w:lvlText w:val="%4."/>
      <w:lvlJc w:val="left"/>
      <w:pPr>
        <w:ind w:left="2703" w:hanging="360"/>
      </w:pPr>
    </w:lvl>
    <w:lvl w:ilvl="4" w:tplc="400A0019">
      <w:start w:val="1"/>
      <w:numFmt w:val="lowerLetter"/>
      <w:lvlText w:val="%5."/>
      <w:lvlJc w:val="left"/>
      <w:pPr>
        <w:ind w:left="3423" w:hanging="360"/>
      </w:pPr>
    </w:lvl>
    <w:lvl w:ilvl="5" w:tplc="400A001B">
      <w:start w:val="1"/>
      <w:numFmt w:val="lowerRoman"/>
      <w:lvlText w:val="%6."/>
      <w:lvlJc w:val="right"/>
      <w:pPr>
        <w:ind w:left="4143" w:hanging="180"/>
      </w:pPr>
    </w:lvl>
    <w:lvl w:ilvl="6" w:tplc="400A000F">
      <w:start w:val="1"/>
      <w:numFmt w:val="decimal"/>
      <w:lvlText w:val="%7."/>
      <w:lvlJc w:val="left"/>
      <w:pPr>
        <w:ind w:left="4863" w:hanging="360"/>
      </w:pPr>
    </w:lvl>
    <w:lvl w:ilvl="7" w:tplc="400A0019">
      <w:start w:val="1"/>
      <w:numFmt w:val="lowerLetter"/>
      <w:lvlText w:val="%8."/>
      <w:lvlJc w:val="left"/>
      <w:pPr>
        <w:ind w:left="5583" w:hanging="360"/>
      </w:pPr>
    </w:lvl>
    <w:lvl w:ilvl="8" w:tplc="400A001B">
      <w:start w:val="1"/>
      <w:numFmt w:val="lowerRoman"/>
      <w:lvlText w:val="%9."/>
      <w:lvlJc w:val="right"/>
      <w:pPr>
        <w:ind w:left="6303" w:hanging="180"/>
      </w:pPr>
    </w:lvl>
  </w:abstractNum>
  <w:abstractNum w:abstractNumId="73" w15:restartNumberingAfterBreak="0">
    <w:nsid w:val="5AA47E49"/>
    <w:multiLevelType w:val="hybridMultilevel"/>
    <w:tmpl w:val="F9C4739A"/>
    <w:lvl w:ilvl="0" w:tplc="400A0001">
      <w:start w:val="1"/>
      <w:numFmt w:val="bullet"/>
      <w:lvlText w:val=""/>
      <w:lvlJc w:val="left"/>
      <w:pPr>
        <w:ind w:left="1230" w:hanging="360"/>
      </w:pPr>
      <w:rPr>
        <w:rFonts w:ascii="Symbol" w:hAnsi="Symbol" w:hint="default"/>
      </w:rPr>
    </w:lvl>
    <w:lvl w:ilvl="1" w:tplc="400A0003" w:tentative="1">
      <w:start w:val="1"/>
      <w:numFmt w:val="bullet"/>
      <w:lvlText w:val="o"/>
      <w:lvlJc w:val="left"/>
      <w:pPr>
        <w:ind w:left="1950" w:hanging="360"/>
      </w:pPr>
      <w:rPr>
        <w:rFonts w:ascii="Courier New" w:hAnsi="Courier New" w:cs="Courier New" w:hint="default"/>
      </w:rPr>
    </w:lvl>
    <w:lvl w:ilvl="2" w:tplc="400A0005">
      <w:start w:val="1"/>
      <w:numFmt w:val="bullet"/>
      <w:lvlText w:val=""/>
      <w:lvlJc w:val="left"/>
      <w:pPr>
        <w:ind w:left="2670" w:hanging="360"/>
      </w:pPr>
      <w:rPr>
        <w:rFonts w:ascii="Wingdings" w:hAnsi="Wingdings" w:hint="default"/>
      </w:rPr>
    </w:lvl>
    <w:lvl w:ilvl="3" w:tplc="400A0001" w:tentative="1">
      <w:start w:val="1"/>
      <w:numFmt w:val="bullet"/>
      <w:lvlText w:val=""/>
      <w:lvlJc w:val="left"/>
      <w:pPr>
        <w:ind w:left="3390" w:hanging="360"/>
      </w:pPr>
      <w:rPr>
        <w:rFonts w:ascii="Symbol" w:hAnsi="Symbol" w:hint="default"/>
      </w:rPr>
    </w:lvl>
    <w:lvl w:ilvl="4" w:tplc="400A0003" w:tentative="1">
      <w:start w:val="1"/>
      <w:numFmt w:val="bullet"/>
      <w:lvlText w:val="o"/>
      <w:lvlJc w:val="left"/>
      <w:pPr>
        <w:ind w:left="4110" w:hanging="360"/>
      </w:pPr>
      <w:rPr>
        <w:rFonts w:ascii="Courier New" w:hAnsi="Courier New" w:cs="Courier New" w:hint="default"/>
      </w:rPr>
    </w:lvl>
    <w:lvl w:ilvl="5" w:tplc="400A0005" w:tentative="1">
      <w:start w:val="1"/>
      <w:numFmt w:val="bullet"/>
      <w:lvlText w:val=""/>
      <w:lvlJc w:val="left"/>
      <w:pPr>
        <w:ind w:left="4830" w:hanging="360"/>
      </w:pPr>
      <w:rPr>
        <w:rFonts w:ascii="Wingdings" w:hAnsi="Wingdings" w:hint="default"/>
      </w:rPr>
    </w:lvl>
    <w:lvl w:ilvl="6" w:tplc="400A0001" w:tentative="1">
      <w:start w:val="1"/>
      <w:numFmt w:val="bullet"/>
      <w:lvlText w:val=""/>
      <w:lvlJc w:val="left"/>
      <w:pPr>
        <w:ind w:left="5550" w:hanging="360"/>
      </w:pPr>
      <w:rPr>
        <w:rFonts w:ascii="Symbol" w:hAnsi="Symbol" w:hint="default"/>
      </w:rPr>
    </w:lvl>
    <w:lvl w:ilvl="7" w:tplc="400A0003" w:tentative="1">
      <w:start w:val="1"/>
      <w:numFmt w:val="bullet"/>
      <w:lvlText w:val="o"/>
      <w:lvlJc w:val="left"/>
      <w:pPr>
        <w:ind w:left="6270" w:hanging="360"/>
      </w:pPr>
      <w:rPr>
        <w:rFonts w:ascii="Courier New" w:hAnsi="Courier New" w:cs="Courier New" w:hint="default"/>
      </w:rPr>
    </w:lvl>
    <w:lvl w:ilvl="8" w:tplc="400A0005" w:tentative="1">
      <w:start w:val="1"/>
      <w:numFmt w:val="bullet"/>
      <w:lvlText w:val=""/>
      <w:lvlJc w:val="left"/>
      <w:pPr>
        <w:ind w:left="6990" w:hanging="360"/>
      </w:pPr>
      <w:rPr>
        <w:rFonts w:ascii="Wingdings" w:hAnsi="Wingdings" w:hint="default"/>
      </w:rPr>
    </w:lvl>
  </w:abstractNum>
  <w:abstractNum w:abstractNumId="74"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75" w15:restartNumberingAfterBreak="0">
    <w:nsid w:val="5CA60DC3"/>
    <w:multiLevelType w:val="multilevel"/>
    <w:tmpl w:val="46F6E29A"/>
    <w:lvl w:ilvl="0">
      <w:start w:val="7"/>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1F497D"/>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5D694DA5"/>
    <w:multiLevelType w:val="hybridMultilevel"/>
    <w:tmpl w:val="49E089EA"/>
    <w:lvl w:ilvl="0" w:tplc="5CAA8164">
      <w:start w:val="1"/>
      <w:numFmt w:val="lowerLetter"/>
      <w:lvlText w:val="%1)"/>
      <w:lvlJc w:val="left"/>
      <w:pPr>
        <w:ind w:left="720" w:hanging="360"/>
      </w:pPr>
      <w:rPr>
        <w:b w:val="0"/>
        <w:color w:val="1F497D"/>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77" w15:restartNumberingAfterBreak="0">
    <w:nsid w:val="5DF2603C"/>
    <w:multiLevelType w:val="hybridMultilevel"/>
    <w:tmpl w:val="5672CD50"/>
    <w:lvl w:ilvl="0" w:tplc="400A0001">
      <w:start w:val="1"/>
      <w:numFmt w:val="bullet"/>
      <w:lvlText w:val=""/>
      <w:lvlJc w:val="left"/>
      <w:pPr>
        <w:ind w:left="752" w:hanging="360"/>
      </w:pPr>
      <w:rPr>
        <w:rFonts w:ascii="Symbol" w:hAnsi="Symbol" w:hint="default"/>
      </w:rPr>
    </w:lvl>
    <w:lvl w:ilvl="1" w:tplc="400A0003" w:tentative="1">
      <w:start w:val="1"/>
      <w:numFmt w:val="bullet"/>
      <w:lvlText w:val="o"/>
      <w:lvlJc w:val="left"/>
      <w:pPr>
        <w:ind w:left="1472" w:hanging="360"/>
      </w:pPr>
      <w:rPr>
        <w:rFonts w:ascii="Courier New" w:hAnsi="Courier New" w:cs="Courier New" w:hint="default"/>
      </w:rPr>
    </w:lvl>
    <w:lvl w:ilvl="2" w:tplc="400A0005" w:tentative="1">
      <w:start w:val="1"/>
      <w:numFmt w:val="bullet"/>
      <w:lvlText w:val=""/>
      <w:lvlJc w:val="left"/>
      <w:pPr>
        <w:ind w:left="2192" w:hanging="360"/>
      </w:pPr>
      <w:rPr>
        <w:rFonts w:ascii="Wingdings" w:hAnsi="Wingdings" w:hint="default"/>
      </w:rPr>
    </w:lvl>
    <w:lvl w:ilvl="3" w:tplc="400A0001" w:tentative="1">
      <w:start w:val="1"/>
      <w:numFmt w:val="bullet"/>
      <w:lvlText w:val=""/>
      <w:lvlJc w:val="left"/>
      <w:pPr>
        <w:ind w:left="2912" w:hanging="360"/>
      </w:pPr>
      <w:rPr>
        <w:rFonts w:ascii="Symbol" w:hAnsi="Symbol" w:hint="default"/>
      </w:rPr>
    </w:lvl>
    <w:lvl w:ilvl="4" w:tplc="400A0003" w:tentative="1">
      <w:start w:val="1"/>
      <w:numFmt w:val="bullet"/>
      <w:lvlText w:val="o"/>
      <w:lvlJc w:val="left"/>
      <w:pPr>
        <w:ind w:left="3632" w:hanging="360"/>
      </w:pPr>
      <w:rPr>
        <w:rFonts w:ascii="Courier New" w:hAnsi="Courier New" w:cs="Courier New" w:hint="default"/>
      </w:rPr>
    </w:lvl>
    <w:lvl w:ilvl="5" w:tplc="400A0005" w:tentative="1">
      <w:start w:val="1"/>
      <w:numFmt w:val="bullet"/>
      <w:lvlText w:val=""/>
      <w:lvlJc w:val="left"/>
      <w:pPr>
        <w:ind w:left="4352" w:hanging="360"/>
      </w:pPr>
      <w:rPr>
        <w:rFonts w:ascii="Wingdings" w:hAnsi="Wingdings" w:hint="default"/>
      </w:rPr>
    </w:lvl>
    <w:lvl w:ilvl="6" w:tplc="400A0001" w:tentative="1">
      <w:start w:val="1"/>
      <w:numFmt w:val="bullet"/>
      <w:lvlText w:val=""/>
      <w:lvlJc w:val="left"/>
      <w:pPr>
        <w:ind w:left="5072" w:hanging="360"/>
      </w:pPr>
      <w:rPr>
        <w:rFonts w:ascii="Symbol" w:hAnsi="Symbol" w:hint="default"/>
      </w:rPr>
    </w:lvl>
    <w:lvl w:ilvl="7" w:tplc="400A0003" w:tentative="1">
      <w:start w:val="1"/>
      <w:numFmt w:val="bullet"/>
      <w:lvlText w:val="o"/>
      <w:lvlJc w:val="left"/>
      <w:pPr>
        <w:ind w:left="5792" w:hanging="360"/>
      </w:pPr>
      <w:rPr>
        <w:rFonts w:ascii="Courier New" w:hAnsi="Courier New" w:cs="Courier New" w:hint="default"/>
      </w:rPr>
    </w:lvl>
    <w:lvl w:ilvl="8" w:tplc="400A0005" w:tentative="1">
      <w:start w:val="1"/>
      <w:numFmt w:val="bullet"/>
      <w:lvlText w:val=""/>
      <w:lvlJc w:val="left"/>
      <w:pPr>
        <w:ind w:left="6512" w:hanging="360"/>
      </w:pPr>
      <w:rPr>
        <w:rFonts w:ascii="Wingdings" w:hAnsi="Wingdings" w:hint="default"/>
      </w:rPr>
    </w:lvl>
  </w:abstractNum>
  <w:abstractNum w:abstractNumId="78"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9" w15:restartNumberingAfterBreak="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80" w15:restartNumberingAfterBreak="0">
    <w:nsid w:val="61542AD8"/>
    <w:multiLevelType w:val="hybridMultilevel"/>
    <w:tmpl w:val="CEF66A0E"/>
    <w:lvl w:ilvl="0" w:tplc="400A0001">
      <w:start w:val="1"/>
      <w:numFmt w:val="bullet"/>
      <w:lvlText w:val=""/>
      <w:lvlJc w:val="left"/>
      <w:pPr>
        <w:ind w:left="792" w:hanging="360"/>
      </w:pPr>
      <w:rPr>
        <w:rFonts w:ascii="Symbol" w:hAnsi="Symbol" w:hint="default"/>
      </w:rPr>
    </w:lvl>
    <w:lvl w:ilvl="1" w:tplc="400A0003" w:tentative="1">
      <w:start w:val="1"/>
      <w:numFmt w:val="bullet"/>
      <w:lvlText w:val="o"/>
      <w:lvlJc w:val="left"/>
      <w:pPr>
        <w:ind w:left="1512" w:hanging="360"/>
      </w:pPr>
      <w:rPr>
        <w:rFonts w:ascii="Courier New" w:hAnsi="Courier New" w:cs="Courier New" w:hint="default"/>
      </w:rPr>
    </w:lvl>
    <w:lvl w:ilvl="2" w:tplc="400A0005" w:tentative="1">
      <w:start w:val="1"/>
      <w:numFmt w:val="bullet"/>
      <w:lvlText w:val=""/>
      <w:lvlJc w:val="left"/>
      <w:pPr>
        <w:ind w:left="2232" w:hanging="360"/>
      </w:pPr>
      <w:rPr>
        <w:rFonts w:ascii="Wingdings" w:hAnsi="Wingdings" w:hint="default"/>
      </w:rPr>
    </w:lvl>
    <w:lvl w:ilvl="3" w:tplc="400A0001" w:tentative="1">
      <w:start w:val="1"/>
      <w:numFmt w:val="bullet"/>
      <w:lvlText w:val=""/>
      <w:lvlJc w:val="left"/>
      <w:pPr>
        <w:ind w:left="2952" w:hanging="360"/>
      </w:pPr>
      <w:rPr>
        <w:rFonts w:ascii="Symbol" w:hAnsi="Symbol" w:hint="default"/>
      </w:rPr>
    </w:lvl>
    <w:lvl w:ilvl="4" w:tplc="400A0003" w:tentative="1">
      <w:start w:val="1"/>
      <w:numFmt w:val="bullet"/>
      <w:lvlText w:val="o"/>
      <w:lvlJc w:val="left"/>
      <w:pPr>
        <w:ind w:left="3672" w:hanging="360"/>
      </w:pPr>
      <w:rPr>
        <w:rFonts w:ascii="Courier New" w:hAnsi="Courier New" w:cs="Courier New" w:hint="default"/>
      </w:rPr>
    </w:lvl>
    <w:lvl w:ilvl="5" w:tplc="400A0005" w:tentative="1">
      <w:start w:val="1"/>
      <w:numFmt w:val="bullet"/>
      <w:lvlText w:val=""/>
      <w:lvlJc w:val="left"/>
      <w:pPr>
        <w:ind w:left="4392" w:hanging="360"/>
      </w:pPr>
      <w:rPr>
        <w:rFonts w:ascii="Wingdings" w:hAnsi="Wingdings" w:hint="default"/>
      </w:rPr>
    </w:lvl>
    <w:lvl w:ilvl="6" w:tplc="400A0001" w:tentative="1">
      <w:start w:val="1"/>
      <w:numFmt w:val="bullet"/>
      <w:lvlText w:val=""/>
      <w:lvlJc w:val="left"/>
      <w:pPr>
        <w:ind w:left="5112" w:hanging="360"/>
      </w:pPr>
      <w:rPr>
        <w:rFonts w:ascii="Symbol" w:hAnsi="Symbol" w:hint="default"/>
      </w:rPr>
    </w:lvl>
    <w:lvl w:ilvl="7" w:tplc="400A0003" w:tentative="1">
      <w:start w:val="1"/>
      <w:numFmt w:val="bullet"/>
      <w:lvlText w:val="o"/>
      <w:lvlJc w:val="left"/>
      <w:pPr>
        <w:ind w:left="5832" w:hanging="360"/>
      </w:pPr>
      <w:rPr>
        <w:rFonts w:ascii="Courier New" w:hAnsi="Courier New" w:cs="Courier New" w:hint="default"/>
      </w:rPr>
    </w:lvl>
    <w:lvl w:ilvl="8" w:tplc="400A0005" w:tentative="1">
      <w:start w:val="1"/>
      <w:numFmt w:val="bullet"/>
      <w:lvlText w:val=""/>
      <w:lvlJc w:val="left"/>
      <w:pPr>
        <w:ind w:left="6552" w:hanging="360"/>
      </w:pPr>
      <w:rPr>
        <w:rFonts w:ascii="Wingdings" w:hAnsi="Wingdings" w:hint="default"/>
      </w:rPr>
    </w:lvl>
  </w:abstractNum>
  <w:abstractNum w:abstractNumId="81" w15:restartNumberingAfterBreak="0">
    <w:nsid w:val="61DF6AA9"/>
    <w:multiLevelType w:val="hybridMultilevel"/>
    <w:tmpl w:val="26085526"/>
    <w:lvl w:ilvl="0" w:tplc="400A001B">
      <w:start w:val="1"/>
      <w:numFmt w:val="lowerRoman"/>
      <w:lvlText w:val="%1."/>
      <w:lvlJc w:val="righ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82" w15:restartNumberingAfterBreak="0">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3" w15:restartNumberingAfterBreak="0">
    <w:nsid w:val="64BA03FC"/>
    <w:multiLevelType w:val="hybridMultilevel"/>
    <w:tmpl w:val="18F822A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4" w15:restartNumberingAfterBreak="0">
    <w:nsid w:val="64C649DE"/>
    <w:multiLevelType w:val="multilevel"/>
    <w:tmpl w:val="B54A54C6"/>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85"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86" w15:restartNumberingAfterBreak="0">
    <w:nsid w:val="65763978"/>
    <w:multiLevelType w:val="hybridMultilevel"/>
    <w:tmpl w:val="D7567C00"/>
    <w:lvl w:ilvl="0" w:tplc="EB082F6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7" w15:restartNumberingAfterBreak="0">
    <w:nsid w:val="676F4E2F"/>
    <w:multiLevelType w:val="hybridMultilevel"/>
    <w:tmpl w:val="F33E2604"/>
    <w:lvl w:ilvl="0" w:tplc="400A0017">
      <w:start w:val="1"/>
      <w:numFmt w:val="lowerLetter"/>
      <w:lvlText w:val="%1)"/>
      <w:lvlJc w:val="left"/>
      <w:pPr>
        <w:tabs>
          <w:tab w:val="num" w:pos="862"/>
        </w:tabs>
        <w:ind w:left="862" w:hanging="360"/>
      </w:pPr>
    </w:lvl>
    <w:lvl w:ilvl="1" w:tplc="0C0A0003">
      <w:start w:val="1"/>
      <w:numFmt w:val="bullet"/>
      <w:lvlText w:val="o"/>
      <w:lvlJc w:val="left"/>
      <w:pPr>
        <w:tabs>
          <w:tab w:val="num" w:pos="1582"/>
        </w:tabs>
        <w:ind w:left="1582" w:hanging="360"/>
      </w:pPr>
      <w:rPr>
        <w:rFonts w:ascii="Courier New" w:hAnsi="Courier New" w:cs="Times New Roman" w:hint="default"/>
      </w:rPr>
    </w:lvl>
    <w:lvl w:ilvl="2" w:tplc="0C0A0005">
      <w:start w:val="1"/>
      <w:numFmt w:val="bullet"/>
      <w:lvlText w:val=""/>
      <w:lvlJc w:val="left"/>
      <w:pPr>
        <w:tabs>
          <w:tab w:val="num" w:pos="2302"/>
        </w:tabs>
        <w:ind w:left="2302" w:hanging="360"/>
      </w:pPr>
      <w:rPr>
        <w:rFonts w:ascii="Wingdings" w:hAnsi="Wingdings" w:hint="default"/>
      </w:rPr>
    </w:lvl>
    <w:lvl w:ilvl="3" w:tplc="0C0A0001">
      <w:start w:val="1"/>
      <w:numFmt w:val="bullet"/>
      <w:lvlText w:val=""/>
      <w:lvlJc w:val="left"/>
      <w:pPr>
        <w:tabs>
          <w:tab w:val="num" w:pos="3022"/>
        </w:tabs>
        <w:ind w:left="3022" w:hanging="360"/>
      </w:pPr>
      <w:rPr>
        <w:rFonts w:ascii="Symbol" w:hAnsi="Symbol" w:hint="default"/>
      </w:rPr>
    </w:lvl>
    <w:lvl w:ilvl="4" w:tplc="0C0A0003">
      <w:start w:val="1"/>
      <w:numFmt w:val="bullet"/>
      <w:lvlText w:val="o"/>
      <w:lvlJc w:val="left"/>
      <w:pPr>
        <w:tabs>
          <w:tab w:val="num" w:pos="3742"/>
        </w:tabs>
        <w:ind w:left="3742" w:hanging="360"/>
      </w:pPr>
      <w:rPr>
        <w:rFonts w:ascii="Courier New" w:hAnsi="Courier New" w:cs="Times New Roman" w:hint="default"/>
      </w:rPr>
    </w:lvl>
    <w:lvl w:ilvl="5" w:tplc="0C0A0005">
      <w:start w:val="1"/>
      <w:numFmt w:val="bullet"/>
      <w:lvlText w:val=""/>
      <w:lvlJc w:val="left"/>
      <w:pPr>
        <w:tabs>
          <w:tab w:val="num" w:pos="4462"/>
        </w:tabs>
        <w:ind w:left="4462" w:hanging="360"/>
      </w:pPr>
      <w:rPr>
        <w:rFonts w:ascii="Wingdings" w:hAnsi="Wingdings" w:hint="default"/>
      </w:rPr>
    </w:lvl>
    <w:lvl w:ilvl="6" w:tplc="0C0A0001">
      <w:start w:val="1"/>
      <w:numFmt w:val="bullet"/>
      <w:lvlText w:val=""/>
      <w:lvlJc w:val="left"/>
      <w:pPr>
        <w:tabs>
          <w:tab w:val="num" w:pos="5182"/>
        </w:tabs>
        <w:ind w:left="5182" w:hanging="360"/>
      </w:pPr>
      <w:rPr>
        <w:rFonts w:ascii="Symbol" w:hAnsi="Symbol" w:hint="default"/>
      </w:rPr>
    </w:lvl>
    <w:lvl w:ilvl="7" w:tplc="0C0A0003">
      <w:start w:val="1"/>
      <w:numFmt w:val="bullet"/>
      <w:lvlText w:val="o"/>
      <w:lvlJc w:val="left"/>
      <w:pPr>
        <w:tabs>
          <w:tab w:val="num" w:pos="5902"/>
        </w:tabs>
        <w:ind w:left="5902" w:hanging="360"/>
      </w:pPr>
      <w:rPr>
        <w:rFonts w:ascii="Courier New" w:hAnsi="Courier New" w:cs="Times New Roman" w:hint="default"/>
      </w:rPr>
    </w:lvl>
    <w:lvl w:ilvl="8" w:tplc="0C0A0005">
      <w:start w:val="1"/>
      <w:numFmt w:val="bullet"/>
      <w:lvlText w:val=""/>
      <w:lvlJc w:val="left"/>
      <w:pPr>
        <w:tabs>
          <w:tab w:val="num" w:pos="6622"/>
        </w:tabs>
        <w:ind w:left="6622" w:hanging="360"/>
      </w:pPr>
      <w:rPr>
        <w:rFonts w:ascii="Wingdings" w:hAnsi="Wingdings" w:hint="default"/>
      </w:rPr>
    </w:lvl>
  </w:abstractNum>
  <w:abstractNum w:abstractNumId="88" w15:restartNumberingAfterBreak="0">
    <w:nsid w:val="6A311DC9"/>
    <w:multiLevelType w:val="hybridMultilevel"/>
    <w:tmpl w:val="77AEBC0C"/>
    <w:lvl w:ilvl="0" w:tplc="9912E20A">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89" w15:restartNumberingAfterBreak="0">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0" w15:restartNumberingAfterBreak="0">
    <w:nsid w:val="6C3F0A13"/>
    <w:multiLevelType w:val="hybridMultilevel"/>
    <w:tmpl w:val="2B804C5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91" w15:restartNumberingAfterBreak="0">
    <w:nsid w:val="6CE27278"/>
    <w:multiLevelType w:val="hybridMultilevel"/>
    <w:tmpl w:val="DDBAC2AA"/>
    <w:lvl w:ilvl="0" w:tplc="85FEBFC2">
      <w:start w:val="1"/>
      <w:numFmt w:val="lowerLetter"/>
      <w:lvlText w:val="%1)"/>
      <w:lvlJc w:val="left"/>
      <w:pPr>
        <w:ind w:left="1440" w:hanging="360"/>
      </w:pPr>
      <w:rPr>
        <w:b/>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92"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93" w15:restartNumberingAfterBreak="0">
    <w:nsid w:val="709B3F13"/>
    <w:multiLevelType w:val="hybridMultilevel"/>
    <w:tmpl w:val="F1468B72"/>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4" w15:restartNumberingAfterBreak="0">
    <w:nsid w:val="70F10ED9"/>
    <w:multiLevelType w:val="multilevel"/>
    <w:tmpl w:val="38661C9C"/>
    <w:lvl w:ilvl="0">
      <w:start w:val="4"/>
      <w:numFmt w:val="decimal"/>
      <w:lvlText w:val="%1."/>
      <w:lvlJc w:val="left"/>
      <w:pPr>
        <w:ind w:left="375" w:hanging="375"/>
      </w:pPr>
      <w:rPr>
        <w:rFonts w:hint="default"/>
      </w:rPr>
    </w:lvl>
    <w:lvl w:ilvl="1">
      <w:start w:val="1"/>
      <w:numFmt w:val="decimal"/>
      <w:pStyle w:val="Estilo4"/>
      <w:lvlText w:val="%1.%2."/>
      <w:lvlJc w:val="left"/>
      <w:pPr>
        <w:ind w:left="735" w:hanging="375"/>
      </w:pPr>
      <w:rPr>
        <w:rFonts w:hint="default"/>
      </w:rPr>
    </w:lvl>
    <w:lvl w:ilvl="2">
      <w:start w:val="1"/>
      <w:numFmt w:val="bullet"/>
      <w:pStyle w:val="Estilo5"/>
      <w:lvlText w:val=""/>
      <w:lvlJc w:val="left"/>
      <w:pPr>
        <w:ind w:left="1440" w:hanging="720"/>
      </w:pPr>
      <w:rPr>
        <w:rFonts w:ascii="Wingdings" w:hAnsi="Wingding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5" w15:restartNumberingAfterBreak="0">
    <w:nsid w:val="71A23587"/>
    <w:multiLevelType w:val="multilevel"/>
    <w:tmpl w:val="8CBC773C"/>
    <w:lvl w:ilvl="0">
      <w:start w:val="3"/>
      <w:numFmt w:val="decimal"/>
      <w:lvlText w:val="%1."/>
      <w:lvlJc w:val="left"/>
      <w:pPr>
        <w:ind w:left="450" w:hanging="450"/>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646" w:hanging="108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3215" w:hanging="180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784" w:hanging="2520"/>
      </w:pPr>
      <w:rPr>
        <w:rFonts w:hint="default"/>
      </w:rPr>
    </w:lvl>
  </w:abstractNum>
  <w:abstractNum w:abstractNumId="96" w15:restartNumberingAfterBreak="0">
    <w:nsid w:val="72433906"/>
    <w:multiLevelType w:val="hybridMultilevel"/>
    <w:tmpl w:val="90A80AA6"/>
    <w:lvl w:ilvl="0" w:tplc="400A0001">
      <w:start w:val="1"/>
      <w:numFmt w:val="bullet"/>
      <w:lvlText w:val=""/>
      <w:lvlJc w:val="left"/>
      <w:pPr>
        <w:ind w:left="1068" w:hanging="360"/>
      </w:pPr>
      <w:rPr>
        <w:rFonts w:ascii="Symbol" w:hAnsi="Symbol" w:hint="default"/>
        <w:b/>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97" w15:restartNumberingAfterBreak="0">
    <w:nsid w:val="73F97A59"/>
    <w:multiLevelType w:val="hybridMultilevel"/>
    <w:tmpl w:val="57D86DEA"/>
    <w:lvl w:ilvl="0" w:tplc="A27E614E">
      <w:start w:val="1"/>
      <w:numFmt w:val="low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8" w15:restartNumberingAfterBreak="0">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99" w15:restartNumberingAfterBreak="0">
    <w:nsid w:val="75D23E38"/>
    <w:multiLevelType w:val="hybridMultilevel"/>
    <w:tmpl w:val="5DAE4A1C"/>
    <w:lvl w:ilvl="0" w:tplc="BDD6365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0" w15:restartNumberingAfterBreak="0">
    <w:nsid w:val="75D83C5F"/>
    <w:multiLevelType w:val="hybridMultilevel"/>
    <w:tmpl w:val="7BA00D7E"/>
    <w:lvl w:ilvl="0" w:tplc="411C3E5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1" w15:restartNumberingAfterBreak="0">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102" w15:restartNumberingAfterBreak="0">
    <w:nsid w:val="799468BF"/>
    <w:multiLevelType w:val="hybridMultilevel"/>
    <w:tmpl w:val="6F546A24"/>
    <w:lvl w:ilvl="0" w:tplc="632619F0">
      <w:start w:val="1"/>
      <w:numFmt w:val="lowerLetter"/>
      <w:lvlText w:val="%1)"/>
      <w:lvlJc w:val="left"/>
      <w:pPr>
        <w:ind w:left="1070" w:hanging="360"/>
      </w:pPr>
      <w:rPr>
        <w:b w:val="0"/>
        <w:i w:val="0"/>
        <w:color w:val="1F497D" w:themeColor="text2"/>
      </w:rPr>
    </w:lvl>
    <w:lvl w:ilvl="1" w:tplc="400A0019">
      <w:start w:val="1"/>
      <w:numFmt w:val="lowerLetter"/>
      <w:lvlText w:val="%2."/>
      <w:lvlJc w:val="left"/>
      <w:pPr>
        <w:ind w:left="1790" w:hanging="360"/>
      </w:pPr>
    </w:lvl>
    <w:lvl w:ilvl="2" w:tplc="400A001B">
      <w:start w:val="1"/>
      <w:numFmt w:val="lowerRoman"/>
      <w:lvlText w:val="%3."/>
      <w:lvlJc w:val="right"/>
      <w:pPr>
        <w:ind w:left="2510" w:hanging="180"/>
      </w:pPr>
    </w:lvl>
    <w:lvl w:ilvl="3" w:tplc="400A000F">
      <w:start w:val="1"/>
      <w:numFmt w:val="decimal"/>
      <w:lvlText w:val="%4."/>
      <w:lvlJc w:val="left"/>
      <w:pPr>
        <w:ind w:left="3230" w:hanging="360"/>
      </w:pPr>
    </w:lvl>
    <w:lvl w:ilvl="4" w:tplc="400A0019">
      <w:start w:val="1"/>
      <w:numFmt w:val="lowerLetter"/>
      <w:lvlText w:val="%5."/>
      <w:lvlJc w:val="left"/>
      <w:pPr>
        <w:ind w:left="3950" w:hanging="360"/>
      </w:pPr>
    </w:lvl>
    <w:lvl w:ilvl="5" w:tplc="400A001B">
      <w:start w:val="1"/>
      <w:numFmt w:val="lowerRoman"/>
      <w:lvlText w:val="%6."/>
      <w:lvlJc w:val="right"/>
      <w:pPr>
        <w:ind w:left="4670" w:hanging="180"/>
      </w:pPr>
    </w:lvl>
    <w:lvl w:ilvl="6" w:tplc="400A000F">
      <w:start w:val="1"/>
      <w:numFmt w:val="decimal"/>
      <w:lvlText w:val="%7."/>
      <w:lvlJc w:val="left"/>
      <w:pPr>
        <w:ind w:left="5390" w:hanging="360"/>
      </w:pPr>
    </w:lvl>
    <w:lvl w:ilvl="7" w:tplc="400A0019">
      <w:start w:val="1"/>
      <w:numFmt w:val="lowerLetter"/>
      <w:lvlText w:val="%8."/>
      <w:lvlJc w:val="left"/>
      <w:pPr>
        <w:ind w:left="6110" w:hanging="360"/>
      </w:pPr>
    </w:lvl>
    <w:lvl w:ilvl="8" w:tplc="400A001B">
      <w:start w:val="1"/>
      <w:numFmt w:val="lowerRoman"/>
      <w:lvlText w:val="%9."/>
      <w:lvlJc w:val="right"/>
      <w:pPr>
        <w:ind w:left="6830" w:hanging="180"/>
      </w:pPr>
    </w:lvl>
  </w:abstractNum>
  <w:abstractNum w:abstractNumId="103"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4" w15:restartNumberingAfterBreak="0">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5"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06" w15:restartNumberingAfterBreak="0">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107" w15:restartNumberingAfterBreak="0">
    <w:nsid w:val="7E4F01B1"/>
    <w:multiLevelType w:val="hybridMultilevel"/>
    <w:tmpl w:val="4CE2F926"/>
    <w:lvl w:ilvl="0" w:tplc="CC6CE9BC">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8" w15:restartNumberingAfterBreak="0">
    <w:nsid w:val="7F6B0E6F"/>
    <w:multiLevelType w:val="multilevel"/>
    <w:tmpl w:val="EB863B28"/>
    <w:lvl w:ilvl="0">
      <w:start w:val="10"/>
      <w:numFmt w:val="decimal"/>
      <w:lvlText w:val="%1"/>
      <w:lvlJc w:val="left"/>
      <w:pPr>
        <w:ind w:left="525" w:hanging="525"/>
      </w:pPr>
      <w:rPr>
        <w:rFonts w:hint="default"/>
        <w:b/>
        <w:u w:val="single"/>
      </w:rPr>
    </w:lvl>
    <w:lvl w:ilvl="1">
      <w:start w:val="1"/>
      <w:numFmt w:val="decimal"/>
      <w:lvlText w:val="%1.%2"/>
      <w:lvlJc w:val="left"/>
      <w:pPr>
        <w:ind w:left="2784" w:hanging="720"/>
      </w:pPr>
      <w:rPr>
        <w:rFonts w:hint="default"/>
        <w:b/>
        <w:u w:val="single"/>
      </w:rPr>
    </w:lvl>
    <w:lvl w:ilvl="2">
      <w:start w:val="1"/>
      <w:numFmt w:val="decimal"/>
      <w:lvlText w:val="%1.%2.%3"/>
      <w:lvlJc w:val="left"/>
      <w:pPr>
        <w:ind w:left="4848" w:hanging="720"/>
      </w:pPr>
      <w:rPr>
        <w:rFonts w:hint="default"/>
        <w:b/>
        <w:u w:val="single"/>
      </w:rPr>
    </w:lvl>
    <w:lvl w:ilvl="3">
      <w:start w:val="1"/>
      <w:numFmt w:val="decimal"/>
      <w:lvlText w:val="%1.%2.%3.%4"/>
      <w:lvlJc w:val="left"/>
      <w:pPr>
        <w:ind w:left="7272" w:hanging="1080"/>
      </w:pPr>
      <w:rPr>
        <w:rFonts w:hint="default"/>
        <w:b/>
        <w:u w:val="single"/>
      </w:rPr>
    </w:lvl>
    <w:lvl w:ilvl="4">
      <w:start w:val="1"/>
      <w:numFmt w:val="decimal"/>
      <w:lvlText w:val="%1.%2.%3.%4.%5"/>
      <w:lvlJc w:val="left"/>
      <w:pPr>
        <w:ind w:left="9696" w:hanging="1440"/>
      </w:pPr>
      <w:rPr>
        <w:rFonts w:hint="default"/>
        <w:b/>
        <w:u w:val="single"/>
      </w:rPr>
    </w:lvl>
    <w:lvl w:ilvl="5">
      <w:start w:val="1"/>
      <w:numFmt w:val="decimal"/>
      <w:lvlText w:val="%1.%2.%3.%4.%5.%6"/>
      <w:lvlJc w:val="left"/>
      <w:pPr>
        <w:ind w:left="11760" w:hanging="1440"/>
      </w:pPr>
      <w:rPr>
        <w:rFonts w:hint="default"/>
        <w:b/>
        <w:u w:val="single"/>
      </w:rPr>
    </w:lvl>
    <w:lvl w:ilvl="6">
      <w:start w:val="1"/>
      <w:numFmt w:val="decimal"/>
      <w:lvlText w:val="%1.%2.%3.%4.%5.%6.%7"/>
      <w:lvlJc w:val="left"/>
      <w:pPr>
        <w:ind w:left="14184" w:hanging="1800"/>
      </w:pPr>
      <w:rPr>
        <w:rFonts w:hint="default"/>
        <w:b/>
        <w:u w:val="single"/>
      </w:rPr>
    </w:lvl>
    <w:lvl w:ilvl="7">
      <w:start w:val="1"/>
      <w:numFmt w:val="decimal"/>
      <w:lvlText w:val="%1.%2.%3.%4.%5.%6.%7.%8"/>
      <w:lvlJc w:val="left"/>
      <w:pPr>
        <w:ind w:left="16608" w:hanging="2160"/>
      </w:pPr>
      <w:rPr>
        <w:rFonts w:hint="default"/>
        <w:b/>
        <w:u w:val="single"/>
      </w:rPr>
    </w:lvl>
    <w:lvl w:ilvl="8">
      <w:start w:val="1"/>
      <w:numFmt w:val="decimal"/>
      <w:lvlText w:val="%1.%2.%3.%4.%5.%6.%7.%8.%9"/>
      <w:lvlJc w:val="left"/>
      <w:pPr>
        <w:ind w:left="18672" w:hanging="2160"/>
      </w:pPr>
      <w:rPr>
        <w:rFonts w:hint="default"/>
        <w:b/>
        <w:u w:val="single"/>
      </w:rPr>
    </w:lvl>
  </w:abstractNum>
  <w:abstractNum w:abstractNumId="109" w15:restartNumberingAfterBreak="0">
    <w:nsid w:val="7F7C0747"/>
    <w:multiLevelType w:val="hybridMultilevel"/>
    <w:tmpl w:val="A3904744"/>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2"/>
  </w:num>
  <w:num w:numId="2">
    <w:abstractNumId w:val="46"/>
  </w:num>
  <w:num w:numId="3">
    <w:abstractNumId w:val="74"/>
  </w:num>
  <w:num w:numId="4">
    <w:abstractNumId w:val="71"/>
  </w:num>
  <w:num w:numId="5">
    <w:abstractNumId w:val="21"/>
  </w:num>
  <w:num w:numId="6">
    <w:abstractNumId w:val="92"/>
  </w:num>
  <w:num w:numId="7">
    <w:abstractNumId w:val="6"/>
  </w:num>
  <w:num w:numId="8">
    <w:abstractNumId w:val="94"/>
  </w:num>
  <w:num w:numId="9">
    <w:abstractNumId w:val="79"/>
  </w:num>
  <w:num w:numId="10">
    <w:abstractNumId w:val="29"/>
  </w:num>
  <w:num w:numId="11">
    <w:abstractNumId w:val="39"/>
  </w:num>
  <w:num w:numId="12">
    <w:abstractNumId w:val="55"/>
  </w:num>
  <w:num w:numId="13">
    <w:abstractNumId w:val="98"/>
  </w:num>
  <w:num w:numId="14">
    <w:abstractNumId w:val="101"/>
  </w:num>
  <w:num w:numId="15">
    <w:abstractNumId w:val="17"/>
  </w:num>
  <w:num w:numId="16">
    <w:abstractNumId w:val="106"/>
  </w:num>
  <w:num w:numId="17">
    <w:abstractNumId w:val="68"/>
  </w:num>
  <w:num w:numId="18">
    <w:abstractNumId w:val="8"/>
  </w:num>
  <w:num w:numId="19">
    <w:abstractNumId w:val="103"/>
  </w:num>
  <w:num w:numId="20">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5"/>
  </w:num>
  <w:num w:numId="24">
    <w:abstractNumId w:val="4"/>
  </w:num>
  <w:num w:numId="25">
    <w:abstractNumId w:val="26"/>
  </w:num>
  <w:num w:numId="26">
    <w:abstractNumId w:val="48"/>
  </w:num>
  <w:num w:numId="27">
    <w:abstractNumId w:val="69"/>
  </w:num>
  <w:num w:numId="28">
    <w:abstractNumId w:val="16"/>
  </w:num>
  <w:num w:numId="29">
    <w:abstractNumId w:val="35"/>
  </w:num>
  <w:num w:numId="30">
    <w:abstractNumId w:val="61"/>
  </w:num>
  <w:num w:numId="31">
    <w:abstractNumId w:val="78"/>
  </w:num>
  <w:num w:numId="32">
    <w:abstractNumId w:val="66"/>
  </w:num>
  <w:num w:numId="33">
    <w:abstractNumId w:val="90"/>
  </w:num>
  <w:num w:numId="34">
    <w:abstractNumId w:val="25"/>
  </w:num>
  <w:num w:numId="35">
    <w:abstractNumId w:val="75"/>
  </w:num>
  <w:num w:numId="36">
    <w:abstractNumId w:val="82"/>
  </w:num>
  <w:num w:numId="37">
    <w:abstractNumId w:val="13"/>
  </w:num>
  <w:num w:numId="38">
    <w:abstractNumId w:val="83"/>
  </w:num>
  <w:num w:numId="39">
    <w:abstractNumId w:val="72"/>
  </w:num>
  <w:num w:numId="40">
    <w:abstractNumId w:val="70"/>
  </w:num>
  <w:num w:numId="41">
    <w:abstractNumId w:val="19"/>
  </w:num>
  <w:num w:numId="42">
    <w:abstractNumId w:val="30"/>
  </w:num>
  <w:num w:numId="43">
    <w:abstractNumId w:val="51"/>
  </w:num>
  <w:num w:numId="44">
    <w:abstractNumId w:val="97"/>
  </w:num>
  <w:num w:numId="45">
    <w:abstractNumId w:val="0"/>
  </w:num>
  <w:num w:numId="46">
    <w:abstractNumId w:val="24"/>
  </w:num>
  <w:num w:numId="47">
    <w:abstractNumId w:val="41"/>
  </w:num>
  <w:num w:numId="48">
    <w:abstractNumId w:val="109"/>
  </w:num>
  <w:num w:numId="49">
    <w:abstractNumId w:val="1"/>
  </w:num>
  <w:num w:numId="50">
    <w:abstractNumId w:val="2"/>
  </w:num>
  <w:num w:numId="51">
    <w:abstractNumId w:val="64"/>
  </w:num>
  <w:num w:numId="52">
    <w:abstractNumId w:val="93"/>
  </w:num>
  <w:num w:numId="53">
    <w:abstractNumId w:val="63"/>
  </w:num>
  <w:num w:numId="54">
    <w:abstractNumId w:val="37"/>
  </w:num>
  <w:num w:numId="55">
    <w:abstractNumId w:val="47"/>
  </w:num>
  <w:num w:numId="56">
    <w:abstractNumId w:val="15"/>
  </w:num>
  <w:num w:numId="57">
    <w:abstractNumId w:val="32"/>
  </w:num>
  <w:num w:numId="58">
    <w:abstractNumId w:val="96"/>
  </w:num>
  <w:num w:numId="59">
    <w:abstractNumId w:val="28"/>
  </w:num>
  <w:num w:numId="60">
    <w:abstractNumId w:val="3"/>
  </w:num>
  <w:num w:numId="61">
    <w:abstractNumId w:val="100"/>
  </w:num>
  <w:num w:numId="62">
    <w:abstractNumId w:val="10"/>
  </w:num>
  <w:num w:numId="63">
    <w:abstractNumId w:val="58"/>
  </w:num>
  <w:num w:numId="64">
    <w:abstractNumId w:val="12"/>
  </w:num>
  <w:num w:numId="65">
    <w:abstractNumId w:val="84"/>
  </w:num>
  <w:num w:numId="66">
    <w:abstractNumId w:val="52"/>
  </w:num>
  <w:num w:numId="67">
    <w:abstractNumId w:val="80"/>
  </w:num>
  <w:num w:numId="68">
    <w:abstractNumId w:val="50"/>
  </w:num>
  <w:num w:numId="69">
    <w:abstractNumId w:val="57"/>
  </w:num>
  <w:num w:numId="70">
    <w:abstractNumId w:val="67"/>
  </w:num>
  <w:num w:numId="71">
    <w:abstractNumId w:val="77"/>
  </w:num>
  <w:num w:numId="72">
    <w:abstractNumId w:val="43"/>
  </w:num>
  <w:num w:numId="73">
    <w:abstractNumId w:val="38"/>
  </w:num>
  <w:num w:numId="74">
    <w:abstractNumId w:val="42"/>
  </w:num>
  <w:num w:numId="75">
    <w:abstractNumId w:val="62"/>
  </w:num>
  <w:num w:numId="76">
    <w:abstractNumId w:val="31"/>
  </w:num>
  <w:num w:numId="77">
    <w:abstractNumId w:val="87"/>
  </w:num>
  <w:num w:numId="78">
    <w:abstractNumId w:val="20"/>
  </w:num>
  <w:num w:numId="79">
    <w:abstractNumId w:val="102"/>
  </w:num>
  <w:num w:numId="80">
    <w:abstractNumId w:val="11"/>
  </w:num>
  <w:num w:numId="81">
    <w:abstractNumId w:val="81"/>
  </w:num>
  <w:num w:numId="82">
    <w:abstractNumId w:val="49"/>
  </w:num>
  <w:num w:numId="83">
    <w:abstractNumId w:val="107"/>
  </w:num>
  <w:num w:numId="84">
    <w:abstractNumId w:val="34"/>
  </w:num>
  <w:num w:numId="85">
    <w:abstractNumId w:val="88"/>
  </w:num>
  <w:num w:numId="86">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3"/>
  </w:num>
  <w:num w:numId="88">
    <w:abstractNumId w:val="9"/>
  </w:num>
  <w:num w:numId="89">
    <w:abstractNumId w:val="7"/>
  </w:num>
  <w:num w:numId="90">
    <w:abstractNumId w:val="60"/>
  </w:num>
  <w:num w:numId="91">
    <w:abstractNumId w:val="54"/>
  </w:num>
  <w:num w:numId="92">
    <w:abstractNumId w:val="89"/>
  </w:num>
  <w:num w:numId="93">
    <w:abstractNumId w:val="33"/>
  </w:num>
  <w:num w:numId="94">
    <w:abstractNumId w:val="59"/>
  </w:num>
  <w:num w:numId="95">
    <w:abstractNumId w:val="99"/>
  </w:num>
  <w:num w:numId="96">
    <w:abstractNumId w:val="27"/>
  </w:num>
  <w:num w:numId="97">
    <w:abstractNumId w:val="104"/>
  </w:num>
  <w:num w:numId="98">
    <w:abstractNumId w:val="86"/>
  </w:num>
  <w:num w:numId="99">
    <w:abstractNumId w:val="73"/>
  </w:num>
  <w:num w:numId="100">
    <w:abstractNumId w:val="14"/>
  </w:num>
  <w:num w:numId="101">
    <w:abstractNumId w:val="18"/>
  </w:num>
  <w:num w:numId="102">
    <w:abstractNumId w:val="108"/>
  </w:num>
  <w:num w:numId="103">
    <w:abstractNumId w:val="56"/>
  </w:num>
  <w:num w:numId="104">
    <w:abstractNumId w:val="45"/>
  </w:num>
  <w:num w:numId="105">
    <w:abstractNumId w:val="91"/>
  </w:num>
  <w:num w:numId="106">
    <w:abstractNumId w:val="23"/>
  </w:num>
  <w:num w:numId="107">
    <w:abstractNumId w:val="95"/>
  </w:num>
  <w:num w:numId="108">
    <w:abstractNumId w:val="5"/>
  </w:num>
  <w:num w:numId="109">
    <w:abstractNumId w:val="36"/>
  </w:num>
  <w:num w:numId="110">
    <w:abstractNumId w:val="44"/>
  </w:num>
  <w:num w:numId="11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activeWritingStyle w:appName="MSWord" w:lang="pt-BR" w:vendorID="64" w:dllVersion="0" w:nlCheck="1" w:checkStyle="0"/>
  <w:activeWritingStyle w:appName="MSWord" w:lang="es-BO"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GB" w:vendorID="64" w:dllVersion="0" w:nlCheck="1" w:checkStyle="0"/>
  <w:activeWritingStyle w:appName="MSWord" w:lang="es-ES" w:vendorID="64" w:dllVersion="6" w:nlCheck="1" w:checkStyle="0"/>
  <w:activeWritingStyle w:appName="MSWord" w:lang="es-BO" w:vendorID="64" w:dllVersion="6" w:nlCheck="1" w:checkStyle="0"/>
  <w:activeWritingStyle w:appName="MSWord" w:lang="es-ES_tradnl" w:vendorID="64" w:dllVersion="6" w:nlCheck="1" w:checkStyle="0"/>
  <w:activeWritingStyle w:appName="MSWord" w:lang="en-GB" w:vendorID="64" w:dllVersion="6" w:nlCheck="1" w:checkStyle="1"/>
  <w:activeWritingStyle w:appName="MSWord" w:lang="pt-BR" w:vendorID="64" w:dllVersion="6" w:nlCheck="1" w:checkStyle="0"/>
  <w:activeWritingStyle w:appName="MSWord" w:lang="en-US" w:vendorID="64" w:dllVersion="6" w:nlCheck="1" w:checkStyle="1"/>
  <w:activeWritingStyle w:appName="MSWord" w:lang="es-MX" w:vendorID="64" w:dllVersion="6" w:nlCheck="1" w:checkStyle="0"/>
  <w:activeWritingStyle w:appName="MSWord" w:lang="en-US" w:vendorID="64" w:dllVersion="0" w:nlCheck="1" w:checkStyle="0"/>
  <w:activeWritingStyle w:appName="MSWord" w:lang="es-BO" w:vendorID="64" w:dllVersion="4096" w:nlCheck="1" w:checkStyle="0"/>
  <w:activeWritingStyle w:appName="MSWord" w:lang="es-ES" w:vendorID="64" w:dllVersion="4096" w:nlCheck="1" w:checkStyle="0"/>
  <w:activeWritingStyle w:appName="MSWord" w:lang="pt-BR"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BO"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n-US"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pt-BR"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9E9"/>
    <w:rsid w:val="00000A05"/>
    <w:rsid w:val="00000A40"/>
    <w:rsid w:val="0000120B"/>
    <w:rsid w:val="00001E0E"/>
    <w:rsid w:val="000021C9"/>
    <w:rsid w:val="00002B9B"/>
    <w:rsid w:val="000041AF"/>
    <w:rsid w:val="00007591"/>
    <w:rsid w:val="00007676"/>
    <w:rsid w:val="00007731"/>
    <w:rsid w:val="000105C5"/>
    <w:rsid w:val="0001075D"/>
    <w:rsid w:val="00013010"/>
    <w:rsid w:val="00013115"/>
    <w:rsid w:val="00013F02"/>
    <w:rsid w:val="000142C7"/>
    <w:rsid w:val="00014876"/>
    <w:rsid w:val="000151EB"/>
    <w:rsid w:val="000153EC"/>
    <w:rsid w:val="00015884"/>
    <w:rsid w:val="000158A2"/>
    <w:rsid w:val="00016282"/>
    <w:rsid w:val="000162CE"/>
    <w:rsid w:val="00016FE5"/>
    <w:rsid w:val="000205DB"/>
    <w:rsid w:val="00021088"/>
    <w:rsid w:val="00021992"/>
    <w:rsid w:val="000225A8"/>
    <w:rsid w:val="0002365E"/>
    <w:rsid w:val="000236F6"/>
    <w:rsid w:val="000241F6"/>
    <w:rsid w:val="000249E0"/>
    <w:rsid w:val="00025D3A"/>
    <w:rsid w:val="00027476"/>
    <w:rsid w:val="00027666"/>
    <w:rsid w:val="00030BB6"/>
    <w:rsid w:val="00031D69"/>
    <w:rsid w:val="000330C1"/>
    <w:rsid w:val="00037F5E"/>
    <w:rsid w:val="0004002C"/>
    <w:rsid w:val="00040B13"/>
    <w:rsid w:val="00041E93"/>
    <w:rsid w:val="0004298D"/>
    <w:rsid w:val="000454D3"/>
    <w:rsid w:val="000455DF"/>
    <w:rsid w:val="00045915"/>
    <w:rsid w:val="00045CC6"/>
    <w:rsid w:val="00047636"/>
    <w:rsid w:val="0004797A"/>
    <w:rsid w:val="00051EB3"/>
    <w:rsid w:val="0005679E"/>
    <w:rsid w:val="00056EF6"/>
    <w:rsid w:val="00057449"/>
    <w:rsid w:val="00057B37"/>
    <w:rsid w:val="00061E16"/>
    <w:rsid w:val="00064797"/>
    <w:rsid w:val="000656B9"/>
    <w:rsid w:val="0006639A"/>
    <w:rsid w:val="00066DFC"/>
    <w:rsid w:val="0006776C"/>
    <w:rsid w:val="00067F94"/>
    <w:rsid w:val="00070EB9"/>
    <w:rsid w:val="00070F78"/>
    <w:rsid w:val="00071FE3"/>
    <w:rsid w:val="000723A5"/>
    <w:rsid w:val="00072474"/>
    <w:rsid w:val="00072C1C"/>
    <w:rsid w:val="000733BE"/>
    <w:rsid w:val="0007430F"/>
    <w:rsid w:val="0007639E"/>
    <w:rsid w:val="00080894"/>
    <w:rsid w:val="000829EE"/>
    <w:rsid w:val="0008308D"/>
    <w:rsid w:val="000842CF"/>
    <w:rsid w:val="00085DB8"/>
    <w:rsid w:val="00085F5B"/>
    <w:rsid w:val="00085FCF"/>
    <w:rsid w:val="00086388"/>
    <w:rsid w:val="00086943"/>
    <w:rsid w:val="0009015A"/>
    <w:rsid w:val="00091AE0"/>
    <w:rsid w:val="0009598B"/>
    <w:rsid w:val="000960C7"/>
    <w:rsid w:val="000977AF"/>
    <w:rsid w:val="00097D5A"/>
    <w:rsid w:val="00097F16"/>
    <w:rsid w:val="00097F34"/>
    <w:rsid w:val="000A0035"/>
    <w:rsid w:val="000A09C9"/>
    <w:rsid w:val="000A2800"/>
    <w:rsid w:val="000A5D4E"/>
    <w:rsid w:val="000A6A2E"/>
    <w:rsid w:val="000A7568"/>
    <w:rsid w:val="000A7F80"/>
    <w:rsid w:val="000B0A28"/>
    <w:rsid w:val="000B0F02"/>
    <w:rsid w:val="000B1EEB"/>
    <w:rsid w:val="000B245A"/>
    <w:rsid w:val="000B48FE"/>
    <w:rsid w:val="000B4C0A"/>
    <w:rsid w:val="000B510C"/>
    <w:rsid w:val="000B6395"/>
    <w:rsid w:val="000B7118"/>
    <w:rsid w:val="000B7735"/>
    <w:rsid w:val="000C0218"/>
    <w:rsid w:val="000C41E2"/>
    <w:rsid w:val="000C4932"/>
    <w:rsid w:val="000C63D6"/>
    <w:rsid w:val="000C7AAB"/>
    <w:rsid w:val="000C7B95"/>
    <w:rsid w:val="000D026B"/>
    <w:rsid w:val="000D0274"/>
    <w:rsid w:val="000D0281"/>
    <w:rsid w:val="000D03AD"/>
    <w:rsid w:val="000D08D2"/>
    <w:rsid w:val="000D0AB7"/>
    <w:rsid w:val="000D0F61"/>
    <w:rsid w:val="000D11C9"/>
    <w:rsid w:val="000D11F6"/>
    <w:rsid w:val="000D1536"/>
    <w:rsid w:val="000D2772"/>
    <w:rsid w:val="000D28B8"/>
    <w:rsid w:val="000D4D1A"/>
    <w:rsid w:val="000D6FDE"/>
    <w:rsid w:val="000D741E"/>
    <w:rsid w:val="000D7B8D"/>
    <w:rsid w:val="000D7FC5"/>
    <w:rsid w:val="000E017E"/>
    <w:rsid w:val="000E1062"/>
    <w:rsid w:val="000E1807"/>
    <w:rsid w:val="000E20B0"/>
    <w:rsid w:val="000E3401"/>
    <w:rsid w:val="000E37EE"/>
    <w:rsid w:val="000E4335"/>
    <w:rsid w:val="000E5224"/>
    <w:rsid w:val="000E5879"/>
    <w:rsid w:val="000E60E6"/>
    <w:rsid w:val="000E6746"/>
    <w:rsid w:val="000E7306"/>
    <w:rsid w:val="000F020E"/>
    <w:rsid w:val="000F145E"/>
    <w:rsid w:val="000F19E7"/>
    <w:rsid w:val="000F2EE6"/>
    <w:rsid w:val="000F3767"/>
    <w:rsid w:val="000F41EA"/>
    <w:rsid w:val="000F6DB9"/>
    <w:rsid w:val="000F751E"/>
    <w:rsid w:val="00100FD0"/>
    <w:rsid w:val="001012F3"/>
    <w:rsid w:val="00101E78"/>
    <w:rsid w:val="00104941"/>
    <w:rsid w:val="00106442"/>
    <w:rsid w:val="00107538"/>
    <w:rsid w:val="00107685"/>
    <w:rsid w:val="00107965"/>
    <w:rsid w:val="00110155"/>
    <w:rsid w:val="0011034F"/>
    <w:rsid w:val="001109C9"/>
    <w:rsid w:val="00110DD5"/>
    <w:rsid w:val="00112678"/>
    <w:rsid w:val="001134D4"/>
    <w:rsid w:val="00113F16"/>
    <w:rsid w:val="001146F6"/>
    <w:rsid w:val="0011558D"/>
    <w:rsid w:val="001177F3"/>
    <w:rsid w:val="00117A59"/>
    <w:rsid w:val="00117BE2"/>
    <w:rsid w:val="00121563"/>
    <w:rsid w:val="00121D23"/>
    <w:rsid w:val="00122160"/>
    <w:rsid w:val="001229DA"/>
    <w:rsid w:val="001238D4"/>
    <w:rsid w:val="00124490"/>
    <w:rsid w:val="001252F5"/>
    <w:rsid w:val="001306E0"/>
    <w:rsid w:val="001314C7"/>
    <w:rsid w:val="00135ABD"/>
    <w:rsid w:val="00136EFB"/>
    <w:rsid w:val="00137836"/>
    <w:rsid w:val="00137A86"/>
    <w:rsid w:val="00140035"/>
    <w:rsid w:val="0014088F"/>
    <w:rsid w:val="00140ACF"/>
    <w:rsid w:val="00140BA9"/>
    <w:rsid w:val="0014101D"/>
    <w:rsid w:val="00141FB3"/>
    <w:rsid w:val="0014282F"/>
    <w:rsid w:val="00145A59"/>
    <w:rsid w:val="0014641F"/>
    <w:rsid w:val="00146DA9"/>
    <w:rsid w:val="00147616"/>
    <w:rsid w:val="00147AAA"/>
    <w:rsid w:val="001526FE"/>
    <w:rsid w:val="00152E1B"/>
    <w:rsid w:val="00152E5F"/>
    <w:rsid w:val="00154028"/>
    <w:rsid w:val="001559C7"/>
    <w:rsid w:val="00156C89"/>
    <w:rsid w:val="00160A3C"/>
    <w:rsid w:val="00160BD3"/>
    <w:rsid w:val="00160EE5"/>
    <w:rsid w:val="001620A0"/>
    <w:rsid w:val="0016265C"/>
    <w:rsid w:val="0016265F"/>
    <w:rsid w:val="00163803"/>
    <w:rsid w:val="00163B5D"/>
    <w:rsid w:val="00163F57"/>
    <w:rsid w:val="00164C68"/>
    <w:rsid w:val="0016534F"/>
    <w:rsid w:val="00165C03"/>
    <w:rsid w:val="00165EAA"/>
    <w:rsid w:val="001671A8"/>
    <w:rsid w:val="001671AE"/>
    <w:rsid w:val="001675F6"/>
    <w:rsid w:val="0017012F"/>
    <w:rsid w:val="001702A0"/>
    <w:rsid w:val="00171AFA"/>
    <w:rsid w:val="00171E6A"/>
    <w:rsid w:val="0017367B"/>
    <w:rsid w:val="00173DE6"/>
    <w:rsid w:val="00174469"/>
    <w:rsid w:val="001754B0"/>
    <w:rsid w:val="00175611"/>
    <w:rsid w:val="00176004"/>
    <w:rsid w:val="00180620"/>
    <w:rsid w:val="00180720"/>
    <w:rsid w:val="00180B39"/>
    <w:rsid w:val="00181982"/>
    <w:rsid w:val="00181C51"/>
    <w:rsid w:val="001826DC"/>
    <w:rsid w:val="00182F77"/>
    <w:rsid w:val="001853ED"/>
    <w:rsid w:val="0018564F"/>
    <w:rsid w:val="00186F2B"/>
    <w:rsid w:val="001877B4"/>
    <w:rsid w:val="001908F9"/>
    <w:rsid w:val="00190FBA"/>
    <w:rsid w:val="001911F5"/>
    <w:rsid w:val="0019128F"/>
    <w:rsid w:val="00192193"/>
    <w:rsid w:val="00192B92"/>
    <w:rsid w:val="001938CE"/>
    <w:rsid w:val="00193BB9"/>
    <w:rsid w:val="00194728"/>
    <w:rsid w:val="00194A17"/>
    <w:rsid w:val="00194F74"/>
    <w:rsid w:val="00195457"/>
    <w:rsid w:val="00195962"/>
    <w:rsid w:val="00196127"/>
    <w:rsid w:val="00197630"/>
    <w:rsid w:val="001A1D22"/>
    <w:rsid w:val="001A37E1"/>
    <w:rsid w:val="001A5656"/>
    <w:rsid w:val="001A63C3"/>
    <w:rsid w:val="001A7715"/>
    <w:rsid w:val="001A77EF"/>
    <w:rsid w:val="001A7DD2"/>
    <w:rsid w:val="001A7F54"/>
    <w:rsid w:val="001B0D9E"/>
    <w:rsid w:val="001B20E2"/>
    <w:rsid w:val="001B22DA"/>
    <w:rsid w:val="001B245D"/>
    <w:rsid w:val="001B2591"/>
    <w:rsid w:val="001B3C53"/>
    <w:rsid w:val="001B3E3D"/>
    <w:rsid w:val="001B41B5"/>
    <w:rsid w:val="001B476A"/>
    <w:rsid w:val="001B5F1E"/>
    <w:rsid w:val="001B66CE"/>
    <w:rsid w:val="001B6E67"/>
    <w:rsid w:val="001C020A"/>
    <w:rsid w:val="001C0586"/>
    <w:rsid w:val="001C1090"/>
    <w:rsid w:val="001C319D"/>
    <w:rsid w:val="001C3239"/>
    <w:rsid w:val="001C35BD"/>
    <w:rsid w:val="001C38C8"/>
    <w:rsid w:val="001C3A11"/>
    <w:rsid w:val="001C3F80"/>
    <w:rsid w:val="001C4F62"/>
    <w:rsid w:val="001C5772"/>
    <w:rsid w:val="001C5DBF"/>
    <w:rsid w:val="001C6005"/>
    <w:rsid w:val="001C7A78"/>
    <w:rsid w:val="001D0096"/>
    <w:rsid w:val="001D1679"/>
    <w:rsid w:val="001D18EE"/>
    <w:rsid w:val="001D1CDB"/>
    <w:rsid w:val="001D284D"/>
    <w:rsid w:val="001D31D3"/>
    <w:rsid w:val="001D360C"/>
    <w:rsid w:val="001D402C"/>
    <w:rsid w:val="001D43B8"/>
    <w:rsid w:val="001D4647"/>
    <w:rsid w:val="001D703A"/>
    <w:rsid w:val="001D717C"/>
    <w:rsid w:val="001D7473"/>
    <w:rsid w:val="001E0D23"/>
    <w:rsid w:val="001E1197"/>
    <w:rsid w:val="001E147E"/>
    <w:rsid w:val="001E2FC8"/>
    <w:rsid w:val="001E42AF"/>
    <w:rsid w:val="001E4F0B"/>
    <w:rsid w:val="001E521E"/>
    <w:rsid w:val="001E705A"/>
    <w:rsid w:val="001E72DD"/>
    <w:rsid w:val="001E7518"/>
    <w:rsid w:val="001F098C"/>
    <w:rsid w:val="001F11A9"/>
    <w:rsid w:val="001F1B76"/>
    <w:rsid w:val="001F24F4"/>
    <w:rsid w:val="001F286C"/>
    <w:rsid w:val="001F3297"/>
    <w:rsid w:val="001F4B02"/>
    <w:rsid w:val="001F5605"/>
    <w:rsid w:val="001F5FC4"/>
    <w:rsid w:val="001F6474"/>
    <w:rsid w:val="00200A2D"/>
    <w:rsid w:val="00200C4C"/>
    <w:rsid w:val="002014A5"/>
    <w:rsid w:val="002021A8"/>
    <w:rsid w:val="00202D5F"/>
    <w:rsid w:val="002030B0"/>
    <w:rsid w:val="0020330D"/>
    <w:rsid w:val="00203DBE"/>
    <w:rsid w:val="002041AD"/>
    <w:rsid w:val="00204349"/>
    <w:rsid w:val="00204F26"/>
    <w:rsid w:val="00205C37"/>
    <w:rsid w:val="002103A2"/>
    <w:rsid w:val="002106A9"/>
    <w:rsid w:val="002108AE"/>
    <w:rsid w:val="0021130A"/>
    <w:rsid w:val="002121B9"/>
    <w:rsid w:val="002128D9"/>
    <w:rsid w:val="00212A0A"/>
    <w:rsid w:val="00212F70"/>
    <w:rsid w:val="00214000"/>
    <w:rsid w:val="00214239"/>
    <w:rsid w:val="002144ED"/>
    <w:rsid w:val="00214D4B"/>
    <w:rsid w:val="002152DB"/>
    <w:rsid w:val="00215F03"/>
    <w:rsid w:val="0021605A"/>
    <w:rsid w:val="0021661F"/>
    <w:rsid w:val="0021704A"/>
    <w:rsid w:val="002175CA"/>
    <w:rsid w:val="00220F24"/>
    <w:rsid w:val="002234B0"/>
    <w:rsid w:val="00224726"/>
    <w:rsid w:val="00224732"/>
    <w:rsid w:val="00224F8B"/>
    <w:rsid w:val="0022537A"/>
    <w:rsid w:val="00225EF6"/>
    <w:rsid w:val="002264F9"/>
    <w:rsid w:val="002275B2"/>
    <w:rsid w:val="0022782E"/>
    <w:rsid w:val="00230485"/>
    <w:rsid w:val="00231390"/>
    <w:rsid w:val="00231C20"/>
    <w:rsid w:val="00232164"/>
    <w:rsid w:val="00232ABF"/>
    <w:rsid w:val="00232BAF"/>
    <w:rsid w:val="00233173"/>
    <w:rsid w:val="00234717"/>
    <w:rsid w:val="00234A8A"/>
    <w:rsid w:val="00234F8E"/>
    <w:rsid w:val="00235AEB"/>
    <w:rsid w:val="00237978"/>
    <w:rsid w:val="00240012"/>
    <w:rsid w:val="002412B6"/>
    <w:rsid w:val="00241EAF"/>
    <w:rsid w:val="002424C2"/>
    <w:rsid w:val="0024258D"/>
    <w:rsid w:val="002429BD"/>
    <w:rsid w:val="00242C43"/>
    <w:rsid w:val="00242D4E"/>
    <w:rsid w:val="002430AC"/>
    <w:rsid w:val="0024316A"/>
    <w:rsid w:val="00243D58"/>
    <w:rsid w:val="0024469D"/>
    <w:rsid w:val="00244976"/>
    <w:rsid w:val="00245685"/>
    <w:rsid w:val="00245C18"/>
    <w:rsid w:val="00246345"/>
    <w:rsid w:val="00247013"/>
    <w:rsid w:val="00247922"/>
    <w:rsid w:val="00247FFD"/>
    <w:rsid w:val="00250A16"/>
    <w:rsid w:val="00252A53"/>
    <w:rsid w:val="00252DFD"/>
    <w:rsid w:val="00254075"/>
    <w:rsid w:val="00255619"/>
    <w:rsid w:val="00255F4E"/>
    <w:rsid w:val="002563C7"/>
    <w:rsid w:val="00256562"/>
    <w:rsid w:val="0025689F"/>
    <w:rsid w:val="00257599"/>
    <w:rsid w:val="0025778B"/>
    <w:rsid w:val="00257F58"/>
    <w:rsid w:val="00260215"/>
    <w:rsid w:val="00261DF5"/>
    <w:rsid w:val="00262251"/>
    <w:rsid w:val="002625F4"/>
    <w:rsid w:val="002626A9"/>
    <w:rsid w:val="002627FD"/>
    <w:rsid w:val="00262DAD"/>
    <w:rsid w:val="00263778"/>
    <w:rsid w:val="00263FDC"/>
    <w:rsid w:val="0026417F"/>
    <w:rsid w:val="0026469F"/>
    <w:rsid w:val="00264C9A"/>
    <w:rsid w:val="00265723"/>
    <w:rsid w:val="00266740"/>
    <w:rsid w:val="00266891"/>
    <w:rsid w:val="00267604"/>
    <w:rsid w:val="002705DF"/>
    <w:rsid w:val="00272CF3"/>
    <w:rsid w:val="00273A37"/>
    <w:rsid w:val="00273D0A"/>
    <w:rsid w:val="0027510F"/>
    <w:rsid w:val="002759E0"/>
    <w:rsid w:val="00276748"/>
    <w:rsid w:val="00276AD9"/>
    <w:rsid w:val="0027745C"/>
    <w:rsid w:val="0027797F"/>
    <w:rsid w:val="00280DED"/>
    <w:rsid w:val="0028113B"/>
    <w:rsid w:val="0028188C"/>
    <w:rsid w:val="002837F3"/>
    <w:rsid w:val="0028399F"/>
    <w:rsid w:val="00284CF3"/>
    <w:rsid w:val="00284D73"/>
    <w:rsid w:val="0028670E"/>
    <w:rsid w:val="0028683C"/>
    <w:rsid w:val="0028690D"/>
    <w:rsid w:val="00287B69"/>
    <w:rsid w:val="00291247"/>
    <w:rsid w:val="00291BC9"/>
    <w:rsid w:val="00291FD1"/>
    <w:rsid w:val="00293DFC"/>
    <w:rsid w:val="002950C8"/>
    <w:rsid w:val="00296137"/>
    <w:rsid w:val="00296868"/>
    <w:rsid w:val="002973D2"/>
    <w:rsid w:val="00297954"/>
    <w:rsid w:val="00297CB3"/>
    <w:rsid w:val="00297D12"/>
    <w:rsid w:val="002A08EF"/>
    <w:rsid w:val="002A0C10"/>
    <w:rsid w:val="002A1C2F"/>
    <w:rsid w:val="002A1F06"/>
    <w:rsid w:val="002A214C"/>
    <w:rsid w:val="002A2E00"/>
    <w:rsid w:val="002A42BF"/>
    <w:rsid w:val="002A57BD"/>
    <w:rsid w:val="002A684A"/>
    <w:rsid w:val="002A6942"/>
    <w:rsid w:val="002A6A9C"/>
    <w:rsid w:val="002A6B45"/>
    <w:rsid w:val="002A7173"/>
    <w:rsid w:val="002A739A"/>
    <w:rsid w:val="002A74DE"/>
    <w:rsid w:val="002A782B"/>
    <w:rsid w:val="002B0F55"/>
    <w:rsid w:val="002B1ABA"/>
    <w:rsid w:val="002B230C"/>
    <w:rsid w:val="002B2462"/>
    <w:rsid w:val="002B271A"/>
    <w:rsid w:val="002B51D8"/>
    <w:rsid w:val="002B6989"/>
    <w:rsid w:val="002B7505"/>
    <w:rsid w:val="002C1074"/>
    <w:rsid w:val="002C1093"/>
    <w:rsid w:val="002C157C"/>
    <w:rsid w:val="002C1A8E"/>
    <w:rsid w:val="002C2677"/>
    <w:rsid w:val="002C2756"/>
    <w:rsid w:val="002C3226"/>
    <w:rsid w:val="002C3600"/>
    <w:rsid w:val="002C3E39"/>
    <w:rsid w:val="002C3FD9"/>
    <w:rsid w:val="002C426B"/>
    <w:rsid w:val="002C47C9"/>
    <w:rsid w:val="002C58D7"/>
    <w:rsid w:val="002C60E5"/>
    <w:rsid w:val="002C7549"/>
    <w:rsid w:val="002D007D"/>
    <w:rsid w:val="002D122B"/>
    <w:rsid w:val="002D1ECF"/>
    <w:rsid w:val="002D377F"/>
    <w:rsid w:val="002D399A"/>
    <w:rsid w:val="002D3D46"/>
    <w:rsid w:val="002D4A1B"/>
    <w:rsid w:val="002D5306"/>
    <w:rsid w:val="002D533F"/>
    <w:rsid w:val="002D57BC"/>
    <w:rsid w:val="002D622B"/>
    <w:rsid w:val="002D7330"/>
    <w:rsid w:val="002D733A"/>
    <w:rsid w:val="002D75C9"/>
    <w:rsid w:val="002D783F"/>
    <w:rsid w:val="002E170A"/>
    <w:rsid w:val="002E1BF2"/>
    <w:rsid w:val="002E3C5D"/>
    <w:rsid w:val="002E487F"/>
    <w:rsid w:val="002E7001"/>
    <w:rsid w:val="002E7F99"/>
    <w:rsid w:val="002F1204"/>
    <w:rsid w:val="002F1E86"/>
    <w:rsid w:val="002F31C9"/>
    <w:rsid w:val="002F3468"/>
    <w:rsid w:val="002F3600"/>
    <w:rsid w:val="002F3E29"/>
    <w:rsid w:val="002F4078"/>
    <w:rsid w:val="002F447C"/>
    <w:rsid w:val="002F5046"/>
    <w:rsid w:val="002F6130"/>
    <w:rsid w:val="0030079D"/>
    <w:rsid w:val="00300A6E"/>
    <w:rsid w:val="003010C7"/>
    <w:rsid w:val="00301496"/>
    <w:rsid w:val="00301959"/>
    <w:rsid w:val="003019C3"/>
    <w:rsid w:val="00301A70"/>
    <w:rsid w:val="0030364B"/>
    <w:rsid w:val="00303C50"/>
    <w:rsid w:val="003058BA"/>
    <w:rsid w:val="003066C4"/>
    <w:rsid w:val="00306913"/>
    <w:rsid w:val="00310215"/>
    <w:rsid w:val="00310E92"/>
    <w:rsid w:val="00311032"/>
    <w:rsid w:val="00313B14"/>
    <w:rsid w:val="003140EF"/>
    <w:rsid w:val="0031621A"/>
    <w:rsid w:val="003174C0"/>
    <w:rsid w:val="00317CD5"/>
    <w:rsid w:val="00321196"/>
    <w:rsid w:val="0032156B"/>
    <w:rsid w:val="0032182A"/>
    <w:rsid w:val="00321867"/>
    <w:rsid w:val="00321DE9"/>
    <w:rsid w:val="00322422"/>
    <w:rsid w:val="003227D0"/>
    <w:rsid w:val="00323110"/>
    <w:rsid w:val="003242C8"/>
    <w:rsid w:val="003249BB"/>
    <w:rsid w:val="00325F94"/>
    <w:rsid w:val="003266B2"/>
    <w:rsid w:val="00327DA0"/>
    <w:rsid w:val="0033047C"/>
    <w:rsid w:val="00330B64"/>
    <w:rsid w:val="00331042"/>
    <w:rsid w:val="0033141A"/>
    <w:rsid w:val="00331AAA"/>
    <w:rsid w:val="00332189"/>
    <w:rsid w:val="003338AC"/>
    <w:rsid w:val="0033524D"/>
    <w:rsid w:val="00336C54"/>
    <w:rsid w:val="0033726B"/>
    <w:rsid w:val="00337DE2"/>
    <w:rsid w:val="003402FE"/>
    <w:rsid w:val="00341EB3"/>
    <w:rsid w:val="00343191"/>
    <w:rsid w:val="0034335A"/>
    <w:rsid w:val="003433BB"/>
    <w:rsid w:val="0034393A"/>
    <w:rsid w:val="0034410B"/>
    <w:rsid w:val="003501C8"/>
    <w:rsid w:val="003506C6"/>
    <w:rsid w:val="00351A41"/>
    <w:rsid w:val="00351BDE"/>
    <w:rsid w:val="00351CB4"/>
    <w:rsid w:val="00353889"/>
    <w:rsid w:val="00353A9E"/>
    <w:rsid w:val="00353AD0"/>
    <w:rsid w:val="00353FAA"/>
    <w:rsid w:val="003544A0"/>
    <w:rsid w:val="0035481E"/>
    <w:rsid w:val="00355FC0"/>
    <w:rsid w:val="00356279"/>
    <w:rsid w:val="00356B1B"/>
    <w:rsid w:val="00356F4B"/>
    <w:rsid w:val="00357872"/>
    <w:rsid w:val="003607B5"/>
    <w:rsid w:val="00361A28"/>
    <w:rsid w:val="00362EEF"/>
    <w:rsid w:val="00363A94"/>
    <w:rsid w:val="0036430B"/>
    <w:rsid w:val="00365802"/>
    <w:rsid w:val="00365F48"/>
    <w:rsid w:val="00366FCA"/>
    <w:rsid w:val="00370549"/>
    <w:rsid w:val="00371254"/>
    <w:rsid w:val="0037149B"/>
    <w:rsid w:val="00371D3B"/>
    <w:rsid w:val="00371D4B"/>
    <w:rsid w:val="00373C1B"/>
    <w:rsid w:val="003741B4"/>
    <w:rsid w:val="003756EC"/>
    <w:rsid w:val="0037576F"/>
    <w:rsid w:val="00377048"/>
    <w:rsid w:val="00377127"/>
    <w:rsid w:val="00380303"/>
    <w:rsid w:val="00380DFE"/>
    <w:rsid w:val="00380F9D"/>
    <w:rsid w:val="00381BD6"/>
    <w:rsid w:val="00384F99"/>
    <w:rsid w:val="003857A6"/>
    <w:rsid w:val="00385AB5"/>
    <w:rsid w:val="0038644C"/>
    <w:rsid w:val="00386738"/>
    <w:rsid w:val="00387450"/>
    <w:rsid w:val="003877EC"/>
    <w:rsid w:val="003877F5"/>
    <w:rsid w:val="00390819"/>
    <w:rsid w:val="003908E5"/>
    <w:rsid w:val="00391EA6"/>
    <w:rsid w:val="00392A77"/>
    <w:rsid w:val="00393774"/>
    <w:rsid w:val="00393C52"/>
    <w:rsid w:val="00393ED2"/>
    <w:rsid w:val="00393EE2"/>
    <w:rsid w:val="0039449C"/>
    <w:rsid w:val="0039670C"/>
    <w:rsid w:val="003973DA"/>
    <w:rsid w:val="003975FC"/>
    <w:rsid w:val="00397793"/>
    <w:rsid w:val="00397BB3"/>
    <w:rsid w:val="00397D11"/>
    <w:rsid w:val="003A013B"/>
    <w:rsid w:val="003A02D1"/>
    <w:rsid w:val="003A0991"/>
    <w:rsid w:val="003A283A"/>
    <w:rsid w:val="003A28AD"/>
    <w:rsid w:val="003A2B20"/>
    <w:rsid w:val="003A379E"/>
    <w:rsid w:val="003A43FF"/>
    <w:rsid w:val="003A56C2"/>
    <w:rsid w:val="003A58FE"/>
    <w:rsid w:val="003A625B"/>
    <w:rsid w:val="003B0391"/>
    <w:rsid w:val="003B1413"/>
    <w:rsid w:val="003B29C5"/>
    <w:rsid w:val="003B2D23"/>
    <w:rsid w:val="003B342A"/>
    <w:rsid w:val="003B41E2"/>
    <w:rsid w:val="003B4A90"/>
    <w:rsid w:val="003B5F39"/>
    <w:rsid w:val="003B759D"/>
    <w:rsid w:val="003C0552"/>
    <w:rsid w:val="003C0C2D"/>
    <w:rsid w:val="003C1C9C"/>
    <w:rsid w:val="003C33FF"/>
    <w:rsid w:val="003C40F1"/>
    <w:rsid w:val="003C42AF"/>
    <w:rsid w:val="003C4319"/>
    <w:rsid w:val="003C4C53"/>
    <w:rsid w:val="003C603D"/>
    <w:rsid w:val="003C7EAD"/>
    <w:rsid w:val="003D0204"/>
    <w:rsid w:val="003D0298"/>
    <w:rsid w:val="003D10F2"/>
    <w:rsid w:val="003D18D4"/>
    <w:rsid w:val="003D36CF"/>
    <w:rsid w:val="003D458E"/>
    <w:rsid w:val="003D4DBF"/>
    <w:rsid w:val="003D5156"/>
    <w:rsid w:val="003D6170"/>
    <w:rsid w:val="003E12DF"/>
    <w:rsid w:val="003E1305"/>
    <w:rsid w:val="003E1BD7"/>
    <w:rsid w:val="003E217A"/>
    <w:rsid w:val="003E2D66"/>
    <w:rsid w:val="003E33F2"/>
    <w:rsid w:val="003E36AA"/>
    <w:rsid w:val="003E5427"/>
    <w:rsid w:val="003E634A"/>
    <w:rsid w:val="003E7A55"/>
    <w:rsid w:val="003F142E"/>
    <w:rsid w:val="003F261E"/>
    <w:rsid w:val="003F334A"/>
    <w:rsid w:val="003F3499"/>
    <w:rsid w:val="003F4988"/>
    <w:rsid w:val="003F58A8"/>
    <w:rsid w:val="003F5F0D"/>
    <w:rsid w:val="003F7314"/>
    <w:rsid w:val="003F760C"/>
    <w:rsid w:val="003F7E9B"/>
    <w:rsid w:val="004010E6"/>
    <w:rsid w:val="004023C1"/>
    <w:rsid w:val="004026DA"/>
    <w:rsid w:val="004029B5"/>
    <w:rsid w:val="00402C68"/>
    <w:rsid w:val="00403334"/>
    <w:rsid w:val="00411511"/>
    <w:rsid w:val="004115F6"/>
    <w:rsid w:val="00411DF3"/>
    <w:rsid w:val="00411F38"/>
    <w:rsid w:val="00412A87"/>
    <w:rsid w:val="004131EF"/>
    <w:rsid w:val="004136A9"/>
    <w:rsid w:val="00413DB0"/>
    <w:rsid w:val="00414973"/>
    <w:rsid w:val="00414D19"/>
    <w:rsid w:val="0041567A"/>
    <w:rsid w:val="0041662D"/>
    <w:rsid w:val="00416D57"/>
    <w:rsid w:val="00417CF6"/>
    <w:rsid w:val="00422A24"/>
    <w:rsid w:val="00422D8C"/>
    <w:rsid w:val="004238F2"/>
    <w:rsid w:val="00423D46"/>
    <w:rsid w:val="0042481B"/>
    <w:rsid w:val="0042492C"/>
    <w:rsid w:val="00424E48"/>
    <w:rsid w:val="00425049"/>
    <w:rsid w:val="0042584D"/>
    <w:rsid w:val="00425D29"/>
    <w:rsid w:val="004261FC"/>
    <w:rsid w:val="004265AA"/>
    <w:rsid w:val="00426768"/>
    <w:rsid w:val="00426F58"/>
    <w:rsid w:val="00427666"/>
    <w:rsid w:val="004301BA"/>
    <w:rsid w:val="00431507"/>
    <w:rsid w:val="004328B6"/>
    <w:rsid w:val="004339C4"/>
    <w:rsid w:val="00433EB2"/>
    <w:rsid w:val="00434A25"/>
    <w:rsid w:val="004351DD"/>
    <w:rsid w:val="00435402"/>
    <w:rsid w:val="004359CF"/>
    <w:rsid w:val="00436841"/>
    <w:rsid w:val="004370D3"/>
    <w:rsid w:val="0043727C"/>
    <w:rsid w:val="00437BA0"/>
    <w:rsid w:val="00440018"/>
    <w:rsid w:val="0044031A"/>
    <w:rsid w:val="00442B8A"/>
    <w:rsid w:val="0044423C"/>
    <w:rsid w:val="00444959"/>
    <w:rsid w:val="004463D4"/>
    <w:rsid w:val="00446CCD"/>
    <w:rsid w:val="0044754F"/>
    <w:rsid w:val="00447A35"/>
    <w:rsid w:val="00447A7D"/>
    <w:rsid w:val="00450A1E"/>
    <w:rsid w:val="00451670"/>
    <w:rsid w:val="00451D4D"/>
    <w:rsid w:val="004542CE"/>
    <w:rsid w:val="00454933"/>
    <w:rsid w:val="0045511E"/>
    <w:rsid w:val="0045516F"/>
    <w:rsid w:val="00455E74"/>
    <w:rsid w:val="00455EE3"/>
    <w:rsid w:val="00456F27"/>
    <w:rsid w:val="004571AF"/>
    <w:rsid w:val="00457CC1"/>
    <w:rsid w:val="00460416"/>
    <w:rsid w:val="00460BD1"/>
    <w:rsid w:val="00460E08"/>
    <w:rsid w:val="00461268"/>
    <w:rsid w:val="00462B33"/>
    <w:rsid w:val="00462D6B"/>
    <w:rsid w:val="0046308D"/>
    <w:rsid w:val="00463924"/>
    <w:rsid w:val="00463991"/>
    <w:rsid w:val="00464AE4"/>
    <w:rsid w:val="00464D96"/>
    <w:rsid w:val="00465F0B"/>
    <w:rsid w:val="0046662C"/>
    <w:rsid w:val="00466ED4"/>
    <w:rsid w:val="00467A51"/>
    <w:rsid w:val="004708C5"/>
    <w:rsid w:val="00473378"/>
    <w:rsid w:val="0047353F"/>
    <w:rsid w:val="00473E69"/>
    <w:rsid w:val="00474861"/>
    <w:rsid w:val="00474FD9"/>
    <w:rsid w:val="00475032"/>
    <w:rsid w:val="004757D0"/>
    <w:rsid w:val="004763A6"/>
    <w:rsid w:val="00477CCE"/>
    <w:rsid w:val="00477DB8"/>
    <w:rsid w:val="00481D38"/>
    <w:rsid w:val="0048203B"/>
    <w:rsid w:val="0048285E"/>
    <w:rsid w:val="0048322E"/>
    <w:rsid w:val="00483D92"/>
    <w:rsid w:val="00483E11"/>
    <w:rsid w:val="004840D2"/>
    <w:rsid w:val="00484AC9"/>
    <w:rsid w:val="00487D38"/>
    <w:rsid w:val="0049050B"/>
    <w:rsid w:val="004908EA"/>
    <w:rsid w:val="00490B61"/>
    <w:rsid w:val="00492BE7"/>
    <w:rsid w:val="004933D3"/>
    <w:rsid w:val="00493D6C"/>
    <w:rsid w:val="00494629"/>
    <w:rsid w:val="00494F38"/>
    <w:rsid w:val="00495B9A"/>
    <w:rsid w:val="004A5282"/>
    <w:rsid w:val="004A58B9"/>
    <w:rsid w:val="004A6182"/>
    <w:rsid w:val="004A7184"/>
    <w:rsid w:val="004A728B"/>
    <w:rsid w:val="004B1AC1"/>
    <w:rsid w:val="004B2377"/>
    <w:rsid w:val="004B423D"/>
    <w:rsid w:val="004B4C39"/>
    <w:rsid w:val="004B5906"/>
    <w:rsid w:val="004B602A"/>
    <w:rsid w:val="004B69E5"/>
    <w:rsid w:val="004B71A7"/>
    <w:rsid w:val="004B73F6"/>
    <w:rsid w:val="004B7416"/>
    <w:rsid w:val="004B78B9"/>
    <w:rsid w:val="004C0753"/>
    <w:rsid w:val="004C086B"/>
    <w:rsid w:val="004C2CF3"/>
    <w:rsid w:val="004C32F0"/>
    <w:rsid w:val="004C38F5"/>
    <w:rsid w:val="004C3D81"/>
    <w:rsid w:val="004C4476"/>
    <w:rsid w:val="004C4AF1"/>
    <w:rsid w:val="004C5AD7"/>
    <w:rsid w:val="004C6F4F"/>
    <w:rsid w:val="004D05FB"/>
    <w:rsid w:val="004D07BD"/>
    <w:rsid w:val="004D0EB4"/>
    <w:rsid w:val="004D12F0"/>
    <w:rsid w:val="004D144D"/>
    <w:rsid w:val="004D2C28"/>
    <w:rsid w:val="004D366B"/>
    <w:rsid w:val="004D3DE6"/>
    <w:rsid w:val="004D42C9"/>
    <w:rsid w:val="004D4670"/>
    <w:rsid w:val="004D4D05"/>
    <w:rsid w:val="004D7985"/>
    <w:rsid w:val="004E3192"/>
    <w:rsid w:val="004E3F3A"/>
    <w:rsid w:val="004E3FA8"/>
    <w:rsid w:val="004E4AB9"/>
    <w:rsid w:val="004E4BA9"/>
    <w:rsid w:val="004E4EF3"/>
    <w:rsid w:val="004E592B"/>
    <w:rsid w:val="004E5F23"/>
    <w:rsid w:val="004E6477"/>
    <w:rsid w:val="004F0367"/>
    <w:rsid w:val="004F04D2"/>
    <w:rsid w:val="004F0582"/>
    <w:rsid w:val="004F0A58"/>
    <w:rsid w:val="004F0C7C"/>
    <w:rsid w:val="004F1DF9"/>
    <w:rsid w:val="004F2929"/>
    <w:rsid w:val="004F477A"/>
    <w:rsid w:val="004F4AF8"/>
    <w:rsid w:val="004F5F20"/>
    <w:rsid w:val="004F67C3"/>
    <w:rsid w:val="00501EF4"/>
    <w:rsid w:val="00503092"/>
    <w:rsid w:val="0050470B"/>
    <w:rsid w:val="005059F9"/>
    <w:rsid w:val="00505CCF"/>
    <w:rsid w:val="005066A5"/>
    <w:rsid w:val="0050777F"/>
    <w:rsid w:val="00507C96"/>
    <w:rsid w:val="005101FD"/>
    <w:rsid w:val="00510D3A"/>
    <w:rsid w:val="00510F23"/>
    <w:rsid w:val="005113EF"/>
    <w:rsid w:val="00511895"/>
    <w:rsid w:val="00511C21"/>
    <w:rsid w:val="005121F7"/>
    <w:rsid w:val="00513E5F"/>
    <w:rsid w:val="00513E67"/>
    <w:rsid w:val="00514EBF"/>
    <w:rsid w:val="00516335"/>
    <w:rsid w:val="00517194"/>
    <w:rsid w:val="00521169"/>
    <w:rsid w:val="00521376"/>
    <w:rsid w:val="00522850"/>
    <w:rsid w:val="00522ABA"/>
    <w:rsid w:val="0052314E"/>
    <w:rsid w:val="00524273"/>
    <w:rsid w:val="00524A15"/>
    <w:rsid w:val="00524E36"/>
    <w:rsid w:val="005251FA"/>
    <w:rsid w:val="005260B5"/>
    <w:rsid w:val="005270C1"/>
    <w:rsid w:val="00527C65"/>
    <w:rsid w:val="00530DFC"/>
    <w:rsid w:val="00530F09"/>
    <w:rsid w:val="0053124C"/>
    <w:rsid w:val="005317AA"/>
    <w:rsid w:val="0053284C"/>
    <w:rsid w:val="0053296E"/>
    <w:rsid w:val="0053316C"/>
    <w:rsid w:val="0053420C"/>
    <w:rsid w:val="0053434D"/>
    <w:rsid w:val="00535152"/>
    <w:rsid w:val="00535359"/>
    <w:rsid w:val="00535D9A"/>
    <w:rsid w:val="0053644A"/>
    <w:rsid w:val="005367BF"/>
    <w:rsid w:val="005372FA"/>
    <w:rsid w:val="00537904"/>
    <w:rsid w:val="0054080D"/>
    <w:rsid w:val="005415D8"/>
    <w:rsid w:val="005428CC"/>
    <w:rsid w:val="00542DB1"/>
    <w:rsid w:val="005451AE"/>
    <w:rsid w:val="0054591C"/>
    <w:rsid w:val="00545E6C"/>
    <w:rsid w:val="00545F29"/>
    <w:rsid w:val="00545FC5"/>
    <w:rsid w:val="00546152"/>
    <w:rsid w:val="0054683D"/>
    <w:rsid w:val="00547972"/>
    <w:rsid w:val="00547AFB"/>
    <w:rsid w:val="0055006F"/>
    <w:rsid w:val="0055010A"/>
    <w:rsid w:val="00551681"/>
    <w:rsid w:val="00552586"/>
    <w:rsid w:val="00552B0E"/>
    <w:rsid w:val="00552FE2"/>
    <w:rsid w:val="005538D6"/>
    <w:rsid w:val="005558EC"/>
    <w:rsid w:val="00555A58"/>
    <w:rsid w:val="005560AA"/>
    <w:rsid w:val="0055769F"/>
    <w:rsid w:val="00557926"/>
    <w:rsid w:val="00557AD9"/>
    <w:rsid w:val="00557C0C"/>
    <w:rsid w:val="00560080"/>
    <w:rsid w:val="00561143"/>
    <w:rsid w:val="005617F6"/>
    <w:rsid w:val="0056219A"/>
    <w:rsid w:val="005627B4"/>
    <w:rsid w:val="00564618"/>
    <w:rsid w:val="005648FC"/>
    <w:rsid w:val="005649CE"/>
    <w:rsid w:val="00565157"/>
    <w:rsid w:val="00566FCB"/>
    <w:rsid w:val="0057128C"/>
    <w:rsid w:val="005715C6"/>
    <w:rsid w:val="005717A9"/>
    <w:rsid w:val="005718AB"/>
    <w:rsid w:val="00571CDD"/>
    <w:rsid w:val="00572601"/>
    <w:rsid w:val="005743B2"/>
    <w:rsid w:val="00574700"/>
    <w:rsid w:val="005758CF"/>
    <w:rsid w:val="00575C0F"/>
    <w:rsid w:val="00575EA7"/>
    <w:rsid w:val="005776EB"/>
    <w:rsid w:val="005817F3"/>
    <w:rsid w:val="005819D4"/>
    <w:rsid w:val="005822A1"/>
    <w:rsid w:val="0058313F"/>
    <w:rsid w:val="0058331C"/>
    <w:rsid w:val="00583B96"/>
    <w:rsid w:val="00584017"/>
    <w:rsid w:val="00586013"/>
    <w:rsid w:val="00587FDE"/>
    <w:rsid w:val="00591092"/>
    <w:rsid w:val="005911CF"/>
    <w:rsid w:val="0059133D"/>
    <w:rsid w:val="00591D0D"/>
    <w:rsid w:val="00592BDA"/>
    <w:rsid w:val="0059447A"/>
    <w:rsid w:val="00594861"/>
    <w:rsid w:val="00594D44"/>
    <w:rsid w:val="0059535F"/>
    <w:rsid w:val="0059538C"/>
    <w:rsid w:val="005953F9"/>
    <w:rsid w:val="00595781"/>
    <w:rsid w:val="00596A89"/>
    <w:rsid w:val="0059724E"/>
    <w:rsid w:val="00597282"/>
    <w:rsid w:val="0059753B"/>
    <w:rsid w:val="00597704"/>
    <w:rsid w:val="005977DD"/>
    <w:rsid w:val="005A05E5"/>
    <w:rsid w:val="005A1C65"/>
    <w:rsid w:val="005A2998"/>
    <w:rsid w:val="005A2CA9"/>
    <w:rsid w:val="005A2E25"/>
    <w:rsid w:val="005A326E"/>
    <w:rsid w:val="005A3B35"/>
    <w:rsid w:val="005A533B"/>
    <w:rsid w:val="005A567A"/>
    <w:rsid w:val="005A79CB"/>
    <w:rsid w:val="005B070C"/>
    <w:rsid w:val="005B0D2A"/>
    <w:rsid w:val="005B1D40"/>
    <w:rsid w:val="005B4B68"/>
    <w:rsid w:val="005B6346"/>
    <w:rsid w:val="005B6BA4"/>
    <w:rsid w:val="005B796F"/>
    <w:rsid w:val="005C0D9C"/>
    <w:rsid w:val="005C1576"/>
    <w:rsid w:val="005C464E"/>
    <w:rsid w:val="005C4B7E"/>
    <w:rsid w:val="005C567D"/>
    <w:rsid w:val="005C780A"/>
    <w:rsid w:val="005C7B40"/>
    <w:rsid w:val="005D02B9"/>
    <w:rsid w:val="005D0318"/>
    <w:rsid w:val="005D06B6"/>
    <w:rsid w:val="005D11DD"/>
    <w:rsid w:val="005D1CFE"/>
    <w:rsid w:val="005D2165"/>
    <w:rsid w:val="005D3CD0"/>
    <w:rsid w:val="005D5B56"/>
    <w:rsid w:val="005D6CD8"/>
    <w:rsid w:val="005D758F"/>
    <w:rsid w:val="005D77D3"/>
    <w:rsid w:val="005E1389"/>
    <w:rsid w:val="005E1529"/>
    <w:rsid w:val="005E16B0"/>
    <w:rsid w:val="005E2249"/>
    <w:rsid w:val="005E2A42"/>
    <w:rsid w:val="005E3B6C"/>
    <w:rsid w:val="005E3BF4"/>
    <w:rsid w:val="005E79C6"/>
    <w:rsid w:val="005F08DF"/>
    <w:rsid w:val="005F14D9"/>
    <w:rsid w:val="005F1755"/>
    <w:rsid w:val="005F3973"/>
    <w:rsid w:val="005F3A96"/>
    <w:rsid w:val="005F3F98"/>
    <w:rsid w:val="005F5130"/>
    <w:rsid w:val="005F7A4E"/>
    <w:rsid w:val="005F7AA6"/>
    <w:rsid w:val="00600A0D"/>
    <w:rsid w:val="00600D70"/>
    <w:rsid w:val="006025C6"/>
    <w:rsid w:val="006027BE"/>
    <w:rsid w:val="00603238"/>
    <w:rsid w:val="00603921"/>
    <w:rsid w:val="006048A3"/>
    <w:rsid w:val="00604B57"/>
    <w:rsid w:val="006056A9"/>
    <w:rsid w:val="00610646"/>
    <w:rsid w:val="00611B9E"/>
    <w:rsid w:val="00612356"/>
    <w:rsid w:val="0061272F"/>
    <w:rsid w:val="00612B9E"/>
    <w:rsid w:val="006136EC"/>
    <w:rsid w:val="00614611"/>
    <w:rsid w:val="006146A0"/>
    <w:rsid w:val="00614BC2"/>
    <w:rsid w:val="00614FDE"/>
    <w:rsid w:val="006155DF"/>
    <w:rsid w:val="00615A6A"/>
    <w:rsid w:val="0061625C"/>
    <w:rsid w:val="0061626F"/>
    <w:rsid w:val="00616378"/>
    <w:rsid w:val="00617202"/>
    <w:rsid w:val="006173CF"/>
    <w:rsid w:val="00617BD8"/>
    <w:rsid w:val="00617C09"/>
    <w:rsid w:val="00617E6F"/>
    <w:rsid w:val="00622059"/>
    <w:rsid w:val="00622219"/>
    <w:rsid w:val="00623204"/>
    <w:rsid w:val="006232CE"/>
    <w:rsid w:val="00623635"/>
    <w:rsid w:val="006239A6"/>
    <w:rsid w:val="00623BC5"/>
    <w:rsid w:val="006243B0"/>
    <w:rsid w:val="006244C1"/>
    <w:rsid w:val="0062495F"/>
    <w:rsid w:val="00625157"/>
    <w:rsid w:val="0062574B"/>
    <w:rsid w:val="00626224"/>
    <w:rsid w:val="006271F9"/>
    <w:rsid w:val="00627646"/>
    <w:rsid w:val="00627D7C"/>
    <w:rsid w:val="00630560"/>
    <w:rsid w:val="00630D3F"/>
    <w:rsid w:val="00631E18"/>
    <w:rsid w:val="00632038"/>
    <w:rsid w:val="00632220"/>
    <w:rsid w:val="00632B15"/>
    <w:rsid w:val="00633B6E"/>
    <w:rsid w:val="00633DB4"/>
    <w:rsid w:val="00634CF7"/>
    <w:rsid w:val="00634F10"/>
    <w:rsid w:val="00635B67"/>
    <w:rsid w:val="00637143"/>
    <w:rsid w:val="006376B2"/>
    <w:rsid w:val="0064150D"/>
    <w:rsid w:val="00642EEE"/>
    <w:rsid w:val="0064487B"/>
    <w:rsid w:val="006448A8"/>
    <w:rsid w:val="006460F4"/>
    <w:rsid w:val="006517F8"/>
    <w:rsid w:val="006518AF"/>
    <w:rsid w:val="0065234D"/>
    <w:rsid w:val="00653147"/>
    <w:rsid w:val="006532BC"/>
    <w:rsid w:val="0065417F"/>
    <w:rsid w:val="006541C4"/>
    <w:rsid w:val="006546BA"/>
    <w:rsid w:val="00654BEB"/>
    <w:rsid w:val="00654E08"/>
    <w:rsid w:val="00655D39"/>
    <w:rsid w:val="00656084"/>
    <w:rsid w:val="006567E3"/>
    <w:rsid w:val="0065782E"/>
    <w:rsid w:val="006607FD"/>
    <w:rsid w:val="00660B16"/>
    <w:rsid w:val="0066189A"/>
    <w:rsid w:val="00662AB4"/>
    <w:rsid w:val="00662B3C"/>
    <w:rsid w:val="00663741"/>
    <w:rsid w:val="006639D7"/>
    <w:rsid w:val="00667D29"/>
    <w:rsid w:val="00670A57"/>
    <w:rsid w:val="00671401"/>
    <w:rsid w:val="00672D4E"/>
    <w:rsid w:val="006736CF"/>
    <w:rsid w:val="00674A32"/>
    <w:rsid w:val="00674AD6"/>
    <w:rsid w:val="00674B32"/>
    <w:rsid w:val="00675A11"/>
    <w:rsid w:val="00675A59"/>
    <w:rsid w:val="00676095"/>
    <w:rsid w:val="006768BD"/>
    <w:rsid w:val="00677D17"/>
    <w:rsid w:val="00680306"/>
    <w:rsid w:val="00684833"/>
    <w:rsid w:val="00684991"/>
    <w:rsid w:val="00684FE4"/>
    <w:rsid w:val="006855E6"/>
    <w:rsid w:val="0068764A"/>
    <w:rsid w:val="006902D2"/>
    <w:rsid w:val="00691116"/>
    <w:rsid w:val="00691EC2"/>
    <w:rsid w:val="0069280E"/>
    <w:rsid w:val="006928F5"/>
    <w:rsid w:val="00692CB8"/>
    <w:rsid w:val="0069303F"/>
    <w:rsid w:val="006945BA"/>
    <w:rsid w:val="00694BF3"/>
    <w:rsid w:val="00695304"/>
    <w:rsid w:val="0069540F"/>
    <w:rsid w:val="0069588F"/>
    <w:rsid w:val="00696238"/>
    <w:rsid w:val="00696B12"/>
    <w:rsid w:val="00696BF2"/>
    <w:rsid w:val="0069719F"/>
    <w:rsid w:val="006979B0"/>
    <w:rsid w:val="006A0B00"/>
    <w:rsid w:val="006A13E1"/>
    <w:rsid w:val="006A1827"/>
    <w:rsid w:val="006A2722"/>
    <w:rsid w:val="006A4381"/>
    <w:rsid w:val="006A526D"/>
    <w:rsid w:val="006A52BA"/>
    <w:rsid w:val="006A5A07"/>
    <w:rsid w:val="006A66A3"/>
    <w:rsid w:val="006A701B"/>
    <w:rsid w:val="006B049F"/>
    <w:rsid w:val="006B0B25"/>
    <w:rsid w:val="006B1EA8"/>
    <w:rsid w:val="006B421C"/>
    <w:rsid w:val="006B7025"/>
    <w:rsid w:val="006B7F3A"/>
    <w:rsid w:val="006C14A1"/>
    <w:rsid w:val="006C4772"/>
    <w:rsid w:val="006C4AD7"/>
    <w:rsid w:val="006C59BB"/>
    <w:rsid w:val="006C5ED5"/>
    <w:rsid w:val="006C7C8A"/>
    <w:rsid w:val="006C7FFB"/>
    <w:rsid w:val="006D0315"/>
    <w:rsid w:val="006D0D8C"/>
    <w:rsid w:val="006D16C0"/>
    <w:rsid w:val="006D1B43"/>
    <w:rsid w:val="006D1DA5"/>
    <w:rsid w:val="006D23A1"/>
    <w:rsid w:val="006D2C68"/>
    <w:rsid w:val="006D2CFF"/>
    <w:rsid w:val="006D2E44"/>
    <w:rsid w:val="006D3076"/>
    <w:rsid w:val="006D4AF1"/>
    <w:rsid w:val="006D4CFE"/>
    <w:rsid w:val="006D5301"/>
    <w:rsid w:val="006D571A"/>
    <w:rsid w:val="006D5CA1"/>
    <w:rsid w:val="006D627F"/>
    <w:rsid w:val="006D639C"/>
    <w:rsid w:val="006D693B"/>
    <w:rsid w:val="006D70A9"/>
    <w:rsid w:val="006E10E1"/>
    <w:rsid w:val="006E1217"/>
    <w:rsid w:val="006E1FF1"/>
    <w:rsid w:val="006E21FF"/>
    <w:rsid w:val="006E3B9C"/>
    <w:rsid w:val="006E3F11"/>
    <w:rsid w:val="006E40F9"/>
    <w:rsid w:val="006E4B58"/>
    <w:rsid w:val="006E5AB7"/>
    <w:rsid w:val="006E6D44"/>
    <w:rsid w:val="006E6FC4"/>
    <w:rsid w:val="006E7035"/>
    <w:rsid w:val="006E7349"/>
    <w:rsid w:val="006F0C5C"/>
    <w:rsid w:val="006F2954"/>
    <w:rsid w:val="006F2B9B"/>
    <w:rsid w:val="006F30EC"/>
    <w:rsid w:val="006F35FE"/>
    <w:rsid w:val="006F4E8F"/>
    <w:rsid w:val="006F4F05"/>
    <w:rsid w:val="006F6803"/>
    <w:rsid w:val="006F68F7"/>
    <w:rsid w:val="00700484"/>
    <w:rsid w:val="00700A64"/>
    <w:rsid w:val="007017FA"/>
    <w:rsid w:val="00702610"/>
    <w:rsid w:val="00702D53"/>
    <w:rsid w:val="00703E15"/>
    <w:rsid w:val="00705208"/>
    <w:rsid w:val="00705559"/>
    <w:rsid w:val="00706AE1"/>
    <w:rsid w:val="007073EC"/>
    <w:rsid w:val="00707A07"/>
    <w:rsid w:val="00710FCE"/>
    <w:rsid w:val="00712583"/>
    <w:rsid w:val="007135B8"/>
    <w:rsid w:val="00713F4D"/>
    <w:rsid w:val="007142DC"/>
    <w:rsid w:val="007150A0"/>
    <w:rsid w:val="00715820"/>
    <w:rsid w:val="007205DF"/>
    <w:rsid w:val="00721561"/>
    <w:rsid w:val="00721F12"/>
    <w:rsid w:val="007227EC"/>
    <w:rsid w:val="00722883"/>
    <w:rsid w:val="00722BF0"/>
    <w:rsid w:val="00723550"/>
    <w:rsid w:val="00724457"/>
    <w:rsid w:val="00724AF4"/>
    <w:rsid w:val="007259DC"/>
    <w:rsid w:val="0072607F"/>
    <w:rsid w:val="00726C9A"/>
    <w:rsid w:val="0073035F"/>
    <w:rsid w:val="007314F6"/>
    <w:rsid w:val="00731621"/>
    <w:rsid w:val="00731825"/>
    <w:rsid w:val="00732DAD"/>
    <w:rsid w:val="00733E33"/>
    <w:rsid w:val="00734538"/>
    <w:rsid w:val="007349ED"/>
    <w:rsid w:val="007350AF"/>
    <w:rsid w:val="007351C4"/>
    <w:rsid w:val="0073644E"/>
    <w:rsid w:val="00736DB0"/>
    <w:rsid w:val="00736DD7"/>
    <w:rsid w:val="00736FB3"/>
    <w:rsid w:val="00737DD0"/>
    <w:rsid w:val="00741757"/>
    <w:rsid w:val="007420AF"/>
    <w:rsid w:val="00743091"/>
    <w:rsid w:val="007435DA"/>
    <w:rsid w:val="0074589C"/>
    <w:rsid w:val="007460E4"/>
    <w:rsid w:val="00746C98"/>
    <w:rsid w:val="0074743B"/>
    <w:rsid w:val="0074760B"/>
    <w:rsid w:val="0075072F"/>
    <w:rsid w:val="00751E9B"/>
    <w:rsid w:val="00753655"/>
    <w:rsid w:val="007537FC"/>
    <w:rsid w:val="007538F5"/>
    <w:rsid w:val="007540B2"/>
    <w:rsid w:val="00754FEB"/>
    <w:rsid w:val="007556D2"/>
    <w:rsid w:val="00755A90"/>
    <w:rsid w:val="00755B71"/>
    <w:rsid w:val="00755EF4"/>
    <w:rsid w:val="007560EC"/>
    <w:rsid w:val="007564F0"/>
    <w:rsid w:val="00757037"/>
    <w:rsid w:val="00757557"/>
    <w:rsid w:val="007575DB"/>
    <w:rsid w:val="00760F0A"/>
    <w:rsid w:val="0076146A"/>
    <w:rsid w:val="007617FB"/>
    <w:rsid w:val="0076208D"/>
    <w:rsid w:val="0076277B"/>
    <w:rsid w:val="00762D7F"/>
    <w:rsid w:val="00763500"/>
    <w:rsid w:val="00763D74"/>
    <w:rsid w:val="007648A7"/>
    <w:rsid w:val="00765724"/>
    <w:rsid w:val="00766F51"/>
    <w:rsid w:val="00771185"/>
    <w:rsid w:val="00772B3F"/>
    <w:rsid w:val="00772F3F"/>
    <w:rsid w:val="007731C5"/>
    <w:rsid w:val="007739D9"/>
    <w:rsid w:val="00773BA0"/>
    <w:rsid w:val="00775285"/>
    <w:rsid w:val="007753C3"/>
    <w:rsid w:val="00775B4B"/>
    <w:rsid w:val="007765E5"/>
    <w:rsid w:val="00776718"/>
    <w:rsid w:val="007767EC"/>
    <w:rsid w:val="00776C62"/>
    <w:rsid w:val="00777E0E"/>
    <w:rsid w:val="00777FAB"/>
    <w:rsid w:val="0078091B"/>
    <w:rsid w:val="00780BA7"/>
    <w:rsid w:val="00780FD6"/>
    <w:rsid w:val="00781F95"/>
    <w:rsid w:val="0078221E"/>
    <w:rsid w:val="007827C3"/>
    <w:rsid w:val="007828C4"/>
    <w:rsid w:val="0078328B"/>
    <w:rsid w:val="0078378F"/>
    <w:rsid w:val="00784C20"/>
    <w:rsid w:val="00786680"/>
    <w:rsid w:val="0078685C"/>
    <w:rsid w:val="00786BAD"/>
    <w:rsid w:val="00790F19"/>
    <w:rsid w:val="0079131E"/>
    <w:rsid w:val="007921D8"/>
    <w:rsid w:val="007923C7"/>
    <w:rsid w:val="00792B20"/>
    <w:rsid w:val="00793388"/>
    <w:rsid w:val="007935B1"/>
    <w:rsid w:val="00793C7C"/>
    <w:rsid w:val="00794769"/>
    <w:rsid w:val="0079754F"/>
    <w:rsid w:val="007978DB"/>
    <w:rsid w:val="007978FE"/>
    <w:rsid w:val="007A0DE5"/>
    <w:rsid w:val="007A1372"/>
    <w:rsid w:val="007A3674"/>
    <w:rsid w:val="007A3E4E"/>
    <w:rsid w:val="007A567D"/>
    <w:rsid w:val="007A601D"/>
    <w:rsid w:val="007A74D6"/>
    <w:rsid w:val="007A7F2A"/>
    <w:rsid w:val="007B011B"/>
    <w:rsid w:val="007B0419"/>
    <w:rsid w:val="007B1933"/>
    <w:rsid w:val="007B224F"/>
    <w:rsid w:val="007B327E"/>
    <w:rsid w:val="007B3EA3"/>
    <w:rsid w:val="007B4539"/>
    <w:rsid w:val="007B4D77"/>
    <w:rsid w:val="007B53B2"/>
    <w:rsid w:val="007B60A3"/>
    <w:rsid w:val="007B611B"/>
    <w:rsid w:val="007B6DB1"/>
    <w:rsid w:val="007B75FB"/>
    <w:rsid w:val="007B7A99"/>
    <w:rsid w:val="007B7AC2"/>
    <w:rsid w:val="007C0184"/>
    <w:rsid w:val="007C0CE0"/>
    <w:rsid w:val="007C1A0C"/>
    <w:rsid w:val="007C3B60"/>
    <w:rsid w:val="007C3FFF"/>
    <w:rsid w:val="007C4B9A"/>
    <w:rsid w:val="007C50C5"/>
    <w:rsid w:val="007C69EA"/>
    <w:rsid w:val="007D0A76"/>
    <w:rsid w:val="007D1257"/>
    <w:rsid w:val="007D1550"/>
    <w:rsid w:val="007D36BB"/>
    <w:rsid w:val="007D3B6A"/>
    <w:rsid w:val="007D43A5"/>
    <w:rsid w:val="007D640D"/>
    <w:rsid w:val="007D7D39"/>
    <w:rsid w:val="007E0512"/>
    <w:rsid w:val="007E0A55"/>
    <w:rsid w:val="007E14DE"/>
    <w:rsid w:val="007E2766"/>
    <w:rsid w:val="007E279E"/>
    <w:rsid w:val="007E317F"/>
    <w:rsid w:val="007E3AD8"/>
    <w:rsid w:val="007E3E44"/>
    <w:rsid w:val="007E463A"/>
    <w:rsid w:val="007E5189"/>
    <w:rsid w:val="007E55EC"/>
    <w:rsid w:val="007E5AA1"/>
    <w:rsid w:val="007E5C22"/>
    <w:rsid w:val="007E66E5"/>
    <w:rsid w:val="007F0313"/>
    <w:rsid w:val="007F285E"/>
    <w:rsid w:val="007F2C70"/>
    <w:rsid w:val="007F4189"/>
    <w:rsid w:val="007F4A49"/>
    <w:rsid w:val="007F69A3"/>
    <w:rsid w:val="007F6E8B"/>
    <w:rsid w:val="007F74A4"/>
    <w:rsid w:val="007F7A0D"/>
    <w:rsid w:val="00800CCC"/>
    <w:rsid w:val="0080148C"/>
    <w:rsid w:val="00801B09"/>
    <w:rsid w:val="00801FD5"/>
    <w:rsid w:val="008026A5"/>
    <w:rsid w:val="00803DA7"/>
    <w:rsid w:val="008059E2"/>
    <w:rsid w:val="00806CB2"/>
    <w:rsid w:val="00807054"/>
    <w:rsid w:val="0081045F"/>
    <w:rsid w:val="00812D21"/>
    <w:rsid w:val="00812F19"/>
    <w:rsid w:val="00813286"/>
    <w:rsid w:val="0081331F"/>
    <w:rsid w:val="0081384E"/>
    <w:rsid w:val="00814171"/>
    <w:rsid w:val="00814512"/>
    <w:rsid w:val="00814FFA"/>
    <w:rsid w:val="00815691"/>
    <w:rsid w:val="00815B18"/>
    <w:rsid w:val="008170EC"/>
    <w:rsid w:val="00817DCE"/>
    <w:rsid w:val="0082065E"/>
    <w:rsid w:val="0082150B"/>
    <w:rsid w:val="00821510"/>
    <w:rsid w:val="008223AC"/>
    <w:rsid w:val="00824E01"/>
    <w:rsid w:val="008251E1"/>
    <w:rsid w:val="00825389"/>
    <w:rsid w:val="00825C7C"/>
    <w:rsid w:val="00826A60"/>
    <w:rsid w:val="00826ACA"/>
    <w:rsid w:val="00826C2D"/>
    <w:rsid w:val="00826CE4"/>
    <w:rsid w:val="0082709D"/>
    <w:rsid w:val="0082743C"/>
    <w:rsid w:val="008304E6"/>
    <w:rsid w:val="00831091"/>
    <w:rsid w:val="00831104"/>
    <w:rsid w:val="00831402"/>
    <w:rsid w:val="0083174D"/>
    <w:rsid w:val="00831987"/>
    <w:rsid w:val="00831EF4"/>
    <w:rsid w:val="00832A1C"/>
    <w:rsid w:val="00833AD9"/>
    <w:rsid w:val="008358BD"/>
    <w:rsid w:val="00836546"/>
    <w:rsid w:val="008365A3"/>
    <w:rsid w:val="00836E81"/>
    <w:rsid w:val="008379F6"/>
    <w:rsid w:val="00837B8A"/>
    <w:rsid w:val="008400A3"/>
    <w:rsid w:val="00841024"/>
    <w:rsid w:val="008415A4"/>
    <w:rsid w:val="008436DC"/>
    <w:rsid w:val="0084401D"/>
    <w:rsid w:val="0084595C"/>
    <w:rsid w:val="00845C00"/>
    <w:rsid w:val="008463D3"/>
    <w:rsid w:val="00846A8A"/>
    <w:rsid w:val="00847C32"/>
    <w:rsid w:val="008507A2"/>
    <w:rsid w:val="00850970"/>
    <w:rsid w:val="008510B8"/>
    <w:rsid w:val="00853D05"/>
    <w:rsid w:val="00855575"/>
    <w:rsid w:val="00856270"/>
    <w:rsid w:val="00856602"/>
    <w:rsid w:val="00857504"/>
    <w:rsid w:val="00857D57"/>
    <w:rsid w:val="008611CB"/>
    <w:rsid w:val="00861B0C"/>
    <w:rsid w:val="00862687"/>
    <w:rsid w:val="0086302F"/>
    <w:rsid w:val="00863A05"/>
    <w:rsid w:val="0086519E"/>
    <w:rsid w:val="00866814"/>
    <w:rsid w:val="00866B61"/>
    <w:rsid w:val="00867DB5"/>
    <w:rsid w:val="0087184F"/>
    <w:rsid w:val="00871D04"/>
    <w:rsid w:val="00873086"/>
    <w:rsid w:val="0087448E"/>
    <w:rsid w:val="00874CD7"/>
    <w:rsid w:val="00874E42"/>
    <w:rsid w:val="008750E9"/>
    <w:rsid w:val="0087609A"/>
    <w:rsid w:val="00877F4E"/>
    <w:rsid w:val="008806CF"/>
    <w:rsid w:val="00881ABC"/>
    <w:rsid w:val="00882525"/>
    <w:rsid w:val="008828AA"/>
    <w:rsid w:val="00882A3D"/>
    <w:rsid w:val="008839F8"/>
    <w:rsid w:val="00883C59"/>
    <w:rsid w:val="00884664"/>
    <w:rsid w:val="0088508B"/>
    <w:rsid w:val="008851E0"/>
    <w:rsid w:val="00886BEA"/>
    <w:rsid w:val="00886CB5"/>
    <w:rsid w:val="008872A1"/>
    <w:rsid w:val="00887488"/>
    <w:rsid w:val="00887B82"/>
    <w:rsid w:val="00887B9C"/>
    <w:rsid w:val="00887F2C"/>
    <w:rsid w:val="008900FE"/>
    <w:rsid w:val="00890947"/>
    <w:rsid w:val="00890C46"/>
    <w:rsid w:val="00890D37"/>
    <w:rsid w:val="00891004"/>
    <w:rsid w:val="00891DE9"/>
    <w:rsid w:val="008921E4"/>
    <w:rsid w:val="008925BE"/>
    <w:rsid w:val="008944D5"/>
    <w:rsid w:val="00894FE3"/>
    <w:rsid w:val="00895377"/>
    <w:rsid w:val="008967B1"/>
    <w:rsid w:val="00897697"/>
    <w:rsid w:val="0089795F"/>
    <w:rsid w:val="00897DF6"/>
    <w:rsid w:val="008A0BB8"/>
    <w:rsid w:val="008A236E"/>
    <w:rsid w:val="008A4D9E"/>
    <w:rsid w:val="008A6053"/>
    <w:rsid w:val="008A612F"/>
    <w:rsid w:val="008A699E"/>
    <w:rsid w:val="008A7DB9"/>
    <w:rsid w:val="008B0604"/>
    <w:rsid w:val="008B07FC"/>
    <w:rsid w:val="008B0872"/>
    <w:rsid w:val="008B3986"/>
    <w:rsid w:val="008B4DF8"/>
    <w:rsid w:val="008B6A4C"/>
    <w:rsid w:val="008B797A"/>
    <w:rsid w:val="008C1B3E"/>
    <w:rsid w:val="008C2BCA"/>
    <w:rsid w:val="008C352D"/>
    <w:rsid w:val="008C3641"/>
    <w:rsid w:val="008C3882"/>
    <w:rsid w:val="008C4000"/>
    <w:rsid w:val="008C40E5"/>
    <w:rsid w:val="008C5004"/>
    <w:rsid w:val="008C5499"/>
    <w:rsid w:val="008C5CFC"/>
    <w:rsid w:val="008C6AA0"/>
    <w:rsid w:val="008C7E55"/>
    <w:rsid w:val="008D0E9A"/>
    <w:rsid w:val="008D3B1E"/>
    <w:rsid w:val="008D3B54"/>
    <w:rsid w:val="008D3E23"/>
    <w:rsid w:val="008D45ED"/>
    <w:rsid w:val="008D46C7"/>
    <w:rsid w:val="008D486C"/>
    <w:rsid w:val="008D50CA"/>
    <w:rsid w:val="008D5995"/>
    <w:rsid w:val="008D6850"/>
    <w:rsid w:val="008D694C"/>
    <w:rsid w:val="008D7710"/>
    <w:rsid w:val="008E076D"/>
    <w:rsid w:val="008E13CA"/>
    <w:rsid w:val="008E2AC4"/>
    <w:rsid w:val="008E315D"/>
    <w:rsid w:val="008E3986"/>
    <w:rsid w:val="008E540E"/>
    <w:rsid w:val="008E57ED"/>
    <w:rsid w:val="008E5C28"/>
    <w:rsid w:val="008E6849"/>
    <w:rsid w:val="008E6FBA"/>
    <w:rsid w:val="008E7CAE"/>
    <w:rsid w:val="008E7DBF"/>
    <w:rsid w:val="008F038B"/>
    <w:rsid w:val="008F0ABB"/>
    <w:rsid w:val="008F1C67"/>
    <w:rsid w:val="008F291D"/>
    <w:rsid w:val="008F2A3F"/>
    <w:rsid w:val="008F385B"/>
    <w:rsid w:val="008F3FC1"/>
    <w:rsid w:val="008F4164"/>
    <w:rsid w:val="008F4FC8"/>
    <w:rsid w:val="008F65F9"/>
    <w:rsid w:val="00900DAD"/>
    <w:rsid w:val="0090193D"/>
    <w:rsid w:val="009033EE"/>
    <w:rsid w:val="0090343E"/>
    <w:rsid w:val="00903AE0"/>
    <w:rsid w:val="0090438E"/>
    <w:rsid w:val="00904675"/>
    <w:rsid w:val="0090648A"/>
    <w:rsid w:val="009073DC"/>
    <w:rsid w:val="009103DF"/>
    <w:rsid w:val="00910BBE"/>
    <w:rsid w:val="0091157B"/>
    <w:rsid w:val="0091191E"/>
    <w:rsid w:val="00911FEA"/>
    <w:rsid w:val="00913FD4"/>
    <w:rsid w:val="00914E9D"/>
    <w:rsid w:val="009161FE"/>
    <w:rsid w:val="00916348"/>
    <w:rsid w:val="00917C78"/>
    <w:rsid w:val="00920389"/>
    <w:rsid w:val="00920B36"/>
    <w:rsid w:val="009211B0"/>
    <w:rsid w:val="009221F0"/>
    <w:rsid w:val="0092353A"/>
    <w:rsid w:val="0092418A"/>
    <w:rsid w:val="009256DD"/>
    <w:rsid w:val="00925749"/>
    <w:rsid w:val="009260AF"/>
    <w:rsid w:val="0092720E"/>
    <w:rsid w:val="009314E8"/>
    <w:rsid w:val="00931E7F"/>
    <w:rsid w:val="00932409"/>
    <w:rsid w:val="009326EF"/>
    <w:rsid w:val="00932B8D"/>
    <w:rsid w:val="009330DD"/>
    <w:rsid w:val="00933175"/>
    <w:rsid w:val="009334D9"/>
    <w:rsid w:val="00935492"/>
    <w:rsid w:val="009355D5"/>
    <w:rsid w:val="009357A5"/>
    <w:rsid w:val="00935E01"/>
    <w:rsid w:val="00935EB6"/>
    <w:rsid w:val="00936ABE"/>
    <w:rsid w:val="00937905"/>
    <w:rsid w:val="00937E95"/>
    <w:rsid w:val="00941729"/>
    <w:rsid w:val="009418E4"/>
    <w:rsid w:val="00941CE4"/>
    <w:rsid w:val="009424B6"/>
    <w:rsid w:val="00942E25"/>
    <w:rsid w:val="00943538"/>
    <w:rsid w:val="00943A23"/>
    <w:rsid w:val="00944038"/>
    <w:rsid w:val="00944EC9"/>
    <w:rsid w:val="00944F79"/>
    <w:rsid w:val="00944F9C"/>
    <w:rsid w:val="00946D7D"/>
    <w:rsid w:val="009473A9"/>
    <w:rsid w:val="00947D8B"/>
    <w:rsid w:val="009500DA"/>
    <w:rsid w:val="00950B91"/>
    <w:rsid w:val="0095203E"/>
    <w:rsid w:val="009520BE"/>
    <w:rsid w:val="0095262B"/>
    <w:rsid w:val="00953737"/>
    <w:rsid w:val="0095533D"/>
    <w:rsid w:val="0095538A"/>
    <w:rsid w:val="0095646C"/>
    <w:rsid w:val="0095708B"/>
    <w:rsid w:val="00960851"/>
    <w:rsid w:val="00962673"/>
    <w:rsid w:val="009640B4"/>
    <w:rsid w:val="009647FF"/>
    <w:rsid w:val="009648B1"/>
    <w:rsid w:val="00965CD6"/>
    <w:rsid w:val="00965DAA"/>
    <w:rsid w:val="00967A0E"/>
    <w:rsid w:val="00967BA4"/>
    <w:rsid w:val="00971338"/>
    <w:rsid w:val="00971774"/>
    <w:rsid w:val="00971B30"/>
    <w:rsid w:val="00972B93"/>
    <w:rsid w:val="00972FEE"/>
    <w:rsid w:val="00973758"/>
    <w:rsid w:val="00973B11"/>
    <w:rsid w:val="0097401A"/>
    <w:rsid w:val="009761A2"/>
    <w:rsid w:val="009761D0"/>
    <w:rsid w:val="00976268"/>
    <w:rsid w:val="00976506"/>
    <w:rsid w:val="00977AD7"/>
    <w:rsid w:val="0098229B"/>
    <w:rsid w:val="00982AC2"/>
    <w:rsid w:val="009830D5"/>
    <w:rsid w:val="00983A9D"/>
    <w:rsid w:val="00985758"/>
    <w:rsid w:val="009857A9"/>
    <w:rsid w:val="00986CA8"/>
    <w:rsid w:val="009913BD"/>
    <w:rsid w:val="00991E13"/>
    <w:rsid w:val="009921BD"/>
    <w:rsid w:val="00992BDC"/>
    <w:rsid w:val="00992E3F"/>
    <w:rsid w:val="00992E89"/>
    <w:rsid w:val="0099354B"/>
    <w:rsid w:val="00993E28"/>
    <w:rsid w:val="0099775A"/>
    <w:rsid w:val="00997824"/>
    <w:rsid w:val="00997CE6"/>
    <w:rsid w:val="00997DF3"/>
    <w:rsid w:val="00997EBE"/>
    <w:rsid w:val="009A06AB"/>
    <w:rsid w:val="009A1030"/>
    <w:rsid w:val="009A1D89"/>
    <w:rsid w:val="009A1E71"/>
    <w:rsid w:val="009A2B26"/>
    <w:rsid w:val="009A3912"/>
    <w:rsid w:val="009A3E90"/>
    <w:rsid w:val="009A4D26"/>
    <w:rsid w:val="009A5533"/>
    <w:rsid w:val="009A62CF"/>
    <w:rsid w:val="009A62E7"/>
    <w:rsid w:val="009A6588"/>
    <w:rsid w:val="009A7B86"/>
    <w:rsid w:val="009B0729"/>
    <w:rsid w:val="009B155C"/>
    <w:rsid w:val="009B155F"/>
    <w:rsid w:val="009B1B02"/>
    <w:rsid w:val="009B22AE"/>
    <w:rsid w:val="009B4AE4"/>
    <w:rsid w:val="009B5DB6"/>
    <w:rsid w:val="009B6302"/>
    <w:rsid w:val="009B65CA"/>
    <w:rsid w:val="009B6838"/>
    <w:rsid w:val="009B6A59"/>
    <w:rsid w:val="009C0E7A"/>
    <w:rsid w:val="009C15E0"/>
    <w:rsid w:val="009C19E5"/>
    <w:rsid w:val="009C2356"/>
    <w:rsid w:val="009C29DA"/>
    <w:rsid w:val="009C36B2"/>
    <w:rsid w:val="009C4C04"/>
    <w:rsid w:val="009C6B2C"/>
    <w:rsid w:val="009C6CF6"/>
    <w:rsid w:val="009C7897"/>
    <w:rsid w:val="009C7ABC"/>
    <w:rsid w:val="009D0626"/>
    <w:rsid w:val="009D24D6"/>
    <w:rsid w:val="009D3675"/>
    <w:rsid w:val="009D388E"/>
    <w:rsid w:val="009D3E00"/>
    <w:rsid w:val="009D405A"/>
    <w:rsid w:val="009D4355"/>
    <w:rsid w:val="009D4CE8"/>
    <w:rsid w:val="009D53B3"/>
    <w:rsid w:val="009D5C8F"/>
    <w:rsid w:val="009D6478"/>
    <w:rsid w:val="009D6854"/>
    <w:rsid w:val="009D785D"/>
    <w:rsid w:val="009E01C8"/>
    <w:rsid w:val="009E18C9"/>
    <w:rsid w:val="009E1C14"/>
    <w:rsid w:val="009E2083"/>
    <w:rsid w:val="009E23E2"/>
    <w:rsid w:val="009E3C7E"/>
    <w:rsid w:val="009E3D01"/>
    <w:rsid w:val="009E4711"/>
    <w:rsid w:val="009E676C"/>
    <w:rsid w:val="009E7D8F"/>
    <w:rsid w:val="009F04E4"/>
    <w:rsid w:val="009F050A"/>
    <w:rsid w:val="009F0E4A"/>
    <w:rsid w:val="009F2940"/>
    <w:rsid w:val="009F369F"/>
    <w:rsid w:val="009F4506"/>
    <w:rsid w:val="009F4713"/>
    <w:rsid w:val="009F5015"/>
    <w:rsid w:val="009F61BA"/>
    <w:rsid w:val="009F66C1"/>
    <w:rsid w:val="009F67C1"/>
    <w:rsid w:val="009F70C6"/>
    <w:rsid w:val="00A00635"/>
    <w:rsid w:val="00A01BF5"/>
    <w:rsid w:val="00A02BD8"/>
    <w:rsid w:val="00A02BEC"/>
    <w:rsid w:val="00A065F3"/>
    <w:rsid w:val="00A06DD6"/>
    <w:rsid w:val="00A10654"/>
    <w:rsid w:val="00A108EB"/>
    <w:rsid w:val="00A10CCF"/>
    <w:rsid w:val="00A11534"/>
    <w:rsid w:val="00A11E5C"/>
    <w:rsid w:val="00A12705"/>
    <w:rsid w:val="00A13293"/>
    <w:rsid w:val="00A134DD"/>
    <w:rsid w:val="00A14AFF"/>
    <w:rsid w:val="00A14C37"/>
    <w:rsid w:val="00A14CF2"/>
    <w:rsid w:val="00A153D9"/>
    <w:rsid w:val="00A16471"/>
    <w:rsid w:val="00A16E69"/>
    <w:rsid w:val="00A17B73"/>
    <w:rsid w:val="00A207B0"/>
    <w:rsid w:val="00A207ED"/>
    <w:rsid w:val="00A20AF1"/>
    <w:rsid w:val="00A21B22"/>
    <w:rsid w:val="00A234B3"/>
    <w:rsid w:val="00A2486D"/>
    <w:rsid w:val="00A24AFC"/>
    <w:rsid w:val="00A2579A"/>
    <w:rsid w:val="00A266BD"/>
    <w:rsid w:val="00A26E7D"/>
    <w:rsid w:val="00A27303"/>
    <w:rsid w:val="00A277CD"/>
    <w:rsid w:val="00A27C81"/>
    <w:rsid w:val="00A31A51"/>
    <w:rsid w:val="00A32081"/>
    <w:rsid w:val="00A32460"/>
    <w:rsid w:val="00A338C1"/>
    <w:rsid w:val="00A3583D"/>
    <w:rsid w:val="00A36728"/>
    <w:rsid w:val="00A36F38"/>
    <w:rsid w:val="00A37650"/>
    <w:rsid w:val="00A377C7"/>
    <w:rsid w:val="00A400FC"/>
    <w:rsid w:val="00A41BDF"/>
    <w:rsid w:val="00A43ED8"/>
    <w:rsid w:val="00A43FCA"/>
    <w:rsid w:val="00A44359"/>
    <w:rsid w:val="00A44937"/>
    <w:rsid w:val="00A44F5C"/>
    <w:rsid w:val="00A457A1"/>
    <w:rsid w:val="00A46701"/>
    <w:rsid w:val="00A46E31"/>
    <w:rsid w:val="00A47472"/>
    <w:rsid w:val="00A50AF3"/>
    <w:rsid w:val="00A50E82"/>
    <w:rsid w:val="00A529EA"/>
    <w:rsid w:val="00A52FDB"/>
    <w:rsid w:val="00A530E1"/>
    <w:rsid w:val="00A536F0"/>
    <w:rsid w:val="00A549B8"/>
    <w:rsid w:val="00A5548B"/>
    <w:rsid w:val="00A55659"/>
    <w:rsid w:val="00A55784"/>
    <w:rsid w:val="00A567C9"/>
    <w:rsid w:val="00A56FCC"/>
    <w:rsid w:val="00A60E94"/>
    <w:rsid w:val="00A61175"/>
    <w:rsid w:val="00A61BBA"/>
    <w:rsid w:val="00A61C59"/>
    <w:rsid w:val="00A627B0"/>
    <w:rsid w:val="00A63064"/>
    <w:rsid w:val="00A70F1D"/>
    <w:rsid w:val="00A7125E"/>
    <w:rsid w:val="00A7135F"/>
    <w:rsid w:val="00A72FB0"/>
    <w:rsid w:val="00A7390E"/>
    <w:rsid w:val="00A74069"/>
    <w:rsid w:val="00A74B33"/>
    <w:rsid w:val="00A75EC0"/>
    <w:rsid w:val="00A76619"/>
    <w:rsid w:val="00A76F53"/>
    <w:rsid w:val="00A77707"/>
    <w:rsid w:val="00A777DC"/>
    <w:rsid w:val="00A80EE9"/>
    <w:rsid w:val="00A8156D"/>
    <w:rsid w:val="00A817C8"/>
    <w:rsid w:val="00A81DC1"/>
    <w:rsid w:val="00A831B0"/>
    <w:rsid w:val="00A833FC"/>
    <w:rsid w:val="00A84110"/>
    <w:rsid w:val="00A8492F"/>
    <w:rsid w:val="00A85D11"/>
    <w:rsid w:val="00A85EB7"/>
    <w:rsid w:val="00A862BF"/>
    <w:rsid w:val="00A862FB"/>
    <w:rsid w:val="00A865A1"/>
    <w:rsid w:val="00A8662F"/>
    <w:rsid w:val="00A90158"/>
    <w:rsid w:val="00A91175"/>
    <w:rsid w:val="00A91EED"/>
    <w:rsid w:val="00A92EF7"/>
    <w:rsid w:val="00A93079"/>
    <w:rsid w:val="00A93572"/>
    <w:rsid w:val="00A93D06"/>
    <w:rsid w:val="00A93D26"/>
    <w:rsid w:val="00A94C53"/>
    <w:rsid w:val="00A96F1C"/>
    <w:rsid w:val="00A97AF0"/>
    <w:rsid w:val="00AA009B"/>
    <w:rsid w:val="00AA0122"/>
    <w:rsid w:val="00AA28B9"/>
    <w:rsid w:val="00AA38F9"/>
    <w:rsid w:val="00AA53E2"/>
    <w:rsid w:val="00AA69DC"/>
    <w:rsid w:val="00AA7847"/>
    <w:rsid w:val="00AB179D"/>
    <w:rsid w:val="00AB1D88"/>
    <w:rsid w:val="00AB216B"/>
    <w:rsid w:val="00AB2414"/>
    <w:rsid w:val="00AB3495"/>
    <w:rsid w:val="00AB56C6"/>
    <w:rsid w:val="00AB5C36"/>
    <w:rsid w:val="00AB6E0F"/>
    <w:rsid w:val="00AB7024"/>
    <w:rsid w:val="00AB7243"/>
    <w:rsid w:val="00AB79B3"/>
    <w:rsid w:val="00AB7DDE"/>
    <w:rsid w:val="00AC01FD"/>
    <w:rsid w:val="00AC0E14"/>
    <w:rsid w:val="00AC0FE0"/>
    <w:rsid w:val="00AC16AB"/>
    <w:rsid w:val="00AC2192"/>
    <w:rsid w:val="00AC30FC"/>
    <w:rsid w:val="00AC4D8A"/>
    <w:rsid w:val="00AC5BC0"/>
    <w:rsid w:val="00AC5D6D"/>
    <w:rsid w:val="00AC7B74"/>
    <w:rsid w:val="00AC7BFD"/>
    <w:rsid w:val="00AC7D5B"/>
    <w:rsid w:val="00AD0165"/>
    <w:rsid w:val="00AD07E8"/>
    <w:rsid w:val="00AD0A8F"/>
    <w:rsid w:val="00AD0C42"/>
    <w:rsid w:val="00AD1BB2"/>
    <w:rsid w:val="00AD266E"/>
    <w:rsid w:val="00AD28DC"/>
    <w:rsid w:val="00AD315C"/>
    <w:rsid w:val="00AD3EED"/>
    <w:rsid w:val="00AD40F4"/>
    <w:rsid w:val="00AD4707"/>
    <w:rsid w:val="00AD4A53"/>
    <w:rsid w:val="00AD4AF1"/>
    <w:rsid w:val="00AD574A"/>
    <w:rsid w:val="00AD595A"/>
    <w:rsid w:val="00AD6415"/>
    <w:rsid w:val="00AD66DB"/>
    <w:rsid w:val="00AD7020"/>
    <w:rsid w:val="00AD7322"/>
    <w:rsid w:val="00AD7D96"/>
    <w:rsid w:val="00AE0A8A"/>
    <w:rsid w:val="00AE1649"/>
    <w:rsid w:val="00AE16EC"/>
    <w:rsid w:val="00AE176B"/>
    <w:rsid w:val="00AE1905"/>
    <w:rsid w:val="00AE334B"/>
    <w:rsid w:val="00AE43AB"/>
    <w:rsid w:val="00AE49C7"/>
    <w:rsid w:val="00AE6039"/>
    <w:rsid w:val="00AE6D1D"/>
    <w:rsid w:val="00AF14E5"/>
    <w:rsid w:val="00AF1A15"/>
    <w:rsid w:val="00AF2C01"/>
    <w:rsid w:val="00AF3D6F"/>
    <w:rsid w:val="00AF4FE3"/>
    <w:rsid w:val="00AF562B"/>
    <w:rsid w:val="00AF5724"/>
    <w:rsid w:val="00AF5D20"/>
    <w:rsid w:val="00AF5D48"/>
    <w:rsid w:val="00B00BEC"/>
    <w:rsid w:val="00B00D4F"/>
    <w:rsid w:val="00B00F5A"/>
    <w:rsid w:val="00B010BA"/>
    <w:rsid w:val="00B014C0"/>
    <w:rsid w:val="00B01645"/>
    <w:rsid w:val="00B01A87"/>
    <w:rsid w:val="00B024CD"/>
    <w:rsid w:val="00B02632"/>
    <w:rsid w:val="00B02FA3"/>
    <w:rsid w:val="00B0336E"/>
    <w:rsid w:val="00B034D0"/>
    <w:rsid w:val="00B0593E"/>
    <w:rsid w:val="00B05F2E"/>
    <w:rsid w:val="00B06856"/>
    <w:rsid w:val="00B074EB"/>
    <w:rsid w:val="00B10201"/>
    <w:rsid w:val="00B10A97"/>
    <w:rsid w:val="00B1116F"/>
    <w:rsid w:val="00B1150D"/>
    <w:rsid w:val="00B1192E"/>
    <w:rsid w:val="00B11A79"/>
    <w:rsid w:val="00B1226A"/>
    <w:rsid w:val="00B126C0"/>
    <w:rsid w:val="00B1447E"/>
    <w:rsid w:val="00B16942"/>
    <w:rsid w:val="00B20171"/>
    <w:rsid w:val="00B20273"/>
    <w:rsid w:val="00B21340"/>
    <w:rsid w:val="00B22413"/>
    <w:rsid w:val="00B2338B"/>
    <w:rsid w:val="00B2407A"/>
    <w:rsid w:val="00B2439E"/>
    <w:rsid w:val="00B24709"/>
    <w:rsid w:val="00B25098"/>
    <w:rsid w:val="00B25275"/>
    <w:rsid w:val="00B26695"/>
    <w:rsid w:val="00B26D29"/>
    <w:rsid w:val="00B27BDC"/>
    <w:rsid w:val="00B305BF"/>
    <w:rsid w:val="00B30951"/>
    <w:rsid w:val="00B30CC6"/>
    <w:rsid w:val="00B31BCF"/>
    <w:rsid w:val="00B31EAA"/>
    <w:rsid w:val="00B32033"/>
    <w:rsid w:val="00B335C8"/>
    <w:rsid w:val="00B33C1D"/>
    <w:rsid w:val="00B34044"/>
    <w:rsid w:val="00B354D8"/>
    <w:rsid w:val="00B3591E"/>
    <w:rsid w:val="00B35B99"/>
    <w:rsid w:val="00B3665C"/>
    <w:rsid w:val="00B37042"/>
    <w:rsid w:val="00B37784"/>
    <w:rsid w:val="00B3786D"/>
    <w:rsid w:val="00B42871"/>
    <w:rsid w:val="00B42A62"/>
    <w:rsid w:val="00B42C83"/>
    <w:rsid w:val="00B4353E"/>
    <w:rsid w:val="00B442B6"/>
    <w:rsid w:val="00B44E1E"/>
    <w:rsid w:val="00B455EB"/>
    <w:rsid w:val="00B50D06"/>
    <w:rsid w:val="00B51F24"/>
    <w:rsid w:val="00B5204B"/>
    <w:rsid w:val="00B52927"/>
    <w:rsid w:val="00B5376A"/>
    <w:rsid w:val="00B53B00"/>
    <w:rsid w:val="00B54967"/>
    <w:rsid w:val="00B57B56"/>
    <w:rsid w:val="00B601FD"/>
    <w:rsid w:val="00B61057"/>
    <w:rsid w:val="00B629EB"/>
    <w:rsid w:val="00B632A2"/>
    <w:rsid w:val="00B63A04"/>
    <w:rsid w:val="00B63DCA"/>
    <w:rsid w:val="00B64271"/>
    <w:rsid w:val="00B6464F"/>
    <w:rsid w:val="00B652F1"/>
    <w:rsid w:val="00B65760"/>
    <w:rsid w:val="00B66229"/>
    <w:rsid w:val="00B66E80"/>
    <w:rsid w:val="00B6799D"/>
    <w:rsid w:val="00B70BA9"/>
    <w:rsid w:val="00B7191F"/>
    <w:rsid w:val="00B71B8A"/>
    <w:rsid w:val="00B72C54"/>
    <w:rsid w:val="00B72DD4"/>
    <w:rsid w:val="00B7372A"/>
    <w:rsid w:val="00B73FC3"/>
    <w:rsid w:val="00B74886"/>
    <w:rsid w:val="00B7586D"/>
    <w:rsid w:val="00B75B7D"/>
    <w:rsid w:val="00B76A8A"/>
    <w:rsid w:val="00B76D25"/>
    <w:rsid w:val="00B76F90"/>
    <w:rsid w:val="00B801BE"/>
    <w:rsid w:val="00B813EC"/>
    <w:rsid w:val="00B81C9F"/>
    <w:rsid w:val="00B8284D"/>
    <w:rsid w:val="00B828D4"/>
    <w:rsid w:val="00B829EE"/>
    <w:rsid w:val="00B82B94"/>
    <w:rsid w:val="00B837AF"/>
    <w:rsid w:val="00B83AAB"/>
    <w:rsid w:val="00B83E80"/>
    <w:rsid w:val="00B84C4E"/>
    <w:rsid w:val="00B86D68"/>
    <w:rsid w:val="00B8744C"/>
    <w:rsid w:val="00B87AF0"/>
    <w:rsid w:val="00B90E02"/>
    <w:rsid w:val="00B91574"/>
    <w:rsid w:val="00B919F4"/>
    <w:rsid w:val="00B91E73"/>
    <w:rsid w:val="00B94E04"/>
    <w:rsid w:val="00B94FA3"/>
    <w:rsid w:val="00B95004"/>
    <w:rsid w:val="00B95AF4"/>
    <w:rsid w:val="00B95D71"/>
    <w:rsid w:val="00B962D0"/>
    <w:rsid w:val="00B96C0E"/>
    <w:rsid w:val="00B97195"/>
    <w:rsid w:val="00B97E7A"/>
    <w:rsid w:val="00BA2288"/>
    <w:rsid w:val="00BA33AB"/>
    <w:rsid w:val="00BA5BCE"/>
    <w:rsid w:val="00BA5D82"/>
    <w:rsid w:val="00BA61AC"/>
    <w:rsid w:val="00BA7086"/>
    <w:rsid w:val="00BA74A9"/>
    <w:rsid w:val="00BA78F5"/>
    <w:rsid w:val="00BB08E8"/>
    <w:rsid w:val="00BB21A4"/>
    <w:rsid w:val="00BB240C"/>
    <w:rsid w:val="00BB2865"/>
    <w:rsid w:val="00BB4AA1"/>
    <w:rsid w:val="00BB58CC"/>
    <w:rsid w:val="00BB6B5A"/>
    <w:rsid w:val="00BB76EC"/>
    <w:rsid w:val="00BB7EB8"/>
    <w:rsid w:val="00BC0225"/>
    <w:rsid w:val="00BC199D"/>
    <w:rsid w:val="00BC239B"/>
    <w:rsid w:val="00BC26CF"/>
    <w:rsid w:val="00BC2DF8"/>
    <w:rsid w:val="00BC426A"/>
    <w:rsid w:val="00BC5ADA"/>
    <w:rsid w:val="00BC6B3F"/>
    <w:rsid w:val="00BC6C95"/>
    <w:rsid w:val="00BC7238"/>
    <w:rsid w:val="00BD063C"/>
    <w:rsid w:val="00BD0EB9"/>
    <w:rsid w:val="00BD1333"/>
    <w:rsid w:val="00BD1859"/>
    <w:rsid w:val="00BD1F84"/>
    <w:rsid w:val="00BD32B1"/>
    <w:rsid w:val="00BD34A7"/>
    <w:rsid w:val="00BD3A70"/>
    <w:rsid w:val="00BD439B"/>
    <w:rsid w:val="00BD480B"/>
    <w:rsid w:val="00BD4D32"/>
    <w:rsid w:val="00BD4E73"/>
    <w:rsid w:val="00BD5AA8"/>
    <w:rsid w:val="00BD5E40"/>
    <w:rsid w:val="00BD681B"/>
    <w:rsid w:val="00BD6D72"/>
    <w:rsid w:val="00BD6D9B"/>
    <w:rsid w:val="00BE0F8B"/>
    <w:rsid w:val="00BE3274"/>
    <w:rsid w:val="00BE3924"/>
    <w:rsid w:val="00BE5F4E"/>
    <w:rsid w:val="00BE62C4"/>
    <w:rsid w:val="00BE7180"/>
    <w:rsid w:val="00BE7D27"/>
    <w:rsid w:val="00BF2048"/>
    <w:rsid w:val="00BF273D"/>
    <w:rsid w:val="00BF276E"/>
    <w:rsid w:val="00BF3095"/>
    <w:rsid w:val="00BF555C"/>
    <w:rsid w:val="00BF59AA"/>
    <w:rsid w:val="00BF64AD"/>
    <w:rsid w:val="00BF6C13"/>
    <w:rsid w:val="00BF6F28"/>
    <w:rsid w:val="00C002F1"/>
    <w:rsid w:val="00C01156"/>
    <w:rsid w:val="00C017AA"/>
    <w:rsid w:val="00C01932"/>
    <w:rsid w:val="00C02198"/>
    <w:rsid w:val="00C02D94"/>
    <w:rsid w:val="00C03B9E"/>
    <w:rsid w:val="00C041C4"/>
    <w:rsid w:val="00C04387"/>
    <w:rsid w:val="00C04833"/>
    <w:rsid w:val="00C050D4"/>
    <w:rsid w:val="00C05210"/>
    <w:rsid w:val="00C106C2"/>
    <w:rsid w:val="00C10CCD"/>
    <w:rsid w:val="00C10F17"/>
    <w:rsid w:val="00C11A39"/>
    <w:rsid w:val="00C121C1"/>
    <w:rsid w:val="00C1249B"/>
    <w:rsid w:val="00C12798"/>
    <w:rsid w:val="00C12D73"/>
    <w:rsid w:val="00C14571"/>
    <w:rsid w:val="00C14C82"/>
    <w:rsid w:val="00C162C5"/>
    <w:rsid w:val="00C16DED"/>
    <w:rsid w:val="00C17ECE"/>
    <w:rsid w:val="00C200AD"/>
    <w:rsid w:val="00C204C8"/>
    <w:rsid w:val="00C207CF"/>
    <w:rsid w:val="00C22B9E"/>
    <w:rsid w:val="00C22FB0"/>
    <w:rsid w:val="00C23A37"/>
    <w:rsid w:val="00C247DF"/>
    <w:rsid w:val="00C254C2"/>
    <w:rsid w:val="00C258C6"/>
    <w:rsid w:val="00C269AB"/>
    <w:rsid w:val="00C3071F"/>
    <w:rsid w:val="00C31ACE"/>
    <w:rsid w:val="00C32AF5"/>
    <w:rsid w:val="00C336E9"/>
    <w:rsid w:val="00C35822"/>
    <w:rsid w:val="00C37613"/>
    <w:rsid w:val="00C37CFE"/>
    <w:rsid w:val="00C40144"/>
    <w:rsid w:val="00C40521"/>
    <w:rsid w:val="00C40C18"/>
    <w:rsid w:val="00C40C83"/>
    <w:rsid w:val="00C4138C"/>
    <w:rsid w:val="00C413DA"/>
    <w:rsid w:val="00C41605"/>
    <w:rsid w:val="00C436C4"/>
    <w:rsid w:val="00C43FCE"/>
    <w:rsid w:val="00C468A0"/>
    <w:rsid w:val="00C4695D"/>
    <w:rsid w:val="00C46F7C"/>
    <w:rsid w:val="00C47045"/>
    <w:rsid w:val="00C47E34"/>
    <w:rsid w:val="00C522A7"/>
    <w:rsid w:val="00C5236D"/>
    <w:rsid w:val="00C52966"/>
    <w:rsid w:val="00C52D1D"/>
    <w:rsid w:val="00C52DF4"/>
    <w:rsid w:val="00C53034"/>
    <w:rsid w:val="00C537AB"/>
    <w:rsid w:val="00C53FF5"/>
    <w:rsid w:val="00C5424C"/>
    <w:rsid w:val="00C548F6"/>
    <w:rsid w:val="00C56190"/>
    <w:rsid w:val="00C56C62"/>
    <w:rsid w:val="00C57540"/>
    <w:rsid w:val="00C577AF"/>
    <w:rsid w:val="00C61025"/>
    <w:rsid w:val="00C61771"/>
    <w:rsid w:val="00C63636"/>
    <w:rsid w:val="00C639D6"/>
    <w:rsid w:val="00C63D3E"/>
    <w:rsid w:val="00C63DD8"/>
    <w:rsid w:val="00C64260"/>
    <w:rsid w:val="00C650FC"/>
    <w:rsid w:val="00C66265"/>
    <w:rsid w:val="00C67473"/>
    <w:rsid w:val="00C712C0"/>
    <w:rsid w:val="00C7195C"/>
    <w:rsid w:val="00C71A45"/>
    <w:rsid w:val="00C72977"/>
    <w:rsid w:val="00C734D2"/>
    <w:rsid w:val="00C75E89"/>
    <w:rsid w:val="00C76794"/>
    <w:rsid w:val="00C77D63"/>
    <w:rsid w:val="00C80C81"/>
    <w:rsid w:val="00C82BED"/>
    <w:rsid w:val="00C846CC"/>
    <w:rsid w:val="00C846EF"/>
    <w:rsid w:val="00C84DF0"/>
    <w:rsid w:val="00C84E7D"/>
    <w:rsid w:val="00C8522A"/>
    <w:rsid w:val="00C85416"/>
    <w:rsid w:val="00C85D8B"/>
    <w:rsid w:val="00C86DFB"/>
    <w:rsid w:val="00C86EAF"/>
    <w:rsid w:val="00C90959"/>
    <w:rsid w:val="00C9127F"/>
    <w:rsid w:val="00C916E8"/>
    <w:rsid w:val="00C931EA"/>
    <w:rsid w:val="00C93A44"/>
    <w:rsid w:val="00C945E0"/>
    <w:rsid w:val="00C95B98"/>
    <w:rsid w:val="00C95CCB"/>
    <w:rsid w:val="00C96542"/>
    <w:rsid w:val="00C96D99"/>
    <w:rsid w:val="00C96E57"/>
    <w:rsid w:val="00C97E0F"/>
    <w:rsid w:val="00CA160E"/>
    <w:rsid w:val="00CA1F4C"/>
    <w:rsid w:val="00CA2610"/>
    <w:rsid w:val="00CA2B4B"/>
    <w:rsid w:val="00CA32D3"/>
    <w:rsid w:val="00CA3364"/>
    <w:rsid w:val="00CA36DA"/>
    <w:rsid w:val="00CA373C"/>
    <w:rsid w:val="00CA417D"/>
    <w:rsid w:val="00CA49CA"/>
    <w:rsid w:val="00CA4FBE"/>
    <w:rsid w:val="00CA5955"/>
    <w:rsid w:val="00CA5A34"/>
    <w:rsid w:val="00CA5A40"/>
    <w:rsid w:val="00CA622E"/>
    <w:rsid w:val="00CA7834"/>
    <w:rsid w:val="00CA7F5E"/>
    <w:rsid w:val="00CB044E"/>
    <w:rsid w:val="00CB0784"/>
    <w:rsid w:val="00CB09AF"/>
    <w:rsid w:val="00CB0B3B"/>
    <w:rsid w:val="00CB0FD4"/>
    <w:rsid w:val="00CB1708"/>
    <w:rsid w:val="00CB2516"/>
    <w:rsid w:val="00CB35CD"/>
    <w:rsid w:val="00CB36B7"/>
    <w:rsid w:val="00CB493C"/>
    <w:rsid w:val="00CB5744"/>
    <w:rsid w:val="00CB63B3"/>
    <w:rsid w:val="00CB66E8"/>
    <w:rsid w:val="00CB70B7"/>
    <w:rsid w:val="00CB7A22"/>
    <w:rsid w:val="00CC2AF7"/>
    <w:rsid w:val="00CC31F2"/>
    <w:rsid w:val="00CC3390"/>
    <w:rsid w:val="00CC3D3F"/>
    <w:rsid w:val="00CC6DFE"/>
    <w:rsid w:val="00CC7127"/>
    <w:rsid w:val="00CC7247"/>
    <w:rsid w:val="00CD05FB"/>
    <w:rsid w:val="00CD2F54"/>
    <w:rsid w:val="00CD3278"/>
    <w:rsid w:val="00CD58C2"/>
    <w:rsid w:val="00CD593A"/>
    <w:rsid w:val="00CD63EA"/>
    <w:rsid w:val="00CD6B7F"/>
    <w:rsid w:val="00CD7BD8"/>
    <w:rsid w:val="00CE07B5"/>
    <w:rsid w:val="00CE0EB3"/>
    <w:rsid w:val="00CE1002"/>
    <w:rsid w:val="00CE1C2E"/>
    <w:rsid w:val="00CE308A"/>
    <w:rsid w:val="00CE46C5"/>
    <w:rsid w:val="00CE5227"/>
    <w:rsid w:val="00CE546B"/>
    <w:rsid w:val="00CE6AA2"/>
    <w:rsid w:val="00CE78EF"/>
    <w:rsid w:val="00CF039E"/>
    <w:rsid w:val="00CF04A8"/>
    <w:rsid w:val="00CF0653"/>
    <w:rsid w:val="00CF0BAB"/>
    <w:rsid w:val="00CF0C3C"/>
    <w:rsid w:val="00CF1D2F"/>
    <w:rsid w:val="00CF1DE6"/>
    <w:rsid w:val="00CF318C"/>
    <w:rsid w:val="00CF31B6"/>
    <w:rsid w:val="00CF34EA"/>
    <w:rsid w:val="00CF524E"/>
    <w:rsid w:val="00CF569F"/>
    <w:rsid w:val="00CF5788"/>
    <w:rsid w:val="00CF611B"/>
    <w:rsid w:val="00CF7568"/>
    <w:rsid w:val="00CF7FF6"/>
    <w:rsid w:val="00D026E9"/>
    <w:rsid w:val="00D027ED"/>
    <w:rsid w:val="00D02BA1"/>
    <w:rsid w:val="00D043A0"/>
    <w:rsid w:val="00D0467A"/>
    <w:rsid w:val="00D04B85"/>
    <w:rsid w:val="00D04BF3"/>
    <w:rsid w:val="00D04FFA"/>
    <w:rsid w:val="00D0527B"/>
    <w:rsid w:val="00D05CC7"/>
    <w:rsid w:val="00D06714"/>
    <w:rsid w:val="00D10A27"/>
    <w:rsid w:val="00D11350"/>
    <w:rsid w:val="00D122A6"/>
    <w:rsid w:val="00D124D3"/>
    <w:rsid w:val="00D128AF"/>
    <w:rsid w:val="00D14F24"/>
    <w:rsid w:val="00D16413"/>
    <w:rsid w:val="00D166F4"/>
    <w:rsid w:val="00D219CD"/>
    <w:rsid w:val="00D21F74"/>
    <w:rsid w:val="00D21FF1"/>
    <w:rsid w:val="00D2200F"/>
    <w:rsid w:val="00D22E79"/>
    <w:rsid w:val="00D23286"/>
    <w:rsid w:val="00D23A7F"/>
    <w:rsid w:val="00D24266"/>
    <w:rsid w:val="00D242C6"/>
    <w:rsid w:val="00D247F1"/>
    <w:rsid w:val="00D24A0C"/>
    <w:rsid w:val="00D25DD3"/>
    <w:rsid w:val="00D25DF2"/>
    <w:rsid w:val="00D3096D"/>
    <w:rsid w:val="00D30BC1"/>
    <w:rsid w:val="00D311AB"/>
    <w:rsid w:val="00D31DA7"/>
    <w:rsid w:val="00D334C6"/>
    <w:rsid w:val="00D34409"/>
    <w:rsid w:val="00D35325"/>
    <w:rsid w:val="00D36F4E"/>
    <w:rsid w:val="00D40BC3"/>
    <w:rsid w:val="00D41F62"/>
    <w:rsid w:val="00D4349C"/>
    <w:rsid w:val="00D44DC6"/>
    <w:rsid w:val="00D46D6F"/>
    <w:rsid w:val="00D47263"/>
    <w:rsid w:val="00D47CFA"/>
    <w:rsid w:val="00D5145D"/>
    <w:rsid w:val="00D5155A"/>
    <w:rsid w:val="00D51B1C"/>
    <w:rsid w:val="00D5235B"/>
    <w:rsid w:val="00D537EA"/>
    <w:rsid w:val="00D53FC3"/>
    <w:rsid w:val="00D55FDA"/>
    <w:rsid w:val="00D562D7"/>
    <w:rsid w:val="00D56417"/>
    <w:rsid w:val="00D57FAE"/>
    <w:rsid w:val="00D60454"/>
    <w:rsid w:val="00D60A8C"/>
    <w:rsid w:val="00D61B4E"/>
    <w:rsid w:val="00D61FD3"/>
    <w:rsid w:val="00D64BA8"/>
    <w:rsid w:val="00D653C2"/>
    <w:rsid w:val="00D660E3"/>
    <w:rsid w:val="00D66672"/>
    <w:rsid w:val="00D66DD2"/>
    <w:rsid w:val="00D66ED2"/>
    <w:rsid w:val="00D67014"/>
    <w:rsid w:val="00D67C5B"/>
    <w:rsid w:val="00D70359"/>
    <w:rsid w:val="00D70AD7"/>
    <w:rsid w:val="00D71528"/>
    <w:rsid w:val="00D7165B"/>
    <w:rsid w:val="00D72270"/>
    <w:rsid w:val="00D7376A"/>
    <w:rsid w:val="00D75952"/>
    <w:rsid w:val="00D76221"/>
    <w:rsid w:val="00D77BFB"/>
    <w:rsid w:val="00D77C4F"/>
    <w:rsid w:val="00D8018D"/>
    <w:rsid w:val="00D807C2"/>
    <w:rsid w:val="00D8174D"/>
    <w:rsid w:val="00D82F2B"/>
    <w:rsid w:val="00D838E7"/>
    <w:rsid w:val="00D83CC0"/>
    <w:rsid w:val="00D85439"/>
    <w:rsid w:val="00D86076"/>
    <w:rsid w:val="00D8662B"/>
    <w:rsid w:val="00D8719C"/>
    <w:rsid w:val="00D90F70"/>
    <w:rsid w:val="00D9139A"/>
    <w:rsid w:val="00D9144F"/>
    <w:rsid w:val="00D9209A"/>
    <w:rsid w:val="00D94796"/>
    <w:rsid w:val="00D95215"/>
    <w:rsid w:val="00D9597F"/>
    <w:rsid w:val="00DA0165"/>
    <w:rsid w:val="00DA02AE"/>
    <w:rsid w:val="00DA1907"/>
    <w:rsid w:val="00DA2BD6"/>
    <w:rsid w:val="00DA2F44"/>
    <w:rsid w:val="00DA37B5"/>
    <w:rsid w:val="00DA3C03"/>
    <w:rsid w:val="00DA3FAD"/>
    <w:rsid w:val="00DA43D2"/>
    <w:rsid w:val="00DA53DC"/>
    <w:rsid w:val="00DA559F"/>
    <w:rsid w:val="00DA63EC"/>
    <w:rsid w:val="00DA648E"/>
    <w:rsid w:val="00DA72A3"/>
    <w:rsid w:val="00DB02A2"/>
    <w:rsid w:val="00DB150E"/>
    <w:rsid w:val="00DB174E"/>
    <w:rsid w:val="00DB2573"/>
    <w:rsid w:val="00DB34A7"/>
    <w:rsid w:val="00DB3998"/>
    <w:rsid w:val="00DB5896"/>
    <w:rsid w:val="00DB5F49"/>
    <w:rsid w:val="00DB7644"/>
    <w:rsid w:val="00DB76A9"/>
    <w:rsid w:val="00DC0416"/>
    <w:rsid w:val="00DC0B06"/>
    <w:rsid w:val="00DC1316"/>
    <w:rsid w:val="00DC144A"/>
    <w:rsid w:val="00DC1CE9"/>
    <w:rsid w:val="00DC1DA3"/>
    <w:rsid w:val="00DC1E19"/>
    <w:rsid w:val="00DC26FA"/>
    <w:rsid w:val="00DC4596"/>
    <w:rsid w:val="00DC5E9B"/>
    <w:rsid w:val="00DC605C"/>
    <w:rsid w:val="00DC62AA"/>
    <w:rsid w:val="00DC70E8"/>
    <w:rsid w:val="00DC76F9"/>
    <w:rsid w:val="00DC7F11"/>
    <w:rsid w:val="00DD1A19"/>
    <w:rsid w:val="00DD1D97"/>
    <w:rsid w:val="00DD228F"/>
    <w:rsid w:val="00DD392C"/>
    <w:rsid w:val="00DD580B"/>
    <w:rsid w:val="00DD5FF8"/>
    <w:rsid w:val="00DD74A9"/>
    <w:rsid w:val="00DD7A04"/>
    <w:rsid w:val="00DE03CF"/>
    <w:rsid w:val="00DE0469"/>
    <w:rsid w:val="00DE04E4"/>
    <w:rsid w:val="00DE11C6"/>
    <w:rsid w:val="00DE1292"/>
    <w:rsid w:val="00DE142D"/>
    <w:rsid w:val="00DE1CBB"/>
    <w:rsid w:val="00DE2DFB"/>
    <w:rsid w:val="00DE3110"/>
    <w:rsid w:val="00DE3280"/>
    <w:rsid w:val="00DE47EC"/>
    <w:rsid w:val="00DE490C"/>
    <w:rsid w:val="00DE5822"/>
    <w:rsid w:val="00DE71E4"/>
    <w:rsid w:val="00DF100C"/>
    <w:rsid w:val="00DF100F"/>
    <w:rsid w:val="00DF126D"/>
    <w:rsid w:val="00DF152C"/>
    <w:rsid w:val="00DF33AC"/>
    <w:rsid w:val="00DF3438"/>
    <w:rsid w:val="00DF487E"/>
    <w:rsid w:val="00DF5E7F"/>
    <w:rsid w:val="00DF5F6A"/>
    <w:rsid w:val="00DF6BEB"/>
    <w:rsid w:val="00DF7A2E"/>
    <w:rsid w:val="00DF7BF4"/>
    <w:rsid w:val="00DF7C63"/>
    <w:rsid w:val="00E02042"/>
    <w:rsid w:val="00E0281F"/>
    <w:rsid w:val="00E02F10"/>
    <w:rsid w:val="00E032AF"/>
    <w:rsid w:val="00E03FA5"/>
    <w:rsid w:val="00E04693"/>
    <w:rsid w:val="00E047BA"/>
    <w:rsid w:val="00E05B7A"/>
    <w:rsid w:val="00E1059E"/>
    <w:rsid w:val="00E10615"/>
    <w:rsid w:val="00E113D6"/>
    <w:rsid w:val="00E1161D"/>
    <w:rsid w:val="00E11B06"/>
    <w:rsid w:val="00E1294A"/>
    <w:rsid w:val="00E13707"/>
    <w:rsid w:val="00E156AE"/>
    <w:rsid w:val="00E15753"/>
    <w:rsid w:val="00E15D6F"/>
    <w:rsid w:val="00E1774F"/>
    <w:rsid w:val="00E2047A"/>
    <w:rsid w:val="00E20762"/>
    <w:rsid w:val="00E21433"/>
    <w:rsid w:val="00E21656"/>
    <w:rsid w:val="00E21727"/>
    <w:rsid w:val="00E226C7"/>
    <w:rsid w:val="00E229D5"/>
    <w:rsid w:val="00E230A7"/>
    <w:rsid w:val="00E23625"/>
    <w:rsid w:val="00E236D7"/>
    <w:rsid w:val="00E2370A"/>
    <w:rsid w:val="00E239D6"/>
    <w:rsid w:val="00E24CB2"/>
    <w:rsid w:val="00E2602D"/>
    <w:rsid w:val="00E26051"/>
    <w:rsid w:val="00E26538"/>
    <w:rsid w:val="00E26BC5"/>
    <w:rsid w:val="00E27144"/>
    <w:rsid w:val="00E2744C"/>
    <w:rsid w:val="00E30070"/>
    <w:rsid w:val="00E309D3"/>
    <w:rsid w:val="00E30B7F"/>
    <w:rsid w:val="00E313B0"/>
    <w:rsid w:val="00E32616"/>
    <w:rsid w:val="00E32D88"/>
    <w:rsid w:val="00E336FF"/>
    <w:rsid w:val="00E338D1"/>
    <w:rsid w:val="00E3402A"/>
    <w:rsid w:val="00E343EB"/>
    <w:rsid w:val="00E349FE"/>
    <w:rsid w:val="00E35123"/>
    <w:rsid w:val="00E351E5"/>
    <w:rsid w:val="00E35869"/>
    <w:rsid w:val="00E35923"/>
    <w:rsid w:val="00E365FA"/>
    <w:rsid w:val="00E36987"/>
    <w:rsid w:val="00E36B08"/>
    <w:rsid w:val="00E40AB3"/>
    <w:rsid w:val="00E41343"/>
    <w:rsid w:val="00E4158C"/>
    <w:rsid w:val="00E42D33"/>
    <w:rsid w:val="00E42E4A"/>
    <w:rsid w:val="00E43633"/>
    <w:rsid w:val="00E44916"/>
    <w:rsid w:val="00E46FC3"/>
    <w:rsid w:val="00E471B3"/>
    <w:rsid w:val="00E4784D"/>
    <w:rsid w:val="00E47DCA"/>
    <w:rsid w:val="00E51A65"/>
    <w:rsid w:val="00E51D96"/>
    <w:rsid w:val="00E521FB"/>
    <w:rsid w:val="00E5322E"/>
    <w:rsid w:val="00E537E8"/>
    <w:rsid w:val="00E537F3"/>
    <w:rsid w:val="00E53B5A"/>
    <w:rsid w:val="00E53FF8"/>
    <w:rsid w:val="00E54076"/>
    <w:rsid w:val="00E54875"/>
    <w:rsid w:val="00E55452"/>
    <w:rsid w:val="00E557E2"/>
    <w:rsid w:val="00E557EF"/>
    <w:rsid w:val="00E55E02"/>
    <w:rsid w:val="00E56016"/>
    <w:rsid w:val="00E568F1"/>
    <w:rsid w:val="00E5706B"/>
    <w:rsid w:val="00E577A2"/>
    <w:rsid w:val="00E60D44"/>
    <w:rsid w:val="00E62089"/>
    <w:rsid w:val="00E623E6"/>
    <w:rsid w:val="00E63FAF"/>
    <w:rsid w:val="00E652E6"/>
    <w:rsid w:val="00E6662E"/>
    <w:rsid w:val="00E67A0B"/>
    <w:rsid w:val="00E70295"/>
    <w:rsid w:val="00E7236D"/>
    <w:rsid w:val="00E733C6"/>
    <w:rsid w:val="00E73C38"/>
    <w:rsid w:val="00E75BF8"/>
    <w:rsid w:val="00E75D02"/>
    <w:rsid w:val="00E76382"/>
    <w:rsid w:val="00E764F2"/>
    <w:rsid w:val="00E7715C"/>
    <w:rsid w:val="00E818F0"/>
    <w:rsid w:val="00E81F6E"/>
    <w:rsid w:val="00E82216"/>
    <w:rsid w:val="00E829F3"/>
    <w:rsid w:val="00E837D8"/>
    <w:rsid w:val="00E83EDF"/>
    <w:rsid w:val="00E85845"/>
    <w:rsid w:val="00E861FB"/>
    <w:rsid w:val="00E86DA7"/>
    <w:rsid w:val="00E870AC"/>
    <w:rsid w:val="00E90405"/>
    <w:rsid w:val="00E913B6"/>
    <w:rsid w:val="00E91620"/>
    <w:rsid w:val="00E92047"/>
    <w:rsid w:val="00E93455"/>
    <w:rsid w:val="00E93472"/>
    <w:rsid w:val="00E936CB"/>
    <w:rsid w:val="00E93E2B"/>
    <w:rsid w:val="00E9471A"/>
    <w:rsid w:val="00E9493E"/>
    <w:rsid w:val="00E957F4"/>
    <w:rsid w:val="00E95867"/>
    <w:rsid w:val="00EA1E95"/>
    <w:rsid w:val="00EA2245"/>
    <w:rsid w:val="00EA2DC4"/>
    <w:rsid w:val="00EA4046"/>
    <w:rsid w:val="00EA5028"/>
    <w:rsid w:val="00EA50A9"/>
    <w:rsid w:val="00EA50C3"/>
    <w:rsid w:val="00EB02D2"/>
    <w:rsid w:val="00EB17F8"/>
    <w:rsid w:val="00EB2B26"/>
    <w:rsid w:val="00EB3025"/>
    <w:rsid w:val="00EB53BA"/>
    <w:rsid w:val="00EB59A2"/>
    <w:rsid w:val="00EB5A41"/>
    <w:rsid w:val="00EB5EEB"/>
    <w:rsid w:val="00EB5F20"/>
    <w:rsid w:val="00EB60AA"/>
    <w:rsid w:val="00EB7134"/>
    <w:rsid w:val="00EB7467"/>
    <w:rsid w:val="00EB7AB7"/>
    <w:rsid w:val="00EC26EC"/>
    <w:rsid w:val="00EC4E65"/>
    <w:rsid w:val="00EC624E"/>
    <w:rsid w:val="00EC6769"/>
    <w:rsid w:val="00EC6B73"/>
    <w:rsid w:val="00EC71D1"/>
    <w:rsid w:val="00EC72A0"/>
    <w:rsid w:val="00EC7BF4"/>
    <w:rsid w:val="00ED1906"/>
    <w:rsid w:val="00ED30FD"/>
    <w:rsid w:val="00ED412F"/>
    <w:rsid w:val="00ED6123"/>
    <w:rsid w:val="00ED6A28"/>
    <w:rsid w:val="00ED6EC2"/>
    <w:rsid w:val="00ED7E1F"/>
    <w:rsid w:val="00ED7E3E"/>
    <w:rsid w:val="00EE1427"/>
    <w:rsid w:val="00EE299F"/>
    <w:rsid w:val="00EE318A"/>
    <w:rsid w:val="00EE37D2"/>
    <w:rsid w:val="00EE4673"/>
    <w:rsid w:val="00EE6755"/>
    <w:rsid w:val="00EE70D2"/>
    <w:rsid w:val="00EF01C7"/>
    <w:rsid w:val="00EF0996"/>
    <w:rsid w:val="00EF10F3"/>
    <w:rsid w:val="00EF254C"/>
    <w:rsid w:val="00EF2F5F"/>
    <w:rsid w:val="00EF3BA2"/>
    <w:rsid w:val="00EF4DC4"/>
    <w:rsid w:val="00EF50CE"/>
    <w:rsid w:val="00EF5E3D"/>
    <w:rsid w:val="00EF6773"/>
    <w:rsid w:val="00EF6D20"/>
    <w:rsid w:val="00EF6E1C"/>
    <w:rsid w:val="00EF6F14"/>
    <w:rsid w:val="00EF7B53"/>
    <w:rsid w:val="00F073D3"/>
    <w:rsid w:val="00F0763C"/>
    <w:rsid w:val="00F07983"/>
    <w:rsid w:val="00F10E7E"/>
    <w:rsid w:val="00F10FCA"/>
    <w:rsid w:val="00F11B92"/>
    <w:rsid w:val="00F11BD9"/>
    <w:rsid w:val="00F125D8"/>
    <w:rsid w:val="00F12C6D"/>
    <w:rsid w:val="00F14BF3"/>
    <w:rsid w:val="00F169A9"/>
    <w:rsid w:val="00F17697"/>
    <w:rsid w:val="00F17940"/>
    <w:rsid w:val="00F211B8"/>
    <w:rsid w:val="00F21585"/>
    <w:rsid w:val="00F217D1"/>
    <w:rsid w:val="00F2253F"/>
    <w:rsid w:val="00F226DA"/>
    <w:rsid w:val="00F22885"/>
    <w:rsid w:val="00F22E4D"/>
    <w:rsid w:val="00F23432"/>
    <w:rsid w:val="00F236B1"/>
    <w:rsid w:val="00F249D5"/>
    <w:rsid w:val="00F24FFF"/>
    <w:rsid w:val="00F25041"/>
    <w:rsid w:val="00F25606"/>
    <w:rsid w:val="00F25EE8"/>
    <w:rsid w:val="00F26F2F"/>
    <w:rsid w:val="00F27168"/>
    <w:rsid w:val="00F273A5"/>
    <w:rsid w:val="00F3136D"/>
    <w:rsid w:val="00F31A24"/>
    <w:rsid w:val="00F35951"/>
    <w:rsid w:val="00F375A3"/>
    <w:rsid w:val="00F418A0"/>
    <w:rsid w:val="00F42CA5"/>
    <w:rsid w:val="00F51A8F"/>
    <w:rsid w:val="00F52CB3"/>
    <w:rsid w:val="00F53835"/>
    <w:rsid w:val="00F53A8A"/>
    <w:rsid w:val="00F55605"/>
    <w:rsid w:val="00F56238"/>
    <w:rsid w:val="00F56CC0"/>
    <w:rsid w:val="00F57C08"/>
    <w:rsid w:val="00F6241F"/>
    <w:rsid w:val="00F62F8B"/>
    <w:rsid w:val="00F63231"/>
    <w:rsid w:val="00F63576"/>
    <w:rsid w:val="00F63B46"/>
    <w:rsid w:val="00F63C93"/>
    <w:rsid w:val="00F65AC1"/>
    <w:rsid w:val="00F6617F"/>
    <w:rsid w:val="00F661C3"/>
    <w:rsid w:val="00F663D6"/>
    <w:rsid w:val="00F728B0"/>
    <w:rsid w:val="00F73874"/>
    <w:rsid w:val="00F7427A"/>
    <w:rsid w:val="00F749BB"/>
    <w:rsid w:val="00F7515E"/>
    <w:rsid w:val="00F75763"/>
    <w:rsid w:val="00F76566"/>
    <w:rsid w:val="00F7709C"/>
    <w:rsid w:val="00F802E6"/>
    <w:rsid w:val="00F8211E"/>
    <w:rsid w:val="00F822BC"/>
    <w:rsid w:val="00F82734"/>
    <w:rsid w:val="00F82B7B"/>
    <w:rsid w:val="00F83397"/>
    <w:rsid w:val="00F84710"/>
    <w:rsid w:val="00F84B41"/>
    <w:rsid w:val="00F84BC1"/>
    <w:rsid w:val="00F8544E"/>
    <w:rsid w:val="00F860B7"/>
    <w:rsid w:val="00F86492"/>
    <w:rsid w:val="00F901F3"/>
    <w:rsid w:val="00F90AB4"/>
    <w:rsid w:val="00F90C36"/>
    <w:rsid w:val="00F9115A"/>
    <w:rsid w:val="00F911EB"/>
    <w:rsid w:val="00F9151B"/>
    <w:rsid w:val="00F917F5"/>
    <w:rsid w:val="00F91D50"/>
    <w:rsid w:val="00F92B3D"/>
    <w:rsid w:val="00F92BAE"/>
    <w:rsid w:val="00F94184"/>
    <w:rsid w:val="00F94CB1"/>
    <w:rsid w:val="00F960D9"/>
    <w:rsid w:val="00F97FDB"/>
    <w:rsid w:val="00FA25B2"/>
    <w:rsid w:val="00FA28C0"/>
    <w:rsid w:val="00FA2F2B"/>
    <w:rsid w:val="00FA38E0"/>
    <w:rsid w:val="00FA5840"/>
    <w:rsid w:val="00FA65C5"/>
    <w:rsid w:val="00FA6826"/>
    <w:rsid w:val="00FA720A"/>
    <w:rsid w:val="00FA72E8"/>
    <w:rsid w:val="00FB0E01"/>
    <w:rsid w:val="00FB1ADB"/>
    <w:rsid w:val="00FB31F6"/>
    <w:rsid w:val="00FB39D9"/>
    <w:rsid w:val="00FB4A10"/>
    <w:rsid w:val="00FB4D57"/>
    <w:rsid w:val="00FB5896"/>
    <w:rsid w:val="00FB732E"/>
    <w:rsid w:val="00FC191F"/>
    <w:rsid w:val="00FC27D5"/>
    <w:rsid w:val="00FC299B"/>
    <w:rsid w:val="00FC42B2"/>
    <w:rsid w:val="00FC6F1C"/>
    <w:rsid w:val="00FC7404"/>
    <w:rsid w:val="00FD00E4"/>
    <w:rsid w:val="00FD0951"/>
    <w:rsid w:val="00FD2361"/>
    <w:rsid w:val="00FD360F"/>
    <w:rsid w:val="00FD439B"/>
    <w:rsid w:val="00FD479E"/>
    <w:rsid w:val="00FD4D1C"/>
    <w:rsid w:val="00FD4DAA"/>
    <w:rsid w:val="00FD5340"/>
    <w:rsid w:val="00FD5740"/>
    <w:rsid w:val="00FD6485"/>
    <w:rsid w:val="00FD6607"/>
    <w:rsid w:val="00FD775B"/>
    <w:rsid w:val="00FD7C6E"/>
    <w:rsid w:val="00FE191F"/>
    <w:rsid w:val="00FE247B"/>
    <w:rsid w:val="00FE3AFD"/>
    <w:rsid w:val="00FE49C0"/>
    <w:rsid w:val="00FE4B3C"/>
    <w:rsid w:val="00FE5605"/>
    <w:rsid w:val="00FE6380"/>
    <w:rsid w:val="00FE6440"/>
    <w:rsid w:val="00FE650F"/>
    <w:rsid w:val="00FE65CB"/>
    <w:rsid w:val="00FE7E8F"/>
    <w:rsid w:val="00FE7EF9"/>
    <w:rsid w:val="00FF019F"/>
    <w:rsid w:val="00FF0D03"/>
    <w:rsid w:val="00FF0FDD"/>
    <w:rsid w:val="00FF1706"/>
    <w:rsid w:val="00FF2AA3"/>
    <w:rsid w:val="00FF32A5"/>
    <w:rsid w:val="00FF4978"/>
    <w:rsid w:val="00FF6FD9"/>
    <w:rsid w:val="00FF7D1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2E61603"/>
  <w15:docId w15:val="{79055BA3-F1C2-47A2-B653-6A881EB9FD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271F9"/>
    <w:pPr>
      <w:keepNext/>
      <w:outlineLvl w:val="6"/>
    </w:pPr>
    <w:rPr>
      <w:rFonts w:ascii="Times New Roman" w:hAnsi="Times New Roman"/>
      <w:b/>
      <w:sz w:val="24"/>
      <w:szCs w:val="20"/>
      <w:lang w:val="es-ES_tradnl"/>
    </w:rPr>
  </w:style>
  <w:style w:type="paragraph" w:styleId="Ttulo8">
    <w:name w:val="heading 8"/>
    <w:basedOn w:val="Normal"/>
    <w:next w:val="Normal"/>
    <w:link w:val="Ttulo8Car"/>
    <w:uiPriority w:val="9"/>
    <w:qFormat/>
    <w:rsid w:val="006271F9"/>
    <w:pPr>
      <w:keepNext/>
      <w:ind w:left="360" w:right="-28"/>
      <w:jc w:val="both"/>
      <w:outlineLvl w:val="7"/>
    </w:pPr>
    <w:rPr>
      <w:rFonts w:ascii="Times New Roman" w:hAnsi="Times New Roman"/>
      <w:sz w:val="24"/>
      <w:szCs w:val="20"/>
      <w:lang w:val="es-ES_tradnl"/>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titulo 5,Párrafo de lista1"/>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customStyle="1" w:styleId="Puesto1">
    <w:name w:val="Puesto1"/>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1"/>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qFormat/>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aliases w:val="titulo 5 Car,Párrafo de lista1 Car"/>
    <w:link w:val="Prrafodelista"/>
    <w:uiPriority w:val="34"/>
    <w:rsid w:val="00E95867"/>
    <w:rPr>
      <w:lang w:eastAsia="en-US"/>
    </w:rPr>
  </w:style>
  <w:style w:type="paragraph" w:customStyle="1" w:styleId="Estilo4">
    <w:name w:val="Estilo4"/>
    <w:basedOn w:val="Normal"/>
    <w:link w:val="Estilo4Car"/>
    <w:qFormat/>
    <w:rsid w:val="006F6803"/>
    <w:pPr>
      <w:keepNext/>
      <w:keepLines/>
      <w:numPr>
        <w:ilvl w:val="1"/>
        <w:numId w:val="8"/>
      </w:numPr>
      <w:tabs>
        <w:tab w:val="left" w:pos="851"/>
      </w:tabs>
      <w:jc w:val="both"/>
      <w:outlineLvl w:val="1"/>
    </w:pPr>
    <w:rPr>
      <w:rFonts w:ascii="Arial Unicode MS" w:eastAsia="Arial Unicode MS" w:hAnsi="Arial Unicode MS"/>
      <w:bCs/>
      <w:sz w:val="20"/>
      <w:szCs w:val="26"/>
      <w:lang w:val="es-BO" w:eastAsia="en-US"/>
    </w:rPr>
  </w:style>
  <w:style w:type="character" w:customStyle="1" w:styleId="Estilo4Car">
    <w:name w:val="Estilo4 Car"/>
    <w:link w:val="Estilo4"/>
    <w:rsid w:val="006F6803"/>
    <w:rPr>
      <w:rFonts w:ascii="Arial Unicode MS" w:eastAsia="Arial Unicode MS" w:hAnsi="Arial Unicode MS"/>
      <w:bCs/>
      <w:szCs w:val="26"/>
      <w:lang w:eastAsia="en-US"/>
    </w:rPr>
  </w:style>
  <w:style w:type="paragraph" w:customStyle="1" w:styleId="Estilo13">
    <w:name w:val="Estilo13"/>
    <w:basedOn w:val="Prrafodelista"/>
    <w:qFormat/>
    <w:rsid w:val="006F6803"/>
    <w:pPr>
      <w:numPr>
        <w:ilvl w:val="3"/>
        <w:numId w:val="7"/>
      </w:numPr>
      <w:spacing w:after="200"/>
      <w:contextualSpacing/>
      <w:jc w:val="both"/>
    </w:pPr>
    <w:rPr>
      <w:rFonts w:ascii="Arial Unicode MS" w:eastAsia="Arial Unicode MS" w:hAnsi="Arial Unicode MS"/>
      <w:szCs w:val="22"/>
      <w:lang w:val="es-BO"/>
    </w:rPr>
  </w:style>
  <w:style w:type="paragraph" w:customStyle="1" w:styleId="Estilo5">
    <w:name w:val="Estilo 5"/>
    <w:basedOn w:val="Estilo4"/>
    <w:qFormat/>
    <w:rsid w:val="006F6803"/>
    <w:pPr>
      <w:numPr>
        <w:ilvl w:val="2"/>
      </w:numPr>
      <w:tabs>
        <w:tab w:val="clear" w:pos="851"/>
        <w:tab w:val="left" w:pos="709"/>
        <w:tab w:val="num" w:pos="3600"/>
      </w:tabs>
      <w:ind w:left="709" w:hanging="283"/>
    </w:pPr>
    <w:rPr>
      <w:b/>
    </w:rPr>
  </w:style>
  <w:style w:type="paragraph" w:customStyle="1" w:styleId="NOE2010CG">
    <w:name w:val="NOE2010CG"/>
    <w:basedOn w:val="Normal"/>
    <w:qFormat/>
    <w:rsid w:val="006F6803"/>
    <w:pPr>
      <w:keepNext/>
      <w:keepLines/>
      <w:numPr>
        <w:numId w:val="7"/>
      </w:numPr>
      <w:spacing w:before="200"/>
      <w:jc w:val="both"/>
      <w:outlineLvl w:val="1"/>
    </w:pPr>
    <w:rPr>
      <w:rFonts w:ascii="Calibri" w:eastAsia="Arial Unicode MS" w:hAnsi="Calibri"/>
      <w:b/>
      <w:bCs/>
      <w:sz w:val="24"/>
      <w:szCs w:val="26"/>
      <w:lang w:val="es-BO" w:eastAsia="en-US"/>
    </w:rPr>
  </w:style>
  <w:style w:type="paragraph" w:customStyle="1" w:styleId="NOE2010CGC">
    <w:name w:val="NOE2010CGC"/>
    <w:basedOn w:val="Estilo4"/>
    <w:link w:val="NOE2010CGCCar"/>
    <w:qFormat/>
    <w:rsid w:val="006F6803"/>
    <w:pPr>
      <w:keepNext w:val="0"/>
      <w:keepLines w:val="0"/>
      <w:numPr>
        <w:numId w:val="7"/>
      </w:numPr>
      <w:tabs>
        <w:tab w:val="clear" w:pos="851"/>
      </w:tabs>
      <w:outlineLvl w:val="9"/>
    </w:pPr>
    <w:rPr>
      <w:rFonts w:ascii="Calibri" w:hAnsi="Calibri"/>
      <w:b/>
    </w:rPr>
  </w:style>
  <w:style w:type="paragraph" w:customStyle="1" w:styleId="NOE2010CGCC">
    <w:name w:val="NOE2010CGCC"/>
    <w:basedOn w:val="Normal"/>
    <w:link w:val="NOE2010CGCCCar"/>
    <w:qFormat/>
    <w:rsid w:val="006F6803"/>
    <w:pPr>
      <w:numPr>
        <w:ilvl w:val="2"/>
        <w:numId w:val="7"/>
      </w:numPr>
      <w:jc w:val="both"/>
    </w:pPr>
    <w:rPr>
      <w:rFonts w:ascii="Calibri" w:eastAsia="Arial Unicode MS" w:hAnsi="Calibri"/>
      <w:sz w:val="20"/>
      <w:szCs w:val="22"/>
      <w:lang w:eastAsia="en-US"/>
    </w:rPr>
  </w:style>
  <w:style w:type="character" w:customStyle="1" w:styleId="NOE2010CGCCar">
    <w:name w:val="NOE2010CGC Car"/>
    <w:link w:val="NOE2010CGC"/>
    <w:rsid w:val="006F6803"/>
    <w:rPr>
      <w:rFonts w:ascii="Calibri" w:eastAsia="Arial Unicode MS" w:hAnsi="Calibri"/>
      <w:b/>
      <w:bCs/>
      <w:szCs w:val="26"/>
      <w:lang w:eastAsia="en-US"/>
    </w:rPr>
  </w:style>
  <w:style w:type="character" w:styleId="Textoennegrita">
    <w:name w:val="Strong"/>
    <w:uiPriority w:val="22"/>
    <w:qFormat/>
    <w:rsid w:val="00487D38"/>
    <w:rPr>
      <w:b/>
      <w:bCs/>
    </w:rPr>
  </w:style>
  <w:style w:type="character" w:styleId="AcrnimoHTML">
    <w:name w:val="HTML Acronym"/>
    <w:basedOn w:val="Fuentedeprrafopredeter"/>
    <w:uiPriority w:val="99"/>
    <w:unhideWhenUsed/>
    <w:rsid w:val="002030B0"/>
  </w:style>
  <w:style w:type="paragraph" w:customStyle="1" w:styleId="AnexoA2">
    <w:name w:val="Anexo A.2"/>
    <w:basedOn w:val="Normal"/>
    <w:uiPriority w:val="99"/>
    <w:rsid w:val="00BD0EB9"/>
    <w:pPr>
      <w:numPr>
        <w:numId w:val="12"/>
      </w:numPr>
      <w:spacing w:after="200"/>
      <w:jc w:val="both"/>
    </w:pPr>
    <w:rPr>
      <w:rFonts w:ascii="Arial" w:hAnsi="Arial" w:cs="Arial"/>
      <w:b/>
      <w:bCs/>
      <w:sz w:val="24"/>
      <w:szCs w:val="24"/>
      <w:lang w:val="es-ES_tradnl" w:eastAsia="en-US"/>
    </w:rPr>
  </w:style>
  <w:style w:type="table" w:customStyle="1" w:styleId="Tablaconcuadrcula1">
    <w:name w:val="Tabla con cuadrícula1"/>
    <w:basedOn w:val="Tablanormal"/>
    <w:next w:val="Tablaconcuadrcula"/>
    <w:locked/>
    <w:rsid w:val="003578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unhideWhenUsed/>
    <w:rsid w:val="006271F9"/>
    <w:pPr>
      <w:spacing w:after="120"/>
      <w:ind w:left="283"/>
    </w:pPr>
  </w:style>
  <w:style w:type="character" w:customStyle="1" w:styleId="SangradetextonormalCar">
    <w:name w:val="Sangría de texto normal Car"/>
    <w:link w:val="Sangradetextonormal"/>
    <w:uiPriority w:val="99"/>
    <w:rsid w:val="006271F9"/>
    <w:rPr>
      <w:rFonts w:ascii="Verdana" w:hAnsi="Verdana"/>
      <w:sz w:val="16"/>
      <w:szCs w:val="16"/>
      <w:lang w:val="es-ES" w:eastAsia="es-ES"/>
    </w:rPr>
  </w:style>
  <w:style w:type="paragraph" w:styleId="Sangra2detindependiente">
    <w:name w:val="Body Text Indent 2"/>
    <w:basedOn w:val="Normal"/>
    <w:link w:val="Sangra2detindependienteCar"/>
    <w:uiPriority w:val="99"/>
    <w:unhideWhenUsed/>
    <w:rsid w:val="006271F9"/>
    <w:pPr>
      <w:spacing w:after="120" w:line="480" w:lineRule="auto"/>
      <w:ind w:left="283"/>
    </w:pPr>
  </w:style>
  <w:style w:type="character" w:customStyle="1" w:styleId="Sangra2detindependienteCar">
    <w:name w:val="Sangría 2 de t. independiente Car"/>
    <w:link w:val="Sangra2detindependiente"/>
    <w:uiPriority w:val="99"/>
    <w:rsid w:val="006271F9"/>
    <w:rPr>
      <w:rFonts w:ascii="Verdana" w:hAnsi="Verdana"/>
      <w:sz w:val="16"/>
      <w:szCs w:val="16"/>
      <w:lang w:val="es-ES" w:eastAsia="es-ES"/>
    </w:rPr>
  </w:style>
  <w:style w:type="paragraph" w:styleId="Sangra3detindependiente">
    <w:name w:val="Body Text Indent 3"/>
    <w:basedOn w:val="Normal"/>
    <w:link w:val="Sangra3detindependienteCar"/>
    <w:uiPriority w:val="99"/>
    <w:unhideWhenUsed/>
    <w:rsid w:val="006271F9"/>
    <w:pPr>
      <w:spacing w:after="120"/>
      <w:ind w:left="283"/>
    </w:pPr>
  </w:style>
  <w:style w:type="character" w:customStyle="1" w:styleId="Sangra3detindependienteCar">
    <w:name w:val="Sangría 3 de t. independiente Car"/>
    <w:link w:val="Sangra3detindependiente"/>
    <w:uiPriority w:val="99"/>
    <w:rsid w:val="006271F9"/>
    <w:rPr>
      <w:rFonts w:ascii="Verdana" w:hAnsi="Verdana"/>
      <w:sz w:val="16"/>
      <w:szCs w:val="16"/>
      <w:lang w:val="es-ES" w:eastAsia="es-ES"/>
    </w:rPr>
  </w:style>
  <w:style w:type="character" w:customStyle="1" w:styleId="Ttulo7Car">
    <w:name w:val="Título 7 Car"/>
    <w:link w:val="Ttulo7"/>
    <w:uiPriority w:val="9"/>
    <w:rsid w:val="006271F9"/>
    <w:rPr>
      <w:b/>
      <w:sz w:val="24"/>
      <w:lang w:val="es-ES_tradnl" w:eastAsia="es-ES"/>
    </w:rPr>
  </w:style>
  <w:style w:type="character" w:customStyle="1" w:styleId="Ttulo8Car">
    <w:name w:val="Título 8 Car"/>
    <w:link w:val="Ttulo8"/>
    <w:uiPriority w:val="9"/>
    <w:rsid w:val="006271F9"/>
    <w:rPr>
      <w:sz w:val="24"/>
      <w:lang w:val="es-ES_tradnl"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6271F9"/>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271F9"/>
    <w:rPr>
      <w:rFonts w:ascii="Tahoma" w:hAnsi="Tahoma"/>
      <w:sz w:val="22"/>
      <w:u w:val="single"/>
      <w:lang w:val="es-MX" w:eastAsia="es-ES"/>
    </w:rPr>
  </w:style>
  <w:style w:type="character" w:customStyle="1" w:styleId="Ttulo5Car">
    <w:name w:val="Título 5 Car"/>
    <w:link w:val="Ttulo5"/>
    <w:rsid w:val="006271F9"/>
    <w:rPr>
      <w:bCs/>
      <w:iCs/>
      <w:szCs w:val="26"/>
      <w:lang w:val="es-ES" w:eastAsia="es-ES"/>
    </w:rPr>
  </w:style>
  <w:style w:type="character" w:customStyle="1" w:styleId="Ttulo6Car">
    <w:name w:val="Título 6 Car"/>
    <w:link w:val="Ttulo6"/>
    <w:rsid w:val="006271F9"/>
    <w:rPr>
      <w:b/>
      <w:lang w:eastAsia="en-US"/>
    </w:rPr>
  </w:style>
  <w:style w:type="character" w:customStyle="1" w:styleId="Ttulo9Car">
    <w:name w:val="Título 9 Car"/>
    <w:link w:val="Ttulo9"/>
    <w:uiPriority w:val="99"/>
    <w:rsid w:val="006271F9"/>
    <w:rPr>
      <w:rFonts w:ascii="Tahoma" w:hAnsi="Tahoma"/>
      <w:sz w:val="28"/>
      <w:lang w:val="es-ES" w:eastAsia="en-US"/>
    </w:rPr>
  </w:style>
  <w:style w:type="character" w:customStyle="1" w:styleId="TtuloCar">
    <w:name w:val="Título Car"/>
    <w:uiPriority w:val="99"/>
    <w:rsid w:val="006271F9"/>
    <w:rPr>
      <w:b/>
      <w:sz w:val="32"/>
      <w:lang w:val="es-ES_tradnl" w:eastAsia="es-ES"/>
    </w:rPr>
  </w:style>
  <w:style w:type="paragraph" w:styleId="Subttulo">
    <w:name w:val="Subtitle"/>
    <w:aliases w:val="Subtítulo 2"/>
    <w:basedOn w:val="Normal"/>
    <w:link w:val="SubttuloCar"/>
    <w:uiPriority w:val="99"/>
    <w:qFormat/>
    <w:rsid w:val="006271F9"/>
    <w:rPr>
      <w:rFonts w:ascii="Times New Roman" w:hAnsi="Times New Roman"/>
      <w:b/>
      <w:sz w:val="32"/>
      <w:szCs w:val="20"/>
      <w:lang w:val="es-ES_tradnl"/>
    </w:rPr>
  </w:style>
  <w:style w:type="character" w:customStyle="1" w:styleId="SubttuloCar">
    <w:name w:val="Subtítulo Car"/>
    <w:aliases w:val="Subtítulo 2 Car"/>
    <w:link w:val="Subttulo"/>
    <w:uiPriority w:val="99"/>
    <w:rsid w:val="006271F9"/>
    <w:rPr>
      <w:b/>
      <w:sz w:val="32"/>
      <w:lang w:val="es-ES_tradnl" w:eastAsia="es-ES"/>
    </w:rPr>
  </w:style>
  <w:style w:type="character" w:customStyle="1" w:styleId="TextoindependienteCar">
    <w:name w:val="Texto independiente Car"/>
    <w:aliases w:val="AvtalBrödtext Car"/>
    <w:link w:val="Textoindependiente"/>
    <w:uiPriority w:val="99"/>
    <w:rsid w:val="006271F9"/>
    <w:rPr>
      <w:rFonts w:ascii="Tms Rmn" w:hAnsi="Tms Rmn"/>
      <w:lang w:val="en-US" w:eastAsia="en-US"/>
    </w:rPr>
  </w:style>
  <w:style w:type="character" w:styleId="Nmerodepgina">
    <w:name w:val="page number"/>
    <w:rsid w:val="006271F9"/>
  </w:style>
  <w:style w:type="paragraph" w:styleId="ndice1">
    <w:name w:val="index 1"/>
    <w:basedOn w:val="Normal"/>
    <w:next w:val="Normal"/>
    <w:autoRedefine/>
    <w:uiPriority w:val="99"/>
    <w:rsid w:val="006271F9"/>
    <w:pPr>
      <w:ind w:left="200" w:hanging="200"/>
    </w:pPr>
    <w:rPr>
      <w:rFonts w:ascii="Times New Roman" w:hAnsi="Times New Roman"/>
      <w:sz w:val="20"/>
      <w:szCs w:val="20"/>
      <w:lang w:val="es-ES_tradnl"/>
    </w:rPr>
  </w:style>
  <w:style w:type="paragraph" w:styleId="ndice2">
    <w:name w:val="index 2"/>
    <w:basedOn w:val="Normal"/>
    <w:next w:val="Normal"/>
    <w:autoRedefine/>
    <w:semiHidden/>
    <w:rsid w:val="006271F9"/>
    <w:pPr>
      <w:ind w:left="400" w:hanging="200"/>
    </w:pPr>
    <w:rPr>
      <w:rFonts w:ascii="Times New Roman" w:hAnsi="Times New Roman"/>
      <w:sz w:val="20"/>
      <w:szCs w:val="20"/>
      <w:lang w:val="es-ES_tradnl"/>
    </w:rPr>
  </w:style>
  <w:style w:type="paragraph" w:styleId="ndice3">
    <w:name w:val="index 3"/>
    <w:basedOn w:val="Normal"/>
    <w:next w:val="Normal"/>
    <w:autoRedefine/>
    <w:semiHidden/>
    <w:rsid w:val="006271F9"/>
    <w:pPr>
      <w:ind w:left="600" w:hanging="200"/>
    </w:pPr>
    <w:rPr>
      <w:rFonts w:ascii="Times New Roman" w:hAnsi="Times New Roman"/>
      <w:sz w:val="20"/>
      <w:szCs w:val="20"/>
      <w:lang w:val="es-ES_tradnl"/>
    </w:rPr>
  </w:style>
  <w:style w:type="paragraph" w:styleId="ndice4">
    <w:name w:val="index 4"/>
    <w:basedOn w:val="Normal"/>
    <w:next w:val="Normal"/>
    <w:autoRedefine/>
    <w:semiHidden/>
    <w:rsid w:val="006271F9"/>
    <w:pPr>
      <w:ind w:left="800" w:hanging="200"/>
    </w:pPr>
    <w:rPr>
      <w:rFonts w:ascii="Times New Roman" w:hAnsi="Times New Roman"/>
      <w:sz w:val="20"/>
      <w:szCs w:val="20"/>
      <w:lang w:val="es-ES_tradnl"/>
    </w:rPr>
  </w:style>
  <w:style w:type="paragraph" w:styleId="ndice5">
    <w:name w:val="index 5"/>
    <w:basedOn w:val="Normal"/>
    <w:next w:val="Normal"/>
    <w:autoRedefine/>
    <w:semiHidden/>
    <w:rsid w:val="006271F9"/>
    <w:pPr>
      <w:ind w:left="1000" w:hanging="200"/>
    </w:pPr>
    <w:rPr>
      <w:rFonts w:ascii="Times New Roman" w:hAnsi="Times New Roman"/>
      <w:sz w:val="20"/>
      <w:szCs w:val="20"/>
      <w:lang w:val="es-ES_tradnl"/>
    </w:rPr>
  </w:style>
  <w:style w:type="paragraph" w:styleId="ndice6">
    <w:name w:val="index 6"/>
    <w:basedOn w:val="Normal"/>
    <w:next w:val="Normal"/>
    <w:autoRedefine/>
    <w:semiHidden/>
    <w:rsid w:val="006271F9"/>
    <w:pPr>
      <w:ind w:left="1200" w:hanging="200"/>
    </w:pPr>
    <w:rPr>
      <w:rFonts w:ascii="Times New Roman" w:hAnsi="Times New Roman"/>
      <w:sz w:val="20"/>
      <w:szCs w:val="20"/>
      <w:lang w:val="es-ES_tradnl"/>
    </w:rPr>
  </w:style>
  <w:style w:type="paragraph" w:styleId="ndice7">
    <w:name w:val="index 7"/>
    <w:basedOn w:val="Normal"/>
    <w:next w:val="Normal"/>
    <w:autoRedefine/>
    <w:semiHidden/>
    <w:rsid w:val="006271F9"/>
    <w:pPr>
      <w:ind w:left="1400" w:hanging="200"/>
    </w:pPr>
    <w:rPr>
      <w:rFonts w:ascii="Times New Roman" w:hAnsi="Times New Roman"/>
      <w:sz w:val="20"/>
      <w:szCs w:val="20"/>
      <w:lang w:val="es-ES_tradnl"/>
    </w:rPr>
  </w:style>
  <w:style w:type="paragraph" w:styleId="ndice8">
    <w:name w:val="index 8"/>
    <w:basedOn w:val="Normal"/>
    <w:next w:val="Normal"/>
    <w:autoRedefine/>
    <w:semiHidden/>
    <w:rsid w:val="006271F9"/>
    <w:pPr>
      <w:ind w:left="1600" w:hanging="200"/>
    </w:pPr>
    <w:rPr>
      <w:rFonts w:ascii="Times New Roman" w:hAnsi="Times New Roman"/>
      <w:sz w:val="20"/>
      <w:szCs w:val="20"/>
      <w:lang w:val="es-ES_tradnl"/>
    </w:rPr>
  </w:style>
  <w:style w:type="paragraph" w:styleId="ndice9">
    <w:name w:val="index 9"/>
    <w:basedOn w:val="Normal"/>
    <w:next w:val="Normal"/>
    <w:autoRedefine/>
    <w:semiHidden/>
    <w:rsid w:val="006271F9"/>
    <w:pPr>
      <w:ind w:left="1800" w:hanging="200"/>
    </w:pPr>
    <w:rPr>
      <w:rFonts w:ascii="Times New Roman" w:hAnsi="Times New Roman"/>
      <w:sz w:val="20"/>
      <w:szCs w:val="20"/>
      <w:lang w:val="es-ES_tradnl"/>
    </w:rPr>
  </w:style>
  <w:style w:type="paragraph" w:styleId="Ttulodendice">
    <w:name w:val="index heading"/>
    <w:basedOn w:val="Normal"/>
    <w:next w:val="ndice1"/>
    <w:semiHidden/>
    <w:rsid w:val="006271F9"/>
    <w:pPr>
      <w:spacing w:before="120" w:after="120"/>
    </w:pPr>
    <w:rPr>
      <w:rFonts w:ascii="Times New Roman" w:hAnsi="Times New Roman"/>
      <w:b/>
      <w:i/>
      <w:sz w:val="20"/>
      <w:szCs w:val="20"/>
      <w:lang w:val="es-ES_tradnl"/>
    </w:rPr>
  </w:style>
  <w:style w:type="paragraph" w:styleId="TDC2">
    <w:name w:val="toc 2"/>
    <w:basedOn w:val="Normal"/>
    <w:next w:val="Normal"/>
    <w:autoRedefine/>
    <w:uiPriority w:val="39"/>
    <w:rsid w:val="006271F9"/>
    <w:pPr>
      <w:ind w:left="200"/>
    </w:pPr>
    <w:rPr>
      <w:rFonts w:ascii="Times New Roman" w:hAnsi="Times New Roman"/>
      <w:smallCaps/>
      <w:sz w:val="20"/>
      <w:szCs w:val="20"/>
      <w:lang w:val="es-ES_tradnl"/>
    </w:rPr>
  </w:style>
  <w:style w:type="paragraph" w:styleId="TDC3">
    <w:name w:val="toc 3"/>
    <w:basedOn w:val="Normal"/>
    <w:next w:val="Normal"/>
    <w:autoRedefine/>
    <w:uiPriority w:val="39"/>
    <w:rsid w:val="006271F9"/>
    <w:pPr>
      <w:ind w:left="400"/>
    </w:pPr>
    <w:rPr>
      <w:rFonts w:ascii="Times New Roman" w:hAnsi="Times New Roman"/>
      <w:i/>
      <w:sz w:val="20"/>
      <w:szCs w:val="20"/>
      <w:lang w:val="es-ES_tradnl"/>
    </w:rPr>
  </w:style>
  <w:style w:type="paragraph" w:styleId="TDC4">
    <w:name w:val="toc 4"/>
    <w:basedOn w:val="Normal"/>
    <w:next w:val="Normal"/>
    <w:autoRedefine/>
    <w:semiHidden/>
    <w:rsid w:val="006271F9"/>
    <w:pPr>
      <w:ind w:left="600"/>
    </w:pPr>
    <w:rPr>
      <w:rFonts w:ascii="Times New Roman" w:hAnsi="Times New Roman"/>
      <w:sz w:val="18"/>
      <w:szCs w:val="20"/>
      <w:lang w:val="es-ES_tradnl"/>
    </w:rPr>
  </w:style>
  <w:style w:type="paragraph" w:styleId="TDC5">
    <w:name w:val="toc 5"/>
    <w:basedOn w:val="Normal"/>
    <w:next w:val="Normal"/>
    <w:autoRedefine/>
    <w:semiHidden/>
    <w:rsid w:val="006271F9"/>
    <w:pPr>
      <w:ind w:left="800"/>
    </w:pPr>
    <w:rPr>
      <w:rFonts w:ascii="Times New Roman" w:hAnsi="Times New Roman"/>
      <w:sz w:val="18"/>
      <w:szCs w:val="20"/>
      <w:lang w:val="es-ES_tradnl"/>
    </w:rPr>
  </w:style>
  <w:style w:type="paragraph" w:styleId="TDC6">
    <w:name w:val="toc 6"/>
    <w:basedOn w:val="Normal"/>
    <w:next w:val="Normal"/>
    <w:autoRedefine/>
    <w:semiHidden/>
    <w:rsid w:val="006271F9"/>
    <w:pPr>
      <w:ind w:left="1000"/>
    </w:pPr>
    <w:rPr>
      <w:rFonts w:ascii="Times New Roman" w:hAnsi="Times New Roman"/>
      <w:sz w:val="18"/>
      <w:szCs w:val="20"/>
      <w:lang w:val="es-ES_tradnl"/>
    </w:rPr>
  </w:style>
  <w:style w:type="paragraph" w:styleId="TDC7">
    <w:name w:val="toc 7"/>
    <w:basedOn w:val="Normal"/>
    <w:next w:val="Normal"/>
    <w:autoRedefine/>
    <w:semiHidden/>
    <w:rsid w:val="006271F9"/>
    <w:pPr>
      <w:ind w:left="1200"/>
    </w:pPr>
    <w:rPr>
      <w:rFonts w:ascii="Times New Roman" w:hAnsi="Times New Roman"/>
      <w:sz w:val="18"/>
      <w:szCs w:val="20"/>
      <w:lang w:val="es-ES_tradnl"/>
    </w:rPr>
  </w:style>
  <w:style w:type="paragraph" w:styleId="TDC8">
    <w:name w:val="toc 8"/>
    <w:basedOn w:val="Normal"/>
    <w:next w:val="Normal"/>
    <w:autoRedefine/>
    <w:semiHidden/>
    <w:rsid w:val="006271F9"/>
    <w:pPr>
      <w:ind w:left="1400"/>
    </w:pPr>
    <w:rPr>
      <w:rFonts w:ascii="Times New Roman" w:hAnsi="Times New Roman"/>
      <w:sz w:val="18"/>
      <w:szCs w:val="20"/>
      <w:lang w:val="es-ES_tradnl"/>
    </w:rPr>
  </w:style>
  <w:style w:type="paragraph" w:styleId="TDC9">
    <w:name w:val="toc 9"/>
    <w:basedOn w:val="Normal"/>
    <w:next w:val="Normal"/>
    <w:autoRedefine/>
    <w:semiHidden/>
    <w:rsid w:val="006271F9"/>
    <w:pPr>
      <w:ind w:left="1600"/>
    </w:pPr>
    <w:rPr>
      <w:rFonts w:ascii="Times New Roman" w:hAnsi="Times New Roman"/>
      <w:sz w:val="18"/>
      <w:szCs w:val="20"/>
      <w:lang w:val="es-ES_tradnl"/>
    </w:rPr>
  </w:style>
  <w:style w:type="paragraph" w:styleId="Descripcin">
    <w:name w:val="caption"/>
    <w:basedOn w:val="Normal"/>
    <w:next w:val="Normal"/>
    <w:qFormat/>
    <w:rsid w:val="006271F9"/>
    <w:pPr>
      <w:jc w:val="center"/>
    </w:pPr>
    <w:rPr>
      <w:rFonts w:ascii="Times New Roman" w:hAnsi="Times New Roman"/>
      <w:b/>
      <w:sz w:val="28"/>
      <w:szCs w:val="20"/>
      <w:lang w:val="es-ES_tradnl"/>
    </w:rPr>
  </w:style>
  <w:style w:type="paragraph" w:customStyle="1" w:styleId="Default">
    <w:name w:val="Default"/>
    <w:rsid w:val="006271F9"/>
    <w:pPr>
      <w:widowControl w:val="0"/>
      <w:autoSpaceDE w:val="0"/>
      <w:autoSpaceDN w:val="0"/>
      <w:adjustRightInd w:val="0"/>
    </w:pPr>
    <w:rPr>
      <w:color w:val="000000"/>
      <w:sz w:val="24"/>
      <w:szCs w:val="24"/>
    </w:rPr>
  </w:style>
  <w:style w:type="paragraph" w:customStyle="1" w:styleId="CM1">
    <w:name w:val="CM1"/>
    <w:basedOn w:val="Default"/>
    <w:next w:val="Default"/>
    <w:uiPriority w:val="99"/>
    <w:rsid w:val="006271F9"/>
    <w:rPr>
      <w:color w:val="auto"/>
    </w:rPr>
  </w:style>
  <w:style w:type="paragraph" w:customStyle="1" w:styleId="WW-Textoindependiente20">
    <w:name w:val="WW-Texto independiente 2"/>
    <w:basedOn w:val="Normal"/>
    <w:rsid w:val="00597282"/>
    <w:pPr>
      <w:suppressAutoHyphens/>
      <w:spacing w:line="360" w:lineRule="auto"/>
      <w:jc w:val="both"/>
    </w:pPr>
    <w:rPr>
      <w:rFonts w:ascii="Times New Roman" w:hAnsi="Times New Roman"/>
      <w:sz w:val="20"/>
      <w:szCs w:val="20"/>
      <w:lang w:val="es-ES_tradnl"/>
    </w:rPr>
  </w:style>
  <w:style w:type="character" w:customStyle="1" w:styleId="NOE2010CGCCCar">
    <w:name w:val="NOE2010CGCC Car"/>
    <w:link w:val="NOE2010CGCC"/>
    <w:rsid w:val="009E2083"/>
    <w:rPr>
      <w:rFonts w:ascii="Calibri" w:eastAsia="Arial Unicode MS" w:hAnsi="Calibri"/>
      <w:szCs w:val="22"/>
      <w:lang w:val="es-ES" w:eastAsia="en-US"/>
    </w:rPr>
  </w:style>
  <w:style w:type="paragraph" w:styleId="Puesto">
    <w:name w:val="Title"/>
    <w:basedOn w:val="Normal"/>
    <w:next w:val="Normal"/>
    <w:link w:val="PuestoCar1"/>
    <w:uiPriority w:val="99"/>
    <w:qFormat/>
    <w:rsid w:val="009E2083"/>
    <w:pPr>
      <w:spacing w:before="240" w:after="60" w:line="276" w:lineRule="auto"/>
      <w:jc w:val="center"/>
      <w:outlineLvl w:val="0"/>
    </w:pPr>
    <w:rPr>
      <w:rFonts w:ascii="Cambria" w:hAnsi="Cambria"/>
      <w:b/>
      <w:bCs/>
      <w:kern w:val="28"/>
      <w:sz w:val="32"/>
      <w:szCs w:val="32"/>
      <w:lang w:eastAsia="en-US" w:bidi="en-US"/>
    </w:rPr>
  </w:style>
  <w:style w:type="character" w:customStyle="1" w:styleId="PuestoCar1">
    <w:name w:val="Puesto Car1"/>
    <w:basedOn w:val="Fuentedeprrafopredeter"/>
    <w:link w:val="Puesto"/>
    <w:uiPriority w:val="99"/>
    <w:rsid w:val="009E2083"/>
    <w:rPr>
      <w:rFonts w:ascii="Cambria" w:hAnsi="Cambria"/>
      <w:b/>
      <w:bCs/>
      <w:kern w:val="28"/>
      <w:sz w:val="32"/>
      <w:szCs w:val="32"/>
      <w:lang w:val="es-ES" w:eastAsia="en-US" w:bidi="en-US"/>
    </w:rPr>
  </w:style>
  <w:style w:type="paragraph" w:customStyle="1" w:styleId="font5">
    <w:name w:val="font5"/>
    <w:basedOn w:val="Normal"/>
    <w:rsid w:val="009E2083"/>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9E2083"/>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9E2083"/>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9E2083"/>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9E2083"/>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9E2083"/>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9E2083"/>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9E2083"/>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9E2083"/>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9E2083"/>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9E2083"/>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9E2083"/>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9E2083"/>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9E2083"/>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9E2083"/>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9E2083"/>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9E2083"/>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9E2083"/>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9E2083"/>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9E2083"/>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9E2083"/>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character" w:customStyle="1" w:styleId="hps">
    <w:name w:val="hps"/>
    <w:rsid w:val="009E2083"/>
  </w:style>
  <w:style w:type="character" w:customStyle="1" w:styleId="psrch-metadata1">
    <w:name w:val="psrch-metadata1"/>
    <w:rsid w:val="009E2083"/>
    <w:rPr>
      <w:rFonts w:ascii="Tahoma" w:hAnsi="Tahoma" w:cs="Tahoma" w:hint="default"/>
      <w:color w:val="333333"/>
      <w:sz w:val="24"/>
      <w:szCs w:val="24"/>
    </w:rPr>
  </w:style>
  <w:style w:type="paragraph" w:styleId="Textoindependienteprimerasangra2">
    <w:name w:val="Body Text First Indent 2"/>
    <w:basedOn w:val="Sangradetextonormal"/>
    <w:link w:val="Textoindependienteprimerasangra2Car"/>
    <w:uiPriority w:val="99"/>
    <w:rsid w:val="009E2083"/>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9E2083"/>
    <w:rPr>
      <w:rFonts w:ascii="Verdana" w:hAnsi="Verdana"/>
      <w:sz w:val="16"/>
      <w:szCs w:val="16"/>
      <w:lang w:val="es-ES" w:eastAsia="es-ES"/>
    </w:rPr>
  </w:style>
  <w:style w:type="paragraph" w:customStyle="1" w:styleId="Normale1">
    <w:name w:val="Normale1"/>
    <w:rsid w:val="009E2083"/>
    <w:pPr>
      <w:widowControl w:val="0"/>
    </w:pPr>
    <w:rPr>
      <w:lang w:val="it-IT" w:eastAsia="es-ES"/>
    </w:rPr>
  </w:style>
  <w:style w:type="character" w:customStyle="1" w:styleId="TextonotaalfinalCar">
    <w:name w:val="Texto nota al final Car"/>
    <w:basedOn w:val="Fuentedeprrafopredeter"/>
    <w:link w:val="Textonotaalfinal"/>
    <w:uiPriority w:val="99"/>
    <w:semiHidden/>
    <w:rsid w:val="009E2083"/>
    <w:rPr>
      <w:rFonts w:ascii="Calibri" w:hAnsi="Calibri"/>
      <w:lang w:val="es-ES" w:bidi="en-US"/>
    </w:rPr>
  </w:style>
  <w:style w:type="paragraph" w:styleId="Textonotaalfinal">
    <w:name w:val="endnote text"/>
    <w:basedOn w:val="Normal"/>
    <w:link w:val="TextonotaalfinalCar"/>
    <w:uiPriority w:val="99"/>
    <w:semiHidden/>
    <w:unhideWhenUsed/>
    <w:rsid w:val="009E2083"/>
    <w:pPr>
      <w:spacing w:after="200" w:line="276" w:lineRule="auto"/>
    </w:pPr>
    <w:rPr>
      <w:rFonts w:ascii="Calibri" w:hAnsi="Calibri"/>
      <w:sz w:val="20"/>
      <w:szCs w:val="20"/>
      <w:lang w:eastAsia="es-BO" w:bidi="en-US"/>
    </w:rPr>
  </w:style>
  <w:style w:type="character" w:customStyle="1" w:styleId="TextonotaalfinalCar1">
    <w:name w:val="Texto nota al final Car1"/>
    <w:basedOn w:val="Fuentedeprrafopredeter"/>
    <w:semiHidden/>
    <w:rsid w:val="009E2083"/>
    <w:rPr>
      <w:rFonts w:ascii="Verdana" w:hAnsi="Verdana"/>
      <w:lang w:val="es-ES" w:eastAsia="es-ES"/>
    </w:rPr>
  </w:style>
  <w:style w:type="character" w:customStyle="1" w:styleId="ms-profilevalue1">
    <w:name w:val="ms-profilevalue1"/>
    <w:rsid w:val="009E2083"/>
    <w:rPr>
      <w:color w:val="4C4C4C"/>
    </w:rPr>
  </w:style>
  <w:style w:type="paragraph" w:customStyle="1" w:styleId="Estilo9">
    <w:name w:val="Estilo9"/>
    <w:basedOn w:val="Normal"/>
    <w:link w:val="Estilo9Car"/>
    <w:qFormat/>
    <w:rsid w:val="009E2083"/>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9E2083"/>
    <w:rPr>
      <w:rFonts w:ascii="Arial Unicode MS" w:eastAsia="Arial Unicode MS" w:hAnsi="Arial Unicode MS"/>
      <w:szCs w:val="22"/>
      <w:lang w:val="es-ES" w:eastAsia="en-US"/>
    </w:rPr>
  </w:style>
  <w:style w:type="character" w:customStyle="1" w:styleId="ms-profilevaluesmall1">
    <w:name w:val="ms-profilevaluesmall1"/>
    <w:rsid w:val="009E2083"/>
    <w:rPr>
      <w:sz w:val="22"/>
      <w:szCs w:val="22"/>
    </w:rPr>
  </w:style>
  <w:style w:type="paragraph" w:styleId="Continuarlista2">
    <w:name w:val="List Continue 2"/>
    <w:basedOn w:val="Normal"/>
    <w:uiPriority w:val="99"/>
    <w:unhideWhenUsed/>
    <w:rsid w:val="009E2083"/>
    <w:pPr>
      <w:spacing w:after="120" w:line="276" w:lineRule="auto"/>
      <w:ind w:left="566"/>
      <w:contextualSpacing/>
    </w:pPr>
    <w:rPr>
      <w:rFonts w:ascii="Calibri" w:hAnsi="Calibri"/>
      <w:sz w:val="22"/>
      <w:szCs w:val="22"/>
      <w:lang w:eastAsia="en-US" w:bidi="en-US"/>
    </w:rPr>
  </w:style>
  <w:style w:type="paragraph" w:customStyle="1" w:styleId="SUBTITULOS2">
    <w:name w:val="SUBTITULOS2"/>
    <w:next w:val="Normal"/>
    <w:uiPriority w:val="99"/>
    <w:rsid w:val="009E2083"/>
    <w:pPr>
      <w:spacing w:after="200"/>
      <w:ind w:left="1080" w:hanging="720"/>
      <w:jc w:val="both"/>
    </w:pPr>
    <w:rPr>
      <w:rFonts w:ascii="Calibri" w:hAnsi="Calibri" w:cs="Calibri"/>
      <w:b/>
      <w:bCs/>
      <w:i/>
      <w:iCs/>
      <w:sz w:val="22"/>
      <w:szCs w:val="22"/>
      <w:lang w:eastAsia="en-US"/>
    </w:rPr>
  </w:style>
  <w:style w:type="paragraph" w:customStyle="1" w:styleId="xl62">
    <w:name w:val="xl62"/>
    <w:basedOn w:val="Normal"/>
    <w:rsid w:val="009E2083"/>
    <w:pPr>
      <w:spacing w:before="100" w:beforeAutospacing="1" w:after="100" w:afterAutospacing="1"/>
      <w:jc w:val="center"/>
      <w:textAlignment w:val="center"/>
    </w:pPr>
    <w:rPr>
      <w:rFonts w:ascii="Arial" w:eastAsia="Arial Unicode MS" w:hAnsi="Arial" w:cs="Arial"/>
      <w:b/>
      <w:bCs/>
      <w:sz w:val="22"/>
      <w:szCs w:val="22"/>
    </w:rPr>
  </w:style>
  <w:style w:type="paragraph" w:styleId="TtulodeTDC">
    <w:name w:val="TOC Heading"/>
    <w:basedOn w:val="Ttulo1"/>
    <w:next w:val="Normal"/>
    <w:uiPriority w:val="39"/>
    <w:unhideWhenUsed/>
    <w:qFormat/>
    <w:rsid w:val="0052314E"/>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sz w:val="28"/>
      <w:szCs w:val="28"/>
      <w:u w:val="none"/>
      <w:lang w:val="es-BO" w:eastAsia="es-B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658659">
      <w:bodyDiv w:val="1"/>
      <w:marLeft w:val="0"/>
      <w:marRight w:val="0"/>
      <w:marTop w:val="0"/>
      <w:marBottom w:val="0"/>
      <w:divBdr>
        <w:top w:val="none" w:sz="0" w:space="0" w:color="auto"/>
        <w:left w:val="none" w:sz="0" w:space="0" w:color="auto"/>
        <w:bottom w:val="none" w:sz="0" w:space="0" w:color="auto"/>
        <w:right w:val="none" w:sz="0" w:space="0" w:color="auto"/>
      </w:divBdr>
    </w:div>
    <w:div w:id="126318761">
      <w:bodyDiv w:val="1"/>
      <w:marLeft w:val="0"/>
      <w:marRight w:val="0"/>
      <w:marTop w:val="0"/>
      <w:marBottom w:val="0"/>
      <w:divBdr>
        <w:top w:val="none" w:sz="0" w:space="0" w:color="auto"/>
        <w:left w:val="none" w:sz="0" w:space="0" w:color="auto"/>
        <w:bottom w:val="none" w:sz="0" w:space="0" w:color="auto"/>
        <w:right w:val="none" w:sz="0" w:space="0" w:color="auto"/>
      </w:divBdr>
    </w:div>
    <w:div w:id="164517474">
      <w:bodyDiv w:val="1"/>
      <w:marLeft w:val="0"/>
      <w:marRight w:val="0"/>
      <w:marTop w:val="0"/>
      <w:marBottom w:val="0"/>
      <w:divBdr>
        <w:top w:val="none" w:sz="0" w:space="0" w:color="auto"/>
        <w:left w:val="none" w:sz="0" w:space="0" w:color="auto"/>
        <w:bottom w:val="none" w:sz="0" w:space="0" w:color="auto"/>
        <w:right w:val="none" w:sz="0" w:space="0" w:color="auto"/>
      </w:divBdr>
    </w:div>
    <w:div w:id="222105469">
      <w:bodyDiv w:val="1"/>
      <w:marLeft w:val="0"/>
      <w:marRight w:val="0"/>
      <w:marTop w:val="0"/>
      <w:marBottom w:val="0"/>
      <w:divBdr>
        <w:top w:val="none" w:sz="0" w:space="0" w:color="auto"/>
        <w:left w:val="none" w:sz="0" w:space="0" w:color="auto"/>
        <w:bottom w:val="none" w:sz="0" w:space="0" w:color="auto"/>
        <w:right w:val="none" w:sz="0" w:space="0" w:color="auto"/>
      </w:divBdr>
      <w:divsChild>
        <w:div w:id="1906915262">
          <w:marLeft w:val="446"/>
          <w:marRight w:val="0"/>
          <w:marTop w:val="0"/>
          <w:marBottom w:val="0"/>
          <w:divBdr>
            <w:top w:val="none" w:sz="0" w:space="0" w:color="auto"/>
            <w:left w:val="none" w:sz="0" w:space="0" w:color="auto"/>
            <w:bottom w:val="none" w:sz="0" w:space="0" w:color="auto"/>
            <w:right w:val="none" w:sz="0" w:space="0" w:color="auto"/>
          </w:divBdr>
        </w:div>
      </w:divsChild>
    </w:div>
    <w:div w:id="250967688">
      <w:bodyDiv w:val="1"/>
      <w:marLeft w:val="0"/>
      <w:marRight w:val="0"/>
      <w:marTop w:val="0"/>
      <w:marBottom w:val="0"/>
      <w:divBdr>
        <w:top w:val="none" w:sz="0" w:space="0" w:color="auto"/>
        <w:left w:val="none" w:sz="0" w:space="0" w:color="auto"/>
        <w:bottom w:val="none" w:sz="0" w:space="0" w:color="auto"/>
        <w:right w:val="none" w:sz="0" w:space="0" w:color="auto"/>
      </w:divBdr>
    </w:div>
    <w:div w:id="321593174">
      <w:bodyDiv w:val="1"/>
      <w:marLeft w:val="0"/>
      <w:marRight w:val="0"/>
      <w:marTop w:val="0"/>
      <w:marBottom w:val="0"/>
      <w:divBdr>
        <w:top w:val="none" w:sz="0" w:space="0" w:color="auto"/>
        <w:left w:val="none" w:sz="0" w:space="0" w:color="auto"/>
        <w:bottom w:val="none" w:sz="0" w:space="0" w:color="auto"/>
        <w:right w:val="none" w:sz="0" w:space="0" w:color="auto"/>
      </w:divBdr>
    </w:div>
    <w:div w:id="364333763">
      <w:bodyDiv w:val="1"/>
      <w:marLeft w:val="0"/>
      <w:marRight w:val="0"/>
      <w:marTop w:val="0"/>
      <w:marBottom w:val="0"/>
      <w:divBdr>
        <w:top w:val="none" w:sz="0" w:space="0" w:color="auto"/>
        <w:left w:val="none" w:sz="0" w:space="0" w:color="auto"/>
        <w:bottom w:val="none" w:sz="0" w:space="0" w:color="auto"/>
        <w:right w:val="none" w:sz="0" w:space="0" w:color="auto"/>
      </w:divBdr>
    </w:div>
    <w:div w:id="430318822">
      <w:bodyDiv w:val="1"/>
      <w:marLeft w:val="0"/>
      <w:marRight w:val="0"/>
      <w:marTop w:val="0"/>
      <w:marBottom w:val="0"/>
      <w:divBdr>
        <w:top w:val="none" w:sz="0" w:space="0" w:color="auto"/>
        <w:left w:val="none" w:sz="0" w:space="0" w:color="auto"/>
        <w:bottom w:val="none" w:sz="0" w:space="0" w:color="auto"/>
        <w:right w:val="none" w:sz="0" w:space="0" w:color="auto"/>
      </w:divBdr>
    </w:div>
    <w:div w:id="591747069">
      <w:bodyDiv w:val="1"/>
      <w:marLeft w:val="0"/>
      <w:marRight w:val="0"/>
      <w:marTop w:val="0"/>
      <w:marBottom w:val="0"/>
      <w:divBdr>
        <w:top w:val="none" w:sz="0" w:space="0" w:color="auto"/>
        <w:left w:val="none" w:sz="0" w:space="0" w:color="auto"/>
        <w:bottom w:val="none" w:sz="0" w:space="0" w:color="auto"/>
        <w:right w:val="none" w:sz="0" w:space="0" w:color="auto"/>
      </w:divBdr>
    </w:div>
    <w:div w:id="687677052">
      <w:bodyDiv w:val="1"/>
      <w:marLeft w:val="0"/>
      <w:marRight w:val="0"/>
      <w:marTop w:val="0"/>
      <w:marBottom w:val="0"/>
      <w:divBdr>
        <w:top w:val="none" w:sz="0" w:space="0" w:color="auto"/>
        <w:left w:val="none" w:sz="0" w:space="0" w:color="auto"/>
        <w:bottom w:val="none" w:sz="0" w:space="0" w:color="auto"/>
        <w:right w:val="none" w:sz="0" w:space="0" w:color="auto"/>
      </w:divBdr>
    </w:div>
    <w:div w:id="710812942">
      <w:bodyDiv w:val="1"/>
      <w:marLeft w:val="0"/>
      <w:marRight w:val="0"/>
      <w:marTop w:val="0"/>
      <w:marBottom w:val="0"/>
      <w:divBdr>
        <w:top w:val="none" w:sz="0" w:space="0" w:color="auto"/>
        <w:left w:val="none" w:sz="0" w:space="0" w:color="auto"/>
        <w:bottom w:val="none" w:sz="0" w:space="0" w:color="auto"/>
        <w:right w:val="none" w:sz="0" w:space="0" w:color="auto"/>
      </w:divBdr>
    </w:div>
    <w:div w:id="728111714">
      <w:bodyDiv w:val="1"/>
      <w:marLeft w:val="0"/>
      <w:marRight w:val="0"/>
      <w:marTop w:val="0"/>
      <w:marBottom w:val="0"/>
      <w:divBdr>
        <w:top w:val="none" w:sz="0" w:space="0" w:color="auto"/>
        <w:left w:val="none" w:sz="0" w:space="0" w:color="auto"/>
        <w:bottom w:val="none" w:sz="0" w:space="0" w:color="auto"/>
        <w:right w:val="none" w:sz="0" w:space="0" w:color="auto"/>
      </w:divBdr>
    </w:div>
    <w:div w:id="849567691">
      <w:bodyDiv w:val="1"/>
      <w:marLeft w:val="0"/>
      <w:marRight w:val="0"/>
      <w:marTop w:val="0"/>
      <w:marBottom w:val="0"/>
      <w:divBdr>
        <w:top w:val="none" w:sz="0" w:space="0" w:color="auto"/>
        <w:left w:val="none" w:sz="0" w:space="0" w:color="auto"/>
        <w:bottom w:val="none" w:sz="0" w:space="0" w:color="auto"/>
        <w:right w:val="none" w:sz="0" w:space="0" w:color="auto"/>
      </w:divBdr>
    </w:div>
    <w:div w:id="858813823">
      <w:bodyDiv w:val="1"/>
      <w:marLeft w:val="0"/>
      <w:marRight w:val="0"/>
      <w:marTop w:val="0"/>
      <w:marBottom w:val="0"/>
      <w:divBdr>
        <w:top w:val="none" w:sz="0" w:space="0" w:color="auto"/>
        <w:left w:val="none" w:sz="0" w:space="0" w:color="auto"/>
        <w:bottom w:val="none" w:sz="0" w:space="0" w:color="auto"/>
        <w:right w:val="none" w:sz="0" w:space="0" w:color="auto"/>
      </w:divBdr>
    </w:div>
    <w:div w:id="915439209">
      <w:bodyDiv w:val="1"/>
      <w:marLeft w:val="0"/>
      <w:marRight w:val="0"/>
      <w:marTop w:val="0"/>
      <w:marBottom w:val="0"/>
      <w:divBdr>
        <w:top w:val="none" w:sz="0" w:space="0" w:color="auto"/>
        <w:left w:val="none" w:sz="0" w:space="0" w:color="auto"/>
        <w:bottom w:val="none" w:sz="0" w:space="0" w:color="auto"/>
        <w:right w:val="none" w:sz="0" w:space="0" w:color="auto"/>
      </w:divBdr>
    </w:div>
    <w:div w:id="937756491">
      <w:bodyDiv w:val="1"/>
      <w:marLeft w:val="0"/>
      <w:marRight w:val="0"/>
      <w:marTop w:val="0"/>
      <w:marBottom w:val="0"/>
      <w:divBdr>
        <w:top w:val="none" w:sz="0" w:space="0" w:color="auto"/>
        <w:left w:val="none" w:sz="0" w:space="0" w:color="auto"/>
        <w:bottom w:val="none" w:sz="0" w:space="0" w:color="auto"/>
        <w:right w:val="none" w:sz="0" w:space="0" w:color="auto"/>
      </w:divBdr>
      <w:divsChild>
        <w:div w:id="646282764">
          <w:marLeft w:val="907"/>
          <w:marRight w:val="0"/>
          <w:marTop w:val="0"/>
          <w:marBottom w:val="50"/>
          <w:divBdr>
            <w:top w:val="none" w:sz="0" w:space="0" w:color="auto"/>
            <w:left w:val="none" w:sz="0" w:space="0" w:color="auto"/>
            <w:bottom w:val="none" w:sz="0" w:space="0" w:color="auto"/>
            <w:right w:val="none" w:sz="0" w:space="0" w:color="auto"/>
          </w:divBdr>
        </w:div>
      </w:divsChild>
    </w:div>
    <w:div w:id="1015957680">
      <w:bodyDiv w:val="1"/>
      <w:marLeft w:val="0"/>
      <w:marRight w:val="0"/>
      <w:marTop w:val="0"/>
      <w:marBottom w:val="0"/>
      <w:divBdr>
        <w:top w:val="none" w:sz="0" w:space="0" w:color="auto"/>
        <w:left w:val="none" w:sz="0" w:space="0" w:color="auto"/>
        <w:bottom w:val="none" w:sz="0" w:space="0" w:color="auto"/>
        <w:right w:val="none" w:sz="0" w:space="0" w:color="auto"/>
      </w:divBdr>
    </w:div>
    <w:div w:id="1034382524">
      <w:bodyDiv w:val="1"/>
      <w:marLeft w:val="0"/>
      <w:marRight w:val="0"/>
      <w:marTop w:val="0"/>
      <w:marBottom w:val="0"/>
      <w:divBdr>
        <w:top w:val="none" w:sz="0" w:space="0" w:color="auto"/>
        <w:left w:val="none" w:sz="0" w:space="0" w:color="auto"/>
        <w:bottom w:val="none" w:sz="0" w:space="0" w:color="auto"/>
        <w:right w:val="none" w:sz="0" w:space="0" w:color="auto"/>
      </w:divBdr>
    </w:div>
    <w:div w:id="1135679603">
      <w:bodyDiv w:val="1"/>
      <w:marLeft w:val="0"/>
      <w:marRight w:val="0"/>
      <w:marTop w:val="0"/>
      <w:marBottom w:val="0"/>
      <w:divBdr>
        <w:top w:val="none" w:sz="0" w:space="0" w:color="auto"/>
        <w:left w:val="none" w:sz="0" w:space="0" w:color="auto"/>
        <w:bottom w:val="none" w:sz="0" w:space="0" w:color="auto"/>
        <w:right w:val="none" w:sz="0" w:space="0" w:color="auto"/>
      </w:divBdr>
      <w:divsChild>
        <w:div w:id="755638072">
          <w:marLeft w:val="1354"/>
          <w:marRight w:val="0"/>
          <w:marTop w:val="0"/>
          <w:marBottom w:val="36"/>
          <w:divBdr>
            <w:top w:val="none" w:sz="0" w:space="0" w:color="auto"/>
            <w:left w:val="none" w:sz="0" w:space="0" w:color="auto"/>
            <w:bottom w:val="none" w:sz="0" w:space="0" w:color="auto"/>
            <w:right w:val="none" w:sz="0" w:space="0" w:color="auto"/>
          </w:divBdr>
        </w:div>
        <w:div w:id="1530409872">
          <w:marLeft w:val="1354"/>
          <w:marRight w:val="0"/>
          <w:marTop w:val="0"/>
          <w:marBottom w:val="36"/>
          <w:divBdr>
            <w:top w:val="none" w:sz="0" w:space="0" w:color="auto"/>
            <w:left w:val="none" w:sz="0" w:space="0" w:color="auto"/>
            <w:bottom w:val="none" w:sz="0" w:space="0" w:color="auto"/>
            <w:right w:val="none" w:sz="0" w:space="0" w:color="auto"/>
          </w:divBdr>
        </w:div>
        <w:div w:id="1998611371">
          <w:marLeft w:val="1354"/>
          <w:marRight w:val="0"/>
          <w:marTop w:val="0"/>
          <w:marBottom w:val="36"/>
          <w:divBdr>
            <w:top w:val="none" w:sz="0" w:space="0" w:color="auto"/>
            <w:left w:val="none" w:sz="0" w:space="0" w:color="auto"/>
            <w:bottom w:val="none" w:sz="0" w:space="0" w:color="auto"/>
            <w:right w:val="none" w:sz="0" w:space="0" w:color="auto"/>
          </w:divBdr>
        </w:div>
        <w:div w:id="2069451616">
          <w:marLeft w:val="1354"/>
          <w:marRight w:val="0"/>
          <w:marTop w:val="0"/>
          <w:marBottom w:val="36"/>
          <w:divBdr>
            <w:top w:val="none" w:sz="0" w:space="0" w:color="auto"/>
            <w:left w:val="none" w:sz="0" w:space="0" w:color="auto"/>
            <w:bottom w:val="none" w:sz="0" w:space="0" w:color="auto"/>
            <w:right w:val="none" w:sz="0" w:space="0" w:color="auto"/>
          </w:divBdr>
        </w:div>
      </w:divsChild>
    </w:div>
    <w:div w:id="1139421072">
      <w:bodyDiv w:val="1"/>
      <w:marLeft w:val="0"/>
      <w:marRight w:val="0"/>
      <w:marTop w:val="0"/>
      <w:marBottom w:val="0"/>
      <w:divBdr>
        <w:top w:val="none" w:sz="0" w:space="0" w:color="auto"/>
        <w:left w:val="none" w:sz="0" w:space="0" w:color="auto"/>
        <w:bottom w:val="none" w:sz="0" w:space="0" w:color="auto"/>
        <w:right w:val="none" w:sz="0" w:space="0" w:color="auto"/>
      </w:divBdr>
    </w:div>
    <w:div w:id="1188762987">
      <w:bodyDiv w:val="1"/>
      <w:marLeft w:val="0"/>
      <w:marRight w:val="0"/>
      <w:marTop w:val="0"/>
      <w:marBottom w:val="0"/>
      <w:divBdr>
        <w:top w:val="none" w:sz="0" w:space="0" w:color="auto"/>
        <w:left w:val="none" w:sz="0" w:space="0" w:color="auto"/>
        <w:bottom w:val="none" w:sz="0" w:space="0" w:color="auto"/>
        <w:right w:val="none" w:sz="0" w:space="0" w:color="auto"/>
      </w:divBdr>
    </w:div>
    <w:div w:id="1301498507">
      <w:bodyDiv w:val="1"/>
      <w:marLeft w:val="0"/>
      <w:marRight w:val="0"/>
      <w:marTop w:val="0"/>
      <w:marBottom w:val="0"/>
      <w:divBdr>
        <w:top w:val="none" w:sz="0" w:space="0" w:color="auto"/>
        <w:left w:val="none" w:sz="0" w:space="0" w:color="auto"/>
        <w:bottom w:val="none" w:sz="0" w:space="0" w:color="auto"/>
        <w:right w:val="none" w:sz="0" w:space="0" w:color="auto"/>
      </w:divBdr>
    </w:div>
    <w:div w:id="1311251252">
      <w:bodyDiv w:val="1"/>
      <w:marLeft w:val="0"/>
      <w:marRight w:val="0"/>
      <w:marTop w:val="0"/>
      <w:marBottom w:val="0"/>
      <w:divBdr>
        <w:top w:val="none" w:sz="0" w:space="0" w:color="auto"/>
        <w:left w:val="none" w:sz="0" w:space="0" w:color="auto"/>
        <w:bottom w:val="none" w:sz="0" w:space="0" w:color="auto"/>
        <w:right w:val="none" w:sz="0" w:space="0" w:color="auto"/>
      </w:divBdr>
      <w:divsChild>
        <w:div w:id="1160536730">
          <w:marLeft w:val="634"/>
          <w:marRight w:val="0"/>
          <w:marTop w:val="0"/>
          <w:marBottom w:val="50"/>
          <w:divBdr>
            <w:top w:val="none" w:sz="0" w:space="0" w:color="auto"/>
            <w:left w:val="none" w:sz="0" w:space="0" w:color="auto"/>
            <w:bottom w:val="none" w:sz="0" w:space="0" w:color="auto"/>
            <w:right w:val="none" w:sz="0" w:space="0" w:color="auto"/>
          </w:divBdr>
        </w:div>
      </w:divsChild>
    </w:div>
    <w:div w:id="1313756463">
      <w:bodyDiv w:val="1"/>
      <w:marLeft w:val="0"/>
      <w:marRight w:val="0"/>
      <w:marTop w:val="0"/>
      <w:marBottom w:val="0"/>
      <w:divBdr>
        <w:top w:val="none" w:sz="0" w:space="0" w:color="auto"/>
        <w:left w:val="none" w:sz="0" w:space="0" w:color="auto"/>
        <w:bottom w:val="none" w:sz="0" w:space="0" w:color="auto"/>
        <w:right w:val="none" w:sz="0" w:space="0" w:color="auto"/>
      </w:divBdr>
    </w:div>
    <w:div w:id="1314290113">
      <w:bodyDiv w:val="1"/>
      <w:marLeft w:val="0"/>
      <w:marRight w:val="0"/>
      <w:marTop w:val="0"/>
      <w:marBottom w:val="0"/>
      <w:divBdr>
        <w:top w:val="none" w:sz="0" w:space="0" w:color="auto"/>
        <w:left w:val="none" w:sz="0" w:space="0" w:color="auto"/>
        <w:bottom w:val="none" w:sz="0" w:space="0" w:color="auto"/>
        <w:right w:val="none" w:sz="0" w:space="0" w:color="auto"/>
      </w:divBdr>
      <w:divsChild>
        <w:div w:id="773208099">
          <w:marLeft w:val="0"/>
          <w:marRight w:val="0"/>
          <w:marTop w:val="0"/>
          <w:marBottom w:val="0"/>
          <w:divBdr>
            <w:top w:val="none" w:sz="0" w:space="0" w:color="auto"/>
            <w:left w:val="none" w:sz="0" w:space="0" w:color="auto"/>
            <w:bottom w:val="none" w:sz="0" w:space="0" w:color="auto"/>
            <w:right w:val="none" w:sz="0" w:space="0" w:color="auto"/>
          </w:divBdr>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93042463">
      <w:bodyDiv w:val="1"/>
      <w:marLeft w:val="0"/>
      <w:marRight w:val="0"/>
      <w:marTop w:val="0"/>
      <w:marBottom w:val="0"/>
      <w:divBdr>
        <w:top w:val="none" w:sz="0" w:space="0" w:color="auto"/>
        <w:left w:val="none" w:sz="0" w:space="0" w:color="auto"/>
        <w:bottom w:val="none" w:sz="0" w:space="0" w:color="auto"/>
        <w:right w:val="none" w:sz="0" w:space="0" w:color="auto"/>
      </w:divBdr>
    </w:div>
    <w:div w:id="1423380863">
      <w:bodyDiv w:val="1"/>
      <w:marLeft w:val="0"/>
      <w:marRight w:val="0"/>
      <w:marTop w:val="0"/>
      <w:marBottom w:val="0"/>
      <w:divBdr>
        <w:top w:val="none" w:sz="0" w:space="0" w:color="auto"/>
        <w:left w:val="none" w:sz="0" w:space="0" w:color="auto"/>
        <w:bottom w:val="none" w:sz="0" w:space="0" w:color="auto"/>
        <w:right w:val="none" w:sz="0" w:space="0" w:color="auto"/>
      </w:divBdr>
    </w:div>
    <w:div w:id="1461995618">
      <w:bodyDiv w:val="1"/>
      <w:marLeft w:val="0"/>
      <w:marRight w:val="0"/>
      <w:marTop w:val="0"/>
      <w:marBottom w:val="0"/>
      <w:divBdr>
        <w:top w:val="none" w:sz="0" w:space="0" w:color="auto"/>
        <w:left w:val="none" w:sz="0" w:space="0" w:color="auto"/>
        <w:bottom w:val="none" w:sz="0" w:space="0" w:color="auto"/>
        <w:right w:val="none" w:sz="0" w:space="0" w:color="auto"/>
      </w:divBdr>
    </w:div>
    <w:div w:id="1527524326">
      <w:bodyDiv w:val="1"/>
      <w:marLeft w:val="0"/>
      <w:marRight w:val="0"/>
      <w:marTop w:val="0"/>
      <w:marBottom w:val="0"/>
      <w:divBdr>
        <w:top w:val="none" w:sz="0" w:space="0" w:color="auto"/>
        <w:left w:val="none" w:sz="0" w:space="0" w:color="auto"/>
        <w:bottom w:val="none" w:sz="0" w:space="0" w:color="auto"/>
        <w:right w:val="none" w:sz="0" w:space="0" w:color="auto"/>
      </w:divBdr>
    </w:div>
    <w:div w:id="1532844215">
      <w:bodyDiv w:val="1"/>
      <w:marLeft w:val="0"/>
      <w:marRight w:val="0"/>
      <w:marTop w:val="0"/>
      <w:marBottom w:val="0"/>
      <w:divBdr>
        <w:top w:val="none" w:sz="0" w:space="0" w:color="auto"/>
        <w:left w:val="none" w:sz="0" w:space="0" w:color="auto"/>
        <w:bottom w:val="none" w:sz="0" w:space="0" w:color="auto"/>
        <w:right w:val="none" w:sz="0" w:space="0" w:color="auto"/>
      </w:divBdr>
    </w:div>
    <w:div w:id="1569531468">
      <w:bodyDiv w:val="1"/>
      <w:marLeft w:val="0"/>
      <w:marRight w:val="0"/>
      <w:marTop w:val="0"/>
      <w:marBottom w:val="0"/>
      <w:divBdr>
        <w:top w:val="none" w:sz="0" w:space="0" w:color="auto"/>
        <w:left w:val="none" w:sz="0" w:space="0" w:color="auto"/>
        <w:bottom w:val="none" w:sz="0" w:space="0" w:color="auto"/>
        <w:right w:val="none" w:sz="0" w:space="0" w:color="auto"/>
      </w:divBdr>
    </w:div>
    <w:div w:id="1664042843">
      <w:bodyDiv w:val="1"/>
      <w:marLeft w:val="0"/>
      <w:marRight w:val="0"/>
      <w:marTop w:val="0"/>
      <w:marBottom w:val="0"/>
      <w:divBdr>
        <w:top w:val="none" w:sz="0" w:space="0" w:color="auto"/>
        <w:left w:val="none" w:sz="0" w:space="0" w:color="auto"/>
        <w:bottom w:val="none" w:sz="0" w:space="0" w:color="auto"/>
        <w:right w:val="none" w:sz="0" w:space="0" w:color="auto"/>
      </w:divBdr>
    </w:div>
    <w:div w:id="1692761211">
      <w:bodyDiv w:val="1"/>
      <w:marLeft w:val="0"/>
      <w:marRight w:val="0"/>
      <w:marTop w:val="0"/>
      <w:marBottom w:val="0"/>
      <w:divBdr>
        <w:top w:val="none" w:sz="0" w:space="0" w:color="auto"/>
        <w:left w:val="none" w:sz="0" w:space="0" w:color="auto"/>
        <w:bottom w:val="none" w:sz="0" w:space="0" w:color="auto"/>
        <w:right w:val="none" w:sz="0" w:space="0" w:color="auto"/>
      </w:divBdr>
    </w:div>
    <w:div w:id="1705709412">
      <w:bodyDiv w:val="1"/>
      <w:marLeft w:val="0"/>
      <w:marRight w:val="0"/>
      <w:marTop w:val="0"/>
      <w:marBottom w:val="0"/>
      <w:divBdr>
        <w:top w:val="none" w:sz="0" w:space="0" w:color="auto"/>
        <w:left w:val="none" w:sz="0" w:space="0" w:color="auto"/>
        <w:bottom w:val="none" w:sz="0" w:space="0" w:color="auto"/>
        <w:right w:val="none" w:sz="0" w:space="0" w:color="auto"/>
      </w:divBdr>
    </w:div>
    <w:div w:id="1712270313">
      <w:bodyDiv w:val="1"/>
      <w:marLeft w:val="0"/>
      <w:marRight w:val="0"/>
      <w:marTop w:val="0"/>
      <w:marBottom w:val="0"/>
      <w:divBdr>
        <w:top w:val="none" w:sz="0" w:space="0" w:color="auto"/>
        <w:left w:val="none" w:sz="0" w:space="0" w:color="auto"/>
        <w:bottom w:val="none" w:sz="0" w:space="0" w:color="auto"/>
        <w:right w:val="none" w:sz="0" w:space="0" w:color="auto"/>
      </w:divBdr>
    </w:div>
    <w:div w:id="1726828014">
      <w:bodyDiv w:val="1"/>
      <w:marLeft w:val="0"/>
      <w:marRight w:val="0"/>
      <w:marTop w:val="0"/>
      <w:marBottom w:val="0"/>
      <w:divBdr>
        <w:top w:val="none" w:sz="0" w:space="0" w:color="auto"/>
        <w:left w:val="none" w:sz="0" w:space="0" w:color="auto"/>
        <w:bottom w:val="none" w:sz="0" w:space="0" w:color="auto"/>
        <w:right w:val="none" w:sz="0" w:space="0" w:color="auto"/>
      </w:divBdr>
    </w:div>
    <w:div w:id="1820684855">
      <w:bodyDiv w:val="1"/>
      <w:marLeft w:val="0"/>
      <w:marRight w:val="0"/>
      <w:marTop w:val="0"/>
      <w:marBottom w:val="0"/>
      <w:divBdr>
        <w:top w:val="none" w:sz="0" w:space="0" w:color="auto"/>
        <w:left w:val="none" w:sz="0" w:space="0" w:color="auto"/>
        <w:bottom w:val="none" w:sz="0" w:space="0" w:color="auto"/>
        <w:right w:val="none" w:sz="0" w:space="0" w:color="auto"/>
      </w:divBdr>
    </w:div>
    <w:div w:id="1821802294">
      <w:bodyDiv w:val="1"/>
      <w:marLeft w:val="0"/>
      <w:marRight w:val="0"/>
      <w:marTop w:val="0"/>
      <w:marBottom w:val="0"/>
      <w:divBdr>
        <w:top w:val="none" w:sz="0" w:space="0" w:color="auto"/>
        <w:left w:val="none" w:sz="0" w:space="0" w:color="auto"/>
        <w:bottom w:val="none" w:sz="0" w:space="0" w:color="auto"/>
        <w:right w:val="none" w:sz="0" w:space="0" w:color="auto"/>
      </w:divBdr>
      <w:divsChild>
        <w:div w:id="1922057587">
          <w:marLeft w:val="0"/>
          <w:marRight w:val="0"/>
          <w:marTop w:val="0"/>
          <w:marBottom w:val="0"/>
          <w:divBdr>
            <w:top w:val="none" w:sz="0" w:space="0" w:color="auto"/>
            <w:left w:val="none" w:sz="0" w:space="0" w:color="auto"/>
            <w:bottom w:val="none" w:sz="0" w:space="0" w:color="auto"/>
            <w:right w:val="none" w:sz="0" w:space="0" w:color="auto"/>
          </w:divBdr>
          <w:divsChild>
            <w:div w:id="516892357">
              <w:marLeft w:val="0"/>
              <w:marRight w:val="0"/>
              <w:marTop w:val="0"/>
              <w:marBottom w:val="0"/>
              <w:divBdr>
                <w:top w:val="none" w:sz="0" w:space="0" w:color="auto"/>
                <w:left w:val="none" w:sz="0" w:space="0" w:color="auto"/>
                <w:bottom w:val="none" w:sz="0" w:space="0" w:color="auto"/>
                <w:right w:val="none" w:sz="0" w:space="0" w:color="auto"/>
              </w:divBdr>
              <w:divsChild>
                <w:div w:id="1048842979">
                  <w:marLeft w:val="0"/>
                  <w:marRight w:val="0"/>
                  <w:marTop w:val="0"/>
                  <w:marBottom w:val="0"/>
                  <w:divBdr>
                    <w:top w:val="none" w:sz="0" w:space="0" w:color="auto"/>
                    <w:left w:val="none" w:sz="0" w:space="0" w:color="auto"/>
                    <w:bottom w:val="none" w:sz="0" w:space="0" w:color="auto"/>
                    <w:right w:val="none" w:sz="0" w:space="0" w:color="auto"/>
                  </w:divBdr>
                  <w:divsChild>
                    <w:div w:id="1434593875">
                      <w:marLeft w:val="0"/>
                      <w:marRight w:val="0"/>
                      <w:marTop w:val="0"/>
                      <w:marBottom w:val="0"/>
                      <w:divBdr>
                        <w:top w:val="none" w:sz="0" w:space="0" w:color="auto"/>
                        <w:left w:val="none" w:sz="0" w:space="0" w:color="auto"/>
                        <w:bottom w:val="none" w:sz="0" w:space="0" w:color="auto"/>
                        <w:right w:val="none" w:sz="0" w:space="0" w:color="auto"/>
                      </w:divBdr>
                      <w:divsChild>
                        <w:div w:id="1528903703">
                          <w:marLeft w:val="0"/>
                          <w:marRight w:val="0"/>
                          <w:marTop w:val="0"/>
                          <w:marBottom w:val="0"/>
                          <w:divBdr>
                            <w:top w:val="none" w:sz="0" w:space="0" w:color="auto"/>
                            <w:left w:val="none" w:sz="0" w:space="0" w:color="auto"/>
                            <w:bottom w:val="none" w:sz="0" w:space="0" w:color="auto"/>
                            <w:right w:val="none" w:sz="0" w:space="0" w:color="auto"/>
                          </w:divBdr>
                          <w:divsChild>
                            <w:div w:id="1071468859">
                              <w:marLeft w:val="0"/>
                              <w:marRight w:val="0"/>
                              <w:marTop w:val="0"/>
                              <w:marBottom w:val="0"/>
                              <w:divBdr>
                                <w:top w:val="none" w:sz="0" w:space="0" w:color="auto"/>
                                <w:left w:val="none" w:sz="0" w:space="0" w:color="auto"/>
                                <w:bottom w:val="none" w:sz="0" w:space="0" w:color="auto"/>
                                <w:right w:val="none" w:sz="0" w:space="0" w:color="auto"/>
                              </w:divBdr>
                              <w:divsChild>
                                <w:div w:id="697632201">
                                  <w:marLeft w:val="0"/>
                                  <w:marRight w:val="0"/>
                                  <w:marTop w:val="0"/>
                                  <w:marBottom w:val="0"/>
                                  <w:divBdr>
                                    <w:top w:val="none" w:sz="0" w:space="0" w:color="auto"/>
                                    <w:left w:val="none" w:sz="0" w:space="0" w:color="auto"/>
                                    <w:bottom w:val="none" w:sz="0" w:space="0" w:color="auto"/>
                                    <w:right w:val="none" w:sz="0" w:space="0" w:color="auto"/>
                                  </w:divBdr>
                                  <w:divsChild>
                                    <w:div w:id="1816989796">
                                      <w:marLeft w:val="0"/>
                                      <w:marRight w:val="0"/>
                                      <w:marTop w:val="0"/>
                                      <w:marBottom w:val="0"/>
                                      <w:divBdr>
                                        <w:top w:val="none" w:sz="0" w:space="0" w:color="auto"/>
                                        <w:left w:val="none" w:sz="0" w:space="0" w:color="auto"/>
                                        <w:bottom w:val="none" w:sz="0" w:space="0" w:color="auto"/>
                                        <w:right w:val="none" w:sz="0" w:space="0" w:color="auto"/>
                                      </w:divBdr>
                                      <w:divsChild>
                                        <w:div w:id="1321036627">
                                          <w:marLeft w:val="0"/>
                                          <w:marRight w:val="0"/>
                                          <w:marTop w:val="0"/>
                                          <w:marBottom w:val="0"/>
                                          <w:divBdr>
                                            <w:top w:val="none" w:sz="0" w:space="0" w:color="auto"/>
                                            <w:left w:val="none" w:sz="0" w:space="0" w:color="auto"/>
                                            <w:bottom w:val="none" w:sz="0" w:space="0" w:color="auto"/>
                                            <w:right w:val="none" w:sz="0" w:space="0" w:color="auto"/>
                                          </w:divBdr>
                                          <w:divsChild>
                                            <w:div w:id="1231885010">
                                              <w:marLeft w:val="0"/>
                                              <w:marRight w:val="0"/>
                                              <w:marTop w:val="0"/>
                                              <w:marBottom w:val="0"/>
                                              <w:divBdr>
                                                <w:top w:val="none" w:sz="0" w:space="0" w:color="auto"/>
                                                <w:left w:val="none" w:sz="0" w:space="0" w:color="auto"/>
                                                <w:bottom w:val="none" w:sz="0" w:space="0" w:color="auto"/>
                                                <w:right w:val="none" w:sz="0" w:space="0" w:color="auto"/>
                                              </w:divBdr>
                                            </w:div>
                                            <w:div w:id="714042508">
                                              <w:marLeft w:val="0"/>
                                              <w:marRight w:val="0"/>
                                              <w:marTop w:val="0"/>
                                              <w:marBottom w:val="0"/>
                                              <w:divBdr>
                                                <w:top w:val="none" w:sz="0" w:space="0" w:color="auto"/>
                                                <w:left w:val="none" w:sz="0" w:space="0" w:color="auto"/>
                                                <w:bottom w:val="none" w:sz="0" w:space="0" w:color="auto"/>
                                                <w:right w:val="none" w:sz="0" w:space="0" w:color="auto"/>
                                              </w:divBdr>
                                              <w:divsChild>
                                                <w:div w:id="2023169482">
                                                  <w:marLeft w:val="0"/>
                                                  <w:marRight w:val="0"/>
                                                  <w:marTop w:val="0"/>
                                                  <w:marBottom w:val="0"/>
                                                  <w:divBdr>
                                                    <w:top w:val="none" w:sz="0" w:space="0" w:color="auto"/>
                                                    <w:left w:val="none" w:sz="0" w:space="0" w:color="auto"/>
                                                    <w:bottom w:val="none" w:sz="0" w:space="0" w:color="auto"/>
                                                    <w:right w:val="none" w:sz="0" w:space="0" w:color="auto"/>
                                                  </w:divBdr>
                                                </w:div>
                                                <w:div w:id="183922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6534">
                                          <w:marLeft w:val="0"/>
                                          <w:marRight w:val="0"/>
                                          <w:marTop w:val="0"/>
                                          <w:marBottom w:val="0"/>
                                          <w:divBdr>
                                            <w:top w:val="none" w:sz="0" w:space="0" w:color="auto"/>
                                            <w:left w:val="none" w:sz="0" w:space="0" w:color="auto"/>
                                            <w:bottom w:val="none" w:sz="0" w:space="0" w:color="auto"/>
                                            <w:right w:val="none" w:sz="0" w:space="0" w:color="auto"/>
                                          </w:divBdr>
                                        </w:div>
                                        <w:div w:id="1304311938">
                                          <w:marLeft w:val="0"/>
                                          <w:marRight w:val="0"/>
                                          <w:marTop w:val="0"/>
                                          <w:marBottom w:val="0"/>
                                          <w:divBdr>
                                            <w:top w:val="none" w:sz="0" w:space="0" w:color="auto"/>
                                            <w:left w:val="none" w:sz="0" w:space="0" w:color="auto"/>
                                            <w:bottom w:val="none" w:sz="0" w:space="0" w:color="auto"/>
                                            <w:right w:val="none" w:sz="0" w:space="0" w:color="auto"/>
                                          </w:divBdr>
                                          <w:divsChild>
                                            <w:div w:id="46531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904973">
                                      <w:marLeft w:val="0"/>
                                      <w:marRight w:val="0"/>
                                      <w:marTop w:val="0"/>
                                      <w:marBottom w:val="0"/>
                                      <w:divBdr>
                                        <w:top w:val="none" w:sz="0" w:space="0" w:color="auto"/>
                                        <w:left w:val="none" w:sz="0" w:space="0" w:color="auto"/>
                                        <w:bottom w:val="none" w:sz="0" w:space="0" w:color="auto"/>
                                        <w:right w:val="none" w:sz="0" w:space="0" w:color="auto"/>
                                      </w:divBdr>
                                      <w:divsChild>
                                        <w:div w:id="435827608">
                                          <w:marLeft w:val="0"/>
                                          <w:marRight w:val="0"/>
                                          <w:marTop w:val="0"/>
                                          <w:marBottom w:val="0"/>
                                          <w:divBdr>
                                            <w:top w:val="none" w:sz="0" w:space="0" w:color="auto"/>
                                            <w:left w:val="none" w:sz="0" w:space="0" w:color="auto"/>
                                            <w:bottom w:val="none" w:sz="0" w:space="0" w:color="auto"/>
                                            <w:right w:val="none" w:sz="0" w:space="0" w:color="auto"/>
                                          </w:divBdr>
                                          <w:divsChild>
                                            <w:div w:id="1628465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898985">
                                  <w:marLeft w:val="0"/>
                                  <w:marRight w:val="0"/>
                                  <w:marTop w:val="0"/>
                                  <w:marBottom w:val="0"/>
                                  <w:divBdr>
                                    <w:top w:val="none" w:sz="0" w:space="0" w:color="auto"/>
                                    <w:left w:val="none" w:sz="0" w:space="0" w:color="auto"/>
                                    <w:bottom w:val="none" w:sz="0" w:space="0" w:color="auto"/>
                                    <w:right w:val="none" w:sz="0" w:space="0" w:color="auto"/>
                                  </w:divBdr>
                                  <w:divsChild>
                                    <w:div w:id="2016419358">
                                      <w:marLeft w:val="0"/>
                                      <w:marRight w:val="0"/>
                                      <w:marTop w:val="0"/>
                                      <w:marBottom w:val="0"/>
                                      <w:divBdr>
                                        <w:top w:val="none" w:sz="0" w:space="0" w:color="auto"/>
                                        <w:left w:val="none" w:sz="0" w:space="0" w:color="auto"/>
                                        <w:bottom w:val="none" w:sz="0" w:space="0" w:color="auto"/>
                                        <w:right w:val="none" w:sz="0" w:space="0" w:color="auto"/>
                                      </w:divBdr>
                                      <w:divsChild>
                                        <w:div w:id="1274702218">
                                          <w:marLeft w:val="0"/>
                                          <w:marRight w:val="0"/>
                                          <w:marTop w:val="0"/>
                                          <w:marBottom w:val="0"/>
                                          <w:divBdr>
                                            <w:top w:val="none" w:sz="0" w:space="0" w:color="auto"/>
                                            <w:left w:val="none" w:sz="0" w:space="0" w:color="auto"/>
                                            <w:bottom w:val="none" w:sz="0" w:space="0" w:color="auto"/>
                                            <w:right w:val="none" w:sz="0" w:space="0" w:color="auto"/>
                                          </w:divBdr>
                                          <w:divsChild>
                                            <w:div w:id="583686372">
                                              <w:marLeft w:val="0"/>
                                              <w:marRight w:val="0"/>
                                              <w:marTop w:val="0"/>
                                              <w:marBottom w:val="0"/>
                                              <w:divBdr>
                                                <w:top w:val="none" w:sz="0" w:space="0" w:color="auto"/>
                                                <w:left w:val="none" w:sz="0" w:space="0" w:color="auto"/>
                                                <w:bottom w:val="none" w:sz="0" w:space="0" w:color="auto"/>
                                                <w:right w:val="none" w:sz="0" w:space="0" w:color="auto"/>
                                              </w:divBdr>
                                              <w:divsChild>
                                                <w:div w:id="447703532">
                                                  <w:marLeft w:val="0"/>
                                                  <w:marRight w:val="0"/>
                                                  <w:marTop w:val="0"/>
                                                  <w:marBottom w:val="0"/>
                                                  <w:divBdr>
                                                    <w:top w:val="none" w:sz="0" w:space="0" w:color="auto"/>
                                                    <w:left w:val="none" w:sz="0" w:space="0" w:color="auto"/>
                                                    <w:bottom w:val="none" w:sz="0" w:space="0" w:color="auto"/>
                                                    <w:right w:val="none" w:sz="0" w:space="0" w:color="auto"/>
                                                  </w:divBdr>
                                                  <w:divsChild>
                                                    <w:div w:id="9112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80042952">
      <w:bodyDiv w:val="1"/>
      <w:marLeft w:val="0"/>
      <w:marRight w:val="0"/>
      <w:marTop w:val="0"/>
      <w:marBottom w:val="0"/>
      <w:divBdr>
        <w:top w:val="none" w:sz="0" w:space="0" w:color="auto"/>
        <w:left w:val="none" w:sz="0" w:space="0" w:color="auto"/>
        <w:bottom w:val="none" w:sz="0" w:space="0" w:color="auto"/>
        <w:right w:val="none" w:sz="0" w:space="0" w:color="auto"/>
      </w:divBdr>
    </w:div>
    <w:div w:id="1885408798">
      <w:bodyDiv w:val="1"/>
      <w:marLeft w:val="0"/>
      <w:marRight w:val="0"/>
      <w:marTop w:val="0"/>
      <w:marBottom w:val="0"/>
      <w:divBdr>
        <w:top w:val="none" w:sz="0" w:space="0" w:color="auto"/>
        <w:left w:val="none" w:sz="0" w:space="0" w:color="auto"/>
        <w:bottom w:val="none" w:sz="0" w:space="0" w:color="auto"/>
        <w:right w:val="none" w:sz="0" w:space="0" w:color="auto"/>
      </w:divBdr>
    </w:div>
    <w:div w:id="1915430275">
      <w:bodyDiv w:val="1"/>
      <w:marLeft w:val="0"/>
      <w:marRight w:val="0"/>
      <w:marTop w:val="0"/>
      <w:marBottom w:val="0"/>
      <w:divBdr>
        <w:top w:val="none" w:sz="0" w:space="0" w:color="auto"/>
        <w:left w:val="none" w:sz="0" w:space="0" w:color="auto"/>
        <w:bottom w:val="none" w:sz="0" w:space="0" w:color="auto"/>
        <w:right w:val="none" w:sz="0" w:space="0" w:color="auto"/>
      </w:divBdr>
    </w:div>
    <w:div w:id="1918126537">
      <w:bodyDiv w:val="1"/>
      <w:marLeft w:val="0"/>
      <w:marRight w:val="0"/>
      <w:marTop w:val="0"/>
      <w:marBottom w:val="0"/>
      <w:divBdr>
        <w:top w:val="none" w:sz="0" w:space="0" w:color="auto"/>
        <w:left w:val="none" w:sz="0" w:space="0" w:color="auto"/>
        <w:bottom w:val="none" w:sz="0" w:space="0" w:color="auto"/>
        <w:right w:val="none" w:sz="0" w:space="0" w:color="auto"/>
      </w:divBdr>
    </w:div>
    <w:div w:id="1919710260">
      <w:bodyDiv w:val="1"/>
      <w:marLeft w:val="0"/>
      <w:marRight w:val="0"/>
      <w:marTop w:val="0"/>
      <w:marBottom w:val="0"/>
      <w:divBdr>
        <w:top w:val="none" w:sz="0" w:space="0" w:color="auto"/>
        <w:left w:val="none" w:sz="0" w:space="0" w:color="auto"/>
        <w:bottom w:val="none" w:sz="0" w:space="0" w:color="auto"/>
        <w:right w:val="none" w:sz="0" w:space="0" w:color="auto"/>
      </w:divBdr>
    </w:div>
    <w:div w:id="1949316556">
      <w:bodyDiv w:val="1"/>
      <w:marLeft w:val="0"/>
      <w:marRight w:val="0"/>
      <w:marTop w:val="0"/>
      <w:marBottom w:val="0"/>
      <w:divBdr>
        <w:top w:val="none" w:sz="0" w:space="0" w:color="auto"/>
        <w:left w:val="none" w:sz="0" w:space="0" w:color="auto"/>
        <w:bottom w:val="none" w:sz="0" w:space="0" w:color="auto"/>
        <w:right w:val="none" w:sz="0" w:space="0" w:color="auto"/>
      </w:divBdr>
      <w:divsChild>
        <w:div w:id="773063253">
          <w:marLeft w:val="907"/>
          <w:marRight w:val="0"/>
          <w:marTop w:val="0"/>
          <w:marBottom w:val="50"/>
          <w:divBdr>
            <w:top w:val="none" w:sz="0" w:space="0" w:color="auto"/>
            <w:left w:val="none" w:sz="0" w:space="0" w:color="auto"/>
            <w:bottom w:val="none" w:sz="0" w:space="0" w:color="auto"/>
            <w:right w:val="none" w:sz="0" w:space="0" w:color="auto"/>
          </w:divBdr>
        </w:div>
      </w:divsChild>
    </w:div>
    <w:div w:id="1983845606">
      <w:bodyDiv w:val="1"/>
      <w:marLeft w:val="0"/>
      <w:marRight w:val="0"/>
      <w:marTop w:val="0"/>
      <w:marBottom w:val="0"/>
      <w:divBdr>
        <w:top w:val="none" w:sz="0" w:space="0" w:color="auto"/>
        <w:left w:val="none" w:sz="0" w:space="0" w:color="auto"/>
        <w:bottom w:val="none" w:sz="0" w:space="0" w:color="auto"/>
        <w:right w:val="none" w:sz="0" w:space="0" w:color="auto"/>
      </w:divBdr>
    </w:div>
    <w:div w:id="2035495659">
      <w:bodyDiv w:val="1"/>
      <w:marLeft w:val="0"/>
      <w:marRight w:val="0"/>
      <w:marTop w:val="0"/>
      <w:marBottom w:val="0"/>
      <w:divBdr>
        <w:top w:val="none" w:sz="0" w:space="0" w:color="auto"/>
        <w:left w:val="none" w:sz="0" w:space="0" w:color="auto"/>
        <w:bottom w:val="none" w:sz="0" w:space="0" w:color="auto"/>
        <w:right w:val="none" w:sz="0" w:space="0" w:color="auto"/>
      </w:divBdr>
    </w:div>
    <w:div w:id="2040350960">
      <w:bodyDiv w:val="1"/>
      <w:marLeft w:val="0"/>
      <w:marRight w:val="0"/>
      <w:marTop w:val="0"/>
      <w:marBottom w:val="0"/>
      <w:divBdr>
        <w:top w:val="none" w:sz="0" w:space="0" w:color="auto"/>
        <w:left w:val="none" w:sz="0" w:space="0" w:color="auto"/>
        <w:bottom w:val="none" w:sz="0" w:space="0" w:color="auto"/>
        <w:right w:val="none" w:sz="0" w:space="0" w:color="auto"/>
      </w:divBdr>
    </w:div>
    <w:div w:id="2060324902">
      <w:bodyDiv w:val="1"/>
      <w:marLeft w:val="0"/>
      <w:marRight w:val="0"/>
      <w:marTop w:val="0"/>
      <w:marBottom w:val="0"/>
      <w:divBdr>
        <w:top w:val="none" w:sz="0" w:space="0" w:color="auto"/>
        <w:left w:val="none" w:sz="0" w:space="0" w:color="auto"/>
        <w:bottom w:val="none" w:sz="0" w:space="0" w:color="auto"/>
        <w:right w:val="none" w:sz="0" w:space="0" w:color="auto"/>
      </w:divBdr>
    </w:div>
    <w:div w:id="2106027909">
      <w:bodyDiv w:val="1"/>
      <w:marLeft w:val="0"/>
      <w:marRight w:val="0"/>
      <w:marTop w:val="0"/>
      <w:marBottom w:val="0"/>
      <w:divBdr>
        <w:top w:val="none" w:sz="0" w:space="0" w:color="auto"/>
        <w:left w:val="none" w:sz="0" w:space="0" w:color="auto"/>
        <w:bottom w:val="none" w:sz="0" w:space="0" w:color="auto"/>
        <w:right w:val="none" w:sz="0" w:space="0" w:color="auto"/>
      </w:divBdr>
    </w:div>
    <w:div w:id="2126194111">
      <w:bodyDiv w:val="1"/>
      <w:marLeft w:val="0"/>
      <w:marRight w:val="0"/>
      <w:marTop w:val="0"/>
      <w:marBottom w:val="0"/>
      <w:divBdr>
        <w:top w:val="none" w:sz="0" w:space="0" w:color="auto"/>
        <w:left w:val="none" w:sz="0" w:space="0" w:color="auto"/>
        <w:bottom w:val="none" w:sz="0" w:space="0" w:color="auto"/>
        <w:right w:val="none" w:sz="0" w:space="0" w:color="auto"/>
      </w:divBdr>
    </w:div>
    <w:div w:id="2128160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5.wmf"/><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oleObject" Target="embeddings/Dibujo_de_Microsoft_Visio_2003-2010111.vsd"/><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oleObject" Target="embeddings/oleObject1.bin"/><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www.icrea-international.org/" TargetMode="External"/><Relationship Id="rId23" Type="http://schemas.openxmlformats.org/officeDocument/2006/relationships/image" Target="media/image8.emf"/><Relationship Id="rId10" Type="http://schemas.openxmlformats.org/officeDocument/2006/relationships/footnotes" Target="foot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 Id="rId22" Type="http://schemas.openxmlformats.org/officeDocument/2006/relationships/image" Target="media/image7.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
    <Fecha_x0020_Vigencia xmlns="c8348e05-1073-4350-a7b7-b2e45b58d896">2017-01-24T20:24:10+00:00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 xsi:nil="true"/>
    <Tipo_x0020_Doc_x002e__x0020_Normativo xmlns="2d723e6a-7bac-4181-8b61-14ef1bfdb225" xsi:nil="true"/>
    <Clase xmlns="0c0fb5dd-be07-4744-b397-150840e1f755">2</Clase>
    <Original xmlns="2d723e6a-7bac-4181-8b61-14ef1bfdb225" xsi:nil="true"/>
    <Fecha_x0020_Fin_x0020_Vigencia xmlns="2d723e6a-7bac-4181-8b61-14ef1bfdb225" xsi:nil="true"/>
    <Ver. xmlns="c8348e05-1073-4350-a7b7-b2e45b58d896">1</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 xsi:nil="true"/>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2.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7164A3B2-AB14-490E-9429-7A263F95F118}">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7A0FDB0C-C064-44EE-A47F-51B33B2A8A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74</Pages>
  <Words>25767</Words>
  <Characters>141720</Characters>
  <Application>Microsoft Office Word</Application>
  <DocSecurity>0</DocSecurity>
  <Lines>1181</Lines>
  <Paragraphs>334</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167153</CharactersWithSpaces>
  <SharedDoc>false</SharedDoc>
  <HLinks>
    <vt:vector size="12" baseType="variant">
      <vt:variant>
        <vt:i4>1114164</vt:i4>
      </vt:variant>
      <vt:variant>
        <vt:i4>3</vt:i4>
      </vt:variant>
      <vt:variant>
        <vt:i4>0</vt:i4>
      </vt:variant>
      <vt:variant>
        <vt:i4>5</vt:i4>
      </vt:variant>
      <vt:variant>
        <vt:lpwstr>mailto:cruiz@entel.bo</vt:lpwstr>
      </vt:variant>
      <vt:variant>
        <vt:lpwstr/>
      </vt:variant>
      <vt:variant>
        <vt:i4>1310759</vt:i4>
      </vt:variant>
      <vt:variant>
        <vt:i4>0</vt:i4>
      </vt:variant>
      <vt:variant>
        <vt:i4>0</vt:i4>
      </vt:variant>
      <vt:variant>
        <vt:i4>5</vt:i4>
      </vt:variant>
      <vt:variant>
        <vt:lpwstr>mailto:worellana@entel.bo</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2</cp:revision>
  <cp:lastPrinted>2017-12-07T15:34:00Z</cp:lastPrinted>
  <dcterms:created xsi:type="dcterms:W3CDTF">2017-12-28T21:35:00Z</dcterms:created>
  <dcterms:modified xsi:type="dcterms:W3CDTF">2017-12-28T21:35:00Z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