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104043" w14:textId="77777777" w:rsidR="00403334" w:rsidRPr="00403334" w:rsidRDefault="00403334" w:rsidP="0025778B">
      <w:pPr>
        <w:jc w:val="center"/>
        <w:rPr>
          <w:rFonts w:ascii="Tahoma" w:hAnsi="Tahoma" w:cs="Tahoma"/>
          <w:b/>
          <w:color w:val="365F91"/>
          <w:sz w:val="22"/>
          <w:szCs w:val="22"/>
        </w:rPr>
      </w:pPr>
    </w:p>
    <w:p w14:paraId="1C7E2947" w14:textId="77777777" w:rsidR="00403334" w:rsidRPr="00403334" w:rsidRDefault="00403334" w:rsidP="0025778B">
      <w:pPr>
        <w:jc w:val="center"/>
        <w:rPr>
          <w:rFonts w:ascii="Tahoma" w:hAnsi="Tahoma" w:cs="Tahoma"/>
          <w:b/>
          <w:color w:val="365F91"/>
          <w:sz w:val="22"/>
          <w:szCs w:val="22"/>
        </w:rPr>
      </w:pPr>
    </w:p>
    <w:p w14:paraId="2F024197" w14:textId="77777777" w:rsidR="00403334" w:rsidRPr="00403334" w:rsidRDefault="00403334" w:rsidP="0025778B">
      <w:pPr>
        <w:jc w:val="center"/>
        <w:rPr>
          <w:rFonts w:ascii="Tahoma" w:hAnsi="Tahoma" w:cs="Tahoma"/>
          <w:b/>
          <w:color w:val="365F91"/>
          <w:sz w:val="22"/>
          <w:szCs w:val="22"/>
        </w:rPr>
      </w:pPr>
    </w:p>
    <w:p w14:paraId="049B0B8F" w14:textId="59F0F02A" w:rsidR="00403334" w:rsidRPr="00403334" w:rsidRDefault="00403334" w:rsidP="0025778B">
      <w:pPr>
        <w:jc w:val="center"/>
        <w:rPr>
          <w:rFonts w:ascii="Tahoma" w:hAnsi="Tahoma" w:cs="Tahoma"/>
          <w:b/>
          <w:color w:val="365F91"/>
          <w:sz w:val="22"/>
          <w:szCs w:val="22"/>
        </w:rPr>
      </w:pPr>
    </w:p>
    <w:p w14:paraId="4B172E49" w14:textId="77777777" w:rsidR="00914E9D" w:rsidRPr="00403334" w:rsidRDefault="00914E9D" w:rsidP="0025778B">
      <w:pPr>
        <w:jc w:val="center"/>
        <w:rPr>
          <w:rFonts w:ascii="Tahoma" w:hAnsi="Tahoma" w:cs="Tahoma"/>
          <w:b/>
          <w:color w:val="365F91"/>
          <w:sz w:val="22"/>
          <w:szCs w:val="22"/>
        </w:rPr>
      </w:pPr>
    </w:p>
    <w:p w14:paraId="53578F58" w14:textId="77777777" w:rsidR="00914E9D" w:rsidRPr="00403334" w:rsidRDefault="00914E9D" w:rsidP="0025778B">
      <w:pPr>
        <w:jc w:val="center"/>
        <w:rPr>
          <w:rFonts w:ascii="Tahoma" w:hAnsi="Tahoma" w:cs="Tahoma"/>
          <w:b/>
          <w:color w:val="365F91"/>
          <w:sz w:val="22"/>
          <w:szCs w:val="22"/>
        </w:rPr>
      </w:pPr>
    </w:p>
    <w:p w14:paraId="6123013A" w14:textId="77777777" w:rsidR="00914E9D" w:rsidRPr="00403334" w:rsidRDefault="00914E9D" w:rsidP="0025778B">
      <w:pPr>
        <w:jc w:val="center"/>
        <w:rPr>
          <w:rFonts w:ascii="Tahoma" w:hAnsi="Tahoma" w:cs="Tahoma"/>
          <w:b/>
          <w:color w:val="365F91"/>
          <w:sz w:val="22"/>
          <w:szCs w:val="22"/>
        </w:rPr>
      </w:pPr>
    </w:p>
    <w:p w14:paraId="16F2FB3E" w14:textId="77777777" w:rsidR="00914E9D" w:rsidRDefault="00914E9D" w:rsidP="0025778B">
      <w:pPr>
        <w:jc w:val="center"/>
        <w:rPr>
          <w:rFonts w:ascii="Tahoma" w:hAnsi="Tahoma" w:cs="Tahoma"/>
          <w:b/>
          <w:color w:val="365F91"/>
        </w:rPr>
      </w:pPr>
    </w:p>
    <w:p w14:paraId="029D45F4" w14:textId="77777777" w:rsidR="0025778B" w:rsidRPr="00914E9D" w:rsidRDefault="0025778B" w:rsidP="0025778B">
      <w:pPr>
        <w:jc w:val="center"/>
        <w:rPr>
          <w:rFonts w:ascii="Tahoma" w:hAnsi="Tahoma" w:cs="Tahoma"/>
          <w:b/>
          <w:color w:val="365F91"/>
          <w:sz w:val="28"/>
          <w:szCs w:val="28"/>
        </w:rPr>
      </w:pPr>
      <w:r w:rsidRPr="00914E9D">
        <w:rPr>
          <w:rFonts w:ascii="Tahoma" w:hAnsi="Tahoma" w:cs="Tahoma"/>
          <w:b/>
          <w:color w:val="365F91"/>
          <w:sz w:val="28"/>
          <w:szCs w:val="28"/>
        </w:rPr>
        <w:t>EMPRESA NACIONAL DE TELECOMUNICACIONES</w:t>
      </w:r>
    </w:p>
    <w:p w14:paraId="66915F9B" w14:textId="77777777" w:rsidR="0025778B" w:rsidRPr="00403334" w:rsidRDefault="0025778B" w:rsidP="0025778B">
      <w:pPr>
        <w:jc w:val="center"/>
        <w:rPr>
          <w:rFonts w:ascii="Tahoma" w:hAnsi="Tahoma" w:cs="Tahoma"/>
          <w:b/>
          <w:color w:val="365F91"/>
          <w:sz w:val="32"/>
          <w:szCs w:val="32"/>
        </w:rPr>
      </w:pPr>
      <w:r w:rsidRPr="00403334">
        <w:rPr>
          <w:rFonts w:ascii="Tahoma" w:hAnsi="Tahoma" w:cs="Tahoma"/>
          <w:b/>
          <w:color w:val="365F91"/>
          <w:sz w:val="32"/>
          <w:szCs w:val="32"/>
        </w:rPr>
        <w:t>Entel S.A.</w:t>
      </w:r>
    </w:p>
    <w:p w14:paraId="720D9F77" w14:textId="77777777" w:rsidR="0025778B" w:rsidRDefault="0025778B" w:rsidP="0025778B">
      <w:pPr>
        <w:jc w:val="center"/>
        <w:rPr>
          <w:rFonts w:ascii="Tahoma" w:hAnsi="Tahoma" w:cs="Tahoma"/>
          <w:b/>
          <w:color w:val="365F91"/>
        </w:rPr>
      </w:pPr>
    </w:p>
    <w:p w14:paraId="0FAB8721" w14:textId="77777777" w:rsidR="0025778B" w:rsidRDefault="0025778B" w:rsidP="0025778B">
      <w:pPr>
        <w:jc w:val="center"/>
        <w:rPr>
          <w:rFonts w:ascii="Tahoma" w:hAnsi="Tahoma" w:cs="Tahoma"/>
          <w:b/>
          <w:color w:val="365F91"/>
        </w:rPr>
      </w:pPr>
    </w:p>
    <w:p w14:paraId="426BA9DF" w14:textId="77777777" w:rsidR="0025778B" w:rsidRDefault="0025778B" w:rsidP="0025778B">
      <w:pPr>
        <w:jc w:val="center"/>
        <w:rPr>
          <w:rFonts w:ascii="Tahoma" w:hAnsi="Tahoma" w:cs="Tahoma"/>
          <w:b/>
          <w:color w:val="365F91"/>
        </w:rPr>
      </w:pPr>
    </w:p>
    <w:p w14:paraId="3760A249" w14:textId="77777777" w:rsidR="0025778B" w:rsidRDefault="0025778B" w:rsidP="0025778B">
      <w:pPr>
        <w:jc w:val="center"/>
        <w:rPr>
          <w:rFonts w:ascii="Tahoma" w:hAnsi="Tahoma" w:cs="Tahoma"/>
          <w:b/>
          <w:color w:val="365F91"/>
        </w:rPr>
      </w:pPr>
    </w:p>
    <w:p w14:paraId="113E8EEF" w14:textId="77777777" w:rsidR="0025778B" w:rsidRPr="003E21C0" w:rsidRDefault="0025778B" w:rsidP="0025778B">
      <w:pPr>
        <w:jc w:val="center"/>
        <w:rPr>
          <w:rFonts w:ascii="Tahoma" w:hAnsi="Tahoma" w:cs="Tahoma"/>
          <w:b/>
          <w:color w:val="365F91"/>
        </w:rPr>
      </w:pPr>
    </w:p>
    <w:p w14:paraId="27FE1415" w14:textId="77777777" w:rsidR="0025778B" w:rsidRDefault="00AA69DC" w:rsidP="0025778B">
      <w:pPr>
        <w:jc w:val="center"/>
        <w:rPr>
          <w:rFonts w:ascii="Tahoma" w:hAnsi="Tahoma" w:cs="Tahoma"/>
          <w:snapToGrid w:val="0"/>
          <w:color w:val="365F91"/>
        </w:rPr>
      </w:pPr>
      <w:r>
        <w:rPr>
          <w:rFonts w:ascii="Tahoma" w:hAnsi="Tahoma" w:cs="Tahoma"/>
          <w:noProof/>
          <w:color w:val="365F91"/>
        </w:rPr>
        <w:drawing>
          <wp:anchor distT="0" distB="0" distL="114300" distR="114300" simplePos="0" relativeHeight="251657216" behindDoc="0" locked="0" layoutInCell="1" allowOverlap="1" wp14:anchorId="478D551B" wp14:editId="1406C9A6">
            <wp:simplePos x="0" y="0"/>
            <wp:positionH relativeFrom="column">
              <wp:posOffset>1396365</wp:posOffset>
            </wp:positionH>
            <wp:positionV relativeFrom="paragraph">
              <wp:posOffset>25400</wp:posOffset>
            </wp:positionV>
            <wp:extent cx="3326130" cy="2245360"/>
            <wp:effectExtent l="19050" t="0" r="7620" b="0"/>
            <wp:wrapNone/>
            <wp:docPr id="2"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3326130" cy="2245360"/>
                    </a:xfrm>
                    <a:prstGeom prst="rect">
                      <a:avLst/>
                    </a:prstGeom>
                    <a:noFill/>
                    <a:ln w="9525">
                      <a:noFill/>
                      <a:miter lim="800000"/>
                      <a:headEnd/>
                      <a:tailEnd/>
                    </a:ln>
                  </pic:spPr>
                </pic:pic>
              </a:graphicData>
            </a:graphic>
          </wp:anchor>
        </w:drawing>
      </w:r>
    </w:p>
    <w:p w14:paraId="59553861" w14:textId="77777777" w:rsidR="0025778B" w:rsidRDefault="0025778B" w:rsidP="0025778B">
      <w:pPr>
        <w:jc w:val="center"/>
        <w:rPr>
          <w:rFonts w:ascii="Tahoma" w:hAnsi="Tahoma" w:cs="Tahoma"/>
          <w:snapToGrid w:val="0"/>
          <w:color w:val="365F91"/>
        </w:rPr>
      </w:pPr>
    </w:p>
    <w:p w14:paraId="3560B768" w14:textId="77777777" w:rsidR="0025778B" w:rsidRDefault="0025778B" w:rsidP="0025778B">
      <w:pPr>
        <w:jc w:val="center"/>
        <w:rPr>
          <w:rFonts w:ascii="Tahoma" w:hAnsi="Tahoma" w:cs="Tahoma"/>
          <w:snapToGrid w:val="0"/>
          <w:color w:val="365F91"/>
        </w:rPr>
      </w:pPr>
    </w:p>
    <w:p w14:paraId="5A68E646" w14:textId="77777777" w:rsidR="0025778B" w:rsidRDefault="0025778B" w:rsidP="0025778B">
      <w:pPr>
        <w:jc w:val="center"/>
        <w:rPr>
          <w:rFonts w:ascii="Tahoma" w:hAnsi="Tahoma" w:cs="Tahoma"/>
          <w:snapToGrid w:val="0"/>
          <w:color w:val="365F91"/>
        </w:rPr>
      </w:pPr>
    </w:p>
    <w:p w14:paraId="0556EEF0" w14:textId="77777777" w:rsidR="0025778B" w:rsidRDefault="0025778B" w:rsidP="0025778B">
      <w:pPr>
        <w:jc w:val="center"/>
        <w:rPr>
          <w:rFonts w:ascii="Tahoma" w:hAnsi="Tahoma" w:cs="Tahoma"/>
          <w:snapToGrid w:val="0"/>
          <w:color w:val="365F91"/>
        </w:rPr>
      </w:pPr>
    </w:p>
    <w:p w14:paraId="7319290D" w14:textId="77777777" w:rsidR="0025778B" w:rsidRDefault="0025778B" w:rsidP="0025778B">
      <w:pPr>
        <w:jc w:val="center"/>
        <w:rPr>
          <w:rFonts w:ascii="Tahoma" w:hAnsi="Tahoma" w:cs="Tahoma"/>
          <w:snapToGrid w:val="0"/>
          <w:color w:val="365F91"/>
        </w:rPr>
      </w:pPr>
    </w:p>
    <w:p w14:paraId="2748DCF2" w14:textId="77777777" w:rsidR="0025778B" w:rsidRDefault="0025778B" w:rsidP="0025778B">
      <w:pPr>
        <w:jc w:val="center"/>
        <w:rPr>
          <w:rFonts w:ascii="Tahoma" w:hAnsi="Tahoma" w:cs="Tahoma"/>
          <w:snapToGrid w:val="0"/>
          <w:color w:val="365F91"/>
        </w:rPr>
      </w:pPr>
    </w:p>
    <w:p w14:paraId="31510841" w14:textId="77777777" w:rsidR="0025778B" w:rsidRDefault="0025778B" w:rsidP="0025778B">
      <w:pPr>
        <w:jc w:val="center"/>
        <w:rPr>
          <w:rFonts w:ascii="Tahoma" w:hAnsi="Tahoma" w:cs="Tahoma"/>
          <w:snapToGrid w:val="0"/>
          <w:color w:val="365F91"/>
        </w:rPr>
      </w:pPr>
    </w:p>
    <w:p w14:paraId="0CB68560" w14:textId="77777777" w:rsidR="0025778B" w:rsidRDefault="0025778B" w:rsidP="0025778B">
      <w:pPr>
        <w:jc w:val="center"/>
        <w:rPr>
          <w:rFonts w:ascii="Tahoma" w:hAnsi="Tahoma" w:cs="Tahoma"/>
          <w:snapToGrid w:val="0"/>
          <w:color w:val="365F91"/>
        </w:rPr>
      </w:pPr>
    </w:p>
    <w:p w14:paraId="51276C98" w14:textId="77777777" w:rsidR="0025778B" w:rsidRDefault="0025778B" w:rsidP="0025778B">
      <w:pPr>
        <w:jc w:val="center"/>
        <w:rPr>
          <w:rFonts w:ascii="Tahoma" w:hAnsi="Tahoma" w:cs="Tahoma"/>
          <w:snapToGrid w:val="0"/>
          <w:color w:val="365F91"/>
        </w:rPr>
      </w:pPr>
    </w:p>
    <w:p w14:paraId="707DF050" w14:textId="77777777" w:rsidR="0025778B" w:rsidRDefault="0025778B" w:rsidP="0025778B">
      <w:pPr>
        <w:jc w:val="center"/>
        <w:rPr>
          <w:rFonts w:ascii="Tahoma" w:hAnsi="Tahoma" w:cs="Tahoma"/>
          <w:snapToGrid w:val="0"/>
          <w:color w:val="365F91"/>
        </w:rPr>
      </w:pPr>
    </w:p>
    <w:p w14:paraId="49EFFA81" w14:textId="77777777" w:rsidR="00FA28C0" w:rsidRDefault="00FA28C0" w:rsidP="0025778B">
      <w:pPr>
        <w:jc w:val="center"/>
        <w:rPr>
          <w:rFonts w:ascii="Tahoma" w:hAnsi="Tahoma" w:cs="Tahoma"/>
          <w:b/>
          <w:color w:val="365F91"/>
        </w:rPr>
      </w:pPr>
    </w:p>
    <w:p w14:paraId="1669FC82" w14:textId="77777777" w:rsidR="00FA28C0" w:rsidRDefault="00FA28C0" w:rsidP="0025778B">
      <w:pPr>
        <w:jc w:val="center"/>
        <w:rPr>
          <w:rFonts w:ascii="Tahoma" w:hAnsi="Tahoma" w:cs="Tahoma"/>
          <w:b/>
          <w:color w:val="365F91"/>
        </w:rPr>
      </w:pPr>
    </w:p>
    <w:p w14:paraId="7B08D24D" w14:textId="51078EF7" w:rsidR="0025778B" w:rsidRPr="00914E9D" w:rsidRDefault="006D74E5" w:rsidP="0025778B">
      <w:pPr>
        <w:jc w:val="center"/>
        <w:rPr>
          <w:rFonts w:ascii="Tahoma" w:hAnsi="Tahoma" w:cs="Tahoma"/>
          <w:b/>
          <w:color w:val="365F91"/>
          <w:sz w:val="28"/>
          <w:szCs w:val="28"/>
        </w:rPr>
      </w:pPr>
      <w:r>
        <w:rPr>
          <w:rFonts w:ascii="Tahoma" w:hAnsi="Tahoma" w:cs="Tahoma"/>
          <w:b/>
          <w:color w:val="365F91"/>
          <w:sz w:val="28"/>
          <w:szCs w:val="28"/>
        </w:rPr>
        <w:t>TÉRMINOS BÁSICOS DE CONTRATACIÓN</w:t>
      </w:r>
    </w:p>
    <w:p w14:paraId="1C78D454" w14:textId="77777777" w:rsidR="0025778B" w:rsidRDefault="0025778B" w:rsidP="0025778B">
      <w:pPr>
        <w:jc w:val="center"/>
        <w:rPr>
          <w:rFonts w:ascii="Tahoma" w:hAnsi="Tahoma" w:cs="Tahoma"/>
          <w:color w:val="365F91"/>
        </w:rPr>
      </w:pPr>
    </w:p>
    <w:p w14:paraId="4EA846F0" w14:textId="77777777" w:rsidR="0025778B" w:rsidRPr="003E21C0" w:rsidRDefault="0025778B" w:rsidP="0025778B">
      <w:pPr>
        <w:jc w:val="center"/>
        <w:rPr>
          <w:rFonts w:ascii="Tahoma" w:hAnsi="Tahoma" w:cs="Tahoma"/>
          <w:b/>
          <w:color w:val="365F91"/>
        </w:rPr>
      </w:pPr>
    </w:p>
    <w:p w14:paraId="28B6446C" w14:textId="77777777" w:rsidR="0025778B" w:rsidRPr="003E21C0" w:rsidRDefault="0025778B" w:rsidP="0025778B">
      <w:pPr>
        <w:jc w:val="center"/>
        <w:rPr>
          <w:rFonts w:ascii="Tahoma" w:hAnsi="Tahoma" w:cs="Tahoma"/>
          <w:color w:val="365F91"/>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3E21C0" w14:paraId="067AFC80" w14:textId="77777777"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736BB7E7" w14:textId="517E4BF3" w:rsidR="0025778B" w:rsidRPr="003E21C0" w:rsidRDefault="00F42A74">
            <w:pPr>
              <w:jc w:val="center"/>
              <w:rPr>
                <w:rFonts w:ascii="Tahoma" w:hAnsi="Tahoma" w:cs="Tahoma"/>
                <w:b/>
                <w:color w:val="365F91"/>
              </w:rPr>
            </w:pPr>
            <w:r>
              <w:rPr>
                <w:rFonts w:ascii="Tahoma" w:hAnsi="Tahoma" w:cs="Tahoma"/>
                <w:b/>
                <w:color w:val="365F91"/>
                <w:sz w:val="28"/>
                <w:szCs w:val="28"/>
              </w:rPr>
              <w:t xml:space="preserve"> </w:t>
            </w:r>
            <w:r w:rsidR="00F539E2">
              <w:rPr>
                <w:rFonts w:ascii="Tahoma" w:hAnsi="Tahoma" w:cs="Tahoma"/>
                <w:b/>
                <w:color w:val="365F91"/>
                <w:sz w:val="28"/>
                <w:szCs w:val="28"/>
              </w:rPr>
              <w:t>LICITACIÓN PÚBLICA Nº 062/2017                                                  “</w:t>
            </w:r>
            <w:r w:rsidR="006D74E5">
              <w:rPr>
                <w:rFonts w:ascii="Tahoma" w:hAnsi="Tahoma" w:cs="Tahoma"/>
                <w:b/>
                <w:color w:val="365F91"/>
                <w:sz w:val="28"/>
                <w:szCs w:val="28"/>
              </w:rPr>
              <w:t xml:space="preserve">PROVISIÓN E INSTALACIÓN DE </w:t>
            </w:r>
            <w:r>
              <w:rPr>
                <w:rFonts w:ascii="Tahoma" w:hAnsi="Tahoma" w:cs="Tahoma"/>
                <w:b/>
                <w:color w:val="365F91"/>
                <w:sz w:val="28"/>
                <w:szCs w:val="28"/>
              </w:rPr>
              <w:t xml:space="preserve">SISTEMAS DE ENERGÍA </w:t>
            </w:r>
            <w:r w:rsidR="001B7535">
              <w:rPr>
                <w:rFonts w:ascii="Tahoma" w:hAnsi="Tahoma" w:cs="Tahoma"/>
                <w:b/>
                <w:color w:val="365F91"/>
                <w:sz w:val="28"/>
                <w:szCs w:val="28"/>
              </w:rPr>
              <w:t xml:space="preserve">Y CLIMATIZACIÓN </w:t>
            </w:r>
            <w:r w:rsidR="00B60F49">
              <w:rPr>
                <w:rFonts w:ascii="Tahoma" w:hAnsi="Tahoma" w:cs="Tahoma"/>
                <w:b/>
                <w:color w:val="365F91"/>
                <w:sz w:val="28"/>
                <w:szCs w:val="28"/>
              </w:rPr>
              <w:t xml:space="preserve"> TELEPUERTO S</w:t>
            </w:r>
            <w:r w:rsidR="00146B9A">
              <w:rPr>
                <w:rFonts w:ascii="Tahoma" w:hAnsi="Tahoma" w:cs="Tahoma"/>
                <w:b/>
                <w:color w:val="365F91"/>
                <w:sz w:val="28"/>
                <w:szCs w:val="28"/>
              </w:rPr>
              <w:t>ANTI</w:t>
            </w:r>
            <w:r w:rsidR="00C23546">
              <w:rPr>
                <w:rFonts w:ascii="Tahoma" w:hAnsi="Tahoma" w:cs="Tahoma"/>
                <w:b/>
                <w:color w:val="365F91"/>
                <w:sz w:val="28"/>
                <w:szCs w:val="28"/>
              </w:rPr>
              <w:t>V</w:t>
            </w:r>
            <w:r w:rsidR="00146B9A">
              <w:rPr>
                <w:rFonts w:ascii="Tahoma" w:hAnsi="Tahoma" w:cs="Tahoma"/>
                <w:b/>
                <w:color w:val="365F91"/>
                <w:sz w:val="28"/>
                <w:szCs w:val="28"/>
              </w:rPr>
              <w:t>AÑ</w:t>
            </w:r>
            <w:r w:rsidR="00B60F49">
              <w:rPr>
                <w:rFonts w:ascii="Tahoma" w:hAnsi="Tahoma" w:cs="Tahoma"/>
                <w:b/>
                <w:color w:val="365F91"/>
                <w:sz w:val="28"/>
                <w:szCs w:val="28"/>
              </w:rPr>
              <w:t>EZ</w:t>
            </w:r>
            <w:r>
              <w:rPr>
                <w:rFonts w:ascii="Tahoma" w:hAnsi="Tahoma" w:cs="Tahoma"/>
                <w:b/>
                <w:color w:val="365F91"/>
                <w:sz w:val="28"/>
                <w:szCs w:val="28"/>
              </w:rPr>
              <w:t xml:space="preserve"> </w:t>
            </w:r>
            <w:r w:rsidR="006D74E5">
              <w:rPr>
                <w:rFonts w:ascii="Tahoma" w:hAnsi="Tahoma" w:cs="Tahoma"/>
                <w:b/>
                <w:color w:val="365F91"/>
                <w:sz w:val="28"/>
                <w:szCs w:val="28"/>
              </w:rPr>
              <w:t>–</w:t>
            </w:r>
            <w:r>
              <w:rPr>
                <w:rFonts w:ascii="Tahoma" w:hAnsi="Tahoma" w:cs="Tahoma"/>
                <w:b/>
                <w:color w:val="365F91"/>
                <w:sz w:val="28"/>
                <w:szCs w:val="28"/>
              </w:rPr>
              <w:t xml:space="preserve"> COCHABAMBA</w:t>
            </w:r>
            <w:r w:rsidR="006D74E5">
              <w:rPr>
                <w:rFonts w:ascii="Tahoma" w:hAnsi="Tahoma" w:cs="Tahoma"/>
                <w:b/>
                <w:color w:val="365F91"/>
                <w:sz w:val="28"/>
                <w:szCs w:val="28"/>
              </w:rPr>
              <w:t>, PROYECTO PE-2017-TSI</w:t>
            </w:r>
            <w:r w:rsidR="0025778B" w:rsidRPr="00AE7BED">
              <w:rPr>
                <w:rFonts w:ascii="Tahoma" w:hAnsi="Tahoma" w:cs="Tahoma"/>
                <w:b/>
                <w:color w:val="365F91"/>
                <w:sz w:val="28"/>
                <w:szCs w:val="28"/>
              </w:rPr>
              <w:t>“</w:t>
            </w:r>
          </w:p>
        </w:tc>
      </w:tr>
    </w:tbl>
    <w:p w14:paraId="37357D69" w14:textId="77777777" w:rsidR="00A817C8" w:rsidRPr="002C3600" w:rsidRDefault="00A817C8" w:rsidP="002C3600"/>
    <w:p w14:paraId="1A1906DB" w14:textId="77777777" w:rsidR="00A817C8" w:rsidRPr="002C3600" w:rsidRDefault="00A817C8" w:rsidP="002C3600"/>
    <w:p w14:paraId="4BDF7F13" w14:textId="77777777" w:rsidR="00A817C8" w:rsidRPr="002C3600" w:rsidRDefault="00A817C8" w:rsidP="002C3600"/>
    <w:p w14:paraId="581AC901" w14:textId="77777777" w:rsidR="00A817C8" w:rsidRPr="002C3600" w:rsidRDefault="00A817C8" w:rsidP="002C3600"/>
    <w:p w14:paraId="169E01AF" w14:textId="77777777" w:rsidR="00A817C8" w:rsidRPr="002C3600" w:rsidRDefault="00A817C8" w:rsidP="002C3600"/>
    <w:p w14:paraId="46B353A4" w14:textId="77777777" w:rsidR="007F4A49" w:rsidRPr="005570F0" w:rsidRDefault="007F4A49" w:rsidP="007F4A49">
      <w:pPr>
        <w:jc w:val="right"/>
        <w:outlineLvl w:val="0"/>
        <w:rPr>
          <w:rFonts w:cs="Arial"/>
          <w:b/>
          <w:sz w:val="18"/>
          <w:szCs w:val="18"/>
        </w:rPr>
        <w:sectPr w:rsidR="007F4A49" w:rsidRPr="005570F0" w:rsidSect="001C6005">
          <w:pgSz w:w="12240" w:h="15840"/>
          <w:pgMar w:top="238" w:right="1418" w:bottom="244" w:left="1418" w:header="709" w:footer="709" w:gutter="0"/>
          <w:cols w:space="708"/>
          <w:docGrid w:linePitch="360"/>
        </w:sectPr>
      </w:pPr>
    </w:p>
    <w:p w14:paraId="689C95D7" w14:textId="77777777" w:rsidR="00A817C8" w:rsidRPr="002C3600" w:rsidRDefault="00A817C8" w:rsidP="002C3600"/>
    <w:p w14:paraId="5A2D3C16" w14:textId="77777777" w:rsidR="00A817C8" w:rsidRPr="002C3600" w:rsidRDefault="00A817C8" w:rsidP="002C3600"/>
    <w:p w14:paraId="1EA0E74A" w14:textId="77777777" w:rsidR="00A817C8" w:rsidRPr="002C3600" w:rsidRDefault="00A817C8" w:rsidP="002C3600"/>
    <w:p w14:paraId="1DD5B9A2" w14:textId="77777777" w:rsidR="00FA28C0" w:rsidRDefault="00FA28C0" w:rsidP="00FA28C0">
      <w:pPr>
        <w:jc w:val="center"/>
        <w:rPr>
          <w:rFonts w:ascii="Tahoma" w:hAnsi="Tahoma" w:cs="Tahoma"/>
          <w:b/>
          <w:color w:val="365F91"/>
          <w:sz w:val="32"/>
          <w:szCs w:val="32"/>
        </w:rPr>
      </w:pPr>
      <w:r w:rsidRPr="00CE4A07">
        <w:rPr>
          <w:rFonts w:ascii="Tahoma" w:hAnsi="Tahoma" w:cs="Tahoma"/>
          <w:b/>
          <w:color w:val="365F91"/>
          <w:sz w:val="32"/>
          <w:szCs w:val="32"/>
        </w:rPr>
        <w:t>T</w:t>
      </w:r>
      <w:r>
        <w:rPr>
          <w:rFonts w:ascii="Tahoma" w:hAnsi="Tahoma" w:cs="Tahoma"/>
          <w:b/>
          <w:color w:val="365F91"/>
          <w:sz w:val="32"/>
          <w:szCs w:val="32"/>
        </w:rPr>
        <w:t>é</w:t>
      </w:r>
      <w:r w:rsidRPr="00CE4A07">
        <w:rPr>
          <w:rFonts w:ascii="Tahoma" w:hAnsi="Tahoma" w:cs="Tahoma"/>
          <w:b/>
          <w:color w:val="365F91"/>
          <w:sz w:val="32"/>
          <w:szCs w:val="32"/>
        </w:rPr>
        <w:t>rminos B</w:t>
      </w:r>
      <w:r>
        <w:rPr>
          <w:rFonts w:ascii="Tahoma" w:hAnsi="Tahoma" w:cs="Tahoma"/>
          <w:b/>
          <w:color w:val="365F91"/>
          <w:sz w:val="32"/>
          <w:szCs w:val="32"/>
        </w:rPr>
        <w:t>á</w:t>
      </w:r>
      <w:r w:rsidRPr="00CE4A07">
        <w:rPr>
          <w:rFonts w:ascii="Tahoma" w:hAnsi="Tahoma" w:cs="Tahoma"/>
          <w:b/>
          <w:color w:val="365F91"/>
          <w:sz w:val="32"/>
          <w:szCs w:val="32"/>
        </w:rPr>
        <w:t xml:space="preserve">sicos </w:t>
      </w:r>
      <w:r>
        <w:rPr>
          <w:rFonts w:ascii="Tahoma" w:hAnsi="Tahoma" w:cs="Tahoma"/>
          <w:b/>
          <w:color w:val="365F91"/>
          <w:sz w:val="32"/>
          <w:szCs w:val="32"/>
        </w:rPr>
        <w:t>de Contratació</w:t>
      </w:r>
      <w:r w:rsidRPr="00CE4A07">
        <w:rPr>
          <w:rFonts w:ascii="Tahoma" w:hAnsi="Tahoma" w:cs="Tahoma"/>
          <w:b/>
          <w:color w:val="365F91"/>
          <w:sz w:val="32"/>
          <w:szCs w:val="32"/>
        </w:rPr>
        <w:t>n</w:t>
      </w:r>
      <w:r>
        <w:rPr>
          <w:rFonts w:ascii="Tahoma" w:hAnsi="Tahoma" w:cs="Tahoma"/>
          <w:b/>
          <w:color w:val="365F91"/>
          <w:sz w:val="32"/>
          <w:szCs w:val="32"/>
        </w:rPr>
        <w:t xml:space="preserve"> (TBC)</w:t>
      </w:r>
    </w:p>
    <w:p w14:paraId="2B3F34B9" w14:textId="77777777" w:rsidR="00FA28C0" w:rsidRDefault="00FA28C0" w:rsidP="00FA28C0"/>
    <w:p w14:paraId="32D671E1" w14:textId="77777777" w:rsidR="00FA28C0" w:rsidRDefault="00FA28C0" w:rsidP="00FA28C0"/>
    <w:p w14:paraId="67DB81F4" w14:textId="77777777" w:rsidR="00FA28C0" w:rsidRDefault="00FA28C0" w:rsidP="00FA28C0"/>
    <w:p w14:paraId="6B1556D6" w14:textId="77777777" w:rsidR="00FA28C0" w:rsidRDefault="00FA28C0" w:rsidP="00FA28C0"/>
    <w:p w14:paraId="2CB150D8" w14:textId="77777777" w:rsidR="00FA28C0" w:rsidRDefault="00FA28C0" w:rsidP="00FA28C0"/>
    <w:p w14:paraId="2977471C" w14:textId="77777777" w:rsidR="00FA28C0" w:rsidRPr="002C3600" w:rsidRDefault="00FA28C0" w:rsidP="002C3600">
      <w:pPr>
        <w:rPr>
          <w:rFonts w:ascii="Tahoma" w:hAnsi="Tahoma" w:cs="Tahoma"/>
          <w:b/>
          <w:color w:val="004990"/>
          <w:sz w:val="28"/>
          <w:szCs w:val="28"/>
        </w:rPr>
      </w:pPr>
      <w:r w:rsidRPr="002C3600">
        <w:rPr>
          <w:rFonts w:ascii="Tahoma" w:hAnsi="Tahoma" w:cs="Tahoma"/>
          <w:b/>
          <w:color w:val="004990"/>
          <w:sz w:val="28"/>
          <w:szCs w:val="28"/>
        </w:rPr>
        <w:t>Contenido</w:t>
      </w:r>
    </w:p>
    <w:p w14:paraId="5FEFD270" w14:textId="77777777" w:rsidR="00FA28C0" w:rsidRDefault="00FA28C0" w:rsidP="00FA28C0"/>
    <w:p w14:paraId="0E6907A7" w14:textId="77777777" w:rsidR="004D07BD" w:rsidRDefault="00BE6FFC" w:rsidP="006248BC">
      <w:pPr>
        <w:pStyle w:val="TDC1"/>
        <w:shd w:val="clear" w:color="auto" w:fill="FFFFFF" w:themeFill="background1"/>
        <w:rPr>
          <w:rFonts w:ascii="Calibri" w:hAnsi="Calibri" w:cs="Times New Roman"/>
          <w:b w:val="0"/>
          <w:noProof/>
          <w:color w:val="auto"/>
          <w:lang w:val="es-BO"/>
        </w:rPr>
      </w:pPr>
      <w:r w:rsidRPr="00F01617">
        <w:rPr>
          <w:b w:val="0"/>
          <w:color w:val="004990"/>
          <w:highlight w:val="yellow"/>
          <w:lang w:val="es-ES"/>
        </w:rPr>
        <w:fldChar w:fldCharType="begin"/>
      </w:r>
      <w:r w:rsidR="00FA28C0" w:rsidRPr="00F01617">
        <w:rPr>
          <w:b w:val="0"/>
          <w:color w:val="004990"/>
          <w:highlight w:val="yellow"/>
          <w:lang w:val="es-ES"/>
        </w:rPr>
        <w:instrText xml:space="preserve"> TOC \o "1-1" \h \z \t "Título 2,2,Título 3,3" </w:instrText>
      </w:r>
      <w:r w:rsidRPr="00F01617">
        <w:rPr>
          <w:b w:val="0"/>
          <w:color w:val="004990"/>
          <w:highlight w:val="yellow"/>
          <w:lang w:val="es-ES"/>
        </w:rPr>
        <w:fldChar w:fldCharType="separate"/>
      </w:r>
      <w:hyperlink w:anchor="_Toc330030630" w:history="1">
        <w:r w:rsidR="004D07BD" w:rsidRPr="00FD2722">
          <w:rPr>
            <w:rStyle w:val="Hipervnculo"/>
            <w:noProof/>
          </w:rPr>
          <w:t>PARTE I</w:t>
        </w:r>
        <w:r w:rsidR="004D07BD">
          <w:rPr>
            <w:noProof/>
            <w:webHidden/>
          </w:rPr>
          <w:tab/>
        </w:r>
        <w:r>
          <w:rPr>
            <w:noProof/>
            <w:webHidden/>
          </w:rPr>
          <w:fldChar w:fldCharType="begin"/>
        </w:r>
        <w:r w:rsidR="004D07BD">
          <w:rPr>
            <w:noProof/>
            <w:webHidden/>
          </w:rPr>
          <w:instrText xml:space="preserve"> PAGEREF _Toc330030630 \h </w:instrText>
        </w:r>
        <w:r>
          <w:rPr>
            <w:noProof/>
            <w:webHidden/>
          </w:rPr>
        </w:r>
        <w:r>
          <w:rPr>
            <w:noProof/>
            <w:webHidden/>
          </w:rPr>
          <w:fldChar w:fldCharType="separate"/>
        </w:r>
        <w:r w:rsidR="0065629E">
          <w:rPr>
            <w:noProof/>
            <w:webHidden/>
          </w:rPr>
          <w:t>3</w:t>
        </w:r>
        <w:r>
          <w:rPr>
            <w:noProof/>
            <w:webHidden/>
          </w:rPr>
          <w:fldChar w:fldCharType="end"/>
        </w:r>
      </w:hyperlink>
    </w:p>
    <w:p w14:paraId="6E5759E5" w14:textId="735D9F3B" w:rsidR="004D07BD" w:rsidRDefault="001B3583" w:rsidP="006248BC">
      <w:pPr>
        <w:pStyle w:val="TDC1"/>
        <w:shd w:val="clear" w:color="auto" w:fill="FFFFFF" w:themeFill="background1"/>
        <w:rPr>
          <w:rFonts w:ascii="Calibri" w:hAnsi="Calibri" w:cs="Times New Roman"/>
          <w:b w:val="0"/>
          <w:noProof/>
          <w:color w:val="auto"/>
          <w:lang w:val="es-BO"/>
        </w:rPr>
      </w:pPr>
      <w:hyperlink w:anchor="_Toc330030631" w:history="1">
        <w:r w:rsidR="004D07BD" w:rsidRPr="00FD2722">
          <w:rPr>
            <w:rStyle w:val="Hipervnculo"/>
            <w:noProof/>
          </w:rPr>
          <w:t>PARTE II</w:t>
        </w:r>
        <w:r w:rsidR="004D07BD">
          <w:rPr>
            <w:noProof/>
            <w:webHidden/>
          </w:rPr>
          <w:tab/>
        </w:r>
      </w:hyperlink>
      <w:r w:rsidR="006248BC">
        <w:rPr>
          <w:noProof/>
        </w:rPr>
        <w:t>15</w:t>
      </w:r>
    </w:p>
    <w:p w14:paraId="2820AA4B" w14:textId="5A7E5D4E" w:rsidR="004D07BD" w:rsidRDefault="001B3583" w:rsidP="006248BC">
      <w:pPr>
        <w:pStyle w:val="TDC1"/>
        <w:shd w:val="clear" w:color="auto" w:fill="FFFFFF" w:themeFill="background1"/>
        <w:rPr>
          <w:rFonts w:ascii="Calibri" w:hAnsi="Calibri" w:cs="Times New Roman"/>
          <w:b w:val="0"/>
          <w:noProof/>
          <w:color w:val="auto"/>
          <w:lang w:val="es-BO"/>
        </w:rPr>
      </w:pPr>
      <w:hyperlink w:anchor="_Toc330030632" w:history="1">
        <w:r w:rsidR="004D07BD" w:rsidRPr="00FD2722">
          <w:rPr>
            <w:rStyle w:val="Hipervnculo"/>
            <w:noProof/>
          </w:rPr>
          <w:t>PARTE III</w:t>
        </w:r>
        <w:r w:rsidR="004D07BD">
          <w:rPr>
            <w:noProof/>
            <w:webHidden/>
          </w:rPr>
          <w:tab/>
        </w:r>
        <w:r w:rsidR="006248BC">
          <w:rPr>
            <w:noProof/>
            <w:webHidden/>
          </w:rPr>
          <w:t>53</w:t>
        </w:r>
      </w:hyperlink>
    </w:p>
    <w:p w14:paraId="0831BBB8" w14:textId="77777777" w:rsidR="00FA28C0" w:rsidRDefault="00BE6FFC" w:rsidP="00FA28C0">
      <w:pPr>
        <w:rPr>
          <w:b/>
          <w:color w:val="004990"/>
          <w:highlight w:val="yellow"/>
        </w:rPr>
      </w:pPr>
      <w:r w:rsidRPr="00F01617">
        <w:rPr>
          <w:b/>
          <w:color w:val="004990"/>
          <w:highlight w:val="yellow"/>
        </w:rPr>
        <w:fldChar w:fldCharType="end"/>
      </w:r>
    </w:p>
    <w:p w14:paraId="76FB255B" w14:textId="77777777" w:rsidR="00A72FB0" w:rsidRPr="00DC1DA3" w:rsidRDefault="00FA28C0" w:rsidP="00DC1DA3">
      <w:pPr>
        <w:jc w:val="center"/>
        <w:rPr>
          <w:rFonts w:ascii="Tahoma" w:hAnsi="Tahoma" w:cs="Tahoma"/>
          <w:b/>
          <w:color w:val="004990"/>
          <w:sz w:val="28"/>
          <w:szCs w:val="28"/>
        </w:rPr>
      </w:pPr>
      <w:r>
        <w:rPr>
          <w:b/>
          <w:color w:val="004990"/>
          <w:highlight w:val="yellow"/>
        </w:rPr>
        <w:br w:type="page"/>
      </w:r>
      <w:bookmarkStart w:id="0" w:name="_Toc330030630"/>
      <w:r w:rsidR="00A72FB0" w:rsidRPr="00DC1DA3">
        <w:rPr>
          <w:rFonts w:ascii="Tahoma" w:hAnsi="Tahoma" w:cs="Tahoma"/>
          <w:b/>
          <w:color w:val="004990"/>
          <w:sz w:val="28"/>
          <w:szCs w:val="28"/>
        </w:rPr>
        <w:lastRenderedPageBreak/>
        <w:t>PARTE I</w:t>
      </w:r>
      <w:bookmarkEnd w:id="0"/>
    </w:p>
    <w:p w14:paraId="1BD51803" w14:textId="77777777" w:rsidR="002C3600" w:rsidRPr="002C3600" w:rsidRDefault="002C3600" w:rsidP="002C3600">
      <w:pPr>
        <w:rPr>
          <w:lang w:val="es-MX"/>
        </w:rPr>
      </w:pPr>
    </w:p>
    <w:p w14:paraId="5906D99E" w14:textId="77777777" w:rsidR="00A72FB0" w:rsidRPr="002275B2" w:rsidRDefault="00BD32B1" w:rsidP="002C3600">
      <w:pPr>
        <w:jc w:val="center"/>
        <w:rPr>
          <w:rFonts w:ascii="Tahoma" w:hAnsi="Tahoma" w:cs="Tahoma"/>
          <w:b/>
          <w:color w:val="004990"/>
          <w:sz w:val="28"/>
          <w:szCs w:val="28"/>
        </w:rPr>
      </w:pPr>
      <w:r w:rsidRPr="002275B2">
        <w:rPr>
          <w:rFonts w:ascii="Tahoma" w:hAnsi="Tahoma" w:cs="Tahoma"/>
          <w:b/>
          <w:color w:val="004990"/>
          <w:sz w:val="28"/>
          <w:szCs w:val="28"/>
        </w:rPr>
        <w:t>INFORMACIÓN GENERAL A LOS PROPONENTES</w:t>
      </w:r>
    </w:p>
    <w:p w14:paraId="76D77AE1" w14:textId="77777777" w:rsidR="00BD32B1" w:rsidRDefault="00BD32B1" w:rsidP="00BD32B1">
      <w:pPr>
        <w:jc w:val="center"/>
        <w:rPr>
          <w:rFonts w:cs="Arial"/>
          <w:b/>
          <w:sz w:val="18"/>
          <w:szCs w:val="18"/>
        </w:rPr>
      </w:pPr>
    </w:p>
    <w:p w14:paraId="43920CF0" w14:textId="77777777" w:rsidR="00510D3A" w:rsidRDefault="00510D3A" w:rsidP="00BD32B1">
      <w:pPr>
        <w:jc w:val="center"/>
        <w:rPr>
          <w:rFonts w:cs="Arial"/>
          <w:b/>
          <w:sz w:val="18"/>
          <w:szCs w:val="18"/>
        </w:rPr>
      </w:pPr>
    </w:p>
    <w:p w14:paraId="55072F20" w14:textId="77777777" w:rsidR="00510D3A" w:rsidRPr="00E338D1" w:rsidRDefault="00510D3A" w:rsidP="00C1080C">
      <w:pPr>
        <w:numPr>
          <w:ilvl w:val="0"/>
          <w:numId w:val="6"/>
        </w:numPr>
        <w:ind w:left="567" w:hanging="567"/>
        <w:rPr>
          <w:rFonts w:ascii="Tahoma" w:hAnsi="Tahoma" w:cs="Tahoma"/>
          <w:b/>
          <w:color w:val="365F91"/>
          <w:sz w:val="28"/>
          <w:szCs w:val="28"/>
          <w:lang w:eastAsia="en-US" w:bidi="en-US"/>
        </w:rPr>
      </w:pPr>
      <w:r w:rsidRPr="00E338D1">
        <w:rPr>
          <w:rFonts w:ascii="Tahoma" w:hAnsi="Tahoma" w:cs="Tahoma"/>
          <w:b/>
          <w:color w:val="365F91"/>
          <w:sz w:val="28"/>
          <w:szCs w:val="28"/>
          <w:lang w:eastAsia="en-US" w:bidi="en-US"/>
        </w:rPr>
        <w:t>Antecedentes</w:t>
      </w:r>
    </w:p>
    <w:p w14:paraId="0FA7B399" w14:textId="77777777" w:rsidR="00510D3A" w:rsidRDefault="00510D3A" w:rsidP="00510D3A">
      <w:pPr>
        <w:ind w:left="360"/>
        <w:rPr>
          <w:rFonts w:cs="Arial"/>
          <w:sz w:val="18"/>
          <w:szCs w:val="18"/>
        </w:rPr>
      </w:pPr>
    </w:p>
    <w:p w14:paraId="2FA1A74F" w14:textId="77777777" w:rsidR="00E74374" w:rsidRDefault="00BB7F1F" w:rsidP="00E74374">
      <w:pPr>
        <w:ind w:left="567"/>
        <w:rPr>
          <w:rFonts w:ascii="Tahoma" w:hAnsi="Tahoma" w:cs="Tahoma"/>
          <w:bCs/>
          <w:color w:val="1F497D" w:themeColor="text2"/>
          <w:sz w:val="22"/>
          <w:szCs w:val="22"/>
        </w:rPr>
      </w:pPr>
      <w:r>
        <w:rPr>
          <w:rFonts w:ascii="Tahoma" w:hAnsi="Tahoma" w:cs="Tahoma"/>
          <w:bCs/>
          <w:color w:val="1F497D" w:themeColor="text2"/>
          <w:sz w:val="22"/>
          <w:szCs w:val="22"/>
        </w:rPr>
        <w:t>P</w:t>
      </w:r>
      <w:r w:rsidRPr="001863DC">
        <w:rPr>
          <w:rFonts w:ascii="Tahoma" w:hAnsi="Tahoma" w:cs="Tahoma"/>
          <w:bCs/>
          <w:color w:val="1F497D" w:themeColor="text2"/>
          <w:sz w:val="22"/>
          <w:szCs w:val="22"/>
        </w:rPr>
        <w:t>ara satisfacer los exigentes requerimientos de continuidad de los servicios que ENTEL S.A.</w:t>
      </w:r>
      <w:r>
        <w:rPr>
          <w:rFonts w:ascii="Tahoma" w:hAnsi="Tahoma" w:cs="Tahoma"/>
          <w:bCs/>
          <w:color w:val="1F497D" w:themeColor="text2"/>
          <w:sz w:val="22"/>
          <w:szCs w:val="22"/>
        </w:rPr>
        <w:t xml:space="preserve"> prestará a través de</w:t>
      </w:r>
      <w:r w:rsidR="00BB2205">
        <w:rPr>
          <w:rFonts w:ascii="Tahoma" w:hAnsi="Tahoma" w:cs="Tahoma"/>
          <w:bCs/>
          <w:color w:val="1F497D" w:themeColor="text2"/>
          <w:sz w:val="22"/>
          <w:szCs w:val="22"/>
        </w:rPr>
        <w:t xml:space="preserve">l </w:t>
      </w:r>
      <w:proofErr w:type="spellStart"/>
      <w:r w:rsidR="00BB2205">
        <w:rPr>
          <w:rFonts w:ascii="Tahoma" w:hAnsi="Tahoma" w:cs="Tahoma"/>
          <w:bCs/>
          <w:color w:val="1F497D" w:themeColor="text2"/>
          <w:sz w:val="22"/>
          <w:szCs w:val="22"/>
        </w:rPr>
        <w:t>Telepuerto</w:t>
      </w:r>
      <w:proofErr w:type="spellEnd"/>
      <w:r>
        <w:rPr>
          <w:rFonts w:ascii="Tahoma" w:hAnsi="Tahoma" w:cs="Tahoma"/>
          <w:bCs/>
          <w:color w:val="1F497D" w:themeColor="text2"/>
          <w:sz w:val="22"/>
          <w:szCs w:val="22"/>
        </w:rPr>
        <w:t>,</w:t>
      </w:r>
      <w:r w:rsidRPr="00B94223">
        <w:t xml:space="preserve"> </w:t>
      </w:r>
      <w:r w:rsidRPr="00B94223">
        <w:rPr>
          <w:rFonts w:ascii="Tahoma" w:hAnsi="Tahoma" w:cs="Tahoma"/>
          <w:bCs/>
          <w:color w:val="1F497D" w:themeColor="text2"/>
          <w:sz w:val="22"/>
          <w:szCs w:val="22"/>
        </w:rPr>
        <w:t xml:space="preserve">es necesario contar con </w:t>
      </w:r>
      <w:r>
        <w:rPr>
          <w:rFonts w:ascii="Tahoma" w:hAnsi="Tahoma" w:cs="Tahoma"/>
          <w:bCs/>
          <w:color w:val="1F497D" w:themeColor="text2"/>
          <w:sz w:val="22"/>
          <w:szCs w:val="22"/>
        </w:rPr>
        <w:t xml:space="preserve">la provisión e instalación </w:t>
      </w:r>
      <w:r w:rsidRPr="00B94223">
        <w:rPr>
          <w:rFonts w:ascii="Tahoma" w:hAnsi="Tahoma" w:cs="Tahoma"/>
          <w:bCs/>
          <w:color w:val="1F497D" w:themeColor="text2"/>
          <w:sz w:val="22"/>
          <w:szCs w:val="22"/>
        </w:rPr>
        <w:t xml:space="preserve">de </w:t>
      </w:r>
      <w:r>
        <w:rPr>
          <w:rFonts w:ascii="Tahoma" w:hAnsi="Tahoma" w:cs="Tahoma"/>
          <w:bCs/>
          <w:color w:val="1F497D" w:themeColor="text2"/>
          <w:sz w:val="22"/>
          <w:szCs w:val="22"/>
        </w:rPr>
        <w:t>los sistemas</w:t>
      </w:r>
      <w:r w:rsidR="00C1080C">
        <w:rPr>
          <w:rFonts w:ascii="Tahoma" w:hAnsi="Tahoma" w:cs="Tahoma"/>
          <w:bCs/>
          <w:color w:val="1F497D" w:themeColor="text2"/>
          <w:sz w:val="22"/>
          <w:szCs w:val="22"/>
        </w:rPr>
        <w:t>:</w:t>
      </w:r>
      <w:r>
        <w:rPr>
          <w:rFonts w:ascii="Tahoma" w:hAnsi="Tahoma" w:cs="Tahoma"/>
          <w:bCs/>
          <w:color w:val="1F497D" w:themeColor="text2"/>
          <w:sz w:val="22"/>
          <w:szCs w:val="22"/>
        </w:rPr>
        <w:t xml:space="preserve"> de energía, climatización</w:t>
      </w:r>
      <w:r w:rsidRPr="00B94223">
        <w:rPr>
          <w:rFonts w:ascii="Tahoma" w:hAnsi="Tahoma" w:cs="Tahoma"/>
          <w:bCs/>
          <w:color w:val="1F497D" w:themeColor="text2"/>
          <w:sz w:val="22"/>
          <w:szCs w:val="22"/>
        </w:rPr>
        <w:t>,</w:t>
      </w:r>
      <w:r>
        <w:rPr>
          <w:rFonts w:ascii="Tahoma" w:hAnsi="Tahoma" w:cs="Tahoma"/>
          <w:bCs/>
          <w:color w:val="1F497D" w:themeColor="text2"/>
          <w:sz w:val="22"/>
          <w:szCs w:val="22"/>
        </w:rPr>
        <w:t xml:space="preserve"> </w:t>
      </w:r>
      <w:r w:rsidR="00B60F49">
        <w:rPr>
          <w:rFonts w:ascii="Tahoma" w:hAnsi="Tahoma" w:cs="Tahoma"/>
          <w:bCs/>
          <w:color w:val="1F497D" w:themeColor="text2"/>
          <w:sz w:val="22"/>
          <w:szCs w:val="22"/>
        </w:rPr>
        <w:t>iluminación de emergencia</w:t>
      </w:r>
      <w:r>
        <w:rPr>
          <w:rFonts w:ascii="Tahoma" w:hAnsi="Tahoma" w:cs="Tahoma"/>
          <w:bCs/>
          <w:color w:val="1F497D" w:themeColor="text2"/>
          <w:sz w:val="22"/>
          <w:szCs w:val="22"/>
        </w:rPr>
        <w:t xml:space="preserve">, </w:t>
      </w:r>
      <w:r w:rsidR="00572BE9">
        <w:rPr>
          <w:rFonts w:ascii="Tahoma" w:hAnsi="Tahoma" w:cs="Tahoma"/>
          <w:bCs/>
          <w:color w:val="1F497D" w:themeColor="text2"/>
          <w:sz w:val="22"/>
          <w:szCs w:val="22"/>
        </w:rPr>
        <w:t xml:space="preserve">monitoreo y </w:t>
      </w:r>
      <w:proofErr w:type="spellStart"/>
      <w:r w:rsidR="00572BE9">
        <w:rPr>
          <w:rFonts w:ascii="Tahoma" w:hAnsi="Tahoma" w:cs="Tahoma"/>
          <w:bCs/>
          <w:color w:val="1F497D" w:themeColor="text2"/>
          <w:sz w:val="22"/>
          <w:szCs w:val="22"/>
        </w:rPr>
        <w:t>gestion</w:t>
      </w:r>
      <w:proofErr w:type="spellEnd"/>
      <w:r w:rsidR="00E74374">
        <w:rPr>
          <w:rFonts w:ascii="Tahoma" w:hAnsi="Tahoma" w:cs="Tahoma"/>
          <w:bCs/>
          <w:color w:val="1F497D" w:themeColor="text2"/>
          <w:sz w:val="22"/>
          <w:szCs w:val="22"/>
        </w:rPr>
        <w:t>,</w:t>
      </w:r>
      <w:r w:rsidR="00146B9A">
        <w:rPr>
          <w:rFonts w:ascii="Tahoma" w:hAnsi="Tahoma" w:cs="Tahoma"/>
          <w:bCs/>
          <w:color w:val="1F497D" w:themeColor="text2"/>
          <w:sz w:val="22"/>
          <w:szCs w:val="22"/>
        </w:rPr>
        <w:t xml:space="preserve"> </w:t>
      </w:r>
      <w:r>
        <w:rPr>
          <w:rFonts w:ascii="Tahoma" w:hAnsi="Tahoma" w:cs="Tahoma"/>
          <w:bCs/>
          <w:color w:val="1F497D" w:themeColor="text2"/>
          <w:sz w:val="22"/>
          <w:szCs w:val="22"/>
        </w:rPr>
        <w:t xml:space="preserve"> </w:t>
      </w:r>
      <w:r w:rsidR="00E74374" w:rsidRPr="00B94223">
        <w:rPr>
          <w:rFonts w:ascii="Tahoma" w:hAnsi="Tahoma" w:cs="Tahoma"/>
          <w:bCs/>
          <w:color w:val="1F497D" w:themeColor="text2"/>
          <w:sz w:val="22"/>
          <w:szCs w:val="22"/>
        </w:rPr>
        <w:t xml:space="preserve">que brinden </w:t>
      </w:r>
      <w:r w:rsidR="00E74374">
        <w:rPr>
          <w:rFonts w:ascii="Tahoma" w:hAnsi="Tahoma" w:cs="Tahoma"/>
          <w:bCs/>
          <w:color w:val="1F497D" w:themeColor="text2"/>
          <w:sz w:val="22"/>
          <w:szCs w:val="22"/>
        </w:rPr>
        <w:t>un</w:t>
      </w:r>
      <w:r w:rsidR="00E74374" w:rsidRPr="00B94223">
        <w:rPr>
          <w:rFonts w:ascii="Tahoma" w:hAnsi="Tahoma" w:cs="Tahoma"/>
          <w:bCs/>
          <w:color w:val="1F497D" w:themeColor="text2"/>
          <w:sz w:val="22"/>
          <w:szCs w:val="22"/>
        </w:rPr>
        <w:t xml:space="preserve"> nivel de disponibilidad </w:t>
      </w:r>
      <w:r w:rsidR="00E74374">
        <w:rPr>
          <w:rFonts w:ascii="Tahoma" w:hAnsi="Tahoma" w:cs="Tahoma"/>
          <w:bCs/>
          <w:color w:val="1F497D" w:themeColor="text2"/>
          <w:sz w:val="22"/>
          <w:szCs w:val="22"/>
        </w:rPr>
        <w:t>equivalente a TIER II (Norma Internacional TIA-942)</w:t>
      </w:r>
      <w:r w:rsidR="00572BE9">
        <w:rPr>
          <w:rFonts w:ascii="Tahoma" w:hAnsi="Tahoma" w:cs="Tahoma"/>
          <w:bCs/>
          <w:color w:val="1F497D" w:themeColor="text2"/>
          <w:sz w:val="22"/>
          <w:szCs w:val="22"/>
        </w:rPr>
        <w:t xml:space="preserve"> y al presente requerimiento</w:t>
      </w:r>
      <w:r w:rsidR="00E74374">
        <w:rPr>
          <w:rFonts w:ascii="Tahoma" w:hAnsi="Tahoma" w:cs="Tahoma"/>
          <w:bCs/>
          <w:color w:val="1F497D" w:themeColor="text2"/>
          <w:sz w:val="22"/>
          <w:szCs w:val="22"/>
        </w:rPr>
        <w:t>.</w:t>
      </w:r>
    </w:p>
    <w:p w14:paraId="679C5A6A" w14:textId="77777777" w:rsidR="00BB7F1F" w:rsidRDefault="00BB7F1F" w:rsidP="00BB7F1F">
      <w:pPr>
        <w:ind w:left="567"/>
        <w:rPr>
          <w:rFonts w:ascii="Tahoma" w:hAnsi="Tahoma" w:cs="Tahoma"/>
          <w:bCs/>
          <w:color w:val="1F497D" w:themeColor="text2"/>
          <w:sz w:val="22"/>
          <w:szCs w:val="22"/>
        </w:rPr>
      </w:pPr>
    </w:p>
    <w:p w14:paraId="270319DE" w14:textId="77777777" w:rsidR="00510D3A" w:rsidRPr="00D35325" w:rsidRDefault="00510D3A" w:rsidP="00510D3A">
      <w:pPr>
        <w:ind w:left="360"/>
        <w:rPr>
          <w:rFonts w:ascii="Tahoma" w:hAnsi="Tahoma" w:cs="Tahoma"/>
          <w:sz w:val="22"/>
          <w:szCs w:val="22"/>
        </w:rPr>
      </w:pPr>
    </w:p>
    <w:p w14:paraId="3D042268" w14:textId="77777777" w:rsidR="00510D3A" w:rsidRDefault="00510D3A" w:rsidP="00C1080C">
      <w:pPr>
        <w:numPr>
          <w:ilvl w:val="0"/>
          <w:numId w:val="6"/>
        </w:numPr>
        <w:ind w:left="567" w:hanging="567"/>
        <w:rPr>
          <w:rFonts w:ascii="Tahoma" w:hAnsi="Tahoma" w:cs="Tahoma"/>
          <w:b/>
          <w:color w:val="365F91"/>
          <w:sz w:val="28"/>
          <w:szCs w:val="28"/>
          <w:lang w:eastAsia="en-US" w:bidi="en-US"/>
        </w:rPr>
      </w:pPr>
      <w:r>
        <w:rPr>
          <w:rFonts w:ascii="Tahoma" w:hAnsi="Tahoma" w:cs="Tahoma"/>
          <w:b/>
          <w:color w:val="365F91"/>
          <w:sz w:val="28"/>
          <w:szCs w:val="28"/>
          <w:lang w:eastAsia="en-US" w:bidi="en-US"/>
        </w:rPr>
        <w:t>Objeto de la Contratación</w:t>
      </w:r>
    </w:p>
    <w:p w14:paraId="62A8B191" w14:textId="77777777" w:rsidR="00510D3A" w:rsidRDefault="00510D3A" w:rsidP="00510D3A">
      <w:pPr>
        <w:rPr>
          <w:rFonts w:ascii="Tahoma" w:hAnsi="Tahoma" w:cs="Tahoma"/>
          <w:b/>
          <w:color w:val="365F91"/>
          <w:sz w:val="28"/>
          <w:szCs w:val="28"/>
          <w:lang w:eastAsia="en-US" w:bidi="en-US"/>
        </w:rPr>
      </w:pPr>
    </w:p>
    <w:p w14:paraId="7CB0F3F2" w14:textId="77777777" w:rsidR="00510D3A" w:rsidRPr="00C1080C" w:rsidRDefault="00510D3A" w:rsidP="00C1080C">
      <w:pPr>
        <w:ind w:left="567"/>
        <w:rPr>
          <w:rFonts w:ascii="Tahoma" w:hAnsi="Tahoma" w:cs="Tahoma"/>
          <w:bCs/>
          <w:color w:val="1F497D" w:themeColor="text2"/>
          <w:sz w:val="22"/>
          <w:szCs w:val="22"/>
        </w:rPr>
      </w:pPr>
      <w:r w:rsidRPr="00C1080C">
        <w:rPr>
          <w:rFonts w:ascii="Tahoma" w:hAnsi="Tahoma" w:cs="Tahoma"/>
          <w:bCs/>
          <w:color w:val="1F497D" w:themeColor="text2"/>
          <w:sz w:val="22"/>
          <w:szCs w:val="22"/>
        </w:rPr>
        <w:t xml:space="preserve">El objetivo de ésta contratación es </w:t>
      </w:r>
      <w:r w:rsidR="00D20E11" w:rsidRPr="00C1080C">
        <w:rPr>
          <w:rFonts w:ascii="Tahoma" w:hAnsi="Tahoma" w:cs="Tahoma"/>
          <w:bCs/>
          <w:color w:val="1F497D" w:themeColor="text2"/>
          <w:sz w:val="22"/>
          <w:szCs w:val="22"/>
        </w:rPr>
        <w:t>la adquisición, instalación y puesta en op</w:t>
      </w:r>
      <w:r w:rsidR="001B7535" w:rsidRPr="00C1080C">
        <w:rPr>
          <w:rFonts w:ascii="Tahoma" w:hAnsi="Tahoma" w:cs="Tahoma"/>
          <w:bCs/>
          <w:color w:val="1F497D" w:themeColor="text2"/>
          <w:sz w:val="22"/>
          <w:szCs w:val="22"/>
        </w:rPr>
        <w:t xml:space="preserve">eración comercial de los sistemas de energía y climatización en </w:t>
      </w:r>
      <w:r w:rsidR="00B60F49">
        <w:rPr>
          <w:rFonts w:ascii="Tahoma" w:hAnsi="Tahoma" w:cs="Tahoma"/>
          <w:bCs/>
          <w:color w:val="1F497D" w:themeColor="text2"/>
          <w:sz w:val="22"/>
          <w:szCs w:val="22"/>
        </w:rPr>
        <w:t xml:space="preserve">el </w:t>
      </w:r>
      <w:proofErr w:type="spellStart"/>
      <w:r w:rsidR="00B60F49">
        <w:rPr>
          <w:rFonts w:ascii="Tahoma" w:hAnsi="Tahoma" w:cs="Tahoma"/>
          <w:bCs/>
          <w:color w:val="1F497D" w:themeColor="text2"/>
          <w:sz w:val="22"/>
          <w:szCs w:val="22"/>
        </w:rPr>
        <w:t>Telepuerto</w:t>
      </w:r>
      <w:proofErr w:type="spellEnd"/>
      <w:r w:rsidR="001B7535" w:rsidRPr="00C1080C">
        <w:rPr>
          <w:rFonts w:ascii="Tahoma" w:hAnsi="Tahoma" w:cs="Tahoma"/>
          <w:bCs/>
          <w:color w:val="1F497D" w:themeColor="text2"/>
          <w:sz w:val="22"/>
          <w:szCs w:val="22"/>
        </w:rPr>
        <w:t xml:space="preserve"> de</w:t>
      </w:r>
      <w:r w:rsidR="00D20E11" w:rsidRPr="00C1080C">
        <w:rPr>
          <w:rFonts w:ascii="Tahoma" w:hAnsi="Tahoma" w:cs="Tahoma"/>
          <w:bCs/>
          <w:color w:val="1F497D" w:themeColor="text2"/>
          <w:sz w:val="22"/>
          <w:szCs w:val="22"/>
        </w:rPr>
        <w:t xml:space="preserve"> acuerdo a las especificaciones del presente documento. </w:t>
      </w:r>
    </w:p>
    <w:p w14:paraId="2B8B76D0" w14:textId="77777777" w:rsidR="00D20E11" w:rsidRDefault="00D20E11" w:rsidP="00510D3A">
      <w:pPr>
        <w:ind w:firstLine="709"/>
        <w:rPr>
          <w:rFonts w:ascii="Tahoma" w:hAnsi="Tahoma" w:cs="Tahoma"/>
          <w:color w:val="365F91"/>
          <w:sz w:val="22"/>
          <w:szCs w:val="22"/>
        </w:rPr>
      </w:pPr>
    </w:p>
    <w:p w14:paraId="2059D29F" w14:textId="77777777" w:rsidR="00510D3A" w:rsidRPr="00D35325" w:rsidRDefault="00510D3A" w:rsidP="00510D3A">
      <w:pPr>
        <w:rPr>
          <w:rFonts w:ascii="Tahoma" w:hAnsi="Tahoma" w:cs="Tahoma"/>
          <w:color w:val="365F91"/>
          <w:sz w:val="22"/>
          <w:szCs w:val="22"/>
          <w:lang w:eastAsia="en-US" w:bidi="en-US"/>
        </w:rPr>
      </w:pPr>
    </w:p>
    <w:p w14:paraId="30F1D50F" w14:textId="77777777" w:rsidR="00510D3A" w:rsidRDefault="00510D3A" w:rsidP="00C1080C">
      <w:pPr>
        <w:numPr>
          <w:ilvl w:val="0"/>
          <w:numId w:val="6"/>
        </w:numPr>
        <w:ind w:left="567" w:hanging="567"/>
        <w:rPr>
          <w:rFonts w:ascii="Tahoma" w:hAnsi="Tahoma" w:cs="Tahoma"/>
          <w:b/>
          <w:color w:val="365F91"/>
          <w:sz w:val="28"/>
          <w:szCs w:val="28"/>
          <w:lang w:eastAsia="en-US" w:bidi="en-US"/>
        </w:rPr>
      </w:pPr>
      <w:r>
        <w:rPr>
          <w:rFonts w:ascii="Tahoma" w:hAnsi="Tahoma" w:cs="Tahoma"/>
          <w:b/>
          <w:color w:val="365F91"/>
          <w:sz w:val="28"/>
          <w:szCs w:val="28"/>
          <w:lang w:eastAsia="en-US" w:bidi="en-US"/>
        </w:rPr>
        <w:t>Lugar de Entrega</w:t>
      </w:r>
    </w:p>
    <w:p w14:paraId="48877C3C" w14:textId="77777777" w:rsidR="00510D3A" w:rsidRDefault="00510D3A" w:rsidP="00510D3A">
      <w:pPr>
        <w:rPr>
          <w:rFonts w:ascii="Tahoma" w:hAnsi="Tahoma" w:cs="Tahoma"/>
          <w:b/>
          <w:color w:val="365F91"/>
          <w:sz w:val="28"/>
          <w:szCs w:val="28"/>
          <w:lang w:eastAsia="en-US" w:bidi="en-US"/>
        </w:rPr>
      </w:pPr>
    </w:p>
    <w:p w14:paraId="10B5F732" w14:textId="77777777" w:rsidR="00510D3A" w:rsidRPr="00C1080C" w:rsidRDefault="00DF4DE2" w:rsidP="00C1080C">
      <w:pPr>
        <w:ind w:left="567"/>
        <w:rPr>
          <w:rFonts w:ascii="Tahoma" w:hAnsi="Tahoma" w:cs="Tahoma"/>
          <w:bCs/>
          <w:color w:val="1F497D" w:themeColor="text2"/>
          <w:sz w:val="22"/>
          <w:szCs w:val="22"/>
        </w:rPr>
      </w:pPr>
      <w:r w:rsidRPr="00C1080C">
        <w:rPr>
          <w:rFonts w:ascii="Tahoma" w:hAnsi="Tahoma" w:cs="Tahoma"/>
          <w:bCs/>
          <w:color w:val="1F497D" w:themeColor="text2"/>
          <w:sz w:val="22"/>
          <w:szCs w:val="22"/>
        </w:rPr>
        <w:t>El oferente debe entregar todo el equ</w:t>
      </w:r>
      <w:r w:rsidR="00B60F49">
        <w:rPr>
          <w:rFonts w:ascii="Tahoma" w:hAnsi="Tahoma" w:cs="Tahoma"/>
          <w:bCs/>
          <w:color w:val="1F497D" w:themeColor="text2"/>
          <w:sz w:val="22"/>
          <w:szCs w:val="22"/>
        </w:rPr>
        <w:t xml:space="preserve">ipamiento en almacenes del proveedor; los servicios de instalación y puesta en </w:t>
      </w:r>
      <w:proofErr w:type="spellStart"/>
      <w:r w:rsidR="00B60F49">
        <w:rPr>
          <w:rFonts w:ascii="Tahoma" w:hAnsi="Tahoma" w:cs="Tahoma"/>
          <w:bCs/>
          <w:color w:val="1F497D" w:themeColor="text2"/>
          <w:sz w:val="22"/>
          <w:szCs w:val="22"/>
        </w:rPr>
        <w:t>operacion</w:t>
      </w:r>
      <w:proofErr w:type="spellEnd"/>
      <w:r w:rsidR="00B60F49">
        <w:rPr>
          <w:rFonts w:ascii="Tahoma" w:hAnsi="Tahoma" w:cs="Tahoma"/>
          <w:bCs/>
          <w:color w:val="1F497D" w:themeColor="text2"/>
          <w:sz w:val="22"/>
          <w:szCs w:val="22"/>
        </w:rPr>
        <w:t xml:space="preserve"> </w:t>
      </w:r>
      <w:r w:rsidR="008672B6">
        <w:rPr>
          <w:rFonts w:ascii="Tahoma" w:hAnsi="Tahoma" w:cs="Tahoma"/>
          <w:bCs/>
          <w:color w:val="1F497D" w:themeColor="text2"/>
          <w:sz w:val="22"/>
          <w:szCs w:val="22"/>
        </w:rPr>
        <w:t xml:space="preserve">en el </w:t>
      </w:r>
      <w:proofErr w:type="spellStart"/>
      <w:r w:rsidR="008672B6">
        <w:rPr>
          <w:rFonts w:ascii="Tahoma" w:hAnsi="Tahoma" w:cs="Tahoma"/>
          <w:bCs/>
          <w:color w:val="1F497D" w:themeColor="text2"/>
          <w:sz w:val="22"/>
          <w:szCs w:val="22"/>
        </w:rPr>
        <w:t>Telepuerto</w:t>
      </w:r>
      <w:proofErr w:type="spellEnd"/>
      <w:r w:rsidR="008672B6">
        <w:rPr>
          <w:rFonts w:ascii="Tahoma" w:hAnsi="Tahoma" w:cs="Tahoma"/>
          <w:bCs/>
          <w:color w:val="1F497D" w:themeColor="text2"/>
          <w:sz w:val="22"/>
          <w:szCs w:val="22"/>
        </w:rPr>
        <w:t xml:space="preserve"> </w:t>
      </w:r>
      <w:proofErr w:type="spellStart"/>
      <w:r w:rsidR="008672B6">
        <w:rPr>
          <w:rFonts w:ascii="Tahoma" w:hAnsi="Tahoma" w:cs="Tahoma"/>
          <w:bCs/>
          <w:color w:val="1F497D" w:themeColor="text2"/>
          <w:sz w:val="22"/>
          <w:szCs w:val="22"/>
        </w:rPr>
        <w:t>Santivanez</w:t>
      </w:r>
      <w:proofErr w:type="spellEnd"/>
      <w:r w:rsidR="008672B6">
        <w:rPr>
          <w:rFonts w:ascii="Tahoma" w:hAnsi="Tahoma" w:cs="Tahoma"/>
          <w:bCs/>
          <w:color w:val="1F497D" w:themeColor="text2"/>
          <w:sz w:val="22"/>
          <w:szCs w:val="22"/>
        </w:rPr>
        <w:t xml:space="preserve"> ubicado en el departamento de </w:t>
      </w:r>
      <w:r w:rsidR="00815534" w:rsidRPr="00C1080C">
        <w:rPr>
          <w:rFonts w:ascii="Tahoma" w:hAnsi="Tahoma" w:cs="Tahoma"/>
          <w:bCs/>
          <w:color w:val="1F497D" w:themeColor="text2"/>
          <w:sz w:val="22"/>
          <w:szCs w:val="22"/>
        </w:rPr>
        <w:t>Cochabamba</w:t>
      </w:r>
      <w:r w:rsidRPr="00C1080C">
        <w:rPr>
          <w:rFonts w:ascii="Tahoma" w:hAnsi="Tahoma" w:cs="Tahoma"/>
          <w:bCs/>
          <w:color w:val="1F497D" w:themeColor="text2"/>
          <w:sz w:val="22"/>
          <w:szCs w:val="22"/>
        </w:rPr>
        <w:t xml:space="preserve">, previa coordinación con ENTEL S.A. </w:t>
      </w:r>
    </w:p>
    <w:p w14:paraId="2FD8F422" w14:textId="77777777" w:rsidR="00510D3A" w:rsidRPr="00D35325" w:rsidRDefault="00510D3A" w:rsidP="00510D3A">
      <w:pPr>
        <w:ind w:left="708"/>
        <w:rPr>
          <w:rFonts w:ascii="Tahoma" w:hAnsi="Tahoma" w:cs="Tahoma"/>
          <w:color w:val="365F91"/>
          <w:sz w:val="22"/>
          <w:szCs w:val="22"/>
          <w:lang w:eastAsia="en-US" w:bidi="en-US"/>
        </w:rPr>
      </w:pPr>
    </w:p>
    <w:p w14:paraId="311A9452" w14:textId="77777777" w:rsidR="00E338D1" w:rsidRPr="00D35325" w:rsidRDefault="00E338D1" w:rsidP="00E338D1">
      <w:pPr>
        <w:ind w:firstLine="709"/>
        <w:rPr>
          <w:rFonts w:ascii="Tahoma" w:hAnsi="Tahoma" w:cs="Tahoma"/>
          <w:color w:val="004990"/>
          <w:sz w:val="22"/>
          <w:szCs w:val="22"/>
        </w:rPr>
      </w:pPr>
    </w:p>
    <w:p w14:paraId="41C74536" w14:textId="77777777" w:rsidR="004A7B24" w:rsidRPr="002C7DD5" w:rsidRDefault="004A7B24" w:rsidP="004A7B24">
      <w:pPr>
        <w:widowControl/>
        <w:numPr>
          <w:ilvl w:val="0"/>
          <w:numId w:val="6"/>
        </w:numPr>
        <w:adjustRightInd/>
        <w:spacing w:line="240" w:lineRule="auto"/>
        <w:ind w:left="0" w:firstLine="0"/>
        <w:textAlignment w:val="auto"/>
        <w:rPr>
          <w:rFonts w:ascii="Tahoma" w:hAnsi="Tahoma" w:cs="Tahoma"/>
          <w:b/>
          <w:color w:val="365F91"/>
          <w:sz w:val="28"/>
          <w:szCs w:val="28"/>
          <w:lang w:eastAsia="en-US" w:bidi="en-US"/>
        </w:rPr>
      </w:pPr>
      <w:r w:rsidRPr="002C7DD5">
        <w:rPr>
          <w:rFonts w:ascii="Tahoma" w:hAnsi="Tahoma" w:cs="Tahoma"/>
          <w:b/>
          <w:color w:val="365F91"/>
          <w:sz w:val="28"/>
          <w:szCs w:val="28"/>
          <w:lang w:eastAsia="en-US" w:bidi="en-US"/>
        </w:rPr>
        <w:t xml:space="preserve">Proponentes Elegibles </w:t>
      </w:r>
    </w:p>
    <w:p w14:paraId="14B6F7D2" w14:textId="77777777" w:rsidR="004A7B24" w:rsidRPr="007A18BA" w:rsidRDefault="004A7B24" w:rsidP="004A7B24">
      <w:pPr>
        <w:rPr>
          <w:rFonts w:ascii="Tahoma" w:hAnsi="Tahoma" w:cs="Tahoma"/>
          <w:color w:val="244061" w:themeColor="accent1" w:themeShade="80"/>
          <w:sz w:val="22"/>
          <w:szCs w:val="22"/>
          <w:lang w:eastAsia="en-US"/>
        </w:rPr>
      </w:pPr>
    </w:p>
    <w:p w14:paraId="4A4DE68A" w14:textId="77777777" w:rsidR="004A7B24" w:rsidRPr="007A18BA" w:rsidRDefault="004A7B24" w:rsidP="004A7B24">
      <w:pPr>
        <w:ind w:left="709"/>
        <w:rPr>
          <w:rFonts w:ascii="Tahoma" w:hAnsi="Tahoma" w:cs="Tahoma"/>
          <w:color w:val="244061" w:themeColor="accent1" w:themeShade="80"/>
          <w:sz w:val="22"/>
          <w:szCs w:val="22"/>
          <w:lang w:val="x-none"/>
        </w:rPr>
      </w:pPr>
      <w:r w:rsidRPr="007A18BA">
        <w:rPr>
          <w:rFonts w:ascii="Tahoma" w:hAnsi="Tahoma" w:cs="Tahoma"/>
          <w:color w:val="244061" w:themeColor="accent1" w:themeShade="80"/>
          <w:sz w:val="22"/>
          <w:szCs w:val="22"/>
          <w:lang w:val="x-none"/>
        </w:rPr>
        <w:t>En esta convocatoria podrán participar los siguientes proponentes:</w:t>
      </w:r>
    </w:p>
    <w:p w14:paraId="29921F44" w14:textId="77777777" w:rsidR="004A7B24" w:rsidRPr="007A18BA" w:rsidRDefault="004A7B24" w:rsidP="004A7B24">
      <w:pPr>
        <w:widowControl/>
        <w:numPr>
          <w:ilvl w:val="0"/>
          <w:numId w:val="107"/>
        </w:numPr>
        <w:adjustRightInd/>
        <w:spacing w:line="240" w:lineRule="auto"/>
        <w:textAlignment w:val="auto"/>
        <w:rPr>
          <w:rFonts w:ascii="Tahoma" w:hAnsi="Tahoma" w:cs="Tahoma"/>
          <w:color w:val="244061" w:themeColor="accent1" w:themeShade="80"/>
          <w:sz w:val="22"/>
          <w:szCs w:val="22"/>
          <w:lang w:val="x-none"/>
        </w:rPr>
      </w:pPr>
      <w:r w:rsidRPr="007A18BA">
        <w:rPr>
          <w:rFonts w:ascii="Tahoma" w:hAnsi="Tahoma" w:cs="Tahoma"/>
          <w:color w:val="244061" w:themeColor="accent1" w:themeShade="80"/>
          <w:sz w:val="22"/>
          <w:szCs w:val="22"/>
          <w:lang w:val="x-none"/>
        </w:rPr>
        <w:t>Personas jurídicas con capacidad de contratar</w:t>
      </w:r>
    </w:p>
    <w:p w14:paraId="65C63317" w14:textId="77777777" w:rsidR="004A7B24" w:rsidRPr="007A18BA" w:rsidRDefault="004A7B24" w:rsidP="004A7B24">
      <w:pPr>
        <w:widowControl/>
        <w:numPr>
          <w:ilvl w:val="0"/>
          <w:numId w:val="107"/>
        </w:numPr>
        <w:adjustRightInd/>
        <w:spacing w:line="240" w:lineRule="auto"/>
        <w:textAlignment w:val="auto"/>
        <w:rPr>
          <w:rFonts w:ascii="Tahoma" w:hAnsi="Tahoma" w:cs="Tahoma"/>
          <w:color w:val="244061" w:themeColor="accent1" w:themeShade="80"/>
          <w:sz w:val="22"/>
          <w:szCs w:val="22"/>
          <w:lang w:val="x-none"/>
        </w:rPr>
      </w:pPr>
      <w:r w:rsidRPr="007A18BA">
        <w:rPr>
          <w:rFonts w:ascii="Tahoma" w:hAnsi="Tahoma" w:cs="Tahoma"/>
          <w:color w:val="244061" w:themeColor="accent1" w:themeShade="80"/>
          <w:sz w:val="22"/>
          <w:szCs w:val="22"/>
          <w:lang w:val="x-none"/>
        </w:rPr>
        <w:t>Empresas nacionales</w:t>
      </w:r>
      <w:r w:rsidRPr="007A18BA">
        <w:rPr>
          <w:rFonts w:ascii="Tahoma" w:hAnsi="Tahoma" w:cs="Tahoma"/>
          <w:color w:val="244061" w:themeColor="accent1" w:themeShade="80"/>
          <w:sz w:val="22"/>
          <w:szCs w:val="22"/>
        </w:rPr>
        <w:t xml:space="preserve"> </w:t>
      </w:r>
      <w:r w:rsidRPr="007A18BA">
        <w:rPr>
          <w:rFonts w:ascii="Tahoma" w:hAnsi="Tahoma" w:cs="Tahoma"/>
          <w:color w:val="244061" w:themeColor="accent1" w:themeShade="80"/>
          <w:sz w:val="22"/>
          <w:szCs w:val="22"/>
          <w:lang w:val="x-none"/>
        </w:rPr>
        <w:t>legalmente constituidas.</w:t>
      </w:r>
    </w:p>
    <w:p w14:paraId="7FA2ECD1" w14:textId="77777777" w:rsidR="004A7B24" w:rsidRPr="007A18BA" w:rsidRDefault="004A7B24" w:rsidP="004A7B24">
      <w:pPr>
        <w:widowControl/>
        <w:numPr>
          <w:ilvl w:val="0"/>
          <w:numId w:val="107"/>
        </w:numPr>
        <w:adjustRightInd/>
        <w:spacing w:line="240" w:lineRule="auto"/>
        <w:textAlignment w:val="auto"/>
        <w:rPr>
          <w:rFonts w:ascii="Tahoma" w:hAnsi="Tahoma" w:cs="Tahoma"/>
          <w:color w:val="244061" w:themeColor="accent1" w:themeShade="80"/>
          <w:sz w:val="22"/>
          <w:szCs w:val="22"/>
          <w:lang w:val="x-none"/>
        </w:rPr>
      </w:pPr>
      <w:r w:rsidRPr="007A18BA">
        <w:rPr>
          <w:rFonts w:ascii="Tahoma" w:hAnsi="Tahoma" w:cs="Tahoma"/>
          <w:color w:val="244061" w:themeColor="accent1" w:themeShade="80"/>
          <w:sz w:val="22"/>
          <w:szCs w:val="22"/>
          <w:lang w:val="x-none"/>
        </w:rPr>
        <w:t>Asociaciones Accidentales legalmente constituidas en Bolivia</w:t>
      </w:r>
    </w:p>
    <w:p w14:paraId="28640A9C" w14:textId="77777777" w:rsidR="004A7B24" w:rsidRPr="007A18BA" w:rsidRDefault="004A7B24" w:rsidP="004A7B24">
      <w:pPr>
        <w:ind w:left="1429"/>
        <w:rPr>
          <w:rFonts w:ascii="Tahoma" w:hAnsi="Tahoma" w:cs="Tahoma"/>
          <w:color w:val="244061" w:themeColor="accent1" w:themeShade="80"/>
          <w:sz w:val="22"/>
          <w:szCs w:val="22"/>
          <w:lang w:val="x-none"/>
        </w:rPr>
      </w:pPr>
    </w:p>
    <w:p w14:paraId="20F7BFBE" w14:textId="77777777" w:rsidR="004A7B24" w:rsidRPr="007A18BA" w:rsidRDefault="004A7B24" w:rsidP="004A7B24">
      <w:pPr>
        <w:tabs>
          <w:tab w:val="left" w:pos="709"/>
        </w:tabs>
        <w:spacing w:after="240"/>
        <w:ind w:left="709"/>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Están impedidos de participar, directa o indirectamente</w:t>
      </w:r>
      <w:r w:rsidRPr="007A18BA">
        <w:rPr>
          <w:rFonts w:ascii="Tahoma" w:hAnsi="Tahoma" w:cs="Tahoma"/>
          <w:color w:val="244061" w:themeColor="accent1" w:themeShade="80"/>
          <w:sz w:val="22"/>
          <w:szCs w:val="22"/>
        </w:rPr>
        <w:t xml:space="preserve">, en los procesos de </w:t>
      </w:r>
      <w:r w:rsidRPr="007A18BA">
        <w:rPr>
          <w:rFonts w:ascii="Tahoma" w:hAnsi="Tahoma" w:cs="Tahoma"/>
          <w:color w:val="244061" w:themeColor="accent1" w:themeShade="80"/>
          <w:sz w:val="22"/>
          <w:szCs w:val="22"/>
        </w:rPr>
        <w:lastRenderedPageBreak/>
        <w:t>adquisición de bienes y/o contratación de servicios, las personas naturales o jurídicas comprendidas en los siguientes casos:</w:t>
      </w:r>
    </w:p>
    <w:p w14:paraId="5B8390EC"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iCs/>
          <w:color w:val="244061" w:themeColor="accent1" w:themeShade="80"/>
          <w:sz w:val="22"/>
          <w:szCs w:val="22"/>
        </w:rPr>
      </w:pPr>
      <w:r w:rsidRPr="007A18BA">
        <w:rPr>
          <w:rFonts w:ascii="Tahoma" w:hAnsi="Tahoma" w:cs="Tahoma"/>
          <w:iCs/>
          <w:color w:val="244061" w:themeColor="accent1" w:themeShade="80"/>
          <w:sz w:val="22"/>
          <w:szCs w:val="22"/>
        </w:rPr>
        <w:t>Los proveedores de ENTEL  S.A. que tengan:</w:t>
      </w:r>
    </w:p>
    <w:p w14:paraId="615B90B7" w14:textId="77777777" w:rsidR="004A7B24" w:rsidRPr="007A18BA" w:rsidRDefault="004A7B24" w:rsidP="004A7B24">
      <w:pPr>
        <w:pStyle w:val="Prrafodelista"/>
        <w:widowControl/>
        <w:numPr>
          <w:ilvl w:val="3"/>
          <w:numId w:val="108"/>
        </w:numPr>
        <w:adjustRightInd/>
        <w:spacing w:after="240" w:line="240" w:lineRule="auto"/>
        <w:contextualSpacing/>
        <w:textAlignment w:val="auto"/>
        <w:rPr>
          <w:rFonts w:ascii="Tahoma" w:hAnsi="Tahoma" w:cs="Tahoma"/>
          <w:iCs/>
          <w:color w:val="244061" w:themeColor="accent1" w:themeShade="80"/>
          <w:sz w:val="22"/>
          <w:szCs w:val="22"/>
        </w:rPr>
      </w:pPr>
      <w:r w:rsidRPr="007A18BA">
        <w:rPr>
          <w:rFonts w:ascii="Tahoma" w:hAnsi="Tahoma" w:cs="Tahoma"/>
          <w:iCs/>
          <w:color w:val="244061" w:themeColor="accent1" w:themeShade="80"/>
          <w:sz w:val="22"/>
          <w:szCs w:val="22"/>
        </w:rPr>
        <w:t>Cuentas por pagar a ENTEL  S.A.</w:t>
      </w:r>
    </w:p>
    <w:p w14:paraId="10CB944D" w14:textId="77777777" w:rsidR="004A7B24" w:rsidRPr="007A18BA" w:rsidRDefault="004A7B24" w:rsidP="004A7B24">
      <w:pPr>
        <w:pStyle w:val="Prrafodelista"/>
        <w:widowControl/>
        <w:numPr>
          <w:ilvl w:val="3"/>
          <w:numId w:val="108"/>
        </w:numPr>
        <w:adjustRightInd/>
        <w:spacing w:after="240" w:line="240" w:lineRule="auto"/>
        <w:contextualSpacing/>
        <w:textAlignment w:val="auto"/>
        <w:rPr>
          <w:rFonts w:ascii="Tahoma" w:hAnsi="Tahoma" w:cs="Tahoma"/>
          <w:iCs/>
          <w:color w:val="244061" w:themeColor="accent1" w:themeShade="80"/>
          <w:sz w:val="22"/>
          <w:szCs w:val="22"/>
        </w:rPr>
      </w:pPr>
      <w:r w:rsidRPr="007A18BA">
        <w:rPr>
          <w:rFonts w:ascii="Tahoma" w:hAnsi="Tahoma" w:cs="Tahoma"/>
          <w:iCs/>
          <w:color w:val="244061" w:themeColor="accent1" w:themeShade="80"/>
          <w:sz w:val="22"/>
          <w:szCs w:val="22"/>
        </w:rPr>
        <w:t>Observaciones en la calidad de sus productos o servicios.</w:t>
      </w:r>
    </w:p>
    <w:p w14:paraId="6D04FCF3" w14:textId="77777777" w:rsidR="004A7B24" w:rsidRPr="007A18BA" w:rsidRDefault="004A7B24" w:rsidP="004A7B24">
      <w:pPr>
        <w:pStyle w:val="Prrafodelista"/>
        <w:widowControl/>
        <w:numPr>
          <w:ilvl w:val="3"/>
          <w:numId w:val="108"/>
        </w:numPr>
        <w:adjustRightInd/>
        <w:spacing w:after="240" w:line="240" w:lineRule="auto"/>
        <w:contextualSpacing/>
        <w:textAlignment w:val="auto"/>
        <w:rPr>
          <w:rFonts w:ascii="Tahoma" w:hAnsi="Tahoma" w:cs="Tahoma"/>
          <w:iCs/>
          <w:color w:val="244061" w:themeColor="accent1" w:themeShade="80"/>
          <w:sz w:val="22"/>
          <w:szCs w:val="22"/>
        </w:rPr>
      </w:pPr>
      <w:r w:rsidRPr="007A18BA">
        <w:rPr>
          <w:rFonts w:ascii="Tahoma" w:hAnsi="Tahoma" w:cs="Tahoma"/>
          <w:iCs/>
          <w:color w:val="244061" w:themeColor="accent1" w:themeShade="80"/>
          <w:sz w:val="22"/>
          <w:szCs w:val="22"/>
        </w:rPr>
        <w:t>Procesos administrativos y/o judiciales con ENTEL  S.A.</w:t>
      </w:r>
    </w:p>
    <w:p w14:paraId="7368F235"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proveedores que se encuentren asociados con consultores que hayan asesorado en la elaboración del contenido de los Términos Básicos de Contratación, Especificaciones Técnicas o Términos de Referencia.</w:t>
      </w:r>
    </w:p>
    <w:p w14:paraId="1C20C5E1"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proveedores que hubiesen declarado su disolución o quiebra.</w:t>
      </w:r>
    </w:p>
    <w:p w14:paraId="30540E7F"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ex trabajadores de la empresa, desvinculados hasta dos (2) años antes de la publicación de la convocatoria, así como las empresas controladas por éstos.</w:t>
      </w:r>
    </w:p>
    <w:p w14:paraId="23BCFC19"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Los proponentes adjudicados que no hayan presentado su documentación legal o </w:t>
      </w:r>
      <w:proofErr w:type="gramStart"/>
      <w:r w:rsidRPr="007A18BA">
        <w:rPr>
          <w:rFonts w:ascii="Tahoma" w:hAnsi="Tahoma" w:cs="Tahoma"/>
          <w:color w:val="244061" w:themeColor="accent1" w:themeShade="80"/>
          <w:sz w:val="22"/>
          <w:szCs w:val="22"/>
        </w:rPr>
        <w:t>desistido</w:t>
      </w:r>
      <w:proofErr w:type="gramEnd"/>
      <w:r w:rsidRPr="007A18BA">
        <w:rPr>
          <w:rFonts w:ascii="Tahoma" w:hAnsi="Tahoma" w:cs="Tahoma"/>
          <w:color w:val="244061" w:themeColor="accent1" w:themeShade="80"/>
          <w:sz w:val="22"/>
          <w:szCs w:val="22"/>
        </w:rPr>
        <w:t xml:space="preserve"> de suscribir el contrato o pedido de compra, no podrán participar hasta un (1) año posterior a la fecha de vencimiento.</w:t>
      </w:r>
    </w:p>
    <w:p w14:paraId="24201C62"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Pr>
          <w:rFonts w:ascii="Tahoma" w:hAnsi="Tahoma" w:cs="Tahoma"/>
          <w:color w:val="244061" w:themeColor="accent1" w:themeShade="80"/>
          <w:sz w:val="22"/>
          <w:szCs w:val="22"/>
        </w:rPr>
        <w:t xml:space="preserve">Los proveedores </w:t>
      </w:r>
      <w:r w:rsidRPr="007A18BA">
        <w:rPr>
          <w:rFonts w:ascii="Tahoma" w:hAnsi="Tahoma" w:cs="Tahoma"/>
          <w:color w:val="244061" w:themeColor="accent1" w:themeShade="80"/>
          <w:sz w:val="22"/>
          <w:szCs w:val="22"/>
        </w:rPr>
        <w:t>y consultores que hubiesen incumplido el pedido de compra o resuelto el contrato por causales atribuibles a éstos, no podrán participar hasta dos (2) años posteriores a la fecha de la resolución o incumplimiento.</w:t>
      </w:r>
    </w:p>
    <w:p w14:paraId="7EED9225"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iCs/>
          <w:color w:val="244061" w:themeColor="accent1" w:themeShade="80"/>
          <w:sz w:val="22"/>
          <w:szCs w:val="22"/>
        </w:rPr>
        <w:t>Los Proveedores que tengan cuentas por pagar a ENTEL S.A.</w:t>
      </w:r>
    </w:p>
    <w:p w14:paraId="7B0C9EA2"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iCs/>
          <w:color w:val="244061" w:themeColor="accent1" w:themeShade="80"/>
          <w:sz w:val="22"/>
          <w:szCs w:val="22"/>
        </w:rPr>
        <w:t>Los Proveedores que tengan procesos administrativos o judiciales con ENTEL S.A.</w:t>
      </w:r>
    </w:p>
    <w:p w14:paraId="2E2E9D2C"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Los proveedores que tengan problemas </w:t>
      </w:r>
      <w:r w:rsidRPr="007A18BA">
        <w:rPr>
          <w:rFonts w:ascii="Tahoma" w:hAnsi="Tahoma" w:cs="Tahoma"/>
          <w:iCs/>
          <w:color w:val="244061" w:themeColor="accent1" w:themeShade="80"/>
          <w:sz w:val="22"/>
          <w:szCs w:val="22"/>
        </w:rPr>
        <w:t xml:space="preserve">legales y sean </w:t>
      </w:r>
      <w:r w:rsidRPr="007A18BA">
        <w:rPr>
          <w:rFonts w:ascii="Tahoma" w:hAnsi="Tahoma" w:cs="Tahoma"/>
          <w:color w:val="244061" w:themeColor="accent1" w:themeShade="80"/>
          <w:sz w:val="22"/>
          <w:szCs w:val="22"/>
        </w:rPr>
        <w:t>de conocimiento público.</w:t>
      </w:r>
    </w:p>
    <w:p w14:paraId="4D505F40"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iCs/>
          <w:color w:val="244061" w:themeColor="accent1" w:themeShade="80"/>
          <w:sz w:val="22"/>
          <w:szCs w:val="22"/>
        </w:rPr>
        <w:t>Los proveedores cuyos socios o propietarios estén impedidos de participar en los procesos de contratación.</w:t>
      </w:r>
    </w:p>
    <w:p w14:paraId="1F62F1EB"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iCs/>
          <w:color w:val="244061" w:themeColor="accent1" w:themeShade="80"/>
          <w:sz w:val="22"/>
          <w:szCs w:val="22"/>
        </w:rPr>
        <w:t>Los proveedores que desistieron total o parcialmente la adjudicación o contrato.</w:t>
      </w:r>
    </w:p>
    <w:p w14:paraId="31E78BC7"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Los proveedores cuyos propietarios, socios o representantes legales tengan relación directa, indirecta, comercial, vinculación matrimonial o parentesco hasta el </w:t>
      </w:r>
      <w:r>
        <w:rPr>
          <w:rFonts w:ascii="Tahoma" w:hAnsi="Tahoma" w:cs="Tahoma"/>
          <w:color w:val="244061" w:themeColor="accent1" w:themeShade="80"/>
          <w:sz w:val="22"/>
          <w:szCs w:val="22"/>
        </w:rPr>
        <w:t>cuarto</w:t>
      </w:r>
      <w:r w:rsidRPr="007A18BA">
        <w:rPr>
          <w:rFonts w:ascii="Tahoma" w:hAnsi="Tahoma" w:cs="Tahoma"/>
          <w:color w:val="244061" w:themeColor="accent1" w:themeShade="80"/>
          <w:sz w:val="22"/>
          <w:szCs w:val="22"/>
        </w:rPr>
        <w:t xml:space="preserve"> grado de consanguinidad, </w:t>
      </w:r>
      <w:r>
        <w:rPr>
          <w:rFonts w:ascii="Tahoma" w:hAnsi="Tahoma" w:cs="Tahoma"/>
          <w:color w:val="244061" w:themeColor="accent1" w:themeShade="80"/>
          <w:sz w:val="22"/>
          <w:szCs w:val="22"/>
        </w:rPr>
        <w:t>tercero</w:t>
      </w:r>
      <w:r w:rsidRPr="007A18BA">
        <w:rPr>
          <w:rFonts w:ascii="Tahoma" w:hAnsi="Tahoma" w:cs="Tahoma"/>
          <w:color w:val="244061" w:themeColor="accent1" w:themeShade="80"/>
          <w:sz w:val="22"/>
          <w:szCs w:val="22"/>
        </w:rPr>
        <w:t xml:space="preserve"> de afinidad o el derivado de vínculos de adopción, entre dos o más empresas proponentes; y estas se presenten a un mismo proceso de contratación. En estos casos todos quedaran automáticamente descalificados e impedidos de participar en los procesos de adquisiciones durante dos (2) años.</w:t>
      </w:r>
    </w:p>
    <w:p w14:paraId="1AEA2F1B" w14:textId="77777777" w:rsidR="004A7B24" w:rsidRPr="007A18BA" w:rsidRDefault="004A7B24" w:rsidP="004A7B24">
      <w:pPr>
        <w:pStyle w:val="Prrafodelista"/>
        <w:widowControl/>
        <w:numPr>
          <w:ilvl w:val="0"/>
          <w:numId w:val="108"/>
        </w:numPr>
        <w:adjustRightInd/>
        <w:spacing w:after="240" w:line="240" w:lineRule="auto"/>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proveedores cuyos propietarios, socios, representan</w:t>
      </w:r>
      <w:r>
        <w:rPr>
          <w:rFonts w:ascii="Tahoma" w:hAnsi="Tahoma" w:cs="Tahoma"/>
          <w:color w:val="244061" w:themeColor="accent1" w:themeShade="80"/>
          <w:sz w:val="22"/>
          <w:szCs w:val="22"/>
        </w:rPr>
        <w:t>tes legales o personal</w:t>
      </w:r>
      <w:r w:rsidRPr="007A18BA">
        <w:rPr>
          <w:rFonts w:ascii="Tahoma" w:hAnsi="Tahoma" w:cs="Tahoma"/>
          <w:color w:val="244061" w:themeColor="accent1" w:themeShade="80"/>
          <w:sz w:val="22"/>
          <w:szCs w:val="22"/>
        </w:rPr>
        <w:t xml:space="preserve"> tengan relación directa, indirecta, comercial, vinculación matrimonial o parentesco hasta el </w:t>
      </w:r>
      <w:r>
        <w:rPr>
          <w:rFonts w:ascii="Tahoma" w:hAnsi="Tahoma" w:cs="Tahoma"/>
          <w:color w:val="244061" w:themeColor="accent1" w:themeShade="80"/>
          <w:sz w:val="22"/>
          <w:szCs w:val="22"/>
        </w:rPr>
        <w:t>cuarto</w:t>
      </w:r>
      <w:r w:rsidRPr="007A18BA">
        <w:rPr>
          <w:rFonts w:ascii="Tahoma" w:hAnsi="Tahoma" w:cs="Tahoma"/>
          <w:color w:val="244061" w:themeColor="accent1" w:themeShade="80"/>
          <w:sz w:val="22"/>
          <w:szCs w:val="22"/>
        </w:rPr>
        <w:t xml:space="preserve"> grado de consanguinidad, </w:t>
      </w:r>
      <w:r>
        <w:rPr>
          <w:rFonts w:ascii="Tahoma" w:hAnsi="Tahoma" w:cs="Tahoma"/>
          <w:color w:val="244061" w:themeColor="accent1" w:themeShade="80"/>
          <w:sz w:val="22"/>
          <w:szCs w:val="22"/>
        </w:rPr>
        <w:t>tercero</w:t>
      </w:r>
      <w:r w:rsidRPr="007A18BA">
        <w:rPr>
          <w:rFonts w:ascii="Tahoma" w:hAnsi="Tahoma" w:cs="Tahoma"/>
          <w:color w:val="244061" w:themeColor="accent1" w:themeShade="80"/>
          <w:sz w:val="22"/>
          <w:szCs w:val="22"/>
        </w:rPr>
        <w:t xml:space="preserve"> de afinidad o el derivado de vínculos de adopción, con personal de ENTEL S.A.; y este se presente a un proceso de contratación. En este caso quedara automáticamente descalificado. En los casos que se detecte esta situación posterior a la adjudicación</w:t>
      </w:r>
      <w:r>
        <w:rPr>
          <w:rFonts w:ascii="Tahoma" w:hAnsi="Tahoma" w:cs="Tahoma"/>
          <w:color w:val="244061" w:themeColor="accent1" w:themeShade="80"/>
          <w:sz w:val="22"/>
          <w:szCs w:val="22"/>
        </w:rPr>
        <w:t xml:space="preserve"> o suscripción del contrato</w:t>
      </w:r>
      <w:r w:rsidRPr="007A18BA">
        <w:rPr>
          <w:rFonts w:ascii="Tahoma" w:hAnsi="Tahoma" w:cs="Tahoma"/>
          <w:color w:val="244061" w:themeColor="accent1" w:themeShade="80"/>
          <w:sz w:val="22"/>
          <w:szCs w:val="22"/>
        </w:rPr>
        <w:t xml:space="preserve">, de igual forma se procederá a la anulación de la adjudicación </w:t>
      </w:r>
      <w:r>
        <w:rPr>
          <w:rFonts w:ascii="Tahoma" w:hAnsi="Tahoma" w:cs="Tahoma"/>
          <w:color w:val="244061" w:themeColor="accent1" w:themeShade="80"/>
          <w:sz w:val="22"/>
          <w:szCs w:val="22"/>
        </w:rPr>
        <w:t xml:space="preserve">o en su caso resolución de contrato, según corresponda, </w:t>
      </w:r>
      <w:r w:rsidRPr="007A18BA">
        <w:rPr>
          <w:rFonts w:ascii="Tahoma" w:hAnsi="Tahoma" w:cs="Tahoma"/>
          <w:color w:val="244061" w:themeColor="accent1" w:themeShade="80"/>
          <w:sz w:val="22"/>
          <w:szCs w:val="22"/>
        </w:rPr>
        <w:t>y quedara impedido de participar en los procesos de adquisiciones durante dos (2) años</w:t>
      </w:r>
      <w:r>
        <w:rPr>
          <w:rFonts w:ascii="Tahoma" w:hAnsi="Tahoma" w:cs="Tahoma"/>
          <w:color w:val="244061" w:themeColor="accent1" w:themeShade="80"/>
          <w:sz w:val="22"/>
          <w:szCs w:val="22"/>
        </w:rPr>
        <w:t xml:space="preserve"> </w:t>
      </w:r>
      <w:r w:rsidRPr="00B75D47">
        <w:rPr>
          <w:rFonts w:ascii="Tahoma" w:hAnsi="Tahoma" w:cs="Tahoma"/>
          <w:color w:val="1F497D"/>
          <w:sz w:val="22"/>
          <w:szCs w:val="22"/>
        </w:rPr>
        <w:t>sin perjuicio de resarcir los daños económicos ocasionados</w:t>
      </w:r>
      <w:r>
        <w:rPr>
          <w:rFonts w:ascii="Tahoma" w:hAnsi="Tahoma" w:cs="Tahoma"/>
          <w:color w:val="1F497D"/>
          <w:sz w:val="22"/>
          <w:szCs w:val="22"/>
        </w:rPr>
        <w:t>,</w:t>
      </w:r>
      <w:r>
        <w:rPr>
          <w:rFonts w:ascii="Tahoma" w:hAnsi="Tahoma" w:cs="Tahoma"/>
          <w:color w:val="244061" w:themeColor="accent1" w:themeShade="80"/>
          <w:sz w:val="22"/>
          <w:szCs w:val="22"/>
        </w:rPr>
        <w:t xml:space="preserve"> y el funcionario de </w:t>
      </w:r>
      <w:r w:rsidRPr="00BE2EC6">
        <w:rPr>
          <w:rFonts w:ascii="Tahoma" w:hAnsi="Tahoma" w:cs="Tahoma"/>
          <w:color w:val="244061" w:themeColor="accent1" w:themeShade="80"/>
          <w:sz w:val="22"/>
          <w:szCs w:val="22"/>
        </w:rPr>
        <w:t>ENTEL S.A.</w:t>
      </w:r>
      <w:r>
        <w:rPr>
          <w:rFonts w:ascii="Tahoma" w:hAnsi="Tahoma" w:cs="Tahoma"/>
          <w:color w:val="244061" w:themeColor="accent1" w:themeShade="80"/>
          <w:sz w:val="22"/>
          <w:szCs w:val="22"/>
        </w:rPr>
        <w:t xml:space="preserve"> será pasible a proceso interno</w:t>
      </w:r>
      <w:r w:rsidRPr="007A18BA">
        <w:rPr>
          <w:rFonts w:ascii="Tahoma" w:hAnsi="Tahoma" w:cs="Tahoma"/>
          <w:color w:val="244061" w:themeColor="accent1" w:themeShade="80"/>
          <w:sz w:val="22"/>
          <w:szCs w:val="22"/>
        </w:rPr>
        <w:t>.</w:t>
      </w:r>
    </w:p>
    <w:p w14:paraId="63B8CAB4" w14:textId="77777777" w:rsidR="00373C1B" w:rsidRDefault="00373C1B" w:rsidP="00140126">
      <w:pPr>
        <w:numPr>
          <w:ilvl w:val="0"/>
          <w:numId w:val="6"/>
        </w:numPr>
        <w:ind w:left="567" w:hanging="567"/>
        <w:rPr>
          <w:rFonts w:ascii="Tahoma" w:hAnsi="Tahoma" w:cs="Tahoma"/>
          <w:b/>
          <w:color w:val="365F91"/>
          <w:sz w:val="28"/>
          <w:szCs w:val="28"/>
          <w:lang w:eastAsia="en-US" w:bidi="en-US"/>
        </w:rPr>
      </w:pPr>
      <w:r>
        <w:rPr>
          <w:rFonts w:ascii="Tahoma" w:hAnsi="Tahoma" w:cs="Tahoma"/>
          <w:b/>
          <w:color w:val="365F91"/>
          <w:sz w:val="28"/>
          <w:szCs w:val="28"/>
          <w:lang w:eastAsia="en-US" w:bidi="en-US"/>
        </w:rPr>
        <w:t>Referente del proceso</w:t>
      </w:r>
    </w:p>
    <w:p w14:paraId="088B6DA5" w14:textId="77777777" w:rsidR="006D74E5" w:rsidRPr="007A18BA" w:rsidRDefault="006D74E5" w:rsidP="006D74E5">
      <w:pPr>
        <w:pStyle w:val="Continuarlista"/>
        <w:spacing w:after="240"/>
        <w:ind w:left="709"/>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lastRenderedPageBreak/>
        <w:t xml:space="preserve">La coordinación del presente proceso hasta su adjudicación estará a cargo de la Subgerencia de Adquisiciones. </w:t>
      </w:r>
    </w:p>
    <w:p w14:paraId="67FA066A" w14:textId="6F633342" w:rsidR="006D74E5" w:rsidRPr="007A18BA" w:rsidRDefault="006D74E5" w:rsidP="006D74E5">
      <w:pPr>
        <w:pStyle w:val="Continuarlista"/>
        <w:spacing w:after="240"/>
        <w:ind w:left="709"/>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Posterior a su adjudicación y firma de contrato, estará a cargo de la Gerencia Nacional de </w:t>
      </w:r>
      <w:r w:rsidR="00D35E45">
        <w:rPr>
          <w:rFonts w:ascii="Tahoma" w:hAnsi="Tahoma" w:cs="Tahoma"/>
          <w:color w:val="244061" w:themeColor="accent1" w:themeShade="80"/>
          <w:sz w:val="22"/>
          <w:szCs w:val="22"/>
        </w:rPr>
        <w:t>Tecnología</w:t>
      </w:r>
      <w:r w:rsidRPr="007A18BA">
        <w:rPr>
          <w:rFonts w:ascii="Tahoma" w:hAnsi="Tahoma" w:cs="Tahoma"/>
          <w:color w:val="244061" w:themeColor="accent1" w:themeShade="80"/>
          <w:sz w:val="22"/>
          <w:szCs w:val="22"/>
        </w:rPr>
        <w:t>.</w:t>
      </w:r>
    </w:p>
    <w:p w14:paraId="686DFA1D" w14:textId="5A4EB3F5" w:rsidR="006D74E5" w:rsidRPr="00542C78" w:rsidRDefault="00542C78" w:rsidP="00542C78">
      <w:pPr>
        <w:numPr>
          <w:ilvl w:val="0"/>
          <w:numId w:val="6"/>
        </w:numPr>
        <w:ind w:left="567" w:hanging="567"/>
        <w:rPr>
          <w:rFonts w:ascii="Tahoma" w:hAnsi="Tahoma" w:cs="Tahoma"/>
          <w:b/>
          <w:color w:val="365F91"/>
          <w:sz w:val="28"/>
          <w:szCs w:val="28"/>
          <w:lang w:eastAsia="en-US" w:bidi="en-US"/>
        </w:rPr>
      </w:pPr>
      <w:r w:rsidRPr="00542C78">
        <w:rPr>
          <w:rFonts w:ascii="Tahoma" w:hAnsi="Tahoma" w:cs="Tahoma"/>
          <w:b/>
          <w:color w:val="365F91"/>
          <w:sz w:val="28"/>
          <w:szCs w:val="28"/>
          <w:lang w:eastAsia="en-US" w:bidi="en-US"/>
        </w:rPr>
        <w:t>Actividades Previas a la Presentación de Propuestas</w:t>
      </w:r>
    </w:p>
    <w:p w14:paraId="5E212591" w14:textId="4FD217F4" w:rsidR="006D74E5" w:rsidRPr="007A18BA" w:rsidRDefault="006D74E5" w:rsidP="006D74E5">
      <w:pPr>
        <w:pStyle w:val="Prrafodelista"/>
        <w:widowControl/>
        <w:numPr>
          <w:ilvl w:val="0"/>
          <w:numId w:val="82"/>
        </w:numPr>
        <w:tabs>
          <w:tab w:val="left" w:pos="1134"/>
        </w:tabs>
        <w:adjustRightInd/>
        <w:spacing w:before="120" w:line="240" w:lineRule="auto"/>
        <w:ind w:left="1276" w:hanging="425"/>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u w:val="single"/>
        </w:rPr>
        <w:t>Consultas escritas sobre los Términos Básicos de Contratación (TBC):</w:t>
      </w:r>
      <w:r w:rsidRPr="007A18BA">
        <w:rPr>
          <w:rFonts w:ascii="Tahoma" w:hAnsi="Tahoma" w:cs="Tahoma"/>
          <w:color w:val="244061" w:themeColor="accent1" w:themeShade="80"/>
          <w:sz w:val="22"/>
          <w:szCs w:val="22"/>
        </w:rPr>
        <w:t xml:space="preserve"> Cualquier potencial proponente puede formular consultas escritas dirigidas a la Subgerencia de Adquisiciones, hasta el día jueves </w:t>
      </w:r>
      <w:r w:rsidR="0020786A">
        <w:rPr>
          <w:rFonts w:ascii="Tahoma" w:hAnsi="Tahoma" w:cs="Tahoma"/>
          <w:color w:val="244061" w:themeColor="accent1" w:themeShade="80"/>
          <w:sz w:val="22"/>
          <w:szCs w:val="22"/>
        </w:rPr>
        <w:t>10</w:t>
      </w:r>
      <w:r w:rsidRPr="007A18BA">
        <w:rPr>
          <w:rFonts w:ascii="Tahoma" w:hAnsi="Tahoma" w:cs="Tahoma"/>
          <w:color w:val="244061" w:themeColor="accent1" w:themeShade="80"/>
          <w:sz w:val="22"/>
          <w:szCs w:val="22"/>
        </w:rPr>
        <w:t xml:space="preserve"> de </w:t>
      </w:r>
      <w:r w:rsidR="0020786A">
        <w:rPr>
          <w:rFonts w:ascii="Tahoma" w:hAnsi="Tahoma" w:cs="Tahoma"/>
          <w:color w:val="244061" w:themeColor="accent1" w:themeShade="80"/>
          <w:sz w:val="22"/>
          <w:szCs w:val="22"/>
        </w:rPr>
        <w:t>agosto</w:t>
      </w:r>
      <w:r w:rsidRPr="007A18BA">
        <w:rPr>
          <w:rFonts w:ascii="Tahoma" w:hAnsi="Tahoma" w:cs="Tahoma"/>
          <w:color w:val="244061" w:themeColor="accent1" w:themeShade="80"/>
          <w:sz w:val="22"/>
          <w:szCs w:val="22"/>
        </w:rPr>
        <w:t xml:space="preserve"> de 2017, </w:t>
      </w:r>
      <w:proofErr w:type="spellStart"/>
      <w:r w:rsidRPr="007A18BA">
        <w:rPr>
          <w:rFonts w:ascii="Tahoma" w:hAnsi="Tahoma" w:cs="Tahoma"/>
          <w:color w:val="244061" w:themeColor="accent1" w:themeShade="80"/>
          <w:sz w:val="22"/>
          <w:szCs w:val="22"/>
        </w:rPr>
        <w:t>hrs</w:t>
      </w:r>
      <w:proofErr w:type="spellEnd"/>
      <w:r w:rsidRPr="007A18BA">
        <w:rPr>
          <w:rFonts w:ascii="Tahoma" w:hAnsi="Tahoma" w:cs="Tahoma"/>
          <w:color w:val="244061" w:themeColor="accent1" w:themeShade="80"/>
          <w:sz w:val="22"/>
          <w:szCs w:val="22"/>
        </w:rPr>
        <w:t>. 1</w:t>
      </w:r>
      <w:r w:rsidR="0020786A">
        <w:rPr>
          <w:rFonts w:ascii="Tahoma" w:hAnsi="Tahoma" w:cs="Tahoma"/>
          <w:color w:val="244061" w:themeColor="accent1" w:themeShade="80"/>
          <w:sz w:val="22"/>
          <w:szCs w:val="22"/>
        </w:rPr>
        <w:t>1</w:t>
      </w:r>
      <w:r w:rsidRPr="007A18BA">
        <w:rPr>
          <w:rFonts w:ascii="Tahoma" w:hAnsi="Tahoma" w:cs="Tahoma"/>
          <w:color w:val="244061" w:themeColor="accent1" w:themeShade="80"/>
          <w:sz w:val="22"/>
          <w:szCs w:val="22"/>
        </w:rPr>
        <w:t>:00</w:t>
      </w:r>
      <w:r w:rsidR="0020786A">
        <w:rPr>
          <w:rFonts w:ascii="Tahoma" w:hAnsi="Tahoma" w:cs="Tahoma"/>
          <w:color w:val="244061" w:themeColor="accent1" w:themeShade="80"/>
          <w:sz w:val="22"/>
          <w:szCs w:val="22"/>
        </w:rPr>
        <w:t xml:space="preserve"> a.m.</w:t>
      </w:r>
      <w:r w:rsidRPr="007A18BA">
        <w:rPr>
          <w:rFonts w:ascii="Tahoma" w:hAnsi="Tahoma" w:cs="Tahoma"/>
          <w:color w:val="244061" w:themeColor="accent1" w:themeShade="80"/>
          <w:sz w:val="22"/>
          <w:szCs w:val="22"/>
        </w:rPr>
        <w:t xml:space="preserve">, a los correos electrónicos worellana@entel.bo con copia </w:t>
      </w:r>
      <w:r>
        <w:rPr>
          <w:rFonts w:ascii="Tahoma" w:hAnsi="Tahoma" w:cs="Tahoma"/>
          <w:color w:val="244061" w:themeColor="accent1" w:themeShade="80"/>
          <w:sz w:val="22"/>
          <w:szCs w:val="22"/>
        </w:rPr>
        <w:t>jmontano</w:t>
      </w:r>
      <w:r w:rsidRPr="007A18BA">
        <w:rPr>
          <w:rFonts w:ascii="Tahoma" w:hAnsi="Tahoma" w:cs="Tahoma"/>
          <w:color w:val="244061" w:themeColor="accent1" w:themeShade="80"/>
          <w:sz w:val="22"/>
          <w:szCs w:val="22"/>
        </w:rPr>
        <w:t>@entel.bo.</w:t>
      </w:r>
    </w:p>
    <w:p w14:paraId="38AB0F42" w14:textId="77777777" w:rsidR="006D74E5" w:rsidRPr="007A18BA" w:rsidRDefault="006D74E5" w:rsidP="006D74E5">
      <w:pPr>
        <w:pStyle w:val="Prrafodelista"/>
        <w:tabs>
          <w:tab w:val="left" w:pos="1134"/>
        </w:tabs>
        <w:ind w:left="1134"/>
        <w:rPr>
          <w:rFonts w:ascii="Tahoma" w:hAnsi="Tahoma" w:cs="Tahoma"/>
          <w:color w:val="244061" w:themeColor="accent1" w:themeShade="80"/>
          <w:sz w:val="22"/>
          <w:szCs w:val="22"/>
        </w:rPr>
      </w:pPr>
    </w:p>
    <w:p w14:paraId="157519D1" w14:textId="77777777" w:rsidR="006D74E5" w:rsidRPr="007A18BA" w:rsidRDefault="006D74E5" w:rsidP="006D74E5">
      <w:pPr>
        <w:pStyle w:val="Prrafodelista"/>
        <w:widowControl/>
        <w:numPr>
          <w:ilvl w:val="0"/>
          <w:numId w:val="82"/>
        </w:numPr>
        <w:tabs>
          <w:tab w:val="left" w:pos="1134"/>
        </w:tabs>
        <w:adjustRightInd/>
        <w:spacing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u w:val="single"/>
        </w:rPr>
        <w:t>Reunión de Aclaración:</w:t>
      </w:r>
      <w:r w:rsidRPr="007A18BA">
        <w:rPr>
          <w:rFonts w:ascii="Tahoma" w:hAnsi="Tahoma" w:cs="Tahoma"/>
          <w:color w:val="244061" w:themeColor="accent1" w:themeShade="80"/>
          <w:sz w:val="22"/>
          <w:szCs w:val="22"/>
        </w:rPr>
        <w:t xml:space="preserve"> Con la finalidad de responder a las consultas realizadas sobre los TBC dentro del plazo señalado. Dicha reunión se realizará en:</w:t>
      </w:r>
    </w:p>
    <w:p w14:paraId="76603189" w14:textId="4E5DD19F" w:rsidR="006D74E5" w:rsidRPr="007A18BA" w:rsidRDefault="00542C78" w:rsidP="00542C78">
      <w:pPr>
        <w:tabs>
          <w:tab w:val="left" w:pos="5310"/>
        </w:tabs>
        <w:rPr>
          <w:rFonts w:ascii="Tahoma" w:hAnsi="Tahoma" w:cs="Tahoma"/>
          <w:color w:val="244061" w:themeColor="accent1" w:themeShade="80"/>
          <w:sz w:val="22"/>
          <w:szCs w:val="22"/>
        </w:rPr>
      </w:pPr>
      <w:r>
        <w:rPr>
          <w:rFonts w:ascii="Tahoma" w:hAnsi="Tahoma" w:cs="Tahoma"/>
          <w:color w:val="244061" w:themeColor="accent1" w:themeShade="80"/>
          <w:sz w:val="22"/>
          <w:szCs w:val="22"/>
        </w:rPr>
        <w:tab/>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607"/>
        <w:gridCol w:w="5340"/>
      </w:tblGrid>
      <w:tr w:rsidR="006D74E5" w:rsidRPr="007A18BA" w14:paraId="38E79721" w14:textId="77777777" w:rsidTr="006D74E5">
        <w:trPr>
          <w:trHeight w:val="455"/>
        </w:trPr>
        <w:tc>
          <w:tcPr>
            <w:tcW w:w="2779"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6359496E" w14:textId="77777777" w:rsidR="006D74E5" w:rsidRPr="007A18BA" w:rsidRDefault="006D74E5" w:rsidP="006D74E5">
            <w:pPr>
              <w:ind w:left="27"/>
              <w:rPr>
                <w:rFonts w:ascii="Tahoma" w:hAnsi="Tahoma" w:cs="Tahoma"/>
                <w:color w:val="FFFFFF" w:themeColor="background1"/>
                <w:sz w:val="22"/>
                <w:szCs w:val="22"/>
              </w:rPr>
            </w:pPr>
            <w:r w:rsidRPr="007A18BA">
              <w:rPr>
                <w:rFonts w:ascii="Tahoma" w:hAnsi="Tahoma" w:cs="Tahoma"/>
                <w:color w:val="FFFFFF" w:themeColor="background1"/>
                <w:sz w:val="22"/>
                <w:szCs w:val="22"/>
              </w:rPr>
              <w:t>Fecha:</w:t>
            </w:r>
          </w:p>
        </w:tc>
        <w:tc>
          <w:tcPr>
            <w:tcW w:w="5835" w:type="dxa"/>
            <w:tcBorders>
              <w:top w:val="single" w:sz="4" w:space="0" w:color="004990"/>
              <w:left w:val="single" w:sz="4" w:space="0" w:color="FFFFFF"/>
            </w:tcBorders>
          </w:tcPr>
          <w:p w14:paraId="7362FA1E" w14:textId="77777777" w:rsidR="006D74E5" w:rsidRPr="007A18BA" w:rsidRDefault="006D74E5" w:rsidP="006D74E5">
            <w:pPr>
              <w:outlineLvl w:val="2"/>
              <w:rPr>
                <w:rFonts w:ascii="Tahoma" w:hAnsi="Tahoma" w:cs="Tahoma"/>
                <w:color w:val="244061" w:themeColor="accent1" w:themeShade="80"/>
                <w:sz w:val="22"/>
                <w:szCs w:val="22"/>
                <w:lang w:eastAsia="en-US"/>
              </w:rPr>
            </w:pPr>
          </w:p>
          <w:p w14:paraId="37224616" w14:textId="45B8E606" w:rsidR="006D74E5" w:rsidRPr="007A18BA" w:rsidRDefault="006266A9" w:rsidP="006D74E5">
            <w:pPr>
              <w:outlineLvl w:val="2"/>
              <w:rPr>
                <w:rFonts w:ascii="Tahoma" w:hAnsi="Tahoma" w:cs="Tahoma"/>
                <w:color w:val="244061" w:themeColor="accent1" w:themeShade="80"/>
                <w:sz w:val="22"/>
                <w:szCs w:val="22"/>
                <w:lang w:eastAsia="en-US"/>
              </w:rPr>
            </w:pPr>
            <w:r>
              <w:rPr>
                <w:rFonts w:ascii="Tahoma" w:hAnsi="Tahoma" w:cs="Tahoma"/>
                <w:color w:val="244061" w:themeColor="accent1" w:themeShade="80"/>
                <w:sz w:val="22"/>
                <w:szCs w:val="22"/>
                <w:lang w:eastAsia="en-US"/>
              </w:rPr>
              <w:t>10</w:t>
            </w:r>
            <w:r w:rsidR="0020786A">
              <w:rPr>
                <w:rFonts w:ascii="Tahoma" w:hAnsi="Tahoma" w:cs="Tahoma"/>
                <w:color w:val="244061" w:themeColor="accent1" w:themeShade="80"/>
                <w:sz w:val="22"/>
                <w:szCs w:val="22"/>
                <w:lang w:eastAsia="en-US"/>
              </w:rPr>
              <w:t>/08</w:t>
            </w:r>
            <w:r w:rsidR="006D74E5">
              <w:rPr>
                <w:rFonts w:ascii="Tahoma" w:hAnsi="Tahoma" w:cs="Tahoma"/>
                <w:color w:val="244061" w:themeColor="accent1" w:themeShade="80"/>
                <w:sz w:val="22"/>
                <w:szCs w:val="22"/>
                <w:lang w:eastAsia="en-US"/>
              </w:rPr>
              <w:t>/2017</w:t>
            </w:r>
          </w:p>
        </w:tc>
      </w:tr>
      <w:tr w:rsidR="006D74E5" w:rsidRPr="007A18BA" w14:paraId="43DE4FAF" w14:textId="77777777" w:rsidTr="006D74E5">
        <w:trPr>
          <w:trHeight w:val="419"/>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279D9E5D" w14:textId="77777777" w:rsidR="006D74E5" w:rsidRPr="007A18BA" w:rsidRDefault="006D74E5" w:rsidP="006D74E5">
            <w:pPr>
              <w:ind w:left="27"/>
              <w:rPr>
                <w:rFonts w:ascii="Tahoma" w:hAnsi="Tahoma" w:cs="Tahoma"/>
                <w:color w:val="FFFFFF" w:themeColor="background1"/>
                <w:sz w:val="22"/>
                <w:szCs w:val="22"/>
              </w:rPr>
            </w:pPr>
            <w:r w:rsidRPr="007A18BA">
              <w:rPr>
                <w:rFonts w:ascii="Tahoma" w:hAnsi="Tahoma" w:cs="Tahoma"/>
                <w:color w:val="FFFFFF" w:themeColor="background1"/>
                <w:sz w:val="22"/>
                <w:szCs w:val="22"/>
              </w:rPr>
              <w:t>Hora:</w:t>
            </w:r>
          </w:p>
        </w:tc>
        <w:tc>
          <w:tcPr>
            <w:tcW w:w="5835" w:type="dxa"/>
            <w:tcBorders>
              <w:left w:val="single" w:sz="4" w:space="0" w:color="FFFFFF"/>
            </w:tcBorders>
          </w:tcPr>
          <w:p w14:paraId="64D1134D" w14:textId="218D812F" w:rsidR="006D74E5" w:rsidRPr="007A18BA" w:rsidRDefault="006266A9" w:rsidP="006D74E5">
            <w:pPr>
              <w:outlineLvl w:val="2"/>
              <w:rPr>
                <w:rFonts w:ascii="Tahoma" w:hAnsi="Tahoma" w:cs="Tahoma"/>
                <w:color w:val="244061" w:themeColor="accent1" w:themeShade="80"/>
                <w:sz w:val="22"/>
                <w:szCs w:val="22"/>
                <w:lang w:eastAsia="en-US"/>
              </w:rPr>
            </w:pPr>
            <w:r>
              <w:rPr>
                <w:rFonts w:ascii="Tahoma" w:hAnsi="Tahoma" w:cs="Tahoma"/>
                <w:color w:val="244061" w:themeColor="accent1" w:themeShade="80"/>
                <w:sz w:val="22"/>
                <w:szCs w:val="22"/>
                <w:lang w:eastAsia="en-US"/>
              </w:rPr>
              <w:t>10</w:t>
            </w:r>
            <w:r w:rsidR="006D74E5">
              <w:rPr>
                <w:rFonts w:ascii="Tahoma" w:hAnsi="Tahoma" w:cs="Tahoma"/>
                <w:color w:val="244061" w:themeColor="accent1" w:themeShade="80"/>
                <w:sz w:val="22"/>
                <w:szCs w:val="22"/>
                <w:lang w:eastAsia="en-US"/>
              </w:rPr>
              <w:t>:00</w:t>
            </w:r>
            <w:r>
              <w:rPr>
                <w:rFonts w:ascii="Tahoma" w:hAnsi="Tahoma" w:cs="Tahoma"/>
                <w:color w:val="244061" w:themeColor="accent1" w:themeShade="80"/>
                <w:sz w:val="22"/>
                <w:szCs w:val="22"/>
                <w:lang w:eastAsia="en-US"/>
              </w:rPr>
              <w:t xml:space="preserve"> a.m.</w:t>
            </w:r>
          </w:p>
        </w:tc>
      </w:tr>
      <w:tr w:rsidR="006D74E5" w:rsidRPr="007A18BA" w14:paraId="69BFC17E" w14:textId="77777777" w:rsidTr="006D74E5">
        <w:trPr>
          <w:trHeight w:val="410"/>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2A3B6D4" w14:textId="77777777" w:rsidR="006D74E5" w:rsidRPr="007A18BA" w:rsidRDefault="006D74E5" w:rsidP="006D74E5">
            <w:pPr>
              <w:ind w:left="27"/>
              <w:rPr>
                <w:rFonts w:ascii="Tahoma" w:hAnsi="Tahoma" w:cs="Tahoma"/>
                <w:color w:val="FFFFFF" w:themeColor="background1"/>
                <w:sz w:val="22"/>
                <w:szCs w:val="22"/>
              </w:rPr>
            </w:pPr>
            <w:r w:rsidRPr="007A18BA">
              <w:rPr>
                <w:rFonts w:ascii="Tahoma" w:hAnsi="Tahoma" w:cs="Tahoma"/>
                <w:color w:val="FFFFFF" w:themeColor="background1"/>
                <w:sz w:val="22"/>
                <w:szCs w:val="22"/>
              </w:rPr>
              <w:t>Dirección:</w:t>
            </w:r>
          </w:p>
        </w:tc>
        <w:tc>
          <w:tcPr>
            <w:tcW w:w="5835" w:type="dxa"/>
            <w:tcBorders>
              <w:left w:val="single" w:sz="4" w:space="0" w:color="FFFFFF"/>
            </w:tcBorders>
          </w:tcPr>
          <w:p w14:paraId="13C78ED8" w14:textId="77777777" w:rsidR="006D74E5" w:rsidRPr="007A18BA" w:rsidRDefault="006D74E5" w:rsidP="006D74E5">
            <w:pPr>
              <w:outlineLvl w:val="2"/>
              <w:rPr>
                <w:rFonts w:ascii="Tahoma" w:hAnsi="Tahoma" w:cs="Tahoma"/>
                <w:color w:val="244061" w:themeColor="accent1" w:themeShade="80"/>
                <w:sz w:val="22"/>
                <w:szCs w:val="22"/>
                <w:lang w:eastAsia="en-US"/>
              </w:rPr>
            </w:pPr>
            <w:r w:rsidRPr="007A18BA">
              <w:rPr>
                <w:rFonts w:ascii="Tahoma" w:hAnsi="Tahoma" w:cs="Tahoma"/>
                <w:color w:val="244061" w:themeColor="accent1" w:themeShade="80"/>
                <w:sz w:val="22"/>
                <w:szCs w:val="22"/>
                <w:lang w:eastAsia="en-US"/>
              </w:rPr>
              <w:t>ENTEL  S.A., Edificio Tower, Cale Federico Zuazo N° 1771 Piso 6 (Sub Gerencia de Adquisiciones)</w:t>
            </w:r>
          </w:p>
        </w:tc>
      </w:tr>
      <w:tr w:rsidR="006D74E5" w:rsidRPr="007A18BA" w14:paraId="0DE369D7" w14:textId="77777777" w:rsidTr="006D74E5">
        <w:trPr>
          <w:trHeight w:val="417"/>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7C6EF47B" w14:textId="77777777" w:rsidR="006D74E5" w:rsidRPr="007A18BA" w:rsidRDefault="006D74E5" w:rsidP="006D74E5">
            <w:pPr>
              <w:ind w:left="27"/>
              <w:rPr>
                <w:rFonts w:ascii="Tahoma" w:hAnsi="Tahoma" w:cs="Tahoma"/>
                <w:color w:val="FFFFFF" w:themeColor="background1"/>
                <w:sz w:val="22"/>
                <w:szCs w:val="22"/>
              </w:rPr>
            </w:pPr>
            <w:r w:rsidRPr="007A18BA">
              <w:rPr>
                <w:rFonts w:ascii="Tahoma" w:hAnsi="Tahoma" w:cs="Tahoma"/>
                <w:color w:val="FFFFFF" w:themeColor="background1"/>
                <w:sz w:val="22"/>
                <w:szCs w:val="22"/>
              </w:rPr>
              <w:t>Ciudad:</w:t>
            </w:r>
          </w:p>
        </w:tc>
        <w:tc>
          <w:tcPr>
            <w:tcW w:w="5835" w:type="dxa"/>
            <w:tcBorders>
              <w:left w:val="single" w:sz="4" w:space="0" w:color="FFFFFF"/>
            </w:tcBorders>
          </w:tcPr>
          <w:p w14:paraId="4B3D689F" w14:textId="77777777" w:rsidR="006D74E5" w:rsidRPr="007A18BA" w:rsidRDefault="006D74E5" w:rsidP="006D74E5">
            <w:pPr>
              <w:outlineLvl w:val="2"/>
              <w:rPr>
                <w:rFonts w:ascii="Tahoma" w:hAnsi="Tahoma" w:cs="Tahoma"/>
                <w:color w:val="244061" w:themeColor="accent1" w:themeShade="80"/>
                <w:sz w:val="22"/>
                <w:szCs w:val="22"/>
                <w:lang w:eastAsia="en-US"/>
              </w:rPr>
            </w:pPr>
            <w:r w:rsidRPr="007A18BA">
              <w:rPr>
                <w:rFonts w:ascii="Tahoma" w:hAnsi="Tahoma" w:cs="Tahoma"/>
                <w:color w:val="244061" w:themeColor="accent1" w:themeShade="80"/>
                <w:sz w:val="22"/>
                <w:szCs w:val="22"/>
                <w:lang w:eastAsia="en-US"/>
              </w:rPr>
              <w:t>La Paz-Bolivia</w:t>
            </w:r>
          </w:p>
        </w:tc>
      </w:tr>
      <w:tr w:rsidR="006D74E5" w:rsidRPr="007A18BA" w14:paraId="5AF4327E" w14:textId="77777777" w:rsidTr="006D74E5">
        <w:trPr>
          <w:trHeight w:val="893"/>
        </w:trPr>
        <w:tc>
          <w:tcPr>
            <w:tcW w:w="2779"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68601AEB" w14:textId="77777777" w:rsidR="006D74E5" w:rsidRPr="007A18BA" w:rsidRDefault="006D74E5" w:rsidP="006D74E5">
            <w:pPr>
              <w:ind w:left="27"/>
              <w:rPr>
                <w:rFonts w:ascii="Tahoma" w:hAnsi="Tahoma" w:cs="Tahoma"/>
                <w:color w:val="FFFFFF" w:themeColor="background1"/>
                <w:sz w:val="22"/>
                <w:szCs w:val="22"/>
              </w:rPr>
            </w:pPr>
            <w:r w:rsidRPr="007A18BA">
              <w:rPr>
                <w:rFonts w:ascii="Tahoma" w:hAnsi="Tahoma" w:cs="Tahoma"/>
                <w:color w:val="FFFFFF" w:themeColor="background1"/>
                <w:sz w:val="22"/>
                <w:szCs w:val="22"/>
              </w:rPr>
              <w:t>Nombre  y Cargo del Encargado de la Reunión de Aclaración:</w:t>
            </w:r>
          </w:p>
        </w:tc>
        <w:tc>
          <w:tcPr>
            <w:tcW w:w="5835" w:type="dxa"/>
            <w:tcBorders>
              <w:left w:val="single" w:sz="4" w:space="0" w:color="FFFFFF"/>
              <w:bottom w:val="single" w:sz="4" w:space="0" w:color="004990"/>
            </w:tcBorders>
          </w:tcPr>
          <w:p w14:paraId="49F5A3F4" w14:textId="77777777" w:rsidR="006D74E5" w:rsidRPr="007A18BA" w:rsidRDefault="006D74E5" w:rsidP="006D74E5">
            <w:pPr>
              <w:outlineLvl w:val="2"/>
              <w:rPr>
                <w:rFonts w:ascii="Tahoma" w:hAnsi="Tahoma" w:cs="Tahoma"/>
                <w:color w:val="244061" w:themeColor="accent1" w:themeShade="80"/>
                <w:sz w:val="22"/>
                <w:szCs w:val="22"/>
                <w:lang w:eastAsia="en-US"/>
              </w:rPr>
            </w:pPr>
          </w:p>
          <w:p w14:paraId="6F9FA7C5" w14:textId="77777777" w:rsidR="006D74E5" w:rsidRPr="007A18BA" w:rsidRDefault="006D74E5" w:rsidP="006D74E5">
            <w:pPr>
              <w:outlineLvl w:val="2"/>
              <w:rPr>
                <w:rFonts w:ascii="Tahoma" w:hAnsi="Tahoma" w:cs="Tahoma"/>
                <w:color w:val="244061" w:themeColor="accent1" w:themeShade="80"/>
                <w:sz w:val="22"/>
                <w:szCs w:val="22"/>
                <w:lang w:eastAsia="en-US"/>
              </w:rPr>
            </w:pPr>
            <w:r w:rsidRPr="007A18BA">
              <w:rPr>
                <w:rFonts w:ascii="Tahoma" w:hAnsi="Tahoma" w:cs="Tahoma"/>
                <w:color w:val="244061" w:themeColor="accent1" w:themeShade="80"/>
                <w:sz w:val="22"/>
                <w:szCs w:val="22"/>
                <w:lang w:eastAsia="en-US"/>
              </w:rPr>
              <w:t>Wilson Orellana</w:t>
            </w:r>
          </w:p>
        </w:tc>
      </w:tr>
    </w:tbl>
    <w:p w14:paraId="6541E469" w14:textId="77777777" w:rsidR="006D74E5" w:rsidRPr="007A18BA" w:rsidRDefault="006D74E5" w:rsidP="006D74E5">
      <w:pPr>
        <w:ind w:left="1416" w:hanging="12"/>
        <w:rPr>
          <w:rFonts w:ascii="Tahoma" w:hAnsi="Tahoma" w:cs="Tahoma"/>
          <w:color w:val="244061" w:themeColor="accent1" w:themeShade="80"/>
          <w:sz w:val="22"/>
          <w:szCs w:val="22"/>
        </w:rPr>
      </w:pPr>
    </w:p>
    <w:p w14:paraId="2BE48BC7" w14:textId="77777777" w:rsidR="006D74E5" w:rsidRPr="00BA1717" w:rsidRDefault="006D74E5" w:rsidP="006D74E5">
      <w:pPr>
        <w:pStyle w:val="Continuarlista"/>
        <w:spacing w:after="240"/>
        <w:ind w:left="567"/>
        <w:rPr>
          <w:rFonts w:ascii="Tahoma" w:hAnsi="Tahoma" w:cs="Tahoma"/>
          <w:color w:val="365F91" w:themeColor="accent1" w:themeShade="BF"/>
          <w:sz w:val="22"/>
          <w:szCs w:val="22"/>
        </w:rPr>
      </w:pPr>
      <w:r w:rsidRPr="00BA1717">
        <w:rPr>
          <w:rFonts w:ascii="Tahoma" w:hAnsi="Tahoma" w:cs="Tahoma"/>
          <w:color w:val="365F91" w:themeColor="accent1" w:themeShade="BF"/>
          <w:sz w:val="22"/>
          <w:szCs w:val="22"/>
        </w:rPr>
        <w:t>Las consultas por escrito y las efectuadas verbalmente en la Reunión de Aclaración serán respondidas e incluidas en el Acta de reunión y public</w:t>
      </w:r>
      <w:r>
        <w:rPr>
          <w:rFonts w:ascii="Tahoma" w:hAnsi="Tahoma" w:cs="Tahoma"/>
          <w:color w:val="365F91" w:themeColor="accent1" w:themeShade="BF"/>
          <w:sz w:val="22"/>
          <w:szCs w:val="22"/>
        </w:rPr>
        <w:t xml:space="preserve">adas en la página WEB de ENTEL </w:t>
      </w:r>
      <w:r w:rsidRPr="00BA1717">
        <w:rPr>
          <w:rFonts w:ascii="Tahoma" w:hAnsi="Tahoma" w:cs="Tahoma"/>
          <w:color w:val="365F91" w:themeColor="accent1" w:themeShade="BF"/>
          <w:sz w:val="22"/>
          <w:szCs w:val="22"/>
        </w:rPr>
        <w:t>S.A.</w:t>
      </w:r>
    </w:p>
    <w:p w14:paraId="79D31FE4" w14:textId="77777777" w:rsidR="006D74E5" w:rsidRDefault="006D74E5" w:rsidP="006D74E5">
      <w:pPr>
        <w:spacing w:after="240"/>
        <w:ind w:left="567"/>
        <w:rPr>
          <w:rFonts w:ascii="Tahoma" w:hAnsi="Tahoma" w:cs="Tahoma"/>
          <w:color w:val="365F91" w:themeColor="accent1" w:themeShade="BF"/>
          <w:sz w:val="22"/>
          <w:szCs w:val="22"/>
        </w:rPr>
      </w:pPr>
      <w:r w:rsidRPr="00BA1717">
        <w:rPr>
          <w:rFonts w:ascii="Tahoma" w:hAnsi="Tahoma" w:cs="Tahoma"/>
          <w:color w:val="365F91" w:themeColor="accent1" w:themeShade="BF"/>
          <w:sz w:val="22"/>
          <w:szCs w:val="22"/>
        </w:rPr>
        <w:t>Una vez elaborada, aprobada y publicada el Acta de Reunión, formará parte del presente documento y será de aceptación obligatoria sin modificaciones posteriores por parte de los proponentes.</w:t>
      </w:r>
    </w:p>
    <w:p w14:paraId="70C453AE" w14:textId="77777777" w:rsidR="00E76F52" w:rsidRDefault="00E76F52" w:rsidP="006D74E5">
      <w:pPr>
        <w:spacing w:after="240"/>
        <w:ind w:left="567"/>
        <w:rPr>
          <w:rFonts w:ascii="Tahoma" w:hAnsi="Tahoma" w:cs="Tahoma"/>
          <w:color w:val="365F91" w:themeColor="accent1" w:themeShade="BF"/>
          <w:sz w:val="22"/>
          <w:szCs w:val="22"/>
        </w:rPr>
      </w:pPr>
    </w:p>
    <w:p w14:paraId="366BF864" w14:textId="77777777" w:rsidR="007B2523" w:rsidRPr="00BA1717" w:rsidRDefault="007B2523" w:rsidP="006D74E5">
      <w:pPr>
        <w:spacing w:after="240"/>
        <w:ind w:left="567"/>
        <w:rPr>
          <w:rFonts w:ascii="Tahoma" w:hAnsi="Tahoma" w:cs="Tahoma"/>
          <w:color w:val="365F91" w:themeColor="accent1" w:themeShade="BF"/>
          <w:sz w:val="22"/>
          <w:szCs w:val="22"/>
        </w:rPr>
      </w:pPr>
    </w:p>
    <w:p w14:paraId="337B5C6C" w14:textId="77777777" w:rsidR="006D74E5" w:rsidRPr="007A18BA" w:rsidRDefault="006D74E5" w:rsidP="006D74E5">
      <w:pPr>
        <w:rPr>
          <w:rFonts w:ascii="Tahoma" w:hAnsi="Tahoma" w:cs="Tahoma"/>
          <w:color w:val="244061" w:themeColor="accent1" w:themeShade="80"/>
          <w:sz w:val="22"/>
          <w:szCs w:val="22"/>
        </w:rPr>
      </w:pPr>
    </w:p>
    <w:p w14:paraId="1E9578F9" w14:textId="77777777" w:rsidR="006D74E5" w:rsidRPr="007A18BA" w:rsidRDefault="006D74E5" w:rsidP="006D74E5">
      <w:pPr>
        <w:widowControl/>
        <w:numPr>
          <w:ilvl w:val="0"/>
          <w:numId w:val="6"/>
        </w:numPr>
        <w:adjustRightInd/>
        <w:spacing w:line="240" w:lineRule="auto"/>
        <w:ind w:left="567" w:hanging="567"/>
        <w:textAlignment w:val="auto"/>
        <w:rPr>
          <w:rFonts w:ascii="Tahoma" w:hAnsi="Tahoma" w:cs="Tahoma"/>
          <w:b/>
          <w:color w:val="244061" w:themeColor="accent1" w:themeShade="80"/>
          <w:sz w:val="22"/>
          <w:szCs w:val="22"/>
          <w:lang w:eastAsia="en-US" w:bidi="en-US"/>
        </w:rPr>
      </w:pPr>
      <w:r w:rsidRPr="007A18BA">
        <w:rPr>
          <w:rFonts w:ascii="Tahoma" w:hAnsi="Tahoma" w:cs="Tahoma"/>
          <w:b/>
          <w:color w:val="244061" w:themeColor="accent1" w:themeShade="80"/>
          <w:sz w:val="22"/>
          <w:szCs w:val="22"/>
          <w:lang w:eastAsia="en-US" w:bidi="en-US"/>
        </w:rPr>
        <w:t>Presentación de Propuestas</w:t>
      </w:r>
    </w:p>
    <w:p w14:paraId="674EA4D9" w14:textId="77777777" w:rsidR="006D74E5" w:rsidRPr="007A18BA" w:rsidRDefault="006D74E5" w:rsidP="006D74E5">
      <w:pPr>
        <w:ind w:left="567"/>
        <w:rPr>
          <w:rFonts w:ascii="Tahoma" w:hAnsi="Tahoma" w:cs="Tahoma"/>
          <w:color w:val="244061" w:themeColor="accent1" w:themeShade="80"/>
          <w:sz w:val="22"/>
          <w:szCs w:val="22"/>
        </w:rPr>
      </w:pPr>
    </w:p>
    <w:p w14:paraId="4F17021B" w14:textId="77777777" w:rsidR="006D74E5" w:rsidRPr="007A18BA" w:rsidRDefault="006D74E5" w:rsidP="006D74E5">
      <w:pPr>
        <w:pStyle w:val="Prrafodelista"/>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Las propuestas deben prese</w:t>
      </w:r>
      <w:r>
        <w:rPr>
          <w:rFonts w:ascii="Tahoma" w:hAnsi="Tahoma" w:cs="Tahoma"/>
          <w:color w:val="244061" w:themeColor="accent1" w:themeShade="80"/>
          <w:sz w:val="22"/>
          <w:szCs w:val="22"/>
        </w:rPr>
        <w:t xml:space="preserve">ntarse sólo en las oficinas de </w:t>
      </w:r>
      <w:r w:rsidRPr="007A18BA">
        <w:rPr>
          <w:rFonts w:ascii="Tahoma" w:hAnsi="Tahoma" w:cs="Tahoma"/>
          <w:color w:val="244061" w:themeColor="accent1" w:themeShade="80"/>
          <w:sz w:val="22"/>
          <w:szCs w:val="22"/>
        </w:rPr>
        <w:t>Entel S.A. (Calle Federico Zuazo N° 1771, Piso 6to, Gerencia de Adquisiciones), hasta el día:</w:t>
      </w:r>
    </w:p>
    <w:p w14:paraId="40B8A784" w14:textId="77777777" w:rsidR="006D74E5" w:rsidRPr="007A18BA" w:rsidRDefault="006D74E5" w:rsidP="006D74E5">
      <w:pPr>
        <w:ind w:left="1276"/>
        <w:rPr>
          <w:rFonts w:ascii="Tahoma" w:hAnsi="Tahoma" w:cs="Tahoma"/>
          <w:color w:val="244061" w:themeColor="accent1" w:themeShade="8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6D74E5" w:rsidRPr="007A18BA" w14:paraId="0EA0EF23" w14:textId="77777777" w:rsidTr="006D74E5">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06FF4767" w14:textId="77777777" w:rsidR="006D74E5" w:rsidRPr="007A18BA" w:rsidRDefault="006D74E5" w:rsidP="006D74E5">
            <w:pPr>
              <w:ind w:left="1276" w:hanging="1276"/>
              <w:rPr>
                <w:rFonts w:ascii="Tahoma" w:hAnsi="Tahoma" w:cs="Tahoma"/>
                <w:color w:val="FFFFFF" w:themeColor="background1"/>
                <w:sz w:val="22"/>
                <w:szCs w:val="22"/>
              </w:rPr>
            </w:pPr>
            <w:r w:rsidRPr="007A18BA">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14:paraId="0A62E2BC" w14:textId="2098C01F" w:rsidR="006D74E5" w:rsidRPr="007A18BA" w:rsidRDefault="006266A9" w:rsidP="006D74E5">
            <w:pPr>
              <w:ind w:left="1276" w:hanging="1276"/>
              <w:rPr>
                <w:rFonts w:ascii="Tahoma" w:hAnsi="Tahoma" w:cs="Tahoma"/>
                <w:color w:val="244061" w:themeColor="accent1" w:themeShade="80"/>
                <w:sz w:val="22"/>
                <w:szCs w:val="22"/>
              </w:rPr>
            </w:pPr>
            <w:r>
              <w:rPr>
                <w:rFonts w:ascii="Tahoma" w:hAnsi="Tahoma" w:cs="Tahoma"/>
                <w:color w:val="244061" w:themeColor="accent1" w:themeShade="80"/>
                <w:sz w:val="22"/>
                <w:szCs w:val="22"/>
              </w:rPr>
              <w:t>17</w:t>
            </w:r>
            <w:r w:rsidR="006D74E5">
              <w:rPr>
                <w:rFonts w:ascii="Tahoma" w:hAnsi="Tahoma" w:cs="Tahoma"/>
                <w:color w:val="244061" w:themeColor="accent1" w:themeShade="80"/>
                <w:sz w:val="22"/>
                <w:szCs w:val="22"/>
              </w:rPr>
              <w:t>/08/2017</w:t>
            </w:r>
          </w:p>
        </w:tc>
      </w:tr>
      <w:tr w:rsidR="006D74E5" w:rsidRPr="007A18BA" w14:paraId="34524FAD" w14:textId="77777777" w:rsidTr="006D74E5">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F02C4F7" w14:textId="77777777" w:rsidR="006D74E5" w:rsidRPr="007A18BA" w:rsidRDefault="006D74E5" w:rsidP="006D74E5">
            <w:pPr>
              <w:ind w:left="1276" w:hanging="1276"/>
              <w:rPr>
                <w:rFonts w:ascii="Tahoma" w:hAnsi="Tahoma" w:cs="Tahoma"/>
                <w:color w:val="FFFFFF" w:themeColor="background1"/>
                <w:sz w:val="22"/>
                <w:szCs w:val="22"/>
              </w:rPr>
            </w:pPr>
            <w:r w:rsidRPr="007A18BA">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14:paraId="384B1ADD" w14:textId="77777777" w:rsidR="006D74E5" w:rsidRPr="007A18BA" w:rsidRDefault="006D74E5" w:rsidP="006D74E5">
            <w:pPr>
              <w:ind w:left="1276" w:hanging="1276"/>
              <w:rPr>
                <w:rFonts w:ascii="Tahoma" w:hAnsi="Tahoma" w:cs="Tahoma"/>
                <w:color w:val="244061" w:themeColor="accent1" w:themeShade="80"/>
                <w:sz w:val="22"/>
                <w:szCs w:val="22"/>
              </w:rPr>
            </w:pPr>
            <w:r>
              <w:rPr>
                <w:rFonts w:ascii="Tahoma" w:hAnsi="Tahoma" w:cs="Tahoma"/>
                <w:color w:val="244061" w:themeColor="accent1" w:themeShade="80"/>
                <w:sz w:val="22"/>
                <w:szCs w:val="22"/>
              </w:rPr>
              <w:t>10:00 a.m.</w:t>
            </w:r>
          </w:p>
        </w:tc>
      </w:tr>
    </w:tbl>
    <w:p w14:paraId="01AB7C99" w14:textId="77777777" w:rsidR="006D74E5" w:rsidRPr="007A18BA" w:rsidRDefault="006D74E5" w:rsidP="006D74E5">
      <w:pPr>
        <w:spacing w:after="240"/>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No serán aceptadas ni consideradas las propuestas recibidas en oficinas postales o cualquier otro lugar, aunqu</w:t>
      </w:r>
      <w:r>
        <w:rPr>
          <w:rFonts w:ascii="Tahoma" w:hAnsi="Tahoma" w:cs="Tahoma"/>
          <w:color w:val="244061" w:themeColor="accent1" w:themeShade="80"/>
          <w:sz w:val="22"/>
          <w:szCs w:val="22"/>
        </w:rPr>
        <w:t xml:space="preserve">e fueran dependencias de ENTEL </w:t>
      </w:r>
      <w:r w:rsidRPr="007A18BA">
        <w:rPr>
          <w:rFonts w:ascii="Tahoma" w:hAnsi="Tahoma" w:cs="Tahoma"/>
          <w:color w:val="244061" w:themeColor="accent1" w:themeShade="80"/>
          <w:sz w:val="22"/>
          <w:szCs w:val="22"/>
        </w:rPr>
        <w:t xml:space="preserve">S.A. diferente al domicilio señalado en el párrafo precedente y tampoco serán consideradas las propuestas entregadas pasados el día y </w:t>
      </w:r>
      <w:r>
        <w:rPr>
          <w:rFonts w:ascii="Tahoma" w:hAnsi="Tahoma" w:cs="Tahoma"/>
          <w:color w:val="244061" w:themeColor="accent1" w:themeShade="80"/>
          <w:sz w:val="22"/>
          <w:szCs w:val="22"/>
        </w:rPr>
        <w:t xml:space="preserve">hora límite señalado por ENTEL </w:t>
      </w:r>
      <w:r w:rsidRPr="007A18BA">
        <w:rPr>
          <w:rFonts w:ascii="Tahoma" w:hAnsi="Tahoma" w:cs="Tahoma"/>
          <w:color w:val="244061" w:themeColor="accent1" w:themeShade="80"/>
          <w:sz w:val="22"/>
          <w:szCs w:val="22"/>
        </w:rPr>
        <w:t xml:space="preserve">S.A. </w:t>
      </w:r>
    </w:p>
    <w:p w14:paraId="2AD7B6A6" w14:textId="77777777" w:rsidR="006D74E5" w:rsidRPr="007A18BA" w:rsidRDefault="006D74E5" w:rsidP="006D74E5">
      <w:pPr>
        <w:spacing w:after="240"/>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Las ofertas de los proponentes deberán estructurarse de acuerdo a las siguientes instrucciones:</w:t>
      </w:r>
    </w:p>
    <w:p w14:paraId="3086D992" w14:textId="77777777" w:rsidR="006D74E5" w:rsidRPr="007A18BA" w:rsidRDefault="006D74E5" w:rsidP="006D74E5">
      <w:pPr>
        <w:ind w:left="709" w:firstLine="709"/>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SOBRE “A” – DOCUMENTOS ADMINISTRATIVOS.</w:t>
      </w:r>
    </w:p>
    <w:p w14:paraId="405589A9" w14:textId="77777777" w:rsidR="006D74E5" w:rsidRPr="007A18BA" w:rsidRDefault="006D74E5" w:rsidP="006D74E5">
      <w:pPr>
        <w:ind w:left="709" w:firstLine="709"/>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SOBRE “B” – PROPUESTA TÉCNICA (Original + Copia Digital).</w:t>
      </w:r>
    </w:p>
    <w:p w14:paraId="2C8EE725" w14:textId="77777777" w:rsidR="006D74E5" w:rsidRPr="007A18BA" w:rsidRDefault="006D74E5" w:rsidP="006D74E5">
      <w:pPr>
        <w:spacing w:after="120"/>
        <w:ind w:left="709" w:firstLine="709"/>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SOBRE “C” – PROPUESTA ECONÓMICA (Original + Copia Digital).</w:t>
      </w:r>
    </w:p>
    <w:p w14:paraId="718C78C3" w14:textId="7CE23226" w:rsidR="006D74E5" w:rsidRPr="007A18BA" w:rsidRDefault="006D74E5" w:rsidP="00880C93">
      <w:pPr>
        <w:spacing w:after="240"/>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Cada parte será presentada en un sobre o paquete cerrado, de manera separada; tanto la Parte Técnica y la Parte Económica deberán contener obligatoriamente una copia digitales </w:t>
      </w:r>
      <w:r w:rsidRPr="007A18BA">
        <w:rPr>
          <w:rFonts w:ascii="Tahoma" w:hAnsi="Tahoma" w:cs="Tahoma"/>
          <w:color w:val="244061" w:themeColor="accent1" w:themeShade="80"/>
          <w:sz w:val="22"/>
          <w:szCs w:val="22"/>
          <w:lang w:bidi="en-US"/>
        </w:rPr>
        <w:t xml:space="preserve">idéntica a la presentada de manera impresa </w:t>
      </w:r>
      <w:r w:rsidRPr="007A18BA">
        <w:rPr>
          <w:rFonts w:ascii="Tahoma" w:hAnsi="Tahoma" w:cs="Tahoma"/>
          <w:color w:val="244061" w:themeColor="accent1" w:themeShade="80"/>
          <w:sz w:val="22"/>
          <w:szCs w:val="22"/>
        </w:rPr>
        <w:t xml:space="preserve">de los documentos correspondientes debidamente marcados como "ORIGINAL" y "COPIA DIGITAL" </w:t>
      </w:r>
      <w:r w:rsidRPr="007A18BA">
        <w:rPr>
          <w:rFonts w:ascii="Tahoma" w:hAnsi="Tahoma" w:cs="Tahoma"/>
          <w:b/>
          <w:color w:val="244061" w:themeColor="accent1" w:themeShade="80"/>
          <w:sz w:val="22"/>
          <w:szCs w:val="22"/>
          <w:lang w:bidi="en-US"/>
        </w:rPr>
        <w:t>los originales deberán ser foliados, sellados y presentados con la siguiente inscripción</w:t>
      </w:r>
      <w:r w:rsidRPr="007A18BA">
        <w:rPr>
          <w:rFonts w:ascii="Tahoma" w:hAnsi="Tahoma" w:cs="Tahoma"/>
          <w:color w:val="244061" w:themeColor="accent1" w:themeShade="80"/>
          <w:sz w:val="22"/>
          <w:szCs w:val="22"/>
        </w:rPr>
        <w:t>:</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4569"/>
      </w:tblGrid>
      <w:tr w:rsidR="006D74E5" w:rsidRPr="007A18BA" w14:paraId="7FFF4926" w14:textId="77777777" w:rsidTr="006D74E5">
        <w:trPr>
          <w:trHeight w:val="1673"/>
          <w:jc w:val="center"/>
        </w:trPr>
        <w:tc>
          <w:tcPr>
            <w:tcW w:w="4569" w:type="dxa"/>
          </w:tcPr>
          <w:p w14:paraId="3501BE92" w14:textId="77777777" w:rsidR="006D74E5" w:rsidRPr="007A18BA" w:rsidRDefault="006D74E5" w:rsidP="006D74E5">
            <w:pPr>
              <w:ind w:left="133"/>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ENTEL S.A.</w:t>
            </w:r>
          </w:p>
          <w:p w14:paraId="1EF8BD95" w14:textId="65E16E86" w:rsidR="006D74E5" w:rsidRPr="007A18BA" w:rsidRDefault="006D74E5" w:rsidP="006D74E5">
            <w:pPr>
              <w:ind w:left="133"/>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CONVOCATORIA N° 0</w:t>
            </w:r>
            <w:r w:rsidR="00D35E45">
              <w:rPr>
                <w:rFonts w:ascii="Tahoma" w:hAnsi="Tahoma" w:cs="Tahoma"/>
                <w:color w:val="244061" w:themeColor="accent1" w:themeShade="80"/>
                <w:sz w:val="22"/>
                <w:szCs w:val="22"/>
              </w:rPr>
              <w:t>63</w:t>
            </w:r>
            <w:r w:rsidRPr="007A18BA">
              <w:rPr>
                <w:rFonts w:ascii="Tahoma" w:hAnsi="Tahoma" w:cs="Tahoma"/>
                <w:color w:val="244061" w:themeColor="accent1" w:themeShade="80"/>
                <w:sz w:val="22"/>
                <w:szCs w:val="22"/>
              </w:rPr>
              <w:t>/2017</w:t>
            </w:r>
          </w:p>
          <w:p w14:paraId="478DCF1A" w14:textId="326BC378" w:rsidR="006D74E5" w:rsidRPr="007A18BA" w:rsidRDefault="006D74E5" w:rsidP="006D74E5">
            <w:pPr>
              <w:ind w:left="133"/>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w:t>
            </w:r>
            <w:r w:rsidR="00D35E45" w:rsidRPr="00D35E45">
              <w:rPr>
                <w:rFonts w:ascii="Tahoma" w:hAnsi="Tahoma" w:cs="Tahoma"/>
                <w:color w:val="244061" w:themeColor="accent1" w:themeShade="80"/>
                <w:sz w:val="22"/>
                <w:szCs w:val="22"/>
              </w:rPr>
              <w:t xml:space="preserve">PROVISIÓN E INSTALACIÓN DE SISTEMAS DE ENERGÍA Y CLIMATIZACIÓN TELEPUERTO </w:t>
            </w:r>
            <w:r w:rsidR="00E01B0F">
              <w:rPr>
                <w:rFonts w:ascii="Tahoma" w:hAnsi="Tahoma" w:cs="Tahoma"/>
                <w:color w:val="244061" w:themeColor="accent1" w:themeShade="80"/>
                <w:sz w:val="22"/>
                <w:szCs w:val="22"/>
              </w:rPr>
              <w:t>SANTIVAÑEZ</w:t>
            </w:r>
            <w:r w:rsidR="00D35E45" w:rsidRPr="00D35E45">
              <w:rPr>
                <w:rFonts w:ascii="Tahoma" w:hAnsi="Tahoma" w:cs="Tahoma"/>
                <w:color w:val="244061" w:themeColor="accent1" w:themeShade="80"/>
                <w:sz w:val="22"/>
                <w:szCs w:val="22"/>
              </w:rPr>
              <w:t xml:space="preserve"> COCHABAMBA,</w:t>
            </w:r>
            <w:r w:rsidR="006266A9">
              <w:rPr>
                <w:rFonts w:ascii="Tahoma" w:hAnsi="Tahoma" w:cs="Tahoma"/>
                <w:color w:val="244061" w:themeColor="accent1" w:themeShade="80"/>
                <w:sz w:val="22"/>
                <w:szCs w:val="22"/>
              </w:rPr>
              <w:t xml:space="preserve"> PROYECTO PE-2017-TSI</w:t>
            </w:r>
            <w:r w:rsidRPr="007A18BA">
              <w:rPr>
                <w:rFonts w:ascii="Tahoma" w:hAnsi="Tahoma" w:cs="Tahoma"/>
                <w:color w:val="244061" w:themeColor="accent1" w:themeShade="80"/>
                <w:sz w:val="22"/>
                <w:szCs w:val="22"/>
              </w:rPr>
              <w:t>”</w:t>
            </w:r>
          </w:p>
          <w:p w14:paraId="264EE759" w14:textId="77777777" w:rsidR="006D74E5" w:rsidRPr="007A18BA" w:rsidRDefault="006D74E5" w:rsidP="006D74E5">
            <w:pPr>
              <w:ind w:left="133"/>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RAZÓN SOCIAL DEL PROPONENTE  TELEFONO FAX – EMAIL</w:t>
            </w:r>
          </w:p>
          <w:p w14:paraId="3C0DFF13" w14:textId="77777777" w:rsidR="006D74E5" w:rsidRPr="007A18BA" w:rsidRDefault="006D74E5" w:rsidP="006D74E5">
            <w:pPr>
              <w:ind w:left="133"/>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ORIGINAL / COPIA</w:t>
            </w:r>
          </w:p>
        </w:tc>
      </w:tr>
    </w:tbl>
    <w:p w14:paraId="7FA6416B" w14:textId="77777777" w:rsidR="006D74E5" w:rsidRPr="007A18BA" w:rsidRDefault="006D74E5" w:rsidP="006D74E5">
      <w:pPr>
        <w:ind w:left="709"/>
        <w:rPr>
          <w:rFonts w:ascii="Tahoma" w:hAnsi="Tahoma" w:cs="Tahoma"/>
          <w:color w:val="244061" w:themeColor="accent1" w:themeShade="80"/>
          <w:sz w:val="22"/>
          <w:szCs w:val="22"/>
        </w:rPr>
      </w:pPr>
      <w:bookmarkStart w:id="1" w:name="_Toc304889404"/>
      <w:bookmarkStart w:id="2" w:name="_Toc304889483"/>
      <w:bookmarkStart w:id="3" w:name="_Toc304909210"/>
      <w:bookmarkStart w:id="4" w:name="_Toc305014204"/>
      <w:bookmarkStart w:id="5" w:name="_Toc305014355"/>
    </w:p>
    <w:p w14:paraId="2828A793" w14:textId="77777777" w:rsidR="006D74E5" w:rsidRPr="007A18BA" w:rsidRDefault="006D74E5" w:rsidP="006D74E5">
      <w:pPr>
        <w:ind w:left="567"/>
        <w:rPr>
          <w:rFonts w:ascii="Tahoma" w:hAnsi="Tahoma" w:cs="Tahoma"/>
          <w:color w:val="244061" w:themeColor="accent1" w:themeShade="80"/>
          <w:sz w:val="22"/>
          <w:szCs w:val="22"/>
          <w:lang w:eastAsia="en-US"/>
        </w:rPr>
      </w:pPr>
      <w:r w:rsidRPr="007A18BA">
        <w:rPr>
          <w:rFonts w:ascii="Tahoma" w:hAnsi="Tahoma" w:cs="Tahoma"/>
          <w:color w:val="244061" w:themeColor="accent1" w:themeShade="80"/>
          <w:sz w:val="22"/>
          <w:szCs w:val="22"/>
          <w:lang w:eastAsia="en-US"/>
        </w:rPr>
        <w:lastRenderedPageBreak/>
        <w:t>La apertura de sobres se efectuará en un acto público el día:</w:t>
      </w:r>
    </w:p>
    <w:p w14:paraId="3AB17610" w14:textId="77777777" w:rsidR="006D74E5" w:rsidRPr="007A18BA" w:rsidRDefault="006D74E5" w:rsidP="006D74E5">
      <w:pPr>
        <w:ind w:left="567"/>
        <w:rPr>
          <w:rFonts w:ascii="Tahoma" w:hAnsi="Tahoma" w:cs="Tahoma"/>
          <w:strike/>
          <w:color w:val="244061" w:themeColor="accent1" w:themeShade="8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6D74E5" w:rsidRPr="007A18BA" w14:paraId="6012ACCA" w14:textId="77777777" w:rsidTr="006D74E5">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450B1E7A" w14:textId="77777777" w:rsidR="006D74E5" w:rsidRPr="007A18BA" w:rsidRDefault="006D74E5" w:rsidP="006D74E5">
            <w:pPr>
              <w:ind w:left="1276" w:hanging="1276"/>
              <w:rPr>
                <w:rFonts w:ascii="Tahoma" w:hAnsi="Tahoma" w:cs="Tahoma"/>
                <w:color w:val="FFFFFF" w:themeColor="background1"/>
                <w:sz w:val="22"/>
                <w:szCs w:val="22"/>
              </w:rPr>
            </w:pPr>
            <w:r w:rsidRPr="007A18BA">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14:paraId="569CFFEB" w14:textId="31A2291E" w:rsidR="006D74E5" w:rsidRPr="007A18BA" w:rsidRDefault="006266A9" w:rsidP="006D74E5">
            <w:pPr>
              <w:ind w:left="1276" w:hanging="1276"/>
              <w:rPr>
                <w:rFonts w:ascii="Tahoma" w:hAnsi="Tahoma" w:cs="Tahoma"/>
                <w:color w:val="244061" w:themeColor="accent1" w:themeShade="80"/>
                <w:sz w:val="22"/>
                <w:szCs w:val="22"/>
              </w:rPr>
            </w:pPr>
            <w:r>
              <w:rPr>
                <w:rFonts w:ascii="Tahoma" w:hAnsi="Tahoma" w:cs="Tahoma"/>
                <w:color w:val="244061" w:themeColor="accent1" w:themeShade="80"/>
                <w:sz w:val="22"/>
                <w:szCs w:val="22"/>
              </w:rPr>
              <w:t>17</w:t>
            </w:r>
            <w:r w:rsidR="006D74E5">
              <w:rPr>
                <w:rFonts w:ascii="Tahoma" w:hAnsi="Tahoma" w:cs="Tahoma"/>
                <w:color w:val="244061" w:themeColor="accent1" w:themeShade="80"/>
                <w:sz w:val="22"/>
                <w:szCs w:val="22"/>
              </w:rPr>
              <w:t>/08/2017</w:t>
            </w:r>
          </w:p>
        </w:tc>
      </w:tr>
      <w:tr w:rsidR="006D74E5" w:rsidRPr="007A18BA" w14:paraId="1D53EC95" w14:textId="77777777" w:rsidTr="006D74E5">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77BBA18" w14:textId="77777777" w:rsidR="006D74E5" w:rsidRPr="007A18BA" w:rsidRDefault="006D74E5" w:rsidP="006D74E5">
            <w:pPr>
              <w:ind w:left="1276" w:hanging="1276"/>
              <w:rPr>
                <w:rFonts w:ascii="Tahoma" w:hAnsi="Tahoma" w:cs="Tahoma"/>
                <w:color w:val="FFFFFF" w:themeColor="background1"/>
                <w:sz w:val="22"/>
                <w:szCs w:val="22"/>
              </w:rPr>
            </w:pPr>
            <w:r w:rsidRPr="007A18BA">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14:paraId="709EF618" w14:textId="77777777" w:rsidR="006D74E5" w:rsidRPr="007A18BA" w:rsidRDefault="006D74E5" w:rsidP="006D74E5">
            <w:pPr>
              <w:ind w:left="1276" w:hanging="1276"/>
              <w:rPr>
                <w:rFonts w:ascii="Tahoma" w:hAnsi="Tahoma" w:cs="Tahoma"/>
                <w:color w:val="244061" w:themeColor="accent1" w:themeShade="80"/>
                <w:sz w:val="22"/>
                <w:szCs w:val="22"/>
              </w:rPr>
            </w:pPr>
            <w:r>
              <w:rPr>
                <w:rFonts w:ascii="Tahoma" w:hAnsi="Tahoma" w:cs="Tahoma"/>
                <w:color w:val="244061" w:themeColor="accent1" w:themeShade="80"/>
                <w:sz w:val="22"/>
                <w:szCs w:val="22"/>
              </w:rPr>
              <w:t>10:30 a.m.</w:t>
            </w:r>
          </w:p>
        </w:tc>
      </w:tr>
    </w:tbl>
    <w:p w14:paraId="37A7DF54" w14:textId="77777777" w:rsidR="006D74E5" w:rsidRPr="007A18BA" w:rsidRDefault="006D74E5" w:rsidP="006D74E5">
      <w:pPr>
        <w:rPr>
          <w:rFonts w:ascii="Tahoma" w:hAnsi="Tahoma" w:cs="Tahoma"/>
          <w:color w:val="244061" w:themeColor="accent1" w:themeShade="80"/>
          <w:sz w:val="22"/>
          <w:szCs w:val="22"/>
        </w:rPr>
      </w:pPr>
    </w:p>
    <w:p w14:paraId="3D609C1E" w14:textId="6A782321" w:rsidR="006D74E5" w:rsidRPr="00E76F52" w:rsidRDefault="006D74E5" w:rsidP="00E76F52">
      <w:pPr>
        <w:pStyle w:val="Prrafodelista"/>
        <w:widowControl/>
        <w:numPr>
          <w:ilvl w:val="1"/>
          <w:numId w:val="113"/>
        </w:numPr>
        <w:adjustRightInd/>
        <w:spacing w:line="240" w:lineRule="auto"/>
        <w:ind w:left="1418" w:hanging="851"/>
        <w:textAlignment w:val="auto"/>
        <w:outlineLvl w:val="2"/>
        <w:rPr>
          <w:rFonts w:ascii="Tahoma" w:hAnsi="Tahoma" w:cs="Tahoma"/>
          <w:color w:val="244061" w:themeColor="accent1" w:themeShade="80"/>
          <w:sz w:val="22"/>
          <w:szCs w:val="22"/>
        </w:rPr>
      </w:pPr>
      <w:r w:rsidRPr="00E76F52">
        <w:rPr>
          <w:rFonts w:ascii="Tahoma" w:hAnsi="Tahoma" w:cs="Tahoma"/>
          <w:b/>
          <w:color w:val="244061" w:themeColor="accent1" w:themeShade="80"/>
          <w:sz w:val="22"/>
          <w:szCs w:val="22"/>
          <w:u w:val="single"/>
          <w:lang w:bidi="en-US"/>
        </w:rPr>
        <w:t>Sobre A</w:t>
      </w:r>
      <w:r w:rsidRPr="00E76F52">
        <w:rPr>
          <w:rFonts w:ascii="Tahoma" w:hAnsi="Tahoma" w:cs="Tahoma"/>
          <w:color w:val="244061" w:themeColor="accent1" w:themeShade="80"/>
          <w:sz w:val="22"/>
          <w:szCs w:val="22"/>
          <w:u w:val="single"/>
          <w:lang w:bidi="en-US"/>
        </w:rPr>
        <w:t>:</w:t>
      </w:r>
      <w:r w:rsidRPr="00E76F52">
        <w:rPr>
          <w:rFonts w:ascii="Tahoma" w:hAnsi="Tahoma" w:cs="Tahoma"/>
          <w:color w:val="244061" w:themeColor="accent1" w:themeShade="80"/>
          <w:sz w:val="22"/>
          <w:szCs w:val="22"/>
          <w:lang w:bidi="en-US"/>
        </w:rPr>
        <w:t xml:space="preserve"> </w:t>
      </w:r>
      <w:bookmarkStart w:id="6" w:name="_Toc130955263"/>
      <w:bookmarkStart w:id="7" w:name="_Toc130955322"/>
      <w:r w:rsidRPr="00E76F52">
        <w:rPr>
          <w:rFonts w:ascii="Tahoma" w:hAnsi="Tahoma" w:cs="Tahoma"/>
          <w:color w:val="244061" w:themeColor="accent1" w:themeShade="80"/>
          <w:sz w:val="22"/>
          <w:szCs w:val="22"/>
          <w:lang w:bidi="en-US"/>
        </w:rPr>
        <w:t xml:space="preserve">Debe tener la inscripción </w:t>
      </w:r>
      <w:r w:rsidRPr="00E76F52">
        <w:rPr>
          <w:rFonts w:ascii="Tahoma" w:hAnsi="Tahoma" w:cs="Tahoma"/>
          <w:b/>
          <w:color w:val="244061" w:themeColor="accent1" w:themeShade="80"/>
          <w:sz w:val="22"/>
          <w:szCs w:val="22"/>
          <w:lang w:bidi="en-US"/>
        </w:rPr>
        <w:t>“DOCUMENTOS ADMINISTRATIVOS”</w:t>
      </w:r>
      <w:r w:rsidRPr="00E76F52">
        <w:rPr>
          <w:rFonts w:ascii="Tahoma" w:hAnsi="Tahoma" w:cs="Tahoma"/>
          <w:b/>
          <w:bCs/>
          <w:color w:val="244061" w:themeColor="accent1" w:themeShade="80"/>
          <w:sz w:val="22"/>
          <w:szCs w:val="22"/>
        </w:rPr>
        <w:t xml:space="preserve"> </w:t>
      </w:r>
      <w:r w:rsidRPr="00E76F52">
        <w:rPr>
          <w:rFonts w:ascii="Tahoma" w:hAnsi="Tahoma" w:cs="Tahoma"/>
          <w:color w:val="244061" w:themeColor="accent1" w:themeShade="80"/>
          <w:sz w:val="22"/>
          <w:szCs w:val="22"/>
        </w:rPr>
        <w:t xml:space="preserve">y debe contener la documentación de registro legal </w:t>
      </w:r>
      <w:r w:rsidRPr="00E76F52">
        <w:rPr>
          <w:rFonts w:ascii="Tahoma" w:hAnsi="Tahoma" w:cs="Tahoma"/>
          <w:color w:val="244061" w:themeColor="accent1" w:themeShade="80"/>
          <w:sz w:val="22"/>
          <w:szCs w:val="22"/>
          <w:u w:val="single"/>
        </w:rPr>
        <w:t>vigente</w:t>
      </w:r>
      <w:r w:rsidRPr="00E76F52">
        <w:rPr>
          <w:rFonts w:ascii="Tahoma" w:hAnsi="Tahoma" w:cs="Tahoma"/>
          <w:color w:val="244061" w:themeColor="accent1" w:themeShade="80"/>
          <w:sz w:val="22"/>
          <w:szCs w:val="22"/>
        </w:rPr>
        <w:t xml:space="preserve"> del proponente, de acuerdo a requerimiento de Entel S.A.</w:t>
      </w:r>
      <w:r w:rsidRPr="00E76F52">
        <w:rPr>
          <w:rFonts w:ascii="Tahoma" w:hAnsi="Tahoma" w:cs="Tahoma"/>
          <w:color w:val="365F91" w:themeColor="accent1" w:themeShade="BF"/>
          <w:sz w:val="22"/>
          <w:szCs w:val="22"/>
          <w:lang w:bidi="en-US"/>
        </w:rPr>
        <w:t xml:space="preserve"> la documentación presentada debe encontrarse foliada en su integridad, caso contrario la empresa proponente quedará inhabilitada</w:t>
      </w:r>
      <w:r w:rsidRPr="00E76F52">
        <w:rPr>
          <w:rFonts w:ascii="Tahoma" w:hAnsi="Tahoma" w:cs="Tahoma"/>
          <w:color w:val="244061" w:themeColor="accent1" w:themeShade="80"/>
          <w:sz w:val="22"/>
          <w:szCs w:val="22"/>
        </w:rPr>
        <w:t>:</w:t>
      </w:r>
    </w:p>
    <w:p w14:paraId="3E5210A7" w14:textId="77777777" w:rsidR="006D74E5" w:rsidRPr="007A18BA" w:rsidRDefault="006D74E5" w:rsidP="006D74E5">
      <w:pPr>
        <w:ind w:left="1134" w:hanging="567"/>
        <w:rPr>
          <w:rFonts w:ascii="Tahoma" w:hAnsi="Tahoma" w:cs="Tahoma"/>
          <w:color w:val="244061" w:themeColor="accent1" w:themeShade="80"/>
          <w:sz w:val="22"/>
          <w:szCs w:val="22"/>
          <w:highlight w:val="yellow"/>
        </w:rPr>
      </w:pPr>
    </w:p>
    <w:bookmarkEnd w:id="1"/>
    <w:bookmarkEnd w:id="2"/>
    <w:bookmarkEnd w:id="3"/>
    <w:bookmarkEnd w:id="4"/>
    <w:bookmarkEnd w:id="5"/>
    <w:bookmarkEnd w:id="6"/>
    <w:bookmarkEnd w:id="7"/>
    <w:p w14:paraId="6D55A3C4"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Carta de presentación firmada por el Representante Legal del proponente.</w:t>
      </w:r>
    </w:p>
    <w:p w14:paraId="097892E3"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Fotocopia simple del Testimonio de Constitución y modificaciones al mismo debidamente resellado en FUNDEMPRESA (Requisito no aplicado a empresas unipersonales).</w:t>
      </w:r>
    </w:p>
    <w:p w14:paraId="71A7CB87"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i/>
          <w:color w:val="244061" w:themeColor="accent1" w:themeShade="80"/>
          <w:sz w:val="22"/>
          <w:szCs w:val="22"/>
        </w:rPr>
      </w:pPr>
      <w:r w:rsidRPr="007A18BA">
        <w:rPr>
          <w:rFonts w:ascii="Tahoma" w:hAnsi="Tahoma" w:cs="Tahoma"/>
          <w:color w:val="244061" w:themeColor="accent1" w:themeShade="80"/>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7A18BA">
        <w:rPr>
          <w:rFonts w:ascii="Tahoma" w:hAnsi="Tahoma" w:cs="Tahoma"/>
          <w:i/>
          <w:color w:val="244061" w:themeColor="accent1" w:themeShade="80"/>
          <w:sz w:val="22"/>
          <w:szCs w:val="22"/>
        </w:rPr>
        <w:t>(Requisito no aplicado a empresas unipersonales).</w:t>
      </w:r>
    </w:p>
    <w:p w14:paraId="4D37FBAB" w14:textId="77777777" w:rsidR="006D74E5"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i/>
          <w:color w:val="244061" w:themeColor="accent1" w:themeShade="80"/>
          <w:sz w:val="22"/>
          <w:szCs w:val="22"/>
        </w:rPr>
      </w:pPr>
      <w:r w:rsidRPr="007A18BA">
        <w:rPr>
          <w:rFonts w:ascii="Tahoma" w:hAnsi="Tahoma" w:cs="Tahoma"/>
          <w:color w:val="244061" w:themeColor="accent1" w:themeShade="80"/>
          <w:sz w:val="22"/>
          <w:szCs w:val="22"/>
        </w:rPr>
        <w:t xml:space="preserve">Fotocopia simple de la Matrícula de Comercio ante FUNDEMPRESA debidamente actualizada y vigente a su presentación </w:t>
      </w:r>
      <w:r w:rsidRPr="007A18BA">
        <w:rPr>
          <w:rFonts w:ascii="Tahoma" w:hAnsi="Tahoma" w:cs="Tahoma"/>
          <w:color w:val="244061" w:themeColor="accent1" w:themeShade="80"/>
          <w:sz w:val="22"/>
          <w:szCs w:val="22"/>
          <w:lang w:bidi="en-US"/>
        </w:rPr>
        <w:t>la empresa deberá tener como objeto actividades inherentes al objeto del presente proceso de contratación</w:t>
      </w:r>
      <w:r w:rsidRPr="007A18BA">
        <w:rPr>
          <w:rFonts w:ascii="Tahoma" w:hAnsi="Tahoma" w:cs="Tahoma"/>
          <w:i/>
          <w:color w:val="244061" w:themeColor="accent1" w:themeShade="80"/>
          <w:sz w:val="22"/>
          <w:szCs w:val="22"/>
        </w:rPr>
        <w:t xml:space="preserve"> (Matrícula de Registro de Empresa en Bolivia, si se trata de empresa constituida como Sociedad en cualquiera de las modalidades).</w:t>
      </w:r>
    </w:p>
    <w:p w14:paraId="77BEB240" w14:textId="77777777" w:rsidR="006D74E5" w:rsidRPr="002B39AC"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2B39AC">
        <w:rPr>
          <w:rFonts w:ascii="Tahoma" w:hAnsi="Tahoma" w:cs="Tahoma"/>
          <w:color w:val="244061" w:themeColor="accent1" w:themeShade="80"/>
          <w:sz w:val="22"/>
          <w:szCs w:val="22"/>
        </w:rPr>
        <w:t>Certificación electrónica del Número de Identificación Tributaria (N.I.T.) vigente y actual. (La cual podrá ser impresa de la página WEB de impuestos máximo 30 días calendario antes de la fecha de presentación de la propuesta)</w:t>
      </w:r>
    </w:p>
    <w:p w14:paraId="69C92700"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Fotocopia simple de la Cédula de Identidad del Representante Legal vigente a la fecha de presentación de la propuesta.  </w:t>
      </w:r>
    </w:p>
    <w:p w14:paraId="279AACAF" w14:textId="77777777" w:rsidR="00CE51D4" w:rsidRPr="002C7DD5" w:rsidRDefault="006D74E5" w:rsidP="006D74E5">
      <w:pPr>
        <w:pStyle w:val="Prrafodelista"/>
        <w:widowControl/>
        <w:numPr>
          <w:ilvl w:val="2"/>
          <w:numId w:val="6"/>
        </w:numPr>
        <w:shd w:val="clear" w:color="auto" w:fill="FFFFFF"/>
        <w:adjustRightInd/>
        <w:spacing w:line="240" w:lineRule="auto"/>
        <w:ind w:left="1843" w:hanging="709"/>
        <w:textAlignment w:val="auto"/>
        <w:outlineLvl w:val="2"/>
        <w:rPr>
          <w:rFonts w:ascii="Tahoma" w:hAnsi="Tahoma" w:cs="Tahoma"/>
          <w:color w:val="244061" w:themeColor="accent1" w:themeShade="80"/>
          <w:sz w:val="22"/>
          <w:szCs w:val="22"/>
          <w:lang w:bidi="en-US"/>
        </w:rPr>
      </w:pPr>
      <w:r w:rsidRPr="00012903">
        <w:rPr>
          <w:rFonts w:ascii="Tahoma" w:hAnsi="Tahoma" w:cs="Tahoma"/>
          <w:color w:val="365F91" w:themeColor="accent1" w:themeShade="BF"/>
          <w:sz w:val="22"/>
          <w:szCs w:val="22"/>
          <w:lang w:bidi="en-US"/>
        </w:rPr>
        <w:t>Fotocopia simple de los Estados Financieros Auditados de la última gestión fiscal y sellada por Impuestos Nacionales. (Para los proponentes que facturen hasta Bs 1.200.000,00 se aceptará una constancia de presentación de estados financieros y auditoría externa, que reemplazaría al sello de Impuestos Nacionales).</w:t>
      </w:r>
      <w:r w:rsidRPr="00012903">
        <w:rPr>
          <w:rFonts w:ascii="Tahoma" w:hAnsi="Tahoma" w:cs="Tahoma"/>
          <w:color w:val="365F91" w:themeColor="accent1" w:themeShade="BF"/>
          <w:sz w:val="22"/>
          <w:szCs w:val="22"/>
        </w:rPr>
        <w:t xml:space="preserve"> </w:t>
      </w:r>
    </w:p>
    <w:p w14:paraId="64EA1E9D" w14:textId="73DF831F" w:rsidR="006D74E5" w:rsidRPr="007A18BA" w:rsidRDefault="006D74E5" w:rsidP="006D74E5">
      <w:pPr>
        <w:pStyle w:val="Prrafodelista"/>
        <w:widowControl/>
        <w:numPr>
          <w:ilvl w:val="2"/>
          <w:numId w:val="6"/>
        </w:numPr>
        <w:shd w:val="clear" w:color="auto" w:fill="FFFFFF"/>
        <w:adjustRightInd/>
        <w:spacing w:line="240" w:lineRule="auto"/>
        <w:ind w:left="1843" w:hanging="709"/>
        <w:textAlignment w:val="auto"/>
        <w:outlineLvl w:val="2"/>
        <w:rPr>
          <w:rFonts w:ascii="Tahoma" w:hAnsi="Tahoma" w:cs="Tahoma"/>
          <w:color w:val="244061" w:themeColor="accent1" w:themeShade="80"/>
          <w:sz w:val="22"/>
          <w:szCs w:val="22"/>
          <w:lang w:bidi="en-US"/>
        </w:rPr>
      </w:pPr>
      <w:r w:rsidRPr="007A18BA">
        <w:rPr>
          <w:rFonts w:ascii="Tahoma" w:hAnsi="Tahoma" w:cs="Tahoma"/>
          <w:color w:val="244061" w:themeColor="accent1" w:themeShade="80"/>
          <w:sz w:val="22"/>
          <w:szCs w:val="22"/>
          <w:lang w:bidi="en-US"/>
        </w:rPr>
        <w:t xml:space="preserve">Garantía de Seriedad de Propuesta, que puede ser Boleta Bancaria, con las características de renovable, irrevocable, de ejecución inmediata  y </w:t>
      </w:r>
      <w:r w:rsidRPr="007A18BA">
        <w:rPr>
          <w:rFonts w:ascii="Tahoma" w:hAnsi="Tahoma" w:cs="Tahoma"/>
          <w:color w:val="244061" w:themeColor="accent1" w:themeShade="80"/>
          <w:sz w:val="22"/>
          <w:szCs w:val="22"/>
          <w:lang w:bidi="en-US"/>
        </w:rPr>
        <w:lastRenderedPageBreak/>
        <w:t xml:space="preserve">a primer requerimiento a favor de Entel S.A. La garantía debe emitirse por el valor de </w:t>
      </w:r>
      <w:r w:rsidR="00D35E45">
        <w:rPr>
          <w:rFonts w:ascii="Tahoma" w:hAnsi="Tahoma" w:cs="Tahoma"/>
          <w:b/>
          <w:color w:val="244061" w:themeColor="accent1" w:themeShade="80"/>
          <w:sz w:val="22"/>
          <w:szCs w:val="22"/>
          <w:lang w:bidi="en-US"/>
        </w:rPr>
        <w:t>USD. 54.300</w:t>
      </w:r>
      <w:r w:rsidRPr="007A18BA">
        <w:rPr>
          <w:rFonts w:ascii="Tahoma" w:hAnsi="Tahoma" w:cs="Tahoma"/>
          <w:b/>
          <w:color w:val="244061" w:themeColor="accent1" w:themeShade="80"/>
          <w:sz w:val="22"/>
          <w:szCs w:val="22"/>
          <w:lang w:bidi="en-US"/>
        </w:rPr>
        <w:t xml:space="preserve">,00 </w:t>
      </w:r>
      <w:r w:rsidRPr="007A18BA">
        <w:rPr>
          <w:rFonts w:ascii="Tahoma" w:hAnsi="Tahoma" w:cs="Tahoma"/>
          <w:color w:val="244061" w:themeColor="accent1" w:themeShade="80"/>
          <w:sz w:val="22"/>
          <w:szCs w:val="22"/>
          <w:lang w:bidi="en-US"/>
        </w:rPr>
        <w:t>(</w:t>
      </w:r>
      <w:r w:rsidR="00D35E45">
        <w:rPr>
          <w:rFonts w:ascii="Tahoma" w:hAnsi="Tahoma" w:cs="Tahoma"/>
          <w:color w:val="244061" w:themeColor="accent1" w:themeShade="80"/>
          <w:sz w:val="22"/>
          <w:szCs w:val="22"/>
          <w:lang w:bidi="en-US"/>
        </w:rPr>
        <w:t xml:space="preserve">Cincuenta y cuatro mil trescientos </w:t>
      </w:r>
      <w:r w:rsidRPr="007A18BA">
        <w:rPr>
          <w:rFonts w:ascii="Tahoma" w:hAnsi="Tahoma" w:cs="Tahoma"/>
          <w:color w:val="244061" w:themeColor="accent1" w:themeShade="80"/>
          <w:sz w:val="22"/>
          <w:szCs w:val="22"/>
          <w:lang w:bidi="en-US"/>
        </w:rPr>
        <w:t xml:space="preserve"> 00/100 Dólares Americanos) o su equivalente en Bolivianos, con una validez de 120 días calendario a partir de la fecha de presentación de su propuesta. La boleta bancaria debe ser emitida por una institución bancaria y/o financiera legalmente constituida en Bolivia.</w:t>
      </w:r>
    </w:p>
    <w:p w14:paraId="552C5F12"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Declaración de Integridad provista por </w:t>
      </w:r>
      <w:r>
        <w:rPr>
          <w:rFonts w:ascii="Tahoma" w:hAnsi="Tahoma" w:cs="Tahoma"/>
          <w:color w:val="244061" w:themeColor="accent1" w:themeShade="80"/>
          <w:sz w:val="22"/>
          <w:szCs w:val="22"/>
        </w:rPr>
        <w:t xml:space="preserve">ENTEL </w:t>
      </w:r>
      <w:r w:rsidRPr="007A18BA">
        <w:rPr>
          <w:rFonts w:ascii="Tahoma" w:hAnsi="Tahoma" w:cs="Tahoma"/>
          <w:color w:val="244061" w:themeColor="accent1" w:themeShade="80"/>
          <w:sz w:val="22"/>
          <w:szCs w:val="22"/>
        </w:rPr>
        <w:t>S.A. y firmada por  el Representante  Legal   del  proponente. (Anexo N° 2)</w:t>
      </w:r>
    </w:p>
    <w:p w14:paraId="2248118E" w14:textId="77777777" w:rsidR="006D74E5" w:rsidRPr="007A18BA" w:rsidRDefault="006D74E5" w:rsidP="006D74E5">
      <w:pPr>
        <w:pStyle w:val="Prrafodelista"/>
        <w:widowControl/>
        <w:numPr>
          <w:ilvl w:val="2"/>
          <w:numId w:val="6"/>
        </w:numPr>
        <w:adjustRightInd/>
        <w:spacing w:after="240" w:line="240" w:lineRule="auto"/>
        <w:ind w:left="1843"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Periodo de validez de la </w:t>
      </w:r>
      <w:proofErr w:type="gramStart"/>
      <w:r w:rsidRPr="007A18BA">
        <w:rPr>
          <w:rFonts w:ascii="Tahoma" w:hAnsi="Tahoma" w:cs="Tahoma"/>
          <w:color w:val="244061" w:themeColor="accent1" w:themeShade="80"/>
          <w:sz w:val="22"/>
          <w:szCs w:val="22"/>
        </w:rPr>
        <w:t>propuesta</w:t>
      </w:r>
      <w:r w:rsidRPr="007A18BA">
        <w:rPr>
          <w:rFonts w:ascii="Tahoma" w:hAnsi="Tahoma" w:cs="Tahoma"/>
          <w:color w:val="244061" w:themeColor="accent1" w:themeShade="80"/>
          <w:sz w:val="22"/>
          <w:szCs w:val="22"/>
          <w:vertAlign w:val="superscript"/>
        </w:rPr>
        <w:t>(</w:t>
      </w:r>
      <w:proofErr w:type="gramEnd"/>
      <w:r w:rsidRPr="007A18BA">
        <w:rPr>
          <w:rFonts w:ascii="Tahoma" w:hAnsi="Tahoma" w:cs="Tahoma"/>
          <w:color w:val="244061" w:themeColor="accent1" w:themeShade="80"/>
          <w:sz w:val="22"/>
          <w:szCs w:val="22"/>
          <w:vertAlign w:val="superscript"/>
        </w:rPr>
        <w:footnoteReference w:id="1"/>
      </w:r>
      <w:r w:rsidRPr="007A18BA">
        <w:rPr>
          <w:rFonts w:ascii="Tahoma" w:hAnsi="Tahoma" w:cs="Tahoma"/>
          <w:color w:val="244061" w:themeColor="accent1" w:themeShade="80"/>
          <w:sz w:val="22"/>
          <w:szCs w:val="22"/>
          <w:vertAlign w:val="superscript"/>
        </w:rPr>
        <w:t>)</w:t>
      </w:r>
      <w:r w:rsidRPr="007A18BA">
        <w:rPr>
          <w:rFonts w:ascii="Tahoma" w:hAnsi="Tahoma" w:cs="Tahoma"/>
          <w:color w:val="244061" w:themeColor="accent1" w:themeShade="80"/>
          <w:sz w:val="22"/>
          <w:szCs w:val="22"/>
        </w:rPr>
        <w:t xml:space="preserve">, equivalente a noventa (90) días calendario, a partir de la fecha de presentación de la propuesta.  </w:t>
      </w:r>
    </w:p>
    <w:p w14:paraId="41D62A29" w14:textId="090173FB" w:rsidR="006D74E5" w:rsidRPr="00E76F52" w:rsidRDefault="006D74E5" w:rsidP="00E76F52">
      <w:pPr>
        <w:pStyle w:val="Prrafodelista"/>
        <w:widowControl/>
        <w:numPr>
          <w:ilvl w:val="1"/>
          <w:numId w:val="113"/>
        </w:numPr>
        <w:tabs>
          <w:tab w:val="left" w:pos="1134"/>
        </w:tabs>
        <w:adjustRightInd/>
        <w:spacing w:after="240" w:line="240" w:lineRule="auto"/>
        <w:ind w:left="1134" w:hanging="567"/>
        <w:textAlignment w:val="auto"/>
        <w:outlineLvl w:val="2"/>
        <w:rPr>
          <w:rFonts w:ascii="Tahoma" w:hAnsi="Tahoma" w:cs="Tahoma"/>
          <w:color w:val="244061" w:themeColor="accent1" w:themeShade="80"/>
          <w:sz w:val="22"/>
          <w:szCs w:val="22"/>
        </w:rPr>
      </w:pPr>
      <w:r w:rsidRPr="00E76F52">
        <w:rPr>
          <w:rFonts w:ascii="Tahoma" w:hAnsi="Tahoma" w:cs="Tahoma"/>
          <w:b/>
          <w:color w:val="244061" w:themeColor="accent1" w:themeShade="80"/>
          <w:sz w:val="22"/>
          <w:szCs w:val="22"/>
          <w:u w:val="single"/>
        </w:rPr>
        <w:t>Sobre B:</w:t>
      </w:r>
      <w:r w:rsidRPr="00E76F52">
        <w:rPr>
          <w:rFonts w:ascii="Tahoma" w:hAnsi="Tahoma" w:cs="Tahoma"/>
          <w:color w:val="244061" w:themeColor="accent1" w:themeShade="80"/>
          <w:sz w:val="22"/>
          <w:szCs w:val="22"/>
        </w:rPr>
        <w:t xml:space="preserve"> Debe tener la inscripción </w:t>
      </w:r>
      <w:r w:rsidRPr="00E76F52">
        <w:rPr>
          <w:rFonts w:ascii="Tahoma" w:hAnsi="Tahoma" w:cs="Tahoma"/>
          <w:b/>
          <w:color w:val="244061" w:themeColor="accent1" w:themeShade="80"/>
          <w:sz w:val="22"/>
          <w:szCs w:val="22"/>
        </w:rPr>
        <w:t>“PROPUESTA TÉCNICA”</w:t>
      </w:r>
      <w:r w:rsidRPr="00E76F52">
        <w:rPr>
          <w:rFonts w:ascii="Tahoma" w:hAnsi="Tahoma" w:cs="Tahoma"/>
          <w:color w:val="244061" w:themeColor="accent1" w:themeShade="80"/>
          <w:sz w:val="22"/>
          <w:szCs w:val="22"/>
        </w:rPr>
        <w:t xml:space="preserve"> debe incluir todos los requisitos y disposiciones solicitadas en las Especificaciones Técnicas (Parte II) y no debe contener precios totales, parciales o referenciales de ningún tipo. Asimismo, no debe incluir más de una oferta o solución distinta a la requerida por ENTEL S.A.,</w:t>
      </w:r>
      <w:r w:rsidRPr="00E76F52">
        <w:rPr>
          <w:rFonts w:ascii="Tahoma" w:hAnsi="Tahoma" w:cs="Tahoma"/>
          <w:color w:val="244061" w:themeColor="accent1" w:themeShade="80"/>
          <w:sz w:val="22"/>
          <w:szCs w:val="22"/>
          <w:lang w:bidi="en-US"/>
        </w:rPr>
        <w:t xml:space="preserve"> la totalidad de la documentación presentada debe encontrarse foliada, caso contrario la empresa proponente quedará inhabilitada.</w:t>
      </w:r>
    </w:p>
    <w:p w14:paraId="501C3BDD" w14:textId="77777777" w:rsidR="006D74E5" w:rsidRPr="007A18BA" w:rsidRDefault="006D74E5" w:rsidP="00E76F52">
      <w:pPr>
        <w:widowControl/>
        <w:numPr>
          <w:ilvl w:val="1"/>
          <w:numId w:val="113"/>
        </w:numPr>
        <w:tabs>
          <w:tab w:val="left" w:pos="1134"/>
        </w:tabs>
        <w:adjustRightInd/>
        <w:spacing w:after="240" w:line="240" w:lineRule="auto"/>
        <w:ind w:left="1276"/>
        <w:textAlignment w:val="auto"/>
        <w:outlineLvl w:val="2"/>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Sobre C:</w:t>
      </w:r>
      <w:r w:rsidRPr="007A18BA">
        <w:rPr>
          <w:rFonts w:ascii="Tahoma" w:hAnsi="Tahoma" w:cs="Tahoma"/>
          <w:color w:val="244061" w:themeColor="accent1" w:themeShade="80"/>
          <w:sz w:val="22"/>
          <w:szCs w:val="22"/>
        </w:rPr>
        <w:t xml:space="preserve"> Debe tener la inscripción </w:t>
      </w:r>
      <w:r w:rsidRPr="007A18BA">
        <w:rPr>
          <w:rFonts w:ascii="Tahoma" w:hAnsi="Tahoma" w:cs="Tahoma"/>
          <w:b/>
          <w:color w:val="244061" w:themeColor="accent1" w:themeShade="80"/>
          <w:sz w:val="22"/>
          <w:szCs w:val="22"/>
        </w:rPr>
        <w:t>“PROPUESTA ECONÓMICA</w:t>
      </w:r>
      <w:r w:rsidRPr="007A18BA">
        <w:rPr>
          <w:rFonts w:ascii="Tahoma" w:hAnsi="Tahoma" w:cs="Tahoma"/>
          <w:color w:val="244061" w:themeColor="accent1" w:themeShade="80"/>
          <w:sz w:val="22"/>
          <w:szCs w:val="22"/>
        </w:rPr>
        <w:t xml:space="preserve">” y debe presentar un resumen global y el </w:t>
      </w:r>
      <w:r w:rsidRPr="007A18BA">
        <w:rPr>
          <w:rFonts w:ascii="Tahoma" w:hAnsi="Tahoma" w:cs="Tahoma"/>
          <w:b/>
          <w:color w:val="244061" w:themeColor="accent1" w:themeShade="80"/>
          <w:sz w:val="22"/>
          <w:szCs w:val="22"/>
        </w:rPr>
        <w:t>desglose de los ítems</w:t>
      </w:r>
      <w:r w:rsidRPr="007A18BA">
        <w:rPr>
          <w:rFonts w:ascii="Tahoma" w:hAnsi="Tahoma" w:cs="Tahoma"/>
          <w:color w:val="244061" w:themeColor="accent1" w:themeShade="80"/>
          <w:sz w:val="22"/>
          <w:szCs w:val="22"/>
        </w:rPr>
        <w:t>, en concordancia con la propuesta técnica, además de indicar los montos en numeral y literal,</w:t>
      </w:r>
      <w:r w:rsidRPr="007A18BA">
        <w:rPr>
          <w:rFonts w:ascii="Tahoma" w:hAnsi="Tahoma" w:cs="Tahoma"/>
          <w:color w:val="244061" w:themeColor="accent1" w:themeShade="80"/>
          <w:sz w:val="22"/>
          <w:szCs w:val="22"/>
          <w:lang w:bidi="en-US"/>
        </w:rPr>
        <w:t xml:space="preserve"> la totalidad de la documentación presentada debe encontrarse foliada, caso contrario la empresa proponente quedará inhabilitada</w:t>
      </w:r>
      <w:r w:rsidRPr="007A18BA">
        <w:rPr>
          <w:rFonts w:ascii="Tahoma" w:hAnsi="Tahoma" w:cs="Tahoma"/>
          <w:color w:val="244061" w:themeColor="accent1" w:themeShade="80"/>
          <w:sz w:val="22"/>
          <w:szCs w:val="22"/>
        </w:rPr>
        <w:t>.</w:t>
      </w:r>
    </w:p>
    <w:p w14:paraId="6631665F" w14:textId="77777777" w:rsidR="006D74E5" w:rsidRPr="007A18BA" w:rsidRDefault="006D74E5" w:rsidP="006D74E5">
      <w:pPr>
        <w:pStyle w:val="ww-textoindependiente2"/>
        <w:spacing w:after="240" w:line="240" w:lineRule="auto"/>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7A18BA">
        <w:rPr>
          <w:rFonts w:ascii="Tahoma" w:hAnsi="Tahoma" w:cs="Tahoma"/>
          <w:b/>
          <w:color w:val="244061" w:themeColor="accent1" w:themeShade="80"/>
          <w:sz w:val="22"/>
          <w:szCs w:val="22"/>
          <w:lang w:val="es-ES"/>
        </w:rPr>
        <w:t>incluir los impuestos de ley</w:t>
      </w:r>
      <w:r w:rsidRPr="007A18BA">
        <w:rPr>
          <w:rFonts w:ascii="Tahoma" w:hAnsi="Tahoma" w:cs="Tahoma"/>
          <w:color w:val="244061" w:themeColor="accent1" w:themeShade="80"/>
          <w:sz w:val="22"/>
          <w:szCs w:val="22"/>
          <w:lang w:val="es-ES"/>
        </w:rPr>
        <w:t>.</w:t>
      </w:r>
    </w:p>
    <w:p w14:paraId="10314998" w14:textId="77777777" w:rsidR="006D74E5" w:rsidRPr="007A18BA" w:rsidRDefault="006D74E5" w:rsidP="006D74E5">
      <w:pPr>
        <w:pStyle w:val="ww-textoindependiente2"/>
        <w:spacing w:after="240" w:line="240" w:lineRule="auto"/>
        <w:ind w:left="113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 xml:space="preserve">El proponente puede presentar toda consideración de índole económico-financiera que considere útil y apropiada para la evaluación de su propuesta. </w:t>
      </w:r>
    </w:p>
    <w:p w14:paraId="4DE10217" w14:textId="77777777" w:rsidR="006D74E5" w:rsidRPr="007A18BA" w:rsidRDefault="006D74E5" w:rsidP="006D74E5">
      <w:pPr>
        <w:pStyle w:val="ww-textoindependiente2"/>
        <w:spacing w:after="240" w:line="240" w:lineRule="auto"/>
        <w:ind w:left="113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 xml:space="preserve">En caso de discrepancia entre un precio unitario y el total se considera el precio menor como el correcto. </w:t>
      </w:r>
    </w:p>
    <w:p w14:paraId="4C1A1D32" w14:textId="77777777" w:rsidR="006D74E5" w:rsidRPr="007A18BA" w:rsidRDefault="006D74E5" w:rsidP="006D74E5">
      <w:pPr>
        <w:pStyle w:val="ww-textoindependiente2"/>
        <w:spacing w:after="240" w:line="240" w:lineRule="auto"/>
        <w:ind w:left="1134"/>
        <w:rPr>
          <w:rFonts w:ascii="Tahoma" w:hAnsi="Tahoma" w:cs="Tahoma"/>
          <w:b/>
          <w:color w:val="244061" w:themeColor="accent1" w:themeShade="80"/>
          <w:sz w:val="22"/>
          <w:szCs w:val="22"/>
          <w:lang w:val="es-ES"/>
        </w:rPr>
      </w:pPr>
      <w:r w:rsidRPr="007A18BA">
        <w:rPr>
          <w:rFonts w:ascii="Tahoma" w:hAnsi="Tahoma" w:cs="Tahoma"/>
          <w:b/>
          <w:color w:val="244061" w:themeColor="accent1" w:themeShade="80"/>
          <w:sz w:val="22"/>
          <w:szCs w:val="22"/>
          <w:lang w:val="es-ES"/>
        </w:rPr>
        <w:t>La omisión de cualquier ítem que corresponda a la Propuesta Económica, da lugar a la desestimación de la oferta.</w:t>
      </w:r>
    </w:p>
    <w:p w14:paraId="20DEF623" w14:textId="77777777" w:rsidR="006D74E5" w:rsidRPr="007A18BA" w:rsidRDefault="006D74E5" w:rsidP="006D74E5">
      <w:pPr>
        <w:pStyle w:val="ww-textoindependiente2"/>
        <w:spacing w:after="240" w:line="240" w:lineRule="auto"/>
        <w:ind w:left="113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En caso de ser necesario, ENTEL S.A. puede solicitar al proponente una mayor desagregación de los precios, quien está en la obligación de suministrar oportunamente toda la información requerida.</w:t>
      </w:r>
    </w:p>
    <w:p w14:paraId="24955091" w14:textId="77777777" w:rsidR="006D74E5" w:rsidRPr="007A18BA" w:rsidRDefault="006D74E5" w:rsidP="00E76F52">
      <w:pPr>
        <w:widowControl/>
        <w:numPr>
          <w:ilvl w:val="0"/>
          <w:numId w:val="113"/>
        </w:numPr>
        <w:adjustRightInd/>
        <w:spacing w:after="240" w:line="240" w:lineRule="auto"/>
        <w:ind w:left="567" w:hanging="567"/>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lastRenderedPageBreak/>
        <w:t>Garantías Requeridas</w:t>
      </w:r>
    </w:p>
    <w:p w14:paraId="0F4098D4" w14:textId="77777777" w:rsidR="006D74E5" w:rsidRPr="007A18BA" w:rsidRDefault="006D74E5" w:rsidP="006D74E5">
      <w:pPr>
        <w:pStyle w:val="ww-textoindependiente2"/>
        <w:spacing w:after="240" w:line="240" w:lineRule="auto"/>
        <w:ind w:left="567"/>
        <w:rPr>
          <w:rFonts w:ascii="Tahoma" w:hAnsi="Tahoma" w:cs="Tahoma"/>
          <w:i/>
          <w:color w:val="244061" w:themeColor="accent1" w:themeShade="80"/>
          <w:sz w:val="22"/>
          <w:szCs w:val="22"/>
          <w:lang w:val="es-ES" w:eastAsia="es-ES"/>
        </w:rPr>
      </w:pPr>
      <w:r w:rsidRPr="007A18BA">
        <w:rPr>
          <w:rFonts w:ascii="Tahoma" w:hAnsi="Tahoma" w:cs="Tahoma"/>
          <w:color w:val="244061" w:themeColor="accent1" w:themeShade="80"/>
          <w:sz w:val="22"/>
          <w:szCs w:val="22"/>
          <w:lang w:val="es-ES" w:eastAsia="es-ES"/>
        </w:rPr>
        <w:t>La empresa adjudicada debe presentar la siguiente garantía</w:t>
      </w:r>
      <w:r w:rsidRPr="007A18BA">
        <w:rPr>
          <w:rFonts w:ascii="Tahoma" w:hAnsi="Tahoma" w:cs="Tahoma"/>
          <w:i/>
          <w:color w:val="244061" w:themeColor="accent1" w:themeShade="80"/>
          <w:sz w:val="22"/>
          <w:szCs w:val="22"/>
          <w:lang w:val="es-ES" w:eastAsia="es-ES"/>
        </w:rPr>
        <w:t xml:space="preserve">. </w:t>
      </w:r>
    </w:p>
    <w:p w14:paraId="3C33C1CD" w14:textId="77777777" w:rsidR="006D74E5" w:rsidRDefault="006D74E5" w:rsidP="006D74E5">
      <w:pPr>
        <w:pStyle w:val="ww-textoindependiente2"/>
        <w:widowControl/>
        <w:numPr>
          <w:ilvl w:val="0"/>
          <w:numId w:val="91"/>
        </w:numPr>
        <w:adjustRightInd/>
        <w:spacing w:after="240" w:line="240" w:lineRule="auto"/>
        <w:textAlignment w:val="auto"/>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Garantía de Cumplimiento de Contrato (Boleta Bancaria) equivalente al 10% del monto adjudicado con las características de renovable, irrevocable, de ejecución inmediata y a primer requerimiento a favor de Entel S.A. La vigencia de la garantía debe ser computable a partir de la fecha de entrega de documentación para la elaboración de contrato, misma que deberá contemplar una vigencia de un año. El proveedor adjudicado deberá renovar la garantía para el segundo año de servicio, con una anticipación de 30 días calendario a la finalización del primer año de servicio. La vigencia de la boleta de garantía que cubra el segundo año de servicio deberá contar con una cobertura mínima de 60 días calendario adicionales a la fecha de recepción del servicio</w:t>
      </w:r>
      <w:r>
        <w:rPr>
          <w:rFonts w:ascii="Tahoma" w:hAnsi="Tahoma" w:cs="Tahoma"/>
          <w:color w:val="244061" w:themeColor="accent1" w:themeShade="80"/>
          <w:sz w:val="22"/>
          <w:szCs w:val="22"/>
          <w:lang w:val="es-ES"/>
        </w:rPr>
        <w:t>.</w:t>
      </w:r>
    </w:p>
    <w:p w14:paraId="289EA593" w14:textId="77777777" w:rsidR="006D74E5" w:rsidRPr="007A18BA" w:rsidRDefault="006D74E5" w:rsidP="006D74E5">
      <w:pPr>
        <w:pStyle w:val="ww-textoindependiente2"/>
        <w:spacing w:after="240" w:line="240" w:lineRule="auto"/>
        <w:ind w:left="1418"/>
        <w:rPr>
          <w:rFonts w:ascii="Tahoma" w:hAnsi="Tahoma" w:cs="Tahoma"/>
          <w:color w:val="244061" w:themeColor="accent1" w:themeShade="80"/>
          <w:sz w:val="22"/>
          <w:szCs w:val="22"/>
          <w:lang w:val="es-ES"/>
        </w:rPr>
      </w:pPr>
      <w:r w:rsidRPr="00D16AE5">
        <w:rPr>
          <w:rFonts w:ascii="Tahoma" w:hAnsi="Tahoma" w:cs="Tahoma"/>
          <w:color w:val="244061" w:themeColor="accent1" w:themeShade="80"/>
          <w:sz w:val="22"/>
          <w:szCs w:val="22"/>
          <w:lang w:val="es-ES"/>
        </w:rPr>
        <w:t xml:space="preserve">La boleta </w:t>
      </w:r>
      <w:r>
        <w:rPr>
          <w:rFonts w:ascii="Tahoma" w:hAnsi="Tahoma" w:cs="Tahoma"/>
          <w:color w:val="244061" w:themeColor="accent1" w:themeShade="80"/>
          <w:sz w:val="22"/>
          <w:szCs w:val="22"/>
          <w:lang w:val="es-ES"/>
        </w:rPr>
        <w:t xml:space="preserve">de </w:t>
      </w:r>
      <w:r w:rsidRPr="00D16AE5">
        <w:rPr>
          <w:rFonts w:ascii="Tahoma" w:hAnsi="Tahoma" w:cs="Tahoma"/>
          <w:color w:val="244061" w:themeColor="accent1" w:themeShade="80"/>
          <w:sz w:val="22"/>
          <w:szCs w:val="22"/>
          <w:lang w:val="es-ES"/>
        </w:rPr>
        <w:t>garantía deberá ser emitida por una institución financiera legalmente constituida en Bolivia regulada por la Autoridad de Supervisión del Sistema Financiero (ASFI).</w:t>
      </w:r>
    </w:p>
    <w:p w14:paraId="6942B28B" w14:textId="77777777" w:rsidR="006D74E5" w:rsidRPr="007A18BA" w:rsidRDefault="006D74E5" w:rsidP="006D74E5">
      <w:pPr>
        <w:pStyle w:val="ww-textoindependiente2"/>
        <w:widowControl/>
        <w:numPr>
          <w:ilvl w:val="0"/>
          <w:numId w:val="91"/>
        </w:numPr>
        <w:adjustRightInd/>
        <w:spacing w:after="240" w:line="240" w:lineRule="auto"/>
        <w:textAlignment w:val="auto"/>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Póliza de seguro de responsabilidad civil anual vigente.</w:t>
      </w:r>
    </w:p>
    <w:p w14:paraId="3EC87CE7" w14:textId="77777777" w:rsidR="006D74E5" w:rsidRPr="007A18BA" w:rsidRDefault="006D74E5" w:rsidP="006D74E5">
      <w:pPr>
        <w:pStyle w:val="ww-textoindependiente2"/>
        <w:widowControl/>
        <w:numPr>
          <w:ilvl w:val="0"/>
          <w:numId w:val="91"/>
        </w:numPr>
        <w:adjustRightInd/>
        <w:spacing w:after="240" w:line="240" w:lineRule="auto"/>
        <w:textAlignment w:val="auto"/>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BO"/>
        </w:rPr>
        <w:t>Pól</w:t>
      </w:r>
      <w:r>
        <w:rPr>
          <w:rFonts w:ascii="Tahoma" w:hAnsi="Tahoma" w:cs="Tahoma"/>
          <w:color w:val="244061" w:themeColor="accent1" w:themeShade="80"/>
          <w:sz w:val="22"/>
          <w:szCs w:val="22"/>
          <w:lang w:val="es-BO"/>
        </w:rPr>
        <w:t>iza de seguro contra accidentes vigente</w:t>
      </w:r>
      <w:r w:rsidRPr="007A18BA">
        <w:rPr>
          <w:rFonts w:ascii="Tahoma" w:hAnsi="Tahoma" w:cs="Tahoma"/>
          <w:color w:val="244061" w:themeColor="accent1" w:themeShade="80"/>
          <w:sz w:val="22"/>
          <w:szCs w:val="22"/>
          <w:lang w:val="es-BO"/>
        </w:rPr>
        <w:t xml:space="preserve">, cabe aclarar que cualquier evento que exista de </w:t>
      </w:r>
      <w:r>
        <w:rPr>
          <w:rFonts w:ascii="Tahoma" w:hAnsi="Tahoma" w:cs="Tahoma"/>
          <w:color w:val="244061" w:themeColor="accent1" w:themeShade="80"/>
          <w:sz w:val="22"/>
          <w:szCs w:val="22"/>
          <w:lang w:val="es-BO"/>
        </w:rPr>
        <w:t>a</w:t>
      </w:r>
      <w:r w:rsidRPr="007A18BA">
        <w:rPr>
          <w:rFonts w:ascii="Tahoma" w:hAnsi="Tahoma" w:cs="Tahoma"/>
          <w:color w:val="244061" w:themeColor="accent1" w:themeShade="80"/>
          <w:sz w:val="22"/>
          <w:szCs w:val="22"/>
          <w:lang w:val="es-BO"/>
        </w:rPr>
        <w:t xml:space="preserve">ccidentes </w:t>
      </w:r>
      <w:r>
        <w:rPr>
          <w:rFonts w:ascii="Tahoma" w:hAnsi="Tahoma" w:cs="Tahoma"/>
          <w:color w:val="244061" w:themeColor="accent1" w:themeShade="80"/>
          <w:sz w:val="22"/>
          <w:szCs w:val="22"/>
          <w:lang w:val="es-BO"/>
        </w:rPr>
        <w:t>del</w:t>
      </w:r>
      <w:r w:rsidRPr="007A18BA">
        <w:rPr>
          <w:rFonts w:ascii="Tahoma" w:hAnsi="Tahoma" w:cs="Tahoma"/>
          <w:color w:val="244061" w:themeColor="accent1" w:themeShade="80"/>
          <w:sz w:val="22"/>
          <w:szCs w:val="22"/>
          <w:lang w:val="es-BO"/>
        </w:rPr>
        <w:t xml:space="preserve"> personal del proveedor adjudicado es netamente su responsabilidad.</w:t>
      </w:r>
    </w:p>
    <w:p w14:paraId="56BD410A" w14:textId="77777777" w:rsidR="006D74E5" w:rsidRPr="007A18BA" w:rsidRDefault="006D74E5" w:rsidP="006D74E5">
      <w:pPr>
        <w:pStyle w:val="ww-textoindependiente2"/>
        <w:widowControl/>
        <w:numPr>
          <w:ilvl w:val="0"/>
          <w:numId w:val="91"/>
        </w:numPr>
        <w:adjustRightInd/>
        <w:spacing w:after="240" w:line="240" w:lineRule="auto"/>
        <w:textAlignment w:val="auto"/>
        <w:rPr>
          <w:rFonts w:ascii="Tahoma" w:hAnsi="Tahoma" w:cs="Tahoma"/>
          <w:color w:val="244061" w:themeColor="accent1" w:themeShade="80"/>
          <w:sz w:val="22"/>
          <w:szCs w:val="22"/>
          <w:lang w:val="es-ES"/>
        </w:rPr>
      </w:pPr>
      <w:r w:rsidRPr="00D16AE5">
        <w:rPr>
          <w:rFonts w:ascii="Tahoma" w:hAnsi="Tahoma" w:cs="Tahoma"/>
          <w:color w:val="244061" w:themeColor="accent1" w:themeShade="80"/>
          <w:sz w:val="22"/>
          <w:szCs w:val="22"/>
          <w:lang w:val="es-ES"/>
        </w:rPr>
        <w:t>La</w:t>
      </w:r>
      <w:r>
        <w:rPr>
          <w:rFonts w:ascii="Tahoma" w:hAnsi="Tahoma" w:cs="Tahoma"/>
          <w:color w:val="244061" w:themeColor="accent1" w:themeShade="80"/>
          <w:sz w:val="22"/>
          <w:szCs w:val="22"/>
          <w:lang w:val="es-ES"/>
        </w:rPr>
        <w:t>s pólizas</w:t>
      </w:r>
      <w:r w:rsidRPr="00D16AE5">
        <w:rPr>
          <w:rFonts w:ascii="Tahoma" w:hAnsi="Tahoma" w:cs="Tahoma"/>
          <w:color w:val="244061" w:themeColor="accent1" w:themeShade="80"/>
          <w:sz w:val="22"/>
          <w:szCs w:val="22"/>
          <w:lang w:val="es-ES"/>
        </w:rPr>
        <w:t xml:space="preserve"> </w:t>
      </w:r>
      <w:r>
        <w:rPr>
          <w:rFonts w:ascii="Tahoma" w:hAnsi="Tahoma" w:cs="Tahoma"/>
          <w:color w:val="244061" w:themeColor="accent1" w:themeShade="80"/>
          <w:sz w:val="22"/>
          <w:szCs w:val="22"/>
          <w:lang w:val="es-ES"/>
        </w:rPr>
        <w:t>deberán</w:t>
      </w:r>
      <w:r w:rsidRPr="00D16AE5">
        <w:rPr>
          <w:rFonts w:ascii="Tahoma" w:hAnsi="Tahoma" w:cs="Tahoma"/>
          <w:color w:val="244061" w:themeColor="accent1" w:themeShade="80"/>
          <w:sz w:val="22"/>
          <w:szCs w:val="22"/>
          <w:lang w:val="es-ES"/>
        </w:rPr>
        <w:t xml:space="preserve"> ser emitida</w:t>
      </w:r>
      <w:r>
        <w:rPr>
          <w:rFonts w:ascii="Tahoma" w:hAnsi="Tahoma" w:cs="Tahoma"/>
          <w:color w:val="244061" w:themeColor="accent1" w:themeShade="80"/>
          <w:sz w:val="22"/>
          <w:szCs w:val="22"/>
          <w:lang w:val="es-ES"/>
        </w:rPr>
        <w:t>s</w:t>
      </w:r>
      <w:r w:rsidRPr="00D16AE5">
        <w:rPr>
          <w:rFonts w:ascii="Tahoma" w:hAnsi="Tahoma" w:cs="Tahoma"/>
          <w:color w:val="244061" w:themeColor="accent1" w:themeShade="80"/>
          <w:sz w:val="22"/>
          <w:szCs w:val="22"/>
          <w:lang w:val="es-ES"/>
        </w:rPr>
        <w:t xml:space="preserve"> por una </w:t>
      </w:r>
      <w:r>
        <w:rPr>
          <w:rFonts w:ascii="Tahoma" w:hAnsi="Tahoma" w:cs="Tahoma"/>
          <w:color w:val="244061" w:themeColor="accent1" w:themeShade="80"/>
          <w:sz w:val="22"/>
          <w:szCs w:val="22"/>
          <w:lang w:val="es-ES"/>
        </w:rPr>
        <w:t>compañía de seguros</w:t>
      </w:r>
      <w:r w:rsidRPr="00D16AE5">
        <w:rPr>
          <w:rFonts w:ascii="Tahoma" w:hAnsi="Tahoma" w:cs="Tahoma"/>
          <w:color w:val="244061" w:themeColor="accent1" w:themeShade="80"/>
          <w:sz w:val="22"/>
          <w:szCs w:val="22"/>
          <w:lang w:val="es-ES"/>
        </w:rPr>
        <w:t xml:space="preserve"> legalmente constituida en Bolivia regulada por la Autoridad de </w:t>
      </w:r>
      <w:r>
        <w:rPr>
          <w:rFonts w:ascii="Tahoma" w:hAnsi="Tahoma" w:cs="Tahoma"/>
          <w:color w:val="244061" w:themeColor="accent1" w:themeShade="80"/>
          <w:sz w:val="22"/>
          <w:szCs w:val="22"/>
          <w:lang w:val="es-ES"/>
        </w:rPr>
        <w:t>Fiscalización y Control de Pensiones y Seguros (APS).</w:t>
      </w:r>
    </w:p>
    <w:p w14:paraId="3575083B" w14:textId="77777777" w:rsidR="006D74E5" w:rsidRDefault="006D74E5" w:rsidP="006D74E5">
      <w:pPr>
        <w:pStyle w:val="ww-textoindependiente2"/>
        <w:spacing w:line="240" w:lineRule="auto"/>
        <w:ind w:left="993"/>
        <w:rPr>
          <w:rFonts w:ascii="Tahoma" w:hAnsi="Tahoma" w:cs="Tahoma"/>
          <w:color w:val="244061" w:themeColor="accent1" w:themeShade="80"/>
          <w:sz w:val="22"/>
          <w:szCs w:val="22"/>
          <w:lang w:val="es-BO" w:bidi="en-US"/>
        </w:rPr>
      </w:pPr>
    </w:p>
    <w:p w14:paraId="01186EF8" w14:textId="77777777" w:rsidR="006D74E5" w:rsidRPr="007A18BA" w:rsidRDefault="006D74E5" w:rsidP="00E76F52">
      <w:pPr>
        <w:widowControl/>
        <w:numPr>
          <w:ilvl w:val="0"/>
          <w:numId w:val="113"/>
        </w:numPr>
        <w:adjustRightInd/>
        <w:spacing w:after="240" w:line="240" w:lineRule="auto"/>
        <w:ind w:left="567" w:hanging="567"/>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Apertura de sobres</w:t>
      </w:r>
    </w:p>
    <w:p w14:paraId="2165D405" w14:textId="4AE354E2" w:rsidR="006D74E5" w:rsidRPr="007A18BA" w:rsidRDefault="006D74E5" w:rsidP="006D74E5">
      <w:pPr>
        <w:pStyle w:val="ww-textoindependiente2"/>
        <w:spacing w:after="240" w:line="240" w:lineRule="auto"/>
        <w:ind w:left="64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Se realizará simultáneamente la apertura de los sobres A y B bajo las condiciones</w:t>
      </w:r>
      <w:r w:rsidR="004A7B24">
        <w:rPr>
          <w:rFonts w:ascii="Tahoma" w:hAnsi="Tahoma" w:cs="Tahoma"/>
          <w:color w:val="244061" w:themeColor="accent1" w:themeShade="80"/>
          <w:sz w:val="22"/>
          <w:szCs w:val="22"/>
          <w:lang w:val="es-ES"/>
        </w:rPr>
        <w:t xml:space="preserve"> establecidas en los numerales 6</w:t>
      </w:r>
      <w:r w:rsidRPr="007A18BA">
        <w:rPr>
          <w:rFonts w:ascii="Tahoma" w:hAnsi="Tahoma" w:cs="Tahoma"/>
          <w:color w:val="244061" w:themeColor="accent1" w:themeShade="80"/>
          <w:sz w:val="22"/>
          <w:szCs w:val="22"/>
          <w:lang w:val="es-ES"/>
        </w:rPr>
        <w:t>.1</w:t>
      </w:r>
      <w:r w:rsidR="004A7B24">
        <w:rPr>
          <w:rFonts w:ascii="Tahoma" w:hAnsi="Tahoma" w:cs="Tahoma"/>
          <w:color w:val="244061" w:themeColor="accent1" w:themeShade="80"/>
          <w:sz w:val="22"/>
          <w:szCs w:val="22"/>
          <w:lang w:val="es-ES"/>
        </w:rPr>
        <w:t xml:space="preserve"> y 6</w:t>
      </w:r>
      <w:r w:rsidRPr="007A18BA">
        <w:rPr>
          <w:rFonts w:ascii="Tahoma" w:hAnsi="Tahoma" w:cs="Tahoma"/>
          <w:color w:val="244061" w:themeColor="accent1" w:themeShade="80"/>
          <w:sz w:val="22"/>
          <w:szCs w:val="22"/>
          <w:lang w:val="es-ES"/>
        </w:rPr>
        <w:t xml:space="preserve">.2  </w:t>
      </w:r>
    </w:p>
    <w:p w14:paraId="5A8398EF" w14:textId="77777777" w:rsidR="006D74E5" w:rsidRPr="007A18BA" w:rsidRDefault="006D74E5" w:rsidP="006D74E5">
      <w:pPr>
        <w:pStyle w:val="ww-textoindependiente2"/>
        <w:spacing w:after="240" w:line="240" w:lineRule="auto"/>
        <w:ind w:left="64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BO"/>
        </w:rPr>
        <w:t>En acto público el asesor legal procede a la revisión de los documentos administrativos (sobre A) de todos los oferentes y realiza la habilitación o inhabilitación de los oferentes que no cumplan con lo solicitado en el sobre A. Acto seguido s</w:t>
      </w:r>
      <w:proofErr w:type="spellStart"/>
      <w:r w:rsidRPr="007A18BA">
        <w:rPr>
          <w:rFonts w:ascii="Tahoma" w:hAnsi="Tahoma" w:cs="Tahoma"/>
          <w:color w:val="244061" w:themeColor="accent1" w:themeShade="80"/>
          <w:sz w:val="22"/>
          <w:szCs w:val="22"/>
          <w:lang w:val="es-ES"/>
        </w:rPr>
        <w:t>e</w:t>
      </w:r>
      <w:proofErr w:type="spellEnd"/>
      <w:r w:rsidRPr="007A18BA">
        <w:rPr>
          <w:rFonts w:ascii="Tahoma" w:hAnsi="Tahoma" w:cs="Tahoma"/>
          <w:color w:val="244061" w:themeColor="accent1" w:themeShade="80"/>
          <w:sz w:val="22"/>
          <w:szCs w:val="22"/>
          <w:lang w:val="es-ES"/>
        </w:rPr>
        <w:t xml:space="preserve"> procede a la apertura de los sobres B de los oferentes habilitados en el sobre A.</w:t>
      </w:r>
    </w:p>
    <w:p w14:paraId="058EFB5B" w14:textId="65046AA5" w:rsidR="006D74E5" w:rsidRPr="007A18BA" w:rsidRDefault="006D74E5" w:rsidP="006D74E5">
      <w:pPr>
        <w:pStyle w:val="ww-textoindependiente2"/>
        <w:spacing w:after="240" w:line="240" w:lineRule="auto"/>
        <w:ind w:left="644"/>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En forma interna, posterior la apertura de los sobres A y B se procede a la apertura de los sobres C de los oferentes habilitados en el sobre A y B, bajo las condiciones establ</w:t>
      </w:r>
      <w:r w:rsidR="004A7B24">
        <w:rPr>
          <w:rFonts w:ascii="Tahoma" w:hAnsi="Tahoma" w:cs="Tahoma"/>
          <w:color w:val="244061" w:themeColor="accent1" w:themeShade="80"/>
          <w:sz w:val="22"/>
          <w:szCs w:val="22"/>
          <w:lang w:val="es-ES"/>
        </w:rPr>
        <w:t>ecidas en el numeral 6</w:t>
      </w:r>
      <w:r w:rsidRPr="007A18BA">
        <w:rPr>
          <w:rFonts w:ascii="Tahoma" w:hAnsi="Tahoma" w:cs="Tahoma"/>
          <w:color w:val="244061" w:themeColor="accent1" w:themeShade="80"/>
          <w:sz w:val="22"/>
          <w:szCs w:val="22"/>
          <w:lang w:val="es-ES"/>
        </w:rPr>
        <w:t>.3.</w:t>
      </w:r>
    </w:p>
    <w:p w14:paraId="594D8ADA" w14:textId="77777777" w:rsidR="006D74E5" w:rsidRPr="007A18BA" w:rsidRDefault="006D74E5" w:rsidP="006D74E5">
      <w:pPr>
        <w:pStyle w:val="Prrafodelista"/>
        <w:ind w:left="585"/>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Las ofertas presentadas permanecerán en custodia de ENTEL S.A., no pudiendo los proponentes solicitar la devolución de los sobres independientemente de su </w:t>
      </w:r>
      <w:r w:rsidRPr="007A18BA">
        <w:rPr>
          <w:rFonts w:ascii="Tahoma" w:hAnsi="Tahoma" w:cs="Tahoma"/>
          <w:color w:val="244061" w:themeColor="accent1" w:themeShade="80"/>
          <w:sz w:val="22"/>
          <w:szCs w:val="22"/>
        </w:rPr>
        <w:lastRenderedPageBreak/>
        <w:t>habilitación o no.</w:t>
      </w:r>
    </w:p>
    <w:p w14:paraId="0ED4C143" w14:textId="77777777" w:rsidR="006D74E5" w:rsidRPr="007A18BA" w:rsidRDefault="006D74E5" w:rsidP="00E76F52">
      <w:pPr>
        <w:widowControl/>
        <w:numPr>
          <w:ilvl w:val="0"/>
          <w:numId w:val="113"/>
        </w:numPr>
        <w:adjustRightInd/>
        <w:spacing w:after="240" w:line="240" w:lineRule="auto"/>
        <w:ind w:left="567" w:hanging="567"/>
        <w:textAlignment w:val="auto"/>
        <w:rPr>
          <w:rFonts w:ascii="Tahoma" w:hAnsi="Tahoma" w:cs="Tahoma"/>
          <w:b/>
          <w:color w:val="244061" w:themeColor="accent1" w:themeShade="80"/>
          <w:sz w:val="22"/>
          <w:szCs w:val="22"/>
        </w:rPr>
      </w:pPr>
      <w:bookmarkStart w:id="8" w:name="_Toc305051190"/>
      <w:r w:rsidRPr="007A18BA">
        <w:rPr>
          <w:rFonts w:ascii="Tahoma" w:hAnsi="Tahoma" w:cs="Tahoma"/>
          <w:b/>
          <w:color w:val="244061" w:themeColor="accent1" w:themeShade="80"/>
          <w:sz w:val="22"/>
          <w:szCs w:val="22"/>
        </w:rPr>
        <w:t>Evaluación y Calificación de las Ofertas</w:t>
      </w:r>
      <w:bookmarkEnd w:id="8"/>
    </w:p>
    <w:p w14:paraId="1306E8AE" w14:textId="77777777" w:rsidR="006D74E5" w:rsidRPr="007A18BA" w:rsidRDefault="006D74E5" w:rsidP="006D74E5">
      <w:pPr>
        <w:pStyle w:val="ww-textoindependiente2"/>
        <w:spacing w:after="240" w:line="240" w:lineRule="auto"/>
        <w:ind w:left="567"/>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 xml:space="preserve">La evaluación y calificación de las ofertas estará a cargo de la Comisión de Calificación conformada por funcionarios de ENTEL S.A., siendo nominada con anterioridad a la apertura de sobres.  </w:t>
      </w:r>
    </w:p>
    <w:p w14:paraId="0B191DAD" w14:textId="77777777" w:rsidR="006D74E5" w:rsidRPr="007A18BA" w:rsidRDefault="006D74E5" w:rsidP="006D74E5">
      <w:pPr>
        <w:pStyle w:val="ww-textoindependiente2"/>
        <w:spacing w:after="240" w:line="240" w:lineRule="auto"/>
        <w:ind w:left="567"/>
        <w:rPr>
          <w:rFonts w:ascii="Tahoma" w:hAnsi="Tahoma" w:cs="Tahoma"/>
          <w:color w:val="244061" w:themeColor="accent1" w:themeShade="80"/>
          <w:sz w:val="22"/>
          <w:szCs w:val="22"/>
          <w:lang w:val="es-ES"/>
        </w:rPr>
      </w:pPr>
      <w:r w:rsidRPr="007A18BA">
        <w:rPr>
          <w:rFonts w:ascii="Tahoma" w:hAnsi="Tahoma" w:cs="Tahoma"/>
          <w:color w:val="244061" w:themeColor="accent1" w:themeShade="80"/>
          <w:sz w:val="22"/>
          <w:szCs w:val="22"/>
          <w:lang w:val="es-ES"/>
        </w:rPr>
        <w:t xml:space="preserve">La secuencia de las condiciones de evaluación es la siguiente: </w:t>
      </w:r>
    </w:p>
    <w:p w14:paraId="5D942DBE" w14:textId="77777777" w:rsidR="006D74E5" w:rsidRPr="007A18BA" w:rsidRDefault="006D74E5" w:rsidP="00E76F52">
      <w:pPr>
        <w:pStyle w:val="ww-textoindependiente2"/>
        <w:widowControl/>
        <w:numPr>
          <w:ilvl w:val="1"/>
          <w:numId w:val="113"/>
        </w:numPr>
        <w:adjustRightInd/>
        <w:spacing w:after="240" w:line="240" w:lineRule="auto"/>
        <w:ind w:left="567" w:hanging="432"/>
        <w:textAlignment w:val="auto"/>
        <w:rPr>
          <w:rFonts w:ascii="Tahoma" w:hAnsi="Tahoma" w:cs="Tahoma"/>
          <w:color w:val="244061" w:themeColor="accent1" w:themeShade="80"/>
          <w:sz w:val="22"/>
          <w:szCs w:val="22"/>
          <w:lang w:val="es-ES"/>
        </w:rPr>
      </w:pPr>
      <w:r w:rsidRPr="007A18BA">
        <w:rPr>
          <w:rFonts w:ascii="Tahoma" w:hAnsi="Tahoma" w:cs="Tahoma"/>
          <w:b/>
          <w:color w:val="244061" w:themeColor="accent1" w:themeShade="80"/>
          <w:sz w:val="22"/>
          <w:szCs w:val="22"/>
          <w:u w:val="single"/>
          <w:lang w:val="es-BO"/>
        </w:rPr>
        <w:t>Sobre A - Documentos Administrativos:</w:t>
      </w:r>
      <w:bookmarkStart w:id="9" w:name="_Toc130955333"/>
      <w:bookmarkStart w:id="10" w:name="_Toc130955274"/>
      <w:bookmarkStart w:id="11" w:name="_Toc304275207"/>
      <w:r w:rsidRPr="007A18BA">
        <w:rPr>
          <w:rFonts w:ascii="Tahoma" w:hAnsi="Tahoma" w:cs="Tahoma"/>
          <w:color w:val="244061" w:themeColor="accent1" w:themeShade="80"/>
          <w:sz w:val="22"/>
          <w:szCs w:val="22"/>
          <w:lang w:val="es-BO"/>
        </w:rPr>
        <w:t xml:space="preserve"> La  apertura será de carácter público La evaluación de los documentos se hace en un (1) día hábil y comprende el análisis de los siguientes aspectos:</w:t>
      </w:r>
      <w:r w:rsidRPr="007A18BA">
        <w:rPr>
          <w:rFonts w:ascii="Tahoma" w:hAnsi="Tahoma" w:cs="Tahoma"/>
          <w:color w:val="244061" w:themeColor="accent1" w:themeShade="80"/>
          <w:sz w:val="22"/>
          <w:szCs w:val="22"/>
          <w:lang w:val="es-ES"/>
        </w:rPr>
        <w:t xml:space="preserve">                   </w:t>
      </w:r>
    </w:p>
    <w:bookmarkEnd w:id="9"/>
    <w:bookmarkEnd w:id="10"/>
    <w:bookmarkEnd w:id="11"/>
    <w:p w14:paraId="18ABBF32" w14:textId="77777777" w:rsidR="006D74E5" w:rsidRPr="007A18BA" w:rsidRDefault="006D74E5" w:rsidP="00E76F52">
      <w:pPr>
        <w:pStyle w:val="Prrafodelista"/>
        <w:widowControl/>
        <w:numPr>
          <w:ilvl w:val="2"/>
          <w:numId w:val="113"/>
        </w:numPr>
        <w:adjustRightInd/>
        <w:spacing w:after="240" w:line="240" w:lineRule="auto"/>
        <w:ind w:left="1276"/>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Verificación de documentos solicitados, de acuerdo al sistema “presenta sujeto a revisión” o   “No Presenta”.</w:t>
      </w:r>
    </w:p>
    <w:p w14:paraId="0FD2AD98" w14:textId="77777777" w:rsidR="006D74E5" w:rsidRPr="007A18BA" w:rsidRDefault="006D74E5" w:rsidP="00E76F52">
      <w:pPr>
        <w:widowControl/>
        <w:numPr>
          <w:ilvl w:val="2"/>
          <w:numId w:val="113"/>
        </w:numPr>
        <w:adjustRightInd/>
        <w:spacing w:after="240" w:line="240" w:lineRule="auto"/>
        <w:ind w:left="1276"/>
        <w:textAlignment w:val="auto"/>
        <w:outlineLvl w:val="2"/>
        <w:rPr>
          <w:rFonts w:ascii="Tahoma" w:hAnsi="Tahoma" w:cs="Tahoma"/>
          <w:color w:val="244061" w:themeColor="accent1" w:themeShade="80"/>
          <w:sz w:val="22"/>
          <w:szCs w:val="22"/>
          <w:lang w:eastAsia="en-US"/>
        </w:rPr>
      </w:pPr>
      <w:r w:rsidRPr="007A18BA">
        <w:rPr>
          <w:rFonts w:ascii="Tahoma" w:hAnsi="Tahoma" w:cs="Tahoma"/>
          <w:color w:val="244061" w:themeColor="accent1" w:themeShade="80"/>
          <w:sz w:val="22"/>
          <w:szCs w:val="22"/>
          <w:lang w:eastAsia="en-US"/>
        </w:rPr>
        <w:t xml:space="preserve">Emisión de Informe Legal previa revisión exhaustiva de la documentación presentada, recomendando continuar con la calificación de los proponentes que hayan cumplido con todos los requerimientos de ENTEL S.A. </w:t>
      </w:r>
    </w:p>
    <w:p w14:paraId="205A5E30" w14:textId="77777777" w:rsidR="006D74E5" w:rsidRPr="007A18BA" w:rsidRDefault="006D74E5" w:rsidP="006D74E5">
      <w:pPr>
        <w:pStyle w:val="ww-textoindependiente2"/>
        <w:spacing w:after="240" w:line="240" w:lineRule="auto"/>
        <w:ind w:left="1134"/>
        <w:rPr>
          <w:rFonts w:ascii="Tahoma" w:hAnsi="Tahoma" w:cs="Tahoma"/>
          <w:color w:val="244061" w:themeColor="accent1" w:themeShade="80"/>
          <w:sz w:val="22"/>
          <w:szCs w:val="22"/>
          <w:lang w:val="es-BO"/>
        </w:rPr>
      </w:pPr>
      <w:r w:rsidRPr="007A18BA">
        <w:rPr>
          <w:rFonts w:ascii="Tahoma" w:hAnsi="Tahoma" w:cs="Tahoma"/>
          <w:color w:val="244061" w:themeColor="accent1" w:themeShade="80"/>
          <w:sz w:val="22"/>
          <w:szCs w:val="22"/>
          <w:lang w:val="es-BO"/>
        </w:rPr>
        <w:t>El cumplimiento del 100% de los aspectos, habilitará al proponente para la apertura de los sobres B y C.</w:t>
      </w:r>
    </w:p>
    <w:p w14:paraId="45DC133B" w14:textId="77777777" w:rsidR="006D74E5" w:rsidRPr="007A18BA" w:rsidRDefault="006D74E5" w:rsidP="00E76F52">
      <w:pPr>
        <w:pStyle w:val="ww-textoindependiente2"/>
        <w:widowControl/>
        <w:numPr>
          <w:ilvl w:val="1"/>
          <w:numId w:val="113"/>
        </w:numPr>
        <w:adjustRightInd/>
        <w:spacing w:after="240" w:line="240" w:lineRule="auto"/>
        <w:ind w:left="709" w:hanging="567"/>
        <w:textAlignment w:val="auto"/>
        <w:rPr>
          <w:rFonts w:ascii="Tahoma" w:hAnsi="Tahoma" w:cs="Tahoma"/>
          <w:color w:val="244061" w:themeColor="accent1" w:themeShade="80"/>
          <w:sz w:val="22"/>
          <w:szCs w:val="22"/>
          <w:lang w:val="es-ES" w:eastAsia="es-ES"/>
        </w:rPr>
      </w:pPr>
      <w:r w:rsidRPr="007A18BA">
        <w:rPr>
          <w:rFonts w:ascii="Tahoma" w:hAnsi="Tahoma" w:cs="Tahoma"/>
          <w:b/>
          <w:color w:val="244061" w:themeColor="accent1" w:themeShade="80"/>
          <w:sz w:val="22"/>
          <w:szCs w:val="22"/>
          <w:u w:val="single"/>
          <w:lang w:val="es-BO"/>
        </w:rPr>
        <w:t>Sobre B - Propuesta Técnica</w:t>
      </w:r>
      <w:r w:rsidRPr="007A18BA">
        <w:rPr>
          <w:rFonts w:ascii="Tahoma" w:hAnsi="Tahoma" w:cs="Tahoma"/>
          <w:b/>
          <w:color w:val="244061" w:themeColor="accent1" w:themeShade="80"/>
          <w:sz w:val="22"/>
          <w:szCs w:val="22"/>
          <w:lang w:val="es-BO"/>
        </w:rPr>
        <w:t>:</w:t>
      </w:r>
      <w:r w:rsidRPr="007A18BA">
        <w:rPr>
          <w:rFonts w:ascii="Tahoma" w:hAnsi="Tahoma" w:cs="Tahoma"/>
          <w:color w:val="244061" w:themeColor="accent1" w:themeShade="80"/>
          <w:sz w:val="22"/>
          <w:szCs w:val="22"/>
          <w:lang w:val="es-BO"/>
        </w:rPr>
        <w:t xml:space="preserve"> A esta evaluación ingresan las propuestas habilitadas en la apertura del sobre A y se realiza sobre una ponderación del cien (100) por ciento. El proceso comprende:</w:t>
      </w:r>
    </w:p>
    <w:p w14:paraId="26DA9654" w14:textId="77777777" w:rsidR="006D74E5" w:rsidRPr="007A18BA" w:rsidRDefault="006D74E5" w:rsidP="00E76F52">
      <w:pPr>
        <w:pStyle w:val="Prrafodelista"/>
        <w:widowControl/>
        <w:numPr>
          <w:ilvl w:val="2"/>
          <w:numId w:val="113"/>
        </w:numPr>
        <w:adjustRightInd/>
        <w:spacing w:after="240" w:line="240" w:lineRule="auto"/>
        <w:ind w:left="1276"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Entrega del Sobre B a la Comisión Técnica por tres (3) días para la evaluación correspondiente. </w:t>
      </w:r>
    </w:p>
    <w:p w14:paraId="2AC5CA77" w14:textId="77777777" w:rsidR="006D74E5" w:rsidRPr="007A18BA" w:rsidRDefault="006D74E5" w:rsidP="00E76F52">
      <w:pPr>
        <w:widowControl/>
        <w:numPr>
          <w:ilvl w:val="2"/>
          <w:numId w:val="113"/>
        </w:numPr>
        <w:adjustRightInd/>
        <w:spacing w:after="240" w:line="240" w:lineRule="auto"/>
        <w:ind w:left="1276" w:hanging="709"/>
        <w:textAlignment w:val="auto"/>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 Comisión Técnica verificara que la Copia Digital entregada por los proponentes coincida con la documentación física presentada y que la misma se encuentre en su integridad. Análisis racional de los requerimientos técnicos, calificados bajo el sistema “Cumple” o “No Cumple” según éstos sean mandatorios y/o calificables. (Parte II).  </w:t>
      </w:r>
    </w:p>
    <w:p w14:paraId="00F508AF" w14:textId="77777777" w:rsidR="006D74E5" w:rsidRPr="007A18BA" w:rsidRDefault="006D74E5" w:rsidP="006D74E5">
      <w:pPr>
        <w:widowControl/>
        <w:numPr>
          <w:ilvl w:val="0"/>
          <w:numId w:val="92"/>
        </w:numPr>
        <w:adjustRightInd/>
        <w:spacing w:after="240" w:line="240" w:lineRule="auto"/>
        <w:ind w:left="1418" w:firstLine="0"/>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Criterios Mandatorios:</w:t>
      </w:r>
      <w:r w:rsidRPr="007A18BA">
        <w:rPr>
          <w:rFonts w:ascii="Tahoma" w:hAnsi="Tahoma" w:cs="Tahoma"/>
          <w:color w:val="244061" w:themeColor="accent1" w:themeShade="80"/>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535ABFB2" w14:textId="77777777" w:rsidR="006D74E5" w:rsidRPr="007A18BA" w:rsidRDefault="006D74E5" w:rsidP="006D74E5">
      <w:pPr>
        <w:widowControl/>
        <w:numPr>
          <w:ilvl w:val="0"/>
          <w:numId w:val="92"/>
        </w:numPr>
        <w:adjustRightInd/>
        <w:spacing w:after="240" w:line="240" w:lineRule="auto"/>
        <w:ind w:left="1418" w:firstLine="0"/>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Criterios Calificables:</w:t>
      </w:r>
      <w:r w:rsidRPr="007A18BA">
        <w:rPr>
          <w:rFonts w:ascii="Tahoma" w:hAnsi="Tahoma" w:cs="Tahoma"/>
          <w:color w:val="244061" w:themeColor="accent1" w:themeShade="80"/>
          <w:sz w:val="22"/>
          <w:szCs w:val="22"/>
        </w:rPr>
        <w:t xml:space="preserve"> Son los criterios no excluyentes que brindan un valor agregado a la oferta de cada proponente, calificados sobre un porcentaje máximo de treinta (30) por ciento.  </w:t>
      </w:r>
    </w:p>
    <w:p w14:paraId="5B78EA41" w14:textId="77777777" w:rsidR="006D74E5" w:rsidRPr="007A18BA" w:rsidRDefault="006D74E5" w:rsidP="006D74E5">
      <w:pPr>
        <w:tabs>
          <w:tab w:val="left" w:pos="2268"/>
        </w:tabs>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El informe de evaluación técnica es presentado a la Comisión Calificadora para </w:t>
      </w:r>
      <w:r w:rsidRPr="007A18BA">
        <w:rPr>
          <w:rFonts w:ascii="Tahoma" w:hAnsi="Tahoma" w:cs="Tahoma"/>
          <w:color w:val="244061" w:themeColor="accent1" w:themeShade="80"/>
          <w:sz w:val="22"/>
          <w:szCs w:val="22"/>
        </w:rPr>
        <w:lastRenderedPageBreak/>
        <w:t>su posterior aceptación o rechazo. En caso de existir discrepancia de criterios u observaciones por parte de la Comisión, estos deben ser explicitados en el informe final.</w:t>
      </w:r>
    </w:p>
    <w:p w14:paraId="48BF95B5" w14:textId="77777777" w:rsidR="006D74E5" w:rsidRPr="007A18BA" w:rsidRDefault="006D74E5" w:rsidP="006D74E5">
      <w:pPr>
        <w:pStyle w:val="Prrafodelista"/>
        <w:widowControl/>
        <w:numPr>
          <w:ilvl w:val="1"/>
          <w:numId w:val="93"/>
        </w:numPr>
        <w:adjustRightInd/>
        <w:spacing w:after="240" w:line="240" w:lineRule="auto"/>
        <w:textAlignment w:val="auto"/>
        <w:outlineLvl w:val="2"/>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u w:val="single"/>
        </w:rPr>
        <w:t>Sobre C - Propuesta Económica:</w:t>
      </w:r>
      <w:r w:rsidRPr="007A18BA">
        <w:rPr>
          <w:rFonts w:ascii="Tahoma" w:hAnsi="Tahoma" w:cs="Tahoma"/>
          <w:color w:val="244061" w:themeColor="accent1" w:themeShade="80"/>
          <w:sz w:val="22"/>
          <w:szCs w:val="22"/>
        </w:rPr>
        <w:t xml:space="preserve"> Posterior a la Evaluación Técnica, el criterio de calificación económico es el de Menor Costo. La Comisión Económica verificara que la Copia Digital entregada por los proponentes coincida con la documentación física presentada y que la misma se encuentre en su integridad. Para tal efecto los responsables de la Evaluación Económica tienen 3 días hábiles para presentar sus resultados.</w:t>
      </w:r>
    </w:p>
    <w:p w14:paraId="78DF0F47" w14:textId="77777777" w:rsidR="006D74E5" w:rsidRPr="007A18BA" w:rsidRDefault="006D74E5" w:rsidP="006D74E5">
      <w:pPr>
        <w:pStyle w:val="Prrafodelista"/>
        <w:widowControl/>
        <w:numPr>
          <w:ilvl w:val="1"/>
          <w:numId w:val="93"/>
        </w:numPr>
        <w:adjustRightInd/>
        <w:spacing w:after="240" w:line="240" w:lineRule="auto"/>
        <w:textAlignment w:val="auto"/>
        <w:outlineLvl w:val="2"/>
        <w:rPr>
          <w:rFonts w:ascii="Tahoma" w:hAnsi="Tahoma" w:cs="Tahoma"/>
          <w:b/>
          <w:color w:val="244061" w:themeColor="accent1" w:themeShade="80"/>
          <w:sz w:val="22"/>
          <w:szCs w:val="22"/>
          <w:u w:val="single"/>
        </w:rPr>
      </w:pPr>
      <w:r w:rsidRPr="007A18BA">
        <w:rPr>
          <w:rFonts w:ascii="Tahoma" w:hAnsi="Tahoma" w:cs="Tahoma"/>
          <w:b/>
          <w:color w:val="244061" w:themeColor="accent1" w:themeShade="80"/>
          <w:sz w:val="22"/>
          <w:szCs w:val="22"/>
          <w:u w:val="single"/>
        </w:rPr>
        <w:t>Calificación Final:</w:t>
      </w:r>
    </w:p>
    <w:p w14:paraId="2059FE6C" w14:textId="77777777" w:rsidR="006D74E5" w:rsidRPr="007A18BA" w:rsidRDefault="006D74E5" w:rsidP="006D74E5">
      <w:pPr>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Es el resultado del promedio ponderado de las calificaciones obtenidas en la evaluación técnica (60%) y la evaluación económica (40%).</w:t>
      </w:r>
    </w:p>
    <w:p w14:paraId="378230CE" w14:textId="77777777" w:rsidR="006D74E5" w:rsidRPr="000651A8" w:rsidRDefault="006D74E5" w:rsidP="006D74E5">
      <w:pPr>
        <w:pStyle w:val="Prrafodelista"/>
        <w:widowControl/>
        <w:numPr>
          <w:ilvl w:val="1"/>
          <w:numId w:val="93"/>
        </w:numPr>
        <w:adjustRightInd/>
        <w:spacing w:after="240" w:line="240" w:lineRule="auto"/>
        <w:textAlignment w:val="auto"/>
        <w:outlineLvl w:val="2"/>
        <w:rPr>
          <w:rFonts w:ascii="Tahoma" w:hAnsi="Tahoma" w:cs="Tahoma"/>
          <w:b/>
          <w:color w:val="244061" w:themeColor="accent1" w:themeShade="80"/>
          <w:sz w:val="22"/>
          <w:szCs w:val="22"/>
          <w:u w:val="single"/>
        </w:rPr>
      </w:pPr>
      <w:r w:rsidRPr="007A18BA">
        <w:rPr>
          <w:rFonts w:ascii="Tahoma" w:hAnsi="Tahoma" w:cs="Tahoma"/>
          <w:b/>
          <w:color w:val="244061" w:themeColor="accent1" w:themeShade="80"/>
          <w:sz w:val="22"/>
          <w:szCs w:val="22"/>
          <w:u w:val="single"/>
        </w:rPr>
        <w:t>Adjudicación:</w:t>
      </w:r>
    </w:p>
    <w:p w14:paraId="189711D3" w14:textId="77777777" w:rsidR="006D74E5" w:rsidRPr="007A18BA" w:rsidRDefault="006D74E5" w:rsidP="006D74E5">
      <w:pPr>
        <w:pStyle w:val="Prrafodelista"/>
        <w:spacing w:after="240"/>
        <w:ind w:left="1134"/>
        <w:outlineLvl w:val="2"/>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Una vez emitido el informe final, en los casos que corresponda, se procederá con el envío de la carta de adjudicación al proponente adjudicado y al envío de la carta de no adjudicación a los demás proponentes.</w:t>
      </w:r>
    </w:p>
    <w:p w14:paraId="76938DF6" w14:textId="77777777" w:rsidR="006D74E5" w:rsidRPr="007A18BA" w:rsidRDefault="006D74E5" w:rsidP="006D74E5">
      <w:pPr>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El o los proponentes adjudicados Nacionales contarán con un plazo no mayor a cinco </w:t>
      </w:r>
      <w:r w:rsidRPr="007A18BA">
        <w:rPr>
          <w:rFonts w:ascii="Tahoma" w:hAnsi="Tahoma" w:cs="Tahoma"/>
          <w:b/>
          <w:color w:val="244061" w:themeColor="accent1" w:themeShade="80"/>
          <w:sz w:val="22"/>
          <w:szCs w:val="22"/>
        </w:rPr>
        <w:t>(5) días hábiles</w:t>
      </w:r>
      <w:r w:rsidRPr="007A18BA">
        <w:rPr>
          <w:rFonts w:ascii="Tahoma" w:hAnsi="Tahoma" w:cs="Tahoma"/>
          <w:color w:val="244061" w:themeColor="accent1" w:themeShade="80"/>
          <w:sz w:val="22"/>
          <w:szCs w:val="22"/>
        </w:rPr>
        <w:t xml:space="preserve"> para dar respuesta de Aceptación/Rechazo a la nota de adjudicación. En caso de aceptación, juntamente a la nota de respuesta deberán adjuntar toda la documentación solicitada en la carta de adjudicación.</w:t>
      </w:r>
    </w:p>
    <w:p w14:paraId="15BA0D0E" w14:textId="77777777" w:rsidR="006D74E5" w:rsidRPr="007A18BA" w:rsidRDefault="006D74E5" w:rsidP="006D74E5">
      <w:pPr>
        <w:spacing w:after="240"/>
        <w:ind w:left="1134"/>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El incumplimiento a estos plazos y la falta de documentación con las características solicitadas será causal de desistimiento de la adjudicación y ejecución de la Garantía de Seriedad de Propuesta.</w:t>
      </w:r>
    </w:p>
    <w:p w14:paraId="1D93A123" w14:textId="77777777" w:rsidR="006D74E5" w:rsidRPr="007A18BA" w:rsidRDefault="006D74E5" w:rsidP="006D74E5">
      <w:pPr>
        <w:pStyle w:val="Prrafodelista"/>
        <w:widowControl/>
        <w:numPr>
          <w:ilvl w:val="1"/>
          <w:numId w:val="93"/>
        </w:numPr>
        <w:adjustRightInd/>
        <w:spacing w:after="240" w:line="240" w:lineRule="auto"/>
        <w:ind w:left="426" w:hanging="578"/>
        <w:textAlignment w:val="auto"/>
        <w:outlineLvl w:val="2"/>
        <w:rPr>
          <w:rFonts w:ascii="Tahoma" w:hAnsi="Tahoma" w:cs="Tahoma"/>
          <w:b/>
          <w:color w:val="244061" w:themeColor="accent1" w:themeShade="80"/>
          <w:sz w:val="22"/>
          <w:szCs w:val="22"/>
          <w:u w:val="single"/>
        </w:rPr>
      </w:pPr>
      <w:r w:rsidRPr="007A18BA">
        <w:rPr>
          <w:rFonts w:ascii="Tahoma" w:hAnsi="Tahoma" w:cs="Tahoma"/>
          <w:b/>
          <w:color w:val="244061" w:themeColor="accent1" w:themeShade="80"/>
          <w:sz w:val="22"/>
          <w:szCs w:val="22"/>
          <w:u w:val="single"/>
        </w:rPr>
        <w:t>Formalización (Documento de Compra):</w:t>
      </w:r>
    </w:p>
    <w:p w14:paraId="43998764" w14:textId="77777777" w:rsidR="006D74E5" w:rsidRPr="007A18BA" w:rsidRDefault="006D74E5" w:rsidP="006D74E5">
      <w:pPr>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Aceptada la adjudicación, se iniciarán las gestiones de formalización de la relación comercial a través del correspondiente Contrato, para lo cual el Proveedor debe remitir a ENTEL S.A. la documentación detallada en el siguiente punto.</w:t>
      </w:r>
    </w:p>
    <w:p w14:paraId="73EBF2B3" w14:textId="77777777" w:rsidR="006D74E5" w:rsidRPr="007A18BA" w:rsidRDefault="006D74E5" w:rsidP="006D74E5">
      <w:pPr>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El proponente debe adherirse a los términos y condiciones establecidos en el contrato elaborado por ENTEL S.A. dichos documentos son parte de este Términos Básicos de Contratación.</w:t>
      </w:r>
    </w:p>
    <w:p w14:paraId="3DCAA208" w14:textId="77777777" w:rsidR="006D74E5" w:rsidRPr="007A18BA" w:rsidRDefault="006D74E5" w:rsidP="006D74E5">
      <w:pPr>
        <w:spacing w:before="120"/>
        <w:ind w:left="1134"/>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lastRenderedPageBreak/>
        <w:t xml:space="preserve">El proponente que resultase adjudicado deberá considerar que la revisión y suscripción del contrato objeto del presente proceso de contratación se efectuara en las oficinas del domicilio legal de Entel S.A. El proveedor una vez comunicado el inicio de la vigencia del contrato contara con 48 </w:t>
      </w:r>
      <w:proofErr w:type="spellStart"/>
      <w:r w:rsidRPr="007A18BA">
        <w:rPr>
          <w:rFonts w:ascii="Tahoma" w:hAnsi="Tahoma" w:cs="Tahoma"/>
          <w:color w:val="244061" w:themeColor="accent1" w:themeShade="80"/>
          <w:sz w:val="22"/>
          <w:szCs w:val="22"/>
        </w:rPr>
        <w:t>hrs</w:t>
      </w:r>
      <w:proofErr w:type="spellEnd"/>
      <w:r w:rsidRPr="007A18BA">
        <w:rPr>
          <w:rFonts w:ascii="Tahoma" w:hAnsi="Tahoma" w:cs="Tahoma"/>
          <w:color w:val="244061" w:themeColor="accent1" w:themeShade="80"/>
          <w:sz w:val="22"/>
          <w:szCs w:val="22"/>
        </w:rPr>
        <w:t xml:space="preserve"> para apersonarse para la firma correspondiente; caso contrario será causal para dejar sin efecto la nota de adjudicación y ejecución de la Garantía de Seriedad de Propuesta, quedando impedido de participar en procesos de ENTEL S.A. por 1 año.</w:t>
      </w:r>
    </w:p>
    <w:p w14:paraId="21B6E10E" w14:textId="77777777" w:rsidR="006D74E5" w:rsidRPr="002C7DD5" w:rsidRDefault="006D74E5" w:rsidP="006D74E5">
      <w:pPr>
        <w:spacing w:after="240"/>
        <w:ind w:left="1134"/>
        <w:rPr>
          <w:rFonts w:ascii="Tahoma" w:hAnsi="Tahoma" w:cs="Tahoma"/>
          <w:color w:val="244061" w:themeColor="accent1" w:themeShade="80"/>
          <w:szCs w:val="22"/>
        </w:rPr>
      </w:pPr>
    </w:p>
    <w:p w14:paraId="7FE488E2" w14:textId="77777777" w:rsidR="006D74E5" w:rsidRPr="007A18BA" w:rsidRDefault="006D74E5" w:rsidP="006D74E5">
      <w:pPr>
        <w:pStyle w:val="Prrafodelista"/>
        <w:widowControl/>
        <w:numPr>
          <w:ilvl w:val="1"/>
          <w:numId w:val="93"/>
        </w:numPr>
        <w:adjustRightInd/>
        <w:spacing w:after="240" w:line="240" w:lineRule="auto"/>
        <w:ind w:left="1134" w:hanging="578"/>
        <w:textAlignment w:val="auto"/>
        <w:outlineLvl w:val="2"/>
        <w:rPr>
          <w:rFonts w:ascii="Tahoma" w:hAnsi="Tahoma" w:cs="Tahoma"/>
          <w:b/>
          <w:color w:val="244061" w:themeColor="accent1" w:themeShade="80"/>
          <w:sz w:val="22"/>
          <w:szCs w:val="22"/>
          <w:u w:val="single"/>
        </w:rPr>
      </w:pPr>
      <w:r w:rsidRPr="007A18BA">
        <w:rPr>
          <w:rFonts w:ascii="Tahoma" w:hAnsi="Tahoma" w:cs="Tahoma"/>
          <w:b/>
          <w:color w:val="244061" w:themeColor="accent1" w:themeShade="80"/>
          <w:sz w:val="22"/>
          <w:szCs w:val="22"/>
          <w:u w:val="single"/>
        </w:rPr>
        <w:t>Documentos que debe Presentar el Proponente</w:t>
      </w:r>
    </w:p>
    <w:p w14:paraId="7D644C25" w14:textId="77777777" w:rsidR="006D74E5" w:rsidRPr="007A18BA" w:rsidRDefault="006D74E5" w:rsidP="006D74E5">
      <w:pPr>
        <w:pStyle w:val="Prrafodelista"/>
        <w:widowControl/>
        <w:numPr>
          <w:ilvl w:val="0"/>
          <w:numId w:val="81"/>
        </w:numPr>
        <w:tabs>
          <w:tab w:val="num" w:pos="1080"/>
        </w:tabs>
        <w:adjustRightInd/>
        <w:spacing w:after="240" w:line="240" w:lineRule="auto"/>
        <w:ind w:left="1134" w:hanging="567"/>
        <w:textAlignment w:val="auto"/>
        <w:rPr>
          <w:rFonts w:ascii="Tahoma" w:hAnsi="Tahoma" w:cs="Tahoma"/>
          <w:vanish/>
          <w:color w:val="244061" w:themeColor="accent1" w:themeShade="80"/>
          <w:sz w:val="22"/>
          <w:szCs w:val="22"/>
          <w:lang w:eastAsia="es-ES"/>
        </w:rPr>
      </w:pPr>
    </w:p>
    <w:p w14:paraId="0BCA2600" w14:textId="77777777" w:rsidR="006D74E5" w:rsidRPr="007A18BA" w:rsidRDefault="006D74E5" w:rsidP="006D74E5">
      <w:pPr>
        <w:pStyle w:val="Prrafodelista"/>
        <w:widowControl/>
        <w:numPr>
          <w:ilvl w:val="0"/>
          <w:numId w:val="81"/>
        </w:numPr>
        <w:tabs>
          <w:tab w:val="num" w:pos="1080"/>
        </w:tabs>
        <w:adjustRightInd/>
        <w:spacing w:after="240" w:line="240" w:lineRule="auto"/>
        <w:ind w:left="1134" w:hanging="567"/>
        <w:textAlignment w:val="auto"/>
        <w:rPr>
          <w:rFonts w:ascii="Tahoma" w:hAnsi="Tahoma" w:cs="Tahoma"/>
          <w:vanish/>
          <w:color w:val="244061" w:themeColor="accent1" w:themeShade="80"/>
          <w:sz w:val="22"/>
          <w:szCs w:val="22"/>
          <w:lang w:eastAsia="es-ES"/>
        </w:rPr>
      </w:pPr>
    </w:p>
    <w:p w14:paraId="65207988" w14:textId="77777777" w:rsidR="006D74E5" w:rsidRPr="007A18BA" w:rsidRDefault="006D74E5" w:rsidP="006D74E5">
      <w:pPr>
        <w:pStyle w:val="Prrafodelista"/>
        <w:widowControl/>
        <w:numPr>
          <w:ilvl w:val="0"/>
          <w:numId w:val="81"/>
        </w:numPr>
        <w:tabs>
          <w:tab w:val="num" w:pos="1080"/>
        </w:tabs>
        <w:adjustRightInd/>
        <w:spacing w:after="240" w:line="240" w:lineRule="auto"/>
        <w:ind w:left="1134" w:hanging="567"/>
        <w:textAlignment w:val="auto"/>
        <w:rPr>
          <w:rFonts w:ascii="Tahoma" w:hAnsi="Tahoma" w:cs="Tahoma"/>
          <w:vanish/>
          <w:color w:val="244061" w:themeColor="accent1" w:themeShade="80"/>
          <w:sz w:val="22"/>
          <w:szCs w:val="22"/>
          <w:lang w:eastAsia="es-ES"/>
        </w:rPr>
      </w:pPr>
    </w:p>
    <w:p w14:paraId="29E344B4" w14:textId="77777777" w:rsidR="006D74E5" w:rsidRPr="007A18BA" w:rsidRDefault="006D74E5" w:rsidP="006D74E5">
      <w:pPr>
        <w:pStyle w:val="Prrafodelista"/>
        <w:widowControl/>
        <w:numPr>
          <w:ilvl w:val="0"/>
          <w:numId w:val="81"/>
        </w:numPr>
        <w:tabs>
          <w:tab w:val="num" w:pos="1080"/>
        </w:tabs>
        <w:adjustRightInd/>
        <w:spacing w:after="240" w:line="240" w:lineRule="auto"/>
        <w:ind w:left="1134" w:hanging="567"/>
        <w:textAlignment w:val="auto"/>
        <w:rPr>
          <w:rFonts w:ascii="Tahoma" w:hAnsi="Tahoma" w:cs="Tahoma"/>
          <w:vanish/>
          <w:color w:val="244061" w:themeColor="accent1" w:themeShade="80"/>
          <w:sz w:val="22"/>
          <w:szCs w:val="22"/>
          <w:lang w:eastAsia="es-ES"/>
        </w:rPr>
      </w:pPr>
    </w:p>
    <w:p w14:paraId="0ECF6F42" w14:textId="77777777" w:rsidR="006D74E5" w:rsidRPr="007A18BA" w:rsidRDefault="006D74E5" w:rsidP="006D74E5">
      <w:pPr>
        <w:pStyle w:val="Prrafodelista"/>
        <w:widowControl/>
        <w:numPr>
          <w:ilvl w:val="0"/>
          <w:numId w:val="81"/>
        </w:numPr>
        <w:tabs>
          <w:tab w:val="num" w:pos="1080"/>
        </w:tabs>
        <w:adjustRightInd/>
        <w:spacing w:after="240" w:line="240" w:lineRule="auto"/>
        <w:ind w:left="1134" w:hanging="567"/>
        <w:textAlignment w:val="auto"/>
        <w:rPr>
          <w:rFonts w:ascii="Tahoma" w:hAnsi="Tahoma" w:cs="Tahoma"/>
          <w:vanish/>
          <w:color w:val="244061" w:themeColor="accent1" w:themeShade="80"/>
          <w:sz w:val="22"/>
          <w:szCs w:val="22"/>
          <w:lang w:eastAsia="es-ES"/>
        </w:rPr>
      </w:pPr>
    </w:p>
    <w:p w14:paraId="46EBDD7D" w14:textId="77777777" w:rsidR="006D74E5" w:rsidRPr="007A18BA" w:rsidRDefault="006D74E5" w:rsidP="006D74E5">
      <w:pPr>
        <w:spacing w:after="240"/>
        <w:ind w:left="1134"/>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La(s) empresa(s) adjudicada(s) debe(n) presentar la siguiente documentación para la elaboración del Documento de Compra: </w:t>
      </w:r>
    </w:p>
    <w:p w14:paraId="619CEC2F" w14:textId="77777777" w:rsidR="006D74E5" w:rsidRPr="007A18BA" w:rsidRDefault="006D74E5" w:rsidP="006D74E5">
      <w:pPr>
        <w:pStyle w:val="Prrafodelista"/>
        <w:widowControl/>
        <w:numPr>
          <w:ilvl w:val="0"/>
          <w:numId w:val="81"/>
        </w:numPr>
        <w:tabs>
          <w:tab w:val="num" w:pos="1080"/>
        </w:tabs>
        <w:adjustRightInd/>
        <w:spacing w:after="240" w:line="240" w:lineRule="auto"/>
        <w:textAlignment w:val="auto"/>
        <w:rPr>
          <w:rFonts w:ascii="Tahoma" w:hAnsi="Tahoma" w:cs="Tahoma"/>
          <w:vanish/>
          <w:color w:val="244061" w:themeColor="accent1" w:themeShade="80"/>
          <w:sz w:val="22"/>
          <w:szCs w:val="22"/>
          <w:lang w:eastAsia="es-ES"/>
        </w:rPr>
      </w:pPr>
    </w:p>
    <w:p w14:paraId="5C1DB6DE" w14:textId="77777777" w:rsidR="006D74E5" w:rsidRPr="007A18BA" w:rsidRDefault="006D74E5" w:rsidP="006D74E5">
      <w:pPr>
        <w:pStyle w:val="Prrafodelista"/>
        <w:widowControl/>
        <w:numPr>
          <w:ilvl w:val="0"/>
          <w:numId w:val="81"/>
        </w:numPr>
        <w:tabs>
          <w:tab w:val="num" w:pos="1080"/>
        </w:tabs>
        <w:adjustRightInd/>
        <w:spacing w:after="240" w:line="240" w:lineRule="auto"/>
        <w:textAlignment w:val="auto"/>
        <w:rPr>
          <w:rFonts w:ascii="Tahoma" w:hAnsi="Tahoma" w:cs="Tahoma"/>
          <w:vanish/>
          <w:color w:val="244061" w:themeColor="accent1" w:themeShade="80"/>
          <w:sz w:val="22"/>
          <w:szCs w:val="22"/>
          <w:lang w:eastAsia="es-ES"/>
        </w:rPr>
      </w:pPr>
    </w:p>
    <w:p w14:paraId="7AFD3CC9" w14:textId="77777777" w:rsidR="006D74E5" w:rsidRPr="007A18BA" w:rsidRDefault="006D74E5" w:rsidP="006D74E5">
      <w:pPr>
        <w:pStyle w:val="Prrafodelista"/>
        <w:widowControl/>
        <w:numPr>
          <w:ilvl w:val="0"/>
          <w:numId w:val="81"/>
        </w:numPr>
        <w:tabs>
          <w:tab w:val="num" w:pos="1080"/>
        </w:tabs>
        <w:adjustRightInd/>
        <w:spacing w:after="240" w:line="240" w:lineRule="auto"/>
        <w:textAlignment w:val="auto"/>
        <w:rPr>
          <w:rFonts w:ascii="Tahoma" w:hAnsi="Tahoma" w:cs="Tahoma"/>
          <w:vanish/>
          <w:color w:val="244061" w:themeColor="accent1" w:themeShade="80"/>
          <w:sz w:val="22"/>
          <w:szCs w:val="22"/>
          <w:lang w:eastAsia="es-ES"/>
        </w:rPr>
      </w:pPr>
    </w:p>
    <w:p w14:paraId="6011D890" w14:textId="77777777" w:rsidR="006D74E5" w:rsidRPr="007A18BA" w:rsidRDefault="006D74E5" w:rsidP="006D74E5">
      <w:pPr>
        <w:pStyle w:val="Prrafodelista"/>
        <w:widowControl/>
        <w:numPr>
          <w:ilvl w:val="0"/>
          <w:numId w:val="81"/>
        </w:numPr>
        <w:tabs>
          <w:tab w:val="num" w:pos="1080"/>
        </w:tabs>
        <w:adjustRightInd/>
        <w:spacing w:after="240" w:line="240" w:lineRule="auto"/>
        <w:textAlignment w:val="auto"/>
        <w:rPr>
          <w:rFonts w:ascii="Tahoma" w:hAnsi="Tahoma" w:cs="Tahoma"/>
          <w:vanish/>
          <w:color w:val="244061" w:themeColor="accent1" w:themeShade="80"/>
          <w:sz w:val="22"/>
          <w:szCs w:val="22"/>
          <w:lang w:eastAsia="es-ES"/>
        </w:rPr>
      </w:pPr>
    </w:p>
    <w:p w14:paraId="27ADFBBC" w14:textId="77777777" w:rsidR="006D74E5" w:rsidRPr="007A18BA" w:rsidRDefault="006D74E5" w:rsidP="006D74E5">
      <w:pPr>
        <w:pStyle w:val="Prrafodelista"/>
        <w:widowControl/>
        <w:numPr>
          <w:ilvl w:val="0"/>
          <w:numId w:val="81"/>
        </w:numPr>
        <w:tabs>
          <w:tab w:val="num" w:pos="1080"/>
        </w:tabs>
        <w:adjustRightInd/>
        <w:spacing w:after="240" w:line="240" w:lineRule="auto"/>
        <w:textAlignment w:val="auto"/>
        <w:rPr>
          <w:rFonts w:ascii="Tahoma" w:hAnsi="Tahoma" w:cs="Tahoma"/>
          <w:vanish/>
          <w:color w:val="244061" w:themeColor="accent1" w:themeShade="80"/>
          <w:sz w:val="22"/>
          <w:szCs w:val="22"/>
          <w:lang w:eastAsia="es-ES"/>
        </w:rPr>
      </w:pPr>
    </w:p>
    <w:p w14:paraId="589F1298" w14:textId="77777777" w:rsidR="006D74E5" w:rsidRPr="007A18BA" w:rsidRDefault="006D74E5" w:rsidP="006D74E5">
      <w:pPr>
        <w:pStyle w:val="Prrafodelista"/>
        <w:widowControl/>
        <w:numPr>
          <w:ilvl w:val="0"/>
          <w:numId w:val="83"/>
        </w:numPr>
        <w:tabs>
          <w:tab w:val="left" w:pos="1701"/>
        </w:tabs>
        <w:adjustRightInd/>
        <w:spacing w:after="240" w:line="240" w:lineRule="auto"/>
        <w:ind w:left="1701"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documentos que deben presentar las personas naturales son:</w:t>
      </w:r>
    </w:p>
    <w:p w14:paraId="69992D01" w14:textId="77777777" w:rsidR="006D74E5" w:rsidRPr="007A18BA" w:rsidRDefault="006D74E5" w:rsidP="006D74E5">
      <w:pPr>
        <w:pStyle w:val="Prrafodelista"/>
        <w:widowControl/>
        <w:numPr>
          <w:ilvl w:val="1"/>
          <w:numId w:val="83"/>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Cedula de Identidad (fotocopia simple).</w:t>
      </w:r>
    </w:p>
    <w:p w14:paraId="34606CC2" w14:textId="06E8DDE3" w:rsidR="006D74E5" w:rsidRPr="007A18BA" w:rsidRDefault="006D74E5" w:rsidP="006D74E5">
      <w:pPr>
        <w:pStyle w:val="Prrafodelista"/>
        <w:widowControl/>
        <w:numPr>
          <w:ilvl w:val="1"/>
          <w:numId w:val="83"/>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Garantías requeridas de acu</w:t>
      </w:r>
      <w:r w:rsidR="00E76F52">
        <w:rPr>
          <w:rFonts w:ascii="Tahoma" w:hAnsi="Tahoma" w:cs="Tahoma"/>
          <w:color w:val="244061" w:themeColor="accent1" w:themeShade="80"/>
          <w:sz w:val="22"/>
          <w:szCs w:val="22"/>
        </w:rPr>
        <w:t>erdo a lo señalado en el punto 8</w:t>
      </w:r>
      <w:r w:rsidRPr="007A18BA">
        <w:rPr>
          <w:rFonts w:ascii="Tahoma" w:hAnsi="Tahoma" w:cs="Tahoma"/>
          <w:color w:val="244061" w:themeColor="accent1" w:themeShade="80"/>
          <w:sz w:val="22"/>
          <w:szCs w:val="22"/>
        </w:rPr>
        <w:t xml:space="preserve"> del presente Términos Básicos de Contratación. </w:t>
      </w:r>
    </w:p>
    <w:p w14:paraId="72392FCE" w14:textId="77777777" w:rsidR="006D74E5" w:rsidRPr="007A18BA" w:rsidRDefault="006D74E5" w:rsidP="006D74E5">
      <w:pPr>
        <w:pStyle w:val="Prrafodelista"/>
        <w:widowControl/>
        <w:numPr>
          <w:ilvl w:val="0"/>
          <w:numId w:val="83"/>
        </w:numPr>
        <w:tabs>
          <w:tab w:val="left" w:pos="1701"/>
        </w:tabs>
        <w:adjustRightInd/>
        <w:spacing w:after="240" w:line="240" w:lineRule="auto"/>
        <w:ind w:left="1701"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documentos que deben presentar las personas jurídicas son:</w:t>
      </w:r>
    </w:p>
    <w:p w14:paraId="16EBF02B" w14:textId="77777777" w:rsidR="006D74E5" w:rsidRPr="007A18BA" w:rsidRDefault="006D74E5" w:rsidP="006D74E5">
      <w:pPr>
        <w:widowControl/>
        <w:numPr>
          <w:ilvl w:val="0"/>
          <w:numId w:val="85"/>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Copia legalizada de la escritura de Constitución de la Sociedad o firma comercial y con el resellado de inscripción ante </w:t>
      </w:r>
      <w:proofErr w:type="spellStart"/>
      <w:r w:rsidRPr="007A18BA">
        <w:rPr>
          <w:rFonts w:ascii="Tahoma" w:hAnsi="Tahoma" w:cs="Tahoma"/>
          <w:color w:val="244061" w:themeColor="accent1" w:themeShade="80"/>
          <w:sz w:val="22"/>
          <w:szCs w:val="22"/>
        </w:rPr>
        <w:t>Fundempresa</w:t>
      </w:r>
      <w:proofErr w:type="spellEnd"/>
      <w:r w:rsidRPr="007A18BA">
        <w:rPr>
          <w:rFonts w:ascii="Tahoma" w:hAnsi="Tahoma" w:cs="Tahoma"/>
          <w:color w:val="244061" w:themeColor="accent1" w:themeShade="80"/>
          <w:sz w:val="22"/>
          <w:szCs w:val="22"/>
        </w:rPr>
        <w:t xml:space="preserve"> (si corresponde).</w:t>
      </w:r>
    </w:p>
    <w:p w14:paraId="74695EAF" w14:textId="77777777" w:rsidR="006D74E5" w:rsidRPr="007A18BA" w:rsidRDefault="006D74E5" w:rsidP="006D74E5">
      <w:pPr>
        <w:widowControl/>
        <w:numPr>
          <w:ilvl w:val="0"/>
          <w:numId w:val="85"/>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Copia legalizada del Testimonio de Poder del Representante Legal debidamente inscrito ante </w:t>
      </w:r>
      <w:proofErr w:type="spellStart"/>
      <w:r w:rsidRPr="007A18BA">
        <w:rPr>
          <w:rFonts w:ascii="Tahoma" w:hAnsi="Tahoma" w:cs="Tahoma"/>
          <w:color w:val="244061" w:themeColor="accent1" w:themeShade="80"/>
          <w:sz w:val="22"/>
          <w:szCs w:val="22"/>
        </w:rPr>
        <w:t>Fundempresa</w:t>
      </w:r>
      <w:proofErr w:type="spellEnd"/>
      <w:r w:rsidRPr="007A18BA">
        <w:rPr>
          <w:rFonts w:ascii="Tahoma" w:hAnsi="Tahoma" w:cs="Tahoma"/>
          <w:color w:val="244061" w:themeColor="accent1" w:themeShade="80"/>
          <w:sz w:val="22"/>
          <w:szCs w:val="22"/>
        </w:rPr>
        <w:t xml:space="preserve"> (si corresponde).</w:t>
      </w:r>
    </w:p>
    <w:p w14:paraId="09626134" w14:textId="77777777" w:rsidR="006D74E5" w:rsidRPr="007A18BA" w:rsidRDefault="006D74E5" w:rsidP="006D74E5">
      <w:pPr>
        <w:widowControl/>
        <w:numPr>
          <w:ilvl w:val="0"/>
          <w:numId w:val="85"/>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Certificado original de actualización de la matrícula de comercio emitido por FUNDEMPRESA vigente.</w:t>
      </w:r>
    </w:p>
    <w:p w14:paraId="1E37C4A9" w14:textId="33B1AF3D" w:rsidR="006D74E5" w:rsidRPr="007A18BA" w:rsidRDefault="006D74E5" w:rsidP="006D74E5">
      <w:pPr>
        <w:widowControl/>
        <w:numPr>
          <w:ilvl w:val="0"/>
          <w:numId w:val="85"/>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Garantías requeridas de acu</w:t>
      </w:r>
      <w:r w:rsidR="00CE51D4">
        <w:rPr>
          <w:rFonts w:ascii="Tahoma" w:hAnsi="Tahoma" w:cs="Tahoma"/>
          <w:color w:val="244061" w:themeColor="accent1" w:themeShade="80"/>
          <w:sz w:val="22"/>
          <w:szCs w:val="22"/>
        </w:rPr>
        <w:t xml:space="preserve">erdo a lo señalado en el punto </w:t>
      </w:r>
      <w:r w:rsidR="00E76F52">
        <w:rPr>
          <w:rFonts w:ascii="Tahoma" w:hAnsi="Tahoma" w:cs="Tahoma"/>
          <w:color w:val="244061" w:themeColor="accent1" w:themeShade="80"/>
          <w:sz w:val="22"/>
          <w:szCs w:val="22"/>
        </w:rPr>
        <w:t>8</w:t>
      </w:r>
      <w:r w:rsidRPr="007A18BA">
        <w:rPr>
          <w:rFonts w:ascii="Tahoma" w:hAnsi="Tahoma" w:cs="Tahoma"/>
          <w:color w:val="244061" w:themeColor="accent1" w:themeShade="80"/>
          <w:sz w:val="22"/>
          <w:szCs w:val="22"/>
        </w:rPr>
        <w:t xml:space="preserve"> del presente Término Básico de Contratación. </w:t>
      </w:r>
    </w:p>
    <w:p w14:paraId="5C8046C8" w14:textId="77777777" w:rsidR="006D74E5" w:rsidRPr="007A18BA" w:rsidRDefault="006D74E5" w:rsidP="006D74E5">
      <w:pPr>
        <w:pStyle w:val="Prrafodelista"/>
        <w:widowControl/>
        <w:numPr>
          <w:ilvl w:val="1"/>
          <w:numId w:val="84"/>
        </w:numPr>
        <w:tabs>
          <w:tab w:val="left" w:pos="1701"/>
        </w:tabs>
        <w:adjustRightInd/>
        <w:spacing w:after="240" w:line="240" w:lineRule="auto"/>
        <w:ind w:left="1701"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 el caso de Asociaciones Accidentales, los documentos deberán presentarse diferenciando los que corresponden a la asociación y los que corresponden a cada asociado.</w:t>
      </w:r>
    </w:p>
    <w:p w14:paraId="40285A1F" w14:textId="77777777" w:rsidR="006D74E5" w:rsidRPr="007A18BA" w:rsidRDefault="006D74E5" w:rsidP="006D74E5">
      <w:pPr>
        <w:pStyle w:val="Prrafodelista"/>
        <w:widowControl/>
        <w:numPr>
          <w:ilvl w:val="1"/>
          <w:numId w:val="86"/>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Documentación conjunta: Debe ser firmada por el Representante Legal de la Asociación Accidental, y es la siguiente:</w:t>
      </w:r>
    </w:p>
    <w:p w14:paraId="67162D94" w14:textId="77777777" w:rsidR="006D74E5" w:rsidRPr="007A18BA" w:rsidRDefault="006D74E5" w:rsidP="006D74E5">
      <w:pPr>
        <w:pStyle w:val="Prrafodelista"/>
        <w:widowControl/>
        <w:numPr>
          <w:ilvl w:val="2"/>
          <w:numId w:val="88"/>
        </w:numPr>
        <w:tabs>
          <w:tab w:val="left" w:pos="2835"/>
        </w:tabs>
        <w:adjustRightInd/>
        <w:spacing w:after="240" w:line="240" w:lineRule="auto"/>
        <w:ind w:left="2835" w:hanging="567"/>
        <w:textAlignment w:val="auto"/>
        <w:outlineLvl w:val="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lastRenderedPageBreak/>
        <w:t>Testimonio del Contrato de Asociación Accidental, en fotocopia simple, que indique el porcentaje de participación de los asociados, la designación de la empresa líder, la nominación del Representante Legal de la asociación y el domicilio legal de la misma.</w:t>
      </w:r>
    </w:p>
    <w:p w14:paraId="58DF6A32" w14:textId="77777777" w:rsidR="006D74E5" w:rsidRPr="007A18BA" w:rsidRDefault="006D74E5" w:rsidP="006D74E5">
      <w:pPr>
        <w:pStyle w:val="Prrafodelista"/>
        <w:widowControl/>
        <w:numPr>
          <w:ilvl w:val="2"/>
          <w:numId w:val="88"/>
        </w:numPr>
        <w:tabs>
          <w:tab w:val="left" w:pos="2835"/>
        </w:tabs>
        <w:adjustRightInd/>
        <w:spacing w:after="240" w:line="240" w:lineRule="auto"/>
        <w:ind w:left="2835" w:hanging="567"/>
        <w:textAlignment w:val="auto"/>
        <w:outlineLvl w:val="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Poder del Representante Legal de la Asociación Accidental, en fotocopia simple, con facultades expresas para presentar propuestas, negociar y suscribir contratos.</w:t>
      </w:r>
    </w:p>
    <w:p w14:paraId="0DF9DB6E" w14:textId="77777777" w:rsidR="006D74E5" w:rsidRPr="007A18BA" w:rsidRDefault="006D74E5" w:rsidP="006D74E5">
      <w:pPr>
        <w:pStyle w:val="Prrafodelista"/>
        <w:widowControl/>
        <w:numPr>
          <w:ilvl w:val="2"/>
          <w:numId w:val="88"/>
        </w:numPr>
        <w:tabs>
          <w:tab w:val="left" w:pos="2835"/>
        </w:tabs>
        <w:adjustRightInd/>
        <w:spacing w:after="240" w:line="240" w:lineRule="auto"/>
        <w:ind w:left="2835" w:hanging="567"/>
        <w:textAlignment w:val="auto"/>
        <w:outlineLvl w:val="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Propuesta en base al Términos Básicos de Contratación señalados en el presente documento</w:t>
      </w:r>
    </w:p>
    <w:p w14:paraId="4563C794" w14:textId="2779D665" w:rsidR="006D74E5" w:rsidRPr="007A18BA" w:rsidRDefault="006D74E5" w:rsidP="006D74E5">
      <w:pPr>
        <w:pStyle w:val="Prrafodelista"/>
        <w:widowControl/>
        <w:numPr>
          <w:ilvl w:val="2"/>
          <w:numId w:val="88"/>
        </w:numPr>
        <w:tabs>
          <w:tab w:val="left" w:pos="2835"/>
        </w:tabs>
        <w:adjustRightInd/>
        <w:spacing w:after="240" w:line="240" w:lineRule="auto"/>
        <w:ind w:left="2835" w:hanging="567"/>
        <w:textAlignment w:val="auto"/>
        <w:outlineLvl w:val="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Garantías requeridas de acu</w:t>
      </w:r>
      <w:r w:rsidR="00CE51D4">
        <w:rPr>
          <w:rFonts w:ascii="Tahoma" w:hAnsi="Tahoma" w:cs="Tahoma"/>
          <w:color w:val="244061" w:themeColor="accent1" w:themeShade="80"/>
          <w:sz w:val="22"/>
          <w:szCs w:val="22"/>
        </w:rPr>
        <w:t xml:space="preserve">erdo a lo señalado en el punto </w:t>
      </w:r>
      <w:r w:rsidR="00E76F52">
        <w:rPr>
          <w:rFonts w:ascii="Tahoma" w:hAnsi="Tahoma" w:cs="Tahoma"/>
          <w:color w:val="244061" w:themeColor="accent1" w:themeShade="80"/>
          <w:sz w:val="22"/>
          <w:szCs w:val="22"/>
        </w:rPr>
        <w:t>8</w:t>
      </w:r>
      <w:r w:rsidRPr="007A18BA">
        <w:rPr>
          <w:rFonts w:ascii="Tahoma" w:hAnsi="Tahoma" w:cs="Tahoma"/>
          <w:color w:val="244061" w:themeColor="accent1" w:themeShade="80"/>
          <w:sz w:val="22"/>
          <w:szCs w:val="22"/>
        </w:rPr>
        <w:t xml:space="preserve"> del presente Término Básico de Contratación. </w:t>
      </w:r>
    </w:p>
    <w:p w14:paraId="1FEC5095" w14:textId="77777777" w:rsidR="006D74E5" w:rsidRPr="007A18BA" w:rsidRDefault="006D74E5" w:rsidP="006D74E5">
      <w:pPr>
        <w:pStyle w:val="Prrafodelista"/>
        <w:widowControl/>
        <w:numPr>
          <w:ilvl w:val="1"/>
          <w:numId w:val="86"/>
        </w:numPr>
        <w:tabs>
          <w:tab w:val="left" w:pos="2268"/>
        </w:tabs>
        <w:adjustRightInd/>
        <w:spacing w:after="240" w:line="240" w:lineRule="auto"/>
        <w:ind w:left="2268"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Documentación independiente: Debe presentarse la siguiente documentación, firmada por el Representante Legal de cada asociado y no por el Representante Legal de la Asociación:</w:t>
      </w:r>
    </w:p>
    <w:p w14:paraId="47DC3979" w14:textId="77777777" w:rsidR="006D74E5" w:rsidRPr="007A18BA" w:rsidRDefault="006D74E5" w:rsidP="006D74E5">
      <w:pPr>
        <w:pStyle w:val="Prrafodelista"/>
        <w:widowControl/>
        <w:numPr>
          <w:ilvl w:val="0"/>
          <w:numId w:val="87"/>
        </w:numPr>
        <w:tabs>
          <w:tab w:val="left" w:pos="2835"/>
        </w:tabs>
        <w:adjustRightInd/>
        <w:spacing w:after="240" w:line="240" w:lineRule="auto"/>
        <w:ind w:left="2835" w:hanging="567"/>
        <w:textAlignment w:val="auto"/>
        <w:outlineLvl w:val="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Poder del Representante Legal, en fotocopia simple. </w:t>
      </w:r>
    </w:p>
    <w:p w14:paraId="6695AC86" w14:textId="77777777" w:rsidR="006D74E5" w:rsidRPr="007A18BA" w:rsidRDefault="006D74E5" w:rsidP="006D74E5">
      <w:pPr>
        <w:ind w:left="708" w:firstLine="708"/>
        <w:rPr>
          <w:rFonts w:ascii="Tahoma" w:hAnsi="Tahoma" w:cs="Tahoma"/>
          <w:color w:val="244061" w:themeColor="accent1" w:themeShade="80"/>
          <w:sz w:val="22"/>
          <w:szCs w:val="22"/>
        </w:rPr>
      </w:pPr>
    </w:p>
    <w:p w14:paraId="17087B28" w14:textId="77777777" w:rsidR="006D74E5" w:rsidRPr="007A18BA" w:rsidRDefault="006D74E5" w:rsidP="006D74E5">
      <w:pPr>
        <w:pStyle w:val="Prrafodelista"/>
        <w:widowControl/>
        <w:numPr>
          <w:ilvl w:val="0"/>
          <w:numId w:val="93"/>
        </w:numPr>
        <w:adjustRightInd/>
        <w:spacing w:line="240" w:lineRule="auto"/>
        <w:textAlignment w:val="auto"/>
        <w:rPr>
          <w:rFonts w:ascii="Tahoma" w:hAnsi="Tahoma" w:cs="Tahoma"/>
          <w:b/>
          <w:color w:val="244061" w:themeColor="accent1" w:themeShade="80"/>
          <w:sz w:val="22"/>
          <w:szCs w:val="22"/>
          <w:u w:val="single"/>
        </w:rPr>
      </w:pPr>
      <w:bookmarkStart w:id="12" w:name="_Toc316503611"/>
      <w:r w:rsidRPr="007A18BA">
        <w:rPr>
          <w:rFonts w:ascii="Tahoma" w:hAnsi="Tahoma" w:cs="Tahoma"/>
          <w:b/>
          <w:color w:val="244061" w:themeColor="accent1" w:themeShade="80"/>
          <w:sz w:val="22"/>
          <w:szCs w:val="22"/>
          <w:u w:val="single"/>
        </w:rPr>
        <w:t>Forma de Pago</w:t>
      </w:r>
      <w:bookmarkEnd w:id="12"/>
    </w:p>
    <w:p w14:paraId="3B696547" w14:textId="77777777" w:rsidR="006D74E5" w:rsidRPr="007A18BA" w:rsidRDefault="006D74E5" w:rsidP="006D74E5">
      <w:pPr>
        <w:ind w:left="708" w:firstLine="708"/>
        <w:rPr>
          <w:rFonts w:ascii="Tahoma" w:hAnsi="Tahoma" w:cs="Tahoma"/>
          <w:color w:val="244061" w:themeColor="accent1" w:themeShade="80"/>
          <w:sz w:val="22"/>
          <w:szCs w:val="22"/>
        </w:rPr>
      </w:pPr>
    </w:p>
    <w:p w14:paraId="49693564" w14:textId="77777777" w:rsidR="00527A9E" w:rsidRPr="0035156C" w:rsidRDefault="006D74E5" w:rsidP="00527A9E">
      <w:pPr>
        <w:spacing w:after="120"/>
        <w:ind w:firstLine="425"/>
        <w:rPr>
          <w:rFonts w:ascii="Tahoma" w:hAnsi="Tahoma" w:cs="Tahoma"/>
          <w:color w:val="004990"/>
          <w:sz w:val="22"/>
          <w:szCs w:val="22"/>
        </w:rPr>
      </w:pPr>
      <w:r w:rsidRPr="00554CE3">
        <w:rPr>
          <w:rFonts w:ascii="Tahoma" w:hAnsi="Tahoma" w:cs="Tahoma"/>
          <w:color w:val="244061" w:themeColor="accent1" w:themeShade="80"/>
          <w:sz w:val="22"/>
          <w:szCs w:val="22"/>
          <w:lang w:val="es-ES_tradnl"/>
        </w:rPr>
        <w:t>.</w:t>
      </w:r>
      <w:r w:rsidRPr="007A18BA">
        <w:rPr>
          <w:rFonts w:ascii="Tahoma" w:hAnsi="Tahoma" w:cs="Tahoma"/>
          <w:color w:val="244061" w:themeColor="accent1" w:themeShade="80"/>
          <w:sz w:val="22"/>
          <w:szCs w:val="22"/>
        </w:rPr>
        <w:t xml:space="preserve"> </w:t>
      </w:r>
      <w:r w:rsidR="00527A9E">
        <w:rPr>
          <w:rFonts w:ascii="Tahoma" w:hAnsi="Tahoma" w:cs="Tahoma"/>
          <w:color w:val="004990"/>
          <w:sz w:val="22"/>
          <w:szCs w:val="22"/>
        </w:rPr>
        <w:t xml:space="preserve">El </w:t>
      </w:r>
      <w:r w:rsidR="00527A9E" w:rsidRPr="0035156C">
        <w:rPr>
          <w:rFonts w:ascii="Tahoma" w:hAnsi="Tahoma" w:cs="Tahoma"/>
          <w:color w:val="004990"/>
          <w:sz w:val="22"/>
          <w:szCs w:val="22"/>
        </w:rPr>
        <w:t xml:space="preserve"> pago será realizad</w:t>
      </w:r>
      <w:r w:rsidR="00527A9E">
        <w:rPr>
          <w:rFonts w:ascii="Tahoma" w:hAnsi="Tahoma" w:cs="Tahoma"/>
          <w:color w:val="004990"/>
          <w:sz w:val="22"/>
          <w:szCs w:val="22"/>
        </w:rPr>
        <w:t>o</w:t>
      </w:r>
      <w:r w:rsidR="00527A9E" w:rsidRPr="0035156C">
        <w:rPr>
          <w:rFonts w:ascii="Tahoma" w:hAnsi="Tahoma" w:cs="Tahoma"/>
          <w:color w:val="004990"/>
          <w:sz w:val="22"/>
          <w:szCs w:val="22"/>
        </w:rPr>
        <w:t xml:space="preserve"> de la siguiente forma:</w:t>
      </w:r>
    </w:p>
    <w:p w14:paraId="643223FA" w14:textId="77777777" w:rsidR="00527A9E" w:rsidRPr="0035156C" w:rsidRDefault="00527A9E" w:rsidP="00527A9E">
      <w:pPr>
        <w:pStyle w:val="Prrafodelista"/>
        <w:widowControl/>
        <w:numPr>
          <w:ilvl w:val="0"/>
          <w:numId w:val="105"/>
        </w:numPr>
        <w:tabs>
          <w:tab w:val="left" w:pos="1134"/>
        </w:tabs>
        <w:adjustRightInd/>
        <w:spacing w:after="120" w:line="240" w:lineRule="auto"/>
        <w:ind w:left="1134" w:hanging="283"/>
        <w:textAlignment w:val="auto"/>
        <w:rPr>
          <w:rFonts w:ascii="Tahoma" w:hAnsi="Tahoma" w:cs="Tahoma"/>
          <w:color w:val="004990"/>
          <w:sz w:val="22"/>
          <w:szCs w:val="22"/>
        </w:rPr>
      </w:pPr>
      <w:r w:rsidRPr="0035156C">
        <w:rPr>
          <w:rFonts w:ascii="Tahoma" w:hAnsi="Tahoma" w:cs="Tahoma"/>
          <w:color w:val="004990"/>
          <w:sz w:val="22"/>
          <w:szCs w:val="22"/>
        </w:rPr>
        <w:t xml:space="preserve">80% del valor total de los equipos y materiales contra entrega del 100%, previa emisión y firma del acta de recepción generada por ENTEL S.A. El restante 20% a la conclusión de la totalidad de los servicios (Instalación e implementación) previa emisión por ENTEL S.A. del </w:t>
      </w:r>
      <w:r w:rsidRPr="0035156C">
        <w:rPr>
          <w:rFonts w:ascii="Tahoma" w:hAnsi="Tahoma" w:cs="Tahoma"/>
          <w:iCs/>
          <w:color w:val="004990"/>
          <w:sz w:val="22"/>
          <w:szCs w:val="22"/>
        </w:rPr>
        <w:t>Certificado de Aceptación Provisional</w:t>
      </w:r>
      <w:r w:rsidRPr="0035156C">
        <w:rPr>
          <w:rFonts w:ascii="Tahoma" w:hAnsi="Tahoma" w:cs="Tahoma"/>
          <w:color w:val="004990"/>
          <w:sz w:val="22"/>
          <w:szCs w:val="22"/>
        </w:rPr>
        <w:t xml:space="preserve"> y del Certificado de Control de Calidad. Ambos pagos previa presentación de factura fiscal por el proveedor.</w:t>
      </w:r>
    </w:p>
    <w:p w14:paraId="729B282D" w14:textId="71669980" w:rsidR="00527A9E" w:rsidRPr="0035156C" w:rsidRDefault="00527A9E" w:rsidP="00527A9E">
      <w:pPr>
        <w:pStyle w:val="Prrafodelista"/>
        <w:widowControl/>
        <w:numPr>
          <w:ilvl w:val="0"/>
          <w:numId w:val="79"/>
        </w:numPr>
        <w:tabs>
          <w:tab w:val="left" w:pos="1134"/>
        </w:tabs>
        <w:adjustRightInd/>
        <w:spacing w:before="120" w:line="240" w:lineRule="auto"/>
        <w:ind w:left="1214"/>
        <w:textAlignment w:val="auto"/>
        <w:rPr>
          <w:rFonts w:ascii="Tahoma" w:hAnsi="Tahoma" w:cs="Tahoma"/>
          <w:color w:val="004990"/>
          <w:sz w:val="22"/>
          <w:szCs w:val="22"/>
        </w:rPr>
      </w:pPr>
      <w:r w:rsidRPr="0035156C">
        <w:rPr>
          <w:rFonts w:ascii="Tahoma" w:hAnsi="Tahoma" w:cs="Tahoma"/>
          <w:color w:val="004990"/>
          <w:sz w:val="22"/>
          <w:szCs w:val="22"/>
        </w:rPr>
        <w:t>Servicios (Instalación e implementación) 100% contra conclusión de la totalidad de los s</w:t>
      </w:r>
      <w:r>
        <w:rPr>
          <w:rFonts w:ascii="Tahoma" w:hAnsi="Tahoma" w:cs="Tahoma"/>
          <w:color w:val="004990"/>
          <w:sz w:val="22"/>
          <w:szCs w:val="22"/>
        </w:rPr>
        <w:t>istemas de energía</w:t>
      </w:r>
      <w:r w:rsidRPr="0035156C">
        <w:rPr>
          <w:rFonts w:ascii="Tahoma" w:hAnsi="Tahoma" w:cs="Tahoma"/>
          <w:color w:val="004990"/>
          <w:sz w:val="22"/>
          <w:szCs w:val="22"/>
        </w:rPr>
        <w:t xml:space="preserve">; previa emisión por ENTEL S.A. del </w:t>
      </w:r>
      <w:r w:rsidRPr="0035156C">
        <w:rPr>
          <w:rFonts w:ascii="Tahoma" w:hAnsi="Tahoma" w:cs="Tahoma"/>
          <w:iCs/>
          <w:color w:val="004990"/>
          <w:sz w:val="22"/>
          <w:szCs w:val="22"/>
        </w:rPr>
        <w:t>Certificado de Aceptación Provisional</w:t>
      </w:r>
      <w:r w:rsidRPr="0035156C">
        <w:rPr>
          <w:rFonts w:ascii="Tahoma" w:hAnsi="Tahoma" w:cs="Tahoma"/>
          <w:color w:val="004990"/>
          <w:sz w:val="22"/>
          <w:szCs w:val="22"/>
        </w:rPr>
        <w:t xml:space="preserve"> y del Certificado de Control de Calidad y previa presentación de factura fiscal por el proveedor.</w:t>
      </w:r>
    </w:p>
    <w:p w14:paraId="456137F0" w14:textId="77777777" w:rsidR="00527A9E" w:rsidRPr="0035156C" w:rsidRDefault="00527A9E" w:rsidP="00527A9E">
      <w:pPr>
        <w:pStyle w:val="Prrafodelista"/>
        <w:spacing w:before="120"/>
        <w:rPr>
          <w:rFonts w:ascii="Tahoma" w:hAnsi="Tahoma" w:cs="Tahoma"/>
          <w:color w:val="004990"/>
          <w:sz w:val="22"/>
          <w:szCs w:val="22"/>
        </w:rPr>
      </w:pPr>
      <w:r w:rsidRPr="0035156C">
        <w:rPr>
          <w:rFonts w:ascii="Tahoma" w:hAnsi="Tahoma" w:cs="Tahoma"/>
          <w:b/>
          <w:color w:val="004990"/>
          <w:sz w:val="22"/>
          <w:szCs w:val="22"/>
        </w:rPr>
        <w:t>NOTA:</w:t>
      </w:r>
      <w:r w:rsidRPr="0035156C">
        <w:rPr>
          <w:rFonts w:ascii="Tahoma" w:hAnsi="Tahoma" w:cs="Tahoma"/>
          <w:color w:val="004990"/>
          <w:sz w:val="22"/>
          <w:szCs w:val="22"/>
        </w:rPr>
        <w:t xml:space="preserve"> Para este proceso de contratación no aplica pagos adelantados por concepto de anticipos.</w:t>
      </w:r>
    </w:p>
    <w:p w14:paraId="555F3407" w14:textId="229179E5" w:rsidR="006D74E5" w:rsidRPr="007A18BA" w:rsidRDefault="006D74E5" w:rsidP="006D74E5">
      <w:pPr>
        <w:ind w:left="426"/>
        <w:rPr>
          <w:rFonts w:ascii="Tahoma" w:hAnsi="Tahoma" w:cs="Tahoma"/>
          <w:color w:val="244061" w:themeColor="accent1" w:themeShade="80"/>
          <w:sz w:val="22"/>
          <w:szCs w:val="22"/>
        </w:rPr>
      </w:pPr>
    </w:p>
    <w:p w14:paraId="48024130" w14:textId="77777777" w:rsidR="006D74E5" w:rsidRPr="007A18BA" w:rsidRDefault="006D74E5" w:rsidP="006D74E5">
      <w:pPr>
        <w:pStyle w:val="TITULOS"/>
        <w:widowControl/>
        <w:numPr>
          <w:ilvl w:val="0"/>
          <w:numId w:val="93"/>
        </w:numPr>
        <w:adjustRightInd/>
        <w:spacing w:after="0"/>
        <w:textAlignment w:val="auto"/>
        <w:rPr>
          <w:rFonts w:ascii="Tahoma" w:hAnsi="Tahoma" w:cs="Tahoma"/>
          <w:bCs w:val="0"/>
          <w:color w:val="244061" w:themeColor="accent1" w:themeShade="80"/>
          <w:sz w:val="22"/>
          <w:szCs w:val="22"/>
          <w:u w:val="single"/>
          <w:lang w:val="es-ES"/>
        </w:rPr>
      </w:pPr>
      <w:r w:rsidRPr="007A18BA">
        <w:rPr>
          <w:rFonts w:ascii="Tahoma" w:hAnsi="Tahoma" w:cs="Tahoma"/>
          <w:bCs w:val="0"/>
          <w:color w:val="244061" w:themeColor="accent1" w:themeShade="80"/>
          <w:sz w:val="22"/>
          <w:szCs w:val="22"/>
          <w:u w:val="single"/>
          <w:lang w:val="es-ES"/>
        </w:rPr>
        <w:t>Multas</w:t>
      </w:r>
    </w:p>
    <w:p w14:paraId="198BA13C" w14:textId="77777777" w:rsidR="006D74E5" w:rsidRPr="007A18BA" w:rsidRDefault="006D74E5" w:rsidP="006D74E5">
      <w:pPr>
        <w:rPr>
          <w:rFonts w:ascii="Tahoma" w:hAnsi="Tahoma" w:cs="Tahoma"/>
          <w:color w:val="244061" w:themeColor="accent1" w:themeShade="80"/>
          <w:sz w:val="22"/>
          <w:szCs w:val="22"/>
          <w:lang w:eastAsia="en-US"/>
        </w:rPr>
      </w:pPr>
    </w:p>
    <w:p w14:paraId="1CB549A0" w14:textId="77777777" w:rsidR="006D74E5" w:rsidRPr="00554CE3" w:rsidRDefault="006D74E5" w:rsidP="006D74E5">
      <w:pPr>
        <w:ind w:left="426"/>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 xml:space="preserve">Si existiesen atrasos o incumplimiento en los plazos de acuerdo al cronograma en la entrega de los bienes mencionado en las Especificaciones Técnicas, el Proveedor </w:t>
      </w:r>
      <w:r w:rsidRPr="00554CE3">
        <w:rPr>
          <w:rFonts w:ascii="Tahoma" w:hAnsi="Tahoma" w:cs="Tahoma"/>
          <w:color w:val="244061" w:themeColor="accent1" w:themeShade="80"/>
          <w:sz w:val="22"/>
          <w:szCs w:val="22"/>
          <w:lang w:val="es-ES_tradnl"/>
        </w:rPr>
        <w:lastRenderedPageBreak/>
        <w:t>cancelará a ENTEL S.A. una multa por cada día calendario de retraso equivalente a 0.5 % (cero punto cinco por ciento) del monto del pedido de compra, hasta un 20% (veinte por ciento) del valor total del pedido de compra. Asimismo, ENTEL S.A. descontará la multa del pago en curso. La suma de las multas no podrá exceder en ningún caso el 20 por ciento (20 %) del monto total del pedido de compra, debiendo iniciar el proceso de resolución del mismo.</w:t>
      </w:r>
    </w:p>
    <w:p w14:paraId="43454F14" w14:textId="77777777" w:rsidR="00373C1B" w:rsidRDefault="00373C1B" w:rsidP="00373C1B">
      <w:pPr>
        <w:rPr>
          <w:rFonts w:ascii="Tahoma" w:hAnsi="Tahoma" w:cs="Tahoma"/>
          <w:b/>
          <w:color w:val="365F91"/>
          <w:sz w:val="28"/>
          <w:szCs w:val="28"/>
          <w:lang w:eastAsia="en-US" w:bidi="en-US"/>
        </w:rPr>
      </w:pPr>
    </w:p>
    <w:p w14:paraId="1D2FB6C8" w14:textId="77777777" w:rsidR="00E5788B" w:rsidRDefault="00E5788B" w:rsidP="00E5788B">
      <w:pPr>
        <w:rPr>
          <w:lang w:eastAsia="en-US"/>
        </w:rPr>
      </w:pPr>
    </w:p>
    <w:p w14:paraId="4A83EA80" w14:textId="77777777" w:rsidR="00E5788B" w:rsidRDefault="00E5788B" w:rsidP="00E5788B">
      <w:pPr>
        <w:rPr>
          <w:lang w:eastAsia="en-US"/>
        </w:rPr>
      </w:pPr>
    </w:p>
    <w:p w14:paraId="41C81428" w14:textId="77777777" w:rsidR="00E5788B" w:rsidRDefault="00E5788B" w:rsidP="00E5788B">
      <w:pPr>
        <w:rPr>
          <w:lang w:eastAsia="en-US"/>
        </w:rPr>
      </w:pPr>
    </w:p>
    <w:p w14:paraId="33BA0C56" w14:textId="77777777" w:rsidR="00E5788B" w:rsidRDefault="00E5788B" w:rsidP="00E5788B">
      <w:pPr>
        <w:rPr>
          <w:lang w:eastAsia="en-US"/>
        </w:rPr>
      </w:pPr>
    </w:p>
    <w:p w14:paraId="0CAAE7A0" w14:textId="77777777" w:rsidR="00880C93" w:rsidRDefault="00880C93" w:rsidP="00E5788B">
      <w:pPr>
        <w:rPr>
          <w:lang w:eastAsia="en-US"/>
        </w:rPr>
      </w:pPr>
    </w:p>
    <w:p w14:paraId="13849681" w14:textId="77777777" w:rsidR="00880C93" w:rsidRDefault="00880C93" w:rsidP="00E5788B">
      <w:pPr>
        <w:rPr>
          <w:lang w:eastAsia="en-US"/>
        </w:rPr>
      </w:pPr>
    </w:p>
    <w:p w14:paraId="608EA13D" w14:textId="77777777" w:rsidR="00880C93" w:rsidRDefault="00880C93" w:rsidP="00E5788B">
      <w:pPr>
        <w:rPr>
          <w:lang w:eastAsia="en-US"/>
        </w:rPr>
      </w:pPr>
    </w:p>
    <w:p w14:paraId="5ACC7AD9" w14:textId="77777777" w:rsidR="00880C93" w:rsidRDefault="00880C93" w:rsidP="00E5788B">
      <w:pPr>
        <w:rPr>
          <w:lang w:eastAsia="en-US"/>
        </w:rPr>
      </w:pPr>
    </w:p>
    <w:p w14:paraId="7191C0EE" w14:textId="77777777" w:rsidR="00880C93" w:rsidRDefault="00880C93" w:rsidP="00E5788B">
      <w:pPr>
        <w:rPr>
          <w:lang w:eastAsia="en-US"/>
        </w:rPr>
      </w:pPr>
    </w:p>
    <w:p w14:paraId="7FA34C17" w14:textId="77777777" w:rsidR="00880C93" w:rsidRDefault="00880C93" w:rsidP="00E5788B">
      <w:pPr>
        <w:rPr>
          <w:lang w:eastAsia="en-US"/>
        </w:rPr>
      </w:pPr>
    </w:p>
    <w:p w14:paraId="36AB0245" w14:textId="77777777" w:rsidR="00880C93" w:rsidRDefault="00880C93" w:rsidP="00E5788B">
      <w:pPr>
        <w:rPr>
          <w:lang w:eastAsia="en-US"/>
        </w:rPr>
      </w:pPr>
    </w:p>
    <w:p w14:paraId="037815DD" w14:textId="77777777" w:rsidR="00E5788B" w:rsidRDefault="00E5788B" w:rsidP="00E5788B">
      <w:pPr>
        <w:rPr>
          <w:lang w:eastAsia="en-US"/>
        </w:rPr>
      </w:pPr>
    </w:p>
    <w:p w14:paraId="30EB71DD" w14:textId="77777777" w:rsidR="00E5788B" w:rsidRDefault="00E5788B" w:rsidP="00E5788B">
      <w:pPr>
        <w:rPr>
          <w:lang w:eastAsia="en-US"/>
        </w:rPr>
      </w:pPr>
    </w:p>
    <w:p w14:paraId="537BF610" w14:textId="17CD8DC8" w:rsidR="00C1080C" w:rsidRDefault="00C1080C" w:rsidP="00E5788B">
      <w:pPr>
        <w:rPr>
          <w:lang w:eastAsia="en-US"/>
        </w:rPr>
      </w:pPr>
    </w:p>
    <w:p w14:paraId="43C4EFC6" w14:textId="5022E0F7" w:rsidR="00A37733" w:rsidRDefault="00A37733" w:rsidP="00E5788B">
      <w:pPr>
        <w:rPr>
          <w:lang w:eastAsia="en-US"/>
        </w:rPr>
      </w:pPr>
    </w:p>
    <w:p w14:paraId="651D3759" w14:textId="6D7DC515" w:rsidR="00A37733" w:rsidRDefault="00A37733" w:rsidP="00E5788B">
      <w:pPr>
        <w:rPr>
          <w:lang w:eastAsia="en-US"/>
        </w:rPr>
      </w:pPr>
    </w:p>
    <w:p w14:paraId="0CFEAB5F" w14:textId="567C7AE2" w:rsidR="00A37733" w:rsidRDefault="00A37733" w:rsidP="00E5788B">
      <w:pPr>
        <w:rPr>
          <w:lang w:eastAsia="en-US"/>
        </w:rPr>
      </w:pPr>
    </w:p>
    <w:p w14:paraId="00830620" w14:textId="2A2AC34E" w:rsidR="00A37733" w:rsidRDefault="00A37733" w:rsidP="00E5788B">
      <w:pPr>
        <w:rPr>
          <w:lang w:eastAsia="en-US"/>
        </w:rPr>
      </w:pPr>
    </w:p>
    <w:p w14:paraId="45933E55" w14:textId="67161777" w:rsidR="00A37733" w:rsidRDefault="00A37733" w:rsidP="00E5788B">
      <w:pPr>
        <w:rPr>
          <w:lang w:eastAsia="en-US"/>
        </w:rPr>
      </w:pPr>
    </w:p>
    <w:p w14:paraId="558F123C" w14:textId="59A3BF76" w:rsidR="00A37733" w:rsidRDefault="00A37733" w:rsidP="00E5788B">
      <w:pPr>
        <w:rPr>
          <w:lang w:eastAsia="en-US"/>
        </w:rPr>
      </w:pPr>
    </w:p>
    <w:p w14:paraId="79F4F6CB" w14:textId="070CBD84" w:rsidR="00A37733" w:rsidRDefault="00A37733" w:rsidP="00E5788B">
      <w:pPr>
        <w:rPr>
          <w:lang w:eastAsia="en-US"/>
        </w:rPr>
      </w:pPr>
    </w:p>
    <w:p w14:paraId="0ECF319F" w14:textId="5E44248D" w:rsidR="00A37733" w:rsidRDefault="00A37733" w:rsidP="00E5788B">
      <w:pPr>
        <w:rPr>
          <w:lang w:eastAsia="en-US"/>
        </w:rPr>
      </w:pPr>
    </w:p>
    <w:p w14:paraId="773B2277" w14:textId="6C3C5DD6" w:rsidR="00A37733" w:rsidRDefault="00A37733" w:rsidP="00E5788B">
      <w:pPr>
        <w:rPr>
          <w:lang w:eastAsia="en-US"/>
        </w:rPr>
      </w:pPr>
    </w:p>
    <w:p w14:paraId="62E8C79C" w14:textId="06211E69" w:rsidR="00A37733" w:rsidRDefault="00A37733" w:rsidP="00E5788B">
      <w:pPr>
        <w:rPr>
          <w:lang w:eastAsia="en-US"/>
        </w:rPr>
      </w:pPr>
    </w:p>
    <w:p w14:paraId="3F985E03" w14:textId="386390F7" w:rsidR="00A37733" w:rsidRDefault="00A37733" w:rsidP="00E5788B">
      <w:pPr>
        <w:rPr>
          <w:lang w:eastAsia="en-US"/>
        </w:rPr>
      </w:pPr>
    </w:p>
    <w:p w14:paraId="5EBD1345" w14:textId="072F47EE" w:rsidR="00A37733" w:rsidRDefault="00A37733" w:rsidP="00E5788B">
      <w:pPr>
        <w:rPr>
          <w:lang w:eastAsia="en-US"/>
        </w:rPr>
      </w:pPr>
    </w:p>
    <w:p w14:paraId="3BE72797" w14:textId="6F601EA9" w:rsidR="00A37733" w:rsidRDefault="00A37733" w:rsidP="00E5788B">
      <w:pPr>
        <w:rPr>
          <w:lang w:eastAsia="en-US"/>
        </w:rPr>
      </w:pPr>
    </w:p>
    <w:p w14:paraId="55852D75" w14:textId="6912CC14" w:rsidR="00A37733" w:rsidRDefault="00A37733" w:rsidP="00E5788B">
      <w:pPr>
        <w:rPr>
          <w:lang w:eastAsia="en-US"/>
        </w:rPr>
      </w:pPr>
    </w:p>
    <w:p w14:paraId="112C007F" w14:textId="280861B2" w:rsidR="00A37733" w:rsidRDefault="00A37733" w:rsidP="00E5788B">
      <w:pPr>
        <w:rPr>
          <w:lang w:eastAsia="en-US"/>
        </w:rPr>
      </w:pPr>
    </w:p>
    <w:p w14:paraId="15EF876C" w14:textId="73C1C40C" w:rsidR="00E5788B" w:rsidRPr="00E678E5" w:rsidRDefault="00A37733" w:rsidP="00E5788B">
      <w:pPr>
        <w:pStyle w:val="Ttulo1"/>
        <w:numPr>
          <w:ilvl w:val="0"/>
          <w:numId w:val="0"/>
        </w:numPr>
        <w:jc w:val="center"/>
        <w:rPr>
          <w:sz w:val="28"/>
          <w:szCs w:val="28"/>
          <w:u w:val="none"/>
        </w:rPr>
      </w:pPr>
      <w:r>
        <w:rPr>
          <w:sz w:val="28"/>
          <w:szCs w:val="28"/>
          <w:u w:val="none"/>
        </w:rPr>
        <w:t>p</w:t>
      </w:r>
      <w:r w:rsidR="00E5788B" w:rsidRPr="00E678E5">
        <w:rPr>
          <w:sz w:val="28"/>
          <w:szCs w:val="28"/>
          <w:u w:val="none"/>
        </w:rPr>
        <w:t>ARTE II</w:t>
      </w:r>
    </w:p>
    <w:p w14:paraId="212AF056" w14:textId="77777777" w:rsidR="00E5788B" w:rsidRPr="00E678E5" w:rsidRDefault="00E5788B" w:rsidP="00E5788B">
      <w:pPr>
        <w:rPr>
          <w:sz w:val="18"/>
          <w:szCs w:val="28"/>
          <w:lang w:val="es-MX"/>
        </w:rPr>
      </w:pPr>
    </w:p>
    <w:p w14:paraId="0752CC44" w14:textId="77777777" w:rsidR="00E5788B" w:rsidRPr="00E678E5" w:rsidRDefault="00E5788B" w:rsidP="00E5788B">
      <w:pPr>
        <w:jc w:val="center"/>
        <w:rPr>
          <w:rFonts w:ascii="Tahoma" w:hAnsi="Tahoma" w:cs="Tahoma"/>
          <w:b/>
          <w:sz w:val="28"/>
          <w:szCs w:val="28"/>
        </w:rPr>
      </w:pPr>
      <w:r w:rsidRPr="00E678E5">
        <w:rPr>
          <w:rFonts w:ascii="Tahoma" w:hAnsi="Tahoma" w:cs="Tahoma"/>
          <w:b/>
          <w:sz w:val="28"/>
          <w:szCs w:val="28"/>
        </w:rPr>
        <w:t>INFORMACIÓN TÉCNICA DE LA CONTRATACIÓN</w:t>
      </w:r>
    </w:p>
    <w:p w14:paraId="0E7308F3" w14:textId="77777777" w:rsidR="00E5788B" w:rsidRPr="00E678E5" w:rsidRDefault="00E5788B" w:rsidP="00E5788B">
      <w:pPr>
        <w:rPr>
          <w:rFonts w:ascii="Tahoma" w:hAnsi="Tahoma" w:cs="Tahoma"/>
          <w:sz w:val="8"/>
          <w:lang w:val="pt-BR"/>
        </w:rPr>
      </w:pPr>
    </w:p>
    <w:p w14:paraId="6E2B0740" w14:textId="77777777" w:rsidR="00E5788B" w:rsidRPr="00E678E5" w:rsidRDefault="00E5788B" w:rsidP="00E5788B">
      <w:pPr>
        <w:rPr>
          <w:rFonts w:ascii="Tahoma" w:hAnsi="Tahoma" w:cs="Tahoma"/>
          <w:lang w:val="pt-BR"/>
        </w:rPr>
      </w:pPr>
    </w:p>
    <w:p w14:paraId="03C20C34" w14:textId="77777777" w:rsidR="00E5788B" w:rsidRPr="00E678E5" w:rsidRDefault="00E5788B" w:rsidP="00140126">
      <w:pPr>
        <w:pStyle w:val="TITULOS"/>
        <w:numPr>
          <w:ilvl w:val="0"/>
          <w:numId w:val="7"/>
        </w:numPr>
        <w:spacing w:after="0"/>
        <w:ind w:left="426" w:hanging="426"/>
        <w:rPr>
          <w:rFonts w:ascii="Tahoma" w:hAnsi="Tahoma" w:cs="Tahoma"/>
          <w:sz w:val="22"/>
          <w:szCs w:val="22"/>
        </w:rPr>
      </w:pPr>
      <w:bookmarkStart w:id="13" w:name="_Toc309124151"/>
      <w:r w:rsidRPr="00E678E5">
        <w:rPr>
          <w:rFonts w:ascii="Tahoma" w:hAnsi="Tahoma" w:cs="Tahoma"/>
          <w:sz w:val="22"/>
          <w:szCs w:val="22"/>
        </w:rPr>
        <w:t>CONDICIONES PARA LA PRESENTACIÓN DE PROPUESTAS TÉCNICAS</w:t>
      </w:r>
      <w:bookmarkEnd w:id="13"/>
    </w:p>
    <w:p w14:paraId="465AD45F" w14:textId="77777777" w:rsidR="00E5788B" w:rsidRPr="00E678E5" w:rsidRDefault="00E5788B" w:rsidP="00E5788B">
      <w:pPr>
        <w:pStyle w:val="Continuarlista"/>
        <w:ind w:left="426"/>
        <w:rPr>
          <w:rFonts w:ascii="Tahoma" w:hAnsi="Tahoma" w:cs="Tahoma"/>
          <w:sz w:val="16"/>
          <w:szCs w:val="22"/>
          <w:lang w:val="es-ES_tradnl" w:bidi="en-US"/>
        </w:rPr>
      </w:pPr>
    </w:p>
    <w:p w14:paraId="2592242B" w14:textId="77777777" w:rsidR="00E5788B" w:rsidRPr="00E678E5" w:rsidRDefault="00E5788B" w:rsidP="00E5788B">
      <w:pPr>
        <w:pStyle w:val="Continuarlista"/>
        <w:ind w:left="426"/>
        <w:rPr>
          <w:rFonts w:ascii="Tahoma" w:hAnsi="Tahoma" w:cs="Tahoma"/>
          <w:sz w:val="22"/>
          <w:szCs w:val="22"/>
          <w:lang w:val="es-ES_tradnl" w:bidi="en-US"/>
        </w:rPr>
      </w:pPr>
      <w:r w:rsidRPr="00E678E5">
        <w:rPr>
          <w:rFonts w:ascii="Tahoma" w:hAnsi="Tahoma" w:cs="Tahoma"/>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14:paraId="72824F6C" w14:textId="77777777" w:rsidR="00E5788B" w:rsidRPr="00E678E5" w:rsidRDefault="00E5788B" w:rsidP="00E5788B">
      <w:pPr>
        <w:pStyle w:val="Continuarlista"/>
        <w:ind w:left="426"/>
        <w:rPr>
          <w:rFonts w:ascii="Tahoma" w:hAnsi="Tahoma" w:cs="Tahoma"/>
          <w:sz w:val="22"/>
          <w:szCs w:val="22"/>
          <w:lang w:val="es-ES_tradnl" w:bidi="en-US"/>
        </w:rPr>
      </w:pPr>
      <w:r w:rsidRPr="00E678E5">
        <w:rPr>
          <w:rFonts w:ascii="Tahoma" w:hAnsi="Tahoma" w:cs="Tahoma"/>
          <w:sz w:val="22"/>
          <w:szCs w:val="22"/>
          <w:lang w:val="es-ES_tradnl" w:bidi="en-US"/>
        </w:rPr>
        <w:t xml:space="preserve">Para todos los incisos marcados como MANDATORIO, la calificación será CUMPLE o NO CUMPLE. </w:t>
      </w:r>
    </w:p>
    <w:p w14:paraId="0C2DDF38" w14:textId="77777777" w:rsidR="00E5788B" w:rsidRPr="00E678E5" w:rsidRDefault="00E5788B" w:rsidP="00E5788B">
      <w:pPr>
        <w:pStyle w:val="Continuarlista"/>
        <w:ind w:left="426"/>
        <w:rPr>
          <w:rFonts w:ascii="Tahoma" w:hAnsi="Tahoma" w:cs="Tahoma"/>
          <w:sz w:val="22"/>
          <w:szCs w:val="22"/>
          <w:lang w:val="es-ES_tradnl" w:bidi="en-US"/>
        </w:rPr>
      </w:pPr>
      <w:r w:rsidRPr="00E678E5">
        <w:rPr>
          <w:rFonts w:ascii="Tahoma" w:hAnsi="Tahoma" w:cs="Tahoma"/>
          <w:sz w:val="22"/>
          <w:szCs w:val="22"/>
          <w:lang w:val="es-ES_tradnl" w:bidi="en-US"/>
        </w:rPr>
        <w:t xml:space="preserve">En los requerimientos de ENTEL S.A. el oferente debe tomar en cuenta las siguientes referencias para la interpretación de las tablas. </w:t>
      </w:r>
    </w:p>
    <w:p w14:paraId="56D919EB" w14:textId="77777777" w:rsidR="00E5788B" w:rsidRPr="00E678E5" w:rsidRDefault="00E5788B" w:rsidP="00E5788B">
      <w:pPr>
        <w:ind w:left="295" w:firstLine="708"/>
        <w:rPr>
          <w:rFonts w:ascii="Tahoma" w:hAnsi="Tahoma" w:cs="Tahoma"/>
          <w:sz w:val="22"/>
          <w:szCs w:val="22"/>
          <w:lang w:val="es-ES_tradnl"/>
        </w:rPr>
      </w:pPr>
      <w:r w:rsidRPr="00E678E5">
        <w:rPr>
          <w:rFonts w:ascii="Tahoma" w:hAnsi="Tahoma" w:cs="Tahoma"/>
          <w:sz w:val="22"/>
          <w:szCs w:val="22"/>
          <w:lang w:val="es-ES_tradnl"/>
        </w:rPr>
        <w:t>Referencias:</w:t>
      </w:r>
    </w:p>
    <w:p w14:paraId="61C43D83" w14:textId="77777777" w:rsidR="00E5788B" w:rsidRPr="00E678E5" w:rsidRDefault="00E5788B" w:rsidP="00E5788B">
      <w:pPr>
        <w:ind w:left="295" w:firstLine="708"/>
        <w:rPr>
          <w:rFonts w:ascii="Tahoma" w:hAnsi="Tahoma" w:cs="Tahoma"/>
          <w:sz w:val="22"/>
          <w:szCs w:val="22"/>
          <w:lang w:val="es-ES_tradnl"/>
        </w:rPr>
      </w:pPr>
      <w:r w:rsidRPr="00E678E5">
        <w:rPr>
          <w:rFonts w:ascii="Tahoma" w:hAnsi="Tahoma" w:cs="Tahoma"/>
          <w:sz w:val="22"/>
          <w:szCs w:val="22"/>
          <w:lang w:val="es-ES_tradnl"/>
        </w:rPr>
        <w:fldChar w:fldCharType="begin">
          <w:ffData>
            <w:name w:val="Casilla1"/>
            <w:enabled/>
            <w:calcOnExit w:val="0"/>
            <w:checkBox>
              <w:sizeAuto/>
              <w:default w:val="1"/>
            </w:checkBox>
          </w:ffData>
        </w:fldChar>
      </w:r>
      <w:r w:rsidRPr="00E678E5">
        <w:rPr>
          <w:rFonts w:ascii="Tahoma" w:hAnsi="Tahoma" w:cs="Tahoma"/>
          <w:sz w:val="22"/>
          <w:szCs w:val="22"/>
          <w:lang w:val="es-ES_tradnl"/>
        </w:rPr>
        <w:instrText xml:space="preserve"> FORMCHECKBOX </w:instrText>
      </w:r>
      <w:r w:rsidR="001B3583">
        <w:rPr>
          <w:rFonts w:ascii="Tahoma" w:hAnsi="Tahoma" w:cs="Tahoma"/>
          <w:sz w:val="22"/>
          <w:szCs w:val="22"/>
          <w:lang w:val="es-ES_tradnl"/>
        </w:rPr>
      </w:r>
      <w:r w:rsidR="001B3583">
        <w:rPr>
          <w:rFonts w:ascii="Tahoma" w:hAnsi="Tahoma" w:cs="Tahoma"/>
          <w:sz w:val="22"/>
          <w:szCs w:val="22"/>
          <w:lang w:val="es-ES_tradnl"/>
        </w:rPr>
        <w:fldChar w:fldCharType="separate"/>
      </w:r>
      <w:r w:rsidRPr="00E678E5">
        <w:rPr>
          <w:rFonts w:ascii="Tahoma" w:hAnsi="Tahoma" w:cs="Tahoma"/>
          <w:sz w:val="22"/>
          <w:szCs w:val="22"/>
          <w:lang w:val="es-ES_tradnl"/>
        </w:rPr>
        <w:fldChar w:fldCharType="end"/>
      </w:r>
      <w:r w:rsidRPr="00E678E5">
        <w:rPr>
          <w:rFonts w:ascii="Tahoma" w:hAnsi="Tahoma" w:cs="Tahoma"/>
          <w:sz w:val="22"/>
          <w:szCs w:val="22"/>
          <w:lang w:val="es-ES_tradnl"/>
        </w:rPr>
        <w:tab/>
        <w:t>: Requerido por ENTEL S.A.</w:t>
      </w:r>
    </w:p>
    <w:p w14:paraId="4078AF12" w14:textId="77777777" w:rsidR="00E5788B" w:rsidRPr="00E678E5" w:rsidRDefault="00E5788B" w:rsidP="00E5788B">
      <w:pPr>
        <w:ind w:left="295" w:firstLine="708"/>
        <w:rPr>
          <w:rFonts w:ascii="Tahoma" w:hAnsi="Tahoma" w:cs="Tahoma"/>
          <w:sz w:val="22"/>
          <w:szCs w:val="22"/>
          <w:lang w:val="es-ES_tradnl"/>
        </w:rPr>
      </w:pPr>
      <w:r w:rsidRPr="00E678E5">
        <w:rPr>
          <w:rFonts w:ascii="Tahoma" w:hAnsi="Tahoma" w:cs="Tahoma"/>
          <w:sz w:val="22"/>
          <w:szCs w:val="22"/>
          <w:lang w:val="es-ES_tradnl"/>
        </w:rPr>
        <w:fldChar w:fldCharType="begin">
          <w:ffData>
            <w:name w:val=""/>
            <w:enabled/>
            <w:calcOnExit w:val="0"/>
            <w:checkBox>
              <w:sizeAuto/>
              <w:default w:val="0"/>
            </w:checkBox>
          </w:ffData>
        </w:fldChar>
      </w:r>
      <w:r w:rsidRPr="00E678E5">
        <w:rPr>
          <w:rFonts w:ascii="Tahoma" w:hAnsi="Tahoma" w:cs="Tahoma"/>
          <w:sz w:val="22"/>
          <w:szCs w:val="22"/>
          <w:lang w:val="es-ES_tradnl"/>
        </w:rPr>
        <w:instrText xml:space="preserve"> FORMCHECKBOX </w:instrText>
      </w:r>
      <w:r w:rsidR="001B3583">
        <w:rPr>
          <w:rFonts w:ascii="Tahoma" w:hAnsi="Tahoma" w:cs="Tahoma"/>
          <w:sz w:val="22"/>
          <w:szCs w:val="22"/>
          <w:lang w:val="es-ES_tradnl"/>
        </w:rPr>
      </w:r>
      <w:r w:rsidR="001B3583">
        <w:rPr>
          <w:rFonts w:ascii="Tahoma" w:hAnsi="Tahoma" w:cs="Tahoma"/>
          <w:sz w:val="22"/>
          <w:szCs w:val="22"/>
          <w:lang w:val="es-ES_tradnl"/>
        </w:rPr>
        <w:fldChar w:fldCharType="separate"/>
      </w:r>
      <w:r w:rsidRPr="00E678E5">
        <w:rPr>
          <w:rFonts w:ascii="Tahoma" w:hAnsi="Tahoma" w:cs="Tahoma"/>
          <w:sz w:val="22"/>
          <w:szCs w:val="22"/>
          <w:lang w:val="es-ES_tradnl"/>
        </w:rPr>
        <w:fldChar w:fldCharType="end"/>
      </w:r>
      <w:r w:rsidRPr="00E678E5">
        <w:rPr>
          <w:rFonts w:ascii="Tahoma" w:hAnsi="Tahoma" w:cs="Tahoma"/>
          <w:sz w:val="22"/>
          <w:szCs w:val="22"/>
          <w:lang w:val="es-ES_tradnl"/>
        </w:rPr>
        <w:tab/>
        <w:t>: No requerido por ENTEL S.A.</w:t>
      </w:r>
    </w:p>
    <w:p w14:paraId="70E10F44" w14:textId="77777777" w:rsidR="00E5788B" w:rsidRDefault="00E5788B" w:rsidP="00E5788B">
      <w:pPr>
        <w:ind w:left="295" w:firstLine="708"/>
        <w:rPr>
          <w:rFonts w:ascii="Tahoma" w:hAnsi="Tahoma" w:cs="Tahoma"/>
          <w:sz w:val="22"/>
          <w:szCs w:val="22"/>
          <w:lang w:val="es-ES_tradnl"/>
        </w:rPr>
      </w:pPr>
      <w:r w:rsidRPr="00E678E5">
        <w:rPr>
          <w:rFonts w:ascii="Tahoma" w:hAnsi="Tahoma" w:cs="Tahoma"/>
          <w:sz w:val="22"/>
          <w:szCs w:val="22"/>
          <w:lang w:val="es-ES_tradnl"/>
        </w:rPr>
        <w:t>---</w:t>
      </w:r>
      <w:r w:rsidRPr="00E678E5">
        <w:rPr>
          <w:rFonts w:ascii="Tahoma" w:hAnsi="Tahoma" w:cs="Tahoma"/>
          <w:sz w:val="22"/>
          <w:szCs w:val="22"/>
          <w:lang w:val="es-ES_tradnl"/>
        </w:rPr>
        <w:tab/>
        <w:t>: No requiere respuesta</w:t>
      </w:r>
    </w:p>
    <w:p w14:paraId="328ABAC3" w14:textId="77777777" w:rsidR="00B4171E" w:rsidRDefault="00B4171E" w:rsidP="00E5788B">
      <w:pPr>
        <w:ind w:left="295" w:firstLine="708"/>
        <w:rPr>
          <w:rFonts w:ascii="Tahoma" w:hAnsi="Tahoma" w:cs="Tahoma"/>
          <w:sz w:val="22"/>
          <w:szCs w:val="22"/>
          <w:lang w:val="es-ES_tradnl"/>
        </w:rPr>
      </w:pPr>
    </w:p>
    <w:p w14:paraId="730F6A4F" w14:textId="77777777" w:rsidR="00B4171E" w:rsidRPr="002C7DD5" w:rsidRDefault="00B4171E" w:rsidP="00B4171E">
      <w:pPr>
        <w:jc w:val="center"/>
        <w:rPr>
          <w:rFonts w:ascii="Tahoma" w:hAnsi="Tahoma" w:cs="Tahoma"/>
          <w:b/>
          <w:color w:val="004990"/>
          <w:sz w:val="22"/>
          <w:szCs w:val="22"/>
        </w:rPr>
      </w:pPr>
      <w:r w:rsidRPr="002C7DD5">
        <w:rPr>
          <w:rFonts w:ascii="Tahoma" w:hAnsi="Tahoma" w:cs="Tahoma"/>
          <w:b/>
          <w:color w:val="004990"/>
          <w:sz w:val="22"/>
          <w:szCs w:val="22"/>
        </w:rPr>
        <w:t>Aplíquese las siguientes condiciones</w:t>
      </w:r>
    </w:p>
    <w:p w14:paraId="051399B8" w14:textId="77777777" w:rsidR="00E5788B" w:rsidRPr="00E678E5" w:rsidRDefault="00E5788B" w:rsidP="00E5788B">
      <w:pPr>
        <w:pStyle w:val="Prrafodelista"/>
        <w:ind w:left="0"/>
        <w:rPr>
          <w:rFonts w:ascii="Tahoma" w:hAnsi="Tahoma" w:cs="Tahoma"/>
          <w:b/>
          <w:sz w:val="14"/>
        </w:rPr>
      </w:pPr>
    </w:p>
    <w:tbl>
      <w:tblPr>
        <w:tblW w:w="8364"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6892"/>
      </w:tblGrid>
      <w:tr w:rsidR="00E5788B" w:rsidRPr="00E678E5" w14:paraId="5B295D1F" w14:textId="77777777" w:rsidTr="002C3B04">
        <w:trPr>
          <w:trHeight w:val="46"/>
          <w:tblHeader/>
          <w:jc w:val="center"/>
        </w:trPr>
        <w:tc>
          <w:tcPr>
            <w:tcW w:w="1472"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EF524C6" w14:textId="6E58CA10" w:rsidR="00E5788B" w:rsidRPr="00E678E5" w:rsidRDefault="00E5788B" w:rsidP="002C3B04">
            <w:pPr>
              <w:jc w:val="center"/>
              <w:rPr>
                <w:rFonts w:ascii="Tahoma" w:hAnsi="Tahoma" w:cs="Tahoma"/>
                <w:b/>
                <w:bCs/>
                <w:szCs w:val="18"/>
              </w:rPr>
            </w:pPr>
            <w:r w:rsidRPr="00E678E5">
              <w:rPr>
                <w:rFonts w:ascii="Tahoma" w:hAnsi="Tahoma" w:cs="Tahoma"/>
                <w:b/>
                <w:bCs/>
                <w:szCs w:val="18"/>
                <w:lang w:val="en-GB"/>
              </w:rPr>
              <w:t>ITEM 1.</w:t>
            </w:r>
          </w:p>
        </w:tc>
        <w:tc>
          <w:tcPr>
            <w:tcW w:w="689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D907D72" w14:textId="77777777" w:rsidR="00E5788B" w:rsidRPr="00E678E5" w:rsidRDefault="00E5788B" w:rsidP="002C3B04">
            <w:pPr>
              <w:jc w:val="center"/>
              <w:rPr>
                <w:rFonts w:ascii="Tahoma" w:hAnsi="Tahoma" w:cs="Tahoma"/>
                <w:b/>
                <w:bCs/>
                <w:szCs w:val="18"/>
              </w:rPr>
            </w:pPr>
            <w:r w:rsidRPr="00E678E5">
              <w:rPr>
                <w:rFonts w:ascii="Tahoma" w:hAnsi="Tahoma" w:cs="Tahoma"/>
                <w:b/>
                <w:bCs/>
                <w:szCs w:val="18"/>
              </w:rPr>
              <w:t>REQUERIMIENTO DE ENTEL S.A.</w:t>
            </w:r>
          </w:p>
        </w:tc>
      </w:tr>
      <w:tr w:rsidR="00E5788B" w:rsidRPr="00E678E5" w14:paraId="0CD2B7CE" w14:textId="77777777" w:rsidTr="002C3B04">
        <w:trPr>
          <w:trHeight w:val="360"/>
          <w:tblHeader/>
          <w:jc w:val="center"/>
        </w:trPr>
        <w:tc>
          <w:tcPr>
            <w:tcW w:w="8364" w:type="dxa"/>
            <w:gridSpan w:val="2"/>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CE65EE1" w14:textId="77777777" w:rsidR="00E5788B" w:rsidRPr="00E678E5" w:rsidRDefault="00E5788B" w:rsidP="002C3B04">
            <w:pPr>
              <w:jc w:val="center"/>
              <w:rPr>
                <w:rFonts w:ascii="Tahoma" w:hAnsi="Tahoma" w:cs="Tahoma"/>
                <w:sz w:val="18"/>
                <w:szCs w:val="18"/>
              </w:rPr>
            </w:pPr>
            <w:r w:rsidRPr="00E678E5">
              <w:rPr>
                <w:rFonts w:ascii="Tahoma" w:hAnsi="Tahoma" w:cs="Tahoma"/>
                <w:b/>
                <w:bCs/>
                <w:szCs w:val="18"/>
              </w:rPr>
              <w:t>CONDICIONES PARA LA PRESENTACIÓN DE PROPUESTAS TÉCNICAS</w:t>
            </w:r>
          </w:p>
        </w:tc>
      </w:tr>
      <w:tr w:rsidR="00E5788B" w:rsidRPr="00E678E5" w14:paraId="1F0E31C0" w14:textId="77777777" w:rsidTr="002C3B04">
        <w:trPr>
          <w:trHeight w:val="360"/>
          <w:tblHeader/>
          <w:jc w:val="center"/>
        </w:trPr>
        <w:tc>
          <w:tcPr>
            <w:tcW w:w="8364" w:type="dxa"/>
            <w:gridSpan w:val="2"/>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AE21A0E" w14:textId="77777777" w:rsidR="00E5788B" w:rsidRPr="00E678E5" w:rsidRDefault="00E5788B" w:rsidP="002C3B04">
            <w:pPr>
              <w:jc w:val="center"/>
              <w:rPr>
                <w:rFonts w:ascii="Tahoma" w:hAnsi="Tahoma" w:cs="Tahoma"/>
                <w:sz w:val="18"/>
                <w:szCs w:val="18"/>
              </w:rPr>
            </w:pPr>
          </w:p>
        </w:tc>
      </w:tr>
      <w:tr w:rsidR="00E5788B" w:rsidRPr="00E678E5" w14:paraId="109B40A3" w14:textId="77777777" w:rsidTr="002C3B04">
        <w:trPr>
          <w:trHeight w:val="315"/>
          <w:jc w:val="center"/>
        </w:trPr>
        <w:tc>
          <w:tcPr>
            <w:tcW w:w="8364" w:type="dxa"/>
            <w:gridSpan w:val="2"/>
            <w:tcBorders>
              <w:top w:val="single" w:sz="4" w:space="0" w:color="FFFFFF" w:themeColor="background1"/>
            </w:tcBorders>
            <w:shd w:val="clear" w:color="auto" w:fill="auto"/>
            <w:vAlign w:val="center"/>
          </w:tcPr>
          <w:p w14:paraId="7E976218" w14:textId="77777777" w:rsidR="00E5788B" w:rsidRPr="00E678E5" w:rsidRDefault="00E5788B" w:rsidP="002C7DD5">
            <w:pPr>
              <w:spacing w:line="240" w:lineRule="auto"/>
              <w:rPr>
                <w:rFonts w:ascii="Tahoma" w:hAnsi="Tahoma" w:cs="Tahoma"/>
                <w:b/>
                <w:bCs/>
                <w:sz w:val="18"/>
              </w:rPr>
            </w:pPr>
            <w:r w:rsidRPr="00E678E5">
              <w:rPr>
                <w:rFonts w:ascii="Tahoma" w:hAnsi="Tahoma" w:cs="Tahoma"/>
                <w:b/>
                <w:sz w:val="18"/>
              </w:rPr>
              <w:t>1.1.</w:t>
            </w:r>
            <w:r w:rsidRPr="00E678E5">
              <w:rPr>
                <w:rFonts w:ascii="Tahoma" w:hAnsi="Tahoma" w:cs="Tahoma"/>
                <w:sz w:val="18"/>
              </w:rPr>
              <w:t xml:space="preserve"> Las respuestas presentadas para el presente pliego de especificaciones deben realizarse </w:t>
            </w:r>
            <w:r w:rsidRPr="00E678E5">
              <w:rPr>
                <w:rFonts w:ascii="Tahoma" w:hAnsi="Tahoma" w:cs="Tahoma"/>
                <w:b/>
                <w:sz w:val="18"/>
                <w:u w:val="single"/>
              </w:rPr>
              <w:t>ITEM por ITEM</w:t>
            </w:r>
            <w:r w:rsidRPr="00E678E5">
              <w:rPr>
                <w:rFonts w:ascii="Tahoma" w:hAnsi="Tahoma" w:cs="Tahoma"/>
                <w:sz w:val="18"/>
              </w:rPr>
              <w:t xml:space="preserve"> respetando el orden del presente documento. Se debe iniciar con las palabras </w:t>
            </w:r>
            <w:r w:rsidRPr="00E678E5">
              <w:rPr>
                <w:rFonts w:ascii="Tahoma" w:hAnsi="Tahoma" w:cs="Tahoma"/>
                <w:b/>
                <w:sz w:val="18"/>
              </w:rPr>
              <w:t>CUMPLE o NO CUMPLE,</w:t>
            </w:r>
            <w:r w:rsidRPr="00E678E5">
              <w:rPr>
                <w:rFonts w:ascii="Tahoma" w:hAnsi="Tahoma" w:cs="Tahoma"/>
                <w:sz w:val="18"/>
              </w:rPr>
              <w:t xml:space="preserve"> seguidas de un </w:t>
            </w:r>
            <w:r w:rsidRPr="00E678E5">
              <w:rPr>
                <w:rFonts w:ascii="Tahoma" w:hAnsi="Tahoma" w:cs="Tahoma"/>
                <w:b/>
                <w:sz w:val="18"/>
              </w:rPr>
              <w:t xml:space="preserve">breve y claro comentario. </w:t>
            </w:r>
            <w:r w:rsidRPr="00E678E5">
              <w:rPr>
                <w:rFonts w:ascii="Tahoma" w:hAnsi="Tahoma" w:cs="Tahoma"/>
                <w:sz w:val="18"/>
              </w:rPr>
              <w:t xml:space="preserve">Debe tener referencia puntual hacia algún DOCUMENTO TÉCNICO acerca del tópico de la pregunta, identificando el nombre del </w:t>
            </w:r>
            <w:r w:rsidRPr="00E678E5">
              <w:rPr>
                <w:rFonts w:ascii="Tahoma" w:hAnsi="Tahoma" w:cs="Tahoma"/>
                <w:b/>
                <w:sz w:val="18"/>
              </w:rPr>
              <w:t xml:space="preserve">Documento, número de Página y Referencia </w:t>
            </w:r>
            <w:r w:rsidRPr="00E678E5">
              <w:rPr>
                <w:rFonts w:ascii="Tahoma" w:hAnsi="Tahoma" w:cs="Tahoma"/>
                <w:sz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w:t>
            </w:r>
          </w:p>
        </w:tc>
      </w:tr>
      <w:tr w:rsidR="00E5788B" w:rsidRPr="00E678E5" w14:paraId="62B735E7" w14:textId="77777777" w:rsidTr="002C3B04">
        <w:trPr>
          <w:trHeight w:val="315"/>
          <w:jc w:val="center"/>
        </w:trPr>
        <w:tc>
          <w:tcPr>
            <w:tcW w:w="8364" w:type="dxa"/>
            <w:gridSpan w:val="2"/>
            <w:shd w:val="clear" w:color="auto" w:fill="auto"/>
            <w:vAlign w:val="center"/>
          </w:tcPr>
          <w:p w14:paraId="2F0B61E4" w14:textId="77777777" w:rsidR="00E5788B" w:rsidRPr="00E678E5" w:rsidRDefault="00E5788B" w:rsidP="002C7DD5">
            <w:pPr>
              <w:spacing w:line="240" w:lineRule="auto"/>
              <w:rPr>
                <w:rFonts w:ascii="Tahoma" w:hAnsi="Tahoma" w:cs="Tahoma"/>
                <w:b/>
                <w:bCs/>
                <w:sz w:val="18"/>
              </w:rPr>
            </w:pPr>
            <w:r w:rsidRPr="00E678E5">
              <w:rPr>
                <w:rFonts w:ascii="Tahoma" w:hAnsi="Tahoma" w:cs="Tahoma"/>
                <w:b/>
                <w:sz w:val="18"/>
              </w:rPr>
              <w:t>1.</w:t>
            </w:r>
            <w:r w:rsidR="00572BE9">
              <w:rPr>
                <w:rFonts w:ascii="Tahoma" w:hAnsi="Tahoma" w:cs="Tahoma"/>
                <w:b/>
                <w:sz w:val="18"/>
              </w:rPr>
              <w:t>2</w:t>
            </w:r>
            <w:r w:rsidRPr="00E678E5">
              <w:rPr>
                <w:rFonts w:ascii="Tahoma" w:hAnsi="Tahoma" w:cs="Tahoma"/>
                <w:b/>
                <w:sz w:val="18"/>
              </w:rPr>
              <w:t xml:space="preserve">. </w:t>
            </w:r>
            <w:r w:rsidRPr="00E678E5">
              <w:rPr>
                <w:rFonts w:ascii="Tahoma" w:hAnsi="Tahoma" w:cs="Tahoma"/>
                <w:sz w:val="18"/>
              </w:rPr>
              <w:t xml:space="preserve">El idioma oficial para la presentación de propuestas es el español. Toda la documentación técnica </w:t>
            </w:r>
            <w:r w:rsidRPr="00E678E5">
              <w:rPr>
                <w:rFonts w:ascii="Tahoma" w:hAnsi="Tahoma" w:cs="Tahoma"/>
                <w:sz w:val="18"/>
              </w:rPr>
              <w:lastRenderedPageBreak/>
              <w:t>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E5788B" w:rsidRPr="00E678E5" w14:paraId="57986A4D" w14:textId="77777777" w:rsidTr="002C3B04">
        <w:trPr>
          <w:trHeight w:val="315"/>
          <w:jc w:val="center"/>
        </w:trPr>
        <w:tc>
          <w:tcPr>
            <w:tcW w:w="8364" w:type="dxa"/>
            <w:gridSpan w:val="2"/>
            <w:shd w:val="clear" w:color="auto" w:fill="auto"/>
            <w:vAlign w:val="center"/>
          </w:tcPr>
          <w:p w14:paraId="299BC319" w14:textId="77777777" w:rsidR="00E5788B" w:rsidRPr="00E678E5" w:rsidRDefault="00E5788B" w:rsidP="002C7DD5">
            <w:pPr>
              <w:spacing w:line="240" w:lineRule="auto"/>
              <w:rPr>
                <w:rFonts w:ascii="Tahoma" w:hAnsi="Tahoma" w:cs="Tahoma"/>
                <w:b/>
                <w:bCs/>
                <w:sz w:val="18"/>
              </w:rPr>
            </w:pPr>
            <w:r w:rsidRPr="00E678E5">
              <w:rPr>
                <w:rFonts w:ascii="Tahoma" w:hAnsi="Tahoma" w:cs="Tahoma"/>
                <w:b/>
                <w:sz w:val="18"/>
              </w:rPr>
              <w:lastRenderedPageBreak/>
              <w:t>1.</w:t>
            </w:r>
            <w:r w:rsidR="00572BE9">
              <w:rPr>
                <w:rFonts w:ascii="Tahoma" w:hAnsi="Tahoma" w:cs="Tahoma"/>
                <w:b/>
                <w:sz w:val="18"/>
              </w:rPr>
              <w:t>3</w:t>
            </w:r>
            <w:r w:rsidRPr="00E678E5">
              <w:rPr>
                <w:rFonts w:ascii="Tahoma" w:hAnsi="Tahoma" w:cs="Tahoma"/>
                <w:b/>
                <w:sz w:val="18"/>
              </w:rPr>
              <w:t xml:space="preserve">. </w:t>
            </w:r>
            <w:r w:rsidRPr="00E678E5">
              <w:rPr>
                <w:rFonts w:ascii="Tahoma" w:hAnsi="Tahoma" w:cs="Tahoma"/>
                <w:sz w:val="18"/>
              </w:rPr>
              <w:t>La propuesta debe garantizar que todos los bienes ofertados cumplan con todas las recomendaciones, estándares y normas de organismos nacionales e internacionales reconocidos en el área de telecomunicaciones</w:t>
            </w:r>
            <w:r w:rsidRPr="00E678E5">
              <w:rPr>
                <w:rFonts w:ascii="Tahoma" w:hAnsi="Tahoma" w:cs="Tahoma"/>
                <w:b/>
                <w:i/>
                <w:sz w:val="18"/>
                <w:highlight w:val="lightGray"/>
              </w:rPr>
              <w:t xml:space="preserve"> </w:t>
            </w:r>
          </w:p>
        </w:tc>
      </w:tr>
      <w:tr w:rsidR="00E5788B" w:rsidRPr="00E678E5" w14:paraId="7598A35E" w14:textId="77777777" w:rsidTr="002C3B04">
        <w:trPr>
          <w:trHeight w:val="315"/>
          <w:jc w:val="center"/>
        </w:trPr>
        <w:tc>
          <w:tcPr>
            <w:tcW w:w="8364" w:type="dxa"/>
            <w:gridSpan w:val="2"/>
            <w:shd w:val="clear" w:color="auto" w:fill="auto"/>
            <w:vAlign w:val="center"/>
          </w:tcPr>
          <w:p w14:paraId="0D32EC1C" w14:textId="77777777" w:rsidR="00E5788B" w:rsidRPr="00E678E5" w:rsidRDefault="00E5788B" w:rsidP="002C7DD5">
            <w:pPr>
              <w:spacing w:line="240" w:lineRule="auto"/>
              <w:rPr>
                <w:rFonts w:ascii="Tahoma" w:hAnsi="Tahoma" w:cs="Tahoma"/>
                <w:b/>
                <w:bCs/>
                <w:sz w:val="18"/>
              </w:rPr>
            </w:pPr>
            <w:r w:rsidRPr="00E678E5">
              <w:rPr>
                <w:rFonts w:ascii="Tahoma" w:hAnsi="Tahoma" w:cs="Tahoma"/>
                <w:b/>
                <w:sz w:val="18"/>
              </w:rPr>
              <w:t>1.</w:t>
            </w:r>
            <w:r w:rsidR="00572BE9">
              <w:rPr>
                <w:rFonts w:ascii="Tahoma" w:hAnsi="Tahoma" w:cs="Tahoma"/>
                <w:b/>
                <w:sz w:val="18"/>
              </w:rPr>
              <w:t>4</w:t>
            </w:r>
            <w:r w:rsidRPr="00E678E5">
              <w:rPr>
                <w:rFonts w:ascii="Tahoma" w:hAnsi="Tahoma" w:cs="Tahoma"/>
                <w:b/>
                <w:sz w:val="18"/>
              </w:rPr>
              <w:t xml:space="preserve">. </w:t>
            </w:r>
            <w:r w:rsidRPr="00E678E5">
              <w:rPr>
                <w:rFonts w:ascii="Tahoma" w:hAnsi="Tahoma" w:cs="Tahoma"/>
                <w:sz w:val="18"/>
              </w:rPr>
              <w:t xml:space="preserve">Para la evaluación, ENTEL S.A. solicita al oferente, que la </w:t>
            </w:r>
            <w:r w:rsidRPr="00E678E5">
              <w:rPr>
                <w:rFonts w:ascii="Tahoma" w:hAnsi="Tahoma" w:cs="Tahoma"/>
                <w:b/>
                <w:sz w:val="18"/>
              </w:rPr>
              <w:t>documentación técnica</w:t>
            </w:r>
            <w:r w:rsidRPr="00E678E5">
              <w:rPr>
                <w:rFonts w:ascii="Tahoma" w:hAnsi="Tahoma" w:cs="Tahoma"/>
                <w:sz w:val="18"/>
              </w:rPr>
              <w:t xml:space="preserve"> </w:t>
            </w:r>
            <w:r w:rsidRPr="00E678E5">
              <w:rPr>
                <w:rFonts w:ascii="Tahoma" w:hAnsi="Tahoma" w:cs="Tahoma"/>
                <w:b/>
                <w:sz w:val="18"/>
              </w:rPr>
              <w:t>y su propuesta</w:t>
            </w:r>
            <w:r w:rsidRPr="00E678E5">
              <w:rPr>
                <w:rFonts w:ascii="Tahoma" w:hAnsi="Tahoma" w:cs="Tahoma"/>
                <w:sz w:val="18"/>
              </w:rPr>
              <w:t xml:space="preserve"> se entregue en un (1) ejemplar (original) y  una copia en formato electrónico (CD-ROM, DVD-ROM o Memoria flash) con archivos no protegidos contra lectura o impresión, este último si fuera el caso.</w:t>
            </w:r>
          </w:p>
        </w:tc>
      </w:tr>
    </w:tbl>
    <w:p w14:paraId="7BC04C00" w14:textId="77777777" w:rsidR="00E5788B" w:rsidRPr="00E678E5" w:rsidRDefault="00E5788B" w:rsidP="00E5788B">
      <w:pPr>
        <w:pStyle w:val="Prrafodelista"/>
        <w:ind w:left="0"/>
        <w:rPr>
          <w:rFonts w:ascii="Tahoma" w:hAnsi="Tahoma" w:cs="Tahoma"/>
          <w:b/>
          <w:sz w:val="14"/>
        </w:rPr>
      </w:pPr>
    </w:p>
    <w:p w14:paraId="0747BBDD" w14:textId="77777777" w:rsidR="00E5788B" w:rsidRPr="00E678E5" w:rsidRDefault="00E5788B" w:rsidP="00140126">
      <w:pPr>
        <w:pStyle w:val="TITULOS"/>
        <w:numPr>
          <w:ilvl w:val="0"/>
          <w:numId w:val="7"/>
        </w:numPr>
        <w:spacing w:after="0"/>
        <w:ind w:left="426" w:hanging="426"/>
        <w:rPr>
          <w:rFonts w:ascii="Tahoma" w:hAnsi="Tahoma" w:cs="Tahoma"/>
          <w:sz w:val="22"/>
          <w:szCs w:val="22"/>
        </w:rPr>
      </w:pPr>
      <w:r w:rsidRPr="00E678E5">
        <w:rPr>
          <w:rFonts w:ascii="Tahoma" w:hAnsi="Tahoma" w:cs="Tahoma"/>
          <w:sz w:val="22"/>
          <w:szCs w:val="22"/>
        </w:rPr>
        <w:t xml:space="preserve">FORMA DE CALIFICACIÓN    </w:t>
      </w:r>
    </w:p>
    <w:p w14:paraId="65FEC2C8" w14:textId="77777777" w:rsidR="00E5788B" w:rsidRPr="00E678E5" w:rsidRDefault="00E5788B" w:rsidP="00E5788B">
      <w:pPr>
        <w:pStyle w:val="TITULOS"/>
        <w:spacing w:after="0"/>
        <w:ind w:left="426" w:firstLine="0"/>
        <w:rPr>
          <w:sz w:val="18"/>
        </w:rPr>
      </w:pPr>
    </w:p>
    <w:p w14:paraId="79836704" w14:textId="57C9B72A" w:rsidR="00E5788B" w:rsidRPr="00E678E5" w:rsidRDefault="00B4171E" w:rsidP="00E5788B">
      <w:pPr>
        <w:pStyle w:val="Continuarlista"/>
        <w:ind w:left="426"/>
        <w:rPr>
          <w:rFonts w:ascii="Tahoma" w:hAnsi="Tahoma" w:cs="Tahoma"/>
          <w:sz w:val="22"/>
          <w:szCs w:val="22"/>
        </w:rPr>
      </w:pPr>
      <w:r w:rsidRPr="00F92EF8">
        <w:rPr>
          <w:rFonts w:ascii="Tahoma" w:hAnsi="Tahoma" w:cs="Tahoma"/>
          <w:color w:val="365F91"/>
          <w:sz w:val="22"/>
          <w:szCs w:val="22"/>
        </w:rPr>
        <w:t xml:space="preserve">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w:t>
      </w:r>
      <w:proofErr w:type="spellStart"/>
      <w:r w:rsidRPr="00F92EF8">
        <w:rPr>
          <w:rFonts w:ascii="Tahoma" w:hAnsi="Tahoma" w:cs="Tahoma"/>
          <w:color w:val="365F91"/>
          <w:sz w:val="22"/>
          <w:szCs w:val="22"/>
        </w:rPr>
        <w:t>documento.</w:t>
      </w:r>
      <w:r w:rsidR="00C23546">
        <w:rPr>
          <w:rFonts w:ascii="Tahoma" w:hAnsi="Tahoma" w:cs="Tahoma"/>
          <w:sz w:val="22"/>
          <w:szCs w:val="22"/>
        </w:rPr>
        <w:t>Para</w:t>
      </w:r>
      <w:proofErr w:type="spellEnd"/>
      <w:r w:rsidR="00C23546">
        <w:rPr>
          <w:rFonts w:ascii="Tahoma" w:hAnsi="Tahoma" w:cs="Tahoma"/>
          <w:sz w:val="22"/>
          <w:szCs w:val="22"/>
        </w:rPr>
        <w:t xml:space="preserve"> l</w:t>
      </w:r>
      <w:r w:rsidR="00E5788B" w:rsidRPr="00E678E5">
        <w:rPr>
          <w:rFonts w:ascii="Tahoma" w:hAnsi="Tahoma" w:cs="Tahoma"/>
          <w:sz w:val="22"/>
          <w:szCs w:val="22"/>
        </w:rPr>
        <w:t xml:space="preserve">os incisos marcados como MANDATORIO, la calificación será CUMPLE o NO CUMPLE. </w:t>
      </w:r>
    </w:p>
    <w:p w14:paraId="41140807" w14:textId="77777777" w:rsidR="00E5788B" w:rsidRPr="00E678E5" w:rsidRDefault="00E5788B" w:rsidP="00E5788B">
      <w:pPr>
        <w:pStyle w:val="Continuarlista"/>
        <w:spacing w:after="0"/>
        <w:ind w:left="426"/>
        <w:rPr>
          <w:rFonts w:ascii="Tahoma" w:hAnsi="Tahoma" w:cs="Tahoma"/>
          <w:sz w:val="22"/>
          <w:szCs w:val="22"/>
        </w:rPr>
      </w:pPr>
      <w:r w:rsidRPr="00E678E5">
        <w:rPr>
          <w:rFonts w:ascii="Tahoma" w:hAnsi="Tahoma" w:cs="Tahoma"/>
          <w:sz w:val="22"/>
          <w:szCs w:val="22"/>
        </w:rPr>
        <w:t>A continuación se definen las palabras CUMPLE, NO CUMPLE:</w:t>
      </w:r>
    </w:p>
    <w:p w14:paraId="3884CCE2" w14:textId="77777777" w:rsidR="00E5788B" w:rsidRPr="00E678E5" w:rsidRDefault="00E5788B" w:rsidP="00E5788B">
      <w:pPr>
        <w:pStyle w:val="Continuarlista"/>
        <w:spacing w:after="0"/>
        <w:ind w:left="432"/>
        <w:rPr>
          <w:rFonts w:ascii="Tahoma" w:hAnsi="Tahoma" w:cs="Tahoma"/>
          <w:sz w:val="22"/>
          <w:szCs w:val="22"/>
        </w:rPr>
      </w:pPr>
    </w:p>
    <w:p w14:paraId="59B4D9DC" w14:textId="77777777" w:rsidR="00E5788B" w:rsidRPr="00E678E5" w:rsidRDefault="00E5788B" w:rsidP="00E5788B">
      <w:pPr>
        <w:pStyle w:val="Continuarlista"/>
        <w:ind w:left="426"/>
        <w:rPr>
          <w:rFonts w:ascii="Tahoma" w:hAnsi="Tahoma" w:cs="Tahoma"/>
          <w:sz w:val="22"/>
          <w:szCs w:val="22"/>
        </w:rPr>
      </w:pPr>
      <w:r w:rsidRPr="00E678E5">
        <w:rPr>
          <w:rFonts w:ascii="Tahoma" w:hAnsi="Tahoma" w:cs="Tahoma"/>
          <w:b/>
          <w:sz w:val="22"/>
          <w:szCs w:val="22"/>
        </w:rPr>
        <w:t>CUMPLE.</w:t>
      </w:r>
      <w:r w:rsidRPr="00E678E5">
        <w:rPr>
          <w:rFonts w:ascii="Tahoma" w:hAnsi="Tahoma" w:cs="Tahoma"/>
          <w:sz w:val="22"/>
          <w:szCs w:val="22"/>
        </w:rPr>
        <w:t xml:space="preserve"> Define que satisface completamente el requisito técnico solicitado, a simple requerimiento de parte de ENTEL S.A. sin necesidad de hardware, software, licencias y/o desarrollos adicionales y se entiende que está incluido en la propuesta técnica-económica del OFERENTE.</w:t>
      </w:r>
    </w:p>
    <w:p w14:paraId="0A16AC02" w14:textId="1D3F996A" w:rsidR="00E5788B" w:rsidRDefault="00E5788B" w:rsidP="00E5788B">
      <w:pPr>
        <w:pStyle w:val="Continuarlista"/>
        <w:ind w:left="426"/>
        <w:rPr>
          <w:rFonts w:ascii="Tahoma" w:hAnsi="Tahoma" w:cs="Tahoma"/>
          <w:sz w:val="22"/>
          <w:szCs w:val="22"/>
        </w:rPr>
      </w:pPr>
      <w:r w:rsidRPr="00E678E5">
        <w:rPr>
          <w:rFonts w:ascii="Tahoma" w:hAnsi="Tahoma" w:cs="Tahoma"/>
          <w:b/>
          <w:sz w:val="22"/>
          <w:szCs w:val="22"/>
        </w:rPr>
        <w:t>NO CUMPLE.</w:t>
      </w:r>
      <w:r w:rsidRPr="00E678E5">
        <w:rPr>
          <w:rFonts w:ascii="Tahoma" w:hAnsi="Tahoma" w:cs="Tahoma"/>
          <w:sz w:val="22"/>
          <w:szCs w:val="22"/>
        </w:rPr>
        <w:t xml:space="preserve"> Define que no satisface parcial o completamente el requisito técnico solicitado.</w:t>
      </w:r>
    </w:p>
    <w:p w14:paraId="2BED4117" w14:textId="05E82989" w:rsidR="00C16091" w:rsidRDefault="00C16091" w:rsidP="00E5788B">
      <w:pPr>
        <w:pStyle w:val="Continuarlista"/>
        <w:ind w:left="426"/>
        <w:rPr>
          <w:rFonts w:ascii="Tahoma" w:hAnsi="Tahoma" w:cs="Tahoma"/>
          <w:sz w:val="22"/>
          <w:szCs w:val="22"/>
        </w:rPr>
      </w:pPr>
    </w:p>
    <w:p w14:paraId="007B451C" w14:textId="77777777" w:rsidR="00B4171E" w:rsidRPr="007A18BA" w:rsidRDefault="00B4171E" w:rsidP="00B4171E">
      <w:pPr>
        <w:pStyle w:val="TITULOS"/>
        <w:widowControl/>
        <w:numPr>
          <w:ilvl w:val="1"/>
          <w:numId w:val="7"/>
        </w:numPr>
        <w:adjustRightInd/>
        <w:spacing w:after="0"/>
        <w:textAlignment w:val="auto"/>
        <w:rPr>
          <w:rFonts w:ascii="Tahoma" w:hAnsi="Tahoma" w:cs="Tahoma"/>
          <w:bCs w:val="0"/>
          <w:color w:val="244061" w:themeColor="accent1" w:themeShade="80"/>
          <w:sz w:val="22"/>
          <w:szCs w:val="22"/>
          <w:lang w:val="es-ES_tradnl" w:bidi="en-US"/>
        </w:rPr>
      </w:pPr>
      <w:r w:rsidRPr="007A18BA">
        <w:rPr>
          <w:rFonts w:ascii="Tahoma" w:hAnsi="Tahoma" w:cs="Tahoma"/>
          <w:bCs w:val="0"/>
          <w:color w:val="244061" w:themeColor="accent1" w:themeShade="80"/>
          <w:sz w:val="22"/>
          <w:szCs w:val="22"/>
          <w:lang w:val="es-ES_tradnl" w:bidi="en-US"/>
        </w:rPr>
        <w:t>CRITERIOS MANDATORIOS</w:t>
      </w:r>
    </w:p>
    <w:p w14:paraId="1416F022" w14:textId="77777777" w:rsidR="00B4171E" w:rsidRPr="007A18BA" w:rsidRDefault="00B4171E" w:rsidP="00B4171E">
      <w:pPr>
        <w:ind w:left="348"/>
        <w:rPr>
          <w:rFonts w:ascii="Tahoma" w:hAnsi="Tahoma" w:cs="Tahoma"/>
          <w:color w:val="244061" w:themeColor="accent1" w:themeShade="80"/>
          <w:sz w:val="22"/>
          <w:szCs w:val="22"/>
          <w:lang w:val="es-ES_tradnl" w:eastAsia="en-US" w:bidi="en-US"/>
        </w:rPr>
      </w:pPr>
    </w:p>
    <w:p w14:paraId="4F06FB3A" w14:textId="77777777" w:rsidR="00B4171E" w:rsidRPr="007A18BA" w:rsidRDefault="00B4171E" w:rsidP="00B4171E">
      <w:pPr>
        <w:pStyle w:val="Continuarlista"/>
        <w:spacing w:before="120" w:after="0"/>
        <w:ind w:left="108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14:paraId="59E0D239" w14:textId="77777777" w:rsidR="00B4171E" w:rsidRPr="007A18BA" w:rsidRDefault="00B4171E" w:rsidP="00B4171E">
      <w:pPr>
        <w:pStyle w:val="Continuarlista"/>
        <w:spacing w:before="120" w:after="0"/>
        <w:ind w:left="108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Los oferentes deberán cumplir con todos los criterios mandatorios, el </w:t>
      </w:r>
      <w:r w:rsidRPr="007A18BA">
        <w:rPr>
          <w:rFonts w:ascii="Tahoma" w:hAnsi="Tahoma" w:cs="Tahoma"/>
          <w:color w:val="244061" w:themeColor="accent1" w:themeShade="80"/>
          <w:sz w:val="22"/>
          <w:szCs w:val="22"/>
        </w:rPr>
        <w:lastRenderedPageBreak/>
        <w:t>incumplimiento de cualquier criterio mandatorio, descalificará al oferente para proseguir con el proceso.</w:t>
      </w:r>
    </w:p>
    <w:p w14:paraId="20EDB751" w14:textId="77777777" w:rsidR="00B4171E" w:rsidRPr="007A18BA" w:rsidRDefault="00B4171E" w:rsidP="00B4171E">
      <w:pPr>
        <w:ind w:left="1418"/>
        <w:rPr>
          <w:rFonts w:ascii="Tahoma" w:hAnsi="Tahoma" w:cs="Tahoma"/>
          <w:color w:val="244061" w:themeColor="accent1" w:themeShade="80"/>
          <w:sz w:val="22"/>
          <w:szCs w:val="22"/>
          <w:lang w:eastAsia="en-US" w:bidi="en-US"/>
        </w:rPr>
      </w:pPr>
    </w:p>
    <w:p w14:paraId="5A9E5366" w14:textId="77777777" w:rsidR="00B4171E" w:rsidRPr="007A18BA" w:rsidRDefault="00B4171E" w:rsidP="00B4171E">
      <w:pPr>
        <w:pStyle w:val="Continuarlista"/>
        <w:ind w:left="0" w:firstLine="283"/>
        <w:rPr>
          <w:rFonts w:ascii="Tahoma" w:hAnsi="Tahoma" w:cs="Tahoma"/>
          <w:b/>
          <w:bCs/>
          <w:color w:val="244061" w:themeColor="accent1" w:themeShade="80"/>
          <w:sz w:val="22"/>
          <w:szCs w:val="22"/>
          <w:lang w:val="es-ES_tradnl"/>
        </w:rPr>
      </w:pPr>
      <w:r w:rsidRPr="007A18BA">
        <w:rPr>
          <w:rFonts w:ascii="Tahoma" w:hAnsi="Tahoma" w:cs="Tahoma"/>
          <w:b/>
          <w:color w:val="244061" w:themeColor="accent1" w:themeShade="80"/>
          <w:sz w:val="22"/>
          <w:szCs w:val="22"/>
          <w:lang w:val="es-ES" w:eastAsia="es-ES"/>
        </w:rPr>
        <w:t xml:space="preserve">2.2 </w:t>
      </w:r>
      <w:r w:rsidRPr="007A18BA">
        <w:rPr>
          <w:rFonts w:ascii="Tahoma" w:hAnsi="Tahoma" w:cs="Tahoma"/>
          <w:b/>
          <w:bCs/>
          <w:color w:val="244061" w:themeColor="accent1" w:themeShade="80"/>
          <w:sz w:val="22"/>
          <w:szCs w:val="22"/>
          <w:lang w:val="es-ES_tradnl"/>
        </w:rPr>
        <w:t>CRITERIOS CALIFICABLES.</w:t>
      </w:r>
    </w:p>
    <w:p w14:paraId="06F25A02" w14:textId="77777777" w:rsidR="00B4171E" w:rsidRPr="007A18BA" w:rsidRDefault="00B4171E" w:rsidP="00B4171E">
      <w:pPr>
        <w:pStyle w:val="Continuarlista"/>
        <w:spacing w:before="12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Los criterios Calificables, tendrán una ponderación de 30% (Treinta por ciento) y serán evaluados de acuerdo a las siguientes formulas.</w:t>
      </w:r>
    </w:p>
    <w:p w14:paraId="1A73AC10" w14:textId="77777777" w:rsidR="00B4171E" w:rsidRPr="007A18BA" w:rsidRDefault="00B4171E" w:rsidP="00B4171E">
      <w:pPr>
        <w:pStyle w:val="Continuarlista"/>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 fórmula para los puntos CALIFICABLES,  en los que ENTEL S.A. requiere menor tiempo/sensibilidad y otros es:</w:t>
      </w:r>
    </w:p>
    <w:p w14:paraId="629C912A" w14:textId="77777777" w:rsidR="00B4171E" w:rsidRPr="007A18BA" w:rsidRDefault="00B4171E" w:rsidP="00B4171E">
      <w:pPr>
        <w:pStyle w:val="Continuarlista"/>
        <w:spacing w:after="0"/>
        <w:ind w:left="1080"/>
        <w:rPr>
          <w:rFonts w:ascii="Tahoma" w:hAnsi="Tahoma" w:cs="Tahoma"/>
          <w:color w:val="244061" w:themeColor="accent1" w:themeShade="80"/>
          <w:sz w:val="22"/>
          <w:szCs w:val="22"/>
        </w:rPr>
      </w:pPr>
    </w:p>
    <w:p w14:paraId="2B79F0AB" w14:textId="77777777" w:rsidR="00B4171E" w:rsidRPr="007A18BA" w:rsidRDefault="00B4171E" w:rsidP="00B4171E">
      <w:pPr>
        <w:pStyle w:val="Continuarlista"/>
        <w:spacing w:after="0"/>
        <w:ind w:left="1080"/>
        <w:jc w:val="center"/>
        <w:rPr>
          <w:rFonts w:ascii="Tahoma" w:hAnsi="Tahoma" w:cs="Tahoma"/>
          <w:color w:val="244061" w:themeColor="accent1" w:themeShade="80"/>
          <w:sz w:val="22"/>
          <w:szCs w:val="22"/>
        </w:rPr>
      </w:pPr>
      <w:r w:rsidRPr="007A18BA">
        <w:rPr>
          <w:rFonts w:ascii="Tahoma" w:hAnsi="Tahoma" w:cs="Tahoma"/>
          <w:color w:val="244061" w:themeColor="accent1" w:themeShade="80"/>
          <w:position w:val="-28"/>
          <w:sz w:val="22"/>
          <w:szCs w:val="22"/>
        </w:rPr>
        <w:object w:dxaOrig="2700" w:dyaOrig="660" w14:anchorId="68130B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5pt;height:34.5pt" o:ole="" o:allowoverlap="f">
            <v:imagedata r:id="rId14" o:title=""/>
          </v:shape>
          <o:OLEObject Type="Embed" ProgID="Equation.3" ShapeID="_x0000_i1025" DrawAspect="Content" ObjectID="_1563976884" r:id="rId15"/>
        </w:object>
      </w:r>
    </w:p>
    <w:p w14:paraId="0012A5FE" w14:textId="77777777" w:rsidR="00B4171E" w:rsidRPr="007A18BA" w:rsidRDefault="00B4171E" w:rsidP="00B4171E">
      <w:pPr>
        <w:pStyle w:val="Continuarlista"/>
        <w:spacing w:after="0"/>
        <w:ind w:left="1351" w:firstLine="65"/>
        <w:jc w:val="left"/>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Dónde:</w:t>
      </w:r>
    </w:p>
    <w:p w14:paraId="6676BAE4" w14:textId="77777777" w:rsidR="00B4171E" w:rsidRPr="007A18BA" w:rsidRDefault="00B4171E" w:rsidP="00B4171E">
      <w:pPr>
        <w:pStyle w:val="Continuarlista"/>
        <w:spacing w:after="0"/>
        <w:ind w:left="2059"/>
        <w:jc w:val="left"/>
        <w:rPr>
          <w:rFonts w:ascii="Tahoma" w:hAnsi="Tahoma" w:cs="Tahoma"/>
          <w:color w:val="244061" w:themeColor="accent1" w:themeShade="80"/>
          <w:sz w:val="22"/>
          <w:szCs w:val="22"/>
        </w:rPr>
      </w:pPr>
      <w:proofErr w:type="spellStart"/>
      <w:r w:rsidRPr="007A18BA">
        <w:rPr>
          <w:rFonts w:ascii="Tahoma" w:hAnsi="Tahoma" w:cs="Tahoma"/>
          <w:color w:val="244061" w:themeColor="accent1" w:themeShade="80"/>
          <w:sz w:val="22"/>
          <w:szCs w:val="22"/>
        </w:rPr>
        <w:t>C_Mínima</w:t>
      </w:r>
      <w:proofErr w:type="spellEnd"/>
      <w:r w:rsidRPr="007A18BA">
        <w:rPr>
          <w:rFonts w:ascii="Tahoma" w:hAnsi="Tahoma" w:cs="Tahoma"/>
          <w:color w:val="244061" w:themeColor="accent1" w:themeShade="80"/>
          <w:sz w:val="22"/>
          <w:szCs w:val="22"/>
        </w:rPr>
        <w:t xml:space="preserve"> = Cantidad mínima ofrecida de todas las propuestas.</w:t>
      </w:r>
    </w:p>
    <w:p w14:paraId="73ECB0D1" w14:textId="77777777" w:rsidR="00B4171E" w:rsidRPr="007A18BA" w:rsidRDefault="00B4171E" w:rsidP="00B4171E">
      <w:pPr>
        <w:pStyle w:val="Continuarlista"/>
        <w:spacing w:after="0"/>
        <w:ind w:left="2059"/>
        <w:jc w:val="left"/>
        <w:rPr>
          <w:rFonts w:ascii="Tahoma" w:hAnsi="Tahoma" w:cs="Tahoma"/>
          <w:color w:val="244061" w:themeColor="accent1" w:themeShade="80"/>
          <w:sz w:val="22"/>
          <w:szCs w:val="22"/>
        </w:rPr>
      </w:pPr>
      <w:proofErr w:type="spellStart"/>
      <w:r w:rsidRPr="007A18BA">
        <w:rPr>
          <w:rFonts w:ascii="Tahoma" w:hAnsi="Tahoma" w:cs="Tahoma"/>
          <w:color w:val="244061" w:themeColor="accent1" w:themeShade="80"/>
          <w:sz w:val="22"/>
          <w:szCs w:val="22"/>
        </w:rPr>
        <w:t>C_Ofrecida</w:t>
      </w:r>
      <w:proofErr w:type="spellEnd"/>
      <w:r w:rsidRPr="007A18BA">
        <w:rPr>
          <w:rFonts w:ascii="Tahoma" w:hAnsi="Tahoma" w:cs="Tahoma"/>
          <w:color w:val="244061" w:themeColor="accent1" w:themeShade="80"/>
          <w:sz w:val="22"/>
          <w:szCs w:val="22"/>
        </w:rPr>
        <w:t xml:space="preserve"> = Cantidad ofrecida en la propuesta.</w:t>
      </w:r>
    </w:p>
    <w:p w14:paraId="5A48304B" w14:textId="77777777" w:rsidR="00B4171E" w:rsidRPr="007A18BA" w:rsidRDefault="00B4171E" w:rsidP="00B4171E">
      <w:pPr>
        <w:pStyle w:val="Continuarlista"/>
        <w:spacing w:after="0"/>
        <w:ind w:left="2059"/>
        <w:jc w:val="left"/>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Ponderación = De acuerdo a tabla de Calificación Técnica </w:t>
      </w:r>
    </w:p>
    <w:p w14:paraId="1E719C84" w14:textId="77777777" w:rsidR="00B4171E" w:rsidRPr="007A18BA" w:rsidRDefault="00B4171E" w:rsidP="00B4171E">
      <w:pPr>
        <w:pStyle w:val="Continuarlista"/>
        <w:spacing w:after="0"/>
        <w:ind w:left="643"/>
        <w:jc w:val="left"/>
        <w:rPr>
          <w:rFonts w:ascii="Tahoma" w:hAnsi="Tahoma" w:cs="Tahoma"/>
          <w:color w:val="244061" w:themeColor="accent1" w:themeShade="80"/>
          <w:sz w:val="22"/>
          <w:szCs w:val="22"/>
        </w:rPr>
      </w:pPr>
    </w:p>
    <w:p w14:paraId="078E43AE" w14:textId="77777777" w:rsidR="00B4171E" w:rsidRPr="007A18BA" w:rsidRDefault="00B4171E" w:rsidP="00B4171E">
      <w:pPr>
        <w:pStyle w:val="Continuarlista"/>
        <w:spacing w:after="0"/>
        <w:ind w:left="108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 fórmula para la calificación de ítems en los que ENTEL S.A. requiere la mayor cantidad/capacidad y otros es:</w:t>
      </w:r>
    </w:p>
    <w:p w14:paraId="77C727E0" w14:textId="77777777" w:rsidR="00B4171E" w:rsidRPr="007A18BA" w:rsidRDefault="00B4171E" w:rsidP="00B4171E">
      <w:pPr>
        <w:pStyle w:val="Continuarlista"/>
        <w:spacing w:after="0"/>
        <w:ind w:left="643"/>
        <w:jc w:val="left"/>
        <w:rPr>
          <w:rFonts w:ascii="Tahoma" w:hAnsi="Tahoma" w:cs="Tahoma"/>
          <w:color w:val="244061" w:themeColor="accent1" w:themeShade="80"/>
          <w:sz w:val="22"/>
          <w:szCs w:val="22"/>
        </w:rPr>
      </w:pPr>
    </w:p>
    <w:p w14:paraId="2E51A906" w14:textId="77777777" w:rsidR="00B4171E" w:rsidRPr="007A18BA" w:rsidRDefault="00B4171E" w:rsidP="00B4171E">
      <w:pPr>
        <w:pStyle w:val="Continuarlista"/>
        <w:spacing w:after="0"/>
        <w:ind w:left="1134"/>
        <w:jc w:val="center"/>
        <w:rPr>
          <w:rFonts w:ascii="Tahoma" w:hAnsi="Tahoma" w:cs="Tahoma"/>
          <w:color w:val="244061" w:themeColor="accent1" w:themeShade="80"/>
          <w:sz w:val="22"/>
          <w:szCs w:val="22"/>
        </w:rPr>
      </w:pPr>
      <w:r w:rsidRPr="007A18BA">
        <w:rPr>
          <w:rFonts w:ascii="Tahoma" w:hAnsi="Tahoma" w:cs="Tahoma"/>
          <w:color w:val="244061" w:themeColor="accent1" w:themeShade="80"/>
          <w:position w:val="-28"/>
          <w:sz w:val="22"/>
          <w:szCs w:val="22"/>
        </w:rPr>
        <w:object w:dxaOrig="2700" w:dyaOrig="660" w14:anchorId="3DA5109E">
          <v:shape id="_x0000_i1026" type="#_x0000_t75" style="width:143.25pt;height:36.75pt;mso-position-horizontal:left" o:ole="" o:allowoverlap="f">
            <v:imagedata r:id="rId16" o:title=""/>
          </v:shape>
          <o:OLEObject Type="Embed" ProgID="Equation.3" ShapeID="_x0000_i1026" DrawAspect="Content" ObjectID="_1563976885" r:id="rId17"/>
        </w:object>
      </w:r>
    </w:p>
    <w:p w14:paraId="0DCE0D58" w14:textId="77777777" w:rsidR="00B4171E" w:rsidRPr="007A18BA" w:rsidRDefault="00B4171E" w:rsidP="00B4171E">
      <w:pPr>
        <w:pStyle w:val="Continuarlista"/>
        <w:ind w:left="1351" w:firstLine="65"/>
        <w:jc w:val="left"/>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Dónde:</w:t>
      </w:r>
    </w:p>
    <w:p w14:paraId="34E2AB5B" w14:textId="77777777" w:rsidR="00B4171E" w:rsidRPr="007A18BA" w:rsidRDefault="00B4171E" w:rsidP="00B4171E">
      <w:pPr>
        <w:pStyle w:val="Continuarlista"/>
        <w:spacing w:after="0"/>
        <w:ind w:left="2059"/>
        <w:jc w:val="left"/>
        <w:rPr>
          <w:rFonts w:ascii="Tahoma" w:hAnsi="Tahoma" w:cs="Tahoma"/>
          <w:color w:val="244061" w:themeColor="accent1" w:themeShade="80"/>
          <w:sz w:val="22"/>
          <w:szCs w:val="22"/>
        </w:rPr>
      </w:pPr>
      <w:proofErr w:type="spellStart"/>
      <w:r w:rsidRPr="007A18BA">
        <w:rPr>
          <w:rFonts w:ascii="Tahoma" w:hAnsi="Tahoma" w:cs="Tahoma"/>
          <w:color w:val="244061" w:themeColor="accent1" w:themeShade="80"/>
          <w:sz w:val="22"/>
          <w:szCs w:val="22"/>
        </w:rPr>
        <w:t>C_Ofrecida</w:t>
      </w:r>
      <w:proofErr w:type="spellEnd"/>
      <w:r w:rsidRPr="007A18BA">
        <w:rPr>
          <w:rFonts w:ascii="Tahoma" w:hAnsi="Tahoma" w:cs="Tahoma"/>
          <w:color w:val="244061" w:themeColor="accent1" w:themeShade="80"/>
          <w:sz w:val="22"/>
          <w:szCs w:val="22"/>
        </w:rPr>
        <w:t xml:space="preserve"> = Cantidad ofrecida en la propuesta.</w:t>
      </w:r>
    </w:p>
    <w:p w14:paraId="76D49959" w14:textId="77777777" w:rsidR="00B4171E" w:rsidRPr="007A18BA" w:rsidRDefault="00B4171E" w:rsidP="00B4171E">
      <w:pPr>
        <w:pStyle w:val="Continuarlista"/>
        <w:spacing w:after="0"/>
        <w:ind w:left="2059"/>
        <w:jc w:val="left"/>
        <w:rPr>
          <w:rFonts w:ascii="Tahoma" w:hAnsi="Tahoma" w:cs="Tahoma"/>
          <w:color w:val="244061" w:themeColor="accent1" w:themeShade="80"/>
          <w:sz w:val="22"/>
          <w:szCs w:val="22"/>
        </w:rPr>
      </w:pPr>
      <w:proofErr w:type="spellStart"/>
      <w:r w:rsidRPr="007A18BA">
        <w:rPr>
          <w:rFonts w:ascii="Tahoma" w:hAnsi="Tahoma" w:cs="Tahoma"/>
          <w:color w:val="244061" w:themeColor="accent1" w:themeShade="80"/>
          <w:sz w:val="22"/>
          <w:szCs w:val="22"/>
        </w:rPr>
        <w:t>C_Máxima</w:t>
      </w:r>
      <w:proofErr w:type="spellEnd"/>
      <w:r w:rsidRPr="007A18BA">
        <w:rPr>
          <w:rFonts w:ascii="Tahoma" w:hAnsi="Tahoma" w:cs="Tahoma"/>
          <w:color w:val="244061" w:themeColor="accent1" w:themeShade="80"/>
          <w:sz w:val="22"/>
          <w:szCs w:val="22"/>
        </w:rPr>
        <w:t xml:space="preserve"> = Cantidad máxima ofrecida de todas las propuestas.</w:t>
      </w:r>
    </w:p>
    <w:p w14:paraId="294B2F03" w14:textId="23D76523" w:rsidR="001863DC" w:rsidRPr="00572BE9" w:rsidRDefault="00B4171E" w:rsidP="003A35C9">
      <w:pPr>
        <w:pStyle w:val="TITULOS"/>
        <w:numPr>
          <w:ilvl w:val="0"/>
          <w:numId w:val="7"/>
        </w:numPr>
        <w:spacing w:after="0"/>
        <w:ind w:left="567" w:hanging="567"/>
        <w:rPr>
          <w:rFonts w:ascii="Tahoma" w:hAnsi="Tahoma" w:cs="Tahoma"/>
          <w:sz w:val="22"/>
          <w:szCs w:val="22"/>
        </w:rPr>
      </w:pPr>
      <w:r w:rsidRPr="007A18BA">
        <w:rPr>
          <w:rFonts w:ascii="Tahoma" w:hAnsi="Tahoma" w:cs="Tahoma"/>
          <w:color w:val="244061" w:themeColor="accent1" w:themeShade="80"/>
          <w:sz w:val="22"/>
          <w:szCs w:val="22"/>
        </w:rPr>
        <w:t xml:space="preserve">Ponderación = De acuerdo a tabla de Calificación </w:t>
      </w:r>
      <w:proofErr w:type="spellStart"/>
      <w:r w:rsidRPr="007A18BA">
        <w:rPr>
          <w:rFonts w:ascii="Tahoma" w:hAnsi="Tahoma" w:cs="Tahoma"/>
          <w:color w:val="244061" w:themeColor="accent1" w:themeShade="80"/>
          <w:sz w:val="22"/>
          <w:szCs w:val="22"/>
        </w:rPr>
        <w:t>Técnica</w:t>
      </w:r>
      <w:r w:rsidR="00BB7F1F" w:rsidRPr="00572BE9">
        <w:rPr>
          <w:rFonts w:ascii="Tahoma" w:hAnsi="Tahoma" w:cs="Tahoma"/>
          <w:sz w:val="22"/>
          <w:szCs w:val="22"/>
        </w:rPr>
        <w:t>SISTEMAS</w:t>
      </w:r>
      <w:proofErr w:type="spellEnd"/>
      <w:r w:rsidR="00BB7F1F" w:rsidRPr="00572BE9">
        <w:rPr>
          <w:rFonts w:ascii="Tahoma" w:hAnsi="Tahoma" w:cs="Tahoma"/>
          <w:sz w:val="22"/>
          <w:szCs w:val="22"/>
        </w:rPr>
        <w:t xml:space="preserve"> DE ENERGÍA</w:t>
      </w:r>
      <w:r w:rsidR="00572BE9">
        <w:rPr>
          <w:rFonts w:ascii="Tahoma" w:hAnsi="Tahoma" w:cs="Tahoma"/>
          <w:sz w:val="22"/>
          <w:szCs w:val="22"/>
        </w:rPr>
        <w:t xml:space="preserve"> </w:t>
      </w:r>
      <w:r w:rsidR="003A35C9">
        <w:rPr>
          <w:rFonts w:ascii="Tahoma" w:hAnsi="Tahoma" w:cs="Tahoma"/>
          <w:sz w:val="22"/>
          <w:szCs w:val="22"/>
        </w:rPr>
        <w:t xml:space="preserve">Y </w:t>
      </w:r>
      <w:r w:rsidR="00BB7F1F" w:rsidRPr="00572BE9">
        <w:rPr>
          <w:rFonts w:ascii="Tahoma" w:hAnsi="Tahoma" w:cs="Tahoma"/>
          <w:sz w:val="22"/>
          <w:szCs w:val="22"/>
        </w:rPr>
        <w:t>CLIMATIZACIÓN</w:t>
      </w:r>
    </w:p>
    <w:p w14:paraId="44574C39" w14:textId="77777777" w:rsidR="00BB7F1F" w:rsidRDefault="00BB7F1F" w:rsidP="00BB7F1F">
      <w:pPr>
        <w:rPr>
          <w:lang w:eastAsia="en-US"/>
        </w:rPr>
      </w:pPr>
    </w:p>
    <w:p w14:paraId="64140125" w14:textId="62B25090" w:rsidR="00BB7F1F" w:rsidRPr="00C66923" w:rsidRDefault="003B0B3C" w:rsidP="003F346B">
      <w:pPr>
        <w:pStyle w:val="TITULOS"/>
        <w:numPr>
          <w:ilvl w:val="1"/>
          <w:numId w:val="54"/>
        </w:numPr>
        <w:spacing w:after="0"/>
        <w:ind w:left="567" w:hanging="567"/>
        <w:rPr>
          <w:rFonts w:ascii="Tahoma" w:hAnsi="Tahoma" w:cs="Tahoma"/>
          <w:sz w:val="22"/>
          <w:szCs w:val="22"/>
          <w:lang w:val="es-ES_tradnl" w:bidi="en-US"/>
        </w:rPr>
      </w:pPr>
      <w:r w:rsidRPr="00C66923">
        <w:rPr>
          <w:rFonts w:ascii="Tahoma" w:hAnsi="Tahoma" w:cs="Tahoma"/>
          <w:sz w:val="22"/>
          <w:szCs w:val="22"/>
          <w:lang w:val="es-ES_tradnl" w:bidi="en-US"/>
        </w:rPr>
        <w:t>REQUERIMIENTO</w:t>
      </w:r>
      <w:r>
        <w:rPr>
          <w:rFonts w:ascii="Tahoma" w:hAnsi="Tahoma" w:cs="Tahoma"/>
          <w:sz w:val="22"/>
          <w:szCs w:val="22"/>
          <w:lang w:val="es-ES_tradnl" w:bidi="en-US"/>
        </w:rPr>
        <w:t xml:space="preserve"> DE SISTEMAS DE ENERGÍA Y CLIMATIZACIÓN</w:t>
      </w:r>
    </w:p>
    <w:p w14:paraId="6E7CCB7E" w14:textId="77777777" w:rsidR="00BB7F1F" w:rsidRDefault="00BB7F1F" w:rsidP="003A35C9">
      <w:pPr>
        <w:pStyle w:val="TITULOS"/>
        <w:spacing w:after="0"/>
        <w:ind w:left="567" w:firstLine="0"/>
        <w:rPr>
          <w:rFonts w:ascii="Tahoma" w:hAnsi="Tahoma" w:cs="Tahoma"/>
          <w:b w:val="0"/>
          <w:sz w:val="22"/>
          <w:szCs w:val="22"/>
          <w:lang w:val="es-ES_tradnl" w:bidi="en-US"/>
        </w:rPr>
      </w:pPr>
      <w:r w:rsidRPr="00C66923">
        <w:rPr>
          <w:rFonts w:ascii="Tahoma" w:hAnsi="Tahoma" w:cs="Tahoma"/>
          <w:b w:val="0"/>
          <w:sz w:val="22"/>
          <w:szCs w:val="22"/>
          <w:lang w:val="es-ES_tradnl" w:bidi="en-US"/>
        </w:rPr>
        <w:t xml:space="preserve">A continuación, el cuadro </w:t>
      </w:r>
      <w:proofErr w:type="gramStart"/>
      <w:r w:rsidRPr="00C66923">
        <w:rPr>
          <w:rFonts w:ascii="Tahoma" w:hAnsi="Tahoma" w:cs="Tahoma"/>
          <w:b w:val="0"/>
          <w:sz w:val="22"/>
          <w:szCs w:val="22"/>
          <w:lang w:val="es-ES_tradnl" w:bidi="en-US"/>
        </w:rPr>
        <w:t>resumen</w:t>
      </w:r>
      <w:proofErr w:type="gramEnd"/>
      <w:r w:rsidRPr="00C66923">
        <w:rPr>
          <w:rFonts w:ascii="Tahoma" w:hAnsi="Tahoma" w:cs="Tahoma"/>
          <w:b w:val="0"/>
          <w:sz w:val="22"/>
          <w:szCs w:val="22"/>
          <w:lang w:val="es-ES_tradnl" w:bidi="en-US"/>
        </w:rPr>
        <w:t xml:space="preserve"> con los requerimientos, en la cual debe basarse la tabla de oferta económica: </w:t>
      </w:r>
    </w:p>
    <w:p w14:paraId="4497A5EC" w14:textId="77777777" w:rsidR="00BB7F1F" w:rsidRDefault="00BB7F1F" w:rsidP="00BB7F1F">
      <w:pPr>
        <w:rPr>
          <w:lang w:val="es-ES_tradnl" w:eastAsia="en-US" w:bidi="en-US"/>
        </w:rPr>
      </w:pPr>
    </w:p>
    <w:p w14:paraId="6724E7B9" w14:textId="77777777" w:rsidR="007B2523" w:rsidRDefault="007B2523" w:rsidP="00BB7F1F">
      <w:pPr>
        <w:rPr>
          <w:lang w:val="es-ES_tradnl" w:eastAsia="en-US" w:bidi="en-US"/>
        </w:rPr>
      </w:pPr>
    </w:p>
    <w:p w14:paraId="0DDA846B" w14:textId="77777777" w:rsidR="007B2523" w:rsidRDefault="007B2523" w:rsidP="00BB7F1F">
      <w:pPr>
        <w:rPr>
          <w:lang w:val="es-ES_tradnl" w:eastAsia="en-US" w:bidi="en-US"/>
        </w:rPr>
      </w:pPr>
    </w:p>
    <w:p w14:paraId="1316B90B" w14:textId="77777777" w:rsidR="007B2523" w:rsidRDefault="007B2523" w:rsidP="00BB7F1F">
      <w:pPr>
        <w:rPr>
          <w:lang w:val="es-ES_tradnl" w:eastAsia="en-US" w:bidi="en-US"/>
        </w:rPr>
      </w:pPr>
    </w:p>
    <w:p w14:paraId="1490B5DA" w14:textId="194FBD32" w:rsidR="00C23546" w:rsidRDefault="00BB7F1F" w:rsidP="00BB7F1F">
      <w:pPr>
        <w:pStyle w:val="Continuarlista"/>
        <w:spacing w:after="0"/>
        <w:ind w:left="0"/>
        <w:jc w:val="left"/>
        <w:rPr>
          <w:rFonts w:ascii="Tahoma" w:hAnsi="Tahoma" w:cs="Tahoma"/>
          <w:b/>
          <w:sz w:val="22"/>
          <w:szCs w:val="22"/>
          <w:lang w:val="es-ES_tradnl" w:bidi="en-US"/>
        </w:rPr>
      </w:pPr>
      <w:r w:rsidRPr="00C66923">
        <w:rPr>
          <w:rFonts w:ascii="Tahoma" w:hAnsi="Tahoma" w:cs="Tahoma"/>
          <w:b/>
          <w:sz w:val="22"/>
          <w:szCs w:val="22"/>
          <w:lang w:val="es-ES_tradnl" w:bidi="en-US"/>
        </w:rPr>
        <w:lastRenderedPageBreak/>
        <w:t xml:space="preserve">TABLA N° 1 CUADRO DE REQUERIMIENTO </w:t>
      </w:r>
      <w:r>
        <w:rPr>
          <w:rFonts w:ascii="Tahoma" w:hAnsi="Tahoma" w:cs="Tahoma"/>
          <w:b/>
          <w:sz w:val="22"/>
          <w:szCs w:val="22"/>
          <w:lang w:val="es-ES_tradnl" w:bidi="en-US"/>
        </w:rPr>
        <w:t>SISTEMAS DE ENERGÍA Y CLIMATIZACIÓN</w:t>
      </w:r>
    </w:p>
    <w:tbl>
      <w:tblPr>
        <w:tblW w:w="8935" w:type="dxa"/>
        <w:tblInd w:w="65" w:type="dxa"/>
        <w:tblLayout w:type="fixed"/>
        <w:tblCellMar>
          <w:left w:w="70" w:type="dxa"/>
          <w:right w:w="70" w:type="dxa"/>
        </w:tblCellMar>
        <w:tblLook w:val="04A0" w:firstRow="1" w:lastRow="0" w:firstColumn="1" w:lastColumn="0" w:noHBand="0" w:noVBand="1"/>
      </w:tblPr>
      <w:tblGrid>
        <w:gridCol w:w="572"/>
        <w:gridCol w:w="7371"/>
        <w:gridCol w:w="992"/>
      </w:tblGrid>
      <w:tr w:rsidR="0061316E" w:rsidRPr="007727D2" w14:paraId="4CDDABA5" w14:textId="77777777" w:rsidTr="002C7DD5">
        <w:trPr>
          <w:trHeight w:val="484"/>
        </w:trPr>
        <w:tc>
          <w:tcPr>
            <w:tcW w:w="572" w:type="dxa"/>
            <w:tcBorders>
              <w:top w:val="single" w:sz="4" w:space="0" w:color="auto"/>
              <w:left w:val="single" w:sz="4" w:space="0" w:color="auto"/>
              <w:bottom w:val="single" w:sz="4" w:space="0" w:color="auto"/>
              <w:right w:val="single" w:sz="4" w:space="0" w:color="FFFFFF"/>
            </w:tcBorders>
            <w:shd w:val="clear" w:color="auto" w:fill="365F91"/>
            <w:vAlign w:val="center"/>
            <w:hideMark/>
          </w:tcPr>
          <w:p w14:paraId="0D6AAFD2" w14:textId="77777777" w:rsidR="0061316E" w:rsidRPr="007727D2" w:rsidRDefault="0061316E" w:rsidP="00BB7F1F">
            <w:pPr>
              <w:rPr>
                <w:rFonts w:ascii="Tahoma" w:hAnsi="Tahoma" w:cs="Tahoma"/>
                <w:b/>
                <w:bCs/>
                <w:color w:val="FFFFFF"/>
              </w:rPr>
            </w:pPr>
            <w:r>
              <w:rPr>
                <w:rFonts w:ascii="Tahoma" w:hAnsi="Tahoma" w:cs="Tahoma"/>
                <w:b/>
                <w:bCs/>
                <w:color w:val="FFFFFF"/>
              </w:rPr>
              <w:t>ÍTEM</w:t>
            </w:r>
          </w:p>
        </w:tc>
        <w:tc>
          <w:tcPr>
            <w:tcW w:w="7371" w:type="dxa"/>
            <w:tcBorders>
              <w:top w:val="single" w:sz="4" w:space="0" w:color="auto"/>
              <w:left w:val="single" w:sz="4" w:space="0" w:color="FFFFFF"/>
              <w:bottom w:val="single" w:sz="4" w:space="0" w:color="auto"/>
              <w:right w:val="single" w:sz="4" w:space="0" w:color="FFFFFF"/>
            </w:tcBorders>
            <w:shd w:val="clear" w:color="auto" w:fill="365F91"/>
            <w:vAlign w:val="center"/>
            <w:hideMark/>
          </w:tcPr>
          <w:p w14:paraId="50E7C7C1" w14:textId="77777777" w:rsidR="0061316E" w:rsidRPr="002B5EF6" w:rsidRDefault="0061316E" w:rsidP="00BB7F1F">
            <w:pPr>
              <w:jc w:val="center"/>
              <w:rPr>
                <w:rFonts w:ascii="Tahoma" w:hAnsi="Tahoma" w:cs="Tahoma"/>
                <w:b/>
                <w:bCs/>
                <w:color w:val="FFFFFF"/>
                <w:sz w:val="18"/>
                <w:szCs w:val="18"/>
              </w:rPr>
            </w:pPr>
            <w:r w:rsidRPr="002B5EF6">
              <w:rPr>
                <w:rFonts w:ascii="Tahoma" w:hAnsi="Tahoma" w:cs="Tahoma"/>
                <w:b/>
                <w:bCs/>
                <w:color w:val="FFFFFF"/>
                <w:sz w:val="18"/>
                <w:szCs w:val="18"/>
              </w:rPr>
              <w:t>DESCRIPCIÓN DEL REQUERIMIENTO</w:t>
            </w:r>
          </w:p>
        </w:tc>
        <w:tc>
          <w:tcPr>
            <w:tcW w:w="992" w:type="dxa"/>
            <w:tcBorders>
              <w:top w:val="single" w:sz="4" w:space="0" w:color="auto"/>
              <w:left w:val="single" w:sz="4" w:space="0" w:color="FFFFFF"/>
              <w:bottom w:val="single" w:sz="4" w:space="0" w:color="auto"/>
              <w:right w:val="single" w:sz="4" w:space="0" w:color="FFFFFF"/>
            </w:tcBorders>
            <w:shd w:val="clear" w:color="auto" w:fill="365F91"/>
            <w:vAlign w:val="center"/>
          </w:tcPr>
          <w:p w14:paraId="66E7275B" w14:textId="77777777" w:rsidR="0061316E" w:rsidRDefault="0061316E" w:rsidP="00BB7F1F">
            <w:pPr>
              <w:jc w:val="center"/>
              <w:rPr>
                <w:rFonts w:ascii="Tahoma" w:hAnsi="Tahoma" w:cs="Tahoma"/>
                <w:b/>
                <w:bCs/>
                <w:color w:val="FFFFFF"/>
                <w:sz w:val="18"/>
                <w:szCs w:val="18"/>
              </w:rPr>
            </w:pPr>
            <w:r>
              <w:rPr>
                <w:rFonts w:ascii="Tahoma" w:hAnsi="Tahoma" w:cs="Tahoma"/>
                <w:b/>
                <w:bCs/>
                <w:color w:val="FFFFFF"/>
                <w:sz w:val="18"/>
                <w:szCs w:val="18"/>
              </w:rPr>
              <w:t>Cantidad</w:t>
            </w:r>
          </w:p>
        </w:tc>
      </w:tr>
      <w:tr w:rsidR="00C23546" w:rsidRPr="007727D2" w14:paraId="5B04DBCA"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6F0EADC2" w14:textId="77777777" w:rsidR="00C23546" w:rsidRPr="002B7294" w:rsidRDefault="00C23546" w:rsidP="00C23546">
            <w:pPr>
              <w:jc w:val="center"/>
              <w:rPr>
                <w:rFonts w:ascii="Tahoma" w:hAnsi="Tahoma" w:cs="Tahoma"/>
                <w:bCs/>
                <w:color w:val="1F497D"/>
                <w:sz w:val="18"/>
                <w:szCs w:val="18"/>
              </w:rPr>
            </w:pPr>
            <w:r>
              <w:rPr>
                <w:rFonts w:ascii="Tahoma" w:hAnsi="Tahoma" w:cs="Tahoma"/>
                <w:bCs/>
                <w:color w:val="1F497D"/>
                <w:sz w:val="18"/>
                <w:szCs w:val="18"/>
              </w:rPr>
              <w:t>1</w:t>
            </w:r>
          </w:p>
        </w:tc>
        <w:tc>
          <w:tcPr>
            <w:tcW w:w="7371" w:type="dxa"/>
            <w:tcBorders>
              <w:top w:val="single" w:sz="4" w:space="0" w:color="auto"/>
              <w:left w:val="nil"/>
              <w:bottom w:val="single" w:sz="4" w:space="0" w:color="auto"/>
              <w:right w:val="single" w:sz="4" w:space="0" w:color="auto"/>
            </w:tcBorders>
            <w:shd w:val="clear" w:color="auto" w:fill="auto"/>
            <w:vAlign w:val="bottom"/>
          </w:tcPr>
          <w:p w14:paraId="212CDCFF" w14:textId="2319D399" w:rsidR="00C23546" w:rsidRDefault="00C23546" w:rsidP="00C23546">
            <w:pPr>
              <w:rPr>
                <w:rFonts w:ascii="Tahoma" w:hAnsi="Tahoma" w:cs="Tahoma"/>
                <w:bCs/>
                <w:color w:val="1F497D"/>
                <w:sz w:val="18"/>
                <w:szCs w:val="18"/>
              </w:rPr>
            </w:pPr>
            <w:r>
              <w:rPr>
                <w:rFonts w:ascii="Calibri" w:hAnsi="Calibri" w:cs="Calibri"/>
                <w:color w:val="000000"/>
                <w:sz w:val="22"/>
                <w:szCs w:val="22"/>
              </w:rPr>
              <w:t>Acometida MT/BT con banco de capacitores.</w:t>
            </w:r>
          </w:p>
        </w:tc>
        <w:tc>
          <w:tcPr>
            <w:tcW w:w="992" w:type="dxa"/>
            <w:tcBorders>
              <w:top w:val="single" w:sz="4" w:space="0" w:color="auto"/>
              <w:left w:val="nil"/>
              <w:bottom w:val="single" w:sz="4" w:space="0" w:color="auto"/>
              <w:right w:val="single" w:sz="4" w:space="0" w:color="auto"/>
            </w:tcBorders>
            <w:vAlign w:val="bottom"/>
          </w:tcPr>
          <w:p w14:paraId="5126DD4E" w14:textId="30D76368"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1</w:t>
            </w:r>
          </w:p>
        </w:tc>
      </w:tr>
      <w:tr w:rsidR="00C23546" w:rsidRPr="007727D2" w14:paraId="0E9C90E0"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6470C825" w14:textId="77777777" w:rsidR="00C23546" w:rsidRPr="002B7294" w:rsidRDefault="00C23546" w:rsidP="00C23546">
            <w:pPr>
              <w:jc w:val="center"/>
              <w:rPr>
                <w:rFonts w:ascii="Tahoma" w:hAnsi="Tahoma" w:cs="Tahoma"/>
                <w:bCs/>
                <w:color w:val="1F497D"/>
                <w:sz w:val="18"/>
                <w:szCs w:val="18"/>
              </w:rPr>
            </w:pPr>
            <w:r>
              <w:rPr>
                <w:rFonts w:ascii="Tahoma" w:hAnsi="Tahoma" w:cs="Tahoma"/>
                <w:bCs/>
                <w:color w:val="1F497D"/>
                <w:sz w:val="18"/>
                <w:szCs w:val="18"/>
              </w:rPr>
              <w:t>2</w:t>
            </w:r>
          </w:p>
        </w:tc>
        <w:tc>
          <w:tcPr>
            <w:tcW w:w="7371" w:type="dxa"/>
            <w:tcBorders>
              <w:top w:val="single" w:sz="4" w:space="0" w:color="auto"/>
              <w:left w:val="nil"/>
              <w:bottom w:val="single" w:sz="4" w:space="0" w:color="auto"/>
              <w:right w:val="single" w:sz="4" w:space="0" w:color="auto"/>
            </w:tcBorders>
            <w:shd w:val="clear" w:color="auto" w:fill="auto"/>
            <w:vAlign w:val="bottom"/>
          </w:tcPr>
          <w:p w14:paraId="55BB25A2" w14:textId="520D69EB" w:rsidR="00C23546" w:rsidRPr="002B7294" w:rsidRDefault="00C23546" w:rsidP="00C23546">
            <w:pPr>
              <w:rPr>
                <w:rFonts w:ascii="Tahoma" w:hAnsi="Tahoma" w:cs="Tahoma"/>
                <w:bCs/>
                <w:color w:val="1F497D"/>
                <w:sz w:val="18"/>
                <w:szCs w:val="18"/>
              </w:rPr>
            </w:pPr>
            <w:r>
              <w:rPr>
                <w:rFonts w:ascii="Calibri" w:hAnsi="Calibri" w:cs="Calibri"/>
                <w:color w:val="000000"/>
                <w:sz w:val="22"/>
                <w:szCs w:val="22"/>
              </w:rPr>
              <w:t xml:space="preserve">Grupos </w:t>
            </w:r>
            <w:proofErr w:type="spellStart"/>
            <w:r>
              <w:rPr>
                <w:rFonts w:ascii="Calibri" w:hAnsi="Calibri" w:cs="Calibri"/>
                <w:color w:val="000000"/>
                <w:sz w:val="22"/>
                <w:szCs w:val="22"/>
              </w:rPr>
              <w:t>electrogenos</w:t>
            </w:r>
            <w:proofErr w:type="spellEnd"/>
            <w:r>
              <w:rPr>
                <w:rFonts w:ascii="Calibri" w:hAnsi="Calibri" w:cs="Calibri"/>
                <w:color w:val="000000"/>
                <w:sz w:val="22"/>
                <w:szCs w:val="22"/>
              </w:rPr>
              <w:t>, tanque y ATS.</w:t>
            </w:r>
          </w:p>
        </w:tc>
        <w:tc>
          <w:tcPr>
            <w:tcW w:w="992" w:type="dxa"/>
            <w:tcBorders>
              <w:top w:val="single" w:sz="4" w:space="0" w:color="auto"/>
              <w:left w:val="nil"/>
              <w:bottom w:val="single" w:sz="4" w:space="0" w:color="auto"/>
              <w:right w:val="single" w:sz="4" w:space="0" w:color="auto"/>
            </w:tcBorders>
            <w:vAlign w:val="bottom"/>
          </w:tcPr>
          <w:p w14:paraId="079F8ACD" w14:textId="67A52DBE" w:rsidR="00C23546" w:rsidRPr="002B7294" w:rsidRDefault="00C23546" w:rsidP="00C23546">
            <w:pPr>
              <w:jc w:val="center"/>
              <w:rPr>
                <w:rFonts w:ascii="Tahoma" w:hAnsi="Tahoma" w:cs="Tahoma"/>
                <w:bCs/>
                <w:color w:val="1F497D"/>
                <w:sz w:val="18"/>
                <w:szCs w:val="18"/>
              </w:rPr>
            </w:pPr>
            <w:r>
              <w:rPr>
                <w:rFonts w:ascii="Calibri" w:hAnsi="Calibri" w:cs="Calibri"/>
                <w:color w:val="000000"/>
                <w:sz w:val="22"/>
                <w:szCs w:val="22"/>
              </w:rPr>
              <w:t>2</w:t>
            </w:r>
          </w:p>
        </w:tc>
      </w:tr>
      <w:tr w:rsidR="00C23546" w:rsidRPr="007727D2" w14:paraId="0DA1C67B"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276E8FE8" w14:textId="77777777"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3</w:t>
            </w:r>
          </w:p>
        </w:tc>
        <w:tc>
          <w:tcPr>
            <w:tcW w:w="7371" w:type="dxa"/>
            <w:tcBorders>
              <w:top w:val="single" w:sz="4" w:space="0" w:color="auto"/>
              <w:left w:val="nil"/>
              <w:bottom w:val="single" w:sz="4" w:space="0" w:color="auto"/>
              <w:right w:val="single" w:sz="4" w:space="0" w:color="auto"/>
            </w:tcBorders>
            <w:shd w:val="clear" w:color="auto" w:fill="auto"/>
            <w:vAlign w:val="bottom"/>
          </w:tcPr>
          <w:p w14:paraId="57938967" w14:textId="02C73DA2" w:rsidR="00C23546" w:rsidRDefault="00C23546" w:rsidP="00C23546">
            <w:pPr>
              <w:rPr>
                <w:rFonts w:ascii="Tahoma" w:hAnsi="Tahoma" w:cs="Tahoma"/>
                <w:bCs/>
                <w:color w:val="1F497D"/>
                <w:sz w:val="18"/>
                <w:szCs w:val="18"/>
              </w:rPr>
            </w:pPr>
            <w:r>
              <w:rPr>
                <w:rFonts w:ascii="Calibri" w:hAnsi="Calibri" w:cs="Calibri"/>
                <w:color w:val="000000"/>
                <w:sz w:val="22"/>
                <w:szCs w:val="22"/>
              </w:rPr>
              <w:t>Rectificadores, bancos de baterías y tableros de distribución.</w:t>
            </w:r>
          </w:p>
        </w:tc>
        <w:tc>
          <w:tcPr>
            <w:tcW w:w="992" w:type="dxa"/>
            <w:tcBorders>
              <w:top w:val="single" w:sz="4" w:space="0" w:color="auto"/>
              <w:left w:val="nil"/>
              <w:bottom w:val="single" w:sz="4" w:space="0" w:color="auto"/>
              <w:right w:val="single" w:sz="4" w:space="0" w:color="auto"/>
            </w:tcBorders>
            <w:vAlign w:val="bottom"/>
          </w:tcPr>
          <w:p w14:paraId="520B1141" w14:textId="309413BE"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2</w:t>
            </w:r>
          </w:p>
        </w:tc>
      </w:tr>
      <w:tr w:rsidR="00C23546" w:rsidRPr="007727D2" w14:paraId="45602C94"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59E9A10F" w14:textId="392B78F7"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4</w:t>
            </w:r>
          </w:p>
        </w:tc>
        <w:tc>
          <w:tcPr>
            <w:tcW w:w="7371" w:type="dxa"/>
            <w:tcBorders>
              <w:top w:val="single" w:sz="4" w:space="0" w:color="auto"/>
              <w:left w:val="nil"/>
              <w:bottom w:val="single" w:sz="4" w:space="0" w:color="auto"/>
              <w:right w:val="single" w:sz="4" w:space="0" w:color="auto"/>
            </w:tcBorders>
            <w:shd w:val="clear" w:color="auto" w:fill="auto"/>
            <w:vAlign w:val="bottom"/>
          </w:tcPr>
          <w:p w14:paraId="72D4AB1E" w14:textId="55FC5BF2" w:rsidR="00C23546" w:rsidRDefault="00C23546" w:rsidP="00C23546">
            <w:pPr>
              <w:rPr>
                <w:rFonts w:ascii="Tahoma" w:hAnsi="Tahoma" w:cs="Tahoma"/>
                <w:bCs/>
                <w:color w:val="1F497D"/>
                <w:sz w:val="18"/>
                <w:szCs w:val="18"/>
              </w:rPr>
            </w:pPr>
            <w:r>
              <w:rPr>
                <w:rFonts w:ascii="Calibri" w:hAnsi="Calibri" w:cs="Calibri"/>
                <w:color w:val="000000"/>
                <w:sz w:val="22"/>
                <w:szCs w:val="22"/>
              </w:rPr>
              <w:t xml:space="preserve">Sistema de Tableros de </w:t>
            </w:r>
            <w:proofErr w:type="spellStart"/>
            <w:r>
              <w:rPr>
                <w:rFonts w:ascii="Calibri" w:hAnsi="Calibri" w:cs="Calibri"/>
                <w:color w:val="000000"/>
                <w:sz w:val="22"/>
                <w:szCs w:val="22"/>
              </w:rPr>
              <w:t>distribucion</w:t>
            </w:r>
            <w:proofErr w:type="spellEnd"/>
            <w:r>
              <w:rPr>
                <w:rFonts w:ascii="Calibri" w:hAnsi="Calibri" w:cs="Calibri"/>
                <w:color w:val="000000"/>
                <w:sz w:val="22"/>
                <w:szCs w:val="22"/>
              </w:rPr>
              <w:t xml:space="preserve"> e iluminación de emergencia.</w:t>
            </w:r>
          </w:p>
        </w:tc>
        <w:tc>
          <w:tcPr>
            <w:tcW w:w="992" w:type="dxa"/>
            <w:tcBorders>
              <w:top w:val="single" w:sz="4" w:space="0" w:color="auto"/>
              <w:left w:val="nil"/>
              <w:bottom w:val="single" w:sz="4" w:space="0" w:color="auto"/>
              <w:right w:val="single" w:sz="4" w:space="0" w:color="auto"/>
            </w:tcBorders>
            <w:vAlign w:val="bottom"/>
          </w:tcPr>
          <w:p w14:paraId="63B5829A" w14:textId="6F984167"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1</w:t>
            </w:r>
          </w:p>
        </w:tc>
      </w:tr>
      <w:tr w:rsidR="00C23546" w:rsidRPr="007727D2" w14:paraId="51AC8069"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159B136B" w14:textId="2E680713"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5</w:t>
            </w:r>
          </w:p>
        </w:tc>
        <w:tc>
          <w:tcPr>
            <w:tcW w:w="7371" w:type="dxa"/>
            <w:tcBorders>
              <w:top w:val="single" w:sz="4" w:space="0" w:color="auto"/>
              <w:left w:val="nil"/>
              <w:bottom w:val="single" w:sz="4" w:space="0" w:color="auto"/>
              <w:right w:val="single" w:sz="4" w:space="0" w:color="auto"/>
            </w:tcBorders>
            <w:shd w:val="clear" w:color="auto" w:fill="auto"/>
            <w:vAlign w:val="bottom"/>
          </w:tcPr>
          <w:p w14:paraId="7944A7B1" w14:textId="4D603CA3" w:rsidR="00C23546" w:rsidRDefault="00C23546" w:rsidP="00C23546">
            <w:pPr>
              <w:rPr>
                <w:rFonts w:ascii="Tahoma" w:hAnsi="Tahoma" w:cs="Tahoma"/>
                <w:bCs/>
                <w:color w:val="1F497D"/>
                <w:sz w:val="18"/>
                <w:szCs w:val="18"/>
              </w:rPr>
            </w:pPr>
            <w:r>
              <w:rPr>
                <w:rFonts w:ascii="Calibri" w:hAnsi="Calibri" w:cs="Calibri"/>
                <w:color w:val="000000"/>
                <w:sz w:val="22"/>
                <w:szCs w:val="22"/>
              </w:rPr>
              <w:t>Sistemas Ininterrumpidos de energía UPS, bancos de baterías y tableros de distribución.</w:t>
            </w:r>
          </w:p>
        </w:tc>
        <w:tc>
          <w:tcPr>
            <w:tcW w:w="992" w:type="dxa"/>
            <w:tcBorders>
              <w:top w:val="single" w:sz="4" w:space="0" w:color="auto"/>
              <w:left w:val="nil"/>
              <w:bottom w:val="single" w:sz="4" w:space="0" w:color="auto"/>
              <w:right w:val="single" w:sz="4" w:space="0" w:color="auto"/>
            </w:tcBorders>
            <w:vAlign w:val="bottom"/>
          </w:tcPr>
          <w:p w14:paraId="59E21780" w14:textId="3F120B32"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2</w:t>
            </w:r>
          </w:p>
        </w:tc>
      </w:tr>
      <w:tr w:rsidR="00C23546" w:rsidRPr="007727D2" w14:paraId="742FD4E5"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61C72019" w14:textId="62ABDD1E"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6</w:t>
            </w:r>
          </w:p>
        </w:tc>
        <w:tc>
          <w:tcPr>
            <w:tcW w:w="7371" w:type="dxa"/>
            <w:tcBorders>
              <w:top w:val="single" w:sz="4" w:space="0" w:color="auto"/>
              <w:left w:val="nil"/>
              <w:bottom w:val="single" w:sz="4" w:space="0" w:color="auto"/>
              <w:right w:val="single" w:sz="4" w:space="0" w:color="auto"/>
            </w:tcBorders>
            <w:shd w:val="clear" w:color="auto" w:fill="auto"/>
            <w:vAlign w:val="bottom"/>
          </w:tcPr>
          <w:p w14:paraId="2F2744C3" w14:textId="00031E5F" w:rsidR="00C23546" w:rsidRDefault="00C23546" w:rsidP="00C23546">
            <w:pPr>
              <w:rPr>
                <w:rFonts w:ascii="Tahoma" w:hAnsi="Tahoma" w:cs="Tahoma"/>
                <w:bCs/>
                <w:color w:val="1F497D"/>
                <w:sz w:val="18"/>
                <w:szCs w:val="18"/>
              </w:rPr>
            </w:pPr>
            <w:r>
              <w:rPr>
                <w:rFonts w:ascii="Calibri" w:hAnsi="Calibri" w:cs="Calibri"/>
                <w:color w:val="000000"/>
                <w:sz w:val="22"/>
                <w:szCs w:val="22"/>
              </w:rPr>
              <w:t xml:space="preserve">Sistema de confinamiento de gabinetes </w:t>
            </w:r>
            <w:proofErr w:type="spellStart"/>
            <w:r>
              <w:rPr>
                <w:rFonts w:ascii="Calibri" w:hAnsi="Calibri" w:cs="Calibri"/>
                <w:color w:val="000000"/>
                <w:sz w:val="22"/>
                <w:szCs w:val="22"/>
              </w:rPr>
              <w:t>indoor</w:t>
            </w:r>
            <w:proofErr w:type="spellEnd"/>
            <w:r>
              <w:rPr>
                <w:rFonts w:ascii="Calibri" w:hAnsi="Calibri" w:cs="Calibri"/>
                <w:color w:val="000000"/>
                <w:sz w:val="22"/>
                <w:szCs w:val="22"/>
              </w:rPr>
              <w:t xml:space="preserve"> de equipos TI y energía. </w:t>
            </w:r>
          </w:p>
        </w:tc>
        <w:tc>
          <w:tcPr>
            <w:tcW w:w="992" w:type="dxa"/>
            <w:tcBorders>
              <w:top w:val="single" w:sz="4" w:space="0" w:color="auto"/>
              <w:left w:val="nil"/>
              <w:bottom w:val="single" w:sz="4" w:space="0" w:color="auto"/>
              <w:right w:val="single" w:sz="4" w:space="0" w:color="auto"/>
            </w:tcBorders>
            <w:vAlign w:val="bottom"/>
          </w:tcPr>
          <w:p w14:paraId="1085B2FA" w14:textId="324463E4"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2</w:t>
            </w:r>
          </w:p>
        </w:tc>
      </w:tr>
      <w:tr w:rsidR="00C23546" w:rsidRPr="007727D2" w14:paraId="3940D4A3"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0911A935" w14:textId="63216676"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7</w:t>
            </w:r>
          </w:p>
        </w:tc>
        <w:tc>
          <w:tcPr>
            <w:tcW w:w="7371" w:type="dxa"/>
            <w:tcBorders>
              <w:top w:val="single" w:sz="4" w:space="0" w:color="auto"/>
              <w:left w:val="nil"/>
              <w:bottom w:val="single" w:sz="4" w:space="0" w:color="auto"/>
              <w:right w:val="single" w:sz="4" w:space="0" w:color="auto"/>
            </w:tcBorders>
            <w:shd w:val="clear" w:color="auto" w:fill="auto"/>
            <w:vAlign w:val="bottom"/>
          </w:tcPr>
          <w:p w14:paraId="05950BD5" w14:textId="12B0DE3C" w:rsidR="00C23546" w:rsidRDefault="00C23546" w:rsidP="00C23546">
            <w:pPr>
              <w:rPr>
                <w:rFonts w:ascii="Tahoma" w:hAnsi="Tahoma" w:cs="Tahoma"/>
                <w:bCs/>
                <w:color w:val="1F497D"/>
                <w:sz w:val="18"/>
                <w:szCs w:val="18"/>
              </w:rPr>
            </w:pPr>
            <w:r>
              <w:rPr>
                <w:rFonts w:ascii="Calibri" w:hAnsi="Calibri" w:cs="Calibri"/>
                <w:color w:val="000000"/>
                <w:sz w:val="22"/>
                <w:szCs w:val="22"/>
              </w:rPr>
              <w:t xml:space="preserve">Sistema de climatización incluye sistema de </w:t>
            </w:r>
            <w:proofErr w:type="spellStart"/>
            <w:r>
              <w:rPr>
                <w:rFonts w:ascii="Calibri" w:hAnsi="Calibri" w:cs="Calibri"/>
                <w:color w:val="000000"/>
                <w:sz w:val="22"/>
                <w:szCs w:val="22"/>
              </w:rPr>
              <w:t>gestion</w:t>
            </w:r>
            <w:proofErr w:type="spellEnd"/>
            <w:r>
              <w:rPr>
                <w:rFonts w:ascii="Calibri" w:hAnsi="Calibri" w:cs="Calibri"/>
                <w:color w:val="000000"/>
                <w:sz w:val="22"/>
                <w:szCs w:val="22"/>
              </w:rPr>
              <w:t xml:space="preserve"> y monitoreo.</w:t>
            </w:r>
          </w:p>
        </w:tc>
        <w:tc>
          <w:tcPr>
            <w:tcW w:w="992" w:type="dxa"/>
            <w:tcBorders>
              <w:top w:val="single" w:sz="4" w:space="0" w:color="auto"/>
              <w:left w:val="nil"/>
              <w:bottom w:val="single" w:sz="4" w:space="0" w:color="auto"/>
              <w:right w:val="single" w:sz="4" w:space="0" w:color="auto"/>
            </w:tcBorders>
            <w:vAlign w:val="bottom"/>
          </w:tcPr>
          <w:p w14:paraId="41F398FC" w14:textId="04B8FCCC"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1</w:t>
            </w:r>
          </w:p>
        </w:tc>
      </w:tr>
      <w:tr w:rsidR="00C23546" w:rsidRPr="007727D2" w14:paraId="57B4EFFB" w14:textId="77777777" w:rsidTr="002C7DD5">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14:paraId="072A49EF" w14:textId="3A3605F4" w:rsidR="00C23546" w:rsidRDefault="00C23546" w:rsidP="00C23546">
            <w:pPr>
              <w:jc w:val="center"/>
              <w:rPr>
                <w:rFonts w:ascii="Tahoma" w:hAnsi="Tahoma" w:cs="Tahoma"/>
                <w:bCs/>
                <w:color w:val="1F497D"/>
                <w:sz w:val="18"/>
                <w:szCs w:val="18"/>
              </w:rPr>
            </w:pPr>
            <w:r>
              <w:rPr>
                <w:rFonts w:ascii="Tahoma" w:hAnsi="Tahoma" w:cs="Tahoma"/>
                <w:bCs/>
                <w:color w:val="1F497D"/>
                <w:sz w:val="18"/>
                <w:szCs w:val="18"/>
              </w:rPr>
              <w:t>8</w:t>
            </w:r>
          </w:p>
        </w:tc>
        <w:tc>
          <w:tcPr>
            <w:tcW w:w="7371" w:type="dxa"/>
            <w:tcBorders>
              <w:top w:val="single" w:sz="4" w:space="0" w:color="auto"/>
              <w:left w:val="nil"/>
              <w:bottom w:val="single" w:sz="4" w:space="0" w:color="auto"/>
              <w:right w:val="single" w:sz="4" w:space="0" w:color="auto"/>
            </w:tcBorders>
            <w:shd w:val="clear" w:color="auto" w:fill="auto"/>
            <w:vAlign w:val="bottom"/>
          </w:tcPr>
          <w:p w14:paraId="7C630BB2" w14:textId="264A4E5C" w:rsidR="00C23546" w:rsidRDefault="00C23546" w:rsidP="00C23546">
            <w:pPr>
              <w:rPr>
                <w:rFonts w:ascii="Tahoma" w:hAnsi="Tahoma" w:cs="Tahoma"/>
                <w:bCs/>
                <w:color w:val="1F497D"/>
                <w:sz w:val="18"/>
                <w:szCs w:val="18"/>
              </w:rPr>
            </w:pPr>
            <w:r>
              <w:rPr>
                <w:rFonts w:ascii="Calibri" w:hAnsi="Calibri" w:cs="Calibri"/>
                <w:color w:val="000000"/>
                <w:sz w:val="22"/>
                <w:szCs w:val="22"/>
              </w:rPr>
              <w:t xml:space="preserve">Servicio de </w:t>
            </w:r>
            <w:proofErr w:type="spellStart"/>
            <w:r>
              <w:rPr>
                <w:rFonts w:ascii="Calibri" w:hAnsi="Calibri" w:cs="Calibri"/>
                <w:color w:val="000000"/>
                <w:sz w:val="22"/>
                <w:szCs w:val="22"/>
              </w:rPr>
              <w:t>instalacion</w:t>
            </w:r>
            <w:proofErr w:type="spellEnd"/>
          </w:p>
        </w:tc>
        <w:tc>
          <w:tcPr>
            <w:tcW w:w="992" w:type="dxa"/>
            <w:tcBorders>
              <w:top w:val="single" w:sz="4" w:space="0" w:color="auto"/>
              <w:left w:val="nil"/>
              <w:bottom w:val="single" w:sz="4" w:space="0" w:color="auto"/>
              <w:right w:val="single" w:sz="4" w:space="0" w:color="auto"/>
            </w:tcBorders>
            <w:vAlign w:val="bottom"/>
          </w:tcPr>
          <w:p w14:paraId="7EC49C81" w14:textId="2E94997F" w:rsidR="00C23546" w:rsidRDefault="00C23546" w:rsidP="00C23546">
            <w:pPr>
              <w:jc w:val="center"/>
              <w:rPr>
                <w:rFonts w:ascii="Tahoma" w:hAnsi="Tahoma" w:cs="Tahoma"/>
                <w:bCs/>
                <w:color w:val="1F497D"/>
                <w:sz w:val="18"/>
                <w:szCs w:val="18"/>
              </w:rPr>
            </w:pPr>
            <w:r>
              <w:rPr>
                <w:rFonts w:ascii="Calibri" w:hAnsi="Calibri" w:cs="Calibri"/>
                <w:color w:val="000000"/>
                <w:sz w:val="22"/>
                <w:szCs w:val="22"/>
              </w:rPr>
              <w:t>1</w:t>
            </w:r>
          </w:p>
        </w:tc>
      </w:tr>
    </w:tbl>
    <w:p w14:paraId="12480453" w14:textId="77777777" w:rsidR="00BB7F1F" w:rsidRPr="00C66923" w:rsidRDefault="00BB7F1F" w:rsidP="00BB7F1F">
      <w:pPr>
        <w:pStyle w:val="Continuarlista"/>
        <w:spacing w:after="0"/>
        <w:ind w:left="0"/>
        <w:jc w:val="left"/>
        <w:rPr>
          <w:rFonts w:ascii="Tahoma" w:hAnsi="Tahoma" w:cs="Tahoma"/>
          <w:b/>
          <w:sz w:val="22"/>
          <w:szCs w:val="22"/>
          <w:lang w:val="es-ES_tradnl" w:bidi="en-US"/>
        </w:rPr>
      </w:pPr>
    </w:p>
    <w:p w14:paraId="30792757" w14:textId="77777777" w:rsidR="00BB7F1F" w:rsidRPr="00C66923" w:rsidRDefault="00BB7F1F" w:rsidP="003F346B">
      <w:pPr>
        <w:pStyle w:val="TITULOS"/>
        <w:numPr>
          <w:ilvl w:val="1"/>
          <w:numId w:val="54"/>
        </w:numPr>
        <w:spacing w:after="0"/>
        <w:rPr>
          <w:rFonts w:ascii="Tahoma" w:hAnsi="Tahoma" w:cs="Tahoma"/>
          <w:sz w:val="22"/>
          <w:szCs w:val="22"/>
        </w:rPr>
      </w:pPr>
      <w:r w:rsidRPr="00C66923">
        <w:rPr>
          <w:rFonts w:ascii="Tahoma" w:hAnsi="Tahoma" w:cs="Tahoma"/>
          <w:sz w:val="22"/>
          <w:szCs w:val="22"/>
        </w:rPr>
        <w:t>CARACTERÍSTICAS GENERALES Y ESPECÍFICAS.</w:t>
      </w:r>
    </w:p>
    <w:p w14:paraId="32E71471" w14:textId="77777777" w:rsidR="00C85FA8" w:rsidRDefault="00C85FA8" w:rsidP="00CB2A83">
      <w:pPr>
        <w:ind w:left="567"/>
        <w:rPr>
          <w:lang w:eastAsia="en-US"/>
        </w:rPr>
      </w:pPr>
    </w:p>
    <w:tbl>
      <w:tblPr>
        <w:tblW w:w="92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7"/>
        <w:gridCol w:w="4961"/>
        <w:gridCol w:w="1134"/>
        <w:gridCol w:w="851"/>
        <w:gridCol w:w="1559"/>
      </w:tblGrid>
      <w:tr w:rsidR="00976CD0" w:rsidRPr="009C2DE5" w14:paraId="1FC8A40D" w14:textId="77777777" w:rsidTr="002C7DD5">
        <w:trPr>
          <w:trHeight w:val="470"/>
          <w:tblHeader/>
        </w:trPr>
        <w:tc>
          <w:tcPr>
            <w:tcW w:w="6802"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607F2BD" w14:textId="77777777" w:rsidR="00976CD0" w:rsidRPr="00363D85" w:rsidRDefault="00976CD0"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1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9F825A2" w14:textId="77777777" w:rsidR="00976CD0" w:rsidRPr="00363D85" w:rsidRDefault="00976CD0"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976CD0" w:rsidRPr="009C2DE5" w14:paraId="44455459" w14:textId="77777777" w:rsidTr="00976CD0">
        <w:trPr>
          <w:trHeight w:val="281"/>
          <w:tblHeader/>
        </w:trPr>
        <w:tc>
          <w:tcPr>
            <w:tcW w:w="566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6F4A4549" w14:textId="77777777" w:rsidR="00976CD0" w:rsidRPr="00363D85" w:rsidRDefault="00976CD0" w:rsidP="00BC1A92">
            <w:pPr>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ENERGIA Y CLIMATIZACION PARA HUB Y TELEPUERTO</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F50F510" w14:textId="77777777" w:rsidR="00976CD0" w:rsidRPr="00363D85" w:rsidRDefault="00976CD0"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1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FD61DE3" w14:textId="77777777" w:rsidR="00976CD0" w:rsidRPr="00363D85" w:rsidRDefault="00976CD0"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976CD0" w:rsidRPr="009C2DE5" w14:paraId="6A935786" w14:textId="77777777" w:rsidTr="00976CD0">
        <w:trPr>
          <w:trHeight w:val="347"/>
          <w:tblHeader/>
        </w:trPr>
        <w:tc>
          <w:tcPr>
            <w:tcW w:w="70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2C1ADBA" w14:textId="77777777" w:rsidR="00976CD0" w:rsidRPr="00363D85" w:rsidRDefault="00976CD0" w:rsidP="00BC1A92">
            <w:pPr>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B3298C7" w14:textId="77777777" w:rsidR="00976CD0" w:rsidRPr="00363D85" w:rsidRDefault="00976CD0" w:rsidP="00BC1A92">
            <w:pPr>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F1BECD2" w14:textId="77777777" w:rsidR="00976CD0" w:rsidRPr="00363D85" w:rsidRDefault="00976CD0"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D592F06" w14:textId="77777777" w:rsidR="00976CD0" w:rsidRPr="00363D85" w:rsidRDefault="00976CD0"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16DC10A" w14:textId="77777777" w:rsidR="00976CD0" w:rsidRPr="00363D85" w:rsidRDefault="00976CD0"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976CD0" w:rsidRPr="009C2DE5" w14:paraId="42FFA1BA" w14:textId="77777777" w:rsidTr="00976CD0">
        <w:trPr>
          <w:trHeight w:val="60"/>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91A70B" w14:textId="77777777" w:rsidR="00976CD0" w:rsidRPr="009C2DE5" w:rsidRDefault="00976CD0" w:rsidP="00BC1A92">
            <w:pPr>
              <w:jc w:val="center"/>
              <w:rPr>
                <w:rFonts w:ascii="Tahoma" w:hAnsi="Tahoma" w:cs="Tahoma"/>
                <w:color w:val="004990"/>
                <w:sz w:val="18"/>
                <w:szCs w:val="18"/>
              </w:rPr>
            </w:pPr>
            <w:r>
              <w:rPr>
                <w:rFonts w:ascii="Tahoma" w:hAnsi="Tahoma" w:cs="Tahoma"/>
                <w:color w:val="004990"/>
                <w:sz w:val="18"/>
                <w:szCs w:val="18"/>
              </w:rPr>
              <w:t>E</w:t>
            </w:r>
            <w:r w:rsidRPr="009C2DE5">
              <w:rPr>
                <w:rFonts w:ascii="Tahoma" w:hAnsi="Tahoma" w:cs="Tahoma"/>
                <w:color w:val="004990"/>
                <w:sz w:val="18"/>
                <w:szCs w:val="18"/>
              </w:rPr>
              <w:t>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3BC21D80" w14:textId="77777777" w:rsidR="00976CD0" w:rsidRPr="00F35EF9" w:rsidRDefault="00976CD0" w:rsidP="002C7DD5">
            <w:pPr>
              <w:spacing w:line="240" w:lineRule="auto"/>
              <w:rPr>
                <w:rFonts w:ascii="Tahoma" w:hAnsi="Tahoma" w:cs="Tahoma"/>
                <w:color w:val="1F497D" w:themeColor="text2"/>
                <w:sz w:val="18"/>
                <w:szCs w:val="18"/>
              </w:rPr>
            </w:pPr>
            <w:r>
              <w:rPr>
                <w:rFonts w:ascii="Tahoma" w:hAnsi="Tahoma" w:cs="Tahoma"/>
                <w:color w:val="1F497D"/>
                <w:sz w:val="18"/>
                <w:szCs w:val="18"/>
              </w:rPr>
              <w:t>T</w:t>
            </w:r>
            <w:r w:rsidRPr="00F35EF9">
              <w:rPr>
                <w:rFonts w:ascii="Tahoma" w:hAnsi="Tahoma" w:cs="Tahoma"/>
                <w:color w:val="1F497D"/>
                <w:sz w:val="18"/>
                <w:szCs w:val="18"/>
              </w:rPr>
              <w:t xml:space="preserve">oda la propuesta debe ser presentada </w:t>
            </w:r>
            <w:r w:rsidR="003A04A5">
              <w:rPr>
                <w:rFonts w:ascii="Tahoma" w:hAnsi="Tahoma" w:cs="Tahoma"/>
                <w:color w:val="1F497D"/>
                <w:sz w:val="18"/>
                <w:szCs w:val="18"/>
              </w:rPr>
              <w:t>conteniendo los siguientes requerimientos principales</w:t>
            </w:r>
            <w:r>
              <w:rPr>
                <w:rFonts w:ascii="Tahoma" w:hAnsi="Tahoma" w:cs="Tahoma"/>
                <w:bCs/>
                <w:color w:val="1F497D" w:themeColor="text2"/>
                <w:sz w:val="18"/>
                <w:szCs w:val="18"/>
              </w:rPr>
              <w:t xml:space="preserve">: Relevamientos en sitio, </w:t>
            </w:r>
            <w:r w:rsidR="003A04A5">
              <w:rPr>
                <w:rFonts w:ascii="Tahoma" w:hAnsi="Tahoma" w:cs="Tahoma"/>
                <w:bCs/>
                <w:color w:val="1F497D" w:themeColor="text2"/>
                <w:sz w:val="18"/>
                <w:szCs w:val="18"/>
              </w:rPr>
              <w:t>di</w:t>
            </w:r>
            <w:r>
              <w:rPr>
                <w:rFonts w:ascii="Tahoma" w:hAnsi="Tahoma" w:cs="Tahoma"/>
                <w:bCs/>
                <w:color w:val="1F497D" w:themeColor="text2"/>
                <w:sz w:val="18"/>
                <w:szCs w:val="18"/>
              </w:rPr>
              <w:t>seño de</w:t>
            </w:r>
            <w:r w:rsidR="003A04A5">
              <w:rPr>
                <w:rFonts w:ascii="Tahoma" w:hAnsi="Tahoma" w:cs="Tahoma"/>
                <w:bCs/>
                <w:color w:val="1F497D" w:themeColor="text2"/>
                <w:sz w:val="18"/>
                <w:szCs w:val="18"/>
              </w:rPr>
              <w:t>l</w:t>
            </w:r>
            <w:r>
              <w:rPr>
                <w:rFonts w:ascii="Tahoma" w:hAnsi="Tahoma" w:cs="Tahoma"/>
                <w:bCs/>
                <w:color w:val="1F497D" w:themeColor="text2"/>
                <w:sz w:val="18"/>
                <w:szCs w:val="18"/>
              </w:rPr>
              <w:t xml:space="preserve"> proyecto, </w:t>
            </w:r>
            <w:r w:rsidR="003A04A5">
              <w:rPr>
                <w:rFonts w:ascii="Tahoma" w:hAnsi="Tahoma" w:cs="Tahoma"/>
                <w:bCs/>
                <w:color w:val="1F497D" w:themeColor="text2"/>
                <w:sz w:val="18"/>
                <w:szCs w:val="18"/>
              </w:rPr>
              <w:t xml:space="preserve">memoria técnica, </w:t>
            </w:r>
            <w:r w:rsidRPr="00D37D30">
              <w:rPr>
                <w:rFonts w:ascii="Tahoma" w:hAnsi="Tahoma" w:cs="Tahoma"/>
                <w:color w:val="1F497D" w:themeColor="text2"/>
                <w:sz w:val="18"/>
                <w:szCs w:val="18"/>
              </w:rPr>
              <w:t>provisión</w:t>
            </w:r>
            <w:r>
              <w:rPr>
                <w:rFonts w:ascii="Tahoma" w:hAnsi="Tahoma" w:cs="Tahoma"/>
                <w:color w:val="1F497D" w:themeColor="text2"/>
                <w:sz w:val="18"/>
                <w:szCs w:val="18"/>
              </w:rPr>
              <w:t xml:space="preserve"> de equipos, cables, materiales, accesorios</w:t>
            </w:r>
            <w:r w:rsidRPr="00D37D30">
              <w:rPr>
                <w:rFonts w:ascii="Tahoma" w:hAnsi="Tahoma" w:cs="Tahoma"/>
                <w:color w:val="1F497D" w:themeColor="text2"/>
                <w:sz w:val="18"/>
                <w:szCs w:val="18"/>
              </w:rPr>
              <w:t xml:space="preserve">, </w:t>
            </w:r>
            <w:r>
              <w:rPr>
                <w:rFonts w:ascii="Tahoma" w:hAnsi="Tahoma" w:cs="Tahoma"/>
                <w:color w:val="1F497D" w:themeColor="text2"/>
                <w:sz w:val="18"/>
                <w:szCs w:val="18"/>
              </w:rPr>
              <w:t xml:space="preserve">servicios de </w:t>
            </w:r>
            <w:r w:rsidRPr="00D37D30">
              <w:rPr>
                <w:rFonts w:ascii="Tahoma" w:hAnsi="Tahoma" w:cs="Tahoma"/>
                <w:color w:val="1F497D" w:themeColor="text2"/>
                <w:sz w:val="18"/>
                <w:szCs w:val="18"/>
              </w:rPr>
              <w:t xml:space="preserve">instalación y puesta en operación de </w:t>
            </w:r>
            <w:r>
              <w:rPr>
                <w:rFonts w:ascii="Tahoma" w:hAnsi="Tahoma" w:cs="Tahoma"/>
                <w:color w:val="1F497D" w:themeColor="text2"/>
                <w:sz w:val="18"/>
                <w:szCs w:val="18"/>
              </w:rPr>
              <w:t xml:space="preserve">cada uno de los </w:t>
            </w:r>
            <w:r w:rsidRPr="00980C30">
              <w:rPr>
                <w:rFonts w:ascii="Tahoma" w:hAnsi="Tahoma" w:cs="Tahoma"/>
                <w:color w:val="1F497D" w:themeColor="text2"/>
                <w:sz w:val="18"/>
                <w:szCs w:val="18"/>
              </w:rPr>
              <w:t>Sistemas de Energía y Climatización</w:t>
            </w:r>
            <w:r>
              <w:rPr>
                <w:rFonts w:ascii="Tahoma" w:hAnsi="Tahoma" w:cs="Tahoma"/>
                <w:color w:val="004990"/>
                <w:sz w:val="18"/>
                <w:szCs w:val="18"/>
              </w:rPr>
              <w:t>,</w:t>
            </w:r>
            <w:r w:rsidRPr="00F35EF9">
              <w:rPr>
                <w:rFonts w:ascii="Tahoma" w:hAnsi="Tahoma" w:cs="Tahoma"/>
                <w:color w:val="1F497D"/>
                <w:sz w:val="18"/>
                <w:szCs w:val="18"/>
              </w:rPr>
              <w:t xml:space="preserve"> </w:t>
            </w:r>
            <w:r w:rsidR="004F38EF">
              <w:rPr>
                <w:rFonts w:ascii="Tahoma" w:hAnsi="Tahoma" w:cs="Tahoma"/>
                <w:color w:val="1F497D"/>
                <w:sz w:val="18"/>
                <w:szCs w:val="18"/>
              </w:rPr>
              <w:t>elaboración y ent</w:t>
            </w:r>
            <w:r w:rsidR="003A04A5">
              <w:rPr>
                <w:rFonts w:ascii="Tahoma" w:hAnsi="Tahoma" w:cs="Tahoma"/>
                <w:color w:val="1F497D"/>
                <w:sz w:val="18"/>
                <w:szCs w:val="18"/>
              </w:rPr>
              <w:t>rega de documentación.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F27C70" w14:textId="77777777" w:rsidR="00976CD0" w:rsidRPr="009C2DE5" w:rsidRDefault="00976CD0"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9C8C5D" w14:textId="77777777" w:rsidR="00976CD0" w:rsidRPr="009C2DE5" w:rsidRDefault="00976CD0" w:rsidP="00BC1A92">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C17DB0" w14:textId="77777777" w:rsidR="00976CD0" w:rsidRPr="009C2DE5" w:rsidRDefault="00976CD0" w:rsidP="00BC1A92">
            <w:pPr>
              <w:jc w:val="center"/>
              <w:rPr>
                <w:rFonts w:ascii="Tahoma" w:hAnsi="Tahoma" w:cs="Tahoma"/>
                <w:color w:val="004990"/>
                <w:sz w:val="18"/>
                <w:szCs w:val="18"/>
              </w:rPr>
            </w:pPr>
            <w:r w:rsidRPr="002502AE">
              <w:rPr>
                <w:rFonts w:ascii="Tahoma" w:hAnsi="Tahoma" w:cs="Tahoma"/>
                <w:color w:val="004990"/>
                <w:sz w:val="18"/>
                <w:szCs w:val="18"/>
              </w:rPr>
              <w:t> </w:t>
            </w:r>
          </w:p>
        </w:tc>
      </w:tr>
      <w:tr w:rsidR="00891DDA" w:rsidRPr="009C2DE5" w14:paraId="6A611C36"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EC3FC6" w14:textId="77777777" w:rsidR="00891DDA" w:rsidRDefault="00BB16C2" w:rsidP="00BC1A92">
            <w:pPr>
              <w:jc w:val="center"/>
              <w:rPr>
                <w:rFonts w:ascii="Tahoma" w:hAnsi="Tahoma" w:cs="Tahoma"/>
                <w:color w:val="004990"/>
                <w:sz w:val="18"/>
                <w:szCs w:val="18"/>
              </w:rPr>
            </w:pPr>
            <w:r>
              <w:rPr>
                <w:rFonts w:ascii="Tahoma" w:hAnsi="Tahoma" w:cs="Tahoma"/>
                <w:color w:val="004990"/>
                <w:sz w:val="18"/>
                <w:szCs w:val="18"/>
              </w:rPr>
              <w:t>E1.1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9577BA6" w14:textId="77777777" w:rsidR="00162AD0" w:rsidRDefault="00891DDA" w:rsidP="002C7DD5">
            <w:pPr>
              <w:tabs>
                <w:tab w:val="left" w:pos="8789"/>
              </w:tabs>
              <w:autoSpaceDE w:val="0"/>
              <w:autoSpaceDN w:val="0"/>
              <w:spacing w:line="240" w:lineRule="auto"/>
              <w:rPr>
                <w:rFonts w:ascii="Tahoma" w:hAnsi="Tahoma" w:cs="Tahoma"/>
                <w:bCs/>
                <w:color w:val="1F497D" w:themeColor="text2"/>
                <w:sz w:val="18"/>
                <w:szCs w:val="18"/>
              </w:rPr>
            </w:pPr>
            <w:r w:rsidRPr="00AD482D">
              <w:rPr>
                <w:rFonts w:ascii="Tahoma" w:hAnsi="Tahoma" w:cs="Tahoma"/>
                <w:bCs/>
                <w:color w:val="1F497D" w:themeColor="text2"/>
                <w:sz w:val="18"/>
                <w:szCs w:val="18"/>
              </w:rPr>
              <w:t>Todos los equipos, materiales y acc</w:t>
            </w:r>
            <w:r w:rsidR="00AD482D" w:rsidRPr="00AD482D">
              <w:rPr>
                <w:rFonts w:ascii="Tahoma" w:hAnsi="Tahoma" w:cs="Tahoma"/>
                <w:bCs/>
                <w:color w:val="1F497D" w:themeColor="text2"/>
                <w:sz w:val="18"/>
                <w:szCs w:val="18"/>
              </w:rPr>
              <w:t>esorios de montaje deben</w:t>
            </w:r>
            <w:r w:rsidR="00162AD0">
              <w:rPr>
                <w:rFonts w:ascii="Tahoma" w:hAnsi="Tahoma" w:cs="Tahoma"/>
                <w:bCs/>
                <w:color w:val="1F497D" w:themeColor="text2"/>
                <w:sz w:val="18"/>
                <w:szCs w:val="18"/>
              </w:rPr>
              <w:t xml:space="preserve"> ser</w:t>
            </w:r>
            <w:r w:rsidR="00AD482D" w:rsidRPr="00AD482D">
              <w:rPr>
                <w:rFonts w:ascii="Tahoma" w:hAnsi="Tahoma" w:cs="Tahoma"/>
                <w:bCs/>
                <w:color w:val="1F497D" w:themeColor="text2"/>
                <w:sz w:val="18"/>
                <w:szCs w:val="18"/>
              </w:rPr>
              <w:t xml:space="preserve"> nuevos</w:t>
            </w:r>
            <w:r w:rsidR="00AD482D">
              <w:rPr>
                <w:rFonts w:ascii="Tahoma" w:hAnsi="Tahoma" w:cs="Tahoma"/>
                <w:bCs/>
                <w:color w:val="1F497D" w:themeColor="text2"/>
                <w:sz w:val="18"/>
                <w:szCs w:val="18"/>
              </w:rPr>
              <w:t xml:space="preserve"> para la aplicación en sistemas de energía</w:t>
            </w:r>
            <w:r w:rsidR="00162AD0">
              <w:rPr>
                <w:rFonts w:ascii="Tahoma" w:hAnsi="Tahoma" w:cs="Tahoma"/>
                <w:bCs/>
                <w:color w:val="1F497D" w:themeColor="text2"/>
                <w:sz w:val="18"/>
                <w:szCs w:val="18"/>
              </w:rPr>
              <w:t xml:space="preserve"> y climatización </w:t>
            </w:r>
            <w:r w:rsidR="00AD482D">
              <w:rPr>
                <w:rFonts w:ascii="Tahoma" w:hAnsi="Tahoma" w:cs="Tahoma"/>
                <w:bCs/>
                <w:color w:val="1F497D" w:themeColor="text2"/>
                <w:sz w:val="18"/>
                <w:szCs w:val="18"/>
              </w:rPr>
              <w:t xml:space="preserve">de </w:t>
            </w:r>
            <w:proofErr w:type="spellStart"/>
            <w:r w:rsidR="00AD482D">
              <w:rPr>
                <w:rFonts w:ascii="Tahoma" w:hAnsi="Tahoma" w:cs="Tahoma"/>
                <w:bCs/>
                <w:color w:val="1F497D" w:themeColor="text2"/>
                <w:sz w:val="18"/>
                <w:szCs w:val="18"/>
              </w:rPr>
              <w:t>Dat</w:t>
            </w:r>
            <w:r w:rsidR="00162AD0">
              <w:rPr>
                <w:rFonts w:ascii="Tahoma" w:hAnsi="Tahoma" w:cs="Tahoma"/>
                <w:bCs/>
                <w:color w:val="1F497D" w:themeColor="text2"/>
                <w:sz w:val="18"/>
                <w:szCs w:val="18"/>
              </w:rPr>
              <w:t>a</w:t>
            </w:r>
            <w:r w:rsidR="00AD482D">
              <w:rPr>
                <w:rFonts w:ascii="Tahoma" w:hAnsi="Tahoma" w:cs="Tahoma"/>
                <w:bCs/>
                <w:color w:val="1F497D" w:themeColor="text2"/>
                <w:sz w:val="18"/>
                <w:szCs w:val="18"/>
              </w:rPr>
              <w:t>centers</w:t>
            </w:r>
            <w:proofErr w:type="spellEnd"/>
            <w:r w:rsidR="00AD482D">
              <w:rPr>
                <w:rFonts w:ascii="Tahoma" w:hAnsi="Tahoma" w:cs="Tahoma"/>
                <w:bCs/>
                <w:color w:val="1F497D" w:themeColor="text2"/>
                <w:sz w:val="18"/>
                <w:szCs w:val="18"/>
              </w:rPr>
              <w:t xml:space="preserve">. </w:t>
            </w:r>
          </w:p>
          <w:p w14:paraId="2C2F7EA6" w14:textId="77777777" w:rsidR="00162AD0" w:rsidRPr="00AD482D" w:rsidRDefault="00162AD0" w:rsidP="002C7DD5">
            <w:pPr>
              <w:tabs>
                <w:tab w:val="left" w:pos="8789"/>
              </w:tabs>
              <w:autoSpaceDE w:val="0"/>
              <w:autoSpaceDN w:val="0"/>
              <w:spacing w:line="240" w:lineRule="auto"/>
              <w:rPr>
                <w:rFonts w:ascii="Tahoma" w:hAnsi="Tahoma" w:cs="Tahoma"/>
                <w:bCs/>
                <w:color w:val="1F497D" w:themeColor="text2"/>
                <w:sz w:val="18"/>
                <w:szCs w:val="18"/>
              </w:rPr>
            </w:pPr>
            <w:r w:rsidRPr="00162AD0">
              <w:rPr>
                <w:rFonts w:ascii="Tahoma" w:hAnsi="Tahoma" w:cs="Tahoma"/>
                <w:b/>
                <w:bCs/>
                <w:color w:val="1F497D" w:themeColor="text2"/>
                <w:sz w:val="18"/>
                <w:szCs w:val="18"/>
              </w:rPr>
              <w:t>Nota.</w:t>
            </w:r>
            <w:r>
              <w:rPr>
                <w:rFonts w:ascii="Tahoma" w:hAnsi="Tahoma" w:cs="Tahoma"/>
                <w:bCs/>
                <w:color w:val="1F497D" w:themeColor="text2"/>
                <w:sz w:val="18"/>
                <w:szCs w:val="18"/>
              </w:rPr>
              <w:t xml:space="preserve"> El oferente debe emitir una nota de compromiso indicando el cumplimiento de lo requerido.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1A7D26" w14:textId="77777777" w:rsidR="00891DDA" w:rsidRPr="009C2DE5" w:rsidRDefault="00AD482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3FE249" w14:textId="77777777" w:rsidR="00891DDA" w:rsidRPr="009C2DE5" w:rsidRDefault="00891DDA" w:rsidP="00BC1A92">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D8EF4D" w14:textId="77777777" w:rsidR="00891DDA" w:rsidRPr="009C2DE5" w:rsidRDefault="00891DDA" w:rsidP="00BC1A92">
            <w:pPr>
              <w:jc w:val="center"/>
              <w:rPr>
                <w:rFonts w:ascii="Tahoma" w:hAnsi="Tahoma" w:cs="Tahoma"/>
                <w:color w:val="004990"/>
                <w:sz w:val="18"/>
                <w:szCs w:val="18"/>
              </w:rPr>
            </w:pPr>
          </w:p>
        </w:tc>
      </w:tr>
      <w:tr w:rsidR="00976CD0" w:rsidRPr="009C2DE5" w14:paraId="7F1E0D5A"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842926" w14:textId="77777777" w:rsidR="00976CD0" w:rsidRPr="009C2DE5" w:rsidRDefault="00976CD0" w:rsidP="00BC1A92">
            <w:pPr>
              <w:jc w:val="center"/>
              <w:rPr>
                <w:rFonts w:ascii="Tahoma" w:hAnsi="Tahoma" w:cs="Tahoma"/>
                <w:color w:val="004990"/>
                <w:sz w:val="18"/>
                <w:szCs w:val="18"/>
              </w:rPr>
            </w:pPr>
            <w:r>
              <w:rPr>
                <w:rFonts w:ascii="Tahoma" w:hAnsi="Tahoma" w:cs="Tahoma"/>
                <w:color w:val="004990"/>
                <w:sz w:val="18"/>
                <w:szCs w:val="18"/>
              </w:rPr>
              <w:t>E</w:t>
            </w:r>
            <w:r w:rsidRPr="009C2DE5">
              <w:rPr>
                <w:rFonts w:ascii="Tahoma" w:hAnsi="Tahoma" w:cs="Tahoma"/>
                <w:color w:val="004990"/>
                <w:sz w:val="18"/>
                <w:szCs w:val="18"/>
              </w:rPr>
              <w:t>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B2B4F01" w14:textId="77777777" w:rsidR="00976CD0" w:rsidRPr="00962656" w:rsidRDefault="00976CD0" w:rsidP="002C7DD5">
            <w:pPr>
              <w:tabs>
                <w:tab w:val="left" w:pos="8789"/>
              </w:tabs>
              <w:autoSpaceDE w:val="0"/>
              <w:autoSpaceDN w:val="0"/>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NORMAS DE APLICACIÓN</w:t>
            </w:r>
            <w:r>
              <w:rPr>
                <w:rFonts w:ascii="Tahoma" w:hAnsi="Tahoma" w:cs="Tahoma"/>
                <w:b/>
                <w:bCs/>
                <w:color w:val="1F497D" w:themeColor="text2"/>
                <w:sz w:val="18"/>
                <w:szCs w:val="18"/>
              </w:rPr>
              <w:t>.</w:t>
            </w:r>
          </w:p>
          <w:p w14:paraId="378295AE" w14:textId="77777777" w:rsidR="00976CD0" w:rsidRPr="00962656" w:rsidRDefault="00976CD0" w:rsidP="002C7DD5">
            <w:pPr>
              <w:tabs>
                <w:tab w:val="left" w:pos="8789"/>
              </w:tabs>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El oferente d</w:t>
            </w:r>
            <w:r w:rsidRPr="00962656">
              <w:rPr>
                <w:rFonts w:ascii="Tahoma" w:hAnsi="Tahoma" w:cs="Tahoma"/>
                <w:bCs/>
                <w:color w:val="1F497D" w:themeColor="text2"/>
                <w:sz w:val="18"/>
                <w:szCs w:val="18"/>
              </w:rPr>
              <w:t>eberá basar el diseño de</w:t>
            </w:r>
            <w:r>
              <w:rPr>
                <w:rFonts w:ascii="Tahoma" w:hAnsi="Tahoma" w:cs="Tahoma"/>
                <w:bCs/>
                <w:color w:val="1F497D" w:themeColor="text2"/>
                <w:sz w:val="18"/>
                <w:szCs w:val="18"/>
              </w:rPr>
              <w:t xml:space="preserve"> </w:t>
            </w:r>
            <w:r w:rsidRPr="00962656">
              <w:rPr>
                <w:rFonts w:ascii="Tahoma" w:hAnsi="Tahoma" w:cs="Tahoma"/>
                <w:bCs/>
                <w:color w:val="1F497D" w:themeColor="text2"/>
                <w:sz w:val="18"/>
                <w:szCs w:val="18"/>
              </w:rPr>
              <w:t>l</w:t>
            </w:r>
            <w:r>
              <w:rPr>
                <w:rFonts w:ascii="Tahoma" w:hAnsi="Tahoma" w:cs="Tahoma"/>
                <w:bCs/>
                <w:color w:val="1F497D" w:themeColor="text2"/>
                <w:sz w:val="18"/>
                <w:szCs w:val="18"/>
              </w:rPr>
              <w:t>os</w:t>
            </w:r>
            <w:r w:rsidRPr="00962656">
              <w:rPr>
                <w:rFonts w:ascii="Tahoma" w:hAnsi="Tahoma" w:cs="Tahoma"/>
                <w:bCs/>
                <w:color w:val="1F497D" w:themeColor="text2"/>
                <w:sz w:val="18"/>
                <w:szCs w:val="18"/>
              </w:rPr>
              <w:t xml:space="preserve"> sistema</w:t>
            </w:r>
            <w:r>
              <w:rPr>
                <w:rFonts w:ascii="Tahoma" w:hAnsi="Tahoma" w:cs="Tahoma"/>
                <w:bCs/>
                <w:color w:val="1F497D" w:themeColor="text2"/>
                <w:sz w:val="18"/>
                <w:szCs w:val="18"/>
              </w:rPr>
              <w:t>s</w:t>
            </w:r>
            <w:r w:rsidRPr="00962656">
              <w:rPr>
                <w:rFonts w:ascii="Tahoma" w:hAnsi="Tahoma" w:cs="Tahoma"/>
                <w:bCs/>
                <w:color w:val="1F497D" w:themeColor="text2"/>
                <w:sz w:val="18"/>
                <w:szCs w:val="18"/>
              </w:rPr>
              <w:t xml:space="preserve"> de energía y climatización en las siguientes normas aplicadas al diseño de “</w:t>
            </w:r>
            <w:r>
              <w:rPr>
                <w:rFonts w:ascii="Tahoma" w:hAnsi="Tahoma" w:cs="Tahoma"/>
                <w:bCs/>
                <w:color w:val="1F497D" w:themeColor="text2"/>
                <w:sz w:val="18"/>
                <w:szCs w:val="18"/>
              </w:rPr>
              <w:t>Data Center</w:t>
            </w:r>
            <w:r w:rsidRPr="00962656">
              <w:rPr>
                <w:rFonts w:ascii="Tahoma" w:hAnsi="Tahoma" w:cs="Tahoma"/>
                <w:bCs/>
                <w:color w:val="1F497D" w:themeColor="text2"/>
                <w:sz w:val="18"/>
                <w:szCs w:val="18"/>
              </w:rPr>
              <w:t>” (versiones vigentes al 201</w:t>
            </w:r>
            <w:r w:rsidR="00794AB7">
              <w:rPr>
                <w:rFonts w:ascii="Tahoma" w:hAnsi="Tahoma" w:cs="Tahoma"/>
                <w:bCs/>
                <w:color w:val="1F497D" w:themeColor="text2"/>
                <w:sz w:val="18"/>
                <w:szCs w:val="18"/>
              </w:rPr>
              <w:t>7</w:t>
            </w:r>
            <w:r w:rsidRPr="00962656">
              <w:rPr>
                <w:rFonts w:ascii="Tahoma" w:hAnsi="Tahoma" w:cs="Tahoma"/>
                <w:bCs/>
                <w:color w:val="1F497D" w:themeColor="text2"/>
                <w:sz w:val="18"/>
                <w:szCs w:val="18"/>
              </w:rPr>
              <w:t>):</w:t>
            </w:r>
          </w:p>
          <w:p w14:paraId="27B51685" w14:textId="77777777" w:rsidR="00976CD0" w:rsidRPr="00962656"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Pr>
                <w:rFonts w:ascii="Tahoma" w:hAnsi="Tahoma" w:cs="Tahoma"/>
                <w:bCs/>
                <w:color w:val="1F497D" w:themeColor="text2"/>
                <w:sz w:val="18"/>
                <w:szCs w:val="18"/>
              </w:rPr>
              <w:t>NB 777:</w:t>
            </w:r>
            <w:r w:rsidRPr="00962656">
              <w:rPr>
                <w:rFonts w:ascii="Tahoma" w:hAnsi="Tahoma" w:cs="Tahoma"/>
                <w:bCs/>
                <w:color w:val="1F497D" w:themeColor="text2"/>
                <w:sz w:val="18"/>
                <w:szCs w:val="18"/>
              </w:rPr>
              <w:t xml:space="preserve"> Norma Boliviana, instalaciones eléctricas en baja tensión.</w:t>
            </w:r>
          </w:p>
          <w:p w14:paraId="692DABC7" w14:textId="77777777" w:rsidR="00976CD0" w:rsidRPr="00962656"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sidRPr="00962656">
              <w:rPr>
                <w:rFonts w:ascii="Tahoma" w:hAnsi="Tahoma" w:cs="Tahoma"/>
                <w:bCs/>
                <w:color w:val="1F497D" w:themeColor="text2"/>
                <w:sz w:val="18"/>
                <w:szCs w:val="18"/>
              </w:rPr>
              <w:t>NB</w:t>
            </w:r>
            <w:r>
              <w:rPr>
                <w:rFonts w:ascii="Tahoma" w:hAnsi="Tahoma" w:cs="Tahoma"/>
                <w:bCs/>
                <w:color w:val="1F497D" w:themeColor="text2"/>
                <w:sz w:val="18"/>
                <w:szCs w:val="18"/>
              </w:rPr>
              <w:t xml:space="preserve"> </w:t>
            </w:r>
            <w:r w:rsidRPr="00962656">
              <w:rPr>
                <w:rFonts w:ascii="Tahoma" w:hAnsi="Tahoma" w:cs="Tahoma"/>
                <w:bCs/>
                <w:color w:val="1F497D" w:themeColor="text2"/>
                <w:sz w:val="18"/>
                <w:szCs w:val="18"/>
              </w:rPr>
              <w:t>148009</w:t>
            </w:r>
            <w:r>
              <w:rPr>
                <w:rFonts w:ascii="Tahoma" w:hAnsi="Tahoma" w:cs="Tahoma"/>
                <w:bCs/>
                <w:color w:val="1F497D" w:themeColor="text2"/>
                <w:sz w:val="18"/>
                <w:szCs w:val="18"/>
              </w:rPr>
              <w:t xml:space="preserve"> y</w:t>
            </w:r>
            <w:r w:rsidRPr="00962656">
              <w:rPr>
                <w:rFonts w:ascii="Tahoma" w:hAnsi="Tahoma" w:cs="Tahoma"/>
                <w:bCs/>
                <w:color w:val="1F497D" w:themeColor="text2"/>
                <w:sz w:val="18"/>
                <w:szCs w:val="18"/>
              </w:rPr>
              <w:t xml:space="preserve"> 148010</w:t>
            </w:r>
            <w:r>
              <w:rPr>
                <w:rFonts w:ascii="Tahoma" w:hAnsi="Tahoma" w:cs="Tahoma"/>
                <w:bCs/>
                <w:color w:val="1F497D" w:themeColor="text2"/>
                <w:sz w:val="18"/>
                <w:szCs w:val="18"/>
              </w:rPr>
              <w:t>:</w:t>
            </w:r>
            <w:r w:rsidRPr="00962656">
              <w:rPr>
                <w:rFonts w:ascii="Tahoma" w:hAnsi="Tahoma" w:cs="Tahoma"/>
                <w:bCs/>
                <w:color w:val="1F497D" w:themeColor="text2"/>
                <w:sz w:val="18"/>
                <w:szCs w:val="18"/>
              </w:rPr>
              <w:t xml:space="preserve"> Norma Boliviana, diseño e instalación de sistemas de puesta a </w:t>
            </w:r>
            <w:r>
              <w:rPr>
                <w:rFonts w:ascii="Tahoma" w:hAnsi="Tahoma" w:cs="Tahoma"/>
                <w:bCs/>
                <w:color w:val="1F497D" w:themeColor="text2"/>
                <w:sz w:val="18"/>
                <w:szCs w:val="18"/>
              </w:rPr>
              <w:t>tierra.</w:t>
            </w:r>
          </w:p>
          <w:p w14:paraId="1823EBBB" w14:textId="77777777" w:rsidR="00976CD0" w:rsidRPr="0088338F"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E"/>
                <w:sz w:val="18"/>
                <w:szCs w:val="18"/>
              </w:rPr>
            </w:pPr>
            <w:r>
              <w:rPr>
                <w:rFonts w:ascii="Tahoma" w:hAnsi="Tahoma" w:cs="Tahoma"/>
                <w:bCs/>
                <w:color w:val="1F497D" w:themeColor="text2"/>
                <w:sz w:val="18"/>
                <w:szCs w:val="18"/>
              </w:rPr>
              <w:t>IEC 60364:</w:t>
            </w:r>
            <w:r w:rsidRPr="00962656">
              <w:rPr>
                <w:rFonts w:ascii="Tahoma" w:hAnsi="Tahoma" w:cs="Tahoma"/>
                <w:bCs/>
                <w:color w:val="1F497D" w:themeColor="text2"/>
                <w:sz w:val="18"/>
                <w:szCs w:val="18"/>
              </w:rPr>
              <w:t xml:space="preserve"> Comisión electrotécnica internacional, instalaciones eléctricas en baja tensión.</w:t>
            </w:r>
            <w:r w:rsidRPr="00A1718F">
              <w:rPr>
                <w:rFonts w:ascii="Tahoma" w:hAnsi="Tahoma" w:cs="Tahoma"/>
                <w:bCs/>
                <w:color w:val="1F497E"/>
                <w:sz w:val="18"/>
                <w:szCs w:val="18"/>
              </w:rPr>
              <w:t xml:space="preserve"> </w:t>
            </w:r>
          </w:p>
          <w:p w14:paraId="351710C5" w14:textId="77777777" w:rsidR="00976CD0"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E"/>
                <w:sz w:val="18"/>
                <w:szCs w:val="18"/>
              </w:rPr>
            </w:pPr>
            <w:r w:rsidRPr="002C3B04">
              <w:rPr>
                <w:rFonts w:ascii="Tahoma" w:hAnsi="Tahoma" w:cs="Tahoma"/>
                <w:bCs/>
                <w:color w:val="1F497E"/>
                <w:sz w:val="18"/>
                <w:szCs w:val="18"/>
              </w:rPr>
              <w:t xml:space="preserve">IEC 60947: </w:t>
            </w:r>
            <w:proofErr w:type="spellStart"/>
            <w:r w:rsidRPr="002C3B04">
              <w:rPr>
                <w:rFonts w:ascii="Tahoma" w:hAnsi="Tahoma" w:cs="Tahoma"/>
                <w:bCs/>
                <w:color w:val="1F497E"/>
                <w:sz w:val="18"/>
                <w:szCs w:val="18"/>
              </w:rPr>
              <w:t>Aparamenta</w:t>
            </w:r>
            <w:proofErr w:type="spellEnd"/>
            <w:r w:rsidRPr="002C3B04">
              <w:rPr>
                <w:rFonts w:ascii="Tahoma" w:hAnsi="Tahoma" w:cs="Tahoma"/>
                <w:bCs/>
                <w:color w:val="1F497E"/>
                <w:sz w:val="18"/>
                <w:szCs w:val="18"/>
              </w:rPr>
              <w:t xml:space="preserve"> de baja tensión</w:t>
            </w:r>
            <w:r>
              <w:rPr>
                <w:rFonts w:ascii="Tahoma" w:hAnsi="Tahoma" w:cs="Tahoma"/>
                <w:bCs/>
                <w:color w:val="1F497E"/>
                <w:sz w:val="18"/>
                <w:szCs w:val="18"/>
              </w:rPr>
              <w:t>.</w:t>
            </w:r>
          </w:p>
          <w:p w14:paraId="50EB1302" w14:textId="77777777" w:rsidR="00976CD0" w:rsidRPr="002C3B04"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E"/>
                <w:sz w:val="18"/>
                <w:szCs w:val="18"/>
              </w:rPr>
            </w:pPr>
            <w:r>
              <w:rPr>
                <w:rFonts w:ascii="Tahoma" w:hAnsi="Tahoma" w:cs="Tahoma"/>
                <w:bCs/>
                <w:color w:val="1F497E"/>
                <w:sz w:val="18"/>
                <w:szCs w:val="18"/>
              </w:rPr>
              <w:t>IEC 60228. Cables aislados</w:t>
            </w:r>
          </w:p>
          <w:p w14:paraId="65450B77" w14:textId="77777777" w:rsidR="00976CD0" w:rsidRPr="008C0BAC"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E"/>
                <w:sz w:val="18"/>
                <w:szCs w:val="18"/>
                <w:lang w:val="en-US"/>
              </w:rPr>
            </w:pPr>
            <w:r w:rsidRPr="008C0BAC">
              <w:rPr>
                <w:rFonts w:ascii="Tahoma" w:hAnsi="Tahoma" w:cs="Tahoma"/>
                <w:bCs/>
                <w:color w:val="1F497E"/>
                <w:sz w:val="18"/>
                <w:szCs w:val="18"/>
                <w:lang w:val="en-US"/>
              </w:rPr>
              <w:t>IEC 61643: Low-voltage surge protective devices.</w:t>
            </w:r>
          </w:p>
          <w:p w14:paraId="24D5C8F9" w14:textId="77777777" w:rsidR="00976CD0" w:rsidRPr="00C84E01"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sidRPr="00DE12DF">
              <w:rPr>
                <w:rFonts w:ascii="Tahoma" w:hAnsi="Tahoma" w:cs="Tahoma"/>
                <w:bCs/>
                <w:color w:val="1F497D" w:themeColor="text2"/>
                <w:sz w:val="18"/>
                <w:szCs w:val="18"/>
              </w:rPr>
              <w:t>IEC</w:t>
            </w:r>
            <w:r>
              <w:rPr>
                <w:rFonts w:ascii="Tahoma" w:hAnsi="Tahoma" w:cs="Tahoma"/>
                <w:bCs/>
                <w:color w:val="1F497D" w:themeColor="text2"/>
                <w:sz w:val="18"/>
                <w:szCs w:val="18"/>
              </w:rPr>
              <w:t xml:space="preserve"> </w:t>
            </w:r>
            <w:r w:rsidRPr="00DE12DF">
              <w:rPr>
                <w:rFonts w:ascii="Tahoma" w:hAnsi="Tahoma" w:cs="Tahoma"/>
                <w:bCs/>
                <w:color w:val="1F497D" w:themeColor="text2"/>
                <w:sz w:val="18"/>
                <w:szCs w:val="18"/>
              </w:rPr>
              <w:t>62305</w:t>
            </w:r>
            <w:r w:rsidRPr="00EF484B">
              <w:rPr>
                <w:rFonts w:ascii="Tahoma" w:hAnsi="Tahoma" w:cs="Tahoma"/>
                <w:bCs/>
                <w:color w:val="1F497D" w:themeColor="text2"/>
                <w:sz w:val="18"/>
                <w:szCs w:val="18"/>
              </w:rPr>
              <w:t xml:space="preserve">: </w:t>
            </w:r>
            <w:r w:rsidRPr="00DE12DF">
              <w:rPr>
                <w:rFonts w:ascii="Tahoma" w:hAnsi="Tahoma" w:cs="Tahoma"/>
                <w:bCs/>
                <w:color w:val="1F497D" w:themeColor="text2"/>
                <w:sz w:val="18"/>
                <w:szCs w:val="18"/>
              </w:rPr>
              <w:t>Protección</w:t>
            </w:r>
            <w:r w:rsidRPr="00EF484B">
              <w:rPr>
                <w:rFonts w:ascii="Tahoma" w:hAnsi="Tahoma" w:cs="Tahoma"/>
                <w:bCs/>
                <w:color w:val="1F497D" w:themeColor="text2"/>
                <w:sz w:val="18"/>
                <w:szCs w:val="18"/>
              </w:rPr>
              <w:t xml:space="preserve"> </w:t>
            </w:r>
            <w:r w:rsidRPr="00DE12DF">
              <w:rPr>
                <w:rFonts w:ascii="Tahoma" w:hAnsi="Tahoma" w:cs="Tahoma"/>
                <w:bCs/>
                <w:color w:val="1F497D" w:themeColor="text2"/>
                <w:sz w:val="18"/>
                <w:szCs w:val="18"/>
              </w:rPr>
              <w:t>contra descargas atmosféricas</w:t>
            </w:r>
          </w:p>
          <w:p w14:paraId="388BABC9" w14:textId="77777777" w:rsidR="00976CD0" w:rsidRPr="00962656"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lang w:val="en-US"/>
              </w:rPr>
            </w:pPr>
            <w:r w:rsidRPr="00962656">
              <w:rPr>
                <w:rFonts w:ascii="Tahoma" w:hAnsi="Tahoma" w:cs="Tahoma"/>
                <w:bCs/>
                <w:color w:val="1F497D" w:themeColor="text2"/>
                <w:sz w:val="18"/>
                <w:szCs w:val="18"/>
                <w:lang w:val="en-US"/>
              </w:rPr>
              <w:t>ANSI/</w:t>
            </w:r>
            <w:r w:rsidRPr="002C2ADA">
              <w:rPr>
                <w:rFonts w:ascii="Tahoma" w:hAnsi="Tahoma" w:cs="Tahoma"/>
                <w:bCs/>
                <w:color w:val="1F497D" w:themeColor="text2"/>
                <w:sz w:val="18"/>
                <w:szCs w:val="18"/>
                <w:lang w:val="en-US"/>
              </w:rPr>
              <w:t>TIA</w:t>
            </w:r>
            <w:r>
              <w:rPr>
                <w:rFonts w:ascii="Tahoma" w:hAnsi="Tahoma" w:cs="Tahoma"/>
                <w:bCs/>
                <w:color w:val="1F497D" w:themeColor="text2"/>
                <w:sz w:val="18"/>
                <w:szCs w:val="18"/>
                <w:lang w:val="en-US"/>
              </w:rPr>
              <w:t>-</w:t>
            </w:r>
            <w:r w:rsidRPr="00962656">
              <w:rPr>
                <w:rFonts w:ascii="Tahoma" w:hAnsi="Tahoma" w:cs="Tahoma"/>
                <w:bCs/>
                <w:color w:val="1F497D" w:themeColor="text2"/>
                <w:sz w:val="18"/>
                <w:szCs w:val="18"/>
                <w:lang w:val="en-US"/>
              </w:rPr>
              <w:t xml:space="preserve">607B “Commercial Building Grounding and </w:t>
            </w:r>
            <w:r w:rsidRPr="00962656">
              <w:rPr>
                <w:rFonts w:ascii="Tahoma" w:hAnsi="Tahoma" w:cs="Tahoma"/>
                <w:bCs/>
                <w:color w:val="1F497D" w:themeColor="text2"/>
                <w:sz w:val="18"/>
                <w:szCs w:val="18"/>
                <w:lang w:val="en-US"/>
              </w:rPr>
              <w:lastRenderedPageBreak/>
              <w:t xml:space="preserve">Bonding </w:t>
            </w:r>
            <w:proofErr w:type="spellStart"/>
            <w:r w:rsidRPr="00962656">
              <w:rPr>
                <w:rFonts w:ascii="Tahoma" w:hAnsi="Tahoma" w:cs="Tahoma"/>
                <w:bCs/>
                <w:color w:val="1F497D" w:themeColor="text2"/>
                <w:sz w:val="18"/>
                <w:szCs w:val="18"/>
                <w:lang w:val="en-US"/>
              </w:rPr>
              <w:t>Requeriments</w:t>
            </w:r>
            <w:proofErr w:type="spellEnd"/>
            <w:r w:rsidRPr="00962656">
              <w:rPr>
                <w:rFonts w:ascii="Tahoma" w:hAnsi="Tahoma" w:cs="Tahoma"/>
                <w:bCs/>
                <w:color w:val="1F497D" w:themeColor="text2"/>
                <w:sz w:val="18"/>
                <w:szCs w:val="18"/>
                <w:lang w:val="en-US"/>
              </w:rPr>
              <w:t xml:space="preserve"> for </w:t>
            </w:r>
            <w:proofErr w:type="spellStart"/>
            <w:r w:rsidRPr="00962656">
              <w:rPr>
                <w:rFonts w:ascii="Tahoma" w:hAnsi="Tahoma" w:cs="Tahoma"/>
                <w:bCs/>
                <w:color w:val="1F497D" w:themeColor="text2"/>
                <w:sz w:val="18"/>
                <w:szCs w:val="18"/>
                <w:lang w:val="en-US"/>
              </w:rPr>
              <w:t>Telecomunications</w:t>
            </w:r>
            <w:proofErr w:type="spellEnd"/>
            <w:r w:rsidRPr="00962656">
              <w:rPr>
                <w:rFonts w:ascii="Tahoma" w:hAnsi="Tahoma" w:cs="Tahoma"/>
                <w:bCs/>
                <w:color w:val="1F497D" w:themeColor="text2"/>
                <w:sz w:val="18"/>
                <w:szCs w:val="18"/>
                <w:lang w:val="en-US"/>
              </w:rPr>
              <w:t>”</w:t>
            </w:r>
          </w:p>
          <w:p w14:paraId="614A01C1" w14:textId="77777777" w:rsidR="00976CD0" w:rsidRPr="00962656"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sidRPr="00962656">
              <w:rPr>
                <w:rFonts w:ascii="Tahoma" w:hAnsi="Tahoma" w:cs="Tahoma"/>
                <w:bCs/>
                <w:color w:val="1F497D" w:themeColor="text2"/>
                <w:sz w:val="18"/>
                <w:szCs w:val="18"/>
              </w:rPr>
              <w:t>NEC 250</w:t>
            </w:r>
            <w:r>
              <w:rPr>
                <w:rFonts w:ascii="Tahoma" w:hAnsi="Tahoma" w:cs="Tahoma"/>
                <w:bCs/>
                <w:color w:val="1F497D" w:themeColor="text2"/>
                <w:sz w:val="18"/>
                <w:szCs w:val="18"/>
              </w:rPr>
              <w:t>:</w:t>
            </w:r>
            <w:r w:rsidRPr="00962656">
              <w:rPr>
                <w:rFonts w:ascii="Tahoma" w:hAnsi="Tahoma" w:cs="Tahoma"/>
                <w:bCs/>
                <w:color w:val="1F497D" w:themeColor="text2"/>
                <w:sz w:val="18"/>
                <w:szCs w:val="18"/>
              </w:rPr>
              <w:t xml:space="preserve"> </w:t>
            </w:r>
            <w:proofErr w:type="spellStart"/>
            <w:r w:rsidRPr="00962656">
              <w:rPr>
                <w:rFonts w:ascii="Tahoma" w:hAnsi="Tahoma" w:cs="Tahoma"/>
                <w:bCs/>
                <w:color w:val="1F497D" w:themeColor="text2"/>
                <w:sz w:val="18"/>
                <w:szCs w:val="18"/>
              </w:rPr>
              <w:t>National</w:t>
            </w:r>
            <w:proofErr w:type="spellEnd"/>
            <w:r w:rsidRPr="00962656">
              <w:rPr>
                <w:rFonts w:ascii="Tahoma" w:hAnsi="Tahoma" w:cs="Tahoma"/>
                <w:bCs/>
                <w:color w:val="1F497D" w:themeColor="text2"/>
                <w:sz w:val="18"/>
                <w:szCs w:val="18"/>
              </w:rPr>
              <w:t xml:space="preserve"> </w:t>
            </w:r>
            <w:proofErr w:type="spellStart"/>
            <w:r w:rsidRPr="00962656">
              <w:rPr>
                <w:rFonts w:ascii="Tahoma" w:hAnsi="Tahoma" w:cs="Tahoma"/>
                <w:bCs/>
                <w:color w:val="1F497D" w:themeColor="text2"/>
                <w:sz w:val="18"/>
                <w:szCs w:val="18"/>
              </w:rPr>
              <w:t>Electrical</w:t>
            </w:r>
            <w:proofErr w:type="spellEnd"/>
            <w:r w:rsidRPr="00962656">
              <w:rPr>
                <w:rFonts w:ascii="Tahoma" w:hAnsi="Tahoma" w:cs="Tahoma"/>
                <w:bCs/>
                <w:color w:val="1F497D" w:themeColor="text2"/>
                <w:sz w:val="18"/>
                <w:szCs w:val="18"/>
              </w:rPr>
              <w:t xml:space="preserve"> </w:t>
            </w:r>
            <w:proofErr w:type="spellStart"/>
            <w:r w:rsidRPr="00962656">
              <w:rPr>
                <w:rFonts w:ascii="Tahoma" w:hAnsi="Tahoma" w:cs="Tahoma"/>
                <w:bCs/>
                <w:color w:val="1F497D" w:themeColor="text2"/>
                <w:sz w:val="18"/>
                <w:szCs w:val="18"/>
              </w:rPr>
              <w:t>Code</w:t>
            </w:r>
            <w:proofErr w:type="spellEnd"/>
            <w:r w:rsidRPr="00962656">
              <w:rPr>
                <w:rFonts w:ascii="Tahoma" w:hAnsi="Tahoma" w:cs="Tahoma"/>
                <w:bCs/>
                <w:color w:val="1F497D" w:themeColor="text2"/>
                <w:sz w:val="18"/>
                <w:szCs w:val="18"/>
              </w:rPr>
              <w:t>, instalaciones eléctricas de EEUU.</w:t>
            </w:r>
          </w:p>
          <w:p w14:paraId="6F322ABE" w14:textId="77777777" w:rsidR="00976CD0" w:rsidRPr="00096E3F"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sidRPr="00096E3F">
              <w:rPr>
                <w:rFonts w:ascii="Tahoma" w:hAnsi="Tahoma" w:cs="Tahoma"/>
                <w:bCs/>
                <w:color w:val="1F497D" w:themeColor="text2"/>
                <w:sz w:val="18"/>
                <w:szCs w:val="18"/>
              </w:rPr>
              <w:t>IEC</w:t>
            </w:r>
            <w:r>
              <w:rPr>
                <w:rFonts w:ascii="Tahoma" w:hAnsi="Tahoma" w:cs="Tahoma"/>
                <w:bCs/>
                <w:color w:val="1F497D" w:themeColor="text2"/>
                <w:sz w:val="18"/>
                <w:szCs w:val="18"/>
              </w:rPr>
              <w:t xml:space="preserve"> </w:t>
            </w:r>
            <w:r w:rsidRPr="00096E3F">
              <w:rPr>
                <w:rFonts w:ascii="Tahoma" w:hAnsi="Tahoma" w:cs="Tahoma"/>
                <w:bCs/>
                <w:color w:val="1F497D" w:themeColor="text2"/>
                <w:sz w:val="18"/>
                <w:szCs w:val="18"/>
              </w:rPr>
              <w:t>60617: Símbolos gráficos para esquemas Eléctricos</w:t>
            </w:r>
            <w:r>
              <w:rPr>
                <w:rFonts w:ascii="Tahoma" w:hAnsi="Tahoma" w:cs="Tahoma"/>
                <w:bCs/>
                <w:color w:val="1F497D" w:themeColor="text2"/>
                <w:sz w:val="18"/>
                <w:szCs w:val="18"/>
              </w:rPr>
              <w:t>.</w:t>
            </w:r>
          </w:p>
          <w:p w14:paraId="729EAEDC" w14:textId="77777777" w:rsidR="00976CD0" w:rsidRPr="00096E3F"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lang w:val="en-US"/>
              </w:rPr>
            </w:pPr>
            <w:r w:rsidRPr="00096E3F">
              <w:rPr>
                <w:rFonts w:ascii="Tahoma" w:hAnsi="Tahoma" w:cs="Tahoma"/>
                <w:bCs/>
                <w:color w:val="1F497D" w:themeColor="text2"/>
                <w:sz w:val="18"/>
                <w:szCs w:val="18"/>
                <w:lang w:val="en-US"/>
              </w:rPr>
              <w:t>TIA</w:t>
            </w:r>
            <w:r>
              <w:rPr>
                <w:rFonts w:ascii="Tahoma" w:hAnsi="Tahoma" w:cs="Tahoma"/>
                <w:bCs/>
                <w:color w:val="1F497D" w:themeColor="text2"/>
                <w:sz w:val="18"/>
                <w:szCs w:val="18"/>
                <w:lang w:val="en-US"/>
              </w:rPr>
              <w:t>-</w:t>
            </w:r>
            <w:r w:rsidRPr="00096E3F">
              <w:rPr>
                <w:rFonts w:ascii="Tahoma" w:hAnsi="Tahoma" w:cs="Tahoma"/>
                <w:bCs/>
                <w:color w:val="1F497D" w:themeColor="text2"/>
                <w:sz w:val="18"/>
                <w:szCs w:val="18"/>
                <w:lang w:val="en-US"/>
              </w:rPr>
              <w:t xml:space="preserve">942: </w:t>
            </w:r>
            <w:proofErr w:type="spellStart"/>
            <w:r w:rsidRPr="00096E3F">
              <w:rPr>
                <w:rFonts w:ascii="Tahoma" w:hAnsi="Tahoma" w:cs="Tahoma"/>
                <w:bCs/>
                <w:color w:val="1F497D" w:themeColor="text2"/>
                <w:sz w:val="18"/>
                <w:szCs w:val="18"/>
                <w:lang w:val="en-US"/>
              </w:rPr>
              <w:t>Telecomunications</w:t>
            </w:r>
            <w:proofErr w:type="spellEnd"/>
            <w:r w:rsidRPr="00096E3F">
              <w:rPr>
                <w:rFonts w:ascii="Tahoma" w:hAnsi="Tahoma" w:cs="Tahoma"/>
                <w:bCs/>
                <w:color w:val="1F497D" w:themeColor="text2"/>
                <w:sz w:val="18"/>
                <w:szCs w:val="18"/>
                <w:lang w:val="en-US"/>
              </w:rPr>
              <w:t xml:space="preserve"> Industry Association, </w:t>
            </w:r>
            <w:proofErr w:type="spellStart"/>
            <w:r w:rsidRPr="00096E3F">
              <w:rPr>
                <w:rFonts w:ascii="Tahoma" w:hAnsi="Tahoma" w:cs="Tahoma"/>
                <w:bCs/>
                <w:color w:val="1F497D" w:themeColor="text2"/>
                <w:sz w:val="18"/>
                <w:szCs w:val="18"/>
                <w:lang w:val="en-US"/>
              </w:rPr>
              <w:t>Telecomunication</w:t>
            </w:r>
            <w:proofErr w:type="spellEnd"/>
            <w:r w:rsidRPr="00096E3F">
              <w:rPr>
                <w:rFonts w:ascii="Tahoma" w:hAnsi="Tahoma" w:cs="Tahoma"/>
                <w:bCs/>
                <w:color w:val="1F497D" w:themeColor="text2"/>
                <w:sz w:val="18"/>
                <w:szCs w:val="18"/>
                <w:lang w:val="en-US"/>
              </w:rPr>
              <w:t xml:space="preserve"> Infrastructure Standard for data center.</w:t>
            </w:r>
          </w:p>
          <w:p w14:paraId="4CA7273B" w14:textId="77777777" w:rsidR="00976CD0"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sidRPr="00096E3F">
              <w:rPr>
                <w:rFonts w:ascii="Tahoma" w:hAnsi="Tahoma" w:cs="Tahoma"/>
                <w:bCs/>
                <w:color w:val="1F497D" w:themeColor="text2"/>
                <w:sz w:val="18"/>
                <w:szCs w:val="18"/>
              </w:rPr>
              <w:t xml:space="preserve">ICREA: International </w:t>
            </w:r>
            <w:proofErr w:type="spellStart"/>
            <w:r w:rsidRPr="00096E3F">
              <w:rPr>
                <w:rFonts w:ascii="Tahoma" w:hAnsi="Tahoma" w:cs="Tahoma"/>
                <w:bCs/>
                <w:color w:val="1F497D" w:themeColor="text2"/>
                <w:sz w:val="18"/>
                <w:szCs w:val="18"/>
              </w:rPr>
              <w:t>Computer</w:t>
            </w:r>
            <w:proofErr w:type="spellEnd"/>
            <w:r w:rsidRPr="00096E3F">
              <w:rPr>
                <w:rFonts w:ascii="Tahoma" w:hAnsi="Tahoma" w:cs="Tahoma"/>
                <w:bCs/>
                <w:color w:val="1F497D" w:themeColor="text2"/>
                <w:sz w:val="18"/>
                <w:szCs w:val="18"/>
              </w:rPr>
              <w:t xml:space="preserve"> </w:t>
            </w:r>
            <w:proofErr w:type="spellStart"/>
            <w:r w:rsidRPr="00096E3F">
              <w:rPr>
                <w:rFonts w:ascii="Tahoma" w:hAnsi="Tahoma" w:cs="Tahoma"/>
                <w:bCs/>
                <w:color w:val="1F497D" w:themeColor="text2"/>
                <w:sz w:val="18"/>
                <w:szCs w:val="18"/>
              </w:rPr>
              <w:t>Room</w:t>
            </w:r>
            <w:proofErr w:type="spellEnd"/>
            <w:r w:rsidRPr="00096E3F">
              <w:rPr>
                <w:rFonts w:ascii="Tahoma" w:hAnsi="Tahoma" w:cs="Tahoma"/>
                <w:bCs/>
                <w:color w:val="1F497D" w:themeColor="text2"/>
                <w:sz w:val="18"/>
                <w:szCs w:val="18"/>
              </w:rPr>
              <w:t xml:space="preserve"> </w:t>
            </w:r>
            <w:proofErr w:type="spellStart"/>
            <w:r w:rsidRPr="00096E3F">
              <w:rPr>
                <w:rFonts w:ascii="Tahoma" w:hAnsi="Tahoma" w:cs="Tahoma"/>
                <w:bCs/>
                <w:color w:val="1F497D" w:themeColor="text2"/>
                <w:sz w:val="18"/>
                <w:szCs w:val="18"/>
              </w:rPr>
              <w:t>Experts</w:t>
            </w:r>
            <w:proofErr w:type="spellEnd"/>
            <w:r w:rsidRPr="00096E3F">
              <w:rPr>
                <w:rFonts w:ascii="Tahoma" w:hAnsi="Tahoma" w:cs="Tahoma"/>
                <w:bCs/>
                <w:color w:val="1F497D" w:themeColor="text2"/>
                <w:sz w:val="18"/>
                <w:szCs w:val="18"/>
              </w:rPr>
              <w:t xml:space="preserve"> </w:t>
            </w:r>
            <w:proofErr w:type="spellStart"/>
            <w:r w:rsidRPr="00096E3F">
              <w:rPr>
                <w:rFonts w:ascii="Tahoma" w:hAnsi="Tahoma" w:cs="Tahoma"/>
                <w:bCs/>
                <w:color w:val="1F497D" w:themeColor="text2"/>
                <w:sz w:val="18"/>
                <w:szCs w:val="18"/>
              </w:rPr>
              <w:t>Association</w:t>
            </w:r>
            <w:proofErr w:type="spellEnd"/>
            <w:r w:rsidRPr="00096E3F">
              <w:rPr>
                <w:rFonts w:ascii="Tahoma" w:hAnsi="Tahoma" w:cs="Tahoma"/>
                <w:bCs/>
                <w:color w:val="1F497D" w:themeColor="text2"/>
                <w:sz w:val="18"/>
                <w:szCs w:val="18"/>
              </w:rPr>
              <w:t>, norma internacional para la construcción de centros de procesamientos de datos.</w:t>
            </w:r>
          </w:p>
          <w:p w14:paraId="4398DF45" w14:textId="77777777" w:rsidR="00976CD0"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lang w:val="en-US"/>
              </w:rPr>
            </w:pPr>
            <w:r w:rsidRPr="002C2ADA">
              <w:rPr>
                <w:rFonts w:ascii="Tahoma" w:hAnsi="Tahoma" w:cs="Tahoma"/>
                <w:bCs/>
                <w:color w:val="1F497D" w:themeColor="text2"/>
                <w:sz w:val="18"/>
                <w:szCs w:val="18"/>
                <w:lang w:val="en-US"/>
              </w:rPr>
              <w:t>ASHRAE</w:t>
            </w:r>
            <w:r>
              <w:rPr>
                <w:rFonts w:ascii="Tahoma" w:hAnsi="Tahoma" w:cs="Tahoma"/>
                <w:iCs/>
                <w:color w:val="1F497D" w:themeColor="text2"/>
                <w:sz w:val="18"/>
                <w:szCs w:val="18"/>
                <w:lang w:val="en-US"/>
              </w:rPr>
              <w:t>:</w:t>
            </w:r>
            <w:r w:rsidRPr="00962656">
              <w:rPr>
                <w:rFonts w:ascii="Tahoma" w:hAnsi="Tahoma" w:cs="Tahoma"/>
                <w:iCs/>
                <w:color w:val="1F497D" w:themeColor="text2"/>
                <w:sz w:val="18"/>
                <w:szCs w:val="18"/>
                <w:lang w:val="en-US"/>
              </w:rPr>
              <w:t xml:space="preserve"> American Society of Heating, Refrigeration and Air Conditioning Engineers.</w:t>
            </w:r>
          </w:p>
          <w:p w14:paraId="5ABA35ED" w14:textId="77777777" w:rsidR="00976CD0" w:rsidRPr="007C2562"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sidRPr="007C2562">
              <w:rPr>
                <w:rFonts w:ascii="Tahoma" w:hAnsi="Tahoma" w:cs="Tahoma"/>
                <w:iCs/>
                <w:color w:val="1F497D" w:themeColor="text2"/>
                <w:sz w:val="18"/>
                <w:szCs w:val="18"/>
              </w:rPr>
              <w:t>NFPA 90B: Instalación de equipos de Aire Acondicionado.</w:t>
            </w:r>
          </w:p>
          <w:p w14:paraId="34B3B976" w14:textId="77777777" w:rsidR="00976CD0"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Pr>
                <w:rFonts w:ascii="Tahoma" w:hAnsi="Tahoma" w:cs="Tahoma"/>
                <w:iCs/>
                <w:color w:val="1F497D" w:themeColor="text2"/>
                <w:sz w:val="18"/>
                <w:szCs w:val="18"/>
              </w:rPr>
              <w:t>ELFEC</w:t>
            </w:r>
            <w:r w:rsidRPr="00962656">
              <w:rPr>
                <w:rFonts w:ascii="Tahoma" w:hAnsi="Tahoma" w:cs="Tahoma"/>
                <w:iCs/>
                <w:color w:val="1F497D" w:themeColor="text2"/>
                <w:sz w:val="18"/>
                <w:szCs w:val="18"/>
              </w:rPr>
              <w:t xml:space="preserve"> </w:t>
            </w:r>
            <w:r w:rsidRPr="00DE12DF">
              <w:rPr>
                <w:rFonts w:ascii="Tahoma" w:hAnsi="Tahoma" w:cs="Tahoma"/>
                <w:bCs/>
                <w:color w:val="1F497D" w:themeColor="text2"/>
                <w:sz w:val="18"/>
                <w:szCs w:val="18"/>
              </w:rPr>
              <w:t>Normas</w:t>
            </w:r>
            <w:r w:rsidRPr="00962656">
              <w:rPr>
                <w:rFonts w:ascii="Tahoma" w:hAnsi="Tahoma" w:cs="Tahoma"/>
                <w:iCs/>
                <w:color w:val="1F497D" w:themeColor="text2"/>
                <w:sz w:val="18"/>
                <w:szCs w:val="18"/>
              </w:rPr>
              <w:t xml:space="preserve"> de distribución de energía en Media</w:t>
            </w:r>
            <w:r>
              <w:rPr>
                <w:rFonts w:ascii="Tahoma" w:hAnsi="Tahoma" w:cs="Tahoma"/>
                <w:iCs/>
                <w:color w:val="1F497D" w:themeColor="text2"/>
                <w:sz w:val="18"/>
                <w:szCs w:val="18"/>
              </w:rPr>
              <w:t xml:space="preserve"> y Baja</w:t>
            </w:r>
            <w:r w:rsidRPr="00962656">
              <w:rPr>
                <w:rFonts w:ascii="Tahoma" w:hAnsi="Tahoma" w:cs="Tahoma"/>
                <w:iCs/>
                <w:color w:val="1F497D" w:themeColor="text2"/>
                <w:sz w:val="18"/>
                <w:szCs w:val="18"/>
              </w:rPr>
              <w:t xml:space="preserve"> Tensión Cochabamba</w:t>
            </w:r>
            <w:r>
              <w:rPr>
                <w:rFonts w:ascii="Tahoma" w:hAnsi="Tahoma" w:cs="Tahoma"/>
                <w:iCs/>
                <w:color w:val="1F497D" w:themeColor="text2"/>
                <w:sz w:val="18"/>
                <w:szCs w:val="18"/>
              </w:rPr>
              <w:t>-Bolivia</w:t>
            </w:r>
            <w:r w:rsidRPr="00962656">
              <w:rPr>
                <w:rFonts w:ascii="Tahoma" w:hAnsi="Tahoma" w:cs="Tahoma"/>
                <w:iCs/>
                <w:color w:val="1F497D" w:themeColor="text2"/>
                <w:sz w:val="18"/>
                <w:szCs w:val="18"/>
              </w:rPr>
              <w:t>.</w:t>
            </w:r>
          </w:p>
          <w:p w14:paraId="6DDEC113" w14:textId="77777777" w:rsidR="00976CD0" w:rsidRPr="006806E9"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sidRPr="006806E9">
              <w:rPr>
                <w:rFonts w:ascii="Tahoma" w:hAnsi="Tahoma" w:cs="Tahoma"/>
                <w:color w:val="1F497E"/>
                <w:sz w:val="18"/>
                <w:szCs w:val="18"/>
              </w:rPr>
              <w:t>IEC 60896: Requerimientos para baterías y celdas estacionarias del tipo  VRLA.</w:t>
            </w:r>
          </w:p>
          <w:p w14:paraId="15A1F49C" w14:textId="77777777" w:rsidR="00C64303" w:rsidRPr="00480161"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Pr>
                <w:rFonts w:ascii="Tahoma" w:hAnsi="Tahoma" w:cs="Tahoma"/>
                <w:color w:val="1F497E"/>
                <w:sz w:val="18"/>
                <w:szCs w:val="18"/>
              </w:rPr>
              <w:t xml:space="preserve">UL </w:t>
            </w:r>
            <w:r w:rsidRPr="00A35912">
              <w:rPr>
                <w:rFonts w:ascii="Tahoma" w:hAnsi="Tahoma" w:cs="Tahoma"/>
                <w:color w:val="1F497E"/>
                <w:sz w:val="18"/>
                <w:szCs w:val="18"/>
              </w:rPr>
              <w:t xml:space="preserve">94: </w:t>
            </w:r>
            <w:r w:rsidRPr="00B642B4">
              <w:rPr>
                <w:rFonts w:ascii="Tahoma" w:hAnsi="Tahoma" w:cs="Tahoma"/>
                <w:color w:val="1F497E"/>
                <w:sz w:val="18"/>
                <w:szCs w:val="18"/>
              </w:rPr>
              <w:t>Norma de seguridad de inflamabilidad de los materiales plásticos.</w:t>
            </w:r>
          </w:p>
          <w:p w14:paraId="0131BE25" w14:textId="77777777" w:rsidR="00480161" w:rsidRPr="00137E6D" w:rsidRDefault="00480161" w:rsidP="002C7DD5">
            <w:pPr>
              <w:numPr>
                <w:ilvl w:val="0"/>
                <w:numId w:val="10"/>
              </w:numPr>
              <w:tabs>
                <w:tab w:val="left" w:pos="356"/>
              </w:tabs>
              <w:autoSpaceDE w:val="0"/>
              <w:autoSpaceDN w:val="0"/>
              <w:spacing w:line="240" w:lineRule="auto"/>
              <w:ind w:left="356" w:hanging="285"/>
              <w:rPr>
                <w:rFonts w:ascii="Tahoma" w:hAnsi="Tahoma" w:cs="Tahoma"/>
                <w:color w:val="1F497E"/>
                <w:sz w:val="18"/>
                <w:szCs w:val="18"/>
                <w:lang w:val="en-US"/>
              </w:rPr>
            </w:pPr>
            <w:r w:rsidRPr="00137E6D">
              <w:rPr>
                <w:rFonts w:ascii="Tahoma" w:hAnsi="Tahoma" w:cs="Tahoma"/>
                <w:color w:val="1F497E"/>
                <w:sz w:val="18"/>
                <w:szCs w:val="18"/>
                <w:lang w:val="en-US"/>
              </w:rPr>
              <w:t xml:space="preserve">ISO 8528: Reciprocating internal combustion engine driven alternating current generating sets.  </w:t>
            </w:r>
          </w:p>
          <w:p w14:paraId="6C585121" w14:textId="77777777" w:rsidR="00480161" w:rsidRDefault="00480161" w:rsidP="002C7DD5">
            <w:pPr>
              <w:numPr>
                <w:ilvl w:val="0"/>
                <w:numId w:val="10"/>
              </w:numPr>
              <w:tabs>
                <w:tab w:val="left" w:pos="356"/>
              </w:tabs>
              <w:autoSpaceDE w:val="0"/>
              <w:autoSpaceDN w:val="0"/>
              <w:spacing w:line="240" w:lineRule="auto"/>
              <w:ind w:left="356" w:hanging="285"/>
              <w:rPr>
                <w:rFonts w:ascii="Tahoma" w:hAnsi="Tahoma" w:cs="Tahoma"/>
                <w:color w:val="1F497E"/>
                <w:sz w:val="18"/>
                <w:szCs w:val="18"/>
              </w:rPr>
            </w:pPr>
            <w:r w:rsidRPr="00480161">
              <w:rPr>
                <w:rFonts w:ascii="Tahoma" w:hAnsi="Tahoma" w:cs="Tahoma"/>
                <w:color w:val="1F497E"/>
                <w:sz w:val="18"/>
                <w:szCs w:val="18"/>
              </w:rPr>
              <w:t xml:space="preserve">ISO 12100: Safety of </w:t>
            </w:r>
            <w:proofErr w:type="spellStart"/>
            <w:r w:rsidRPr="00480161">
              <w:rPr>
                <w:rFonts w:ascii="Tahoma" w:hAnsi="Tahoma" w:cs="Tahoma"/>
                <w:color w:val="1F497E"/>
                <w:sz w:val="18"/>
                <w:szCs w:val="18"/>
              </w:rPr>
              <w:t>machinery</w:t>
            </w:r>
            <w:proofErr w:type="spellEnd"/>
            <w:r w:rsidRPr="00480161">
              <w:rPr>
                <w:rFonts w:ascii="Tahoma" w:hAnsi="Tahoma" w:cs="Tahoma"/>
                <w:color w:val="1F497E"/>
                <w:sz w:val="18"/>
                <w:szCs w:val="18"/>
              </w:rPr>
              <w:t>.</w:t>
            </w:r>
          </w:p>
          <w:p w14:paraId="132D47F8" w14:textId="77777777" w:rsidR="00480161" w:rsidRPr="00137E6D" w:rsidRDefault="00480161" w:rsidP="002C7DD5">
            <w:pPr>
              <w:numPr>
                <w:ilvl w:val="0"/>
                <w:numId w:val="10"/>
              </w:numPr>
              <w:tabs>
                <w:tab w:val="left" w:pos="356"/>
              </w:tabs>
              <w:autoSpaceDE w:val="0"/>
              <w:autoSpaceDN w:val="0"/>
              <w:spacing w:line="240" w:lineRule="auto"/>
              <w:ind w:left="356" w:hanging="285"/>
              <w:rPr>
                <w:rFonts w:ascii="Tahoma" w:hAnsi="Tahoma" w:cs="Tahoma"/>
                <w:color w:val="1F497E"/>
                <w:sz w:val="18"/>
                <w:szCs w:val="18"/>
                <w:lang w:val="en-US"/>
              </w:rPr>
            </w:pPr>
            <w:r w:rsidRPr="00137E6D">
              <w:rPr>
                <w:rFonts w:ascii="Tahoma" w:hAnsi="Tahoma" w:cs="Tahoma"/>
                <w:color w:val="1F497E"/>
                <w:sz w:val="18"/>
                <w:szCs w:val="18"/>
                <w:lang w:val="en-US"/>
              </w:rPr>
              <w:t>IEC 62040: Uninterruptible Power System (UPS)</w:t>
            </w:r>
          </w:p>
          <w:p w14:paraId="4B2EA02D" w14:textId="77777777" w:rsidR="00976CD0"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Pr>
                <w:rFonts w:ascii="Tahoma" w:hAnsi="Tahoma" w:cs="Tahoma"/>
                <w:iCs/>
                <w:color w:val="1F497D" w:themeColor="text2"/>
                <w:sz w:val="18"/>
                <w:szCs w:val="18"/>
              </w:rPr>
              <w:t>Ley boliviana 1333 del medio ambiente.</w:t>
            </w:r>
          </w:p>
          <w:p w14:paraId="56C3C932" w14:textId="77777777" w:rsidR="00976CD0" w:rsidRPr="00765BBA" w:rsidRDefault="00976CD0" w:rsidP="002C7DD5">
            <w:pPr>
              <w:numPr>
                <w:ilvl w:val="0"/>
                <w:numId w:val="10"/>
              </w:numPr>
              <w:tabs>
                <w:tab w:val="left" w:pos="356"/>
              </w:tabs>
              <w:autoSpaceDE w:val="0"/>
              <w:autoSpaceDN w:val="0"/>
              <w:spacing w:line="240" w:lineRule="auto"/>
              <w:ind w:left="356" w:hanging="285"/>
              <w:rPr>
                <w:rFonts w:ascii="Tahoma" w:hAnsi="Tahoma" w:cs="Tahoma"/>
                <w:iCs/>
                <w:color w:val="1F497D" w:themeColor="text2"/>
                <w:sz w:val="18"/>
                <w:szCs w:val="18"/>
              </w:rPr>
            </w:pPr>
            <w:r w:rsidRPr="00765BBA">
              <w:rPr>
                <w:rFonts w:ascii="Tahoma" w:hAnsi="Tahoma" w:cs="Tahoma"/>
                <w:iCs/>
                <w:color w:val="1F497D" w:themeColor="text2"/>
                <w:sz w:val="18"/>
                <w:szCs w:val="18"/>
              </w:rPr>
              <w:t>NB/OHSAS 18001 Sistemas de Gestión de la Seguridad y la Salud Ocupacional.</w:t>
            </w:r>
          </w:p>
          <w:p w14:paraId="300A5DC1" w14:textId="77777777" w:rsidR="00976CD0" w:rsidRPr="00962656" w:rsidRDefault="00976CD0" w:rsidP="002C7DD5">
            <w:pPr>
              <w:numPr>
                <w:ilvl w:val="0"/>
                <w:numId w:val="10"/>
              </w:numPr>
              <w:tabs>
                <w:tab w:val="left" w:pos="356"/>
              </w:tabs>
              <w:autoSpaceDE w:val="0"/>
              <w:autoSpaceDN w:val="0"/>
              <w:spacing w:line="240" w:lineRule="auto"/>
              <w:ind w:left="356" w:hanging="285"/>
              <w:rPr>
                <w:rFonts w:ascii="Tahoma" w:hAnsi="Tahoma" w:cs="Tahoma"/>
                <w:bCs/>
                <w:color w:val="1F497D" w:themeColor="text2"/>
                <w:sz w:val="18"/>
                <w:szCs w:val="18"/>
              </w:rPr>
            </w:pPr>
            <w:r>
              <w:rPr>
                <w:rFonts w:ascii="Tahoma" w:hAnsi="Tahoma" w:cs="Tahoma"/>
                <w:iCs/>
                <w:color w:val="1F497D" w:themeColor="text2"/>
                <w:sz w:val="18"/>
                <w:szCs w:val="18"/>
              </w:rPr>
              <w:t xml:space="preserve">NB 55000 </w:t>
            </w:r>
            <w:r w:rsidRPr="00765BBA">
              <w:rPr>
                <w:rFonts w:ascii="Tahoma" w:hAnsi="Tahoma" w:cs="Tahoma"/>
                <w:iCs/>
                <w:color w:val="1F497D" w:themeColor="text2"/>
                <w:sz w:val="18"/>
                <w:szCs w:val="18"/>
              </w:rPr>
              <w:t xml:space="preserve">Símbolos </w:t>
            </w:r>
            <w:proofErr w:type="gramStart"/>
            <w:r w:rsidRPr="00765BBA">
              <w:rPr>
                <w:rFonts w:ascii="Tahoma" w:hAnsi="Tahoma" w:cs="Tahoma"/>
                <w:iCs/>
                <w:color w:val="1F497D" w:themeColor="text2"/>
                <w:sz w:val="18"/>
                <w:szCs w:val="18"/>
              </w:rPr>
              <w:t>gráficos</w:t>
            </w:r>
            <w:proofErr w:type="gramEnd"/>
            <w:r w:rsidRPr="00765BBA">
              <w:rPr>
                <w:rFonts w:ascii="Tahoma" w:hAnsi="Tahoma" w:cs="Tahoma"/>
                <w:iCs/>
                <w:color w:val="1F497D" w:themeColor="text2"/>
                <w:sz w:val="18"/>
                <w:szCs w:val="18"/>
              </w:rPr>
              <w:t xml:space="preserve"> de seguridad industrial</w:t>
            </w:r>
            <w:r>
              <w:rPr>
                <w:rFonts w:ascii="Tahoma" w:hAnsi="Tahoma" w:cs="Tahoma"/>
                <w:i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BB7FBF" w14:textId="77777777" w:rsidR="00976CD0" w:rsidRPr="009C2DE5" w:rsidRDefault="00976CD0" w:rsidP="00BC1A92">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207290" w14:textId="77777777" w:rsidR="00976CD0" w:rsidRPr="009C2DE5" w:rsidRDefault="00976CD0" w:rsidP="00BC1A92">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D7F6A6" w14:textId="77777777" w:rsidR="00976CD0" w:rsidRPr="009C2DE5" w:rsidRDefault="00976CD0" w:rsidP="00BC1A92">
            <w:pPr>
              <w:jc w:val="center"/>
              <w:rPr>
                <w:rFonts w:ascii="Tahoma" w:hAnsi="Tahoma" w:cs="Tahoma"/>
                <w:color w:val="004990"/>
                <w:sz w:val="18"/>
                <w:szCs w:val="18"/>
              </w:rPr>
            </w:pPr>
            <w:r w:rsidRPr="009C2DE5">
              <w:rPr>
                <w:rFonts w:ascii="Tahoma" w:hAnsi="Tahoma" w:cs="Tahoma"/>
                <w:color w:val="004990"/>
                <w:sz w:val="18"/>
                <w:szCs w:val="18"/>
              </w:rPr>
              <w:t> </w:t>
            </w:r>
          </w:p>
        </w:tc>
      </w:tr>
      <w:tr w:rsidR="00976CD0" w:rsidRPr="009C2DE5" w14:paraId="6856D453" w14:textId="77777777" w:rsidTr="00D92CB9">
        <w:trPr>
          <w:trHeight w:val="73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F327BD" w14:textId="77777777" w:rsidR="00976CD0" w:rsidRPr="009C2DE5" w:rsidRDefault="00976CD0" w:rsidP="00BC1A92">
            <w:pPr>
              <w:jc w:val="center"/>
              <w:rPr>
                <w:rFonts w:ascii="Tahoma" w:hAnsi="Tahoma" w:cs="Tahoma"/>
                <w:color w:val="004990"/>
                <w:sz w:val="18"/>
                <w:szCs w:val="18"/>
              </w:rPr>
            </w:pPr>
            <w:r>
              <w:rPr>
                <w:rFonts w:ascii="Tahoma" w:hAnsi="Tahoma" w:cs="Tahoma"/>
                <w:color w:val="004990"/>
                <w:sz w:val="18"/>
                <w:szCs w:val="18"/>
              </w:rPr>
              <w:lastRenderedPageBreak/>
              <w:t>E</w:t>
            </w:r>
            <w:r w:rsidRPr="009C2DE5">
              <w:rPr>
                <w:rFonts w:ascii="Tahoma" w:hAnsi="Tahoma" w:cs="Tahoma"/>
                <w:color w:val="004990"/>
                <w:sz w:val="18"/>
                <w:szCs w:val="18"/>
              </w:rPr>
              <w:t>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14842D2" w14:textId="77777777" w:rsidR="00976CD0" w:rsidRDefault="00976CD0" w:rsidP="002C7DD5">
            <w:pPr>
              <w:pStyle w:val="Prrafodelista"/>
              <w:tabs>
                <w:tab w:val="left" w:pos="780"/>
              </w:tabs>
              <w:autoSpaceDE w:val="0"/>
              <w:autoSpaceDN w:val="0"/>
              <w:spacing w:line="240" w:lineRule="auto"/>
              <w:ind w:left="0"/>
              <w:contextualSpacing/>
              <w:rPr>
                <w:rFonts w:ascii="Tahoma" w:hAnsi="Tahoma" w:cs="Tahoma"/>
                <w:b/>
                <w:iCs/>
                <w:color w:val="1F497D" w:themeColor="text2"/>
                <w:sz w:val="18"/>
                <w:szCs w:val="18"/>
              </w:rPr>
            </w:pPr>
            <w:r>
              <w:rPr>
                <w:rFonts w:ascii="Tahoma" w:hAnsi="Tahoma" w:cs="Tahoma"/>
                <w:b/>
                <w:iCs/>
                <w:color w:val="1F497D" w:themeColor="text2"/>
                <w:sz w:val="18"/>
                <w:szCs w:val="18"/>
              </w:rPr>
              <w:t xml:space="preserve">SISTEMAS DE </w:t>
            </w:r>
            <w:proofErr w:type="gramStart"/>
            <w:r>
              <w:rPr>
                <w:rFonts w:ascii="Tahoma" w:hAnsi="Tahoma" w:cs="Tahoma"/>
                <w:b/>
                <w:iCs/>
                <w:color w:val="1F497D" w:themeColor="text2"/>
                <w:sz w:val="18"/>
                <w:szCs w:val="18"/>
              </w:rPr>
              <w:t>ENERGÍA .</w:t>
            </w:r>
            <w:proofErr w:type="gramEnd"/>
          </w:p>
          <w:p w14:paraId="1C383EDE" w14:textId="77777777" w:rsidR="00976CD0" w:rsidRPr="00962656" w:rsidRDefault="00E76FA5" w:rsidP="002C7DD5">
            <w:pPr>
              <w:pStyle w:val="Prrafodelista"/>
              <w:tabs>
                <w:tab w:val="left" w:pos="780"/>
              </w:tabs>
              <w:autoSpaceDE w:val="0"/>
              <w:autoSpaceDN w:val="0"/>
              <w:spacing w:line="240" w:lineRule="auto"/>
              <w:ind w:left="0"/>
              <w:contextualSpacing/>
              <w:rPr>
                <w:rFonts w:ascii="Tahoma" w:hAnsi="Tahoma" w:cs="Tahoma"/>
                <w:iCs/>
                <w:color w:val="1F497D" w:themeColor="text2"/>
                <w:sz w:val="18"/>
                <w:szCs w:val="18"/>
              </w:rPr>
            </w:pPr>
            <w:r>
              <w:rPr>
                <w:rFonts w:ascii="Tahoma" w:hAnsi="Tahoma" w:cs="Tahoma"/>
                <w:iCs/>
                <w:color w:val="1F497D" w:themeColor="text2"/>
                <w:sz w:val="18"/>
                <w:szCs w:val="18"/>
              </w:rPr>
              <w:t xml:space="preserve">El diseño del sistema de energía eléctrica debe ser ejecutado considerando los siguientes aspectos: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D0968D" w14:textId="77777777" w:rsidR="00976CD0" w:rsidRPr="009C2DE5" w:rsidRDefault="009E08C7"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2C7923" w14:textId="77777777" w:rsidR="00976CD0" w:rsidRPr="009C2DE5" w:rsidRDefault="00976CD0" w:rsidP="00BC1A92">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300C5A" w14:textId="77777777" w:rsidR="00976CD0" w:rsidRPr="009C2DE5" w:rsidRDefault="00976CD0" w:rsidP="00BC1A92">
            <w:pPr>
              <w:jc w:val="center"/>
              <w:rPr>
                <w:rFonts w:ascii="Tahoma" w:hAnsi="Tahoma" w:cs="Tahoma"/>
                <w:color w:val="004990"/>
                <w:sz w:val="18"/>
                <w:szCs w:val="18"/>
              </w:rPr>
            </w:pPr>
          </w:p>
        </w:tc>
      </w:tr>
      <w:tr w:rsidR="00D92CB9" w:rsidRPr="009C2DE5" w14:paraId="7E5E970B" w14:textId="77777777" w:rsidTr="00D92CB9">
        <w:trPr>
          <w:trHeight w:val="854"/>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1C691D"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E3.1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AF96C21" w14:textId="77777777" w:rsidR="00D92CB9" w:rsidRDefault="00D92CB9" w:rsidP="002C7DD5">
            <w:pPr>
              <w:pStyle w:val="Prrafodelista"/>
              <w:tabs>
                <w:tab w:val="left" w:pos="780"/>
              </w:tabs>
              <w:autoSpaceDE w:val="0"/>
              <w:autoSpaceDN w:val="0"/>
              <w:spacing w:line="240" w:lineRule="auto"/>
              <w:ind w:left="0"/>
              <w:contextualSpacing/>
              <w:rPr>
                <w:rFonts w:ascii="Tahoma" w:hAnsi="Tahoma" w:cs="Tahoma"/>
                <w:b/>
                <w:iCs/>
                <w:color w:val="1F497D" w:themeColor="text2"/>
                <w:sz w:val="18"/>
                <w:szCs w:val="18"/>
              </w:rPr>
            </w:pPr>
            <w:r w:rsidRPr="00962656">
              <w:rPr>
                <w:rFonts w:ascii="Tahoma" w:hAnsi="Tahoma" w:cs="Tahoma"/>
                <w:iCs/>
                <w:color w:val="1F497D" w:themeColor="text2"/>
                <w:sz w:val="18"/>
                <w:szCs w:val="18"/>
              </w:rPr>
              <w:t xml:space="preserve">La topología </w:t>
            </w:r>
            <w:r>
              <w:rPr>
                <w:rFonts w:ascii="Tahoma" w:hAnsi="Tahoma" w:cs="Tahoma"/>
                <w:iCs/>
                <w:color w:val="1F497D" w:themeColor="text2"/>
                <w:sz w:val="18"/>
                <w:szCs w:val="18"/>
              </w:rPr>
              <w:t xml:space="preserve">para la red de circuitos de energía debe ser </w:t>
            </w:r>
            <w:r w:rsidRPr="00962656">
              <w:rPr>
                <w:rFonts w:ascii="Tahoma" w:hAnsi="Tahoma" w:cs="Tahoma"/>
                <w:iCs/>
                <w:color w:val="1F497D" w:themeColor="text2"/>
                <w:sz w:val="18"/>
                <w:szCs w:val="18"/>
              </w:rPr>
              <w:t xml:space="preserve">seleccionada para </w:t>
            </w:r>
            <w:r>
              <w:rPr>
                <w:rFonts w:ascii="Tahoma" w:hAnsi="Tahoma" w:cs="Tahoma"/>
                <w:iCs/>
                <w:color w:val="1F497D" w:themeColor="text2"/>
                <w:sz w:val="18"/>
                <w:szCs w:val="18"/>
              </w:rPr>
              <w:t xml:space="preserve">ofrecer un nivel de seguridad igual a TIER II  determinada por la </w:t>
            </w:r>
            <w:r w:rsidRPr="00E74374">
              <w:rPr>
                <w:rFonts w:ascii="Tahoma" w:hAnsi="Tahoma" w:cs="Tahoma"/>
                <w:iCs/>
                <w:color w:val="1F497D" w:themeColor="text2"/>
                <w:sz w:val="18"/>
                <w:szCs w:val="18"/>
              </w:rPr>
              <w:t xml:space="preserve">normativa TIA-942. </w:t>
            </w:r>
            <w:r w:rsidRPr="00330DF6">
              <w:rPr>
                <w:rFonts w:ascii="Tahoma" w:hAnsi="Tahoma" w:cs="Tahoma"/>
                <w:iCs/>
                <w:color w:val="1F497D" w:themeColor="text2"/>
                <w:sz w:val="18"/>
                <w:szCs w:val="18"/>
              </w:rPr>
              <w:t xml:space="preserve">Tomar como referencia el Diagrama </w:t>
            </w:r>
            <w:r>
              <w:rPr>
                <w:rFonts w:ascii="Tahoma" w:hAnsi="Tahoma" w:cs="Tahoma"/>
                <w:iCs/>
                <w:color w:val="1F497D" w:themeColor="text2"/>
                <w:sz w:val="18"/>
                <w:szCs w:val="18"/>
              </w:rPr>
              <w:t>U</w:t>
            </w:r>
            <w:r w:rsidRPr="00330DF6">
              <w:rPr>
                <w:rFonts w:ascii="Tahoma" w:hAnsi="Tahoma" w:cs="Tahoma"/>
                <w:iCs/>
                <w:color w:val="1F497D" w:themeColor="text2"/>
                <w:sz w:val="18"/>
                <w:szCs w:val="18"/>
              </w:rPr>
              <w:t xml:space="preserve">nifilar Referencial </w:t>
            </w:r>
            <w:r w:rsidR="009E08C7">
              <w:rPr>
                <w:rFonts w:ascii="Tahoma" w:hAnsi="Tahoma" w:cs="Tahoma"/>
                <w:iCs/>
                <w:color w:val="1F497D" w:themeColor="text2"/>
                <w:sz w:val="18"/>
                <w:szCs w:val="18"/>
              </w:rPr>
              <w:t>E3</w:t>
            </w:r>
            <w:r>
              <w:rPr>
                <w:rFonts w:ascii="Tahoma" w:hAnsi="Tahoma" w:cs="Tahoma"/>
                <w:i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B60BB8" w14:textId="77777777" w:rsidR="00D92CB9" w:rsidRPr="009C2DE5" w:rsidRDefault="00D92CB9"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EC9B09"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049896" w14:textId="77777777" w:rsidR="00D92CB9" w:rsidRPr="009C2DE5" w:rsidRDefault="00D92CB9" w:rsidP="00D92CB9">
            <w:pPr>
              <w:jc w:val="center"/>
              <w:rPr>
                <w:rFonts w:ascii="Tahoma" w:hAnsi="Tahoma" w:cs="Tahoma"/>
                <w:color w:val="004990"/>
                <w:sz w:val="18"/>
                <w:szCs w:val="18"/>
              </w:rPr>
            </w:pPr>
          </w:p>
        </w:tc>
      </w:tr>
      <w:tr w:rsidR="00D92CB9" w:rsidRPr="009C2DE5" w14:paraId="0CD93717" w14:textId="77777777" w:rsidTr="002C7DD5">
        <w:trPr>
          <w:trHeight w:val="737"/>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D5780F"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E3.2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16BA30D" w14:textId="3BC63A17" w:rsidR="002E1E64" w:rsidRDefault="00D92CB9" w:rsidP="002C7DD5">
            <w:pPr>
              <w:pStyle w:val="Prrafodelista"/>
              <w:tabs>
                <w:tab w:val="left" w:pos="780"/>
              </w:tabs>
              <w:autoSpaceDE w:val="0"/>
              <w:autoSpaceDN w:val="0"/>
              <w:spacing w:line="240" w:lineRule="auto"/>
              <w:ind w:left="0"/>
              <w:contextualSpacing/>
              <w:rPr>
                <w:rFonts w:ascii="Tahoma" w:hAnsi="Tahoma" w:cs="Tahoma"/>
                <w:iCs/>
                <w:color w:val="1F497D" w:themeColor="text2"/>
                <w:sz w:val="18"/>
                <w:szCs w:val="18"/>
              </w:rPr>
            </w:pPr>
            <w:r>
              <w:rPr>
                <w:rFonts w:ascii="Tahoma" w:hAnsi="Tahoma" w:cs="Tahoma"/>
                <w:iCs/>
                <w:color w:val="1F497D" w:themeColor="text2"/>
                <w:sz w:val="18"/>
                <w:szCs w:val="18"/>
              </w:rPr>
              <w:t xml:space="preserve">La </w:t>
            </w:r>
            <w:r w:rsidR="009E08C7">
              <w:rPr>
                <w:rFonts w:ascii="Tahoma" w:hAnsi="Tahoma" w:cs="Tahoma"/>
                <w:iCs/>
                <w:color w:val="1F497D" w:themeColor="text2"/>
                <w:sz w:val="18"/>
                <w:szCs w:val="18"/>
              </w:rPr>
              <w:t>demanda</w:t>
            </w:r>
            <w:r>
              <w:rPr>
                <w:rFonts w:ascii="Tahoma" w:hAnsi="Tahoma" w:cs="Tahoma"/>
                <w:iCs/>
                <w:color w:val="1F497D" w:themeColor="text2"/>
                <w:sz w:val="18"/>
                <w:szCs w:val="18"/>
              </w:rPr>
              <w:t xml:space="preserve"> final </w:t>
            </w:r>
            <w:r w:rsidR="009E08C7">
              <w:rPr>
                <w:rFonts w:ascii="Tahoma" w:hAnsi="Tahoma" w:cs="Tahoma"/>
                <w:iCs/>
                <w:color w:val="1F497D" w:themeColor="text2"/>
                <w:sz w:val="18"/>
                <w:szCs w:val="18"/>
              </w:rPr>
              <w:t>del telecentr</w:t>
            </w:r>
            <w:r w:rsidR="00FF36DE">
              <w:rPr>
                <w:rFonts w:ascii="Tahoma" w:hAnsi="Tahoma" w:cs="Tahoma"/>
                <w:iCs/>
                <w:color w:val="1F497D" w:themeColor="text2"/>
                <w:sz w:val="18"/>
                <w:szCs w:val="18"/>
              </w:rPr>
              <w:t>o</w:t>
            </w:r>
            <w:r w:rsidR="009E08C7">
              <w:rPr>
                <w:rFonts w:ascii="Tahoma" w:hAnsi="Tahoma" w:cs="Tahoma"/>
                <w:iCs/>
                <w:color w:val="1F497D" w:themeColor="text2"/>
                <w:sz w:val="18"/>
                <w:szCs w:val="18"/>
              </w:rPr>
              <w:t xml:space="preserve"> </w:t>
            </w:r>
            <w:r>
              <w:rPr>
                <w:rFonts w:ascii="Tahoma" w:hAnsi="Tahoma" w:cs="Tahoma"/>
                <w:iCs/>
                <w:color w:val="1F497D" w:themeColor="text2"/>
                <w:sz w:val="18"/>
                <w:szCs w:val="18"/>
              </w:rPr>
              <w:t xml:space="preserve">será de 600KVA (dos transformadores de 300KVA conectados en paralelo) inicialmente se implementará un transformador, pero el proyecto debe </w:t>
            </w:r>
            <w:r w:rsidR="00BD4CF0">
              <w:rPr>
                <w:rFonts w:ascii="Tahoma" w:hAnsi="Tahoma" w:cs="Tahoma"/>
                <w:iCs/>
                <w:color w:val="1F497D" w:themeColor="text2"/>
                <w:sz w:val="18"/>
                <w:szCs w:val="18"/>
              </w:rPr>
              <w:t>disponer de</w:t>
            </w:r>
            <w:r>
              <w:rPr>
                <w:rFonts w:ascii="Tahoma" w:hAnsi="Tahoma" w:cs="Tahoma"/>
                <w:iCs/>
                <w:color w:val="1F497D" w:themeColor="text2"/>
                <w:sz w:val="18"/>
                <w:szCs w:val="18"/>
              </w:rPr>
              <w:t xml:space="preserve"> todos los comp</w:t>
            </w:r>
            <w:r w:rsidR="002E1E64">
              <w:rPr>
                <w:rFonts w:ascii="Tahoma" w:hAnsi="Tahoma" w:cs="Tahoma"/>
                <w:iCs/>
                <w:color w:val="1F497D" w:themeColor="text2"/>
                <w:sz w:val="18"/>
                <w:szCs w:val="18"/>
              </w:rPr>
              <w:t>o</w:t>
            </w:r>
            <w:r>
              <w:rPr>
                <w:rFonts w:ascii="Tahoma" w:hAnsi="Tahoma" w:cs="Tahoma"/>
                <w:iCs/>
                <w:color w:val="1F497D" w:themeColor="text2"/>
                <w:sz w:val="18"/>
                <w:szCs w:val="18"/>
              </w:rPr>
              <w:t>nentes necesarios</w:t>
            </w:r>
            <w:r w:rsidR="002E1E64">
              <w:rPr>
                <w:rFonts w:ascii="Tahoma" w:hAnsi="Tahoma" w:cs="Tahoma"/>
                <w:iCs/>
                <w:color w:val="1F497D" w:themeColor="text2"/>
                <w:sz w:val="18"/>
                <w:szCs w:val="18"/>
              </w:rPr>
              <w:t xml:space="preserve"> </w:t>
            </w:r>
            <w:r w:rsidR="00BD4CF0" w:rsidRPr="00BD4CF0">
              <w:rPr>
                <w:rFonts w:ascii="Tahoma" w:hAnsi="Tahoma" w:cs="Tahoma"/>
                <w:iCs/>
                <w:color w:val="1F497D" w:themeColor="text2"/>
                <w:sz w:val="18"/>
                <w:szCs w:val="18"/>
              </w:rPr>
              <w:t>para montar posteriormente el segundo transformador en la Sub estaci</w:t>
            </w:r>
            <w:r w:rsidR="00BD4CF0">
              <w:rPr>
                <w:rFonts w:ascii="Tahoma" w:hAnsi="Tahoma" w:cs="Tahoma"/>
                <w:iCs/>
                <w:color w:val="1F497D" w:themeColor="text2"/>
                <w:sz w:val="18"/>
                <w:szCs w:val="18"/>
              </w:rPr>
              <w:t xml:space="preserve">ón de Media Tensión (MT) a Baja Tensión (BT), tales </w:t>
            </w:r>
            <w:r w:rsidR="002E1E64">
              <w:rPr>
                <w:rFonts w:ascii="Tahoma" w:hAnsi="Tahoma" w:cs="Tahoma"/>
                <w:iCs/>
                <w:color w:val="1F497D" w:themeColor="text2"/>
                <w:sz w:val="18"/>
                <w:szCs w:val="18"/>
              </w:rPr>
              <w:t xml:space="preserve">como: </w:t>
            </w:r>
          </w:p>
          <w:p w14:paraId="295B0E21" w14:textId="77777777" w:rsidR="002E1E64" w:rsidRDefault="002E1E64" w:rsidP="002C7DD5">
            <w:pPr>
              <w:pStyle w:val="Prrafodelista"/>
              <w:numPr>
                <w:ilvl w:val="0"/>
                <w:numId w:val="55"/>
              </w:numPr>
              <w:tabs>
                <w:tab w:val="left" w:pos="780"/>
              </w:tabs>
              <w:autoSpaceDE w:val="0"/>
              <w:autoSpaceDN w:val="0"/>
              <w:spacing w:line="240" w:lineRule="auto"/>
              <w:contextualSpacing/>
              <w:rPr>
                <w:rFonts w:ascii="Tahoma" w:hAnsi="Tahoma" w:cs="Tahoma"/>
                <w:iCs/>
                <w:color w:val="1F497D" w:themeColor="text2"/>
                <w:sz w:val="18"/>
                <w:szCs w:val="18"/>
              </w:rPr>
            </w:pPr>
            <w:r w:rsidRPr="002E1E64">
              <w:rPr>
                <w:rFonts w:ascii="Tahoma" w:hAnsi="Tahoma" w:cs="Tahoma"/>
                <w:iCs/>
                <w:color w:val="1F497D" w:themeColor="text2"/>
                <w:sz w:val="18"/>
                <w:szCs w:val="18"/>
              </w:rPr>
              <w:t>Seccionadores o celda de distribuci</w:t>
            </w:r>
            <w:r w:rsidR="00BD4CF0">
              <w:rPr>
                <w:rFonts w:ascii="Tahoma" w:hAnsi="Tahoma" w:cs="Tahoma"/>
                <w:iCs/>
                <w:color w:val="1F497D" w:themeColor="text2"/>
                <w:sz w:val="18"/>
                <w:szCs w:val="18"/>
              </w:rPr>
              <w:t>ón MT</w:t>
            </w:r>
            <w:r w:rsidRPr="002E1E64">
              <w:rPr>
                <w:rFonts w:ascii="Tahoma" w:hAnsi="Tahoma" w:cs="Tahoma"/>
                <w:iCs/>
                <w:color w:val="1F497D" w:themeColor="text2"/>
                <w:sz w:val="18"/>
                <w:szCs w:val="18"/>
              </w:rPr>
              <w:t xml:space="preserve"> y BT, </w:t>
            </w:r>
          </w:p>
          <w:p w14:paraId="2539CAC0" w14:textId="77777777" w:rsidR="002E1E64" w:rsidRDefault="009E08C7" w:rsidP="002C7DD5">
            <w:pPr>
              <w:pStyle w:val="Prrafodelista"/>
              <w:numPr>
                <w:ilvl w:val="0"/>
                <w:numId w:val="55"/>
              </w:numPr>
              <w:tabs>
                <w:tab w:val="left" w:pos="780"/>
              </w:tabs>
              <w:autoSpaceDE w:val="0"/>
              <w:autoSpaceDN w:val="0"/>
              <w:spacing w:line="240" w:lineRule="auto"/>
              <w:contextualSpacing/>
              <w:rPr>
                <w:rFonts w:ascii="Tahoma" w:hAnsi="Tahoma" w:cs="Tahoma"/>
                <w:iCs/>
                <w:color w:val="1F497D" w:themeColor="text2"/>
                <w:sz w:val="18"/>
                <w:szCs w:val="18"/>
              </w:rPr>
            </w:pPr>
            <w:proofErr w:type="spellStart"/>
            <w:r>
              <w:rPr>
                <w:rFonts w:ascii="Tahoma" w:hAnsi="Tahoma" w:cs="Tahoma"/>
                <w:iCs/>
                <w:color w:val="1F497D" w:themeColor="text2"/>
                <w:sz w:val="18"/>
                <w:szCs w:val="18"/>
              </w:rPr>
              <w:t>Emb</w:t>
            </w:r>
            <w:r w:rsidR="002E1E64" w:rsidRPr="002E1E64">
              <w:rPr>
                <w:rFonts w:ascii="Tahoma" w:hAnsi="Tahoma" w:cs="Tahoma"/>
                <w:iCs/>
                <w:color w:val="1F497D" w:themeColor="text2"/>
                <w:sz w:val="18"/>
                <w:szCs w:val="18"/>
              </w:rPr>
              <w:t>arramiento</w:t>
            </w:r>
            <w:proofErr w:type="spellEnd"/>
            <w:r w:rsidR="002E1E64" w:rsidRPr="002E1E64">
              <w:rPr>
                <w:rFonts w:ascii="Tahoma" w:hAnsi="Tahoma" w:cs="Tahoma"/>
                <w:iCs/>
                <w:color w:val="1F497D" w:themeColor="text2"/>
                <w:sz w:val="18"/>
                <w:szCs w:val="18"/>
              </w:rPr>
              <w:t xml:space="preserve"> de distribución en BT, </w:t>
            </w:r>
          </w:p>
          <w:p w14:paraId="3523FB85" w14:textId="77777777" w:rsidR="00D92CB9" w:rsidRPr="00DF0860" w:rsidRDefault="009E08C7" w:rsidP="002C7DD5">
            <w:pPr>
              <w:pStyle w:val="Prrafodelista"/>
              <w:numPr>
                <w:ilvl w:val="0"/>
                <w:numId w:val="55"/>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C</w:t>
            </w:r>
            <w:r w:rsidR="002E1E64" w:rsidRPr="002E1E64">
              <w:rPr>
                <w:rFonts w:ascii="Tahoma" w:hAnsi="Tahoma" w:cs="Tahoma"/>
                <w:iCs/>
                <w:color w:val="1F497D" w:themeColor="text2"/>
                <w:sz w:val="18"/>
                <w:szCs w:val="18"/>
              </w:rPr>
              <w:t xml:space="preserve">ableado principal </w:t>
            </w:r>
            <w:r w:rsidR="002E1E64">
              <w:rPr>
                <w:rFonts w:ascii="Tahoma" w:hAnsi="Tahoma" w:cs="Tahoma"/>
                <w:iCs/>
                <w:color w:val="1F497D" w:themeColor="text2"/>
                <w:sz w:val="18"/>
                <w:szCs w:val="18"/>
              </w:rPr>
              <w:t>en el trayecto: d</w:t>
            </w:r>
            <w:r w:rsidR="002E1E64" w:rsidRPr="002E1E64">
              <w:rPr>
                <w:rFonts w:ascii="Tahoma" w:hAnsi="Tahoma" w:cs="Tahoma"/>
                <w:iCs/>
                <w:color w:val="1F497D" w:themeColor="text2"/>
                <w:sz w:val="18"/>
                <w:szCs w:val="18"/>
              </w:rPr>
              <w:t>esde</w:t>
            </w:r>
            <w:r w:rsidR="00BD4CF0">
              <w:rPr>
                <w:rFonts w:ascii="Tahoma" w:hAnsi="Tahoma" w:cs="Tahoma"/>
                <w:iCs/>
                <w:color w:val="1F497D" w:themeColor="text2"/>
                <w:sz w:val="18"/>
                <w:szCs w:val="18"/>
              </w:rPr>
              <w:t xml:space="preserve"> el </w:t>
            </w:r>
            <w:proofErr w:type="spellStart"/>
            <w:r>
              <w:rPr>
                <w:rFonts w:ascii="Tahoma" w:hAnsi="Tahoma" w:cs="Tahoma"/>
                <w:iCs/>
                <w:color w:val="1F497D" w:themeColor="text2"/>
                <w:sz w:val="18"/>
                <w:szCs w:val="18"/>
              </w:rPr>
              <w:t>em</w:t>
            </w:r>
            <w:r w:rsidR="00BD4CF0">
              <w:rPr>
                <w:rFonts w:ascii="Tahoma" w:hAnsi="Tahoma" w:cs="Tahoma"/>
                <w:iCs/>
                <w:color w:val="1F497D" w:themeColor="text2"/>
                <w:sz w:val="18"/>
                <w:szCs w:val="18"/>
              </w:rPr>
              <w:t>barramiento</w:t>
            </w:r>
            <w:proofErr w:type="spellEnd"/>
            <w:r w:rsidR="00BD4CF0">
              <w:rPr>
                <w:rFonts w:ascii="Tahoma" w:hAnsi="Tahoma" w:cs="Tahoma"/>
                <w:iCs/>
                <w:color w:val="1F497D" w:themeColor="text2"/>
                <w:sz w:val="18"/>
                <w:szCs w:val="18"/>
              </w:rPr>
              <w:t xml:space="preserve"> de transformadores en paralelo en</w:t>
            </w:r>
            <w:r w:rsidR="002E1E64" w:rsidRPr="002E1E64">
              <w:rPr>
                <w:rFonts w:ascii="Tahoma" w:hAnsi="Tahoma" w:cs="Tahoma"/>
                <w:iCs/>
                <w:color w:val="1F497D" w:themeColor="text2"/>
                <w:sz w:val="18"/>
                <w:szCs w:val="18"/>
              </w:rPr>
              <w:t xml:space="preserve"> la subestación, Tablero de Transferencia </w:t>
            </w:r>
            <w:proofErr w:type="spellStart"/>
            <w:r w:rsidR="002E1E64" w:rsidRPr="002E1E64">
              <w:rPr>
                <w:rFonts w:ascii="Tahoma" w:hAnsi="Tahoma" w:cs="Tahoma"/>
                <w:iCs/>
                <w:color w:val="1F497D" w:themeColor="text2"/>
                <w:sz w:val="18"/>
                <w:szCs w:val="18"/>
              </w:rPr>
              <w:t>Automatica</w:t>
            </w:r>
            <w:proofErr w:type="spellEnd"/>
            <w:r w:rsidR="002E1E64" w:rsidRPr="002E1E64">
              <w:rPr>
                <w:rFonts w:ascii="Tahoma" w:hAnsi="Tahoma" w:cs="Tahoma"/>
                <w:iCs/>
                <w:color w:val="1F497D" w:themeColor="text2"/>
                <w:sz w:val="18"/>
                <w:szCs w:val="18"/>
              </w:rPr>
              <w:t xml:space="preserve"> (ATS), hasta el </w:t>
            </w:r>
            <w:proofErr w:type="spellStart"/>
            <w:r>
              <w:rPr>
                <w:rFonts w:ascii="Tahoma" w:hAnsi="Tahoma" w:cs="Tahoma"/>
                <w:iCs/>
                <w:color w:val="1F497D" w:themeColor="text2"/>
                <w:sz w:val="18"/>
                <w:szCs w:val="18"/>
              </w:rPr>
              <w:t>em</w:t>
            </w:r>
            <w:r w:rsidR="002E1E64" w:rsidRPr="002E1E64">
              <w:rPr>
                <w:rFonts w:ascii="Tahoma" w:hAnsi="Tahoma" w:cs="Tahoma"/>
                <w:iCs/>
                <w:color w:val="1F497D" w:themeColor="text2"/>
                <w:sz w:val="18"/>
                <w:szCs w:val="18"/>
              </w:rPr>
              <w:t>barramiento</w:t>
            </w:r>
            <w:proofErr w:type="spellEnd"/>
            <w:r w:rsidR="002E1E64" w:rsidRPr="002E1E64">
              <w:rPr>
                <w:rFonts w:ascii="Tahoma" w:hAnsi="Tahoma" w:cs="Tahoma"/>
                <w:iCs/>
                <w:color w:val="1F497D" w:themeColor="text2"/>
                <w:sz w:val="18"/>
                <w:szCs w:val="18"/>
              </w:rPr>
              <w:t xml:space="preserve"> del Tablero de Distribución Principal (TDP)</w:t>
            </w:r>
            <w:r w:rsidR="00BD4CF0">
              <w:rPr>
                <w:rFonts w:ascii="Tahoma" w:hAnsi="Tahoma" w:cs="Tahoma"/>
                <w:i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74FA01" w14:textId="77777777" w:rsidR="00D92CB9" w:rsidRPr="009C2DE5" w:rsidRDefault="00D92CB9"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A7C649"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6EDB20" w14:textId="77777777" w:rsidR="00D92CB9" w:rsidRPr="009C2DE5" w:rsidRDefault="00D92CB9" w:rsidP="00D92CB9">
            <w:pPr>
              <w:jc w:val="center"/>
              <w:rPr>
                <w:rFonts w:ascii="Tahoma" w:hAnsi="Tahoma" w:cs="Tahoma"/>
                <w:color w:val="004990"/>
                <w:sz w:val="18"/>
                <w:szCs w:val="18"/>
              </w:rPr>
            </w:pPr>
          </w:p>
        </w:tc>
      </w:tr>
      <w:tr w:rsidR="00281B75" w:rsidRPr="009C2DE5" w14:paraId="6BBD8F91" w14:textId="77777777" w:rsidTr="00D92CB9">
        <w:trPr>
          <w:trHeight w:val="1520"/>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232661" w14:textId="77777777" w:rsidR="00281B75" w:rsidRDefault="00281B75" w:rsidP="00D92CB9">
            <w:pPr>
              <w:jc w:val="center"/>
              <w:rPr>
                <w:rFonts w:ascii="Tahoma" w:hAnsi="Tahoma" w:cs="Tahoma"/>
                <w:color w:val="004990"/>
                <w:sz w:val="18"/>
                <w:szCs w:val="18"/>
              </w:rPr>
            </w:pPr>
            <w:r>
              <w:rPr>
                <w:rFonts w:ascii="Tahoma" w:hAnsi="Tahoma" w:cs="Tahoma"/>
                <w:color w:val="004990"/>
                <w:sz w:val="18"/>
                <w:szCs w:val="18"/>
              </w:rPr>
              <w:lastRenderedPageBreak/>
              <w:t>E3.3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384137B" w14:textId="77777777" w:rsidR="00281B75" w:rsidRDefault="00281B75" w:rsidP="002C7DD5">
            <w:pPr>
              <w:pStyle w:val="Prrafodelista"/>
              <w:tabs>
                <w:tab w:val="left" w:pos="780"/>
              </w:tabs>
              <w:autoSpaceDE w:val="0"/>
              <w:autoSpaceDN w:val="0"/>
              <w:spacing w:line="240" w:lineRule="auto"/>
              <w:ind w:left="0"/>
              <w:contextualSpacing/>
              <w:rPr>
                <w:rFonts w:ascii="Tahoma" w:hAnsi="Tahoma" w:cs="Tahoma"/>
                <w:iCs/>
                <w:color w:val="1F497D" w:themeColor="text2"/>
                <w:sz w:val="18"/>
                <w:szCs w:val="18"/>
              </w:rPr>
            </w:pPr>
            <w:r>
              <w:rPr>
                <w:rFonts w:ascii="Tahoma" w:hAnsi="Tahoma" w:cs="Tahoma"/>
                <w:iCs/>
                <w:color w:val="1F497D" w:themeColor="text2"/>
                <w:sz w:val="18"/>
                <w:szCs w:val="18"/>
              </w:rPr>
              <w:t>El proveedor adjudicado deberá realizar las gestiones</w:t>
            </w:r>
            <w:r w:rsidR="00C92E39">
              <w:rPr>
                <w:rFonts w:ascii="Tahoma" w:hAnsi="Tahoma" w:cs="Tahoma"/>
                <w:iCs/>
                <w:color w:val="1F497D" w:themeColor="text2"/>
                <w:sz w:val="18"/>
                <w:szCs w:val="18"/>
              </w:rPr>
              <w:t xml:space="preserve"> y pagos respectivos</w:t>
            </w:r>
            <w:r>
              <w:rPr>
                <w:rFonts w:ascii="Tahoma" w:hAnsi="Tahoma" w:cs="Tahoma"/>
                <w:iCs/>
                <w:color w:val="1F497D" w:themeColor="text2"/>
                <w:sz w:val="18"/>
                <w:szCs w:val="18"/>
              </w:rPr>
              <w:t xml:space="preserve"> ante la empresa ELFEC para:</w:t>
            </w:r>
          </w:p>
          <w:p w14:paraId="0CEC3106" w14:textId="77777777" w:rsidR="00281B75" w:rsidRDefault="00281B75" w:rsidP="002C7DD5">
            <w:pPr>
              <w:pStyle w:val="Prrafodelista"/>
              <w:numPr>
                <w:ilvl w:val="0"/>
                <w:numId w:val="56"/>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La aprobación del Proyecto.</w:t>
            </w:r>
          </w:p>
          <w:p w14:paraId="5C2176C3" w14:textId="77777777" w:rsidR="00281B75" w:rsidRDefault="00281B75" w:rsidP="002C7DD5">
            <w:pPr>
              <w:pStyle w:val="Prrafodelista"/>
              <w:numPr>
                <w:ilvl w:val="0"/>
                <w:numId w:val="56"/>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Trámite de contrato para el medidor.</w:t>
            </w:r>
          </w:p>
          <w:p w14:paraId="0AD610E7" w14:textId="77777777" w:rsidR="00281B75" w:rsidRPr="00281B75" w:rsidRDefault="006058C2" w:rsidP="002C7DD5">
            <w:pPr>
              <w:pStyle w:val="Prrafodelista"/>
              <w:numPr>
                <w:ilvl w:val="0"/>
                <w:numId w:val="56"/>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Certificación de pruebas de operación</w:t>
            </w:r>
            <w:r w:rsidR="00281B75">
              <w:rPr>
                <w:rFonts w:ascii="Tahoma" w:hAnsi="Tahoma" w:cs="Tahoma"/>
                <w:iCs/>
                <w:color w:val="1F497D" w:themeColor="text2"/>
                <w:sz w:val="18"/>
                <w:szCs w:val="18"/>
              </w:rPr>
              <w:t xml:space="preserve"> </w:t>
            </w:r>
            <w:r>
              <w:rPr>
                <w:rFonts w:ascii="Tahoma" w:hAnsi="Tahoma" w:cs="Tahoma"/>
                <w:iCs/>
                <w:color w:val="1F497D" w:themeColor="text2"/>
                <w:sz w:val="18"/>
                <w:szCs w:val="18"/>
              </w:rPr>
              <w:t xml:space="preserve">de los </w:t>
            </w:r>
            <w:r w:rsidR="00281B75">
              <w:rPr>
                <w:rFonts w:ascii="Tahoma" w:hAnsi="Tahoma" w:cs="Tahoma"/>
                <w:iCs/>
                <w:color w:val="1F497D" w:themeColor="text2"/>
                <w:sz w:val="18"/>
                <w:szCs w:val="18"/>
              </w:rPr>
              <w:t xml:space="preserve"> componentes</w:t>
            </w:r>
            <w:r>
              <w:rPr>
                <w:rFonts w:ascii="Tahoma" w:hAnsi="Tahoma" w:cs="Tahoma"/>
                <w:iCs/>
                <w:color w:val="1F497D" w:themeColor="text2"/>
                <w:sz w:val="18"/>
                <w:szCs w:val="18"/>
              </w:rPr>
              <w:t xml:space="preserve"> que sean requeridos</w:t>
            </w:r>
            <w:r w:rsidR="00C92E39">
              <w:rPr>
                <w:rFonts w:ascii="Tahoma" w:hAnsi="Tahoma" w:cs="Tahoma"/>
                <w:i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531D46" w14:textId="6858DA5C" w:rsidR="00281B75" w:rsidRPr="009C2DE5" w:rsidRDefault="00FF36DE"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6D879" w14:textId="77777777" w:rsidR="00281B75" w:rsidRPr="009C2DE5" w:rsidRDefault="00281B75"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FB9630" w14:textId="77777777" w:rsidR="00281B75" w:rsidRPr="009C2DE5" w:rsidRDefault="00281B75" w:rsidP="00D92CB9">
            <w:pPr>
              <w:jc w:val="center"/>
              <w:rPr>
                <w:rFonts w:ascii="Tahoma" w:hAnsi="Tahoma" w:cs="Tahoma"/>
                <w:color w:val="004990"/>
                <w:sz w:val="18"/>
                <w:szCs w:val="18"/>
              </w:rPr>
            </w:pPr>
          </w:p>
        </w:tc>
      </w:tr>
      <w:tr w:rsidR="00C92E39" w:rsidRPr="009C2DE5" w14:paraId="6365E967" w14:textId="77777777" w:rsidTr="00D92CB9">
        <w:trPr>
          <w:trHeight w:val="1520"/>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39AF9A" w14:textId="77777777" w:rsidR="00C92E39" w:rsidRDefault="00C92E39" w:rsidP="00D92CB9">
            <w:pPr>
              <w:jc w:val="center"/>
              <w:rPr>
                <w:rFonts w:ascii="Tahoma" w:hAnsi="Tahoma" w:cs="Tahoma"/>
                <w:color w:val="004990"/>
                <w:sz w:val="18"/>
                <w:szCs w:val="18"/>
              </w:rPr>
            </w:pPr>
            <w:r>
              <w:rPr>
                <w:rFonts w:ascii="Tahoma" w:hAnsi="Tahoma" w:cs="Tahoma"/>
                <w:color w:val="004990"/>
                <w:sz w:val="18"/>
                <w:szCs w:val="18"/>
              </w:rPr>
              <w:t>E3.4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A127F96" w14:textId="77777777" w:rsidR="00C92E39" w:rsidRDefault="00C92E39" w:rsidP="002C7DD5">
            <w:pPr>
              <w:pStyle w:val="Prrafodelista"/>
              <w:tabs>
                <w:tab w:val="left" w:pos="780"/>
              </w:tabs>
              <w:autoSpaceDE w:val="0"/>
              <w:autoSpaceDN w:val="0"/>
              <w:spacing w:line="240" w:lineRule="auto"/>
              <w:ind w:left="0"/>
              <w:contextualSpacing/>
              <w:rPr>
                <w:rFonts w:ascii="Tahoma" w:hAnsi="Tahoma" w:cs="Tahoma"/>
                <w:iCs/>
                <w:color w:val="1F497D" w:themeColor="text2"/>
                <w:sz w:val="18"/>
                <w:szCs w:val="18"/>
              </w:rPr>
            </w:pPr>
            <w:r>
              <w:rPr>
                <w:rFonts w:ascii="Tahoma" w:hAnsi="Tahoma" w:cs="Tahoma"/>
                <w:iCs/>
                <w:color w:val="1F497D" w:themeColor="text2"/>
                <w:sz w:val="18"/>
                <w:szCs w:val="18"/>
              </w:rPr>
              <w:t>El proveedor adjudicado deberá realizar las gestiones y pagos respectivos ante la las entidades medio ambientales y municipales para:</w:t>
            </w:r>
          </w:p>
          <w:p w14:paraId="12B572C4" w14:textId="1C5C07AA" w:rsidR="00C92E39" w:rsidRDefault="00C92E39" w:rsidP="002C7DD5">
            <w:pPr>
              <w:pStyle w:val="Prrafodelista"/>
              <w:numPr>
                <w:ilvl w:val="0"/>
                <w:numId w:val="57"/>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 xml:space="preserve">Obtener el Certificado </w:t>
            </w:r>
            <w:r w:rsidR="00FF36DE">
              <w:rPr>
                <w:rFonts w:ascii="Tahoma" w:hAnsi="Tahoma" w:cs="Tahoma"/>
                <w:iCs/>
                <w:color w:val="1F497D" w:themeColor="text2"/>
                <w:sz w:val="18"/>
                <w:szCs w:val="18"/>
              </w:rPr>
              <w:t xml:space="preserve">de dispensación </w:t>
            </w:r>
            <w:r>
              <w:rPr>
                <w:rFonts w:ascii="Tahoma" w:hAnsi="Tahoma" w:cs="Tahoma"/>
                <w:iCs/>
                <w:color w:val="1F497D" w:themeColor="text2"/>
                <w:sz w:val="18"/>
                <w:szCs w:val="18"/>
              </w:rPr>
              <w:t>Medio Ambiental.</w:t>
            </w:r>
          </w:p>
          <w:p w14:paraId="56007170" w14:textId="77777777" w:rsidR="00C92E39" w:rsidRPr="00C92E39" w:rsidRDefault="00C92E39" w:rsidP="002C7DD5">
            <w:pPr>
              <w:pStyle w:val="Prrafodelista"/>
              <w:numPr>
                <w:ilvl w:val="0"/>
                <w:numId w:val="57"/>
              </w:numPr>
              <w:tabs>
                <w:tab w:val="left" w:pos="780"/>
              </w:tabs>
              <w:autoSpaceDE w:val="0"/>
              <w:autoSpaceDN w:val="0"/>
              <w:spacing w:line="240" w:lineRule="auto"/>
              <w:contextualSpacing/>
              <w:rPr>
                <w:rFonts w:ascii="Tahoma" w:hAnsi="Tahoma" w:cs="Tahoma"/>
                <w:iCs/>
                <w:color w:val="1F497D" w:themeColor="text2"/>
                <w:sz w:val="18"/>
                <w:szCs w:val="18"/>
              </w:rPr>
            </w:pPr>
            <w:r>
              <w:rPr>
                <w:rFonts w:ascii="Tahoma" w:hAnsi="Tahoma" w:cs="Tahoma"/>
                <w:iCs/>
                <w:color w:val="1F497D" w:themeColor="text2"/>
                <w:sz w:val="18"/>
                <w:szCs w:val="18"/>
              </w:rPr>
              <w:t xml:space="preserve">Obtener los permisos municipales para la construcción de </w:t>
            </w:r>
            <w:proofErr w:type="spellStart"/>
            <w:r>
              <w:rPr>
                <w:rFonts w:ascii="Tahoma" w:hAnsi="Tahoma" w:cs="Tahoma"/>
                <w:iCs/>
                <w:color w:val="1F497D" w:themeColor="text2"/>
                <w:sz w:val="18"/>
                <w:szCs w:val="18"/>
              </w:rPr>
              <w:t>postaciones</w:t>
            </w:r>
            <w:proofErr w:type="spellEnd"/>
            <w:r>
              <w:rPr>
                <w:rFonts w:ascii="Tahoma" w:hAnsi="Tahoma" w:cs="Tahoma"/>
                <w:iCs/>
                <w:color w:val="1F497D" w:themeColor="text2"/>
                <w:sz w:val="18"/>
                <w:szCs w:val="18"/>
              </w:rPr>
              <w:t xml:space="preserve">, ductos </w:t>
            </w:r>
            <w:proofErr w:type="spellStart"/>
            <w:r>
              <w:rPr>
                <w:rFonts w:ascii="Tahoma" w:hAnsi="Tahoma" w:cs="Tahoma"/>
                <w:iCs/>
                <w:color w:val="1F497D" w:themeColor="text2"/>
                <w:sz w:val="18"/>
                <w:szCs w:val="18"/>
              </w:rPr>
              <w:t>subterrráneos</w:t>
            </w:r>
            <w:proofErr w:type="spellEnd"/>
            <w:r>
              <w:rPr>
                <w:rFonts w:ascii="Tahoma" w:hAnsi="Tahoma" w:cs="Tahoma"/>
                <w:iCs/>
                <w:color w:val="1F497D" w:themeColor="text2"/>
                <w:sz w:val="18"/>
                <w:szCs w:val="18"/>
              </w:rPr>
              <w:t xml:space="preserve"> y otros.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0CC448" w14:textId="18F82B7C" w:rsidR="00C92E39" w:rsidRPr="009C2DE5" w:rsidRDefault="00FF36DE"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D2DBE5" w14:textId="77777777" w:rsidR="00C92E39" w:rsidRPr="009C2DE5" w:rsidRDefault="00C92E3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4A9C95" w14:textId="77777777" w:rsidR="00C92E39" w:rsidRPr="009C2DE5" w:rsidRDefault="00C92E39" w:rsidP="00D92CB9">
            <w:pPr>
              <w:jc w:val="center"/>
              <w:rPr>
                <w:rFonts w:ascii="Tahoma" w:hAnsi="Tahoma" w:cs="Tahoma"/>
                <w:color w:val="004990"/>
                <w:sz w:val="18"/>
                <w:szCs w:val="18"/>
              </w:rPr>
            </w:pPr>
          </w:p>
        </w:tc>
      </w:tr>
      <w:tr w:rsidR="00D92CB9" w:rsidRPr="009C2DE5" w14:paraId="1ACB8CB5" w14:textId="77777777" w:rsidTr="00976CD0">
        <w:trPr>
          <w:trHeight w:val="262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B7F620"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4769FE12" w14:textId="77777777" w:rsidR="00D92CB9" w:rsidRDefault="00D92CB9" w:rsidP="002C7DD5">
            <w:pPr>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ENERGÍA DE MEDIA TENSIÓN (MT).</w:t>
            </w:r>
          </w:p>
          <w:p w14:paraId="4844C737" w14:textId="77777777" w:rsidR="00D92CB9" w:rsidRDefault="00D92CB9" w:rsidP="002C7DD5">
            <w:pPr>
              <w:numPr>
                <w:ilvl w:val="0"/>
                <w:numId w:val="13"/>
              </w:numPr>
              <w:tabs>
                <w:tab w:val="left" w:pos="356"/>
              </w:tabs>
              <w:spacing w:line="240" w:lineRule="auto"/>
              <w:ind w:left="356" w:hanging="285"/>
              <w:rPr>
                <w:rFonts w:ascii="Tahoma" w:hAnsi="Tahoma" w:cs="Tahoma"/>
                <w:bCs/>
                <w:color w:val="1F497D" w:themeColor="text2"/>
                <w:sz w:val="18"/>
                <w:szCs w:val="18"/>
              </w:rPr>
            </w:pPr>
            <w:r w:rsidRPr="00521EBC">
              <w:rPr>
                <w:rFonts w:ascii="Tahoma" w:hAnsi="Tahoma" w:cs="Tahoma"/>
                <w:bCs/>
                <w:color w:val="1F497D" w:themeColor="text2"/>
                <w:sz w:val="18"/>
                <w:szCs w:val="18"/>
              </w:rPr>
              <w:t>Se requiere una acometida de MT</w:t>
            </w:r>
            <w:r w:rsidR="00BD4CF0">
              <w:rPr>
                <w:rFonts w:ascii="Tahoma" w:hAnsi="Tahoma" w:cs="Tahoma"/>
                <w:bCs/>
                <w:color w:val="1F497D" w:themeColor="text2"/>
                <w:sz w:val="18"/>
                <w:szCs w:val="18"/>
              </w:rPr>
              <w:t>/</w:t>
            </w:r>
            <w:r w:rsidRPr="00521EBC">
              <w:rPr>
                <w:rFonts w:ascii="Tahoma" w:hAnsi="Tahoma" w:cs="Tahoma"/>
                <w:bCs/>
                <w:color w:val="1F497D" w:themeColor="text2"/>
                <w:sz w:val="18"/>
                <w:szCs w:val="18"/>
              </w:rPr>
              <w:t>BT, derivada de</w:t>
            </w:r>
            <w:r w:rsidR="00BD4CF0">
              <w:rPr>
                <w:rFonts w:ascii="Tahoma" w:hAnsi="Tahoma" w:cs="Tahoma"/>
                <w:bCs/>
                <w:color w:val="1F497D" w:themeColor="text2"/>
                <w:sz w:val="18"/>
                <w:szCs w:val="18"/>
              </w:rPr>
              <w:t xml:space="preserve"> </w:t>
            </w:r>
            <w:r w:rsidRPr="00521EBC">
              <w:rPr>
                <w:rFonts w:ascii="Tahoma" w:hAnsi="Tahoma" w:cs="Tahoma"/>
                <w:bCs/>
                <w:color w:val="1F497D" w:themeColor="text2"/>
                <w:sz w:val="18"/>
                <w:szCs w:val="18"/>
              </w:rPr>
              <w:t>la red de MT</w:t>
            </w:r>
            <w:r w:rsidR="006058C2">
              <w:rPr>
                <w:rFonts w:ascii="Tahoma" w:hAnsi="Tahoma" w:cs="Tahoma"/>
                <w:bCs/>
                <w:color w:val="1F497D" w:themeColor="text2"/>
                <w:sz w:val="18"/>
                <w:szCs w:val="18"/>
              </w:rPr>
              <w:t xml:space="preserve"> de ELFEC</w:t>
            </w:r>
            <w:r w:rsidRPr="00521EBC">
              <w:rPr>
                <w:rFonts w:ascii="Tahoma" w:hAnsi="Tahoma" w:cs="Tahoma"/>
                <w:bCs/>
                <w:color w:val="1F497D" w:themeColor="text2"/>
                <w:sz w:val="18"/>
                <w:szCs w:val="18"/>
              </w:rPr>
              <w:t xml:space="preserve">. </w:t>
            </w:r>
          </w:p>
          <w:p w14:paraId="119B582F" w14:textId="77777777" w:rsidR="00D92CB9" w:rsidRPr="00521EBC" w:rsidRDefault="00D92CB9" w:rsidP="002C7DD5">
            <w:pPr>
              <w:numPr>
                <w:ilvl w:val="0"/>
                <w:numId w:val="13"/>
              </w:numPr>
              <w:tabs>
                <w:tab w:val="left" w:pos="356"/>
              </w:tabs>
              <w:spacing w:line="240" w:lineRule="auto"/>
              <w:ind w:left="356" w:hanging="285"/>
              <w:rPr>
                <w:rFonts w:ascii="Tahoma" w:hAnsi="Tahoma" w:cs="Tahoma"/>
                <w:bCs/>
                <w:color w:val="1F497D" w:themeColor="text2"/>
                <w:sz w:val="18"/>
                <w:szCs w:val="18"/>
              </w:rPr>
            </w:pPr>
            <w:r w:rsidRPr="00521EBC">
              <w:rPr>
                <w:rFonts w:ascii="Tahoma" w:hAnsi="Tahoma" w:cs="Tahoma"/>
                <w:bCs/>
                <w:color w:val="1F497D" w:themeColor="text2"/>
                <w:sz w:val="18"/>
                <w:szCs w:val="18"/>
              </w:rPr>
              <w:t>El oferente</w:t>
            </w:r>
            <w:r w:rsidR="00BD4CF0">
              <w:rPr>
                <w:rFonts w:ascii="Tahoma" w:hAnsi="Tahoma" w:cs="Tahoma"/>
                <w:bCs/>
                <w:color w:val="1F497D" w:themeColor="text2"/>
                <w:sz w:val="18"/>
                <w:szCs w:val="18"/>
              </w:rPr>
              <w:t xml:space="preserve"> adjudicado</w:t>
            </w:r>
            <w:r w:rsidRPr="00521EBC">
              <w:rPr>
                <w:rFonts w:ascii="Tahoma" w:hAnsi="Tahoma" w:cs="Tahoma"/>
                <w:bCs/>
                <w:color w:val="1F497D" w:themeColor="text2"/>
                <w:sz w:val="18"/>
                <w:szCs w:val="18"/>
              </w:rPr>
              <w:t xml:space="preserve">, en coordinación con la empresa distribuidora de energía eléctrica ELFEC, deberá elaborar el proyecto de MT y determinar el trayecto aéreo y </w:t>
            </w:r>
            <w:proofErr w:type="spellStart"/>
            <w:r w:rsidRPr="00521EBC">
              <w:rPr>
                <w:rFonts w:ascii="Tahoma" w:hAnsi="Tahoma" w:cs="Tahoma"/>
                <w:bCs/>
                <w:color w:val="1F497D" w:themeColor="text2"/>
                <w:sz w:val="18"/>
                <w:szCs w:val="18"/>
              </w:rPr>
              <w:t>subterraneo</w:t>
            </w:r>
            <w:proofErr w:type="spellEnd"/>
            <w:r w:rsidRPr="00521EBC">
              <w:rPr>
                <w:rFonts w:ascii="Tahoma" w:hAnsi="Tahoma" w:cs="Tahoma"/>
                <w:bCs/>
                <w:color w:val="1F497D" w:themeColor="text2"/>
                <w:sz w:val="18"/>
                <w:szCs w:val="18"/>
              </w:rPr>
              <w:t xml:space="preserve"> desde el punto de derivación en MT y en conformidad a la normativa vigente de ELFEC.</w:t>
            </w:r>
          </w:p>
          <w:p w14:paraId="0F92B654" w14:textId="77777777" w:rsidR="00D92CB9" w:rsidRPr="00C71BB6" w:rsidRDefault="00D92CB9" w:rsidP="002C7DD5">
            <w:pPr>
              <w:numPr>
                <w:ilvl w:val="0"/>
                <w:numId w:val="13"/>
              </w:numPr>
              <w:tabs>
                <w:tab w:val="left" w:pos="356"/>
              </w:tabs>
              <w:spacing w:line="240" w:lineRule="auto"/>
              <w:ind w:left="356" w:hanging="285"/>
              <w:rPr>
                <w:rFonts w:ascii="Tahoma" w:hAnsi="Tahoma" w:cs="Tahoma"/>
                <w:bCs/>
                <w:color w:val="1F497D" w:themeColor="text2"/>
                <w:sz w:val="18"/>
                <w:szCs w:val="18"/>
              </w:rPr>
            </w:pPr>
            <w:r w:rsidRPr="00962656">
              <w:rPr>
                <w:rFonts w:ascii="Tahoma" w:hAnsi="Tahoma" w:cs="Tahoma"/>
                <w:bCs/>
                <w:color w:val="1F497D" w:themeColor="text2"/>
                <w:sz w:val="18"/>
                <w:szCs w:val="18"/>
              </w:rPr>
              <w:t>La instalación eléctrica</w:t>
            </w:r>
            <w:r>
              <w:rPr>
                <w:rFonts w:ascii="Tahoma" w:hAnsi="Tahoma" w:cs="Tahoma"/>
                <w:bCs/>
                <w:color w:val="1F497D" w:themeColor="text2"/>
                <w:sz w:val="18"/>
                <w:szCs w:val="18"/>
              </w:rPr>
              <w:t>, distribución de los dispositivos y equipamiento al interior de la sala de transformador</w:t>
            </w:r>
            <w:r w:rsidRPr="00962656">
              <w:rPr>
                <w:rFonts w:ascii="Tahoma" w:hAnsi="Tahoma" w:cs="Tahoma"/>
                <w:bCs/>
                <w:color w:val="1F497D" w:themeColor="text2"/>
                <w:sz w:val="18"/>
                <w:szCs w:val="18"/>
              </w:rPr>
              <w:t xml:space="preserve"> debe regirse </w:t>
            </w:r>
            <w:r w:rsidR="006058C2">
              <w:rPr>
                <w:rFonts w:ascii="Tahoma" w:hAnsi="Tahoma" w:cs="Tahoma"/>
                <w:bCs/>
                <w:color w:val="1F497D" w:themeColor="text2"/>
                <w:sz w:val="18"/>
                <w:szCs w:val="18"/>
              </w:rPr>
              <w:t>en la</w:t>
            </w:r>
            <w:r w:rsidRPr="00962656">
              <w:rPr>
                <w:rFonts w:ascii="Tahoma" w:hAnsi="Tahoma" w:cs="Tahoma"/>
                <w:bCs/>
                <w:color w:val="1F497D" w:themeColor="text2"/>
                <w:sz w:val="18"/>
                <w:szCs w:val="18"/>
              </w:rPr>
              <w:t xml:space="preserve"> normativa de la empresa distribuidora de energía eléctrica ELFEC</w:t>
            </w:r>
            <w:r>
              <w:rPr>
                <w:rFonts w:ascii="Tahoma" w:hAnsi="Tahoma" w:cs="Tahoma"/>
                <w:b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697149" w14:textId="00E3BB93" w:rsidR="00D92CB9" w:rsidRPr="009C2DE5" w:rsidRDefault="00FF36DE"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2BBCEA"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FB03BF" w14:textId="77777777" w:rsidR="00D92CB9" w:rsidRPr="009C2DE5" w:rsidRDefault="00D92CB9" w:rsidP="00D92CB9">
            <w:pPr>
              <w:jc w:val="center"/>
              <w:rPr>
                <w:rFonts w:ascii="Tahoma" w:hAnsi="Tahoma" w:cs="Tahoma"/>
                <w:color w:val="004990"/>
                <w:sz w:val="18"/>
                <w:szCs w:val="18"/>
              </w:rPr>
            </w:pPr>
          </w:p>
        </w:tc>
      </w:tr>
      <w:tr w:rsidR="00D92CB9" w:rsidRPr="009C2DE5" w14:paraId="7E51F604" w14:textId="77777777" w:rsidTr="00976CD0">
        <w:trPr>
          <w:trHeight w:val="1834"/>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E1B8D3" w14:textId="77777777" w:rsidR="00D92CB9" w:rsidRPr="009C2DE5" w:rsidRDefault="00D92CB9" w:rsidP="00D92CB9">
            <w:pPr>
              <w:jc w:val="center"/>
              <w:rPr>
                <w:rFonts w:ascii="Tahoma" w:hAnsi="Tahoma" w:cs="Tahoma"/>
                <w:color w:val="004990"/>
                <w:sz w:val="18"/>
                <w:szCs w:val="18"/>
              </w:rPr>
            </w:pPr>
            <w:r>
              <w:rPr>
                <w:rFonts w:ascii="Tahoma" w:hAnsi="Tahoma" w:cs="Tahoma"/>
                <w:color w:val="004990"/>
                <w:sz w:val="18"/>
                <w:szCs w:val="18"/>
              </w:rPr>
              <w:t>E4.1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77C2B8E" w14:textId="77777777" w:rsidR="00D92CB9" w:rsidRPr="00962656" w:rsidRDefault="00D92CB9" w:rsidP="002C7DD5">
            <w:pPr>
              <w:pStyle w:val="Prrafodelista"/>
              <w:tabs>
                <w:tab w:val="left" w:pos="780"/>
              </w:tabs>
              <w:autoSpaceDE w:val="0"/>
              <w:autoSpaceDN w:val="0"/>
              <w:spacing w:line="240" w:lineRule="auto"/>
              <w:ind w:left="0"/>
              <w:contextualSpacing/>
              <w:rPr>
                <w:rFonts w:ascii="Tahoma" w:hAnsi="Tahoma" w:cs="Tahoma"/>
                <w:b/>
                <w:iCs/>
                <w:color w:val="1F497D" w:themeColor="text2"/>
                <w:sz w:val="18"/>
                <w:szCs w:val="18"/>
              </w:rPr>
            </w:pPr>
            <w:r w:rsidRPr="00962656">
              <w:rPr>
                <w:rFonts w:ascii="Tahoma" w:hAnsi="Tahoma" w:cs="Tahoma"/>
                <w:b/>
                <w:iCs/>
                <w:color w:val="1F497D" w:themeColor="text2"/>
                <w:sz w:val="18"/>
                <w:szCs w:val="18"/>
              </w:rPr>
              <w:t>CARACTERÍSTICAS DE LA RED DE ENERGÍA COMERCIAL</w:t>
            </w:r>
            <w:r>
              <w:rPr>
                <w:rFonts w:ascii="Tahoma" w:hAnsi="Tahoma" w:cs="Tahoma"/>
                <w:b/>
                <w:iCs/>
                <w:color w:val="1F497D" w:themeColor="text2"/>
                <w:sz w:val="18"/>
                <w:szCs w:val="18"/>
              </w:rPr>
              <w:t>.</w:t>
            </w:r>
          </w:p>
          <w:p w14:paraId="619FA334" w14:textId="77777777" w:rsidR="00D92CB9" w:rsidRPr="00F0429E" w:rsidRDefault="00D92CB9" w:rsidP="002C7DD5">
            <w:pPr>
              <w:pStyle w:val="Prrafodelista"/>
              <w:numPr>
                <w:ilvl w:val="0"/>
                <w:numId w:val="11"/>
              </w:numPr>
              <w:autoSpaceDE w:val="0"/>
              <w:autoSpaceDN w:val="0"/>
              <w:spacing w:line="240" w:lineRule="auto"/>
              <w:ind w:left="355" w:hanging="284"/>
              <w:contextualSpacing/>
              <w:rPr>
                <w:rFonts w:ascii="Tahoma" w:hAnsi="Tahoma" w:cs="Tahoma"/>
                <w:iCs/>
                <w:color w:val="1F497D" w:themeColor="text2"/>
                <w:sz w:val="18"/>
                <w:szCs w:val="18"/>
              </w:rPr>
            </w:pPr>
            <w:r w:rsidRPr="00F0429E">
              <w:rPr>
                <w:rFonts w:ascii="Tahoma" w:hAnsi="Tahoma" w:cs="Tahoma"/>
                <w:iCs/>
                <w:color w:val="1F497D" w:themeColor="text2"/>
                <w:sz w:val="18"/>
                <w:szCs w:val="18"/>
              </w:rPr>
              <w:t xml:space="preserve">Voltaje MT </w:t>
            </w:r>
            <w:proofErr w:type="spellStart"/>
            <w:r w:rsidR="00BD4CF0">
              <w:rPr>
                <w:rFonts w:ascii="Tahoma" w:hAnsi="Tahoma" w:cs="Tahoma"/>
                <w:iCs/>
                <w:color w:val="1F497D" w:themeColor="text2"/>
                <w:sz w:val="18"/>
                <w:szCs w:val="18"/>
              </w:rPr>
              <w:t>Santivañez</w:t>
            </w:r>
            <w:proofErr w:type="spellEnd"/>
            <w:r w:rsidR="00BD4CF0">
              <w:rPr>
                <w:rFonts w:ascii="Tahoma" w:hAnsi="Tahoma" w:cs="Tahoma"/>
                <w:iCs/>
                <w:color w:val="1F497D" w:themeColor="text2"/>
                <w:sz w:val="18"/>
                <w:szCs w:val="18"/>
              </w:rPr>
              <w:t xml:space="preserve"> </w:t>
            </w:r>
            <w:r w:rsidRPr="00F0429E">
              <w:rPr>
                <w:rFonts w:ascii="Tahoma" w:hAnsi="Tahoma" w:cs="Tahoma"/>
                <w:iCs/>
                <w:color w:val="1F497D" w:themeColor="text2"/>
                <w:sz w:val="18"/>
                <w:szCs w:val="18"/>
              </w:rPr>
              <w:t>Cochabamba</w:t>
            </w:r>
            <w:r>
              <w:rPr>
                <w:rFonts w:ascii="Tahoma" w:hAnsi="Tahoma" w:cs="Tahoma"/>
                <w:iCs/>
                <w:color w:val="1F497D" w:themeColor="text2"/>
                <w:sz w:val="18"/>
                <w:szCs w:val="18"/>
              </w:rPr>
              <w:t xml:space="preserve">: </w:t>
            </w:r>
            <w:r w:rsidR="00537592">
              <w:rPr>
                <w:rFonts w:ascii="Tahoma" w:hAnsi="Tahoma" w:cs="Tahoma"/>
                <w:iCs/>
                <w:color w:val="1F497D" w:themeColor="text2"/>
                <w:sz w:val="18"/>
                <w:szCs w:val="18"/>
              </w:rPr>
              <w:t xml:space="preserve">trifásico </w:t>
            </w:r>
            <w:r w:rsidRPr="00F0429E">
              <w:rPr>
                <w:rFonts w:ascii="Tahoma" w:hAnsi="Tahoma" w:cs="Tahoma"/>
                <w:iCs/>
                <w:color w:val="1F497D" w:themeColor="text2"/>
                <w:sz w:val="18"/>
                <w:szCs w:val="18"/>
              </w:rPr>
              <w:t>24.9 KV AC</w:t>
            </w:r>
            <w:r w:rsidR="00537592">
              <w:rPr>
                <w:rFonts w:ascii="Tahoma" w:hAnsi="Tahoma" w:cs="Tahoma"/>
                <w:iCs/>
                <w:color w:val="1F497D" w:themeColor="text2"/>
                <w:sz w:val="18"/>
                <w:szCs w:val="18"/>
              </w:rPr>
              <w:t xml:space="preserve"> (verificar el nivel de voltaje)</w:t>
            </w:r>
            <w:r>
              <w:rPr>
                <w:rFonts w:ascii="Tahoma" w:hAnsi="Tahoma" w:cs="Tahoma"/>
                <w:iCs/>
                <w:color w:val="1F497D" w:themeColor="text2"/>
                <w:sz w:val="18"/>
                <w:szCs w:val="18"/>
              </w:rPr>
              <w:t>.</w:t>
            </w:r>
          </w:p>
          <w:p w14:paraId="4444D9B5" w14:textId="77777777" w:rsidR="00D92CB9" w:rsidRPr="00962656" w:rsidRDefault="00BD4CF0" w:rsidP="002C7DD5">
            <w:pPr>
              <w:pStyle w:val="Prrafodelista"/>
              <w:numPr>
                <w:ilvl w:val="0"/>
                <w:numId w:val="11"/>
              </w:numPr>
              <w:tabs>
                <w:tab w:val="left" w:pos="213"/>
              </w:tabs>
              <w:autoSpaceDE w:val="0"/>
              <w:autoSpaceDN w:val="0"/>
              <w:spacing w:line="240" w:lineRule="auto"/>
              <w:ind w:left="355" w:hanging="284"/>
              <w:contextualSpacing/>
              <w:rPr>
                <w:rFonts w:ascii="Tahoma" w:hAnsi="Tahoma" w:cs="Tahoma"/>
                <w:iCs/>
                <w:color w:val="1F497D" w:themeColor="text2"/>
                <w:sz w:val="18"/>
                <w:szCs w:val="18"/>
              </w:rPr>
            </w:pPr>
            <w:r>
              <w:rPr>
                <w:rFonts w:ascii="Tahoma" w:hAnsi="Tahoma" w:cs="Tahoma"/>
                <w:iCs/>
                <w:color w:val="1F497D" w:themeColor="text2"/>
                <w:sz w:val="18"/>
                <w:szCs w:val="18"/>
              </w:rPr>
              <w:t xml:space="preserve">Voltaje </w:t>
            </w:r>
            <w:r w:rsidR="00D92CB9">
              <w:rPr>
                <w:rFonts w:ascii="Tahoma" w:hAnsi="Tahoma" w:cs="Tahoma"/>
                <w:iCs/>
                <w:color w:val="1F497D" w:themeColor="text2"/>
                <w:sz w:val="18"/>
                <w:szCs w:val="18"/>
              </w:rPr>
              <w:t>BT.</w:t>
            </w:r>
          </w:p>
          <w:p w14:paraId="2060CA19" w14:textId="77777777" w:rsidR="00D92CB9" w:rsidRPr="00962656" w:rsidRDefault="00D92CB9" w:rsidP="002C7DD5">
            <w:pPr>
              <w:pStyle w:val="Prrafodelista"/>
              <w:numPr>
                <w:ilvl w:val="0"/>
                <w:numId w:val="12"/>
              </w:numPr>
              <w:tabs>
                <w:tab w:val="left" w:pos="1205"/>
                <w:tab w:val="left" w:pos="3119"/>
                <w:tab w:val="left" w:pos="4962"/>
                <w:tab w:val="left" w:pos="8789"/>
              </w:tabs>
              <w:autoSpaceDE w:val="0"/>
              <w:autoSpaceDN w:val="0"/>
              <w:spacing w:line="240" w:lineRule="auto"/>
              <w:ind w:left="638" w:hanging="283"/>
              <w:contextualSpacing/>
              <w:rPr>
                <w:rFonts w:ascii="Tahoma" w:hAnsi="Tahoma" w:cs="Tahoma"/>
                <w:iCs/>
                <w:color w:val="1F497D" w:themeColor="text2"/>
                <w:sz w:val="18"/>
                <w:szCs w:val="18"/>
              </w:rPr>
            </w:pPr>
            <w:r w:rsidRPr="00962656">
              <w:rPr>
                <w:rFonts w:ascii="Tahoma" w:hAnsi="Tahoma" w:cs="Tahoma"/>
                <w:iCs/>
                <w:color w:val="1F497D" w:themeColor="text2"/>
                <w:sz w:val="18"/>
                <w:szCs w:val="18"/>
              </w:rPr>
              <w:t>400/230V AC Trifásico + Neutro</w:t>
            </w:r>
            <w:r>
              <w:rPr>
                <w:rFonts w:ascii="Tahoma" w:hAnsi="Tahoma" w:cs="Tahoma"/>
                <w:iCs/>
                <w:color w:val="1F497D" w:themeColor="text2"/>
                <w:sz w:val="18"/>
                <w:szCs w:val="18"/>
              </w:rPr>
              <w:t>.</w:t>
            </w:r>
          </w:p>
          <w:p w14:paraId="3C35F6A7" w14:textId="77777777" w:rsidR="00D92CB9" w:rsidRPr="00962656" w:rsidRDefault="00D92CB9" w:rsidP="002C7DD5">
            <w:pPr>
              <w:pStyle w:val="Prrafodelista"/>
              <w:numPr>
                <w:ilvl w:val="0"/>
                <w:numId w:val="12"/>
              </w:numPr>
              <w:tabs>
                <w:tab w:val="left" w:pos="1205"/>
                <w:tab w:val="left" w:pos="3119"/>
                <w:tab w:val="left" w:pos="4962"/>
                <w:tab w:val="left" w:pos="8789"/>
              </w:tabs>
              <w:autoSpaceDE w:val="0"/>
              <w:autoSpaceDN w:val="0"/>
              <w:spacing w:line="240" w:lineRule="auto"/>
              <w:ind w:left="638" w:hanging="283"/>
              <w:contextualSpacing/>
              <w:rPr>
                <w:rFonts w:ascii="Tahoma" w:hAnsi="Tahoma" w:cs="Tahoma"/>
                <w:bCs/>
                <w:color w:val="1F497D" w:themeColor="text2"/>
                <w:sz w:val="18"/>
                <w:szCs w:val="18"/>
              </w:rPr>
            </w:pPr>
            <w:r w:rsidRPr="00755ABA">
              <w:rPr>
                <w:rFonts w:ascii="Tahoma" w:hAnsi="Tahoma" w:cs="Tahoma"/>
                <w:iCs/>
                <w:color w:val="1F497D" w:themeColor="text2"/>
                <w:sz w:val="18"/>
                <w:szCs w:val="18"/>
              </w:rPr>
              <w:t>Frecuencia</w:t>
            </w:r>
            <w:r>
              <w:rPr>
                <w:rFonts w:ascii="Tahoma" w:hAnsi="Tahoma" w:cs="Tahoma"/>
                <w:bCs/>
                <w:color w:val="1F497D" w:themeColor="text2"/>
                <w:sz w:val="18"/>
                <w:szCs w:val="18"/>
              </w:rPr>
              <w:t>: 50Hz.</w:t>
            </w:r>
          </w:p>
          <w:p w14:paraId="7D4428C6" w14:textId="77777777" w:rsidR="00D92CB9" w:rsidRPr="00962656" w:rsidRDefault="00D92CB9" w:rsidP="002C7DD5">
            <w:pPr>
              <w:pStyle w:val="Prrafodelista"/>
              <w:numPr>
                <w:ilvl w:val="0"/>
                <w:numId w:val="12"/>
              </w:numPr>
              <w:tabs>
                <w:tab w:val="left" w:pos="1205"/>
                <w:tab w:val="left" w:pos="3119"/>
                <w:tab w:val="left" w:pos="4962"/>
                <w:tab w:val="left" w:pos="8789"/>
              </w:tabs>
              <w:autoSpaceDE w:val="0"/>
              <w:autoSpaceDN w:val="0"/>
              <w:spacing w:line="240" w:lineRule="auto"/>
              <w:ind w:left="638" w:hanging="283"/>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Sistema </w:t>
            </w:r>
            <w:r w:rsidRPr="00755ABA">
              <w:rPr>
                <w:rFonts w:ascii="Tahoma" w:hAnsi="Tahoma" w:cs="Tahoma"/>
                <w:iCs/>
                <w:color w:val="1F497D" w:themeColor="text2"/>
                <w:sz w:val="18"/>
                <w:szCs w:val="18"/>
              </w:rPr>
              <w:t>de</w:t>
            </w:r>
            <w:r w:rsidRPr="00962656">
              <w:rPr>
                <w:rFonts w:ascii="Tahoma" w:hAnsi="Tahoma" w:cs="Tahoma"/>
                <w:bCs/>
                <w:color w:val="1F497D" w:themeColor="text2"/>
                <w:sz w:val="18"/>
                <w:szCs w:val="18"/>
              </w:rPr>
              <w:t xml:space="preserve"> aterramiento en transformador: TNC</w:t>
            </w:r>
            <w:r>
              <w:rPr>
                <w:rFonts w:ascii="Tahoma" w:hAnsi="Tahoma" w:cs="Tahoma"/>
                <w:bCs/>
                <w:color w:val="1F497D" w:themeColor="text2"/>
                <w:sz w:val="18"/>
                <w:szCs w:val="18"/>
              </w:rPr>
              <w:t>.</w:t>
            </w:r>
          </w:p>
          <w:p w14:paraId="3ADD3867" w14:textId="77777777" w:rsidR="00D92CB9" w:rsidRDefault="00D92CB9" w:rsidP="002C7DD5">
            <w:pPr>
              <w:pStyle w:val="Prrafodelista"/>
              <w:numPr>
                <w:ilvl w:val="0"/>
                <w:numId w:val="12"/>
              </w:numPr>
              <w:tabs>
                <w:tab w:val="left" w:pos="1205"/>
                <w:tab w:val="left" w:pos="3119"/>
                <w:tab w:val="left" w:pos="4962"/>
                <w:tab w:val="left" w:pos="8789"/>
              </w:tabs>
              <w:autoSpaceDE w:val="0"/>
              <w:autoSpaceDN w:val="0"/>
              <w:spacing w:line="240" w:lineRule="auto"/>
              <w:ind w:left="638" w:hanging="283"/>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Sistema de aterramiento distribución interna: TNS</w:t>
            </w:r>
            <w:r>
              <w:rPr>
                <w:rFonts w:ascii="Tahoma" w:hAnsi="Tahoma" w:cs="Tahoma"/>
                <w:bCs/>
                <w:color w:val="1F497D" w:themeColor="text2"/>
                <w:sz w:val="18"/>
                <w:szCs w:val="18"/>
              </w:rPr>
              <w:t>.</w:t>
            </w:r>
          </w:p>
          <w:p w14:paraId="53C9A6A7" w14:textId="77777777" w:rsidR="00DF0860" w:rsidRPr="00DF0860" w:rsidRDefault="00DF0860" w:rsidP="002C7DD5">
            <w:pPr>
              <w:tabs>
                <w:tab w:val="left" w:pos="1205"/>
                <w:tab w:val="left" w:pos="3119"/>
                <w:tab w:val="left" w:pos="4962"/>
                <w:tab w:val="left" w:pos="8789"/>
              </w:tabs>
              <w:autoSpaceDE w:val="0"/>
              <w:autoSpaceDN w:val="0"/>
              <w:spacing w:line="240" w:lineRule="auto"/>
              <w:contextualSpacing/>
              <w:rPr>
                <w:rFonts w:ascii="Tahoma" w:hAnsi="Tahoma" w:cs="Tahoma"/>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0B2955" w14:textId="77777777" w:rsidR="00D92CB9" w:rsidRPr="009C2DE5" w:rsidRDefault="00D92CB9"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3DABD3"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F58090" w14:textId="77777777" w:rsidR="00D92CB9" w:rsidRPr="009C2DE5" w:rsidRDefault="00D92CB9" w:rsidP="00D92CB9">
            <w:pPr>
              <w:jc w:val="center"/>
              <w:rPr>
                <w:rFonts w:ascii="Tahoma" w:hAnsi="Tahoma" w:cs="Tahoma"/>
                <w:color w:val="004990"/>
                <w:sz w:val="18"/>
                <w:szCs w:val="18"/>
              </w:rPr>
            </w:pPr>
          </w:p>
        </w:tc>
      </w:tr>
      <w:tr w:rsidR="00D92CB9" w:rsidRPr="009C2DE5" w14:paraId="70099E64" w14:textId="77777777" w:rsidTr="00976CD0">
        <w:trPr>
          <w:trHeight w:val="616"/>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57F243" w14:textId="77777777" w:rsidR="00D92CB9" w:rsidRPr="009C2DE5" w:rsidRDefault="00D92CB9" w:rsidP="00D92CB9">
            <w:pPr>
              <w:jc w:val="center"/>
              <w:rPr>
                <w:rFonts w:ascii="Tahoma" w:hAnsi="Tahoma" w:cs="Tahoma"/>
                <w:color w:val="004990"/>
                <w:sz w:val="18"/>
                <w:szCs w:val="18"/>
              </w:rPr>
            </w:pPr>
            <w:r>
              <w:rPr>
                <w:rFonts w:ascii="Tahoma" w:hAnsi="Tahoma" w:cs="Tahoma"/>
                <w:color w:val="004990"/>
                <w:sz w:val="18"/>
                <w:szCs w:val="18"/>
              </w:rPr>
              <w:t>E4.2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DF5C317" w14:textId="77777777" w:rsidR="00D92CB9" w:rsidRPr="00962656" w:rsidRDefault="00D92CB9" w:rsidP="002C7DD5">
            <w:pPr>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TRANSFORMADORES DE DISTRIBUCIÓN</w:t>
            </w:r>
          </w:p>
          <w:p w14:paraId="484A1F86" w14:textId="77777777" w:rsidR="00D92CB9" w:rsidRDefault="00BD4CF0" w:rsidP="002C7DD5">
            <w:pPr>
              <w:pStyle w:val="Prrafodelista"/>
              <w:numPr>
                <w:ilvl w:val="0"/>
                <w:numId w:val="31"/>
              </w:numPr>
              <w:tabs>
                <w:tab w:val="left" w:pos="356"/>
              </w:tabs>
              <w:spacing w:line="240" w:lineRule="auto"/>
              <w:ind w:left="355" w:hanging="283"/>
              <w:rPr>
                <w:rFonts w:ascii="Tahoma" w:hAnsi="Tahoma" w:cs="Tahoma"/>
                <w:bCs/>
                <w:color w:val="1F497E"/>
                <w:sz w:val="18"/>
                <w:szCs w:val="18"/>
                <w:lang w:eastAsia="es-BO"/>
              </w:rPr>
            </w:pPr>
            <w:r>
              <w:rPr>
                <w:rFonts w:ascii="Tahoma" w:hAnsi="Tahoma" w:cs="Tahoma"/>
                <w:bCs/>
                <w:color w:val="1F497D" w:themeColor="text2"/>
                <w:sz w:val="18"/>
                <w:szCs w:val="18"/>
              </w:rPr>
              <w:t>La</w:t>
            </w:r>
            <w:r w:rsidR="00D92CB9">
              <w:rPr>
                <w:rFonts w:ascii="Tahoma" w:hAnsi="Tahoma" w:cs="Tahoma"/>
                <w:bCs/>
                <w:color w:val="1F497D" w:themeColor="text2"/>
                <w:sz w:val="18"/>
                <w:szCs w:val="18"/>
              </w:rPr>
              <w:t xml:space="preserve"> acometida de distribución debe contener </w:t>
            </w:r>
            <w:r>
              <w:rPr>
                <w:rFonts w:ascii="Tahoma" w:hAnsi="Tahoma" w:cs="Tahoma"/>
                <w:bCs/>
                <w:color w:val="1F497D" w:themeColor="text2"/>
                <w:sz w:val="18"/>
                <w:szCs w:val="18"/>
              </w:rPr>
              <w:t>un transformador de distribución</w:t>
            </w:r>
            <w:r w:rsidR="00D92CB9">
              <w:rPr>
                <w:rFonts w:ascii="Tahoma" w:hAnsi="Tahoma" w:cs="Tahoma"/>
                <w:bCs/>
                <w:color w:val="1F497D" w:themeColor="text2"/>
                <w:sz w:val="18"/>
                <w:szCs w:val="18"/>
              </w:rPr>
              <w:t xml:space="preserve">  con sus respectiv</w:t>
            </w:r>
            <w:r>
              <w:rPr>
                <w:rFonts w:ascii="Tahoma" w:hAnsi="Tahoma" w:cs="Tahoma"/>
                <w:bCs/>
                <w:color w:val="1F497D" w:themeColor="text2"/>
                <w:sz w:val="18"/>
                <w:szCs w:val="18"/>
              </w:rPr>
              <w:t>os seccionadores y</w:t>
            </w:r>
            <w:r w:rsidR="00D92CB9">
              <w:rPr>
                <w:rFonts w:ascii="Tahoma" w:hAnsi="Tahoma" w:cs="Tahoma"/>
                <w:bCs/>
                <w:color w:val="1F497D" w:themeColor="text2"/>
                <w:sz w:val="18"/>
                <w:szCs w:val="18"/>
              </w:rPr>
              <w:t xml:space="preserve"> celdas de MT y sistema de medición de energía eléctrica.</w:t>
            </w:r>
          </w:p>
          <w:p w14:paraId="5EA82D2C" w14:textId="77777777" w:rsidR="00D92CB9" w:rsidRPr="006F2173" w:rsidRDefault="00537592" w:rsidP="002C7DD5">
            <w:pPr>
              <w:numPr>
                <w:ilvl w:val="0"/>
                <w:numId w:val="31"/>
              </w:numPr>
              <w:spacing w:line="240" w:lineRule="auto"/>
              <w:ind w:left="355" w:hanging="283"/>
              <w:rPr>
                <w:rFonts w:ascii="Tahoma" w:hAnsi="Tahoma" w:cs="Tahoma"/>
                <w:bCs/>
                <w:color w:val="1F497E"/>
                <w:sz w:val="18"/>
                <w:szCs w:val="18"/>
              </w:rPr>
            </w:pPr>
            <w:r>
              <w:rPr>
                <w:rFonts w:ascii="Tahoma" w:hAnsi="Tahoma" w:cs="Tahoma"/>
                <w:bCs/>
                <w:color w:val="1F497E"/>
                <w:sz w:val="18"/>
                <w:szCs w:val="18"/>
              </w:rPr>
              <w:t xml:space="preserve">El </w:t>
            </w:r>
            <w:r w:rsidR="00D92CB9">
              <w:rPr>
                <w:rFonts w:ascii="Tahoma" w:hAnsi="Tahoma" w:cs="Tahoma"/>
                <w:bCs/>
                <w:color w:val="1F497E"/>
                <w:sz w:val="18"/>
                <w:szCs w:val="18"/>
              </w:rPr>
              <w:t>transformador de distribución debe cumplir con la norma IEC 60076</w:t>
            </w:r>
            <w:r w:rsidR="00D5099E">
              <w:rPr>
                <w:rFonts w:ascii="Tahoma" w:hAnsi="Tahoma" w:cs="Tahoma"/>
                <w:bCs/>
                <w:color w:val="1F497E"/>
                <w:sz w:val="18"/>
                <w:szCs w:val="18"/>
              </w:rPr>
              <w:t xml:space="preserve">, </w:t>
            </w:r>
            <w:r>
              <w:rPr>
                <w:rFonts w:ascii="Tahoma" w:hAnsi="Tahoma" w:cs="Tahoma"/>
                <w:bCs/>
                <w:color w:val="1F497E"/>
                <w:sz w:val="18"/>
                <w:szCs w:val="18"/>
              </w:rPr>
              <w:t>aprobado</w:t>
            </w:r>
            <w:r w:rsidR="00D5099E">
              <w:rPr>
                <w:rFonts w:ascii="Tahoma" w:hAnsi="Tahoma" w:cs="Tahoma"/>
                <w:bCs/>
                <w:color w:val="1F497E"/>
                <w:sz w:val="18"/>
                <w:szCs w:val="18"/>
              </w:rPr>
              <w:t xml:space="preserve"> por E</w:t>
            </w:r>
            <w:r>
              <w:rPr>
                <w:rFonts w:ascii="Tahoma" w:hAnsi="Tahoma" w:cs="Tahoma"/>
                <w:bCs/>
                <w:color w:val="1F497E"/>
                <w:sz w:val="18"/>
                <w:szCs w:val="18"/>
              </w:rPr>
              <w:t>L</w:t>
            </w:r>
            <w:r w:rsidR="00D5099E">
              <w:rPr>
                <w:rFonts w:ascii="Tahoma" w:hAnsi="Tahoma" w:cs="Tahoma"/>
                <w:bCs/>
                <w:color w:val="1F497E"/>
                <w:sz w:val="18"/>
                <w:szCs w:val="18"/>
              </w:rPr>
              <w:t>FEC</w:t>
            </w:r>
            <w:r w:rsidR="00D92CB9">
              <w:rPr>
                <w:rFonts w:ascii="Tahoma" w:hAnsi="Tahoma" w:cs="Tahoma"/>
                <w:bCs/>
                <w:color w:val="1F497E"/>
                <w:sz w:val="18"/>
                <w:szCs w:val="18"/>
              </w:rPr>
              <w:t>.</w:t>
            </w:r>
          </w:p>
          <w:p w14:paraId="74D9D47C" w14:textId="77777777" w:rsidR="00D92CB9" w:rsidRDefault="008A221D" w:rsidP="002C7DD5">
            <w:pPr>
              <w:numPr>
                <w:ilvl w:val="0"/>
                <w:numId w:val="31"/>
              </w:numPr>
              <w:spacing w:line="240" w:lineRule="auto"/>
              <w:ind w:left="355" w:hanging="283"/>
              <w:rPr>
                <w:rFonts w:ascii="Tahoma" w:hAnsi="Tahoma" w:cs="Tahoma"/>
                <w:bCs/>
                <w:color w:val="1F497E"/>
                <w:sz w:val="18"/>
                <w:szCs w:val="18"/>
              </w:rPr>
            </w:pPr>
            <w:r>
              <w:rPr>
                <w:rFonts w:ascii="Tahoma" w:hAnsi="Tahoma" w:cs="Tahoma"/>
                <w:bCs/>
                <w:color w:val="1F497E"/>
                <w:sz w:val="18"/>
                <w:szCs w:val="18"/>
              </w:rPr>
              <w:t>Potencia</w:t>
            </w:r>
            <w:r w:rsidR="00D92CB9">
              <w:rPr>
                <w:rFonts w:ascii="Tahoma" w:hAnsi="Tahoma" w:cs="Tahoma"/>
                <w:bCs/>
                <w:color w:val="1F497E"/>
                <w:sz w:val="18"/>
                <w:szCs w:val="18"/>
              </w:rPr>
              <w:t xml:space="preserve">: </w:t>
            </w:r>
            <w:r>
              <w:rPr>
                <w:rFonts w:ascii="Tahoma" w:hAnsi="Tahoma" w:cs="Tahoma"/>
                <w:bCs/>
                <w:color w:val="1F497E"/>
                <w:sz w:val="18"/>
                <w:szCs w:val="18"/>
              </w:rPr>
              <w:t>300KVA</w:t>
            </w:r>
            <w:r w:rsidR="00D92CB9">
              <w:rPr>
                <w:rFonts w:ascii="Tahoma" w:hAnsi="Tahoma" w:cs="Tahoma"/>
                <w:bCs/>
                <w:color w:val="1F497E"/>
                <w:sz w:val="18"/>
                <w:szCs w:val="18"/>
              </w:rPr>
              <w:t>.</w:t>
            </w:r>
          </w:p>
          <w:p w14:paraId="63B9A1A4" w14:textId="77777777" w:rsidR="00D92CB9" w:rsidRDefault="00D92CB9" w:rsidP="002C7DD5">
            <w:pPr>
              <w:numPr>
                <w:ilvl w:val="0"/>
                <w:numId w:val="31"/>
              </w:numPr>
              <w:spacing w:line="240" w:lineRule="auto"/>
              <w:ind w:left="355" w:hanging="283"/>
              <w:rPr>
                <w:rFonts w:ascii="Tahoma" w:hAnsi="Tahoma" w:cs="Tahoma"/>
                <w:bCs/>
                <w:color w:val="1F497E"/>
                <w:sz w:val="18"/>
                <w:szCs w:val="18"/>
              </w:rPr>
            </w:pPr>
            <w:r>
              <w:rPr>
                <w:rFonts w:ascii="Tahoma" w:hAnsi="Tahoma" w:cs="Tahoma"/>
                <w:bCs/>
                <w:color w:val="1F497E"/>
                <w:sz w:val="18"/>
                <w:szCs w:val="18"/>
              </w:rPr>
              <w:t>Voltaje de MT: Trifásico 24.9KV, 50Hz</w:t>
            </w:r>
            <w:r w:rsidR="00537592">
              <w:rPr>
                <w:rFonts w:ascii="Tahoma" w:hAnsi="Tahoma" w:cs="Tahoma"/>
                <w:bCs/>
                <w:color w:val="1F497E"/>
                <w:sz w:val="18"/>
                <w:szCs w:val="18"/>
              </w:rPr>
              <w:t xml:space="preserve"> (verificar voltaje en sitio)</w:t>
            </w:r>
            <w:r>
              <w:rPr>
                <w:rFonts w:ascii="Tahoma" w:hAnsi="Tahoma" w:cs="Tahoma"/>
                <w:bCs/>
                <w:color w:val="1F497E"/>
                <w:sz w:val="18"/>
                <w:szCs w:val="18"/>
              </w:rPr>
              <w:t>.</w:t>
            </w:r>
          </w:p>
          <w:p w14:paraId="637AEF83" w14:textId="77777777" w:rsidR="00D92CB9" w:rsidRPr="000F69F6" w:rsidRDefault="00D92CB9" w:rsidP="002C7DD5">
            <w:pPr>
              <w:numPr>
                <w:ilvl w:val="0"/>
                <w:numId w:val="31"/>
              </w:numPr>
              <w:spacing w:line="240" w:lineRule="auto"/>
              <w:ind w:left="355" w:hanging="283"/>
              <w:rPr>
                <w:rFonts w:ascii="Tahoma" w:hAnsi="Tahoma" w:cs="Tahoma"/>
                <w:bCs/>
                <w:color w:val="1F497E"/>
                <w:sz w:val="18"/>
                <w:szCs w:val="18"/>
              </w:rPr>
            </w:pPr>
            <w:r>
              <w:rPr>
                <w:rFonts w:ascii="Tahoma" w:hAnsi="Tahoma" w:cs="Tahoma"/>
                <w:bCs/>
                <w:color w:val="1F497E"/>
                <w:sz w:val="18"/>
                <w:szCs w:val="18"/>
              </w:rPr>
              <w:t>Voltaje en BT: Trifásico 400V+N+PE, 50Hz.</w:t>
            </w:r>
          </w:p>
          <w:p w14:paraId="7E4353BF" w14:textId="77777777" w:rsidR="00D92CB9" w:rsidRPr="000D72E1" w:rsidRDefault="00D92CB9" w:rsidP="002C7DD5">
            <w:pPr>
              <w:numPr>
                <w:ilvl w:val="0"/>
                <w:numId w:val="31"/>
              </w:numPr>
              <w:spacing w:line="240" w:lineRule="auto"/>
              <w:ind w:left="355" w:hanging="283"/>
              <w:rPr>
                <w:rFonts w:ascii="Tahoma" w:hAnsi="Tahoma" w:cs="Tahoma"/>
                <w:bCs/>
                <w:color w:val="1F497E"/>
                <w:sz w:val="18"/>
                <w:szCs w:val="18"/>
              </w:rPr>
            </w:pPr>
            <w:r w:rsidRPr="008C0BAC">
              <w:rPr>
                <w:rFonts w:ascii="Tahoma" w:hAnsi="Tahoma" w:cs="Tahoma"/>
                <w:color w:val="1F497E"/>
                <w:sz w:val="18"/>
                <w:szCs w:val="18"/>
              </w:rPr>
              <w:t xml:space="preserve">Refrigeración: </w:t>
            </w:r>
            <w:r w:rsidRPr="00E522D6">
              <w:rPr>
                <w:rFonts w:ascii="Tahoma" w:hAnsi="Tahoma" w:cs="Tahoma"/>
                <w:color w:val="1F497E"/>
                <w:sz w:val="18"/>
                <w:szCs w:val="18"/>
              </w:rPr>
              <w:t>Tipo ONAN</w:t>
            </w:r>
            <w:r>
              <w:rPr>
                <w:rFonts w:ascii="Tahoma" w:hAnsi="Tahoma" w:cs="Tahoma"/>
                <w:color w:val="1F497E"/>
                <w:sz w:val="18"/>
                <w:szCs w:val="18"/>
              </w:rPr>
              <w:t xml:space="preserve">, equipado con indicador de nivel y termómetro de aceite, válvula de filtrado, relé </w:t>
            </w:r>
            <w:proofErr w:type="spellStart"/>
            <w:r>
              <w:rPr>
                <w:rFonts w:ascii="Tahoma" w:hAnsi="Tahoma" w:cs="Tahoma"/>
                <w:color w:val="1F497E"/>
                <w:sz w:val="18"/>
                <w:szCs w:val="18"/>
              </w:rPr>
              <w:t>Buchholz</w:t>
            </w:r>
            <w:proofErr w:type="spellEnd"/>
            <w:r>
              <w:rPr>
                <w:rFonts w:ascii="Tahoma" w:hAnsi="Tahoma" w:cs="Tahoma"/>
                <w:color w:val="1F497E"/>
                <w:sz w:val="18"/>
                <w:szCs w:val="18"/>
              </w:rPr>
              <w:t xml:space="preserve">, desecador de aire y cajuela de protección MT/BT. </w:t>
            </w:r>
            <w:r w:rsidR="00D5099E">
              <w:rPr>
                <w:rFonts w:ascii="Tahoma" w:hAnsi="Tahoma" w:cs="Tahoma"/>
                <w:color w:val="1F497E"/>
                <w:sz w:val="18"/>
                <w:szCs w:val="18"/>
              </w:rPr>
              <w:t xml:space="preserve">Panel de monitoreo y control de los parámetros   </w:t>
            </w:r>
            <w:r w:rsidR="00D5099E">
              <w:rPr>
                <w:rFonts w:ascii="Tahoma" w:hAnsi="Tahoma" w:cs="Tahoma"/>
                <w:color w:val="1F497E"/>
                <w:sz w:val="18"/>
                <w:szCs w:val="18"/>
              </w:rPr>
              <w:lastRenderedPageBreak/>
              <w:t>de operación</w:t>
            </w:r>
            <w:r w:rsidR="00537592">
              <w:rPr>
                <w:rFonts w:ascii="Tahoma" w:hAnsi="Tahoma" w:cs="Tahoma"/>
                <w:color w:val="1F497E"/>
                <w:sz w:val="18"/>
                <w:szCs w:val="18"/>
              </w:rPr>
              <w:t xml:space="preserve"> integrados al sistema de monitoreo</w:t>
            </w:r>
            <w:r w:rsidR="00D5099E">
              <w:rPr>
                <w:rFonts w:ascii="Tahoma" w:hAnsi="Tahoma" w:cs="Tahoma"/>
                <w:color w:val="1F497E"/>
                <w:sz w:val="18"/>
                <w:szCs w:val="18"/>
              </w:rPr>
              <w:t>.</w:t>
            </w:r>
          </w:p>
          <w:p w14:paraId="77F0BA73" w14:textId="77777777" w:rsidR="00D92CB9" w:rsidRPr="005056FD" w:rsidRDefault="00D92CB9" w:rsidP="002C7DD5">
            <w:pPr>
              <w:numPr>
                <w:ilvl w:val="0"/>
                <w:numId w:val="31"/>
              </w:numPr>
              <w:spacing w:line="240" w:lineRule="auto"/>
              <w:ind w:left="355" w:hanging="283"/>
              <w:rPr>
                <w:rFonts w:ascii="Tahoma" w:hAnsi="Tahoma" w:cs="Tahoma"/>
                <w:bCs/>
                <w:color w:val="1F497E"/>
                <w:sz w:val="18"/>
                <w:szCs w:val="18"/>
              </w:rPr>
            </w:pPr>
            <w:r w:rsidRPr="008C0BAC">
              <w:rPr>
                <w:rFonts w:ascii="Tahoma" w:hAnsi="Tahoma" w:cs="Tahoma"/>
                <w:color w:val="1F497E"/>
                <w:sz w:val="18"/>
                <w:szCs w:val="18"/>
              </w:rPr>
              <w:t xml:space="preserve">5 </w:t>
            </w:r>
            <w:proofErr w:type="spellStart"/>
            <w:r w:rsidRPr="008C0BAC">
              <w:rPr>
                <w:rFonts w:ascii="Tahoma" w:hAnsi="Tahoma" w:cs="Tahoma"/>
                <w:color w:val="1F497E"/>
                <w:sz w:val="18"/>
                <w:szCs w:val="18"/>
              </w:rPr>
              <w:t>taps</w:t>
            </w:r>
            <w:proofErr w:type="spellEnd"/>
            <w:r>
              <w:rPr>
                <w:rFonts w:ascii="Tahoma" w:hAnsi="Tahoma" w:cs="Tahoma"/>
                <w:color w:val="1F497E"/>
                <w:sz w:val="18"/>
                <w:szCs w:val="18"/>
              </w:rPr>
              <w:t>.</w:t>
            </w:r>
            <w:r w:rsidRPr="008C0BAC">
              <w:rPr>
                <w:rFonts w:ascii="Tahoma" w:hAnsi="Tahoma" w:cs="Tahoma"/>
                <w:color w:val="1F497E"/>
                <w:sz w:val="18"/>
                <w:szCs w:val="18"/>
              </w:rPr>
              <w:t xml:space="preserve"> como mínimo para regulación.</w:t>
            </w:r>
          </w:p>
          <w:p w14:paraId="692DB58D" w14:textId="61E246B7" w:rsidR="00D92CB9" w:rsidRPr="00DF0860" w:rsidRDefault="00D92CB9" w:rsidP="002C7DD5">
            <w:pPr>
              <w:pStyle w:val="Prrafodelista"/>
              <w:numPr>
                <w:ilvl w:val="0"/>
                <w:numId w:val="31"/>
              </w:numPr>
              <w:tabs>
                <w:tab w:val="left" w:pos="356"/>
              </w:tabs>
              <w:spacing w:line="240" w:lineRule="auto"/>
              <w:ind w:left="355" w:hanging="283"/>
              <w:rPr>
                <w:rFonts w:ascii="Tahoma" w:hAnsi="Tahoma" w:cs="Tahoma"/>
                <w:bCs/>
                <w:color w:val="1F497D" w:themeColor="text2"/>
                <w:sz w:val="18"/>
                <w:szCs w:val="18"/>
              </w:rPr>
            </w:pPr>
            <w:r>
              <w:rPr>
                <w:rFonts w:ascii="Tahoma" w:hAnsi="Tahoma" w:cs="Tahoma"/>
                <w:color w:val="1F497E"/>
                <w:sz w:val="18"/>
                <w:szCs w:val="18"/>
                <w:lang w:eastAsia="es-BO"/>
              </w:rPr>
              <w:t xml:space="preserve">La sala de transformadores deberá contar con un sistema automático de extracción de aire caliente con capacidad para el </w:t>
            </w:r>
            <w:proofErr w:type="spellStart"/>
            <w:r>
              <w:rPr>
                <w:rFonts w:ascii="Tahoma" w:hAnsi="Tahoma" w:cs="Tahoma"/>
                <w:color w:val="1F497E"/>
                <w:sz w:val="18"/>
                <w:szCs w:val="18"/>
                <w:lang w:eastAsia="es-BO"/>
              </w:rPr>
              <w:t>enfiriami</w:t>
            </w:r>
            <w:r w:rsidR="00D5099E">
              <w:rPr>
                <w:rFonts w:ascii="Tahoma" w:hAnsi="Tahoma" w:cs="Tahoma"/>
                <w:color w:val="1F497E"/>
                <w:sz w:val="18"/>
                <w:szCs w:val="18"/>
                <w:lang w:eastAsia="es-BO"/>
              </w:rPr>
              <w:t>e</w:t>
            </w:r>
            <w:r>
              <w:rPr>
                <w:rFonts w:ascii="Tahoma" w:hAnsi="Tahoma" w:cs="Tahoma"/>
                <w:color w:val="1F497E"/>
                <w:sz w:val="18"/>
                <w:szCs w:val="18"/>
                <w:lang w:eastAsia="es-BO"/>
              </w:rPr>
              <w:t>nto</w:t>
            </w:r>
            <w:proofErr w:type="spellEnd"/>
            <w:r>
              <w:rPr>
                <w:rFonts w:ascii="Tahoma" w:hAnsi="Tahoma" w:cs="Tahoma"/>
                <w:color w:val="1F497E"/>
                <w:sz w:val="18"/>
                <w:szCs w:val="18"/>
                <w:lang w:eastAsia="es-BO"/>
              </w:rPr>
              <w:t xml:space="preserve"> </w:t>
            </w:r>
            <w:r w:rsidR="00A93EEA" w:rsidRPr="00A93EEA">
              <w:rPr>
                <w:rFonts w:ascii="Tahoma" w:hAnsi="Tahoma" w:cs="Tahoma"/>
                <w:b/>
                <w:color w:val="1F497E"/>
                <w:sz w:val="18"/>
                <w:szCs w:val="18"/>
                <w:lang w:eastAsia="es-BO"/>
              </w:rPr>
              <w:t>y mantener al transformador en condiciones normales de operación</w:t>
            </w:r>
            <w:r>
              <w:rPr>
                <w:rFonts w:ascii="Tahoma" w:hAnsi="Tahoma" w:cs="Tahoma"/>
                <w:color w:val="1F497E"/>
                <w:sz w:val="18"/>
                <w:szCs w:val="18"/>
                <w:lang w:eastAsia="es-BO"/>
              </w:rPr>
              <w:t>.</w:t>
            </w:r>
          </w:p>
          <w:p w14:paraId="199AD218" w14:textId="77777777" w:rsidR="00DF0860" w:rsidRPr="00DF0860" w:rsidRDefault="00DF0860" w:rsidP="002C7DD5">
            <w:pPr>
              <w:tabs>
                <w:tab w:val="left" w:pos="356"/>
              </w:tabs>
              <w:spacing w:line="240" w:lineRule="auto"/>
              <w:ind w:left="72"/>
              <w:rPr>
                <w:rFonts w:ascii="Tahoma" w:hAnsi="Tahoma" w:cs="Tahoma"/>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7A9D76" w14:textId="77777777" w:rsidR="00D92CB9" w:rsidRPr="009C2DE5" w:rsidRDefault="00D92CB9"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7A14A"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F38387" w14:textId="77777777" w:rsidR="00D92CB9" w:rsidRPr="009C2DE5" w:rsidRDefault="00D92CB9" w:rsidP="00D92CB9">
            <w:pPr>
              <w:jc w:val="center"/>
              <w:rPr>
                <w:rFonts w:ascii="Tahoma" w:hAnsi="Tahoma" w:cs="Tahoma"/>
                <w:color w:val="004990"/>
                <w:sz w:val="18"/>
                <w:szCs w:val="18"/>
              </w:rPr>
            </w:pPr>
          </w:p>
        </w:tc>
      </w:tr>
      <w:tr w:rsidR="00D92CB9" w:rsidRPr="009C2DE5" w14:paraId="734D3CFC" w14:textId="77777777" w:rsidTr="00976CD0">
        <w:trPr>
          <w:trHeight w:val="2639"/>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0E660D"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lastRenderedPageBreak/>
              <w:t>E4.3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F6DE727" w14:textId="77777777" w:rsidR="00D92CB9" w:rsidRDefault="00D92CB9" w:rsidP="002C7DD5">
            <w:pPr>
              <w:spacing w:line="240" w:lineRule="auto"/>
              <w:rPr>
                <w:rFonts w:ascii="Tahoma" w:hAnsi="Tahoma" w:cs="Tahoma"/>
                <w:b/>
                <w:bCs/>
                <w:color w:val="1F497E"/>
                <w:sz w:val="18"/>
                <w:szCs w:val="18"/>
              </w:rPr>
            </w:pPr>
            <w:r w:rsidRPr="008C0BAC">
              <w:rPr>
                <w:rFonts w:ascii="Tahoma" w:hAnsi="Tahoma" w:cs="Tahoma"/>
                <w:b/>
                <w:bCs/>
                <w:color w:val="1F497E"/>
                <w:sz w:val="18"/>
                <w:szCs w:val="18"/>
              </w:rPr>
              <w:t>ELEMENTOS PARA LA ACOMETIDA DE MT/BT.</w:t>
            </w:r>
          </w:p>
          <w:p w14:paraId="06498243" w14:textId="77777777" w:rsidR="00D92CB9" w:rsidRDefault="00D92CB9" w:rsidP="002C7DD5">
            <w:pPr>
              <w:spacing w:line="240" w:lineRule="auto"/>
              <w:rPr>
                <w:rFonts w:ascii="Tahoma" w:hAnsi="Tahoma" w:cs="Tahoma"/>
                <w:b/>
                <w:bCs/>
                <w:color w:val="1F497E"/>
                <w:sz w:val="18"/>
                <w:szCs w:val="18"/>
              </w:rPr>
            </w:pPr>
            <w:r>
              <w:rPr>
                <w:rFonts w:ascii="Tahoma" w:hAnsi="Tahoma" w:cs="Tahoma"/>
                <w:b/>
                <w:bCs/>
                <w:color w:val="1F497E"/>
                <w:sz w:val="18"/>
                <w:szCs w:val="18"/>
              </w:rPr>
              <w:t>PARARRAYOS DE LÍNEA MT</w:t>
            </w:r>
          </w:p>
          <w:p w14:paraId="4D16F591" w14:textId="77777777" w:rsidR="00D92CB9" w:rsidRDefault="00D92CB9" w:rsidP="002C7DD5">
            <w:pPr>
              <w:pStyle w:val="Prrafodelista"/>
              <w:numPr>
                <w:ilvl w:val="0"/>
                <w:numId w:val="32"/>
              </w:numPr>
              <w:spacing w:line="240" w:lineRule="auto"/>
              <w:ind w:left="356" w:hanging="284"/>
              <w:rPr>
                <w:rFonts w:ascii="Tahoma" w:hAnsi="Tahoma" w:cs="Tahoma"/>
                <w:bCs/>
                <w:color w:val="1F497E"/>
                <w:sz w:val="18"/>
                <w:szCs w:val="18"/>
                <w:lang w:eastAsia="es-BO"/>
              </w:rPr>
            </w:pPr>
            <w:r>
              <w:rPr>
                <w:rFonts w:ascii="Tahoma" w:hAnsi="Tahoma" w:cs="Tahoma"/>
                <w:color w:val="1F497E"/>
                <w:sz w:val="18"/>
                <w:szCs w:val="18"/>
              </w:rPr>
              <w:t>Cumplimiento de la norma IEC 60099</w:t>
            </w:r>
            <w:r>
              <w:rPr>
                <w:rFonts w:ascii="Tahoma" w:hAnsi="Tahoma" w:cs="Tahoma"/>
                <w:bCs/>
                <w:color w:val="1F497E"/>
                <w:sz w:val="18"/>
                <w:szCs w:val="18"/>
                <w:lang w:eastAsia="es-BO"/>
              </w:rPr>
              <w:t xml:space="preserve"> u otra norma equivalente </w:t>
            </w:r>
            <w:r w:rsidR="00537592">
              <w:rPr>
                <w:rFonts w:ascii="Tahoma" w:hAnsi="Tahoma" w:cs="Tahoma"/>
                <w:bCs/>
                <w:color w:val="1F497E"/>
                <w:sz w:val="18"/>
                <w:szCs w:val="18"/>
                <w:lang w:eastAsia="es-BO"/>
              </w:rPr>
              <w:t>a</w:t>
            </w:r>
            <w:r w:rsidR="00D5099E">
              <w:rPr>
                <w:rFonts w:ascii="Tahoma" w:hAnsi="Tahoma" w:cs="Tahoma"/>
                <w:bCs/>
                <w:color w:val="1F497E"/>
                <w:sz w:val="18"/>
                <w:szCs w:val="18"/>
                <w:lang w:eastAsia="es-BO"/>
              </w:rPr>
              <w:t xml:space="preserve">probado </w:t>
            </w:r>
            <w:r>
              <w:rPr>
                <w:rFonts w:ascii="Tahoma" w:hAnsi="Tahoma" w:cs="Tahoma"/>
                <w:bCs/>
                <w:color w:val="1F497E"/>
                <w:sz w:val="18"/>
                <w:szCs w:val="18"/>
                <w:lang w:eastAsia="es-BO"/>
              </w:rPr>
              <w:t>por ELFEC, presentar documentación de respaldo.</w:t>
            </w:r>
          </w:p>
          <w:p w14:paraId="04D7A27B" w14:textId="77777777" w:rsidR="00D92CB9" w:rsidRDefault="00D92CB9" w:rsidP="002C7DD5">
            <w:pPr>
              <w:pStyle w:val="Prrafodelista"/>
              <w:numPr>
                <w:ilvl w:val="0"/>
                <w:numId w:val="32"/>
              </w:numPr>
              <w:spacing w:line="240" w:lineRule="auto"/>
              <w:ind w:left="356" w:hanging="284"/>
              <w:rPr>
                <w:rFonts w:ascii="Tahoma" w:hAnsi="Tahoma" w:cs="Tahoma"/>
                <w:bCs/>
                <w:color w:val="1F497E"/>
                <w:sz w:val="18"/>
                <w:szCs w:val="18"/>
                <w:lang w:eastAsia="es-BO"/>
              </w:rPr>
            </w:pPr>
            <w:r>
              <w:rPr>
                <w:rFonts w:ascii="Tahoma" w:hAnsi="Tahoma" w:cs="Tahoma"/>
                <w:bCs/>
                <w:color w:val="1F497E"/>
                <w:sz w:val="18"/>
                <w:szCs w:val="18"/>
                <w:lang w:eastAsia="es-BO"/>
              </w:rPr>
              <w:t xml:space="preserve">Los pararrayos de línea deberán ser del tipo válvula, fabricado con </w:t>
            </w:r>
            <w:proofErr w:type="spellStart"/>
            <w:r>
              <w:rPr>
                <w:rFonts w:ascii="Tahoma" w:hAnsi="Tahoma" w:cs="Tahoma"/>
                <w:bCs/>
                <w:color w:val="1F497E"/>
                <w:sz w:val="18"/>
                <w:szCs w:val="18"/>
                <w:lang w:eastAsia="es-BO"/>
              </w:rPr>
              <w:t>varistores</w:t>
            </w:r>
            <w:proofErr w:type="spellEnd"/>
            <w:r>
              <w:rPr>
                <w:rFonts w:ascii="Tahoma" w:hAnsi="Tahoma" w:cs="Tahoma"/>
                <w:bCs/>
                <w:color w:val="1F497E"/>
                <w:sz w:val="18"/>
                <w:szCs w:val="18"/>
                <w:lang w:eastAsia="es-BO"/>
              </w:rPr>
              <w:t xml:space="preserve"> de óxido metálico. Material de revestimiento polimérico resistente a UV y condiciones climáticas severas.</w:t>
            </w:r>
          </w:p>
          <w:p w14:paraId="5F810440" w14:textId="77777777" w:rsidR="00D92CB9" w:rsidRPr="00EA26C2" w:rsidRDefault="00D92CB9" w:rsidP="002C7DD5">
            <w:pPr>
              <w:pStyle w:val="Prrafodelista"/>
              <w:numPr>
                <w:ilvl w:val="0"/>
                <w:numId w:val="32"/>
              </w:numPr>
              <w:spacing w:line="240" w:lineRule="auto"/>
              <w:ind w:left="356" w:hanging="284"/>
              <w:rPr>
                <w:rFonts w:ascii="Tahoma" w:hAnsi="Tahoma" w:cs="Tahoma"/>
                <w:bCs/>
                <w:color w:val="1F497E"/>
                <w:sz w:val="18"/>
                <w:szCs w:val="18"/>
                <w:lang w:eastAsia="es-BO"/>
              </w:rPr>
            </w:pPr>
            <w:r>
              <w:rPr>
                <w:rFonts w:ascii="Tahoma" w:hAnsi="Tahoma" w:cs="Tahoma"/>
                <w:bCs/>
                <w:color w:val="1F497E"/>
                <w:sz w:val="18"/>
                <w:szCs w:val="18"/>
                <w:lang w:eastAsia="es-BO"/>
              </w:rPr>
              <w:t>Tipo de Descarga: automática sin explosores.</w:t>
            </w:r>
          </w:p>
          <w:p w14:paraId="738CF499" w14:textId="77777777" w:rsidR="00D92CB9" w:rsidRDefault="00D92CB9" w:rsidP="002C7DD5">
            <w:pPr>
              <w:pStyle w:val="Prrafodelista"/>
              <w:numPr>
                <w:ilvl w:val="0"/>
                <w:numId w:val="32"/>
              </w:numPr>
              <w:spacing w:line="240" w:lineRule="auto"/>
              <w:ind w:left="356" w:hanging="284"/>
              <w:rPr>
                <w:rFonts w:ascii="Tahoma" w:hAnsi="Tahoma" w:cs="Tahoma"/>
                <w:bCs/>
                <w:color w:val="1F497E"/>
                <w:sz w:val="18"/>
                <w:szCs w:val="18"/>
                <w:lang w:eastAsia="es-BO"/>
              </w:rPr>
            </w:pPr>
            <w:r>
              <w:rPr>
                <w:rFonts w:ascii="Tahoma" w:hAnsi="Tahoma" w:cs="Tahoma"/>
                <w:bCs/>
                <w:color w:val="1F497E"/>
                <w:sz w:val="18"/>
                <w:szCs w:val="18"/>
                <w:lang w:eastAsia="es-BO"/>
              </w:rPr>
              <w:t>Tensión de operación: Trifásico 24.9KV.</w:t>
            </w:r>
          </w:p>
          <w:p w14:paraId="01907A43" w14:textId="77777777" w:rsidR="00D92CB9" w:rsidRDefault="00D92CB9" w:rsidP="002C7DD5">
            <w:pPr>
              <w:spacing w:line="240" w:lineRule="auto"/>
              <w:ind w:left="355"/>
              <w:rPr>
                <w:rFonts w:ascii="Tahoma" w:hAnsi="Tahoma" w:cs="Tahoma"/>
                <w:bCs/>
                <w:color w:val="1F497E"/>
                <w:sz w:val="18"/>
                <w:szCs w:val="18"/>
              </w:rPr>
            </w:pPr>
            <w:r>
              <w:rPr>
                <w:rFonts w:ascii="Tahoma" w:hAnsi="Tahoma" w:cs="Tahoma"/>
                <w:bCs/>
                <w:color w:val="1F497E"/>
                <w:sz w:val="18"/>
                <w:szCs w:val="18"/>
              </w:rPr>
              <w:t>BIL Mayor o igual a 95KV.</w:t>
            </w:r>
          </w:p>
          <w:p w14:paraId="1EAF0661" w14:textId="77777777" w:rsidR="00DF0860" w:rsidRPr="00962656" w:rsidRDefault="00DF0860" w:rsidP="002C7DD5">
            <w:pPr>
              <w:spacing w:line="240" w:lineRule="auto"/>
              <w:rPr>
                <w:rFonts w:ascii="Tahoma" w:hAnsi="Tahoma" w:cs="Tahoma"/>
                <w:b/>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9466E5" w14:textId="743FB132" w:rsidR="00D92CB9" w:rsidRPr="009C2DE5" w:rsidRDefault="00B03227"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C3240"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609551" w14:textId="77777777" w:rsidR="00D92CB9" w:rsidRPr="009C2DE5" w:rsidRDefault="00D92CB9" w:rsidP="00D92CB9">
            <w:pPr>
              <w:jc w:val="center"/>
              <w:rPr>
                <w:rFonts w:ascii="Tahoma" w:hAnsi="Tahoma" w:cs="Tahoma"/>
                <w:color w:val="004990"/>
                <w:sz w:val="18"/>
                <w:szCs w:val="18"/>
              </w:rPr>
            </w:pPr>
          </w:p>
        </w:tc>
      </w:tr>
      <w:tr w:rsidR="00D92CB9" w:rsidRPr="009C2DE5" w14:paraId="1A0EA69B" w14:textId="77777777" w:rsidTr="002C7DD5">
        <w:trPr>
          <w:trHeight w:val="1480"/>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29736C"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E4.</w:t>
            </w:r>
            <w:r w:rsidR="00BB16C2">
              <w:rPr>
                <w:rFonts w:ascii="Tahoma" w:hAnsi="Tahoma" w:cs="Tahoma"/>
                <w:color w:val="004990"/>
                <w:sz w:val="18"/>
                <w:szCs w:val="18"/>
              </w:rPr>
              <w:t>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23DFB62" w14:textId="77777777" w:rsidR="00D92CB9" w:rsidRDefault="00D92CB9" w:rsidP="002C7DD5">
            <w:pPr>
              <w:spacing w:line="240" w:lineRule="auto"/>
              <w:rPr>
                <w:rFonts w:ascii="Tahoma" w:hAnsi="Tahoma" w:cs="Tahoma"/>
                <w:b/>
                <w:bCs/>
                <w:color w:val="1F497E"/>
                <w:sz w:val="18"/>
                <w:szCs w:val="18"/>
              </w:rPr>
            </w:pPr>
            <w:r>
              <w:rPr>
                <w:rFonts w:ascii="Tahoma" w:hAnsi="Tahoma" w:cs="Tahoma"/>
                <w:b/>
                <w:bCs/>
                <w:color w:val="1F497E"/>
                <w:sz w:val="18"/>
                <w:szCs w:val="18"/>
              </w:rPr>
              <w:t>CELDA DE MT</w:t>
            </w:r>
          </w:p>
          <w:p w14:paraId="2EE1AFE6" w14:textId="77777777" w:rsidR="00D92CB9" w:rsidRPr="00195459" w:rsidRDefault="00D92CB9" w:rsidP="002C7DD5">
            <w:pPr>
              <w:pStyle w:val="Prrafodelista"/>
              <w:numPr>
                <w:ilvl w:val="0"/>
                <w:numId w:val="34"/>
              </w:numPr>
              <w:spacing w:line="240" w:lineRule="auto"/>
              <w:ind w:left="355" w:hanging="283"/>
              <w:rPr>
                <w:rFonts w:ascii="Tahoma" w:hAnsi="Tahoma" w:cs="Tahoma"/>
                <w:bCs/>
                <w:color w:val="1F497E"/>
                <w:sz w:val="18"/>
                <w:szCs w:val="18"/>
                <w:lang w:eastAsia="es-BO"/>
              </w:rPr>
            </w:pPr>
            <w:r w:rsidRPr="00195459">
              <w:rPr>
                <w:rFonts w:ascii="Tahoma" w:hAnsi="Tahoma" w:cs="Tahoma"/>
                <w:bCs/>
                <w:color w:val="1F497E"/>
                <w:sz w:val="18"/>
                <w:szCs w:val="18"/>
                <w:lang w:eastAsia="es-BO"/>
              </w:rPr>
              <w:t xml:space="preserve">Cumplimiento de la norma IEC 62271 u otra norma equivalente </w:t>
            </w:r>
            <w:r w:rsidR="00D5099E">
              <w:rPr>
                <w:rFonts w:ascii="Tahoma" w:hAnsi="Tahoma" w:cs="Tahoma"/>
                <w:bCs/>
                <w:color w:val="1F497E"/>
                <w:sz w:val="18"/>
                <w:szCs w:val="18"/>
                <w:lang w:eastAsia="es-BO"/>
              </w:rPr>
              <w:t>probado y certificado</w:t>
            </w:r>
            <w:r w:rsidRPr="00195459">
              <w:rPr>
                <w:rFonts w:ascii="Tahoma" w:hAnsi="Tahoma" w:cs="Tahoma"/>
                <w:bCs/>
                <w:color w:val="1F497E"/>
                <w:sz w:val="18"/>
                <w:szCs w:val="18"/>
                <w:lang w:eastAsia="es-BO"/>
              </w:rPr>
              <w:t xml:space="preserve"> por </w:t>
            </w:r>
            <w:r>
              <w:rPr>
                <w:rFonts w:ascii="Tahoma" w:hAnsi="Tahoma" w:cs="Tahoma"/>
                <w:bCs/>
                <w:color w:val="1F497E"/>
                <w:sz w:val="18"/>
                <w:szCs w:val="18"/>
                <w:lang w:eastAsia="es-BO"/>
              </w:rPr>
              <w:t>ELFEC</w:t>
            </w:r>
            <w:r w:rsidR="00AB6C92">
              <w:rPr>
                <w:rFonts w:ascii="Tahoma" w:hAnsi="Tahoma" w:cs="Tahoma"/>
                <w:bCs/>
                <w:color w:val="1F497E"/>
                <w:sz w:val="18"/>
                <w:szCs w:val="18"/>
                <w:lang w:eastAsia="es-BO"/>
              </w:rPr>
              <w:t>.</w:t>
            </w:r>
            <w:r w:rsidRPr="00195459">
              <w:rPr>
                <w:rFonts w:ascii="Tahoma" w:hAnsi="Tahoma" w:cs="Tahoma"/>
                <w:bCs/>
                <w:color w:val="1F497E"/>
                <w:sz w:val="18"/>
                <w:szCs w:val="18"/>
                <w:lang w:eastAsia="es-BO"/>
              </w:rPr>
              <w:t xml:space="preserve"> </w:t>
            </w:r>
          </w:p>
          <w:p w14:paraId="2325E778" w14:textId="77777777" w:rsidR="00D92CB9" w:rsidRDefault="00D92CB9" w:rsidP="002C7DD5">
            <w:pPr>
              <w:pStyle w:val="Prrafodelista"/>
              <w:numPr>
                <w:ilvl w:val="0"/>
                <w:numId w:val="34"/>
              </w:numPr>
              <w:spacing w:line="240" w:lineRule="auto"/>
              <w:ind w:left="355" w:hanging="283"/>
              <w:rPr>
                <w:rFonts w:ascii="Tahoma" w:hAnsi="Tahoma" w:cs="Tahoma"/>
                <w:bCs/>
                <w:color w:val="1F497E"/>
                <w:sz w:val="18"/>
                <w:szCs w:val="18"/>
                <w:lang w:eastAsia="es-BO"/>
              </w:rPr>
            </w:pPr>
            <w:r>
              <w:rPr>
                <w:rFonts w:ascii="Tahoma" w:hAnsi="Tahoma" w:cs="Tahoma"/>
                <w:bCs/>
                <w:color w:val="1F497E"/>
                <w:sz w:val="18"/>
                <w:szCs w:val="18"/>
                <w:lang w:eastAsia="es-BO"/>
              </w:rPr>
              <w:t>Envolvente metálico con grado de protección mayor o igual a IP 54. Las dimensiones deberán ser determinadas en base a las distancias de aislación y dimensiones de la sala de transformador.</w:t>
            </w:r>
          </w:p>
          <w:p w14:paraId="002DA311" w14:textId="77777777" w:rsidR="00D92CB9" w:rsidRDefault="00D92CB9" w:rsidP="002C7DD5">
            <w:pPr>
              <w:pStyle w:val="Prrafodelista"/>
              <w:numPr>
                <w:ilvl w:val="0"/>
                <w:numId w:val="34"/>
              </w:numPr>
              <w:spacing w:line="240" w:lineRule="auto"/>
              <w:ind w:left="355" w:hanging="283"/>
              <w:rPr>
                <w:rFonts w:ascii="Tahoma" w:hAnsi="Tahoma" w:cs="Tahoma"/>
                <w:bCs/>
                <w:color w:val="1F497E"/>
                <w:sz w:val="18"/>
                <w:szCs w:val="18"/>
                <w:lang w:eastAsia="es-BO"/>
              </w:rPr>
            </w:pPr>
            <w:r>
              <w:rPr>
                <w:rFonts w:ascii="Tahoma" w:hAnsi="Tahoma" w:cs="Tahoma"/>
                <w:bCs/>
                <w:color w:val="1F497E"/>
                <w:sz w:val="18"/>
                <w:szCs w:val="18"/>
                <w:lang w:eastAsia="es-BO"/>
              </w:rPr>
              <w:t>Sobre la parte frontal deberá estar montado el esquema mímico en la cual se identifique el estado de operación de la celda.</w:t>
            </w:r>
          </w:p>
          <w:p w14:paraId="71D566B0" w14:textId="77777777" w:rsidR="00D92CB9" w:rsidRDefault="00D92CB9" w:rsidP="002C7DD5">
            <w:pPr>
              <w:pStyle w:val="Prrafodelista"/>
              <w:numPr>
                <w:ilvl w:val="0"/>
                <w:numId w:val="34"/>
              </w:numPr>
              <w:spacing w:line="240" w:lineRule="auto"/>
              <w:ind w:left="355" w:hanging="283"/>
              <w:rPr>
                <w:rFonts w:ascii="Tahoma" w:hAnsi="Tahoma" w:cs="Tahoma"/>
                <w:bCs/>
                <w:color w:val="1F497E"/>
                <w:sz w:val="18"/>
                <w:szCs w:val="18"/>
                <w:lang w:eastAsia="es-BO"/>
              </w:rPr>
            </w:pPr>
            <w:r>
              <w:rPr>
                <w:rFonts w:ascii="Tahoma" w:hAnsi="Tahoma" w:cs="Tahoma"/>
                <w:bCs/>
                <w:color w:val="1F497E"/>
                <w:sz w:val="18"/>
                <w:szCs w:val="18"/>
                <w:lang w:eastAsia="es-BO"/>
              </w:rPr>
              <w:t>Juego de barras debidamente dimensionadas, deberán disponer de puntos que permitan la conexión a tierra mediante dispositivos portátiles de puesta a tierra.</w:t>
            </w:r>
          </w:p>
          <w:p w14:paraId="22D171E4" w14:textId="77777777" w:rsidR="00D92CB9" w:rsidRPr="009C3F14" w:rsidRDefault="00D92CB9" w:rsidP="002C7DD5">
            <w:pPr>
              <w:pStyle w:val="Prrafodelista"/>
              <w:numPr>
                <w:ilvl w:val="0"/>
                <w:numId w:val="32"/>
              </w:numPr>
              <w:spacing w:line="240" w:lineRule="auto"/>
              <w:ind w:left="356" w:hanging="284"/>
              <w:rPr>
                <w:rFonts w:ascii="Tahoma" w:hAnsi="Tahoma" w:cs="Tahoma"/>
                <w:bCs/>
                <w:color w:val="1F497E"/>
                <w:sz w:val="18"/>
                <w:szCs w:val="18"/>
                <w:lang w:eastAsia="es-BO"/>
              </w:rPr>
            </w:pPr>
            <w:r w:rsidRPr="009C3F14">
              <w:rPr>
                <w:rFonts w:ascii="Tahoma" w:hAnsi="Tahoma" w:cs="Tahoma"/>
                <w:bCs/>
                <w:color w:val="1F497E"/>
                <w:sz w:val="18"/>
                <w:szCs w:val="18"/>
                <w:lang w:eastAsia="es-BO"/>
              </w:rPr>
              <w:t>Interruptor automático</w:t>
            </w:r>
            <w:r>
              <w:rPr>
                <w:rFonts w:ascii="Tahoma" w:hAnsi="Tahoma" w:cs="Tahoma"/>
                <w:bCs/>
                <w:color w:val="1F497E"/>
                <w:sz w:val="18"/>
                <w:szCs w:val="18"/>
                <w:lang w:eastAsia="es-BO"/>
              </w:rPr>
              <w:t xml:space="preserve"> extraíble para MT,</w:t>
            </w:r>
            <w:r w:rsidRPr="009C3F14">
              <w:rPr>
                <w:rFonts w:ascii="Tahoma" w:hAnsi="Tahoma" w:cs="Tahoma"/>
                <w:bCs/>
                <w:color w:val="1F497E"/>
                <w:sz w:val="18"/>
                <w:szCs w:val="18"/>
                <w:lang w:eastAsia="es-BO"/>
              </w:rPr>
              <w:t xml:space="preserve"> tripolar</w:t>
            </w:r>
            <w:r>
              <w:rPr>
                <w:rFonts w:ascii="Tahoma" w:hAnsi="Tahoma" w:cs="Tahoma"/>
                <w:bCs/>
                <w:color w:val="1F497E"/>
                <w:sz w:val="18"/>
                <w:szCs w:val="18"/>
                <w:lang w:eastAsia="es-BO"/>
              </w:rPr>
              <w:t>,</w:t>
            </w:r>
            <w:r w:rsidRPr="009C3F14">
              <w:rPr>
                <w:rFonts w:ascii="Tahoma" w:hAnsi="Tahoma" w:cs="Tahoma"/>
                <w:bCs/>
                <w:color w:val="1F497E"/>
                <w:sz w:val="18"/>
                <w:szCs w:val="18"/>
                <w:lang w:eastAsia="es-BO"/>
              </w:rPr>
              <w:t xml:space="preserve"> encapsulado al vacío, con accionamiento motorizado, seccionador de puesta a tierra, indicadores luminosos de presencia de tensión. </w:t>
            </w:r>
          </w:p>
          <w:p w14:paraId="580AF4BE" w14:textId="77777777" w:rsidR="00D92CB9" w:rsidRPr="008B5334" w:rsidRDefault="00D92CB9" w:rsidP="002C7DD5">
            <w:pPr>
              <w:pStyle w:val="Prrafodelista"/>
              <w:numPr>
                <w:ilvl w:val="0"/>
                <w:numId w:val="33"/>
              </w:numPr>
              <w:spacing w:line="240" w:lineRule="auto"/>
              <w:ind w:left="639" w:hanging="142"/>
              <w:rPr>
                <w:rFonts w:ascii="Tahoma" w:hAnsi="Tahoma" w:cs="Tahoma"/>
                <w:bCs/>
                <w:color w:val="1F497E"/>
                <w:sz w:val="18"/>
                <w:szCs w:val="18"/>
                <w:lang w:eastAsia="es-BO"/>
              </w:rPr>
            </w:pPr>
            <w:r w:rsidRPr="008B5334">
              <w:rPr>
                <w:rFonts w:ascii="Tahoma" w:hAnsi="Tahoma" w:cs="Tahoma"/>
                <w:bCs/>
                <w:color w:val="1F497E"/>
                <w:sz w:val="18"/>
                <w:szCs w:val="18"/>
                <w:lang w:eastAsia="es-BO"/>
              </w:rPr>
              <w:t>Capacidad de cortocircuito</w:t>
            </w:r>
            <w:r>
              <w:rPr>
                <w:rFonts w:ascii="Tahoma" w:hAnsi="Tahoma" w:cs="Tahoma"/>
                <w:bCs/>
                <w:color w:val="1F497E"/>
                <w:sz w:val="18"/>
                <w:szCs w:val="18"/>
                <w:lang w:eastAsia="es-BO"/>
              </w:rPr>
              <w:t>:</w:t>
            </w:r>
            <w:r w:rsidRPr="008B5334">
              <w:rPr>
                <w:rFonts w:ascii="Tahoma" w:hAnsi="Tahoma" w:cs="Tahoma"/>
                <w:bCs/>
                <w:color w:val="1F497E"/>
                <w:sz w:val="18"/>
                <w:szCs w:val="18"/>
                <w:lang w:eastAsia="es-BO"/>
              </w:rPr>
              <w:t xml:space="preserve"> </w:t>
            </w:r>
            <w:r>
              <w:rPr>
                <w:rFonts w:ascii="Tahoma" w:hAnsi="Tahoma" w:cs="Tahoma"/>
                <w:bCs/>
                <w:color w:val="1F497E"/>
                <w:sz w:val="18"/>
                <w:szCs w:val="18"/>
                <w:lang w:eastAsia="es-BO"/>
              </w:rPr>
              <w:t>Requerir a ELFEC</w:t>
            </w:r>
            <w:r w:rsidRPr="008B5334">
              <w:rPr>
                <w:rFonts w:ascii="Tahoma" w:hAnsi="Tahoma" w:cs="Tahoma"/>
                <w:bCs/>
                <w:color w:val="1F497E"/>
                <w:sz w:val="18"/>
                <w:szCs w:val="18"/>
                <w:lang w:eastAsia="es-BO"/>
              </w:rPr>
              <w:t>.</w:t>
            </w:r>
          </w:p>
          <w:p w14:paraId="375C10B7" w14:textId="77777777" w:rsidR="00D92CB9" w:rsidRPr="008B5334" w:rsidRDefault="00D92CB9" w:rsidP="002C7DD5">
            <w:pPr>
              <w:pStyle w:val="Prrafodelista"/>
              <w:numPr>
                <w:ilvl w:val="0"/>
                <w:numId w:val="33"/>
              </w:numPr>
              <w:spacing w:line="240" w:lineRule="auto"/>
              <w:ind w:left="639" w:hanging="142"/>
              <w:rPr>
                <w:rFonts w:ascii="Tahoma" w:hAnsi="Tahoma" w:cs="Tahoma"/>
                <w:bCs/>
                <w:color w:val="1F497E"/>
                <w:sz w:val="18"/>
                <w:szCs w:val="18"/>
                <w:lang w:eastAsia="es-BO"/>
              </w:rPr>
            </w:pPr>
            <w:r w:rsidRPr="008B5334">
              <w:rPr>
                <w:rFonts w:ascii="Tahoma" w:hAnsi="Tahoma" w:cs="Tahoma"/>
                <w:bCs/>
                <w:color w:val="1F497E"/>
                <w:sz w:val="18"/>
                <w:szCs w:val="18"/>
                <w:lang w:eastAsia="es-BO"/>
              </w:rPr>
              <w:t>Deberá contar con enclavamiento mecánico que impida cerrar el seccionador de puesta a tierra si el interruptor está en la posición de servicio.</w:t>
            </w:r>
          </w:p>
          <w:p w14:paraId="61FA0156" w14:textId="77777777" w:rsidR="00D92CB9" w:rsidRPr="008B5334" w:rsidRDefault="00D92CB9" w:rsidP="002C7DD5">
            <w:pPr>
              <w:pStyle w:val="Prrafodelista"/>
              <w:numPr>
                <w:ilvl w:val="0"/>
                <w:numId w:val="33"/>
              </w:numPr>
              <w:spacing w:line="240" w:lineRule="auto"/>
              <w:ind w:left="639" w:hanging="142"/>
              <w:rPr>
                <w:rFonts w:ascii="Tahoma" w:hAnsi="Tahoma" w:cs="Tahoma"/>
                <w:bCs/>
                <w:color w:val="1F497E"/>
                <w:sz w:val="18"/>
                <w:szCs w:val="18"/>
                <w:lang w:eastAsia="es-BO"/>
              </w:rPr>
            </w:pPr>
            <w:r w:rsidRPr="008B5334">
              <w:rPr>
                <w:rFonts w:ascii="Tahoma" w:hAnsi="Tahoma" w:cs="Tahoma"/>
                <w:bCs/>
                <w:color w:val="1F497E"/>
                <w:sz w:val="18"/>
                <w:szCs w:val="18"/>
                <w:lang w:eastAsia="es-BO"/>
              </w:rPr>
              <w:t xml:space="preserve">Equipado con relé para la protección de </w:t>
            </w:r>
            <w:proofErr w:type="spellStart"/>
            <w:r w:rsidRPr="008B5334">
              <w:rPr>
                <w:rFonts w:ascii="Tahoma" w:hAnsi="Tahoma" w:cs="Tahoma"/>
                <w:bCs/>
                <w:color w:val="1F497E"/>
                <w:sz w:val="18"/>
                <w:szCs w:val="18"/>
                <w:lang w:eastAsia="es-BO"/>
              </w:rPr>
              <w:t>sobrecorrientes</w:t>
            </w:r>
            <w:proofErr w:type="spellEnd"/>
            <w:r w:rsidRPr="008B5334">
              <w:rPr>
                <w:rFonts w:ascii="Tahoma" w:hAnsi="Tahoma" w:cs="Tahoma"/>
                <w:bCs/>
                <w:color w:val="1F497E"/>
                <w:sz w:val="18"/>
                <w:szCs w:val="18"/>
                <w:lang w:eastAsia="es-BO"/>
              </w:rPr>
              <w:t xml:space="preserve"> y falla a tierra. Poseer las curvas de protección Normal Inversa y configuración de parámetros eléctricos.</w:t>
            </w:r>
          </w:p>
          <w:p w14:paraId="4F123DAC" w14:textId="77777777" w:rsidR="00D92CB9" w:rsidRPr="008B5334" w:rsidRDefault="00D92CB9" w:rsidP="002C7DD5">
            <w:pPr>
              <w:pStyle w:val="Prrafodelista"/>
              <w:numPr>
                <w:ilvl w:val="0"/>
                <w:numId w:val="33"/>
              </w:numPr>
              <w:spacing w:line="240" w:lineRule="auto"/>
              <w:ind w:left="639" w:hanging="142"/>
              <w:rPr>
                <w:rFonts w:ascii="Tahoma" w:hAnsi="Tahoma" w:cs="Tahoma"/>
                <w:bCs/>
                <w:color w:val="1F497E"/>
                <w:sz w:val="18"/>
                <w:szCs w:val="18"/>
                <w:lang w:eastAsia="es-BO"/>
              </w:rPr>
            </w:pPr>
            <w:r w:rsidRPr="008B5334">
              <w:rPr>
                <w:rFonts w:ascii="Tahoma" w:hAnsi="Tahoma" w:cs="Tahoma"/>
                <w:bCs/>
                <w:color w:val="1F497E"/>
                <w:sz w:val="18"/>
                <w:szCs w:val="18"/>
                <w:lang w:eastAsia="es-BO"/>
              </w:rPr>
              <w:t>El sistema de monitoreo y control del interruptor automático y relé deberá ser alimentado desde la red de MT.</w:t>
            </w:r>
          </w:p>
          <w:p w14:paraId="09D4CBE0" w14:textId="77777777" w:rsidR="00D92CB9" w:rsidRPr="00C52623" w:rsidRDefault="00D92CB9" w:rsidP="002C7DD5">
            <w:pPr>
              <w:pStyle w:val="Prrafodelista"/>
              <w:numPr>
                <w:ilvl w:val="0"/>
                <w:numId w:val="34"/>
              </w:numPr>
              <w:spacing w:line="240" w:lineRule="auto"/>
              <w:ind w:left="355" w:hanging="283"/>
              <w:rPr>
                <w:rFonts w:ascii="Tahoma" w:hAnsi="Tahoma" w:cs="Tahoma"/>
                <w:b/>
                <w:bCs/>
                <w:color w:val="1F497E"/>
                <w:sz w:val="18"/>
                <w:szCs w:val="18"/>
                <w:lang w:eastAsia="es-BO"/>
              </w:rPr>
            </w:pPr>
            <w:r w:rsidRPr="008B5334">
              <w:rPr>
                <w:rFonts w:ascii="Tahoma" w:hAnsi="Tahoma" w:cs="Tahoma"/>
                <w:bCs/>
                <w:color w:val="1F497E"/>
                <w:sz w:val="18"/>
                <w:szCs w:val="18"/>
                <w:lang w:eastAsia="es-BO"/>
              </w:rPr>
              <w:t>Sistema de Medición en MT, compuesto por transformadores de corriente y potencial, medidor de energía</w:t>
            </w:r>
            <w:r>
              <w:rPr>
                <w:rFonts w:ascii="Tahoma" w:hAnsi="Tahoma" w:cs="Tahoma"/>
                <w:bCs/>
                <w:color w:val="1F497E"/>
                <w:sz w:val="18"/>
                <w:szCs w:val="18"/>
                <w:lang w:eastAsia="es-BO"/>
              </w:rPr>
              <w:t xml:space="preserve"> </w:t>
            </w:r>
            <w:r w:rsidR="00D5099E">
              <w:rPr>
                <w:rFonts w:ascii="Tahoma" w:hAnsi="Tahoma" w:cs="Tahoma"/>
                <w:bCs/>
                <w:color w:val="1F497E"/>
                <w:sz w:val="18"/>
                <w:szCs w:val="18"/>
                <w:lang w:eastAsia="es-BO"/>
              </w:rPr>
              <w:t xml:space="preserve"> y puesto de medición</w:t>
            </w:r>
            <w:r w:rsidRPr="008B5334">
              <w:rPr>
                <w:rFonts w:ascii="Tahoma" w:hAnsi="Tahoma" w:cs="Tahoma"/>
                <w:bCs/>
                <w:color w:val="1F497E"/>
                <w:sz w:val="18"/>
                <w:szCs w:val="18"/>
                <w:lang w:eastAsia="es-BO"/>
              </w:rPr>
              <w:t>.</w:t>
            </w:r>
          </w:p>
          <w:p w14:paraId="439E026D" w14:textId="77777777" w:rsidR="00C52623" w:rsidRPr="00DF0860" w:rsidRDefault="00C52623" w:rsidP="002C7DD5">
            <w:pPr>
              <w:pStyle w:val="Prrafodelista"/>
              <w:numPr>
                <w:ilvl w:val="0"/>
                <w:numId w:val="34"/>
              </w:numPr>
              <w:spacing w:line="240" w:lineRule="auto"/>
              <w:ind w:left="355" w:hanging="283"/>
              <w:rPr>
                <w:rFonts w:ascii="Tahoma" w:hAnsi="Tahoma" w:cs="Tahoma"/>
                <w:b/>
                <w:bCs/>
                <w:color w:val="1F497E"/>
                <w:sz w:val="18"/>
                <w:szCs w:val="18"/>
                <w:lang w:eastAsia="es-BO"/>
              </w:rPr>
            </w:pPr>
            <w:r>
              <w:rPr>
                <w:rFonts w:ascii="Tahoma" w:hAnsi="Tahoma" w:cs="Tahoma"/>
                <w:bCs/>
                <w:color w:val="1F497E"/>
                <w:sz w:val="18"/>
                <w:szCs w:val="18"/>
                <w:lang w:eastAsia="es-BO"/>
              </w:rPr>
              <w:lastRenderedPageBreak/>
              <w:t xml:space="preserve">Equipar con soportes, accesorios y </w:t>
            </w:r>
            <w:proofErr w:type="spellStart"/>
            <w:r>
              <w:rPr>
                <w:rFonts w:ascii="Tahoma" w:hAnsi="Tahoma" w:cs="Tahoma"/>
                <w:bCs/>
                <w:color w:val="1F497E"/>
                <w:sz w:val="18"/>
                <w:szCs w:val="18"/>
                <w:lang w:eastAsia="es-BO"/>
              </w:rPr>
              <w:t>embarrabarramiento</w:t>
            </w:r>
            <w:proofErr w:type="spellEnd"/>
            <w:r>
              <w:rPr>
                <w:rFonts w:ascii="Tahoma" w:hAnsi="Tahoma" w:cs="Tahoma"/>
                <w:bCs/>
                <w:color w:val="1F497E"/>
                <w:sz w:val="18"/>
                <w:szCs w:val="18"/>
                <w:lang w:eastAsia="es-BO"/>
              </w:rPr>
              <w:t xml:space="preserve"> de distribución en MT y BT para acoplar posteriormente un segundo transformador de 300KVA, en configuración paralelo.</w:t>
            </w:r>
          </w:p>
          <w:p w14:paraId="1FCFF654" w14:textId="77777777" w:rsidR="00DF0860" w:rsidRPr="00DF0860" w:rsidRDefault="00DF0860" w:rsidP="002C7DD5">
            <w:pPr>
              <w:spacing w:line="240" w:lineRule="auto"/>
              <w:ind w:left="72"/>
              <w:rPr>
                <w:rFonts w:ascii="Tahoma" w:hAnsi="Tahoma" w:cs="Tahoma"/>
                <w:b/>
                <w:bCs/>
                <w:color w:val="1F497E"/>
                <w:sz w:val="18"/>
                <w:szCs w:val="18"/>
              </w:rPr>
            </w:pPr>
            <w:r w:rsidRPr="00DF0860">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29A91E" w14:textId="57FDDABD" w:rsidR="00D92CB9" w:rsidRPr="009C2DE5" w:rsidRDefault="00B03227"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49AB01"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322DAA" w14:textId="77777777" w:rsidR="00D92CB9" w:rsidRPr="009C2DE5" w:rsidRDefault="00D92CB9" w:rsidP="00D92CB9">
            <w:pPr>
              <w:jc w:val="center"/>
              <w:rPr>
                <w:rFonts w:ascii="Tahoma" w:hAnsi="Tahoma" w:cs="Tahoma"/>
                <w:color w:val="004990"/>
                <w:sz w:val="18"/>
                <w:szCs w:val="18"/>
              </w:rPr>
            </w:pPr>
          </w:p>
        </w:tc>
      </w:tr>
      <w:tr w:rsidR="00D92CB9" w:rsidRPr="009C2DE5" w14:paraId="59BC0A9A"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1A459A" w14:textId="77777777" w:rsidR="00D92CB9" w:rsidRPr="009C2DE5" w:rsidRDefault="00D92CB9" w:rsidP="00D92CB9">
            <w:pPr>
              <w:jc w:val="center"/>
              <w:rPr>
                <w:rFonts w:ascii="Tahoma" w:hAnsi="Tahoma" w:cs="Tahoma"/>
                <w:color w:val="004990"/>
                <w:sz w:val="18"/>
                <w:szCs w:val="18"/>
              </w:rPr>
            </w:pPr>
            <w:r>
              <w:rPr>
                <w:rFonts w:ascii="Tahoma" w:hAnsi="Tahoma" w:cs="Tahoma"/>
                <w:color w:val="004990"/>
                <w:sz w:val="18"/>
                <w:szCs w:val="18"/>
              </w:rPr>
              <w:lastRenderedPageBreak/>
              <w:t>E5</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DECEEBF" w14:textId="77777777" w:rsidR="00D92CB9" w:rsidRPr="00962656" w:rsidRDefault="00D92CB9"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 xml:space="preserve">SISTEMA DE </w:t>
            </w:r>
            <w:r w:rsidR="001E6697">
              <w:rPr>
                <w:rFonts w:ascii="Tahoma" w:hAnsi="Tahoma" w:cs="Tahoma"/>
                <w:b/>
                <w:bCs/>
                <w:color w:val="1F497D" w:themeColor="text2"/>
                <w:sz w:val="18"/>
                <w:szCs w:val="18"/>
              </w:rPr>
              <w:t xml:space="preserve">ENERGÍA EN </w:t>
            </w:r>
            <w:r w:rsidRPr="00962656">
              <w:rPr>
                <w:rFonts w:ascii="Tahoma" w:hAnsi="Tahoma" w:cs="Tahoma"/>
                <w:b/>
                <w:bCs/>
                <w:color w:val="1F497D" w:themeColor="text2"/>
                <w:sz w:val="18"/>
                <w:szCs w:val="18"/>
              </w:rPr>
              <w:t>BAJA TENSIÓN</w:t>
            </w:r>
            <w:r>
              <w:rPr>
                <w:rFonts w:ascii="Tahoma" w:hAnsi="Tahoma" w:cs="Tahoma"/>
                <w:b/>
                <w:bCs/>
                <w:color w:val="1F497D" w:themeColor="text2"/>
                <w:sz w:val="18"/>
                <w:szCs w:val="18"/>
              </w:rPr>
              <w:t>.</w:t>
            </w:r>
          </w:p>
          <w:p w14:paraId="3590125E" w14:textId="77777777" w:rsidR="00D92CB9" w:rsidRPr="00064BAA" w:rsidRDefault="00D92CB9" w:rsidP="002C7DD5">
            <w:pPr>
              <w:tabs>
                <w:tab w:val="left" w:pos="8789"/>
              </w:tabs>
              <w:autoSpaceDE w:val="0"/>
              <w:autoSpaceDN w:val="0"/>
              <w:spacing w:line="240" w:lineRule="auto"/>
              <w:rPr>
                <w:rFonts w:ascii="Tahoma" w:hAnsi="Tahoma" w:cs="Tahoma"/>
                <w:bCs/>
                <w:color w:val="002060"/>
                <w:sz w:val="18"/>
                <w:szCs w:val="18"/>
              </w:rPr>
            </w:pPr>
            <w:r w:rsidRPr="00962656">
              <w:rPr>
                <w:rFonts w:ascii="Tahoma" w:hAnsi="Tahoma" w:cs="Tahoma"/>
                <w:bCs/>
                <w:color w:val="1F497D" w:themeColor="text2"/>
                <w:sz w:val="18"/>
                <w:szCs w:val="18"/>
              </w:rPr>
              <w:t>De acuerdo a la normativa TIA</w:t>
            </w:r>
            <w:r>
              <w:rPr>
                <w:rFonts w:ascii="Tahoma" w:hAnsi="Tahoma" w:cs="Tahoma"/>
                <w:bCs/>
                <w:color w:val="1F497D" w:themeColor="text2"/>
                <w:sz w:val="18"/>
                <w:szCs w:val="18"/>
              </w:rPr>
              <w:t>-</w:t>
            </w:r>
            <w:r w:rsidRPr="00962656">
              <w:rPr>
                <w:rFonts w:ascii="Tahoma" w:hAnsi="Tahoma" w:cs="Tahoma"/>
                <w:bCs/>
                <w:color w:val="1F497D" w:themeColor="text2"/>
                <w:sz w:val="18"/>
                <w:szCs w:val="18"/>
              </w:rPr>
              <w:t>942</w:t>
            </w:r>
            <w:r>
              <w:rPr>
                <w:rFonts w:ascii="Tahoma" w:hAnsi="Tahoma" w:cs="Tahoma"/>
                <w:bCs/>
                <w:color w:val="1F497D" w:themeColor="text2"/>
                <w:sz w:val="18"/>
                <w:szCs w:val="18"/>
              </w:rPr>
              <w:t xml:space="preserve"> (TIER II,  ver </w:t>
            </w:r>
            <w:r w:rsidR="009174B8" w:rsidRPr="00330DF6">
              <w:rPr>
                <w:rFonts w:ascii="Tahoma" w:hAnsi="Tahoma" w:cs="Tahoma"/>
                <w:iCs/>
                <w:color w:val="1F497D" w:themeColor="text2"/>
                <w:sz w:val="18"/>
                <w:szCs w:val="18"/>
              </w:rPr>
              <w:t xml:space="preserve">Diagrama </w:t>
            </w:r>
            <w:r w:rsidR="009174B8">
              <w:rPr>
                <w:rFonts w:ascii="Tahoma" w:hAnsi="Tahoma" w:cs="Tahoma"/>
                <w:iCs/>
                <w:color w:val="1F497D" w:themeColor="text2"/>
                <w:sz w:val="18"/>
                <w:szCs w:val="18"/>
              </w:rPr>
              <w:t>U</w:t>
            </w:r>
            <w:r w:rsidR="00AB6C92">
              <w:rPr>
                <w:rFonts w:ascii="Tahoma" w:hAnsi="Tahoma" w:cs="Tahoma"/>
                <w:iCs/>
                <w:color w:val="1F497D" w:themeColor="text2"/>
                <w:sz w:val="18"/>
                <w:szCs w:val="18"/>
              </w:rPr>
              <w:t>nifilar Referencial E3</w:t>
            </w:r>
            <w:r>
              <w:rPr>
                <w:rFonts w:ascii="Tahoma" w:hAnsi="Tahoma" w:cs="Tahoma"/>
                <w:bCs/>
                <w:color w:val="1F497D" w:themeColor="text2"/>
                <w:sz w:val="18"/>
                <w:szCs w:val="18"/>
              </w:rPr>
              <w:t>),</w:t>
            </w:r>
            <w:r w:rsidRPr="00962656">
              <w:rPr>
                <w:rFonts w:ascii="Tahoma" w:hAnsi="Tahoma" w:cs="Tahoma"/>
                <w:bCs/>
                <w:color w:val="1F497D" w:themeColor="text2"/>
                <w:sz w:val="18"/>
                <w:szCs w:val="18"/>
              </w:rPr>
              <w:t xml:space="preserve"> el sistema de energía deberá estar </w:t>
            </w:r>
            <w:r w:rsidRPr="00064BAA">
              <w:rPr>
                <w:rFonts w:ascii="Tahoma" w:hAnsi="Tahoma" w:cs="Tahoma"/>
                <w:bCs/>
                <w:color w:val="002060"/>
                <w:sz w:val="18"/>
                <w:szCs w:val="18"/>
              </w:rPr>
              <w:t>compuesto mínimamente por:</w:t>
            </w:r>
          </w:p>
          <w:p w14:paraId="731D7916" w14:textId="77777777" w:rsidR="00D92CB9" w:rsidRDefault="009174B8"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002060"/>
                <w:sz w:val="18"/>
                <w:szCs w:val="18"/>
              </w:rPr>
            </w:pPr>
            <w:r w:rsidRPr="00064BAA">
              <w:rPr>
                <w:rFonts w:ascii="Tahoma" w:hAnsi="Tahoma" w:cs="Tahoma"/>
                <w:bCs/>
                <w:color w:val="002060"/>
                <w:sz w:val="18"/>
                <w:szCs w:val="18"/>
              </w:rPr>
              <w:t>Una red</w:t>
            </w:r>
            <w:r w:rsidR="00D92CB9" w:rsidRPr="00064BAA">
              <w:rPr>
                <w:rFonts w:ascii="Tahoma" w:hAnsi="Tahoma" w:cs="Tahoma"/>
                <w:bCs/>
                <w:color w:val="002060"/>
                <w:sz w:val="18"/>
                <w:szCs w:val="18"/>
              </w:rPr>
              <w:t xml:space="preserve"> comercial de transformación MT a BT</w:t>
            </w:r>
            <w:r w:rsidR="00E336F7">
              <w:rPr>
                <w:rFonts w:ascii="Tahoma" w:hAnsi="Tahoma" w:cs="Tahoma"/>
                <w:bCs/>
                <w:color w:val="002060"/>
                <w:sz w:val="18"/>
                <w:szCs w:val="18"/>
              </w:rPr>
              <w:t>.</w:t>
            </w:r>
          </w:p>
          <w:p w14:paraId="4CBB3222" w14:textId="4ED4A79A" w:rsidR="00E336F7" w:rsidRDefault="00E336F7"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Banco de capacitores TBC para mejoramiento de factor de potencia hasta 0.95</w:t>
            </w:r>
            <w:r w:rsidR="003E1EB5">
              <w:rPr>
                <w:rFonts w:ascii="Tahoma" w:hAnsi="Tahoma" w:cs="Tahoma"/>
                <w:bCs/>
                <w:color w:val="1F497D" w:themeColor="text2"/>
                <w:sz w:val="18"/>
                <w:szCs w:val="18"/>
              </w:rPr>
              <w:t xml:space="preserve">, </w:t>
            </w:r>
            <w:r w:rsidR="003E1EB5" w:rsidRPr="003E1EB5">
              <w:rPr>
                <w:rFonts w:ascii="Tahoma" w:hAnsi="Tahoma" w:cs="Tahoma"/>
                <w:b/>
                <w:bCs/>
                <w:color w:val="1F497D" w:themeColor="text2"/>
                <w:sz w:val="18"/>
                <w:szCs w:val="18"/>
              </w:rPr>
              <w:t>mismo que debe ser dimensionado por el proveedor</w:t>
            </w:r>
            <w:r w:rsidR="003E1EB5">
              <w:rPr>
                <w:rFonts w:ascii="Tahoma" w:hAnsi="Tahoma" w:cs="Tahoma"/>
                <w:b/>
                <w:bCs/>
                <w:color w:val="1F497D" w:themeColor="text2"/>
                <w:sz w:val="18"/>
                <w:szCs w:val="18"/>
              </w:rPr>
              <w:t>.</w:t>
            </w:r>
            <w:r>
              <w:rPr>
                <w:rFonts w:ascii="Tahoma" w:hAnsi="Tahoma" w:cs="Tahoma"/>
                <w:bCs/>
                <w:color w:val="1F497D" w:themeColor="text2"/>
                <w:sz w:val="18"/>
                <w:szCs w:val="18"/>
              </w:rPr>
              <w:t xml:space="preserve"> </w:t>
            </w:r>
          </w:p>
          <w:p w14:paraId="447F26FB" w14:textId="77777777" w:rsidR="00D92CB9" w:rsidRDefault="00815E77"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R</w:t>
            </w:r>
            <w:r w:rsidR="00D92CB9" w:rsidRPr="00CA356B">
              <w:rPr>
                <w:rFonts w:ascii="Tahoma" w:hAnsi="Tahoma" w:cs="Tahoma"/>
                <w:bCs/>
                <w:color w:val="1F497D" w:themeColor="text2"/>
                <w:sz w:val="18"/>
                <w:szCs w:val="18"/>
              </w:rPr>
              <w:t>espaldado ante cortes de la red comercial</w:t>
            </w:r>
            <w:r w:rsidR="00D92CB9">
              <w:rPr>
                <w:rFonts w:ascii="Tahoma" w:hAnsi="Tahoma" w:cs="Tahoma"/>
                <w:bCs/>
                <w:color w:val="1F497D" w:themeColor="text2"/>
                <w:sz w:val="18"/>
                <w:szCs w:val="18"/>
              </w:rPr>
              <w:t xml:space="preserve"> p</w:t>
            </w:r>
            <w:r w:rsidR="00D92CB9" w:rsidRPr="00CA356B">
              <w:rPr>
                <w:rFonts w:ascii="Tahoma" w:hAnsi="Tahoma" w:cs="Tahoma"/>
                <w:bCs/>
                <w:color w:val="1F497D" w:themeColor="text2"/>
                <w:sz w:val="18"/>
                <w:szCs w:val="18"/>
              </w:rPr>
              <w:t xml:space="preserve">or </w:t>
            </w:r>
            <w:r w:rsidR="009174B8">
              <w:rPr>
                <w:rFonts w:ascii="Tahoma" w:hAnsi="Tahoma" w:cs="Tahoma"/>
                <w:bCs/>
                <w:color w:val="1F497D" w:themeColor="text2"/>
                <w:sz w:val="18"/>
                <w:szCs w:val="18"/>
              </w:rPr>
              <w:t xml:space="preserve">2 </w:t>
            </w:r>
            <w:r w:rsidR="00D92CB9" w:rsidRPr="00CA356B">
              <w:rPr>
                <w:rFonts w:ascii="Tahoma" w:hAnsi="Tahoma" w:cs="Tahoma"/>
                <w:bCs/>
                <w:color w:val="1F497D" w:themeColor="text2"/>
                <w:sz w:val="18"/>
                <w:szCs w:val="18"/>
              </w:rPr>
              <w:t>grupos electrógenos, Sistema de transferencia automática ATS y tanque de almacenamiento de combustible.</w:t>
            </w:r>
          </w:p>
          <w:p w14:paraId="5D0742D9" w14:textId="77777777" w:rsidR="002D3B68" w:rsidRDefault="002D3B68"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Tablero de Distribución P</w:t>
            </w:r>
            <w:r w:rsidRPr="002602CB">
              <w:rPr>
                <w:rFonts w:ascii="Tahoma" w:hAnsi="Tahoma" w:cs="Tahoma"/>
                <w:bCs/>
                <w:color w:val="1F497D" w:themeColor="text2"/>
                <w:sz w:val="18"/>
                <w:szCs w:val="18"/>
              </w:rPr>
              <w:t xml:space="preserve">rincipal </w:t>
            </w:r>
            <w:r>
              <w:rPr>
                <w:rFonts w:ascii="Tahoma" w:hAnsi="Tahoma" w:cs="Tahoma"/>
                <w:bCs/>
                <w:color w:val="1F497D" w:themeColor="text2"/>
                <w:sz w:val="18"/>
                <w:szCs w:val="18"/>
              </w:rPr>
              <w:t xml:space="preserve">TDP </w:t>
            </w:r>
            <w:r w:rsidRPr="002602CB">
              <w:rPr>
                <w:rFonts w:ascii="Tahoma" w:hAnsi="Tahoma" w:cs="Tahoma"/>
                <w:bCs/>
                <w:color w:val="1F497D" w:themeColor="text2"/>
                <w:sz w:val="18"/>
                <w:szCs w:val="18"/>
              </w:rPr>
              <w:t xml:space="preserve">de energía AC. </w:t>
            </w:r>
          </w:p>
          <w:p w14:paraId="7A9C6C99" w14:textId="77777777" w:rsidR="00815E77" w:rsidRDefault="00815E77"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815E77">
              <w:rPr>
                <w:rFonts w:ascii="Tahoma" w:hAnsi="Tahoma" w:cs="Tahoma"/>
                <w:bCs/>
                <w:color w:val="1F497D" w:themeColor="text2"/>
                <w:sz w:val="18"/>
                <w:szCs w:val="18"/>
              </w:rPr>
              <w:t xml:space="preserve">Tablero de distribución de energía </w:t>
            </w:r>
            <w:r w:rsidR="00EA3502" w:rsidRPr="00815E77">
              <w:rPr>
                <w:rFonts w:ascii="Tahoma" w:hAnsi="Tahoma" w:cs="Tahoma"/>
                <w:bCs/>
                <w:color w:val="1F497D" w:themeColor="text2"/>
                <w:sz w:val="18"/>
                <w:szCs w:val="18"/>
              </w:rPr>
              <w:t>TD</w:t>
            </w:r>
            <w:r w:rsidR="00EA3502">
              <w:rPr>
                <w:rFonts w:ascii="Tahoma" w:hAnsi="Tahoma" w:cs="Tahoma"/>
                <w:bCs/>
                <w:color w:val="1F497D" w:themeColor="text2"/>
                <w:sz w:val="18"/>
                <w:szCs w:val="18"/>
              </w:rPr>
              <w:t>S AC01</w:t>
            </w:r>
            <w:r w:rsidRPr="00815E77">
              <w:rPr>
                <w:rFonts w:ascii="Tahoma" w:hAnsi="Tahoma" w:cs="Tahoma"/>
                <w:bCs/>
                <w:color w:val="1F497D" w:themeColor="text2"/>
                <w:sz w:val="18"/>
                <w:szCs w:val="18"/>
              </w:rPr>
              <w:t xml:space="preserve"> para</w:t>
            </w:r>
            <w:r>
              <w:rPr>
                <w:rFonts w:ascii="Tahoma" w:hAnsi="Tahoma" w:cs="Tahoma"/>
                <w:bCs/>
                <w:color w:val="1F497D" w:themeColor="text2"/>
                <w:sz w:val="18"/>
                <w:szCs w:val="18"/>
              </w:rPr>
              <w:t xml:space="preserve"> la sala de equipos de energía.</w:t>
            </w:r>
          </w:p>
          <w:p w14:paraId="5DFF2DC1" w14:textId="77777777" w:rsidR="00662875" w:rsidRPr="002C7DD5" w:rsidRDefault="00662875"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2C7DD5">
              <w:rPr>
                <w:rFonts w:ascii="Tahoma" w:hAnsi="Tahoma" w:cs="Tahoma"/>
                <w:bCs/>
                <w:color w:val="1F497D" w:themeColor="text2"/>
                <w:sz w:val="18"/>
                <w:szCs w:val="18"/>
              </w:rPr>
              <w:t xml:space="preserve">Tablero de distribución de energía AC </w:t>
            </w:r>
            <w:r w:rsidR="00EA3502" w:rsidRPr="002C7DD5">
              <w:rPr>
                <w:rFonts w:ascii="Tahoma" w:hAnsi="Tahoma" w:cs="Tahoma"/>
                <w:bCs/>
                <w:color w:val="1F497D" w:themeColor="text2"/>
                <w:sz w:val="18"/>
                <w:szCs w:val="18"/>
              </w:rPr>
              <w:t xml:space="preserve">(TDS AC02) </w:t>
            </w:r>
            <w:r w:rsidRPr="002C7DD5">
              <w:rPr>
                <w:rFonts w:ascii="Tahoma" w:hAnsi="Tahoma" w:cs="Tahoma"/>
                <w:bCs/>
                <w:color w:val="1F497D" w:themeColor="text2"/>
                <w:sz w:val="18"/>
                <w:szCs w:val="18"/>
              </w:rPr>
              <w:t>para la sala de grupos.</w:t>
            </w:r>
          </w:p>
          <w:p w14:paraId="218B2ED7" w14:textId="29493406" w:rsidR="00815E77" w:rsidRPr="006D781B" w:rsidRDefault="006D781B"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
                <w:bCs/>
                <w:color w:val="1F497D" w:themeColor="text2"/>
                <w:sz w:val="18"/>
                <w:szCs w:val="18"/>
              </w:rPr>
            </w:pPr>
            <w:r w:rsidRPr="006D781B">
              <w:rPr>
                <w:rFonts w:ascii="Tahoma" w:hAnsi="Tahoma" w:cs="Tahoma"/>
                <w:b/>
                <w:bCs/>
                <w:color w:val="1F497D" w:themeColor="text2"/>
                <w:sz w:val="18"/>
                <w:szCs w:val="18"/>
              </w:rPr>
              <w:t xml:space="preserve">Interconexión entre tableros TDP y </w:t>
            </w:r>
            <w:r w:rsidR="00EA3502" w:rsidRPr="006D781B">
              <w:rPr>
                <w:rFonts w:ascii="Tahoma" w:hAnsi="Tahoma" w:cs="Tahoma"/>
                <w:b/>
                <w:bCs/>
                <w:color w:val="1F497D" w:themeColor="text2"/>
                <w:sz w:val="18"/>
                <w:szCs w:val="18"/>
              </w:rPr>
              <w:t>TDS AC03</w:t>
            </w:r>
            <w:r w:rsidRPr="006D781B">
              <w:rPr>
                <w:rFonts w:ascii="Tahoma" w:hAnsi="Tahoma" w:cs="Tahoma"/>
                <w:b/>
                <w:bCs/>
                <w:color w:val="1F497D" w:themeColor="text2"/>
                <w:sz w:val="18"/>
                <w:szCs w:val="18"/>
              </w:rPr>
              <w:t xml:space="preserve"> </w:t>
            </w:r>
            <w:r w:rsidR="00956A38">
              <w:rPr>
                <w:rFonts w:ascii="Tahoma" w:hAnsi="Tahoma" w:cs="Tahoma"/>
                <w:b/>
                <w:bCs/>
                <w:color w:val="1F497D" w:themeColor="text2"/>
                <w:sz w:val="18"/>
                <w:szCs w:val="18"/>
              </w:rPr>
              <w:t>(</w:t>
            </w:r>
            <w:r w:rsidRPr="006D781B">
              <w:rPr>
                <w:rFonts w:ascii="Tahoma" w:hAnsi="Tahoma" w:cs="Tahoma"/>
                <w:b/>
                <w:bCs/>
                <w:color w:val="1F497D" w:themeColor="text2"/>
                <w:sz w:val="18"/>
                <w:szCs w:val="18"/>
              </w:rPr>
              <w:t>ATS</w:t>
            </w:r>
            <w:r w:rsidR="00956A38">
              <w:rPr>
                <w:rFonts w:ascii="Tahoma" w:hAnsi="Tahoma" w:cs="Tahoma"/>
                <w:b/>
                <w:bCs/>
                <w:color w:val="1F497D" w:themeColor="text2"/>
                <w:sz w:val="18"/>
                <w:szCs w:val="18"/>
              </w:rPr>
              <w:t>)</w:t>
            </w:r>
            <w:r w:rsidR="00EA3502" w:rsidRPr="006D781B">
              <w:rPr>
                <w:rFonts w:ascii="Tahoma" w:hAnsi="Tahoma" w:cs="Tahoma"/>
                <w:b/>
                <w:bCs/>
                <w:color w:val="1F497D" w:themeColor="text2"/>
                <w:sz w:val="18"/>
                <w:szCs w:val="18"/>
              </w:rPr>
              <w:t xml:space="preserve"> </w:t>
            </w:r>
            <w:r w:rsidRPr="006D781B">
              <w:rPr>
                <w:rFonts w:ascii="Tahoma" w:hAnsi="Tahoma" w:cs="Tahoma"/>
                <w:b/>
                <w:bCs/>
                <w:color w:val="1F497D" w:themeColor="text2"/>
                <w:sz w:val="18"/>
                <w:szCs w:val="18"/>
              </w:rPr>
              <w:t>sala en operación.</w:t>
            </w:r>
          </w:p>
          <w:p w14:paraId="7390ACE4" w14:textId="77777777" w:rsidR="00662875" w:rsidRDefault="00662875"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Tablero de distribución de energía AC </w:t>
            </w:r>
            <w:r w:rsidR="00EA3502">
              <w:rPr>
                <w:rFonts w:ascii="Tahoma" w:hAnsi="Tahoma" w:cs="Tahoma"/>
                <w:bCs/>
                <w:color w:val="1F497D" w:themeColor="text2"/>
                <w:sz w:val="18"/>
                <w:szCs w:val="18"/>
              </w:rPr>
              <w:t xml:space="preserve">(TDS AC04) </w:t>
            </w:r>
            <w:r>
              <w:rPr>
                <w:rFonts w:ascii="Tahoma" w:hAnsi="Tahoma" w:cs="Tahoma"/>
                <w:bCs/>
                <w:color w:val="1F497D" w:themeColor="text2"/>
                <w:sz w:val="18"/>
                <w:szCs w:val="18"/>
              </w:rPr>
              <w:t xml:space="preserve">para </w:t>
            </w:r>
            <w:r w:rsidRPr="00661034">
              <w:rPr>
                <w:rFonts w:ascii="Tahoma" w:hAnsi="Tahoma" w:cs="Tahoma"/>
                <w:bCs/>
                <w:color w:val="1F497D" w:themeColor="text2"/>
                <w:sz w:val="18"/>
                <w:szCs w:val="18"/>
              </w:rPr>
              <w:t>equipos de aire acondicionado.</w:t>
            </w:r>
          </w:p>
          <w:p w14:paraId="1045AF47" w14:textId="77777777" w:rsidR="00FC1C6C" w:rsidRDefault="00281B75"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815E77">
              <w:rPr>
                <w:rFonts w:ascii="Tahoma" w:hAnsi="Tahoma" w:cs="Tahoma"/>
                <w:bCs/>
                <w:color w:val="1F497D" w:themeColor="text2"/>
                <w:sz w:val="18"/>
                <w:szCs w:val="18"/>
              </w:rPr>
              <w:t xml:space="preserve">Tablero de distribución </w:t>
            </w:r>
            <w:r w:rsidR="00D92CB9" w:rsidRPr="00815E77">
              <w:rPr>
                <w:rFonts w:ascii="Tahoma" w:hAnsi="Tahoma" w:cs="Tahoma"/>
                <w:bCs/>
                <w:color w:val="1F497D" w:themeColor="text2"/>
                <w:sz w:val="18"/>
                <w:szCs w:val="18"/>
              </w:rPr>
              <w:t xml:space="preserve">de energía </w:t>
            </w:r>
            <w:r w:rsidR="00EA3502">
              <w:rPr>
                <w:rFonts w:ascii="Tahoma" w:hAnsi="Tahoma" w:cs="Tahoma"/>
                <w:bCs/>
                <w:color w:val="1F497D" w:themeColor="text2"/>
                <w:sz w:val="18"/>
                <w:szCs w:val="18"/>
              </w:rPr>
              <w:t>(</w:t>
            </w:r>
            <w:r w:rsidR="00D92CB9" w:rsidRPr="00815E77">
              <w:rPr>
                <w:rFonts w:ascii="Tahoma" w:hAnsi="Tahoma" w:cs="Tahoma"/>
                <w:bCs/>
                <w:color w:val="1F497D" w:themeColor="text2"/>
                <w:sz w:val="18"/>
                <w:szCs w:val="18"/>
              </w:rPr>
              <w:t>AC</w:t>
            </w:r>
            <w:r w:rsidR="009174B8" w:rsidRPr="00815E77">
              <w:rPr>
                <w:rFonts w:ascii="Tahoma" w:hAnsi="Tahoma" w:cs="Tahoma"/>
                <w:bCs/>
                <w:color w:val="1F497D" w:themeColor="text2"/>
                <w:sz w:val="18"/>
                <w:szCs w:val="18"/>
              </w:rPr>
              <w:t xml:space="preserve"> </w:t>
            </w:r>
            <w:r w:rsidR="00EA3502" w:rsidRPr="00815E77">
              <w:rPr>
                <w:rFonts w:ascii="Tahoma" w:hAnsi="Tahoma" w:cs="Tahoma"/>
                <w:bCs/>
                <w:color w:val="1F497D" w:themeColor="text2"/>
                <w:sz w:val="18"/>
                <w:szCs w:val="18"/>
              </w:rPr>
              <w:t>TD</w:t>
            </w:r>
            <w:r w:rsidR="00EA3502">
              <w:rPr>
                <w:rFonts w:ascii="Tahoma" w:hAnsi="Tahoma" w:cs="Tahoma"/>
                <w:bCs/>
                <w:color w:val="1F497D" w:themeColor="text2"/>
                <w:sz w:val="18"/>
                <w:szCs w:val="18"/>
              </w:rPr>
              <w:t>S AC05)</w:t>
            </w:r>
            <w:r w:rsidR="00EA3502" w:rsidRPr="00815E77">
              <w:rPr>
                <w:rFonts w:ascii="Tahoma" w:hAnsi="Tahoma" w:cs="Tahoma"/>
                <w:bCs/>
                <w:color w:val="1F497D" w:themeColor="text2"/>
                <w:sz w:val="18"/>
                <w:szCs w:val="18"/>
              </w:rPr>
              <w:t xml:space="preserve"> </w:t>
            </w:r>
            <w:r w:rsidR="00D92CB9" w:rsidRPr="00815E77">
              <w:rPr>
                <w:rFonts w:ascii="Tahoma" w:hAnsi="Tahoma" w:cs="Tahoma"/>
                <w:bCs/>
                <w:color w:val="1F497D" w:themeColor="text2"/>
                <w:sz w:val="18"/>
                <w:szCs w:val="18"/>
              </w:rPr>
              <w:t xml:space="preserve">para </w:t>
            </w:r>
            <w:r w:rsidR="009174B8" w:rsidRPr="00815E77">
              <w:rPr>
                <w:rFonts w:ascii="Tahoma" w:hAnsi="Tahoma" w:cs="Tahoma"/>
                <w:bCs/>
                <w:color w:val="1F497D" w:themeColor="text2"/>
                <w:sz w:val="18"/>
                <w:szCs w:val="18"/>
              </w:rPr>
              <w:t>Servicios Generales</w:t>
            </w:r>
            <w:r w:rsidR="00EA3502">
              <w:rPr>
                <w:rFonts w:ascii="Tahoma" w:hAnsi="Tahoma" w:cs="Tahoma"/>
                <w:bCs/>
                <w:color w:val="1F497D" w:themeColor="text2"/>
                <w:sz w:val="18"/>
                <w:szCs w:val="18"/>
              </w:rPr>
              <w:t>.</w:t>
            </w:r>
          </w:p>
          <w:p w14:paraId="5C61E16D" w14:textId="77777777" w:rsidR="00673E54" w:rsidRPr="00815E77" w:rsidRDefault="00673E54"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Tomas</w:t>
            </w:r>
            <w:r w:rsidR="00237142">
              <w:rPr>
                <w:rFonts w:ascii="Tahoma" w:hAnsi="Tahoma" w:cs="Tahoma"/>
                <w:bCs/>
                <w:color w:val="1F497D" w:themeColor="text2"/>
                <w:sz w:val="18"/>
                <w:szCs w:val="18"/>
              </w:rPr>
              <w:t xml:space="preserve"> auxiliares tipo </w:t>
            </w:r>
            <w:proofErr w:type="spellStart"/>
            <w:r w:rsidR="00237142">
              <w:rPr>
                <w:rFonts w:ascii="Tahoma" w:hAnsi="Tahoma" w:cs="Tahoma"/>
                <w:bCs/>
                <w:color w:val="1F497D" w:themeColor="text2"/>
                <w:sz w:val="18"/>
                <w:szCs w:val="18"/>
              </w:rPr>
              <w:t>Shuko</w:t>
            </w:r>
            <w:proofErr w:type="spellEnd"/>
            <w:r w:rsidR="00237142">
              <w:rPr>
                <w:rFonts w:ascii="Tahoma" w:hAnsi="Tahoma" w:cs="Tahoma"/>
                <w:bCs/>
                <w:color w:val="1F497D" w:themeColor="text2"/>
                <w:sz w:val="18"/>
                <w:szCs w:val="18"/>
              </w:rPr>
              <w:t xml:space="preserve"> para </w:t>
            </w:r>
            <w:r>
              <w:rPr>
                <w:rFonts w:ascii="Tahoma" w:hAnsi="Tahoma" w:cs="Tahoma"/>
                <w:bCs/>
                <w:color w:val="1F497D" w:themeColor="text2"/>
                <w:sz w:val="18"/>
                <w:szCs w:val="18"/>
              </w:rPr>
              <w:t>energía trifásica de 32Amp al exterior de los ambientes debidamente identificadas y protegidas, el proyectista deberá determinar la cantidad necesaria</w:t>
            </w:r>
            <w:r w:rsidR="00237142">
              <w:rPr>
                <w:rFonts w:ascii="Tahoma" w:hAnsi="Tahoma" w:cs="Tahoma"/>
                <w:bCs/>
                <w:color w:val="1F497D" w:themeColor="text2"/>
                <w:sz w:val="18"/>
                <w:szCs w:val="18"/>
              </w:rPr>
              <w:t>.</w:t>
            </w:r>
          </w:p>
          <w:p w14:paraId="3211FA00" w14:textId="77777777" w:rsidR="00D92CB9" w:rsidRPr="00661034" w:rsidRDefault="00D92CB9"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Sistema redundante de energía regulada, compuesto por  UPS </w:t>
            </w:r>
            <w:r>
              <w:rPr>
                <w:rFonts w:ascii="Tahoma" w:hAnsi="Tahoma" w:cs="Tahoma"/>
                <w:bCs/>
                <w:color w:val="1F497D" w:themeColor="text2"/>
                <w:sz w:val="18"/>
                <w:szCs w:val="18"/>
              </w:rPr>
              <w:t>modular</w:t>
            </w:r>
            <w:r w:rsidR="00EA3502">
              <w:rPr>
                <w:rFonts w:ascii="Tahoma" w:hAnsi="Tahoma" w:cs="Tahoma"/>
                <w:bCs/>
                <w:color w:val="1F497D" w:themeColor="text2"/>
                <w:sz w:val="18"/>
                <w:szCs w:val="18"/>
              </w:rPr>
              <w:t>es</w:t>
            </w:r>
            <w:r>
              <w:rPr>
                <w:rFonts w:ascii="Tahoma" w:hAnsi="Tahoma" w:cs="Tahoma"/>
                <w:bCs/>
                <w:color w:val="1F497D" w:themeColor="text2"/>
                <w:sz w:val="18"/>
                <w:szCs w:val="18"/>
              </w:rPr>
              <w:t xml:space="preserve">, </w:t>
            </w:r>
            <w:r w:rsidRPr="00962656">
              <w:rPr>
                <w:rFonts w:ascii="Tahoma" w:hAnsi="Tahoma" w:cs="Tahoma"/>
                <w:bCs/>
                <w:color w:val="1F497D" w:themeColor="text2"/>
                <w:sz w:val="18"/>
                <w:szCs w:val="18"/>
              </w:rPr>
              <w:t xml:space="preserve">cada uno con </w:t>
            </w:r>
            <w:r w:rsidRPr="00661034">
              <w:rPr>
                <w:rFonts w:ascii="Tahoma" w:hAnsi="Tahoma" w:cs="Tahoma"/>
                <w:bCs/>
                <w:color w:val="1F497D" w:themeColor="text2"/>
                <w:sz w:val="18"/>
                <w:szCs w:val="18"/>
              </w:rPr>
              <w:t>sus respectivos bancos de baterías</w:t>
            </w:r>
            <w:r>
              <w:rPr>
                <w:rFonts w:ascii="Tahoma" w:hAnsi="Tahoma" w:cs="Tahoma"/>
                <w:bCs/>
                <w:color w:val="1F497D" w:themeColor="text2"/>
                <w:sz w:val="18"/>
                <w:szCs w:val="18"/>
              </w:rPr>
              <w:t xml:space="preserve"> y tableros externos de </w:t>
            </w:r>
            <w:proofErr w:type="spellStart"/>
            <w:r>
              <w:rPr>
                <w:rFonts w:ascii="Tahoma" w:hAnsi="Tahoma" w:cs="Tahoma"/>
                <w:bCs/>
                <w:color w:val="1F497D" w:themeColor="text2"/>
                <w:sz w:val="18"/>
                <w:szCs w:val="18"/>
              </w:rPr>
              <w:t>by</w:t>
            </w:r>
            <w:proofErr w:type="spellEnd"/>
            <w:r>
              <w:rPr>
                <w:rFonts w:ascii="Tahoma" w:hAnsi="Tahoma" w:cs="Tahoma"/>
                <w:bCs/>
                <w:color w:val="1F497D" w:themeColor="text2"/>
                <w:sz w:val="18"/>
                <w:szCs w:val="18"/>
              </w:rPr>
              <w:t xml:space="preserve"> </w:t>
            </w:r>
            <w:proofErr w:type="spellStart"/>
            <w:r>
              <w:rPr>
                <w:rFonts w:ascii="Tahoma" w:hAnsi="Tahoma" w:cs="Tahoma"/>
                <w:bCs/>
                <w:color w:val="1F497D" w:themeColor="text2"/>
                <w:sz w:val="18"/>
                <w:szCs w:val="18"/>
              </w:rPr>
              <w:t>pass</w:t>
            </w:r>
            <w:proofErr w:type="spellEnd"/>
            <w:r>
              <w:rPr>
                <w:rFonts w:ascii="Tahoma" w:hAnsi="Tahoma" w:cs="Tahoma"/>
                <w:bCs/>
                <w:color w:val="1F497D" w:themeColor="text2"/>
                <w:sz w:val="18"/>
                <w:szCs w:val="18"/>
              </w:rPr>
              <w:t>.</w:t>
            </w:r>
          </w:p>
          <w:p w14:paraId="76B09EF3" w14:textId="77777777" w:rsidR="00D92CB9" w:rsidRDefault="00D92CB9"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Tablero</w:t>
            </w:r>
            <w:r w:rsidR="00EA3502">
              <w:rPr>
                <w:rFonts w:ascii="Tahoma" w:hAnsi="Tahoma" w:cs="Tahoma"/>
                <w:bCs/>
                <w:color w:val="1F497D" w:themeColor="text2"/>
                <w:sz w:val="18"/>
                <w:szCs w:val="18"/>
              </w:rPr>
              <w:t>s</w:t>
            </w:r>
            <w:r>
              <w:rPr>
                <w:rFonts w:ascii="Tahoma" w:hAnsi="Tahoma" w:cs="Tahoma"/>
                <w:bCs/>
                <w:color w:val="1F497D" w:themeColor="text2"/>
                <w:sz w:val="18"/>
                <w:szCs w:val="18"/>
              </w:rPr>
              <w:t xml:space="preserve"> </w:t>
            </w:r>
            <w:r w:rsidR="00281B75">
              <w:rPr>
                <w:rFonts w:ascii="Tahoma" w:hAnsi="Tahoma" w:cs="Tahoma"/>
                <w:bCs/>
                <w:color w:val="1F497D" w:themeColor="text2"/>
                <w:sz w:val="18"/>
                <w:szCs w:val="18"/>
              </w:rPr>
              <w:t xml:space="preserve">de </w:t>
            </w:r>
            <w:proofErr w:type="spellStart"/>
            <w:r w:rsidR="00281B75">
              <w:rPr>
                <w:rFonts w:ascii="Tahoma" w:hAnsi="Tahoma" w:cs="Tahoma"/>
                <w:bCs/>
                <w:color w:val="1F497D" w:themeColor="text2"/>
                <w:sz w:val="18"/>
                <w:szCs w:val="18"/>
              </w:rPr>
              <w:t>distribucion</w:t>
            </w:r>
            <w:proofErr w:type="spellEnd"/>
            <w:r w:rsidR="00281B75">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principal de energía </w:t>
            </w:r>
            <w:r w:rsidR="00B03134">
              <w:rPr>
                <w:rFonts w:ascii="Tahoma" w:hAnsi="Tahoma" w:cs="Tahoma"/>
                <w:bCs/>
                <w:color w:val="1F497D" w:themeColor="text2"/>
                <w:sz w:val="18"/>
                <w:szCs w:val="18"/>
              </w:rPr>
              <w:t xml:space="preserve">UPS </w:t>
            </w:r>
            <w:r w:rsidR="00EA3502">
              <w:rPr>
                <w:rFonts w:ascii="Tahoma" w:hAnsi="Tahoma" w:cs="Tahoma"/>
                <w:bCs/>
                <w:color w:val="1F497D" w:themeColor="text2"/>
                <w:sz w:val="18"/>
                <w:szCs w:val="18"/>
              </w:rPr>
              <w:t xml:space="preserve">(TDP </w:t>
            </w:r>
            <w:r>
              <w:rPr>
                <w:rFonts w:ascii="Tahoma" w:hAnsi="Tahoma" w:cs="Tahoma"/>
                <w:bCs/>
                <w:color w:val="1F497D" w:themeColor="text2"/>
                <w:sz w:val="18"/>
                <w:szCs w:val="18"/>
              </w:rPr>
              <w:t>UP</w:t>
            </w:r>
            <w:r w:rsidR="00EA3502">
              <w:rPr>
                <w:rFonts w:ascii="Tahoma" w:hAnsi="Tahoma" w:cs="Tahoma"/>
                <w:bCs/>
                <w:color w:val="1F497D" w:themeColor="text2"/>
                <w:sz w:val="18"/>
                <w:szCs w:val="18"/>
              </w:rPr>
              <w:t>01 y TDP UP02).</w:t>
            </w:r>
          </w:p>
          <w:p w14:paraId="70CEBF05" w14:textId="3C498163" w:rsidR="00D92CB9" w:rsidRPr="00EA3502" w:rsidRDefault="00D92CB9"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EA3502">
              <w:rPr>
                <w:rFonts w:ascii="Tahoma" w:hAnsi="Tahoma" w:cs="Tahoma"/>
                <w:bCs/>
                <w:color w:val="1F497D" w:themeColor="text2"/>
                <w:sz w:val="18"/>
                <w:szCs w:val="18"/>
              </w:rPr>
              <w:t xml:space="preserve">Tableros </w:t>
            </w:r>
            <w:r w:rsidR="00281B75" w:rsidRPr="00EA3502">
              <w:rPr>
                <w:rFonts w:ascii="Tahoma" w:hAnsi="Tahoma" w:cs="Tahoma"/>
                <w:bCs/>
                <w:color w:val="1F497D" w:themeColor="text2"/>
                <w:sz w:val="18"/>
                <w:szCs w:val="18"/>
              </w:rPr>
              <w:t xml:space="preserve">de distribución secundaria </w:t>
            </w:r>
            <w:r w:rsidRPr="00EA3502">
              <w:rPr>
                <w:rFonts w:ascii="Tahoma" w:hAnsi="Tahoma" w:cs="Tahoma"/>
                <w:bCs/>
                <w:color w:val="1F497D" w:themeColor="text2"/>
                <w:sz w:val="18"/>
                <w:szCs w:val="18"/>
              </w:rPr>
              <w:t>redunda</w:t>
            </w:r>
            <w:r w:rsidR="00281B75" w:rsidRPr="00EA3502">
              <w:rPr>
                <w:rFonts w:ascii="Tahoma" w:hAnsi="Tahoma" w:cs="Tahoma"/>
                <w:bCs/>
                <w:color w:val="1F497D" w:themeColor="text2"/>
                <w:sz w:val="18"/>
                <w:szCs w:val="18"/>
              </w:rPr>
              <w:t xml:space="preserve">ntes </w:t>
            </w:r>
            <w:r w:rsidR="00B03134">
              <w:rPr>
                <w:rFonts w:ascii="Tahoma" w:hAnsi="Tahoma" w:cs="Tahoma"/>
                <w:bCs/>
                <w:color w:val="1F497D" w:themeColor="text2"/>
                <w:sz w:val="18"/>
                <w:szCs w:val="18"/>
              </w:rPr>
              <w:t xml:space="preserve">para energía regulada </w:t>
            </w:r>
            <w:r w:rsidRPr="00EA3502">
              <w:rPr>
                <w:rFonts w:ascii="Tahoma" w:hAnsi="Tahoma" w:cs="Tahoma"/>
                <w:bCs/>
                <w:color w:val="1F497D" w:themeColor="text2"/>
                <w:sz w:val="18"/>
                <w:szCs w:val="18"/>
              </w:rPr>
              <w:t>UPS</w:t>
            </w:r>
            <w:r w:rsidR="00EA3502">
              <w:rPr>
                <w:rFonts w:ascii="Tahoma" w:hAnsi="Tahoma" w:cs="Tahoma"/>
                <w:bCs/>
                <w:color w:val="1F497D" w:themeColor="text2"/>
                <w:sz w:val="18"/>
                <w:szCs w:val="18"/>
              </w:rPr>
              <w:t xml:space="preserve"> </w:t>
            </w:r>
            <w:r w:rsidR="00B03134">
              <w:rPr>
                <w:rFonts w:ascii="Tahoma" w:hAnsi="Tahoma" w:cs="Tahoma"/>
                <w:bCs/>
                <w:color w:val="1F497D" w:themeColor="text2"/>
                <w:sz w:val="18"/>
                <w:szCs w:val="18"/>
              </w:rPr>
              <w:t>(</w:t>
            </w:r>
            <w:r w:rsidR="00EA3502">
              <w:rPr>
                <w:rFonts w:ascii="Tahoma" w:hAnsi="Tahoma" w:cs="Tahoma"/>
                <w:bCs/>
                <w:color w:val="1F497D" w:themeColor="text2"/>
                <w:sz w:val="18"/>
                <w:szCs w:val="18"/>
              </w:rPr>
              <w:t>TDS UP01</w:t>
            </w:r>
            <w:r w:rsidR="008435B4">
              <w:rPr>
                <w:rFonts w:ascii="Tahoma" w:hAnsi="Tahoma" w:cs="Tahoma"/>
                <w:bCs/>
                <w:color w:val="1F497D" w:themeColor="text2"/>
                <w:sz w:val="18"/>
                <w:szCs w:val="18"/>
              </w:rPr>
              <w:t xml:space="preserve"> y                                                                                                                                                                                                                                                                                                                                                                                                   </w:t>
            </w:r>
            <w:r w:rsidR="00EA3502">
              <w:rPr>
                <w:rFonts w:ascii="Tahoma" w:hAnsi="Tahoma" w:cs="Tahoma"/>
                <w:bCs/>
                <w:color w:val="1F497D" w:themeColor="text2"/>
                <w:sz w:val="18"/>
                <w:szCs w:val="18"/>
              </w:rPr>
              <w:t xml:space="preserve"> TDS UP02)</w:t>
            </w:r>
            <w:r w:rsidRPr="00EA3502">
              <w:rPr>
                <w:rFonts w:ascii="Tahoma" w:hAnsi="Tahoma" w:cs="Tahoma"/>
                <w:bCs/>
                <w:color w:val="1F497D" w:themeColor="text2"/>
                <w:sz w:val="18"/>
                <w:szCs w:val="18"/>
              </w:rPr>
              <w:t>, en cada extremo de las filas de rack</w:t>
            </w:r>
            <w:r w:rsidR="00281B75" w:rsidRPr="00EA3502">
              <w:rPr>
                <w:rFonts w:ascii="Tahoma" w:hAnsi="Tahoma" w:cs="Tahoma"/>
                <w:bCs/>
                <w:color w:val="1F497D" w:themeColor="text2"/>
                <w:sz w:val="18"/>
                <w:szCs w:val="18"/>
              </w:rPr>
              <w:t xml:space="preserve"> o uno para dos filas</w:t>
            </w:r>
            <w:r w:rsidRPr="00EA3502">
              <w:rPr>
                <w:rFonts w:ascii="Tahoma" w:hAnsi="Tahoma" w:cs="Tahoma"/>
                <w:bCs/>
                <w:color w:val="1F497D" w:themeColor="text2"/>
                <w:sz w:val="18"/>
                <w:szCs w:val="18"/>
              </w:rPr>
              <w:t>. La provisión de los tableros debe estar dimensionada de acuerdo al número y potencia de Racks.</w:t>
            </w:r>
          </w:p>
          <w:p w14:paraId="46830EA3" w14:textId="77777777" w:rsidR="00B03134" w:rsidRDefault="00D92CB9"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661034">
              <w:rPr>
                <w:rFonts w:ascii="Tahoma" w:hAnsi="Tahoma" w:cs="Tahoma"/>
                <w:bCs/>
                <w:color w:val="1F497D" w:themeColor="text2"/>
                <w:sz w:val="18"/>
                <w:szCs w:val="18"/>
              </w:rPr>
              <w:t xml:space="preserve">Tableros </w:t>
            </w:r>
            <w:r w:rsidR="00281B75">
              <w:rPr>
                <w:rFonts w:ascii="Tahoma" w:hAnsi="Tahoma" w:cs="Tahoma"/>
                <w:bCs/>
                <w:color w:val="1F497D" w:themeColor="text2"/>
                <w:sz w:val="18"/>
                <w:szCs w:val="18"/>
              </w:rPr>
              <w:t>de d</w:t>
            </w:r>
            <w:r w:rsidRPr="00661034">
              <w:rPr>
                <w:rFonts w:ascii="Tahoma" w:hAnsi="Tahoma" w:cs="Tahoma"/>
                <w:bCs/>
                <w:color w:val="1F497D" w:themeColor="text2"/>
                <w:sz w:val="18"/>
                <w:szCs w:val="18"/>
              </w:rPr>
              <w:t>istribución</w:t>
            </w:r>
            <w:r w:rsidR="00281B75">
              <w:rPr>
                <w:rFonts w:ascii="Tahoma" w:hAnsi="Tahoma" w:cs="Tahoma"/>
                <w:bCs/>
                <w:color w:val="1F497D" w:themeColor="text2"/>
                <w:sz w:val="18"/>
                <w:szCs w:val="18"/>
              </w:rPr>
              <w:t xml:space="preserve"> secundaria</w:t>
            </w:r>
            <w:r w:rsidRPr="00661034">
              <w:rPr>
                <w:rFonts w:ascii="Tahoma" w:hAnsi="Tahoma" w:cs="Tahoma"/>
                <w:bCs/>
                <w:color w:val="1F497D" w:themeColor="text2"/>
                <w:sz w:val="18"/>
                <w:szCs w:val="18"/>
              </w:rPr>
              <w:t xml:space="preserve"> para los sistemas de</w:t>
            </w:r>
            <w:r w:rsidRPr="00962656">
              <w:rPr>
                <w:rFonts w:ascii="Tahoma" w:hAnsi="Tahoma" w:cs="Tahoma"/>
                <w:bCs/>
                <w:color w:val="1F497D" w:themeColor="text2"/>
                <w:sz w:val="18"/>
                <w:szCs w:val="18"/>
              </w:rPr>
              <w:t xml:space="preserve"> emergencia (iluminación y tomas).</w:t>
            </w:r>
          </w:p>
          <w:p w14:paraId="2CD56BBE" w14:textId="77777777" w:rsidR="00D92CB9" w:rsidRDefault="00D92CB9"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B03134">
              <w:rPr>
                <w:rFonts w:ascii="Tahoma" w:hAnsi="Tahoma" w:cs="Tahoma"/>
                <w:bCs/>
                <w:color w:val="1F497D" w:themeColor="text2"/>
                <w:sz w:val="18"/>
                <w:szCs w:val="18"/>
              </w:rPr>
              <w:t>Sistema de puesta a tierra y protección atmosférica.</w:t>
            </w:r>
          </w:p>
          <w:p w14:paraId="12931A6A" w14:textId="77777777" w:rsidR="00B03134" w:rsidRPr="00661034" w:rsidRDefault="00B03134"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Sistema redundante de energía regulada, compuesto por  </w:t>
            </w:r>
            <w:r>
              <w:rPr>
                <w:rFonts w:ascii="Tahoma" w:hAnsi="Tahoma" w:cs="Tahoma"/>
                <w:bCs/>
                <w:color w:val="1F497D" w:themeColor="text2"/>
                <w:sz w:val="18"/>
                <w:szCs w:val="18"/>
              </w:rPr>
              <w:t>Rectificadores</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modulares, </w:t>
            </w:r>
            <w:r w:rsidRPr="00962656">
              <w:rPr>
                <w:rFonts w:ascii="Tahoma" w:hAnsi="Tahoma" w:cs="Tahoma"/>
                <w:bCs/>
                <w:color w:val="1F497D" w:themeColor="text2"/>
                <w:sz w:val="18"/>
                <w:szCs w:val="18"/>
              </w:rPr>
              <w:t xml:space="preserve">cada uno con </w:t>
            </w:r>
            <w:r w:rsidRPr="00661034">
              <w:rPr>
                <w:rFonts w:ascii="Tahoma" w:hAnsi="Tahoma" w:cs="Tahoma"/>
                <w:bCs/>
                <w:color w:val="1F497D" w:themeColor="text2"/>
                <w:sz w:val="18"/>
                <w:szCs w:val="18"/>
              </w:rPr>
              <w:t>sus respectivos bancos de baterías</w:t>
            </w:r>
            <w:r>
              <w:rPr>
                <w:rFonts w:ascii="Tahoma" w:hAnsi="Tahoma" w:cs="Tahoma"/>
                <w:bCs/>
                <w:color w:val="1F497D" w:themeColor="text2"/>
                <w:sz w:val="18"/>
                <w:szCs w:val="18"/>
              </w:rPr>
              <w:t>.</w:t>
            </w:r>
          </w:p>
          <w:p w14:paraId="30690570" w14:textId="77777777" w:rsidR="00B03134" w:rsidRDefault="00B03134" w:rsidP="002C7DD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Tableros de </w:t>
            </w:r>
            <w:proofErr w:type="spellStart"/>
            <w:r>
              <w:rPr>
                <w:rFonts w:ascii="Tahoma" w:hAnsi="Tahoma" w:cs="Tahoma"/>
                <w:bCs/>
                <w:color w:val="1F497D" w:themeColor="text2"/>
                <w:sz w:val="18"/>
                <w:szCs w:val="18"/>
              </w:rPr>
              <w:t>distribucion</w:t>
            </w:r>
            <w:proofErr w:type="spellEnd"/>
            <w:r>
              <w:rPr>
                <w:rFonts w:ascii="Tahoma" w:hAnsi="Tahoma" w:cs="Tahoma"/>
                <w:bCs/>
                <w:color w:val="1F497D" w:themeColor="text2"/>
                <w:sz w:val="18"/>
                <w:szCs w:val="18"/>
              </w:rPr>
              <w:t xml:space="preserve"> principal de energía DC (TDP DC01 y TDP DC02).</w:t>
            </w:r>
          </w:p>
          <w:p w14:paraId="1EDACD74" w14:textId="6F8D4D21" w:rsidR="00F04CDC" w:rsidRPr="003E1EB5" w:rsidRDefault="00B03134" w:rsidP="003E1EB5">
            <w:pPr>
              <w:pStyle w:val="Prrafodelista"/>
              <w:numPr>
                <w:ilvl w:val="0"/>
                <w:numId w:val="14"/>
              </w:numPr>
              <w:tabs>
                <w:tab w:val="left" w:pos="780"/>
              </w:tabs>
              <w:autoSpaceDE w:val="0"/>
              <w:autoSpaceDN w:val="0"/>
              <w:spacing w:line="240" w:lineRule="auto"/>
              <w:ind w:left="356" w:hanging="285"/>
              <w:contextualSpacing/>
              <w:rPr>
                <w:rFonts w:ascii="Tahoma" w:hAnsi="Tahoma" w:cs="Tahoma"/>
                <w:bCs/>
                <w:color w:val="1F497D" w:themeColor="text2"/>
                <w:sz w:val="18"/>
                <w:szCs w:val="18"/>
              </w:rPr>
            </w:pPr>
            <w:r w:rsidRPr="00EA3502">
              <w:rPr>
                <w:rFonts w:ascii="Tahoma" w:hAnsi="Tahoma" w:cs="Tahoma"/>
                <w:bCs/>
                <w:color w:val="1F497D" w:themeColor="text2"/>
                <w:sz w:val="18"/>
                <w:szCs w:val="18"/>
              </w:rPr>
              <w:lastRenderedPageBreak/>
              <w:t xml:space="preserve">Tableros de distribución secundaria redundantes </w:t>
            </w:r>
            <w:r>
              <w:rPr>
                <w:rFonts w:ascii="Tahoma" w:hAnsi="Tahoma" w:cs="Tahoma"/>
                <w:bCs/>
                <w:color w:val="1F497D" w:themeColor="text2"/>
                <w:sz w:val="18"/>
                <w:szCs w:val="18"/>
              </w:rPr>
              <w:t>para energía DC</w:t>
            </w:r>
            <w:r w:rsidRPr="00EA3502">
              <w:rPr>
                <w:rFonts w:ascii="Tahoma" w:hAnsi="Tahoma" w:cs="Tahoma"/>
                <w:bCs/>
                <w:color w:val="1F497D" w:themeColor="text2"/>
                <w:sz w:val="18"/>
                <w:szCs w:val="18"/>
              </w:rPr>
              <w:t xml:space="preserve"> </w:t>
            </w:r>
            <w:proofErr w:type="gramStart"/>
            <w:r>
              <w:rPr>
                <w:rFonts w:ascii="Tahoma" w:hAnsi="Tahoma" w:cs="Tahoma"/>
                <w:bCs/>
                <w:color w:val="1F497D" w:themeColor="text2"/>
                <w:sz w:val="18"/>
                <w:szCs w:val="18"/>
              </w:rPr>
              <w:t>( TDS</w:t>
            </w:r>
            <w:proofErr w:type="gramEnd"/>
            <w:r>
              <w:rPr>
                <w:rFonts w:ascii="Tahoma" w:hAnsi="Tahoma" w:cs="Tahoma"/>
                <w:bCs/>
                <w:color w:val="1F497D" w:themeColor="text2"/>
                <w:sz w:val="18"/>
                <w:szCs w:val="18"/>
              </w:rPr>
              <w:t xml:space="preserve"> DC01</w:t>
            </w:r>
            <w:r w:rsidR="008435B4">
              <w:rPr>
                <w:rFonts w:ascii="Tahoma" w:hAnsi="Tahoma" w:cs="Tahoma"/>
                <w:bCs/>
                <w:color w:val="1F497D" w:themeColor="text2"/>
                <w:sz w:val="18"/>
                <w:szCs w:val="18"/>
              </w:rPr>
              <w:t xml:space="preserve"> y </w:t>
            </w:r>
            <w:r>
              <w:rPr>
                <w:rFonts w:ascii="Tahoma" w:hAnsi="Tahoma" w:cs="Tahoma"/>
                <w:bCs/>
                <w:color w:val="1F497D" w:themeColor="text2"/>
                <w:sz w:val="18"/>
                <w:szCs w:val="18"/>
              </w:rPr>
              <w:t xml:space="preserve"> TDS DC02)</w:t>
            </w:r>
            <w:r w:rsidRPr="00EA3502">
              <w:rPr>
                <w:rFonts w:ascii="Tahoma" w:hAnsi="Tahoma" w:cs="Tahoma"/>
                <w:bCs/>
                <w:color w:val="1F497D" w:themeColor="text2"/>
                <w:sz w:val="18"/>
                <w:szCs w:val="18"/>
              </w:rPr>
              <w:t>, en cada extremo de las filas de rack o uno para dos filas. La provisión de los tableros debe estar dimensionada de acuerdo al número y potencia de Racks.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089CA1" w14:textId="77777777" w:rsidR="00D92CB9" w:rsidRPr="009C2DE5" w:rsidRDefault="00D92CB9"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6D9CE3"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28867C" w14:textId="77777777" w:rsidR="00D92CB9" w:rsidRPr="009C2DE5" w:rsidRDefault="00D92CB9" w:rsidP="00D92CB9">
            <w:pPr>
              <w:jc w:val="center"/>
              <w:rPr>
                <w:rFonts w:ascii="Tahoma" w:hAnsi="Tahoma" w:cs="Tahoma"/>
                <w:color w:val="004990"/>
                <w:sz w:val="18"/>
                <w:szCs w:val="18"/>
              </w:rPr>
            </w:pPr>
          </w:p>
        </w:tc>
      </w:tr>
      <w:tr w:rsidR="00D92CB9" w:rsidRPr="009C2DE5" w14:paraId="07F36D0B"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EFA1B2"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lastRenderedPageBreak/>
              <w:t>E6</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D1AE4C9" w14:textId="77777777" w:rsidR="00D92CB9" w:rsidRDefault="00D92CB9"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SISTEMA DE RESPALDO DE ENERGÍA AC</w:t>
            </w:r>
            <w:r w:rsidR="00925119">
              <w:rPr>
                <w:rFonts w:ascii="Tahoma" w:hAnsi="Tahoma" w:cs="Tahoma"/>
                <w:b/>
                <w:bCs/>
                <w:color w:val="1F497D" w:themeColor="text2"/>
                <w:sz w:val="18"/>
                <w:szCs w:val="18"/>
              </w:rPr>
              <w:t>, GRUPO ELECTRÓGENO</w:t>
            </w:r>
          </w:p>
          <w:p w14:paraId="5BC7B28F" w14:textId="77777777" w:rsidR="00D92CB9" w:rsidRPr="00163D2C" w:rsidRDefault="00D92CB9" w:rsidP="002C7DD5">
            <w:pPr>
              <w:tabs>
                <w:tab w:val="left" w:pos="8789"/>
              </w:tabs>
              <w:autoSpaceDE w:val="0"/>
              <w:autoSpaceDN w:val="0"/>
              <w:spacing w:line="240" w:lineRule="auto"/>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Ante cortes </w:t>
            </w:r>
            <w:r>
              <w:rPr>
                <w:rFonts w:ascii="Tahoma" w:hAnsi="Tahoma" w:cs="Tahoma"/>
                <w:bCs/>
                <w:color w:val="1F497D" w:themeColor="text2"/>
                <w:sz w:val="18"/>
                <w:szCs w:val="18"/>
              </w:rPr>
              <w:t xml:space="preserve">de energía </w:t>
            </w:r>
            <w:r w:rsidRPr="00962656">
              <w:rPr>
                <w:rFonts w:ascii="Tahoma" w:hAnsi="Tahoma" w:cs="Tahoma"/>
                <w:bCs/>
                <w:color w:val="1F497D" w:themeColor="text2"/>
                <w:sz w:val="18"/>
                <w:szCs w:val="18"/>
              </w:rPr>
              <w:t xml:space="preserve">comercial </w:t>
            </w:r>
            <w:r w:rsidR="00C92E39">
              <w:rPr>
                <w:rFonts w:ascii="Tahoma" w:hAnsi="Tahoma" w:cs="Tahoma"/>
                <w:bCs/>
                <w:color w:val="1F497D" w:themeColor="text2"/>
                <w:sz w:val="18"/>
                <w:szCs w:val="18"/>
              </w:rPr>
              <w:t xml:space="preserve">la </w:t>
            </w:r>
            <w:r w:rsidRPr="00962656">
              <w:rPr>
                <w:rFonts w:ascii="Tahoma" w:hAnsi="Tahoma" w:cs="Tahoma"/>
                <w:bCs/>
                <w:color w:val="1F497D" w:themeColor="text2"/>
                <w:sz w:val="18"/>
                <w:szCs w:val="18"/>
              </w:rPr>
              <w:t>red</w:t>
            </w:r>
            <w:r>
              <w:rPr>
                <w:rFonts w:ascii="Tahoma" w:hAnsi="Tahoma" w:cs="Tahoma"/>
                <w:bCs/>
                <w:color w:val="1F497D" w:themeColor="text2"/>
                <w:sz w:val="18"/>
                <w:szCs w:val="18"/>
              </w:rPr>
              <w:t xml:space="preserve"> de energía </w:t>
            </w:r>
            <w:proofErr w:type="spellStart"/>
            <w:r>
              <w:rPr>
                <w:rFonts w:ascii="Tahoma" w:hAnsi="Tahoma" w:cs="Tahoma"/>
                <w:bCs/>
                <w:color w:val="1F497D" w:themeColor="text2"/>
                <w:sz w:val="18"/>
                <w:szCs w:val="18"/>
              </w:rPr>
              <w:t>electrica</w:t>
            </w:r>
            <w:proofErr w:type="spellEnd"/>
            <w:r w:rsidRPr="00962656">
              <w:rPr>
                <w:rFonts w:ascii="Tahoma" w:hAnsi="Tahoma" w:cs="Tahoma"/>
                <w:bCs/>
                <w:color w:val="1F497D" w:themeColor="text2"/>
                <w:sz w:val="18"/>
                <w:szCs w:val="18"/>
              </w:rPr>
              <w:t xml:space="preserve"> debe quedar respaldada</w:t>
            </w:r>
            <w:r>
              <w:rPr>
                <w:rFonts w:ascii="Tahoma" w:hAnsi="Tahoma" w:cs="Tahoma"/>
                <w:bCs/>
                <w:color w:val="1F497D" w:themeColor="text2"/>
                <w:sz w:val="18"/>
                <w:szCs w:val="18"/>
              </w:rPr>
              <w:t xml:space="preserve"> de manera automática </w:t>
            </w:r>
            <w:r w:rsidRPr="00962656">
              <w:rPr>
                <w:rFonts w:ascii="Tahoma" w:hAnsi="Tahoma" w:cs="Tahoma"/>
                <w:bCs/>
                <w:color w:val="1F497D" w:themeColor="text2"/>
                <w:sz w:val="18"/>
                <w:szCs w:val="18"/>
              </w:rPr>
              <w:t>por</w:t>
            </w:r>
            <w:r w:rsidR="00C92E39">
              <w:rPr>
                <w:rFonts w:ascii="Tahoma" w:hAnsi="Tahoma" w:cs="Tahoma"/>
                <w:bCs/>
                <w:color w:val="1F497D" w:themeColor="text2"/>
                <w:sz w:val="18"/>
                <w:szCs w:val="18"/>
              </w:rPr>
              <w:t xml:space="preserve"> 2 </w:t>
            </w:r>
            <w:r w:rsidRPr="00962656">
              <w:rPr>
                <w:rFonts w:ascii="Tahoma" w:hAnsi="Tahoma" w:cs="Tahoma"/>
                <w:bCs/>
                <w:color w:val="1F497D" w:themeColor="text2"/>
                <w:sz w:val="18"/>
                <w:szCs w:val="18"/>
              </w:rPr>
              <w:t>grupo</w:t>
            </w:r>
            <w:r>
              <w:rPr>
                <w:rFonts w:ascii="Tahoma" w:hAnsi="Tahoma" w:cs="Tahoma"/>
                <w:bCs/>
                <w:color w:val="1F497D" w:themeColor="text2"/>
                <w:sz w:val="18"/>
                <w:szCs w:val="18"/>
              </w:rPr>
              <w:t>s electrógenos,</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t</w:t>
            </w:r>
            <w:r w:rsidRPr="00962656">
              <w:rPr>
                <w:rFonts w:ascii="Tahoma" w:hAnsi="Tahoma" w:cs="Tahoma"/>
                <w:bCs/>
                <w:color w:val="1F497D" w:themeColor="text2"/>
                <w:sz w:val="18"/>
                <w:szCs w:val="18"/>
              </w:rPr>
              <w:t xml:space="preserve">omando en </w:t>
            </w:r>
            <w:r>
              <w:rPr>
                <w:rFonts w:ascii="Tahoma" w:hAnsi="Tahoma" w:cs="Tahoma"/>
                <w:bCs/>
                <w:color w:val="1F497D" w:themeColor="text2"/>
                <w:sz w:val="18"/>
                <w:szCs w:val="18"/>
              </w:rPr>
              <w:t>cuenta los siguientes asp</w:t>
            </w:r>
            <w:r w:rsidRPr="009A578F">
              <w:rPr>
                <w:rFonts w:ascii="Tahoma" w:hAnsi="Tahoma" w:cs="Tahoma"/>
                <w:bCs/>
                <w:color w:val="1F497D" w:themeColor="text2"/>
                <w:sz w:val="18"/>
                <w:szCs w:val="18"/>
              </w:rPr>
              <w:t>ectos:</w:t>
            </w:r>
          </w:p>
          <w:p w14:paraId="1719F2FD" w14:textId="77777777" w:rsidR="00D92CB9" w:rsidRDefault="00C92E3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C</w:t>
            </w:r>
            <w:r w:rsidR="00D92CB9">
              <w:rPr>
                <w:rFonts w:ascii="Tahoma" w:hAnsi="Tahoma" w:cs="Tahoma"/>
                <w:bCs/>
                <w:color w:val="1F497D" w:themeColor="text2"/>
                <w:sz w:val="18"/>
                <w:szCs w:val="18"/>
              </w:rPr>
              <w:t>onectados en paralelo</w:t>
            </w:r>
            <w:r>
              <w:rPr>
                <w:rFonts w:ascii="Tahoma" w:hAnsi="Tahoma" w:cs="Tahoma"/>
                <w:bCs/>
                <w:color w:val="1F497D" w:themeColor="text2"/>
                <w:sz w:val="18"/>
                <w:szCs w:val="18"/>
              </w:rPr>
              <w:t xml:space="preserve"> mediante un ATS,</w:t>
            </w:r>
            <w:r w:rsidR="00D92CB9">
              <w:rPr>
                <w:rFonts w:ascii="Tahoma" w:hAnsi="Tahoma" w:cs="Tahoma"/>
                <w:bCs/>
                <w:color w:val="1F497D" w:themeColor="text2"/>
                <w:sz w:val="18"/>
                <w:szCs w:val="18"/>
              </w:rPr>
              <w:t xml:space="preserve"> </w:t>
            </w:r>
            <w:r w:rsidR="00374777">
              <w:rPr>
                <w:rFonts w:ascii="Tahoma" w:hAnsi="Tahoma" w:cs="Tahoma"/>
                <w:bCs/>
                <w:color w:val="1F497D" w:themeColor="text2"/>
                <w:sz w:val="18"/>
                <w:szCs w:val="18"/>
              </w:rPr>
              <w:t>su operación debe ser automática y manual</w:t>
            </w:r>
            <w:r w:rsidR="00D00C4A">
              <w:rPr>
                <w:rFonts w:ascii="Tahoma" w:hAnsi="Tahoma" w:cs="Tahoma"/>
                <w:bCs/>
                <w:color w:val="1F497D" w:themeColor="text2"/>
                <w:sz w:val="18"/>
                <w:szCs w:val="18"/>
              </w:rPr>
              <w:t>, ante falla de uno disp</w:t>
            </w:r>
            <w:r w:rsidR="0069065E">
              <w:rPr>
                <w:rFonts w:ascii="Tahoma" w:hAnsi="Tahoma" w:cs="Tahoma"/>
                <w:bCs/>
                <w:color w:val="1F497D" w:themeColor="text2"/>
                <w:sz w:val="18"/>
                <w:szCs w:val="18"/>
              </w:rPr>
              <w:t>o</w:t>
            </w:r>
            <w:r w:rsidR="00D00C4A">
              <w:rPr>
                <w:rFonts w:ascii="Tahoma" w:hAnsi="Tahoma" w:cs="Tahoma"/>
                <w:bCs/>
                <w:color w:val="1F497D" w:themeColor="text2"/>
                <w:sz w:val="18"/>
                <w:szCs w:val="18"/>
              </w:rPr>
              <w:t>ner inmediatamente del segundo grupo,</w:t>
            </w:r>
            <w:r w:rsidR="00D92CB9">
              <w:rPr>
                <w:rFonts w:ascii="Tahoma" w:hAnsi="Tahoma" w:cs="Tahoma"/>
                <w:bCs/>
                <w:color w:val="1F497D" w:themeColor="text2"/>
                <w:sz w:val="18"/>
                <w:szCs w:val="18"/>
              </w:rPr>
              <w:t xml:space="preserve"> </w:t>
            </w:r>
            <w:r w:rsidR="00D00C4A">
              <w:rPr>
                <w:rFonts w:ascii="Tahoma" w:hAnsi="Tahoma" w:cs="Tahoma"/>
                <w:bCs/>
                <w:color w:val="1F497D" w:themeColor="text2"/>
                <w:sz w:val="18"/>
                <w:szCs w:val="18"/>
              </w:rPr>
              <w:t>puesta en paralelo de los dos grupos electrógenos acuerdo a la demanda</w:t>
            </w:r>
            <w:r w:rsidR="00925119">
              <w:rPr>
                <w:rFonts w:ascii="Tahoma" w:hAnsi="Tahoma" w:cs="Tahoma"/>
                <w:bCs/>
                <w:color w:val="1F497D" w:themeColor="text2"/>
                <w:sz w:val="18"/>
                <w:szCs w:val="18"/>
              </w:rPr>
              <w:t>.</w:t>
            </w:r>
          </w:p>
          <w:p w14:paraId="598BA1FC" w14:textId="313315ED" w:rsidR="00D92CB9" w:rsidRPr="008824E2" w:rsidRDefault="00925119" w:rsidP="002C7DD5">
            <w:pPr>
              <w:pStyle w:val="Prrafodelista"/>
              <w:numPr>
                <w:ilvl w:val="0"/>
                <w:numId w:val="15"/>
              </w:numPr>
              <w:tabs>
                <w:tab w:val="left" w:pos="638"/>
              </w:tabs>
              <w:autoSpaceDE w:val="0"/>
              <w:autoSpaceDN w:val="0"/>
              <w:spacing w:line="240" w:lineRule="auto"/>
              <w:ind w:hanging="288"/>
              <w:contextualSpacing/>
              <w:rPr>
                <w:rFonts w:ascii="Tahoma" w:hAnsi="Tahoma" w:cs="Tahoma"/>
                <w:iCs/>
                <w:color w:val="1F497E"/>
                <w:sz w:val="18"/>
                <w:szCs w:val="18"/>
              </w:rPr>
            </w:pPr>
            <w:r>
              <w:rPr>
                <w:rFonts w:ascii="Tahoma" w:hAnsi="Tahoma" w:cs="Tahoma"/>
                <w:iCs/>
                <w:color w:val="1F497E"/>
                <w:sz w:val="18"/>
                <w:szCs w:val="18"/>
              </w:rPr>
              <w:t xml:space="preserve">Cada </w:t>
            </w:r>
            <w:r w:rsidR="00D92CB9" w:rsidRPr="008824E2">
              <w:rPr>
                <w:rFonts w:ascii="Tahoma" w:hAnsi="Tahoma" w:cs="Tahoma"/>
                <w:iCs/>
                <w:color w:val="1F497E"/>
                <w:sz w:val="18"/>
                <w:szCs w:val="18"/>
              </w:rPr>
              <w:t xml:space="preserve">grupo electrógeno debe estar conformado por: base auto portante tipo trineo, motor </w:t>
            </w:r>
            <w:proofErr w:type="spellStart"/>
            <w:r w:rsidR="00D92CB9" w:rsidRPr="008824E2">
              <w:rPr>
                <w:rFonts w:ascii="Tahoma" w:hAnsi="Tahoma" w:cs="Tahoma"/>
                <w:iCs/>
                <w:color w:val="1F497E"/>
                <w:sz w:val="18"/>
                <w:szCs w:val="18"/>
              </w:rPr>
              <w:t>diesel</w:t>
            </w:r>
            <w:proofErr w:type="spellEnd"/>
            <w:r w:rsidR="00D92CB9" w:rsidRPr="008824E2">
              <w:rPr>
                <w:rFonts w:ascii="Tahoma" w:hAnsi="Tahoma" w:cs="Tahoma"/>
                <w:iCs/>
                <w:color w:val="1F497E"/>
                <w:sz w:val="18"/>
                <w:szCs w:val="18"/>
              </w:rPr>
              <w:t xml:space="preserve">, sistema de arranque, combustión, lubricación, refrigeración, calentador de motor y escape; baterías de arranque libres de mantenimiento; alternador de baja; alternador principal, cabina insonorizada, tablero de control de grupo electrógeno, </w:t>
            </w:r>
            <w:r>
              <w:rPr>
                <w:rFonts w:ascii="Tahoma" w:hAnsi="Tahoma" w:cs="Tahoma"/>
                <w:iCs/>
                <w:color w:val="1F497E"/>
                <w:sz w:val="18"/>
                <w:szCs w:val="18"/>
              </w:rPr>
              <w:t xml:space="preserve">sistema de sincronización para puesta en </w:t>
            </w:r>
            <w:proofErr w:type="spellStart"/>
            <w:r>
              <w:rPr>
                <w:rFonts w:ascii="Tahoma" w:hAnsi="Tahoma" w:cs="Tahoma"/>
                <w:iCs/>
                <w:color w:val="1F497E"/>
                <w:sz w:val="18"/>
                <w:szCs w:val="18"/>
              </w:rPr>
              <w:t>par</w:t>
            </w:r>
            <w:r w:rsidR="00A226C8">
              <w:rPr>
                <w:rFonts w:ascii="Tahoma" w:hAnsi="Tahoma" w:cs="Tahoma"/>
                <w:iCs/>
                <w:color w:val="1F497E"/>
                <w:sz w:val="18"/>
                <w:szCs w:val="18"/>
              </w:rPr>
              <w:t>a</w:t>
            </w:r>
            <w:r>
              <w:rPr>
                <w:rFonts w:ascii="Tahoma" w:hAnsi="Tahoma" w:cs="Tahoma"/>
                <w:iCs/>
                <w:color w:val="1F497E"/>
                <w:sz w:val="18"/>
                <w:szCs w:val="18"/>
              </w:rPr>
              <w:t>lale</w:t>
            </w:r>
            <w:r w:rsidR="00F04CDC">
              <w:rPr>
                <w:rFonts w:ascii="Tahoma" w:hAnsi="Tahoma" w:cs="Tahoma"/>
                <w:iCs/>
                <w:color w:val="1F497E"/>
                <w:sz w:val="18"/>
                <w:szCs w:val="18"/>
              </w:rPr>
              <w:t>l</w:t>
            </w:r>
            <w:r>
              <w:rPr>
                <w:rFonts w:ascii="Tahoma" w:hAnsi="Tahoma" w:cs="Tahoma"/>
                <w:iCs/>
                <w:color w:val="1F497E"/>
                <w:sz w:val="18"/>
                <w:szCs w:val="18"/>
              </w:rPr>
              <w:t>o</w:t>
            </w:r>
            <w:proofErr w:type="spellEnd"/>
            <w:r>
              <w:rPr>
                <w:rFonts w:ascii="Tahoma" w:hAnsi="Tahoma" w:cs="Tahoma"/>
                <w:iCs/>
                <w:color w:val="1F497E"/>
                <w:sz w:val="18"/>
                <w:szCs w:val="18"/>
              </w:rPr>
              <w:t xml:space="preserve"> de grupos electrógenos </w:t>
            </w:r>
            <w:r w:rsidR="00D92CB9" w:rsidRPr="008824E2">
              <w:rPr>
                <w:rFonts w:ascii="Tahoma" w:hAnsi="Tahoma" w:cs="Tahoma"/>
                <w:iCs/>
                <w:color w:val="1F497E"/>
                <w:sz w:val="18"/>
                <w:szCs w:val="18"/>
              </w:rPr>
              <w:t>y tanque de almacenamiento integrado</w:t>
            </w:r>
            <w:r w:rsidR="00E94875">
              <w:rPr>
                <w:rFonts w:ascii="Tahoma" w:hAnsi="Tahoma" w:cs="Tahoma"/>
                <w:iCs/>
                <w:color w:val="1F497E"/>
                <w:sz w:val="18"/>
                <w:szCs w:val="18"/>
              </w:rPr>
              <w:t xml:space="preserve"> con capacidad </w:t>
            </w:r>
            <w:proofErr w:type="spellStart"/>
            <w:r w:rsidR="00E94875">
              <w:rPr>
                <w:rFonts w:ascii="Tahoma" w:hAnsi="Tahoma" w:cs="Tahoma"/>
                <w:iCs/>
                <w:color w:val="1F497E"/>
                <w:sz w:val="18"/>
                <w:szCs w:val="18"/>
              </w:rPr>
              <w:t>estandar</w:t>
            </w:r>
            <w:proofErr w:type="spellEnd"/>
            <w:r w:rsidR="00D92CB9" w:rsidRPr="008824E2">
              <w:rPr>
                <w:rFonts w:ascii="Tahoma" w:hAnsi="Tahoma" w:cs="Tahoma"/>
                <w:iCs/>
                <w:color w:val="1F497E"/>
                <w:sz w:val="18"/>
                <w:szCs w:val="18"/>
              </w:rPr>
              <w:t>.</w:t>
            </w:r>
          </w:p>
          <w:p w14:paraId="5CD224B9" w14:textId="77777777" w:rsidR="00D92CB9" w:rsidRPr="00AF2ABA" w:rsidRDefault="00D92CB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AF2ABA">
              <w:rPr>
                <w:rFonts w:ascii="Tahoma" w:hAnsi="Tahoma" w:cs="Tahoma"/>
                <w:bCs/>
                <w:color w:val="1F497D" w:themeColor="text2"/>
                <w:sz w:val="18"/>
                <w:szCs w:val="18"/>
              </w:rPr>
              <w:t>Indicar marca, modelo y procedencia.</w:t>
            </w:r>
          </w:p>
          <w:p w14:paraId="04D7C7CB" w14:textId="77777777" w:rsidR="00D92CB9" w:rsidRDefault="00D92CB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AF2ABA">
              <w:rPr>
                <w:rFonts w:ascii="Tahoma" w:hAnsi="Tahoma" w:cs="Tahoma"/>
                <w:bCs/>
                <w:color w:val="1F497D" w:themeColor="text2"/>
                <w:sz w:val="18"/>
                <w:szCs w:val="18"/>
              </w:rPr>
              <w:t xml:space="preserve">Protección IP: para operación </w:t>
            </w:r>
            <w:proofErr w:type="spellStart"/>
            <w:r w:rsidRPr="00AF2ABA">
              <w:rPr>
                <w:rFonts w:ascii="Tahoma" w:hAnsi="Tahoma" w:cs="Tahoma"/>
                <w:bCs/>
                <w:color w:val="1F497D" w:themeColor="text2"/>
                <w:sz w:val="18"/>
                <w:szCs w:val="18"/>
              </w:rPr>
              <w:t>indoor</w:t>
            </w:r>
            <w:proofErr w:type="spellEnd"/>
            <w:r w:rsidR="00925119">
              <w:rPr>
                <w:rFonts w:ascii="Tahoma" w:hAnsi="Tahoma" w:cs="Tahoma"/>
                <w:bCs/>
                <w:color w:val="1F497D" w:themeColor="text2"/>
                <w:sz w:val="18"/>
                <w:szCs w:val="18"/>
              </w:rPr>
              <w:t xml:space="preserve"> </w:t>
            </w:r>
            <w:proofErr w:type="spellStart"/>
            <w:r w:rsidR="00925119">
              <w:rPr>
                <w:rFonts w:ascii="Tahoma" w:hAnsi="Tahoma" w:cs="Tahoma"/>
                <w:bCs/>
                <w:color w:val="1F497D" w:themeColor="text2"/>
                <w:sz w:val="18"/>
                <w:szCs w:val="18"/>
              </w:rPr>
              <w:t>cabinado</w:t>
            </w:r>
            <w:proofErr w:type="spellEnd"/>
            <w:r w:rsidR="00925119">
              <w:rPr>
                <w:rFonts w:ascii="Tahoma" w:hAnsi="Tahoma" w:cs="Tahoma"/>
                <w:bCs/>
                <w:color w:val="1F497D" w:themeColor="text2"/>
                <w:sz w:val="18"/>
                <w:szCs w:val="18"/>
              </w:rPr>
              <w:t>.</w:t>
            </w:r>
          </w:p>
          <w:p w14:paraId="65187084" w14:textId="77777777" w:rsidR="00F04CDC" w:rsidRPr="00AF2ABA" w:rsidRDefault="00F04CDC"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Nivel de ruido a 2 m</w:t>
            </w:r>
            <w:r w:rsidR="002A7F8C">
              <w:rPr>
                <w:rFonts w:ascii="Tahoma" w:hAnsi="Tahoma" w:cs="Tahoma"/>
                <w:bCs/>
                <w:color w:val="1F497D" w:themeColor="text2"/>
                <w:sz w:val="18"/>
                <w:szCs w:val="18"/>
              </w:rPr>
              <w:t>e</w:t>
            </w:r>
            <w:r w:rsidR="00B11FB0">
              <w:rPr>
                <w:rFonts w:ascii="Tahoma" w:hAnsi="Tahoma" w:cs="Tahoma"/>
                <w:bCs/>
                <w:color w:val="1F497D" w:themeColor="text2"/>
                <w:sz w:val="18"/>
                <w:szCs w:val="18"/>
              </w:rPr>
              <w:t>tros de distancia</w:t>
            </w:r>
            <w:r w:rsidR="006B391E">
              <w:rPr>
                <w:rFonts w:ascii="Tahoma" w:hAnsi="Tahoma" w:cs="Tahoma"/>
                <w:bCs/>
                <w:color w:val="1F497D" w:themeColor="text2"/>
                <w:sz w:val="18"/>
                <w:szCs w:val="18"/>
              </w:rPr>
              <w:t xml:space="preserve"> de la sala de grupos</w:t>
            </w:r>
            <w:r w:rsidR="00B11FB0">
              <w:rPr>
                <w:rFonts w:ascii="Tahoma" w:hAnsi="Tahoma" w:cs="Tahoma"/>
                <w:bCs/>
                <w:color w:val="1F497D" w:themeColor="text2"/>
                <w:sz w:val="18"/>
                <w:szCs w:val="18"/>
              </w:rPr>
              <w:t xml:space="preserve">: </w:t>
            </w:r>
            <w:r w:rsidR="006B391E">
              <w:rPr>
                <w:rFonts w:ascii="Tahoma" w:hAnsi="Tahoma" w:cs="Tahoma"/>
                <w:bCs/>
                <w:color w:val="1F497D" w:themeColor="text2"/>
                <w:sz w:val="18"/>
                <w:szCs w:val="18"/>
              </w:rPr>
              <w:t>7</w:t>
            </w:r>
            <w:r>
              <w:rPr>
                <w:rFonts w:ascii="Tahoma" w:hAnsi="Tahoma" w:cs="Tahoma"/>
                <w:bCs/>
                <w:color w:val="1F497D" w:themeColor="text2"/>
                <w:sz w:val="18"/>
                <w:szCs w:val="18"/>
              </w:rPr>
              <w:t xml:space="preserve">0 </w:t>
            </w:r>
            <w:r w:rsidR="002A7F8C">
              <w:rPr>
                <w:rFonts w:ascii="Tahoma" w:hAnsi="Tahoma" w:cs="Tahoma"/>
                <w:bCs/>
                <w:color w:val="1F497D" w:themeColor="text2"/>
                <w:sz w:val="18"/>
                <w:szCs w:val="18"/>
              </w:rPr>
              <w:t>dB</w:t>
            </w:r>
            <w:r>
              <w:rPr>
                <w:rFonts w:ascii="Tahoma" w:hAnsi="Tahoma" w:cs="Tahoma"/>
                <w:bCs/>
                <w:color w:val="1F497D" w:themeColor="text2"/>
                <w:sz w:val="18"/>
                <w:szCs w:val="18"/>
              </w:rPr>
              <w:t>.</w:t>
            </w:r>
          </w:p>
          <w:p w14:paraId="75A15383" w14:textId="77777777" w:rsidR="00D92CB9" w:rsidRDefault="00D92CB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AF2ABA">
              <w:rPr>
                <w:rFonts w:ascii="Tahoma" w:hAnsi="Tahoma" w:cs="Tahoma"/>
                <w:bCs/>
                <w:color w:val="1F497D" w:themeColor="text2"/>
                <w:sz w:val="18"/>
                <w:szCs w:val="18"/>
              </w:rPr>
              <w:t xml:space="preserve">Tipo de servicio: </w:t>
            </w:r>
            <w:r w:rsidR="00925119">
              <w:rPr>
                <w:rFonts w:ascii="Tahoma" w:hAnsi="Tahoma" w:cs="Tahoma"/>
                <w:bCs/>
                <w:color w:val="1F497D" w:themeColor="text2"/>
                <w:sz w:val="18"/>
                <w:szCs w:val="18"/>
              </w:rPr>
              <w:t>Prime</w:t>
            </w:r>
            <w:r w:rsidRPr="00AF2ABA">
              <w:rPr>
                <w:rFonts w:ascii="Tahoma" w:hAnsi="Tahoma" w:cs="Tahoma"/>
                <w:bCs/>
                <w:color w:val="1F497D" w:themeColor="text2"/>
                <w:sz w:val="18"/>
                <w:szCs w:val="18"/>
              </w:rPr>
              <w:t>.</w:t>
            </w:r>
          </w:p>
          <w:p w14:paraId="490DC771" w14:textId="77777777" w:rsidR="00925119" w:rsidRDefault="0092511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Potencia: </w:t>
            </w:r>
            <w:r w:rsidR="00DD5EB8">
              <w:rPr>
                <w:rFonts w:ascii="Tahoma" w:hAnsi="Tahoma" w:cs="Tahoma"/>
                <w:bCs/>
                <w:color w:val="1F497D" w:themeColor="text2"/>
                <w:sz w:val="18"/>
                <w:szCs w:val="18"/>
              </w:rPr>
              <w:t>280</w:t>
            </w:r>
            <w:r>
              <w:rPr>
                <w:rFonts w:ascii="Tahoma" w:hAnsi="Tahoma" w:cs="Tahoma"/>
                <w:bCs/>
                <w:color w:val="1F497D" w:themeColor="text2"/>
                <w:sz w:val="18"/>
                <w:szCs w:val="18"/>
              </w:rPr>
              <w:t>K</w:t>
            </w:r>
            <w:r w:rsidR="00DD5EB8">
              <w:rPr>
                <w:rFonts w:ascii="Tahoma" w:hAnsi="Tahoma" w:cs="Tahoma"/>
                <w:bCs/>
                <w:color w:val="1F497D" w:themeColor="text2"/>
                <w:sz w:val="18"/>
                <w:szCs w:val="18"/>
              </w:rPr>
              <w:t>W</w:t>
            </w:r>
            <w:r>
              <w:rPr>
                <w:rFonts w:ascii="Tahoma" w:hAnsi="Tahoma" w:cs="Tahoma"/>
                <w:bCs/>
                <w:color w:val="1F497D" w:themeColor="text2"/>
                <w:sz w:val="18"/>
                <w:szCs w:val="18"/>
              </w:rPr>
              <w:t xml:space="preserve"> efectivo a </w:t>
            </w:r>
            <w:r w:rsidR="00DD5EB8">
              <w:rPr>
                <w:rFonts w:ascii="Tahoma" w:hAnsi="Tahoma" w:cs="Tahoma"/>
                <w:bCs/>
                <w:color w:val="1F497D" w:themeColor="text2"/>
                <w:sz w:val="18"/>
                <w:szCs w:val="18"/>
              </w:rPr>
              <w:t>2600msnm</w:t>
            </w:r>
          </w:p>
          <w:p w14:paraId="30A927D2" w14:textId="77777777" w:rsidR="00DD5EB8" w:rsidRDefault="00DD5EB8"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Factor de potencia: 0.9</w:t>
            </w:r>
          </w:p>
          <w:p w14:paraId="64698119" w14:textId="72638681" w:rsidR="00D92CB9" w:rsidRDefault="00D92CB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Cada grupo electrógeno debe </w:t>
            </w:r>
            <w:r w:rsidR="00925119">
              <w:rPr>
                <w:rFonts w:ascii="Tahoma" w:hAnsi="Tahoma" w:cs="Tahoma"/>
                <w:bCs/>
                <w:color w:val="1F497D" w:themeColor="text2"/>
                <w:sz w:val="18"/>
                <w:szCs w:val="18"/>
              </w:rPr>
              <w:t>disponer de protección eléctrica</w:t>
            </w:r>
            <w:r w:rsidRPr="009A578F">
              <w:rPr>
                <w:rFonts w:ascii="Tahoma" w:hAnsi="Tahoma" w:cs="Tahoma"/>
                <w:bCs/>
                <w:color w:val="1F497D" w:themeColor="text2"/>
                <w:sz w:val="18"/>
                <w:szCs w:val="18"/>
              </w:rPr>
              <w:t xml:space="preserve"> ante sobrecarga</w:t>
            </w:r>
            <w:r>
              <w:rPr>
                <w:rFonts w:ascii="Tahoma" w:hAnsi="Tahoma" w:cs="Tahoma"/>
                <w:bCs/>
                <w:color w:val="1F497D" w:themeColor="text2"/>
                <w:sz w:val="18"/>
                <w:szCs w:val="18"/>
              </w:rPr>
              <w:t>,</w:t>
            </w:r>
            <w:r w:rsidRPr="009A578F">
              <w:rPr>
                <w:rFonts w:ascii="Tahoma" w:hAnsi="Tahoma" w:cs="Tahoma"/>
                <w:bCs/>
                <w:color w:val="1F497D" w:themeColor="text2"/>
                <w:sz w:val="18"/>
                <w:szCs w:val="18"/>
              </w:rPr>
              <w:t xml:space="preserve"> </w:t>
            </w:r>
            <w:proofErr w:type="spellStart"/>
            <w:r w:rsidRPr="009A578F">
              <w:rPr>
                <w:rFonts w:ascii="Tahoma" w:hAnsi="Tahoma" w:cs="Tahoma"/>
                <w:bCs/>
                <w:color w:val="1F497D" w:themeColor="text2"/>
                <w:sz w:val="18"/>
                <w:szCs w:val="18"/>
              </w:rPr>
              <w:t>sobrecorriente</w:t>
            </w:r>
            <w:proofErr w:type="spellEnd"/>
            <w:r>
              <w:rPr>
                <w:rFonts w:ascii="Tahoma" w:hAnsi="Tahoma" w:cs="Tahoma"/>
                <w:bCs/>
                <w:color w:val="1F497D" w:themeColor="text2"/>
                <w:sz w:val="18"/>
                <w:szCs w:val="18"/>
              </w:rPr>
              <w:t xml:space="preserve"> y </w:t>
            </w:r>
            <w:proofErr w:type="spellStart"/>
            <w:r>
              <w:rPr>
                <w:rFonts w:ascii="Tahoma" w:hAnsi="Tahoma" w:cs="Tahoma"/>
                <w:bCs/>
                <w:color w:val="1F497D" w:themeColor="text2"/>
                <w:sz w:val="18"/>
                <w:szCs w:val="18"/>
              </w:rPr>
              <w:t>Transientes</w:t>
            </w:r>
            <w:proofErr w:type="spellEnd"/>
            <w:r w:rsidR="002A7F8C">
              <w:rPr>
                <w:rFonts w:ascii="Tahoma" w:hAnsi="Tahoma" w:cs="Tahoma"/>
                <w:bCs/>
                <w:color w:val="1F497D" w:themeColor="text2"/>
                <w:sz w:val="18"/>
                <w:szCs w:val="18"/>
              </w:rPr>
              <w:t xml:space="preserve"> mediante interruptor</w:t>
            </w:r>
            <w:r w:rsidR="00A226C8">
              <w:rPr>
                <w:rFonts w:ascii="Tahoma" w:hAnsi="Tahoma" w:cs="Tahoma"/>
                <w:bCs/>
                <w:color w:val="1F497D" w:themeColor="text2"/>
                <w:sz w:val="18"/>
                <w:szCs w:val="18"/>
              </w:rPr>
              <w:t xml:space="preserve"> tipo </w:t>
            </w:r>
            <w:proofErr w:type="spellStart"/>
            <w:r w:rsidR="00A226C8">
              <w:rPr>
                <w:rFonts w:ascii="Tahoma" w:hAnsi="Tahoma" w:cs="Tahoma"/>
                <w:bCs/>
                <w:color w:val="1F497D" w:themeColor="text2"/>
                <w:sz w:val="18"/>
                <w:szCs w:val="18"/>
              </w:rPr>
              <w:t>cja</w:t>
            </w:r>
            <w:proofErr w:type="spellEnd"/>
            <w:r w:rsidR="00A226C8">
              <w:rPr>
                <w:rFonts w:ascii="Tahoma" w:hAnsi="Tahoma" w:cs="Tahoma"/>
                <w:bCs/>
                <w:color w:val="1F497D" w:themeColor="text2"/>
                <w:sz w:val="18"/>
                <w:szCs w:val="18"/>
              </w:rPr>
              <w:t xml:space="preserve"> moldeada</w:t>
            </w:r>
            <w:r>
              <w:rPr>
                <w:rFonts w:ascii="Tahoma" w:hAnsi="Tahoma" w:cs="Tahoma"/>
                <w:bCs/>
                <w:color w:val="1F497D" w:themeColor="text2"/>
                <w:sz w:val="18"/>
                <w:szCs w:val="18"/>
              </w:rPr>
              <w:t xml:space="preserve">. </w:t>
            </w:r>
          </w:p>
          <w:p w14:paraId="3E8A85CE" w14:textId="77777777" w:rsidR="00D92CB9" w:rsidRDefault="00D92CB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2C3B04">
              <w:rPr>
                <w:rFonts w:ascii="Tahoma" w:hAnsi="Tahoma" w:cs="Tahoma"/>
                <w:bCs/>
                <w:color w:val="1F497D" w:themeColor="text2"/>
                <w:sz w:val="18"/>
                <w:szCs w:val="18"/>
              </w:rPr>
              <w:t xml:space="preserve">Tipo de combustible: </w:t>
            </w:r>
            <w:proofErr w:type="spellStart"/>
            <w:r w:rsidRPr="002C3B04">
              <w:rPr>
                <w:rFonts w:ascii="Tahoma" w:hAnsi="Tahoma" w:cs="Tahoma"/>
                <w:bCs/>
                <w:color w:val="1F497D" w:themeColor="text2"/>
                <w:sz w:val="18"/>
                <w:szCs w:val="18"/>
              </w:rPr>
              <w:t>Diesel</w:t>
            </w:r>
            <w:proofErr w:type="spellEnd"/>
            <w:r w:rsidRPr="002C3B04">
              <w:rPr>
                <w:rFonts w:ascii="Tahoma" w:hAnsi="Tahoma" w:cs="Tahoma"/>
                <w:bCs/>
                <w:color w:val="1F497D" w:themeColor="text2"/>
                <w:sz w:val="18"/>
                <w:szCs w:val="18"/>
              </w:rPr>
              <w:t>.</w:t>
            </w:r>
          </w:p>
          <w:p w14:paraId="633C14FD" w14:textId="77777777" w:rsidR="00925119" w:rsidRDefault="00925119"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Pr>
                <w:rFonts w:ascii="Tahoma" w:hAnsi="Tahoma" w:cs="Tahoma"/>
                <w:bCs/>
                <w:color w:val="1F497D" w:themeColor="text2"/>
                <w:sz w:val="18"/>
                <w:szCs w:val="18"/>
              </w:rPr>
              <w:t>Año de fabricación: 2017</w:t>
            </w:r>
          </w:p>
          <w:p w14:paraId="12FE0FFF" w14:textId="77777777" w:rsidR="00DF0860" w:rsidRPr="00DF0860" w:rsidRDefault="00DF0860" w:rsidP="002C7DD5">
            <w:pPr>
              <w:tabs>
                <w:tab w:val="left" w:pos="638"/>
              </w:tabs>
              <w:autoSpaceDE w:val="0"/>
              <w:autoSpaceDN w:val="0"/>
              <w:spacing w:line="240" w:lineRule="auto"/>
              <w:contextualSpacing/>
              <w:rPr>
                <w:rFonts w:ascii="Tahoma" w:hAnsi="Tahoma" w:cs="Tahoma"/>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B85432" w14:textId="2BDF725A" w:rsidR="00D92CB9" w:rsidRPr="009C2DE5" w:rsidRDefault="00A226C8"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82E299"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3BD8A7" w14:textId="77777777" w:rsidR="00D92CB9" w:rsidRPr="009C2DE5" w:rsidRDefault="00D92CB9" w:rsidP="00D92CB9">
            <w:pPr>
              <w:jc w:val="center"/>
              <w:rPr>
                <w:rFonts w:ascii="Tahoma" w:hAnsi="Tahoma" w:cs="Tahoma"/>
                <w:color w:val="004990"/>
                <w:sz w:val="18"/>
                <w:szCs w:val="18"/>
              </w:rPr>
            </w:pPr>
          </w:p>
        </w:tc>
      </w:tr>
      <w:tr w:rsidR="00DF0860" w:rsidRPr="009C2DE5" w14:paraId="2272BFB6"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AAE18A" w14:textId="77777777" w:rsidR="00DF0860" w:rsidRDefault="00BB16C2" w:rsidP="00D92CB9">
            <w:pPr>
              <w:jc w:val="center"/>
              <w:rPr>
                <w:rFonts w:ascii="Tahoma" w:hAnsi="Tahoma" w:cs="Tahoma"/>
                <w:color w:val="004990"/>
                <w:sz w:val="18"/>
                <w:szCs w:val="18"/>
              </w:rPr>
            </w:pPr>
            <w:r>
              <w:rPr>
                <w:rFonts w:ascii="Tahoma" w:hAnsi="Tahoma" w:cs="Tahoma"/>
                <w:color w:val="004990"/>
                <w:sz w:val="18"/>
                <w:szCs w:val="18"/>
              </w:rPr>
              <w:t>E6.1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69B3ADB" w14:textId="77777777" w:rsidR="00480161" w:rsidRDefault="00DF0860"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AF2ABA">
              <w:rPr>
                <w:rFonts w:ascii="Tahoma" w:hAnsi="Tahoma" w:cs="Tahoma"/>
                <w:bCs/>
                <w:color w:val="1F497D" w:themeColor="text2"/>
                <w:sz w:val="18"/>
                <w:szCs w:val="18"/>
              </w:rPr>
              <w:t>Certificado de representación y soporte técnico en Bolivia con vigencia al 201</w:t>
            </w:r>
            <w:r>
              <w:rPr>
                <w:rFonts w:ascii="Tahoma" w:hAnsi="Tahoma" w:cs="Tahoma"/>
                <w:bCs/>
                <w:color w:val="1F497D" w:themeColor="text2"/>
                <w:sz w:val="18"/>
                <w:szCs w:val="18"/>
              </w:rPr>
              <w:t>9</w:t>
            </w:r>
            <w:r w:rsidRPr="00AF2ABA">
              <w:rPr>
                <w:rFonts w:ascii="Tahoma" w:hAnsi="Tahoma" w:cs="Tahoma"/>
                <w:bCs/>
                <w:color w:val="1F497D" w:themeColor="text2"/>
                <w:sz w:val="18"/>
                <w:szCs w:val="18"/>
              </w:rPr>
              <w:t>, otorgado por el fabricante.</w:t>
            </w:r>
          </w:p>
          <w:p w14:paraId="1C2DC797" w14:textId="77777777" w:rsidR="00DF0860" w:rsidRPr="00480161" w:rsidRDefault="00480161"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AF2ABA">
              <w:rPr>
                <w:rFonts w:ascii="Tahoma" w:hAnsi="Tahoma" w:cs="Tahoma"/>
                <w:bCs/>
                <w:color w:val="1F497D" w:themeColor="text2"/>
                <w:sz w:val="18"/>
                <w:szCs w:val="18"/>
              </w:rPr>
              <w:t>Certificado de vigencia de repuestos igual o mayor a cinco (5) años, emitida por el fabricante.</w:t>
            </w:r>
          </w:p>
          <w:p w14:paraId="234EB224" w14:textId="77777777" w:rsidR="00DF0860" w:rsidRPr="00A35912" w:rsidRDefault="00DF0860" w:rsidP="002C7DD5">
            <w:pPr>
              <w:autoSpaceDE w:val="0"/>
              <w:autoSpaceDN w:val="0"/>
              <w:spacing w:line="240" w:lineRule="auto"/>
              <w:rPr>
                <w:rFonts w:ascii="Tahoma" w:hAnsi="Tahoma" w:cs="Tahoma"/>
                <w:b/>
                <w:color w:val="1F497E"/>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14D118" w14:textId="536D40D0" w:rsidR="00DF0860" w:rsidRPr="009C2DE5" w:rsidRDefault="00A226C8"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63A2B" w14:textId="77777777" w:rsidR="00DF0860" w:rsidRPr="009C2DE5" w:rsidRDefault="00DF0860"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26327" w14:textId="77777777" w:rsidR="00DF0860" w:rsidRPr="009C2DE5" w:rsidRDefault="00DF0860" w:rsidP="00D92CB9">
            <w:pPr>
              <w:jc w:val="center"/>
              <w:rPr>
                <w:rFonts w:ascii="Tahoma" w:hAnsi="Tahoma" w:cs="Tahoma"/>
                <w:color w:val="004990"/>
                <w:sz w:val="18"/>
                <w:szCs w:val="18"/>
              </w:rPr>
            </w:pPr>
          </w:p>
        </w:tc>
      </w:tr>
      <w:tr w:rsidR="00480161" w:rsidRPr="009C2DE5" w14:paraId="42861545"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317C5D" w14:textId="77777777" w:rsidR="00480161" w:rsidRDefault="00BB16C2" w:rsidP="00D92CB9">
            <w:pPr>
              <w:jc w:val="center"/>
              <w:rPr>
                <w:rFonts w:ascii="Tahoma" w:hAnsi="Tahoma" w:cs="Tahoma"/>
                <w:color w:val="004990"/>
                <w:sz w:val="18"/>
                <w:szCs w:val="18"/>
              </w:rPr>
            </w:pPr>
            <w:r>
              <w:rPr>
                <w:rFonts w:ascii="Tahoma" w:hAnsi="Tahoma" w:cs="Tahoma"/>
                <w:color w:val="004990"/>
                <w:sz w:val="18"/>
                <w:szCs w:val="18"/>
              </w:rPr>
              <w:t>E6.2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307CCE0F" w14:textId="77777777" w:rsidR="00480161" w:rsidRPr="00137E6D" w:rsidRDefault="00480161"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lang w:val="en-US"/>
              </w:rPr>
            </w:pPr>
            <w:r w:rsidRPr="00137E6D">
              <w:rPr>
                <w:rFonts w:ascii="Tahoma" w:hAnsi="Tahoma" w:cs="Tahoma"/>
                <w:bCs/>
                <w:color w:val="1F497D" w:themeColor="text2"/>
                <w:sz w:val="18"/>
                <w:szCs w:val="18"/>
                <w:lang w:val="en-US"/>
              </w:rPr>
              <w:t xml:space="preserve">ISO 8528: Reciprocating internal combustion engine driven alternating current generating sets.  </w:t>
            </w:r>
          </w:p>
          <w:p w14:paraId="3EF9D9DC" w14:textId="77777777" w:rsidR="00480161" w:rsidRDefault="00480161" w:rsidP="002C7DD5">
            <w:pPr>
              <w:pStyle w:val="Prrafodelista"/>
              <w:numPr>
                <w:ilvl w:val="0"/>
                <w:numId w:val="15"/>
              </w:numPr>
              <w:tabs>
                <w:tab w:val="left" w:pos="638"/>
              </w:tabs>
              <w:autoSpaceDE w:val="0"/>
              <w:autoSpaceDN w:val="0"/>
              <w:spacing w:line="240" w:lineRule="auto"/>
              <w:ind w:hanging="288"/>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 xml:space="preserve">ISO 12100: Safety of </w:t>
            </w:r>
            <w:proofErr w:type="spellStart"/>
            <w:r w:rsidRPr="00480161">
              <w:rPr>
                <w:rFonts w:ascii="Tahoma" w:hAnsi="Tahoma" w:cs="Tahoma"/>
                <w:bCs/>
                <w:color w:val="1F497D" w:themeColor="text2"/>
                <w:sz w:val="18"/>
                <w:szCs w:val="18"/>
              </w:rPr>
              <w:t>machinery</w:t>
            </w:r>
            <w:proofErr w:type="spellEnd"/>
            <w:r w:rsidRPr="00480161">
              <w:rPr>
                <w:rFonts w:ascii="Tahoma" w:hAnsi="Tahoma" w:cs="Tahoma"/>
                <w:bCs/>
                <w:color w:val="1F497D" w:themeColor="text2"/>
                <w:sz w:val="18"/>
                <w:szCs w:val="18"/>
              </w:rPr>
              <w:t>.</w:t>
            </w:r>
          </w:p>
          <w:p w14:paraId="1227A08C" w14:textId="77777777" w:rsidR="00480161" w:rsidRPr="00480161" w:rsidRDefault="00480161" w:rsidP="002C7DD5">
            <w:pPr>
              <w:tabs>
                <w:tab w:val="left" w:pos="638"/>
              </w:tabs>
              <w:autoSpaceDE w:val="0"/>
              <w:autoSpaceDN w:val="0"/>
              <w:spacing w:line="240" w:lineRule="auto"/>
              <w:ind w:left="72"/>
              <w:contextualSpacing/>
              <w:rPr>
                <w:rFonts w:ascii="Tahoma" w:hAnsi="Tahoma" w:cs="Tahoma"/>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46C340" w14:textId="6C832AB7" w:rsidR="00480161" w:rsidRPr="009C2DE5" w:rsidRDefault="005E527A"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BD1E0E" w14:textId="77777777" w:rsidR="00480161" w:rsidRPr="009C2DE5" w:rsidRDefault="00480161"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36D495" w14:textId="77777777" w:rsidR="00480161" w:rsidRPr="009C2DE5" w:rsidRDefault="00480161" w:rsidP="00D92CB9">
            <w:pPr>
              <w:jc w:val="center"/>
              <w:rPr>
                <w:rFonts w:ascii="Tahoma" w:hAnsi="Tahoma" w:cs="Tahoma"/>
                <w:color w:val="004990"/>
                <w:sz w:val="18"/>
                <w:szCs w:val="18"/>
              </w:rPr>
            </w:pPr>
          </w:p>
        </w:tc>
      </w:tr>
      <w:tr w:rsidR="00D92CB9" w:rsidRPr="009C2DE5" w14:paraId="16CFCE97"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EADA4D"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E6.</w:t>
            </w:r>
            <w:r w:rsidR="00BB16C2">
              <w:rPr>
                <w:rFonts w:ascii="Tahoma" w:hAnsi="Tahoma" w:cs="Tahoma"/>
                <w:color w:val="004990"/>
                <w:sz w:val="18"/>
                <w:szCs w:val="18"/>
              </w:rPr>
              <w:t>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48C57478" w14:textId="77777777" w:rsidR="00D92CB9" w:rsidRPr="00A35912" w:rsidRDefault="00D92CB9" w:rsidP="002C7DD5">
            <w:pPr>
              <w:autoSpaceDE w:val="0"/>
              <w:autoSpaceDN w:val="0"/>
              <w:spacing w:line="240" w:lineRule="auto"/>
              <w:rPr>
                <w:rFonts w:ascii="Tahoma" w:hAnsi="Tahoma" w:cs="Tahoma"/>
                <w:b/>
                <w:color w:val="1F497E"/>
                <w:sz w:val="18"/>
                <w:szCs w:val="18"/>
              </w:rPr>
            </w:pPr>
            <w:r w:rsidRPr="00A35912">
              <w:rPr>
                <w:rFonts w:ascii="Tahoma" w:hAnsi="Tahoma" w:cs="Tahoma"/>
                <w:b/>
                <w:color w:val="1F497E"/>
                <w:sz w:val="18"/>
                <w:szCs w:val="18"/>
              </w:rPr>
              <w:t>Características del motor.</w:t>
            </w:r>
          </w:p>
          <w:p w14:paraId="5A11F7C8" w14:textId="77777777" w:rsidR="00D92CB9" w:rsidRDefault="00D92CB9" w:rsidP="002C7DD5">
            <w:pPr>
              <w:numPr>
                <w:ilvl w:val="0"/>
                <w:numId w:val="38"/>
              </w:numPr>
              <w:autoSpaceDE w:val="0"/>
              <w:autoSpaceDN w:val="0"/>
              <w:spacing w:line="240" w:lineRule="auto"/>
              <w:ind w:left="356" w:hanging="284"/>
              <w:rPr>
                <w:rFonts w:ascii="Tahoma" w:hAnsi="Tahoma" w:cs="Tahoma"/>
                <w:color w:val="1F497E"/>
                <w:sz w:val="18"/>
                <w:szCs w:val="18"/>
              </w:rPr>
            </w:pPr>
            <w:r w:rsidRPr="00A35912">
              <w:rPr>
                <w:rFonts w:ascii="Tahoma" w:hAnsi="Tahoma" w:cs="Tahoma"/>
                <w:color w:val="1F497E"/>
                <w:sz w:val="18"/>
                <w:szCs w:val="18"/>
              </w:rPr>
              <w:t xml:space="preserve">Motor: </w:t>
            </w:r>
            <w:proofErr w:type="spellStart"/>
            <w:r w:rsidRPr="00A35912">
              <w:rPr>
                <w:rFonts w:ascii="Tahoma" w:hAnsi="Tahoma" w:cs="Tahoma"/>
                <w:color w:val="1F497E"/>
                <w:sz w:val="18"/>
                <w:szCs w:val="18"/>
              </w:rPr>
              <w:t>Diesel</w:t>
            </w:r>
            <w:proofErr w:type="spellEnd"/>
            <w:r w:rsidRPr="00A35912">
              <w:rPr>
                <w:rFonts w:ascii="Tahoma" w:hAnsi="Tahoma" w:cs="Tahoma"/>
                <w:color w:val="1F497E"/>
                <w:sz w:val="18"/>
                <w:szCs w:val="18"/>
              </w:rPr>
              <w:t xml:space="preserve"> de última generación</w:t>
            </w:r>
            <w:r>
              <w:rPr>
                <w:rFonts w:ascii="Tahoma" w:hAnsi="Tahoma" w:cs="Tahoma"/>
                <w:color w:val="1F497E"/>
                <w:sz w:val="18"/>
                <w:szCs w:val="18"/>
              </w:rPr>
              <w:t>, indicar año de fabricación</w:t>
            </w:r>
            <w:r w:rsidRPr="00A35912">
              <w:rPr>
                <w:rFonts w:ascii="Tahoma" w:hAnsi="Tahoma" w:cs="Tahoma"/>
                <w:color w:val="1F497E"/>
                <w:sz w:val="18"/>
                <w:szCs w:val="18"/>
              </w:rPr>
              <w:t>.</w:t>
            </w:r>
          </w:p>
          <w:p w14:paraId="7E5BABD6" w14:textId="77777777" w:rsidR="00D92CB9" w:rsidRPr="00A35912" w:rsidRDefault="00D92CB9" w:rsidP="002C7DD5">
            <w:pPr>
              <w:numPr>
                <w:ilvl w:val="0"/>
                <w:numId w:val="38"/>
              </w:numPr>
              <w:autoSpaceDE w:val="0"/>
              <w:autoSpaceDN w:val="0"/>
              <w:spacing w:line="240" w:lineRule="auto"/>
              <w:ind w:left="356" w:hanging="284"/>
              <w:rPr>
                <w:rFonts w:ascii="Tahoma" w:hAnsi="Tahoma" w:cs="Tahoma"/>
                <w:color w:val="1F497E"/>
                <w:sz w:val="18"/>
                <w:szCs w:val="18"/>
              </w:rPr>
            </w:pPr>
            <w:r w:rsidRPr="00A35912">
              <w:rPr>
                <w:rFonts w:ascii="Tahoma" w:hAnsi="Tahoma" w:cs="Tahoma"/>
                <w:color w:val="1F497E"/>
                <w:sz w:val="18"/>
                <w:szCs w:val="18"/>
              </w:rPr>
              <w:t>Refrigerado por líquido refrigerante  y radiador.</w:t>
            </w:r>
          </w:p>
          <w:p w14:paraId="1DDC3E6F" w14:textId="77777777" w:rsidR="00D92CB9" w:rsidRDefault="00D92CB9" w:rsidP="002C7DD5">
            <w:pPr>
              <w:numPr>
                <w:ilvl w:val="0"/>
                <w:numId w:val="38"/>
              </w:numPr>
              <w:autoSpaceDE w:val="0"/>
              <w:autoSpaceDN w:val="0"/>
              <w:spacing w:line="240" w:lineRule="auto"/>
              <w:ind w:left="356" w:hanging="284"/>
              <w:rPr>
                <w:rFonts w:ascii="Tahoma" w:hAnsi="Tahoma" w:cs="Tahoma"/>
                <w:color w:val="1F497E"/>
                <w:sz w:val="18"/>
                <w:szCs w:val="18"/>
              </w:rPr>
            </w:pPr>
            <w:r w:rsidRPr="00A35912">
              <w:rPr>
                <w:rFonts w:ascii="Tahoma" w:hAnsi="Tahoma" w:cs="Tahoma"/>
                <w:color w:val="1F497E"/>
                <w:sz w:val="18"/>
                <w:szCs w:val="18"/>
              </w:rPr>
              <w:t xml:space="preserve">Tipo de Inyección de combustible: directa. </w:t>
            </w:r>
          </w:p>
          <w:p w14:paraId="2553EE62" w14:textId="77777777" w:rsidR="00D92CB9" w:rsidRPr="00DF0860" w:rsidRDefault="00D92CB9" w:rsidP="002C7DD5">
            <w:pPr>
              <w:numPr>
                <w:ilvl w:val="0"/>
                <w:numId w:val="38"/>
              </w:numPr>
              <w:autoSpaceDE w:val="0"/>
              <w:autoSpaceDN w:val="0"/>
              <w:spacing w:line="240" w:lineRule="auto"/>
              <w:ind w:left="356" w:hanging="284"/>
              <w:rPr>
                <w:rFonts w:ascii="Tahoma" w:hAnsi="Tahoma" w:cs="Tahoma"/>
                <w:b/>
                <w:bCs/>
                <w:color w:val="1F497D" w:themeColor="text2"/>
                <w:sz w:val="18"/>
                <w:szCs w:val="18"/>
              </w:rPr>
            </w:pPr>
            <w:proofErr w:type="spellStart"/>
            <w:r>
              <w:rPr>
                <w:rFonts w:ascii="Tahoma" w:hAnsi="Tahoma" w:cs="Tahoma"/>
                <w:color w:val="1F497E"/>
                <w:sz w:val="18"/>
                <w:szCs w:val="18"/>
              </w:rPr>
              <w:lastRenderedPageBreak/>
              <w:t>Precalentadores</w:t>
            </w:r>
            <w:proofErr w:type="spellEnd"/>
            <w:r>
              <w:rPr>
                <w:rFonts w:ascii="Tahoma" w:hAnsi="Tahoma" w:cs="Tahoma"/>
                <w:color w:val="1F497E"/>
                <w:sz w:val="18"/>
                <w:szCs w:val="18"/>
              </w:rPr>
              <w:t>.</w:t>
            </w:r>
          </w:p>
          <w:p w14:paraId="1FECF913" w14:textId="77777777" w:rsidR="00DF0860" w:rsidRPr="00962656" w:rsidRDefault="00DF0860" w:rsidP="002C7DD5">
            <w:pPr>
              <w:autoSpaceDE w:val="0"/>
              <w:autoSpaceDN w:val="0"/>
              <w:spacing w:line="240" w:lineRule="auto"/>
              <w:rPr>
                <w:rFonts w:ascii="Tahoma" w:hAnsi="Tahoma" w:cs="Tahoma"/>
                <w:b/>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1C0EB7" w14:textId="7F0AA982" w:rsidR="00D92CB9" w:rsidRPr="009C2DE5" w:rsidRDefault="005E527A"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6D60E5"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2ADF92" w14:textId="77777777" w:rsidR="00D92CB9" w:rsidRPr="009C2DE5" w:rsidRDefault="00D92CB9" w:rsidP="00D92CB9">
            <w:pPr>
              <w:jc w:val="center"/>
              <w:rPr>
                <w:rFonts w:ascii="Tahoma" w:hAnsi="Tahoma" w:cs="Tahoma"/>
                <w:color w:val="004990"/>
                <w:sz w:val="18"/>
                <w:szCs w:val="18"/>
              </w:rPr>
            </w:pPr>
          </w:p>
        </w:tc>
      </w:tr>
      <w:tr w:rsidR="00D92CB9" w:rsidRPr="009C2DE5" w14:paraId="1A89C1A4"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353592"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lastRenderedPageBreak/>
              <w:t>E6.</w:t>
            </w:r>
            <w:r w:rsidR="00BB16C2">
              <w:rPr>
                <w:rFonts w:ascii="Tahoma" w:hAnsi="Tahoma" w:cs="Tahoma"/>
                <w:color w:val="004990"/>
                <w:sz w:val="18"/>
                <w:szCs w:val="18"/>
              </w:rPr>
              <w:t>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3D54FD27" w14:textId="77777777" w:rsidR="00D92CB9" w:rsidRPr="008824E2" w:rsidRDefault="00D92CB9" w:rsidP="002C7DD5">
            <w:pPr>
              <w:pStyle w:val="Prrafodelista"/>
              <w:autoSpaceDE w:val="0"/>
              <w:autoSpaceDN w:val="0"/>
              <w:spacing w:line="240" w:lineRule="auto"/>
              <w:ind w:left="0"/>
              <w:rPr>
                <w:rFonts w:ascii="Tahoma" w:hAnsi="Tahoma" w:cs="Tahoma"/>
                <w:b/>
                <w:bCs/>
                <w:color w:val="1F497D"/>
                <w:sz w:val="18"/>
                <w:szCs w:val="18"/>
              </w:rPr>
            </w:pPr>
            <w:r w:rsidRPr="008824E2">
              <w:rPr>
                <w:rFonts w:ascii="Tahoma" w:hAnsi="Tahoma" w:cs="Tahoma"/>
                <w:b/>
                <w:bCs/>
                <w:color w:val="1F497D"/>
                <w:sz w:val="18"/>
                <w:szCs w:val="18"/>
              </w:rPr>
              <w:t>Características del alternador.</w:t>
            </w:r>
          </w:p>
          <w:p w14:paraId="00809637" w14:textId="77777777" w:rsidR="00D92CB9" w:rsidRPr="008824E2" w:rsidRDefault="00D92CB9" w:rsidP="002C7DD5">
            <w:pPr>
              <w:pStyle w:val="Prrafodelista"/>
              <w:autoSpaceDE w:val="0"/>
              <w:autoSpaceDN w:val="0"/>
              <w:spacing w:line="240" w:lineRule="auto"/>
              <w:ind w:left="0"/>
              <w:rPr>
                <w:rFonts w:ascii="Tahoma" w:hAnsi="Tahoma" w:cs="Tahoma"/>
                <w:bCs/>
                <w:color w:val="1F497D"/>
                <w:sz w:val="18"/>
                <w:szCs w:val="18"/>
              </w:rPr>
            </w:pPr>
            <w:r w:rsidRPr="008824E2">
              <w:rPr>
                <w:rFonts w:ascii="Tahoma" w:hAnsi="Tahoma" w:cs="Tahoma"/>
                <w:bCs/>
                <w:color w:val="1F497D"/>
                <w:sz w:val="18"/>
                <w:szCs w:val="18"/>
              </w:rPr>
              <w:t>Cada grupo electrógeno deberá estar compuesto por un alternador principal y cumplir con las siguientes características:</w:t>
            </w:r>
          </w:p>
          <w:p w14:paraId="600F75AC" w14:textId="77777777" w:rsidR="00D92CB9" w:rsidRPr="007B141C" w:rsidRDefault="00D92CB9" w:rsidP="002C7DD5">
            <w:pPr>
              <w:numPr>
                <w:ilvl w:val="0"/>
                <w:numId w:val="39"/>
              </w:numPr>
              <w:autoSpaceDE w:val="0"/>
              <w:autoSpaceDN w:val="0"/>
              <w:spacing w:line="240" w:lineRule="auto"/>
              <w:ind w:left="422" w:hanging="346"/>
              <w:rPr>
                <w:rFonts w:ascii="Tahoma" w:hAnsi="Tahoma" w:cs="Tahoma"/>
                <w:color w:val="1F497D"/>
                <w:sz w:val="18"/>
                <w:szCs w:val="18"/>
              </w:rPr>
            </w:pPr>
            <w:r w:rsidRPr="007B141C">
              <w:rPr>
                <w:rFonts w:ascii="Tahoma" w:hAnsi="Tahoma" w:cs="Tahoma"/>
                <w:color w:val="1F497D"/>
                <w:sz w:val="18"/>
                <w:szCs w:val="18"/>
              </w:rPr>
              <w:t>Frecuencia: 50Hz.</w:t>
            </w:r>
          </w:p>
          <w:p w14:paraId="4C224271" w14:textId="77777777" w:rsidR="00D92CB9" w:rsidRPr="007B141C" w:rsidRDefault="00D92CB9" w:rsidP="002C7DD5">
            <w:pPr>
              <w:numPr>
                <w:ilvl w:val="0"/>
                <w:numId w:val="39"/>
              </w:numPr>
              <w:autoSpaceDE w:val="0"/>
              <w:autoSpaceDN w:val="0"/>
              <w:spacing w:line="240" w:lineRule="auto"/>
              <w:ind w:left="422" w:hanging="346"/>
              <w:rPr>
                <w:rFonts w:ascii="Tahoma" w:hAnsi="Tahoma" w:cs="Tahoma"/>
                <w:color w:val="1F497D"/>
                <w:sz w:val="18"/>
                <w:szCs w:val="18"/>
              </w:rPr>
            </w:pPr>
            <w:r w:rsidRPr="007B141C">
              <w:rPr>
                <w:rFonts w:ascii="Tahoma" w:hAnsi="Tahoma" w:cs="Tahoma"/>
                <w:color w:val="1F497D"/>
                <w:sz w:val="18"/>
                <w:szCs w:val="18"/>
              </w:rPr>
              <w:t xml:space="preserve">Alternador  </w:t>
            </w:r>
            <w:proofErr w:type="spellStart"/>
            <w:r w:rsidRPr="007B141C">
              <w:rPr>
                <w:rFonts w:ascii="Tahoma" w:hAnsi="Tahoma" w:cs="Tahoma"/>
                <w:color w:val="1F497D"/>
                <w:sz w:val="18"/>
                <w:szCs w:val="18"/>
              </w:rPr>
              <w:t>autoexitado</w:t>
            </w:r>
            <w:proofErr w:type="spellEnd"/>
            <w:r w:rsidRPr="007B141C">
              <w:rPr>
                <w:rFonts w:ascii="Tahoma" w:hAnsi="Tahoma" w:cs="Tahoma"/>
                <w:color w:val="1F497D"/>
                <w:sz w:val="18"/>
                <w:szCs w:val="18"/>
              </w:rPr>
              <w:t xml:space="preserve"> con regulador automático de voltaje: ±1%.</w:t>
            </w:r>
          </w:p>
          <w:p w14:paraId="595BD120" w14:textId="77777777" w:rsidR="00DD5EB8" w:rsidRPr="002A7F8C" w:rsidRDefault="00DD5EB8" w:rsidP="002C7DD5">
            <w:pPr>
              <w:pStyle w:val="Prrafodelista"/>
              <w:numPr>
                <w:ilvl w:val="0"/>
                <w:numId w:val="39"/>
              </w:numPr>
              <w:tabs>
                <w:tab w:val="left" w:pos="638"/>
              </w:tabs>
              <w:autoSpaceDE w:val="0"/>
              <w:autoSpaceDN w:val="0"/>
              <w:spacing w:line="240" w:lineRule="auto"/>
              <w:ind w:left="422" w:hanging="346"/>
              <w:contextualSpacing/>
              <w:rPr>
                <w:rFonts w:ascii="Tahoma" w:hAnsi="Tahoma" w:cs="Tahoma"/>
                <w:bCs/>
                <w:color w:val="1F497D" w:themeColor="text2"/>
                <w:sz w:val="18"/>
                <w:szCs w:val="18"/>
              </w:rPr>
            </w:pPr>
            <w:r w:rsidRPr="002A7F8C">
              <w:rPr>
                <w:rFonts w:ascii="Tahoma" w:hAnsi="Tahoma" w:cs="Tahoma"/>
                <w:bCs/>
                <w:color w:val="1F497D" w:themeColor="text2"/>
                <w:sz w:val="18"/>
                <w:szCs w:val="18"/>
              </w:rPr>
              <w:t>Potencia: 280KW efectivo a 2600msnm</w:t>
            </w:r>
          </w:p>
          <w:p w14:paraId="32729DEE" w14:textId="77777777" w:rsidR="00D92CB9" w:rsidRDefault="00DD5EB8" w:rsidP="002C7DD5">
            <w:pPr>
              <w:pStyle w:val="Prrafodelista"/>
              <w:numPr>
                <w:ilvl w:val="0"/>
                <w:numId w:val="39"/>
              </w:numPr>
              <w:tabs>
                <w:tab w:val="left" w:pos="638"/>
              </w:tabs>
              <w:autoSpaceDE w:val="0"/>
              <w:autoSpaceDN w:val="0"/>
              <w:spacing w:line="240" w:lineRule="auto"/>
              <w:ind w:left="422" w:hanging="346"/>
              <w:contextualSpacing/>
              <w:rPr>
                <w:rFonts w:ascii="Tahoma" w:hAnsi="Tahoma" w:cs="Tahoma"/>
                <w:bCs/>
                <w:color w:val="1F497D" w:themeColor="text2"/>
                <w:sz w:val="18"/>
                <w:szCs w:val="18"/>
              </w:rPr>
            </w:pPr>
            <w:r w:rsidRPr="002A7F8C">
              <w:rPr>
                <w:rFonts w:ascii="Tahoma" w:hAnsi="Tahoma" w:cs="Tahoma"/>
                <w:bCs/>
                <w:color w:val="1F497D" w:themeColor="text2"/>
                <w:sz w:val="18"/>
                <w:szCs w:val="18"/>
              </w:rPr>
              <w:t>Factor de potencia: 0.9</w:t>
            </w:r>
          </w:p>
          <w:p w14:paraId="72217D1D" w14:textId="77777777" w:rsidR="00DF0860" w:rsidRPr="00DF0860" w:rsidRDefault="00DF0860" w:rsidP="002C7DD5">
            <w:pPr>
              <w:tabs>
                <w:tab w:val="left" w:pos="638"/>
              </w:tabs>
              <w:autoSpaceDE w:val="0"/>
              <w:autoSpaceDN w:val="0"/>
              <w:spacing w:line="240" w:lineRule="auto"/>
              <w:contextualSpacing/>
              <w:rPr>
                <w:rFonts w:ascii="Tahoma" w:hAnsi="Tahoma" w:cs="Tahoma"/>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C9B095" w14:textId="7ECB1CA2" w:rsidR="00D92CB9" w:rsidRPr="009C2DE5" w:rsidRDefault="005E527A"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87FF1A"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523A0D" w14:textId="77777777" w:rsidR="00D92CB9" w:rsidRPr="009C2DE5" w:rsidRDefault="00D92CB9" w:rsidP="00D92CB9">
            <w:pPr>
              <w:jc w:val="center"/>
              <w:rPr>
                <w:rFonts w:ascii="Tahoma" w:hAnsi="Tahoma" w:cs="Tahoma"/>
                <w:color w:val="004990"/>
                <w:sz w:val="18"/>
                <w:szCs w:val="18"/>
              </w:rPr>
            </w:pPr>
          </w:p>
        </w:tc>
      </w:tr>
      <w:tr w:rsidR="00D92CB9" w:rsidRPr="009C2DE5" w14:paraId="2A0C4FFE"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D67DE8"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E6.</w:t>
            </w:r>
            <w:r w:rsidR="00BB16C2">
              <w:rPr>
                <w:rFonts w:ascii="Tahoma" w:hAnsi="Tahoma" w:cs="Tahoma"/>
                <w:color w:val="004990"/>
                <w:sz w:val="18"/>
                <w:szCs w:val="18"/>
              </w:rPr>
              <w:t>5</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CA8F225" w14:textId="77777777" w:rsidR="00D92CB9" w:rsidRPr="008824E2" w:rsidRDefault="00D92CB9" w:rsidP="002C7DD5">
            <w:pPr>
              <w:pStyle w:val="Prrafodelista"/>
              <w:autoSpaceDE w:val="0"/>
              <w:autoSpaceDN w:val="0"/>
              <w:spacing w:line="240" w:lineRule="auto"/>
              <w:ind w:left="0"/>
              <w:rPr>
                <w:rFonts w:ascii="Tahoma" w:hAnsi="Tahoma" w:cs="Tahoma"/>
                <w:b/>
                <w:bCs/>
                <w:caps/>
                <w:color w:val="1F497E"/>
                <w:sz w:val="18"/>
                <w:szCs w:val="18"/>
              </w:rPr>
            </w:pPr>
            <w:r w:rsidRPr="008824E2">
              <w:rPr>
                <w:rFonts w:ascii="Tahoma" w:hAnsi="Tahoma" w:cs="Tahoma"/>
                <w:b/>
                <w:bCs/>
                <w:color w:val="1F497E"/>
                <w:sz w:val="18"/>
                <w:szCs w:val="18"/>
              </w:rPr>
              <w:t xml:space="preserve">Características del sistema de transferencia automática </w:t>
            </w:r>
            <w:r w:rsidRPr="008824E2">
              <w:rPr>
                <w:rFonts w:ascii="Tahoma" w:hAnsi="Tahoma" w:cs="Tahoma"/>
                <w:b/>
                <w:bCs/>
                <w:caps/>
                <w:color w:val="1F497E"/>
                <w:sz w:val="18"/>
                <w:szCs w:val="18"/>
              </w:rPr>
              <w:t>(ATS).</w:t>
            </w:r>
          </w:p>
          <w:p w14:paraId="485E2625" w14:textId="77777777" w:rsidR="00891DDA" w:rsidRDefault="002A7F8C" w:rsidP="002C7DD5">
            <w:pPr>
              <w:spacing w:line="240" w:lineRule="auto"/>
              <w:rPr>
                <w:rFonts w:ascii="Tahoma" w:hAnsi="Tahoma" w:cs="Tahoma"/>
                <w:color w:val="1F497E"/>
                <w:sz w:val="18"/>
                <w:szCs w:val="18"/>
              </w:rPr>
            </w:pPr>
            <w:r>
              <w:rPr>
                <w:rFonts w:ascii="Tahoma" w:hAnsi="Tahoma" w:cs="Tahoma"/>
                <w:color w:val="1F497E"/>
                <w:sz w:val="18"/>
                <w:szCs w:val="18"/>
              </w:rPr>
              <w:t>La</w:t>
            </w:r>
            <w:r w:rsidR="00D92CB9">
              <w:rPr>
                <w:rFonts w:ascii="Tahoma" w:hAnsi="Tahoma" w:cs="Tahoma"/>
                <w:color w:val="1F497E"/>
                <w:sz w:val="18"/>
                <w:szCs w:val="18"/>
              </w:rPr>
              <w:t xml:space="preserve"> red de energía deberá incluir la provisión e instalación de un tablero de transferencia automática ATS,</w:t>
            </w:r>
            <w:r w:rsidR="00D92CB9" w:rsidRPr="00A35912">
              <w:rPr>
                <w:rFonts w:ascii="Tahoma" w:hAnsi="Tahoma" w:cs="Tahoma"/>
                <w:color w:val="1F497E"/>
                <w:sz w:val="18"/>
                <w:szCs w:val="18"/>
              </w:rPr>
              <w:t xml:space="preserve"> compatible </w:t>
            </w:r>
            <w:r w:rsidR="00D92CB9">
              <w:rPr>
                <w:rFonts w:ascii="Tahoma" w:hAnsi="Tahoma" w:cs="Tahoma"/>
                <w:color w:val="1F497E"/>
                <w:sz w:val="18"/>
                <w:szCs w:val="18"/>
              </w:rPr>
              <w:t>con</w:t>
            </w:r>
            <w:r w:rsidR="00D92CB9" w:rsidRPr="00A35912">
              <w:rPr>
                <w:rFonts w:ascii="Tahoma" w:hAnsi="Tahoma" w:cs="Tahoma"/>
                <w:color w:val="1F497E"/>
                <w:sz w:val="18"/>
                <w:szCs w:val="18"/>
              </w:rPr>
              <w:t xml:space="preserve"> la totalidad de las funciones  </w:t>
            </w:r>
            <w:r w:rsidR="00D92CB9">
              <w:rPr>
                <w:rFonts w:ascii="Tahoma" w:hAnsi="Tahoma" w:cs="Tahoma"/>
                <w:color w:val="1F497E"/>
                <w:sz w:val="18"/>
                <w:szCs w:val="18"/>
              </w:rPr>
              <w:t>de los dos grupos,</w:t>
            </w:r>
            <w:r w:rsidR="00D92CB9" w:rsidRPr="00A35912">
              <w:rPr>
                <w:rFonts w:ascii="Tahoma" w:hAnsi="Tahoma" w:cs="Tahoma"/>
                <w:color w:val="1F497E"/>
                <w:sz w:val="18"/>
                <w:szCs w:val="18"/>
              </w:rPr>
              <w:t xml:space="preserve"> de tal manera de cumplir las siguientes características:</w:t>
            </w:r>
          </w:p>
          <w:p w14:paraId="5EEA35D4" w14:textId="77777777" w:rsidR="00891DDA" w:rsidRDefault="00891DDA" w:rsidP="002C7DD5">
            <w:pPr>
              <w:numPr>
                <w:ilvl w:val="0"/>
                <w:numId w:val="40"/>
              </w:numPr>
              <w:spacing w:line="240" w:lineRule="auto"/>
              <w:ind w:left="356" w:hanging="284"/>
              <w:rPr>
                <w:rFonts w:ascii="Tahoma" w:hAnsi="Tahoma" w:cs="Tahoma"/>
                <w:color w:val="1F497E"/>
                <w:sz w:val="18"/>
                <w:szCs w:val="18"/>
              </w:rPr>
            </w:pPr>
            <w:proofErr w:type="spellStart"/>
            <w:r>
              <w:rPr>
                <w:rFonts w:ascii="Tahoma" w:hAnsi="Tahoma" w:cs="Tahoma"/>
                <w:color w:val="1F497E"/>
                <w:sz w:val="18"/>
                <w:szCs w:val="18"/>
              </w:rPr>
              <w:t>Debera</w:t>
            </w:r>
            <w:proofErr w:type="spellEnd"/>
            <w:r>
              <w:rPr>
                <w:rFonts w:ascii="Tahoma" w:hAnsi="Tahoma" w:cs="Tahoma"/>
                <w:color w:val="1F497E"/>
                <w:sz w:val="18"/>
                <w:szCs w:val="18"/>
              </w:rPr>
              <w:t xml:space="preserve"> incorporar los dos interruptores principales de los transformadores de 300KVA</w:t>
            </w:r>
            <w:r w:rsidR="00162AD0">
              <w:rPr>
                <w:rFonts w:ascii="Tahoma" w:hAnsi="Tahoma" w:cs="Tahoma"/>
                <w:color w:val="1F497E"/>
                <w:sz w:val="18"/>
                <w:szCs w:val="18"/>
              </w:rPr>
              <w:t xml:space="preserve"> y </w:t>
            </w:r>
            <w:r>
              <w:rPr>
                <w:rFonts w:ascii="Tahoma" w:hAnsi="Tahoma" w:cs="Tahoma"/>
                <w:color w:val="1F497E"/>
                <w:sz w:val="18"/>
                <w:szCs w:val="18"/>
              </w:rPr>
              <w:t xml:space="preserve">el </w:t>
            </w:r>
            <w:proofErr w:type="spellStart"/>
            <w:r>
              <w:rPr>
                <w:rFonts w:ascii="Tahoma" w:hAnsi="Tahoma" w:cs="Tahoma"/>
                <w:color w:val="1F497E"/>
                <w:sz w:val="18"/>
                <w:szCs w:val="18"/>
              </w:rPr>
              <w:t>embarramiento</w:t>
            </w:r>
            <w:proofErr w:type="spellEnd"/>
            <w:r>
              <w:rPr>
                <w:rFonts w:ascii="Tahoma" w:hAnsi="Tahoma" w:cs="Tahoma"/>
                <w:color w:val="1F497E"/>
                <w:sz w:val="18"/>
                <w:szCs w:val="18"/>
              </w:rPr>
              <w:t xml:space="preserve"> principal para 600KVA.</w:t>
            </w:r>
          </w:p>
          <w:p w14:paraId="5A1FDE6E" w14:textId="77777777" w:rsidR="00D92CB9" w:rsidRDefault="00D92CB9" w:rsidP="002C7DD5">
            <w:pPr>
              <w:numPr>
                <w:ilvl w:val="0"/>
                <w:numId w:val="40"/>
              </w:numPr>
              <w:spacing w:line="240" w:lineRule="auto"/>
              <w:ind w:left="356" w:hanging="284"/>
              <w:rPr>
                <w:rFonts w:ascii="Tahoma" w:hAnsi="Tahoma" w:cs="Tahoma"/>
                <w:color w:val="1F497E"/>
                <w:sz w:val="18"/>
                <w:szCs w:val="18"/>
              </w:rPr>
            </w:pPr>
            <w:r w:rsidRPr="00A35912">
              <w:rPr>
                <w:rFonts w:ascii="Tahoma" w:hAnsi="Tahoma" w:cs="Tahoma"/>
                <w:color w:val="1F497E"/>
                <w:sz w:val="18"/>
                <w:szCs w:val="18"/>
              </w:rPr>
              <w:t>Monitoreo de los parámetros eléctricos de red comercial</w:t>
            </w:r>
            <w:r w:rsidR="00891DDA">
              <w:rPr>
                <w:rFonts w:ascii="Tahoma" w:hAnsi="Tahoma" w:cs="Tahoma"/>
                <w:color w:val="1F497E"/>
                <w:sz w:val="18"/>
                <w:szCs w:val="18"/>
              </w:rPr>
              <w:t xml:space="preserve"> independiente para cada interruptor de los transformadores</w:t>
            </w:r>
            <w:r w:rsidRPr="00A35912">
              <w:rPr>
                <w:rFonts w:ascii="Tahoma" w:hAnsi="Tahoma" w:cs="Tahoma"/>
                <w:color w:val="1F497E"/>
                <w:sz w:val="18"/>
                <w:szCs w:val="18"/>
              </w:rPr>
              <w:t xml:space="preserve"> y red de grupo</w:t>
            </w:r>
            <w:r w:rsidR="002A7F8C">
              <w:rPr>
                <w:rFonts w:ascii="Tahoma" w:hAnsi="Tahoma" w:cs="Tahoma"/>
                <w:color w:val="1F497E"/>
                <w:sz w:val="18"/>
                <w:szCs w:val="18"/>
              </w:rPr>
              <w:t>s</w:t>
            </w:r>
            <w:r w:rsidRPr="00A35912">
              <w:rPr>
                <w:rFonts w:ascii="Tahoma" w:hAnsi="Tahoma" w:cs="Tahoma"/>
                <w:color w:val="1F497E"/>
                <w:sz w:val="18"/>
                <w:szCs w:val="18"/>
              </w:rPr>
              <w:t xml:space="preserve"> electrógeno</w:t>
            </w:r>
            <w:r w:rsidR="002A7F8C">
              <w:rPr>
                <w:rFonts w:ascii="Tahoma" w:hAnsi="Tahoma" w:cs="Tahoma"/>
                <w:color w:val="1F497E"/>
                <w:sz w:val="18"/>
                <w:szCs w:val="18"/>
              </w:rPr>
              <w:t>s</w:t>
            </w:r>
            <w:r w:rsidRPr="00A35912">
              <w:rPr>
                <w:rFonts w:ascii="Tahoma" w:hAnsi="Tahoma" w:cs="Tahoma"/>
                <w:color w:val="1F497E"/>
                <w:sz w:val="18"/>
                <w:szCs w:val="18"/>
              </w:rPr>
              <w:t>. Ante parámetros fuera de rango de los programados debe realizar la transferencia de red comercial a red de grupo y viceversa de manera automática y manual (Mediante palanca mecánica).</w:t>
            </w:r>
          </w:p>
          <w:p w14:paraId="13A508B1" w14:textId="77777777" w:rsidR="00D92CB9" w:rsidRDefault="00D92CB9" w:rsidP="002C7DD5">
            <w:pPr>
              <w:numPr>
                <w:ilvl w:val="0"/>
                <w:numId w:val="40"/>
              </w:numPr>
              <w:spacing w:line="240" w:lineRule="auto"/>
              <w:ind w:left="356" w:hanging="284"/>
              <w:rPr>
                <w:rFonts w:ascii="Tahoma" w:hAnsi="Tahoma" w:cs="Tahoma"/>
                <w:color w:val="1F497E"/>
                <w:sz w:val="18"/>
                <w:szCs w:val="18"/>
              </w:rPr>
            </w:pPr>
            <w:r w:rsidRPr="0003187C">
              <w:rPr>
                <w:rFonts w:ascii="Tahoma" w:hAnsi="Tahoma" w:cs="Tahoma"/>
                <w:color w:val="1F497E"/>
                <w:sz w:val="18"/>
                <w:szCs w:val="18"/>
              </w:rPr>
              <w:t xml:space="preserve">Diseñado para operar los dos grupos electrógenos en </w:t>
            </w:r>
            <w:proofErr w:type="spellStart"/>
            <w:r w:rsidRPr="0003187C">
              <w:rPr>
                <w:rFonts w:ascii="Tahoma" w:hAnsi="Tahoma" w:cs="Tahoma"/>
                <w:color w:val="1F497E"/>
                <w:sz w:val="18"/>
                <w:szCs w:val="18"/>
              </w:rPr>
              <w:t>pararalelo</w:t>
            </w:r>
            <w:proofErr w:type="spellEnd"/>
            <w:r w:rsidR="0069065E">
              <w:rPr>
                <w:rFonts w:ascii="Tahoma" w:hAnsi="Tahoma" w:cs="Tahoma"/>
                <w:color w:val="1F497E"/>
                <w:sz w:val="18"/>
                <w:szCs w:val="18"/>
              </w:rPr>
              <w:t xml:space="preserve"> </w:t>
            </w:r>
            <w:r w:rsidR="0069065E" w:rsidRPr="0003187C">
              <w:rPr>
                <w:rFonts w:ascii="Tahoma" w:hAnsi="Tahoma" w:cs="Tahoma"/>
                <w:color w:val="1F497E"/>
                <w:sz w:val="18"/>
                <w:szCs w:val="18"/>
              </w:rPr>
              <w:t>de acuerdo a la demanda de la carga del momento</w:t>
            </w:r>
            <w:r w:rsidRPr="0003187C">
              <w:rPr>
                <w:rFonts w:ascii="Tahoma" w:hAnsi="Tahoma" w:cs="Tahoma"/>
                <w:color w:val="1F497E"/>
                <w:sz w:val="18"/>
                <w:szCs w:val="18"/>
              </w:rPr>
              <w:t>, de forma  automática y manual,</w:t>
            </w:r>
            <w:r w:rsidR="0069065E">
              <w:rPr>
                <w:rFonts w:ascii="Tahoma" w:hAnsi="Tahoma" w:cs="Tahoma"/>
                <w:color w:val="1F497E"/>
                <w:sz w:val="18"/>
                <w:szCs w:val="18"/>
              </w:rPr>
              <w:t xml:space="preserve"> </w:t>
            </w:r>
            <w:r w:rsidR="0069065E">
              <w:rPr>
                <w:rFonts w:ascii="Tahoma" w:hAnsi="Tahoma" w:cs="Tahoma"/>
                <w:bCs/>
                <w:color w:val="1F497D" w:themeColor="text2"/>
                <w:sz w:val="18"/>
                <w:szCs w:val="18"/>
              </w:rPr>
              <w:t>ante falla de uno disponer inmediatamente del segundo grupo</w:t>
            </w:r>
            <w:r w:rsidRPr="0003187C">
              <w:rPr>
                <w:rFonts w:ascii="Tahoma" w:hAnsi="Tahoma" w:cs="Tahoma"/>
                <w:color w:val="1F497E"/>
                <w:sz w:val="18"/>
                <w:szCs w:val="18"/>
              </w:rPr>
              <w:t xml:space="preserve"> y </w:t>
            </w:r>
          </w:p>
          <w:p w14:paraId="3D4B22E7" w14:textId="77777777" w:rsidR="00D92CB9" w:rsidRPr="0003187C" w:rsidRDefault="00D92CB9" w:rsidP="002C7DD5">
            <w:pPr>
              <w:numPr>
                <w:ilvl w:val="0"/>
                <w:numId w:val="40"/>
              </w:numPr>
              <w:spacing w:line="240" w:lineRule="auto"/>
              <w:ind w:left="356" w:hanging="284"/>
              <w:rPr>
                <w:rFonts w:ascii="Tahoma" w:hAnsi="Tahoma" w:cs="Tahoma"/>
                <w:color w:val="1F497E"/>
                <w:sz w:val="18"/>
                <w:szCs w:val="18"/>
              </w:rPr>
            </w:pPr>
            <w:r w:rsidRPr="0003187C">
              <w:rPr>
                <w:rFonts w:ascii="Tahoma" w:hAnsi="Tahoma" w:cs="Tahoma"/>
                <w:color w:val="1F497E"/>
                <w:sz w:val="18"/>
                <w:szCs w:val="18"/>
              </w:rPr>
              <w:t>Visualización de parámetros eléctricos mediante pantalla LCD: voltajes y corriente de red comercial y de grupo.</w:t>
            </w:r>
          </w:p>
          <w:p w14:paraId="0686BF07" w14:textId="77777777" w:rsidR="00D92CB9" w:rsidRDefault="0069065E" w:rsidP="002C7DD5">
            <w:pPr>
              <w:numPr>
                <w:ilvl w:val="0"/>
                <w:numId w:val="40"/>
              </w:numPr>
              <w:spacing w:line="240" w:lineRule="auto"/>
              <w:ind w:left="356" w:hanging="284"/>
              <w:rPr>
                <w:rFonts w:ascii="Tahoma" w:hAnsi="Tahoma" w:cs="Tahoma"/>
                <w:color w:val="1F497E"/>
                <w:sz w:val="18"/>
                <w:szCs w:val="18"/>
              </w:rPr>
            </w:pPr>
            <w:r>
              <w:rPr>
                <w:rFonts w:ascii="Tahoma" w:hAnsi="Tahoma" w:cs="Tahoma"/>
                <w:bCs/>
                <w:color w:val="1F497E"/>
                <w:sz w:val="18"/>
                <w:szCs w:val="18"/>
              </w:rPr>
              <w:t xml:space="preserve">Protección de </w:t>
            </w:r>
            <w:proofErr w:type="spellStart"/>
            <w:r>
              <w:rPr>
                <w:rFonts w:ascii="Tahoma" w:hAnsi="Tahoma" w:cs="Tahoma"/>
                <w:bCs/>
                <w:color w:val="1F497E"/>
                <w:sz w:val="18"/>
                <w:szCs w:val="18"/>
              </w:rPr>
              <w:t>transientes</w:t>
            </w:r>
            <w:proofErr w:type="spellEnd"/>
            <w:r>
              <w:rPr>
                <w:rFonts w:ascii="Tahoma" w:hAnsi="Tahoma" w:cs="Tahoma"/>
                <w:bCs/>
                <w:color w:val="1F497E"/>
                <w:sz w:val="18"/>
                <w:szCs w:val="18"/>
              </w:rPr>
              <w:t xml:space="preserve"> mixto de primer y segundo </w:t>
            </w:r>
            <w:r w:rsidR="00D92CB9" w:rsidRPr="00A35912">
              <w:rPr>
                <w:rFonts w:ascii="Tahoma" w:hAnsi="Tahoma" w:cs="Tahoma"/>
                <w:bCs/>
                <w:color w:val="1F497E"/>
                <w:sz w:val="18"/>
                <w:szCs w:val="18"/>
              </w:rPr>
              <w:t xml:space="preserve"> (</w:t>
            </w:r>
            <w:r>
              <w:rPr>
                <w:rFonts w:ascii="Tahoma" w:hAnsi="Tahoma" w:cs="Tahoma"/>
                <w:bCs/>
                <w:color w:val="1F497E"/>
                <w:sz w:val="18"/>
                <w:szCs w:val="18"/>
              </w:rPr>
              <w:t>60KA, curva 10/350us, 4KV/</w:t>
            </w:r>
            <w:r w:rsidR="00D92CB9" w:rsidRPr="00A35912">
              <w:rPr>
                <w:rFonts w:ascii="Tahoma" w:hAnsi="Tahoma" w:cs="Tahoma"/>
                <w:color w:val="1F497E"/>
                <w:sz w:val="18"/>
                <w:szCs w:val="18"/>
              </w:rPr>
              <w:t>2</w:t>
            </w:r>
            <w:r w:rsidR="00D92CB9">
              <w:rPr>
                <w:rFonts w:ascii="Tahoma" w:hAnsi="Tahoma" w:cs="Tahoma"/>
                <w:color w:val="1F497E"/>
                <w:sz w:val="18"/>
                <w:szCs w:val="18"/>
              </w:rPr>
              <w:t>0</w:t>
            </w:r>
            <w:r w:rsidR="00D92CB9" w:rsidRPr="00A35912">
              <w:rPr>
                <w:rFonts w:ascii="Tahoma" w:hAnsi="Tahoma" w:cs="Tahoma"/>
                <w:color w:val="1F497E"/>
                <w:sz w:val="18"/>
                <w:szCs w:val="18"/>
              </w:rPr>
              <w:t xml:space="preserve"> KA, curva 8/20</w:t>
            </w:r>
            <w:r>
              <w:rPr>
                <w:rFonts w:ascii="Tahoma" w:hAnsi="Tahoma" w:cs="Tahoma"/>
                <w:color w:val="1F497E"/>
                <w:sz w:val="18"/>
                <w:szCs w:val="18"/>
              </w:rPr>
              <w:t>u</w:t>
            </w:r>
            <w:r w:rsidR="00D92CB9" w:rsidRPr="00A35912">
              <w:rPr>
                <w:rFonts w:ascii="Tahoma" w:hAnsi="Tahoma" w:cs="Tahoma"/>
                <w:color w:val="1F497E"/>
                <w:sz w:val="18"/>
                <w:szCs w:val="18"/>
              </w:rPr>
              <w:t>s, 1.5KV).</w:t>
            </w:r>
            <w:r w:rsidR="00D92CB9" w:rsidRPr="00A35912">
              <w:rPr>
                <w:rFonts w:ascii="Tahoma" w:hAnsi="Tahoma" w:cs="Tahoma"/>
                <w:bCs/>
                <w:color w:val="1F497E"/>
                <w:sz w:val="18"/>
                <w:szCs w:val="18"/>
              </w:rPr>
              <w:t xml:space="preserve"> </w:t>
            </w:r>
          </w:p>
          <w:p w14:paraId="7A5B317A" w14:textId="77777777" w:rsidR="00D92CB9" w:rsidRPr="00E94875" w:rsidRDefault="00D92CB9" w:rsidP="002C7DD5">
            <w:pPr>
              <w:numPr>
                <w:ilvl w:val="0"/>
                <w:numId w:val="40"/>
              </w:numPr>
              <w:spacing w:line="240" w:lineRule="auto"/>
              <w:ind w:left="356" w:hanging="284"/>
              <w:rPr>
                <w:rFonts w:ascii="Tahoma" w:hAnsi="Tahoma" w:cs="Tahoma"/>
                <w:color w:val="1F497E"/>
                <w:sz w:val="18"/>
                <w:szCs w:val="18"/>
              </w:rPr>
            </w:pPr>
            <w:r w:rsidRPr="0003187C">
              <w:rPr>
                <w:rFonts w:ascii="Tahoma" w:hAnsi="Tahoma" w:cs="Tahoma"/>
                <w:bCs/>
                <w:color w:val="1F497E"/>
                <w:sz w:val="18"/>
                <w:szCs w:val="18"/>
              </w:rPr>
              <w:t>Cargador estático de baterías, de recarga automática.</w:t>
            </w:r>
          </w:p>
          <w:p w14:paraId="17860F88" w14:textId="77777777" w:rsidR="00E94875" w:rsidRPr="00DF0860" w:rsidRDefault="00E94875" w:rsidP="002C7DD5">
            <w:pPr>
              <w:numPr>
                <w:ilvl w:val="0"/>
                <w:numId w:val="40"/>
              </w:numPr>
              <w:spacing w:line="240" w:lineRule="auto"/>
              <w:ind w:left="356" w:hanging="284"/>
              <w:rPr>
                <w:rFonts w:ascii="Tahoma" w:hAnsi="Tahoma" w:cs="Tahoma"/>
                <w:color w:val="1F497E"/>
                <w:sz w:val="18"/>
                <w:szCs w:val="18"/>
              </w:rPr>
            </w:pPr>
            <w:r>
              <w:rPr>
                <w:rFonts w:ascii="Tahoma" w:hAnsi="Tahoma" w:cs="Tahoma"/>
                <w:bCs/>
                <w:color w:val="1F497E"/>
                <w:sz w:val="18"/>
                <w:szCs w:val="18"/>
              </w:rPr>
              <w:t>Capacidad: 600KVA, factor de potencia 0.9</w:t>
            </w:r>
          </w:p>
          <w:p w14:paraId="0D0E91C7" w14:textId="77777777" w:rsidR="00DF0860" w:rsidRPr="00E94875" w:rsidRDefault="00DF0860" w:rsidP="002C7DD5">
            <w:pPr>
              <w:spacing w:line="240" w:lineRule="auto"/>
              <w:rPr>
                <w:rFonts w:ascii="Tahoma" w:hAnsi="Tahoma" w:cs="Tahoma"/>
                <w:color w:val="1F497E"/>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FB29B5" w14:textId="653A528D" w:rsidR="00D92CB9" w:rsidRPr="009C2DE5" w:rsidRDefault="005E527A"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7BB0E2"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DCDC8" w14:textId="77777777" w:rsidR="00D92CB9" w:rsidRPr="009C2DE5" w:rsidRDefault="00D92CB9" w:rsidP="00D92CB9">
            <w:pPr>
              <w:jc w:val="center"/>
              <w:rPr>
                <w:rFonts w:ascii="Tahoma" w:hAnsi="Tahoma" w:cs="Tahoma"/>
                <w:color w:val="004990"/>
                <w:sz w:val="18"/>
                <w:szCs w:val="18"/>
              </w:rPr>
            </w:pPr>
          </w:p>
        </w:tc>
      </w:tr>
      <w:tr w:rsidR="00D92CB9" w:rsidRPr="009C2DE5" w14:paraId="0F2B8637"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65910D"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E6.</w:t>
            </w:r>
            <w:r w:rsidR="00BB16C2">
              <w:rPr>
                <w:rFonts w:ascii="Tahoma" w:hAnsi="Tahoma" w:cs="Tahoma"/>
                <w:color w:val="004990"/>
                <w:sz w:val="18"/>
                <w:szCs w:val="18"/>
              </w:rPr>
              <w:t>6</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47A6808" w14:textId="77777777" w:rsidR="00D92CB9" w:rsidRDefault="00D92CB9" w:rsidP="002C7DD5">
            <w:pPr>
              <w:spacing w:line="240" w:lineRule="auto"/>
              <w:rPr>
                <w:rFonts w:ascii="Tahoma" w:hAnsi="Tahoma" w:cs="Tahoma"/>
                <w:b/>
                <w:color w:val="1F497E"/>
                <w:sz w:val="18"/>
                <w:szCs w:val="18"/>
              </w:rPr>
            </w:pPr>
            <w:r w:rsidRPr="00A35912">
              <w:rPr>
                <w:rFonts w:ascii="Tahoma" w:hAnsi="Tahoma" w:cs="Tahoma"/>
                <w:b/>
                <w:color w:val="1F497E"/>
                <w:sz w:val="18"/>
                <w:szCs w:val="18"/>
              </w:rPr>
              <w:t xml:space="preserve">Tanque de almacenamiento de combustible </w:t>
            </w:r>
            <w:proofErr w:type="spellStart"/>
            <w:r w:rsidRPr="00A35912">
              <w:rPr>
                <w:rFonts w:ascii="Tahoma" w:hAnsi="Tahoma" w:cs="Tahoma"/>
                <w:b/>
                <w:color w:val="1F497E"/>
                <w:sz w:val="18"/>
                <w:szCs w:val="18"/>
              </w:rPr>
              <w:t>diesel</w:t>
            </w:r>
            <w:proofErr w:type="spellEnd"/>
            <w:r w:rsidRPr="00A35912">
              <w:rPr>
                <w:rFonts w:ascii="Tahoma" w:hAnsi="Tahoma" w:cs="Tahoma"/>
                <w:b/>
                <w:color w:val="1F497E"/>
                <w:sz w:val="18"/>
                <w:szCs w:val="18"/>
              </w:rPr>
              <w:t xml:space="preserve">. </w:t>
            </w:r>
          </w:p>
          <w:p w14:paraId="36F5B93F" w14:textId="7D1F6A7C" w:rsidR="00D92CB9" w:rsidRPr="00604768" w:rsidRDefault="00D92CB9" w:rsidP="002C7DD5">
            <w:pPr>
              <w:numPr>
                <w:ilvl w:val="0"/>
                <w:numId w:val="41"/>
              </w:numPr>
              <w:spacing w:line="240" w:lineRule="auto"/>
              <w:ind w:left="356" w:hanging="284"/>
              <w:rPr>
                <w:rFonts w:ascii="Tahoma" w:hAnsi="Tahoma" w:cs="Tahoma"/>
                <w:color w:val="1F497E"/>
                <w:sz w:val="18"/>
                <w:szCs w:val="18"/>
              </w:rPr>
            </w:pPr>
            <w:r w:rsidRPr="00604768">
              <w:rPr>
                <w:rFonts w:ascii="Tahoma" w:hAnsi="Tahoma" w:cs="Tahoma"/>
                <w:color w:val="1F497E"/>
                <w:sz w:val="18"/>
                <w:szCs w:val="18"/>
              </w:rPr>
              <w:t xml:space="preserve">Provisión e instalación de Tanque de almacenamiento de </w:t>
            </w:r>
            <w:proofErr w:type="spellStart"/>
            <w:r w:rsidRPr="00604768">
              <w:rPr>
                <w:rFonts w:ascii="Tahoma" w:hAnsi="Tahoma" w:cs="Tahoma"/>
                <w:color w:val="1F497E"/>
                <w:sz w:val="18"/>
                <w:szCs w:val="18"/>
              </w:rPr>
              <w:t>diesel</w:t>
            </w:r>
            <w:proofErr w:type="spellEnd"/>
            <w:r w:rsidRPr="00604768">
              <w:rPr>
                <w:rFonts w:ascii="Tahoma" w:hAnsi="Tahoma" w:cs="Tahoma"/>
                <w:color w:val="1F497E"/>
                <w:sz w:val="18"/>
                <w:szCs w:val="18"/>
              </w:rPr>
              <w:t xml:space="preserve"> </w:t>
            </w:r>
            <w:r>
              <w:rPr>
                <w:rFonts w:ascii="Tahoma" w:hAnsi="Tahoma" w:cs="Tahoma"/>
                <w:color w:val="1F497E"/>
                <w:sz w:val="18"/>
                <w:szCs w:val="18"/>
              </w:rPr>
              <w:t>externo,</w:t>
            </w:r>
            <w:r w:rsidRPr="00604768">
              <w:rPr>
                <w:rFonts w:ascii="Tahoma" w:hAnsi="Tahoma" w:cs="Tahoma"/>
                <w:color w:val="1F497E"/>
                <w:sz w:val="18"/>
                <w:szCs w:val="18"/>
              </w:rPr>
              <w:t xml:space="preserve"> </w:t>
            </w:r>
            <w:r w:rsidRPr="009A578F">
              <w:rPr>
                <w:rFonts w:ascii="Tahoma" w:hAnsi="Tahoma" w:cs="Tahoma"/>
                <w:bCs/>
                <w:color w:val="1F497D" w:themeColor="text2"/>
                <w:sz w:val="18"/>
                <w:szCs w:val="18"/>
              </w:rPr>
              <w:t xml:space="preserve">con capacidad </w:t>
            </w:r>
            <w:r w:rsidR="0009512E">
              <w:rPr>
                <w:rFonts w:ascii="Tahoma" w:hAnsi="Tahoma" w:cs="Tahoma"/>
                <w:bCs/>
                <w:color w:val="1F497D" w:themeColor="text2"/>
                <w:sz w:val="18"/>
                <w:szCs w:val="18"/>
              </w:rPr>
              <w:t xml:space="preserve">para </w:t>
            </w:r>
            <w:r w:rsidR="0009512E" w:rsidRPr="0009512E">
              <w:rPr>
                <w:rFonts w:ascii="Tahoma" w:hAnsi="Tahoma" w:cs="Tahoma"/>
                <w:b/>
                <w:bCs/>
                <w:color w:val="1F497D" w:themeColor="text2"/>
                <w:sz w:val="18"/>
                <w:szCs w:val="18"/>
              </w:rPr>
              <w:t>1500 litros</w:t>
            </w:r>
            <w:r w:rsidRPr="009A578F">
              <w:rPr>
                <w:rFonts w:ascii="Tahoma" w:hAnsi="Tahoma" w:cs="Tahoma"/>
                <w:bCs/>
                <w:color w:val="1F497D" w:themeColor="text2"/>
                <w:sz w:val="18"/>
                <w:szCs w:val="18"/>
              </w:rPr>
              <w:t xml:space="preserve"> </w:t>
            </w:r>
            <w:r w:rsidRPr="00604768">
              <w:rPr>
                <w:rFonts w:ascii="Tahoma" w:hAnsi="Tahoma" w:cs="Tahoma"/>
                <w:color w:val="1F497E"/>
                <w:sz w:val="18"/>
                <w:szCs w:val="18"/>
              </w:rPr>
              <w:t>con control</w:t>
            </w:r>
            <w:r w:rsidR="00E94875">
              <w:rPr>
                <w:rFonts w:ascii="Tahoma" w:hAnsi="Tahoma" w:cs="Tahoma"/>
                <w:color w:val="1F497E"/>
                <w:sz w:val="18"/>
                <w:szCs w:val="18"/>
              </w:rPr>
              <w:t xml:space="preserve"> visual</w:t>
            </w:r>
            <w:r w:rsidRPr="00604768">
              <w:rPr>
                <w:rFonts w:ascii="Tahoma" w:hAnsi="Tahoma" w:cs="Tahoma"/>
                <w:color w:val="1F497E"/>
                <w:sz w:val="18"/>
                <w:szCs w:val="18"/>
              </w:rPr>
              <w:t xml:space="preserve"> de nivel de combustible</w:t>
            </w:r>
            <w:r>
              <w:rPr>
                <w:rFonts w:ascii="Tahoma" w:hAnsi="Tahoma" w:cs="Tahoma"/>
                <w:color w:val="1F497E"/>
                <w:sz w:val="18"/>
                <w:szCs w:val="18"/>
              </w:rPr>
              <w:t xml:space="preserve"> tipo reloj y señal </w:t>
            </w:r>
            <w:r w:rsidRPr="00604768">
              <w:rPr>
                <w:rFonts w:ascii="Tahoma" w:hAnsi="Tahoma" w:cs="Tahoma"/>
                <w:color w:val="1F497E"/>
                <w:sz w:val="18"/>
                <w:szCs w:val="18"/>
              </w:rPr>
              <w:t>integrad</w:t>
            </w:r>
            <w:r>
              <w:rPr>
                <w:rFonts w:ascii="Tahoma" w:hAnsi="Tahoma" w:cs="Tahoma"/>
                <w:color w:val="1F497E"/>
                <w:sz w:val="18"/>
                <w:szCs w:val="18"/>
              </w:rPr>
              <w:t>a</w:t>
            </w:r>
            <w:r w:rsidRPr="00604768">
              <w:rPr>
                <w:rFonts w:ascii="Tahoma" w:hAnsi="Tahoma" w:cs="Tahoma"/>
                <w:color w:val="1F497E"/>
                <w:sz w:val="18"/>
                <w:szCs w:val="18"/>
              </w:rPr>
              <w:t xml:space="preserve"> al controlador del equipo.</w:t>
            </w:r>
          </w:p>
          <w:p w14:paraId="0BD08486" w14:textId="77777777" w:rsidR="00D92CB9" w:rsidRPr="00DF0860" w:rsidRDefault="00D92CB9" w:rsidP="002C7DD5">
            <w:pPr>
              <w:numPr>
                <w:ilvl w:val="0"/>
                <w:numId w:val="41"/>
              </w:numPr>
              <w:spacing w:line="240" w:lineRule="auto"/>
              <w:ind w:left="356" w:hanging="284"/>
              <w:rPr>
                <w:rFonts w:ascii="Tahoma" w:hAnsi="Tahoma" w:cs="Tahoma"/>
                <w:b/>
                <w:bCs/>
                <w:color w:val="1F497D" w:themeColor="text2"/>
                <w:sz w:val="18"/>
                <w:szCs w:val="18"/>
              </w:rPr>
            </w:pPr>
            <w:r w:rsidRPr="00BF4250">
              <w:rPr>
                <w:rFonts w:ascii="Tahoma" w:hAnsi="Tahoma" w:cs="Tahoma"/>
                <w:color w:val="1F497D" w:themeColor="text2"/>
                <w:sz w:val="18"/>
                <w:szCs w:val="18"/>
              </w:rPr>
              <w:t xml:space="preserve">Provisión e instalación de bomba eléctrica de llenado automático de </w:t>
            </w:r>
            <w:proofErr w:type="spellStart"/>
            <w:r w:rsidRPr="00BF4250">
              <w:rPr>
                <w:rFonts w:ascii="Tahoma" w:hAnsi="Tahoma" w:cs="Tahoma"/>
                <w:color w:val="1F497D" w:themeColor="text2"/>
                <w:sz w:val="18"/>
                <w:szCs w:val="18"/>
              </w:rPr>
              <w:t>diesel</w:t>
            </w:r>
            <w:proofErr w:type="spellEnd"/>
            <w:r w:rsidRPr="00BF4250">
              <w:rPr>
                <w:rFonts w:ascii="Tahoma" w:hAnsi="Tahoma" w:cs="Tahoma"/>
                <w:color w:val="1F497D" w:themeColor="text2"/>
                <w:sz w:val="18"/>
                <w:szCs w:val="18"/>
              </w:rPr>
              <w:t>, desde tanque externo a tanque propio del grupo electrógeno</w:t>
            </w:r>
            <w:r w:rsidR="00E94875">
              <w:rPr>
                <w:rFonts w:ascii="Tahoma" w:hAnsi="Tahoma" w:cs="Tahoma"/>
                <w:color w:val="1F497D" w:themeColor="text2"/>
                <w:sz w:val="18"/>
                <w:szCs w:val="18"/>
              </w:rPr>
              <w:t xml:space="preserve"> y del </w:t>
            </w:r>
            <w:proofErr w:type="spellStart"/>
            <w:r w:rsidR="00E94875">
              <w:rPr>
                <w:rFonts w:ascii="Tahoma" w:hAnsi="Tahoma" w:cs="Tahoma"/>
                <w:color w:val="1F497D" w:themeColor="text2"/>
                <w:sz w:val="18"/>
                <w:szCs w:val="18"/>
              </w:rPr>
              <w:t>sisterna</w:t>
            </w:r>
            <w:proofErr w:type="spellEnd"/>
            <w:r w:rsidR="00E94875">
              <w:rPr>
                <w:rFonts w:ascii="Tahoma" w:hAnsi="Tahoma" w:cs="Tahoma"/>
                <w:color w:val="1F497D" w:themeColor="text2"/>
                <w:sz w:val="18"/>
                <w:szCs w:val="18"/>
              </w:rPr>
              <w:t xml:space="preserve"> a tanque al tanque externo</w:t>
            </w:r>
            <w:r w:rsidRPr="00BF4250">
              <w:rPr>
                <w:rFonts w:ascii="Tahoma" w:hAnsi="Tahoma" w:cs="Tahoma"/>
                <w:color w:val="1F497D" w:themeColor="text2"/>
                <w:sz w:val="18"/>
                <w:szCs w:val="18"/>
              </w:rPr>
              <w:t xml:space="preserve">. Incluye ductos de distribución de </w:t>
            </w:r>
            <w:proofErr w:type="spellStart"/>
            <w:r w:rsidRPr="00BF4250">
              <w:rPr>
                <w:rFonts w:ascii="Tahoma" w:hAnsi="Tahoma" w:cs="Tahoma"/>
                <w:color w:val="1F497D" w:themeColor="text2"/>
                <w:sz w:val="18"/>
                <w:szCs w:val="18"/>
              </w:rPr>
              <w:t>diesel</w:t>
            </w:r>
            <w:proofErr w:type="spellEnd"/>
            <w:r w:rsidRPr="00BF4250">
              <w:rPr>
                <w:rFonts w:ascii="Tahoma" w:hAnsi="Tahoma" w:cs="Tahoma"/>
                <w:bCs/>
                <w:color w:val="1F497D" w:themeColor="text2"/>
                <w:sz w:val="18"/>
                <w:szCs w:val="18"/>
              </w:rPr>
              <w:t xml:space="preserve"> aptos para transporte de combustible,</w:t>
            </w:r>
            <w:r w:rsidRPr="00BF4250">
              <w:rPr>
                <w:rFonts w:ascii="Tahoma" w:hAnsi="Tahoma" w:cs="Tahoma"/>
                <w:color w:val="1F497D" w:themeColor="text2"/>
                <w:sz w:val="18"/>
                <w:szCs w:val="18"/>
              </w:rPr>
              <w:t xml:space="preserve"> accesorios de montaje</w:t>
            </w:r>
            <w:r w:rsidRPr="00BF4250">
              <w:rPr>
                <w:rFonts w:ascii="Tahoma" w:hAnsi="Tahoma" w:cs="Tahoma"/>
                <w:bCs/>
                <w:color w:val="1F497D" w:themeColor="text2"/>
                <w:sz w:val="18"/>
                <w:szCs w:val="18"/>
              </w:rPr>
              <w:t xml:space="preserve">, trampa de impurezas, llaves de paso a la </w:t>
            </w:r>
            <w:r w:rsidRPr="00BF4250">
              <w:rPr>
                <w:rFonts w:ascii="Tahoma" w:hAnsi="Tahoma" w:cs="Tahoma"/>
                <w:bCs/>
                <w:color w:val="1F497D" w:themeColor="text2"/>
                <w:sz w:val="18"/>
                <w:szCs w:val="18"/>
              </w:rPr>
              <w:lastRenderedPageBreak/>
              <w:t xml:space="preserve">salida del tanque y llegada al grupo electrógeno. </w:t>
            </w:r>
          </w:p>
          <w:p w14:paraId="5978CBF7" w14:textId="77777777" w:rsidR="00DF0860" w:rsidRPr="00962656" w:rsidRDefault="00DF0860" w:rsidP="002C7DD5">
            <w:pPr>
              <w:spacing w:line="240" w:lineRule="auto"/>
              <w:rPr>
                <w:rFonts w:ascii="Tahoma" w:hAnsi="Tahoma" w:cs="Tahoma"/>
                <w:b/>
                <w:bCs/>
                <w:color w:val="1F497D" w:themeColor="text2"/>
                <w:sz w:val="18"/>
                <w:szCs w:val="18"/>
              </w:rPr>
            </w:pPr>
            <w:r>
              <w:rPr>
                <w:rFonts w:ascii="Tahoma" w:hAnsi="Tahoma" w:cs="Tahoma"/>
                <w:b/>
                <w:color w:val="1F497E"/>
                <w:sz w:val="18"/>
                <w:szCs w:val="18"/>
              </w:rPr>
              <w:t xml:space="preserve">Nota. </w:t>
            </w:r>
            <w:r w:rsidRPr="00DF0860">
              <w:rPr>
                <w:rFonts w:ascii="Tahoma" w:hAnsi="Tahoma" w:cs="Tahoma"/>
                <w:color w:val="1F497E"/>
                <w:sz w:val="18"/>
                <w:szCs w:val="18"/>
              </w:rPr>
              <w:t xml:space="preserve">Adjuntar </w:t>
            </w:r>
            <w:r w:rsidR="00FC252B">
              <w:rPr>
                <w:rFonts w:ascii="Tahoma" w:hAnsi="Tahoma" w:cs="Tahoma"/>
                <w:color w:val="1F497E"/>
                <w:sz w:val="18"/>
                <w:szCs w:val="18"/>
              </w:rPr>
              <w:t>documentación</w:t>
            </w:r>
            <w:r w:rsidRPr="00DF0860">
              <w:rPr>
                <w:rFonts w:ascii="Tahoma" w:hAnsi="Tahoma" w:cs="Tahoma"/>
                <w:color w:val="1F497E"/>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5A0EB" w14:textId="3E19ADA4" w:rsidR="00D92CB9" w:rsidRPr="009C2DE5" w:rsidRDefault="00450923"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6B1736"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66432B" w14:textId="77777777" w:rsidR="00D92CB9" w:rsidRPr="009C2DE5" w:rsidRDefault="00D92CB9" w:rsidP="00D92CB9">
            <w:pPr>
              <w:jc w:val="center"/>
              <w:rPr>
                <w:rFonts w:ascii="Tahoma" w:hAnsi="Tahoma" w:cs="Tahoma"/>
                <w:color w:val="004990"/>
                <w:sz w:val="18"/>
                <w:szCs w:val="18"/>
              </w:rPr>
            </w:pPr>
          </w:p>
        </w:tc>
      </w:tr>
      <w:tr w:rsidR="008D5C21" w:rsidRPr="009C2DE5" w14:paraId="0C1439C5" w14:textId="77777777" w:rsidTr="000E7A77">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C8AB4C" w14:textId="77777777" w:rsidR="008D5C21" w:rsidRDefault="00BB16C2" w:rsidP="000E7A77">
            <w:pPr>
              <w:jc w:val="center"/>
              <w:rPr>
                <w:rFonts w:ascii="Tahoma" w:hAnsi="Tahoma" w:cs="Tahoma"/>
                <w:color w:val="004990"/>
                <w:sz w:val="18"/>
                <w:szCs w:val="18"/>
              </w:rPr>
            </w:pPr>
            <w:r>
              <w:rPr>
                <w:rFonts w:ascii="Tahoma" w:hAnsi="Tahoma" w:cs="Tahoma"/>
                <w:color w:val="004990"/>
                <w:sz w:val="18"/>
                <w:szCs w:val="18"/>
              </w:rPr>
              <w:lastRenderedPageBreak/>
              <w:t>E7</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46048BF" w14:textId="77777777" w:rsidR="008D5C21" w:rsidRDefault="008D5C21" w:rsidP="002C7DD5">
            <w:pPr>
              <w:pStyle w:val="Textoindependiente3"/>
              <w:tabs>
                <w:tab w:val="left" w:pos="781"/>
              </w:tabs>
              <w:spacing w:after="0" w:line="240" w:lineRule="auto"/>
              <w:rPr>
                <w:rFonts w:ascii="Tahoma" w:hAnsi="Tahoma" w:cs="Tahoma"/>
                <w:b/>
                <w:color w:val="1F497E"/>
                <w:sz w:val="18"/>
                <w:szCs w:val="18"/>
              </w:rPr>
            </w:pPr>
            <w:r w:rsidRPr="00C32A38">
              <w:rPr>
                <w:rFonts w:ascii="Tahoma" w:hAnsi="Tahoma" w:cs="Tahoma"/>
                <w:b/>
                <w:color w:val="1F497E"/>
                <w:sz w:val="18"/>
                <w:szCs w:val="18"/>
              </w:rPr>
              <w:t>TABLEROS DE DISTRIBUCIÓN PRINCIPAL</w:t>
            </w:r>
            <w:r w:rsidR="005B4853" w:rsidRPr="00C32A38">
              <w:rPr>
                <w:rFonts w:ascii="Tahoma" w:hAnsi="Tahoma" w:cs="Tahoma"/>
                <w:b/>
                <w:color w:val="1F497E"/>
                <w:sz w:val="18"/>
                <w:szCs w:val="18"/>
              </w:rPr>
              <w:t xml:space="preserve"> Y SECUNDARIOS</w:t>
            </w:r>
          </w:p>
          <w:p w14:paraId="4CD37B76" w14:textId="77777777" w:rsidR="008D5C21" w:rsidRPr="00A35912" w:rsidRDefault="00EA28E4" w:rsidP="002C7DD5">
            <w:pPr>
              <w:pStyle w:val="Textoindependiente3"/>
              <w:tabs>
                <w:tab w:val="left" w:pos="781"/>
              </w:tabs>
              <w:spacing w:after="0" w:line="240" w:lineRule="auto"/>
              <w:rPr>
                <w:rFonts w:ascii="Tahoma" w:hAnsi="Tahoma" w:cs="Tahoma"/>
                <w:color w:val="1F497E"/>
                <w:sz w:val="18"/>
                <w:szCs w:val="18"/>
              </w:rPr>
            </w:pPr>
            <w:r>
              <w:rPr>
                <w:rFonts w:ascii="Tahoma" w:hAnsi="Tahoma" w:cs="Tahoma"/>
                <w:color w:val="1F497E"/>
                <w:sz w:val="18"/>
                <w:szCs w:val="18"/>
              </w:rPr>
              <w:t xml:space="preserve">La </w:t>
            </w:r>
            <w:r w:rsidR="008D5C21">
              <w:rPr>
                <w:rFonts w:ascii="Tahoma" w:hAnsi="Tahoma" w:cs="Tahoma"/>
                <w:color w:val="1F497E"/>
                <w:sz w:val="18"/>
                <w:szCs w:val="18"/>
              </w:rPr>
              <w:t>red de energía comercial debe contar con un ta</w:t>
            </w:r>
            <w:r w:rsidR="005B4853">
              <w:rPr>
                <w:rFonts w:ascii="Tahoma" w:hAnsi="Tahoma" w:cs="Tahoma"/>
                <w:color w:val="1F497E"/>
                <w:sz w:val="18"/>
                <w:szCs w:val="18"/>
              </w:rPr>
              <w:t xml:space="preserve">blero de distribución principal y secundarios de acuerdo a las capacidades descritas en el diagrama </w:t>
            </w:r>
            <w:proofErr w:type="spellStart"/>
            <w:r w:rsidR="005B4853">
              <w:rPr>
                <w:rFonts w:ascii="Tahoma" w:hAnsi="Tahoma" w:cs="Tahoma"/>
                <w:color w:val="1F497E"/>
                <w:sz w:val="18"/>
                <w:szCs w:val="18"/>
              </w:rPr>
              <w:t>uniliar</w:t>
            </w:r>
            <w:proofErr w:type="spellEnd"/>
            <w:r w:rsidR="005B4853">
              <w:rPr>
                <w:rFonts w:ascii="Tahoma" w:hAnsi="Tahoma" w:cs="Tahoma"/>
                <w:color w:val="1F497E"/>
                <w:sz w:val="18"/>
                <w:szCs w:val="18"/>
              </w:rPr>
              <w:t xml:space="preserve"> y</w:t>
            </w:r>
            <w:r>
              <w:rPr>
                <w:rFonts w:ascii="Tahoma" w:hAnsi="Tahoma" w:cs="Tahoma"/>
                <w:color w:val="1F497E"/>
                <w:sz w:val="18"/>
                <w:szCs w:val="18"/>
              </w:rPr>
              <w:t xml:space="preserve"> circuitos determinados por el </w:t>
            </w:r>
            <w:r w:rsidR="008D5C21">
              <w:rPr>
                <w:rFonts w:ascii="Tahoma" w:hAnsi="Tahoma" w:cs="Tahoma"/>
                <w:color w:val="1F497E"/>
                <w:sz w:val="18"/>
                <w:szCs w:val="18"/>
              </w:rPr>
              <w:t xml:space="preserve"> por el diseño</w:t>
            </w:r>
            <w:r>
              <w:rPr>
                <w:rFonts w:ascii="Tahoma" w:hAnsi="Tahoma" w:cs="Tahoma"/>
                <w:color w:val="1F497E"/>
                <w:sz w:val="18"/>
                <w:szCs w:val="18"/>
              </w:rPr>
              <w:t xml:space="preserve"> (Ver Anexo E1)</w:t>
            </w:r>
            <w:r w:rsidR="008D5C21">
              <w:rPr>
                <w:rFonts w:ascii="Tahoma" w:hAnsi="Tahoma" w:cs="Tahoma"/>
                <w:color w:val="1F497E"/>
                <w:sz w:val="18"/>
                <w:szCs w:val="18"/>
              </w:rPr>
              <w:t xml:space="preserve">.   </w:t>
            </w:r>
          </w:p>
          <w:p w14:paraId="683440EC" w14:textId="77777777" w:rsidR="008D5C21" w:rsidRPr="00C32A38" w:rsidRDefault="008D5C21" w:rsidP="002C7DD5">
            <w:pPr>
              <w:pStyle w:val="Textoindependiente3"/>
              <w:tabs>
                <w:tab w:val="left" w:pos="781"/>
              </w:tabs>
              <w:spacing w:after="0" w:line="240" w:lineRule="auto"/>
              <w:rPr>
                <w:rFonts w:ascii="Tahoma" w:hAnsi="Tahoma" w:cs="Tahoma"/>
                <w:b/>
                <w:color w:val="1F497E"/>
                <w:sz w:val="18"/>
                <w:szCs w:val="18"/>
              </w:rPr>
            </w:pPr>
            <w:r w:rsidRPr="00C32A38">
              <w:rPr>
                <w:rFonts w:ascii="Tahoma" w:hAnsi="Tahoma" w:cs="Tahoma"/>
                <w:b/>
                <w:color w:val="1F497E"/>
                <w:sz w:val="18"/>
                <w:szCs w:val="18"/>
              </w:rPr>
              <w:t>Características Generales</w:t>
            </w:r>
            <w:r w:rsidR="005B4853" w:rsidRPr="00C32A38">
              <w:rPr>
                <w:rFonts w:ascii="Tahoma" w:hAnsi="Tahoma" w:cs="Tahoma"/>
                <w:b/>
                <w:color w:val="1F497E"/>
                <w:sz w:val="18"/>
                <w:szCs w:val="18"/>
              </w:rPr>
              <w:t xml:space="preserve"> de los tableros Principal y Secundario</w:t>
            </w:r>
          </w:p>
          <w:p w14:paraId="37AB7C85" w14:textId="77777777" w:rsidR="008D5C21" w:rsidRPr="00C32A38"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Tensión aislación: 600VAC.</w:t>
            </w:r>
          </w:p>
          <w:p w14:paraId="48D4CB8A" w14:textId="77777777" w:rsidR="008D5C21" w:rsidRPr="00C32A38"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Tensión de servicio trif</w:t>
            </w:r>
            <w:r>
              <w:rPr>
                <w:rFonts w:ascii="Tahoma" w:hAnsi="Tahoma" w:cs="Tahoma"/>
                <w:color w:val="1F497E"/>
                <w:sz w:val="18"/>
                <w:szCs w:val="18"/>
              </w:rPr>
              <w:t>ásico:</w:t>
            </w:r>
            <w:r w:rsidRPr="00C32A38">
              <w:rPr>
                <w:rFonts w:ascii="Tahoma" w:hAnsi="Tahoma" w:cs="Tahoma"/>
                <w:color w:val="1F497E"/>
                <w:sz w:val="18"/>
                <w:szCs w:val="18"/>
              </w:rPr>
              <w:t xml:space="preserve"> </w:t>
            </w:r>
            <w:r w:rsidR="00EA28E4" w:rsidRPr="00C32A38">
              <w:rPr>
                <w:rFonts w:ascii="Tahoma" w:hAnsi="Tahoma" w:cs="Tahoma"/>
                <w:color w:val="1F497E"/>
                <w:sz w:val="18"/>
                <w:szCs w:val="18"/>
              </w:rPr>
              <w:t>400</w:t>
            </w:r>
            <w:r w:rsidRPr="00C32A38">
              <w:rPr>
                <w:rFonts w:ascii="Tahoma" w:hAnsi="Tahoma" w:cs="Tahoma"/>
                <w:color w:val="1F497E"/>
                <w:sz w:val="18"/>
                <w:szCs w:val="18"/>
              </w:rPr>
              <w:t>V AC+N+PE.</w:t>
            </w:r>
          </w:p>
          <w:p w14:paraId="26914314" w14:textId="77777777" w:rsidR="008D5C21"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Sistema de tierra: TNS.</w:t>
            </w:r>
          </w:p>
          <w:p w14:paraId="2DC716DB" w14:textId="77777777" w:rsidR="00D51FC7" w:rsidRPr="00C32A38" w:rsidRDefault="00D51FC7"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Dimensiones: determinadas por el proyectista.</w:t>
            </w:r>
          </w:p>
          <w:p w14:paraId="49C49910" w14:textId="77777777" w:rsidR="008D5C21" w:rsidRPr="00C32A38"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 xml:space="preserve">El tablero deberá contener todos los circuitos determinados por el diseño </w:t>
            </w:r>
          </w:p>
          <w:p w14:paraId="1630DBEC" w14:textId="77777777" w:rsidR="008D5C21"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Grado de protección</w:t>
            </w:r>
            <w:r>
              <w:rPr>
                <w:rFonts w:ascii="Tahoma" w:hAnsi="Tahoma" w:cs="Tahoma"/>
                <w:color w:val="1F497E"/>
                <w:sz w:val="18"/>
                <w:szCs w:val="18"/>
              </w:rPr>
              <w:t>:</w:t>
            </w:r>
            <w:r w:rsidRPr="00A35912">
              <w:rPr>
                <w:rFonts w:ascii="Tahoma" w:hAnsi="Tahoma" w:cs="Tahoma"/>
                <w:color w:val="1F497E"/>
                <w:sz w:val="18"/>
                <w:szCs w:val="18"/>
              </w:rPr>
              <w:t xml:space="preserve"> interna IP 40, externa IP 5</w:t>
            </w:r>
            <w:r>
              <w:rPr>
                <w:rFonts w:ascii="Tahoma" w:hAnsi="Tahoma" w:cs="Tahoma"/>
                <w:color w:val="1F497E"/>
                <w:sz w:val="18"/>
                <w:szCs w:val="18"/>
              </w:rPr>
              <w:t>2</w:t>
            </w:r>
            <w:r w:rsidRPr="00A35912">
              <w:rPr>
                <w:rFonts w:ascii="Tahoma" w:hAnsi="Tahoma" w:cs="Tahoma"/>
                <w:color w:val="1F497E"/>
                <w:sz w:val="18"/>
                <w:szCs w:val="18"/>
              </w:rPr>
              <w:t>.</w:t>
            </w:r>
            <w:r>
              <w:rPr>
                <w:rFonts w:ascii="Tahoma" w:hAnsi="Tahoma" w:cs="Tahoma"/>
                <w:color w:val="1F497E"/>
                <w:sz w:val="18"/>
                <w:szCs w:val="18"/>
              </w:rPr>
              <w:t xml:space="preserve"> </w:t>
            </w:r>
          </w:p>
          <w:p w14:paraId="6B71AFCB" w14:textId="77777777" w:rsidR="008D5C21" w:rsidRDefault="008D5C21"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E323CA">
              <w:rPr>
                <w:rFonts w:ascii="Tahoma" w:hAnsi="Tahoma" w:cs="Tahoma"/>
                <w:color w:val="1F497E"/>
                <w:sz w:val="18"/>
                <w:szCs w:val="18"/>
              </w:rPr>
              <w:t>Régimen de utilización: Servicio continuo.</w:t>
            </w:r>
          </w:p>
          <w:p w14:paraId="0371EE65"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Construcción en plancha de acero de espesor</w:t>
            </w:r>
            <w:r>
              <w:rPr>
                <w:rFonts w:ascii="Tahoma" w:hAnsi="Tahoma" w:cs="Tahoma"/>
                <w:color w:val="1F497E"/>
                <w:sz w:val="18"/>
                <w:szCs w:val="18"/>
              </w:rPr>
              <w:t xml:space="preserve"> 1.5mm o mayor. </w:t>
            </w:r>
          </w:p>
          <w:p w14:paraId="44D33EAE"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La construcción de los tableros debe basarse en la norma IEC 60439 o equivalente, acceso a barras de distribución (para mantenimiento) por la parte posterior.  </w:t>
            </w:r>
          </w:p>
          <w:p w14:paraId="77187692"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P</w:t>
            </w:r>
            <w:r w:rsidRPr="00A35912">
              <w:rPr>
                <w:rFonts w:ascii="Tahoma" w:hAnsi="Tahoma" w:cs="Tahoma"/>
                <w:color w:val="1F497E"/>
                <w:sz w:val="18"/>
                <w:szCs w:val="18"/>
              </w:rPr>
              <w:t>int</w:t>
            </w:r>
            <w:r>
              <w:rPr>
                <w:rFonts w:ascii="Tahoma" w:hAnsi="Tahoma" w:cs="Tahoma"/>
                <w:color w:val="1F497E"/>
                <w:sz w:val="18"/>
                <w:szCs w:val="18"/>
              </w:rPr>
              <w:t>ura al horno o electrostática antioxidante.</w:t>
            </w:r>
          </w:p>
          <w:p w14:paraId="0089A552" w14:textId="77777777" w:rsidR="00C32A38" w:rsidRP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 xml:space="preserve">Compuesto por  panel de montaje, </w:t>
            </w:r>
            <w:proofErr w:type="gramStart"/>
            <w:r w:rsidRPr="00C32A38">
              <w:rPr>
                <w:rFonts w:ascii="Tahoma" w:hAnsi="Tahoma" w:cs="Tahoma"/>
                <w:color w:val="1F497E"/>
                <w:sz w:val="18"/>
                <w:szCs w:val="18"/>
              </w:rPr>
              <w:t>interruptores moldeada</w:t>
            </w:r>
            <w:proofErr w:type="gramEnd"/>
            <w:r w:rsidRPr="00C32A38">
              <w:rPr>
                <w:rFonts w:ascii="Tahoma" w:hAnsi="Tahoma" w:cs="Tahoma"/>
                <w:color w:val="1F497E"/>
                <w:sz w:val="18"/>
                <w:szCs w:val="18"/>
              </w:rPr>
              <w:t>, instrumentación, accesorios, soportes de sujeción y ordenadores de cables a la entrada y salida; bandeja porta documentos en la parte interior (detrás de la puerta).</w:t>
            </w:r>
          </w:p>
          <w:p w14:paraId="3B97EC04"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El cableado interno entre dispositivos y externo entre equipos debe realizarse mediante conductores de cobre electrolítico flexible y con aislamiento del tipo PVC o XLPE</w:t>
            </w:r>
            <w:r>
              <w:rPr>
                <w:rFonts w:ascii="Tahoma" w:hAnsi="Tahoma" w:cs="Tahoma"/>
                <w:color w:val="1F497E"/>
                <w:sz w:val="18"/>
                <w:szCs w:val="18"/>
              </w:rPr>
              <w:t>.</w:t>
            </w:r>
          </w:p>
          <w:p w14:paraId="4E463C41" w14:textId="77777777" w:rsidR="00C32A38" w:rsidRPr="00FD4F9E"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El dimensionamiento de cables y barras de distribución debe basarse en la norma IEC 60364 y NB 777. </w:t>
            </w:r>
          </w:p>
          <w:p w14:paraId="77827701"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El cableado de barras a interruptores</w:t>
            </w:r>
            <w:r>
              <w:rPr>
                <w:rFonts w:ascii="Tahoma" w:hAnsi="Tahoma" w:cs="Tahoma"/>
                <w:color w:val="1F497E"/>
                <w:sz w:val="18"/>
                <w:szCs w:val="18"/>
              </w:rPr>
              <w:t xml:space="preserve">, </w:t>
            </w:r>
            <w:proofErr w:type="spellStart"/>
            <w:r>
              <w:rPr>
                <w:rFonts w:ascii="Tahoma" w:hAnsi="Tahoma" w:cs="Tahoma"/>
                <w:color w:val="1F497E"/>
                <w:sz w:val="18"/>
                <w:szCs w:val="18"/>
              </w:rPr>
              <w:t>termomagnéticos</w:t>
            </w:r>
            <w:proofErr w:type="spellEnd"/>
            <w:r w:rsidRPr="00A35912">
              <w:rPr>
                <w:rFonts w:ascii="Tahoma" w:hAnsi="Tahoma" w:cs="Tahoma"/>
                <w:color w:val="1F497E"/>
                <w:sz w:val="18"/>
                <w:szCs w:val="18"/>
              </w:rPr>
              <w:t xml:space="preserve"> y borneras debe estar </w:t>
            </w:r>
            <w:r>
              <w:rPr>
                <w:rFonts w:ascii="Tahoma" w:hAnsi="Tahoma" w:cs="Tahoma"/>
                <w:color w:val="1F497E"/>
                <w:sz w:val="18"/>
                <w:szCs w:val="18"/>
              </w:rPr>
              <w:t>etiquetado</w:t>
            </w:r>
            <w:r w:rsidRPr="00A35912">
              <w:rPr>
                <w:rFonts w:ascii="Tahoma" w:hAnsi="Tahoma" w:cs="Tahoma"/>
                <w:color w:val="1F497E"/>
                <w:sz w:val="18"/>
                <w:szCs w:val="18"/>
              </w:rPr>
              <w:t xml:space="preserve"> de acuerdo a la norma IEC 60617 y conectados mediante terminales adecuados.</w:t>
            </w:r>
          </w:p>
          <w:p w14:paraId="631C690E" w14:textId="77777777" w:rsidR="00C32A38"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Para la distribución del neutro y tierra debe disponerse de puntos de conexión para la totalidad de los circuitos, </w:t>
            </w:r>
            <w:proofErr w:type="spellStart"/>
            <w:r>
              <w:rPr>
                <w:rFonts w:ascii="Tahoma" w:hAnsi="Tahoma" w:cs="Tahoma"/>
                <w:color w:val="1F497E"/>
                <w:sz w:val="18"/>
                <w:szCs w:val="18"/>
              </w:rPr>
              <w:t>mas</w:t>
            </w:r>
            <w:proofErr w:type="spellEnd"/>
            <w:r>
              <w:rPr>
                <w:rFonts w:ascii="Tahoma" w:hAnsi="Tahoma" w:cs="Tahoma"/>
                <w:color w:val="1F497E"/>
                <w:sz w:val="18"/>
                <w:szCs w:val="18"/>
              </w:rPr>
              <w:t xml:space="preserve"> 30% libres para futuro crecimiento. </w:t>
            </w:r>
          </w:p>
          <w:p w14:paraId="53F73C7D" w14:textId="77777777" w:rsidR="000A24EF" w:rsidRPr="001E3BBD" w:rsidRDefault="000A24EF"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Sistema de monitoreo de falla de aislamiento.</w:t>
            </w:r>
          </w:p>
          <w:p w14:paraId="608D2999" w14:textId="7A274AAF" w:rsidR="00C32A38" w:rsidRPr="005D3E52" w:rsidRDefault="00C32A38"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C32A38">
              <w:rPr>
                <w:rFonts w:ascii="Tahoma" w:hAnsi="Tahoma" w:cs="Tahoma"/>
                <w:color w:val="1F497E"/>
                <w:sz w:val="18"/>
                <w:szCs w:val="18"/>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81BE2E" w14:textId="6C2A69BA" w:rsidR="008D5C21" w:rsidRPr="009C2DE5" w:rsidRDefault="00450923" w:rsidP="000E7A77">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69BE41" w14:textId="77777777" w:rsidR="008D5C21" w:rsidRPr="009C2DE5" w:rsidRDefault="008D5C21" w:rsidP="000E7A77">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4B1C3" w14:textId="77777777" w:rsidR="008D5C21" w:rsidRPr="009C2DE5" w:rsidRDefault="008D5C21" w:rsidP="000E7A77">
            <w:pPr>
              <w:jc w:val="center"/>
              <w:rPr>
                <w:rFonts w:ascii="Tahoma" w:hAnsi="Tahoma" w:cs="Tahoma"/>
                <w:color w:val="004990"/>
                <w:sz w:val="18"/>
                <w:szCs w:val="18"/>
              </w:rPr>
            </w:pPr>
          </w:p>
        </w:tc>
      </w:tr>
      <w:tr w:rsidR="008D5C21" w:rsidRPr="009C2DE5" w14:paraId="5A400BA9" w14:textId="77777777" w:rsidTr="000E7A77">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F8E952" w14:textId="77777777" w:rsidR="008D5C21" w:rsidRDefault="00BB16C2" w:rsidP="00BB16C2">
            <w:pPr>
              <w:jc w:val="center"/>
              <w:rPr>
                <w:rFonts w:ascii="Tahoma" w:hAnsi="Tahoma" w:cs="Tahoma"/>
                <w:color w:val="004990"/>
                <w:sz w:val="18"/>
                <w:szCs w:val="18"/>
              </w:rPr>
            </w:pPr>
            <w:r>
              <w:rPr>
                <w:rFonts w:ascii="Tahoma" w:hAnsi="Tahoma" w:cs="Tahoma"/>
                <w:color w:val="004990"/>
                <w:sz w:val="18"/>
                <w:szCs w:val="18"/>
              </w:rPr>
              <w:t>E7.1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E1BECCF" w14:textId="77777777" w:rsidR="00C32A38" w:rsidRPr="00C32A38" w:rsidRDefault="00C32A38" w:rsidP="002C7DD5">
            <w:pPr>
              <w:pStyle w:val="Textoindependiente3"/>
              <w:tabs>
                <w:tab w:val="left" w:pos="781"/>
              </w:tabs>
              <w:spacing w:after="0" w:line="240" w:lineRule="auto"/>
              <w:rPr>
                <w:rFonts w:ascii="Tahoma" w:hAnsi="Tahoma" w:cs="Tahoma"/>
                <w:b/>
                <w:color w:val="1F497E"/>
                <w:sz w:val="18"/>
                <w:szCs w:val="18"/>
              </w:rPr>
            </w:pPr>
            <w:proofErr w:type="spellStart"/>
            <w:r w:rsidRPr="00C32A38">
              <w:rPr>
                <w:rFonts w:ascii="Tahoma" w:hAnsi="Tahoma" w:cs="Tahoma"/>
                <w:b/>
                <w:color w:val="1F497E"/>
                <w:sz w:val="18"/>
                <w:szCs w:val="18"/>
              </w:rPr>
              <w:t>Caracteristicas</w:t>
            </w:r>
            <w:proofErr w:type="spellEnd"/>
            <w:r w:rsidRPr="00C32A38">
              <w:rPr>
                <w:rFonts w:ascii="Tahoma" w:hAnsi="Tahoma" w:cs="Tahoma"/>
                <w:b/>
                <w:color w:val="1F497E"/>
                <w:sz w:val="18"/>
                <w:szCs w:val="18"/>
              </w:rPr>
              <w:t xml:space="preserve"> constructivas del tablero Principal</w:t>
            </w:r>
            <w:r w:rsidR="003B6268">
              <w:rPr>
                <w:rFonts w:ascii="Tahoma" w:hAnsi="Tahoma" w:cs="Tahoma"/>
                <w:b/>
                <w:color w:val="1F497E"/>
                <w:sz w:val="18"/>
                <w:szCs w:val="18"/>
              </w:rPr>
              <w:t xml:space="preserve"> TDP,</w:t>
            </w:r>
            <w:r>
              <w:rPr>
                <w:rFonts w:ascii="Tahoma" w:hAnsi="Tahoma" w:cs="Tahoma"/>
                <w:b/>
                <w:color w:val="1F497E"/>
                <w:sz w:val="18"/>
                <w:szCs w:val="18"/>
              </w:rPr>
              <w:t xml:space="preserve"> TDS AC0</w:t>
            </w:r>
            <w:r w:rsidR="00A14963">
              <w:rPr>
                <w:rFonts w:ascii="Tahoma" w:hAnsi="Tahoma" w:cs="Tahoma"/>
                <w:b/>
                <w:color w:val="1F497E"/>
                <w:sz w:val="18"/>
                <w:szCs w:val="18"/>
              </w:rPr>
              <w:t>4</w:t>
            </w:r>
            <w:r w:rsidR="003B6268">
              <w:rPr>
                <w:rFonts w:ascii="Tahoma" w:hAnsi="Tahoma" w:cs="Tahoma"/>
                <w:b/>
                <w:color w:val="1F497E"/>
                <w:sz w:val="18"/>
                <w:szCs w:val="18"/>
              </w:rPr>
              <w:t xml:space="preserve"> y </w:t>
            </w:r>
            <w:r w:rsidR="003B6268" w:rsidRPr="00A14963">
              <w:rPr>
                <w:rFonts w:ascii="Tahoma" w:hAnsi="Tahoma" w:cs="Tahoma"/>
                <w:b/>
                <w:color w:val="1F497E"/>
                <w:sz w:val="18"/>
                <w:szCs w:val="18"/>
              </w:rPr>
              <w:t>TDS AC0</w:t>
            </w:r>
            <w:r w:rsidR="00A14963">
              <w:rPr>
                <w:rFonts w:ascii="Tahoma" w:hAnsi="Tahoma" w:cs="Tahoma"/>
                <w:b/>
                <w:color w:val="1F497E"/>
                <w:sz w:val="18"/>
                <w:szCs w:val="18"/>
              </w:rPr>
              <w:t>5</w:t>
            </w:r>
          </w:p>
          <w:p w14:paraId="00589FD6" w14:textId="77777777" w:rsidR="00C32A38" w:rsidRDefault="00D51FC7" w:rsidP="002C7DD5">
            <w:pPr>
              <w:pStyle w:val="Textoindependiente3"/>
              <w:numPr>
                <w:ilvl w:val="0"/>
                <w:numId w:val="59"/>
              </w:numPr>
              <w:tabs>
                <w:tab w:val="left" w:pos="424"/>
              </w:tabs>
              <w:spacing w:after="0" w:line="240" w:lineRule="auto"/>
              <w:ind w:left="424" w:hanging="283"/>
              <w:rPr>
                <w:rFonts w:ascii="Tahoma" w:hAnsi="Tahoma" w:cs="Tahoma"/>
                <w:color w:val="1F497E"/>
                <w:sz w:val="18"/>
                <w:szCs w:val="18"/>
              </w:rPr>
            </w:pPr>
            <w:r>
              <w:rPr>
                <w:rFonts w:ascii="Tahoma" w:hAnsi="Tahoma" w:cs="Tahoma"/>
                <w:color w:val="1F497E"/>
                <w:sz w:val="18"/>
                <w:szCs w:val="18"/>
              </w:rPr>
              <w:t xml:space="preserve">TDP: </w:t>
            </w:r>
            <w:r w:rsidR="00C32A38" w:rsidRPr="00DA7F24">
              <w:rPr>
                <w:rFonts w:ascii="Tahoma" w:hAnsi="Tahoma" w:cs="Tahoma"/>
                <w:color w:val="1F497E"/>
                <w:sz w:val="18"/>
                <w:szCs w:val="18"/>
              </w:rPr>
              <w:t xml:space="preserve">Para montaje </w:t>
            </w:r>
            <w:r w:rsidR="00C32A38">
              <w:rPr>
                <w:rFonts w:ascii="Tahoma" w:hAnsi="Tahoma" w:cs="Tahoma"/>
                <w:color w:val="1F497E"/>
                <w:sz w:val="18"/>
                <w:szCs w:val="18"/>
              </w:rPr>
              <w:t xml:space="preserve">en media sala y </w:t>
            </w:r>
            <w:r w:rsidR="00C32A38" w:rsidRPr="00DA7F24">
              <w:rPr>
                <w:rFonts w:ascii="Tahoma" w:hAnsi="Tahoma" w:cs="Tahoma"/>
                <w:color w:val="1F497E"/>
                <w:sz w:val="18"/>
                <w:szCs w:val="18"/>
              </w:rPr>
              <w:t>piso</w:t>
            </w:r>
            <w:r w:rsidR="00C32A38">
              <w:rPr>
                <w:rFonts w:ascii="Tahoma" w:hAnsi="Tahoma" w:cs="Tahoma"/>
                <w:color w:val="1F497E"/>
                <w:sz w:val="18"/>
                <w:szCs w:val="18"/>
              </w:rPr>
              <w:t>,</w:t>
            </w:r>
            <w:r w:rsidR="00C32A38" w:rsidRPr="00DA7F24">
              <w:rPr>
                <w:rFonts w:ascii="Tahoma" w:hAnsi="Tahoma" w:cs="Tahoma"/>
                <w:color w:val="1F497E"/>
                <w:sz w:val="18"/>
                <w:szCs w:val="18"/>
              </w:rPr>
              <w:t xml:space="preserve"> con zócalo de </w:t>
            </w:r>
            <w:r>
              <w:rPr>
                <w:rFonts w:ascii="Tahoma" w:hAnsi="Tahoma" w:cs="Tahoma"/>
                <w:color w:val="1F497E"/>
                <w:sz w:val="18"/>
                <w:szCs w:val="18"/>
              </w:rPr>
              <w:t>15-20cm</w:t>
            </w:r>
            <w:r w:rsidR="00C32A38" w:rsidRPr="00DA7F24">
              <w:rPr>
                <w:rFonts w:ascii="Tahoma" w:hAnsi="Tahoma" w:cs="Tahoma"/>
                <w:color w:val="1F497E"/>
                <w:sz w:val="18"/>
                <w:szCs w:val="18"/>
              </w:rPr>
              <w:t xml:space="preserve"> de altura.</w:t>
            </w:r>
          </w:p>
          <w:p w14:paraId="62F89807" w14:textId="77777777" w:rsidR="00D51FC7" w:rsidRDefault="00D51FC7" w:rsidP="002C7DD5">
            <w:pPr>
              <w:pStyle w:val="Textoindependiente3"/>
              <w:numPr>
                <w:ilvl w:val="0"/>
                <w:numId w:val="59"/>
              </w:numPr>
              <w:tabs>
                <w:tab w:val="left" w:pos="424"/>
              </w:tabs>
              <w:spacing w:after="0" w:line="240" w:lineRule="auto"/>
              <w:ind w:left="424" w:hanging="283"/>
              <w:rPr>
                <w:rFonts w:ascii="Tahoma" w:hAnsi="Tahoma" w:cs="Tahoma"/>
                <w:color w:val="1F497E"/>
                <w:sz w:val="18"/>
                <w:szCs w:val="18"/>
              </w:rPr>
            </w:pPr>
            <w:r>
              <w:rPr>
                <w:rFonts w:ascii="Tahoma" w:hAnsi="Tahoma" w:cs="Tahoma"/>
                <w:color w:val="1F497E"/>
                <w:sz w:val="18"/>
                <w:szCs w:val="18"/>
              </w:rPr>
              <w:t>TDS AC0</w:t>
            </w:r>
            <w:r w:rsidR="00A14963">
              <w:rPr>
                <w:rFonts w:ascii="Tahoma" w:hAnsi="Tahoma" w:cs="Tahoma"/>
                <w:color w:val="1F497E"/>
                <w:sz w:val="18"/>
                <w:szCs w:val="18"/>
              </w:rPr>
              <w:t>4</w:t>
            </w:r>
            <w:r>
              <w:rPr>
                <w:rFonts w:ascii="Tahoma" w:hAnsi="Tahoma" w:cs="Tahoma"/>
                <w:color w:val="1F497E"/>
                <w:sz w:val="18"/>
                <w:szCs w:val="18"/>
              </w:rPr>
              <w:t xml:space="preserve">: para montaje sobre piso y pared, con </w:t>
            </w:r>
            <w:proofErr w:type="spellStart"/>
            <w:r>
              <w:rPr>
                <w:rFonts w:ascii="Tahoma" w:hAnsi="Tahoma" w:cs="Tahoma"/>
                <w:color w:val="1F497E"/>
                <w:sz w:val="18"/>
                <w:szCs w:val="18"/>
              </w:rPr>
              <w:lastRenderedPageBreak/>
              <w:t>zocalo</w:t>
            </w:r>
            <w:proofErr w:type="spellEnd"/>
            <w:r>
              <w:rPr>
                <w:rFonts w:ascii="Tahoma" w:hAnsi="Tahoma" w:cs="Tahoma"/>
                <w:color w:val="1F497E"/>
                <w:sz w:val="18"/>
                <w:szCs w:val="18"/>
              </w:rPr>
              <w:t xml:space="preserve"> 15-20cm</w:t>
            </w:r>
            <w:r w:rsidRPr="00DA7F24">
              <w:rPr>
                <w:rFonts w:ascii="Tahoma" w:hAnsi="Tahoma" w:cs="Tahoma"/>
                <w:color w:val="1F497E"/>
                <w:sz w:val="18"/>
                <w:szCs w:val="18"/>
              </w:rPr>
              <w:t xml:space="preserve"> de altura.</w:t>
            </w:r>
            <w:r>
              <w:rPr>
                <w:rFonts w:ascii="Tahoma" w:hAnsi="Tahoma" w:cs="Tahoma"/>
                <w:color w:val="1F497E"/>
                <w:sz w:val="18"/>
                <w:szCs w:val="18"/>
              </w:rPr>
              <w:t xml:space="preserve"> </w:t>
            </w:r>
          </w:p>
          <w:p w14:paraId="75ED22BA" w14:textId="77777777" w:rsidR="00A14963" w:rsidRDefault="00A14963" w:rsidP="002C7DD5">
            <w:pPr>
              <w:pStyle w:val="Textoindependiente3"/>
              <w:numPr>
                <w:ilvl w:val="0"/>
                <w:numId w:val="59"/>
              </w:numPr>
              <w:tabs>
                <w:tab w:val="left" w:pos="424"/>
              </w:tabs>
              <w:spacing w:after="0" w:line="240" w:lineRule="auto"/>
              <w:ind w:left="424" w:hanging="283"/>
              <w:rPr>
                <w:rFonts w:ascii="Tahoma" w:hAnsi="Tahoma" w:cs="Tahoma"/>
                <w:color w:val="1F497E"/>
                <w:sz w:val="18"/>
                <w:szCs w:val="18"/>
              </w:rPr>
            </w:pPr>
            <w:r>
              <w:rPr>
                <w:rFonts w:ascii="Tahoma" w:hAnsi="Tahoma" w:cs="Tahoma"/>
                <w:color w:val="1F497E"/>
                <w:sz w:val="18"/>
                <w:szCs w:val="18"/>
              </w:rPr>
              <w:t xml:space="preserve">TDS AC05: para montaje sobre piso y pared, con </w:t>
            </w:r>
            <w:proofErr w:type="spellStart"/>
            <w:r>
              <w:rPr>
                <w:rFonts w:ascii="Tahoma" w:hAnsi="Tahoma" w:cs="Tahoma"/>
                <w:color w:val="1F497E"/>
                <w:sz w:val="18"/>
                <w:szCs w:val="18"/>
              </w:rPr>
              <w:t>zocalo</w:t>
            </w:r>
            <w:proofErr w:type="spellEnd"/>
            <w:r>
              <w:rPr>
                <w:rFonts w:ascii="Tahoma" w:hAnsi="Tahoma" w:cs="Tahoma"/>
                <w:color w:val="1F497E"/>
                <w:sz w:val="18"/>
                <w:szCs w:val="18"/>
              </w:rPr>
              <w:t xml:space="preserve"> 15-20cm</w:t>
            </w:r>
            <w:r w:rsidRPr="00DA7F24">
              <w:rPr>
                <w:rFonts w:ascii="Tahoma" w:hAnsi="Tahoma" w:cs="Tahoma"/>
                <w:color w:val="1F497E"/>
                <w:sz w:val="18"/>
                <w:szCs w:val="18"/>
              </w:rPr>
              <w:t xml:space="preserve"> de altura.</w:t>
            </w:r>
            <w:r>
              <w:rPr>
                <w:rFonts w:ascii="Tahoma" w:hAnsi="Tahoma" w:cs="Tahoma"/>
                <w:color w:val="1F497E"/>
                <w:sz w:val="18"/>
                <w:szCs w:val="18"/>
              </w:rPr>
              <w:t xml:space="preserve"> </w:t>
            </w:r>
          </w:p>
          <w:p w14:paraId="255A2E29" w14:textId="77777777" w:rsidR="00C32A38" w:rsidRDefault="00C32A38" w:rsidP="002C7DD5">
            <w:pPr>
              <w:pStyle w:val="Textoindependiente3"/>
              <w:numPr>
                <w:ilvl w:val="0"/>
                <w:numId w:val="59"/>
              </w:numPr>
              <w:tabs>
                <w:tab w:val="left" w:pos="424"/>
              </w:tabs>
              <w:spacing w:after="0" w:line="240" w:lineRule="auto"/>
              <w:ind w:left="424" w:hanging="283"/>
              <w:rPr>
                <w:rFonts w:ascii="Tahoma" w:hAnsi="Tahoma" w:cs="Tahoma"/>
                <w:color w:val="1F497E"/>
                <w:sz w:val="18"/>
                <w:szCs w:val="18"/>
              </w:rPr>
            </w:pPr>
            <w:r>
              <w:rPr>
                <w:rFonts w:ascii="Tahoma" w:hAnsi="Tahoma" w:cs="Tahoma"/>
                <w:color w:val="1F497E"/>
                <w:sz w:val="18"/>
                <w:szCs w:val="18"/>
              </w:rPr>
              <w:t>Circuitos de distribución mediante interruptores de caja moldeada</w:t>
            </w:r>
            <w:r w:rsidR="003B6268">
              <w:rPr>
                <w:rFonts w:ascii="Tahoma" w:hAnsi="Tahoma" w:cs="Tahoma"/>
                <w:color w:val="1F497E"/>
                <w:sz w:val="18"/>
                <w:szCs w:val="18"/>
              </w:rPr>
              <w:t xml:space="preserve"> y riel DIN respectivamente</w:t>
            </w:r>
            <w:r>
              <w:rPr>
                <w:rFonts w:ascii="Tahoma" w:hAnsi="Tahoma" w:cs="Tahoma"/>
                <w:color w:val="1F497E"/>
                <w:sz w:val="18"/>
                <w:szCs w:val="18"/>
              </w:rPr>
              <w:t>.</w:t>
            </w:r>
          </w:p>
          <w:p w14:paraId="0FA9A6A6" w14:textId="77777777" w:rsidR="00C32A38" w:rsidRPr="00C32A38" w:rsidRDefault="00C32A38" w:rsidP="002C7DD5">
            <w:pPr>
              <w:pStyle w:val="Textoindependiente3"/>
              <w:numPr>
                <w:ilvl w:val="0"/>
                <w:numId w:val="59"/>
              </w:numPr>
              <w:tabs>
                <w:tab w:val="left" w:pos="424"/>
                <w:tab w:val="left" w:pos="781"/>
              </w:tabs>
              <w:spacing w:after="0" w:line="240" w:lineRule="auto"/>
              <w:ind w:left="424" w:hanging="283"/>
              <w:rPr>
                <w:rFonts w:ascii="Tahoma" w:hAnsi="Tahoma" w:cs="Tahoma"/>
                <w:color w:val="1F497E"/>
                <w:sz w:val="18"/>
                <w:szCs w:val="18"/>
              </w:rPr>
            </w:pPr>
            <w:r w:rsidRPr="009C36D4">
              <w:rPr>
                <w:rFonts w:ascii="Tahoma" w:hAnsi="Tahoma" w:cs="Tahoma"/>
                <w:color w:val="1F497E"/>
                <w:sz w:val="18"/>
                <w:szCs w:val="18"/>
              </w:rPr>
              <w:t xml:space="preserve">Accesos superior e inferior para entrada y salida de cables mediante tapas desmontables </w:t>
            </w:r>
            <w:r>
              <w:rPr>
                <w:rFonts w:ascii="Tahoma" w:hAnsi="Tahoma" w:cs="Tahoma"/>
                <w:color w:val="1F497E"/>
                <w:sz w:val="18"/>
                <w:szCs w:val="18"/>
              </w:rPr>
              <w:t>y</w:t>
            </w:r>
            <w:r w:rsidRPr="009C36D4">
              <w:rPr>
                <w:rFonts w:ascii="Tahoma" w:hAnsi="Tahoma" w:cs="Tahoma"/>
                <w:color w:val="1F497E"/>
                <w:sz w:val="18"/>
                <w:szCs w:val="18"/>
              </w:rPr>
              <w:t xml:space="preserve"> acceso exclusivo.</w:t>
            </w:r>
            <w:r w:rsidRPr="00C32A38">
              <w:rPr>
                <w:rFonts w:ascii="Tahoma" w:hAnsi="Tahoma" w:cs="Tahoma"/>
                <w:color w:val="1F497E"/>
                <w:sz w:val="18"/>
                <w:szCs w:val="18"/>
              </w:rPr>
              <w:t xml:space="preserve"> Accesos laterales al interior mediante tapas desmontables.</w:t>
            </w:r>
          </w:p>
          <w:p w14:paraId="7A6AFA47" w14:textId="77777777" w:rsidR="00C32A38" w:rsidRDefault="00C32A38" w:rsidP="002C7DD5">
            <w:pPr>
              <w:pStyle w:val="Textoindependiente3"/>
              <w:numPr>
                <w:ilvl w:val="0"/>
                <w:numId w:val="59"/>
              </w:numPr>
              <w:tabs>
                <w:tab w:val="left" w:pos="424"/>
                <w:tab w:val="left" w:pos="781"/>
              </w:tabs>
              <w:spacing w:after="0" w:line="240" w:lineRule="auto"/>
              <w:ind w:left="424" w:hanging="283"/>
              <w:rPr>
                <w:rFonts w:ascii="Tahoma" w:hAnsi="Tahoma" w:cs="Tahoma"/>
                <w:color w:val="1F497E"/>
                <w:sz w:val="18"/>
                <w:szCs w:val="18"/>
              </w:rPr>
            </w:pPr>
            <w:r w:rsidRPr="00A35912">
              <w:rPr>
                <w:rFonts w:ascii="Tahoma" w:hAnsi="Tahoma" w:cs="Tahoma"/>
                <w:color w:val="1F497E"/>
                <w:sz w:val="18"/>
                <w:szCs w:val="18"/>
              </w:rPr>
              <w:t>Sistema de medición</w:t>
            </w:r>
            <w:r>
              <w:rPr>
                <w:rFonts w:ascii="Tahoma" w:hAnsi="Tahoma" w:cs="Tahoma"/>
                <w:color w:val="1F497E"/>
                <w:sz w:val="18"/>
                <w:szCs w:val="18"/>
              </w:rPr>
              <w:t xml:space="preserve"> y monitoreo de estado para cada interruptor compuesto por un registrador de energía </w:t>
            </w:r>
            <w:r w:rsidRPr="00A35912">
              <w:rPr>
                <w:rFonts w:ascii="Tahoma" w:hAnsi="Tahoma" w:cs="Tahoma"/>
                <w:color w:val="1F497E"/>
                <w:sz w:val="18"/>
                <w:szCs w:val="18"/>
              </w:rPr>
              <w:t>con pantalla digital</w:t>
            </w:r>
            <w:r>
              <w:rPr>
                <w:rFonts w:ascii="Tahoma" w:hAnsi="Tahoma" w:cs="Tahoma"/>
                <w:color w:val="1F497E"/>
                <w:sz w:val="18"/>
                <w:szCs w:val="18"/>
              </w:rPr>
              <w:t xml:space="preserve"> (LCD) con puertos de comunicación </w:t>
            </w:r>
            <w:proofErr w:type="spellStart"/>
            <w:r>
              <w:rPr>
                <w:rFonts w:ascii="Tahoma" w:hAnsi="Tahoma" w:cs="Tahoma"/>
                <w:color w:val="1F497E"/>
                <w:sz w:val="18"/>
                <w:szCs w:val="18"/>
              </w:rPr>
              <w:t>ethernet</w:t>
            </w:r>
            <w:proofErr w:type="spellEnd"/>
            <w:r w:rsidRPr="00A35912">
              <w:rPr>
                <w:rFonts w:ascii="Tahoma" w:hAnsi="Tahoma" w:cs="Tahoma"/>
                <w:color w:val="1F497E"/>
                <w:sz w:val="18"/>
                <w:szCs w:val="18"/>
              </w:rPr>
              <w:t>,</w:t>
            </w:r>
            <w:r>
              <w:rPr>
                <w:rFonts w:ascii="Tahoma" w:hAnsi="Tahoma" w:cs="Tahoma"/>
                <w:color w:val="1F497E"/>
                <w:sz w:val="18"/>
                <w:szCs w:val="18"/>
              </w:rPr>
              <w:t xml:space="preserve"> </w:t>
            </w:r>
            <w:r w:rsidRPr="00A35912">
              <w:rPr>
                <w:rFonts w:ascii="Tahoma" w:hAnsi="Tahoma" w:cs="Tahoma"/>
                <w:color w:val="1F497E"/>
                <w:sz w:val="18"/>
                <w:szCs w:val="18"/>
              </w:rPr>
              <w:t>montados en la puerta con su respectiva pr</w:t>
            </w:r>
            <w:r>
              <w:rPr>
                <w:rFonts w:ascii="Tahoma" w:hAnsi="Tahoma" w:cs="Tahoma"/>
                <w:color w:val="1F497E"/>
                <w:sz w:val="18"/>
                <w:szCs w:val="18"/>
              </w:rPr>
              <w:t xml:space="preserve">otección contra </w:t>
            </w:r>
            <w:proofErr w:type="spellStart"/>
            <w:r>
              <w:rPr>
                <w:rFonts w:ascii="Tahoma" w:hAnsi="Tahoma" w:cs="Tahoma"/>
                <w:color w:val="1F497E"/>
                <w:sz w:val="18"/>
                <w:szCs w:val="18"/>
              </w:rPr>
              <w:t>sobrecorrientes</w:t>
            </w:r>
            <w:proofErr w:type="spellEnd"/>
            <w:r>
              <w:rPr>
                <w:rFonts w:ascii="Tahoma" w:hAnsi="Tahoma" w:cs="Tahoma"/>
                <w:color w:val="1F497E"/>
                <w:sz w:val="18"/>
                <w:szCs w:val="18"/>
              </w:rPr>
              <w:t xml:space="preserve">. </w:t>
            </w:r>
          </w:p>
          <w:p w14:paraId="75107D09" w14:textId="77777777" w:rsidR="008D5C21" w:rsidRPr="00A14963" w:rsidRDefault="00C32A38" w:rsidP="002C7DD5">
            <w:pPr>
              <w:pStyle w:val="Textoindependiente3"/>
              <w:numPr>
                <w:ilvl w:val="0"/>
                <w:numId w:val="59"/>
              </w:numPr>
              <w:tabs>
                <w:tab w:val="left" w:pos="424"/>
                <w:tab w:val="left" w:pos="781"/>
              </w:tabs>
              <w:spacing w:after="0" w:line="240" w:lineRule="auto"/>
              <w:ind w:left="424" w:hanging="283"/>
              <w:rPr>
                <w:rFonts w:ascii="Tahoma" w:hAnsi="Tahoma" w:cs="Tahoma"/>
                <w:color w:val="1F497E"/>
                <w:sz w:val="18"/>
                <w:szCs w:val="18"/>
              </w:rPr>
            </w:pPr>
            <w:r w:rsidRPr="00C32A38">
              <w:rPr>
                <w:rFonts w:ascii="Tahoma" w:hAnsi="Tahoma" w:cs="Tahoma"/>
                <w:color w:val="1F497E"/>
                <w:sz w:val="18"/>
                <w:szCs w:val="18"/>
              </w:rPr>
              <w:t>Sistema de ventilación compuesto por controlador de temperatura, ventiladores y filtros de aire, integrado al sistema de medición del tablero.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99BD3B" w14:textId="1AB03721" w:rsidR="008D5C21" w:rsidRPr="009C2DE5" w:rsidRDefault="00450923" w:rsidP="000E7A77">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FD36C1" w14:textId="77777777" w:rsidR="008D5C21" w:rsidRPr="009C2DE5" w:rsidRDefault="008D5C21" w:rsidP="000E7A77">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A7E67" w14:textId="77777777" w:rsidR="008D5C21" w:rsidRPr="009C2DE5" w:rsidRDefault="008D5C21" w:rsidP="000E7A77">
            <w:pPr>
              <w:jc w:val="center"/>
              <w:rPr>
                <w:rFonts w:ascii="Tahoma" w:hAnsi="Tahoma" w:cs="Tahoma"/>
                <w:color w:val="004990"/>
                <w:sz w:val="18"/>
                <w:szCs w:val="18"/>
              </w:rPr>
            </w:pPr>
          </w:p>
        </w:tc>
      </w:tr>
      <w:tr w:rsidR="008D5C21" w:rsidRPr="009C2DE5" w14:paraId="12F482C4"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0C2EDB" w14:textId="77777777" w:rsidR="008D5C21" w:rsidRDefault="00BB16C2" w:rsidP="00D92CB9">
            <w:pPr>
              <w:jc w:val="center"/>
              <w:rPr>
                <w:rFonts w:ascii="Tahoma" w:hAnsi="Tahoma" w:cs="Tahoma"/>
                <w:color w:val="004990"/>
                <w:sz w:val="18"/>
                <w:szCs w:val="18"/>
              </w:rPr>
            </w:pPr>
            <w:r>
              <w:rPr>
                <w:rFonts w:ascii="Tahoma" w:hAnsi="Tahoma" w:cs="Tahoma"/>
                <w:color w:val="004990"/>
                <w:sz w:val="18"/>
                <w:szCs w:val="18"/>
              </w:rPr>
              <w:lastRenderedPageBreak/>
              <w:t>E7.2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C6E66F0" w14:textId="77777777" w:rsidR="008D5C21" w:rsidRDefault="00D51FC7" w:rsidP="002C7DD5">
            <w:pPr>
              <w:spacing w:line="240" w:lineRule="auto"/>
              <w:rPr>
                <w:rFonts w:ascii="Tahoma" w:hAnsi="Tahoma" w:cs="Tahoma"/>
                <w:b/>
                <w:color w:val="1F497E"/>
                <w:sz w:val="18"/>
                <w:szCs w:val="18"/>
              </w:rPr>
            </w:pPr>
            <w:proofErr w:type="spellStart"/>
            <w:r>
              <w:rPr>
                <w:rFonts w:ascii="Tahoma" w:hAnsi="Tahoma" w:cs="Tahoma"/>
                <w:b/>
                <w:color w:val="1F497E"/>
                <w:sz w:val="18"/>
                <w:szCs w:val="18"/>
              </w:rPr>
              <w:t>Caracteristicas</w:t>
            </w:r>
            <w:proofErr w:type="spellEnd"/>
            <w:r>
              <w:rPr>
                <w:rFonts w:ascii="Tahoma" w:hAnsi="Tahoma" w:cs="Tahoma"/>
                <w:b/>
                <w:color w:val="1F497E"/>
                <w:sz w:val="18"/>
                <w:szCs w:val="18"/>
              </w:rPr>
              <w:t xml:space="preserve"> constructivas de los tableros de distribución secundaria TDS</w:t>
            </w:r>
          </w:p>
          <w:p w14:paraId="32700E28" w14:textId="77777777" w:rsidR="00D51FC7" w:rsidRDefault="00D51FC7" w:rsidP="002C7DD5">
            <w:pPr>
              <w:pStyle w:val="Textoindependiente3"/>
              <w:numPr>
                <w:ilvl w:val="0"/>
                <w:numId w:val="60"/>
              </w:numPr>
              <w:tabs>
                <w:tab w:val="left" w:pos="424"/>
              </w:tabs>
              <w:spacing w:after="0" w:line="240" w:lineRule="auto"/>
              <w:ind w:left="424" w:hanging="283"/>
              <w:rPr>
                <w:rFonts w:ascii="Tahoma" w:hAnsi="Tahoma" w:cs="Tahoma"/>
                <w:color w:val="1F497E"/>
                <w:sz w:val="18"/>
                <w:szCs w:val="18"/>
              </w:rPr>
            </w:pPr>
            <w:r w:rsidRPr="00DA7F24">
              <w:rPr>
                <w:rFonts w:ascii="Tahoma" w:hAnsi="Tahoma" w:cs="Tahoma"/>
                <w:color w:val="1F497E"/>
                <w:sz w:val="18"/>
                <w:szCs w:val="18"/>
              </w:rPr>
              <w:t xml:space="preserve">Para montaje </w:t>
            </w:r>
            <w:r>
              <w:rPr>
                <w:rFonts w:ascii="Tahoma" w:hAnsi="Tahoma" w:cs="Tahoma"/>
                <w:color w:val="1F497E"/>
                <w:sz w:val="18"/>
                <w:szCs w:val="18"/>
              </w:rPr>
              <w:t>sobre pared</w:t>
            </w:r>
            <w:r w:rsidRPr="00DA7F24">
              <w:rPr>
                <w:rFonts w:ascii="Tahoma" w:hAnsi="Tahoma" w:cs="Tahoma"/>
                <w:color w:val="1F497E"/>
                <w:sz w:val="18"/>
                <w:szCs w:val="18"/>
              </w:rPr>
              <w:t>.</w:t>
            </w:r>
          </w:p>
          <w:p w14:paraId="0FDBEFDF" w14:textId="77777777" w:rsidR="00D51FC7" w:rsidRDefault="00D51FC7" w:rsidP="002C7DD5">
            <w:pPr>
              <w:pStyle w:val="Textoindependiente3"/>
              <w:numPr>
                <w:ilvl w:val="0"/>
                <w:numId w:val="60"/>
              </w:numPr>
              <w:tabs>
                <w:tab w:val="left" w:pos="424"/>
              </w:tabs>
              <w:spacing w:after="0" w:line="240" w:lineRule="auto"/>
              <w:ind w:left="424" w:hanging="283"/>
              <w:rPr>
                <w:rFonts w:ascii="Tahoma" w:hAnsi="Tahoma" w:cs="Tahoma"/>
                <w:color w:val="1F497E"/>
                <w:sz w:val="18"/>
                <w:szCs w:val="18"/>
              </w:rPr>
            </w:pPr>
            <w:r>
              <w:rPr>
                <w:rFonts w:ascii="Tahoma" w:hAnsi="Tahoma" w:cs="Tahoma"/>
                <w:color w:val="1F497E"/>
                <w:sz w:val="18"/>
                <w:szCs w:val="18"/>
              </w:rPr>
              <w:t>Circuitos de distribución, mediante interruptores de tipo riel DIN, 6 a 10KA.</w:t>
            </w:r>
          </w:p>
          <w:p w14:paraId="038E019A" w14:textId="77777777" w:rsidR="00D51FC7" w:rsidRDefault="00D51FC7" w:rsidP="002C7DD5">
            <w:pPr>
              <w:pStyle w:val="Textoindependiente3"/>
              <w:numPr>
                <w:ilvl w:val="0"/>
                <w:numId w:val="60"/>
              </w:numPr>
              <w:tabs>
                <w:tab w:val="left" w:pos="424"/>
                <w:tab w:val="left" w:pos="781"/>
              </w:tabs>
              <w:spacing w:after="0" w:line="240" w:lineRule="auto"/>
              <w:ind w:left="424" w:hanging="283"/>
              <w:rPr>
                <w:rFonts w:ascii="Tahoma" w:hAnsi="Tahoma" w:cs="Tahoma"/>
                <w:color w:val="1F497E"/>
                <w:sz w:val="18"/>
                <w:szCs w:val="18"/>
              </w:rPr>
            </w:pPr>
            <w:r w:rsidRPr="00D51FC7">
              <w:rPr>
                <w:rFonts w:ascii="Tahoma" w:hAnsi="Tahoma" w:cs="Tahoma"/>
                <w:color w:val="1F497E"/>
                <w:sz w:val="18"/>
                <w:szCs w:val="18"/>
              </w:rPr>
              <w:t xml:space="preserve">Accesos superior e inferior para entrada y salida de cables mediante tapas desmontables y acceso exclusivo. </w:t>
            </w:r>
          </w:p>
          <w:p w14:paraId="79E01E46" w14:textId="77777777" w:rsidR="00D51FC7" w:rsidRPr="00A35912" w:rsidRDefault="00D51FC7" w:rsidP="002C7DD5">
            <w:pPr>
              <w:pStyle w:val="Textoindependiente3"/>
              <w:numPr>
                <w:ilvl w:val="0"/>
                <w:numId w:val="60"/>
              </w:numPr>
              <w:tabs>
                <w:tab w:val="left" w:pos="424"/>
                <w:tab w:val="left" w:pos="781"/>
              </w:tabs>
              <w:spacing w:after="0" w:line="240" w:lineRule="auto"/>
              <w:ind w:left="424" w:hanging="283"/>
              <w:rPr>
                <w:rFonts w:ascii="Tahoma" w:hAnsi="Tahoma" w:cs="Tahoma"/>
                <w:b/>
                <w:color w:val="1F497E"/>
                <w:sz w:val="18"/>
                <w:szCs w:val="18"/>
              </w:rPr>
            </w:pPr>
            <w:r w:rsidRPr="00D51FC7">
              <w:rPr>
                <w:rFonts w:ascii="Tahoma" w:hAnsi="Tahoma" w:cs="Tahoma"/>
                <w:color w:val="1F497E"/>
                <w:sz w:val="18"/>
                <w:szCs w:val="18"/>
              </w:rPr>
              <w:t xml:space="preserve">Sistema de medición y monitoreo de estado para cada interruptor </w:t>
            </w:r>
            <w:r>
              <w:rPr>
                <w:rFonts w:ascii="Tahoma" w:hAnsi="Tahoma" w:cs="Tahoma"/>
                <w:color w:val="1F497E"/>
                <w:sz w:val="18"/>
                <w:szCs w:val="18"/>
              </w:rPr>
              <w:t xml:space="preserve">principal </w:t>
            </w:r>
            <w:r w:rsidRPr="00D51FC7">
              <w:rPr>
                <w:rFonts w:ascii="Tahoma" w:hAnsi="Tahoma" w:cs="Tahoma"/>
                <w:color w:val="1F497E"/>
                <w:sz w:val="18"/>
                <w:szCs w:val="18"/>
              </w:rPr>
              <w:t xml:space="preserve">compuesto por un registrador de energía con pantalla digital (LCD) con puertos de comunicación </w:t>
            </w:r>
            <w:proofErr w:type="spellStart"/>
            <w:r w:rsidRPr="00D51FC7">
              <w:rPr>
                <w:rFonts w:ascii="Tahoma" w:hAnsi="Tahoma" w:cs="Tahoma"/>
                <w:color w:val="1F497E"/>
                <w:sz w:val="18"/>
                <w:szCs w:val="18"/>
              </w:rPr>
              <w:t>ethernet</w:t>
            </w:r>
            <w:proofErr w:type="spellEnd"/>
            <w:r w:rsidRPr="00D51FC7">
              <w:rPr>
                <w:rFonts w:ascii="Tahoma" w:hAnsi="Tahoma" w:cs="Tahoma"/>
                <w:color w:val="1F497E"/>
                <w:sz w:val="18"/>
                <w:szCs w:val="18"/>
              </w:rPr>
              <w:t xml:space="preserve">, montados en la puerta con su respectiva protección contra </w:t>
            </w:r>
            <w:proofErr w:type="spellStart"/>
            <w:r w:rsidRPr="00D51FC7">
              <w:rPr>
                <w:rFonts w:ascii="Tahoma" w:hAnsi="Tahoma" w:cs="Tahoma"/>
                <w:color w:val="1F497E"/>
                <w:sz w:val="18"/>
                <w:szCs w:val="18"/>
              </w:rPr>
              <w:t>sobrecorrientes</w:t>
            </w:r>
            <w:proofErr w:type="spellEnd"/>
            <w:r w:rsidRPr="00D51FC7">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65F83" w14:textId="27434CA7" w:rsidR="008D5C21" w:rsidRPr="009C2DE5" w:rsidRDefault="00450923"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BAF6A2" w14:textId="77777777" w:rsidR="008D5C21" w:rsidRPr="009C2DE5" w:rsidRDefault="008D5C21"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94A115" w14:textId="77777777" w:rsidR="008D5C21" w:rsidRPr="009C2DE5" w:rsidRDefault="008D5C21" w:rsidP="00D92CB9">
            <w:pPr>
              <w:jc w:val="center"/>
              <w:rPr>
                <w:rFonts w:ascii="Tahoma" w:hAnsi="Tahoma" w:cs="Tahoma"/>
                <w:color w:val="004990"/>
                <w:sz w:val="18"/>
                <w:szCs w:val="18"/>
              </w:rPr>
            </w:pPr>
          </w:p>
        </w:tc>
      </w:tr>
      <w:tr w:rsidR="00D92CB9" w:rsidRPr="009C2DE5" w14:paraId="6E9364AB" w14:textId="77777777" w:rsidTr="00976CD0">
        <w:trPr>
          <w:trHeight w:val="4616"/>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94E67" w14:textId="77777777" w:rsidR="00D92CB9" w:rsidRDefault="00BB16C2" w:rsidP="00D92CB9">
            <w:pPr>
              <w:jc w:val="center"/>
              <w:rPr>
                <w:rFonts w:ascii="Tahoma" w:hAnsi="Tahoma" w:cs="Tahoma"/>
                <w:color w:val="004990"/>
                <w:sz w:val="18"/>
                <w:szCs w:val="18"/>
              </w:rPr>
            </w:pPr>
            <w:r>
              <w:rPr>
                <w:rFonts w:ascii="Tahoma" w:hAnsi="Tahoma" w:cs="Tahoma"/>
                <w:color w:val="004990"/>
                <w:sz w:val="18"/>
                <w:szCs w:val="18"/>
              </w:rPr>
              <w:t>E8</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C519DE9" w14:textId="77777777" w:rsidR="00D92CB9" w:rsidRPr="00962656" w:rsidRDefault="00D92CB9"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SISTEMA DE ENERGÍA AC REGULADA-UPS</w:t>
            </w:r>
            <w:r>
              <w:rPr>
                <w:rFonts w:ascii="Tahoma" w:hAnsi="Tahoma" w:cs="Tahoma"/>
                <w:b/>
                <w:bCs/>
                <w:color w:val="1F497D" w:themeColor="text2"/>
                <w:sz w:val="18"/>
                <w:szCs w:val="18"/>
              </w:rPr>
              <w:t>.</w:t>
            </w:r>
          </w:p>
          <w:p w14:paraId="0223BAFB" w14:textId="77777777" w:rsidR="00D92CB9" w:rsidRDefault="00E94875" w:rsidP="002C7DD5">
            <w:pPr>
              <w:tabs>
                <w:tab w:val="left" w:pos="8789"/>
              </w:tabs>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 xml:space="preserve">La </w:t>
            </w:r>
            <w:r w:rsidR="00D92CB9">
              <w:rPr>
                <w:rFonts w:ascii="Tahoma" w:hAnsi="Tahoma" w:cs="Tahoma"/>
                <w:bCs/>
                <w:color w:val="1F497D" w:themeColor="text2"/>
                <w:sz w:val="18"/>
                <w:szCs w:val="18"/>
              </w:rPr>
              <w:t xml:space="preserve">red de energía </w:t>
            </w:r>
            <w:r w:rsidR="00A73334">
              <w:rPr>
                <w:rFonts w:ascii="Tahoma" w:hAnsi="Tahoma" w:cs="Tahoma"/>
                <w:bCs/>
                <w:color w:val="1F497D" w:themeColor="text2"/>
                <w:sz w:val="18"/>
                <w:szCs w:val="18"/>
              </w:rPr>
              <w:t xml:space="preserve">regulada </w:t>
            </w:r>
            <w:r w:rsidR="00D92CB9">
              <w:rPr>
                <w:rFonts w:ascii="Tahoma" w:hAnsi="Tahoma" w:cs="Tahoma"/>
                <w:bCs/>
                <w:color w:val="1F497D" w:themeColor="text2"/>
                <w:sz w:val="18"/>
                <w:szCs w:val="18"/>
              </w:rPr>
              <w:t xml:space="preserve">debe contener </w:t>
            </w:r>
            <w:r>
              <w:rPr>
                <w:rFonts w:ascii="Tahoma" w:hAnsi="Tahoma" w:cs="Tahoma"/>
                <w:bCs/>
                <w:color w:val="1F497D" w:themeColor="text2"/>
                <w:sz w:val="18"/>
                <w:szCs w:val="18"/>
              </w:rPr>
              <w:t>dos sistemas</w:t>
            </w:r>
            <w:r w:rsidR="00D92CB9">
              <w:rPr>
                <w:rFonts w:ascii="Tahoma" w:hAnsi="Tahoma" w:cs="Tahoma"/>
                <w:bCs/>
                <w:color w:val="1F497D" w:themeColor="text2"/>
                <w:sz w:val="18"/>
                <w:szCs w:val="18"/>
              </w:rPr>
              <w:t xml:space="preserve"> de alimentación </w:t>
            </w:r>
            <w:proofErr w:type="spellStart"/>
            <w:r w:rsidR="00D92CB9">
              <w:rPr>
                <w:rFonts w:ascii="Tahoma" w:hAnsi="Tahoma" w:cs="Tahoma"/>
                <w:bCs/>
                <w:color w:val="1F497D" w:themeColor="text2"/>
                <w:sz w:val="18"/>
                <w:szCs w:val="18"/>
              </w:rPr>
              <w:t>ininterrupida</w:t>
            </w:r>
            <w:proofErr w:type="spellEnd"/>
            <w:r w:rsidR="00D92CB9">
              <w:rPr>
                <w:rFonts w:ascii="Tahoma" w:hAnsi="Tahoma" w:cs="Tahoma"/>
                <w:bCs/>
                <w:color w:val="1F497D" w:themeColor="text2"/>
                <w:sz w:val="18"/>
                <w:szCs w:val="18"/>
              </w:rPr>
              <w:t xml:space="preserve"> </w:t>
            </w:r>
            <w:r w:rsidR="00D92CB9" w:rsidRPr="00163D2C">
              <w:rPr>
                <w:rFonts w:ascii="Tahoma" w:hAnsi="Tahoma" w:cs="Tahoma"/>
                <w:bCs/>
                <w:color w:val="1F497D" w:themeColor="text2"/>
                <w:sz w:val="18"/>
                <w:szCs w:val="18"/>
              </w:rPr>
              <w:t>“</w:t>
            </w:r>
            <w:proofErr w:type="spellStart"/>
            <w:r w:rsidR="00D92CB9" w:rsidRPr="00163D2C">
              <w:rPr>
                <w:rFonts w:ascii="Tahoma" w:hAnsi="Tahoma" w:cs="Tahoma"/>
                <w:bCs/>
                <w:color w:val="1F497D" w:themeColor="text2"/>
                <w:sz w:val="18"/>
                <w:szCs w:val="18"/>
              </w:rPr>
              <w:t>Uninterruptible</w:t>
            </w:r>
            <w:proofErr w:type="spellEnd"/>
            <w:r w:rsidR="00D92CB9" w:rsidRPr="00163D2C">
              <w:rPr>
                <w:rFonts w:ascii="Tahoma" w:hAnsi="Tahoma" w:cs="Tahoma"/>
                <w:bCs/>
                <w:color w:val="1F497D" w:themeColor="text2"/>
                <w:sz w:val="18"/>
                <w:szCs w:val="18"/>
              </w:rPr>
              <w:t xml:space="preserve"> </w:t>
            </w:r>
            <w:proofErr w:type="spellStart"/>
            <w:r w:rsidR="00D92CB9" w:rsidRPr="00163D2C">
              <w:rPr>
                <w:rFonts w:ascii="Tahoma" w:hAnsi="Tahoma" w:cs="Tahoma"/>
                <w:bCs/>
                <w:color w:val="1F497D" w:themeColor="text2"/>
                <w:sz w:val="18"/>
                <w:szCs w:val="18"/>
              </w:rPr>
              <w:t>Power</w:t>
            </w:r>
            <w:proofErr w:type="spellEnd"/>
            <w:r w:rsidR="00D92CB9" w:rsidRPr="00163D2C">
              <w:rPr>
                <w:rFonts w:ascii="Tahoma" w:hAnsi="Tahoma" w:cs="Tahoma"/>
                <w:bCs/>
                <w:color w:val="1F497D" w:themeColor="text2"/>
                <w:sz w:val="18"/>
                <w:szCs w:val="18"/>
              </w:rPr>
              <w:t xml:space="preserve"> </w:t>
            </w:r>
            <w:proofErr w:type="spellStart"/>
            <w:r w:rsidR="00D92CB9" w:rsidRPr="00163D2C">
              <w:rPr>
                <w:rFonts w:ascii="Tahoma" w:hAnsi="Tahoma" w:cs="Tahoma"/>
                <w:bCs/>
                <w:color w:val="1F497D" w:themeColor="text2"/>
                <w:sz w:val="18"/>
                <w:szCs w:val="18"/>
              </w:rPr>
              <w:t>System</w:t>
            </w:r>
            <w:proofErr w:type="spellEnd"/>
            <w:r w:rsidR="00D92CB9" w:rsidRPr="00163D2C">
              <w:rPr>
                <w:rFonts w:ascii="Tahoma" w:hAnsi="Tahoma" w:cs="Tahoma"/>
                <w:bCs/>
                <w:color w:val="1F497D" w:themeColor="text2"/>
                <w:sz w:val="18"/>
                <w:szCs w:val="18"/>
              </w:rPr>
              <w:t>”</w:t>
            </w:r>
            <w:r w:rsidR="00D92CB9">
              <w:rPr>
                <w:rFonts w:ascii="Tahoma" w:hAnsi="Tahoma" w:cs="Tahoma"/>
                <w:bCs/>
                <w:color w:val="1F497D" w:themeColor="text2"/>
                <w:sz w:val="18"/>
                <w:szCs w:val="18"/>
              </w:rPr>
              <w:t xml:space="preserve"> UPS</w:t>
            </w:r>
            <w:r>
              <w:rPr>
                <w:rFonts w:ascii="Tahoma" w:hAnsi="Tahoma" w:cs="Tahoma"/>
                <w:bCs/>
                <w:color w:val="1F497D" w:themeColor="text2"/>
                <w:sz w:val="18"/>
                <w:szCs w:val="18"/>
              </w:rPr>
              <w:t>,</w:t>
            </w:r>
            <w:r w:rsidR="00D92CB9">
              <w:rPr>
                <w:rFonts w:ascii="Tahoma" w:hAnsi="Tahoma" w:cs="Tahoma"/>
                <w:bCs/>
                <w:color w:val="1F497D" w:themeColor="text2"/>
                <w:sz w:val="18"/>
                <w:szCs w:val="18"/>
              </w:rPr>
              <w:t xml:space="preserve"> </w:t>
            </w:r>
            <w:r>
              <w:rPr>
                <w:rFonts w:ascii="Tahoma" w:hAnsi="Tahoma" w:cs="Tahoma"/>
                <w:bCs/>
                <w:color w:val="1F497D" w:themeColor="text2"/>
                <w:sz w:val="18"/>
                <w:szCs w:val="18"/>
              </w:rPr>
              <w:t>cada una con</w:t>
            </w:r>
            <w:r w:rsidR="00D92CB9">
              <w:rPr>
                <w:rFonts w:ascii="Tahoma" w:hAnsi="Tahoma" w:cs="Tahoma"/>
                <w:bCs/>
                <w:color w:val="1F497D" w:themeColor="text2"/>
                <w:sz w:val="18"/>
                <w:szCs w:val="18"/>
              </w:rPr>
              <w:t xml:space="preserve"> las siguientes características:</w:t>
            </w:r>
          </w:p>
          <w:p w14:paraId="2FC8DFAA" w14:textId="77777777"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Indicar marca, modelo y procedencia.</w:t>
            </w:r>
          </w:p>
          <w:p w14:paraId="4839443E" w14:textId="77777777" w:rsidR="00E94875" w:rsidRPr="00480161" w:rsidRDefault="00E94875"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Fecha de fabricación: 2017</w:t>
            </w:r>
          </w:p>
          <w:p w14:paraId="57FBD3F1" w14:textId="577454A2" w:rsidR="00D92CB9" w:rsidRPr="00DA7B0C" w:rsidRDefault="00DF0860"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 xml:space="preserve">Potencia </w:t>
            </w:r>
            <w:r w:rsidRPr="00587A99">
              <w:rPr>
                <w:rFonts w:ascii="Tahoma" w:hAnsi="Tahoma" w:cs="Tahoma"/>
                <w:b/>
                <w:bCs/>
                <w:color w:val="1F497D" w:themeColor="text2"/>
                <w:sz w:val="18"/>
                <w:szCs w:val="18"/>
              </w:rPr>
              <w:t xml:space="preserve">final </w:t>
            </w:r>
            <w:r w:rsidR="00587A99" w:rsidRPr="00587A99">
              <w:rPr>
                <w:rFonts w:ascii="Tahoma" w:hAnsi="Tahoma" w:cs="Tahoma"/>
                <w:b/>
                <w:bCs/>
                <w:color w:val="1F497D" w:themeColor="text2"/>
                <w:sz w:val="18"/>
                <w:szCs w:val="18"/>
              </w:rPr>
              <w:t>efectiva a  2600 msnm</w:t>
            </w:r>
            <w:r w:rsidR="00D92CB9" w:rsidRPr="00480161">
              <w:rPr>
                <w:rFonts w:ascii="Tahoma" w:hAnsi="Tahoma" w:cs="Tahoma"/>
                <w:bCs/>
                <w:color w:val="1F497D" w:themeColor="text2"/>
                <w:sz w:val="18"/>
                <w:szCs w:val="18"/>
              </w:rPr>
              <w:t xml:space="preserve">: </w:t>
            </w:r>
            <w:r w:rsidRPr="00480161">
              <w:rPr>
                <w:rFonts w:ascii="Tahoma" w:hAnsi="Tahoma" w:cs="Tahoma"/>
                <w:bCs/>
                <w:color w:val="1F497D" w:themeColor="text2"/>
                <w:sz w:val="18"/>
                <w:szCs w:val="18"/>
              </w:rPr>
              <w:t>160</w:t>
            </w:r>
            <w:r w:rsidR="00D92CB9" w:rsidRPr="00480161">
              <w:rPr>
                <w:rFonts w:ascii="Tahoma" w:hAnsi="Tahoma" w:cs="Tahoma"/>
                <w:bCs/>
                <w:color w:val="1F497D" w:themeColor="text2"/>
                <w:sz w:val="18"/>
                <w:szCs w:val="18"/>
              </w:rPr>
              <w:t>KVA</w:t>
            </w:r>
            <w:r w:rsidR="00DA7B0C">
              <w:rPr>
                <w:rFonts w:ascii="Tahoma" w:hAnsi="Tahoma" w:cs="Tahoma"/>
                <w:bCs/>
                <w:color w:val="1F497D" w:themeColor="text2"/>
                <w:sz w:val="18"/>
                <w:szCs w:val="18"/>
              </w:rPr>
              <w:t xml:space="preserve">, </w:t>
            </w:r>
            <w:r w:rsidR="00DA7B0C" w:rsidRPr="00480161">
              <w:rPr>
                <w:rFonts w:ascii="Tahoma" w:hAnsi="Tahoma" w:cs="Tahoma"/>
                <w:bCs/>
                <w:color w:val="1F497D" w:themeColor="text2"/>
                <w:sz w:val="18"/>
                <w:szCs w:val="18"/>
              </w:rPr>
              <w:t xml:space="preserve">Sistema modular, </w:t>
            </w:r>
            <w:r w:rsidR="00DA7B0C">
              <w:rPr>
                <w:rFonts w:ascii="Tahoma" w:hAnsi="Tahoma" w:cs="Tahoma"/>
                <w:bCs/>
                <w:color w:val="1F497D" w:themeColor="text2"/>
                <w:sz w:val="18"/>
                <w:szCs w:val="18"/>
              </w:rPr>
              <w:t xml:space="preserve">igual o </w:t>
            </w:r>
            <w:r w:rsidR="00DA7B0C" w:rsidRPr="00480161">
              <w:rPr>
                <w:rFonts w:ascii="Tahoma" w:hAnsi="Tahoma" w:cs="Tahoma"/>
                <w:bCs/>
                <w:color w:val="1F497D" w:themeColor="text2"/>
                <w:sz w:val="18"/>
                <w:szCs w:val="18"/>
              </w:rPr>
              <w:t xml:space="preserve">mayor a </w:t>
            </w:r>
            <w:r w:rsidR="00DA7B0C">
              <w:rPr>
                <w:rFonts w:ascii="Tahoma" w:hAnsi="Tahoma" w:cs="Tahoma"/>
                <w:bCs/>
                <w:color w:val="1F497D" w:themeColor="text2"/>
                <w:sz w:val="18"/>
                <w:szCs w:val="18"/>
              </w:rPr>
              <w:t>cuatro</w:t>
            </w:r>
            <w:r w:rsidR="00DA7B0C" w:rsidRPr="00480161">
              <w:rPr>
                <w:rFonts w:ascii="Tahoma" w:hAnsi="Tahoma" w:cs="Tahoma"/>
                <w:bCs/>
                <w:color w:val="1F497D" w:themeColor="text2"/>
                <w:sz w:val="18"/>
                <w:szCs w:val="18"/>
              </w:rPr>
              <w:t xml:space="preserve"> módulos</w:t>
            </w:r>
          </w:p>
          <w:p w14:paraId="72FEA116" w14:textId="3A2E8A40" w:rsidR="00DF0860" w:rsidRPr="00480161" w:rsidRDefault="00DF0860"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Potencia equipada</w:t>
            </w:r>
            <w:r w:rsidR="00587A99">
              <w:rPr>
                <w:rFonts w:ascii="Tahoma" w:hAnsi="Tahoma" w:cs="Tahoma"/>
                <w:bCs/>
                <w:color w:val="1F497D" w:themeColor="text2"/>
                <w:sz w:val="18"/>
                <w:szCs w:val="18"/>
              </w:rPr>
              <w:t xml:space="preserve"> </w:t>
            </w:r>
            <w:r w:rsidR="00587A99" w:rsidRPr="00587A99">
              <w:rPr>
                <w:rFonts w:ascii="Tahoma" w:hAnsi="Tahoma" w:cs="Tahoma"/>
                <w:b/>
                <w:bCs/>
                <w:color w:val="1F497D" w:themeColor="text2"/>
                <w:sz w:val="18"/>
                <w:szCs w:val="18"/>
              </w:rPr>
              <w:t>final a 2600 msnm</w:t>
            </w:r>
            <w:r w:rsidRPr="00480161">
              <w:rPr>
                <w:rFonts w:ascii="Tahoma" w:hAnsi="Tahoma" w:cs="Tahoma"/>
                <w:bCs/>
                <w:color w:val="1F497D" w:themeColor="text2"/>
                <w:sz w:val="18"/>
                <w:szCs w:val="18"/>
              </w:rPr>
              <w:t>: 80KVA</w:t>
            </w:r>
            <w:r w:rsidR="00DA7B0C">
              <w:rPr>
                <w:rFonts w:ascii="Tahoma" w:hAnsi="Tahoma" w:cs="Tahoma"/>
                <w:bCs/>
                <w:color w:val="1F497D" w:themeColor="text2"/>
                <w:sz w:val="18"/>
                <w:szCs w:val="18"/>
              </w:rPr>
              <w:t>,</w:t>
            </w:r>
            <w:r w:rsidRPr="00480161">
              <w:rPr>
                <w:rFonts w:ascii="Tahoma" w:hAnsi="Tahoma" w:cs="Tahoma"/>
                <w:bCs/>
                <w:color w:val="1F497D" w:themeColor="text2"/>
                <w:sz w:val="18"/>
                <w:szCs w:val="18"/>
              </w:rPr>
              <w:t xml:space="preserve"> Sistema modular, </w:t>
            </w:r>
            <w:r w:rsidR="00DA7B0C">
              <w:rPr>
                <w:rFonts w:ascii="Tahoma" w:hAnsi="Tahoma" w:cs="Tahoma"/>
                <w:bCs/>
                <w:color w:val="1F497D" w:themeColor="text2"/>
                <w:sz w:val="18"/>
                <w:szCs w:val="18"/>
              </w:rPr>
              <w:t xml:space="preserve">igual o </w:t>
            </w:r>
            <w:r w:rsidRPr="00480161">
              <w:rPr>
                <w:rFonts w:ascii="Tahoma" w:hAnsi="Tahoma" w:cs="Tahoma"/>
                <w:bCs/>
                <w:color w:val="1F497D" w:themeColor="text2"/>
                <w:sz w:val="18"/>
                <w:szCs w:val="18"/>
              </w:rPr>
              <w:t>mayor a dos módulos</w:t>
            </w:r>
          </w:p>
          <w:p w14:paraId="2D76AF59" w14:textId="1B60B4A3"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 xml:space="preserve">Tipo: </w:t>
            </w:r>
            <w:r w:rsidR="00480161" w:rsidRPr="00480161">
              <w:rPr>
                <w:rFonts w:ascii="Tahoma" w:hAnsi="Tahoma" w:cs="Tahoma"/>
                <w:bCs/>
                <w:color w:val="1F497D" w:themeColor="text2"/>
                <w:sz w:val="18"/>
                <w:szCs w:val="18"/>
              </w:rPr>
              <w:t xml:space="preserve">modular, </w:t>
            </w:r>
            <w:r w:rsidRPr="00480161">
              <w:rPr>
                <w:rFonts w:ascii="Tahoma" w:hAnsi="Tahoma" w:cs="Tahoma"/>
                <w:bCs/>
                <w:color w:val="1F497D" w:themeColor="text2"/>
                <w:sz w:val="18"/>
                <w:szCs w:val="18"/>
              </w:rPr>
              <w:t>cada módulo debe tener seccionamiento del tipo Hot Swap</w:t>
            </w:r>
            <w:r w:rsidR="00DF0860" w:rsidRPr="00480161">
              <w:rPr>
                <w:rFonts w:ascii="Tahoma" w:hAnsi="Tahoma" w:cs="Tahoma"/>
                <w:bCs/>
                <w:color w:val="1F497D" w:themeColor="text2"/>
                <w:sz w:val="18"/>
                <w:szCs w:val="18"/>
              </w:rPr>
              <w:t>.</w:t>
            </w:r>
            <w:r w:rsidRPr="00480161">
              <w:rPr>
                <w:rFonts w:ascii="Tahoma" w:hAnsi="Tahoma" w:cs="Tahoma"/>
                <w:bCs/>
                <w:color w:val="1F497D" w:themeColor="text2"/>
                <w:sz w:val="18"/>
                <w:szCs w:val="18"/>
              </w:rPr>
              <w:t xml:space="preserve"> </w:t>
            </w:r>
          </w:p>
          <w:p w14:paraId="3D31A19B" w14:textId="77777777"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 xml:space="preserve">Tecnología IGBT de doble conversión (true </w:t>
            </w:r>
            <w:proofErr w:type="spellStart"/>
            <w:r w:rsidRPr="00480161">
              <w:rPr>
                <w:rFonts w:ascii="Tahoma" w:hAnsi="Tahoma" w:cs="Tahoma"/>
                <w:bCs/>
                <w:color w:val="1F497D" w:themeColor="text2"/>
                <w:sz w:val="18"/>
                <w:szCs w:val="18"/>
              </w:rPr>
              <w:t>on</w:t>
            </w:r>
            <w:proofErr w:type="spellEnd"/>
            <w:r w:rsidRPr="00480161">
              <w:rPr>
                <w:rFonts w:ascii="Tahoma" w:hAnsi="Tahoma" w:cs="Tahoma"/>
                <w:bCs/>
                <w:color w:val="1F497D" w:themeColor="text2"/>
                <w:sz w:val="18"/>
                <w:szCs w:val="18"/>
              </w:rPr>
              <w:t xml:space="preserve"> Line). </w:t>
            </w:r>
          </w:p>
          <w:p w14:paraId="34117A98" w14:textId="77777777"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Controlador General para todos los módulos.</w:t>
            </w:r>
          </w:p>
          <w:p w14:paraId="1D98F768" w14:textId="77777777" w:rsidR="00D92CB9" w:rsidRPr="00480161" w:rsidRDefault="00D92CB9" w:rsidP="002C7DD5">
            <w:pPr>
              <w:pStyle w:val="Prrafodelista"/>
              <w:numPr>
                <w:ilvl w:val="0"/>
                <w:numId w:val="16"/>
              </w:numPr>
              <w:tabs>
                <w:tab w:val="left" w:pos="355"/>
                <w:tab w:val="left" w:pos="780"/>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La transferencia a banco de baterías</w:t>
            </w:r>
            <w:r w:rsidR="00DA7B0C">
              <w:rPr>
                <w:rFonts w:ascii="Tahoma" w:hAnsi="Tahoma" w:cs="Tahoma"/>
                <w:bCs/>
                <w:color w:val="1F497D" w:themeColor="text2"/>
                <w:sz w:val="18"/>
                <w:szCs w:val="18"/>
              </w:rPr>
              <w:t xml:space="preserve"> y viceversa</w:t>
            </w:r>
            <w:r w:rsidRPr="00480161">
              <w:rPr>
                <w:rFonts w:ascii="Tahoma" w:hAnsi="Tahoma" w:cs="Tahoma"/>
                <w:bCs/>
                <w:color w:val="1F497D" w:themeColor="text2"/>
                <w:sz w:val="18"/>
                <w:szCs w:val="18"/>
              </w:rPr>
              <w:t xml:space="preserve"> debe  realizarse sin cortar la energía eléctrica a la </w:t>
            </w:r>
            <w:r w:rsidR="00DA7B0C">
              <w:rPr>
                <w:rFonts w:ascii="Tahoma" w:hAnsi="Tahoma" w:cs="Tahoma"/>
                <w:bCs/>
                <w:color w:val="1F497D" w:themeColor="text2"/>
                <w:sz w:val="18"/>
                <w:szCs w:val="18"/>
              </w:rPr>
              <w:t>carga</w:t>
            </w:r>
            <w:r w:rsidRPr="00480161">
              <w:rPr>
                <w:rFonts w:ascii="Tahoma" w:hAnsi="Tahoma" w:cs="Tahoma"/>
                <w:bCs/>
                <w:color w:val="1F497D" w:themeColor="text2"/>
                <w:sz w:val="18"/>
                <w:szCs w:val="18"/>
              </w:rPr>
              <w:t>.</w:t>
            </w:r>
          </w:p>
          <w:p w14:paraId="105810A0" w14:textId="77777777"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 xml:space="preserve">Grado de protección: </w:t>
            </w:r>
            <w:r w:rsidR="00DF0860" w:rsidRPr="00480161">
              <w:rPr>
                <w:rFonts w:ascii="Tahoma" w:hAnsi="Tahoma" w:cs="Tahoma"/>
                <w:bCs/>
                <w:color w:val="1F497D" w:themeColor="text2"/>
                <w:sz w:val="18"/>
                <w:szCs w:val="18"/>
              </w:rPr>
              <w:t xml:space="preserve">igual a mayor a </w:t>
            </w:r>
            <w:r w:rsidRPr="00480161">
              <w:rPr>
                <w:rFonts w:ascii="Tahoma" w:hAnsi="Tahoma" w:cs="Tahoma"/>
                <w:bCs/>
                <w:color w:val="1F497D" w:themeColor="text2"/>
                <w:sz w:val="18"/>
                <w:szCs w:val="18"/>
              </w:rPr>
              <w:t>IP 40</w:t>
            </w:r>
          </w:p>
          <w:p w14:paraId="1D827450" w14:textId="6B84AFE3" w:rsidR="00D92CB9" w:rsidRPr="00587A99"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
                <w:bCs/>
                <w:color w:val="1F497D" w:themeColor="text2"/>
                <w:sz w:val="18"/>
                <w:szCs w:val="18"/>
              </w:rPr>
            </w:pPr>
            <w:r w:rsidRPr="00480161">
              <w:rPr>
                <w:rFonts w:ascii="Tahoma" w:hAnsi="Tahoma" w:cs="Tahoma"/>
                <w:bCs/>
                <w:color w:val="1F497D" w:themeColor="text2"/>
                <w:sz w:val="18"/>
                <w:szCs w:val="18"/>
              </w:rPr>
              <w:t xml:space="preserve">Bypass estático por cada </w:t>
            </w:r>
            <w:r w:rsidR="00DF0860" w:rsidRPr="00480161">
              <w:rPr>
                <w:rFonts w:ascii="Tahoma" w:hAnsi="Tahoma" w:cs="Tahoma"/>
                <w:bCs/>
                <w:color w:val="1F497D" w:themeColor="text2"/>
                <w:sz w:val="18"/>
                <w:szCs w:val="18"/>
              </w:rPr>
              <w:t xml:space="preserve">módulo </w:t>
            </w:r>
            <w:r w:rsidR="00587A99">
              <w:rPr>
                <w:rFonts w:ascii="Tahoma" w:hAnsi="Tahoma" w:cs="Tahoma"/>
                <w:bCs/>
                <w:color w:val="1F497D" w:themeColor="text2"/>
                <w:sz w:val="18"/>
                <w:szCs w:val="18"/>
              </w:rPr>
              <w:t xml:space="preserve">o </w:t>
            </w:r>
            <w:r w:rsidR="00587A99" w:rsidRPr="00587A99">
              <w:rPr>
                <w:rFonts w:ascii="Tahoma" w:hAnsi="Tahoma" w:cs="Tahoma"/>
                <w:b/>
                <w:bCs/>
                <w:color w:val="1F497D" w:themeColor="text2"/>
                <w:sz w:val="18"/>
                <w:szCs w:val="18"/>
              </w:rPr>
              <w:t xml:space="preserve">para todo el </w:t>
            </w:r>
            <w:proofErr w:type="spellStart"/>
            <w:r w:rsidR="00587A99" w:rsidRPr="00587A99">
              <w:rPr>
                <w:rFonts w:ascii="Tahoma" w:hAnsi="Tahoma" w:cs="Tahoma"/>
                <w:b/>
                <w:bCs/>
                <w:color w:val="1F497D" w:themeColor="text2"/>
                <w:sz w:val="18"/>
                <w:szCs w:val="18"/>
              </w:rPr>
              <w:t>sitema</w:t>
            </w:r>
            <w:proofErr w:type="spellEnd"/>
            <w:r w:rsidR="00587A99" w:rsidRPr="00587A99">
              <w:rPr>
                <w:rFonts w:ascii="Tahoma" w:hAnsi="Tahoma" w:cs="Tahoma"/>
                <w:b/>
                <w:bCs/>
                <w:color w:val="1F497D" w:themeColor="text2"/>
                <w:sz w:val="18"/>
                <w:szCs w:val="18"/>
              </w:rPr>
              <w:t xml:space="preserve"> </w:t>
            </w:r>
            <w:r w:rsidRPr="00587A99">
              <w:rPr>
                <w:rFonts w:ascii="Tahoma" w:hAnsi="Tahoma" w:cs="Tahoma"/>
                <w:b/>
                <w:bCs/>
                <w:color w:val="1F497D" w:themeColor="text2"/>
                <w:sz w:val="18"/>
                <w:szCs w:val="18"/>
              </w:rPr>
              <w:t>UPS.</w:t>
            </w:r>
          </w:p>
          <w:p w14:paraId="30B4DEA8" w14:textId="77777777" w:rsidR="00D92CB9" w:rsidRPr="00480161" w:rsidRDefault="00D92CB9"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Tablero de Bypass externo por cada UPS en base a llaves de conmutación (para transferencias sin corte de servicio).</w:t>
            </w:r>
          </w:p>
          <w:p w14:paraId="25CE9259" w14:textId="77777777" w:rsidR="00480161" w:rsidRPr="00480161" w:rsidRDefault="00480161" w:rsidP="002C7DD5">
            <w:pPr>
              <w:tabs>
                <w:tab w:val="left" w:pos="355"/>
              </w:tabs>
              <w:autoSpaceDE w:val="0"/>
              <w:autoSpaceDN w:val="0"/>
              <w:spacing w:line="240" w:lineRule="auto"/>
              <w:contextualSpacing/>
              <w:rPr>
                <w:rFonts w:ascii="Tahoma" w:hAnsi="Tahoma" w:cs="Tahoma"/>
                <w:bCs/>
                <w:color w:val="1F497D" w:themeColor="text2"/>
                <w:sz w:val="18"/>
                <w:szCs w:val="18"/>
              </w:rPr>
            </w:pPr>
            <w:r w:rsidRPr="00480161">
              <w:rPr>
                <w:rFonts w:ascii="Tahoma" w:hAnsi="Tahoma" w:cs="Tahoma"/>
                <w:b/>
                <w:color w:val="1F497D" w:themeColor="text2"/>
                <w:sz w:val="18"/>
                <w:szCs w:val="18"/>
              </w:rPr>
              <w:lastRenderedPageBreak/>
              <w:t xml:space="preserve">Nota. </w:t>
            </w:r>
            <w:r w:rsidRPr="00480161">
              <w:rPr>
                <w:rFonts w:ascii="Tahoma" w:hAnsi="Tahoma" w:cs="Tahoma"/>
                <w:color w:val="1F497D" w:themeColor="text2"/>
                <w:sz w:val="18"/>
                <w:szCs w:val="18"/>
              </w:rPr>
              <w:t xml:space="preserve">Adjuntar </w:t>
            </w:r>
            <w:r w:rsidR="00FC252B">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D12678" w14:textId="4963CEF5"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BD7DAB"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AEC2D" w14:textId="77777777" w:rsidR="00D92CB9" w:rsidRPr="009C2DE5" w:rsidRDefault="00D92CB9" w:rsidP="00D92CB9">
            <w:pPr>
              <w:jc w:val="center"/>
              <w:rPr>
                <w:rFonts w:ascii="Tahoma" w:hAnsi="Tahoma" w:cs="Tahoma"/>
                <w:color w:val="004990"/>
                <w:sz w:val="18"/>
                <w:szCs w:val="18"/>
              </w:rPr>
            </w:pPr>
          </w:p>
        </w:tc>
      </w:tr>
      <w:tr w:rsidR="00480161" w:rsidRPr="009C2DE5" w14:paraId="43DEA6A5"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89EAA9" w14:textId="77777777" w:rsidR="00480161" w:rsidRDefault="00BB16C2" w:rsidP="00D92CB9">
            <w:pPr>
              <w:jc w:val="center"/>
              <w:rPr>
                <w:rFonts w:ascii="Tahoma" w:hAnsi="Tahoma" w:cs="Tahoma"/>
                <w:color w:val="004990"/>
                <w:sz w:val="18"/>
                <w:szCs w:val="18"/>
              </w:rPr>
            </w:pPr>
            <w:r>
              <w:rPr>
                <w:rFonts w:ascii="Tahoma" w:hAnsi="Tahoma" w:cs="Tahoma"/>
                <w:color w:val="004990"/>
                <w:sz w:val="18"/>
                <w:szCs w:val="18"/>
              </w:rPr>
              <w:lastRenderedPageBreak/>
              <w:t>E8.1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0FC16A8" w14:textId="77777777" w:rsidR="00480161" w:rsidRPr="00480161" w:rsidRDefault="00480161"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Cumplimiento de Norma IEC 60240 o su equivalente en otra norma, presentar documento de respaldo.</w:t>
            </w:r>
          </w:p>
          <w:p w14:paraId="11FE0CE4" w14:textId="77777777" w:rsidR="00480161" w:rsidRPr="008824E2" w:rsidRDefault="008E0FD1" w:rsidP="002C7DD5">
            <w:pPr>
              <w:pStyle w:val="Prrafodelista"/>
              <w:tabs>
                <w:tab w:val="left" w:pos="780"/>
              </w:tabs>
              <w:autoSpaceDE w:val="0"/>
              <w:autoSpaceDN w:val="0"/>
              <w:spacing w:line="240" w:lineRule="auto"/>
              <w:ind w:left="0"/>
              <w:contextualSpacing/>
              <w:rPr>
                <w:rFonts w:ascii="Tahoma" w:hAnsi="Tahoma" w:cs="Tahoma"/>
                <w:b/>
                <w:iCs/>
                <w:color w:val="1F497D"/>
                <w:sz w:val="18"/>
                <w:szCs w:val="18"/>
              </w:rPr>
            </w:pPr>
            <w:r w:rsidRPr="00480161">
              <w:rPr>
                <w:rFonts w:ascii="Tahoma" w:hAnsi="Tahoma" w:cs="Tahoma"/>
                <w:b/>
                <w:color w:val="1F497D" w:themeColor="text2"/>
                <w:sz w:val="18"/>
                <w:szCs w:val="18"/>
                <w:lang w:eastAsia="es-BO"/>
              </w:rPr>
              <w:t xml:space="preserve">Nota. </w:t>
            </w:r>
            <w:r w:rsidRPr="00480161">
              <w:rPr>
                <w:rFonts w:ascii="Tahoma" w:hAnsi="Tahoma" w:cs="Tahoma"/>
                <w:color w:val="1F497D" w:themeColor="text2"/>
                <w:sz w:val="18"/>
                <w:szCs w:val="18"/>
                <w:lang w:eastAsia="es-BO"/>
              </w:rPr>
              <w:t xml:space="preserve">Adjuntar </w:t>
            </w:r>
            <w:r w:rsidR="00FC252B">
              <w:rPr>
                <w:rFonts w:ascii="Tahoma" w:hAnsi="Tahoma" w:cs="Tahoma"/>
                <w:color w:val="1F497D" w:themeColor="text2"/>
                <w:sz w:val="18"/>
                <w:szCs w:val="18"/>
                <w:lang w:eastAsia="es-BO"/>
              </w:rPr>
              <w:t>documentación</w:t>
            </w:r>
            <w:r w:rsidRPr="00480161">
              <w:rPr>
                <w:rFonts w:ascii="Tahoma" w:hAnsi="Tahoma" w:cs="Tahoma"/>
                <w:color w:val="1F497D" w:themeColor="text2"/>
                <w:sz w:val="18"/>
                <w:szCs w:val="18"/>
                <w:lang w:eastAsia="es-BO"/>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4142FF" w14:textId="57604562" w:rsidR="00480161"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40502" w14:textId="77777777" w:rsidR="00480161" w:rsidRPr="009C2DE5" w:rsidRDefault="00480161"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30E56F" w14:textId="77777777" w:rsidR="00480161" w:rsidRPr="009C2DE5" w:rsidRDefault="00480161" w:rsidP="00D92CB9">
            <w:pPr>
              <w:jc w:val="center"/>
              <w:rPr>
                <w:rFonts w:ascii="Tahoma" w:hAnsi="Tahoma" w:cs="Tahoma"/>
                <w:color w:val="004990"/>
                <w:sz w:val="18"/>
                <w:szCs w:val="18"/>
              </w:rPr>
            </w:pPr>
          </w:p>
        </w:tc>
      </w:tr>
      <w:tr w:rsidR="00480161" w:rsidRPr="009C2DE5" w14:paraId="013EC32C"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ABE12E" w14:textId="77777777" w:rsidR="00480161" w:rsidRDefault="00BB16C2" w:rsidP="00D92CB9">
            <w:pPr>
              <w:jc w:val="center"/>
              <w:rPr>
                <w:rFonts w:ascii="Tahoma" w:hAnsi="Tahoma" w:cs="Tahoma"/>
                <w:color w:val="004990"/>
                <w:sz w:val="18"/>
                <w:szCs w:val="18"/>
              </w:rPr>
            </w:pPr>
            <w:r>
              <w:rPr>
                <w:rFonts w:ascii="Tahoma" w:hAnsi="Tahoma" w:cs="Tahoma"/>
                <w:color w:val="004990"/>
                <w:sz w:val="18"/>
                <w:szCs w:val="18"/>
              </w:rPr>
              <w:t>E8.2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FEA885E" w14:textId="77777777" w:rsidR="00480161" w:rsidRPr="00480161" w:rsidRDefault="00480161"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El</w:t>
            </w:r>
            <w:r w:rsidRPr="008E0FD1">
              <w:rPr>
                <w:rFonts w:ascii="Tahoma" w:hAnsi="Tahoma" w:cs="Tahoma"/>
                <w:bCs/>
                <w:color w:val="1F497D" w:themeColor="text2"/>
                <w:sz w:val="18"/>
                <w:szCs w:val="18"/>
              </w:rPr>
              <w:t xml:space="preserve"> oferente debe presentar el certificado de representación y soporte técnico en Bolivia con vigencia al 2019, otorgado por el fabricante.</w:t>
            </w:r>
          </w:p>
          <w:p w14:paraId="337E2BC8" w14:textId="77777777" w:rsidR="008E0FD1" w:rsidRPr="00480161" w:rsidRDefault="008E0FD1" w:rsidP="002C7DD5">
            <w:pPr>
              <w:pStyle w:val="Prrafodelista"/>
              <w:numPr>
                <w:ilvl w:val="0"/>
                <w:numId w:val="16"/>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Certificado de vigencia de repuestos igual o mayor a cinco (5) años, emitida por el fabricante.</w:t>
            </w:r>
          </w:p>
          <w:p w14:paraId="0A6262E3" w14:textId="77777777" w:rsidR="00480161" w:rsidRPr="008824E2" w:rsidRDefault="008E0FD1" w:rsidP="002C7DD5">
            <w:pPr>
              <w:pStyle w:val="Prrafodelista"/>
              <w:tabs>
                <w:tab w:val="left" w:pos="780"/>
              </w:tabs>
              <w:autoSpaceDE w:val="0"/>
              <w:autoSpaceDN w:val="0"/>
              <w:spacing w:line="240" w:lineRule="auto"/>
              <w:ind w:left="0"/>
              <w:contextualSpacing/>
              <w:rPr>
                <w:rFonts w:ascii="Tahoma" w:hAnsi="Tahoma" w:cs="Tahoma"/>
                <w:b/>
                <w:iCs/>
                <w:color w:val="1F497D"/>
                <w:sz w:val="18"/>
                <w:szCs w:val="18"/>
              </w:rPr>
            </w:pPr>
            <w:r w:rsidRPr="00480161">
              <w:rPr>
                <w:rFonts w:ascii="Tahoma" w:hAnsi="Tahoma" w:cs="Tahoma"/>
                <w:b/>
                <w:color w:val="1F497D" w:themeColor="text2"/>
                <w:sz w:val="18"/>
                <w:szCs w:val="18"/>
                <w:lang w:eastAsia="es-BO"/>
              </w:rPr>
              <w:t xml:space="preserve">Nota. </w:t>
            </w:r>
            <w:r w:rsidRPr="00480161">
              <w:rPr>
                <w:rFonts w:ascii="Tahoma" w:hAnsi="Tahoma" w:cs="Tahoma"/>
                <w:color w:val="1F497D" w:themeColor="text2"/>
                <w:sz w:val="18"/>
                <w:szCs w:val="18"/>
                <w:lang w:eastAsia="es-BO"/>
              </w:rPr>
              <w:t xml:space="preserve">Adjuntar </w:t>
            </w:r>
            <w:r w:rsidR="00FC252B">
              <w:rPr>
                <w:rFonts w:ascii="Tahoma" w:hAnsi="Tahoma" w:cs="Tahoma"/>
                <w:color w:val="1F497D" w:themeColor="text2"/>
                <w:sz w:val="18"/>
                <w:szCs w:val="18"/>
                <w:lang w:eastAsia="es-BO"/>
              </w:rPr>
              <w:t>documentación</w:t>
            </w:r>
            <w:r w:rsidRPr="00480161">
              <w:rPr>
                <w:rFonts w:ascii="Tahoma" w:hAnsi="Tahoma" w:cs="Tahoma"/>
                <w:color w:val="1F497D" w:themeColor="text2"/>
                <w:sz w:val="18"/>
                <w:szCs w:val="18"/>
                <w:lang w:eastAsia="es-BO"/>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786006" w14:textId="33017277" w:rsidR="00480161"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08C3E9" w14:textId="77777777" w:rsidR="00480161" w:rsidRPr="009C2DE5" w:rsidRDefault="00480161"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5093B0" w14:textId="77777777" w:rsidR="00480161" w:rsidRPr="009C2DE5" w:rsidRDefault="00480161" w:rsidP="00D92CB9">
            <w:pPr>
              <w:jc w:val="center"/>
              <w:rPr>
                <w:rFonts w:ascii="Tahoma" w:hAnsi="Tahoma" w:cs="Tahoma"/>
                <w:color w:val="004990"/>
                <w:sz w:val="18"/>
                <w:szCs w:val="18"/>
              </w:rPr>
            </w:pPr>
          </w:p>
        </w:tc>
      </w:tr>
      <w:tr w:rsidR="00D92CB9" w:rsidRPr="009C2DE5" w14:paraId="6AA19ADA"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D228C1" w14:textId="77777777" w:rsidR="00D92CB9" w:rsidRDefault="00BB16C2" w:rsidP="00D92CB9">
            <w:pPr>
              <w:jc w:val="center"/>
              <w:rPr>
                <w:rFonts w:ascii="Tahoma" w:hAnsi="Tahoma" w:cs="Tahoma"/>
                <w:color w:val="004990"/>
                <w:sz w:val="18"/>
                <w:szCs w:val="18"/>
              </w:rPr>
            </w:pPr>
            <w:r>
              <w:rPr>
                <w:rFonts w:ascii="Tahoma" w:hAnsi="Tahoma" w:cs="Tahoma"/>
                <w:color w:val="004990"/>
                <w:sz w:val="18"/>
                <w:szCs w:val="18"/>
              </w:rPr>
              <w:t>E8.3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C724FAE" w14:textId="77777777" w:rsidR="00D92CB9" w:rsidRPr="008824E2" w:rsidRDefault="00D92CB9" w:rsidP="002C7DD5">
            <w:pPr>
              <w:pStyle w:val="Prrafodelista"/>
              <w:tabs>
                <w:tab w:val="left" w:pos="780"/>
              </w:tabs>
              <w:autoSpaceDE w:val="0"/>
              <w:autoSpaceDN w:val="0"/>
              <w:spacing w:line="240" w:lineRule="auto"/>
              <w:ind w:left="0"/>
              <w:contextualSpacing/>
              <w:rPr>
                <w:rFonts w:ascii="Tahoma" w:hAnsi="Tahoma" w:cs="Tahoma"/>
                <w:b/>
                <w:iCs/>
                <w:color w:val="1F497D"/>
                <w:sz w:val="18"/>
                <w:szCs w:val="18"/>
              </w:rPr>
            </w:pPr>
            <w:r w:rsidRPr="008824E2">
              <w:rPr>
                <w:rFonts w:ascii="Tahoma" w:hAnsi="Tahoma" w:cs="Tahoma"/>
                <w:b/>
                <w:iCs/>
                <w:color w:val="1F497D"/>
                <w:sz w:val="18"/>
                <w:szCs w:val="18"/>
              </w:rPr>
              <w:t>UPS-Características de entrada energía AC.</w:t>
            </w:r>
          </w:p>
          <w:p w14:paraId="686783CD" w14:textId="77777777" w:rsidR="00D92CB9" w:rsidRPr="008824E2" w:rsidRDefault="00D92CB9" w:rsidP="002C7DD5">
            <w:pPr>
              <w:pStyle w:val="Prrafodelista"/>
              <w:numPr>
                <w:ilvl w:val="0"/>
                <w:numId w:val="35"/>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Voltaje de operación: 380</w:t>
            </w:r>
            <w:r>
              <w:rPr>
                <w:rFonts w:ascii="Tahoma" w:hAnsi="Tahoma" w:cs="Tahoma"/>
                <w:iCs/>
                <w:color w:val="1F497D"/>
                <w:sz w:val="18"/>
                <w:szCs w:val="18"/>
              </w:rPr>
              <w:t>V</w:t>
            </w:r>
            <w:r w:rsidRPr="008824E2">
              <w:rPr>
                <w:rFonts w:ascii="Tahoma" w:hAnsi="Tahoma" w:cs="Tahoma"/>
                <w:iCs/>
                <w:color w:val="1F497D"/>
                <w:sz w:val="18"/>
                <w:szCs w:val="18"/>
              </w:rPr>
              <w:t xml:space="preserve"> AC trifásico </w:t>
            </w:r>
            <w:r w:rsidR="008E0FD1">
              <w:rPr>
                <w:rFonts w:ascii="Tahoma" w:hAnsi="Tahoma" w:cs="Tahoma"/>
                <w:iCs/>
                <w:color w:val="1F497D"/>
                <w:sz w:val="18"/>
                <w:szCs w:val="18"/>
              </w:rPr>
              <w:t>+N+PE</w:t>
            </w:r>
            <w:r w:rsidRPr="008824E2">
              <w:rPr>
                <w:rFonts w:ascii="Tahoma" w:hAnsi="Tahoma" w:cs="Tahoma"/>
                <w:iCs/>
                <w:color w:val="1F497D"/>
                <w:sz w:val="18"/>
                <w:szCs w:val="18"/>
              </w:rPr>
              <w:t xml:space="preserve">. </w:t>
            </w:r>
          </w:p>
          <w:p w14:paraId="66383526" w14:textId="77777777" w:rsidR="00D92CB9" w:rsidRPr="008824E2" w:rsidRDefault="00D92CB9" w:rsidP="002C7DD5">
            <w:pPr>
              <w:pStyle w:val="Prrafodelista"/>
              <w:numPr>
                <w:ilvl w:val="0"/>
                <w:numId w:val="35"/>
              </w:numPr>
              <w:tabs>
                <w:tab w:val="left" w:pos="497"/>
                <w:tab w:val="left" w:pos="3119"/>
                <w:tab w:val="left" w:pos="4962"/>
                <w:tab w:val="left" w:pos="8789"/>
              </w:tabs>
              <w:autoSpaceDE w:val="0"/>
              <w:autoSpaceDN w:val="0"/>
              <w:spacing w:line="240" w:lineRule="auto"/>
              <w:ind w:left="356" w:hanging="284"/>
              <w:contextualSpacing/>
              <w:rPr>
                <w:rFonts w:ascii="Tahoma" w:hAnsi="Tahoma" w:cs="Tahoma"/>
                <w:bCs/>
                <w:color w:val="1F497D"/>
                <w:sz w:val="18"/>
                <w:szCs w:val="18"/>
              </w:rPr>
            </w:pPr>
            <w:r w:rsidRPr="008824E2">
              <w:rPr>
                <w:rFonts w:ascii="Tahoma" w:hAnsi="Tahoma" w:cs="Tahoma"/>
                <w:iCs/>
                <w:color w:val="1F497D"/>
                <w:sz w:val="18"/>
                <w:szCs w:val="18"/>
              </w:rPr>
              <w:t xml:space="preserve">Rango de variación de voltaje: mayor o igual a ± 10%. </w:t>
            </w:r>
          </w:p>
          <w:p w14:paraId="155BDF4E" w14:textId="77777777" w:rsidR="00D92CB9" w:rsidRPr="008824E2" w:rsidRDefault="00D92CB9" w:rsidP="002C7DD5">
            <w:pPr>
              <w:pStyle w:val="Prrafodelista"/>
              <w:numPr>
                <w:ilvl w:val="0"/>
                <w:numId w:val="35"/>
              </w:numPr>
              <w:tabs>
                <w:tab w:val="left" w:pos="497"/>
                <w:tab w:val="left" w:pos="3119"/>
                <w:tab w:val="left" w:pos="4962"/>
                <w:tab w:val="left" w:pos="8789"/>
              </w:tabs>
              <w:autoSpaceDE w:val="0"/>
              <w:autoSpaceDN w:val="0"/>
              <w:spacing w:line="240" w:lineRule="auto"/>
              <w:ind w:left="356" w:hanging="284"/>
              <w:contextualSpacing/>
              <w:rPr>
                <w:rFonts w:ascii="Tahoma" w:hAnsi="Tahoma" w:cs="Tahoma"/>
                <w:bCs/>
                <w:color w:val="1F497D"/>
                <w:sz w:val="18"/>
                <w:szCs w:val="18"/>
              </w:rPr>
            </w:pPr>
            <w:r w:rsidRPr="008824E2">
              <w:rPr>
                <w:rFonts w:ascii="Tahoma" w:hAnsi="Tahoma" w:cs="Tahoma"/>
                <w:iCs/>
                <w:color w:val="1F497D"/>
                <w:sz w:val="18"/>
                <w:szCs w:val="18"/>
              </w:rPr>
              <w:t>Frecuencia</w:t>
            </w:r>
            <w:r w:rsidRPr="008824E2">
              <w:rPr>
                <w:rFonts w:ascii="Tahoma" w:hAnsi="Tahoma" w:cs="Tahoma"/>
                <w:bCs/>
                <w:color w:val="1F497D"/>
                <w:sz w:val="18"/>
                <w:szCs w:val="18"/>
              </w:rPr>
              <w:t>: 50Hz.</w:t>
            </w:r>
          </w:p>
          <w:p w14:paraId="0092676A" w14:textId="77777777" w:rsidR="00D92CB9" w:rsidRPr="008824E2" w:rsidRDefault="00D92CB9" w:rsidP="002C7DD5">
            <w:pPr>
              <w:pStyle w:val="Prrafodelista"/>
              <w:numPr>
                <w:ilvl w:val="0"/>
                <w:numId w:val="35"/>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Rango variación de frecuencia: mayor o igual ± 5%.</w:t>
            </w:r>
          </w:p>
          <w:p w14:paraId="0B960A34" w14:textId="77777777" w:rsidR="00D92CB9" w:rsidRDefault="00D92CB9" w:rsidP="002C7DD5">
            <w:pPr>
              <w:pStyle w:val="Prrafodelista"/>
              <w:numPr>
                <w:ilvl w:val="0"/>
                <w:numId w:val="35"/>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Factor de potencia: mayor o igual a 0.9.</w:t>
            </w:r>
          </w:p>
          <w:p w14:paraId="16122551" w14:textId="77777777" w:rsidR="008E0FD1" w:rsidRPr="00FC252B" w:rsidRDefault="008E0FD1" w:rsidP="002C7DD5">
            <w:pPr>
              <w:tabs>
                <w:tab w:val="left" w:pos="497"/>
                <w:tab w:val="left" w:pos="3119"/>
                <w:tab w:val="left" w:pos="4962"/>
                <w:tab w:val="left" w:pos="8789"/>
              </w:tabs>
              <w:autoSpaceDE w:val="0"/>
              <w:autoSpaceDN w:val="0"/>
              <w:spacing w:line="240" w:lineRule="auto"/>
              <w:ind w:left="72"/>
              <w:contextualSpacing/>
              <w:rPr>
                <w:rFonts w:ascii="Tahoma" w:hAnsi="Tahoma" w:cs="Tahoma"/>
                <w:color w:val="1F497D" w:themeColor="text2"/>
                <w:sz w:val="18"/>
                <w:szCs w:val="18"/>
              </w:rPr>
            </w:pPr>
            <w:r w:rsidRPr="00480161">
              <w:rPr>
                <w:rFonts w:ascii="Tahoma" w:hAnsi="Tahoma" w:cs="Tahoma"/>
                <w:b/>
                <w:color w:val="1F497D" w:themeColor="text2"/>
                <w:sz w:val="18"/>
                <w:szCs w:val="18"/>
              </w:rPr>
              <w:t xml:space="preserve">Nota. </w:t>
            </w:r>
            <w:r w:rsidR="00FC252B">
              <w:rPr>
                <w:rFonts w:ascii="Tahoma" w:hAnsi="Tahoma" w:cs="Tahoma"/>
                <w:color w:val="1F497D" w:themeColor="text2"/>
                <w:sz w:val="18"/>
                <w:szCs w:val="18"/>
              </w:rPr>
              <w:t>Adjuntar docu</w:t>
            </w:r>
            <w:r w:rsidRPr="00480161">
              <w:rPr>
                <w:rFonts w:ascii="Tahoma" w:hAnsi="Tahoma" w:cs="Tahoma"/>
                <w:color w:val="1F497D" w:themeColor="text2"/>
                <w:sz w:val="18"/>
                <w:szCs w:val="18"/>
              </w:rPr>
              <w:t>m</w:t>
            </w:r>
            <w:r w:rsidR="00FC252B">
              <w:rPr>
                <w:rFonts w:ascii="Tahoma" w:hAnsi="Tahoma" w:cs="Tahoma"/>
                <w:color w:val="1F497D" w:themeColor="text2"/>
                <w:sz w:val="18"/>
                <w:szCs w:val="18"/>
              </w:rPr>
              <w:t>e</w:t>
            </w:r>
            <w:r w:rsidRPr="00480161">
              <w:rPr>
                <w:rFonts w:ascii="Tahoma" w:hAnsi="Tahoma" w:cs="Tahoma"/>
                <w:color w:val="1F497D" w:themeColor="text2"/>
                <w:sz w:val="18"/>
                <w:szCs w:val="18"/>
              </w:rPr>
              <w:t>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2E4AC9" w14:textId="2D2E2837"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F7E59C"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307912" w14:textId="77777777" w:rsidR="00D92CB9" w:rsidRPr="009C2DE5" w:rsidRDefault="00D92CB9" w:rsidP="00D92CB9">
            <w:pPr>
              <w:jc w:val="center"/>
              <w:rPr>
                <w:rFonts w:ascii="Tahoma" w:hAnsi="Tahoma" w:cs="Tahoma"/>
                <w:color w:val="004990"/>
                <w:sz w:val="18"/>
                <w:szCs w:val="18"/>
              </w:rPr>
            </w:pPr>
          </w:p>
        </w:tc>
      </w:tr>
      <w:tr w:rsidR="00D92CB9" w:rsidRPr="009C2DE5" w14:paraId="20B7A419"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BE8C03" w14:textId="77777777" w:rsidR="00D92CB9" w:rsidRDefault="00BB16C2" w:rsidP="00D92CB9">
            <w:pPr>
              <w:jc w:val="center"/>
              <w:rPr>
                <w:rFonts w:ascii="Tahoma" w:hAnsi="Tahoma" w:cs="Tahoma"/>
                <w:color w:val="004990"/>
                <w:sz w:val="18"/>
                <w:szCs w:val="18"/>
              </w:rPr>
            </w:pPr>
            <w:r>
              <w:rPr>
                <w:rFonts w:ascii="Tahoma" w:hAnsi="Tahoma" w:cs="Tahoma"/>
                <w:color w:val="004990"/>
                <w:sz w:val="18"/>
                <w:szCs w:val="18"/>
              </w:rPr>
              <w:t>E8.4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D0E41BB" w14:textId="77777777" w:rsidR="00D92CB9" w:rsidRPr="008824E2" w:rsidRDefault="00D92CB9" w:rsidP="002C7DD5">
            <w:pPr>
              <w:pStyle w:val="Prrafodelista"/>
              <w:tabs>
                <w:tab w:val="left" w:pos="780"/>
              </w:tabs>
              <w:autoSpaceDE w:val="0"/>
              <w:autoSpaceDN w:val="0"/>
              <w:spacing w:line="240" w:lineRule="auto"/>
              <w:ind w:left="0"/>
              <w:contextualSpacing/>
              <w:rPr>
                <w:rFonts w:ascii="Tahoma" w:hAnsi="Tahoma" w:cs="Tahoma"/>
                <w:b/>
                <w:iCs/>
                <w:color w:val="1F497D"/>
                <w:sz w:val="18"/>
                <w:szCs w:val="18"/>
              </w:rPr>
            </w:pPr>
            <w:r w:rsidRPr="008824E2">
              <w:rPr>
                <w:rFonts w:ascii="Tahoma" w:hAnsi="Tahoma" w:cs="Tahoma"/>
                <w:b/>
                <w:iCs/>
                <w:color w:val="1F497D"/>
                <w:sz w:val="18"/>
                <w:szCs w:val="18"/>
              </w:rPr>
              <w:t>UPS-Características de salida energía AC.</w:t>
            </w:r>
          </w:p>
          <w:p w14:paraId="16FC7954" w14:textId="77777777" w:rsidR="00D92CB9" w:rsidRPr="00DB6ECB" w:rsidRDefault="00D92CB9" w:rsidP="002C7DD5">
            <w:pPr>
              <w:numPr>
                <w:ilvl w:val="0"/>
                <w:numId w:val="36"/>
              </w:numPr>
              <w:tabs>
                <w:tab w:val="left" w:pos="498"/>
              </w:tabs>
              <w:spacing w:line="240" w:lineRule="auto"/>
              <w:ind w:left="356" w:hanging="284"/>
              <w:rPr>
                <w:rFonts w:ascii="Tahoma" w:hAnsi="Tahoma" w:cs="Tahoma"/>
                <w:bCs/>
                <w:color w:val="1F497D"/>
                <w:sz w:val="18"/>
                <w:szCs w:val="18"/>
              </w:rPr>
            </w:pPr>
            <w:r w:rsidRPr="00DB6ECB">
              <w:rPr>
                <w:rFonts w:ascii="Tahoma" w:hAnsi="Tahoma" w:cs="Tahoma"/>
                <w:bCs/>
                <w:color w:val="1F497D"/>
                <w:sz w:val="18"/>
                <w:szCs w:val="18"/>
              </w:rPr>
              <w:t xml:space="preserve">Forma de onda: </w:t>
            </w:r>
            <w:proofErr w:type="spellStart"/>
            <w:r w:rsidRPr="00DB6ECB">
              <w:rPr>
                <w:rFonts w:ascii="Tahoma" w:hAnsi="Tahoma" w:cs="Tahoma"/>
                <w:bCs/>
                <w:color w:val="1F497D"/>
                <w:sz w:val="18"/>
                <w:szCs w:val="18"/>
              </w:rPr>
              <w:t>Senoidal</w:t>
            </w:r>
            <w:proofErr w:type="spellEnd"/>
          </w:p>
          <w:p w14:paraId="6EC74F8C" w14:textId="77777777" w:rsidR="00D92CB9" w:rsidRPr="008824E2" w:rsidRDefault="00D92CB9" w:rsidP="002C7DD5">
            <w:pPr>
              <w:pStyle w:val="Prrafodelista"/>
              <w:numPr>
                <w:ilvl w:val="0"/>
                <w:numId w:val="36"/>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Voltaje de operación</w:t>
            </w:r>
            <w:r>
              <w:rPr>
                <w:rFonts w:ascii="Tahoma" w:hAnsi="Tahoma" w:cs="Tahoma"/>
                <w:iCs/>
                <w:color w:val="1F497D"/>
                <w:sz w:val="18"/>
                <w:szCs w:val="18"/>
              </w:rPr>
              <w:t>:</w:t>
            </w:r>
            <w:r w:rsidRPr="008824E2">
              <w:rPr>
                <w:rFonts w:ascii="Tahoma" w:hAnsi="Tahoma" w:cs="Tahoma"/>
                <w:iCs/>
                <w:color w:val="1F497D"/>
                <w:sz w:val="18"/>
                <w:szCs w:val="18"/>
              </w:rPr>
              <w:t xml:space="preserve"> 380V AC trifásico </w:t>
            </w:r>
            <w:r w:rsidR="008E0FD1">
              <w:rPr>
                <w:rFonts w:ascii="Tahoma" w:hAnsi="Tahoma" w:cs="Tahoma"/>
                <w:iCs/>
                <w:color w:val="1F497D"/>
                <w:sz w:val="18"/>
                <w:szCs w:val="18"/>
              </w:rPr>
              <w:t>+N+PE</w:t>
            </w:r>
            <w:r w:rsidR="008E0FD1" w:rsidRPr="008824E2">
              <w:rPr>
                <w:rFonts w:ascii="Tahoma" w:hAnsi="Tahoma" w:cs="Tahoma"/>
                <w:iCs/>
                <w:color w:val="1F497D"/>
                <w:sz w:val="18"/>
                <w:szCs w:val="18"/>
              </w:rPr>
              <w:t>.</w:t>
            </w:r>
          </w:p>
          <w:p w14:paraId="6F43AB5D" w14:textId="77777777" w:rsidR="00D92CB9" w:rsidRPr="00DB6ECB" w:rsidRDefault="00D92CB9" w:rsidP="002C7DD5">
            <w:pPr>
              <w:numPr>
                <w:ilvl w:val="0"/>
                <w:numId w:val="36"/>
              </w:numPr>
              <w:tabs>
                <w:tab w:val="left" w:pos="498"/>
              </w:tabs>
              <w:spacing w:line="240" w:lineRule="auto"/>
              <w:ind w:left="356" w:hanging="284"/>
              <w:rPr>
                <w:rFonts w:ascii="Tahoma" w:hAnsi="Tahoma" w:cs="Tahoma"/>
                <w:bCs/>
                <w:color w:val="1F497D"/>
                <w:sz w:val="18"/>
                <w:szCs w:val="18"/>
              </w:rPr>
            </w:pPr>
            <w:r w:rsidRPr="00DB6ECB">
              <w:rPr>
                <w:rFonts w:ascii="Tahoma" w:hAnsi="Tahoma" w:cs="Tahoma"/>
                <w:bCs/>
                <w:color w:val="1F497D"/>
                <w:sz w:val="18"/>
                <w:szCs w:val="18"/>
              </w:rPr>
              <w:t>Rango de variación de voltaje: ± 1% (estática), 2% (dinámica).</w:t>
            </w:r>
          </w:p>
          <w:p w14:paraId="1211F238" w14:textId="77777777" w:rsidR="00D92CB9" w:rsidRPr="00DB6ECB" w:rsidRDefault="00D92CB9" w:rsidP="002C7DD5">
            <w:pPr>
              <w:numPr>
                <w:ilvl w:val="0"/>
                <w:numId w:val="36"/>
              </w:numPr>
              <w:tabs>
                <w:tab w:val="left" w:pos="498"/>
              </w:tabs>
              <w:spacing w:line="240" w:lineRule="auto"/>
              <w:ind w:left="356" w:hanging="284"/>
              <w:rPr>
                <w:rFonts w:ascii="Tahoma" w:hAnsi="Tahoma" w:cs="Tahoma"/>
                <w:bCs/>
                <w:color w:val="1F497D"/>
                <w:sz w:val="18"/>
                <w:szCs w:val="18"/>
              </w:rPr>
            </w:pPr>
            <w:r w:rsidRPr="00DB6ECB">
              <w:rPr>
                <w:rFonts w:ascii="Tahoma" w:hAnsi="Tahoma" w:cs="Tahoma"/>
                <w:bCs/>
                <w:color w:val="1F497D"/>
                <w:sz w:val="18"/>
                <w:szCs w:val="18"/>
              </w:rPr>
              <w:t>Frecuencia: 50Hz.</w:t>
            </w:r>
          </w:p>
          <w:p w14:paraId="55860351" w14:textId="77777777" w:rsidR="00D92CB9" w:rsidRPr="00DB6ECB" w:rsidRDefault="00D92CB9" w:rsidP="002C7DD5">
            <w:pPr>
              <w:numPr>
                <w:ilvl w:val="0"/>
                <w:numId w:val="36"/>
              </w:numPr>
              <w:tabs>
                <w:tab w:val="left" w:pos="498"/>
              </w:tabs>
              <w:spacing w:line="240" w:lineRule="auto"/>
              <w:ind w:left="356" w:hanging="284"/>
              <w:rPr>
                <w:rFonts w:ascii="Tahoma" w:hAnsi="Tahoma" w:cs="Tahoma"/>
                <w:bCs/>
                <w:color w:val="1F497D"/>
                <w:sz w:val="18"/>
                <w:szCs w:val="18"/>
              </w:rPr>
            </w:pPr>
            <w:r w:rsidRPr="00DB6ECB">
              <w:rPr>
                <w:rFonts w:ascii="Tahoma" w:hAnsi="Tahoma" w:cs="Tahoma"/>
                <w:bCs/>
                <w:color w:val="1F497D"/>
                <w:sz w:val="18"/>
                <w:szCs w:val="18"/>
              </w:rPr>
              <w:t>Rango de variación de frecuencia: ± 1%.</w:t>
            </w:r>
          </w:p>
          <w:p w14:paraId="113A2461" w14:textId="77777777" w:rsidR="00D92CB9" w:rsidRPr="008824E2" w:rsidRDefault="00D92CB9" w:rsidP="002C7DD5">
            <w:pPr>
              <w:pStyle w:val="Prrafodelista"/>
              <w:numPr>
                <w:ilvl w:val="0"/>
                <w:numId w:val="36"/>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Distorsión armónica para carga no lineal: menor o igual al 3%.</w:t>
            </w:r>
          </w:p>
          <w:p w14:paraId="7E924A91" w14:textId="77777777" w:rsidR="00D92CB9" w:rsidRDefault="00D92CB9" w:rsidP="002C7DD5">
            <w:pPr>
              <w:pStyle w:val="Prrafodelista"/>
              <w:numPr>
                <w:ilvl w:val="0"/>
                <w:numId w:val="36"/>
              </w:numPr>
              <w:tabs>
                <w:tab w:val="left" w:pos="497"/>
                <w:tab w:val="left" w:pos="3119"/>
                <w:tab w:val="left" w:pos="4962"/>
                <w:tab w:val="left" w:pos="8789"/>
              </w:tabs>
              <w:autoSpaceDE w:val="0"/>
              <w:autoSpaceDN w:val="0"/>
              <w:spacing w:line="240" w:lineRule="auto"/>
              <w:ind w:left="356" w:hanging="284"/>
              <w:contextualSpacing/>
              <w:rPr>
                <w:rFonts w:ascii="Tahoma" w:hAnsi="Tahoma" w:cs="Tahoma"/>
                <w:iCs/>
                <w:color w:val="1F497D"/>
                <w:sz w:val="18"/>
                <w:szCs w:val="18"/>
              </w:rPr>
            </w:pPr>
            <w:r w:rsidRPr="008824E2">
              <w:rPr>
                <w:rFonts w:ascii="Tahoma" w:hAnsi="Tahoma" w:cs="Tahoma"/>
                <w:iCs/>
                <w:color w:val="1F497D"/>
                <w:sz w:val="18"/>
                <w:szCs w:val="18"/>
              </w:rPr>
              <w:t>Rendimiento: mayor o igual al 90%.</w:t>
            </w:r>
          </w:p>
          <w:p w14:paraId="4D4398C2" w14:textId="77777777" w:rsidR="008E0FD1" w:rsidRPr="008E0FD1" w:rsidRDefault="008E0FD1" w:rsidP="002C7DD5">
            <w:pPr>
              <w:tabs>
                <w:tab w:val="left" w:pos="497"/>
                <w:tab w:val="left" w:pos="3119"/>
                <w:tab w:val="left" w:pos="4962"/>
                <w:tab w:val="left" w:pos="8789"/>
              </w:tabs>
              <w:autoSpaceDE w:val="0"/>
              <w:autoSpaceDN w:val="0"/>
              <w:spacing w:line="240" w:lineRule="auto"/>
              <w:contextualSpacing/>
              <w:rPr>
                <w:rFonts w:ascii="Tahoma" w:hAnsi="Tahoma" w:cs="Tahoma"/>
                <w:iCs/>
                <w:color w:val="1F497D"/>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sidR="00FC252B">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481C86" w14:textId="74DA716E"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7B168D"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1CD8D8" w14:textId="77777777" w:rsidR="00D92CB9" w:rsidRPr="009C2DE5" w:rsidRDefault="00D92CB9" w:rsidP="00D92CB9">
            <w:pPr>
              <w:jc w:val="center"/>
              <w:rPr>
                <w:rFonts w:ascii="Tahoma" w:hAnsi="Tahoma" w:cs="Tahoma"/>
                <w:color w:val="004990"/>
                <w:sz w:val="18"/>
                <w:szCs w:val="18"/>
              </w:rPr>
            </w:pPr>
          </w:p>
        </w:tc>
      </w:tr>
      <w:tr w:rsidR="00D92CB9" w:rsidRPr="009C2DE5" w14:paraId="11315BCE"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1F0D74" w14:textId="77777777" w:rsidR="00D92CB9" w:rsidRDefault="00BB16C2" w:rsidP="00D92CB9">
            <w:pPr>
              <w:jc w:val="center"/>
              <w:rPr>
                <w:rFonts w:ascii="Tahoma" w:hAnsi="Tahoma" w:cs="Tahoma"/>
                <w:color w:val="004990"/>
                <w:sz w:val="18"/>
                <w:szCs w:val="18"/>
              </w:rPr>
            </w:pPr>
            <w:r>
              <w:rPr>
                <w:rFonts w:ascii="Tahoma" w:hAnsi="Tahoma" w:cs="Tahoma"/>
                <w:color w:val="004990"/>
                <w:sz w:val="18"/>
                <w:szCs w:val="18"/>
              </w:rPr>
              <w:t>E8.5</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253E1BA" w14:textId="77777777" w:rsidR="00D92CB9" w:rsidRPr="008824E2" w:rsidRDefault="00D92CB9" w:rsidP="002C7DD5">
            <w:pPr>
              <w:pStyle w:val="Prrafodelista"/>
              <w:spacing w:line="240" w:lineRule="auto"/>
              <w:ind w:left="0"/>
              <w:contextualSpacing/>
              <w:rPr>
                <w:rFonts w:ascii="Tahoma" w:hAnsi="Tahoma" w:cs="Tahoma"/>
                <w:b/>
                <w:color w:val="1F497D"/>
                <w:sz w:val="18"/>
                <w:szCs w:val="18"/>
              </w:rPr>
            </w:pPr>
            <w:r w:rsidRPr="008824E2">
              <w:rPr>
                <w:rFonts w:ascii="Tahoma" w:hAnsi="Tahoma" w:cs="Tahoma"/>
                <w:b/>
                <w:color w:val="1F497D"/>
                <w:sz w:val="18"/>
                <w:szCs w:val="18"/>
              </w:rPr>
              <w:t xml:space="preserve">Características de baterías </w:t>
            </w:r>
          </w:p>
          <w:p w14:paraId="67075417" w14:textId="77777777" w:rsidR="00D92CB9" w:rsidRPr="00456512" w:rsidRDefault="00D92CB9" w:rsidP="002C7DD5">
            <w:pPr>
              <w:pStyle w:val="Prrafodelista"/>
              <w:numPr>
                <w:ilvl w:val="0"/>
                <w:numId w:val="37"/>
              </w:numPr>
              <w:spacing w:line="240" w:lineRule="auto"/>
              <w:ind w:left="356" w:hanging="284"/>
              <w:contextualSpacing/>
              <w:rPr>
                <w:rFonts w:ascii="Tahoma" w:hAnsi="Tahoma" w:cs="Tahoma"/>
                <w:color w:val="1F497D"/>
                <w:sz w:val="18"/>
                <w:szCs w:val="18"/>
              </w:rPr>
            </w:pPr>
            <w:r w:rsidRPr="00456512">
              <w:rPr>
                <w:rFonts w:ascii="Tahoma" w:hAnsi="Tahoma" w:cs="Tahoma"/>
                <w:color w:val="1F497D"/>
                <w:sz w:val="18"/>
                <w:szCs w:val="18"/>
              </w:rPr>
              <w:t>Baterías Tipo: AGM VRLA, selladas y libres de mantenimiento.</w:t>
            </w:r>
          </w:p>
          <w:p w14:paraId="1F31E70D" w14:textId="77777777" w:rsidR="00D92CB9" w:rsidRDefault="00D92CB9" w:rsidP="002C7DD5">
            <w:pPr>
              <w:pStyle w:val="Prrafodelista"/>
              <w:numPr>
                <w:ilvl w:val="0"/>
                <w:numId w:val="37"/>
              </w:numPr>
              <w:spacing w:line="240" w:lineRule="auto"/>
              <w:ind w:left="356" w:hanging="284"/>
              <w:contextualSpacing/>
              <w:rPr>
                <w:rFonts w:ascii="Tahoma" w:hAnsi="Tahoma" w:cs="Tahoma"/>
                <w:color w:val="1F497D"/>
                <w:sz w:val="18"/>
                <w:szCs w:val="18"/>
              </w:rPr>
            </w:pPr>
            <w:r>
              <w:rPr>
                <w:rFonts w:ascii="Tahoma" w:hAnsi="Tahoma" w:cs="Tahoma"/>
                <w:color w:val="1F497D"/>
                <w:sz w:val="18"/>
                <w:szCs w:val="18"/>
              </w:rPr>
              <w:t xml:space="preserve">Autonomía de 60 minutos </w:t>
            </w:r>
            <w:r w:rsidR="00456512">
              <w:rPr>
                <w:rFonts w:ascii="Tahoma" w:hAnsi="Tahoma" w:cs="Tahoma"/>
                <w:color w:val="1F497D"/>
                <w:sz w:val="18"/>
                <w:szCs w:val="18"/>
              </w:rPr>
              <w:t xml:space="preserve">para </w:t>
            </w:r>
            <w:r>
              <w:rPr>
                <w:rFonts w:ascii="Tahoma" w:hAnsi="Tahoma" w:cs="Tahoma"/>
                <w:color w:val="1F497D"/>
                <w:sz w:val="18"/>
                <w:szCs w:val="18"/>
              </w:rPr>
              <w:t xml:space="preserve">la capacidad </w:t>
            </w:r>
            <w:r w:rsidR="00456512">
              <w:rPr>
                <w:rFonts w:ascii="Tahoma" w:hAnsi="Tahoma" w:cs="Tahoma"/>
                <w:color w:val="1F497D"/>
                <w:sz w:val="18"/>
                <w:szCs w:val="18"/>
              </w:rPr>
              <w:t xml:space="preserve">equipada </w:t>
            </w:r>
            <w:r>
              <w:rPr>
                <w:rFonts w:ascii="Tahoma" w:hAnsi="Tahoma" w:cs="Tahoma"/>
                <w:color w:val="1F497D"/>
                <w:sz w:val="18"/>
                <w:szCs w:val="18"/>
              </w:rPr>
              <w:lastRenderedPageBreak/>
              <w:t>del UPS.</w:t>
            </w:r>
          </w:p>
          <w:p w14:paraId="5879AF65" w14:textId="77777777" w:rsidR="00456512" w:rsidRPr="008824E2" w:rsidRDefault="00456512" w:rsidP="002C7DD5">
            <w:pPr>
              <w:pStyle w:val="Prrafodelista"/>
              <w:numPr>
                <w:ilvl w:val="0"/>
                <w:numId w:val="37"/>
              </w:numPr>
              <w:spacing w:line="240" w:lineRule="auto"/>
              <w:ind w:left="356" w:hanging="284"/>
              <w:contextualSpacing/>
              <w:rPr>
                <w:rFonts w:ascii="Tahoma" w:hAnsi="Tahoma" w:cs="Tahoma"/>
                <w:color w:val="1F497D"/>
                <w:sz w:val="18"/>
                <w:szCs w:val="18"/>
              </w:rPr>
            </w:pPr>
            <w:proofErr w:type="spellStart"/>
            <w:r>
              <w:rPr>
                <w:rFonts w:ascii="Tahoma" w:hAnsi="Tahoma" w:cs="Tahoma"/>
                <w:color w:val="1F497D"/>
                <w:sz w:val="18"/>
                <w:szCs w:val="18"/>
              </w:rPr>
              <w:t>Mnimo</w:t>
            </w:r>
            <w:proofErr w:type="spellEnd"/>
            <w:r>
              <w:rPr>
                <w:rFonts w:ascii="Tahoma" w:hAnsi="Tahoma" w:cs="Tahoma"/>
                <w:color w:val="1F497D"/>
                <w:sz w:val="18"/>
                <w:szCs w:val="18"/>
              </w:rPr>
              <w:t xml:space="preserve"> dos bancos de baterías independientes </w:t>
            </w:r>
          </w:p>
          <w:p w14:paraId="4F4A8F15" w14:textId="77777777" w:rsidR="00D92CB9" w:rsidRPr="00BF4250" w:rsidRDefault="00D92CB9" w:rsidP="002C7DD5">
            <w:pPr>
              <w:pStyle w:val="Prrafodelista"/>
              <w:numPr>
                <w:ilvl w:val="0"/>
                <w:numId w:val="37"/>
              </w:numPr>
              <w:spacing w:line="240" w:lineRule="auto"/>
              <w:ind w:left="356" w:hanging="284"/>
              <w:contextualSpacing/>
              <w:rPr>
                <w:rFonts w:ascii="Tahoma" w:hAnsi="Tahoma" w:cs="Tahoma"/>
                <w:color w:val="1F497D" w:themeColor="text2"/>
                <w:sz w:val="18"/>
                <w:szCs w:val="18"/>
              </w:rPr>
            </w:pPr>
            <w:r w:rsidRPr="00BF4250">
              <w:rPr>
                <w:rFonts w:ascii="Tahoma" w:hAnsi="Tahoma" w:cs="Tahoma"/>
                <w:color w:val="1F497D" w:themeColor="text2"/>
                <w:sz w:val="18"/>
                <w:szCs w:val="18"/>
              </w:rPr>
              <w:t>Vida útil: Mayor o igual a 10 años (a 25°C de operación).</w:t>
            </w:r>
          </w:p>
          <w:p w14:paraId="7A5FE6DA" w14:textId="77777777" w:rsidR="00D92CB9" w:rsidRPr="00456512" w:rsidRDefault="00D92CB9" w:rsidP="002C7DD5">
            <w:pPr>
              <w:pStyle w:val="Prrafodelista"/>
              <w:numPr>
                <w:ilvl w:val="0"/>
                <w:numId w:val="37"/>
              </w:numPr>
              <w:spacing w:line="240" w:lineRule="auto"/>
              <w:ind w:left="356" w:hanging="284"/>
              <w:contextualSpacing/>
              <w:rPr>
                <w:rFonts w:ascii="Tahoma" w:hAnsi="Tahoma" w:cs="Tahoma"/>
                <w:color w:val="1F497D"/>
                <w:sz w:val="18"/>
                <w:szCs w:val="18"/>
              </w:rPr>
            </w:pPr>
            <w:r w:rsidRPr="00BF4250">
              <w:rPr>
                <w:rFonts w:ascii="Tahoma" w:hAnsi="Tahoma" w:cs="Tahoma"/>
                <w:color w:val="1F497D" w:themeColor="text2"/>
                <w:sz w:val="18"/>
                <w:szCs w:val="18"/>
              </w:rPr>
              <w:t>Rack de baterías tipo torre, que considere espacios normalizados para mantenimiento.</w:t>
            </w:r>
          </w:p>
          <w:p w14:paraId="4C282B50" w14:textId="77777777" w:rsidR="00456512" w:rsidRPr="00456512" w:rsidRDefault="00456512" w:rsidP="002C7DD5">
            <w:pPr>
              <w:spacing w:line="240" w:lineRule="auto"/>
              <w:contextualSpacing/>
              <w:rPr>
                <w:rFonts w:ascii="Tahoma" w:hAnsi="Tahoma" w:cs="Tahoma"/>
                <w:color w:val="1F497D"/>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12681E" w14:textId="34B124AC"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310863"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1B8E5D" w14:textId="77777777" w:rsidR="00D92CB9" w:rsidRPr="009C2DE5" w:rsidRDefault="00D92CB9" w:rsidP="00D92CB9">
            <w:pPr>
              <w:jc w:val="center"/>
              <w:rPr>
                <w:rFonts w:ascii="Tahoma" w:hAnsi="Tahoma" w:cs="Tahoma"/>
                <w:color w:val="004990"/>
                <w:sz w:val="18"/>
                <w:szCs w:val="18"/>
              </w:rPr>
            </w:pPr>
          </w:p>
        </w:tc>
      </w:tr>
      <w:tr w:rsidR="00456512" w:rsidRPr="009C2DE5" w14:paraId="192B8A41"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9BB565" w14:textId="77777777" w:rsidR="00456512" w:rsidRDefault="00BB16C2" w:rsidP="00D92CB9">
            <w:pPr>
              <w:jc w:val="center"/>
              <w:rPr>
                <w:rFonts w:ascii="Tahoma" w:hAnsi="Tahoma" w:cs="Tahoma"/>
                <w:color w:val="004990"/>
              </w:rPr>
            </w:pPr>
            <w:r>
              <w:rPr>
                <w:rFonts w:ascii="Tahoma" w:hAnsi="Tahoma" w:cs="Tahoma"/>
                <w:color w:val="004990"/>
              </w:rPr>
              <w:lastRenderedPageBreak/>
              <w:t>E8.6</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498AA913" w14:textId="77777777" w:rsidR="00456512" w:rsidRPr="008824E2" w:rsidRDefault="00456512" w:rsidP="002C7DD5">
            <w:pPr>
              <w:pStyle w:val="Prrafodelista"/>
              <w:numPr>
                <w:ilvl w:val="0"/>
                <w:numId w:val="37"/>
              </w:numPr>
              <w:spacing w:line="240" w:lineRule="auto"/>
              <w:ind w:left="356" w:hanging="284"/>
              <w:contextualSpacing/>
              <w:rPr>
                <w:rFonts w:ascii="Tahoma" w:hAnsi="Tahoma" w:cs="Tahoma"/>
                <w:color w:val="1F497D"/>
                <w:sz w:val="18"/>
                <w:szCs w:val="18"/>
              </w:rPr>
            </w:pPr>
            <w:r>
              <w:rPr>
                <w:rFonts w:ascii="Tahoma" w:hAnsi="Tahoma" w:cs="Tahoma"/>
                <w:color w:val="1F497D"/>
                <w:sz w:val="18"/>
                <w:szCs w:val="18"/>
              </w:rPr>
              <w:t>Cumplimiento</w:t>
            </w:r>
            <w:r w:rsidRPr="008824E2">
              <w:rPr>
                <w:rFonts w:ascii="Tahoma" w:hAnsi="Tahoma" w:cs="Tahoma"/>
                <w:color w:val="1F497D"/>
                <w:sz w:val="18"/>
                <w:szCs w:val="18"/>
              </w:rPr>
              <w:t xml:space="preserve"> de fabricación: IEC 60896 y UL94 o equivalentes.</w:t>
            </w:r>
          </w:p>
          <w:p w14:paraId="67851F62" w14:textId="77777777" w:rsidR="00456512" w:rsidRPr="00BF4250" w:rsidRDefault="00456512" w:rsidP="002C7DD5">
            <w:pPr>
              <w:pStyle w:val="Prrafodelista"/>
              <w:numPr>
                <w:ilvl w:val="0"/>
                <w:numId w:val="37"/>
              </w:numPr>
              <w:spacing w:line="240" w:lineRule="auto"/>
              <w:ind w:left="356" w:hanging="284"/>
              <w:contextualSpacing/>
              <w:rPr>
                <w:rFonts w:ascii="Tahoma" w:hAnsi="Tahoma" w:cs="Tahoma"/>
                <w:color w:val="1F497D" w:themeColor="text2"/>
                <w:sz w:val="18"/>
                <w:szCs w:val="18"/>
              </w:rPr>
            </w:pPr>
            <w:r w:rsidRPr="008824E2">
              <w:rPr>
                <w:rFonts w:ascii="Tahoma" w:hAnsi="Tahoma" w:cs="Tahoma"/>
                <w:color w:val="1F497D"/>
                <w:sz w:val="18"/>
                <w:szCs w:val="18"/>
              </w:rPr>
              <w:t>Fecha de fa</w:t>
            </w:r>
            <w:r w:rsidR="00E07DBF">
              <w:rPr>
                <w:rFonts w:ascii="Tahoma" w:hAnsi="Tahoma" w:cs="Tahoma"/>
                <w:color w:val="1F497D"/>
                <w:sz w:val="18"/>
                <w:szCs w:val="18"/>
              </w:rPr>
              <w:t>bricación: 5 meses antes de la recepción de equipos</w:t>
            </w:r>
            <w:r w:rsidRPr="00BF4250">
              <w:rPr>
                <w:rFonts w:ascii="Tahoma" w:hAnsi="Tahoma" w:cs="Tahoma"/>
                <w:color w:val="1F497D" w:themeColor="text2"/>
                <w:sz w:val="18"/>
                <w:szCs w:val="18"/>
              </w:rPr>
              <w:t>.</w:t>
            </w:r>
          </w:p>
          <w:p w14:paraId="7911D880" w14:textId="77777777" w:rsidR="00456512" w:rsidRPr="00A35912" w:rsidRDefault="00456512" w:rsidP="002C7DD5">
            <w:pPr>
              <w:autoSpaceDE w:val="0"/>
              <w:autoSpaceDN w:val="0"/>
              <w:spacing w:line="240" w:lineRule="auto"/>
              <w:contextualSpacing/>
              <w:rPr>
                <w:rFonts w:ascii="Tahoma" w:hAnsi="Tahoma" w:cs="Tahoma"/>
                <w:b/>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ABA7E7" w14:textId="1D32B284" w:rsidR="00456512"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551712" w14:textId="77777777" w:rsidR="00456512" w:rsidRPr="009C2DE5" w:rsidRDefault="00456512"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62D252" w14:textId="77777777" w:rsidR="00456512" w:rsidRPr="009C2DE5" w:rsidRDefault="00456512" w:rsidP="00D92CB9">
            <w:pPr>
              <w:jc w:val="center"/>
              <w:rPr>
                <w:rFonts w:ascii="Tahoma" w:hAnsi="Tahoma" w:cs="Tahoma"/>
                <w:color w:val="004990"/>
                <w:sz w:val="18"/>
                <w:szCs w:val="18"/>
              </w:rPr>
            </w:pPr>
          </w:p>
        </w:tc>
      </w:tr>
      <w:tr w:rsidR="00D92CB9" w:rsidRPr="009C2DE5" w14:paraId="5A17CDA9"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6399D5" w14:textId="77777777" w:rsidR="00D92CB9" w:rsidRPr="00A871A0" w:rsidRDefault="00D92CB9" w:rsidP="00D92CB9">
            <w:pPr>
              <w:jc w:val="center"/>
              <w:rPr>
                <w:rFonts w:ascii="Tahoma" w:hAnsi="Tahoma" w:cs="Tahoma"/>
                <w:color w:val="004990"/>
              </w:rPr>
            </w:pPr>
            <w:r>
              <w:rPr>
                <w:rFonts w:ascii="Tahoma" w:hAnsi="Tahoma" w:cs="Tahoma"/>
                <w:color w:val="004990"/>
              </w:rPr>
              <w:t>E</w:t>
            </w:r>
            <w:r w:rsidR="00BB16C2">
              <w:rPr>
                <w:rFonts w:ascii="Tahoma" w:hAnsi="Tahoma" w:cs="Tahoma"/>
                <w:color w:val="004990"/>
              </w:rPr>
              <w:t>8.7</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6115F64" w14:textId="77777777" w:rsidR="00D92CB9" w:rsidRPr="006A68F3" w:rsidRDefault="00D92CB9" w:rsidP="002C7DD5">
            <w:pPr>
              <w:spacing w:line="240" w:lineRule="auto"/>
              <w:rPr>
                <w:rFonts w:ascii="Tahoma" w:hAnsi="Tahoma" w:cs="Tahoma"/>
                <w:b/>
                <w:color w:val="1F497E"/>
                <w:sz w:val="18"/>
                <w:szCs w:val="18"/>
              </w:rPr>
            </w:pPr>
            <w:r w:rsidRPr="006A68F3">
              <w:rPr>
                <w:rFonts w:ascii="Tahoma" w:hAnsi="Tahoma" w:cs="Tahoma"/>
                <w:b/>
                <w:color w:val="1F497E"/>
                <w:sz w:val="18"/>
                <w:szCs w:val="18"/>
              </w:rPr>
              <w:t>TABLEROS DE DISTRIBUCIÓN DE ENERGÍA REDUNDANTE UPS.</w:t>
            </w:r>
          </w:p>
          <w:p w14:paraId="03853F19" w14:textId="77777777" w:rsidR="00D92CB9" w:rsidRPr="006A68F3"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Los tableros de distribución principal UPS y secundarios UPS  deben ser diseñados para la </w:t>
            </w:r>
            <w:r w:rsidR="0045448F" w:rsidRPr="006A68F3">
              <w:rPr>
                <w:rFonts w:ascii="Tahoma" w:hAnsi="Tahoma" w:cs="Tahoma"/>
                <w:color w:val="1F497E"/>
                <w:sz w:val="18"/>
                <w:szCs w:val="18"/>
              </w:rPr>
              <w:t xml:space="preserve">capacidad total </w:t>
            </w:r>
            <w:proofErr w:type="spellStart"/>
            <w:r w:rsidR="0045448F" w:rsidRPr="006A68F3">
              <w:rPr>
                <w:rFonts w:ascii="Tahoma" w:hAnsi="Tahoma" w:cs="Tahoma"/>
                <w:color w:val="1F497E"/>
                <w:sz w:val="18"/>
                <w:szCs w:val="18"/>
              </w:rPr>
              <w:t>del</w:t>
            </w:r>
            <w:proofErr w:type="spellEnd"/>
            <w:r w:rsidR="0045448F" w:rsidRPr="006A68F3">
              <w:rPr>
                <w:rFonts w:ascii="Tahoma" w:hAnsi="Tahoma" w:cs="Tahoma"/>
                <w:color w:val="1F497E"/>
                <w:sz w:val="18"/>
                <w:szCs w:val="18"/>
              </w:rPr>
              <w:t xml:space="preserve"> los UPS</w:t>
            </w:r>
            <w:r w:rsidR="0063598A" w:rsidRPr="006A68F3">
              <w:rPr>
                <w:rFonts w:ascii="Tahoma" w:hAnsi="Tahoma" w:cs="Tahoma"/>
                <w:color w:val="1F497E"/>
                <w:sz w:val="18"/>
                <w:szCs w:val="18"/>
              </w:rPr>
              <w:t xml:space="preserve"> y</w:t>
            </w:r>
            <w:r w:rsidRPr="006A68F3">
              <w:rPr>
                <w:rFonts w:ascii="Tahoma" w:hAnsi="Tahoma" w:cs="Tahoma"/>
                <w:color w:val="1F497E"/>
                <w:sz w:val="18"/>
                <w:szCs w:val="18"/>
              </w:rPr>
              <w:t xml:space="preserve"> la cantidad de racks indicados e</w:t>
            </w:r>
            <w:r w:rsidR="00456512" w:rsidRPr="006A68F3">
              <w:rPr>
                <w:rFonts w:ascii="Tahoma" w:hAnsi="Tahoma" w:cs="Tahoma"/>
                <w:color w:val="1F497E"/>
                <w:sz w:val="18"/>
                <w:szCs w:val="18"/>
              </w:rPr>
              <w:t>n el plano de distribución de racks</w:t>
            </w:r>
            <w:r w:rsidRPr="006A68F3">
              <w:rPr>
                <w:rFonts w:ascii="Tahoma" w:hAnsi="Tahoma" w:cs="Tahoma"/>
                <w:color w:val="1F497E"/>
                <w:sz w:val="18"/>
                <w:szCs w:val="18"/>
              </w:rPr>
              <w:t xml:space="preserve"> </w:t>
            </w:r>
            <w:r w:rsidR="00456512" w:rsidRPr="006A68F3">
              <w:rPr>
                <w:rFonts w:ascii="Tahoma" w:hAnsi="Tahoma" w:cs="Tahoma"/>
                <w:color w:val="1F497E"/>
                <w:sz w:val="18"/>
                <w:szCs w:val="18"/>
              </w:rPr>
              <w:t>(</w:t>
            </w:r>
            <w:r w:rsidR="005B4853" w:rsidRPr="006A68F3">
              <w:rPr>
                <w:rFonts w:ascii="Tahoma" w:hAnsi="Tahoma" w:cs="Tahoma"/>
                <w:color w:val="1F497E"/>
                <w:sz w:val="18"/>
                <w:szCs w:val="18"/>
              </w:rPr>
              <w:t xml:space="preserve">ver plano de distribución de equipos </w:t>
            </w:r>
            <w:proofErr w:type="spellStart"/>
            <w:r w:rsidR="005B4853" w:rsidRPr="006A68F3">
              <w:rPr>
                <w:rFonts w:ascii="Tahoma" w:hAnsi="Tahoma" w:cs="Tahoma"/>
                <w:color w:val="1F497E"/>
                <w:sz w:val="18"/>
                <w:szCs w:val="18"/>
              </w:rPr>
              <w:t>Datacenter</w:t>
            </w:r>
            <w:proofErr w:type="spellEnd"/>
            <w:r w:rsidR="005B4853" w:rsidRPr="006A68F3">
              <w:rPr>
                <w:rFonts w:ascii="Tahoma" w:hAnsi="Tahoma" w:cs="Tahoma"/>
                <w:color w:val="1F497E"/>
                <w:sz w:val="18"/>
                <w:szCs w:val="18"/>
              </w:rPr>
              <w:t xml:space="preserve"> </w:t>
            </w:r>
            <w:r w:rsidRPr="006A68F3">
              <w:rPr>
                <w:rFonts w:ascii="Tahoma" w:hAnsi="Tahoma" w:cs="Tahoma"/>
                <w:color w:val="1F497E"/>
                <w:sz w:val="18"/>
                <w:szCs w:val="18"/>
              </w:rPr>
              <w:t xml:space="preserve">Anexo </w:t>
            </w:r>
            <w:r w:rsidR="00456512" w:rsidRPr="006A68F3">
              <w:rPr>
                <w:rFonts w:ascii="Tahoma" w:hAnsi="Tahoma" w:cs="Tahoma"/>
                <w:color w:val="1F497E"/>
                <w:sz w:val="18"/>
                <w:szCs w:val="18"/>
              </w:rPr>
              <w:t>E2)</w:t>
            </w:r>
            <w:r w:rsidR="0045448F" w:rsidRPr="006A68F3">
              <w:rPr>
                <w:rFonts w:ascii="Tahoma" w:hAnsi="Tahoma" w:cs="Tahoma"/>
                <w:color w:val="1F497E"/>
                <w:sz w:val="18"/>
                <w:szCs w:val="18"/>
              </w:rPr>
              <w:t xml:space="preserve"> y las siguientes aspectos:</w:t>
            </w:r>
            <w:r w:rsidRPr="006A68F3">
              <w:rPr>
                <w:rFonts w:ascii="Tahoma" w:hAnsi="Tahoma" w:cs="Tahoma"/>
                <w:color w:val="1F497E"/>
                <w:sz w:val="18"/>
                <w:szCs w:val="18"/>
              </w:rPr>
              <w:t xml:space="preserve">   </w:t>
            </w:r>
          </w:p>
          <w:p w14:paraId="29D2454D" w14:textId="77777777" w:rsidR="00D92CB9" w:rsidRPr="006A68F3"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Características Generales</w:t>
            </w:r>
          </w:p>
          <w:p w14:paraId="02B95CB0" w14:textId="77777777" w:rsidR="00D92CB9" w:rsidRPr="006A68F3"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Tensión aislación: 600VAC.</w:t>
            </w:r>
          </w:p>
          <w:p w14:paraId="1C258AE1" w14:textId="77777777" w:rsidR="00D92CB9"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99418A">
              <w:rPr>
                <w:rFonts w:ascii="Tahoma" w:hAnsi="Tahoma" w:cs="Tahoma"/>
                <w:color w:val="1F497E"/>
                <w:sz w:val="18"/>
                <w:szCs w:val="18"/>
              </w:rPr>
              <w:t>Tensión de servicio</w:t>
            </w:r>
            <w:r>
              <w:rPr>
                <w:rFonts w:ascii="Tahoma" w:hAnsi="Tahoma" w:cs="Tahoma"/>
                <w:color w:val="1F497E"/>
                <w:sz w:val="18"/>
                <w:szCs w:val="18"/>
              </w:rPr>
              <w:t xml:space="preserve"> trif</w:t>
            </w:r>
            <w:r w:rsidRPr="006A68F3">
              <w:rPr>
                <w:rFonts w:ascii="Tahoma" w:hAnsi="Tahoma" w:cs="Tahoma"/>
                <w:color w:val="1F497E"/>
                <w:sz w:val="18"/>
                <w:szCs w:val="18"/>
              </w:rPr>
              <w:t>ásico:</w:t>
            </w:r>
            <w:r w:rsidRPr="0099418A">
              <w:rPr>
                <w:rFonts w:ascii="Tahoma" w:hAnsi="Tahoma" w:cs="Tahoma"/>
                <w:color w:val="1F497E"/>
                <w:sz w:val="18"/>
                <w:szCs w:val="18"/>
              </w:rPr>
              <w:t xml:space="preserve"> </w:t>
            </w:r>
            <w:r>
              <w:rPr>
                <w:rFonts w:ascii="Tahoma" w:hAnsi="Tahoma" w:cs="Tahoma"/>
                <w:color w:val="1F497E"/>
                <w:sz w:val="18"/>
                <w:szCs w:val="18"/>
              </w:rPr>
              <w:t>380V AC</w:t>
            </w:r>
            <w:r w:rsidRPr="0099418A">
              <w:rPr>
                <w:rFonts w:ascii="Tahoma" w:hAnsi="Tahoma" w:cs="Tahoma"/>
                <w:color w:val="1F497E"/>
                <w:sz w:val="18"/>
                <w:szCs w:val="18"/>
              </w:rPr>
              <w:t>+N+PE.</w:t>
            </w:r>
          </w:p>
          <w:p w14:paraId="674DA365" w14:textId="77777777" w:rsidR="00D92CB9"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A35912">
              <w:rPr>
                <w:rFonts w:ascii="Tahoma" w:hAnsi="Tahoma" w:cs="Tahoma"/>
                <w:color w:val="1F497E"/>
                <w:sz w:val="18"/>
                <w:szCs w:val="18"/>
              </w:rPr>
              <w:t>Sistema de tierra: TNS.</w:t>
            </w:r>
          </w:p>
          <w:p w14:paraId="28823960"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3779D1">
              <w:rPr>
                <w:rFonts w:ascii="Tahoma" w:hAnsi="Tahoma" w:cs="Tahoma"/>
                <w:color w:val="1F497E"/>
                <w:sz w:val="18"/>
                <w:szCs w:val="18"/>
              </w:rPr>
              <w:t>Construcción</w:t>
            </w:r>
            <w:r w:rsidRPr="006A68F3">
              <w:rPr>
                <w:rFonts w:ascii="Tahoma" w:hAnsi="Tahoma" w:cs="Tahoma"/>
                <w:color w:val="1F497E"/>
                <w:sz w:val="18"/>
                <w:szCs w:val="18"/>
              </w:rPr>
              <w:t xml:space="preserve"> en plancha de acero de espesor</w:t>
            </w:r>
            <w:r w:rsidR="002032BB" w:rsidRPr="006A68F3">
              <w:rPr>
                <w:rFonts w:ascii="Tahoma" w:hAnsi="Tahoma" w:cs="Tahoma"/>
                <w:color w:val="1F497E"/>
                <w:sz w:val="18"/>
                <w:szCs w:val="18"/>
              </w:rPr>
              <w:t xml:space="preserve"> 1.5mm o mayor.</w:t>
            </w:r>
          </w:p>
          <w:p w14:paraId="26DFEFFE" w14:textId="77777777" w:rsidR="002032BB" w:rsidRPr="006A68F3" w:rsidRDefault="002032BB"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Puertas frontal y posterior con chapa de seguridad.</w:t>
            </w:r>
          </w:p>
          <w:p w14:paraId="7806AE20"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La construcción de los tableros debe basarse en la norma IEC 60439 o equivalente, acceso a barras de distribución (para mantenimiento) por la parte posterior.  </w:t>
            </w:r>
          </w:p>
          <w:p w14:paraId="3352ED13"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Pintura al horno o electrostática antioxidante.</w:t>
            </w:r>
          </w:p>
          <w:p w14:paraId="0F5DB7AA"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Compuesto por  panel de montaje, accesorios, soportes de sujeción y ordenadores de cables a la entrada y salida; bandeja porta documentos en la parte interior (detrás de la puerta).</w:t>
            </w:r>
          </w:p>
          <w:p w14:paraId="195BAC5B"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El cableado interno entre dispositivos y externo entre equipos debe realizarse mediante conductores de cobre electrolítico flexible y con aislamiento del tipo PVC o XLPE. </w:t>
            </w:r>
          </w:p>
          <w:p w14:paraId="6CEFF05A"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El dimensionamiento de cables y barras de distribución debe basarse en la norma IEC 60364 y NB 777. </w:t>
            </w:r>
          </w:p>
          <w:p w14:paraId="4BE4AFF8"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El cableado de barras a interruptores, </w:t>
            </w:r>
            <w:proofErr w:type="spellStart"/>
            <w:r w:rsidRPr="006A68F3">
              <w:rPr>
                <w:rFonts w:ascii="Tahoma" w:hAnsi="Tahoma" w:cs="Tahoma"/>
                <w:color w:val="1F497E"/>
                <w:sz w:val="18"/>
                <w:szCs w:val="18"/>
              </w:rPr>
              <w:t>termomagnéticos</w:t>
            </w:r>
            <w:proofErr w:type="spellEnd"/>
            <w:r w:rsidRPr="006A68F3">
              <w:rPr>
                <w:rFonts w:ascii="Tahoma" w:hAnsi="Tahoma" w:cs="Tahoma"/>
                <w:color w:val="1F497E"/>
                <w:sz w:val="18"/>
                <w:szCs w:val="18"/>
              </w:rPr>
              <w:t xml:space="preserve"> y borneras debe estar etiquetado de acuerdo a la norma IEC 60617 y conectados mediante terminales adecuados.</w:t>
            </w:r>
          </w:p>
          <w:p w14:paraId="1F3F9FED"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Para la distribución del neutro y tierra debe disponerse de puntos de conexión para la totalidad de los circuitos, </w:t>
            </w:r>
            <w:proofErr w:type="spellStart"/>
            <w:r w:rsidRPr="006A68F3">
              <w:rPr>
                <w:rFonts w:ascii="Tahoma" w:hAnsi="Tahoma" w:cs="Tahoma"/>
                <w:color w:val="1F497E"/>
                <w:sz w:val="18"/>
                <w:szCs w:val="18"/>
              </w:rPr>
              <w:t>mas</w:t>
            </w:r>
            <w:proofErr w:type="spellEnd"/>
            <w:r w:rsidRPr="006A68F3">
              <w:rPr>
                <w:rFonts w:ascii="Tahoma" w:hAnsi="Tahoma" w:cs="Tahoma"/>
                <w:color w:val="1F497E"/>
                <w:sz w:val="18"/>
                <w:szCs w:val="18"/>
              </w:rPr>
              <w:t xml:space="preserve"> 30% de puntos de conexión libres.  </w:t>
            </w:r>
          </w:p>
          <w:p w14:paraId="66E710FA"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Accesos superior e inferior para entrada y salida de cables mediante tapas desmontables y acceso exclusivo.</w:t>
            </w:r>
          </w:p>
          <w:p w14:paraId="49832468" w14:textId="77777777" w:rsidR="003779D1" w:rsidRPr="006A68F3" w:rsidRDefault="003779D1"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Accesos laterales al interior mediante tapas desmontables.</w:t>
            </w:r>
          </w:p>
          <w:p w14:paraId="47187E9A" w14:textId="34AE871D" w:rsidR="00D92CB9" w:rsidRPr="006A68F3"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Grado de protección:</w:t>
            </w:r>
            <w:r w:rsidR="00587A99">
              <w:rPr>
                <w:rFonts w:ascii="Tahoma" w:hAnsi="Tahoma" w:cs="Tahoma"/>
                <w:color w:val="1F497E"/>
                <w:sz w:val="18"/>
                <w:szCs w:val="18"/>
              </w:rPr>
              <w:t xml:space="preserve"> </w:t>
            </w:r>
            <w:r w:rsidR="00587A99" w:rsidRPr="00587A99">
              <w:rPr>
                <w:rFonts w:ascii="Tahoma" w:hAnsi="Tahoma" w:cs="Tahoma"/>
                <w:b/>
                <w:color w:val="1F497E"/>
                <w:sz w:val="18"/>
                <w:szCs w:val="18"/>
              </w:rPr>
              <w:t>IP20</w:t>
            </w:r>
            <w:r w:rsidRPr="006A68F3">
              <w:rPr>
                <w:rFonts w:ascii="Tahoma" w:hAnsi="Tahoma" w:cs="Tahoma"/>
                <w:color w:val="1F497E"/>
                <w:sz w:val="18"/>
                <w:szCs w:val="18"/>
              </w:rPr>
              <w:t xml:space="preserve">. </w:t>
            </w:r>
          </w:p>
          <w:p w14:paraId="11BDA51A" w14:textId="77777777" w:rsidR="00D92CB9" w:rsidRPr="006A68F3" w:rsidRDefault="00D92CB9"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lastRenderedPageBreak/>
              <w:t>Régimen de utilización: Servicio continuo.</w:t>
            </w:r>
          </w:p>
          <w:p w14:paraId="3373910A" w14:textId="77777777" w:rsidR="00AD5AB2" w:rsidRPr="006A68F3" w:rsidRDefault="00AD5AB2"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 xml:space="preserve">Sistema de medición y monitoreo de estado para cada interruptor compuesto por un registrador de energía con pantalla digital (LCD) con puertos de comunicación </w:t>
            </w:r>
            <w:proofErr w:type="spellStart"/>
            <w:r w:rsidRPr="006A68F3">
              <w:rPr>
                <w:rFonts w:ascii="Tahoma" w:hAnsi="Tahoma" w:cs="Tahoma"/>
                <w:color w:val="1F497E"/>
                <w:sz w:val="18"/>
                <w:szCs w:val="18"/>
              </w:rPr>
              <w:t>ethernet</w:t>
            </w:r>
            <w:proofErr w:type="spellEnd"/>
            <w:r w:rsidRPr="006A68F3">
              <w:rPr>
                <w:rFonts w:ascii="Tahoma" w:hAnsi="Tahoma" w:cs="Tahoma"/>
                <w:color w:val="1F497E"/>
                <w:sz w:val="18"/>
                <w:szCs w:val="18"/>
              </w:rPr>
              <w:t xml:space="preserve">, montados en la puerta con su respectiva protección contra </w:t>
            </w:r>
            <w:proofErr w:type="spellStart"/>
            <w:r w:rsidRPr="006A68F3">
              <w:rPr>
                <w:rFonts w:ascii="Tahoma" w:hAnsi="Tahoma" w:cs="Tahoma"/>
                <w:color w:val="1F497E"/>
                <w:sz w:val="18"/>
                <w:szCs w:val="18"/>
              </w:rPr>
              <w:t>sobrecorrientes</w:t>
            </w:r>
            <w:proofErr w:type="spellEnd"/>
            <w:r w:rsidRPr="006A68F3">
              <w:rPr>
                <w:rFonts w:ascii="Tahoma" w:hAnsi="Tahoma" w:cs="Tahoma"/>
                <w:color w:val="1F497E"/>
                <w:sz w:val="18"/>
                <w:szCs w:val="18"/>
              </w:rPr>
              <w:t xml:space="preserve">. </w:t>
            </w:r>
          </w:p>
          <w:p w14:paraId="7390081E" w14:textId="77777777" w:rsidR="000A24EF" w:rsidRPr="006A68F3" w:rsidRDefault="00AD5AB2"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Sistema de ventilación compuesto por controlador de temperatura, ventiladores y filtros de aire, integrado al sistema de medición del tablero.</w:t>
            </w:r>
            <w:r w:rsidR="006677AA" w:rsidRPr="006A68F3">
              <w:rPr>
                <w:rFonts w:ascii="Tahoma" w:hAnsi="Tahoma" w:cs="Tahoma"/>
                <w:color w:val="1F497E"/>
                <w:sz w:val="18"/>
                <w:szCs w:val="18"/>
              </w:rPr>
              <w:t xml:space="preserve"> </w:t>
            </w:r>
          </w:p>
          <w:p w14:paraId="77945EC8" w14:textId="77777777" w:rsidR="000A24EF" w:rsidRPr="006A68F3" w:rsidRDefault="000A24EF"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Sistema de monitoreo de falla de aislamiento.</w:t>
            </w:r>
          </w:p>
          <w:p w14:paraId="1205107A" w14:textId="77777777" w:rsidR="00AD5AB2" w:rsidRPr="006A68F3" w:rsidRDefault="006677AA" w:rsidP="002C7DD5">
            <w:pPr>
              <w:pStyle w:val="Prrafodelista"/>
              <w:numPr>
                <w:ilvl w:val="0"/>
                <w:numId w:val="74"/>
              </w:numPr>
              <w:spacing w:line="240" w:lineRule="auto"/>
              <w:ind w:left="281" w:hanging="281"/>
              <w:rPr>
                <w:rFonts w:ascii="Tahoma" w:hAnsi="Tahoma" w:cs="Tahoma"/>
                <w:color w:val="1F497E"/>
                <w:sz w:val="18"/>
                <w:szCs w:val="18"/>
              </w:rPr>
            </w:pPr>
            <w:r w:rsidRPr="006A68F3">
              <w:rPr>
                <w:rFonts w:ascii="Tahoma" w:hAnsi="Tahoma" w:cs="Tahoma"/>
                <w:color w:val="1F497E"/>
                <w:sz w:val="18"/>
                <w:szCs w:val="18"/>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5C87F" w14:textId="02F071F0"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F9A878"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C0F8DB" w14:textId="77777777" w:rsidR="00D92CB9" w:rsidRPr="009C2DE5" w:rsidRDefault="00D92CB9" w:rsidP="00D92CB9">
            <w:pPr>
              <w:jc w:val="center"/>
              <w:rPr>
                <w:rFonts w:ascii="Tahoma" w:hAnsi="Tahoma" w:cs="Tahoma"/>
                <w:color w:val="004990"/>
                <w:sz w:val="18"/>
                <w:szCs w:val="18"/>
              </w:rPr>
            </w:pPr>
          </w:p>
        </w:tc>
      </w:tr>
      <w:tr w:rsidR="007E6FA9" w:rsidRPr="009C2DE5" w14:paraId="4EB1EADF"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39C002" w14:textId="77777777" w:rsidR="007E6FA9" w:rsidRDefault="00BB16C2" w:rsidP="00D92CB9">
            <w:pPr>
              <w:jc w:val="center"/>
              <w:rPr>
                <w:rFonts w:ascii="Tahoma" w:hAnsi="Tahoma" w:cs="Tahoma"/>
                <w:color w:val="004990"/>
              </w:rPr>
            </w:pPr>
            <w:r>
              <w:rPr>
                <w:rFonts w:ascii="Tahoma" w:hAnsi="Tahoma" w:cs="Tahoma"/>
                <w:color w:val="004990"/>
              </w:rPr>
              <w:lastRenderedPageBreak/>
              <w:t>E8.8</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887F0FA" w14:textId="77777777" w:rsidR="007E6FA9" w:rsidRPr="00A35912" w:rsidRDefault="007E6FA9" w:rsidP="002C7DD5">
            <w:pPr>
              <w:pStyle w:val="Textoindependiente3"/>
              <w:spacing w:after="0" w:line="240" w:lineRule="auto"/>
              <w:rPr>
                <w:rFonts w:ascii="Tahoma" w:hAnsi="Tahoma" w:cs="Tahoma"/>
                <w:b/>
                <w:color w:val="1F497E"/>
                <w:sz w:val="18"/>
                <w:szCs w:val="18"/>
              </w:rPr>
            </w:pPr>
            <w:r>
              <w:rPr>
                <w:rFonts w:ascii="Tahoma" w:hAnsi="Tahoma" w:cs="Tahoma"/>
                <w:b/>
                <w:color w:val="1F497E"/>
                <w:sz w:val="18"/>
                <w:szCs w:val="18"/>
              </w:rPr>
              <w:t>Características  constructivas</w:t>
            </w:r>
            <w:r w:rsidR="0063598A">
              <w:rPr>
                <w:rFonts w:ascii="Tahoma" w:hAnsi="Tahoma" w:cs="Tahoma"/>
                <w:b/>
                <w:color w:val="1F497E"/>
                <w:sz w:val="18"/>
                <w:szCs w:val="18"/>
              </w:rPr>
              <w:t xml:space="preserve"> del</w:t>
            </w:r>
            <w:r>
              <w:rPr>
                <w:rFonts w:ascii="Tahoma" w:hAnsi="Tahoma" w:cs="Tahoma"/>
                <w:b/>
                <w:color w:val="1F497E"/>
                <w:sz w:val="18"/>
                <w:szCs w:val="18"/>
              </w:rPr>
              <w:t xml:space="preserve"> Tablero de distribución principal TDP UPS </w:t>
            </w:r>
          </w:p>
          <w:p w14:paraId="4234A85F" w14:textId="77777777" w:rsidR="007E6FA9" w:rsidRDefault="007E6FA9" w:rsidP="002C7DD5">
            <w:pPr>
              <w:pStyle w:val="Textoindependiente3"/>
              <w:tabs>
                <w:tab w:val="left" w:pos="909"/>
              </w:tabs>
              <w:spacing w:after="0" w:line="240" w:lineRule="auto"/>
              <w:rPr>
                <w:rFonts w:ascii="Tahoma" w:hAnsi="Tahoma" w:cs="Tahoma"/>
                <w:color w:val="1F497E"/>
                <w:sz w:val="18"/>
                <w:szCs w:val="18"/>
              </w:rPr>
            </w:pPr>
            <w:r>
              <w:rPr>
                <w:rFonts w:ascii="Tahoma" w:hAnsi="Tahoma" w:cs="Tahoma"/>
                <w:color w:val="1F497E"/>
                <w:sz w:val="18"/>
                <w:szCs w:val="18"/>
              </w:rPr>
              <w:t xml:space="preserve">Cada tablero debe cumplir con </w:t>
            </w:r>
            <w:r w:rsidRPr="00A35912">
              <w:rPr>
                <w:rFonts w:ascii="Tahoma" w:hAnsi="Tahoma" w:cs="Tahoma"/>
                <w:color w:val="1F497E"/>
                <w:sz w:val="18"/>
                <w:szCs w:val="18"/>
              </w:rPr>
              <w:t>las siguientes características</w:t>
            </w:r>
            <w:r>
              <w:rPr>
                <w:rFonts w:ascii="Tahoma" w:hAnsi="Tahoma" w:cs="Tahoma"/>
                <w:color w:val="1F497E"/>
                <w:sz w:val="18"/>
                <w:szCs w:val="18"/>
              </w:rPr>
              <w:t xml:space="preserve"> constructivas</w:t>
            </w:r>
            <w:r w:rsidRPr="00A35912">
              <w:rPr>
                <w:rFonts w:ascii="Tahoma" w:hAnsi="Tahoma" w:cs="Tahoma"/>
                <w:color w:val="1F497E"/>
                <w:sz w:val="18"/>
                <w:szCs w:val="18"/>
              </w:rPr>
              <w:t>:</w:t>
            </w:r>
          </w:p>
          <w:p w14:paraId="792C2085" w14:textId="77777777" w:rsidR="007E6FA9" w:rsidRDefault="007E6FA9" w:rsidP="002C7DD5">
            <w:pPr>
              <w:pStyle w:val="Textoindependiente3"/>
              <w:numPr>
                <w:ilvl w:val="0"/>
                <w:numId w:val="58"/>
              </w:numPr>
              <w:tabs>
                <w:tab w:val="left" w:pos="497"/>
              </w:tabs>
              <w:spacing w:after="0" w:line="240" w:lineRule="auto"/>
              <w:ind w:left="424" w:hanging="352"/>
              <w:rPr>
                <w:rFonts w:ascii="Tahoma" w:hAnsi="Tahoma" w:cs="Tahoma"/>
                <w:color w:val="1F497E"/>
                <w:sz w:val="18"/>
                <w:szCs w:val="18"/>
              </w:rPr>
            </w:pPr>
            <w:proofErr w:type="spellStart"/>
            <w:r>
              <w:rPr>
                <w:rFonts w:ascii="Tahoma" w:hAnsi="Tahoma" w:cs="Tahoma"/>
                <w:color w:val="1F497E"/>
                <w:sz w:val="18"/>
                <w:szCs w:val="18"/>
              </w:rPr>
              <w:t>Dimesiones</w:t>
            </w:r>
            <w:proofErr w:type="spellEnd"/>
            <w:r>
              <w:rPr>
                <w:rFonts w:ascii="Tahoma" w:hAnsi="Tahoma" w:cs="Tahoma"/>
                <w:color w:val="1F497E"/>
                <w:sz w:val="18"/>
                <w:szCs w:val="18"/>
              </w:rPr>
              <w:t xml:space="preserve"> </w:t>
            </w:r>
            <w:proofErr w:type="spellStart"/>
            <w:r>
              <w:rPr>
                <w:rFonts w:ascii="Tahoma" w:hAnsi="Tahoma" w:cs="Tahoma"/>
                <w:color w:val="1F497E"/>
                <w:sz w:val="18"/>
                <w:szCs w:val="18"/>
              </w:rPr>
              <w:t>simlares</w:t>
            </w:r>
            <w:proofErr w:type="spellEnd"/>
            <w:r>
              <w:rPr>
                <w:rFonts w:ascii="Tahoma" w:hAnsi="Tahoma" w:cs="Tahoma"/>
                <w:color w:val="1F497E"/>
                <w:sz w:val="18"/>
                <w:szCs w:val="18"/>
              </w:rPr>
              <w:t xml:space="preserve"> al </w:t>
            </w:r>
            <w:r w:rsidR="0063598A">
              <w:rPr>
                <w:rFonts w:ascii="Tahoma" w:hAnsi="Tahoma" w:cs="Tahoma"/>
                <w:color w:val="1F497E"/>
                <w:sz w:val="18"/>
                <w:szCs w:val="18"/>
              </w:rPr>
              <w:t>gabinete</w:t>
            </w:r>
            <w:r>
              <w:rPr>
                <w:rFonts w:ascii="Tahoma" w:hAnsi="Tahoma" w:cs="Tahoma"/>
                <w:color w:val="1F497E"/>
                <w:sz w:val="18"/>
                <w:szCs w:val="18"/>
              </w:rPr>
              <w:t xml:space="preserve"> de UPS.</w:t>
            </w:r>
          </w:p>
          <w:p w14:paraId="2CE8909E" w14:textId="77777777" w:rsidR="007E6FA9" w:rsidRDefault="007E6FA9" w:rsidP="002C7DD5">
            <w:pPr>
              <w:pStyle w:val="Textoindependiente3"/>
              <w:numPr>
                <w:ilvl w:val="0"/>
                <w:numId w:val="58"/>
              </w:numPr>
              <w:tabs>
                <w:tab w:val="left" w:pos="497"/>
              </w:tabs>
              <w:spacing w:after="0" w:line="240" w:lineRule="auto"/>
              <w:ind w:left="424" w:hanging="352"/>
              <w:rPr>
                <w:rFonts w:ascii="Tahoma" w:hAnsi="Tahoma" w:cs="Tahoma"/>
                <w:color w:val="1F497E"/>
                <w:sz w:val="18"/>
                <w:szCs w:val="18"/>
              </w:rPr>
            </w:pPr>
            <w:r>
              <w:rPr>
                <w:rFonts w:ascii="Tahoma" w:hAnsi="Tahoma" w:cs="Tahoma"/>
                <w:color w:val="1F497E"/>
                <w:sz w:val="18"/>
                <w:szCs w:val="18"/>
              </w:rPr>
              <w:t xml:space="preserve">Tablero de distribución con capacidad de 160KVA en el </w:t>
            </w:r>
            <w:proofErr w:type="spellStart"/>
            <w:r>
              <w:rPr>
                <w:rFonts w:ascii="Tahoma" w:hAnsi="Tahoma" w:cs="Tahoma"/>
                <w:color w:val="1F497E"/>
                <w:sz w:val="18"/>
                <w:szCs w:val="18"/>
              </w:rPr>
              <w:t>embarramiento</w:t>
            </w:r>
            <w:proofErr w:type="spellEnd"/>
            <w:r>
              <w:rPr>
                <w:rFonts w:ascii="Tahoma" w:hAnsi="Tahoma" w:cs="Tahoma"/>
                <w:color w:val="1F497E"/>
                <w:sz w:val="18"/>
                <w:szCs w:val="18"/>
              </w:rPr>
              <w:t xml:space="preserve"> principal.</w:t>
            </w:r>
          </w:p>
          <w:p w14:paraId="7100D270" w14:textId="77777777" w:rsidR="007E6FA9" w:rsidRDefault="007E6FA9" w:rsidP="002C7DD5">
            <w:pPr>
              <w:pStyle w:val="Textoindependiente3"/>
              <w:numPr>
                <w:ilvl w:val="0"/>
                <w:numId w:val="58"/>
              </w:numPr>
              <w:tabs>
                <w:tab w:val="left" w:pos="497"/>
              </w:tabs>
              <w:spacing w:after="0" w:line="240" w:lineRule="auto"/>
              <w:ind w:left="424" w:hanging="352"/>
              <w:rPr>
                <w:rFonts w:ascii="Tahoma" w:hAnsi="Tahoma" w:cs="Tahoma"/>
                <w:color w:val="1F497E"/>
                <w:sz w:val="18"/>
                <w:szCs w:val="18"/>
              </w:rPr>
            </w:pPr>
            <w:r>
              <w:rPr>
                <w:rFonts w:ascii="Tahoma" w:hAnsi="Tahoma" w:cs="Tahoma"/>
                <w:color w:val="1F497E"/>
                <w:sz w:val="18"/>
                <w:szCs w:val="18"/>
              </w:rPr>
              <w:t>Capacidad de ampliación modular para acoplar a futuro otro de iguales características y dimensiones.</w:t>
            </w:r>
          </w:p>
          <w:p w14:paraId="4796191C" w14:textId="77777777" w:rsidR="007E6FA9" w:rsidRPr="00AD5AB2" w:rsidRDefault="007E6FA9" w:rsidP="002C7DD5">
            <w:pPr>
              <w:pStyle w:val="Textoindependiente3"/>
              <w:numPr>
                <w:ilvl w:val="0"/>
                <w:numId w:val="58"/>
              </w:numPr>
              <w:tabs>
                <w:tab w:val="left" w:pos="497"/>
              </w:tabs>
              <w:spacing w:after="0" w:line="240" w:lineRule="auto"/>
              <w:ind w:left="424" w:hanging="352"/>
              <w:rPr>
                <w:rFonts w:ascii="Tahoma" w:hAnsi="Tahoma" w:cs="Tahoma"/>
                <w:color w:val="1F497E"/>
                <w:sz w:val="18"/>
                <w:szCs w:val="18"/>
              </w:rPr>
            </w:pPr>
            <w:proofErr w:type="spellStart"/>
            <w:r>
              <w:rPr>
                <w:rFonts w:ascii="Tahoma" w:hAnsi="Tahoma" w:cs="Tahoma"/>
                <w:color w:val="1F497E"/>
                <w:sz w:val="18"/>
                <w:szCs w:val="18"/>
              </w:rPr>
              <w:t>Distribucion</w:t>
            </w:r>
            <w:proofErr w:type="spellEnd"/>
            <w:r>
              <w:rPr>
                <w:rFonts w:ascii="Tahoma" w:hAnsi="Tahoma" w:cs="Tahoma"/>
                <w:color w:val="1F497E"/>
                <w:sz w:val="18"/>
                <w:szCs w:val="18"/>
              </w:rPr>
              <w:t xml:space="preserve"> de circuitos mediante interruptores de caja moldeada para </w:t>
            </w:r>
            <w:r w:rsidR="003B1502">
              <w:rPr>
                <w:rFonts w:ascii="Tahoma" w:hAnsi="Tahoma" w:cs="Tahoma"/>
                <w:color w:val="1F497E"/>
                <w:sz w:val="18"/>
                <w:szCs w:val="18"/>
              </w:rPr>
              <w:t xml:space="preserve">el doble de la </w:t>
            </w:r>
            <w:r>
              <w:rPr>
                <w:rFonts w:ascii="Tahoma" w:hAnsi="Tahoma" w:cs="Tahoma"/>
                <w:color w:val="1F497E"/>
                <w:sz w:val="18"/>
                <w:szCs w:val="18"/>
              </w:rPr>
              <w:t>cantidad</w:t>
            </w:r>
            <w:r w:rsidR="003B1502">
              <w:rPr>
                <w:rFonts w:ascii="Tahoma" w:hAnsi="Tahoma" w:cs="Tahoma"/>
                <w:color w:val="1F497E"/>
                <w:sz w:val="18"/>
                <w:szCs w:val="18"/>
              </w:rPr>
              <w:t xml:space="preserve"> </w:t>
            </w:r>
            <w:r>
              <w:rPr>
                <w:rFonts w:ascii="Tahoma" w:hAnsi="Tahoma" w:cs="Tahoma"/>
                <w:color w:val="1F497E"/>
                <w:sz w:val="18"/>
                <w:szCs w:val="18"/>
              </w:rPr>
              <w:t>de tableros TDS UPS dete</w:t>
            </w:r>
            <w:r w:rsidR="003B1502">
              <w:rPr>
                <w:rFonts w:ascii="Tahoma" w:hAnsi="Tahoma" w:cs="Tahoma"/>
                <w:color w:val="1F497E"/>
                <w:sz w:val="18"/>
                <w:szCs w:val="18"/>
              </w:rPr>
              <w:t xml:space="preserve">rminados </w:t>
            </w:r>
            <w:r>
              <w:rPr>
                <w:rFonts w:ascii="Tahoma" w:hAnsi="Tahoma" w:cs="Tahoma"/>
                <w:color w:val="1F497E"/>
                <w:sz w:val="18"/>
                <w:szCs w:val="18"/>
              </w:rPr>
              <w:t>p</w:t>
            </w:r>
            <w:r w:rsidR="003B1502">
              <w:rPr>
                <w:rFonts w:ascii="Tahoma" w:hAnsi="Tahoma" w:cs="Tahoma"/>
                <w:color w:val="1F497E"/>
                <w:sz w:val="18"/>
                <w:szCs w:val="18"/>
              </w:rPr>
              <w:t xml:space="preserve">or el proyectista, </w:t>
            </w:r>
            <w:proofErr w:type="spellStart"/>
            <w:proofErr w:type="gramStart"/>
            <w:r w:rsidR="003B1502">
              <w:rPr>
                <w:rFonts w:ascii="Tahoma" w:hAnsi="Tahoma" w:cs="Tahoma"/>
                <w:color w:val="1F497E"/>
                <w:sz w:val="18"/>
                <w:szCs w:val="18"/>
              </w:rPr>
              <w:t>mas</w:t>
            </w:r>
            <w:proofErr w:type="spellEnd"/>
            <w:proofErr w:type="gramEnd"/>
            <w:r w:rsidR="003B1502">
              <w:rPr>
                <w:rFonts w:ascii="Tahoma" w:hAnsi="Tahoma" w:cs="Tahoma"/>
                <w:color w:val="1F497E"/>
                <w:sz w:val="18"/>
                <w:szCs w:val="18"/>
              </w:rPr>
              <w:t xml:space="preserve"> </w:t>
            </w:r>
            <w:r w:rsidR="00AD5AB2">
              <w:rPr>
                <w:rFonts w:ascii="Tahoma" w:hAnsi="Tahoma" w:cs="Tahoma"/>
                <w:color w:val="1F497E"/>
                <w:sz w:val="18"/>
                <w:szCs w:val="18"/>
              </w:rPr>
              <w:t>4</w:t>
            </w:r>
            <w:r w:rsidR="003B1502">
              <w:rPr>
                <w:rFonts w:ascii="Tahoma" w:hAnsi="Tahoma" w:cs="Tahoma"/>
                <w:color w:val="1F497E"/>
                <w:sz w:val="18"/>
                <w:szCs w:val="18"/>
              </w:rPr>
              <w:t xml:space="preserve"> interruptores de reserva.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4E1BEA" w14:textId="24A0A8A7" w:rsidR="007E6FA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91CA8F" w14:textId="77777777" w:rsidR="007E6FA9" w:rsidRPr="009C2DE5" w:rsidRDefault="007E6FA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148EAA" w14:textId="77777777" w:rsidR="007E6FA9" w:rsidRPr="009C2DE5" w:rsidRDefault="007E6FA9" w:rsidP="00D92CB9">
            <w:pPr>
              <w:jc w:val="center"/>
              <w:rPr>
                <w:rFonts w:ascii="Tahoma" w:hAnsi="Tahoma" w:cs="Tahoma"/>
                <w:color w:val="004990"/>
                <w:sz w:val="18"/>
                <w:szCs w:val="18"/>
              </w:rPr>
            </w:pPr>
          </w:p>
        </w:tc>
      </w:tr>
      <w:tr w:rsidR="00D92CB9" w:rsidRPr="009C2DE5" w14:paraId="62CB0A4B"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C420F" w14:textId="77777777" w:rsidR="00D92CB9" w:rsidRDefault="00BB16C2" w:rsidP="00D92CB9">
            <w:pPr>
              <w:jc w:val="center"/>
              <w:rPr>
                <w:rFonts w:ascii="Tahoma" w:hAnsi="Tahoma" w:cs="Tahoma"/>
                <w:color w:val="004990"/>
              </w:rPr>
            </w:pPr>
            <w:r>
              <w:rPr>
                <w:rFonts w:ascii="Tahoma" w:hAnsi="Tahoma" w:cs="Tahoma"/>
                <w:color w:val="004990"/>
              </w:rPr>
              <w:t>E8.9</w:t>
            </w:r>
          </w:p>
          <w:p w14:paraId="11CEF326" w14:textId="77777777" w:rsidR="00D92CB9" w:rsidRPr="00A871A0" w:rsidRDefault="00D92CB9" w:rsidP="00D92CB9">
            <w:pPr>
              <w:jc w:val="center"/>
              <w:rPr>
                <w:rFonts w:ascii="Tahoma" w:hAnsi="Tahoma" w:cs="Tahoma"/>
                <w:color w:val="004990"/>
              </w:rPr>
            </w:pP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4B52A709" w14:textId="77777777" w:rsidR="00D92CB9" w:rsidRPr="00A35912" w:rsidRDefault="00D92CB9" w:rsidP="002C7DD5">
            <w:pPr>
              <w:pStyle w:val="Textoindependiente3"/>
              <w:spacing w:after="0" w:line="240" w:lineRule="auto"/>
              <w:rPr>
                <w:rFonts w:ascii="Tahoma" w:hAnsi="Tahoma" w:cs="Tahoma"/>
                <w:b/>
                <w:color w:val="1F497E"/>
                <w:sz w:val="18"/>
                <w:szCs w:val="18"/>
              </w:rPr>
            </w:pPr>
            <w:r>
              <w:rPr>
                <w:rFonts w:ascii="Tahoma" w:hAnsi="Tahoma" w:cs="Tahoma"/>
                <w:b/>
                <w:color w:val="1F497E"/>
                <w:sz w:val="18"/>
                <w:szCs w:val="18"/>
              </w:rPr>
              <w:t>Características  constructivas</w:t>
            </w:r>
            <w:r w:rsidR="002032BB">
              <w:rPr>
                <w:rFonts w:ascii="Tahoma" w:hAnsi="Tahoma" w:cs="Tahoma"/>
                <w:b/>
                <w:color w:val="1F497E"/>
                <w:sz w:val="18"/>
                <w:szCs w:val="18"/>
              </w:rPr>
              <w:t xml:space="preserve"> Tablero de distribución secundaria TDS UPS</w:t>
            </w:r>
            <w:r>
              <w:rPr>
                <w:rFonts w:ascii="Tahoma" w:hAnsi="Tahoma" w:cs="Tahoma"/>
                <w:b/>
                <w:color w:val="1F497E"/>
                <w:sz w:val="18"/>
                <w:szCs w:val="18"/>
              </w:rPr>
              <w:t xml:space="preserve"> </w:t>
            </w:r>
          </w:p>
          <w:p w14:paraId="3CDEE0E2" w14:textId="77777777" w:rsidR="00D92CB9" w:rsidRDefault="00F86A59" w:rsidP="002C7DD5">
            <w:pPr>
              <w:pStyle w:val="Textoindependiente3"/>
              <w:tabs>
                <w:tab w:val="left" w:pos="909"/>
              </w:tabs>
              <w:spacing w:after="0" w:line="240" w:lineRule="auto"/>
              <w:rPr>
                <w:rFonts w:ascii="Tahoma" w:hAnsi="Tahoma" w:cs="Tahoma"/>
                <w:color w:val="1F497E"/>
                <w:sz w:val="18"/>
                <w:szCs w:val="18"/>
              </w:rPr>
            </w:pPr>
            <w:r>
              <w:rPr>
                <w:rFonts w:ascii="Tahoma" w:hAnsi="Tahoma" w:cs="Tahoma"/>
                <w:color w:val="1F497E"/>
                <w:sz w:val="18"/>
                <w:szCs w:val="18"/>
              </w:rPr>
              <w:t>Cada tablero debe cumplir c</w:t>
            </w:r>
            <w:r w:rsidR="00D92CB9">
              <w:rPr>
                <w:rFonts w:ascii="Tahoma" w:hAnsi="Tahoma" w:cs="Tahoma"/>
                <w:color w:val="1F497E"/>
                <w:sz w:val="18"/>
                <w:szCs w:val="18"/>
              </w:rPr>
              <w:t xml:space="preserve">on </w:t>
            </w:r>
            <w:r w:rsidR="00D92CB9" w:rsidRPr="00A35912">
              <w:rPr>
                <w:rFonts w:ascii="Tahoma" w:hAnsi="Tahoma" w:cs="Tahoma"/>
                <w:color w:val="1F497E"/>
                <w:sz w:val="18"/>
                <w:szCs w:val="18"/>
              </w:rPr>
              <w:t>las siguientes características</w:t>
            </w:r>
            <w:r w:rsidR="00D92CB9">
              <w:rPr>
                <w:rFonts w:ascii="Tahoma" w:hAnsi="Tahoma" w:cs="Tahoma"/>
                <w:color w:val="1F497E"/>
                <w:sz w:val="18"/>
                <w:szCs w:val="18"/>
              </w:rPr>
              <w:t xml:space="preserve"> constructivas</w:t>
            </w:r>
            <w:r w:rsidR="00D92CB9" w:rsidRPr="00A35912">
              <w:rPr>
                <w:rFonts w:ascii="Tahoma" w:hAnsi="Tahoma" w:cs="Tahoma"/>
                <w:color w:val="1F497E"/>
                <w:sz w:val="18"/>
                <w:szCs w:val="18"/>
              </w:rPr>
              <w:t>:</w:t>
            </w:r>
          </w:p>
          <w:p w14:paraId="4D66050F" w14:textId="77777777" w:rsidR="00F86A59" w:rsidRDefault="00F86A59" w:rsidP="002C7DD5">
            <w:pPr>
              <w:pStyle w:val="Textoindependiente3"/>
              <w:numPr>
                <w:ilvl w:val="0"/>
                <w:numId w:val="75"/>
              </w:numPr>
              <w:tabs>
                <w:tab w:val="left" w:pos="497"/>
              </w:tabs>
              <w:spacing w:after="0" w:line="240" w:lineRule="auto"/>
              <w:ind w:left="281" w:hanging="281"/>
              <w:rPr>
                <w:rFonts w:ascii="Tahoma" w:hAnsi="Tahoma" w:cs="Tahoma"/>
                <w:color w:val="1F497E"/>
                <w:sz w:val="18"/>
                <w:szCs w:val="18"/>
              </w:rPr>
            </w:pPr>
            <w:proofErr w:type="spellStart"/>
            <w:r>
              <w:rPr>
                <w:rFonts w:ascii="Tahoma" w:hAnsi="Tahoma" w:cs="Tahoma"/>
                <w:color w:val="1F497E"/>
                <w:sz w:val="18"/>
                <w:szCs w:val="18"/>
              </w:rPr>
              <w:t>Dimesiones</w:t>
            </w:r>
            <w:proofErr w:type="spellEnd"/>
            <w:r>
              <w:rPr>
                <w:rFonts w:ascii="Tahoma" w:hAnsi="Tahoma" w:cs="Tahoma"/>
                <w:color w:val="1F497E"/>
                <w:sz w:val="18"/>
                <w:szCs w:val="18"/>
              </w:rPr>
              <w:t xml:space="preserve"> </w:t>
            </w:r>
            <w:proofErr w:type="spellStart"/>
            <w:r>
              <w:rPr>
                <w:rFonts w:ascii="Tahoma" w:hAnsi="Tahoma" w:cs="Tahoma"/>
                <w:color w:val="1F497E"/>
                <w:sz w:val="18"/>
                <w:szCs w:val="18"/>
              </w:rPr>
              <w:t>simlares</w:t>
            </w:r>
            <w:proofErr w:type="spellEnd"/>
            <w:r>
              <w:rPr>
                <w:rFonts w:ascii="Tahoma" w:hAnsi="Tahoma" w:cs="Tahoma"/>
                <w:color w:val="1F497E"/>
                <w:sz w:val="18"/>
                <w:szCs w:val="18"/>
              </w:rPr>
              <w:t xml:space="preserve"> al </w:t>
            </w:r>
            <w:r w:rsidR="006677AA">
              <w:rPr>
                <w:rFonts w:ascii="Tahoma" w:hAnsi="Tahoma" w:cs="Tahoma"/>
                <w:color w:val="1F497E"/>
                <w:sz w:val="18"/>
                <w:szCs w:val="18"/>
              </w:rPr>
              <w:t>gabinetes</w:t>
            </w:r>
            <w:r>
              <w:rPr>
                <w:rFonts w:ascii="Tahoma" w:hAnsi="Tahoma" w:cs="Tahoma"/>
                <w:color w:val="1F497E"/>
                <w:sz w:val="18"/>
                <w:szCs w:val="18"/>
              </w:rPr>
              <w:t xml:space="preserve"> de equipos 0,6m x 0,6</w:t>
            </w:r>
            <w:r w:rsidR="006677AA">
              <w:rPr>
                <w:rFonts w:ascii="Tahoma" w:hAnsi="Tahoma" w:cs="Tahoma"/>
                <w:color w:val="1F497E"/>
                <w:sz w:val="18"/>
                <w:szCs w:val="18"/>
              </w:rPr>
              <w:t>-1.2</w:t>
            </w:r>
            <w:r>
              <w:rPr>
                <w:rFonts w:ascii="Tahoma" w:hAnsi="Tahoma" w:cs="Tahoma"/>
                <w:color w:val="1F497E"/>
                <w:sz w:val="18"/>
                <w:szCs w:val="18"/>
              </w:rPr>
              <w:t>m x 2-2.2m (ancho x profundidad x alto)</w:t>
            </w:r>
            <w:r w:rsidR="006677AA">
              <w:rPr>
                <w:rFonts w:ascii="Tahoma" w:hAnsi="Tahoma" w:cs="Tahoma"/>
                <w:color w:val="1F497E"/>
                <w:sz w:val="18"/>
                <w:szCs w:val="18"/>
              </w:rPr>
              <w:t>.</w:t>
            </w:r>
          </w:p>
          <w:p w14:paraId="5DDCEAD0" w14:textId="77777777" w:rsidR="0045448F" w:rsidRDefault="00D92CB9" w:rsidP="002C7DD5">
            <w:pPr>
              <w:pStyle w:val="Textoindependiente3"/>
              <w:numPr>
                <w:ilvl w:val="0"/>
                <w:numId w:val="75"/>
              </w:numPr>
              <w:tabs>
                <w:tab w:val="left" w:pos="497"/>
              </w:tabs>
              <w:spacing w:after="0" w:line="240" w:lineRule="auto"/>
              <w:ind w:left="281" w:hanging="281"/>
              <w:rPr>
                <w:rFonts w:ascii="Tahoma" w:hAnsi="Tahoma" w:cs="Tahoma"/>
                <w:color w:val="1F497E"/>
                <w:sz w:val="18"/>
                <w:szCs w:val="18"/>
              </w:rPr>
            </w:pPr>
            <w:r w:rsidRPr="0045448F">
              <w:rPr>
                <w:rFonts w:ascii="Tahoma" w:hAnsi="Tahoma" w:cs="Tahoma"/>
                <w:color w:val="1F497E"/>
                <w:sz w:val="18"/>
                <w:szCs w:val="18"/>
              </w:rPr>
              <w:t>Tablero redundante, es decir: cada tablero debe disponer dos circuitos independientes para UPS 1 y UPS 2.</w:t>
            </w:r>
          </w:p>
          <w:p w14:paraId="7F2909A5" w14:textId="77777777" w:rsidR="0045448F" w:rsidRPr="0045448F" w:rsidRDefault="0045448F" w:rsidP="002C7DD5">
            <w:pPr>
              <w:pStyle w:val="Textoindependiente3"/>
              <w:numPr>
                <w:ilvl w:val="0"/>
                <w:numId w:val="75"/>
              </w:numPr>
              <w:tabs>
                <w:tab w:val="left" w:pos="497"/>
              </w:tabs>
              <w:spacing w:after="0" w:line="240" w:lineRule="auto"/>
              <w:ind w:left="281" w:hanging="281"/>
              <w:rPr>
                <w:rFonts w:ascii="Tahoma" w:hAnsi="Tahoma" w:cs="Tahoma"/>
                <w:color w:val="1F497E"/>
                <w:sz w:val="18"/>
                <w:szCs w:val="18"/>
              </w:rPr>
            </w:pPr>
            <w:proofErr w:type="spellStart"/>
            <w:r w:rsidRPr="0045448F">
              <w:rPr>
                <w:rFonts w:ascii="Tahoma" w:hAnsi="Tahoma" w:cs="Tahoma"/>
                <w:color w:val="1F497E"/>
                <w:sz w:val="18"/>
                <w:szCs w:val="18"/>
              </w:rPr>
              <w:t>Distribucion</w:t>
            </w:r>
            <w:proofErr w:type="spellEnd"/>
            <w:r w:rsidRPr="0045448F">
              <w:rPr>
                <w:rFonts w:ascii="Tahoma" w:hAnsi="Tahoma" w:cs="Tahoma"/>
                <w:color w:val="1F497E"/>
                <w:sz w:val="18"/>
                <w:szCs w:val="18"/>
              </w:rPr>
              <w:t xml:space="preserve"> de circuitos mediante interruptores de </w:t>
            </w:r>
            <w:r>
              <w:rPr>
                <w:rFonts w:ascii="Tahoma" w:hAnsi="Tahoma" w:cs="Tahoma"/>
                <w:color w:val="1F497E"/>
                <w:sz w:val="18"/>
                <w:szCs w:val="18"/>
              </w:rPr>
              <w:t xml:space="preserve">tipo riel DIN, con capacidades: 20 </w:t>
            </w:r>
            <w:proofErr w:type="spellStart"/>
            <w:r>
              <w:rPr>
                <w:rFonts w:ascii="Tahoma" w:hAnsi="Tahoma" w:cs="Tahoma"/>
                <w:color w:val="1F497E"/>
                <w:sz w:val="18"/>
                <w:szCs w:val="18"/>
              </w:rPr>
              <w:t>pzas</w:t>
            </w:r>
            <w:proofErr w:type="spellEnd"/>
            <w:r>
              <w:rPr>
                <w:rFonts w:ascii="Tahoma" w:hAnsi="Tahoma" w:cs="Tahoma"/>
                <w:color w:val="1F497E"/>
                <w:sz w:val="18"/>
                <w:szCs w:val="18"/>
              </w:rPr>
              <w:t xml:space="preserve"> 1x32A y 7 </w:t>
            </w:r>
            <w:proofErr w:type="spellStart"/>
            <w:r>
              <w:rPr>
                <w:rFonts w:ascii="Tahoma" w:hAnsi="Tahoma" w:cs="Tahoma"/>
                <w:color w:val="1F497E"/>
                <w:sz w:val="18"/>
                <w:szCs w:val="18"/>
              </w:rPr>
              <w:t>pzas</w:t>
            </w:r>
            <w:proofErr w:type="spellEnd"/>
            <w:r>
              <w:rPr>
                <w:rFonts w:ascii="Tahoma" w:hAnsi="Tahoma" w:cs="Tahoma"/>
                <w:color w:val="1F497E"/>
                <w:sz w:val="18"/>
                <w:szCs w:val="18"/>
              </w:rPr>
              <w:t xml:space="preserve"> 1x50A. </w:t>
            </w:r>
          </w:p>
          <w:p w14:paraId="64640835" w14:textId="77777777" w:rsidR="00D92CB9" w:rsidRPr="00AD5AB2" w:rsidRDefault="00D92CB9" w:rsidP="002C7DD5">
            <w:pPr>
              <w:pStyle w:val="Textoindependiente3"/>
              <w:numPr>
                <w:ilvl w:val="0"/>
                <w:numId w:val="75"/>
              </w:numPr>
              <w:tabs>
                <w:tab w:val="left" w:pos="497"/>
              </w:tabs>
              <w:spacing w:after="0" w:line="240" w:lineRule="auto"/>
              <w:ind w:left="281" w:hanging="281"/>
              <w:rPr>
                <w:rFonts w:ascii="Tahoma" w:hAnsi="Tahoma" w:cs="Tahoma"/>
                <w:color w:val="1F497E"/>
                <w:sz w:val="18"/>
                <w:szCs w:val="18"/>
              </w:rPr>
            </w:pPr>
            <w:r w:rsidRPr="00F86A59">
              <w:rPr>
                <w:rFonts w:ascii="Tahoma" w:hAnsi="Tahoma" w:cs="Tahoma"/>
                <w:color w:val="1F497E"/>
                <w:sz w:val="18"/>
                <w:szCs w:val="18"/>
              </w:rPr>
              <w:t xml:space="preserve">Para montaje en media sala y piso, </w:t>
            </w:r>
            <w:r w:rsidR="00F86A59">
              <w:rPr>
                <w:rFonts w:ascii="Tahoma" w:hAnsi="Tahoma" w:cs="Tahoma"/>
                <w:color w:val="1F497E"/>
                <w:sz w:val="18"/>
                <w:szCs w:val="18"/>
              </w:rPr>
              <w:t>a lado de los racks de equipos TI</w:t>
            </w:r>
            <w:r w:rsidR="003779D1">
              <w:rPr>
                <w:rFonts w:ascii="Tahoma" w:hAnsi="Tahoma" w:cs="Tahoma"/>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9BD076" w14:textId="023FD6F1"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993EB2"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070803" w14:textId="77777777" w:rsidR="00D92CB9" w:rsidRPr="009C2DE5" w:rsidRDefault="00D92CB9" w:rsidP="00D92CB9">
            <w:pPr>
              <w:jc w:val="center"/>
              <w:rPr>
                <w:rFonts w:ascii="Tahoma" w:hAnsi="Tahoma" w:cs="Tahoma"/>
                <w:color w:val="004990"/>
                <w:sz w:val="18"/>
                <w:szCs w:val="18"/>
              </w:rPr>
            </w:pPr>
          </w:p>
        </w:tc>
      </w:tr>
      <w:tr w:rsidR="00D92CB9" w:rsidRPr="009C2DE5" w14:paraId="309DC434"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56C9B9" w14:textId="77777777" w:rsidR="00D92CB9" w:rsidRPr="00A011A6" w:rsidRDefault="00D92CB9" w:rsidP="00D92CB9">
            <w:pPr>
              <w:jc w:val="center"/>
              <w:rPr>
                <w:rFonts w:ascii="Tahoma" w:hAnsi="Tahoma" w:cs="Tahoma"/>
                <w:color w:val="1F497E"/>
              </w:rPr>
            </w:pPr>
            <w:r>
              <w:rPr>
                <w:rFonts w:ascii="Tahoma" w:hAnsi="Tahoma" w:cs="Tahoma"/>
                <w:color w:val="1F497E"/>
              </w:rPr>
              <w:t>E9</w:t>
            </w:r>
          </w:p>
        </w:tc>
        <w:tc>
          <w:tcPr>
            <w:tcW w:w="496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58CF4" w14:textId="77777777" w:rsidR="00D92CB9" w:rsidRPr="00A35912" w:rsidRDefault="00D92CB9" w:rsidP="002C7DD5">
            <w:pPr>
              <w:spacing w:line="240" w:lineRule="auto"/>
              <w:rPr>
                <w:rFonts w:ascii="Tahoma" w:hAnsi="Tahoma" w:cs="Tahoma"/>
                <w:b/>
                <w:color w:val="1F497E"/>
                <w:sz w:val="18"/>
                <w:szCs w:val="18"/>
              </w:rPr>
            </w:pPr>
            <w:r>
              <w:rPr>
                <w:rFonts w:ascii="Tahoma" w:hAnsi="Tahoma" w:cs="Tahoma"/>
                <w:b/>
                <w:color w:val="1F497E"/>
                <w:sz w:val="18"/>
                <w:szCs w:val="18"/>
              </w:rPr>
              <w:t xml:space="preserve">SISTEMA DE ENERGÍA DC - </w:t>
            </w:r>
            <w:r w:rsidRPr="00A35912">
              <w:rPr>
                <w:rFonts w:ascii="Tahoma" w:hAnsi="Tahoma" w:cs="Tahoma"/>
                <w:b/>
                <w:color w:val="1F497E"/>
                <w:sz w:val="18"/>
                <w:szCs w:val="18"/>
              </w:rPr>
              <w:t>RECTIFICADORES.</w:t>
            </w:r>
          </w:p>
          <w:p w14:paraId="7C7D692B" w14:textId="77777777" w:rsidR="00D92CB9" w:rsidRPr="009B0B20" w:rsidRDefault="00A73334" w:rsidP="002C7DD5">
            <w:pPr>
              <w:tabs>
                <w:tab w:val="left" w:pos="8789"/>
              </w:tabs>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La red de energía regulada debe contener dos</w:t>
            </w:r>
            <w:r w:rsidR="00D92CB9">
              <w:rPr>
                <w:rFonts w:ascii="Tahoma" w:hAnsi="Tahoma" w:cs="Tahoma"/>
                <w:bCs/>
                <w:color w:val="1F497D" w:themeColor="text2"/>
                <w:sz w:val="18"/>
                <w:szCs w:val="18"/>
              </w:rPr>
              <w:t xml:space="preserve"> sistema</w:t>
            </w:r>
            <w:r>
              <w:rPr>
                <w:rFonts w:ascii="Tahoma" w:hAnsi="Tahoma" w:cs="Tahoma"/>
                <w:bCs/>
                <w:color w:val="1F497D" w:themeColor="text2"/>
                <w:sz w:val="18"/>
                <w:szCs w:val="18"/>
              </w:rPr>
              <w:t>s</w:t>
            </w:r>
            <w:r w:rsidR="00D92CB9">
              <w:rPr>
                <w:rFonts w:ascii="Tahoma" w:hAnsi="Tahoma" w:cs="Tahoma"/>
                <w:bCs/>
                <w:color w:val="1F497D" w:themeColor="text2"/>
                <w:sz w:val="18"/>
                <w:szCs w:val="18"/>
              </w:rPr>
              <w:t xml:space="preserve"> de energía DC, </w:t>
            </w:r>
            <w:r>
              <w:rPr>
                <w:rFonts w:ascii="Tahoma" w:hAnsi="Tahoma" w:cs="Tahoma"/>
                <w:bCs/>
                <w:color w:val="1F497D" w:themeColor="text2"/>
                <w:sz w:val="18"/>
                <w:szCs w:val="18"/>
              </w:rPr>
              <w:t>cada una co</w:t>
            </w:r>
            <w:r w:rsidR="00D92CB9">
              <w:rPr>
                <w:rFonts w:ascii="Tahoma" w:hAnsi="Tahoma" w:cs="Tahoma"/>
                <w:bCs/>
                <w:color w:val="1F497D" w:themeColor="text2"/>
                <w:sz w:val="18"/>
                <w:szCs w:val="18"/>
              </w:rPr>
              <w:t>n las siguientes características: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3892A0" w14:textId="62F50C20"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5DF5A3"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5759C" w14:textId="77777777" w:rsidR="00D92CB9" w:rsidRPr="009C2DE5" w:rsidRDefault="00D92CB9" w:rsidP="00D92CB9">
            <w:pPr>
              <w:jc w:val="center"/>
              <w:rPr>
                <w:rFonts w:ascii="Tahoma" w:hAnsi="Tahoma" w:cs="Tahoma"/>
                <w:color w:val="004990"/>
                <w:sz w:val="18"/>
                <w:szCs w:val="18"/>
              </w:rPr>
            </w:pPr>
          </w:p>
        </w:tc>
      </w:tr>
      <w:tr w:rsidR="00D92CB9" w:rsidRPr="009C2DE5" w14:paraId="5FE606B1"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7CD343" w14:textId="77777777" w:rsidR="00D92CB9" w:rsidRPr="00A011A6" w:rsidRDefault="00D92CB9" w:rsidP="00D92CB9">
            <w:pPr>
              <w:jc w:val="center"/>
              <w:rPr>
                <w:rFonts w:ascii="Tahoma" w:hAnsi="Tahoma" w:cs="Tahoma"/>
                <w:color w:val="1F497E"/>
              </w:rPr>
            </w:pPr>
            <w:r>
              <w:rPr>
                <w:rFonts w:ascii="Tahoma" w:hAnsi="Tahoma" w:cs="Tahoma"/>
                <w:color w:val="1F497E"/>
              </w:rPr>
              <w:t>E9.1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2C1790B" w14:textId="77777777" w:rsidR="00D92CB9" w:rsidRPr="008824E2" w:rsidRDefault="00D92CB9" w:rsidP="002C7DD5">
            <w:pPr>
              <w:pStyle w:val="Prrafodelista"/>
              <w:tabs>
                <w:tab w:val="left" w:pos="780"/>
              </w:tabs>
              <w:autoSpaceDE w:val="0"/>
              <w:autoSpaceDN w:val="0"/>
              <w:spacing w:line="240" w:lineRule="auto"/>
              <w:ind w:left="0"/>
              <w:contextualSpacing/>
              <w:rPr>
                <w:rFonts w:ascii="Tahoma" w:hAnsi="Tahoma" w:cs="Tahoma"/>
                <w:b/>
                <w:iCs/>
                <w:color w:val="1F497E"/>
                <w:sz w:val="18"/>
                <w:szCs w:val="18"/>
              </w:rPr>
            </w:pPr>
            <w:r w:rsidRPr="008824E2">
              <w:rPr>
                <w:rFonts w:ascii="Tahoma" w:hAnsi="Tahoma" w:cs="Tahoma"/>
                <w:b/>
                <w:iCs/>
                <w:color w:val="1F497E"/>
                <w:sz w:val="18"/>
                <w:szCs w:val="18"/>
              </w:rPr>
              <w:t>Generalidades.</w:t>
            </w:r>
          </w:p>
          <w:p w14:paraId="334D94AE" w14:textId="77777777" w:rsidR="00D92CB9" w:rsidRDefault="00D92CB9"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Indicar marca, modelo y procedencia.</w:t>
            </w:r>
          </w:p>
          <w:p w14:paraId="424DB073" w14:textId="77777777" w:rsidR="00A73334" w:rsidRDefault="00A73334"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Pr>
                <w:rFonts w:ascii="Tahoma" w:hAnsi="Tahoma" w:cs="Tahoma"/>
                <w:iCs/>
                <w:color w:val="1F497E"/>
                <w:sz w:val="18"/>
                <w:szCs w:val="18"/>
              </w:rPr>
              <w:t>Fecha de fabricación: 2017</w:t>
            </w:r>
          </w:p>
          <w:p w14:paraId="3977126E" w14:textId="77777777" w:rsidR="00A73334" w:rsidRDefault="00A73334"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Pr>
                <w:rFonts w:ascii="Tahoma" w:hAnsi="Tahoma" w:cs="Tahoma"/>
                <w:iCs/>
                <w:color w:val="1F497E"/>
                <w:sz w:val="18"/>
                <w:szCs w:val="18"/>
              </w:rPr>
              <w:t>Potencia final nominal: 3000A/48VDC</w:t>
            </w:r>
          </w:p>
          <w:p w14:paraId="280AD9F5" w14:textId="77777777" w:rsidR="00DA7B0C" w:rsidRDefault="00DA7B0C"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sidRPr="00DA7B0C">
              <w:rPr>
                <w:rFonts w:ascii="Tahoma" w:hAnsi="Tahoma" w:cs="Tahoma"/>
                <w:iCs/>
                <w:color w:val="1F497E"/>
                <w:sz w:val="18"/>
                <w:szCs w:val="18"/>
              </w:rPr>
              <w:t>Potencia equipada: 1000</w:t>
            </w:r>
            <w:r>
              <w:rPr>
                <w:rFonts w:ascii="Tahoma" w:hAnsi="Tahoma" w:cs="Tahoma"/>
                <w:iCs/>
                <w:color w:val="1F497E"/>
                <w:sz w:val="18"/>
                <w:szCs w:val="18"/>
              </w:rPr>
              <w:t>A</w:t>
            </w:r>
            <w:r w:rsidRPr="00DA7B0C">
              <w:rPr>
                <w:rFonts w:ascii="Tahoma" w:hAnsi="Tahoma" w:cs="Tahoma"/>
                <w:iCs/>
                <w:color w:val="1F497E"/>
                <w:sz w:val="18"/>
                <w:szCs w:val="18"/>
              </w:rPr>
              <w:t>/</w:t>
            </w:r>
            <w:r>
              <w:rPr>
                <w:rFonts w:ascii="Tahoma" w:hAnsi="Tahoma" w:cs="Tahoma"/>
                <w:iCs/>
                <w:color w:val="1F497E"/>
                <w:sz w:val="18"/>
                <w:szCs w:val="18"/>
              </w:rPr>
              <w:t>48VDC, sistema modular de 100A o mayor.</w:t>
            </w:r>
          </w:p>
          <w:p w14:paraId="4358573B" w14:textId="77777777" w:rsidR="00D92CB9" w:rsidRDefault="00A73334"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sidRPr="00DA7B0C">
              <w:rPr>
                <w:rFonts w:ascii="Tahoma" w:hAnsi="Tahoma" w:cs="Tahoma"/>
                <w:iCs/>
                <w:color w:val="1F497E"/>
                <w:sz w:val="18"/>
                <w:szCs w:val="18"/>
              </w:rPr>
              <w:t>Tipo:</w:t>
            </w:r>
            <w:r w:rsidR="00D92CB9" w:rsidRPr="00DA7B0C">
              <w:rPr>
                <w:rFonts w:ascii="Tahoma" w:hAnsi="Tahoma" w:cs="Tahoma"/>
                <w:iCs/>
                <w:color w:val="1F497E"/>
                <w:sz w:val="18"/>
                <w:szCs w:val="18"/>
              </w:rPr>
              <w:t xml:space="preserve"> modular, debe estar compuesto</w:t>
            </w:r>
            <w:r w:rsidR="00DA7B0C">
              <w:rPr>
                <w:rFonts w:ascii="Tahoma" w:hAnsi="Tahoma" w:cs="Tahoma"/>
                <w:iCs/>
                <w:color w:val="1F497E"/>
                <w:sz w:val="18"/>
                <w:szCs w:val="18"/>
              </w:rPr>
              <w:t xml:space="preserve"> por </w:t>
            </w:r>
            <w:r w:rsidR="00D92CB9" w:rsidRPr="00DA7B0C">
              <w:rPr>
                <w:rFonts w:ascii="Tahoma" w:hAnsi="Tahoma" w:cs="Tahoma"/>
                <w:iCs/>
                <w:color w:val="1F497E"/>
                <w:sz w:val="18"/>
                <w:szCs w:val="18"/>
              </w:rPr>
              <w:t xml:space="preserve">módulos </w:t>
            </w:r>
            <w:r w:rsidR="00DA7B0C">
              <w:rPr>
                <w:rFonts w:ascii="Tahoma" w:hAnsi="Tahoma" w:cs="Tahoma"/>
                <w:iCs/>
                <w:color w:val="1F497E"/>
                <w:sz w:val="18"/>
                <w:szCs w:val="18"/>
              </w:rPr>
              <w:t xml:space="preserve"> de 100A o 200A, </w:t>
            </w:r>
            <w:r w:rsidR="00DA7B0C" w:rsidRPr="00480161">
              <w:rPr>
                <w:rFonts w:ascii="Tahoma" w:hAnsi="Tahoma" w:cs="Tahoma"/>
                <w:bCs/>
                <w:color w:val="1F497D" w:themeColor="text2"/>
                <w:sz w:val="18"/>
                <w:szCs w:val="18"/>
              </w:rPr>
              <w:t xml:space="preserve">cada módulo debe tener seccionamiento del tipo Hot Swap y sistema de </w:t>
            </w:r>
            <w:r w:rsidR="00DA7B0C">
              <w:rPr>
                <w:rFonts w:ascii="Tahoma" w:hAnsi="Tahoma" w:cs="Tahoma"/>
                <w:bCs/>
                <w:color w:val="1F497D" w:themeColor="text2"/>
                <w:sz w:val="18"/>
                <w:szCs w:val="18"/>
              </w:rPr>
              <w:t>monitoreo</w:t>
            </w:r>
            <w:r w:rsidR="00DA7B0C" w:rsidRPr="00480161">
              <w:rPr>
                <w:rFonts w:ascii="Tahoma" w:hAnsi="Tahoma" w:cs="Tahoma"/>
                <w:bCs/>
                <w:color w:val="1F497D" w:themeColor="text2"/>
                <w:sz w:val="18"/>
                <w:szCs w:val="18"/>
              </w:rPr>
              <w:t xml:space="preserve"> </w:t>
            </w:r>
            <w:r w:rsidR="00DA7B0C" w:rsidRPr="00480161">
              <w:rPr>
                <w:rFonts w:ascii="Tahoma" w:hAnsi="Tahoma" w:cs="Tahoma"/>
                <w:bCs/>
                <w:color w:val="1F497D" w:themeColor="text2"/>
                <w:sz w:val="18"/>
                <w:szCs w:val="18"/>
              </w:rPr>
              <w:lastRenderedPageBreak/>
              <w:t>independiente</w:t>
            </w:r>
            <w:r w:rsidR="00DA7B0C">
              <w:rPr>
                <w:rFonts w:ascii="Tahoma" w:hAnsi="Tahoma" w:cs="Tahoma"/>
                <w:iCs/>
                <w:color w:val="1F497E"/>
                <w:sz w:val="18"/>
                <w:szCs w:val="18"/>
              </w:rPr>
              <w:t>.</w:t>
            </w:r>
          </w:p>
          <w:p w14:paraId="2F175A5C" w14:textId="77777777" w:rsidR="00DA7B0C" w:rsidRPr="00DA7B0C" w:rsidRDefault="00DA7B0C"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Pr>
                <w:rFonts w:ascii="Tahoma" w:hAnsi="Tahoma" w:cs="Tahoma"/>
                <w:iCs/>
                <w:color w:val="1F497E"/>
                <w:sz w:val="18"/>
                <w:szCs w:val="18"/>
              </w:rPr>
              <w:t xml:space="preserve">Controlador general para todos los </w:t>
            </w:r>
            <w:proofErr w:type="spellStart"/>
            <w:r>
              <w:rPr>
                <w:rFonts w:ascii="Tahoma" w:hAnsi="Tahoma" w:cs="Tahoma"/>
                <w:iCs/>
                <w:color w:val="1F497E"/>
                <w:sz w:val="18"/>
                <w:szCs w:val="18"/>
              </w:rPr>
              <w:t>modulos</w:t>
            </w:r>
            <w:proofErr w:type="spellEnd"/>
            <w:r>
              <w:rPr>
                <w:rFonts w:ascii="Tahoma" w:hAnsi="Tahoma" w:cs="Tahoma"/>
                <w:iCs/>
                <w:color w:val="1F497E"/>
                <w:sz w:val="18"/>
                <w:szCs w:val="18"/>
              </w:rPr>
              <w:t>.</w:t>
            </w:r>
          </w:p>
          <w:p w14:paraId="2DF252CA" w14:textId="77777777" w:rsidR="00D92CB9" w:rsidRPr="008824E2" w:rsidRDefault="00D92CB9"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Sistema de conmutación  de rectificador a batería y viceversa sin corte de energía</w:t>
            </w:r>
            <w:r w:rsidR="00DA7B0C">
              <w:rPr>
                <w:rFonts w:ascii="Tahoma" w:hAnsi="Tahoma" w:cs="Tahoma"/>
                <w:iCs/>
                <w:color w:val="1F497E"/>
                <w:sz w:val="18"/>
                <w:szCs w:val="18"/>
              </w:rPr>
              <w:t xml:space="preserve"> a la carga</w:t>
            </w:r>
            <w:r w:rsidRPr="008824E2">
              <w:rPr>
                <w:rFonts w:ascii="Tahoma" w:hAnsi="Tahoma" w:cs="Tahoma"/>
                <w:iCs/>
                <w:color w:val="1F497E"/>
                <w:sz w:val="18"/>
                <w:szCs w:val="18"/>
              </w:rPr>
              <w:t>.</w:t>
            </w:r>
          </w:p>
          <w:p w14:paraId="445EE148" w14:textId="77777777" w:rsidR="00D92CB9" w:rsidRDefault="00D92CB9"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bCs/>
                <w:color w:val="1F497E"/>
                <w:sz w:val="18"/>
                <w:szCs w:val="18"/>
              </w:rPr>
            </w:pPr>
            <w:r w:rsidRPr="008824E2">
              <w:rPr>
                <w:rFonts w:ascii="Tahoma" w:hAnsi="Tahoma" w:cs="Tahoma"/>
                <w:bCs/>
                <w:color w:val="1F497E"/>
                <w:sz w:val="18"/>
                <w:szCs w:val="18"/>
              </w:rPr>
              <w:t>Grado de protección IP40.</w:t>
            </w:r>
          </w:p>
          <w:p w14:paraId="06F54F17" w14:textId="77777777" w:rsidR="00E07DBF" w:rsidRPr="00E07DBF" w:rsidRDefault="00E07DBF" w:rsidP="002C7DD5">
            <w:pPr>
              <w:tabs>
                <w:tab w:val="left" w:pos="356"/>
              </w:tabs>
              <w:autoSpaceDE w:val="0"/>
              <w:autoSpaceDN w:val="0"/>
              <w:spacing w:line="240" w:lineRule="auto"/>
              <w:contextualSpacing/>
              <w:rPr>
                <w:rFonts w:ascii="Tahoma" w:hAnsi="Tahoma" w:cs="Tahoma"/>
                <w:bCs/>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E7E739" w14:textId="745E87C1"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9E1C38"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AD781E" w14:textId="77777777" w:rsidR="00D92CB9" w:rsidRPr="009C2DE5" w:rsidRDefault="00D92CB9" w:rsidP="00D92CB9">
            <w:pPr>
              <w:jc w:val="center"/>
              <w:rPr>
                <w:rFonts w:ascii="Tahoma" w:hAnsi="Tahoma" w:cs="Tahoma"/>
                <w:color w:val="004990"/>
                <w:sz w:val="18"/>
                <w:szCs w:val="18"/>
              </w:rPr>
            </w:pPr>
          </w:p>
        </w:tc>
      </w:tr>
      <w:tr w:rsidR="00DA7B0C" w:rsidRPr="009C2DE5" w14:paraId="39882A88"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9B8E71" w14:textId="77777777" w:rsidR="00DA7B0C" w:rsidRDefault="00BB16C2" w:rsidP="00D92CB9">
            <w:pPr>
              <w:jc w:val="center"/>
              <w:rPr>
                <w:rFonts w:ascii="Tahoma" w:hAnsi="Tahoma" w:cs="Tahoma"/>
                <w:color w:val="1F497E"/>
              </w:rPr>
            </w:pPr>
            <w:r>
              <w:rPr>
                <w:rFonts w:ascii="Tahoma" w:hAnsi="Tahoma" w:cs="Tahoma"/>
                <w:color w:val="1F497E"/>
              </w:rPr>
              <w:lastRenderedPageBreak/>
              <w:t>E9.2</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8B44C3B" w14:textId="77777777" w:rsidR="00DA7B0C" w:rsidRPr="00E07DBF" w:rsidRDefault="00DA7B0C" w:rsidP="002C7DD5">
            <w:pPr>
              <w:pStyle w:val="Prrafodelista"/>
              <w:numPr>
                <w:ilvl w:val="0"/>
                <w:numId w:val="44"/>
              </w:numPr>
              <w:tabs>
                <w:tab w:val="left" w:pos="356"/>
              </w:tabs>
              <w:autoSpaceDE w:val="0"/>
              <w:autoSpaceDN w:val="0"/>
              <w:spacing w:line="240" w:lineRule="auto"/>
              <w:ind w:left="356" w:hanging="284"/>
              <w:contextualSpacing/>
              <w:rPr>
                <w:rFonts w:ascii="Tahoma" w:hAnsi="Tahoma" w:cs="Tahoma"/>
                <w:bCs/>
                <w:color w:val="1F497E"/>
                <w:sz w:val="18"/>
                <w:szCs w:val="18"/>
              </w:rPr>
            </w:pPr>
            <w:r w:rsidRPr="008824E2">
              <w:rPr>
                <w:rFonts w:ascii="Tahoma" w:hAnsi="Tahoma" w:cs="Tahoma"/>
                <w:iCs/>
                <w:color w:val="1F497E"/>
                <w:sz w:val="18"/>
                <w:szCs w:val="18"/>
              </w:rPr>
              <w:t>Cumplimiento de las normas IEC 60950 e IEC 61000.</w:t>
            </w:r>
          </w:p>
          <w:p w14:paraId="67DD62B3" w14:textId="77777777" w:rsidR="00E07DBF" w:rsidRPr="00E07DBF" w:rsidRDefault="00E07DBF" w:rsidP="002C7DD5">
            <w:pPr>
              <w:tabs>
                <w:tab w:val="left" w:pos="356"/>
              </w:tabs>
              <w:autoSpaceDE w:val="0"/>
              <w:autoSpaceDN w:val="0"/>
              <w:spacing w:line="240" w:lineRule="auto"/>
              <w:contextualSpacing/>
              <w:rPr>
                <w:rFonts w:ascii="Tahoma" w:hAnsi="Tahoma" w:cs="Tahoma"/>
                <w:bCs/>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20631E" w14:textId="22D1E28C" w:rsidR="00DA7B0C"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873390" w14:textId="77777777" w:rsidR="00DA7B0C" w:rsidRPr="009C2DE5" w:rsidRDefault="00DA7B0C"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D207F5" w14:textId="77777777" w:rsidR="00DA7B0C" w:rsidRPr="009C2DE5" w:rsidRDefault="00DA7B0C" w:rsidP="00D92CB9">
            <w:pPr>
              <w:jc w:val="center"/>
              <w:rPr>
                <w:rFonts w:ascii="Tahoma" w:hAnsi="Tahoma" w:cs="Tahoma"/>
                <w:color w:val="004990"/>
                <w:sz w:val="18"/>
                <w:szCs w:val="18"/>
              </w:rPr>
            </w:pPr>
          </w:p>
        </w:tc>
      </w:tr>
      <w:tr w:rsidR="00DA7B0C" w:rsidRPr="009C2DE5" w14:paraId="715A77A4"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D465CB" w14:textId="77777777" w:rsidR="00DA7B0C" w:rsidRDefault="00BB16C2" w:rsidP="00D92CB9">
            <w:pPr>
              <w:jc w:val="center"/>
              <w:rPr>
                <w:rFonts w:ascii="Tahoma" w:hAnsi="Tahoma" w:cs="Tahoma"/>
                <w:color w:val="1F497E"/>
              </w:rPr>
            </w:pPr>
            <w:r>
              <w:rPr>
                <w:rFonts w:ascii="Tahoma" w:hAnsi="Tahoma" w:cs="Tahoma"/>
                <w:color w:val="1F497E"/>
              </w:rPr>
              <w:t>E9.3</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6A51F409" w14:textId="77777777" w:rsidR="00DA7B0C" w:rsidRPr="00480161" w:rsidRDefault="00DA7B0C" w:rsidP="002C7DD5">
            <w:pPr>
              <w:pStyle w:val="Prrafodelista"/>
              <w:numPr>
                <w:ilvl w:val="0"/>
                <w:numId w:val="44"/>
              </w:numPr>
              <w:tabs>
                <w:tab w:val="left" w:pos="355"/>
              </w:tabs>
              <w:autoSpaceDE w:val="0"/>
              <w:autoSpaceDN w:val="0"/>
              <w:spacing w:line="240" w:lineRule="auto"/>
              <w:ind w:left="356"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El</w:t>
            </w:r>
            <w:r w:rsidRPr="008E0FD1">
              <w:rPr>
                <w:rFonts w:ascii="Tahoma" w:hAnsi="Tahoma" w:cs="Tahoma"/>
                <w:bCs/>
                <w:color w:val="1F497D" w:themeColor="text2"/>
                <w:sz w:val="18"/>
                <w:szCs w:val="18"/>
              </w:rPr>
              <w:t xml:space="preserve"> oferente debe presentar el certificado de representación y soporte técnico en Bolivia con vigencia al 2019, otorgado por el fabricante.</w:t>
            </w:r>
          </w:p>
          <w:p w14:paraId="650BEE8F" w14:textId="77777777" w:rsidR="00DA7B0C" w:rsidRPr="00480161" w:rsidRDefault="00DA7B0C" w:rsidP="002C7DD5">
            <w:pPr>
              <w:pStyle w:val="Prrafodelista"/>
              <w:numPr>
                <w:ilvl w:val="0"/>
                <w:numId w:val="44"/>
              </w:numPr>
              <w:tabs>
                <w:tab w:val="left" w:pos="355"/>
              </w:tabs>
              <w:autoSpaceDE w:val="0"/>
              <w:autoSpaceDN w:val="0"/>
              <w:spacing w:line="240" w:lineRule="auto"/>
              <w:ind w:left="356" w:hanging="284"/>
              <w:contextualSpacing/>
              <w:rPr>
                <w:rFonts w:ascii="Tahoma" w:hAnsi="Tahoma" w:cs="Tahoma"/>
                <w:bCs/>
                <w:color w:val="1F497D" w:themeColor="text2"/>
                <w:sz w:val="18"/>
                <w:szCs w:val="18"/>
              </w:rPr>
            </w:pPr>
            <w:r w:rsidRPr="00480161">
              <w:rPr>
                <w:rFonts w:ascii="Tahoma" w:hAnsi="Tahoma" w:cs="Tahoma"/>
                <w:bCs/>
                <w:color w:val="1F497D" w:themeColor="text2"/>
                <w:sz w:val="18"/>
                <w:szCs w:val="18"/>
              </w:rPr>
              <w:t>Certificado de vigencia de repuestos igual o mayor a cinco (5) años, emitida por el fabricante.</w:t>
            </w:r>
          </w:p>
          <w:p w14:paraId="15CBD65E" w14:textId="77777777" w:rsidR="00DA7B0C" w:rsidRPr="008824E2" w:rsidRDefault="00DA7B0C" w:rsidP="002C7DD5">
            <w:pPr>
              <w:pStyle w:val="Prrafodelista"/>
              <w:tabs>
                <w:tab w:val="left" w:pos="780"/>
              </w:tabs>
              <w:autoSpaceDE w:val="0"/>
              <w:autoSpaceDN w:val="0"/>
              <w:spacing w:line="240" w:lineRule="auto"/>
              <w:ind w:left="0"/>
              <w:contextualSpacing/>
              <w:rPr>
                <w:rFonts w:ascii="Tahoma" w:hAnsi="Tahoma" w:cs="Tahoma"/>
                <w:b/>
                <w:iCs/>
                <w:color w:val="1F497E"/>
                <w:sz w:val="18"/>
                <w:szCs w:val="18"/>
              </w:rPr>
            </w:pPr>
            <w:r w:rsidRPr="00480161">
              <w:rPr>
                <w:rFonts w:ascii="Tahoma" w:hAnsi="Tahoma" w:cs="Tahoma"/>
                <w:b/>
                <w:color w:val="1F497D" w:themeColor="text2"/>
                <w:sz w:val="18"/>
                <w:szCs w:val="18"/>
                <w:lang w:eastAsia="es-BO"/>
              </w:rPr>
              <w:t xml:space="preserve">Nota. </w:t>
            </w:r>
            <w:r w:rsidRPr="00480161">
              <w:rPr>
                <w:rFonts w:ascii="Tahoma" w:hAnsi="Tahoma" w:cs="Tahoma"/>
                <w:color w:val="1F497D" w:themeColor="text2"/>
                <w:sz w:val="18"/>
                <w:szCs w:val="18"/>
                <w:lang w:eastAsia="es-BO"/>
              </w:rPr>
              <w:t xml:space="preserve">Adjuntar </w:t>
            </w:r>
            <w:r>
              <w:rPr>
                <w:rFonts w:ascii="Tahoma" w:hAnsi="Tahoma" w:cs="Tahoma"/>
                <w:color w:val="1F497D" w:themeColor="text2"/>
                <w:sz w:val="18"/>
                <w:szCs w:val="18"/>
                <w:lang w:eastAsia="es-BO"/>
              </w:rPr>
              <w:t>documentación</w:t>
            </w:r>
            <w:r w:rsidRPr="00480161">
              <w:rPr>
                <w:rFonts w:ascii="Tahoma" w:hAnsi="Tahoma" w:cs="Tahoma"/>
                <w:color w:val="1F497D" w:themeColor="text2"/>
                <w:sz w:val="18"/>
                <w:szCs w:val="18"/>
                <w:lang w:eastAsia="es-BO"/>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EB95A3" w14:textId="22DEB7B3" w:rsidR="00DA7B0C"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D85E9D" w14:textId="77777777" w:rsidR="00DA7B0C" w:rsidRPr="009C2DE5" w:rsidRDefault="00DA7B0C"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B2830E" w14:textId="77777777" w:rsidR="00DA7B0C" w:rsidRPr="009C2DE5" w:rsidRDefault="00DA7B0C" w:rsidP="00D92CB9">
            <w:pPr>
              <w:jc w:val="center"/>
              <w:rPr>
                <w:rFonts w:ascii="Tahoma" w:hAnsi="Tahoma" w:cs="Tahoma"/>
                <w:color w:val="004990"/>
                <w:sz w:val="18"/>
                <w:szCs w:val="18"/>
              </w:rPr>
            </w:pPr>
          </w:p>
        </w:tc>
      </w:tr>
      <w:tr w:rsidR="00D92CB9" w:rsidRPr="009C2DE5" w14:paraId="34AB3B2A"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ACBA53" w14:textId="77777777" w:rsidR="00D92CB9" w:rsidRPr="00A011A6" w:rsidRDefault="00D92CB9" w:rsidP="00D92CB9">
            <w:pPr>
              <w:jc w:val="center"/>
              <w:rPr>
                <w:rFonts w:ascii="Tahoma" w:hAnsi="Tahoma" w:cs="Tahoma"/>
                <w:color w:val="004990"/>
              </w:rPr>
            </w:pPr>
            <w:r>
              <w:rPr>
                <w:rFonts w:ascii="Tahoma" w:hAnsi="Tahoma" w:cs="Tahoma"/>
                <w:color w:val="004990"/>
              </w:rPr>
              <w:t>E9.</w:t>
            </w:r>
            <w:r w:rsidR="00BB16C2">
              <w:rPr>
                <w:rFonts w:ascii="Tahoma" w:hAnsi="Tahoma" w:cs="Tahoma"/>
                <w:color w:val="004990"/>
              </w:rPr>
              <w:t>4</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B74E3C9" w14:textId="77777777" w:rsidR="00D92CB9" w:rsidRPr="008824E2" w:rsidRDefault="00D92CB9" w:rsidP="002C7DD5">
            <w:pPr>
              <w:pStyle w:val="Prrafodelista"/>
              <w:tabs>
                <w:tab w:val="left" w:pos="780"/>
              </w:tabs>
              <w:autoSpaceDE w:val="0"/>
              <w:autoSpaceDN w:val="0"/>
              <w:spacing w:line="240" w:lineRule="auto"/>
              <w:ind w:left="0"/>
              <w:contextualSpacing/>
              <w:rPr>
                <w:rFonts w:ascii="Tahoma" w:hAnsi="Tahoma" w:cs="Tahoma"/>
                <w:b/>
                <w:iCs/>
                <w:color w:val="1F497E"/>
                <w:sz w:val="18"/>
                <w:szCs w:val="18"/>
              </w:rPr>
            </w:pPr>
            <w:r w:rsidRPr="008824E2">
              <w:rPr>
                <w:rFonts w:ascii="Tahoma" w:hAnsi="Tahoma" w:cs="Tahoma"/>
                <w:b/>
                <w:iCs/>
                <w:color w:val="1F497E"/>
                <w:sz w:val="18"/>
                <w:szCs w:val="18"/>
              </w:rPr>
              <w:t>Características de entrada energía AC.</w:t>
            </w:r>
          </w:p>
          <w:p w14:paraId="6E53637E"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Rectificador Trifásico, Voltaje nominal: 380VAC+N.</w:t>
            </w:r>
          </w:p>
          <w:p w14:paraId="101CD1F0"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 xml:space="preserve">Rango de voltaje: </w:t>
            </w:r>
            <w:r w:rsidR="00E07DBF">
              <w:rPr>
                <w:rFonts w:ascii="Tahoma" w:hAnsi="Tahoma" w:cs="Tahoma"/>
                <w:iCs/>
                <w:color w:val="1F497E"/>
                <w:sz w:val="18"/>
                <w:szCs w:val="18"/>
              </w:rPr>
              <w:t xml:space="preserve">mayor o igual a </w:t>
            </w:r>
            <w:r w:rsidRPr="008824E2">
              <w:rPr>
                <w:rFonts w:ascii="Tahoma" w:hAnsi="Tahoma" w:cs="Tahoma"/>
                <w:iCs/>
                <w:color w:val="1F497E"/>
                <w:sz w:val="18"/>
                <w:szCs w:val="18"/>
              </w:rPr>
              <w:t>+/- 10%.</w:t>
            </w:r>
          </w:p>
          <w:p w14:paraId="3CAE8CB9"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bCs/>
                <w:color w:val="1F497E"/>
                <w:sz w:val="18"/>
                <w:szCs w:val="18"/>
              </w:rPr>
            </w:pPr>
            <w:r w:rsidRPr="008824E2">
              <w:rPr>
                <w:rFonts w:ascii="Tahoma" w:hAnsi="Tahoma" w:cs="Tahoma"/>
                <w:iCs/>
                <w:color w:val="1F497E"/>
                <w:sz w:val="18"/>
                <w:szCs w:val="18"/>
              </w:rPr>
              <w:t>Frecuencia</w:t>
            </w:r>
            <w:r w:rsidRPr="008824E2">
              <w:rPr>
                <w:rFonts w:ascii="Tahoma" w:hAnsi="Tahoma" w:cs="Tahoma"/>
                <w:bCs/>
                <w:color w:val="1F497E"/>
                <w:sz w:val="18"/>
                <w:szCs w:val="18"/>
              </w:rPr>
              <w:t>: 50Hz.</w:t>
            </w:r>
          </w:p>
          <w:p w14:paraId="0F597951"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 xml:space="preserve">Rango de frecuencia: </w:t>
            </w:r>
            <w:r w:rsidRPr="008824E2">
              <w:rPr>
                <w:rFonts w:ascii="Tahoma" w:hAnsi="Tahoma" w:cs="Tahoma"/>
                <w:iCs/>
                <w:color w:val="1F497D"/>
                <w:sz w:val="18"/>
                <w:szCs w:val="18"/>
              </w:rPr>
              <w:t xml:space="preserve">mayor o igual </w:t>
            </w:r>
            <w:r w:rsidR="00E07DBF">
              <w:rPr>
                <w:rFonts w:ascii="Tahoma" w:hAnsi="Tahoma" w:cs="Tahoma"/>
                <w:iCs/>
                <w:color w:val="1F497D"/>
                <w:sz w:val="18"/>
                <w:szCs w:val="18"/>
              </w:rPr>
              <w:t xml:space="preserve">a </w:t>
            </w:r>
            <w:r w:rsidRPr="008824E2">
              <w:rPr>
                <w:rFonts w:ascii="Tahoma" w:hAnsi="Tahoma" w:cs="Tahoma"/>
                <w:iCs/>
                <w:color w:val="1F497D"/>
                <w:sz w:val="18"/>
                <w:szCs w:val="18"/>
              </w:rPr>
              <w:t>± 5%.</w:t>
            </w:r>
          </w:p>
          <w:p w14:paraId="768FBF50"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Factor d</w:t>
            </w:r>
            <w:r w:rsidR="00E07DBF">
              <w:rPr>
                <w:rFonts w:ascii="Tahoma" w:hAnsi="Tahoma" w:cs="Tahoma"/>
                <w:iCs/>
                <w:color w:val="1F497E"/>
                <w:sz w:val="18"/>
                <w:szCs w:val="18"/>
              </w:rPr>
              <w:t>e potencia: mayor o igual a 0.9</w:t>
            </w:r>
          </w:p>
          <w:p w14:paraId="03AB4452" w14:textId="77777777" w:rsidR="00D92CB9" w:rsidRPr="008824E2"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iCs/>
                <w:color w:val="1F497E"/>
                <w:sz w:val="18"/>
                <w:szCs w:val="18"/>
              </w:rPr>
              <w:t>Rendimiento: mayor o igual al 90%.</w:t>
            </w:r>
          </w:p>
          <w:p w14:paraId="5C68B2C3" w14:textId="77777777" w:rsidR="00D92CB9" w:rsidRPr="00E07DBF" w:rsidRDefault="00D92CB9" w:rsidP="002C7DD5">
            <w:pPr>
              <w:pStyle w:val="Prrafodelista"/>
              <w:numPr>
                <w:ilvl w:val="0"/>
                <w:numId w:val="45"/>
              </w:numPr>
              <w:tabs>
                <w:tab w:val="left" w:pos="356"/>
                <w:tab w:val="left" w:pos="3119"/>
                <w:tab w:val="left" w:pos="4962"/>
                <w:tab w:val="left" w:pos="8789"/>
              </w:tabs>
              <w:autoSpaceDE w:val="0"/>
              <w:autoSpaceDN w:val="0"/>
              <w:spacing w:line="240" w:lineRule="auto"/>
              <w:ind w:left="356" w:hanging="284"/>
              <w:contextualSpacing/>
              <w:rPr>
                <w:rFonts w:ascii="Tahoma" w:hAnsi="Tahoma" w:cs="Tahoma"/>
                <w:iCs/>
                <w:color w:val="1F497E"/>
                <w:sz w:val="18"/>
                <w:szCs w:val="18"/>
              </w:rPr>
            </w:pPr>
            <w:r w:rsidRPr="008824E2">
              <w:rPr>
                <w:rFonts w:ascii="Tahoma" w:hAnsi="Tahoma" w:cs="Tahoma"/>
                <w:bCs/>
                <w:color w:val="1F497E"/>
                <w:sz w:val="18"/>
                <w:szCs w:val="18"/>
              </w:rPr>
              <w:t>Sistema de aterramiento: TNS.</w:t>
            </w:r>
          </w:p>
          <w:p w14:paraId="379ECCCA" w14:textId="77777777" w:rsidR="00E07DBF" w:rsidRPr="00E07DBF" w:rsidRDefault="00E07DBF" w:rsidP="002C7DD5">
            <w:pPr>
              <w:tabs>
                <w:tab w:val="left" w:pos="356"/>
                <w:tab w:val="left" w:pos="3119"/>
                <w:tab w:val="left" w:pos="4962"/>
                <w:tab w:val="left" w:pos="8789"/>
              </w:tabs>
              <w:autoSpaceDE w:val="0"/>
              <w:autoSpaceDN w:val="0"/>
              <w:spacing w:line="240" w:lineRule="auto"/>
              <w:contextualSpacing/>
              <w:rPr>
                <w:rFonts w:ascii="Tahoma" w:hAnsi="Tahoma" w:cs="Tahoma"/>
                <w:iCs/>
                <w:color w:val="1F497E"/>
                <w:sz w:val="18"/>
                <w:szCs w:val="18"/>
              </w:rPr>
            </w:pPr>
            <w:r w:rsidRPr="00E07DBF">
              <w:rPr>
                <w:rFonts w:ascii="Tahoma" w:hAnsi="Tahoma" w:cs="Tahoma"/>
                <w:b/>
                <w:color w:val="1F497D" w:themeColor="text2"/>
                <w:sz w:val="18"/>
                <w:szCs w:val="18"/>
              </w:rPr>
              <w:t xml:space="preserve">Nota. </w:t>
            </w:r>
            <w:r w:rsidRPr="00E07DBF">
              <w:rPr>
                <w:rFonts w:ascii="Tahoma" w:hAnsi="Tahoma" w:cs="Tahoma"/>
                <w:color w:val="1F497D" w:themeColor="text2"/>
                <w:sz w:val="18"/>
                <w:szCs w:val="18"/>
              </w:rPr>
              <w:t>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233513" w14:textId="436BF8C7"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B815FB"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303697" w14:textId="77777777" w:rsidR="00D92CB9" w:rsidRPr="009C2DE5" w:rsidRDefault="00D92CB9" w:rsidP="00D92CB9">
            <w:pPr>
              <w:jc w:val="center"/>
              <w:rPr>
                <w:rFonts w:ascii="Tahoma" w:hAnsi="Tahoma" w:cs="Tahoma"/>
                <w:color w:val="004990"/>
                <w:sz w:val="18"/>
                <w:szCs w:val="18"/>
              </w:rPr>
            </w:pPr>
          </w:p>
        </w:tc>
      </w:tr>
      <w:tr w:rsidR="00D92CB9" w:rsidRPr="009C2DE5" w14:paraId="3191FAE5"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097AD9" w14:textId="77777777" w:rsidR="00D92CB9" w:rsidRPr="00A011A6" w:rsidRDefault="00D92CB9" w:rsidP="00D92CB9">
            <w:pPr>
              <w:jc w:val="center"/>
              <w:rPr>
                <w:rFonts w:ascii="Tahoma" w:hAnsi="Tahoma" w:cs="Tahoma"/>
                <w:color w:val="1F497E"/>
              </w:rPr>
            </w:pPr>
            <w:r>
              <w:rPr>
                <w:rFonts w:ascii="Tahoma" w:hAnsi="Tahoma" w:cs="Tahoma"/>
                <w:color w:val="1F497E"/>
              </w:rPr>
              <w:t>E9.</w:t>
            </w:r>
            <w:r w:rsidR="00BB16C2">
              <w:rPr>
                <w:rFonts w:ascii="Tahoma" w:hAnsi="Tahoma" w:cs="Tahoma"/>
                <w:color w:val="1F497E"/>
              </w:rPr>
              <w:t>5</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EBAA057" w14:textId="77777777" w:rsidR="00D92CB9" w:rsidRPr="008824E2" w:rsidRDefault="00D92CB9" w:rsidP="002C7DD5">
            <w:pPr>
              <w:pStyle w:val="Prrafodelista"/>
              <w:tabs>
                <w:tab w:val="left" w:pos="780"/>
              </w:tabs>
              <w:autoSpaceDE w:val="0"/>
              <w:autoSpaceDN w:val="0"/>
              <w:spacing w:line="240" w:lineRule="auto"/>
              <w:ind w:left="0"/>
              <w:contextualSpacing/>
              <w:rPr>
                <w:rFonts w:ascii="Tahoma" w:hAnsi="Tahoma" w:cs="Tahoma"/>
                <w:b/>
                <w:iCs/>
                <w:color w:val="1F497E"/>
                <w:sz w:val="18"/>
                <w:szCs w:val="18"/>
              </w:rPr>
            </w:pPr>
            <w:r w:rsidRPr="008824E2">
              <w:rPr>
                <w:rFonts w:ascii="Tahoma" w:hAnsi="Tahoma" w:cs="Tahoma"/>
                <w:b/>
                <w:iCs/>
                <w:color w:val="1F497E"/>
                <w:sz w:val="18"/>
                <w:szCs w:val="18"/>
              </w:rPr>
              <w:t>Características de salida energía DC.</w:t>
            </w:r>
          </w:p>
          <w:p w14:paraId="28A5E45A" w14:textId="77777777" w:rsidR="00D92CB9"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sidRPr="00A35912">
              <w:rPr>
                <w:rFonts w:ascii="Tahoma" w:hAnsi="Tahoma" w:cs="Tahoma"/>
                <w:bCs/>
                <w:color w:val="1F497E"/>
                <w:sz w:val="18"/>
                <w:szCs w:val="18"/>
              </w:rPr>
              <w:t>Voltaje nominal: -48V DC.</w:t>
            </w:r>
          </w:p>
          <w:p w14:paraId="7F3613C1" w14:textId="77777777" w:rsidR="00D92CB9" w:rsidRPr="00A35912"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sidRPr="00A35912">
              <w:rPr>
                <w:rFonts w:ascii="Tahoma" w:hAnsi="Tahoma" w:cs="Tahoma"/>
                <w:bCs/>
                <w:color w:val="1F497E"/>
                <w:sz w:val="18"/>
                <w:szCs w:val="18"/>
              </w:rPr>
              <w:t>Rango de voltaje: regulable entre -44VDC a -56VDC.</w:t>
            </w:r>
          </w:p>
          <w:p w14:paraId="58A0C2C1" w14:textId="77777777" w:rsidR="00D92CB9" w:rsidRPr="00DE13AC"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sidRPr="00DE13AC">
              <w:rPr>
                <w:rFonts w:ascii="Tahoma" w:hAnsi="Tahoma" w:cs="Tahoma"/>
                <w:bCs/>
                <w:color w:val="1F497E"/>
                <w:sz w:val="18"/>
                <w:szCs w:val="18"/>
              </w:rPr>
              <w:t>Regulación de voltaje estático: +/- 0.5%.</w:t>
            </w:r>
          </w:p>
          <w:p w14:paraId="2A5C58D5" w14:textId="77777777" w:rsidR="00D92CB9"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sidRPr="00A35912">
              <w:rPr>
                <w:rFonts w:ascii="Tahoma" w:hAnsi="Tahoma" w:cs="Tahoma"/>
                <w:bCs/>
                <w:color w:val="1F497E"/>
                <w:sz w:val="18"/>
                <w:szCs w:val="18"/>
              </w:rPr>
              <w:t xml:space="preserve">Limitador de corriente de carga de baterías: regulable de 0 a </w:t>
            </w:r>
            <w:r w:rsidR="00E07DBF">
              <w:rPr>
                <w:rFonts w:ascii="Tahoma" w:hAnsi="Tahoma" w:cs="Tahoma"/>
                <w:bCs/>
                <w:color w:val="1F497E"/>
                <w:sz w:val="18"/>
                <w:szCs w:val="18"/>
              </w:rPr>
              <w:t>1</w:t>
            </w:r>
            <w:r w:rsidRPr="00A35912">
              <w:rPr>
                <w:rFonts w:ascii="Tahoma" w:hAnsi="Tahoma" w:cs="Tahoma"/>
                <w:bCs/>
                <w:color w:val="1F497E"/>
                <w:sz w:val="18"/>
                <w:szCs w:val="18"/>
              </w:rPr>
              <w:t>0% de la capacidad nominal.</w:t>
            </w:r>
          </w:p>
          <w:p w14:paraId="33C89A61" w14:textId="77777777" w:rsidR="00D92CB9" w:rsidRPr="00A35912"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Pr>
                <w:rFonts w:ascii="Tahoma" w:hAnsi="Tahoma" w:cs="Tahoma"/>
                <w:bCs/>
                <w:color w:val="1F497E"/>
                <w:sz w:val="18"/>
                <w:szCs w:val="18"/>
              </w:rPr>
              <w:t xml:space="preserve">Protección interna ante </w:t>
            </w:r>
            <w:proofErr w:type="spellStart"/>
            <w:r>
              <w:rPr>
                <w:rFonts w:ascii="Tahoma" w:hAnsi="Tahoma" w:cs="Tahoma"/>
                <w:bCs/>
                <w:color w:val="1F497E"/>
                <w:sz w:val="18"/>
                <w:szCs w:val="18"/>
              </w:rPr>
              <w:t>sobrecorrientes</w:t>
            </w:r>
            <w:proofErr w:type="spellEnd"/>
            <w:r>
              <w:rPr>
                <w:rFonts w:ascii="Tahoma" w:hAnsi="Tahoma" w:cs="Tahoma"/>
                <w:bCs/>
                <w:color w:val="1F497E"/>
                <w:sz w:val="18"/>
                <w:szCs w:val="18"/>
              </w:rPr>
              <w:t>.</w:t>
            </w:r>
          </w:p>
          <w:p w14:paraId="31D73B27" w14:textId="77777777" w:rsidR="00D92CB9" w:rsidRDefault="00D92CB9" w:rsidP="002C7DD5">
            <w:pPr>
              <w:numPr>
                <w:ilvl w:val="0"/>
                <w:numId w:val="13"/>
              </w:numPr>
              <w:tabs>
                <w:tab w:val="left" w:pos="356"/>
              </w:tabs>
              <w:spacing w:line="240" w:lineRule="auto"/>
              <w:ind w:left="356" w:hanging="284"/>
              <w:rPr>
                <w:rFonts w:ascii="Tahoma" w:hAnsi="Tahoma" w:cs="Tahoma"/>
                <w:bCs/>
                <w:color w:val="1F497E"/>
                <w:sz w:val="18"/>
                <w:szCs w:val="18"/>
              </w:rPr>
            </w:pPr>
            <w:r w:rsidRPr="00A35912">
              <w:rPr>
                <w:rFonts w:ascii="Tahoma" w:hAnsi="Tahoma" w:cs="Tahoma"/>
                <w:bCs/>
                <w:color w:val="1F497E"/>
                <w:sz w:val="18"/>
                <w:szCs w:val="18"/>
              </w:rPr>
              <w:t>Ajuste de niveles de  conexión y desconexión de LVD.</w:t>
            </w:r>
          </w:p>
          <w:p w14:paraId="29051EB0" w14:textId="77777777" w:rsidR="00E07DBF" w:rsidRPr="00A35912" w:rsidRDefault="00E07DBF" w:rsidP="002C7DD5">
            <w:pPr>
              <w:tabs>
                <w:tab w:val="left" w:pos="356"/>
              </w:tabs>
              <w:spacing w:line="240" w:lineRule="auto"/>
              <w:rPr>
                <w:rFonts w:ascii="Tahoma" w:hAnsi="Tahoma" w:cs="Tahoma"/>
                <w:bCs/>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76FF68" w14:textId="208DF96D"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311ED6"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78BA5B" w14:textId="77777777" w:rsidR="00D92CB9" w:rsidRPr="009C2DE5" w:rsidRDefault="00D92CB9" w:rsidP="00D92CB9">
            <w:pPr>
              <w:jc w:val="center"/>
              <w:rPr>
                <w:rFonts w:ascii="Tahoma" w:hAnsi="Tahoma" w:cs="Tahoma"/>
                <w:color w:val="004990"/>
                <w:sz w:val="18"/>
                <w:szCs w:val="18"/>
              </w:rPr>
            </w:pPr>
          </w:p>
        </w:tc>
      </w:tr>
      <w:tr w:rsidR="00D92CB9" w:rsidRPr="009C2DE5" w14:paraId="049BFCC2"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52E1C2" w14:textId="77777777" w:rsidR="00D92CB9" w:rsidRDefault="00D92CB9" w:rsidP="00D92CB9">
            <w:pPr>
              <w:jc w:val="center"/>
              <w:rPr>
                <w:rFonts w:ascii="Tahoma" w:hAnsi="Tahoma" w:cs="Tahoma"/>
                <w:color w:val="004990"/>
                <w:sz w:val="18"/>
                <w:szCs w:val="18"/>
              </w:rPr>
            </w:pPr>
            <w:r>
              <w:rPr>
                <w:rFonts w:ascii="Tahoma" w:hAnsi="Tahoma" w:cs="Tahoma"/>
                <w:color w:val="004990"/>
                <w:sz w:val="18"/>
                <w:szCs w:val="18"/>
              </w:rPr>
              <w:t>E9.</w:t>
            </w:r>
            <w:r w:rsidR="00BB16C2">
              <w:rPr>
                <w:rFonts w:ascii="Tahoma" w:hAnsi="Tahoma" w:cs="Tahoma"/>
                <w:color w:val="004990"/>
                <w:sz w:val="18"/>
                <w:szCs w:val="18"/>
              </w:rPr>
              <w:t>6</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2EAB9CA7" w14:textId="77777777" w:rsidR="00D92CB9" w:rsidRPr="008824E2" w:rsidRDefault="00D92CB9" w:rsidP="002C7DD5">
            <w:pPr>
              <w:pStyle w:val="Prrafodelista"/>
              <w:spacing w:line="240" w:lineRule="auto"/>
              <w:ind w:left="0"/>
              <w:contextualSpacing/>
              <w:rPr>
                <w:rFonts w:ascii="Tahoma" w:hAnsi="Tahoma" w:cs="Tahoma"/>
                <w:b/>
                <w:color w:val="1F497D"/>
                <w:sz w:val="18"/>
                <w:szCs w:val="18"/>
              </w:rPr>
            </w:pPr>
            <w:r w:rsidRPr="008824E2">
              <w:rPr>
                <w:rFonts w:ascii="Tahoma" w:hAnsi="Tahoma" w:cs="Tahoma"/>
                <w:b/>
                <w:color w:val="1F497D"/>
                <w:sz w:val="18"/>
                <w:szCs w:val="18"/>
              </w:rPr>
              <w:t xml:space="preserve">Características de baterías </w:t>
            </w:r>
          </w:p>
          <w:p w14:paraId="08A58FF5" w14:textId="77777777" w:rsidR="00D92CB9" w:rsidRDefault="00D92CB9" w:rsidP="002C7DD5">
            <w:pPr>
              <w:pStyle w:val="Prrafodelista"/>
              <w:numPr>
                <w:ilvl w:val="0"/>
                <w:numId w:val="47"/>
              </w:numPr>
              <w:spacing w:line="240" w:lineRule="auto"/>
              <w:ind w:left="355" w:hanging="283"/>
              <w:contextualSpacing/>
              <w:rPr>
                <w:rFonts w:ascii="Tahoma" w:hAnsi="Tahoma" w:cs="Tahoma"/>
                <w:color w:val="1F497D"/>
                <w:sz w:val="18"/>
                <w:szCs w:val="18"/>
              </w:rPr>
            </w:pPr>
            <w:r w:rsidRPr="008824E2">
              <w:rPr>
                <w:rFonts w:ascii="Tahoma" w:hAnsi="Tahoma" w:cs="Tahoma"/>
                <w:color w:val="1F497D"/>
                <w:sz w:val="18"/>
                <w:szCs w:val="18"/>
              </w:rPr>
              <w:t>Baterías Tipo: AGM VRLA, selladas y libres de mantenimiento</w:t>
            </w:r>
            <w:r w:rsidR="00E37098">
              <w:rPr>
                <w:rFonts w:ascii="Tahoma" w:hAnsi="Tahoma" w:cs="Tahoma"/>
                <w:color w:val="1F497D"/>
                <w:sz w:val="18"/>
                <w:szCs w:val="18"/>
              </w:rPr>
              <w:t>, con bornes en la parte frontal</w:t>
            </w:r>
            <w:r w:rsidRPr="008824E2">
              <w:rPr>
                <w:rFonts w:ascii="Tahoma" w:hAnsi="Tahoma" w:cs="Tahoma"/>
                <w:color w:val="1F497D"/>
                <w:sz w:val="18"/>
                <w:szCs w:val="18"/>
              </w:rPr>
              <w:t>.</w:t>
            </w:r>
          </w:p>
          <w:p w14:paraId="529062F3" w14:textId="77777777" w:rsidR="00D92CB9" w:rsidRPr="008824E2" w:rsidRDefault="00D92CB9" w:rsidP="002C7DD5">
            <w:pPr>
              <w:pStyle w:val="Prrafodelista"/>
              <w:numPr>
                <w:ilvl w:val="0"/>
                <w:numId w:val="47"/>
              </w:numPr>
              <w:spacing w:line="240" w:lineRule="auto"/>
              <w:ind w:left="356" w:hanging="284"/>
              <w:contextualSpacing/>
              <w:rPr>
                <w:rFonts w:ascii="Tahoma" w:hAnsi="Tahoma" w:cs="Tahoma"/>
                <w:color w:val="1F497D"/>
                <w:sz w:val="18"/>
                <w:szCs w:val="18"/>
              </w:rPr>
            </w:pPr>
            <w:r>
              <w:rPr>
                <w:rFonts w:ascii="Tahoma" w:hAnsi="Tahoma" w:cs="Tahoma"/>
                <w:color w:val="1F497D"/>
                <w:sz w:val="18"/>
                <w:szCs w:val="18"/>
              </w:rPr>
              <w:t xml:space="preserve">Autonomía de </w:t>
            </w:r>
            <w:r w:rsidR="00E07DBF">
              <w:rPr>
                <w:rFonts w:ascii="Tahoma" w:hAnsi="Tahoma" w:cs="Tahoma"/>
                <w:color w:val="1F497D"/>
                <w:sz w:val="18"/>
                <w:szCs w:val="18"/>
              </w:rPr>
              <w:t xml:space="preserve">60 minutos para </w:t>
            </w:r>
            <w:r>
              <w:rPr>
                <w:rFonts w:ascii="Tahoma" w:hAnsi="Tahoma" w:cs="Tahoma"/>
                <w:color w:val="1F497D"/>
                <w:sz w:val="18"/>
                <w:szCs w:val="18"/>
              </w:rPr>
              <w:t xml:space="preserve">la capacidad </w:t>
            </w:r>
            <w:r w:rsidR="00E07DBF">
              <w:rPr>
                <w:rFonts w:ascii="Tahoma" w:hAnsi="Tahoma" w:cs="Tahoma"/>
                <w:color w:val="1F497D"/>
                <w:sz w:val="18"/>
                <w:szCs w:val="18"/>
              </w:rPr>
              <w:t xml:space="preserve">equipada </w:t>
            </w:r>
            <w:r w:rsidR="00EA28E4">
              <w:rPr>
                <w:rFonts w:ascii="Tahoma" w:hAnsi="Tahoma" w:cs="Tahoma"/>
                <w:color w:val="1F497D"/>
                <w:sz w:val="18"/>
                <w:szCs w:val="18"/>
              </w:rPr>
              <w:t xml:space="preserve"> del rectificador</w:t>
            </w:r>
            <w:r>
              <w:rPr>
                <w:rFonts w:ascii="Tahoma" w:hAnsi="Tahoma" w:cs="Tahoma"/>
                <w:color w:val="1F497D"/>
                <w:sz w:val="18"/>
                <w:szCs w:val="18"/>
              </w:rPr>
              <w:t>.</w:t>
            </w:r>
          </w:p>
          <w:p w14:paraId="0830DFEB" w14:textId="77777777" w:rsidR="00D92CB9" w:rsidRDefault="00D92CB9" w:rsidP="002C7DD5">
            <w:pPr>
              <w:pStyle w:val="Prrafodelista"/>
              <w:numPr>
                <w:ilvl w:val="0"/>
                <w:numId w:val="47"/>
              </w:numPr>
              <w:spacing w:line="240" w:lineRule="auto"/>
              <w:ind w:left="356" w:hanging="284"/>
              <w:contextualSpacing/>
              <w:rPr>
                <w:rFonts w:ascii="Tahoma" w:hAnsi="Tahoma" w:cs="Tahoma"/>
                <w:color w:val="1F497D" w:themeColor="text2"/>
                <w:sz w:val="18"/>
                <w:szCs w:val="18"/>
              </w:rPr>
            </w:pPr>
            <w:r w:rsidRPr="00BF4250">
              <w:rPr>
                <w:rFonts w:ascii="Tahoma" w:hAnsi="Tahoma" w:cs="Tahoma"/>
                <w:color w:val="1F497D" w:themeColor="text2"/>
                <w:sz w:val="18"/>
                <w:szCs w:val="18"/>
              </w:rPr>
              <w:t>Vida útil: Mayor o igual a 10 años (a 25°C de operación).</w:t>
            </w:r>
          </w:p>
          <w:p w14:paraId="560AF377" w14:textId="77777777" w:rsidR="00D92CB9" w:rsidRDefault="00D92CB9" w:rsidP="002C7DD5">
            <w:pPr>
              <w:pStyle w:val="Prrafodelista"/>
              <w:numPr>
                <w:ilvl w:val="0"/>
                <w:numId w:val="47"/>
              </w:numPr>
              <w:spacing w:line="240" w:lineRule="auto"/>
              <w:ind w:left="356" w:hanging="284"/>
              <w:contextualSpacing/>
              <w:rPr>
                <w:rFonts w:ascii="Tahoma" w:hAnsi="Tahoma" w:cs="Tahoma"/>
                <w:color w:val="1F497D" w:themeColor="text2"/>
                <w:sz w:val="18"/>
                <w:szCs w:val="18"/>
              </w:rPr>
            </w:pPr>
            <w:r w:rsidRPr="00492219">
              <w:rPr>
                <w:rFonts w:ascii="Tahoma" w:hAnsi="Tahoma" w:cs="Tahoma"/>
                <w:color w:val="1F497D" w:themeColor="text2"/>
                <w:sz w:val="18"/>
                <w:szCs w:val="18"/>
              </w:rPr>
              <w:t>Rack de baterías tipo torre, que considere espacios normalizados para mantenimiento.</w:t>
            </w:r>
          </w:p>
          <w:p w14:paraId="7D2B05CD" w14:textId="77777777" w:rsidR="00860571" w:rsidRPr="00860571" w:rsidRDefault="00860571" w:rsidP="002C7DD5">
            <w:pPr>
              <w:spacing w:line="240" w:lineRule="auto"/>
              <w:contextualSpacing/>
              <w:rPr>
                <w:rFonts w:ascii="Tahoma" w:hAnsi="Tahoma" w:cs="Tahoma"/>
                <w:color w:val="1F497D" w:themeColor="text2"/>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A870D" w14:textId="1263417E" w:rsidR="00D92CB9"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6BE80C" w14:textId="77777777" w:rsidR="00D92CB9" w:rsidRPr="009C2DE5" w:rsidRDefault="00D92CB9"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B1E49C" w14:textId="77777777" w:rsidR="00D92CB9" w:rsidRPr="009C2DE5" w:rsidRDefault="00D92CB9" w:rsidP="00D92CB9">
            <w:pPr>
              <w:jc w:val="center"/>
              <w:rPr>
                <w:rFonts w:ascii="Tahoma" w:hAnsi="Tahoma" w:cs="Tahoma"/>
                <w:color w:val="004990"/>
                <w:sz w:val="18"/>
                <w:szCs w:val="18"/>
              </w:rPr>
            </w:pPr>
          </w:p>
        </w:tc>
      </w:tr>
      <w:tr w:rsidR="00E07DBF" w:rsidRPr="009C2DE5" w14:paraId="61998618"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3C47E9" w14:textId="77777777" w:rsidR="00E07DBF" w:rsidRDefault="00BB16C2" w:rsidP="00D92CB9">
            <w:pPr>
              <w:jc w:val="center"/>
              <w:rPr>
                <w:rFonts w:ascii="Tahoma" w:hAnsi="Tahoma" w:cs="Tahoma"/>
                <w:color w:val="004990"/>
                <w:sz w:val="18"/>
                <w:szCs w:val="18"/>
              </w:rPr>
            </w:pPr>
            <w:r>
              <w:rPr>
                <w:rFonts w:ascii="Tahoma" w:hAnsi="Tahoma" w:cs="Tahoma"/>
                <w:color w:val="004990"/>
                <w:sz w:val="18"/>
                <w:szCs w:val="18"/>
              </w:rPr>
              <w:t>E9.7</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69FA0A4" w14:textId="77777777" w:rsidR="00E07DBF" w:rsidRPr="008824E2" w:rsidRDefault="00E07DBF" w:rsidP="002C7DD5">
            <w:pPr>
              <w:pStyle w:val="Prrafodelista"/>
              <w:numPr>
                <w:ilvl w:val="0"/>
                <w:numId w:val="74"/>
              </w:numPr>
              <w:spacing w:line="240" w:lineRule="auto"/>
              <w:ind w:left="356" w:hanging="284"/>
              <w:contextualSpacing/>
              <w:rPr>
                <w:rFonts w:ascii="Tahoma" w:hAnsi="Tahoma" w:cs="Tahoma"/>
                <w:color w:val="1F497D"/>
                <w:sz w:val="18"/>
                <w:szCs w:val="18"/>
              </w:rPr>
            </w:pPr>
            <w:r>
              <w:rPr>
                <w:rFonts w:ascii="Tahoma" w:hAnsi="Tahoma" w:cs="Tahoma"/>
                <w:color w:val="1F497D"/>
                <w:sz w:val="18"/>
                <w:szCs w:val="18"/>
              </w:rPr>
              <w:t>Cumplimiento</w:t>
            </w:r>
            <w:r w:rsidRPr="008824E2">
              <w:rPr>
                <w:rFonts w:ascii="Tahoma" w:hAnsi="Tahoma" w:cs="Tahoma"/>
                <w:color w:val="1F497D"/>
                <w:sz w:val="18"/>
                <w:szCs w:val="18"/>
              </w:rPr>
              <w:t xml:space="preserve"> de fabricación: IEC 60896 y UL94 o equivalentes.</w:t>
            </w:r>
          </w:p>
          <w:p w14:paraId="64E29C1A" w14:textId="77777777" w:rsidR="00E07DBF" w:rsidRPr="00BF4250" w:rsidRDefault="00E07DBF" w:rsidP="002C7DD5">
            <w:pPr>
              <w:pStyle w:val="Prrafodelista"/>
              <w:numPr>
                <w:ilvl w:val="0"/>
                <w:numId w:val="74"/>
              </w:numPr>
              <w:spacing w:line="240" w:lineRule="auto"/>
              <w:ind w:left="356" w:hanging="284"/>
              <w:contextualSpacing/>
              <w:rPr>
                <w:rFonts w:ascii="Tahoma" w:hAnsi="Tahoma" w:cs="Tahoma"/>
                <w:color w:val="1F497D" w:themeColor="text2"/>
                <w:sz w:val="18"/>
                <w:szCs w:val="18"/>
              </w:rPr>
            </w:pPr>
            <w:r w:rsidRPr="008824E2">
              <w:rPr>
                <w:rFonts w:ascii="Tahoma" w:hAnsi="Tahoma" w:cs="Tahoma"/>
                <w:color w:val="1F497D"/>
                <w:sz w:val="18"/>
                <w:szCs w:val="18"/>
              </w:rPr>
              <w:t>Fecha de fa</w:t>
            </w:r>
            <w:r>
              <w:rPr>
                <w:rFonts w:ascii="Tahoma" w:hAnsi="Tahoma" w:cs="Tahoma"/>
                <w:color w:val="1F497D"/>
                <w:sz w:val="18"/>
                <w:szCs w:val="18"/>
              </w:rPr>
              <w:t>bricación: 5 meses antes de la recepción de equipos</w:t>
            </w:r>
            <w:r w:rsidRPr="00BF4250">
              <w:rPr>
                <w:rFonts w:ascii="Tahoma" w:hAnsi="Tahoma" w:cs="Tahoma"/>
                <w:color w:val="1F497D" w:themeColor="text2"/>
                <w:sz w:val="18"/>
                <w:szCs w:val="18"/>
              </w:rPr>
              <w:t>.</w:t>
            </w:r>
          </w:p>
          <w:p w14:paraId="648B7A45" w14:textId="77777777" w:rsidR="00E07DBF" w:rsidRPr="008824E2" w:rsidRDefault="00E07DBF" w:rsidP="002C7DD5">
            <w:pPr>
              <w:pStyle w:val="Prrafodelista"/>
              <w:spacing w:line="240" w:lineRule="auto"/>
              <w:ind w:left="0"/>
              <w:contextualSpacing/>
              <w:rPr>
                <w:rFonts w:ascii="Tahoma" w:hAnsi="Tahoma" w:cs="Tahoma"/>
                <w:b/>
                <w:color w:val="1F497D"/>
                <w:sz w:val="18"/>
                <w:szCs w:val="18"/>
              </w:rPr>
            </w:pPr>
            <w:r w:rsidRPr="00480161">
              <w:rPr>
                <w:rFonts w:ascii="Tahoma" w:hAnsi="Tahoma" w:cs="Tahoma"/>
                <w:b/>
                <w:color w:val="1F497D" w:themeColor="text2"/>
                <w:sz w:val="18"/>
                <w:szCs w:val="18"/>
                <w:lang w:eastAsia="es-BO"/>
              </w:rPr>
              <w:t xml:space="preserve">Nota. </w:t>
            </w:r>
            <w:r w:rsidRPr="00480161">
              <w:rPr>
                <w:rFonts w:ascii="Tahoma" w:hAnsi="Tahoma" w:cs="Tahoma"/>
                <w:color w:val="1F497D" w:themeColor="text2"/>
                <w:sz w:val="18"/>
                <w:szCs w:val="18"/>
                <w:lang w:eastAsia="es-BO"/>
              </w:rPr>
              <w:t xml:space="preserve">Adjuntar </w:t>
            </w:r>
            <w:r>
              <w:rPr>
                <w:rFonts w:ascii="Tahoma" w:hAnsi="Tahoma" w:cs="Tahoma"/>
                <w:color w:val="1F497D" w:themeColor="text2"/>
                <w:sz w:val="18"/>
                <w:szCs w:val="18"/>
                <w:lang w:eastAsia="es-BO"/>
              </w:rPr>
              <w:t>documentación</w:t>
            </w:r>
            <w:r w:rsidRPr="00480161">
              <w:rPr>
                <w:rFonts w:ascii="Tahoma" w:hAnsi="Tahoma" w:cs="Tahoma"/>
                <w:color w:val="1F497D" w:themeColor="text2"/>
                <w:sz w:val="18"/>
                <w:szCs w:val="18"/>
                <w:lang w:eastAsia="es-BO"/>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DE8753" w14:textId="1FC0CAD7" w:rsidR="00E07DBF" w:rsidRPr="009C2DE5" w:rsidRDefault="00812F7D" w:rsidP="00D92CB9">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FA6852" w14:textId="77777777" w:rsidR="00E07DBF" w:rsidRPr="009C2DE5" w:rsidRDefault="00E07DBF" w:rsidP="00D92CB9">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810495" w14:textId="77777777" w:rsidR="00E07DBF" w:rsidRPr="009C2DE5" w:rsidRDefault="00E07DBF" w:rsidP="00D92CB9">
            <w:pPr>
              <w:jc w:val="center"/>
              <w:rPr>
                <w:rFonts w:ascii="Tahoma" w:hAnsi="Tahoma" w:cs="Tahoma"/>
                <w:color w:val="004990"/>
                <w:sz w:val="18"/>
                <w:szCs w:val="18"/>
              </w:rPr>
            </w:pPr>
          </w:p>
        </w:tc>
      </w:tr>
      <w:tr w:rsidR="0063598A" w:rsidRPr="009C2DE5" w14:paraId="38246756"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BA28E0" w14:textId="77777777" w:rsidR="0063598A" w:rsidRDefault="00BB16C2" w:rsidP="0063598A">
            <w:pPr>
              <w:jc w:val="center"/>
              <w:rPr>
                <w:rFonts w:ascii="Tahoma" w:hAnsi="Tahoma" w:cs="Tahoma"/>
                <w:color w:val="004990"/>
                <w:sz w:val="18"/>
                <w:szCs w:val="18"/>
              </w:rPr>
            </w:pPr>
            <w:r>
              <w:rPr>
                <w:rFonts w:ascii="Tahoma" w:hAnsi="Tahoma" w:cs="Tahoma"/>
                <w:color w:val="004990"/>
                <w:sz w:val="18"/>
                <w:szCs w:val="18"/>
              </w:rPr>
              <w:t>E9.8</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55BEF144" w14:textId="77777777" w:rsidR="0063598A" w:rsidRPr="00A35912" w:rsidRDefault="0063598A" w:rsidP="002C7DD5">
            <w:pPr>
              <w:autoSpaceDE w:val="0"/>
              <w:autoSpaceDN w:val="0"/>
              <w:spacing w:line="240" w:lineRule="auto"/>
              <w:contextualSpacing/>
              <w:rPr>
                <w:rFonts w:ascii="Tahoma" w:hAnsi="Tahoma" w:cs="Tahoma"/>
                <w:b/>
                <w:color w:val="1F497E"/>
                <w:sz w:val="18"/>
                <w:szCs w:val="18"/>
              </w:rPr>
            </w:pPr>
            <w:r w:rsidRPr="00A35912">
              <w:rPr>
                <w:rFonts w:ascii="Tahoma" w:hAnsi="Tahoma" w:cs="Tahoma"/>
                <w:b/>
                <w:color w:val="1F497E"/>
                <w:sz w:val="18"/>
                <w:szCs w:val="18"/>
              </w:rPr>
              <w:t>TABLEROS</w:t>
            </w:r>
            <w:r>
              <w:rPr>
                <w:rFonts w:ascii="Tahoma" w:hAnsi="Tahoma" w:cs="Tahoma"/>
                <w:b/>
                <w:color w:val="1F497E"/>
                <w:sz w:val="18"/>
                <w:szCs w:val="18"/>
              </w:rPr>
              <w:t xml:space="preserve"> </w:t>
            </w:r>
            <w:r w:rsidRPr="00A35912">
              <w:rPr>
                <w:rFonts w:ascii="Tahoma" w:hAnsi="Tahoma" w:cs="Tahoma"/>
                <w:b/>
                <w:color w:val="1F497E"/>
                <w:sz w:val="18"/>
                <w:szCs w:val="18"/>
              </w:rPr>
              <w:t xml:space="preserve">DE DISTRIBUCIÓN </w:t>
            </w:r>
            <w:r>
              <w:rPr>
                <w:rFonts w:ascii="Tahoma" w:hAnsi="Tahoma" w:cs="Tahoma"/>
                <w:b/>
                <w:color w:val="1F497E"/>
                <w:sz w:val="18"/>
                <w:szCs w:val="18"/>
              </w:rPr>
              <w:t xml:space="preserve">DE ENERGÍA REDUNDANTE </w:t>
            </w:r>
            <w:r w:rsidR="00EA28E4">
              <w:rPr>
                <w:rFonts w:ascii="Tahoma" w:hAnsi="Tahoma" w:cs="Tahoma"/>
                <w:b/>
                <w:color w:val="1F497E"/>
                <w:sz w:val="18"/>
                <w:szCs w:val="18"/>
              </w:rPr>
              <w:t>DC</w:t>
            </w:r>
            <w:r w:rsidRPr="00A35912">
              <w:rPr>
                <w:rFonts w:ascii="Tahoma" w:hAnsi="Tahoma" w:cs="Tahoma"/>
                <w:b/>
                <w:color w:val="1F497E"/>
                <w:sz w:val="18"/>
                <w:szCs w:val="18"/>
              </w:rPr>
              <w:t>.</w:t>
            </w:r>
          </w:p>
          <w:p w14:paraId="193A9A04" w14:textId="77777777" w:rsidR="0063598A" w:rsidRPr="00A35912" w:rsidRDefault="0063598A" w:rsidP="002C7DD5">
            <w:pPr>
              <w:spacing w:line="240" w:lineRule="auto"/>
              <w:rPr>
                <w:rFonts w:ascii="Tahoma" w:hAnsi="Tahoma" w:cs="Tahoma"/>
                <w:color w:val="1F497E"/>
                <w:sz w:val="18"/>
                <w:szCs w:val="18"/>
              </w:rPr>
            </w:pPr>
            <w:r>
              <w:rPr>
                <w:rFonts w:ascii="Tahoma" w:hAnsi="Tahoma" w:cs="Tahoma"/>
                <w:color w:val="1F497E"/>
                <w:sz w:val="18"/>
                <w:szCs w:val="18"/>
              </w:rPr>
              <w:t xml:space="preserve">Los tableros de distribución principal </w:t>
            </w:r>
            <w:r w:rsidR="00EA28E4">
              <w:rPr>
                <w:rFonts w:ascii="Tahoma" w:hAnsi="Tahoma" w:cs="Tahoma"/>
                <w:color w:val="1F497E"/>
                <w:sz w:val="18"/>
                <w:szCs w:val="18"/>
              </w:rPr>
              <w:t>TDP DC y secundarios TD</w:t>
            </w:r>
            <w:r>
              <w:rPr>
                <w:rFonts w:ascii="Tahoma" w:hAnsi="Tahoma" w:cs="Tahoma"/>
                <w:color w:val="1F497E"/>
                <w:sz w:val="18"/>
                <w:szCs w:val="18"/>
              </w:rPr>
              <w:t>S</w:t>
            </w:r>
            <w:r w:rsidR="00EA28E4">
              <w:rPr>
                <w:rFonts w:ascii="Tahoma" w:hAnsi="Tahoma" w:cs="Tahoma"/>
                <w:color w:val="1F497E"/>
                <w:sz w:val="18"/>
                <w:szCs w:val="18"/>
              </w:rPr>
              <w:t xml:space="preserve"> DC</w:t>
            </w:r>
            <w:r>
              <w:rPr>
                <w:rFonts w:ascii="Tahoma" w:hAnsi="Tahoma" w:cs="Tahoma"/>
                <w:color w:val="1F497E"/>
                <w:sz w:val="18"/>
                <w:szCs w:val="18"/>
              </w:rPr>
              <w:t xml:space="preserve">  deben ser diseñados para la capacidad total del</w:t>
            </w:r>
            <w:r w:rsidR="00EA28E4">
              <w:rPr>
                <w:rFonts w:ascii="Tahoma" w:hAnsi="Tahoma" w:cs="Tahoma"/>
                <w:color w:val="1F497E"/>
                <w:sz w:val="18"/>
                <w:szCs w:val="18"/>
              </w:rPr>
              <w:t xml:space="preserve"> rectificador</w:t>
            </w:r>
            <w:r>
              <w:rPr>
                <w:rFonts w:ascii="Tahoma" w:hAnsi="Tahoma" w:cs="Tahoma"/>
                <w:color w:val="1F497E"/>
                <w:sz w:val="18"/>
                <w:szCs w:val="18"/>
              </w:rPr>
              <w:t xml:space="preserve"> y la cantidad de racks indicados en el plano de </w:t>
            </w:r>
            <w:r>
              <w:rPr>
                <w:rFonts w:ascii="Tahoma" w:hAnsi="Tahoma" w:cs="Tahoma"/>
                <w:color w:val="1F497E"/>
                <w:sz w:val="18"/>
                <w:szCs w:val="18"/>
              </w:rPr>
              <w:lastRenderedPageBreak/>
              <w:t xml:space="preserve">distribución de </w:t>
            </w:r>
            <w:r w:rsidRPr="00F86A59">
              <w:rPr>
                <w:rFonts w:ascii="Tahoma" w:hAnsi="Tahoma" w:cs="Tahoma"/>
                <w:color w:val="1F497E"/>
                <w:sz w:val="18"/>
                <w:szCs w:val="18"/>
              </w:rPr>
              <w:t>racks (Anexo E2)</w:t>
            </w:r>
            <w:r>
              <w:rPr>
                <w:rFonts w:ascii="Tahoma" w:hAnsi="Tahoma" w:cs="Tahoma"/>
                <w:color w:val="1F497E"/>
                <w:sz w:val="18"/>
                <w:szCs w:val="18"/>
              </w:rPr>
              <w:t xml:space="preserve"> y las siguientes aspectos:   </w:t>
            </w:r>
          </w:p>
          <w:p w14:paraId="78335CE6" w14:textId="77777777" w:rsidR="0063598A" w:rsidRPr="00E323CA" w:rsidRDefault="0063598A" w:rsidP="002C7DD5">
            <w:pPr>
              <w:spacing w:line="240" w:lineRule="auto"/>
              <w:rPr>
                <w:rFonts w:ascii="Tahoma" w:hAnsi="Tahoma" w:cs="Tahoma"/>
                <w:b/>
                <w:color w:val="1F497E"/>
                <w:sz w:val="18"/>
                <w:szCs w:val="18"/>
              </w:rPr>
            </w:pPr>
            <w:r w:rsidRPr="00E323CA">
              <w:rPr>
                <w:rFonts w:ascii="Tahoma" w:hAnsi="Tahoma" w:cs="Tahoma"/>
                <w:b/>
                <w:color w:val="1F497E"/>
                <w:sz w:val="18"/>
                <w:szCs w:val="18"/>
              </w:rPr>
              <w:t>Características Generales</w:t>
            </w:r>
          </w:p>
          <w:p w14:paraId="657FCE67" w14:textId="77777777" w:rsidR="0063598A" w:rsidRDefault="0063598A" w:rsidP="002C7DD5">
            <w:pPr>
              <w:numPr>
                <w:ilvl w:val="0"/>
                <w:numId w:val="60"/>
              </w:numPr>
              <w:spacing w:line="240" w:lineRule="auto"/>
              <w:ind w:left="356" w:hanging="284"/>
              <w:rPr>
                <w:rFonts w:ascii="Tahoma" w:hAnsi="Tahoma" w:cs="Tahoma"/>
                <w:color w:val="1F497E"/>
                <w:sz w:val="18"/>
                <w:szCs w:val="18"/>
              </w:rPr>
            </w:pPr>
            <w:r>
              <w:rPr>
                <w:rFonts w:ascii="Tahoma" w:hAnsi="Tahoma" w:cs="Tahoma"/>
                <w:color w:val="1F497E"/>
                <w:sz w:val="18"/>
                <w:szCs w:val="18"/>
              </w:rPr>
              <w:t xml:space="preserve">Tensión </w:t>
            </w:r>
            <w:r w:rsidRPr="00A35912">
              <w:rPr>
                <w:rFonts w:ascii="Tahoma" w:hAnsi="Tahoma" w:cs="Tahoma"/>
                <w:color w:val="1F497E"/>
                <w:sz w:val="18"/>
                <w:szCs w:val="18"/>
              </w:rPr>
              <w:t xml:space="preserve">aislación: </w:t>
            </w:r>
            <w:r w:rsidR="00EA28E4">
              <w:rPr>
                <w:rFonts w:ascii="Tahoma" w:hAnsi="Tahoma" w:cs="Tahoma"/>
                <w:color w:val="1F497E"/>
                <w:sz w:val="18"/>
                <w:szCs w:val="18"/>
              </w:rPr>
              <w:t>1</w:t>
            </w:r>
            <w:r w:rsidRPr="00A35912">
              <w:rPr>
                <w:rFonts w:ascii="Tahoma" w:hAnsi="Tahoma" w:cs="Tahoma"/>
                <w:color w:val="1F497E"/>
                <w:sz w:val="18"/>
                <w:szCs w:val="18"/>
              </w:rPr>
              <w:t>00VAC.</w:t>
            </w:r>
          </w:p>
          <w:p w14:paraId="731E2027" w14:textId="77777777" w:rsidR="0063598A" w:rsidRDefault="0063598A" w:rsidP="002C7DD5">
            <w:pPr>
              <w:numPr>
                <w:ilvl w:val="0"/>
                <w:numId w:val="60"/>
              </w:numPr>
              <w:spacing w:line="240" w:lineRule="auto"/>
              <w:ind w:left="356" w:hanging="284"/>
              <w:rPr>
                <w:rFonts w:ascii="Tahoma" w:hAnsi="Tahoma" w:cs="Tahoma"/>
                <w:color w:val="1F497E"/>
                <w:sz w:val="18"/>
                <w:szCs w:val="18"/>
              </w:rPr>
            </w:pPr>
            <w:r w:rsidRPr="0099418A">
              <w:rPr>
                <w:rFonts w:ascii="Tahoma" w:hAnsi="Tahoma" w:cs="Tahoma"/>
                <w:color w:val="1F497E"/>
                <w:sz w:val="18"/>
                <w:szCs w:val="18"/>
              </w:rPr>
              <w:t>Tensión de servicio</w:t>
            </w:r>
            <w:r>
              <w:rPr>
                <w:rFonts w:ascii="Tahoma" w:hAnsi="Tahoma" w:cs="Tahoma"/>
                <w:color w:val="1F497E"/>
                <w:sz w:val="18"/>
                <w:szCs w:val="18"/>
              </w:rPr>
              <w:t xml:space="preserve"> trifásico:</w:t>
            </w:r>
            <w:r w:rsidRPr="0099418A">
              <w:rPr>
                <w:rFonts w:ascii="Tahoma" w:hAnsi="Tahoma" w:cs="Tahoma"/>
                <w:color w:val="1F497E"/>
                <w:sz w:val="18"/>
                <w:szCs w:val="18"/>
              </w:rPr>
              <w:t xml:space="preserve"> </w:t>
            </w:r>
            <w:r w:rsidR="00EA28E4">
              <w:rPr>
                <w:rFonts w:ascii="Tahoma" w:hAnsi="Tahoma" w:cs="Tahoma"/>
                <w:color w:val="1F497E"/>
                <w:sz w:val="18"/>
                <w:szCs w:val="18"/>
              </w:rPr>
              <w:t>-48VDC+</w:t>
            </w:r>
            <w:r w:rsidRPr="0099418A">
              <w:rPr>
                <w:rFonts w:ascii="Tahoma" w:hAnsi="Tahoma" w:cs="Tahoma"/>
                <w:color w:val="1F497E"/>
                <w:sz w:val="18"/>
                <w:szCs w:val="18"/>
              </w:rPr>
              <w:t>PE.</w:t>
            </w:r>
          </w:p>
          <w:p w14:paraId="65C47718" w14:textId="77777777" w:rsidR="0063598A" w:rsidRDefault="0063598A" w:rsidP="002C7DD5">
            <w:pPr>
              <w:numPr>
                <w:ilvl w:val="0"/>
                <w:numId w:val="60"/>
              </w:numPr>
              <w:spacing w:line="240" w:lineRule="auto"/>
              <w:ind w:left="356" w:hanging="284"/>
              <w:rPr>
                <w:rFonts w:ascii="Tahoma" w:hAnsi="Tahoma" w:cs="Tahoma"/>
                <w:color w:val="1F497E"/>
                <w:sz w:val="18"/>
                <w:szCs w:val="18"/>
              </w:rPr>
            </w:pPr>
            <w:r w:rsidRPr="00A35912">
              <w:rPr>
                <w:rFonts w:ascii="Tahoma" w:hAnsi="Tahoma" w:cs="Tahoma"/>
                <w:color w:val="1F497E"/>
                <w:sz w:val="18"/>
                <w:szCs w:val="18"/>
              </w:rPr>
              <w:t>Sistema de tierra: TNS.</w:t>
            </w:r>
          </w:p>
          <w:p w14:paraId="3D19C888" w14:textId="77777777" w:rsidR="0063598A"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sidRPr="003779D1">
              <w:rPr>
                <w:rFonts w:ascii="Tahoma" w:hAnsi="Tahoma" w:cs="Tahoma"/>
                <w:color w:val="1F497E"/>
                <w:sz w:val="18"/>
                <w:szCs w:val="18"/>
              </w:rPr>
              <w:t>Construcción</w:t>
            </w:r>
            <w:r w:rsidRPr="00A35912">
              <w:rPr>
                <w:rFonts w:ascii="Tahoma" w:hAnsi="Tahoma" w:cs="Tahoma"/>
                <w:color w:val="1F497E"/>
                <w:sz w:val="18"/>
                <w:szCs w:val="18"/>
              </w:rPr>
              <w:t xml:space="preserve"> en plancha de acero de espesor</w:t>
            </w:r>
            <w:r>
              <w:rPr>
                <w:rFonts w:ascii="Tahoma" w:hAnsi="Tahoma" w:cs="Tahoma"/>
                <w:color w:val="1F497E"/>
                <w:sz w:val="18"/>
                <w:szCs w:val="18"/>
              </w:rPr>
              <w:t xml:space="preserve"> 1.5mm o mayor.</w:t>
            </w:r>
          </w:p>
          <w:p w14:paraId="212EEA11" w14:textId="77777777" w:rsidR="0063598A"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Pr>
                <w:rFonts w:ascii="Tahoma" w:hAnsi="Tahoma" w:cs="Tahoma"/>
                <w:color w:val="1F497E"/>
                <w:sz w:val="18"/>
                <w:szCs w:val="18"/>
              </w:rPr>
              <w:t>Puertas frontal y posterior con chapa de seguridad.</w:t>
            </w:r>
          </w:p>
          <w:p w14:paraId="1FD64DCB" w14:textId="77777777" w:rsidR="0063598A"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La construcción de los tableros debe basarse en la norma IEC 60439 o equivalente, acceso a barras de distribución (para mantenimiento) por la parte posterior.  </w:t>
            </w:r>
          </w:p>
          <w:p w14:paraId="7B732063" w14:textId="77777777" w:rsidR="0063598A" w:rsidRPr="00F86A59"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sidRPr="00F86A59">
              <w:rPr>
                <w:rFonts w:ascii="Tahoma" w:hAnsi="Tahoma" w:cs="Tahoma"/>
                <w:color w:val="1F497E"/>
                <w:sz w:val="18"/>
                <w:szCs w:val="18"/>
              </w:rPr>
              <w:t>Pintura al horno o electrostática antioxidante.</w:t>
            </w:r>
          </w:p>
          <w:p w14:paraId="0AAE6649" w14:textId="77777777" w:rsidR="0063598A" w:rsidRDefault="0063598A" w:rsidP="002C7DD5">
            <w:pPr>
              <w:pStyle w:val="Textoindependiente3"/>
              <w:numPr>
                <w:ilvl w:val="0"/>
                <w:numId w:val="42"/>
              </w:numPr>
              <w:tabs>
                <w:tab w:val="left" w:pos="356"/>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C</w:t>
            </w:r>
            <w:r w:rsidRPr="00A35912">
              <w:rPr>
                <w:rFonts w:ascii="Tahoma" w:hAnsi="Tahoma" w:cs="Tahoma"/>
                <w:color w:val="1F497E"/>
                <w:sz w:val="18"/>
                <w:szCs w:val="18"/>
              </w:rPr>
              <w:t>ompuesto por  panel de montaje, accesorios, soportes de sujeción y ordenador</w:t>
            </w:r>
            <w:r>
              <w:rPr>
                <w:rFonts w:ascii="Tahoma" w:hAnsi="Tahoma" w:cs="Tahoma"/>
                <w:color w:val="1F497E"/>
                <w:sz w:val="18"/>
                <w:szCs w:val="18"/>
              </w:rPr>
              <w:t>es</w:t>
            </w:r>
            <w:r w:rsidRPr="00A35912">
              <w:rPr>
                <w:rFonts w:ascii="Tahoma" w:hAnsi="Tahoma" w:cs="Tahoma"/>
                <w:color w:val="1F497E"/>
                <w:sz w:val="18"/>
                <w:szCs w:val="18"/>
              </w:rPr>
              <w:t xml:space="preserve"> de cables a la entrada y salida; bandeja porta documentos en la parte interior (detrás de la puerta).</w:t>
            </w:r>
          </w:p>
          <w:p w14:paraId="5F96BCC9" w14:textId="77777777" w:rsidR="0063598A"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El cableado interno entre dispositivos y externo entre equipos debe realizarse mediante conductores de cobre electrolítico flexible y con aislamiento del tipo PVC o XLPE</w:t>
            </w:r>
            <w:r>
              <w:rPr>
                <w:rFonts w:ascii="Tahoma" w:hAnsi="Tahoma" w:cs="Tahoma"/>
                <w:color w:val="1F497E"/>
                <w:sz w:val="18"/>
                <w:szCs w:val="18"/>
              </w:rPr>
              <w:t xml:space="preserve">. </w:t>
            </w:r>
          </w:p>
          <w:p w14:paraId="34D542B0" w14:textId="77777777" w:rsidR="0063598A" w:rsidRPr="00FD4F9E" w:rsidRDefault="0063598A" w:rsidP="002C7DD5">
            <w:pPr>
              <w:pStyle w:val="Textoindependiente3"/>
              <w:numPr>
                <w:ilvl w:val="0"/>
                <w:numId w:val="42"/>
              </w:numPr>
              <w:tabs>
                <w:tab w:val="left" w:pos="356"/>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El dimensionamiento de cables y barras de distribución debe basarse en la norma IEC 60364 y NB 777. </w:t>
            </w:r>
          </w:p>
          <w:p w14:paraId="746C2157" w14:textId="77777777" w:rsidR="0063598A" w:rsidRDefault="0063598A" w:rsidP="002C7DD5">
            <w:pPr>
              <w:pStyle w:val="Textoindependiente3"/>
              <w:numPr>
                <w:ilvl w:val="0"/>
                <w:numId w:val="42"/>
              </w:numPr>
              <w:tabs>
                <w:tab w:val="left" w:pos="356"/>
                <w:tab w:val="left" w:pos="781"/>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El cableado de barras a interruptores</w:t>
            </w:r>
            <w:r>
              <w:rPr>
                <w:rFonts w:ascii="Tahoma" w:hAnsi="Tahoma" w:cs="Tahoma"/>
                <w:color w:val="1F497E"/>
                <w:sz w:val="18"/>
                <w:szCs w:val="18"/>
              </w:rPr>
              <w:t xml:space="preserve">, </w:t>
            </w:r>
            <w:proofErr w:type="spellStart"/>
            <w:r>
              <w:rPr>
                <w:rFonts w:ascii="Tahoma" w:hAnsi="Tahoma" w:cs="Tahoma"/>
                <w:color w:val="1F497E"/>
                <w:sz w:val="18"/>
                <w:szCs w:val="18"/>
              </w:rPr>
              <w:t>termomagnéticos</w:t>
            </w:r>
            <w:proofErr w:type="spellEnd"/>
            <w:r w:rsidRPr="00A35912">
              <w:rPr>
                <w:rFonts w:ascii="Tahoma" w:hAnsi="Tahoma" w:cs="Tahoma"/>
                <w:color w:val="1F497E"/>
                <w:sz w:val="18"/>
                <w:szCs w:val="18"/>
              </w:rPr>
              <w:t xml:space="preserve"> y borneras debe estar </w:t>
            </w:r>
            <w:r>
              <w:rPr>
                <w:rFonts w:ascii="Tahoma" w:hAnsi="Tahoma" w:cs="Tahoma"/>
                <w:color w:val="1F497E"/>
                <w:sz w:val="18"/>
                <w:szCs w:val="18"/>
              </w:rPr>
              <w:t>etiquetado</w:t>
            </w:r>
            <w:r w:rsidRPr="00A35912">
              <w:rPr>
                <w:rFonts w:ascii="Tahoma" w:hAnsi="Tahoma" w:cs="Tahoma"/>
                <w:color w:val="1F497E"/>
                <w:sz w:val="18"/>
                <w:szCs w:val="18"/>
              </w:rPr>
              <w:t xml:space="preserve"> de acuerdo a la norma IEC 60617 y conectados mediante terminales adecuados.</w:t>
            </w:r>
          </w:p>
          <w:p w14:paraId="73480AC7" w14:textId="77777777" w:rsidR="0063598A" w:rsidRPr="001E3BBD" w:rsidRDefault="0063598A" w:rsidP="002C7DD5">
            <w:pPr>
              <w:pStyle w:val="Textoindependiente3"/>
              <w:numPr>
                <w:ilvl w:val="0"/>
                <w:numId w:val="42"/>
              </w:numPr>
              <w:tabs>
                <w:tab w:val="left" w:pos="356"/>
                <w:tab w:val="left" w:pos="1631"/>
              </w:tabs>
              <w:spacing w:after="0" w:line="240" w:lineRule="auto"/>
              <w:ind w:left="356" w:hanging="284"/>
              <w:rPr>
                <w:rFonts w:ascii="Tahoma" w:hAnsi="Tahoma" w:cs="Tahoma"/>
                <w:color w:val="1F497E"/>
                <w:sz w:val="18"/>
                <w:szCs w:val="18"/>
              </w:rPr>
            </w:pPr>
            <w:r>
              <w:rPr>
                <w:rFonts w:ascii="Tahoma" w:hAnsi="Tahoma" w:cs="Tahoma"/>
                <w:color w:val="1F497E"/>
                <w:sz w:val="18"/>
                <w:szCs w:val="18"/>
              </w:rPr>
              <w:t xml:space="preserve">Para la distribución de la puesta a tierra debe disponerse de puntos de conexión para la totalidad de los circuitos, </w:t>
            </w:r>
            <w:proofErr w:type="spellStart"/>
            <w:r>
              <w:rPr>
                <w:rFonts w:ascii="Tahoma" w:hAnsi="Tahoma" w:cs="Tahoma"/>
                <w:color w:val="1F497E"/>
                <w:sz w:val="18"/>
                <w:szCs w:val="18"/>
              </w:rPr>
              <w:t>mas</w:t>
            </w:r>
            <w:proofErr w:type="spellEnd"/>
            <w:r>
              <w:rPr>
                <w:rFonts w:ascii="Tahoma" w:hAnsi="Tahoma" w:cs="Tahoma"/>
                <w:color w:val="1F497E"/>
                <w:sz w:val="18"/>
                <w:szCs w:val="18"/>
              </w:rPr>
              <w:t xml:space="preserve"> 30% de puntos de conexión libres.  </w:t>
            </w:r>
          </w:p>
          <w:p w14:paraId="2DD25E05" w14:textId="77777777" w:rsidR="0063598A" w:rsidRPr="00F86A59" w:rsidRDefault="0063598A" w:rsidP="002C7DD5">
            <w:pPr>
              <w:pStyle w:val="Textoindependiente3"/>
              <w:numPr>
                <w:ilvl w:val="0"/>
                <w:numId w:val="42"/>
              </w:numPr>
              <w:tabs>
                <w:tab w:val="left" w:pos="356"/>
                <w:tab w:val="left" w:pos="781"/>
              </w:tabs>
              <w:spacing w:after="0" w:line="240" w:lineRule="auto"/>
              <w:ind w:left="356" w:hanging="284"/>
              <w:rPr>
                <w:rFonts w:ascii="Tahoma" w:hAnsi="Tahoma" w:cs="Tahoma"/>
                <w:color w:val="1F497D"/>
                <w:sz w:val="18"/>
                <w:szCs w:val="18"/>
              </w:rPr>
            </w:pPr>
            <w:r w:rsidRPr="009C36D4">
              <w:rPr>
                <w:rFonts w:ascii="Tahoma" w:hAnsi="Tahoma" w:cs="Tahoma"/>
                <w:color w:val="1F497E"/>
                <w:sz w:val="18"/>
                <w:szCs w:val="18"/>
              </w:rPr>
              <w:t xml:space="preserve">Accesos superior e inferior para entrada y salida de cables mediante tapas desmontables </w:t>
            </w:r>
            <w:r>
              <w:rPr>
                <w:rFonts w:ascii="Tahoma" w:hAnsi="Tahoma" w:cs="Tahoma"/>
                <w:color w:val="1F497E"/>
                <w:sz w:val="18"/>
                <w:szCs w:val="18"/>
              </w:rPr>
              <w:t>y</w:t>
            </w:r>
            <w:r w:rsidRPr="009C36D4">
              <w:rPr>
                <w:rFonts w:ascii="Tahoma" w:hAnsi="Tahoma" w:cs="Tahoma"/>
                <w:color w:val="1F497E"/>
                <w:sz w:val="18"/>
                <w:szCs w:val="18"/>
              </w:rPr>
              <w:t xml:space="preserve"> acceso exclusivo.</w:t>
            </w:r>
          </w:p>
          <w:p w14:paraId="7A6DA4AE" w14:textId="77777777" w:rsidR="0063598A" w:rsidRDefault="0063598A" w:rsidP="002C7DD5">
            <w:pPr>
              <w:pStyle w:val="Textoindependiente3"/>
              <w:numPr>
                <w:ilvl w:val="0"/>
                <w:numId w:val="42"/>
              </w:numPr>
              <w:tabs>
                <w:tab w:val="left" w:pos="356"/>
                <w:tab w:val="left" w:pos="781"/>
              </w:tabs>
              <w:spacing w:after="0" w:line="240" w:lineRule="auto"/>
              <w:ind w:left="356" w:hanging="284"/>
              <w:rPr>
                <w:rFonts w:ascii="Tahoma" w:hAnsi="Tahoma" w:cs="Tahoma"/>
                <w:color w:val="1F497D"/>
                <w:sz w:val="18"/>
                <w:szCs w:val="18"/>
              </w:rPr>
            </w:pPr>
            <w:r w:rsidRPr="009C36D4">
              <w:rPr>
                <w:rFonts w:ascii="Tahoma" w:hAnsi="Tahoma" w:cs="Tahoma"/>
                <w:color w:val="1F497D"/>
                <w:sz w:val="18"/>
                <w:szCs w:val="18"/>
              </w:rPr>
              <w:t>Accesos laterales al interior mediante tapas desmontables.</w:t>
            </w:r>
          </w:p>
          <w:p w14:paraId="5B539042" w14:textId="53043FD1" w:rsidR="0063598A" w:rsidRDefault="0063598A" w:rsidP="002C7DD5">
            <w:pPr>
              <w:pStyle w:val="Textoindependiente3"/>
              <w:numPr>
                <w:ilvl w:val="0"/>
                <w:numId w:val="60"/>
              </w:numPr>
              <w:tabs>
                <w:tab w:val="left" w:pos="497"/>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Grado de protección</w:t>
            </w:r>
            <w:r>
              <w:rPr>
                <w:rFonts w:ascii="Tahoma" w:hAnsi="Tahoma" w:cs="Tahoma"/>
                <w:color w:val="1F497E"/>
                <w:sz w:val="18"/>
                <w:szCs w:val="18"/>
              </w:rPr>
              <w:t>:</w:t>
            </w:r>
            <w:r w:rsidRPr="00A35912">
              <w:rPr>
                <w:rFonts w:ascii="Tahoma" w:hAnsi="Tahoma" w:cs="Tahoma"/>
                <w:color w:val="1F497E"/>
                <w:sz w:val="18"/>
                <w:szCs w:val="18"/>
              </w:rPr>
              <w:t xml:space="preserve"> </w:t>
            </w:r>
            <w:r w:rsidR="00587A99">
              <w:rPr>
                <w:rFonts w:ascii="Tahoma" w:hAnsi="Tahoma" w:cs="Tahoma"/>
                <w:color w:val="1F497E"/>
                <w:sz w:val="18"/>
                <w:szCs w:val="18"/>
              </w:rPr>
              <w:t>IP 20</w:t>
            </w:r>
            <w:r>
              <w:rPr>
                <w:rFonts w:ascii="Tahoma" w:hAnsi="Tahoma" w:cs="Tahoma"/>
                <w:color w:val="1F497E"/>
                <w:sz w:val="18"/>
                <w:szCs w:val="18"/>
              </w:rPr>
              <w:t xml:space="preserve"> </w:t>
            </w:r>
          </w:p>
          <w:p w14:paraId="2FD2274B" w14:textId="77777777" w:rsidR="0063598A" w:rsidRDefault="0063598A" w:rsidP="002C7DD5">
            <w:pPr>
              <w:pStyle w:val="Textoindependiente3"/>
              <w:numPr>
                <w:ilvl w:val="0"/>
                <w:numId w:val="60"/>
              </w:numPr>
              <w:tabs>
                <w:tab w:val="left" w:pos="781"/>
              </w:tabs>
              <w:spacing w:after="0" w:line="240" w:lineRule="auto"/>
              <w:ind w:left="356" w:hanging="284"/>
              <w:rPr>
                <w:rFonts w:ascii="Tahoma" w:hAnsi="Tahoma" w:cs="Tahoma"/>
                <w:color w:val="1F497E"/>
                <w:sz w:val="18"/>
                <w:szCs w:val="18"/>
              </w:rPr>
            </w:pPr>
            <w:r w:rsidRPr="00E323CA">
              <w:rPr>
                <w:rFonts w:ascii="Tahoma" w:hAnsi="Tahoma" w:cs="Tahoma"/>
                <w:color w:val="1F497E"/>
                <w:sz w:val="18"/>
                <w:szCs w:val="18"/>
              </w:rPr>
              <w:t>Régimen de utilización: Servicio continuo.</w:t>
            </w:r>
          </w:p>
          <w:p w14:paraId="2C3A30A1" w14:textId="77777777" w:rsidR="0063598A" w:rsidRDefault="0063598A" w:rsidP="002C7DD5">
            <w:pPr>
              <w:pStyle w:val="Textoindependiente3"/>
              <w:numPr>
                <w:ilvl w:val="0"/>
                <w:numId w:val="60"/>
              </w:numPr>
              <w:tabs>
                <w:tab w:val="left" w:pos="497"/>
              </w:tabs>
              <w:spacing w:after="0" w:line="240" w:lineRule="auto"/>
              <w:ind w:left="356" w:hanging="284"/>
              <w:rPr>
                <w:rFonts w:ascii="Tahoma" w:hAnsi="Tahoma" w:cs="Tahoma"/>
                <w:color w:val="1F497E"/>
                <w:sz w:val="18"/>
                <w:szCs w:val="18"/>
              </w:rPr>
            </w:pPr>
            <w:r w:rsidRPr="00A35912">
              <w:rPr>
                <w:rFonts w:ascii="Tahoma" w:hAnsi="Tahoma" w:cs="Tahoma"/>
                <w:color w:val="1F497E"/>
                <w:sz w:val="18"/>
                <w:szCs w:val="18"/>
              </w:rPr>
              <w:t>Sistema de medición</w:t>
            </w:r>
            <w:r>
              <w:rPr>
                <w:rFonts w:ascii="Tahoma" w:hAnsi="Tahoma" w:cs="Tahoma"/>
                <w:color w:val="1F497E"/>
                <w:sz w:val="18"/>
                <w:szCs w:val="18"/>
              </w:rPr>
              <w:t xml:space="preserve"> y monitoreo de estado para cada </w:t>
            </w:r>
            <w:r w:rsidR="006677AA">
              <w:rPr>
                <w:rFonts w:ascii="Tahoma" w:hAnsi="Tahoma" w:cs="Tahoma"/>
                <w:color w:val="1F497E"/>
                <w:sz w:val="18"/>
                <w:szCs w:val="18"/>
              </w:rPr>
              <w:t>fusible</w:t>
            </w:r>
            <w:r>
              <w:rPr>
                <w:rFonts w:ascii="Tahoma" w:hAnsi="Tahoma" w:cs="Tahoma"/>
                <w:color w:val="1F497E"/>
                <w:sz w:val="18"/>
                <w:szCs w:val="18"/>
              </w:rPr>
              <w:t xml:space="preserve"> compuesto por un registrador de energía </w:t>
            </w:r>
            <w:r w:rsidRPr="00A35912">
              <w:rPr>
                <w:rFonts w:ascii="Tahoma" w:hAnsi="Tahoma" w:cs="Tahoma"/>
                <w:color w:val="1F497E"/>
                <w:sz w:val="18"/>
                <w:szCs w:val="18"/>
              </w:rPr>
              <w:t>con pantalla digital</w:t>
            </w:r>
            <w:r>
              <w:rPr>
                <w:rFonts w:ascii="Tahoma" w:hAnsi="Tahoma" w:cs="Tahoma"/>
                <w:color w:val="1F497E"/>
                <w:sz w:val="18"/>
                <w:szCs w:val="18"/>
              </w:rPr>
              <w:t xml:space="preserve"> (LCD) con puertos de comunicación </w:t>
            </w:r>
            <w:proofErr w:type="spellStart"/>
            <w:r>
              <w:rPr>
                <w:rFonts w:ascii="Tahoma" w:hAnsi="Tahoma" w:cs="Tahoma"/>
                <w:color w:val="1F497E"/>
                <w:sz w:val="18"/>
                <w:szCs w:val="18"/>
              </w:rPr>
              <w:t>ethernet</w:t>
            </w:r>
            <w:proofErr w:type="spellEnd"/>
            <w:r w:rsidRPr="00A35912">
              <w:rPr>
                <w:rFonts w:ascii="Tahoma" w:hAnsi="Tahoma" w:cs="Tahoma"/>
                <w:color w:val="1F497E"/>
                <w:sz w:val="18"/>
                <w:szCs w:val="18"/>
              </w:rPr>
              <w:t>,</w:t>
            </w:r>
            <w:r>
              <w:rPr>
                <w:rFonts w:ascii="Tahoma" w:hAnsi="Tahoma" w:cs="Tahoma"/>
                <w:color w:val="1F497E"/>
                <w:sz w:val="18"/>
                <w:szCs w:val="18"/>
              </w:rPr>
              <w:t xml:space="preserve"> </w:t>
            </w:r>
            <w:r w:rsidRPr="00A35912">
              <w:rPr>
                <w:rFonts w:ascii="Tahoma" w:hAnsi="Tahoma" w:cs="Tahoma"/>
                <w:color w:val="1F497E"/>
                <w:sz w:val="18"/>
                <w:szCs w:val="18"/>
              </w:rPr>
              <w:t>montados en la puerta con su respectiva pr</w:t>
            </w:r>
            <w:r>
              <w:rPr>
                <w:rFonts w:ascii="Tahoma" w:hAnsi="Tahoma" w:cs="Tahoma"/>
                <w:color w:val="1F497E"/>
                <w:sz w:val="18"/>
                <w:szCs w:val="18"/>
              </w:rPr>
              <w:t xml:space="preserve">otección contra </w:t>
            </w:r>
            <w:proofErr w:type="spellStart"/>
            <w:r>
              <w:rPr>
                <w:rFonts w:ascii="Tahoma" w:hAnsi="Tahoma" w:cs="Tahoma"/>
                <w:color w:val="1F497E"/>
                <w:sz w:val="18"/>
                <w:szCs w:val="18"/>
              </w:rPr>
              <w:t>sobrecorrientes</w:t>
            </w:r>
            <w:proofErr w:type="spellEnd"/>
            <w:r>
              <w:rPr>
                <w:rFonts w:ascii="Tahoma" w:hAnsi="Tahoma" w:cs="Tahoma"/>
                <w:color w:val="1F497E"/>
                <w:sz w:val="18"/>
                <w:szCs w:val="18"/>
              </w:rPr>
              <w:t xml:space="preserve">. </w:t>
            </w:r>
          </w:p>
          <w:p w14:paraId="4F6855CC" w14:textId="77777777" w:rsidR="000A24EF" w:rsidRDefault="0063598A"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Sistema de ventilación compuesto por controlador de temperatura, ventiladores y filtros de aire, integrado al sistema de medición del tablero.</w:t>
            </w:r>
            <w:r w:rsidR="000A24EF">
              <w:rPr>
                <w:rFonts w:ascii="Tahoma" w:hAnsi="Tahoma" w:cs="Tahoma"/>
                <w:color w:val="1F497E"/>
                <w:sz w:val="18"/>
                <w:szCs w:val="18"/>
              </w:rPr>
              <w:t xml:space="preserve"> </w:t>
            </w:r>
          </w:p>
          <w:p w14:paraId="70B04D9F" w14:textId="77777777" w:rsidR="000A24EF" w:rsidRDefault="000A24EF"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Pr>
                <w:rFonts w:ascii="Tahoma" w:hAnsi="Tahoma" w:cs="Tahoma"/>
                <w:color w:val="1F497E"/>
                <w:sz w:val="18"/>
                <w:szCs w:val="18"/>
              </w:rPr>
              <w:t>Sistema de monitoreo de falla de aislamiento.</w:t>
            </w:r>
            <w:r w:rsidRPr="001C1555">
              <w:rPr>
                <w:rFonts w:ascii="Tahoma" w:hAnsi="Tahoma" w:cs="Tahoma"/>
                <w:color w:val="1F497E"/>
                <w:sz w:val="18"/>
                <w:szCs w:val="18"/>
              </w:rPr>
              <w:t xml:space="preserve"> </w:t>
            </w:r>
          </w:p>
          <w:p w14:paraId="369EB6C9" w14:textId="77777777" w:rsidR="0063598A" w:rsidRPr="000A24EF" w:rsidRDefault="000A24EF" w:rsidP="002C7DD5">
            <w:pPr>
              <w:pStyle w:val="Textoindependiente3"/>
              <w:numPr>
                <w:ilvl w:val="0"/>
                <w:numId w:val="43"/>
              </w:numPr>
              <w:tabs>
                <w:tab w:val="left" w:pos="781"/>
              </w:tabs>
              <w:spacing w:after="0" w:line="240" w:lineRule="auto"/>
              <w:ind w:left="356" w:hanging="284"/>
              <w:rPr>
                <w:rFonts w:ascii="Tahoma" w:hAnsi="Tahoma" w:cs="Tahoma"/>
                <w:color w:val="1F497E"/>
                <w:sz w:val="18"/>
                <w:szCs w:val="18"/>
              </w:rPr>
            </w:pPr>
            <w:r w:rsidRPr="001C1555">
              <w:rPr>
                <w:rFonts w:ascii="Tahoma" w:hAnsi="Tahoma" w:cs="Tahoma"/>
                <w:color w:val="1F497E"/>
                <w:sz w:val="18"/>
                <w:szCs w:val="18"/>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D717C3" w14:textId="65CBAABA" w:rsidR="0063598A" w:rsidRPr="009C2DE5" w:rsidRDefault="00812F7D" w:rsidP="0063598A">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B7460B" w14:textId="77777777" w:rsidR="0063598A" w:rsidRPr="009C2DE5" w:rsidRDefault="0063598A" w:rsidP="0063598A">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06E24D" w14:textId="77777777" w:rsidR="0063598A" w:rsidRPr="009C2DE5" w:rsidRDefault="0063598A" w:rsidP="0063598A">
            <w:pPr>
              <w:jc w:val="center"/>
              <w:rPr>
                <w:rFonts w:ascii="Tahoma" w:hAnsi="Tahoma" w:cs="Tahoma"/>
                <w:color w:val="004990"/>
                <w:sz w:val="18"/>
                <w:szCs w:val="18"/>
              </w:rPr>
            </w:pPr>
          </w:p>
        </w:tc>
      </w:tr>
      <w:tr w:rsidR="0063598A" w:rsidRPr="009C2DE5" w14:paraId="60A6212A"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9D0D08" w14:textId="77777777" w:rsidR="0063598A" w:rsidRDefault="00BB16C2" w:rsidP="0063598A">
            <w:pPr>
              <w:jc w:val="center"/>
              <w:rPr>
                <w:rFonts w:ascii="Tahoma" w:hAnsi="Tahoma" w:cs="Tahoma"/>
                <w:color w:val="004990"/>
              </w:rPr>
            </w:pPr>
            <w:r>
              <w:rPr>
                <w:rFonts w:ascii="Tahoma" w:hAnsi="Tahoma" w:cs="Tahoma"/>
                <w:color w:val="004990"/>
              </w:rPr>
              <w:lastRenderedPageBreak/>
              <w:t>E9.9</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0F09CDFE" w14:textId="77777777" w:rsidR="0063598A" w:rsidRPr="00A35912" w:rsidRDefault="0063598A" w:rsidP="002C7DD5">
            <w:pPr>
              <w:pStyle w:val="Textoindependiente3"/>
              <w:spacing w:after="0" w:line="240" w:lineRule="auto"/>
              <w:rPr>
                <w:rFonts w:ascii="Tahoma" w:hAnsi="Tahoma" w:cs="Tahoma"/>
                <w:b/>
                <w:color w:val="1F497E"/>
                <w:sz w:val="18"/>
                <w:szCs w:val="18"/>
              </w:rPr>
            </w:pPr>
            <w:r>
              <w:rPr>
                <w:rFonts w:ascii="Tahoma" w:hAnsi="Tahoma" w:cs="Tahoma"/>
                <w:b/>
                <w:color w:val="1F497E"/>
                <w:sz w:val="18"/>
                <w:szCs w:val="18"/>
              </w:rPr>
              <w:t xml:space="preserve">Características  constructivas del Tablero de distribución principal TDP DC </w:t>
            </w:r>
          </w:p>
          <w:p w14:paraId="063033D6" w14:textId="77777777" w:rsidR="0063598A" w:rsidRDefault="0063598A" w:rsidP="002C7DD5">
            <w:pPr>
              <w:pStyle w:val="Textoindependiente3"/>
              <w:tabs>
                <w:tab w:val="left" w:pos="909"/>
              </w:tabs>
              <w:spacing w:after="0" w:line="240" w:lineRule="auto"/>
              <w:rPr>
                <w:rFonts w:ascii="Tahoma" w:hAnsi="Tahoma" w:cs="Tahoma"/>
                <w:color w:val="1F497E"/>
                <w:sz w:val="18"/>
                <w:szCs w:val="18"/>
              </w:rPr>
            </w:pPr>
            <w:r>
              <w:rPr>
                <w:rFonts w:ascii="Tahoma" w:hAnsi="Tahoma" w:cs="Tahoma"/>
                <w:color w:val="1F497E"/>
                <w:sz w:val="18"/>
                <w:szCs w:val="18"/>
              </w:rPr>
              <w:t xml:space="preserve">Cada tablero debe cumplir con </w:t>
            </w:r>
            <w:r w:rsidRPr="00A35912">
              <w:rPr>
                <w:rFonts w:ascii="Tahoma" w:hAnsi="Tahoma" w:cs="Tahoma"/>
                <w:color w:val="1F497E"/>
                <w:sz w:val="18"/>
                <w:szCs w:val="18"/>
              </w:rPr>
              <w:t>las siguientes características</w:t>
            </w:r>
            <w:r>
              <w:rPr>
                <w:rFonts w:ascii="Tahoma" w:hAnsi="Tahoma" w:cs="Tahoma"/>
                <w:color w:val="1F497E"/>
                <w:sz w:val="18"/>
                <w:szCs w:val="18"/>
              </w:rPr>
              <w:t xml:space="preserve"> </w:t>
            </w:r>
            <w:r>
              <w:rPr>
                <w:rFonts w:ascii="Tahoma" w:hAnsi="Tahoma" w:cs="Tahoma"/>
                <w:color w:val="1F497E"/>
                <w:sz w:val="18"/>
                <w:szCs w:val="18"/>
              </w:rPr>
              <w:lastRenderedPageBreak/>
              <w:t>constructivas</w:t>
            </w:r>
            <w:r w:rsidRPr="00A35912">
              <w:rPr>
                <w:rFonts w:ascii="Tahoma" w:hAnsi="Tahoma" w:cs="Tahoma"/>
                <w:color w:val="1F497E"/>
                <w:sz w:val="18"/>
                <w:szCs w:val="18"/>
              </w:rPr>
              <w:t>:</w:t>
            </w:r>
          </w:p>
          <w:p w14:paraId="024152D1" w14:textId="77777777" w:rsidR="0063598A" w:rsidRDefault="0063598A" w:rsidP="002C7DD5">
            <w:pPr>
              <w:pStyle w:val="Textoindependiente3"/>
              <w:numPr>
                <w:ilvl w:val="0"/>
                <w:numId w:val="61"/>
              </w:numPr>
              <w:tabs>
                <w:tab w:val="left" w:pos="497"/>
              </w:tabs>
              <w:spacing w:after="0" w:line="240" w:lineRule="auto"/>
              <w:ind w:left="424" w:hanging="424"/>
              <w:rPr>
                <w:rFonts w:ascii="Tahoma" w:hAnsi="Tahoma" w:cs="Tahoma"/>
                <w:color w:val="1F497E"/>
                <w:sz w:val="18"/>
                <w:szCs w:val="18"/>
              </w:rPr>
            </w:pPr>
            <w:proofErr w:type="spellStart"/>
            <w:r>
              <w:rPr>
                <w:rFonts w:ascii="Tahoma" w:hAnsi="Tahoma" w:cs="Tahoma"/>
                <w:color w:val="1F497E"/>
                <w:sz w:val="18"/>
                <w:szCs w:val="18"/>
              </w:rPr>
              <w:t>Dimesiones</w:t>
            </w:r>
            <w:proofErr w:type="spellEnd"/>
            <w:r>
              <w:rPr>
                <w:rFonts w:ascii="Tahoma" w:hAnsi="Tahoma" w:cs="Tahoma"/>
                <w:color w:val="1F497E"/>
                <w:sz w:val="18"/>
                <w:szCs w:val="18"/>
              </w:rPr>
              <w:t xml:space="preserve"> </w:t>
            </w:r>
            <w:proofErr w:type="spellStart"/>
            <w:r>
              <w:rPr>
                <w:rFonts w:ascii="Tahoma" w:hAnsi="Tahoma" w:cs="Tahoma"/>
                <w:color w:val="1F497E"/>
                <w:sz w:val="18"/>
                <w:szCs w:val="18"/>
              </w:rPr>
              <w:t>simlares</w:t>
            </w:r>
            <w:proofErr w:type="spellEnd"/>
            <w:r>
              <w:rPr>
                <w:rFonts w:ascii="Tahoma" w:hAnsi="Tahoma" w:cs="Tahoma"/>
                <w:color w:val="1F497E"/>
                <w:sz w:val="18"/>
                <w:szCs w:val="18"/>
              </w:rPr>
              <w:t xml:space="preserve"> al gabinete de Rectificador.</w:t>
            </w:r>
          </w:p>
          <w:p w14:paraId="1F12C6A3" w14:textId="77777777" w:rsidR="0063598A" w:rsidRDefault="0063598A" w:rsidP="002C7DD5">
            <w:pPr>
              <w:pStyle w:val="Textoindependiente3"/>
              <w:numPr>
                <w:ilvl w:val="0"/>
                <w:numId w:val="61"/>
              </w:numPr>
              <w:tabs>
                <w:tab w:val="left" w:pos="497"/>
              </w:tabs>
              <w:spacing w:after="0" w:line="240" w:lineRule="auto"/>
              <w:ind w:left="424" w:hanging="424"/>
              <w:rPr>
                <w:rFonts w:ascii="Tahoma" w:hAnsi="Tahoma" w:cs="Tahoma"/>
                <w:color w:val="1F497E"/>
                <w:sz w:val="18"/>
                <w:szCs w:val="18"/>
              </w:rPr>
            </w:pPr>
            <w:r>
              <w:rPr>
                <w:rFonts w:ascii="Tahoma" w:hAnsi="Tahoma" w:cs="Tahoma"/>
                <w:color w:val="1F497E"/>
                <w:sz w:val="18"/>
                <w:szCs w:val="18"/>
              </w:rPr>
              <w:t xml:space="preserve">Tablero de distribución con capacidad de 3000A/48VDC en el </w:t>
            </w:r>
            <w:proofErr w:type="spellStart"/>
            <w:r>
              <w:rPr>
                <w:rFonts w:ascii="Tahoma" w:hAnsi="Tahoma" w:cs="Tahoma"/>
                <w:color w:val="1F497E"/>
                <w:sz w:val="18"/>
                <w:szCs w:val="18"/>
              </w:rPr>
              <w:t>embarramiento</w:t>
            </w:r>
            <w:proofErr w:type="spellEnd"/>
            <w:r>
              <w:rPr>
                <w:rFonts w:ascii="Tahoma" w:hAnsi="Tahoma" w:cs="Tahoma"/>
                <w:color w:val="1F497E"/>
                <w:sz w:val="18"/>
                <w:szCs w:val="18"/>
              </w:rPr>
              <w:t xml:space="preserve"> principal.</w:t>
            </w:r>
          </w:p>
          <w:p w14:paraId="2E5B233A" w14:textId="77777777" w:rsidR="0063598A" w:rsidRDefault="0063598A" w:rsidP="002C7DD5">
            <w:pPr>
              <w:pStyle w:val="Textoindependiente3"/>
              <w:numPr>
                <w:ilvl w:val="0"/>
                <w:numId w:val="61"/>
              </w:numPr>
              <w:tabs>
                <w:tab w:val="left" w:pos="497"/>
              </w:tabs>
              <w:spacing w:after="0" w:line="240" w:lineRule="auto"/>
              <w:ind w:left="424" w:hanging="424"/>
              <w:rPr>
                <w:rFonts w:ascii="Tahoma" w:hAnsi="Tahoma" w:cs="Tahoma"/>
                <w:color w:val="1F497E"/>
                <w:sz w:val="18"/>
                <w:szCs w:val="18"/>
              </w:rPr>
            </w:pPr>
            <w:r>
              <w:rPr>
                <w:rFonts w:ascii="Tahoma" w:hAnsi="Tahoma" w:cs="Tahoma"/>
                <w:color w:val="1F497E"/>
                <w:sz w:val="18"/>
                <w:szCs w:val="18"/>
              </w:rPr>
              <w:t>Capacidad de ampliación modular para acoplar a futuro otro de iguales características y dimensiones.</w:t>
            </w:r>
          </w:p>
          <w:p w14:paraId="7963218A" w14:textId="77777777" w:rsidR="0063598A" w:rsidRPr="00AD5AB2" w:rsidRDefault="0063598A" w:rsidP="002C7DD5">
            <w:pPr>
              <w:pStyle w:val="Textoindependiente3"/>
              <w:numPr>
                <w:ilvl w:val="0"/>
                <w:numId w:val="61"/>
              </w:numPr>
              <w:tabs>
                <w:tab w:val="left" w:pos="497"/>
              </w:tabs>
              <w:spacing w:after="0" w:line="240" w:lineRule="auto"/>
              <w:ind w:left="424" w:hanging="424"/>
              <w:rPr>
                <w:rFonts w:ascii="Tahoma" w:hAnsi="Tahoma" w:cs="Tahoma"/>
                <w:color w:val="1F497E"/>
                <w:sz w:val="18"/>
                <w:szCs w:val="18"/>
              </w:rPr>
            </w:pPr>
            <w:proofErr w:type="spellStart"/>
            <w:r>
              <w:rPr>
                <w:rFonts w:ascii="Tahoma" w:hAnsi="Tahoma" w:cs="Tahoma"/>
                <w:color w:val="1F497E"/>
                <w:sz w:val="18"/>
                <w:szCs w:val="18"/>
              </w:rPr>
              <w:t>Distribucion</w:t>
            </w:r>
            <w:proofErr w:type="spellEnd"/>
            <w:r>
              <w:rPr>
                <w:rFonts w:ascii="Tahoma" w:hAnsi="Tahoma" w:cs="Tahoma"/>
                <w:color w:val="1F497E"/>
                <w:sz w:val="18"/>
                <w:szCs w:val="18"/>
              </w:rPr>
              <w:t xml:space="preserve"> de circuitos mediante fusibles de curva lenta para el doble de la cantidad de tableros TDS DC determinados por el proyectista, </w:t>
            </w:r>
            <w:proofErr w:type="spellStart"/>
            <w:r>
              <w:rPr>
                <w:rFonts w:ascii="Tahoma" w:hAnsi="Tahoma" w:cs="Tahoma"/>
                <w:color w:val="1F497E"/>
                <w:sz w:val="18"/>
                <w:szCs w:val="18"/>
              </w:rPr>
              <w:t>mas</w:t>
            </w:r>
            <w:proofErr w:type="spellEnd"/>
            <w:r>
              <w:rPr>
                <w:rFonts w:ascii="Tahoma" w:hAnsi="Tahoma" w:cs="Tahoma"/>
                <w:color w:val="1F497E"/>
                <w:sz w:val="18"/>
                <w:szCs w:val="18"/>
              </w:rPr>
              <w:t xml:space="preserve"> 4 fusibles de 50A de reserva.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A912F" w14:textId="74FCE25C" w:rsidR="0063598A" w:rsidRPr="009C2DE5" w:rsidRDefault="00812F7D" w:rsidP="0063598A">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70A134" w14:textId="77777777" w:rsidR="0063598A" w:rsidRPr="009C2DE5" w:rsidRDefault="0063598A" w:rsidP="0063598A">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E4F55F" w14:textId="77777777" w:rsidR="0063598A" w:rsidRPr="009C2DE5" w:rsidRDefault="0063598A" w:rsidP="0063598A">
            <w:pPr>
              <w:jc w:val="center"/>
              <w:rPr>
                <w:rFonts w:ascii="Tahoma" w:hAnsi="Tahoma" w:cs="Tahoma"/>
                <w:color w:val="004990"/>
                <w:sz w:val="18"/>
                <w:szCs w:val="18"/>
              </w:rPr>
            </w:pPr>
          </w:p>
        </w:tc>
      </w:tr>
      <w:tr w:rsidR="0063598A" w:rsidRPr="009C2DE5" w14:paraId="78D270A9"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533893" w14:textId="77777777" w:rsidR="0063598A" w:rsidRDefault="00BB16C2" w:rsidP="00BB16C2">
            <w:pPr>
              <w:jc w:val="center"/>
              <w:rPr>
                <w:rFonts w:ascii="Tahoma" w:hAnsi="Tahoma" w:cs="Tahoma"/>
                <w:color w:val="004990"/>
                <w:sz w:val="18"/>
                <w:szCs w:val="18"/>
              </w:rPr>
            </w:pPr>
            <w:r>
              <w:rPr>
                <w:rFonts w:ascii="Tahoma" w:hAnsi="Tahoma" w:cs="Tahoma"/>
                <w:color w:val="004990"/>
                <w:sz w:val="18"/>
                <w:szCs w:val="18"/>
              </w:rPr>
              <w:lastRenderedPageBreak/>
              <w:t>E9.10</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3AE43F4" w14:textId="77777777" w:rsidR="006677AA" w:rsidRPr="00A35912" w:rsidRDefault="006677AA" w:rsidP="002C7DD5">
            <w:pPr>
              <w:pStyle w:val="Textoindependiente3"/>
              <w:spacing w:after="0" w:line="240" w:lineRule="auto"/>
              <w:rPr>
                <w:rFonts w:ascii="Tahoma" w:hAnsi="Tahoma" w:cs="Tahoma"/>
                <w:b/>
                <w:color w:val="1F497E"/>
                <w:sz w:val="18"/>
                <w:szCs w:val="18"/>
              </w:rPr>
            </w:pPr>
            <w:r>
              <w:rPr>
                <w:rFonts w:ascii="Tahoma" w:hAnsi="Tahoma" w:cs="Tahoma"/>
                <w:b/>
                <w:color w:val="1F497E"/>
                <w:sz w:val="18"/>
                <w:szCs w:val="18"/>
              </w:rPr>
              <w:t xml:space="preserve">Características  constructivas del Tablero de distribución secundario  TDS DC </w:t>
            </w:r>
          </w:p>
          <w:p w14:paraId="7F71DEB3" w14:textId="77777777" w:rsidR="0063598A" w:rsidRDefault="0063598A" w:rsidP="002C7DD5">
            <w:pPr>
              <w:pStyle w:val="Textoindependiente3"/>
              <w:tabs>
                <w:tab w:val="left" w:pos="909"/>
              </w:tabs>
              <w:spacing w:after="0" w:line="240" w:lineRule="auto"/>
              <w:rPr>
                <w:rFonts w:ascii="Tahoma" w:hAnsi="Tahoma" w:cs="Tahoma"/>
                <w:color w:val="1F497E"/>
                <w:sz w:val="18"/>
                <w:szCs w:val="18"/>
              </w:rPr>
            </w:pPr>
            <w:r w:rsidRPr="00A35912">
              <w:rPr>
                <w:rFonts w:ascii="Tahoma" w:hAnsi="Tahoma" w:cs="Tahoma"/>
                <w:color w:val="1F497E"/>
                <w:sz w:val="18"/>
                <w:szCs w:val="18"/>
              </w:rPr>
              <w:t xml:space="preserve">Cada tablero debe cumplir </w:t>
            </w:r>
            <w:r>
              <w:rPr>
                <w:rFonts w:ascii="Tahoma" w:hAnsi="Tahoma" w:cs="Tahoma"/>
                <w:color w:val="1F497E"/>
                <w:sz w:val="18"/>
                <w:szCs w:val="18"/>
              </w:rPr>
              <w:t xml:space="preserve">con </w:t>
            </w:r>
            <w:r w:rsidRPr="00A35912">
              <w:rPr>
                <w:rFonts w:ascii="Tahoma" w:hAnsi="Tahoma" w:cs="Tahoma"/>
                <w:color w:val="1F497E"/>
                <w:sz w:val="18"/>
                <w:szCs w:val="18"/>
              </w:rPr>
              <w:t>las siguientes características</w:t>
            </w:r>
            <w:r>
              <w:rPr>
                <w:rFonts w:ascii="Tahoma" w:hAnsi="Tahoma" w:cs="Tahoma"/>
                <w:color w:val="1F497E"/>
                <w:sz w:val="18"/>
                <w:szCs w:val="18"/>
              </w:rPr>
              <w:t xml:space="preserve"> constructivas</w:t>
            </w:r>
            <w:r w:rsidRPr="00A35912">
              <w:rPr>
                <w:rFonts w:ascii="Tahoma" w:hAnsi="Tahoma" w:cs="Tahoma"/>
                <w:color w:val="1F497E"/>
                <w:sz w:val="18"/>
                <w:szCs w:val="18"/>
              </w:rPr>
              <w:t>:</w:t>
            </w:r>
          </w:p>
          <w:p w14:paraId="4E796AFE" w14:textId="77777777" w:rsidR="006677AA" w:rsidRDefault="006677AA" w:rsidP="002C7DD5">
            <w:pPr>
              <w:pStyle w:val="Textoindependiente3"/>
              <w:numPr>
                <w:ilvl w:val="0"/>
                <w:numId w:val="46"/>
              </w:numPr>
              <w:tabs>
                <w:tab w:val="left" w:pos="497"/>
              </w:tabs>
              <w:spacing w:after="0" w:line="240" w:lineRule="auto"/>
              <w:ind w:left="355" w:hanging="283"/>
              <w:rPr>
                <w:rFonts w:ascii="Tahoma" w:hAnsi="Tahoma" w:cs="Tahoma"/>
                <w:color w:val="1F497E"/>
                <w:sz w:val="18"/>
                <w:szCs w:val="18"/>
              </w:rPr>
            </w:pPr>
            <w:proofErr w:type="spellStart"/>
            <w:r>
              <w:rPr>
                <w:rFonts w:ascii="Tahoma" w:hAnsi="Tahoma" w:cs="Tahoma"/>
                <w:color w:val="1F497E"/>
                <w:sz w:val="18"/>
                <w:szCs w:val="18"/>
              </w:rPr>
              <w:t>Dimesiones</w:t>
            </w:r>
            <w:proofErr w:type="spellEnd"/>
            <w:r>
              <w:rPr>
                <w:rFonts w:ascii="Tahoma" w:hAnsi="Tahoma" w:cs="Tahoma"/>
                <w:color w:val="1F497E"/>
                <w:sz w:val="18"/>
                <w:szCs w:val="18"/>
              </w:rPr>
              <w:t xml:space="preserve"> </w:t>
            </w:r>
            <w:proofErr w:type="spellStart"/>
            <w:r>
              <w:rPr>
                <w:rFonts w:ascii="Tahoma" w:hAnsi="Tahoma" w:cs="Tahoma"/>
                <w:color w:val="1F497E"/>
                <w:sz w:val="18"/>
                <w:szCs w:val="18"/>
              </w:rPr>
              <w:t>simlares</w:t>
            </w:r>
            <w:proofErr w:type="spellEnd"/>
            <w:r>
              <w:rPr>
                <w:rFonts w:ascii="Tahoma" w:hAnsi="Tahoma" w:cs="Tahoma"/>
                <w:color w:val="1F497E"/>
                <w:sz w:val="18"/>
                <w:szCs w:val="18"/>
              </w:rPr>
              <w:t xml:space="preserve"> al gabinetes de equipos 0,6m x 0,6-1.2m x 2-2.2m (ancho x profundidad x alto).</w:t>
            </w:r>
          </w:p>
          <w:p w14:paraId="230A76C1" w14:textId="5E39492B" w:rsidR="006677AA" w:rsidRPr="009A67F0" w:rsidRDefault="0063598A" w:rsidP="002C7DD5">
            <w:pPr>
              <w:pStyle w:val="Textoindependiente3"/>
              <w:numPr>
                <w:ilvl w:val="0"/>
                <w:numId w:val="46"/>
              </w:numPr>
              <w:tabs>
                <w:tab w:val="left" w:pos="497"/>
              </w:tabs>
              <w:spacing w:after="0" w:line="240" w:lineRule="auto"/>
              <w:ind w:left="355" w:hanging="283"/>
              <w:rPr>
                <w:rFonts w:ascii="Tahoma" w:hAnsi="Tahoma" w:cs="Tahoma"/>
                <w:b/>
                <w:color w:val="1F497E"/>
                <w:sz w:val="18"/>
                <w:szCs w:val="18"/>
              </w:rPr>
            </w:pPr>
            <w:r>
              <w:rPr>
                <w:rFonts w:ascii="Tahoma" w:hAnsi="Tahoma" w:cs="Tahoma"/>
                <w:color w:val="1F497E"/>
                <w:sz w:val="18"/>
                <w:szCs w:val="18"/>
              </w:rPr>
              <w:t xml:space="preserve">Tablero redundante, es decir: cada tablero debe disponer dos circuitos independientes para </w:t>
            </w:r>
            <w:r w:rsidRPr="009A67F0">
              <w:rPr>
                <w:rFonts w:ascii="Tahoma" w:hAnsi="Tahoma" w:cs="Tahoma"/>
                <w:b/>
                <w:color w:val="1F497E"/>
                <w:sz w:val="18"/>
                <w:szCs w:val="18"/>
              </w:rPr>
              <w:t>rectifi</w:t>
            </w:r>
            <w:r w:rsidR="006677AA" w:rsidRPr="009A67F0">
              <w:rPr>
                <w:rFonts w:ascii="Tahoma" w:hAnsi="Tahoma" w:cs="Tahoma"/>
                <w:b/>
                <w:color w:val="1F497E"/>
                <w:sz w:val="18"/>
                <w:szCs w:val="18"/>
              </w:rPr>
              <w:t>ca</w:t>
            </w:r>
            <w:r w:rsidRPr="009A67F0">
              <w:rPr>
                <w:rFonts w:ascii="Tahoma" w:hAnsi="Tahoma" w:cs="Tahoma"/>
                <w:b/>
                <w:color w:val="1F497E"/>
                <w:sz w:val="18"/>
                <w:szCs w:val="18"/>
              </w:rPr>
              <w:t>d</w:t>
            </w:r>
            <w:r w:rsidR="006677AA" w:rsidRPr="009A67F0">
              <w:rPr>
                <w:rFonts w:ascii="Tahoma" w:hAnsi="Tahoma" w:cs="Tahoma"/>
                <w:b/>
                <w:color w:val="1F497E"/>
                <w:sz w:val="18"/>
                <w:szCs w:val="18"/>
              </w:rPr>
              <w:t>o</w:t>
            </w:r>
            <w:r w:rsidRPr="009A67F0">
              <w:rPr>
                <w:rFonts w:ascii="Tahoma" w:hAnsi="Tahoma" w:cs="Tahoma"/>
                <w:b/>
                <w:color w:val="1F497E"/>
                <w:sz w:val="18"/>
                <w:szCs w:val="18"/>
              </w:rPr>
              <w:t>r 1</w:t>
            </w:r>
            <w:r w:rsidR="00587A99" w:rsidRPr="009A67F0">
              <w:rPr>
                <w:rFonts w:ascii="Tahoma" w:hAnsi="Tahoma" w:cs="Tahoma"/>
                <w:b/>
                <w:color w:val="1F497E"/>
                <w:sz w:val="18"/>
                <w:szCs w:val="18"/>
              </w:rPr>
              <w:t xml:space="preserve"> y rectificador 2; o disponer</w:t>
            </w:r>
            <w:r w:rsidR="009A67F0" w:rsidRPr="009A67F0">
              <w:rPr>
                <w:rFonts w:ascii="Tahoma" w:hAnsi="Tahoma" w:cs="Tahoma"/>
                <w:b/>
                <w:color w:val="1F497E"/>
                <w:sz w:val="18"/>
                <w:szCs w:val="18"/>
              </w:rPr>
              <w:t xml:space="preserve"> de un tablero de distribución secundaria por cada rectificador. </w:t>
            </w:r>
            <w:r w:rsidR="006677AA" w:rsidRPr="009A67F0">
              <w:rPr>
                <w:rFonts w:ascii="Tahoma" w:hAnsi="Tahoma" w:cs="Tahoma"/>
                <w:b/>
                <w:color w:val="1F497E"/>
                <w:sz w:val="18"/>
                <w:szCs w:val="18"/>
              </w:rPr>
              <w:t xml:space="preserve"> </w:t>
            </w:r>
          </w:p>
          <w:p w14:paraId="637A93D7" w14:textId="77777777" w:rsidR="006677AA" w:rsidRPr="0045448F" w:rsidRDefault="006677AA" w:rsidP="002C7DD5">
            <w:pPr>
              <w:pStyle w:val="Textoindependiente3"/>
              <w:numPr>
                <w:ilvl w:val="0"/>
                <w:numId w:val="46"/>
              </w:numPr>
              <w:tabs>
                <w:tab w:val="left" w:pos="497"/>
              </w:tabs>
              <w:spacing w:after="0" w:line="240" w:lineRule="auto"/>
              <w:ind w:left="355" w:hanging="283"/>
              <w:rPr>
                <w:rFonts w:ascii="Tahoma" w:hAnsi="Tahoma" w:cs="Tahoma"/>
                <w:color w:val="1F497E"/>
                <w:sz w:val="18"/>
                <w:szCs w:val="18"/>
              </w:rPr>
            </w:pPr>
            <w:proofErr w:type="spellStart"/>
            <w:r w:rsidRPr="0045448F">
              <w:rPr>
                <w:rFonts w:ascii="Tahoma" w:hAnsi="Tahoma" w:cs="Tahoma"/>
                <w:color w:val="1F497E"/>
                <w:sz w:val="18"/>
                <w:szCs w:val="18"/>
              </w:rPr>
              <w:t>Distribucion</w:t>
            </w:r>
            <w:proofErr w:type="spellEnd"/>
            <w:r w:rsidRPr="0045448F">
              <w:rPr>
                <w:rFonts w:ascii="Tahoma" w:hAnsi="Tahoma" w:cs="Tahoma"/>
                <w:color w:val="1F497E"/>
                <w:sz w:val="18"/>
                <w:szCs w:val="18"/>
              </w:rPr>
              <w:t xml:space="preserve"> de circuitos mediante interruptores de </w:t>
            </w:r>
            <w:r>
              <w:rPr>
                <w:rFonts w:ascii="Tahoma" w:hAnsi="Tahoma" w:cs="Tahoma"/>
                <w:color w:val="1F497E"/>
                <w:sz w:val="18"/>
                <w:szCs w:val="18"/>
              </w:rPr>
              <w:t xml:space="preserve">tipo riel DIN, con capacidades: </w:t>
            </w:r>
            <w:r w:rsidR="008D5C21">
              <w:rPr>
                <w:rFonts w:ascii="Tahoma" w:hAnsi="Tahoma" w:cs="Tahoma"/>
                <w:color w:val="1F497E"/>
                <w:sz w:val="18"/>
                <w:szCs w:val="18"/>
              </w:rPr>
              <w:t>15</w:t>
            </w:r>
            <w:r>
              <w:rPr>
                <w:rFonts w:ascii="Tahoma" w:hAnsi="Tahoma" w:cs="Tahoma"/>
                <w:color w:val="1F497E"/>
                <w:sz w:val="18"/>
                <w:szCs w:val="18"/>
              </w:rPr>
              <w:t xml:space="preserve"> </w:t>
            </w:r>
            <w:proofErr w:type="spellStart"/>
            <w:r>
              <w:rPr>
                <w:rFonts w:ascii="Tahoma" w:hAnsi="Tahoma" w:cs="Tahoma"/>
                <w:color w:val="1F497E"/>
                <w:sz w:val="18"/>
                <w:szCs w:val="18"/>
              </w:rPr>
              <w:t>pzas</w:t>
            </w:r>
            <w:proofErr w:type="spellEnd"/>
            <w:r>
              <w:rPr>
                <w:rFonts w:ascii="Tahoma" w:hAnsi="Tahoma" w:cs="Tahoma"/>
                <w:color w:val="1F497E"/>
                <w:sz w:val="18"/>
                <w:szCs w:val="18"/>
              </w:rPr>
              <w:t xml:space="preserve"> 1x</w:t>
            </w:r>
            <w:r w:rsidR="008D5C21">
              <w:rPr>
                <w:rFonts w:ascii="Tahoma" w:hAnsi="Tahoma" w:cs="Tahoma"/>
                <w:color w:val="1F497E"/>
                <w:sz w:val="18"/>
                <w:szCs w:val="18"/>
              </w:rPr>
              <w:t>100</w:t>
            </w:r>
            <w:r>
              <w:rPr>
                <w:rFonts w:ascii="Tahoma" w:hAnsi="Tahoma" w:cs="Tahoma"/>
                <w:color w:val="1F497E"/>
                <w:sz w:val="18"/>
                <w:szCs w:val="18"/>
              </w:rPr>
              <w:t xml:space="preserve">A y </w:t>
            </w:r>
            <w:r w:rsidR="008D5C21">
              <w:rPr>
                <w:rFonts w:ascii="Tahoma" w:hAnsi="Tahoma" w:cs="Tahoma"/>
                <w:color w:val="1F497E"/>
                <w:sz w:val="18"/>
                <w:szCs w:val="18"/>
              </w:rPr>
              <w:t>12</w:t>
            </w:r>
            <w:r>
              <w:rPr>
                <w:rFonts w:ascii="Tahoma" w:hAnsi="Tahoma" w:cs="Tahoma"/>
                <w:color w:val="1F497E"/>
                <w:sz w:val="18"/>
                <w:szCs w:val="18"/>
              </w:rPr>
              <w:t xml:space="preserve"> </w:t>
            </w:r>
            <w:proofErr w:type="spellStart"/>
            <w:r>
              <w:rPr>
                <w:rFonts w:ascii="Tahoma" w:hAnsi="Tahoma" w:cs="Tahoma"/>
                <w:color w:val="1F497E"/>
                <w:sz w:val="18"/>
                <w:szCs w:val="18"/>
              </w:rPr>
              <w:t>pzas</w:t>
            </w:r>
            <w:proofErr w:type="spellEnd"/>
            <w:r>
              <w:rPr>
                <w:rFonts w:ascii="Tahoma" w:hAnsi="Tahoma" w:cs="Tahoma"/>
                <w:color w:val="1F497E"/>
                <w:sz w:val="18"/>
                <w:szCs w:val="18"/>
              </w:rPr>
              <w:t xml:space="preserve"> 1x</w:t>
            </w:r>
            <w:r w:rsidR="008D5C21">
              <w:rPr>
                <w:rFonts w:ascii="Tahoma" w:hAnsi="Tahoma" w:cs="Tahoma"/>
                <w:color w:val="1F497E"/>
                <w:sz w:val="18"/>
                <w:szCs w:val="18"/>
              </w:rPr>
              <w:t>63</w:t>
            </w:r>
            <w:r>
              <w:rPr>
                <w:rFonts w:ascii="Tahoma" w:hAnsi="Tahoma" w:cs="Tahoma"/>
                <w:color w:val="1F497E"/>
                <w:sz w:val="18"/>
                <w:szCs w:val="18"/>
              </w:rPr>
              <w:t xml:space="preserve">A. </w:t>
            </w:r>
          </w:p>
          <w:p w14:paraId="7086951D" w14:textId="22486434" w:rsidR="00587A99" w:rsidRPr="00587A99" w:rsidRDefault="006677AA" w:rsidP="00587A99">
            <w:pPr>
              <w:pStyle w:val="Textoindependiente3"/>
              <w:numPr>
                <w:ilvl w:val="0"/>
                <w:numId w:val="46"/>
              </w:numPr>
              <w:tabs>
                <w:tab w:val="left" w:pos="497"/>
              </w:tabs>
              <w:spacing w:after="0" w:line="240" w:lineRule="auto"/>
              <w:ind w:left="355" w:hanging="283"/>
              <w:rPr>
                <w:rFonts w:ascii="Tahoma" w:hAnsi="Tahoma" w:cs="Tahoma"/>
                <w:color w:val="1F497E"/>
                <w:sz w:val="18"/>
                <w:szCs w:val="18"/>
              </w:rPr>
            </w:pPr>
            <w:r w:rsidRPr="00F86A59">
              <w:rPr>
                <w:rFonts w:ascii="Tahoma" w:hAnsi="Tahoma" w:cs="Tahoma"/>
                <w:color w:val="1F497E"/>
                <w:sz w:val="18"/>
                <w:szCs w:val="18"/>
              </w:rPr>
              <w:t xml:space="preserve">Para montaje en media sala y piso, </w:t>
            </w:r>
            <w:r>
              <w:rPr>
                <w:rFonts w:ascii="Tahoma" w:hAnsi="Tahoma" w:cs="Tahoma"/>
                <w:color w:val="1F497E"/>
                <w:sz w:val="18"/>
                <w:szCs w:val="18"/>
              </w:rPr>
              <w:t>a lado de los racks de equipos TI.</w:t>
            </w:r>
            <w:r w:rsidR="0063598A">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137CF5" w14:textId="793D41BD" w:rsidR="0063598A" w:rsidRPr="009C2DE5" w:rsidRDefault="00812F7D" w:rsidP="0063598A">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DB3EB" w14:textId="77777777" w:rsidR="0063598A" w:rsidRPr="009C2DE5" w:rsidRDefault="0063598A" w:rsidP="0063598A">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DC3461" w14:textId="77777777" w:rsidR="0063598A" w:rsidRPr="009C2DE5" w:rsidRDefault="0063598A" w:rsidP="0063598A">
            <w:pPr>
              <w:jc w:val="center"/>
              <w:rPr>
                <w:rFonts w:ascii="Tahoma" w:hAnsi="Tahoma" w:cs="Tahoma"/>
                <w:color w:val="004990"/>
                <w:sz w:val="18"/>
                <w:szCs w:val="18"/>
              </w:rPr>
            </w:pPr>
          </w:p>
        </w:tc>
      </w:tr>
      <w:tr w:rsidR="0063598A" w:rsidRPr="009C2DE5" w14:paraId="0AF01D84"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8F450" w14:textId="77777777" w:rsidR="0063598A" w:rsidRDefault="00BB16C2" w:rsidP="0063598A">
            <w:pPr>
              <w:jc w:val="center"/>
              <w:rPr>
                <w:rFonts w:ascii="Tahoma" w:hAnsi="Tahoma" w:cs="Tahoma"/>
                <w:color w:val="004990"/>
                <w:sz w:val="18"/>
                <w:szCs w:val="18"/>
              </w:rPr>
            </w:pPr>
            <w:r>
              <w:rPr>
                <w:rFonts w:ascii="Tahoma" w:hAnsi="Tahoma" w:cs="Tahoma"/>
                <w:color w:val="004990"/>
                <w:sz w:val="18"/>
                <w:szCs w:val="18"/>
              </w:rPr>
              <w:t>E10</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700170B5" w14:textId="77777777" w:rsidR="0063598A" w:rsidRPr="00962656" w:rsidRDefault="0063598A"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SISTEMA DE PUESTA A TIERRA</w:t>
            </w:r>
            <w:r>
              <w:rPr>
                <w:rFonts w:ascii="Tahoma" w:hAnsi="Tahoma" w:cs="Tahoma"/>
                <w:b/>
                <w:bCs/>
                <w:color w:val="1F497D" w:themeColor="text2"/>
                <w:sz w:val="18"/>
                <w:szCs w:val="18"/>
              </w:rPr>
              <w:t>.</w:t>
            </w:r>
          </w:p>
          <w:p w14:paraId="024DD32F" w14:textId="77777777" w:rsidR="0063598A" w:rsidRDefault="0063598A" w:rsidP="002C7DD5">
            <w:pPr>
              <w:tabs>
                <w:tab w:val="left" w:pos="0"/>
                <w:tab w:val="left" w:pos="851"/>
              </w:tabs>
              <w:autoSpaceDE w:val="0"/>
              <w:autoSpaceDN w:val="0"/>
              <w:spacing w:line="240" w:lineRule="auto"/>
              <w:rPr>
                <w:rFonts w:ascii="Tahoma" w:hAnsi="Tahoma" w:cs="Tahoma"/>
                <w:bCs/>
                <w:color w:val="1F497D" w:themeColor="text2"/>
                <w:sz w:val="18"/>
                <w:szCs w:val="18"/>
              </w:rPr>
            </w:pPr>
            <w:r w:rsidRPr="00962656">
              <w:rPr>
                <w:rFonts w:ascii="Tahoma" w:hAnsi="Tahoma" w:cs="Tahoma"/>
                <w:bCs/>
                <w:color w:val="1F497D" w:themeColor="text2"/>
                <w:sz w:val="18"/>
                <w:szCs w:val="18"/>
              </w:rPr>
              <w:t>El “</w:t>
            </w:r>
            <w:r>
              <w:rPr>
                <w:rFonts w:ascii="Tahoma" w:hAnsi="Tahoma" w:cs="Tahoma"/>
                <w:bCs/>
                <w:color w:val="1F497D" w:themeColor="text2"/>
                <w:sz w:val="18"/>
                <w:szCs w:val="18"/>
              </w:rPr>
              <w:t>Data Center</w:t>
            </w:r>
            <w:r w:rsidRPr="00962656">
              <w:rPr>
                <w:rFonts w:ascii="Tahoma" w:hAnsi="Tahoma" w:cs="Tahoma"/>
                <w:bCs/>
                <w:color w:val="1F497D" w:themeColor="text2"/>
                <w:sz w:val="18"/>
                <w:szCs w:val="18"/>
              </w:rPr>
              <w:t>” debe contar con un sistema de puesta a tierra</w:t>
            </w:r>
            <w:r>
              <w:rPr>
                <w:rFonts w:ascii="Tahoma" w:hAnsi="Tahoma" w:cs="Tahoma"/>
                <w:bCs/>
                <w:color w:val="1F497D" w:themeColor="text2"/>
                <w:sz w:val="18"/>
                <w:szCs w:val="18"/>
              </w:rPr>
              <w:t xml:space="preserve"> y protección </w:t>
            </w:r>
            <w:proofErr w:type="spellStart"/>
            <w:r>
              <w:rPr>
                <w:rFonts w:ascii="Tahoma" w:hAnsi="Tahoma" w:cs="Tahoma"/>
                <w:bCs/>
                <w:color w:val="1F497D" w:themeColor="text2"/>
                <w:sz w:val="18"/>
                <w:szCs w:val="18"/>
              </w:rPr>
              <w:t>atmosferica</w:t>
            </w:r>
            <w:proofErr w:type="spellEnd"/>
            <w:r w:rsidRPr="00962656">
              <w:rPr>
                <w:rFonts w:ascii="Tahoma" w:hAnsi="Tahoma" w:cs="Tahoma"/>
                <w:bCs/>
                <w:color w:val="1F497D" w:themeColor="text2"/>
                <w:sz w:val="18"/>
                <w:szCs w:val="18"/>
              </w:rPr>
              <w:t xml:space="preserve"> de acuerdo a las normas correspondientes indicadas en </w:t>
            </w:r>
            <w:r>
              <w:rPr>
                <w:rFonts w:ascii="Tahoma" w:hAnsi="Tahoma" w:cs="Tahoma"/>
                <w:bCs/>
                <w:color w:val="1F497D" w:themeColor="text2"/>
                <w:sz w:val="18"/>
                <w:szCs w:val="18"/>
              </w:rPr>
              <w:t>el punto E2.</w:t>
            </w:r>
          </w:p>
          <w:p w14:paraId="7EAB5643" w14:textId="77777777" w:rsidR="0063598A" w:rsidRPr="00962656" w:rsidRDefault="0063598A" w:rsidP="002C7DD5">
            <w:pPr>
              <w:tabs>
                <w:tab w:val="left" w:pos="0"/>
                <w:tab w:val="left" w:pos="851"/>
              </w:tabs>
              <w:autoSpaceDE w:val="0"/>
              <w:autoSpaceDN w:val="0"/>
              <w:spacing w:line="240" w:lineRule="auto"/>
              <w:rPr>
                <w:rFonts w:ascii="Tahoma" w:hAnsi="Tahoma" w:cs="Tahoma"/>
                <w:bCs/>
                <w:color w:val="1F497D" w:themeColor="text2"/>
                <w:sz w:val="18"/>
                <w:szCs w:val="18"/>
              </w:rPr>
            </w:pPr>
            <w:r w:rsidRPr="00962656">
              <w:rPr>
                <w:rFonts w:ascii="Tahoma" w:hAnsi="Tahoma" w:cs="Tahoma"/>
                <w:bCs/>
                <w:color w:val="1F497D" w:themeColor="text2"/>
                <w:sz w:val="18"/>
                <w:szCs w:val="18"/>
              </w:rPr>
              <w:t>La configuración debe contemplar mínimamente lo siguiente:</w:t>
            </w:r>
          </w:p>
          <w:p w14:paraId="0E193E48" w14:textId="77777777" w:rsidR="0063598A" w:rsidRPr="00962656"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P</w:t>
            </w:r>
            <w:r w:rsidRPr="00962656">
              <w:rPr>
                <w:rFonts w:ascii="Tahoma" w:hAnsi="Tahoma" w:cs="Tahoma"/>
                <w:bCs/>
                <w:color w:val="1F497D" w:themeColor="text2"/>
                <w:sz w:val="18"/>
                <w:szCs w:val="18"/>
              </w:rPr>
              <w:t>rotección contra descargas atmosféricas</w:t>
            </w:r>
            <w:r>
              <w:rPr>
                <w:rFonts w:ascii="Tahoma" w:hAnsi="Tahoma" w:cs="Tahoma"/>
                <w:bCs/>
                <w:color w:val="1F497D" w:themeColor="text2"/>
                <w:sz w:val="18"/>
                <w:szCs w:val="18"/>
              </w:rPr>
              <w:t xml:space="preserve"> compuesto por pararrayos</w:t>
            </w:r>
            <w:r w:rsidR="00A66BD0">
              <w:rPr>
                <w:rFonts w:ascii="Tahoma" w:hAnsi="Tahoma" w:cs="Tahoma"/>
                <w:bCs/>
                <w:color w:val="1F497D" w:themeColor="text2"/>
                <w:sz w:val="18"/>
                <w:szCs w:val="18"/>
              </w:rPr>
              <w:t xml:space="preserve"> con cobertura a todos los ambientes </w:t>
            </w:r>
            <w:r w:rsidR="007275D0">
              <w:rPr>
                <w:rFonts w:ascii="Tahoma" w:hAnsi="Tahoma" w:cs="Tahoma"/>
                <w:bCs/>
                <w:color w:val="1F497D" w:themeColor="text2"/>
                <w:sz w:val="18"/>
                <w:szCs w:val="18"/>
              </w:rPr>
              <w:t xml:space="preserve">del </w:t>
            </w:r>
            <w:proofErr w:type="spellStart"/>
            <w:r w:rsidR="007275D0">
              <w:rPr>
                <w:rFonts w:ascii="Tahoma" w:hAnsi="Tahoma" w:cs="Tahoma"/>
                <w:bCs/>
                <w:color w:val="1F497D" w:themeColor="text2"/>
                <w:sz w:val="18"/>
                <w:szCs w:val="18"/>
              </w:rPr>
              <w:t>telepuerto</w:t>
            </w:r>
            <w:proofErr w:type="spellEnd"/>
            <w:r w:rsidR="007275D0">
              <w:rPr>
                <w:rFonts w:ascii="Tahoma" w:hAnsi="Tahoma" w:cs="Tahoma"/>
                <w:bCs/>
                <w:color w:val="1F497D" w:themeColor="text2"/>
                <w:sz w:val="18"/>
                <w:szCs w:val="18"/>
              </w:rPr>
              <w:t xml:space="preserve"> </w:t>
            </w:r>
            <w:proofErr w:type="spellStart"/>
            <w:r w:rsidR="007275D0">
              <w:rPr>
                <w:rFonts w:ascii="Tahoma" w:hAnsi="Tahoma" w:cs="Tahoma"/>
                <w:bCs/>
                <w:color w:val="1F497D" w:themeColor="text2"/>
                <w:sz w:val="18"/>
                <w:szCs w:val="18"/>
              </w:rPr>
              <w:t>Santibanez</w:t>
            </w:r>
            <w:proofErr w:type="spellEnd"/>
            <w:r>
              <w:rPr>
                <w:rFonts w:ascii="Tahoma" w:hAnsi="Tahoma" w:cs="Tahoma"/>
                <w:bCs/>
                <w:color w:val="1F497D" w:themeColor="text2"/>
                <w:sz w:val="18"/>
                <w:szCs w:val="18"/>
              </w:rPr>
              <w:t xml:space="preserve"> y puesta a tierra</w:t>
            </w:r>
            <w:r w:rsidRPr="00962656">
              <w:rPr>
                <w:rFonts w:ascii="Tahoma" w:hAnsi="Tahoma" w:cs="Tahoma"/>
                <w:bCs/>
                <w:color w:val="1F497D" w:themeColor="text2"/>
                <w:sz w:val="18"/>
                <w:szCs w:val="18"/>
              </w:rPr>
              <w:t>.</w:t>
            </w:r>
            <w:r w:rsidR="000A24EF">
              <w:rPr>
                <w:rFonts w:ascii="Tahoma" w:hAnsi="Tahoma" w:cs="Tahoma"/>
                <w:bCs/>
                <w:color w:val="1F497D" w:themeColor="text2"/>
                <w:sz w:val="18"/>
                <w:szCs w:val="18"/>
              </w:rPr>
              <w:t xml:space="preserve">   </w:t>
            </w:r>
          </w:p>
          <w:p w14:paraId="797716F6" w14:textId="77777777" w:rsidR="0063598A" w:rsidRPr="00962656"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P</w:t>
            </w:r>
            <w:r>
              <w:rPr>
                <w:rFonts w:ascii="Tahoma" w:hAnsi="Tahoma" w:cs="Tahoma"/>
                <w:bCs/>
                <w:color w:val="1F497D" w:themeColor="text2"/>
                <w:sz w:val="18"/>
                <w:szCs w:val="18"/>
              </w:rPr>
              <w:t xml:space="preserve">rotección ante </w:t>
            </w:r>
            <w:proofErr w:type="spellStart"/>
            <w:r w:rsidRPr="00962656">
              <w:rPr>
                <w:rFonts w:ascii="Tahoma" w:hAnsi="Tahoma" w:cs="Tahoma"/>
                <w:bCs/>
                <w:color w:val="1F497D" w:themeColor="text2"/>
                <w:sz w:val="18"/>
                <w:szCs w:val="18"/>
              </w:rPr>
              <w:t>transientes</w:t>
            </w:r>
            <w:proofErr w:type="spellEnd"/>
            <w:r w:rsidRPr="00962656">
              <w:rPr>
                <w:rFonts w:ascii="Tahoma" w:hAnsi="Tahoma" w:cs="Tahoma"/>
                <w:bCs/>
                <w:color w:val="1F497D" w:themeColor="text2"/>
                <w:sz w:val="18"/>
                <w:szCs w:val="18"/>
              </w:rPr>
              <w:t xml:space="preserve"> de primer y segundo nivel respectivamente en </w:t>
            </w:r>
            <w:r>
              <w:rPr>
                <w:rFonts w:ascii="Tahoma" w:hAnsi="Tahoma" w:cs="Tahoma"/>
                <w:bCs/>
                <w:color w:val="1F497D" w:themeColor="text2"/>
                <w:sz w:val="18"/>
                <w:szCs w:val="18"/>
              </w:rPr>
              <w:t xml:space="preserve">todos </w:t>
            </w:r>
            <w:r w:rsidRPr="00962656">
              <w:rPr>
                <w:rFonts w:ascii="Tahoma" w:hAnsi="Tahoma" w:cs="Tahoma"/>
                <w:bCs/>
                <w:color w:val="1F497D" w:themeColor="text2"/>
                <w:sz w:val="18"/>
                <w:szCs w:val="18"/>
              </w:rPr>
              <w:t>los tableros de distribución de energía.</w:t>
            </w:r>
          </w:p>
          <w:p w14:paraId="68B8CE28" w14:textId="77777777" w:rsidR="0063598A" w:rsidRPr="00962656"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La puesta a tierra de los transformadores debe corresponder al sistema T</w:t>
            </w:r>
            <w:r>
              <w:rPr>
                <w:rFonts w:ascii="Tahoma" w:hAnsi="Tahoma" w:cs="Tahoma"/>
                <w:bCs/>
                <w:color w:val="1F497D" w:themeColor="text2"/>
                <w:sz w:val="18"/>
                <w:szCs w:val="18"/>
              </w:rPr>
              <w:t>N</w:t>
            </w:r>
            <w:r w:rsidRPr="00962656">
              <w:rPr>
                <w:rFonts w:ascii="Tahoma" w:hAnsi="Tahoma" w:cs="Tahoma"/>
                <w:bCs/>
                <w:color w:val="1F497D" w:themeColor="text2"/>
                <w:sz w:val="18"/>
                <w:szCs w:val="18"/>
              </w:rPr>
              <w:t>C.</w:t>
            </w:r>
          </w:p>
          <w:p w14:paraId="14C9B8DD" w14:textId="77777777" w:rsidR="0063598A"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La puesta a tierra a partir del tablero de distribución principal AC hacia la carga debe corresponder al sistema TNS.</w:t>
            </w:r>
            <w:r w:rsidR="000A24EF">
              <w:rPr>
                <w:rFonts w:ascii="Tahoma" w:hAnsi="Tahoma" w:cs="Tahoma"/>
                <w:bCs/>
                <w:color w:val="1F497D" w:themeColor="text2"/>
                <w:sz w:val="18"/>
                <w:szCs w:val="18"/>
              </w:rPr>
              <w:t xml:space="preserve"> Es decir, se debe disponer de dos circuitos de puesta a tierra una aislada de color verde y la otra de seguridad de color verde amarillo. </w:t>
            </w:r>
          </w:p>
          <w:p w14:paraId="19C5B215" w14:textId="77777777" w:rsidR="00ED4B00" w:rsidRPr="00962656" w:rsidRDefault="000A24EF"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La puesta a tierra debe estar conformada por </w:t>
            </w:r>
            <w:r w:rsidRPr="000A24EF">
              <w:rPr>
                <w:rFonts w:ascii="Tahoma" w:hAnsi="Tahoma" w:cs="Tahoma"/>
                <w:bCs/>
                <w:color w:val="1F497D" w:themeColor="text2"/>
                <w:sz w:val="18"/>
                <w:szCs w:val="18"/>
              </w:rPr>
              <w:t xml:space="preserve">jabalinas </w:t>
            </w:r>
            <w:r>
              <w:rPr>
                <w:rFonts w:ascii="Tahoma" w:hAnsi="Tahoma" w:cs="Tahoma"/>
                <w:bCs/>
                <w:color w:val="1F497D" w:themeColor="text2"/>
                <w:sz w:val="18"/>
                <w:szCs w:val="18"/>
              </w:rPr>
              <w:t xml:space="preserve">tipo </w:t>
            </w:r>
            <w:proofErr w:type="spellStart"/>
            <w:r>
              <w:rPr>
                <w:rFonts w:ascii="Tahoma" w:hAnsi="Tahoma" w:cs="Tahoma"/>
                <w:bCs/>
                <w:color w:val="1F497D" w:themeColor="text2"/>
                <w:sz w:val="18"/>
                <w:szCs w:val="18"/>
              </w:rPr>
              <w:t>coperweld</w:t>
            </w:r>
            <w:proofErr w:type="spellEnd"/>
            <w:r>
              <w:rPr>
                <w:rFonts w:ascii="Tahoma" w:hAnsi="Tahoma" w:cs="Tahoma"/>
                <w:bCs/>
                <w:color w:val="1F497D" w:themeColor="text2"/>
                <w:sz w:val="18"/>
                <w:szCs w:val="18"/>
              </w:rPr>
              <w:t xml:space="preserve"> o </w:t>
            </w:r>
            <w:r w:rsidRPr="000A24EF">
              <w:rPr>
                <w:rFonts w:ascii="Tahoma" w:hAnsi="Tahoma" w:cs="Tahoma"/>
                <w:bCs/>
                <w:color w:val="1F497D" w:themeColor="text2"/>
                <w:sz w:val="18"/>
                <w:szCs w:val="18"/>
              </w:rPr>
              <w:t>cobre</w:t>
            </w:r>
            <w:r>
              <w:rPr>
                <w:rFonts w:ascii="Tahoma" w:hAnsi="Tahoma" w:cs="Tahoma"/>
                <w:bCs/>
                <w:color w:val="1F497D" w:themeColor="text2"/>
                <w:sz w:val="18"/>
                <w:szCs w:val="18"/>
              </w:rPr>
              <w:t xml:space="preserve"> </w:t>
            </w:r>
            <w:r w:rsidRPr="000A24EF">
              <w:rPr>
                <w:rFonts w:ascii="Tahoma" w:hAnsi="Tahoma" w:cs="Tahoma"/>
                <w:bCs/>
                <w:color w:val="1F497D" w:themeColor="text2"/>
                <w:sz w:val="18"/>
                <w:szCs w:val="18"/>
              </w:rPr>
              <w:t xml:space="preserve"> con alma de acero, tratamiento y compactado del terreno en base a tierra vegetal y componentes que mejoren su conductividad</w:t>
            </w:r>
            <w:r>
              <w:rPr>
                <w:rFonts w:ascii="Tahoma" w:hAnsi="Tahoma" w:cs="Tahoma"/>
                <w:bCs/>
                <w:color w:val="1F497D" w:themeColor="text2"/>
                <w:sz w:val="18"/>
                <w:szCs w:val="18"/>
              </w:rPr>
              <w:t xml:space="preserve">, las </w:t>
            </w:r>
            <w:proofErr w:type="spellStart"/>
            <w:r>
              <w:rPr>
                <w:rFonts w:ascii="Tahoma" w:hAnsi="Tahoma" w:cs="Tahoma"/>
                <w:bCs/>
                <w:color w:val="1F497D" w:themeColor="text2"/>
                <w:sz w:val="18"/>
                <w:szCs w:val="18"/>
              </w:rPr>
              <w:t>jablinas</w:t>
            </w:r>
            <w:proofErr w:type="spellEnd"/>
            <w:r>
              <w:rPr>
                <w:rFonts w:ascii="Tahoma" w:hAnsi="Tahoma" w:cs="Tahoma"/>
                <w:bCs/>
                <w:color w:val="1F497D" w:themeColor="text2"/>
                <w:sz w:val="18"/>
                <w:szCs w:val="18"/>
              </w:rPr>
              <w:t xml:space="preserve"> deben estar unidas mediante cable de cobre (sección </w:t>
            </w:r>
            <w:proofErr w:type="spellStart"/>
            <w:r>
              <w:rPr>
                <w:rFonts w:ascii="Tahoma" w:hAnsi="Tahoma" w:cs="Tahoma"/>
                <w:bCs/>
                <w:color w:val="1F497D" w:themeColor="text2"/>
                <w:sz w:val="18"/>
                <w:szCs w:val="18"/>
              </w:rPr>
              <w:t>minima</w:t>
            </w:r>
            <w:proofErr w:type="spellEnd"/>
            <w:r>
              <w:rPr>
                <w:rFonts w:ascii="Tahoma" w:hAnsi="Tahoma" w:cs="Tahoma"/>
                <w:bCs/>
                <w:color w:val="1F497D" w:themeColor="text2"/>
                <w:sz w:val="18"/>
                <w:szCs w:val="18"/>
              </w:rPr>
              <w:t xml:space="preserve"> 70mm</w:t>
            </w:r>
            <w:r>
              <w:rPr>
                <w:rFonts w:ascii="Tahoma" w:hAnsi="Tahoma" w:cs="Tahoma"/>
                <w:bCs/>
                <w:color w:val="1F497D" w:themeColor="text2"/>
                <w:sz w:val="18"/>
                <w:szCs w:val="18"/>
                <w:vertAlign w:val="superscript"/>
              </w:rPr>
              <w:t>2</w:t>
            </w:r>
            <w:r>
              <w:rPr>
                <w:rFonts w:ascii="Tahoma" w:hAnsi="Tahoma" w:cs="Tahoma"/>
                <w:bCs/>
                <w:color w:val="1F497D" w:themeColor="text2"/>
                <w:sz w:val="18"/>
                <w:szCs w:val="18"/>
              </w:rPr>
              <w:t xml:space="preserve"> y soldadura </w:t>
            </w:r>
            <w:proofErr w:type="spellStart"/>
            <w:r>
              <w:rPr>
                <w:rFonts w:ascii="Tahoma" w:hAnsi="Tahoma" w:cs="Tahoma"/>
                <w:bCs/>
                <w:color w:val="1F497D" w:themeColor="text2"/>
                <w:sz w:val="18"/>
                <w:szCs w:val="18"/>
              </w:rPr>
              <w:t>cadweld</w:t>
            </w:r>
            <w:proofErr w:type="spellEnd"/>
            <w:r>
              <w:rPr>
                <w:rFonts w:ascii="Tahoma" w:hAnsi="Tahoma" w:cs="Tahoma"/>
                <w:bCs/>
                <w:color w:val="1F497D" w:themeColor="text2"/>
                <w:sz w:val="18"/>
                <w:szCs w:val="18"/>
              </w:rPr>
              <w:t xml:space="preserve">. </w:t>
            </w:r>
          </w:p>
          <w:p w14:paraId="504D8128" w14:textId="77777777" w:rsidR="0063598A"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Todos</w:t>
            </w:r>
            <w:r>
              <w:rPr>
                <w:rFonts w:ascii="Tahoma" w:hAnsi="Tahoma" w:cs="Tahoma"/>
                <w:bCs/>
                <w:color w:val="1F497D" w:themeColor="text2"/>
                <w:sz w:val="18"/>
                <w:szCs w:val="18"/>
              </w:rPr>
              <w:t xml:space="preserve"> los anillos o mallas construido</w:t>
            </w:r>
            <w:r w:rsidRPr="00962656">
              <w:rPr>
                <w:rFonts w:ascii="Tahoma" w:hAnsi="Tahoma" w:cs="Tahoma"/>
                <w:bCs/>
                <w:color w:val="1F497D" w:themeColor="text2"/>
                <w:sz w:val="18"/>
                <w:szCs w:val="18"/>
              </w:rPr>
              <w:t>s en los diferent</w:t>
            </w:r>
            <w:r>
              <w:rPr>
                <w:rFonts w:ascii="Tahoma" w:hAnsi="Tahoma" w:cs="Tahoma"/>
                <w:bCs/>
                <w:color w:val="1F497D" w:themeColor="text2"/>
                <w:sz w:val="18"/>
                <w:szCs w:val="18"/>
              </w:rPr>
              <w:t xml:space="preserve">es </w:t>
            </w:r>
            <w:r>
              <w:rPr>
                <w:rFonts w:ascii="Tahoma" w:hAnsi="Tahoma" w:cs="Tahoma"/>
                <w:bCs/>
                <w:color w:val="1F497D" w:themeColor="text2"/>
                <w:sz w:val="18"/>
                <w:szCs w:val="18"/>
              </w:rPr>
              <w:lastRenderedPageBreak/>
              <w:t>sectores deben quedar unidas</w:t>
            </w:r>
            <w:r w:rsidRPr="00962656">
              <w:rPr>
                <w:rFonts w:ascii="Tahoma" w:hAnsi="Tahoma" w:cs="Tahoma"/>
                <w:bCs/>
                <w:color w:val="1F497D" w:themeColor="text2"/>
                <w:sz w:val="18"/>
                <w:szCs w:val="18"/>
              </w:rPr>
              <w:t xml:space="preserve"> mediante</w:t>
            </w:r>
            <w:r w:rsidR="000A24EF">
              <w:rPr>
                <w:rFonts w:ascii="Tahoma" w:hAnsi="Tahoma" w:cs="Tahoma"/>
                <w:bCs/>
                <w:color w:val="1F497D" w:themeColor="text2"/>
                <w:sz w:val="18"/>
                <w:szCs w:val="18"/>
              </w:rPr>
              <w:t xml:space="preserve"> cable de cobre </w:t>
            </w:r>
            <w:r w:rsidRPr="00962656">
              <w:rPr>
                <w:rFonts w:ascii="Tahoma" w:hAnsi="Tahoma" w:cs="Tahoma"/>
                <w:bCs/>
                <w:color w:val="1F497D" w:themeColor="text2"/>
                <w:sz w:val="18"/>
                <w:szCs w:val="18"/>
              </w:rPr>
              <w:t xml:space="preserve"> soldadura exotérmica</w:t>
            </w:r>
            <w:r>
              <w:rPr>
                <w:rFonts w:ascii="Tahoma" w:hAnsi="Tahoma" w:cs="Tahoma"/>
                <w:bCs/>
                <w:color w:val="1F497D" w:themeColor="text2"/>
                <w:sz w:val="18"/>
                <w:szCs w:val="18"/>
              </w:rPr>
              <w:t xml:space="preserve"> (</w:t>
            </w:r>
            <w:proofErr w:type="spellStart"/>
            <w:r>
              <w:rPr>
                <w:rFonts w:ascii="Tahoma" w:hAnsi="Tahoma" w:cs="Tahoma"/>
                <w:bCs/>
                <w:color w:val="1F497D" w:themeColor="text2"/>
                <w:sz w:val="18"/>
                <w:szCs w:val="18"/>
              </w:rPr>
              <w:t>cadweld</w:t>
            </w:r>
            <w:proofErr w:type="spellEnd"/>
            <w:r>
              <w:rPr>
                <w:rFonts w:ascii="Tahoma" w:hAnsi="Tahoma" w:cs="Tahoma"/>
                <w:bCs/>
                <w:color w:val="1F497D" w:themeColor="text2"/>
                <w:sz w:val="18"/>
                <w:szCs w:val="18"/>
              </w:rPr>
              <w:t>)</w:t>
            </w:r>
            <w:r w:rsidRPr="00962656">
              <w:rPr>
                <w:rFonts w:ascii="Tahoma" w:hAnsi="Tahoma" w:cs="Tahoma"/>
                <w:bCs/>
                <w:color w:val="1F497D" w:themeColor="text2"/>
                <w:sz w:val="18"/>
                <w:szCs w:val="18"/>
              </w:rPr>
              <w:t>.</w:t>
            </w:r>
          </w:p>
          <w:p w14:paraId="4860B7D8" w14:textId="77777777" w:rsidR="0063598A" w:rsidRPr="00CC6128" w:rsidRDefault="007275D0" w:rsidP="002C7DD5">
            <w:pPr>
              <w:pStyle w:val="Prrafodelista"/>
              <w:numPr>
                <w:ilvl w:val="1"/>
                <w:numId w:val="18"/>
              </w:numPr>
              <w:autoSpaceDE w:val="0"/>
              <w:autoSpaceDN w:val="0"/>
              <w:spacing w:line="240" w:lineRule="auto"/>
              <w:ind w:left="355" w:hanging="284"/>
              <w:contextualSpacing/>
              <w:rPr>
                <w:rFonts w:ascii="Tahoma" w:hAnsi="Tahoma" w:cs="Tahoma"/>
                <w:color w:val="1F497E"/>
                <w:sz w:val="18"/>
                <w:szCs w:val="18"/>
              </w:rPr>
            </w:pPr>
            <w:r>
              <w:rPr>
                <w:rFonts w:ascii="Tahoma" w:hAnsi="Tahoma" w:cs="Tahoma"/>
                <w:color w:val="1F497E"/>
                <w:sz w:val="18"/>
                <w:szCs w:val="18"/>
              </w:rPr>
              <w:t>10</w:t>
            </w:r>
            <w:r w:rsidR="0063598A">
              <w:rPr>
                <w:rFonts w:ascii="Tahoma" w:hAnsi="Tahoma" w:cs="Tahoma"/>
                <w:color w:val="1F497E"/>
                <w:sz w:val="18"/>
                <w:szCs w:val="18"/>
              </w:rPr>
              <w:t xml:space="preserve"> c</w:t>
            </w:r>
            <w:r w:rsidR="0063598A" w:rsidRPr="00CC6128">
              <w:rPr>
                <w:rFonts w:ascii="Tahoma" w:hAnsi="Tahoma" w:cs="Tahoma"/>
                <w:color w:val="1F497E"/>
                <w:sz w:val="18"/>
                <w:szCs w:val="18"/>
              </w:rPr>
              <w:t xml:space="preserve">ámaras de mantenimiento con dimensiones de 40cm x 40cm x 40cm (profundidad del nivel del piso x altura x ancho), acceso superior, tapa debidamente </w:t>
            </w:r>
            <w:r w:rsidR="0063598A">
              <w:rPr>
                <w:rFonts w:ascii="Tahoma" w:hAnsi="Tahoma" w:cs="Tahoma"/>
                <w:color w:val="1F497E"/>
                <w:sz w:val="18"/>
                <w:szCs w:val="18"/>
              </w:rPr>
              <w:t>señalizada.</w:t>
            </w:r>
            <w:r w:rsidR="0063598A" w:rsidRPr="00CC6128">
              <w:rPr>
                <w:rFonts w:ascii="Tahoma" w:hAnsi="Tahoma" w:cs="Tahoma"/>
                <w:color w:val="1F497E"/>
                <w:sz w:val="18"/>
                <w:szCs w:val="18"/>
              </w:rPr>
              <w:t xml:space="preserve"> </w:t>
            </w:r>
          </w:p>
          <w:p w14:paraId="4179AAEB" w14:textId="77777777" w:rsidR="0063598A"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El valor del sistema de puesta a t</w:t>
            </w:r>
            <w:r w:rsidR="0001112F">
              <w:rPr>
                <w:rFonts w:ascii="Tahoma" w:hAnsi="Tahoma" w:cs="Tahoma"/>
                <w:bCs/>
                <w:color w:val="1F497D" w:themeColor="text2"/>
                <w:sz w:val="18"/>
                <w:szCs w:val="18"/>
              </w:rPr>
              <w:t>ierra debe ser menor o igual a 2</w:t>
            </w:r>
            <w:r>
              <w:rPr>
                <w:rFonts w:ascii="Tahoma" w:hAnsi="Tahoma" w:cs="Tahoma"/>
                <w:bCs/>
                <w:color w:val="1F497D" w:themeColor="text2"/>
                <w:sz w:val="18"/>
                <w:szCs w:val="18"/>
              </w:rPr>
              <w:t xml:space="preserve"> Ohmios.</w:t>
            </w:r>
          </w:p>
          <w:p w14:paraId="739EBDDA" w14:textId="77777777" w:rsidR="0063598A" w:rsidRPr="00636EB3" w:rsidRDefault="0063598A" w:rsidP="002C7DD5">
            <w:pPr>
              <w:pStyle w:val="Prrafodelista"/>
              <w:numPr>
                <w:ilvl w:val="1"/>
                <w:numId w:val="18"/>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Cada </w:t>
            </w:r>
            <w:r w:rsidR="007275D0">
              <w:rPr>
                <w:rFonts w:ascii="Tahoma" w:hAnsi="Tahoma" w:cs="Tahoma"/>
                <w:bCs/>
                <w:color w:val="1F497D" w:themeColor="text2"/>
                <w:sz w:val="18"/>
                <w:szCs w:val="18"/>
              </w:rPr>
              <w:t xml:space="preserve">sala técnica y al interior del </w:t>
            </w:r>
            <w:proofErr w:type="spellStart"/>
            <w:r w:rsidR="007275D0">
              <w:rPr>
                <w:rFonts w:ascii="Tahoma" w:hAnsi="Tahoma" w:cs="Tahoma"/>
                <w:bCs/>
                <w:color w:val="1F497D" w:themeColor="text2"/>
                <w:sz w:val="18"/>
                <w:szCs w:val="18"/>
              </w:rPr>
              <w:t>datacenter</w:t>
            </w:r>
            <w:proofErr w:type="spellEnd"/>
            <w:r>
              <w:rPr>
                <w:rFonts w:ascii="Tahoma" w:hAnsi="Tahoma" w:cs="Tahoma"/>
                <w:bCs/>
                <w:color w:val="1F497D" w:themeColor="text2"/>
                <w:sz w:val="18"/>
                <w:szCs w:val="18"/>
              </w:rPr>
              <w:t xml:space="preserve"> deberá</w:t>
            </w:r>
            <w:r w:rsidR="007275D0">
              <w:rPr>
                <w:rFonts w:ascii="Tahoma" w:hAnsi="Tahoma" w:cs="Tahoma"/>
                <w:bCs/>
                <w:color w:val="1F497D" w:themeColor="text2"/>
                <w:sz w:val="18"/>
                <w:szCs w:val="18"/>
              </w:rPr>
              <w:t>n</w:t>
            </w:r>
            <w:r>
              <w:rPr>
                <w:rFonts w:ascii="Tahoma" w:hAnsi="Tahoma" w:cs="Tahoma"/>
                <w:bCs/>
                <w:color w:val="1F497D" w:themeColor="text2"/>
                <w:sz w:val="18"/>
                <w:szCs w:val="18"/>
              </w:rPr>
              <w:t xml:space="preserve"> contener </w:t>
            </w:r>
            <w:r w:rsidR="007275D0">
              <w:rPr>
                <w:rFonts w:ascii="Tahoma" w:hAnsi="Tahoma" w:cs="Tahoma"/>
                <w:bCs/>
                <w:color w:val="1F497D" w:themeColor="text2"/>
                <w:sz w:val="18"/>
                <w:szCs w:val="18"/>
              </w:rPr>
              <w:t>barras colectoras de Cobre para la puesta a tierra de chasis de equipos y otros accesorios metálicos.</w:t>
            </w:r>
            <w:r>
              <w:rPr>
                <w:rFonts w:ascii="Tahoma" w:hAnsi="Tahoma" w:cs="Tahoma"/>
                <w:bCs/>
                <w:color w:val="1F497D" w:themeColor="text2"/>
                <w:sz w:val="18"/>
                <w:szCs w:val="18"/>
              </w:rPr>
              <w:t xml:space="preserve"> (sobredimensi</w:t>
            </w:r>
            <w:r w:rsidR="007275D0">
              <w:rPr>
                <w:rFonts w:ascii="Tahoma" w:hAnsi="Tahoma" w:cs="Tahoma"/>
                <w:bCs/>
                <w:color w:val="1F497D" w:themeColor="text2"/>
                <w:sz w:val="18"/>
                <w:szCs w:val="18"/>
              </w:rPr>
              <w:t>onar los puntos de conexión en 50</w:t>
            </w:r>
            <w:r>
              <w:rPr>
                <w:rFonts w:ascii="Tahoma" w:hAnsi="Tahoma" w:cs="Tahoma"/>
                <w:bCs/>
                <w:color w:val="1F497D" w:themeColor="text2"/>
                <w:sz w:val="18"/>
                <w:szCs w:val="18"/>
              </w:rPr>
              <w:t>% pa</w:t>
            </w:r>
            <w:r w:rsidR="007275D0">
              <w:rPr>
                <w:rFonts w:ascii="Tahoma" w:hAnsi="Tahoma" w:cs="Tahoma"/>
                <w:bCs/>
                <w:color w:val="1F497D" w:themeColor="text2"/>
                <w:sz w:val="18"/>
                <w:szCs w:val="18"/>
              </w:rPr>
              <w:t>ra futuras ampliaciones)</w:t>
            </w:r>
            <w:r>
              <w:rPr>
                <w:rFonts w:ascii="Tahoma" w:hAnsi="Tahoma" w:cs="Tahoma"/>
                <w:b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E65526" w14:textId="77777777" w:rsidR="0063598A" w:rsidRPr="009C2DE5" w:rsidRDefault="0063598A" w:rsidP="0063598A">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5D5D82" w14:textId="77777777" w:rsidR="0063598A" w:rsidRPr="009C2DE5" w:rsidRDefault="0063598A" w:rsidP="0063598A">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D921BD" w14:textId="77777777" w:rsidR="0063598A" w:rsidRPr="009C2DE5" w:rsidRDefault="0063598A" w:rsidP="0063598A">
            <w:pPr>
              <w:jc w:val="center"/>
              <w:rPr>
                <w:rFonts w:ascii="Tahoma" w:hAnsi="Tahoma" w:cs="Tahoma"/>
                <w:color w:val="004990"/>
                <w:sz w:val="18"/>
                <w:szCs w:val="18"/>
              </w:rPr>
            </w:pPr>
          </w:p>
        </w:tc>
      </w:tr>
      <w:tr w:rsidR="0009512E" w:rsidRPr="009C2DE5" w14:paraId="5DB04466" w14:textId="77777777" w:rsidTr="00976CD0">
        <w:trPr>
          <w:trHeight w:val="61"/>
        </w:trPr>
        <w:tc>
          <w:tcPr>
            <w:tcW w:w="70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80064A" w14:textId="559CDC2D" w:rsidR="0009512E" w:rsidRDefault="0009512E" w:rsidP="0063598A">
            <w:pPr>
              <w:jc w:val="center"/>
              <w:rPr>
                <w:rFonts w:ascii="Tahoma" w:hAnsi="Tahoma" w:cs="Tahoma"/>
                <w:color w:val="004990"/>
                <w:sz w:val="18"/>
                <w:szCs w:val="18"/>
              </w:rPr>
            </w:pPr>
            <w:r>
              <w:rPr>
                <w:rFonts w:ascii="Tahoma" w:hAnsi="Tahoma" w:cs="Tahoma"/>
                <w:color w:val="004990"/>
                <w:sz w:val="18"/>
                <w:szCs w:val="18"/>
              </w:rPr>
              <w:lastRenderedPageBreak/>
              <w:t>E10.1</w:t>
            </w:r>
          </w:p>
        </w:tc>
        <w:tc>
          <w:tcPr>
            <w:tcW w:w="4961" w:type="dxa"/>
            <w:tcBorders>
              <w:top w:val="single" w:sz="4" w:space="0" w:color="004990"/>
              <w:left w:val="single" w:sz="4" w:space="0" w:color="004990"/>
              <w:bottom w:val="single" w:sz="4" w:space="0" w:color="004990"/>
              <w:right w:val="single" w:sz="4" w:space="0" w:color="004990"/>
            </w:tcBorders>
            <w:shd w:val="clear" w:color="auto" w:fill="auto"/>
          </w:tcPr>
          <w:p w14:paraId="19E3B14B" w14:textId="77777777" w:rsidR="0009512E" w:rsidRDefault="0009512E" w:rsidP="002C7DD5">
            <w:pPr>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INTERCONEXIÓN DE SISTEMA DE ENERGÍA ACTUAL A NUEVO SISTEMA</w:t>
            </w:r>
          </w:p>
          <w:p w14:paraId="5E7011E0" w14:textId="5E8047B2" w:rsidR="0009512E" w:rsidRPr="00CD0C3C" w:rsidRDefault="0009512E" w:rsidP="0009512E">
            <w:pPr>
              <w:pStyle w:val="Prrafodelista"/>
              <w:numPr>
                <w:ilvl w:val="0"/>
                <w:numId w:val="114"/>
              </w:num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 xml:space="preserve">Provisión e instalación de cableado y materiales de montaje para la </w:t>
            </w:r>
            <w:proofErr w:type="spellStart"/>
            <w:r w:rsidRPr="00CD0C3C">
              <w:rPr>
                <w:rFonts w:ascii="Tahoma" w:hAnsi="Tahoma" w:cs="Tahoma"/>
                <w:b/>
                <w:bCs/>
                <w:color w:val="1F497D" w:themeColor="text2"/>
                <w:sz w:val="18"/>
                <w:szCs w:val="18"/>
              </w:rPr>
              <w:t>intercoenxión</w:t>
            </w:r>
            <w:proofErr w:type="spellEnd"/>
            <w:r w:rsidRPr="00CD0C3C">
              <w:rPr>
                <w:rFonts w:ascii="Tahoma" w:hAnsi="Tahoma" w:cs="Tahoma"/>
                <w:b/>
                <w:bCs/>
                <w:color w:val="1F497D" w:themeColor="text2"/>
                <w:sz w:val="18"/>
                <w:szCs w:val="18"/>
              </w:rPr>
              <w:t xml:space="preserve"> entre el </w:t>
            </w:r>
            <w:r w:rsidR="00956A38">
              <w:rPr>
                <w:rFonts w:ascii="Tahoma" w:hAnsi="Tahoma" w:cs="Tahoma"/>
                <w:b/>
                <w:bCs/>
                <w:color w:val="1F497D" w:themeColor="text2"/>
                <w:sz w:val="18"/>
                <w:szCs w:val="18"/>
              </w:rPr>
              <w:t>TDS AC03 (</w:t>
            </w:r>
            <w:r w:rsidRPr="00CD0C3C">
              <w:rPr>
                <w:rFonts w:ascii="Tahoma" w:hAnsi="Tahoma" w:cs="Tahoma"/>
                <w:b/>
                <w:bCs/>
                <w:color w:val="1F497D" w:themeColor="text2"/>
                <w:sz w:val="18"/>
                <w:szCs w:val="18"/>
              </w:rPr>
              <w:t>ATS</w:t>
            </w:r>
            <w:r w:rsidR="00956A38">
              <w:rPr>
                <w:rFonts w:ascii="Tahoma" w:hAnsi="Tahoma" w:cs="Tahoma"/>
                <w:b/>
                <w:bCs/>
                <w:color w:val="1F497D" w:themeColor="text2"/>
                <w:sz w:val="18"/>
                <w:szCs w:val="18"/>
              </w:rPr>
              <w:t>)</w:t>
            </w:r>
            <w:r w:rsidRPr="00CD0C3C">
              <w:rPr>
                <w:rFonts w:ascii="Tahoma" w:hAnsi="Tahoma" w:cs="Tahoma"/>
                <w:b/>
                <w:bCs/>
                <w:color w:val="1F497D" w:themeColor="text2"/>
                <w:sz w:val="18"/>
                <w:szCs w:val="18"/>
              </w:rPr>
              <w:t xml:space="preserve"> de la sala </w:t>
            </w:r>
            <w:r w:rsidR="00CD0C3C" w:rsidRPr="00CD0C3C">
              <w:rPr>
                <w:rFonts w:ascii="Tahoma" w:hAnsi="Tahoma" w:cs="Tahoma"/>
                <w:b/>
                <w:bCs/>
                <w:color w:val="1F497D" w:themeColor="text2"/>
                <w:sz w:val="18"/>
                <w:szCs w:val="18"/>
              </w:rPr>
              <w:t xml:space="preserve">en </w:t>
            </w:r>
            <w:proofErr w:type="spellStart"/>
            <w:r w:rsidR="00CD0C3C" w:rsidRPr="00CD0C3C">
              <w:rPr>
                <w:rFonts w:ascii="Tahoma" w:hAnsi="Tahoma" w:cs="Tahoma"/>
                <w:b/>
                <w:bCs/>
                <w:color w:val="1F497D" w:themeColor="text2"/>
                <w:sz w:val="18"/>
                <w:szCs w:val="18"/>
              </w:rPr>
              <w:t>operacion</w:t>
            </w:r>
            <w:proofErr w:type="spellEnd"/>
            <w:r w:rsidRPr="00CD0C3C">
              <w:rPr>
                <w:rFonts w:ascii="Tahoma" w:hAnsi="Tahoma" w:cs="Tahoma"/>
                <w:b/>
                <w:bCs/>
                <w:color w:val="1F497D" w:themeColor="text2"/>
                <w:sz w:val="18"/>
                <w:szCs w:val="18"/>
              </w:rPr>
              <w:t xml:space="preserve"> y el tablero de distribución</w:t>
            </w:r>
            <w:r w:rsidR="00CD0C3C" w:rsidRPr="00CD0C3C">
              <w:rPr>
                <w:rFonts w:ascii="Tahoma" w:hAnsi="Tahoma" w:cs="Tahoma"/>
                <w:b/>
                <w:bCs/>
                <w:color w:val="1F497D" w:themeColor="text2"/>
                <w:sz w:val="18"/>
                <w:szCs w:val="18"/>
              </w:rPr>
              <w:t xml:space="preserve"> Principal TDP</w:t>
            </w:r>
            <w:r w:rsidR="00BE1747" w:rsidRPr="00CD0C3C">
              <w:rPr>
                <w:rFonts w:ascii="Tahoma" w:hAnsi="Tahoma" w:cs="Tahoma"/>
                <w:b/>
                <w:bCs/>
                <w:color w:val="1F497D" w:themeColor="text2"/>
                <w:sz w:val="18"/>
                <w:szCs w:val="18"/>
              </w:rPr>
              <w:t xml:space="preserve"> (ver anexo</w:t>
            </w:r>
            <w:r w:rsidRPr="00CD0C3C">
              <w:rPr>
                <w:rFonts w:ascii="Tahoma" w:hAnsi="Tahoma" w:cs="Tahoma"/>
                <w:b/>
                <w:bCs/>
                <w:color w:val="1F497D" w:themeColor="text2"/>
                <w:sz w:val="18"/>
                <w:szCs w:val="18"/>
              </w:rPr>
              <w:t xml:space="preserve"> </w:t>
            </w:r>
            <w:r w:rsidR="00BE1747" w:rsidRPr="00CD0C3C">
              <w:rPr>
                <w:rFonts w:ascii="Tahoma" w:hAnsi="Tahoma" w:cs="Tahoma"/>
                <w:b/>
                <w:bCs/>
                <w:color w:val="1F497D" w:themeColor="text2"/>
                <w:sz w:val="18"/>
                <w:szCs w:val="18"/>
              </w:rPr>
              <w:t>E3</w:t>
            </w:r>
            <w:r w:rsidR="00956A38">
              <w:rPr>
                <w:rFonts w:ascii="Tahoma" w:hAnsi="Tahoma" w:cs="Tahoma"/>
                <w:b/>
                <w:bCs/>
                <w:color w:val="1F497D" w:themeColor="text2"/>
                <w:sz w:val="18"/>
                <w:szCs w:val="18"/>
              </w:rPr>
              <w:t>)</w:t>
            </w:r>
            <w:r w:rsidR="00BE1747" w:rsidRPr="00CD0C3C">
              <w:rPr>
                <w:rFonts w:ascii="Tahoma" w:hAnsi="Tahoma" w:cs="Tahoma"/>
                <w:b/>
                <w:bCs/>
                <w:color w:val="1F497D" w:themeColor="text2"/>
                <w:sz w:val="18"/>
                <w:szCs w:val="18"/>
              </w:rPr>
              <w:t>.</w:t>
            </w:r>
          </w:p>
          <w:p w14:paraId="3BD59586" w14:textId="111E8858" w:rsidR="00BE1747" w:rsidRPr="00CD0C3C" w:rsidRDefault="00BE1747" w:rsidP="0009512E">
            <w:pPr>
              <w:pStyle w:val="Prrafodelista"/>
              <w:numPr>
                <w:ilvl w:val="0"/>
                <w:numId w:val="114"/>
              </w:num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Capacidad del circuito: 3x</w:t>
            </w:r>
            <w:r w:rsidR="00CD0C3C" w:rsidRPr="00CD0C3C">
              <w:rPr>
                <w:rFonts w:ascii="Tahoma" w:hAnsi="Tahoma" w:cs="Tahoma"/>
                <w:b/>
                <w:bCs/>
                <w:color w:val="1F497D" w:themeColor="text2"/>
                <w:sz w:val="18"/>
                <w:szCs w:val="18"/>
              </w:rPr>
              <w:t>120</w:t>
            </w:r>
            <w:r w:rsidRPr="00CD0C3C">
              <w:rPr>
                <w:rFonts w:ascii="Tahoma" w:hAnsi="Tahoma" w:cs="Tahoma"/>
                <w:b/>
                <w:bCs/>
                <w:color w:val="1F497D" w:themeColor="text2"/>
                <w:sz w:val="18"/>
                <w:szCs w:val="18"/>
              </w:rPr>
              <w:t>Amperios</w:t>
            </w:r>
          </w:p>
          <w:p w14:paraId="4E6F8491" w14:textId="3F8907F9" w:rsidR="00BE1747" w:rsidRPr="00CD0C3C" w:rsidRDefault="00BE1747" w:rsidP="0009512E">
            <w:pPr>
              <w:pStyle w:val="Prrafodelista"/>
              <w:numPr>
                <w:ilvl w:val="0"/>
                <w:numId w:val="114"/>
              </w:num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Voltaje: trifásico 380/220VAC, +N+PE</w:t>
            </w:r>
          </w:p>
          <w:p w14:paraId="73FA2F07" w14:textId="1EE304E6" w:rsidR="0009512E" w:rsidRPr="00CD0C3C" w:rsidRDefault="00BE1747" w:rsidP="00CB1B27">
            <w:pPr>
              <w:pStyle w:val="Prrafodelista"/>
              <w:numPr>
                <w:ilvl w:val="0"/>
                <w:numId w:val="114"/>
              </w:num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Distancia aproximada:</w:t>
            </w:r>
            <w:r w:rsidR="00CD0C3C" w:rsidRPr="00CD0C3C">
              <w:rPr>
                <w:rFonts w:ascii="Tahoma" w:hAnsi="Tahoma" w:cs="Tahoma"/>
                <w:b/>
                <w:bCs/>
                <w:color w:val="1F497D" w:themeColor="text2"/>
                <w:sz w:val="18"/>
                <w:szCs w:val="18"/>
              </w:rPr>
              <w:t xml:space="preserve"> 130 metros desde el tablero principal TDP hasta el ATS.</w:t>
            </w:r>
          </w:p>
          <w:p w14:paraId="063FA4E1" w14:textId="5D7C9A28" w:rsidR="00CD0C3C" w:rsidRPr="00CD0C3C" w:rsidRDefault="00CD0C3C" w:rsidP="00CB1B27">
            <w:pPr>
              <w:pStyle w:val="Prrafodelista"/>
              <w:numPr>
                <w:ilvl w:val="0"/>
                <w:numId w:val="114"/>
              </w:num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 xml:space="preserve">Los ductos subterráneos serán ejecutados por ENTEL SA. sin embargo el proveedor deberá proveer las escaleras </w:t>
            </w:r>
            <w:proofErr w:type="spellStart"/>
            <w:r w:rsidRPr="00CD0C3C">
              <w:rPr>
                <w:rFonts w:ascii="Tahoma" w:hAnsi="Tahoma" w:cs="Tahoma"/>
                <w:b/>
                <w:bCs/>
                <w:color w:val="1F497D" w:themeColor="text2"/>
                <w:sz w:val="18"/>
                <w:szCs w:val="18"/>
              </w:rPr>
              <w:t>portacables</w:t>
            </w:r>
            <w:proofErr w:type="spellEnd"/>
            <w:r w:rsidRPr="00CD0C3C">
              <w:rPr>
                <w:rFonts w:ascii="Tahoma" w:hAnsi="Tahoma" w:cs="Tahoma"/>
                <w:b/>
                <w:bCs/>
                <w:color w:val="1F497D" w:themeColor="text2"/>
                <w:sz w:val="18"/>
                <w:szCs w:val="18"/>
              </w:rPr>
              <w:t>.</w:t>
            </w:r>
          </w:p>
          <w:p w14:paraId="667E1C9F" w14:textId="53014D2A" w:rsidR="0009512E" w:rsidRPr="00962656" w:rsidRDefault="0009512E" w:rsidP="002C7DD5">
            <w:pPr>
              <w:spacing w:line="240" w:lineRule="auto"/>
              <w:rPr>
                <w:rFonts w:ascii="Tahoma" w:hAnsi="Tahoma" w:cs="Tahoma"/>
                <w:b/>
                <w:bCs/>
                <w:color w:val="1F497D" w:themeColor="text2"/>
                <w:sz w:val="18"/>
                <w:szCs w:val="18"/>
              </w:rPr>
            </w:pPr>
            <w:r w:rsidRPr="00CD0C3C">
              <w:rPr>
                <w:rFonts w:ascii="Tahoma" w:hAnsi="Tahoma" w:cs="Tahoma"/>
                <w:b/>
                <w:bCs/>
                <w:color w:val="1F497D" w:themeColor="text2"/>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1CF481" w14:textId="6A40C8F3" w:rsidR="0009512E" w:rsidRPr="009C2DE5" w:rsidRDefault="00C62BEF" w:rsidP="0063598A">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DCAC30" w14:textId="77777777" w:rsidR="0009512E" w:rsidRPr="009C2DE5" w:rsidRDefault="0009512E" w:rsidP="0063598A">
            <w:pPr>
              <w:jc w:val="center"/>
              <w:rPr>
                <w:rFonts w:ascii="Tahoma" w:hAnsi="Tahoma" w:cs="Tahoma"/>
                <w:color w:val="004990"/>
                <w:sz w:val="18"/>
                <w:szCs w:val="18"/>
              </w:rPr>
            </w:pP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6978A" w14:textId="77777777" w:rsidR="0009512E" w:rsidRPr="009C2DE5" w:rsidRDefault="0009512E" w:rsidP="0063598A">
            <w:pPr>
              <w:jc w:val="center"/>
              <w:rPr>
                <w:rFonts w:ascii="Tahoma" w:hAnsi="Tahoma" w:cs="Tahoma"/>
                <w:color w:val="004990"/>
                <w:sz w:val="18"/>
                <w:szCs w:val="18"/>
              </w:rPr>
            </w:pPr>
          </w:p>
        </w:tc>
      </w:tr>
    </w:tbl>
    <w:p w14:paraId="38A8F9DD" w14:textId="77777777" w:rsidR="0051384E" w:rsidRPr="0051384E" w:rsidRDefault="0051384E" w:rsidP="003F346B">
      <w:pPr>
        <w:pStyle w:val="TITULOS"/>
        <w:numPr>
          <w:ilvl w:val="1"/>
          <w:numId w:val="54"/>
        </w:numPr>
        <w:spacing w:after="0"/>
        <w:rPr>
          <w:rFonts w:ascii="Tahoma" w:hAnsi="Tahoma" w:cs="Tahoma"/>
          <w:sz w:val="22"/>
          <w:szCs w:val="22"/>
        </w:rPr>
      </w:pPr>
      <w:r w:rsidRPr="00C66923">
        <w:rPr>
          <w:rFonts w:ascii="Tahoma" w:hAnsi="Tahoma" w:cs="Tahoma"/>
          <w:sz w:val="22"/>
          <w:szCs w:val="22"/>
        </w:rPr>
        <w:t>ACCESORIOS DE INSTALACIÓN.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51384E" w:rsidRPr="00363D85" w14:paraId="7A921528"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458673DE" w14:textId="77777777" w:rsidR="0051384E" w:rsidRPr="00363D85" w:rsidRDefault="0051384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217EAA8" w14:textId="77777777" w:rsidR="0051384E" w:rsidRPr="00363D85" w:rsidRDefault="0051384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51384E" w:rsidRPr="00363D85" w14:paraId="0216120F"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1428F79" w14:textId="77777777" w:rsidR="0051384E" w:rsidRPr="00363D85" w:rsidRDefault="0051384E" w:rsidP="00D55AC4">
            <w:pPr>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186FD30" w14:textId="77777777" w:rsidR="0051384E" w:rsidRPr="00363D85" w:rsidRDefault="0051384E"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2ABC0F4" w14:textId="77777777" w:rsidR="0051384E" w:rsidRPr="00363D85" w:rsidRDefault="0051384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51384E" w:rsidRPr="00363D85" w14:paraId="19CF485C"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3BF7805" w14:textId="77777777" w:rsidR="0051384E" w:rsidRPr="00363D85" w:rsidRDefault="0051384E" w:rsidP="00D55AC4">
            <w:pPr>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36C1A3F" w14:textId="77777777" w:rsidR="0051384E" w:rsidRPr="00363D85" w:rsidRDefault="0051384E" w:rsidP="00D55AC4">
            <w:pPr>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5379B1E" w14:textId="77777777" w:rsidR="0051384E" w:rsidRPr="00363D85" w:rsidRDefault="0051384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46C73F" w14:textId="77777777" w:rsidR="0051384E" w:rsidRPr="00363D85" w:rsidRDefault="0051384E"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35688EA" w14:textId="77777777" w:rsidR="0051384E" w:rsidRPr="00363D85" w:rsidRDefault="0051384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390078" w:rsidRPr="009C2DE5" w14:paraId="5C449B67"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17B29C" w14:textId="77777777" w:rsidR="00390078" w:rsidRPr="00A871A0" w:rsidRDefault="0051384E" w:rsidP="006F4C30">
            <w:pPr>
              <w:jc w:val="center"/>
              <w:rPr>
                <w:rFonts w:ascii="Tahoma" w:hAnsi="Tahoma" w:cs="Tahoma"/>
                <w:color w:val="1F497E"/>
              </w:rPr>
            </w:pPr>
            <w:r>
              <w:rPr>
                <w:rFonts w:ascii="Tahoma" w:hAnsi="Tahoma" w:cs="Tahoma"/>
                <w:color w:val="1F497E"/>
              </w:rPr>
              <w:t>E1</w:t>
            </w:r>
            <w:r w:rsidR="00BB16C2">
              <w:rPr>
                <w:rFonts w:ascii="Tahoma" w:hAnsi="Tahoma" w:cs="Tahoma"/>
                <w:color w:val="1F497E"/>
              </w:rPr>
              <w:t>1</w:t>
            </w:r>
          </w:p>
        </w:tc>
        <w:tc>
          <w:tcPr>
            <w:tcW w:w="49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2BE58F" w14:textId="77777777" w:rsidR="00390078" w:rsidRPr="00822552" w:rsidRDefault="00390078" w:rsidP="002C7DD5">
            <w:pPr>
              <w:spacing w:line="240" w:lineRule="auto"/>
              <w:rPr>
                <w:rFonts w:ascii="Tahoma" w:hAnsi="Tahoma" w:cs="Tahoma"/>
                <w:b/>
                <w:color w:val="1F497E"/>
                <w:sz w:val="18"/>
                <w:szCs w:val="18"/>
              </w:rPr>
            </w:pPr>
            <w:r w:rsidRPr="00822552">
              <w:rPr>
                <w:rFonts w:ascii="Tahoma" w:hAnsi="Tahoma" w:cs="Tahoma"/>
                <w:b/>
                <w:color w:val="1F497E"/>
                <w:sz w:val="18"/>
                <w:szCs w:val="18"/>
              </w:rPr>
              <w:t>CABLES DE  ENERGÍA</w:t>
            </w:r>
          </w:p>
          <w:p w14:paraId="77128573" w14:textId="77777777" w:rsidR="00390078" w:rsidRDefault="00390078" w:rsidP="002C7DD5">
            <w:pPr>
              <w:numPr>
                <w:ilvl w:val="0"/>
                <w:numId w:val="50"/>
              </w:numPr>
              <w:spacing w:line="240" w:lineRule="auto"/>
              <w:ind w:left="355" w:hanging="284"/>
              <w:rPr>
                <w:rFonts w:ascii="Tahoma" w:hAnsi="Tahoma" w:cs="Tahoma"/>
                <w:color w:val="1F497E"/>
                <w:sz w:val="18"/>
                <w:szCs w:val="18"/>
              </w:rPr>
            </w:pPr>
            <w:r>
              <w:rPr>
                <w:rFonts w:ascii="Tahoma" w:hAnsi="Tahoma" w:cs="Tahoma"/>
                <w:color w:val="1F497E"/>
                <w:sz w:val="18"/>
                <w:szCs w:val="18"/>
              </w:rPr>
              <w:t>Los cables de energía deben cumplir con las normas NBR</w:t>
            </w:r>
            <w:r w:rsidRPr="008C0BAC">
              <w:rPr>
                <w:rFonts w:ascii="Tahoma" w:hAnsi="Tahoma" w:cs="Tahoma"/>
                <w:color w:val="1F497E"/>
                <w:sz w:val="18"/>
                <w:szCs w:val="18"/>
              </w:rPr>
              <w:t xml:space="preserve"> 247, IEC 60228</w:t>
            </w:r>
            <w:r>
              <w:rPr>
                <w:rFonts w:ascii="Tahoma" w:hAnsi="Tahoma" w:cs="Tahoma"/>
                <w:color w:val="1F497E"/>
                <w:sz w:val="18"/>
                <w:szCs w:val="18"/>
              </w:rPr>
              <w:t xml:space="preserve">, </w:t>
            </w:r>
            <w:r w:rsidRPr="008C0BAC">
              <w:rPr>
                <w:rFonts w:ascii="Tahoma" w:hAnsi="Tahoma" w:cs="Tahoma"/>
                <w:color w:val="1F497E"/>
                <w:sz w:val="18"/>
                <w:szCs w:val="18"/>
              </w:rPr>
              <w:t>60227, 6033</w:t>
            </w:r>
            <w:r>
              <w:rPr>
                <w:rFonts w:ascii="Tahoma" w:hAnsi="Tahoma" w:cs="Tahoma"/>
                <w:color w:val="1F497E"/>
                <w:sz w:val="18"/>
                <w:szCs w:val="18"/>
              </w:rPr>
              <w:t xml:space="preserve">2 u otras normas equivalentes. </w:t>
            </w:r>
            <w:r w:rsidRPr="002B1182">
              <w:rPr>
                <w:rFonts w:ascii="Tahoma" w:hAnsi="Tahoma" w:cs="Tahoma"/>
                <w:color w:val="1F497E"/>
                <w:sz w:val="18"/>
                <w:szCs w:val="18"/>
              </w:rPr>
              <w:t>Indicar marca y procedencia.</w:t>
            </w:r>
          </w:p>
          <w:p w14:paraId="1C967933" w14:textId="77777777" w:rsidR="0001112F" w:rsidRPr="009C36D4" w:rsidRDefault="0001112F" w:rsidP="002C7DD5">
            <w:pPr>
              <w:spacing w:line="240" w:lineRule="auto"/>
              <w:rPr>
                <w:rFonts w:ascii="Tahoma" w:hAnsi="Tahoma" w:cs="Tahoma"/>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B46D12" w14:textId="13BB1445" w:rsidR="0039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939AF"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6C8DE" w14:textId="77777777" w:rsidR="00390078" w:rsidRPr="009C2DE5" w:rsidRDefault="00390078" w:rsidP="00BC1A92">
            <w:pPr>
              <w:jc w:val="center"/>
              <w:rPr>
                <w:rFonts w:ascii="Tahoma" w:hAnsi="Tahoma" w:cs="Tahoma"/>
                <w:color w:val="004990"/>
                <w:sz w:val="18"/>
                <w:szCs w:val="18"/>
              </w:rPr>
            </w:pPr>
          </w:p>
        </w:tc>
      </w:tr>
      <w:tr w:rsidR="00390078" w:rsidRPr="009C2DE5" w14:paraId="4B69691C"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0AA572" w14:textId="77777777" w:rsidR="00390078" w:rsidRPr="00A871A0" w:rsidRDefault="0051384E" w:rsidP="0051384E">
            <w:pPr>
              <w:rPr>
                <w:rFonts w:ascii="Tahoma" w:hAnsi="Tahoma" w:cs="Tahoma"/>
                <w:color w:val="1F497E"/>
              </w:rPr>
            </w:pPr>
            <w:r>
              <w:rPr>
                <w:rFonts w:ascii="Tahoma" w:hAnsi="Tahoma" w:cs="Tahoma"/>
                <w:color w:val="1F497E"/>
              </w:rPr>
              <w:t>E1</w:t>
            </w:r>
            <w:r w:rsidR="00BB16C2">
              <w:rPr>
                <w:rFonts w:ascii="Tahoma" w:hAnsi="Tahoma" w:cs="Tahoma"/>
                <w:color w:val="1F497E"/>
              </w:rPr>
              <w:t>2</w:t>
            </w:r>
          </w:p>
        </w:tc>
        <w:tc>
          <w:tcPr>
            <w:tcW w:w="49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79EDE3" w14:textId="77777777" w:rsidR="00390078" w:rsidRDefault="00390078" w:rsidP="002C7DD5">
            <w:pPr>
              <w:spacing w:line="240" w:lineRule="auto"/>
              <w:rPr>
                <w:rFonts w:ascii="Tahoma" w:hAnsi="Tahoma" w:cs="Tahoma"/>
                <w:b/>
                <w:color w:val="1F497E"/>
                <w:sz w:val="18"/>
                <w:szCs w:val="18"/>
              </w:rPr>
            </w:pPr>
            <w:r>
              <w:rPr>
                <w:rFonts w:ascii="Tahoma" w:hAnsi="Tahoma" w:cs="Tahoma"/>
                <w:b/>
                <w:color w:val="1F497E"/>
                <w:sz w:val="18"/>
                <w:szCs w:val="18"/>
              </w:rPr>
              <w:t>ESCALERAS PORTACABLES</w:t>
            </w:r>
          </w:p>
          <w:p w14:paraId="6EA817BF" w14:textId="77777777" w:rsidR="00390078" w:rsidRDefault="00390078" w:rsidP="002C7DD5">
            <w:pPr>
              <w:numPr>
                <w:ilvl w:val="0"/>
                <w:numId w:val="51"/>
              </w:numPr>
              <w:spacing w:line="240" w:lineRule="auto"/>
              <w:ind w:left="355" w:hanging="284"/>
              <w:rPr>
                <w:rFonts w:ascii="Tahoma" w:hAnsi="Tahoma" w:cs="Tahoma"/>
                <w:color w:val="1F497E"/>
                <w:sz w:val="18"/>
                <w:szCs w:val="18"/>
              </w:rPr>
            </w:pPr>
            <w:r w:rsidRPr="002B1182">
              <w:rPr>
                <w:rFonts w:ascii="Tahoma" w:hAnsi="Tahoma" w:cs="Tahoma"/>
                <w:color w:val="1F497E"/>
                <w:sz w:val="18"/>
                <w:szCs w:val="18"/>
              </w:rPr>
              <w:t>Indicar marca y procedencia.</w:t>
            </w:r>
          </w:p>
          <w:p w14:paraId="41A3E503" w14:textId="77777777" w:rsidR="0001112F" w:rsidRDefault="0001112F" w:rsidP="002C7DD5">
            <w:pPr>
              <w:numPr>
                <w:ilvl w:val="0"/>
                <w:numId w:val="51"/>
              </w:numPr>
              <w:spacing w:line="240" w:lineRule="auto"/>
              <w:ind w:left="355" w:hanging="284"/>
              <w:rPr>
                <w:rFonts w:ascii="Tahoma" w:hAnsi="Tahoma" w:cs="Tahoma"/>
                <w:color w:val="1F497E"/>
                <w:sz w:val="18"/>
                <w:szCs w:val="18"/>
              </w:rPr>
            </w:pPr>
            <w:r>
              <w:rPr>
                <w:rFonts w:ascii="Tahoma" w:hAnsi="Tahoma" w:cs="Tahoma"/>
                <w:color w:val="1F497E"/>
                <w:sz w:val="18"/>
                <w:szCs w:val="18"/>
              </w:rPr>
              <w:t>Indicar el cumplimiento de normas técnicas.</w:t>
            </w:r>
          </w:p>
          <w:p w14:paraId="479569D9" w14:textId="77777777" w:rsidR="0001112F" w:rsidRPr="009B09B3" w:rsidRDefault="0001112F" w:rsidP="002C7DD5">
            <w:pPr>
              <w:spacing w:line="240" w:lineRule="auto"/>
              <w:rPr>
                <w:rFonts w:ascii="Tahoma" w:hAnsi="Tahoma" w:cs="Tahoma"/>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0A87CB" w14:textId="34B92454" w:rsidR="0039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08480C"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0AAE9" w14:textId="77777777" w:rsidR="00390078" w:rsidRPr="009C2DE5" w:rsidRDefault="00390078" w:rsidP="00BC1A92">
            <w:pPr>
              <w:jc w:val="center"/>
              <w:rPr>
                <w:rFonts w:ascii="Tahoma" w:hAnsi="Tahoma" w:cs="Tahoma"/>
                <w:color w:val="004990"/>
                <w:sz w:val="18"/>
                <w:szCs w:val="18"/>
              </w:rPr>
            </w:pPr>
          </w:p>
        </w:tc>
      </w:tr>
      <w:tr w:rsidR="00390078" w:rsidRPr="009C2DE5" w14:paraId="004184DE"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2476B" w14:textId="77777777" w:rsidR="00390078" w:rsidRPr="00A871A0" w:rsidRDefault="0051384E" w:rsidP="00BB16C2">
            <w:pPr>
              <w:jc w:val="center"/>
              <w:rPr>
                <w:rFonts w:ascii="Tahoma" w:hAnsi="Tahoma" w:cs="Tahoma"/>
                <w:color w:val="1F497E"/>
              </w:rPr>
            </w:pPr>
            <w:r>
              <w:rPr>
                <w:rFonts w:ascii="Tahoma" w:hAnsi="Tahoma" w:cs="Tahoma"/>
                <w:color w:val="1F497E"/>
              </w:rPr>
              <w:t>E1</w:t>
            </w:r>
            <w:r w:rsidR="00BB16C2">
              <w:rPr>
                <w:rFonts w:ascii="Tahoma" w:hAnsi="Tahoma" w:cs="Tahoma"/>
                <w:color w:val="1F497E"/>
              </w:rPr>
              <w:t>3</w:t>
            </w:r>
          </w:p>
        </w:tc>
        <w:tc>
          <w:tcPr>
            <w:tcW w:w="49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AA8B18" w14:textId="77777777" w:rsidR="00390078" w:rsidRPr="00822552" w:rsidRDefault="00390078" w:rsidP="002C7DD5">
            <w:pPr>
              <w:spacing w:line="240" w:lineRule="auto"/>
              <w:rPr>
                <w:rFonts w:ascii="Tahoma" w:hAnsi="Tahoma" w:cs="Tahoma"/>
                <w:b/>
                <w:color w:val="1F497E"/>
                <w:sz w:val="18"/>
                <w:szCs w:val="18"/>
              </w:rPr>
            </w:pPr>
            <w:r w:rsidRPr="00822552">
              <w:rPr>
                <w:rFonts w:ascii="Tahoma" w:hAnsi="Tahoma" w:cs="Tahoma"/>
                <w:b/>
                <w:color w:val="1F497E"/>
                <w:sz w:val="18"/>
                <w:szCs w:val="18"/>
              </w:rPr>
              <w:t>INTERRUPTORES Y TERMOMAGNÉTICOS</w:t>
            </w:r>
          </w:p>
          <w:p w14:paraId="5BA6EC89" w14:textId="77777777" w:rsidR="00390078" w:rsidRDefault="00390078" w:rsidP="002C7DD5">
            <w:pPr>
              <w:numPr>
                <w:ilvl w:val="0"/>
                <w:numId w:val="52"/>
              </w:numPr>
              <w:spacing w:line="240" w:lineRule="auto"/>
              <w:ind w:left="355" w:hanging="278"/>
              <w:rPr>
                <w:rFonts w:ascii="Tahoma" w:hAnsi="Tahoma" w:cs="Tahoma"/>
                <w:color w:val="1F497E"/>
                <w:sz w:val="18"/>
                <w:szCs w:val="18"/>
              </w:rPr>
            </w:pPr>
            <w:r>
              <w:rPr>
                <w:rFonts w:ascii="Tahoma" w:hAnsi="Tahoma" w:cs="Tahoma"/>
                <w:color w:val="1F497E"/>
                <w:sz w:val="18"/>
                <w:szCs w:val="18"/>
              </w:rPr>
              <w:t>Por motivos de selectividad eléctrica y compatibilidad, se debe selecciona</w:t>
            </w:r>
            <w:r w:rsidR="0001112F">
              <w:rPr>
                <w:rFonts w:ascii="Tahoma" w:hAnsi="Tahoma" w:cs="Tahoma"/>
                <w:color w:val="1F497E"/>
                <w:sz w:val="18"/>
                <w:szCs w:val="18"/>
              </w:rPr>
              <w:t xml:space="preserve">r una sola marca para para todo el sistema de energía o para cada sistema red comercial, </w:t>
            </w:r>
            <w:proofErr w:type="spellStart"/>
            <w:r w:rsidR="0001112F">
              <w:rPr>
                <w:rFonts w:ascii="Tahoma" w:hAnsi="Tahoma" w:cs="Tahoma"/>
                <w:color w:val="1F497E"/>
                <w:sz w:val="18"/>
                <w:szCs w:val="18"/>
              </w:rPr>
              <w:t>regualada</w:t>
            </w:r>
            <w:proofErr w:type="spellEnd"/>
            <w:r w:rsidR="0001112F">
              <w:rPr>
                <w:rFonts w:ascii="Tahoma" w:hAnsi="Tahoma" w:cs="Tahoma"/>
                <w:color w:val="1F497E"/>
                <w:sz w:val="18"/>
                <w:szCs w:val="18"/>
              </w:rPr>
              <w:t xml:space="preserve"> UPS y regulada DC</w:t>
            </w:r>
            <w:r>
              <w:rPr>
                <w:rFonts w:ascii="Tahoma" w:hAnsi="Tahoma" w:cs="Tahoma"/>
                <w:color w:val="1F497E"/>
                <w:sz w:val="18"/>
                <w:szCs w:val="18"/>
              </w:rPr>
              <w:t xml:space="preserve">, en cumplimiento a las normas  </w:t>
            </w:r>
            <w:r w:rsidRPr="008C0BAC">
              <w:rPr>
                <w:rFonts w:ascii="Tahoma" w:hAnsi="Tahoma" w:cs="Tahoma"/>
                <w:color w:val="1F497E"/>
                <w:sz w:val="18"/>
                <w:szCs w:val="18"/>
              </w:rPr>
              <w:t>IEC 60947</w:t>
            </w:r>
            <w:r>
              <w:rPr>
                <w:rFonts w:ascii="Tahoma" w:hAnsi="Tahoma" w:cs="Tahoma"/>
                <w:color w:val="1F497E"/>
                <w:sz w:val="18"/>
                <w:szCs w:val="18"/>
              </w:rPr>
              <w:t xml:space="preserve"> u otra norma equivalente. A</w:t>
            </w:r>
            <w:r w:rsidRPr="008C0BAC">
              <w:rPr>
                <w:rFonts w:ascii="Tahoma" w:hAnsi="Tahoma" w:cs="Tahoma"/>
                <w:color w:val="1F497E"/>
                <w:sz w:val="18"/>
                <w:szCs w:val="18"/>
              </w:rPr>
              <w:t xml:space="preserve">djuntar documentación </w:t>
            </w:r>
            <w:r>
              <w:rPr>
                <w:rFonts w:ascii="Tahoma" w:hAnsi="Tahoma" w:cs="Tahoma"/>
                <w:color w:val="1F497E"/>
                <w:sz w:val="18"/>
                <w:szCs w:val="18"/>
              </w:rPr>
              <w:t>de respaldo</w:t>
            </w:r>
            <w:r w:rsidRPr="008C0BAC">
              <w:rPr>
                <w:rFonts w:ascii="Tahoma" w:hAnsi="Tahoma" w:cs="Tahoma"/>
                <w:color w:val="1F497E"/>
                <w:sz w:val="18"/>
                <w:szCs w:val="18"/>
              </w:rPr>
              <w:t>.</w:t>
            </w:r>
            <w:r>
              <w:rPr>
                <w:rFonts w:ascii="Tahoma" w:hAnsi="Tahoma" w:cs="Tahoma"/>
                <w:color w:val="1F497E"/>
                <w:sz w:val="18"/>
                <w:szCs w:val="18"/>
              </w:rPr>
              <w:t xml:space="preserve"> </w:t>
            </w:r>
          </w:p>
          <w:p w14:paraId="2DCD354A" w14:textId="77777777" w:rsidR="00390078" w:rsidRDefault="00390078" w:rsidP="002C7DD5">
            <w:pPr>
              <w:numPr>
                <w:ilvl w:val="0"/>
                <w:numId w:val="52"/>
              </w:numPr>
              <w:spacing w:line="240" w:lineRule="auto"/>
              <w:ind w:left="355" w:hanging="278"/>
              <w:rPr>
                <w:rFonts w:ascii="Tahoma" w:hAnsi="Tahoma" w:cs="Tahoma"/>
                <w:color w:val="1F497E"/>
                <w:sz w:val="18"/>
                <w:szCs w:val="18"/>
              </w:rPr>
            </w:pPr>
            <w:r w:rsidRPr="002B1182">
              <w:rPr>
                <w:rFonts w:ascii="Tahoma" w:hAnsi="Tahoma" w:cs="Tahoma"/>
                <w:color w:val="1F497E"/>
                <w:sz w:val="18"/>
                <w:szCs w:val="18"/>
              </w:rPr>
              <w:t>Indicar marca y procedencia</w:t>
            </w:r>
            <w:r>
              <w:rPr>
                <w:rFonts w:ascii="Tahoma" w:hAnsi="Tahoma" w:cs="Tahoma"/>
                <w:color w:val="1F497E"/>
                <w:sz w:val="18"/>
                <w:szCs w:val="18"/>
              </w:rPr>
              <w:t>.</w:t>
            </w:r>
          </w:p>
          <w:p w14:paraId="3482127A" w14:textId="77777777" w:rsidR="0001112F" w:rsidRPr="000834CE" w:rsidRDefault="0001112F" w:rsidP="002C7DD5">
            <w:pPr>
              <w:spacing w:line="240" w:lineRule="auto"/>
              <w:rPr>
                <w:rFonts w:ascii="Tahoma" w:hAnsi="Tahoma" w:cs="Tahoma"/>
                <w:color w:val="1F497E"/>
                <w:sz w:val="18"/>
                <w:szCs w:val="18"/>
              </w:rPr>
            </w:pPr>
            <w:r w:rsidRPr="00480161">
              <w:rPr>
                <w:rFonts w:ascii="Tahoma" w:hAnsi="Tahoma" w:cs="Tahoma"/>
                <w:b/>
                <w:color w:val="1F497D" w:themeColor="text2"/>
                <w:sz w:val="18"/>
                <w:szCs w:val="18"/>
              </w:rPr>
              <w:lastRenderedPageBreak/>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BADCE" w14:textId="297A9F96" w:rsidR="0039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17AFB9"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BD17A9" w14:textId="77777777" w:rsidR="00390078" w:rsidRPr="009C2DE5" w:rsidRDefault="00390078" w:rsidP="00BC1A92">
            <w:pPr>
              <w:jc w:val="center"/>
              <w:rPr>
                <w:rFonts w:ascii="Tahoma" w:hAnsi="Tahoma" w:cs="Tahoma"/>
                <w:color w:val="004990"/>
                <w:sz w:val="18"/>
                <w:szCs w:val="18"/>
              </w:rPr>
            </w:pPr>
          </w:p>
        </w:tc>
      </w:tr>
      <w:tr w:rsidR="00390078" w:rsidRPr="009C2DE5" w14:paraId="1C82A63D"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92DD49" w14:textId="77777777" w:rsidR="00390078" w:rsidRPr="00A871A0" w:rsidRDefault="0051384E" w:rsidP="002C7DD5">
            <w:pPr>
              <w:jc w:val="center"/>
              <w:rPr>
                <w:rFonts w:ascii="Tahoma" w:hAnsi="Tahoma" w:cs="Tahoma"/>
                <w:color w:val="1F497E"/>
              </w:rPr>
            </w:pPr>
            <w:r>
              <w:rPr>
                <w:rFonts w:ascii="Tahoma" w:hAnsi="Tahoma" w:cs="Tahoma"/>
                <w:color w:val="1F497E"/>
              </w:rPr>
              <w:lastRenderedPageBreak/>
              <w:t>E1</w:t>
            </w:r>
            <w:r w:rsidR="00BB16C2">
              <w:rPr>
                <w:rFonts w:ascii="Tahoma" w:hAnsi="Tahoma" w:cs="Tahoma"/>
                <w:color w:val="1F497E"/>
              </w:rPr>
              <w:t>4</w:t>
            </w:r>
          </w:p>
        </w:tc>
        <w:tc>
          <w:tcPr>
            <w:tcW w:w="49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4032E7" w14:textId="77777777" w:rsidR="00390078" w:rsidRPr="0088465A" w:rsidRDefault="00390078" w:rsidP="002C7DD5">
            <w:pPr>
              <w:spacing w:line="240" w:lineRule="auto"/>
              <w:rPr>
                <w:rFonts w:ascii="Tahoma" w:hAnsi="Tahoma" w:cs="Tahoma"/>
                <w:b/>
                <w:color w:val="1F497E"/>
                <w:sz w:val="18"/>
                <w:szCs w:val="18"/>
              </w:rPr>
            </w:pPr>
            <w:r w:rsidRPr="0088465A">
              <w:rPr>
                <w:rFonts w:ascii="Tahoma" w:hAnsi="Tahoma" w:cs="Tahoma"/>
                <w:b/>
                <w:color w:val="1F497E"/>
                <w:sz w:val="18"/>
                <w:szCs w:val="18"/>
              </w:rPr>
              <w:t>PROTECTORES DE TRANSIENTES</w:t>
            </w:r>
          </w:p>
          <w:p w14:paraId="0EEDBA09" w14:textId="77777777" w:rsidR="00390078" w:rsidRDefault="0001112F" w:rsidP="002C7DD5">
            <w:pPr>
              <w:numPr>
                <w:ilvl w:val="0"/>
                <w:numId w:val="53"/>
              </w:numPr>
              <w:spacing w:line="240" w:lineRule="auto"/>
              <w:ind w:left="355" w:hanging="284"/>
              <w:rPr>
                <w:rFonts w:ascii="Tahoma" w:hAnsi="Tahoma" w:cs="Tahoma"/>
                <w:color w:val="1F497E"/>
                <w:sz w:val="18"/>
                <w:szCs w:val="18"/>
              </w:rPr>
            </w:pPr>
            <w:r>
              <w:rPr>
                <w:rFonts w:ascii="Tahoma" w:hAnsi="Tahoma" w:cs="Tahoma"/>
                <w:color w:val="1F497E"/>
                <w:sz w:val="18"/>
                <w:szCs w:val="18"/>
              </w:rPr>
              <w:t>C</w:t>
            </w:r>
            <w:r w:rsidR="00390078">
              <w:rPr>
                <w:rFonts w:ascii="Tahoma" w:hAnsi="Tahoma" w:cs="Tahoma"/>
                <w:color w:val="1F497E"/>
                <w:sz w:val="18"/>
                <w:szCs w:val="18"/>
              </w:rPr>
              <w:t>umplimiento de</w:t>
            </w:r>
            <w:r w:rsidR="00390078" w:rsidRPr="008C0BAC">
              <w:rPr>
                <w:rFonts w:ascii="Tahoma" w:hAnsi="Tahoma" w:cs="Tahoma"/>
                <w:color w:val="1F497E"/>
                <w:sz w:val="18"/>
                <w:szCs w:val="18"/>
              </w:rPr>
              <w:t xml:space="preserve"> </w:t>
            </w:r>
            <w:proofErr w:type="gramStart"/>
            <w:r w:rsidR="00390078">
              <w:rPr>
                <w:rFonts w:ascii="Tahoma" w:hAnsi="Tahoma" w:cs="Tahoma"/>
                <w:color w:val="1F497E"/>
                <w:sz w:val="18"/>
                <w:szCs w:val="18"/>
              </w:rPr>
              <w:t>las norma IEC 616</w:t>
            </w:r>
            <w:r>
              <w:rPr>
                <w:rFonts w:ascii="Tahoma" w:hAnsi="Tahoma" w:cs="Tahoma"/>
                <w:color w:val="1F497E"/>
                <w:sz w:val="18"/>
                <w:szCs w:val="18"/>
              </w:rPr>
              <w:t>43 o</w:t>
            </w:r>
            <w:proofErr w:type="gramEnd"/>
            <w:r>
              <w:rPr>
                <w:rFonts w:ascii="Tahoma" w:hAnsi="Tahoma" w:cs="Tahoma"/>
                <w:color w:val="1F497E"/>
                <w:sz w:val="18"/>
                <w:szCs w:val="18"/>
              </w:rPr>
              <w:t xml:space="preserve"> norma equivalente.</w:t>
            </w:r>
          </w:p>
          <w:p w14:paraId="5106B73F" w14:textId="77777777" w:rsidR="00390078" w:rsidRDefault="00390078" w:rsidP="002C7DD5">
            <w:pPr>
              <w:numPr>
                <w:ilvl w:val="0"/>
                <w:numId w:val="53"/>
              </w:numPr>
              <w:spacing w:line="240" w:lineRule="auto"/>
              <w:ind w:left="355" w:hanging="284"/>
              <w:rPr>
                <w:rFonts w:ascii="Tahoma" w:hAnsi="Tahoma" w:cs="Tahoma"/>
                <w:color w:val="1F497E"/>
                <w:sz w:val="18"/>
                <w:szCs w:val="18"/>
              </w:rPr>
            </w:pPr>
            <w:r w:rsidRPr="002B1182">
              <w:rPr>
                <w:rFonts w:ascii="Tahoma" w:hAnsi="Tahoma" w:cs="Tahoma"/>
                <w:color w:val="1F497E"/>
                <w:sz w:val="18"/>
                <w:szCs w:val="18"/>
              </w:rPr>
              <w:t>Indicar marca y procedencia.</w:t>
            </w:r>
          </w:p>
          <w:p w14:paraId="09B0CCC6" w14:textId="77777777" w:rsidR="0001112F" w:rsidRPr="00166F60" w:rsidRDefault="0001112F" w:rsidP="002C7DD5">
            <w:pPr>
              <w:spacing w:line="240" w:lineRule="auto"/>
              <w:rPr>
                <w:rFonts w:ascii="Tahoma" w:hAnsi="Tahoma" w:cs="Tahoma"/>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AC7615" w14:textId="01B07BEB" w:rsidR="0039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3AFFA3"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6DDB4C" w14:textId="77777777" w:rsidR="00390078" w:rsidRPr="009C2DE5" w:rsidRDefault="00390078" w:rsidP="00BC1A92">
            <w:pPr>
              <w:jc w:val="center"/>
              <w:rPr>
                <w:rFonts w:ascii="Tahoma" w:hAnsi="Tahoma" w:cs="Tahoma"/>
                <w:color w:val="004990"/>
                <w:sz w:val="18"/>
                <w:szCs w:val="18"/>
              </w:rPr>
            </w:pPr>
          </w:p>
        </w:tc>
      </w:tr>
      <w:tr w:rsidR="00390078" w:rsidRPr="009C2DE5" w14:paraId="30B793DB"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02B67" w14:textId="77777777" w:rsidR="00390078" w:rsidRPr="00A871A0" w:rsidRDefault="0051384E" w:rsidP="00BB16C2">
            <w:pPr>
              <w:jc w:val="center"/>
              <w:rPr>
                <w:rFonts w:ascii="Tahoma" w:hAnsi="Tahoma" w:cs="Tahoma"/>
                <w:color w:val="1F497E"/>
              </w:rPr>
            </w:pPr>
            <w:r>
              <w:rPr>
                <w:rFonts w:ascii="Tahoma" w:hAnsi="Tahoma" w:cs="Tahoma"/>
                <w:color w:val="1F497E"/>
              </w:rPr>
              <w:t>E1</w:t>
            </w:r>
            <w:r w:rsidR="00BB16C2">
              <w:rPr>
                <w:rFonts w:ascii="Tahoma" w:hAnsi="Tahoma" w:cs="Tahoma"/>
                <w:color w:val="1F497E"/>
              </w:rPr>
              <w:t>5</w:t>
            </w:r>
          </w:p>
        </w:tc>
        <w:tc>
          <w:tcPr>
            <w:tcW w:w="49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FE05ED" w14:textId="77777777" w:rsidR="00390078" w:rsidRPr="00561D5F" w:rsidRDefault="00390078" w:rsidP="002C7DD5">
            <w:pPr>
              <w:spacing w:line="240" w:lineRule="auto"/>
              <w:rPr>
                <w:rFonts w:ascii="Tahoma" w:hAnsi="Tahoma" w:cs="Tahoma"/>
                <w:b/>
                <w:color w:val="1F497D"/>
                <w:sz w:val="18"/>
                <w:szCs w:val="18"/>
              </w:rPr>
            </w:pPr>
            <w:r w:rsidRPr="00561D5F">
              <w:rPr>
                <w:rFonts w:ascii="Tahoma" w:hAnsi="Tahoma" w:cs="Tahoma"/>
                <w:b/>
                <w:color w:val="1F497D"/>
                <w:sz w:val="18"/>
                <w:szCs w:val="18"/>
              </w:rPr>
              <w:t>INSTRUMENTOS DE MEDICIÓN</w:t>
            </w:r>
          </w:p>
          <w:p w14:paraId="69364A6F" w14:textId="77777777" w:rsidR="0001112F" w:rsidRPr="0001112F" w:rsidRDefault="0001112F" w:rsidP="002C7DD5">
            <w:pPr>
              <w:pStyle w:val="Prrafodelista"/>
              <w:numPr>
                <w:ilvl w:val="0"/>
                <w:numId w:val="62"/>
              </w:numPr>
              <w:spacing w:line="240" w:lineRule="auto"/>
              <w:ind w:left="282" w:hanging="282"/>
              <w:rPr>
                <w:rFonts w:ascii="Tahoma" w:hAnsi="Tahoma" w:cs="Tahoma"/>
                <w:color w:val="1F497E"/>
                <w:sz w:val="18"/>
                <w:szCs w:val="18"/>
              </w:rPr>
            </w:pPr>
            <w:r w:rsidRPr="0001112F">
              <w:rPr>
                <w:rFonts w:ascii="Tahoma" w:hAnsi="Tahoma" w:cs="Tahoma"/>
                <w:color w:val="1F497E"/>
                <w:sz w:val="18"/>
                <w:szCs w:val="18"/>
              </w:rPr>
              <w:t>C</w:t>
            </w:r>
            <w:r w:rsidR="00390078" w:rsidRPr="0001112F">
              <w:rPr>
                <w:rFonts w:ascii="Tahoma" w:hAnsi="Tahoma" w:cs="Tahoma"/>
                <w:color w:val="1F497E"/>
                <w:sz w:val="18"/>
                <w:szCs w:val="18"/>
              </w:rPr>
              <w:t>umplimiento de las normas IEC 61010</w:t>
            </w:r>
            <w:r w:rsidRPr="0001112F">
              <w:rPr>
                <w:rFonts w:ascii="Tahoma" w:hAnsi="Tahoma" w:cs="Tahoma"/>
                <w:color w:val="1F497E"/>
                <w:sz w:val="18"/>
                <w:szCs w:val="18"/>
              </w:rPr>
              <w:t xml:space="preserve"> o norma equivalente.</w:t>
            </w:r>
          </w:p>
          <w:p w14:paraId="62D26F65" w14:textId="77777777" w:rsidR="0001112F" w:rsidRPr="00B62E8F" w:rsidRDefault="0001112F" w:rsidP="002C7DD5">
            <w:pPr>
              <w:spacing w:line="240" w:lineRule="auto"/>
              <w:ind w:left="72"/>
              <w:rPr>
                <w:rFonts w:ascii="Tahoma" w:hAnsi="Tahoma" w:cs="Tahoma"/>
                <w:color w:val="1F497E"/>
                <w:sz w:val="18"/>
                <w:szCs w:val="18"/>
              </w:rPr>
            </w:pPr>
            <w:r w:rsidRPr="00480161">
              <w:rPr>
                <w:rFonts w:ascii="Tahoma" w:hAnsi="Tahoma" w:cs="Tahoma"/>
                <w:b/>
                <w:color w:val="1F497D" w:themeColor="text2"/>
                <w:sz w:val="18"/>
                <w:szCs w:val="18"/>
              </w:rPr>
              <w:t xml:space="preserve">Nota. </w:t>
            </w:r>
            <w:r w:rsidRPr="00480161">
              <w:rPr>
                <w:rFonts w:ascii="Tahoma" w:hAnsi="Tahoma" w:cs="Tahoma"/>
                <w:color w:val="1F497D" w:themeColor="text2"/>
                <w:sz w:val="18"/>
                <w:szCs w:val="18"/>
              </w:rPr>
              <w:t xml:space="preserve">Adjuntar </w:t>
            </w:r>
            <w:r>
              <w:rPr>
                <w:rFonts w:ascii="Tahoma" w:hAnsi="Tahoma" w:cs="Tahoma"/>
                <w:color w:val="1F497D" w:themeColor="text2"/>
                <w:sz w:val="18"/>
                <w:szCs w:val="18"/>
              </w:rPr>
              <w:t>documentación</w:t>
            </w:r>
            <w:r w:rsidRPr="00480161">
              <w:rPr>
                <w:rFonts w:ascii="Tahoma" w:hAnsi="Tahoma" w:cs="Tahoma"/>
                <w:color w:val="1F497D" w:themeColor="text2"/>
                <w:sz w:val="18"/>
                <w:szCs w:val="18"/>
              </w:rPr>
              <w:t xml:space="preserve">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08652F" w14:textId="19B2D888" w:rsidR="0039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1EA0B3"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7F10F" w14:textId="77777777" w:rsidR="00390078" w:rsidRPr="009C2DE5" w:rsidRDefault="00390078" w:rsidP="00BC1A92">
            <w:pPr>
              <w:jc w:val="center"/>
              <w:rPr>
                <w:rFonts w:ascii="Tahoma" w:hAnsi="Tahoma" w:cs="Tahoma"/>
                <w:color w:val="004990"/>
                <w:sz w:val="18"/>
                <w:szCs w:val="18"/>
              </w:rPr>
            </w:pPr>
          </w:p>
        </w:tc>
      </w:tr>
    </w:tbl>
    <w:p w14:paraId="0DB0165F" w14:textId="77777777" w:rsidR="0051384E" w:rsidRDefault="0051384E"/>
    <w:p w14:paraId="3756FDE0" w14:textId="77777777" w:rsidR="007C621C" w:rsidRDefault="007C621C" w:rsidP="003F346B">
      <w:pPr>
        <w:pStyle w:val="TITULOS"/>
        <w:numPr>
          <w:ilvl w:val="1"/>
          <w:numId w:val="54"/>
        </w:numPr>
        <w:spacing w:after="0"/>
        <w:rPr>
          <w:rFonts w:ascii="Tahoma" w:hAnsi="Tahoma" w:cs="Tahoma"/>
          <w:sz w:val="22"/>
          <w:szCs w:val="22"/>
        </w:rPr>
      </w:pPr>
      <w:r>
        <w:rPr>
          <w:rFonts w:ascii="Tahoma" w:hAnsi="Tahoma" w:cs="Tahoma"/>
          <w:sz w:val="22"/>
          <w:szCs w:val="22"/>
        </w:rPr>
        <w:t>CARACTERÍSTICAS AMBIENTALES</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7C621C" w:rsidRPr="00363D85" w14:paraId="1386F488"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F56392B"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9DBE257"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7C621C" w:rsidRPr="00363D85" w14:paraId="63FDF9DB"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B5FBF7A" w14:textId="77777777" w:rsidR="007C621C" w:rsidRPr="00363D85" w:rsidRDefault="007C621C"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CARACTERÍSTICAS  AMBIENTALES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3417C64"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624DF6B2"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7C621C" w:rsidRPr="00363D85" w14:paraId="426614DD"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16735AE" w14:textId="77777777" w:rsidR="007C621C" w:rsidRPr="00363D85" w:rsidRDefault="007C621C"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F831600" w14:textId="77777777" w:rsidR="007C621C" w:rsidRPr="00363D85" w:rsidRDefault="007C621C"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2EFC3E9" w14:textId="77777777" w:rsidR="007C621C" w:rsidRPr="00363D85" w:rsidRDefault="007C621C"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33B872E" w14:textId="77777777" w:rsidR="007C621C" w:rsidRPr="00363D85" w:rsidRDefault="007C621C"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DBDB8C5" w14:textId="77777777" w:rsidR="007C621C" w:rsidRPr="00363D85" w:rsidRDefault="007C621C"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390078" w:rsidRPr="009C2DE5" w14:paraId="77186C04"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3B3E12" w14:textId="77777777" w:rsidR="00390078" w:rsidRPr="009C2DE5" w:rsidRDefault="00390078" w:rsidP="00BC1A92">
            <w:pPr>
              <w:jc w:val="center"/>
              <w:rPr>
                <w:rFonts w:ascii="Tahoma" w:hAnsi="Tahoma" w:cs="Tahoma"/>
                <w:color w:val="004990"/>
                <w:sz w:val="18"/>
                <w:szCs w:val="18"/>
              </w:rPr>
            </w:pPr>
            <w:r>
              <w:rPr>
                <w:rFonts w:ascii="Tahoma" w:hAnsi="Tahoma" w:cs="Tahoma"/>
                <w:color w:val="004990"/>
                <w:sz w:val="18"/>
                <w:szCs w:val="18"/>
              </w:rPr>
              <w:t>E</w:t>
            </w:r>
            <w:r w:rsidR="0051384E">
              <w:rPr>
                <w:rFonts w:ascii="Tahoma" w:hAnsi="Tahoma" w:cs="Tahoma"/>
                <w:color w:val="004990"/>
                <w:sz w:val="18"/>
                <w:szCs w:val="18"/>
              </w:rPr>
              <w:t>1</w:t>
            </w:r>
            <w:r w:rsidR="00BB16C2">
              <w:rPr>
                <w:rFonts w:ascii="Tahoma" w:hAnsi="Tahoma" w:cs="Tahoma"/>
                <w:color w:val="004990"/>
                <w:sz w:val="18"/>
                <w:szCs w:val="18"/>
              </w:rPr>
              <w:t>6</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38C925EF" w14:textId="77777777" w:rsidR="00390078" w:rsidRPr="00962656" w:rsidRDefault="00390078"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CARACTERÍSTICAS AMBIENTALES</w:t>
            </w:r>
            <w:r>
              <w:rPr>
                <w:rFonts w:ascii="Tahoma" w:hAnsi="Tahoma" w:cs="Tahoma"/>
                <w:b/>
                <w:bCs/>
                <w:color w:val="1F497D" w:themeColor="text2"/>
                <w:sz w:val="18"/>
                <w:szCs w:val="18"/>
              </w:rPr>
              <w:t>.</w:t>
            </w:r>
          </w:p>
          <w:p w14:paraId="17C12329" w14:textId="77777777" w:rsidR="00390078" w:rsidRPr="00596DC9" w:rsidRDefault="00390078" w:rsidP="002C7DD5">
            <w:pPr>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 xml:space="preserve">El dimensionamiento de todos los equipos y dispositivos debe tomar en cuenta las siguientes </w:t>
            </w:r>
            <w:r w:rsidRPr="00596DC9">
              <w:rPr>
                <w:rFonts w:ascii="Tahoma" w:hAnsi="Tahoma" w:cs="Tahoma"/>
                <w:bCs/>
                <w:color w:val="1F497D" w:themeColor="text2"/>
                <w:sz w:val="18"/>
                <w:szCs w:val="18"/>
              </w:rPr>
              <w:t>condiciones ambientales:</w:t>
            </w:r>
          </w:p>
          <w:p w14:paraId="676E8D7F" w14:textId="77777777" w:rsidR="00390078" w:rsidRPr="00B37213"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Temperatura máxima ambiente </w:t>
            </w:r>
            <w:r w:rsidRPr="00B37213">
              <w:rPr>
                <w:rFonts w:ascii="Tahoma" w:hAnsi="Tahoma" w:cs="Tahoma"/>
                <w:bCs/>
                <w:color w:val="1F497D" w:themeColor="text2"/>
                <w:sz w:val="18"/>
                <w:szCs w:val="18"/>
              </w:rPr>
              <w:t>Cochabamba: 40ºC.</w:t>
            </w:r>
          </w:p>
          <w:p w14:paraId="1737246B" w14:textId="77777777" w:rsidR="00390078" w:rsidRPr="00596DC9"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sidRPr="00596DC9">
              <w:rPr>
                <w:rFonts w:ascii="Tahoma" w:hAnsi="Tahoma" w:cs="Tahoma"/>
                <w:bCs/>
                <w:color w:val="1F497D" w:themeColor="text2"/>
                <w:sz w:val="18"/>
                <w:szCs w:val="18"/>
              </w:rPr>
              <w:t>Humedad ambiente (máxima): 9</w:t>
            </w:r>
            <w:r>
              <w:rPr>
                <w:rFonts w:ascii="Tahoma" w:hAnsi="Tahoma" w:cs="Tahoma"/>
                <w:bCs/>
                <w:color w:val="1F497D" w:themeColor="text2"/>
                <w:sz w:val="18"/>
                <w:szCs w:val="18"/>
              </w:rPr>
              <w:t>0</w:t>
            </w:r>
            <w:r w:rsidRPr="00596DC9">
              <w:rPr>
                <w:rFonts w:ascii="Tahoma" w:hAnsi="Tahoma" w:cs="Tahoma"/>
                <w:bCs/>
                <w:color w:val="1F497D" w:themeColor="text2"/>
                <w:sz w:val="18"/>
                <w:szCs w:val="18"/>
              </w:rPr>
              <w:t>%</w:t>
            </w:r>
          </w:p>
          <w:p w14:paraId="397CEA33" w14:textId="77777777" w:rsidR="00390078" w:rsidRPr="00596DC9"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sidRPr="00596DC9">
              <w:rPr>
                <w:rFonts w:ascii="Tahoma" w:hAnsi="Tahoma" w:cs="Tahoma"/>
                <w:bCs/>
                <w:color w:val="1F497D" w:themeColor="text2"/>
                <w:sz w:val="18"/>
                <w:szCs w:val="18"/>
              </w:rPr>
              <w:t xml:space="preserve">Temperatura requerida al interior de las salas técnicas: entre </w:t>
            </w:r>
            <w:r>
              <w:rPr>
                <w:rFonts w:ascii="Tahoma" w:hAnsi="Tahoma" w:cs="Tahoma"/>
                <w:bCs/>
                <w:color w:val="1F497D" w:themeColor="text2"/>
                <w:sz w:val="18"/>
                <w:szCs w:val="18"/>
              </w:rPr>
              <w:t>18ºC y 24ºC.</w:t>
            </w:r>
          </w:p>
          <w:p w14:paraId="08316B64" w14:textId="77777777" w:rsidR="00390078" w:rsidRPr="00596DC9"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sidRPr="00596DC9">
              <w:rPr>
                <w:rFonts w:ascii="Tahoma" w:hAnsi="Tahoma" w:cs="Tahoma"/>
                <w:bCs/>
                <w:color w:val="1F497D" w:themeColor="text2"/>
                <w:sz w:val="18"/>
                <w:szCs w:val="18"/>
              </w:rPr>
              <w:t>Humedad ambiente requerida al interior de la</w:t>
            </w:r>
            <w:r w:rsidR="0001112F">
              <w:rPr>
                <w:rFonts w:ascii="Tahoma" w:hAnsi="Tahoma" w:cs="Tahoma"/>
                <w:bCs/>
                <w:color w:val="1F497D" w:themeColor="text2"/>
                <w:sz w:val="18"/>
                <w:szCs w:val="18"/>
              </w:rPr>
              <w:t>s salas técnicas: entre 40% y 60</w:t>
            </w:r>
            <w:r w:rsidRPr="00596DC9">
              <w:rPr>
                <w:rFonts w:ascii="Tahoma" w:hAnsi="Tahoma" w:cs="Tahoma"/>
                <w:bCs/>
                <w:color w:val="1F497D" w:themeColor="text2"/>
                <w:sz w:val="18"/>
                <w:szCs w:val="18"/>
              </w:rPr>
              <w:t>%</w:t>
            </w:r>
          </w:p>
          <w:p w14:paraId="6AF18C07" w14:textId="77777777" w:rsidR="00390078" w:rsidRPr="00962656"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sidRPr="00596DC9">
              <w:rPr>
                <w:rFonts w:ascii="Tahoma" w:hAnsi="Tahoma" w:cs="Tahoma"/>
                <w:bCs/>
                <w:color w:val="1F497D" w:themeColor="text2"/>
                <w:sz w:val="18"/>
                <w:szCs w:val="18"/>
              </w:rPr>
              <w:t xml:space="preserve">Para los UPS y Sistemas de </w:t>
            </w:r>
            <w:r>
              <w:rPr>
                <w:rFonts w:ascii="Tahoma" w:hAnsi="Tahoma" w:cs="Tahoma"/>
                <w:bCs/>
                <w:color w:val="1F497D" w:themeColor="text2"/>
                <w:sz w:val="18"/>
                <w:szCs w:val="18"/>
              </w:rPr>
              <w:t>Climatización</w:t>
            </w:r>
            <w:r w:rsidRPr="00596DC9">
              <w:rPr>
                <w:rFonts w:ascii="Tahoma" w:hAnsi="Tahoma" w:cs="Tahoma"/>
                <w:bCs/>
                <w:color w:val="1F497D" w:themeColor="text2"/>
                <w:sz w:val="18"/>
                <w:szCs w:val="18"/>
              </w:rPr>
              <w:t xml:space="preserve"> el oferente adjudicado</w:t>
            </w:r>
            <w:r>
              <w:rPr>
                <w:rFonts w:ascii="Tahoma" w:hAnsi="Tahoma" w:cs="Tahoma"/>
                <w:bCs/>
                <w:color w:val="1F497D" w:themeColor="text2"/>
                <w:sz w:val="18"/>
                <w:szCs w:val="18"/>
              </w:rPr>
              <w:t xml:space="preserve"> debe certificar que n</w:t>
            </w:r>
            <w:r w:rsidRPr="00962656">
              <w:rPr>
                <w:rFonts w:ascii="Tahoma" w:hAnsi="Tahoma" w:cs="Tahoma"/>
                <w:bCs/>
                <w:color w:val="1F497D" w:themeColor="text2"/>
                <w:sz w:val="18"/>
                <w:szCs w:val="18"/>
              </w:rPr>
              <w:t>ivel de ruido interno en salas técnicas</w:t>
            </w:r>
            <w:r>
              <w:rPr>
                <w:rFonts w:ascii="Tahoma" w:hAnsi="Tahoma" w:cs="Tahoma"/>
                <w:bCs/>
                <w:color w:val="1F497D" w:themeColor="text2"/>
                <w:sz w:val="18"/>
                <w:szCs w:val="18"/>
              </w:rPr>
              <w:t xml:space="preserve"> sea</w:t>
            </w:r>
            <w:r w:rsidRPr="00962656">
              <w:rPr>
                <w:rFonts w:ascii="Tahoma" w:hAnsi="Tahoma" w:cs="Tahoma"/>
                <w:bCs/>
                <w:color w:val="1F497D" w:themeColor="text2"/>
                <w:sz w:val="18"/>
                <w:szCs w:val="18"/>
              </w:rPr>
              <w:t>:</w:t>
            </w:r>
            <w:r>
              <w:rPr>
                <w:rFonts w:ascii="Tahoma" w:hAnsi="Tahoma" w:cs="Tahoma"/>
                <w:bCs/>
                <w:color w:val="1F497D" w:themeColor="text2"/>
                <w:sz w:val="18"/>
                <w:szCs w:val="18"/>
              </w:rPr>
              <w:t xml:space="preserve"> igual </w:t>
            </w:r>
            <w:proofErr w:type="gramStart"/>
            <w:r>
              <w:rPr>
                <w:rFonts w:ascii="Tahoma" w:hAnsi="Tahoma" w:cs="Tahoma"/>
                <w:bCs/>
                <w:color w:val="1F497D" w:themeColor="text2"/>
                <w:sz w:val="18"/>
                <w:szCs w:val="18"/>
              </w:rPr>
              <w:t>a</w:t>
            </w:r>
            <w:proofErr w:type="gramEnd"/>
            <w:r>
              <w:rPr>
                <w:rFonts w:ascii="Tahoma" w:hAnsi="Tahoma" w:cs="Tahoma"/>
                <w:bCs/>
                <w:color w:val="1F497D" w:themeColor="text2"/>
                <w:sz w:val="18"/>
                <w:szCs w:val="18"/>
              </w:rPr>
              <w:t xml:space="preserve"> o menor</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7</w:t>
            </w:r>
            <w:r w:rsidRPr="00962656">
              <w:rPr>
                <w:rFonts w:ascii="Tahoma" w:hAnsi="Tahoma" w:cs="Tahoma"/>
                <w:bCs/>
                <w:color w:val="1F497D" w:themeColor="text2"/>
                <w:sz w:val="18"/>
                <w:szCs w:val="18"/>
              </w:rPr>
              <w:t>0 dB a 2m de</w:t>
            </w:r>
            <w:r>
              <w:rPr>
                <w:rFonts w:ascii="Tahoma" w:hAnsi="Tahoma" w:cs="Tahoma"/>
                <w:bCs/>
                <w:color w:val="1F497D" w:themeColor="text2"/>
                <w:sz w:val="18"/>
                <w:szCs w:val="18"/>
              </w:rPr>
              <w:t xml:space="preserve"> estos</w:t>
            </w:r>
            <w:r w:rsidRPr="00962656">
              <w:rPr>
                <w:rFonts w:ascii="Tahoma" w:hAnsi="Tahoma" w:cs="Tahoma"/>
                <w:bCs/>
                <w:color w:val="1F497D" w:themeColor="text2"/>
                <w:sz w:val="18"/>
                <w:szCs w:val="18"/>
              </w:rPr>
              <w:t xml:space="preserve"> equipo</w:t>
            </w:r>
            <w:r>
              <w:rPr>
                <w:rFonts w:ascii="Tahoma" w:hAnsi="Tahoma" w:cs="Tahoma"/>
                <w:bCs/>
                <w:color w:val="1F497D" w:themeColor="text2"/>
                <w:sz w:val="18"/>
                <w:szCs w:val="18"/>
              </w:rPr>
              <w:t>s</w:t>
            </w:r>
            <w:r w:rsidR="0001112F">
              <w:rPr>
                <w:rFonts w:ascii="Tahoma" w:hAnsi="Tahoma" w:cs="Tahoma"/>
                <w:bCs/>
                <w:color w:val="1F497D" w:themeColor="text2"/>
                <w:sz w:val="18"/>
                <w:szCs w:val="18"/>
              </w:rPr>
              <w:t xml:space="preserve"> fuera de la sala de equipos.</w:t>
            </w:r>
          </w:p>
          <w:p w14:paraId="4F95EB4B" w14:textId="77777777" w:rsidR="00390078"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Altura de operación</w:t>
            </w:r>
            <w:r>
              <w:rPr>
                <w:rFonts w:ascii="Tahoma" w:hAnsi="Tahoma" w:cs="Tahoma"/>
                <w:bCs/>
                <w:color w:val="1F497D" w:themeColor="text2"/>
                <w:sz w:val="18"/>
                <w:szCs w:val="18"/>
              </w:rPr>
              <w:t xml:space="preserve"> </w:t>
            </w:r>
            <w:r w:rsidRPr="00B37213">
              <w:rPr>
                <w:rFonts w:ascii="Tahoma" w:hAnsi="Tahoma" w:cs="Tahoma"/>
                <w:bCs/>
                <w:color w:val="1F497D" w:themeColor="text2"/>
                <w:sz w:val="18"/>
                <w:szCs w:val="18"/>
              </w:rPr>
              <w:t>Cochabamba:</w:t>
            </w:r>
            <w:r>
              <w:rPr>
                <w:rFonts w:ascii="Tahoma" w:hAnsi="Tahoma" w:cs="Tahoma"/>
                <w:bCs/>
                <w:color w:val="1F497D" w:themeColor="text2"/>
                <w:sz w:val="18"/>
                <w:szCs w:val="18"/>
              </w:rPr>
              <w:t xml:space="preserve"> </w:t>
            </w:r>
            <w:r w:rsidRPr="00B37213">
              <w:rPr>
                <w:rFonts w:ascii="Tahoma" w:hAnsi="Tahoma" w:cs="Tahoma"/>
                <w:bCs/>
                <w:color w:val="1F497D" w:themeColor="text2"/>
                <w:sz w:val="18"/>
                <w:szCs w:val="18"/>
              </w:rPr>
              <w:t>2700 msnm</w:t>
            </w:r>
            <w:r>
              <w:rPr>
                <w:rFonts w:ascii="Tahoma" w:hAnsi="Tahoma" w:cs="Tahoma"/>
                <w:bCs/>
                <w:color w:val="1F497D" w:themeColor="text2"/>
                <w:sz w:val="18"/>
                <w:szCs w:val="18"/>
              </w:rPr>
              <w:t>.</w:t>
            </w:r>
          </w:p>
          <w:p w14:paraId="457074BD" w14:textId="77777777" w:rsidR="00390078" w:rsidRPr="00B37213" w:rsidRDefault="00390078" w:rsidP="002C7DD5">
            <w:pPr>
              <w:pStyle w:val="Prrafodelista"/>
              <w:numPr>
                <w:ilvl w:val="0"/>
                <w:numId w:val="17"/>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El nivel de contaminación de gases de combustión debe encontrarse entre los valores estipulados en la ley boliviana 1333 del medio ambiente.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3B3DFF" w14:textId="77777777" w:rsidR="00390078" w:rsidRPr="009C2DE5" w:rsidRDefault="00390078"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C6101E"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651662" w14:textId="77777777" w:rsidR="00390078" w:rsidRPr="009C2DE5" w:rsidRDefault="00390078" w:rsidP="00BC1A92">
            <w:pPr>
              <w:jc w:val="center"/>
              <w:rPr>
                <w:rFonts w:ascii="Tahoma" w:hAnsi="Tahoma" w:cs="Tahoma"/>
                <w:color w:val="004990"/>
                <w:sz w:val="18"/>
                <w:szCs w:val="18"/>
              </w:rPr>
            </w:pPr>
          </w:p>
        </w:tc>
      </w:tr>
    </w:tbl>
    <w:p w14:paraId="7EF4BB0D" w14:textId="77777777" w:rsidR="007C621C" w:rsidRDefault="007C621C"/>
    <w:p w14:paraId="0DB8ED9E" w14:textId="77777777" w:rsidR="006E12D6" w:rsidRDefault="006E12D6"/>
    <w:p w14:paraId="0A807EAC" w14:textId="77777777" w:rsidR="006E12D6" w:rsidRDefault="000E7A77" w:rsidP="003F346B">
      <w:pPr>
        <w:pStyle w:val="TITULOS"/>
        <w:numPr>
          <w:ilvl w:val="1"/>
          <w:numId w:val="54"/>
        </w:numPr>
        <w:spacing w:after="0"/>
        <w:rPr>
          <w:rFonts w:ascii="Tahoma" w:hAnsi="Tahoma" w:cs="Tahoma"/>
          <w:sz w:val="22"/>
          <w:szCs w:val="22"/>
        </w:rPr>
      </w:pPr>
      <w:r>
        <w:rPr>
          <w:rFonts w:ascii="Tahoma" w:hAnsi="Tahoma" w:cs="Tahoma"/>
          <w:sz w:val="22"/>
          <w:szCs w:val="22"/>
        </w:rPr>
        <w:t xml:space="preserve">AREAS </w:t>
      </w:r>
      <w:r w:rsidR="00065098">
        <w:rPr>
          <w:rFonts w:ascii="Tahoma" w:hAnsi="Tahoma" w:cs="Tahoma"/>
          <w:sz w:val="22"/>
          <w:szCs w:val="22"/>
        </w:rPr>
        <w:t>CONFINADAS</w:t>
      </w:r>
    </w:p>
    <w:p w14:paraId="7E884FC4" w14:textId="77777777" w:rsidR="00065098" w:rsidRPr="00065098" w:rsidRDefault="00065098" w:rsidP="00065098">
      <w:pPr>
        <w:rPr>
          <w:lang w:eastAsia="en-US"/>
        </w:rPr>
      </w:pP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065098" w:rsidRPr="00363D85" w14:paraId="3879A60F" w14:textId="77777777" w:rsidTr="000E7A77">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4E6916C0" w14:textId="77777777" w:rsidR="00065098" w:rsidRPr="00363D85" w:rsidRDefault="0006509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09AAA07" w14:textId="77777777" w:rsidR="00065098" w:rsidRPr="00363D85" w:rsidRDefault="0006509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065098" w:rsidRPr="00363D85" w14:paraId="4E2C2044" w14:textId="77777777" w:rsidTr="000E7A77">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DE46D49" w14:textId="77777777" w:rsidR="00065098" w:rsidRPr="00363D85" w:rsidRDefault="000E7A77"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 xml:space="preserve">AREA </w:t>
            </w:r>
            <w:r w:rsidR="00970264">
              <w:rPr>
                <w:rFonts w:ascii="Tahoma" w:hAnsi="Tahoma" w:cs="Tahoma"/>
                <w:b/>
                <w:bCs/>
                <w:color w:val="FFFFFF" w:themeColor="background1"/>
                <w:sz w:val="18"/>
                <w:szCs w:val="18"/>
              </w:rPr>
              <w:t>CONFINADA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F414936" w14:textId="77777777" w:rsidR="00065098" w:rsidRPr="00363D85" w:rsidRDefault="00065098"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6A25F3A" w14:textId="77777777" w:rsidR="00065098" w:rsidRPr="00363D85" w:rsidRDefault="0006509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065098" w:rsidRPr="00363D85" w14:paraId="4A5699D7" w14:textId="77777777" w:rsidTr="000E7A77">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DDEB5A3" w14:textId="77777777" w:rsidR="00065098" w:rsidRPr="00363D85" w:rsidRDefault="00065098"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3EAD507" w14:textId="77777777" w:rsidR="00065098" w:rsidRPr="00363D85" w:rsidRDefault="00065098"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2FB4AD4" w14:textId="77777777" w:rsidR="00065098" w:rsidRPr="00363D85" w:rsidRDefault="00065098"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728654" w14:textId="77777777" w:rsidR="00065098" w:rsidRPr="00363D85" w:rsidRDefault="00065098"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D97F9C9" w14:textId="77777777" w:rsidR="00065098" w:rsidRPr="00363D85" w:rsidRDefault="00065098"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065098" w:rsidRPr="009C2DE5" w14:paraId="694AC55C" w14:textId="77777777" w:rsidTr="000E7A77">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58B6D4" w14:textId="77777777" w:rsidR="00065098" w:rsidRPr="009C2DE5" w:rsidRDefault="00BB16C2" w:rsidP="000E7A77">
            <w:pPr>
              <w:jc w:val="center"/>
              <w:rPr>
                <w:rFonts w:ascii="Tahoma" w:hAnsi="Tahoma" w:cs="Tahoma"/>
                <w:color w:val="004990"/>
                <w:sz w:val="18"/>
                <w:szCs w:val="18"/>
              </w:rPr>
            </w:pPr>
            <w:r>
              <w:rPr>
                <w:rFonts w:ascii="Tahoma" w:hAnsi="Tahoma" w:cs="Tahoma"/>
                <w:color w:val="004990"/>
                <w:sz w:val="18"/>
                <w:szCs w:val="18"/>
              </w:rPr>
              <w:t>E17</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216AC82C" w14:textId="77777777" w:rsidR="00065098" w:rsidRPr="00F00718" w:rsidRDefault="000E7A77" w:rsidP="002C7DD5">
            <w:pPr>
              <w:spacing w:line="240" w:lineRule="auto"/>
              <w:rPr>
                <w:rFonts w:ascii="Tahoma" w:hAnsi="Tahoma" w:cs="Tahoma"/>
                <w:b/>
                <w:bCs/>
                <w:color w:val="244061" w:themeColor="accent1" w:themeShade="80"/>
                <w:sz w:val="18"/>
                <w:szCs w:val="18"/>
              </w:rPr>
            </w:pPr>
            <w:r w:rsidRPr="00F00718">
              <w:rPr>
                <w:rFonts w:ascii="Tahoma" w:hAnsi="Tahoma" w:cs="Tahoma"/>
                <w:b/>
                <w:bCs/>
                <w:color w:val="244061" w:themeColor="accent1" w:themeShade="80"/>
                <w:sz w:val="18"/>
                <w:szCs w:val="18"/>
              </w:rPr>
              <w:t>AREA</w:t>
            </w:r>
            <w:r w:rsidR="00970264" w:rsidRPr="00F00718">
              <w:rPr>
                <w:rFonts w:ascii="Tahoma" w:hAnsi="Tahoma" w:cs="Tahoma"/>
                <w:b/>
                <w:bCs/>
                <w:color w:val="244061" w:themeColor="accent1" w:themeShade="80"/>
                <w:sz w:val="18"/>
                <w:szCs w:val="18"/>
              </w:rPr>
              <w:t xml:space="preserve"> CONFINADA</w:t>
            </w:r>
          </w:p>
          <w:p w14:paraId="188DFBDB" w14:textId="77777777" w:rsidR="00876206" w:rsidRPr="00F00718" w:rsidRDefault="00970264" w:rsidP="002C7DD5">
            <w:pPr>
              <w:tabs>
                <w:tab w:val="left" w:pos="1617"/>
              </w:tabs>
              <w:autoSpaceDE w:val="0"/>
              <w:autoSpaceDN w:val="0"/>
              <w:spacing w:line="240" w:lineRule="auto"/>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La parte frontal de los gabinetes de equipos y tableros de distribución de energía deben estar c</w:t>
            </w:r>
            <w:r w:rsidR="00080CF9">
              <w:rPr>
                <w:rFonts w:ascii="Tahoma" w:hAnsi="Tahoma" w:cs="Tahoma"/>
                <w:bCs/>
                <w:color w:val="244061" w:themeColor="accent1" w:themeShade="80"/>
                <w:sz w:val="18"/>
                <w:szCs w:val="18"/>
              </w:rPr>
              <w:t>onfinada</w:t>
            </w:r>
            <w:r w:rsidRPr="00F00718">
              <w:rPr>
                <w:rFonts w:ascii="Tahoma" w:hAnsi="Tahoma" w:cs="Tahoma"/>
                <w:bCs/>
                <w:color w:val="244061" w:themeColor="accent1" w:themeShade="80"/>
                <w:sz w:val="18"/>
                <w:szCs w:val="18"/>
              </w:rPr>
              <w:t>s, es decir el pasillo frio debe ser cerrado par</w:t>
            </w:r>
            <w:r w:rsidR="000E7A77" w:rsidRPr="00F00718">
              <w:rPr>
                <w:rFonts w:ascii="Tahoma" w:hAnsi="Tahoma" w:cs="Tahoma"/>
                <w:bCs/>
                <w:color w:val="244061" w:themeColor="accent1" w:themeShade="80"/>
                <w:sz w:val="18"/>
                <w:szCs w:val="18"/>
              </w:rPr>
              <w:t>a</w:t>
            </w:r>
            <w:r w:rsidRPr="00F00718">
              <w:rPr>
                <w:rFonts w:ascii="Tahoma" w:hAnsi="Tahoma" w:cs="Tahoma"/>
                <w:bCs/>
                <w:color w:val="244061" w:themeColor="accent1" w:themeShade="80"/>
                <w:sz w:val="18"/>
                <w:szCs w:val="18"/>
              </w:rPr>
              <w:t xml:space="preserve"> la cantidad de gabinetes </w:t>
            </w:r>
            <w:proofErr w:type="spellStart"/>
            <w:r w:rsidR="00080CF9">
              <w:rPr>
                <w:rFonts w:ascii="Tahoma" w:hAnsi="Tahoma" w:cs="Tahoma"/>
                <w:bCs/>
                <w:color w:val="244061" w:themeColor="accent1" w:themeShade="80"/>
                <w:sz w:val="18"/>
                <w:szCs w:val="18"/>
              </w:rPr>
              <w:t>reuqeridos</w:t>
            </w:r>
            <w:proofErr w:type="spellEnd"/>
            <w:r w:rsidRPr="00F00718">
              <w:rPr>
                <w:rFonts w:ascii="Tahoma" w:hAnsi="Tahoma" w:cs="Tahoma"/>
                <w:bCs/>
                <w:color w:val="244061" w:themeColor="accent1" w:themeShade="80"/>
                <w:sz w:val="18"/>
                <w:szCs w:val="18"/>
              </w:rPr>
              <w:t xml:space="preserve">, y el cumplimiento de las siguientes </w:t>
            </w:r>
            <w:proofErr w:type="spellStart"/>
            <w:r w:rsidRPr="00F00718">
              <w:rPr>
                <w:rFonts w:ascii="Tahoma" w:hAnsi="Tahoma" w:cs="Tahoma"/>
                <w:bCs/>
                <w:color w:val="244061" w:themeColor="accent1" w:themeShade="80"/>
                <w:sz w:val="18"/>
                <w:szCs w:val="18"/>
              </w:rPr>
              <w:lastRenderedPageBreak/>
              <w:t>carcateristicas</w:t>
            </w:r>
            <w:proofErr w:type="spellEnd"/>
            <w:r w:rsidRPr="00F00718">
              <w:rPr>
                <w:rFonts w:ascii="Tahoma" w:hAnsi="Tahoma" w:cs="Tahoma"/>
                <w:bCs/>
                <w:color w:val="244061" w:themeColor="accent1" w:themeShade="80"/>
                <w:sz w:val="18"/>
                <w:szCs w:val="18"/>
              </w:rPr>
              <w:t xml:space="preserve"> </w:t>
            </w:r>
            <w:r w:rsidR="000E7A77" w:rsidRPr="00F00718">
              <w:rPr>
                <w:rFonts w:ascii="Tahoma" w:hAnsi="Tahoma" w:cs="Tahoma"/>
                <w:bCs/>
                <w:color w:val="244061" w:themeColor="accent1" w:themeShade="80"/>
                <w:sz w:val="18"/>
                <w:szCs w:val="18"/>
              </w:rPr>
              <w:t>técnicas.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03B90F" w14:textId="77777777" w:rsidR="00065098" w:rsidRPr="009C2DE5" w:rsidRDefault="00065098" w:rsidP="000E7A77">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DF2647" w14:textId="77777777" w:rsidR="00065098" w:rsidRPr="009C2DE5" w:rsidRDefault="00065098" w:rsidP="000E7A77">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CC439D" w14:textId="77777777" w:rsidR="00065098" w:rsidRPr="009C2DE5" w:rsidRDefault="00065098" w:rsidP="000E7A77">
            <w:pPr>
              <w:jc w:val="center"/>
              <w:rPr>
                <w:rFonts w:ascii="Tahoma" w:hAnsi="Tahoma" w:cs="Tahoma"/>
                <w:color w:val="004990"/>
                <w:sz w:val="18"/>
                <w:szCs w:val="18"/>
              </w:rPr>
            </w:pPr>
          </w:p>
        </w:tc>
      </w:tr>
      <w:tr w:rsidR="00F00718" w:rsidRPr="009C2DE5" w14:paraId="42FC3CE8" w14:textId="77777777" w:rsidTr="000E7A77">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8246C4" w14:textId="77777777" w:rsidR="00F00718" w:rsidRDefault="00BB16C2" w:rsidP="000E7A77">
            <w:pPr>
              <w:jc w:val="center"/>
              <w:rPr>
                <w:rFonts w:ascii="Tahoma" w:hAnsi="Tahoma" w:cs="Tahoma"/>
                <w:color w:val="004990"/>
                <w:sz w:val="18"/>
                <w:szCs w:val="18"/>
              </w:rPr>
            </w:pPr>
            <w:r>
              <w:rPr>
                <w:rFonts w:ascii="Tahoma" w:hAnsi="Tahoma" w:cs="Tahoma"/>
                <w:color w:val="004990"/>
                <w:sz w:val="18"/>
                <w:szCs w:val="18"/>
              </w:rPr>
              <w:lastRenderedPageBreak/>
              <w:t>E17.1</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44E1C011"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Aislar pasillos </w:t>
            </w:r>
            <w:proofErr w:type="spellStart"/>
            <w:r w:rsidRPr="00F00718">
              <w:rPr>
                <w:rFonts w:ascii="Tahoma" w:hAnsi="Tahoma" w:cs="Tahoma"/>
                <w:bCs/>
                <w:color w:val="244061" w:themeColor="accent1" w:themeShade="80"/>
                <w:sz w:val="18"/>
                <w:szCs w:val="18"/>
              </w:rPr>
              <w:t>frios</w:t>
            </w:r>
            <w:proofErr w:type="spellEnd"/>
            <w:r w:rsidRPr="00F00718">
              <w:rPr>
                <w:rFonts w:ascii="Tahoma" w:hAnsi="Tahoma" w:cs="Tahoma"/>
                <w:bCs/>
                <w:color w:val="244061" w:themeColor="accent1" w:themeShade="80"/>
                <w:sz w:val="18"/>
                <w:szCs w:val="18"/>
              </w:rPr>
              <w:t>.</w:t>
            </w:r>
          </w:p>
          <w:p w14:paraId="2392378D" w14:textId="77777777" w:rsid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Debe ser modular y escalable.</w:t>
            </w:r>
          </w:p>
          <w:p w14:paraId="3B69DADD"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Puertas </w:t>
            </w:r>
            <w:r w:rsidR="00080CF9">
              <w:rPr>
                <w:rFonts w:ascii="Tahoma" w:hAnsi="Tahoma" w:cs="Tahoma"/>
                <w:bCs/>
                <w:color w:val="244061" w:themeColor="accent1" w:themeShade="80"/>
                <w:sz w:val="18"/>
                <w:szCs w:val="18"/>
              </w:rPr>
              <w:t xml:space="preserve">rígidas </w:t>
            </w:r>
            <w:r w:rsidRPr="00F00718">
              <w:rPr>
                <w:rFonts w:ascii="Tahoma" w:hAnsi="Tahoma" w:cs="Tahoma"/>
                <w:bCs/>
                <w:color w:val="244061" w:themeColor="accent1" w:themeShade="80"/>
                <w:sz w:val="18"/>
                <w:szCs w:val="18"/>
              </w:rPr>
              <w:t xml:space="preserve">corredizas de apertura manual </w:t>
            </w:r>
            <w:proofErr w:type="spellStart"/>
            <w:r w:rsidRPr="00F00718">
              <w:rPr>
                <w:rFonts w:ascii="Tahoma" w:hAnsi="Tahoma" w:cs="Tahoma"/>
                <w:bCs/>
                <w:color w:val="244061" w:themeColor="accent1" w:themeShade="80"/>
                <w:sz w:val="18"/>
                <w:szCs w:val="18"/>
              </w:rPr>
              <w:t>metalica</w:t>
            </w:r>
            <w:proofErr w:type="spellEnd"/>
            <w:r w:rsidRPr="00F00718">
              <w:rPr>
                <w:rFonts w:ascii="Tahoma" w:hAnsi="Tahoma" w:cs="Tahoma"/>
                <w:bCs/>
                <w:color w:val="244061" w:themeColor="accent1" w:themeShade="80"/>
                <w:sz w:val="18"/>
                <w:szCs w:val="18"/>
              </w:rPr>
              <w:t xml:space="preserve"> con ventanas, con chapa de seguridad, con alarma local y remota de puerta abierta</w:t>
            </w:r>
          </w:p>
          <w:p w14:paraId="66FE246D"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Sistema de mon</w:t>
            </w:r>
            <w:r w:rsidR="00A84D63">
              <w:rPr>
                <w:rFonts w:ascii="Tahoma" w:hAnsi="Tahoma" w:cs="Tahoma"/>
                <w:bCs/>
                <w:color w:val="244061" w:themeColor="accent1" w:themeShade="80"/>
                <w:sz w:val="18"/>
                <w:szCs w:val="18"/>
              </w:rPr>
              <w:t>itoreo de temperatura y humedad visible mediante pantalla LCD en la parte superior de la puerta.</w:t>
            </w:r>
          </w:p>
          <w:p w14:paraId="3EC86920"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Sistema de monitoreo de humo.</w:t>
            </w:r>
          </w:p>
          <w:p w14:paraId="2975D04F"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proofErr w:type="spellStart"/>
            <w:r w:rsidRPr="00F00718">
              <w:rPr>
                <w:rFonts w:ascii="Tahoma" w:hAnsi="Tahoma" w:cs="Tahoma"/>
                <w:bCs/>
                <w:color w:val="244061" w:themeColor="accent1" w:themeShade="80"/>
                <w:sz w:val="18"/>
                <w:szCs w:val="18"/>
              </w:rPr>
              <w:t>Camaras</w:t>
            </w:r>
            <w:proofErr w:type="spellEnd"/>
            <w:r w:rsidRPr="00F00718">
              <w:rPr>
                <w:rFonts w:ascii="Tahoma" w:hAnsi="Tahoma" w:cs="Tahoma"/>
                <w:bCs/>
                <w:color w:val="244061" w:themeColor="accent1" w:themeShade="80"/>
                <w:sz w:val="18"/>
                <w:szCs w:val="18"/>
              </w:rPr>
              <w:t xml:space="preserve"> de </w:t>
            </w:r>
            <w:proofErr w:type="spellStart"/>
            <w:r w:rsidRPr="00F00718">
              <w:rPr>
                <w:rFonts w:ascii="Tahoma" w:hAnsi="Tahoma" w:cs="Tahoma"/>
                <w:bCs/>
                <w:color w:val="244061" w:themeColor="accent1" w:themeShade="80"/>
                <w:sz w:val="18"/>
                <w:szCs w:val="18"/>
              </w:rPr>
              <w:t>vigilacia</w:t>
            </w:r>
            <w:proofErr w:type="spellEnd"/>
            <w:r w:rsidRPr="00F00718">
              <w:rPr>
                <w:rFonts w:ascii="Tahoma" w:hAnsi="Tahoma" w:cs="Tahoma"/>
                <w:bCs/>
                <w:color w:val="244061" w:themeColor="accent1" w:themeShade="80"/>
                <w:sz w:val="18"/>
                <w:szCs w:val="18"/>
              </w:rPr>
              <w:t xml:space="preserve"> al interior del ambiente confinado.</w:t>
            </w:r>
          </w:p>
          <w:p w14:paraId="27C53ED1"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Sistema de iluminación normal y de emergencia.</w:t>
            </w:r>
          </w:p>
          <w:p w14:paraId="5507A2C7" w14:textId="79411C5F"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Capacidad para </w:t>
            </w:r>
            <w:r w:rsidRPr="006D781B">
              <w:rPr>
                <w:rFonts w:ascii="Tahoma" w:hAnsi="Tahoma" w:cs="Tahoma"/>
                <w:b/>
                <w:bCs/>
                <w:color w:val="244061" w:themeColor="accent1" w:themeShade="80"/>
                <w:sz w:val="18"/>
                <w:szCs w:val="18"/>
              </w:rPr>
              <w:t xml:space="preserve">contener </w:t>
            </w:r>
            <w:r w:rsidR="006D781B" w:rsidRPr="006D781B">
              <w:rPr>
                <w:rFonts w:ascii="Tahoma" w:hAnsi="Tahoma" w:cs="Tahoma"/>
                <w:b/>
                <w:bCs/>
                <w:color w:val="244061" w:themeColor="accent1" w:themeShade="80"/>
                <w:sz w:val="18"/>
                <w:szCs w:val="18"/>
              </w:rPr>
              <w:t>20</w:t>
            </w:r>
            <w:r w:rsidRPr="00F00718">
              <w:rPr>
                <w:rFonts w:ascii="Tahoma" w:hAnsi="Tahoma" w:cs="Tahoma"/>
                <w:bCs/>
                <w:color w:val="244061" w:themeColor="accent1" w:themeShade="80"/>
                <w:sz w:val="18"/>
                <w:szCs w:val="18"/>
              </w:rPr>
              <w:t xml:space="preserve"> gabinetes de </w:t>
            </w:r>
            <w:proofErr w:type="spellStart"/>
            <w:r w:rsidRPr="00F00718">
              <w:rPr>
                <w:rFonts w:ascii="Tahoma" w:hAnsi="Tahoma" w:cs="Tahoma"/>
                <w:bCs/>
                <w:color w:val="244061" w:themeColor="accent1" w:themeShade="80"/>
                <w:sz w:val="18"/>
                <w:szCs w:val="18"/>
              </w:rPr>
              <w:t>de</w:t>
            </w:r>
            <w:proofErr w:type="spellEnd"/>
            <w:r w:rsidRPr="00F00718">
              <w:rPr>
                <w:rFonts w:ascii="Tahoma" w:hAnsi="Tahoma" w:cs="Tahoma"/>
                <w:bCs/>
                <w:color w:val="244061" w:themeColor="accent1" w:themeShade="80"/>
                <w:sz w:val="18"/>
                <w:szCs w:val="18"/>
              </w:rPr>
              <w:t xml:space="preserve"> equipos TI </w:t>
            </w:r>
            <w:proofErr w:type="spellStart"/>
            <w:r w:rsidRPr="00F00718">
              <w:rPr>
                <w:rFonts w:ascii="Tahoma" w:hAnsi="Tahoma" w:cs="Tahoma"/>
                <w:bCs/>
                <w:color w:val="244061" w:themeColor="accent1" w:themeShade="80"/>
                <w:sz w:val="18"/>
                <w:szCs w:val="18"/>
              </w:rPr>
              <w:t>y</w:t>
            </w:r>
            <w:proofErr w:type="spellEnd"/>
            <w:r w:rsidRPr="00F00718">
              <w:rPr>
                <w:rFonts w:ascii="Tahoma" w:hAnsi="Tahoma" w:cs="Tahoma"/>
                <w:bCs/>
                <w:color w:val="244061" w:themeColor="accent1" w:themeShade="80"/>
                <w:sz w:val="18"/>
                <w:szCs w:val="18"/>
              </w:rPr>
              <w:t xml:space="preserve"> incluye el (los) tablero(s) de distribución de energía.</w:t>
            </w:r>
          </w:p>
          <w:p w14:paraId="20FC97BE" w14:textId="4814ADD0"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Sistema de distribución de energía compacto a cada gabinete por la parte superior, compuesto por bus de </w:t>
            </w:r>
            <w:proofErr w:type="spellStart"/>
            <w:r w:rsidRPr="00F00718">
              <w:rPr>
                <w:rFonts w:ascii="Tahoma" w:hAnsi="Tahoma" w:cs="Tahoma"/>
                <w:bCs/>
                <w:color w:val="244061" w:themeColor="accent1" w:themeShade="80"/>
                <w:sz w:val="18"/>
                <w:szCs w:val="18"/>
              </w:rPr>
              <w:t>ditri</w:t>
            </w:r>
            <w:r w:rsidR="006D781B">
              <w:rPr>
                <w:rFonts w:ascii="Tahoma" w:hAnsi="Tahoma" w:cs="Tahoma"/>
                <w:bCs/>
                <w:color w:val="244061" w:themeColor="accent1" w:themeShade="80"/>
                <w:sz w:val="18"/>
                <w:szCs w:val="18"/>
              </w:rPr>
              <w:t>b</w:t>
            </w:r>
            <w:r w:rsidRPr="00F00718">
              <w:rPr>
                <w:rFonts w:ascii="Tahoma" w:hAnsi="Tahoma" w:cs="Tahoma"/>
                <w:bCs/>
                <w:color w:val="244061" w:themeColor="accent1" w:themeShade="80"/>
                <w:sz w:val="18"/>
                <w:szCs w:val="18"/>
              </w:rPr>
              <w:t>ucion</w:t>
            </w:r>
            <w:proofErr w:type="spellEnd"/>
            <w:r w:rsidRPr="00F00718">
              <w:rPr>
                <w:rFonts w:ascii="Tahoma" w:hAnsi="Tahoma" w:cs="Tahoma"/>
                <w:bCs/>
                <w:color w:val="244061" w:themeColor="accent1" w:themeShade="80"/>
                <w:sz w:val="18"/>
                <w:szCs w:val="18"/>
              </w:rPr>
              <w:t xml:space="preserve"> y ductos </w:t>
            </w:r>
            <w:proofErr w:type="spellStart"/>
            <w:r w:rsidRPr="00F00718">
              <w:rPr>
                <w:rFonts w:ascii="Tahoma" w:hAnsi="Tahoma" w:cs="Tahoma"/>
                <w:bCs/>
                <w:color w:val="244061" w:themeColor="accent1" w:themeShade="80"/>
                <w:sz w:val="18"/>
                <w:szCs w:val="18"/>
              </w:rPr>
              <w:t>exlusivos</w:t>
            </w:r>
            <w:proofErr w:type="spellEnd"/>
            <w:r w:rsidRPr="00F00718">
              <w:rPr>
                <w:rFonts w:ascii="Tahoma" w:hAnsi="Tahoma" w:cs="Tahoma"/>
                <w:bCs/>
                <w:color w:val="244061" w:themeColor="accent1" w:themeShade="80"/>
                <w:sz w:val="18"/>
                <w:szCs w:val="18"/>
              </w:rPr>
              <w:t>.</w:t>
            </w:r>
          </w:p>
          <w:p w14:paraId="155619A2" w14:textId="77777777" w:rsidR="00F00718" w:rsidRPr="00F00718" w:rsidRDefault="00F00718" w:rsidP="002C7DD5">
            <w:pPr>
              <w:pStyle w:val="Prrafodelista"/>
              <w:numPr>
                <w:ilvl w:val="0"/>
                <w:numId w:val="66"/>
              </w:numPr>
              <w:autoSpaceDE w:val="0"/>
              <w:autoSpaceDN w:val="0"/>
              <w:spacing w:line="240" w:lineRule="auto"/>
              <w:ind w:left="355" w:hanging="284"/>
              <w:contextualSpacing/>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Techo modular y escalable.</w:t>
            </w:r>
          </w:p>
          <w:p w14:paraId="23222BE1" w14:textId="77777777" w:rsidR="00F00718" w:rsidRDefault="00F00718" w:rsidP="002C7DD5">
            <w:pPr>
              <w:numPr>
                <w:ilvl w:val="0"/>
                <w:numId w:val="66"/>
              </w:numPr>
              <w:spacing w:line="240" w:lineRule="auto"/>
              <w:ind w:left="355" w:hanging="284"/>
              <w:rPr>
                <w:rFonts w:ascii="Tahoma" w:hAnsi="Tahoma" w:cs="Tahoma"/>
                <w:bCs/>
                <w:color w:val="244061" w:themeColor="accent1" w:themeShade="80"/>
                <w:sz w:val="18"/>
                <w:szCs w:val="18"/>
                <w:lang w:eastAsia="en-US"/>
              </w:rPr>
            </w:pPr>
            <w:r w:rsidRPr="00F00718">
              <w:rPr>
                <w:rFonts w:ascii="Tahoma" w:hAnsi="Tahoma" w:cs="Tahoma"/>
                <w:bCs/>
                <w:color w:val="244061" w:themeColor="accent1" w:themeShade="80"/>
                <w:sz w:val="18"/>
                <w:szCs w:val="18"/>
                <w:lang w:eastAsia="en-US"/>
              </w:rPr>
              <w:t>Soporte antisísmico.</w:t>
            </w:r>
          </w:p>
          <w:p w14:paraId="70FA09E9" w14:textId="77777777" w:rsidR="00A372AB" w:rsidRPr="006A68F3" w:rsidRDefault="00A372AB" w:rsidP="002C7DD5">
            <w:pPr>
              <w:numPr>
                <w:ilvl w:val="0"/>
                <w:numId w:val="66"/>
              </w:numPr>
              <w:spacing w:line="240" w:lineRule="auto"/>
              <w:ind w:left="355" w:hanging="284"/>
              <w:rPr>
                <w:rFonts w:ascii="Tahoma" w:hAnsi="Tahoma" w:cs="Tahoma"/>
                <w:bCs/>
                <w:color w:val="244061" w:themeColor="accent1" w:themeShade="80"/>
                <w:sz w:val="18"/>
                <w:szCs w:val="18"/>
                <w:lang w:eastAsia="en-US"/>
              </w:rPr>
            </w:pPr>
            <w:r w:rsidRPr="00A372AB">
              <w:rPr>
                <w:rFonts w:ascii="Tahoma" w:hAnsi="Tahoma" w:cs="Tahoma"/>
                <w:bCs/>
                <w:color w:val="244061" w:themeColor="accent1" w:themeShade="80"/>
                <w:sz w:val="18"/>
                <w:szCs w:val="18"/>
                <w:lang w:eastAsia="en-US"/>
              </w:rPr>
              <w:t>La temperatura máxima de</w:t>
            </w:r>
            <w:r w:rsidR="00486F63">
              <w:rPr>
                <w:rFonts w:ascii="Tahoma" w:hAnsi="Tahoma" w:cs="Tahoma"/>
                <w:bCs/>
                <w:color w:val="244061" w:themeColor="accent1" w:themeShade="80"/>
                <w:sz w:val="18"/>
                <w:szCs w:val="18"/>
                <w:lang w:eastAsia="en-US"/>
              </w:rPr>
              <w:t xml:space="preserve"> los</w:t>
            </w:r>
            <w:r w:rsidRPr="00A372AB">
              <w:rPr>
                <w:rFonts w:ascii="Tahoma" w:hAnsi="Tahoma" w:cs="Tahoma"/>
                <w:bCs/>
                <w:color w:val="244061" w:themeColor="accent1" w:themeShade="80"/>
                <w:sz w:val="18"/>
                <w:szCs w:val="18"/>
                <w:lang w:eastAsia="en-US"/>
              </w:rPr>
              <w:t xml:space="preserve"> pasillo</w:t>
            </w:r>
            <w:r w:rsidR="00486F63">
              <w:rPr>
                <w:rFonts w:ascii="Tahoma" w:hAnsi="Tahoma" w:cs="Tahoma"/>
                <w:bCs/>
                <w:color w:val="244061" w:themeColor="accent1" w:themeShade="80"/>
                <w:sz w:val="18"/>
                <w:szCs w:val="18"/>
                <w:lang w:eastAsia="en-US"/>
              </w:rPr>
              <w:t>s</w:t>
            </w:r>
            <w:r w:rsidRPr="00A372AB">
              <w:rPr>
                <w:rFonts w:ascii="Tahoma" w:hAnsi="Tahoma" w:cs="Tahoma"/>
                <w:bCs/>
                <w:color w:val="244061" w:themeColor="accent1" w:themeShade="80"/>
                <w:sz w:val="18"/>
                <w:szCs w:val="18"/>
                <w:lang w:eastAsia="en-US"/>
              </w:rPr>
              <w:t xml:space="preserve"> caliente no debe exceder de 35°C.</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5B322B" w14:textId="58218054" w:rsidR="00F00718" w:rsidRPr="009C2DE5" w:rsidRDefault="00812F7D" w:rsidP="000E7A77">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085A6" w14:textId="77777777" w:rsidR="00F00718" w:rsidRPr="009C2DE5" w:rsidRDefault="00F00718" w:rsidP="000E7A77">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33E59B" w14:textId="77777777" w:rsidR="00F00718" w:rsidRPr="009C2DE5" w:rsidRDefault="00F00718" w:rsidP="000E7A77">
            <w:pPr>
              <w:jc w:val="center"/>
              <w:rPr>
                <w:rFonts w:ascii="Tahoma" w:hAnsi="Tahoma" w:cs="Tahoma"/>
                <w:color w:val="004990"/>
                <w:sz w:val="18"/>
                <w:szCs w:val="18"/>
              </w:rPr>
            </w:pPr>
          </w:p>
        </w:tc>
      </w:tr>
      <w:tr w:rsidR="000E7A77" w:rsidRPr="009C2DE5" w14:paraId="35E9AD4E" w14:textId="77777777" w:rsidTr="000E7A77">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B962B3" w14:textId="77777777" w:rsidR="000E7A77" w:rsidRDefault="00BB16C2" w:rsidP="000E7A77">
            <w:pPr>
              <w:jc w:val="center"/>
              <w:rPr>
                <w:rFonts w:ascii="Tahoma" w:hAnsi="Tahoma" w:cs="Tahoma"/>
                <w:color w:val="004990"/>
                <w:sz w:val="18"/>
                <w:szCs w:val="18"/>
              </w:rPr>
            </w:pPr>
            <w:r>
              <w:rPr>
                <w:rFonts w:ascii="Tahoma" w:hAnsi="Tahoma" w:cs="Tahoma"/>
                <w:color w:val="004990"/>
                <w:sz w:val="18"/>
                <w:szCs w:val="18"/>
              </w:rPr>
              <w:t>E17.2</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200C65BD" w14:textId="77777777" w:rsidR="000E7A77" w:rsidRPr="00F00718" w:rsidRDefault="00876206" w:rsidP="002C7DD5">
            <w:pPr>
              <w:spacing w:line="240" w:lineRule="auto"/>
              <w:rPr>
                <w:rFonts w:ascii="Tahoma" w:hAnsi="Tahoma" w:cs="Tahoma"/>
                <w:b/>
                <w:bCs/>
                <w:color w:val="244061" w:themeColor="accent1" w:themeShade="80"/>
                <w:sz w:val="18"/>
                <w:szCs w:val="18"/>
              </w:rPr>
            </w:pPr>
            <w:r w:rsidRPr="00F00718">
              <w:rPr>
                <w:rFonts w:ascii="Tahoma" w:hAnsi="Tahoma" w:cs="Tahoma"/>
                <w:b/>
                <w:bCs/>
                <w:color w:val="244061" w:themeColor="accent1" w:themeShade="80"/>
                <w:sz w:val="18"/>
                <w:szCs w:val="18"/>
              </w:rPr>
              <w:t>Gabinetes</w:t>
            </w:r>
            <w:r w:rsidR="00F00718">
              <w:rPr>
                <w:rFonts w:ascii="Tahoma" w:hAnsi="Tahoma" w:cs="Tahoma"/>
                <w:b/>
                <w:bCs/>
                <w:color w:val="244061" w:themeColor="accent1" w:themeShade="80"/>
                <w:sz w:val="18"/>
                <w:szCs w:val="18"/>
              </w:rPr>
              <w:t xml:space="preserve"> </w:t>
            </w:r>
            <w:proofErr w:type="spellStart"/>
            <w:r w:rsidR="00F00718">
              <w:rPr>
                <w:rFonts w:ascii="Tahoma" w:hAnsi="Tahoma" w:cs="Tahoma"/>
                <w:b/>
                <w:bCs/>
                <w:color w:val="244061" w:themeColor="accent1" w:themeShade="80"/>
                <w:sz w:val="18"/>
                <w:szCs w:val="18"/>
              </w:rPr>
              <w:t>indoor</w:t>
            </w:r>
            <w:proofErr w:type="spellEnd"/>
          </w:p>
          <w:p w14:paraId="16A7CF0A" w14:textId="77777777" w:rsidR="00876206"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Cantidad por isla:</w:t>
            </w:r>
            <w:r w:rsidR="00F00718" w:rsidRPr="00F00718">
              <w:rPr>
                <w:rFonts w:ascii="Tahoma" w:hAnsi="Tahoma" w:cs="Tahoma"/>
                <w:bCs/>
                <w:color w:val="244061" w:themeColor="accent1" w:themeShade="80"/>
                <w:sz w:val="18"/>
                <w:szCs w:val="18"/>
              </w:rPr>
              <w:t xml:space="preserve"> 22,</w:t>
            </w:r>
            <w:r w:rsidRPr="00F00718">
              <w:rPr>
                <w:rFonts w:ascii="Tahoma" w:hAnsi="Tahoma" w:cs="Tahoma"/>
                <w:bCs/>
                <w:color w:val="244061" w:themeColor="accent1" w:themeShade="80"/>
                <w:sz w:val="18"/>
                <w:szCs w:val="18"/>
              </w:rPr>
              <w:t xml:space="preserve"> incluye </w:t>
            </w:r>
            <w:r w:rsidR="00F00718" w:rsidRPr="00F00718">
              <w:rPr>
                <w:rFonts w:ascii="Tahoma" w:hAnsi="Tahoma" w:cs="Tahoma"/>
                <w:bCs/>
                <w:color w:val="244061" w:themeColor="accent1" w:themeShade="80"/>
                <w:sz w:val="18"/>
                <w:szCs w:val="18"/>
              </w:rPr>
              <w:t xml:space="preserve">el </w:t>
            </w:r>
            <w:r w:rsidR="00F954B0">
              <w:rPr>
                <w:rFonts w:ascii="Tahoma" w:hAnsi="Tahoma" w:cs="Tahoma"/>
                <w:bCs/>
                <w:color w:val="244061" w:themeColor="accent1" w:themeShade="80"/>
                <w:sz w:val="18"/>
                <w:szCs w:val="18"/>
              </w:rPr>
              <w:t xml:space="preserve">o los </w:t>
            </w:r>
            <w:r w:rsidR="00F00718" w:rsidRPr="00F00718">
              <w:rPr>
                <w:rFonts w:ascii="Tahoma" w:hAnsi="Tahoma" w:cs="Tahoma"/>
                <w:bCs/>
                <w:color w:val="244061" w:themeColor="accent1" w:themeShade="80"/>
                <w:sz w:val="18"/>
                <w:szCs w:val="18"/>
              </w:rPr>
              <w:t>tablero</w:t>
            </w:r>
            <w:r w:rsidR="00F954B0">
              <w:rPr>
                <w:rFonts w:ascii="Tahoma" w:hAnsi="Tahoma" w:cs="Tahoma"/>
                <w:bCs/>
                <w:color w:val="244061" w:themeColor="accent1" w:themeShade="80"/>
                <w:sz w:val="18"/>
                <w:szCs w:val="18"/>
              </w:rPr>
              <w:t>(s)</w:t>
            </w:r>
            <w:r w:rsidR="00F00718" w:rsidRPr="00F00718">
              <w:rPr>
                <w:rFonts w:ascii="Tahoma" w:hAnsi="Tahoma" w:cs="Tahoma"/>
                <w:bCs/>
                <w:color w:val="244061" w:themeColor="accent1" w:themeShade="80"/>
                <w:sz w:val="18"/>
                <w:szCs w:val="18"/>
              </w:rPr>
              <w:t xml:space="preserve"> de </w:t>
            </w:r>
            <w:proofErr w:type="spellStart"/>
            <w:r w:rsidR="00F00718" w:rsidRPr="00F00718">
              <w:rPr>
                <w:rFonts w:ascii="Tahoma" w:hAnsi="Tahoma" w:cs="Tahoma"/>
                <w:bCs/>
                <w:color w:val="244061" w:themeColor="accent1" w:themeShade="80"/>
                <w:sz w:val="18"/>
                <w:szCs w:val="18"/>
              </w:rPr>
              <w:t>energia</w:t>
            </w:r>
            <w:proofErr w:type="spellEnd"/>
            <w:r w:rsidRPr="00F00718">
              <w:rPr>
                <w:rFonts w:ascii="Tahoma" w:hAnsi="Tahoma" w:cs="Tahoma"/>
                <w:bCs/>
                <w:color w:val="244061" w:themeColor="accent1" w:themeShade="80"/>
                <w:sz w:val="18"/>
                <w:szCs w:val="18"/>
              </w:rPr>
              <w:t>.</w:t>
            </w:r>
          </w:p>
          <w:p w14:paraId="3EBE8222" w14:textId="77777777" w:rsidR="00876206"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Construcción plancha de acero mayo</w:t>
            </w:r>
            <w:r w:rsidR="00F00718" w:rsidRPr="00F00718">
              <w:rPr>
                <w:rFonts w:ascii="Tahoma" w:hAnsi="Tahoma" w:cs="Tahoma"/>
                <w:bCs/>
                <w:color w:val="244061" w:themeColor="accent1" w:themeShade="80"/>
                <w:sz w:val="18"/>
                <w:szCs w:val="18"/>
              </w:rPr>
              <w:t>r o igual a 1.5mm de espesor.</w:t>
            </w:r>
          </w:p>
          <w:p w14:paraId="2D93217A" w14:textId="77777777" w:rsidR="00876206"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Pintura electrostática, resistente a corrosiones.</w:t>
            </w:r>
          </w:p>
          <w:p w14:paraId="007817F8" w14:textId="77777777" w:rsidR="00876206"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Acceso</w:t>
            </w:r>
            <w:r w:rsidR="00F00718" w:rsidRPr="00F00718">
              <w:rPr>
                <w:rFonts w:ascii="Tahoma" w:hAnsi="Tahoma" w:cs="Tahoma"/>
                <w:bCs/>
                <w:color w:val="244061" w:themeColor="accent1" w:themeShade="80"/>
                <w:sz w:val="18"/>
                <w:szCs w:val="18"/>
              </w:rPr>
              <w:t>s</w:t>
            </w:r>
            <w:proofErr w:type="gramStart"/>
            <w:r w:rsidR="00F00718" w:rsidRPr="00F00718">
              <w:rPr>
                <w:rFonts w:ascii="Tahoma" w:hAnsi="Tahoma" w:cs="Tahoma"/>
                <w:bCs/>
                <w:color w:val="244061" w:themeColor="accent1" w:themeShade="80"/>
                <w:sz w:val="18"/>
                <w:szCs w:val="18"/>
              </w:rPr>
              <w:t>:</w:t>
            </w:r>
            <w:r w:rsidRPr="00F00718">
              <w:rPr>
                <w:rFonts w:ascii="Tahoma" w:hAnsi="Tahoma" w:cs="Tahoma"/>
                <w:bCs/>
                <w:color w:val="244061" w:themeColor="accent1" w:themeShade="80"/>
                <w:sz w:val="18"/>
                <w:szCs w:val="18"/>
              </w:rPr>
              <w:t xml:space="preserve">  mediante</w:t>
            </w:r>
            <w:proofErr w:type="gramEnd"/>
            <w:r w:rsidRPr="00F00718">
              <w:rPr>
                <w:rFonts w:ascii="Tahoma" w:hAnsi="Tahoma" w:cs="Tahoma"/>
                <w:bCs/>
                <w:color w:val="244061" w:themeColor="accent1" w:themeShade="80"/>
                <w:sz w:val="18"/>
                <w:szCs w:val="18"/>
              </w:rPr>
              <w:t xml:space="preserve"> puerta</w:t>
            </w:r>
            <w:r w:rsidR="00F00718" w:rsidRPr="00F00718">
              <w:rPr>
                <w:rFonts w:ascii="Tahoma" w:hAnsi="Tahoma" w:cs="Tahoma"/>
                <w:bCs/>
                <w:color w:val="244061" w:themeColor="accent1" w:themeShade="80"/>
                <w:sz w:val="18"/>
                <w:szCs w:val="18"/>
              </w:rPr>
              <w:t xml:space="preserve">s metálicas perforadas en la parte </w:t>
            </w:r>
            <w:r w:rsidRPr="00F00718">
              <w:rPr>
                <w:rFonts w:ascii="Tahoma" w:hAnsi="Tahoma" w:cs="Tahoma"/>
                <w:bCs/>
                <w:color w:val="244061" w:themeColor="accent1" w:themeShade="80"/>
                <w:sz w:val="18"/>
                <w:szCs w:val="18"/>
              </w:rPr>
              <w:t>frontal</w:t>
            </w:r>
            <w:r w:rsidR="00F00718" w:rsidRPr="00F00718">
              <w:rPr>
                <w:rFonts w:ascii="Tahoma" w:hAnsi="Tahoma" w:cs="Tahoma"/>
                <w:bCs/>
                <w:color w:val="244061" w:themeColor="accent1" w:themeShade="80"/>
                <w:sz w:val="18"/>
                <w:szCs w:val="18"/>
              </w:rPr>
              <w:t xml:space="preserve"> y posterior</w:t>
            </w:r>
            <w:r w:rsidRPr="00F00718">
              <w:rPr>
                <w:rFonts w:ascii="Tahoma" w:hAnsi="Tahoma" w:cs="Tahoma"/>
                <w:bCs/>
                <w:color w:val="244061" w:themeColor="accent1" w:themeShade="80"/>
                <w:sz w:val="18"/>
                <w:szCs w:val="18"/>
              </w:rPr>
              <w:t>, con chapas de seguridad.</w:t>
            </w:r>
          </w:p>
          <w:p w14:paraId="1A3C45FC" w14:textId="77777777" w:rsidR="00876206"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El gabinete internamente debe contar con soportes </w:t>
            </w:r>
            <w:proofErr w:type="spellStart"/>
            <w:r w:rsidRPr="00F00718">
              <w:rPr>
                <w:rFonts w:ascii="Tahoma" w:hAnsi="Tahoma" w:cs="Tahoma"/>
                <w:bCs/>
                <w:color w:val="244061" w:themeColor="accent1" w:themeShade="80"/>
                <w:sz w:val="18"/>
                <w:szCs w:val="18"/>
              </w:rPr>
              <w:t>matrizados</w:t>
            </w:r>
            <w:proofErr w:type="spellEnd"/>
            <w:r w:rsidRPr="00F00718">
              <w:rPr>
                <w:rFonts w:ascii="Tahoma" w:hAnsi="Tahoma" w:cs="Tahoma"/>
                <w:bCs/>
                <w:color w:val="244061" w:themeColor="accent1" w:themeShade="80"/>
                <w:sz w:val="18"/>
                <w:szCs w:val="18"/>
              </w:rPr>
              <w:t xml:space="preserve"> </w:t>
            </w:r>
            <w:r w:rsidR="00F00718" w:rsidRPr="00F00718">
              <w:rPr>
                <w:rFonts w:ascii="Tahoma" w:hAnsi="Tahoma" w:cs="Tahoma"/>
                <w:bCs/>
                <w:color w:val="244061" w:themeColor="accent1" w:themeShade="80"/>
                <w:sz w:val="18"/>
                <w:szCs w:val="18"/>
              </w:rPr>
              <w:t xml:space="preserve">de 19 pulgadas y puntos de sujeción normalizados en 1U verticalmente </w:t>
            </w:r>
            <w:r w:rsidRPr="00F00718">
              <w:rPr>
                <w:rFonts w:ascii="Tahoma" w:hAnsi="Tahoma" w:cs="Tahoma"/>
                <w:bCs/>
                <w:color w:val="244061" w:themeColor="accent1" w:themeShade="80"/>
                <w:sz w:val="18"/>
                <w:szCs w:val="18"/>
              </w:rPr>
              <w:t xml:space="preserve">para el montaje </w:t>
            </w:r>
            <w:r w:rsidR="00F00718" w:rsidRPr="00F00718">
              <w:rPr>
                <w:rFonts w:ascii="Tahoma" w:hAnsi="Tahoma" w:cs="Tahoma"/>
                <w:bCs/>
                <w:color w:val="244061" w:themeColor="accent1" w:themeShade="80"/>
                <w:sz w:val="18"/>
                <w:szCs w:val="18"/>
              </w:rPr>
              <w:t xml:space="preserve">equipos y PDU de </w:t>
            </w:r>
            <w:proofErr w:type="spellStart"/>
            <w:r w:rsidR="00F00718" w:rsidRPr="00F00718">
              <w:rPr>
                <w:rFonts w:ascii="Tahoma" w:hAnsi="Tahoma" w:cs="Tahoma"/>
                <w:bCs/>
                <w:color w:val="244061" w:themeColor="accent1" w:themeShade="80"/>
                <w:sz w:val="18"/>
                <w:szCs w:val="18"/>
              </w:rPr>
              <w:t>energia</w:t>
            </w:r>
            <w:proofErr w:type="spellEnd"/>
            <w:r w:rsidRPr="00F00718">
              <w:rPr>
                <w:rFonts w:ascii="Tahoma" w:hAnsi="Tahoma" w:cs="Tahoma"/>
                <w:bCs/>
                <w:color w:val="244061" w:themeColor="accent1" w:themeShade="80"/>
                <w:sz w:val="18"/>
                <w:szCs w:val="18"/>
              </w:rPr>
              <w:t>.</w:t>
            </w:r>
          </w:p>
          <w:p w14:paraId="15559391" w14:textId="77777777" w:rsidR="00876206" w:rsidRDefault="00F00718"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O</w:t>
            </w:r>
            <w:r w:rsidR="00876206" w:rsidRPr="00F00718">
              <w:rPr>
                <w:rFonts w:ascii="Tahoma" w:hAnsi="Tahoma" w:cs="Tahoma"/>
                <w:bCs/>
                <w:color w:val="244061" w:themeColor="accent1" w:themeShade="80"/>
                <w:sz w:val="18"/>
                <w:szCs w:val="18"/>
              </w:rPr>
              <w:t>rdenadores de cables y acceso para mantenimiento.</w:t>
            </w:r>
          </w:p>
          <w:p w14:paraId="0F0AD771" w14:textId="77777777" w:rsidR="00BE362A" w:rsidRDefault="00BE362A"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Pr>
                <w:rFonts w:ascii="Tahoma" w:hAnsi="Tahoma" w:cs="Tahoma"/>
                <w:bCs/>
                <w:color w:val="244061" w:themeColor="accent1" w:themeShade="80"/>
                <w:sz w:val="18"/>
                <w:szCs w:val="18"/>
              </w:rPr>
              <w:t xml:space="preserve">Cada gabinete </w:t>
            </w:r>
            <w:r w:rsidR="00486F63">
              <w:rPr>
                <w:rFonts w:ascii="Tahoma" w:hAnsi="Tahoma" w:cs="Tahoma"/>
                <w:bCs/>
                <w:color w:val="244061" w:themeColor="accent1" w:themeShade="80"/>
                <w:sz w:val="18"/>
                <w:szCs w:val="18"/>
              </w:rPr>
              <w:t xml:space="preserve">para energía DC </w:t>
            </w:r>
            <w:r>
              <w:rPr>
                <w:rFonts w:ascii="Tahoma" w:hAnsi="Tahoma" w:cs="Tahoma"/>
                <w:bCs/>
                <w:color w:val="244061" w:themeColor="accent1" w:themeShade="80"/>
                <w:sz w:val="18"/>
                <w:szCs w:val="18"/>
              </w:rPr>
              <w:t>deberá contener un distribuidor de energía PDU</w:t>
            </w:r>
            <w:r w:rsidR="00486F63">
              <w:rPr>
                <w:rFonts w:ascii="Tahoma" w:hAnsi="Tahoma" w:cs="Tahoma"/>
                <w:bCs/>
                <w:color w:val="244061" w:themeColor="accent1" w:themeShade="80"/>
                <w:sz w:val="18"/>
                <w:szCs w:val="18"/>
              </w:rPr>
              <w:t xml:space="preserve"> para doble fuente</w:t>
            </w:r>
            <w:r>
              <w:rPr>
                <w:rFonts w:ascii="Tahoma" w:hAnsi="Tahoma" w:cs="Tahoma"/>
                <w:bCs/>
                <w:color w:val="244061" w:themeColor="accent1" w:themeShade="80"/>
                <w:sz w:val="18"/>
                <w:szCs w:val="18"/>
              </w:rPr>
              <w:t xml:space="preserve"> de acuerdo a lo especificado en el diagrama unifilar (anexo E3).</w:t>
            </w:r>
          </w:p>
          <w:p w14:paraId="2DF7B6E6" w14:textId="631B3BE5" w:rsidR="00BE362A" w:rsidRPr="00F00718" w:rsidRDefault="00BE362A"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Pr>
                <w:rFonts w:ascii="Tahoma" w:hAnsi="Tahoma" w:cs="Tahoma"/>
                <w:bCs/>
                <w:color w:val="244061" w:themeColor="accent1" w:themeShade="80"/>
                <w:sz w:val="18"/>
                <w:szCs w:val="18"/>
              </w:rPr>
              <w:t>Cada gabinete para energía UPS deberá disponer de un PDU para doble fuente</w:t>
            </w:r>
            <w:r w:rsidR="00486F63">
              <w:rPr>
                <w:rFonts w:ascii="Tahoma" w:hAnsi="Tahoma" w:cs="Tahoma"/>
                <w:bCs/>
                <w:color w:val="244061" w:themeColor="accent1" w:themeShade="80"/>
                <w:sz w:val="18"/>
                <w:szCs w:val="18"/>
              </w:rPr>
              <w:t xml:space="preserve"> de acuerdo a lo especificado en el diagrama unifilar (anexo E3)</w:t>
            </w:r>
            <w:proofErr w:type="gramStart"/>
            <w:r w:rsidR="00486F63">
              <w:rPr>
                <w:rFonts w:ascii="Tahoma" w:hAnsi="Tahoma" w:cs="Tahoma"/>
                <w:bCs/>
                <w:color w:val="244061" w:themeColor="accent1" w:themeShade="80"/>
                <w:sz w:val="18"/>
                <w:szCs w:val="18"/>
              </w:rPr>
              <w:t>.;</w:t>
            </w:r>
            <w:proofErr w:type="gramEnd"/>
            <w:r w:rsidR="00486F63">
              <w:rPr>
                <w:rFonts w:ascii="Tahoma" w:hAnsi="Tahoma" w:cs="Tahoma"/>
                <w:bCs/>
                <w:color w:val="244061" w:themeColor="accent1" w:themeShade="80"/>
                <w:sz w:val="18"/>
                <w:szCs w:val="18"/>
              </w:rPr>
              <w:t xml:space="preserve"> 4 regletas de energía, </w:t>
            </w:r>
            <w:r>
              <w:rPr>
                <w:rFonts w:ascii="Tahoma" w:hAnsi="Tahoma" w:cs="Tahoma"/>
                <w:bCs/>
                <w:color w:val="244061" w:themeColor="accent1" w:themeShade="80"/>
                <w:sz w:val="18"/>
                <w:szCs w:val="18"/>
              </w:rPr>
              <w:t xml:space="preserve">distribuidas entre las fuente de energía, cada regleta deberá disponer de </w:t>
            </w:r>
            <w:r w:rsidR="009A67F0" w:rsidRPr="009A67F0">
              <w:rPr>
                <w:rFonts w:ascii="Tahoma" w:hAnsi="Tahoma" w:cs="Tahoma"/>
                <w:b/>
                <w:bCs/>
                <w:color w:val="244061" w:themeColor="accent1" w:themeShade="80"/>
                <w:sz w:val="18"/>
                <w:szCs w:val="18"/>
              </w:rPr>
              <w:t>6</w:t>
            </w:r>
            <w:r>
              <w:rPr>
                <w:rFonts w:ascii="Tahoma" w:hAnsi="Tahoma" w:cs="Tahoma"/>
                <w:bCs/>
                <w:color w:val="244061" w:themeColor="accent1" w:themeShade="80"/>
                <w:sz w:val="18"/>
                <w:szCs w:val="18"/>
              </w:rPr>
              <w:t xml:space="preserve"> tomas energía tipo nema.</w:t>
            </w:r>
          </w:p>
          <w:p w14:paraId="1330512A" w14:textId="77777777" w:rsidR="00F00718" w:rsidRPr="00F00718" w:rsidRDefault="00876206"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Barra de cobre colectora de puesta a tierra con 12 puntos de conexión.</w:t>
            </w:r>
            <w:r w:rsidR="00F00718" w:rsidRPr="00F00718">
              <w:rPr>
                <w:rFonts w:ascii="Tahoma" w:hAnsi="Tahoma" w:cs="Tahoma"/>
                <w:bCs/>
                <w:color w:val="244061" w:themeColor="accent1" w:themeShade="80"/>
                <w:sz w:val="18"/>
                <w:szCs w:val="18"/>
              </w:rPr>
              <w:t xml:space="preserve"> </w:t>
            </w:r>
          </w:p>
          <w:p w14:paraId="3FA66B8C" w14:textId="77777777" w:rsidR="00F00718" w:rsidRPr="00F00718" w:rsidRDefault="00F00718"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Dimensiones máximas: 2m x 0.</w:t>
            </w:r>
            <w:r w:rsidRPr="006A68F3">
              <w:rPr>
                <w:rFonts w:ascii="Tahoma" w:hAnsi="Tahoma" w:cs="Tahoma"/>
                <w:bCs/>
                <w:color w:val="244061" w:themeColor="accent1" w:themeShade="80"/>
                <w:sz w:val="18"/>
                <w:szCs w:val="18"/>
              </w:rPr>
              <w:t>6-0.7</w:t>
            </w:r>
            <w:r w:rsidRPr="00F00718">
              <w:rPr>
                <w:rFonts w:ascii="Tahoma" w:hAnsi="Tahoma" w:cs="Tahoma"/>
                <w:bCs/>
                <w:color w:val="244061" w:themeColor="accent1" w:themeShade="80"/>
                <w:sz w:val="18"/>
                <w:szCs w:val="18"/>
              </w:rPr>
              <w:t xml:space="preserve">m x 1.2m  (alto x ancho x profundidad). </w:t>
            </w:r>
          </w:p>
          <w:p w14:paraId="6E78AD4A" w14:textId="77777777" w:rsidR="00F00718" w:rsidRPr="00F00718" w:rsidRDefault="00F00718"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Grado de protección mínimo IP20.</w:t>
            </w:r>
          </w:p>
          <w:p w14:paraId="269CE6B9" w14:textId="77777777" w:rsidR="00F00718" w:rsidRPr="00F00718" w:rsidRDefault="00F00718"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Puerta</w:t>
            </w:r>
            <w:r w:rsidR="00486F63">
              <w:rPr>
                <w:rFonts w:ascii="Tahoma" w:hAnsi="Tahoma" w:cs="Tahoma"/>
                <w:bCs/>
                <w:color w:val="244061" w:themeColor="accent1" w:themeShade="80"/>
                <w:sz w:val="18"/>
                <w:szCs w:val="18"/>
              </w:rPr>
              <w:t>s</w:t>
            </w:r>
            <w:r w:rsidRPr="00F00718">
              <w:rPr>
                <w:rFonts w:ascii="Tahoma" w:hAnsi="Tahoma" w:cs="Tahoma"/>
                <w:bCs/>
                <w:color w:val="244061" w:themeColor="accent1" w:themeShade="80"/>
                <w:sz w:val="18"/>
                <w:szCs w:val="18"/>
              </w:rPr>
              <w:t xml:space="preserve"> con rejillas en la parte frontal</w:t>
            </w:r>
            <w:r w:rsidR="00486F63">
              <w:rPr>
                <w:rFonts w:ascii="Tahoma" w:hAnsi="Tahoma" w:cs="Tahoma"/>
                <w:bCs/>
                <w:color w:val="244061" w:themeColor="accent1" w:themeShade="80"/>
                <w:sz w:val="18"/>
                <w:szCs w:val="18"/>
              </w:rPr>
              <w:t xml:space="preserve"> y </w:t>
            </w:r>
            <w:r w:rsidRPr="00F00718">
              <w:rPr>
                <w:rFonts w:ascii="Tahoma" w:hAnsi="Tahoma" w:cs="Tahoma"/>
                <w:bCs/>
                <w:color w:val="244061" w:themeColor="accent1" w:themeShade="80"/>
                <w:sz w:val="18"/>
                <w:szCs w:val="18"/>
              </w:rPr>
              <w:t xml:space="preserve">posterior para la circulación de aire. </w:t>
            </w:r>
          </w:p>
          <w:p w14:paraId="6C4BFDFA" w14:textId="77777777" w:rsidR="00F00718" w:rsidRPr="00F00718" w:rsidRDefault="00F00718" w:rsidP="002C7DD5">
            <w:pPr>
              <w:pStyle w:val="Prrafodelista"/>
              <w:numPr>
                <w:ilvl w:val="0"/>
                <w:numId w:val="63"/>
              </w:numPr>
              <w:spacing w:line="240" w:lineRule="auto"/>
              <w:ind w:left="281" w:hanging="281"/>
              <w:rPr>
                <w:rFonts w:ascii="Tahoma" w:hAnsi="Tahoma" w:cs="Tahoma"/>
                <w:bCs/>
                <w:color w:val="244061" w:themeColor="accent1" w:themeShade="80"/>
                <w:sz w:val="18"/>
                <w:szCs w:val="18"/>
              </w:rPr>
            </w:pPr>
            <w:r w:rsidRPr="00F00718">
              <w:rPr>
                <w:rFonts w:ascii="Tahoma" w:hAnsi="Tahoma" w:cs="Tahoma"/>
                <w:bCs/>
                <w:color w:val="244061" w:themeColor="accent1" w:themeShade="80"/>
                <w:sz w:val="18"/>
                <w:szCs w:val="18"/>
              </w:rPr>
              <w:t xml:space="preserve">Salida de cables por la parte superior mediante </w:t>
            </w:r>
            <w:proofErr w:type="spellStart"/>
            <w:r w:rsidRPr="00F00718">
              <w:rPr>
                <w:rFonts w:ascii="Tahoma" w:hAnsi="Tahoma" w:cs="Tahoma"/>
                <w:bCs/>
                <w:color w:val="244061" w:themeColor="accent1" w:themeShade="80"/>
                <w:sz w:val="18"/>
                <w:szCs w:val="18"/>
              </w:rPr>
              <w:t>pasacables</w:t>
            </w:r>
            <w:proofErr w:type="spellEnd"/>
            <w:r w:rsidRPr="00F00718">
              <w:rPr>
                <w:rFonts w:ascii="Tahoma" w:hAnsi="Tahoma" w:cs="Tahoma"/>
                <w:bCs/>
                <w:color w:val="244061" w:themeColor="accent1" w:themeShade="80"/>
                <w:sz w:val="18"/>
                <w:szCs w:val="18"/>
              </w:rPr>
              <w:t>.</w:t>
            </w:r>
          </w:p>
          <w:p w14:paraId="3A5B578E" w14:textId="77777777" w:rsidR="00F00718" w:rsidRPr="00F00718" w:rsidRDefault="00F00718" w:rsidP="002C7DD5">
            <w:pPr>
              <w:spacing w:line="240" w:lineRule="auto"/>
              <w:rPr>
                <w:rFonts w:ascii="Tahoma" w:hAnsi="Tahoma" w:cs="Tahoma"/>
                <w:bCs/>
                <w:color w:val="244061" w:themeColor="accent1" w:themeShade="80"/>
                <w:sz w:val="18"/>
                <w:szCs w:val="18"/>
              </w:rPr>
            </w:pPr>
            <w:r w:rsidRPr="00F00718">
              <w:rPr>
                <w:rFonts w:ascii="Tahoma" w:hAnsi="Tahoma" w:cs="Tahoma"/>
                <w:b/>
                <w:bCs/>
                <w:color w:val="244061" w:themeColor="accent1" w:themeShade="80"/>
                <w:sz w:val="18"/>
                <w:szCs w:val="18"/>
              </w:rPr>
              <w:lastRenderedPageBreak/>
              <w:t>Nota</w:t>
            </w:r>
            <w:r w:rsidRPr="00F00718">
              <w:rPr>
                <w:rFonts w:ascii="Tahoma" w:hAnsi="Tahoma" w:cs="Tahoma"/>
                <w:bCs/>
                <w:color w:val="244061" w:themeColor="accent1" w:themeShade="80"/>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3AC69D" w14:textId="40568C1E" w:rsidR="000E7A77" w:rsidRPr="009C2DE5" w:rsidRDefault="00812F7D" w:rsidP="000E7A77">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E261AF" w14:textId="77777777" w:rsidR="000E7A77" w:rsidRPr="009C2DE5" w:rsidRDefault="000E7A77" w:rsidP="000E7A77">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CA3896" w14:textId="77777777" w:rsidR="000E7A77" w:rsidRPr="009C2DE5" w:rsidRDefault="000E7A77" w:rsidP="000E7A77">
            <w:pPr>
              <w:jc w:val="center"/>
              <w:rPr>
                <w:rFonts w:ascii="Tahoma" w:hAnsi="Tahoma" w:cs="Tahoma"/>
                <w:color w:val="004990"/>
                <w:sz w:val="18"/>
                <w:szCs w:val="18"/>
              </w:rPr>
            </w:pPr>
          </w:p>
        </w:tc>
      </w:tr>
    </w:tbl>
    <w:p w14:paraId="60AA68DE" w14:textId="77777777" w:rsidR="006E12D6" w:rsidRDefault="006E12D6"/>
    <w:p w14:paraId="0485FD32" w14:textId="77777777" w:rsidR="007C621C" w:rsidRDefault="007C621C"/>
    <w:p w14:paraId="234F13E6" w14:textId="77777777" w:rsidR="007C621C" w:rsidRDefault="007C621C" w:rsidP="003F346B">
      <w:pPr>
        <w:pStyle w:val="TITULOS"/>
        <w:numPr>
          <w:ilvl w:val="1"/>
          <w:numId w:val="54"/>
        </w:numPr>
        <w:spacing w:after="0"/>
        <w:rPr>
          <w:rFonts w:ascii="Tahoma" w:hAnsi="Tahoma" w:cs="Tahoma"/>
          <w:sz w:val="22"/>
          <w:szCs w:val="22"/>
        </w:rPr>
      </w:pPr>
      <w:r w:rsidRPr="007C621C">
        <w:rPr>
          <w:rFonts w:ascii="Tahoma" w:hAnsi="Tahoma" w:cs="Tahoma"/>
          <w:sz w:val="22"/>
          <w:szCs w:val="22"/>
        </w:rPr>
        <w:t>SISTEMAS DE CLIMATIZACIÓN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7C621C" w:rsidRPr="00363D85" w14:paraId="4FE0AE8E"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2BBB22E4"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536517B"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7C621C" w:rsidRPr="00363D85" w14:paraId="5B232DDA"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9955360" w14:textId="77777777" w:rsidR="007C621C" w:rsidRPr="00363D85" w:rsidRDefault="007C621C"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SISTEMAS DE CLIMATIZACIÓN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0AC8940"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1A545D" w14:textId="77777777" w:rsidR="007C621C" w:rsidRPr="00363D85" w:rsidRDefault="007C621C"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7C621C" w:rsidRPr="00363D85" w14:paraId="3E65AB95"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FA2FBA1" w14:textId="77777777" w:rsidR="007C621C" w:rsidRPr="00363D85" w:rsidRDefault="007C621C"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A9C3DDB" w14:textId="77777777" w:rsidR="007C621C" w:rsidRPr="00363D85" w:rsidRDefault="007C621C"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6FDE9D4" w14:textId="77777777" w:rsidR="007C621C" w:rsidRPr="00363D85" w:rsidRDefault="007C621C"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60039BD" w14:textId="77777777" w:rsidR="007C621C" w:rsidRPr="00363D85" w:rsidRDefault="007C621C"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1B3EBB1" w14:textId="77777777" w:rsidR="007C621C" w:rsidRPr="00363D85" w:rsidRDefault="007C621C"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390078" w:rsidRPr="009C2DE5" w14:paraId="04A3F377"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745B81" w14:textId="77777777" w:rsidR="00390078" w:rsidRPr="009C2DE5" w:rsidRDefault="00390078" w:rsidP="00BC1A92">
            <w:pPr>
              <w:jc w:val="center"/>
              <w:rPr>
                <w:rFonts w:ascii="Tahoma" w:hAnsi="Tahoma" w:cs="Tahoma"/>
                <w:color w:val="004990"/>
                <w:sz w:val="18"/>
                <w:szCs w:val="18"/>
              </w:rPr>
            </w:pPr>
            <w:r>
              <w:rPr>
                <w:rFonts w:ascii="Tahoma" w:hAnsi="Tahoma" w:cs="Tahoma"/>
                <w:color w:val="004990"/>
                <w:sz w:val="18"/>
                <w:szCs w:val="18"/>
              </w:rPr>
              <w:t>E</w:t>
            </w:r>
            <w:r w:rsidR="00BB16C2">
              <w:rPr>
                <w:rFonts w:ascii="Tahoma" w:hAnsi="Tahoma" w:cs="Tahoma"/>
                <w:color w:val="004990"/>
                <w:sz w:val="18"/>
                <w:szCs w:val="18"/>
              </w:rPr>
              <w:t>18</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53E73EAD" w14:textId="77777777" w:rsidR="00390078" w:rsidRPr="00962656" w:rsidRDefault="00390078" w:rsidP="002C7DD5">
            <w:pPr>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SISTEMA DE CLIMATIZACIÓN</w:t>
            </w:r>
            <w:r>
              <w:rPr>
                <w:rFonts w:ascii="Tahoma" w:hAnsi="Tahoma" w:cs="Tahoma"/>
                <w:b/>
                <w:bCs/>
                <w:color w:val="1F497D" w:themeColor="text2"/>
                <w:sz w:val="18"/>
                <w:szCs w:val="18"/>
              </w:rPr>
              <w:t>.</w:t>
            </w:r>
          </w:p>
          <w:p w14:paraId="695C5261" w14:textId="77777777" w:rsidR="00390078" w:rsidRPr="00962656" w:rsidRDefault="00390078" w:rsidP="002C7DD5">
            <w:pPr>
              <w:tabs>
                <w:tab w:val="left" w:pos="1617"/>
              </w:tabs>
              <w:autoSpaceDE w:val="0"/>
              <w:autoSpaceDN w:val="0"/>
              <w:spacing w:line="240" w:lineRule="auto"/>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El sistema de climatización debe ser diseñado bajo cumplimiento de las normas vigentes indicadas en el </w:t>
            </w:r>
            <w:r>
              <w:rPr>
                <w:rFonts w:ascii="Tahoma" w:hAnsi="Tahoma" w:cs="Tahoma"/>
                <w:bCs/>
                <w:color w:val="1F497D" w:themeColor="text2"/>
                <w:sz w:val="18"/>
                <w:szCs w:val="18"/>
              </w:rPr>
              <w:t>punto E2,</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c</w:t>
            </w:r>
            <w:r w:rsidRPr="00962656">
              <w:rPr>
                <w:rFonts w:ascii="Tahoma" w:hAnsi="Tahoma" w:cs="Tahoma"/>
                <w:bCs/>
                <w:color w:val="1F497D" w:themeColor="text2"/>
                <w:sz w:val="18"/>
                <w:szCs w:val="18"/>
              </w:rPr>
              <w:t>onsiderando los siguientes aspectos:</w:t>
            </w:r>
          </w:p>
          <w:p w14:paraId="15D143C9" w14:textId="77777777" w:rsidR="00D40078" w:rsidRPr="00D40078" w:rsidRDefault="00D40078" w:rsidP="002C7DD5">
            <w:pPr>
              <w:autoSpaceDE w:val="0"/>
              <w:autoSpaceDN w:val="0"/>
              <w:spacing w:line="240" w:lineRule="auto"/>
              <w:contextualSpacing/>
              <w:rPr>
                <w:rFonts w:ascii="Tahoma" w:hAnsi="Tahoma" w:cs="Tahoma"/>
                <w:b/>
                <w:bCs/>
                <w:color w:val="1F497D" w:themeColor="text2"/>
                <w:sz w:val="18"/>
                <w:szCs w:val="18"/>
              </w:rPr>
            </w:pPr>
            <w:r w:rsidRPr="00D40078">
              <w:rPr>
                <w:rFonts w:ascii="Tahoma" w:hAnsi="Tahoma" w:cs="Tahoma"/>
                <w:b/>
                <w:bCs/>
                <w:color w:val="1F497D" w:themeColor="text2"/>
                <w:sz w:val="18"/>
                <w:szCs w:val="18"/>
              </w:rPr>
              <w:t xml:space="preserve">Sala </w:t>
            </w:r>
            <w:proofErr w:type="spellStart"/>
            <w:r w:rsidRPr="00D40078">
              <w:rPr>
                <w:rFonts w:ascii="Tahoma" w:hAnsi="Tahoma" w:cs="Tahoma"/>
                <w:b/>
                <w:bCs/>
                <w:color w:val="1F497D" w:themeColor="text2"/>
                <w:sz w:val="18"/>
                <w:szCs w:val="18"/>
              </w:rPr>
              <w:t>Datacenter</w:t>
            </w:r>
            <w:proofErr w:type="spellEnd"/>
          </w:p>
          <w:p w14:paraId="182222C1" w14:textId="485EA6CA" w:rsidR="00590BA8" w:rsidRDefault="00590BA8"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Dos ambientes confinados cada uno compuesto </w:t>
            </w:r>
            <w:r w:rsidR="009A67F0" w:rsidRPr="009A67F0">
              <w:rPr>
                <w:rFonts w:ascii="Tahoma" w:hAnsi="Tahoma" w:cs="Tahoma"/>
                <w:b/>
                <w:bCs/>
                <w:color w:val="1F497D" w:themeColor="text2"/>
                <w:sz w:val="18"/>
                <w:szCs w:val="18"/>
              </w:rPr>
              <w:t>20</w:t>
            </w:r>
            <w:r w:rsidR="009A67F0">
              <w:rPr>
                <w:rFonts w:ascii="Tahoma" w:hAnsi="Tahoma" w:cs="Tahoma"/>
                <w:b/>
                <w:bCs/>
                <w:color w:val="1F497D" w:themeColor="text2"/>
                <w:sz w:val="18"/>
                <w:szCs w:val="18"/>
              </w:rPr>
              <w:t xml:space="preserve"> gabinetes de equipos má</w:t>
            </w:r>
            <w:r w:rsidRPr="009A67F0">
              <w:rPr>
                <w:rFonts w:ascii="Tahoma" w:hAnsi="Tahoma" w:cs="Tahoma"/>
                <w:b/>
                <w:bCs/>
                <w:color w:val="1F497D" w:themeColor="text2"/>
                <w:sz w:val="18"/>
                <w:szCs w:val="18"/>
              </w:rPr>
              <w:t>s 1</w:t>
            </w:r>
            <w:r w:rsidR="009A67F0" w:rsidRPr="009A67F0">
              <w:rPr>
                <w:rFonts w:ascii="Tahoma" w:hAnsi="Tahoma" w:cs="Tahoma"/>
                <w:b/>
                <w:bCs/>
                <w:color w:val="1F497D" w:themeColor="text2"/>
                <w:sz w:val="18"/>
                <w:szCs w:val="18"/>
              </w:rPr>
              <w:t xml:space="preserve"> o 2</w:t>
            </w:r>
            <w:r w:rsidRPr="009A67F0">
              <w:rPr>
                <w:rFonts w:ascii="Tahoma" w:hAnsi="Tahoma" w:cs="Tahoma"/>
                <w:b/>
                <w:bCs/>
                <w:color w:val="1F497D" w:themeColor="text2"/>
                <w:sz w:val="18"/>
                <w:szCs w:val="18"/>
              </w:rPr>
              <w:t xml:space="preserve"> tablero</w:t>
            </w:r>
            <w:r w:rsidR="009A67F0" w:rsidRPr="009A67F0">
              <w:rPr>
                <w:rFonts w:ascii="Tahoma" w:hAnsi="Tahoma" w:cs="Tahoma"/>
                <w:b/>
                <w:bCs/>
                <w:color w:val="1F497D" w:themeColor="text2"/>
                <w:sz w:val="18"/>
                <w:szCs w:val="18"/>
              </w:rPr>
              <w:t>s</w:t>
            </w:r>
            <w:r w:rsidRPr="009A67F0">
              <w:rPr>
                <w:rFonts w:ascii="Tahoma" w:hAnsi="Tahoma" w:cs="Tahoma"/>
                <w:b/>
                <w:bCs/>
                <w:color w:val="1F497D" w:themeColor="text2"/>
                <w:sz w:val="18"/>
                <w:szCs w:val="18"/>
              </w:rPr>
              <w:t xml:space="preserve"> de distribución</w:t>
            </w:r>
            <w:r>
              <w:rPr>
                <w:rFonts w:ascii="Tahoma" w:hAnsi="Tahoma" w:cs="Tahoma"/>
                <w:bCs/>
                <w:color w:val="1F497D" w:themeColor="text2"/>
                <w:sz w:val="18"/>
                <w:szCs w:val="18"/>
              </w:rPr>
              <w:t xml:space="preserve">. </w:t>
            </w:r>
          </w:p>
          <w:p w14:paraId="709C0A72" w14:textId="77777777" w:rsidR="00590BA8" w:rsidRDefault="00590BA8"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Potencia por gabinete: 2.5KW</w:t>
            </w:r>
            <w:r w:rsidR="00F8750D">
              <w:rPr>
                <w:rFonts w:ascii="Tahoma" w:hAnsi="Tahoma" w:cs="Tahoma"/>
                <w:bCs/>
                <w:color w:val="1F497D" w:themeColor="text2"/>
                <w:sz w:val="18"/>
                <w:szCs w:val="18"/>
              </w:rPr>
              <w:t>.</w:t>
            </w:r>
          </w:p>
          <w:p w14:paraId="2D49AA6E" w14:textId="77777777" w:rsidR="00A6652E" w:rsidRDefault="00A6652E"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proofErr w:type="spellStart"/>
            <w:r>
              <w:rPr>
                <w:rFonts w:ascii="Tahoma" w:hAnsi="Tahoma" w:cs="Tahoma"/>
                <w:bCs/>
                <w:color w:val="1F497D" w:themeColor="text2"/>
                <w:sz w:val="18"/>
                <w:szCs w:val="18"/>
              </w:rPr>
              <w:t>Capacida</w:t>
            </w:r>
            <w:proofErr w:type="spellEnd"/>
            <w:r>
              <w:rPr>
                <w:rFonts w:ascii="Tahoma" w:hAnsi="Tahoma" w:cs="Tahoma"/>
                <w:bCs/>
                <w:color w:val="1F497D" w:themeColor="text2"/>
                <w:sz w:val="18"/>
                <w:szCs w:val="18"/>
              </w:rPr>
              <w:t xml:space="preserve"> Total del sistema: Determinada por el proveedor, en cumplimiento al requerimiento de climatización.</w:t>
            </w:r>
          </w:p>
          <w:p w14:paraId="7E1C10E7" w14:textId="77777777" w:rsidR="00A6652E" w:rsidRPr="00A6652E" w:rsidRDefault="00A6652E"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sidRPr="00A6652E">
              <w:rPr>
                <w:rFonts w:ascii="Tahoma" w:hAnsi="Tahoma" w:cs="Tahoma"/>
                <w:bCs/>
                <w:color w:val="1F497D" w:themeColor="text2"/>
                <w:sz w:val="18"/>
                <w:szCs w:val="18"/>
              </w:rPr>
              <w:t>La temperatura máxima del pasillo caliente no debe exceder de 35°C.</w:t>
            </w:r>
          </w:p>
          <w:p w14:paraId="15C1710C" w14:textId="77777777" w:rsidR="00A10460" w:rsidRDefault="00A10460"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sidRPr="00FF2AD4">
              <w:rPr>
                <w:rFonts w:ascii="Tahoma" w:hAnsi="Tahoma" w:cs="Tahoma"/>
                <w:bCs/>
                <w:color w:val="1F497D" w:themeColor="text2"/>
                <w:sz w:val="18"/>
                <w:szCs w:val="18"/>
              </w:rPr>
              <w:t xml:space="preserve">Distribuir el flujo de aire acondicionado de manera uniforme y adecuada en la parte frontal de los equipos (pasillo frio confinado), considerando el sistema más eficiente de distribución del aire frío, </w:t>
            </w:r>
            <w:r>
              <w:rPr>
                <w:rFonts w:ascii="Tahoma" w:hAnsi="Tahoma" w:cs="Tahoma"/>
                <w:bCs/>
                <w:color w:val="1F497D" w:themeColor="text2"/>
                <w:sz w:val="18"/>
                <w:szCs w:val="18"/>
              </w:rPr>
              <w:t>siendo estos:</w:t>
            </w:r>
          </w:p>
          <w:p w14:paraId="391A880A" w14:textId="77777777" w:rsidR="00A10460" w:rsidRDefault="00A10460" w:rsidP="002C7DD5">
            <w:pPr>
              <w:pStyle w:val="Prrafodelista"/>
              <w:numPr>
                <w:ilvl w:val="0"/>
                <w:numId w:val="67"/>
              </w:numPr>
              <w:autoSpaceDE w:val="0"/>
              <w:autoSpaceDN w:val="0"/>
              <w:spacing w:line="240" w:lineRule="auto"/>
              <w:contextualSpacing/>
              <w:rPr>
                <w:rFonts w:ascii="Tahoma" w:hAnsi="Tahoma" w:cs="Tahoma"/>
                <w:bCs/>
                <w:color w:val="1F497D" w:themeColor="text2"/>
                <w:sz w:val="18"/>
                <w:szCs w:val="18"/>
              </w:rPr>
            </w:pPr>
            <w:r>
              <w:rPr>
                <w:rFonts w:ascii="Tahoma" w:hAnsi="Tahoma" w:cs="Tahoma"/>
                <w:bCs/>
                <w:color w:val="1F497D" w:themeColor="text2"/>
                <w:sz w:val="18"/>
                <w:szCs w:val="18"/>
              </w:rPr>
              <w:t>Sistema de climatización convencional.</w:t>
            </w:r>
          </w:p>
          <w:p w14:paraId="49E1C7B1" w14:textId="77777777" w:rsidR="00A10460" w:rsidRDefault="00A10460" w:rsidP="002C7DD5">
            <w:pPr>
              <w:pStyle w:val="Prrafodelista"/>
              <w:numPr>
                <w:ilvl w:val="0"/>
                <w:numId w:val="67"/>
              </w:numPr>
              <w:autoSpaceDE w:val="0"/>
              <w:autoSpaceDN w:val="0"/>
              <w:spacing w:line="240" w:lineRule="auto"/>
              <w:contextualSpacing/>
              <w:rPr>
                <w:rFonts w:ascii="Tahoma" w:hAnsi="Tahoma" w:cs="Tahoma"/>
                <w:bCs/>
                <w:color w:val="1F497D" w:themeColor="text2"/>
                <w:sz w:val="18"/>
                <w:szCs w:val="18"/>
              </w:rPr>
            </w:pPr>
            <w:r>
              <w:rPr>
                <w:rFonts w:ascii="Tahoma" w:hAnsi="Tahoma" w:cs="Tahoma"/>
                <w:bCs/>
                <w:color w:val="1F497D" w:themeColor="text2"/>
                <w:sz w:val="18"/>
                <w:szCs w:val="18"/>
              </w:rPr>
              <w:t>Sistema de climatización in-</w:t>
            </w:r>
            <w:proofErr w:type="spellStart"/>
            <w:r>
              <w:rPr>
                <w:rFonts w:ascii="Tahoma" w:hAnsi="Tahoma" w:cs="Tahoma"/>
                <w:bCs/>
                <w:color w:val="1F497D" w:themeColor="text2"/>
                <w:sz w:val="18"/>
                <w:szCs w:val="18"/>
              </w:rPr>
              <w:t>row</w:t>
            </w:r>
            <w:proofErr w:type="spellEnd"/>
          </w:p>
          <w:p w14:paraId="75B6A5E4" w14:textId="77777777" w:rsidR="00A10460" w:rsidRDefault="00A10460" w:rsidP="002C7DD5">
            <w:pPr>
              <w:pStyle w:val="Prrafodelista"/>
              <w:numPr>
                <w:ilvl w:val="0"/>
                <w:numId w:val="67"/>
              </w:numPr>
              <w:autoSpaceDE w:val="0"/>
              <w:autoSpaceDN w:val="0"/>
              <w:spacing w:line="240" w:lineRule="auto"/>
              <w:contextualSpacing/>
              <w:rPr>
                <w:rFonts w:ascii="Tahoma" w:hAnsi="Tahoma" w:cs="Tahoma"/>
                <w:bCs/>
                <w:color w:val="1F497D" w:themeColor="text2"/>
                <w:sz w:val="18"/>
                <w:szCs w:val="18"/>
              </w:rPr>
            </w:pPr>
            <w:r>
              <w:rPr>
                <w:rFonts w:ascii="Tahoma" w:hAnsi="Tahoma" w:cs="Tahoma"/>
                <w:bCs/>
                <w:color w:val="1F497D" w:themeColor="text2"/>
                <w:sz w:val="18"/>
                <w:szCs w:val="18"/>
              </w:rPr>
              <w:t>Sistema mixto, utilizando los dos anteriores.</w:t>
            </w:r>
          </w:p>
          <w:p w14:paraId="7B071ECD" w14:textId="77777777" w:rsidR="00390078" w:rsidRDefault="00590BA8"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Sistema convencional de climatización: e</w:t>
            </w:r>
            <w:r w:rsidR="00390078">
              <w:rPr>
                <w:rFonts w:ascii="Tahoma" w:hAnsi="Tahoma" w:cs="Tahoma"/>
                <w:bCs/>
                <w:color w:val="1F497D" w:themeColor="text2"/>
                <w:sz w:val="18"/>
                <w:szCs w:val="18"/>
              </w:rPr>
              <w:t xml:space="preserve">l </w:t>
            </w:r>
            <w:proofErr w:type="spellStart"/>
            <w:r w:rsidR="00390078">
              <w:rPr>
                <w:rFonts w:ascii="Tahoma" w:hAnsi="Tahoma" w:cs="Tahoma"/>
                <w:bCs/>
                <w:color w:val="1F497D" w:themeColor="text2"/>
                <w:sz w:val="18"/>
                <w:szCs w:val="18"/>
              </w:rPr>
              <w:t>dimensinamiento</w:t>
            </w:r>
            <w:proofErr w:type="spellEnd"/>
            <w:r w:rsidR="00390078">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para </w:t>
            </w:r>
            <w:r w:rsidR="001D1F20">
              <w:rPr>
                <w:rFonts w:ascii="Tahoma" w:hAnsi="Tahoma" w:cs="Tahoma"/>
                <w:bCs/>
                <w:color w:val="1F497D" w:themeColor="text2"/>
                <w:sz w:val="18"/>
                <w:szCs w:val="18"/>
              </w:rPr>
              <w:t>los ambientes confinados</w:t>
            </w:r>
            <w:r w:rsidR="00390078">
              <w:rPr>
                <w:rFonts w:ascii="Tahoma" w:hAnsi="Tahoma" w:cs="Tahoma"/>
                <w:bCs/>
                <w:color w:val="1F497D" w:themeColor="text2"/>
                <w:sz w:val="18"/>
                <w:szCs w:val="18"/>
              </w:rPr>
              <w:t xml:space="preserve"> debe </w:t>
            </w:r>
            <w:r w:rsidR="001D1F20">
              <w:rPr>
                <w:rFonts w:ascii="Tahoma" w:hAnsi="Tahoma" w:cs="Tahoma"/>
                <w:bCs/>
                <w:color w:val="1F497D" w:themeColor="text2"/>
                <w:sz w:val="18"/>
                <w:szCs w:val="18"/>
              </w:rPr>
              <w:t>considerar la configuración N+1.</w:t>
            </w:r>
            <w:r w:rsidR="00FF2AD4">
              <w:rPr>
                <w:rFonts w:ascii="Tahoma" w:hAnsi="Tahoma" w:cs="Tahoma"/>
                <w:bCs/>
                <w:color w:val="1F497D" w:themeColor="text2"/>
                <w:sz w:val="18"/>
                <w:szCs w:val="18"/>
              </w:rPr>
              <w:t xml:space="preserve"> Debe</w:t>
            </w:r>
            <w:r w:rsidR="00A10460">
              <w:rPr>
                <w:rFonts w:ascii="Tahoma" w:hAnsi="Tahoma" w:cs="Tahoma"/>
                <w:bCs/>
                <w:color w:val="1F497D" w:themeColor="text2"/>
                <w:sz w:val="18"/>
                <w:szCs w:val="18"/>
              </w:rPr>
              <w:t xml:space="preserve"> confinarse el área del pasillo frio debajo piso falso,</w:t>
            </w:r>
            <w:r w:rsidR="00FF2AD4">
              <w:rPr>
                <w:rFonts w:ascii="Tahoma" w:hAnsi="Tahoma" w:cs="Tahoma"/>
                <w:bCs/>
                <w:color w:val="1F497D" w:themeColor="text2"/>
                <w:sz w:val="18"/>
                <w:szCs w:val="18"/>
              </w:rPr>
              <w:t xml:space="preserve"> instalarse re</w:t>
            </w:r>
            <w:r>
              <w:rPr>
                <w:rFonts w:ascii="Tahoma" w:hAnsi="Tahoma" w:cs="Tahoma"/>
                <w:bCs/>
                <w:color w:val="1F497D" w:themeColor="text2"/>
                <w:sz w:val="18"/>
                <w:szCs w:val="18"/>
              </w:rPr>
              <w:t>j</w:t>
            </w:r>
            <w:r w:rsidR="00FF2AD4">
              <w:rPr>
                <w:rFonts w:ascii="Tahoma" w:hAnsi="Tahoma" w:cs="Tahoma"/>
                <w:bCs/>
                <w:color w:val="1F497D" w:themeColor="text2"/>
                <w:sz w:val="18"/>
                <w:szCs w:val="18"/>
              </w:rPr>
              <w:t xml:space="preserve">illas </w:t>
            </w:r>
            <w:proofErr w:type="spellStart"/>
            <w:r w:rsidR="00FF2AD4">
              <w:rPr>
                <w:rFonts w:ascii="Tahoma" w:hAnsi="Tahoma" w:cs="Tahoma"/>
                <w:bCs/>
                <w:color w:val="1F497D" w:themeColor="text2"/>
                <w:sz w:val="18"/>
                <w:szCs w:val="18"/>
              </w:rPr>
              <w:t>direccionables</w:t>
            </w:r>
            <w:proofErr w:type="spellEnd"/>
            <w:r w:rsidR="00FF2AD4">
              <w:rPr>
                <w:rFonts w:ascii="Tahoma" w:hAnsi="Tahoma" w:cs="Tahoma"/>
                <w:bCs/>
                <w:color w:val="1F497D" w:themeColor="text2"/>
                <w:sz w:val="18"/>
                <w:szCs w:val="18"/>
              </w:rPr>
              <w:t xml:space="preserve">  de distribución de aire frio en los pisos falsos.</w:t>
            </w:r>
          </w:p>
          <w:p w14:paraId="5B358BCB" w14:textId="77777777" w:rsidR="001D1F20" w:rsidRDefault="00A10460"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Sistema In-</w:t>
            </w:r>
            <w:proofErr w:type="spellStart"/>
            <w:r>
              <w:rPr>
                <w:rFonts w:ascii="Tahoma" w:hAnsi="Tahoma" w:cs="Tahoma"/>
                <w:bCs/>
                <w:color w:val="1F497D" w:themeColor="text2"/>
                <w:sz w:val="18"/>
                <w:szCs w:val="18"/>
              </w:rPr>
              <w:t>Row</w:t>
            </w:r>
            <w:proofErr w:type="spellEnd"/>
            <w:r>
              <w:rPr>
                <w:rFonts w:ascii="Tahoma" w:hAnsi="Tahoma" w:cs="Tahoma"/>
                <w:bCs/>
                <w:color w:val="1F497D" w:themeColor="text2"/>
                <w:sz w:val="18"/>
                <w:szCs w:val="18"/>
              </w:rPr>
              <w:t>: e</w:t>
            </w:r>
            <w:r w:rsidR="001D1F20">
              <w:rPr>
                <w:rFonts w:ascii="Tahoma" w:hAnsi="Tahoma" w:cs="Tahoma"/>
                <w:bCs/>
                <w:color w:val="1F497D" w:themeColor="text2"/>
                <w:sz w:val="18"/>
                <w:szCs w:val="18"/>
              </w:rPr>
              <w:t xml:space="preserve">l </w:t>
            </w:r>
            <w:proofErr w:type="spellStart"/>
            <w:r w:rsidR="001D1F20">
              <w:rPr>
                <w:rFonts w:ascii="Tahoma" w:hAnsi="Tahoma" w:cs="Tahoma"/>
                <w:bCs/>
                <w:color w:val="1F497D" w:themeColor="text2"/>
                <w:sz w:val="18"/>
                <w:szCs w:val="18"/>
              </w:rPr>
              <w:t>dimensinamiento</w:t>
            </w:r>
            <w:proofErr w:type="spellEnd"/>
            <w:r w:rsidR="001D1F20">
              <w:rPr>
                <w:rFonts w:ascii="Tahoma" w:hAnsi="Tahoma" w:cs="Tahoma"/>
                <w:bCs/>
                <w:color w:val="1F497D" w:themeColor="text2"/>
                <w:sz w:val="18"/>
                <w:szCs w:val="18"/>
              </w:rPr>
              <w:t xml:space="preserve"> </w:t>
            </w:r>
            <w:r>
              <w:rPr>
                <w:rFonts w:ascii="Tahoma" w:hAnsi="Tahoma" w:cs="Tahoma"/>
                <w:bCs/>
                <w:color w:val="1F497D" w:themeColor="text2"/>
                <w:sz w:val="18"/>
                <w:szCs w:val="18"/>
              </w:rPr>
              <w:t>para los ambientes confinados debe considerar la configuración N+2</w:t>
            </w:r>
            <w:r w:rsidR="001D1F20">
              <w:rPr>
                <w:rFonts w:ascii="Tahoma" w:hAnsi="Tahoma" w:cs="Tahoma"/>
                <w:bCs/>
                <w:color w:val="1F497D" w:themeColor="text2"/>
                <w:sz w:val="18"/>
                <w:szCs w:val="18"/>
              </w:rPr>
              <w:t>.</w:t>
            </w:r>
          </w:p>
          <w:p w14:paraId="3040C530" w14:textId="77777777" w:rsidR="00390078" w:rsidRPr="005713DF" w:rsidRDefault="001D1F20" w:rsidP="002C7DD5">
            <w:pPr>
              <w:pStyle w:val="Prrafodelista"/>
              <w:numPr>
                <w:ilvl w:val="0"/>
                <w:numId w:val="65"/>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T</w:t>
            </w:r>
            <w:r w:rsidR="00390078" w:rsidRPr="005713DF">
              <w:rPr>
                <w:rFonts w:ascii="Tahoma" w:hAnsi="Tahoma" w:cs="Tahoma"/>
                <w:bCs/>
                <w:color w:val="1F497D" w:themeColor="text2"/>
                <w:sz w:val="18"/>
                <w:szCs w:val="18"/>
              </w:rPr>
              <w:t>ipo</w:t>
            </w:r>
            <w:r>
              <w:rPr>
                <w:rFonts w:ascii="Tahoma" w:hAnsi="Tahoma" w:cs="Tahoma"/>
                <w:bCs/>
                <w:color w:val="1F497D" w:themeColor="text2"/>
                <w:sz w:val="18"/>
                <w:szCs w:val="18"/>
              </w:rPr>
              <w:t>:</w:t>
            </w:r>
            <w:r w:rsidR="00390078" w:rsidRPr="005713DF">
              <w:rPr>
                <w:rFonts w:ascii="Tahoma" w:hAnsi="Tahoma" w:cs="Tahoma"/>
                <w:bCs/>
                <w:color w:val="1F497D" w:themeColor="text2"/>
                <w:sz w:val="18"/>
                <w:szCs w:val="18"/>
              </w:rPr>
              <w:t xml:space="preserve"> precisión que mantenga la temperatura entre</w:t>
            </w:r>
            <w:r w:rsidR="00390078">
              <w:rPr>
                <w:rFonts w:ascii="Tahoma" w:hAnsi="Tahoma" w:cs="Tahoma"/>
                <w:bCs/>
                <w:color w:val="1F497D" w:themeColor="text2"/>
                <w:sz w:val="18"/>
                <w:szCs w:val="18"/>
              </w:rPr>
              <w:t xml:space="preserve"> 18</w:t>
            </w:r>
            <w:r w:rsidR="00390078" w:rsidRPr="005713DF">
              <w:rPr>
                <w:rFonts w:ascii="Tahoma" w:hAnsi="Tahoma" w:cs="Tahoma"/>
                <w:bCs/>
                <w:color w:val="1F497D" w:themeColor="text2"/>
                <w:sz w:val="18"/>
                <w:szCs w:val="18"/>
              </w:rPr>
              <w:t>ºC y 2</w:t>
            </w:r>
            <w:r w:rsidR="00A10460">
              <w:rPr>
                <w:rFonts w:ascii="Tahoma" w:hAnsi="Tahoma" w:cs="Tahoma"/>
                <w:bCs/>
                <w:color w:val="1F497D" w:themeColor="text2"/>
                <w:sz w:val="18"/>
                <w:szCs w:val="18"/>
              </w:rPr>
              <w:t>6</w:t>
            </w:r>
            <w:r w:rsidR="00390078" w:rsidRPr="005713DF">
              <w:rPr>
                <w:rFonts w:ascii="Tahoma" w:hAnsi="Tahoma" w:cs="Tahoma"/>
                <w:bCs/>
                <w:color w:val="1F497D" w:themeColor="text2"/>
                <w:sz w:val="18"/>
                <w:szCs w:val="18"/>
              </w:rPr>
              <w:t xml:space="preserve">ºC, y una humedad relativa entre 40% y </w:t>
            </w:r>
            <w:r>
              <w:rPr>
                <w:rFonts w:ascii="Tahoma" w:hAnsi="Tahoma" w:cs="Tahoma"/>
                <w:bCs/>
                <w:color w:val="1F497D" w:themeColor="text2"/>
                <w:sz w:val="18"/>
                <w:szCs w:val="18"/>
              </w:rPr>
              <w:t>60</w:t>
            </w:r>
            <w:r w:rsidR="00390078" w:rsidRPr="005713DF">
              <w:rPr>
                <w:rFonts w:ascii="Tahoma" w:hAnsi="Tahoma" w:cs="Tahoma"/>
                <w:bCs/>
                <w:color w:val="1F497D" w:themeColor="text2"/>
                <w:sz w:val="18"/>
                <w:szCs w:val="18"/>
              </w:rPr>
              <w:t>%.</w:t>
            </w:r>
          </w:p>
          <w:p w14:paraId="3FD97F21" w14:textId="38331961" w:rsidR="00FF2AD4" w:rsidRDefault="00FF2AD4"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Para mejora</w:t>
            </w:r>
            <w:r w:rsidR="006D781B">
              <w:rPr>
                <w:rFonts w:ascii="Tahoma" w:hAnsi="Tahoma" w:cs="Tahoma"/>
                <w:bCs/>
                <w:color w:val="1F497D" w:themeColor="text2"/>
                <w:sz w:val="18"/>
                <w:szCs w:val="18"/>
              </w:rPr>
              <w:t>r</w:t>
            </w:r>
            <w:r>
              <w:rPr>
                <w:rFonts w:ascii="Tahoma" w:hAnsi="Tahoma" w:cs="Tahoma"/>
                <w:bCs/>
                <w:color w:val="1F497D" w:themeColor="text2"/>
                <w:sz w:val="18"/>
                <w:szCs w:val="18"/>
              </w:rPr>
              <w:t xml:space="preserve"> la distribución uniforme de aire frio se deben utilizar sistemas motorizados, automáticos impulsores de aire en el piso falso.</w:t>
            </w:r>
          </w:p>
          <w:p w14:paraId="15EEF3C7" w14:textId="77777777" w:rsidR="00390078" w:rsidRDefault="00390078"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Instalar ductos exclusivos para el sistema hidráulico.</w:t>
            </w:r>
          </w:p>
          <w:p w14:paraId="0B0AC428" w14:textId="77777777" w:rsidR="00A6652E" w:rsidRPr="00A6652E" w:rsidRDefault="00FF2AD4"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Cada equipo de climatización debe disponer de </w:t>
            </w:r>
            <w:proofErr w:type="gramStart"/>
            <w:r>
              <w:rPr>
                <w:rFonts w:ascii="Tahoma" w:hAnsi="Tahoma" w:cs="Tahoma"/>
                <w:bCs/>
                <w:color w:val="1F497D" w:themeColor="text2"/>
                <w:sz w:val="18"/>
                <w:szCs w:val="18"/>
              </w:rPr>
              <w:t>un sistemas</w:t>
            </w:r>
            <w:proofErr w:type="gramEnd"/>
            <w:r>
              <w:rPr>
                <w:rFonts w:ascii="Tahoma" w:hAnsi="Tahoma" w:cs="Tahoma"/>
                <w:bCs/>
                <w:color w:val="1F497D" w:themeColor="text2"/>
                <w:sz w:val="18"/>
                <w:szCs w:val="18"/>
              </w:rPr>
              <w:t xml:space="preserve"> de detección de humo y presencia de </w:t>
            </w:r>
            <w:proofErr w:type="spellStart"/>
            <w:r>
              <w:rPr>
                <w:rFonts w:ascii="Tahoma" w:hAnsi="Tahoma" w:cs="Tahoma"/>
                <w:bCs/>
                <w:color w:val="1F497D" w:themeColor="text2"/>
                <w:sz w:val="18"/>
                <w:szCs w:val="18"/>
              </w:rPr>
              <w:t>liquidos</w:t>
            </w:r>
            <w:proofErr w:type="spellEnd"/>
            <w:r>
              <w:rPr>
                <w:rFonts w:ascii="Tahoma" w:hAnsi="Tahoma" w:cs="Tahoma"/>
                <w:bCs/>
                <w:color w:val="1F497D" w:themeColor="text2"/>
                <w:sz w:val="18"/>
                <w:szCs w:val="18"/>
              </w:rPr>
              <w:t>.</w:t>
            </w:r>
            <w:r w:rsidR="00A6652E" w:rsidRPr="00A6652E">
              <w:rPr>
                <w:rFonts w:ascii="Tahoma" w:hAnsi="Tahoma" w:cs="Tahoma"/>
                <w:bCs/>
                <w:color w:val="1F497D" w:themeColor="text2"/>
                <w:sz w:val="18"/>
                <w:szCs w:val="18"/>
              </w:rPr>
              <w:t xml:space="preserve"> </w:t>
            </w:r>
          </w:p>
          <w:p w14:paraId="3713E21D" w14:textId="77777777" w:rsidR="00A6652E" w:rsidRPr="00A6652E" w:rsidRDefault="00A6652E"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A6652E">
              <w:rPr>
                <w:rFonts w:ascii="Tahoma" w:hAnsi="Tahoma" w:cs="Tahoma"/>
                <w:bCs/>
                <w:color w:val="1F497D" w:themeColor="text2"/>
                <w:sz w:val="18"/>
                <w:szCs w:val="18"/>
              </w:rPr>
              <w:t xml:space="preserve">La operación del sistema de climatización debe ser configurable para operar de manera automática a demanda de temperatura,  humedad y presión en los </w:t>
            </w:r>
            <w:r w:rsidRPr="00A6652E">
              <w:rPr>
                <w:rFonts w:ascii="Tahoma" w:hAnsi="Tahoma" w:cs="Tahoma"/>
                <w:bCs/>
                <w:color w:val="1F497D" w:themeColor="text2"/>
                <w:sz w:val="18"/>
                <w:szCs w:val="18"/>
              </w:rPr>
              <w:lastRenderedPageBreak/>
              <w:t>ductos; de manera manual activándose directamente a los equipos.</w:t>
            </w:r>
          </w:p>
          <w:p w14:paraId="10D63320" w14:textId="77777777" w:rsidR="00A6652E" w:rsidRDefault="00A6652E"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Por debajo el piso falso</w:t>
            </w:r>
            <w:r w:rsidR="00FF2AD4">
              <w:rPr>
                <w:rFonts w:ascii="Tahoma" w:hAnsi="Tahoma" w:cs="Tahoma"/>
                <w:bCs/>
                <w:color w:val="1F497D" w:themeColor="text2"/>
                <w:sz w:val="18"/>
                <w:szCs w:val="18"/>
              </w:rPr>
              <w:t xml:space="preserve"> deben disponer de sensores que monitoreen la </w:t>
            </w:r>
            <w:proofErr w:type="spellStart"/>
            <w:r w:rsidR="00FF2AD4">
              <w:rPr>
                <w:rFonts w:ascii="Tahoma" w:hAnsi="Tahoma" w:cs="Tahoma"/>
                <w:bCs/>
                <w:color w:val="1F497D" w:themeColor="text2"/>
                <w:sz w:val="18"/>
                <w:szCs w:val="18"/>
              </w:rPr>
              <w:t>presenica</w:t>
            </w:r>
            <w:proofErr w:type="spellEnd"/>
            <w:r w:rsidR="00FF2AD4">
              <w:rPr>
                <w:rFonts w:ascii="Tahoma" w:hAnsi="Tahoma" w:cs="Tahoma"/>
                <w:bCs/>
                <w:color w:val="1F497D" w:themeColor="text2"/>
                <w:sz w:val="18"/>
                <w:szCs w:val="18"/>
              </w:rPr>
              <w:t xml:space="preserve"> de </w:t>
            </w:r>
            <w:proofErr w:type="spellStart"/>
            <w:r w:rsidR="00FF2AD4">
              <w:rPr>
                <w:rFonts w:ascii="Tahoma" w:hAnsi="Tahoma" w:cs="Tahoma"/>
                <w:bCs/>
                <w:color w:val="1F497D" w:themeColor="text2"/>
                <w:sz w:val="18"/>
                <w:szCs w:val="18"/>
              </w:rPr>
              <w:t>liquidos</w:t>
            </w:r>
            <w:proofErr w:type="spellEnd"/>
            <w:r w:rsidR="00A10460">
              <w:rPr>
                <w:rFonts w:ascii="Tahoma" w:hAnsi="Tahoma" w:cs="Tahoma"/>
                <w:bCs/>
                <w:color w:val="1F497D" w:themeColor="text2"/>
                <w:sz w:val="18"/>
                <w:szCs w:val="18"/>
              </w:rPr>
              <w:t xml:space="preserve"> integrados al sistema de monitoreo y </w:t>
            </w:r>
            <w:proofErr w:type="spellStart"/>
            <w:r w:rsidR="00A10460">
              <w:rPr>
                <w:rFonts w:ascii="Tahoma" w:hAnsi="Tahoma" w:cs="Tahoma"/>
                <w:bCs/>
                <w:color w:val="1F497D" w:themeColor="text2"/>
                <w:sz w:val="18"/>
                <w:szCs w:val="18"/>
              </w:rPr>
              <w:t>gestion</w:t>
            </w:r>
            <w:proofErr w:type="spellEnd"/>
            <w:r w:rsidR="00FF2AD4">
              <w:rPr>
                <w:rFonts w:ascii="Tahoma" w:hAnsi="Tahoma" w:cs="Tahoma"/>
                <w:bCs/>
                <w:color w:val="1F497D" w:themeColor="text2"/>
                <w:sz w:val="18"/>
                <w:szCs w:val="18"/>
              </w:rPr>
              <w:t>.</w:t>
            </w:r>
          </w:p>
          <w:p w14:paraId="04741C22" w14:textId="77777777" w:rsidR="00A6652E" w:rsidRPr="00A6652E" w:rsidRDefault="00A6652E"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A6652E">
              <w:rPr>
                <w:rFonts w:ascii="Tahoma" w:hAnsi="Tahoma" w:cs="Tahoma"/>
                <w:bCs/>
                <w:color w:val="1F497D" w:themeColor="text2"/>
                <w:sz w:val="18"/>
                <w:szCs w:val="18"/>
              </w:rPr>
              <w:t>Adecuaciones y/o construcción de techos, soportes</w:t>
            </w:r>
            <w:r>
              <w:rPr>
                <w:rFonts w:ascii="Tahoma" w:hAnsi="Tahoma" w:cs="Tahoma"/>
                <w:bCs/>
                <w:color w:val="1F497D" w:themeColor="text2"/>
                <w:sz w:val="18"/>
                <w:szCs w:val="18"/>
              </w:rPr>
              <w:t xml:space="preserve"> </w:t>
            </w:r>
            <w:proofErr w:type="spellStart"/>
            <w:r>
              <w:rPr>
                <w:rFonts w:ascii="Tahoma" w:hAnsi="Tahoma" w:cs="Tahoma"/>
                <w:bCs/>
                <w:color w:val="1F497D" w:themeColor="text2"/>
                <w:sz w:val="18"/>
                <w:szCs w:val="18"/>
              </w:rPr>
              <w:t>antisismicos</w:t>
            </w:r>
            <w:proofErr w:type="spellEnd"/>
            <w:r w:rsidRPr="00A6652E">
              <w:rPr>
                <w:rFonts w:ascii="Tahoma" w:hAnsi="Tahoma" w:cs="Tahoma"/>
                <w:bCs/>
                <w:color w:val="1F497D" w:themeColor="text2"/>
                <w:sz w:val="18"/>
                <w:szCs w:val="18"/>
              </w:rPr>
              <w:t xml:space="preserve"> y ductos metálicos para el montaje de los equipos y evaporadores en la parte externa de los edificios.</w:t>
            </w:r>
          </w:p>
          <w:p w14:paraId="7567FF18" w14:textId="77777777" w:rsidR="00A6652E" w:rsidRPr="00A6652E" w:rsidRDefault="00A6652E" w:rsidP="002C7DD5">
            <w:pPr>
              <w:pStyle w:val="Prrafodelista"/>
              <w:numPr>
                <w:ilvl w:val="0"/>
                <w:numId w:val="65"/>
              </w:numPr>
              <w:tabs>
                <w:tab w:val="left" w:pos="355"/>
              </w:tabs>
              <w:autoSpaceDE w:val="0"/>
              <w:autoSpaceDN w:val="0"/>
              <w:spacing w:line="240" w:lineRule="auto"/>
              <w:ind w:left="355" w:hanging="284"/>
              <w:contextualSpacing/>
              <w:rPr>
                <w:rFonts w:ascii="Tahoma" w:hAnsi="Tahoma" w:cs="Tahoma"/>
                <w:bCs/>
                <w:color w:val="1F497D" w:themeColor="text2"/>
                <w:sz w:val="18"/>
                <w:szCs w:val="18"/>
              </w:rPr>
            </w:pPr>
            <w:r w:rsidRPr="00BF42C9">
              <w:rPr>
                <w:rFonts w:ascii="Tahoma" w:hAnsi="Tahoma" w:cs="Tahoma"/>
                <w:bCs/>
                <w:color w:val="1F497D" w:themeColor="text2"/>
                <w:sz w:val="18"/>
                <w:szCs w:val="18"/>
              </w:rPr>
              <w:t>Los ductos y rejillas de distribución deben ser de material inoxidable o galvanizado.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B22525" w14:textId="77777777" w:rsidR="00390078" w:rsidRPr="009C2DE5" w:rsidRDefault="00390078" w:rsidP="00BC1A92">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47C5CD"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7BF647" w14:textId="77777777" w:rsidR="00390078" w:rsidRPr="009C2DE5" w:rsidRDefault="00390078" w:rsidP="00BC1A92">
            <w:pPr>
              <w:jc w:val="center"/>
              <w:rPr>
                <w:rFonts w:ascii="Tahoma" w:hAnsi="Tahoma" w:cs="Tahoma"/>
                <w:color w:val="004990"/>
                <w:sz w:val="18"/>
                <w:szCs w:val="18"/>
              </w:rPr>
            </w:pPr>
          </w:p>
        </w:tc>
      </w:tr>
      <w:tr w:rsidR="00D40078" w:rsidRPr="009C2DE5" w14:paraId="2B75368C"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BFBE66" w14:textId="77777777" w:rsidR="00D40078" w:rsidRDefault="00BB16C2" w:rsidP="00BC1A92">
            <w:pPr>
              <w:jc w:val="center"/>
              <w:rPr>
                <w:rFonts w:ascii="Tahoma" w:hAnsi="Tahoma" w:cs="Tahoma"/>
                <w:color w:val="004990"/>
                <w:sz w:val="18"/>
                <w:szCs w:val="18"/>
              </w:rPr>
            </w:pPr>
            <w:r>
              <w:rPr>
                <w:rFonts w:ascii="Tahoma" w:hAnsi="Tahoma" w:cs="Tahoma"/>
                <w:color w:val="004990"/>
                <w:sz w:val="18"/>
                <w:szCs w:val="18"/>
              </w:rPr>
              <w:lastRenderedPageBreak/>
              <w:t>E18.1</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76F8224C" w14:textId="77777777" w:rsidR="00D40078" w:rsidRDefault="00D40078" w:rsidP="002C7DD5">
            <w:pPr>
              <w:tabs>
                <w:tab w:val="left" w:pos="356"/>
              </w:tabs>
              <w:spacing w:line="240" w:lineRule="auto"/>
              <w:rPr>
                <w:rFonts w:ascii="Tahoma" w:hAnsi="Tahoma" w:cs="Tahoma"/>
                <w:b/>
                <w:bCs/>
                <w:color w:val="1F497D" w:themeColor="text2"/>
              </w:rPr>
            </w:pPr>
            <w:r w:rsidRPr="00D40078">
              <w:rPr>
                <w:rFonts w:ascii="Tahoma" w:hAnsi="Tahoma" w:cs="Tahoma"/>
                <w:b/>
                <w:bCs/>
                <w:color w:val="1F497D" w:themeColor="text2"/>
              </w:rPr>
              <w:t>Sala de energía</w:t>
            </w:r>
          </w:p>
          <w:p w14:paraId="2848B63F" w14:textId="77777777" w:rsidR="00D40078" w:rsidRDefault="00D40078" w:rsidP="002C7DD5">
            <w:pPr>
              <w:pStyle w:val="Prrafodelista"/>
              <w:numPr>
                <w:ilvl w:val="0"/>
                <w:numId w:val="76"/>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sidRPr="00D40078">
              <w:rPr>
                <w:rFonts w:ascii="Tahoma" w:hAnsi="Tahoma" w:cs="Tahoma"/>
                <w:bCs/>
                <w:color w:val="1F497D" w:themeColor="text2"/>
                <w:sz w:val="18"/>
                <w:szCs w:val="18"/>
              </w:rPr>
              <w:t>Los equipos de climatización deben ser compactos</w:t>
            </w:r>
            <w:r>
              <w:rPr>
                <w:rFonts w:ascii="Tahoma" w:hAnsi="Tahoma" w:cs="Tahoma"/>
                <w:bCs/>
                <w:color w:val="1F497D" w:themeColor="text2"/>
                <w:sz w:val="18"/>
                <w:szCs w:val="18"/>
              </w:rPr>
              <w:t xml:space="preserve"> para montaje en piso, pared o techo del tipo mochila o </w:t>
            </w:r>
            <w:proofErr w:type="spellStart"/>
            <w:r>
              <w:rPr>
                <w:rFonts w:ascii="Tahoma" w:hAnsi="Tahoma" w:cs="Tahoma"/>
                <w:bCs/>
                <w:color w:val="1F497D" w:themeColor="text2"/>
                <w:sz w:val="18"/>
                <w:szCs w:val="18"/>
              </w:rPr>
              <w:t>split</w:t>
            </w:r>
            <w:proofErr w:type="spellEnd"/>
            <w:r>
              <w:rPr>
                <w:rFonts w:ascii="Tahoma" w:hAnsi="Tahoma" w:cs="Tahoma"/>
                <w:bCs/>
                <w:color w:val="1F497D" w:themeColor="text2"/>
                <w:sz w:val="18"/>
                <w:szCs w:val="18"/>
              </w:rPr>
              <w:t>.</w:t>
            </w:r>
          </w:p>
          <w:p w14:paraId="08845373" w14:textId="77777777" w:rsidR="00D40078" w:rsidRDefault="00D40078" w:rsidP="002C7DD5">
            <w:pPr>
              <w:pStyle w:val="Prrafodelista"/>
              <w:numPr>
                <w:ilvl w:val="0"/>
                <w:numId w:val="76"/>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El dimensionamiento debe considerar las potencias equipadas de los equipos, bajo una configuración N+1 y programados para operación automática a demanda.</w:t>
            </w:r>
          </w:p>
          <w:p w14:paraId="57821DF8" w14:textId="77777777" w:rsidR="00D40078" w:rsidRDefault="00D40078" w:rsidP="002C7DD5">
            <w:pPr>
              <w:pStyle w:val="Prrafodelista"/>
              <w:numPr>
                <w:ilvl w:val="0"/>
                <w:numId w:val="76"/>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sidRPr="00D40078">
              <w:rPr>
                <w:rFonts w:ascii="Tahoma" w:hAnsi="Tahoma" w:cs="Tahoma"/>
                <w:bCs/>
                <w:color w:val="1F497D" w:themeColor="text2"/>
                <w:sz w:val="18"/>
                <w:szCs w:val="18"/>
              </w:rPr>
              <w:t>El posicionamiento debe considerar el crecimiento modular de equipos de climatización.</w:t>
            </w:r>
          </w:p>
          <w:p w14:paraId="35C49FF7" w14:textId="77777777" w:rsidR="000D0761" w:rsidRPr="006D0615" w:rsidRDefault="000D0761" w:rsidP="002C7DD5">
            <w:pPr>
              <w:pStyle w:val="Prrafodelista"/>
              <w:numPr>
                <w:ilvl w:val="0"/>
                <w:numId w:val="76"/>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Se deben instalar extractores de emergencia debidamente dimensionados para extraer el aire caliente de la sala ante fallas en los dos equipos de climatización su operación  debe ser de manera automática ante </w:t>
            </w:r>
            <w:proofErr w:type="spellStart"/>
            <w:r>
              <w:rPr>
                <w:rFonts w:ascii="Tahoma" w:hAnsi="Tahoma" w:cs="Tahoma"/>
                <w:bCs/>
                <w:color w:val="1F497D" w:themeColor="text2"/>
                <w:sz w:val="18"/>
                <w:szCs w:val="18"/>
              </w:rPr>
              <w:t>tempertura</w:t>
            </w:r>
            <w:proofErr w:type="spellEnd"/>
            <w:r>
              <w:rPr>
                <w:rFonts w:ascii="Tahoma" w:hAnsi="Tahoma" w:cs="Tahoma"/>
                <w:bCs/>
                <w:color w:val="1F497D" w:themeColor="text2"/>
                <w:sz w:val="18"/>
                <w:szCs w:val="18"/>
              </w:rPr>
              <w:t xml:space="preserve"> elevada.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399DA5" w14:textId="381AB3F3" w:rsidR="00D40078"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61B7C1" w14:textId="77777777" w:rsidR="00D40078" w:rsidRPr="009C2DE5" w:rsidRDefault="00D4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D347C6" w14:textId="77777777" w:rsidR="00D40078" w:rsidRPr="009C2DE5" w:rsidRDefault="00D40078" w:rsidP="00BC1A92">
            <w:pPr>
              <w:jc w:val="center"/>
              <w:rPr>
                <w:rFonts w:ascii="Tahoma" w:hAnsi="Tahoma" w:cs="Tahoma"/>
                <w:color w:val="004990"/>
                <w:sz w:val="18"/>
                <w:szCs w:val="18"/>
              </w:rPr>
            </w:pPr>
          </w:p>
        </w:tc>
      </w:tr>
      <w:tr w:rsidR="00A14963" w:rsidRPr="009C2DE5" w14:paraId="61A2C19C"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BA5481" w14:textId="77777777" w:rsidR="00A14963" w:rsidRDefault="00BB16C2" w:rsidP="00BC1A92">
            <w:pPr>
              <w:jc w:val="center"/>
              <w:rPr>
                <w:rFonts w:ascii="Tahoma" w:hAnsi="Tahoma" w:cs="Tahoma"/>
                <w:color w:val="004990"/>
                <w:sz w:val="18"/>
                <w:szCs w:val="18"/>
              </w:rPr>
            </w:pPr>
            <w:r>
              <w:rPr>
                <w:rFonts w:ascii="Tahoma" w:hAnsi="Tahoma" w:cs="Tahoma"/>
                <w:color w:val="004990"/>
                <w:sz w:val="18"/>
                <w:szCs w:val="18"/>
              </w:rPr>
              <w:t>E18.2</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6948A2D1" w14:textId="77777777" w:rsidR="00BF42C9" w:rsidRDefault="00BF42C9" w:rsidP="002C7DD5">
            <w:pPr>
              <w:tabs>
                <w:tab w:val="left" w:pos="356"/>
              </w:tabs>
              <w:spacing w:line="240" w:lineRule="auto"/>
              <w:rPr>
                <w:rFonts w:ascii="Tahoma" w:hAnsi="Tahoma" w:cs="Tahoma"/>
                <w:bCs/>
                <w:color w:val="1F497D" w:themeColor="text2"/>
              </w:rPr>
            </w:pPr>
            <w:r>
              <w:rPr>
                <w:rFonts w:ascii="Tahoma" w:hAnsi="Tahoma" w:cs="Tahoma"/>
                <w:bCs/>
                <w:color w:val="1F497D" w:themeColor="text2"/>
              </w:rPr>
              <w:t xml:space="preserve">Los equipos </w:t>
            </w:r>
            <w:r w:rsidR="00D40078">
              <w:rPr>
                <w:rFonts w:ascii="Tahoma" w:hAnsi="Tahoma" w:cs="Tahoma"/>
                <w:bCs/>
                <w:color w:val="1F497D" w:themeColor="text2"/>
              </w:rPr>
              <w:t xml:space="preserve">de climatización </w:t>
            </w:r>
            <w:r>
              <w:rPr>
                <w:rFonts w:ascii="Tahoma" w:hAnsi="Tahoma" w:cs="Tahoma"/>
                <w:bCs/>
                <w:color w:val="1F497D" w:themeColor="text2"/>
              </w:rPr>
              <w:t xml:space="preserve">deberán cumplir los siguientes requerimientos: </w:t>
            </w:r>
          </w:p>
          <w:p w14:paraId="229B107B" w14:textId="77777777" w:rsidR="00BF42C9" w:rsidRDefault="00BF42C9" w:rsidP="002C7DD5">
            <w:pPr>
              <w:numPr>
                <w:ilvl w:val="0"/>
                <w:numId w:val="69"/>
              </w:numPr>
              <w:tabs>
                <w:tab w:val="left" w:pos="356"/>
              </w:tabs>
              <w:spacing w:line="240" w:lineRule="auto"/>
              <w:ind w:hanging="648"/>
              <w:rPr>
                <w:rFonts w:ascii="Tahoma" w:hAnsi="Tahoma" w:cs="Tahoma"/>
                <w:bCs/>
                <w:color w:val="1F497D" w:themeColor="text2"/>
              </w:rPr>
            </w:pPr>
            <w:r>
              <w:rPr>
                <w:rFonts w:ascii="Tahoma" w:hAnsi="Tahoma" w:cs="Tahoma"/>
                <w:bCs/>
                <w:color w:val="1F497D" w:themeColor="text2"/>
              </w:rPr>
              <w:t>Equipos de climatización, Tipo: Precisión.</w:t>
            </w:r>
          </w:p>
          <w:p w14:paraId="31D40F62"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Voltaje de operación: Trifásico 380V AC + N, 50Hz.</w:t>
            </w:r>
          </w:p>
          <w:p w14:paraId="2F5EEE21"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 xml:space="preserve">Rangos de temperatura de operación en estado normal: de 18°C a 26°C y  humedad relativa de 40% a 60%. </w:t>
            </w:r>
          </w:p>
          <w:p w14:paraId="67E2456C"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Compresor: Tipo SCROLL.</w:t>
            </w:r>
          </w:p>
          <w:p w14:paraId="6E8E2D7A"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proofErr w:type="spellStart"/>
            <w:r>
              <w:rPr>
                <w:rFonts w:ascii="Tahoma" w:hAnsi="Tahoma" w:cs="Tahoma"/>
                <w:bCs/>
                <w:color w:val="1F497D" w:themeColor="text2"/>
              </w:rPr>
              <w:t>Sofstarter</w:t>
            </w:r>
            <w:proofErr w:type="spellEnd"/>
            <w:r>
              <w:rPr>
                <w:rFonts w:ascii="Tahoma" w:hAnsi="Tahoma" w:cs="Tahoma"/>
                <w:bCs/>
                <w:color w:val="1F497D" w:themeColor="text2"/>
              </w:rPr>
              <w:t xml:space="preserve"> para arranque de compresor</w:t>
            </w:r>
          </w:p>
          <w:p w14:paraId="5F739B14"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 xml:space="preserve">Variación de velocidad de ventilador(es)  </w:t>
            </w:r>
          </w:p>
          <w:p w14:paraId="71112E8C"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 xml:space="preserve">Refrigerante ecológico: R410A o R407C. </w:t>
            </w:r>
          </w:p>
          <w:p w14:paraId="3B339A5C"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Nivel de ruido: menor o igual a  70 dB a 2m de distancia.</w:t>
            </w:r>
          </w:p>
          <w:p w14:paraId="45B58BAC"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proofErr w:type="spellStart"/>
            <w:r>
              <w:rPr>
                <w:rFonts w:ascii="Tahoma" w:hAnsi="Tahoma" w:cs="Tahoma"/>
                <w:bCs/>
                <w:color w:val="1F497D" w:themeColor="text2"/>
              </w:rPr>
              <w:t>Presostato</w:t>
            </w:r>
            <w:proofErr w:type="spellEnd"/>
            <w:r>
              <w:rPr>
                <w:rFonts w:ascii="Tahoma" w:hAnsi="Tahoma" w:cs="Tahoma"/>
                <w:bCs/>
                <w:color w:val="1F497D" w:themeColor="text2"/>
              </w:rPr>
              <w:t>: de alta y baja presión.</w:t>
            </w:r>
          </w:p>
          <w:p w14:paraId="60BC0D90"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Los equipos trifásicos deberán contar con protección para inversión de fases.</w:t>
            </w:r>
          </w:p>
          <w:p w14:paraId="2961437A"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 xml:space="preserve">Protección contra </w:t>
            </w:r>
            <w:proofErr w:type="spellStart"/>
            <w:r>
              <w:rPr>
                <w:rFonts w:ascii="Tahoma" w:hAnsi="Tahoma" w:cs="Tahoma"/>
                <w:bCs/>
                <w:color w:val="1F497D" w:themeColor="text2"/>
              </w:rPr>
              <w:t>transientes</w:t>
            </w:r>
            <w:proofErr w:type="spellEnd"/>
            <w:r>
              <w:rPr>
                <w:rFonts w:ascii="Tahoma" w:hAnsi="Tahoma" w:cs="Tahoma"/>
                <w:bCs/>
                <w:color w:val="1F497D" w:themeColor="text2"/>
              </w:rPr>
              <w:t xml:space="preserve"> de segundo nivel </w:t>
            </w:r>
          </w:p>
          <w:p w14:paraId="136663F5" w14:textId="77777777" w:rsidR="00BF42C9" w:rsidRDefault="00BF42C9" w:rsidP="002C7DD5">
            <w:pPr>
              <w:numPr>
                <w:ilvl w:val="0"/>
                <w:numId w:val="69"/>
              </w:numPr>
              <w:tabs>
                <w:tab w:val="left" w:pos="356"/>
              </w:tabs>
              <w:spacing w:line="240" w:lineRule="auto"/>
              <w:ind w:left="356" w:hanging="284"/>
              <w:rPr>
                <w:rFonts w:ascii="Tahoma" w:hAnsi="Tahoma" w:cs="Tahoma"/>
                <w:bCs/>
                <w:color w:val="1F497D" w:themeColor="text2"/>
              </w:rPr>
            </w:pPr>
            <w:r>
              <w:rPr>
                <w:rFonts w:ascii="Tahoma" w:hAnsi="Tahoma" w:cs="Tahoma"/>
                <w:bCs/>
                <w:color w:val="1F497D" w:themeColor="text2"/>
              </w:rPr>
              <w:t>Régimen de operación: servicio continuo y alternado (programable y automático).</w:t>
            </w:r>
          </w:p>
          <w:p w14:paraId="5A15702A" w14:textId="77777777" w:rsidR="00A14963" w:rsidRPr="00BF42C9" w:rsidRDefault="00BF42C9" w:rsidP="002C7DD5">
            <w:pPr>
              <w:numPr>
                <w:ilvl w:val="0"/>
                <w:numId w:val="69"/>
              </w:numPr>
              <w:tabs>
                <w:tab w:val="left" w:pos="356"/>
              </w:tabs>
              <w:spacing w:line="240" w:lineRule="auto"/>
              <w:ind w:left="356" w:hanging="284"/>
              <w:rPr>
                <w:rFonts w:ascii="Tahoma" w:hAnsi="Tahoma" w:cs="Tahoma"/>
                <w:b/>
                <w:bCs/>
                <w:color w:val="1F497D" w:themeColor="text2"/>
                <w:sz w:val="18"/>
                <w:szCs w:val="18"/>
              </w:rPr>
            </w:pPr>
            <w:r>
              <w:rPr>
                <w:rFonts w:ascii="Tahoma" w:hAnsi="Tahoma" w:cs="Tahoma"/>
                <w:bCs/>
                <w:color w:val="1F497D" w:themeColor="text2"/>
              </w:rPr>
              <w:t>Indicar marca, modelo y procedencia.</w:t>
            </w:r>
          </w:p>
          <w:p w14:paraId="037CE403" w14:textId="77777777" w:rsidR="00BF42C9" w:rsidRPr="00962656" w:rsidRDefault="00BF42C9" w:rsidP="002C7DD5">
            <w:pPr>
              <w:tabs>
                <w:tab w:val="left" w:pos="356"/>
              </w:tabs>
              <w:spacing w:line="240" w:lineRule="auto"/>
              <w:rPr>
                <w:rFonts w:ascii="Tahoma" w:hAnsi="Tahoma" w:cs="Tahoma"/>
                <w:b/>
                <w:bCs/>
                <w:color w:val="1F497D" w:themeColor="text2"/>
                <w:sz w:val="18"/>
                <w:szCs w:val="18"/>
              </w:rPr>
            </w:pPr>
            <w:r w:rsidRPr="00F00718">
              <w:rPr>
                <w:rFonts w:ascii="Tahoma" w:hAnsi="Tahoma" w:cs="Tahoma"/>
                <w:b/>
                <w:bCs/>
                <w:color w:val="244061" w:themeColor="accent1" w:themeShade="80"/>
                <w:sz w:val="18"/>
                <w:szCs w:val="18"/>
              </w:rPr>
              <w:t>Nota</w:t>
            </w:r>
            <w:r w:rsidRPr="00F00718">
              <w:rPr>
                <w:rFonts w:ascii="Tahoma" w:hAnsi="Tahoma" w:cs="Tahoma"/>
                <w:bCs/>
                <w:color w:val="244061" w:themeColor="accent1" w:themeShade="80"/>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43F804" w14:textId="289638CA" w:rsidR="00A14963"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8EA2BE" w14:textId="77777777" w:rsidR="00A14963" w:rsidRPr="009C2DE5" w:rsidRDefault="00A14963"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64570" w14:textId="77777777" w:rsidR="00A14963" w:rsidRPr="009C2DE5" w:rsidRDefault="00A14963" w:rsidP="00BC1A92">
            <w:pPr>
              <w:jc w:val="center"/>
              <w:rPr>
                <w:rFonts w:ascii="Tahoma" w:hAnsi="Tahoma" w:cs="Tahoma"/>
                <w:color w:val="004990"/>
                <w:sz w:val="18"/>
                <w:szCs w:val="18"/>
              </w:rPr>
            </w:pPr>
          </w:p>
        </w:tc>
      </w:tr>
      <w:tr w:rsidR="0050393C" w:rsidRPr="009C2DE5" w14:paraId="31E94F43"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EA7B67" w14:textId="77777777" w:rsidR="0050393C" w:rsidRDefault="00BB16C2" w:rsidP="00BC1A92">
            <w:pPr>
              <w:jc w:val="center"/>
              <w:rPr>
                <w:rFonts w:ascii="Tahoma" w:hAnsi="Tahoma" w:cs="Tahoma"/>
                <w:color w:val="004990"/>
                <w:sz w:val="18"/>
                <w:szCs w:val="18"/>
              </w:rPr>
            </w:pPr>
            <w:r>
              <w:rPr>
                <w:rFonts w:ascii="Tahoma" w:hAnsi="Tahoma" w:cs="Tahoma"/>
                <w:color w:val="004990"/>
                <w:sz w:val="18"/>
                <w:szCs w:val="18"/>
              </w:rPr>
              <w:t>E18.3</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2D8CF051" w14:textId="77777777" w:rsidR="006D0615" w:rsidRPr="006D0615" w:rsidRDefault="006D0615" w:rsidP="002C7DD5">
            <w:pPr>
              <w:tabs>
                <w:tab w:val="left" w:pos="355"/>
              </w:tabs>
              <w:autoSpaceDE w:val="0"/>
              <w:autoSpaceDN w:val="0"/>
              <w:spacing w:line="240" w:lineRule="auto"/>
              <w:contextualSpacing/>
              <w:rPr>
                <w:rFonts w:ascii="Tahoma" w:hAnsi="Tahoma" w:cs="Tahoma"/>
                <w:b/>
                <w:color w:val="1F497E"/>
                <w:sz w:val="18"/>
                <w:szCs w:val="18"/>
              </w:rPr>
            </w:pPr>
            <w:r>
              <w:rPr>
                <w:rFonts w:ascii="Tahoma" w:hAnsi="Tahoma" w:cs="Tahoma"/>
                <w:b/>
                <w:color w:val="1F497E"/>
                <w:sz w:val="18"/>
                <w:szCs w:val="18"/>
              </w:rPr>
              <w:t>Aire acondicionado Confort</w:t>
            </w:r>
          </w:p>
          <w:p w14:paraId="12EC1B5C" w14:textId="77777777" w:rsidR="0050393C" w:rsidRPr="00462AFB" w:rsidRDefault="0050393C"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sidRPr="00462AFB">
              <w:rPr>
                <w:rFonts w:ascii="Tahoma" w:hAnsi="Tahoma" w:cs="Tahoma"/>
                <w:bCs/>
                <w:color w:val="1F497D" w:themeColor="text2"/>
                <w:sz w:val="18"/>
                <w:szCs w:val="18"/>
              </w:rPr>
              <w:t>Las salas/ofic</w:t>
            </w:r>
            <w:r w:rsidR="00A10460" w:rsidRPr="00462AFB">
              <w:rPr>
                <w:rFonts w:ascii="Tahoma" w:hAnsi="Tahoma" w:cs="Tahoma"/>
                <w:bCs/>
                <w:color w:val="1F497D" w:themeColor="text2"/>
                <w:sz w:val="18"/>
                <w:szCs w:val="18"/>
              </w:rPr>
              <w:t>i</w:t>
            </w:r>
            <w:r w:rsidRPr="00462AFB">
              <w:rPr>
                <w:rFonts w:ascii="Tahoma" w:hAnsi="Tahoma" w:cs="Tahoma"/>
                <w:bCs/>
                <w:color w:val="1F497D" w:themeColor="text2"/>
                <w:sz w:val="18"/>
                <w:szCs w:val="18"/>
              </w:rPr>
              <w:t>nas</w:t>
            </w:r>
            <w:r w:rsidR="006D0615" w:rsidRPr="00462AFB">
              <w:rPr>
                <w:rFonts w:ascii="Tahoma" w:hAnsi="Tahoma" w:cs="Tahoma"/>
                <w:bCs/>
                <w:color w:val="1F497D" w:themeColor="text2"/>
                <w:sz w:val="18"/>
                <w:szCs w:val="18"/>
              </w:rPr>
              <w:t>/dormitorios</w:t>
            </w:r>
            <w:r w:rsidRPr="00462AFB">
              <w:rPr>
                <w:rFonts w:ascii="Tahoma" w:hAnsi="Tahoma" w:cs="Tahoma"/>
                <w:bCs/>
                <w:color w:val="1F497D" w:themeColor="text2"/>
                <w:sz w:val="18"/>
                <w:szCs w:val="18"/>
              </w:rPr>
              <w:t xml:space="preserve"> destinadas a la administración y  los operadores de gestión deberán contar con equipos de aire acondicionado del tipo confort, </w:t>
            </w:r>
          </w:p>
          <w:p w14:paraId="06E25A4A" w14:textId="77777777" w:rsidR="006D0615" w:rsidRPr="00462AFB" w:rsidRDefault="00462AFB"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sidRPr="00462AFB">
              <w:rPr>
                <w:rFonts w:ascii="Tahoma" w:hAnsi="Tahoma" w:cs="Tahoma"/>
                <w:bCs/>
                <w:color w:val="1F497D" w:themeColor="text2"/>
                <w:sz w:val="18"/>
                <w:szCs w:val="18"/>
              </w:rPr>
              <w:t>Cantidad: 10 unidades</w:t>
            </w:r>
          </w:p>
          <w:p w14:paraId="34AE6F66" w14:textId="77777777" w:rsidR="00462AFB" w:rsidRDefault="00462AFB"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Capacidad: 24 KBTU</w:t>
            </w:r>
          </w:p>
          <w:p w14:paraId="22F45D78" w14:textId="77777777" w:rsidR="00462AFB" w:rsidRDefault="00462AFB"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La ubicación será definida por el </w:t>
            </w:r>
            <w:proofErr w:type="spellStart"/>
            <w:r>
              <w:rPr>
                <w:rFonts w:ascii="Tahoma" w:hAnsi="Tahoma" w:cs="Tahoma"/>
                <w:bCs/>
                <w:color w:val="1F497D" w:themeColor="text2"/>
                <w:sz w:val="18"/>
                <w:szCs w:val="18"/>
              </w:rPr>
              <w:t>priyectista</w:t>
            </w:r>
            <w:proofErr w:type="spellEnd"/>
            <w:r>
              <w:rPr>
                <w:rFonts w:ascii="Tahoma" w:hAnsi="Tahoma" w:cs="Tahoma"/>
                <w:bCs/>
                <w:color w:val="1F497D" w:themeColor="text2"/>
                <w:sz w:val="18"/>
                <w:szCs w:val="18"/>
              </w:rPr>
              <w:t xml:space="preserve"> en coordinación con ENTEL S.A.</w:t>
            </w:r>
          </w:p>
          <w:p w14:paraId="13B28E07" w14:textId="77777777" w:rsidR="00462AFB" w:rsidRDefault="00462AFB"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Control remoto para la operación y programación, monitor  visual de temperatura.</w:t>
            </w:r>
          </w:p>
          <w:p w14:paraId="43FF5652" w14:textId="77777777" w:rsidR="00462AFB" w:rsidRPr="00462AFB" w:rsidRDefault="00462AFB" w:rsidP="002C7DD5">
            <w:pPr>
              <w:pStyle w:val="Prrafodelista"/>
              <w:numPr>
                <w:ilvl w:val="0"/>
                <w:numId w:val="77"/>
              </w:numPr>
              <w:tabs>
                <w:tab w:val="left" w:pos="355"/>
              </w:tabs>
              <w:autoSpaceDE w:val="0"/>
              <w:autoSpaceDN w:val="0"/>
              <w:spacing w:line="240" w:lineRule="auto"/>
              <w:ind w:left="281" w:hanging="281"/>
              <w:contextualSpacing/>
              <w:rPr>
                <w:rFonts w:ascii="Tahoma" w:hAnsi="Tahoma" w:cs="Tahoma"/>
                <w:bCs/>
                <w:color w:val="1F497D" w:themeColor="text2"/>
                <w:sz w:val="18"/>
                <w:szCs w:val="18"/>
              </w:rPr>
            </w:pPr>
            <w:r>
              <w:rPr>
                <w:rFonts w:ascii="Tahoma" w:hAnsi="Tahoma" w:cs="Tahoma"/>
                <w:bCs/>
                <w:color w:val="1F497D" w:themeColor="text2"/>
                <w:sz w:val="18"/>
                <w:szCs w:val="18"/>
              </w:rPr>
              <w:t>Señalización de operación normal y falla.</w:t>
            </w:r>
          </w:p>
          <w:p w14:paraId="359F4EF9" w14:textId="77777777" w:rsidR="00BF42C9" w:rsidRPr="00BF42C9" w:rsidRDefault="00BF42C9" w:rsidP="002C7DD5">
            <w:pPr>
              <w:tabs>
                <w:tab w:val="left" w:pos="355"/>
              </w:tabs>
              <w:autoSpaceDE w:val="0"/>
              <w:autoSpaceDN w:val="0"/>
              <w:spacing w:line="240" w:lineRule="auto"/>
              <w:contextualSpacing/>
              <w:rPr>
                <w:rFonts w:ascii="Tahoma" w:hAnsi="Tahoma" w:cs="Tahoma"/>
                <w:b/>
                <w:color w:val="1F497E"/>
                <w:sz w:val="18"/>
                <w:szCs w:val="18"/>
              </w:rPr>
            </w:pPr>
            <w:r w:rsidRPr="00F00718">
              <w:rPr>
                <w:rFonts w:ascii="Tahoma" w:hAnsi="Tahoma" w:cs="Tahoma"/>
                <w:b/>
                <w:bCs/>
                <w:color w:val="244061" w:themeColor="accent1" w:themeShade="80"/>
                <w:sz w:val="18"/>
                <w:szCs w:val="18"/>
              </w:rPr>
              <w:lastRenderedPageBreak/>
              <w:t>Nota</w:t>
            </w:r>
            <w:r w:rsidRPr="00F00718">
              <w:rPr>
                <w:rFonts w:ascii="Tahoma" w:hAnsi="Tahoma" w:cs="Tahoma"/>
                <w:bCs/>
                <w:color w:val="244061" w:themeColor="accent1" w:themeShade="80"/>
                <w:sz w:val="18"/>
                <w:szCs w:val="18"/>
              </w:rPr>
              <w:t>. Adjuntar documentación técnica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56F5D" w14:textId="08D9EAC0" w:rsidR="0050393C"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E1282" w14:textId="77777777" w:rsidR="0050393C" w:rsidRPr="009C2DE5" w:rsidRDefault="0050393C"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8E942" w14:textId="77777777" w:rsidR="0050393C" w:rsidRPr="009C2DE5" w:rsidRDefault="0050393C" w:rsidP="00BC1A92">
            <w:pPr>
              <w:jc w:val="center"/>
              <w:rPr>
                <w:rFonts w:ascii="Tahoma" w:hAnsi="Tahoma" w:cs="Tahoma"/>
                <w:color w:val="004990"/>
                <w:sz w:val="18"/>
                <w:szCs w:val="18"/>
              </w:rPr>
            </w:pPr>
          </w:p>
        </w:tc>
      </w:tr>
    </w:tbl>
    <w:p w14:paraId="5E927F5A" w14:textId="77777777" w:rsidR="007C621C" w:rsidRDefault="007C621C"/>
    <w:p w14:paraId="352C7A82" w14:textId="77777777" w:rsidR="00F24075" w:rsidRDefault="00F24075" w:rsidP="003F346B">
      <w:pPr>
        <w:pStyle w:val="TITULOS"/>
        <w:numPr>
          <w:ilvl w:val="1"/>
          <w:numId w:val="54"/>
        </w:numPr>
        <w:spacing w:after="0"/>
        <w:rPr>
          <w:rFonts w:ascii="Tahoma" w:hAnsi="Tahoma" w:cs="Tahoma"/>
          <w:sz w:val="22"/>
          <w:szCs w:val="22"/>
        </w:rPr>
      </w:pPr>
      <w:r w:rsidRPr="007C621C">
        <w:rPr>
          <w:rFonts w:ascii="Tahoma" w:hAnsi="Tahoma" w:cs="Tahoma"/>
          <w:sz w:val="22"/>
          <w:szCs w:val="22"/>
        </w:rPr>
        <w:t xml:space="preserve">SISTEMAS DE </w:t>
      </w:r>
      <w:r>
        <w:rPr>
          <w:rFonts w:ascii="Tahoma" w:hAnsi="Tahoma" w:cs="Tahoma"/>
          <w:sz w:val="22"/>
          <w:szCs w:val="22"/>
        </w:rPr>
        <w:t>ILUMINACIÓN DE EMERGENCIA</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390078" w:rsidRPr="009C2DE5" w14:paraId="58F1BB38"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64ACC4" w14:textId="77777777" w:rsidR="00390078" w:rsidRPr="009C2DE5" w:rsidRDefault="00390078" w:rsidP="00BC1A92">
            <w:pPr>
              <w:jc w:val="center"/>
              <w:rPr>
                <w:rFonts w:ascii="Tahoma" w:hAnsi="Tahoma" w:cs="Tahoma"/>
                <w:color w:val="004990"/>
                <w:sz w:val="18"/>
                <w:szCs w:val="18"/>
              </w:rPr>
            </w:pPr>
            <w:r>
              <w:rPr>
                <w:rFonts w:ascii="Tahoma" w:hAnsi="Tahoma" w:cs="Tahoma"/>
                <w:color w:val="004990"/>
                <w:sz w:val="18"/>
                <w:szCs w:val="18"/>
              </w:rPr>
              <w:t>E</w:t>
            </w:r>
            <w:r w:rsidR="00BB16C2">
              <w:rPr>
                <w:rFonts w:ascii="Tahoma" w:hAnsi="Tahoma" w:cs="Tahoma"/>
                <w:color w:val="004990"/>
                <w:sz w:val="18"/>
                <w:szCs w:val="18"/>
              </w:rPr>
              <w:t>19</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5F447F04" w14:textId="77777777" w:rsidR="00390078" w:rsidRPr="00962656" w:rsidRDefault="00390078" w:rsidP="002C7DD5">
            <w:pPr>
              <w:autoSpaceDE w:val="0"/>
              <w:autoSpaceDN w:val="0"/>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SISTEMA DE ILUMINACIÓN DE EMERGENCIA</w:t>
            </w:r>
            <w:r>
              <w:rPr>
                <w:rFonts w:ascii="Tahoma" w:hAnsi="Tahoma" w:cs="Tahoma"/>
                <w:b/>
                <w:bCs/>
                <w:color w:val="1F497D" w:themeColor="text2"/>
                <w:sz w:val="18"/>
                <w:szCs w:val="18"/>
              </w:rPr>
              <w:t>.</w:t>
            </w:r>
          </w:p>
          <w:p w14:paraId="61C9B5E9" w14:textId="77777777" w:rsidR="00390078" w:rsidRPr="004C7241" w:rsidRDefault="00390078" w:rsidP="002C7DD5">
            <w:pPr>
              <w:autoSpaceDE w:val="0"/>
              <w:autoSpaceDN w:val="0"/>
              <w:spacing w:line="240" w:lineRule="auto"/>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El diseño de los circuitos de iluminación de emergencia debe basarse </w:t>
            </w:r>
            <w:r w:rsidRPr="004C7241">
              <w:rPr>
                <w:rFonts w:ascii="Tahoma" w:hAnsi="Tahoma" w:cs="Tahoma"/>
                <w:bCs/>
                <w:color w:val="1F497D" w:themeColor="text2"/>
                <w:sz w:val="18"/>
                <w:szCs w:val="18"/>
              </w:rPr>
              <w:t>en los niveles de iluminación que la norma NB777 recomienda para los ambientes de Telecomunicaciones. Cumpliendo con lo siguiente:</w:t>
            </w:r>
          </w:p>
          <w:p w14:paraId="12549658" w14:textId="77777777" w:rsidR="00390078" w:rsidRPr="004C7241" w:rsidRDefault="00390078" w:rsidP="002C7DD5">
            <w:pPr>
              <w:pStyle w:val="Prrafodelista"/>
              <w:numPr>
                <w:ilvl w:val="2"/>
                <w:numId w:val="20"/>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E</w:t>
            </w:r>
            <w:r w:rsidRPr="004C7241">
              <w:rPr>
                <w:rFonts w:ascii="Tahoma" w:hAnsi="Tahoma" w:cs="Tahoma"/>
                <w:bCs/>
                <w:color w:val="1F497D" w:themeColor="text2"/>
                <w:sz w:val="18"/>
                <w:szCs w:val="18"/>
              </w:rPr>
              <w:t>nergizado por sistema de energía independiente</w:t>
            </w:r>
            <w:r>
              <w:rPr>
                <w:rFonts w:ascii="Tahoma" w:hAnsi="Tahoma" w:cs="Tahoma"/>
                <w:bCs/>
                <w:color w:val="1F497D" w:themeColor="text2"/>
                <w:sz w:val="18"/>
                <w:szCs w:val="18"/>
              </w:rPr>
              <w:t xml:space="preserve"> con autonomía para 15 minutos</w:t>
            </w:r>
            <w:r w:rsidRPr="004C7241">
              <w:rPr>
                <w:rFonts w:ascii="Tahoma" w:hAnsi="Tahoma" w:cs="Tahoma"/>
                <w:bCs/>
                <w:color w:val="1F497D" w:themeColor="text2"/>
                <w:sz w:val="18"/>
                <w:szCs w:val="18"/>
              </w:rPr>
              <w:t xml:space="preserve">, </w:t>
            </w:r>
            <w:r>
              <w:rPr>
                <w:rFonts w:ascii="Tahoma" w:hAnsi="Tahoma" w:cs="Tahoma"/>
                <w:bCs/>
                <w:color w:val="1F497D" w:themeColor="text2"/>
                <w:sz w:val="18"/>
                <w:szCs w:val="18"/>
              </w:rPr>
              <w:t>las opciones pueden ser</w:t>
            </w:r>
            <w:r w:rsidRPr="004C7241">
              <w:rPr>
                <w:rFonts w:ascii="Tahoma" w:hAnsi="Tahoma" w:cs="Tahoma"/>
                <w:bCs/>
                <w:color w:val="1F497D" w:themeColor="text2"/>
                <w:sz w:val="18"/>
                <w:szCs w:val="18"/>
              </w:rPr>
              <w:t>:</w:t>
            </w:r>
          </w:p>
          <w:p w14:paraId="52187A9F" w14:textId="77777777" w:rsidR="00390078" w:rsidRPr="00A245DA" w:rsidRDefault="00390078" w:rsidP="002C7DD5">
            <w:pPr>
              <w:pStyle w:val="Prrafodelista"/>
              <w:numPr>
                <w:ilvl w:val="0"/>
                <w:numId w:val="21"/>
              </w:numPr>
              <w:autoSpaceDE w:val="0"/>
              <w:autoSpaceDN w:val="0"/>
              <w:spacing w:line="240" w:lineRule="auto"/>
              <w:contextualSpacing/>
              <w:rPr>
                <w:rFonts w:ascii="Tahoma" w:hAnsi="Tahoma" w:cs="Tahoma"/>
                <w:bCs/>
                <w:color w:val="1F497D" w:themeColor="text2"/>
                <w:sz w:val="18"/>
                <w:szCs w:val="18"/>
              </w:rPr>
            </w:pPr>
            <w:r w:rsidRPr="00A245DA">
              <w:rPr>
                <w:rFonts w:ascii="Tahoma" w:hAnsi="Tahoma" w:cs="Tahoma"/>
                <w:bCs/>
                <w:color w:val="1F497D" w:themeColor="text2"/>
                <w:sz w:val="18"/>
                <w:szCs w:val="18"/>
              </w:rPr>
              <w:t>Solar y banco de baterías.</w:t>
            </w:r>
          </w:p>
          <w:p w14:paraId="1024F8A3" w14:textId="77777777" w:rsidR="00390078" w:rsidRDefault="00390078" w:rsidP="002C7DD5">
            <w:pPr>
              <w:pStyle w:val="Prrafodelista"/>
              <w:numPr>
                <w:ilvl w:val="0"/>
                <w:numId w:val="21"/>
              </w:numPr>
              <w:autoSpaceDE w:val="0"/>
              <w:autoSpaceDN w:val="0"/>
              <w:spacing w:line="240" w:lineRule="auto"/>
              <w:contextualSpacing/>
              <w:rPr>
                <w:rFonts w:ascii="Tahoma" w:hAnsi="Tahoma" w:cs="Tahoma"/>
                <w:bCs/>
                <w:color w:val="1F497D" w:themeColor="text2"/>
                <w:sz w:val="18"/>
                <w:szCs w:val="18"/>
              </w:rPr>
            </w:pPr>
            <w:r w:rsidRPr="00A245DA">
              <w:rPr>
                <w:rFonts w:ascii="Tahoma" w:hAnsi="Tahoma" w:cs="Tahoma"/>
                <w:bCs/>
                <w:color w:val="1F497D" w:themeColor="text2"/>
                <w:sz w:val="18"/>
                <w:szCs w:val="18"/>
              </w:rPr>
              <w:t>Rectificador y banco de baterías.</w:t>
            </w:r>
          </w:p>
          <w:p w14:paraId="756334A4" w14:textId="77777777" w:rsidR="00BF42C9" w:rsidRPr="00A245DA" w:rsidRDefault="00BF42C9" w:rsidP="002C7DD5">
            <w:pPr>
              <w:pStyle w:val="Prrafodelista"/>
              <w:numPr>
                <w:ilvl w:val="0"/>
                <w:numId w:val="21"/>
              </w:numPr>
              <w:autoSpaceDE w:val="0"/>
              <w:autoSpaceDN w:val="0"/>
              <w:spacing w:line="240" w:lineRule="auto"/>
              <w:contextualSpacing/>
              <w:rPr>
                <w:rFonts w:ascii="Tahoma" w:hAnsi="Tahoma" w:cs="Tahoma"/>
                <w:bCs/>
                <w:color w:val="1F497D" w:themeColor="text2"/>
                <w:sz w:val="18"/>
                <w:szCs w:val="18"/>
              </w:rPr>
            </w:pPr>
            <w:r>
              <w:rPr>
                <w:rFonts w:ascii="Tahoma" w:hAnsi="Tahoma" w:cs="Tahoma"/>
                <w:bCs/>
                <w:color w:val="1F497D" w:themeColor="text2"/>
                <w:sz w:val="18"/>
                <w:szCs w:val="18"/>
              </w:rPr>
              <w:t>UPS y banco de baterías</w:t>
            </w:r>
          </w:p>
          <w:p w14:paraId="79E776F4" w14:textId="77777777" w:rsidR="00390078" w:rsidRPr="00962656" w:rsidRDefault="00390078" w:rsidP="002C7DD5">
            <w:pPr>
              <w:pStyle w:val="Prrafodelista"/>
              <w:numPr>
                <w:ilvl w:val="2"/>
                <w:numId w:val="20"/>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Circuitos independientes a la red del sistema de iluminación principal.</w:t>
            </w:r>
          </w:p>
          <w:p w14:paraId="3FCB66C0" w14:textId="77777777" w:rsidR="00390078" w:rsidRDefault="00390078" w:rsidP="002C7DD5">
            <w:pPr>
              <w:pStyle w:val="Prrafodelista"/>
              <w:numPr>
                <w:ilvl w:val="2"/>
                <w:numId w:val="20"/>
              </w:numPr>
              <w:autoSpaceDE w:val="0"/>
              <w:autoSpaceDN w:val="0"/>
              <w:spacing w:line="240" w:lineRule="auto"/>
              <w:ind w:left="355" w:hanging="284"/>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Sistema automático de conmutación ante cortes de energía de los circuitos de iluminación de energía AC.</w:t>
            </w:r>
          </w:p>
          <w:p w14:paraId="7931B42E" w14:textId="77777777" w:rsidR="00390078" w:rsidRPr="00FE36D7" w:rsidRDefault="00390078" w:rsidP="002C7DD5">
            <w:pPr>
              <w:pStyle w:val="Prrafodelista"/>
              <w:numPr>
                <w:ilvl w:val="2"/>
                <w:numId w:val="20"/>
              </w:numPr>
              <w:autoSpaceDE w:val="0"/>
              <w:autoSpaceDN w:val="0"/>
              <w:spacing w:line="240" w:lineRule="auto"/>
              <w:ind w:left="355" w:hanging="284"/>
              <w:contextualSpacing/>
              <w:rPr>
                <w:rFonts w:ascii="Tahoma" w:hAnsi="Tahoma" w:cs="Tahoma"/>
                <w:bCs/>
                <w:color w:val="1F497D" w:themeColor="text2"/>
                <w:sz w:val="18"/>
                <w:szCs w:val="18"/>
              </w:rPr>
            </w:pPr>
            <w:r>
              <w:rPr>
                <w:rFonts w:ascii="Tahoma" w:hAnsi="Tahoma" w:cs="Tahoma"/>
                <w:bCs/>
                <w:color w:val="1F497D" w:themeColor="text2"/>
                <w:sz w:val="18"/>
                <w:szCs w:val="18"/>
              </w:rPr>
              <w:t>Señal luminosa de evacuación, indicando pasillos de salida y escape.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A4027" w14:textId="77777777" w:rsidR="00390078" w:rsidRPr="009C2DE5" w:rsidRDefault="00390078"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DBB9F7"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79E923" w14:textId="77777777" w:rsidR="00390078" w:rsidRPr="009C2DE5" w:rsidRDefault="00390078" w:rsidP="00BC1A92">
            <w:pPr>
              <w:jc w:val="center"/>
              <w:rPr>
                <w:rFonts w:ascii="Tahoma" w:hAnsi="Tahoma" w:cs="Tahoma"/>
                <w:color w:val="004990"/>
                <w:sz w:val="18"/>
                <w:szCs w:val="18"/>
              </w:rPr>
            </w:pPr>
          </w:p>
        </w:tc>
      </w:tr>
    </w:tbl>
    <w:p w14:paraId="4CA84A41" w14:textId="77777777" w:rsidR="00142907" w:rsidRDefault="00142907"/>
    <w:p w14:paraId="6F358391" w14:textId="77777777" w:rsidR="00F24075" w:rsidRPr="00F24075" w:rsidRDefault="00F24075" w:rsidP="003F346B">
      <w:pPr>
        <w:pStyle w:val="TITULOS"/>
        <w:numPr>
          <w:ilvl w:val="1"/>
          <w:numId w:val="54"/>
        </w:numPr>
        <w:spacing w:after="0"/>
      </w:pPr>
      <w:r w:rsidRPr="00F24075">
        <w:rPr>
          <w:rFonts w:ascii="Tahoma" w:hAnsi="Tahoma" w:cs="Tahoma"/>
          <w:sz w:val="22"/>
          <w:szCs w:val="22"/>
        </w:rPr>
        <w:t>SEÑALIZACIÓN DE SEGURIDAD INDUSTRIAL</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390078" w:rsidRPr="009C2DE5" w14:paraId="428223DB"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05375A" w14:textId="77777777" w:rsidR="00390078" w:rsidRPr="009C2DE5" w:rsidRDefault="00390078" w:rsidP="00BC1A92">
            <w:pPr>
              <w:jc w:val="center"/>
              <w:rPr>
                <w:rFonts w:ascii="Tahoma" w:hAnsi="Tahoma" w:cs="Tahoma"/>
                <w:color w:val="004990"/>
                <w:sz w:val="18"/>
                <w:szCs w:val="18"/>
              </w:rPr>
            </w:pPr>
            <w:r>
              <w:rPr>
                <w:rFonts w:ascii="Tahoma" w:hAnsi="Tahoma" w:cs="Tahoma"/>
                <w:color w:val="004990"/>
                <w:sz w:val="18"/>
                <w:szCs w:val="18"/>
              </w:rPr>
              <w:t>E</w:t>
            </w:r>
            <w:r w:rsidR="004A230E">
              <w:rPr>
                <w:rFonts w:ascii="Tahoma" w:hAnsi="Tahoma" w:cs="Tahoma"/>
                <w:color w:val="004990"/>
                <w:sz w:val="18"/>
                <w:szCs w:val="18"/>
              </w:rPr>
              <w:t>2</w:t>
            </w:r>
            <w:r w:rsidR="00BB16C2">
              <w:rPr>
                <w:rFonts w:ascii="Tahoma" w:hAnsi="Tahoma" w:cs="Tahoma"/>
                <w:color w:val="004990"/>
                <w:sz w:val="18"/>
                <w:szCs w:val="18"/>
              </w:rPr>
              <w:t>0</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2A296445" w14:textId="77777777" w:rsidR="00390078" w:rsidRDefault="00390078" w:rsidP="002C7DD5">
            <w:pPr>
              <w:autoSpaceDE w:val="0"/>
              <w:autoSpaceDN w:val="0"/>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SEÑALIZACIÓN DE SEGURIDAD INDUSTRIAL.</w:t>
            </w:r>
          </w:p>
          <w:p w14:paraId="10F86630" w14:textId="77777777" w:rsidR="00390078" w:rsidRDefault="00390078" w:rsidP="002C7DD5">
            <w:pPr>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En cumplimiento con la norma NB 55000 deben quedar debidamente señalizados:</w:t>
            </w:r>
          </w:p>
          <w:p w14:paraId="2474FEFB" w14:textId="77777777" w:rsidR="00390078" w:rsidRDefault="00390078" w:rsidP="002C7DD5">
            <w:pPr>
              <w:pStyle w:val="Prrafodelista"/>
              <w:numPr>
                <w:ilvl w:val="0"/>
                <w:numId w:val="22"/>
              </w:numPr>
              <w:autoSpaceDE w:val="0"/>
              <w:autoSpaceDN w:val="0"/>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Ante emergencia: área de extintores de fuego, pasillos, ambientes técnicos y administrativos.</w:t>
            </w:r>
          </w:p>
          <w:p w14:paraId="376697DC" w14:textId="77777777" w:rsidR="00390078" w:rsidRDefault="00390078" w:rsidP="002C7DD5">
            <w:pPr>
              <w:pStyle w:val="Prrafodelista"/>
              <w:numPr>
                <w:ilvl w:val="0"/>
                <w:numId w:val="22"/>
              </w:numPr>
              <w:autoSpaceDE w:val="0"/>
              <w:autoSpaceDN w:val="0"/>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Ante riesgos eléctricos</w:t>
            </w:r>
            <w:r w:rsidR="00CF44AD">
              <w:rPr>
                <w:rFonts w:ascii="Tahoma" w:hAnsi="Tahoma" w:cs="Tahoma"/>
                <w:bCs/>
                <w:color w:val="1F497D" w:themeColor="text2"/>
                <w:sz w:val="18"/>
                <w:szCs w:val="18"/>
              </w:rPr>
              <w:t xml:space="preserve"> y mecánicos</w:t>
            </w:r>
            <w:r>
              <w:rPr>
                <w:rFonts w:ascii="Tahoma" w:hAnsi="Tahoma" w:cs="Tahoma"/>
                <w:bCs/>
                <w:color w:val="1F497D" w:themeColor="text2"/>
                <w:sz w:val="18"/>
                <w:szCs w:val="18"/>
              </w:rPr>
              <w:t xml:space="preserve">: equipos, máquinas, tableros y dispositivos de energía. </w:t>
            </w:r>
          </w:p>
          <w:p w14:paraId="75DCA0FF" w14:textId="77777777" w:rsidR="00390078" w:rsidRPr="00FE36D7" w:rsidRDefault="00390078" w:rsidP="002C7DD5">
            <w:pPr>
              <w:pStyle w:val="Prrafodelista"/>
              <w:numPr>
                <w:ilvl w:val="0"/>
                <w:numId w:val="22"/>
              </w:numPr>
              <w:autoSpaceDE w:val="0"/>
              <w:autoSpaceDN w:val="0"/>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Áreas de trabajo para: equipos, máquinas, tableros y dispositivos de energía.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193AD1" w14:textId="77777777" w:rsidR="00390078" w:rsidRPr="009C2DE5" w:rsidRDefault="00390078"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F23838"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63A373" w14:textId="77777777" w:rsidR="00390078" w:rsidRPr="009C2DE5" w:rsidRDefault="00390078" w:rsidP="00BC1A92">
            <w:pPr>
              <w:jc w:val="center"/>
              <w:rPr>
                <w:rFonts w:ascii="Tahoma" w:hAnsi="Tahoma" w:cs="Tahoma"/>
                <w:color w:val="004990"/>
                <w:sz w:val="18"/>
                <w:szCs w:val="18"/>
              </w:rPr>
            </w:pPr>
          </w:p>
        </w:tc>
      </w:tr>
    </w:tbl>
    <w:p w14:paraId="21355F13" w14:textId="20599CA6" w:rsidR="00CA75D0" w:rsidRDefault="00CA75D0"/>
    <w:p w14:paraId="2AF45669" w14:textId="77777777" w:rsidR="00F24075" w:rsidRDefault="00F24075" w:rsidP="003F346B">
      <w:pPr>
        <w:pStyle w:val="TITULOS"/>
        <w:numPr>
          <w:ilvl w:val="1"/>
          <w:numId w:val="54"/>
        </w:numPr>
        <w:spacing w:after="0"/>
        <w:rPr>
          <w:rFonts w:ascii="Tahoma" w:hAnsi="Tahoma" w:cs="Tahoma"/>
          <w:sz w:val="22"/>
          <w:szCs w:val="22"/>
        </w:rPr>
      </w:pPr>
      <w:r>
        <w:rPr>
          <w:rFonts w:ascii="Tahoma" w:hAnsi="Tahoma" w:cs="Tahoma"/>
          <w:sz w:val="22"/>
          <w:szCs w:val="22"/>
        </w:rPr>
        <w:t>SERVICIOS DE INSTALACIÓN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F24075" w:rsidRPr="00363D85" w14:paraId="7856BE3F"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AA3BC61"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67EC4F4"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F24075" w:rsidRPr="00363D85" w14:paraId="39A69CAA"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2CD6F99" w14:textId="77777777" w:rsidR="00F24075" w:rsidRPr="00363D85" w:rsidRDefault="00F24075"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SERVICIOS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E3F0C0A"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3BD8BBD"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F24075" w:rsidRPr="00363D85" w14:paraId="1FE80909"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7D4F8C7" w14:textId="77777777" w:rsidR="00F24075" w:rsidRPr="00363D85" w:rsidRDefault="00F24075"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58CE06" w14:textId="77777777" w:rsidR="00F24075" w:rsidRPr="00363D85" w:rsidRDefault="00F24075"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9E48CF3" w14:textId="77777777" w:rsidR="00F24075" w:rsidRPr="00363D85" w:rsidRDefault="00F24075"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003F23" w14:textId="77777777" w:rsidR="00F24075" w:rsidRPr="00363D85" w:rsidRDefault="00F24075"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482FB1B" w14:textId="77777777" w:rsidR="00F24075" w:rsidRPr="00363D85" w:rsidRDefault="00F24075"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F24075" w:rsidRPr="009C2DE5" w14:paraId="44D51429" w14:textId="77777777" w:rsidTr="00D55AC4">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AF6A06" w14:textId="77777777" w:rsidR="00F24075" w:rsidRPr="009C2DE5" w:rsidRDefault="00F24075" w:rsidP="00D55AC4">
            <w:pPr>
              <w:jc w:val="center"/>
              <w:rPr>
                <w:rFonts w:ascii="Tahoma" w:hAnsi="Tahoma" w:cs="Tahoma"/>
                <w:color w:val="004990"/>
                <w:sz w:val="18"/>
                <w:szCs w:val="18"/>
              </w:rPr>
            </w:pPr>
            <w:r>
              <w:rPr>
                <w:rFonts w:ascii="Tahoma" w:hAnsi="Tahoma" w:cs="Tahoma"/>
                <w:color w:val="004990"/>
                <w:sz w:val="18"/>
                <w:szCs w:val="18"/>
              </w:rPr>
              <w:t>E2</w:t>
            </w:r>
            <w:r w:rsidR="00BB16C2">
              <w:rPr>
                <w:rFonts w:ascii="Tahoma" w:hAnsi="Tahoma" w:cs="Tahoma"/>
                <w:color w:val="004990"/>
                <w:sz w:val="18"/>
                <w:szCs w:val="18"/>
              </w:rPr>
              <w:t>1</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1B833429" w14:textId="77777777" w:rsidR="00F24075" w:rsidRPr="004C7241" w:rsidRDefault="00F24075" w:rsidP="002C7DD5">
            <w:pPr>
              <w:tabs>
                <w:tab w:val="left" w:pos="1617"/>
              </w:tabs>
              <w:autoSpaceDE w:val="0"/>
              <w:autoSpaceDN w:val="0"/>
              <w:spacing w:line="240" w:lineRule="auto"/>
              <w:rPr>
                <w:rFonts w:ascii="Tahoma" w:hAnsi="Tahoma" w:cs="Tahoma"/>
                <w:b/>
                <w:bCs/>
                <w:color w:val="1F497D" w:themeColor="text2"/>
                <w:sz w:val="18"/>
                <w:szCs w:val="18"/>
              </w:rPr>
            </w:pPr>
            <w:r w:rsidRPr="004C7241">
              <w:rPr>
                <w:rFonts w:ascii="Tahoma" w:hAnsi="Tahoma" w:cs="Tahoma"/>
                <w:b/>
                <w:bCs/>
                <w:color w:val="1F497D" w:themeColor="text2"/>
                <w:sz w:val="18"/>
                <w:szCs w:val="18"/>
              </w:rPr>
              <w:t>INSTALACIÓN</w:t>
            </w:r>
          </w:p>
          <w:p w14:paraId="1374C36B" w14:textId="77777777" w:rsidR="00F24075" w:rsidRPr="004C7241" w:rsidRDefault="00CF44AD" w:rsidP="002C7DD5">
            <w:pPr>
              <w:tabs>
                <w:tab w:val="left" w:pos="1617"/>
              </w:tabs>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L</w:t>
            </w:r>
            <w:r w:rsidR="00946F32">
              <w:rPr>
                <w:rFonts w:ascii="Tahoma" w:hAnsi="Tahoma" w:cs="Tahoma"/>
                <w:bCs/>
                <w:color w:val="1F497D" w:themeColor="text2"/>
                <w:sz w:val="18"/>
                <w:szCs w:val="18"/>
              </w:rPr>
              <w:t>os equipos de energía,</w:t>
            </w:r>
            <w:r w:rsidR="00F24075">
              <w:rPr>
                <w:rFonts w:ascii="Tahoma" w:hAnsi="Tahoma" w:cs="Tahoma"/>
                <w:bCs/>
                <w:color w:val="1F497D" w:themeColor="text2"/>
                <w:sz w:val="18"/>
                <w:szCs w:val="18"/>
              </w:rPr>
              <w:t xml:space="preserve"> climatizac</w:t>
            </w:r>
            <w:r w:rsidR="00110133">
              <w:rPr>
                <w:rFonts w:ascii="Tahoma" w:hAnsi="Tahoma" w:cs="Tahoma"/>
                <w:bCs/>
                <w:color w:val="1F497D" w:themeColor="text2"/>
                <w:sz w:val="18"/>
                <w:szCs w:val="18"/>
              </w:rPr>
              <w:t>ión, iluminación de emergencia</w:t>
            </w:r>
            <w:r>
              <w:rPr>
                <w:rFonts w:ascii="Tahoma" w:hAnsi="Tahoma" w:cs="Tahoma"/>
                <w:bCs/>
                <w:color w:val="1F497D" w:themeColor="text2"/>
                <w:sz w:val="18"/>
                <w:szCs w:val="18"/>
              </w:rPr>
              <w:t>,</w:t>
            </w:r>
            <w:r w:rsidR="00F24075">
              <w:rPr>
                <w:rFonts w:ascii="Tahoma" w:hAnsi="Tahoma" w:cs="Tahoma"/>
                <w:bCs/>
                <w:color w:val="1F497D" w:themeColor="text2"/>
                <w:sz w:val="18"/>
                <w:szCs w:val="18"/>
              </w:rPr>
              <w:t xml:space="preserve"> señalización de seguridad industrial</w:t>
            </w:r>
            <w:r>
              <w:rPr>
                <w:rFonts w:ascii="Tahoma" w:hAnsi="Tahoma" w:cs="Tahoma"/>
                <w:bCs/>
                <w:color w:val="1F497D" w:themeColor="text2"/>
                <w:sz w:val="18"/>
                <w:szCs w:val="18"/>
              </w:rPr>
              <w:t xml:space="preserve">, sistemas de monitoreo y </w:t>
            </w:r>
            <w:proofErr w:type="spellStart"/>
            <w:r>
              <w:rPr>
                <w:rFonts w:ascii="Tahoma" w:hAnsi="Tahoma" w:cs="Tahoma"/>
                <w:bCs/>
                <w:color w:val="1F497D" w:themeColor="text2"/>
                <w:sz w:val="18"/>
                <w:szCs w:val="18"/>
              </w:rPr>
              <w:t>gestion</w:t>
            </w:r>
            <w:proofErr w:type="spellEnd"/>
            <w:r w:rsidR="00F24075">
              <w:rPr>
                <w:rFonts w:ascii="Tahoma" w:hAnsi="Tahoma" w:cs="Tahoma"/>
                <w:bCs/>
                <w:color w:val="1F497D" w:themeColor="text2"/>
                <w:sz w:val="18"/>
                <w:szCs w:val="18"/>
              </w:rPr>
              <w:t>,</w:t>
            </w:r>
            <w:r w:rsidR="00F24075" w:rsidRPr="004C7241">
              <w:rPr>
                <w:rFonts w:ascii="Tahoma" w:hAnsi="Tahoma" w:cs="Tahoma"/>
                <w:bCs/>
                <w:color w:val="1F497D" w:themeColor="text2"/>
                <w:sz w:val="18"/>
                <w:szCs w:val="18"/>
              </w:rPr>
              <w:t xml:space="preserve"> debe</w:t>
            </w:r>
            <w:r>
              <w:rPr>
                <w:rFonts w:ascii="Tahoma" w:hAnsi="Tahoma" w:cs="Tahoma"/>
                <w:bCs/>
                <w:color w:val="1F497D" w:themeColor="text2"/>
                <w:sz w:val="18"/>
                <w:szCs w:val="18"/>
              </w:rPr>
              <w:t>n</w:t>
            </w:r>
            <w:r w:rsidR="00F24075" w:rsidRPr="004C7241">
              <w:rPr>
                <w:rFonts w:ascii="Tahoma" w:hAnsi="Tahoma" w:cs="Tahoma"/>
                <w:bCs/>
                <w:color w:val="1F497D" w:themeColor="text2"/>
                <w:sz w:val="18"/>
                <w:szCs w:val="18"/>
              </w:rPr>
              <w:t xml:space="preserve"> </w:t>
            </w:r>
            <w:r>
              <w:rPr>
                <w:rFonts w:ascii="Tahoma" w:hAnsi="Tahoma" w:cs="Tahoma"/>
                <w:bCs/>
                <w:color w:val="1F497D" w:themeColor="text2"/>
                <w:sz w:val="18"/>
                <w:szCs w:val="18"/>
              </w:rPr>
              <w:t>ser instalados y puestos en operación</w:t>
            </w:r>
            <w:r w:rsidR="00F24075">
              <w:rPr>
                <w:rFonts w:ascii="Tahoma" w:hAnsi="Tahoma" w:cs="Tahoma"/>
                <w:bCs/>
                <w:color w:val="1F497D" w:themeColor="text2"/>
                <w:sz w:val="18"/>
                <w:szCs w:val="18"/>
              </w:rPr>
              <w:t xml:space="preserve"> </w:t>
            </w:r>
            <w:r w:rsidR="00F24075" w:rsidRPr="004C7241">
              <w:rPr>
                <w:rFonts w:ascii="Tahoma" w:hAnsi="Tahoma" w:cs="Tahoma"/>
                <w:bCs/>
                <w:color w:val="1F497D" w:themeColor="text2"/>
                <w:sz w:val="18"/>
                <w:szCs w:val="18"/>
              </w:rPr>
              <w:t xml:space="preserve">de acuerdo a las normas vigentes indicadas en el </w:t>
            </w:r>
            <w:r w:rsidR="00F24075">
              <w:rPr>
                <w:rFonts w:ascii="Tahoma" w:hAnsi="Tahoma" w:cs="Tahoma"/>
                <w:bCs/>
                <w:color w:val="1F497D" w:themeColor="text2"/>
                <w:sz w:val="18"/>
                <w:szCs w:val="18"/>
              </w:rPr>
              <w:t>punto E</w:t>
            </w:r>
            <w:r w:rsidR="00462AFB">
              <w:rPr>
                <w:rFonts w:ascii="Tahoma" w:hAnsi="Tahoma" w:cs="Tahoma"/>
                <w:bCs/>
                <w:color w:val="1F497D" w:themeColor="text2"/>
                <w:sz w:val="18"/>
                <w:szCs w:val="18"/>
              </w:rPr>
              <w:t>3</w:t>
            </w:r>
            <w:r w:rsidR="00646334">
              <w:rPr>
                <w:rFonts w:ascii="Tahoma" w:hAnsi="Tahoma" w:cs="Tahoma"/>
                <w:bCs/>
                <w:color w:val="1F497D" w:themeColor="text2"/>
                <w:sz w:val="18"/>
                <w:szCs w:val="18"/>
              </w:rPr>
              <w:t xml:space="preserve"> y los manuales de instalación de los fabricantes</w:t>
            </w:r>
            <w:r w:rsidR="00F24075" w:rsidRPr="004C7241">
              <w:rPr>
                <w:rFonts w:ascii="Tahoma" w:hAnsi="Tahoma" w:cs="Tahoma"/>
                <w:bCs/>
                <w:color w:val="1F497D" w:themeColor="text2"/>
                <w:sz w:val="18"/>
                <w:szCs w:val="18"/>
              </w:rPr>
              <w:t xml:space="preserve">, considerando los siguientes </w:t>
            </w:r>
            <w:r w:rsidR="00F24075">
              <w:rPr>
                <w:rFonts w:ascii="Tahoma" w:hAnsi="Tahoma" w:cs="Tahoma"/>
                <w:bCs/>
                <w:color w:val="1F497D" w:themeColor="text2"/>
                <w:sz w:val="18"/>
                <w:szCs w:val="18"/>
              </w:rPr>
              <w:t>aspectos que deben ser coordinados</w:t>
            </w:r>
            <w:r w:rsidR="00F24075" w:rsidRPr="004C7241">
              <w:rPr>
                <w:rFonts w:ascii="Tahoma" w:hAnsi="Tahoma" w:cs="Tahoma"/>
                <w:bCs/>
                <w:color w:val="1F497D" w:themeColor="text2"/>
                <w:sz w:val="18"/>
                <w:szCs w:val="18"/>
              </w:rPr>
              <w:t xml:space="preserve"> </w:t>
            </w:r>
            <w:r w:rsidR="00462AFB">
              <w:rPr>
                <w:rFonts w:ascii="Tahoma" w:hAnsi="Tahoma" w:cs="Tahoma"/>
                <w:bCs/>
                <w:color w:val="1F497D" w:themeColor="text2"/>
                <w:sz w:val="18"/>
                <w:szCs w:val="18"/>
              </w:rPr>
              <w:t>personal de ENTEL S.A.</w:t>
            </w:r>
            <w:r w:rsidR="00F24075" w:rsidRPr="004C7241">
              <w:rPr>
                <w:rFonts w:ascii="Tahoma" w:hAnsi="Tahoma" w:cs="Tahoma"/>
                <w:bCs/>
                <w:color w:val="1F497D" w:themeColor="text2"/>
                <w:sz w:val="18"/>
                <w:szCs w:val="18"/>
              </w:rPr>
              <w:t>:</w:t>
            </w:r>
          </w:p>
          <w:p w14:paraId="01798E08" w14:textId="77777777" w:rsidR="00CF44AD" w:rsidRPr="00CF44AD" w:rsidRDefault="00CF44AD"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El oferente adjudicado deberá disponer de todos los materiales  y accesorios necesarios para la correcta instalación de todos los equipos y materiales a proveer.</w:t>
            </w:r>
          </w:p>
          <w:p w14:paraId="2F4A7830" w14:textId="77777777" w:rsidR="0018542F" w:rsidRDefault="00946F32"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Las dimensione</w:t>
            </w:r>
            <w:r w:rsidR="00E37098">
              <w:rPr>
                <w:rFonts w:ascii="Tahoma" w:hAnsi="Tahoma" w:cs="Tahoma"/>
                <w:bCs/>
                <w:color w:val="1F497D" w:themeColor="text2"/>
                <w:sz w:val="18"/>
                <w:szCs w:val="18"/>
              </w:rPr>
              <w:t>s de los ambientes de energía</w:t>
            </w:r>
            <w:r>
              <w:rPr>
                <w:rFonts w:ascii="Tahoma" w:hAnsi="Tahoma" w:cs="Tahoma"/>
                <w:bCs/>
                <w:color w:val="1F497D" w:themeColor="text2"/>
                <w:sz w:val="18"/>
                <w:szCs w:val="18"/>
              </w:rPr>
              <w:t xml:space="preserve"> están </w:t>
            </w:r>
            <w:r>
              <w:rPr>
                <w:rFonts w:ascii="Tahoma" w:hAnsi="Tahoma" w:cs="Tahoma"/>
                <w:bCs/>
                <w:color w:val="1F497D" w:themeColor="text2"/>
                <w:sz w:val="18"/>
                <w:szCs w:val="18"/>
              </w:rPr>
              <w:lastRenderedPageBreak/>
              <w:t>registradas</w:t>
            </w:r>
            <w:r w:rsidR="00646334">
              <w:rPr>
                <w:rFonts w:ascii="Tahoma" w:hAnsi="Tahoma" w:cs="Tahoma"/>
                <w:bCs/>
                <w:color w:val="1F497D" w:themeColor="text2"/>
                <w:sz w:val="18"/>
                <w:szCs w:val="18"/>
              </w:rPr>
              <w:t xml:space="preserve"> en el plano de construcción Anexo E1, pudiendo sufrir modificaciones hasta un 20%</w:t>
            </w:r>
            <w:r w:rsidR="00E37098">
              <w:rPr>
                <w:rFonts w:ascii="Tahoma" w:hAnsi="Tahoma" w:cs="Tahoma"/>
                <w:bCs/>
                <w:color w:val="1F497D" w:themeColor="text2"/>
                <w:sz w:val="18"/>
                <w:szCs w:val="18"/>
              </w:rPr>
              <w:t xml:space="preserve"> debido a las variaciones de las dimensiones de los equipos</w:t>
            </w:r>
            <w:r w:rsidR="00646334">
              <w:rPr>
                <w:rFonts w:ascii="Tahoma" w:hAnsi="Tahoma" w:cs="Tahoma"/>
                <w:bCs/>
                <w:color w:val="1F497D" w:themeColor="text2"/>
                <w:sz w:val="18"/>
                <w:szCs w:val="18"/>
              </w:rPr>
              <w:t>, previo coordinación con ENTEL SA.</w:t>
            </w:r>
            <w:r w:rsidR="0018542F" w:rsidRPr="00016D78">
              <w:rPr>
                <w:rFonts w:ascii="Tahoma" w:hAnsi="Tahoma" w:cs="Tahoma"/>
                <w:bCs/>
                <w:color w:val="1F497D" w:themeColor="text2"/>
                <w:sz w:val="18"/>
                <w:szCs w:val="18"/>
              </w:rPr>
              <w:t xml:space="preserve"> </w:t>
            </w:r>
          </w:p>
          <w:p w14:paraId="56F19484" w14:textId="77777777" w:rsidR="0018542F" w:rsidRPr="00016D78" w:rsidRDefault="0018542F" w:rsidP="002C7DD5">
            <w:pPr>
              <w:numPr>
                <w:ilvl w:val="0"/>
                <w:numId w:val="19"/>
              </w:numPr>
              <w:spacing w:line="240" w:lineRule="auto"/>
              <w:ind w:left="355" w:hanging="283"/>
              <w:rPr>
                <w:rFonts w:ascii="Tahoma" w:hAnsi="Tahoma" w:cs="Tahoma"/>
                <w:bCs/>
                <w:color w:val="1F497D" w:themeColor="text2"/>
                <w:sz w:val="18"/>
                <w:szCs w:val="18"/>
              </w:rPr>
            </w:pPr>
            <w:r w:rsidRPr="00016D78">
              <w:rPr>
                <w:rFonts w:ascii="Tahoma" w:hAnsi="Tahoma" w:cs="Tahoma"/>
                <w:bCs/>
                <w:color w:val="1F497D" w:themeColor="text2"/>
                <w:sz w:val="18"/>
                <w:szCs w:val="18"/>
              </w:rPr>
              <w:t>El oferente debe realizar una inspección de las instalaciones actuales, contar con pleno conocimiento de la magnitud del proyecto y verificar el sitio exacto de instalación.</w:t>
            </w:r>
          </w:p>
          <w:p w14:paraId="0CDB7172" w14:textId="77777777" w:rsidR="0018542F" w:rsidRPr="00016D78" w:rsidRDefault="0018542F"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016D78">
              <w:rPr>
                <w:rFonts w:ascii="Tahoma" w:hAnsi="Tahoma" w:cs="Tahoma"/>
                <w:bCs/>
                <w:color w:val="1F497D" w:themeColor="text2"/>
                <w:sz w:val="18"/>
                <w:szCs w:val="18"/>
              </w:rPr>
              <w:t xml:space="preserve">Identificar los sitios de emplazamientos, entregar el plano de emplazamientos de equipos y materiales, trayectos de ductos y </w:t>
            </w:r>
            <w:proofErr w:type="spellStart"/>
            <w:r w:rsidRPr="00016D78">
              <w:rPr>
                <w:rFonts w:ascii="Tahoma" w:hAnsi="Tahoma" w:cs="Tahoma"/>
                <w:bCs/>
                <w:color w:val="1F497D" w:themeColor="text2"/>
                <w:sz w:val="18"/>
                <w:szCs w:val="18"/>
              </w:rPr>
              <w:t>portacables</w:t>
            </w:r>
            <w:proofErr w:type="spellEnd"/>
            <w:r w:rsidRPr="00016D78">
              <w:rPr>
                <w:rFonts w:ascii="Tahoma" w:hAnsi="Tahoma" w:cs="Tahoma"/>
                <w:bCs/>
                <w:color w:val="1F497D" w:themeColor="text2"/>
                <w:sz w:val="18"/>
                <w:szCs w:val="18"/>
              </w:rPr>
              <w:t xml:space="preserve"> a instalar.</w:t>
            </w:r>
          </w:p>
          <w:p w14:paraId="599BEA58" w14:textId="185C910B" w:rsidR="0018542F" w:rsidRPr="004C7241" w:rsidRDefault="0018542F"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016D78">
              <w:rPr>
                <w:rFonts w:ascii="Tahoma" w:hAnsi="Tahoma" w:cs="Tahoma"/>
                <w:bCs/>
                <w:color w:val="1F497D" w:themeColor="text2"/>
                <w:sz w:val="18"/>
                <w:szCs w:val="18"/>
              </w:rPr>
              <w:t>Determinar</w:t>
            </w:r>
            <w:r w:rsidRPr="004C7241">
              <w:rPr>
                <w:rFonts w:ascii="Tahoma" w:hAnsi="Tahoma" w:cs="Tahoma"/>
                <w:bCs/>
                <w:color w:val="1F497D" w:themeColor="text2"/>
                <w:sz w:val="18"/>
                <w:szCs w:val="18"/>
              </w:rPr>
              <w:t xml:space="preserve"> el área requerida para el trayecto de los conductores de energía</w:t>
            </w:r>
            <w:r>
              <w:rPr>
                <w:rFonts w:ascii="Tahoma" w:hAnsi="Tahoma" w:cs="Tahoma"/>
                <w:bCs/>
                <w:color w:val="1F497D" w:themeColor="text2"/>
                <w:sz w:val="18"/>
                <w:szCs w:val="18"/>
              </w:rPr>
              <w:t xml:space="preserve">, la construcción de los ductos </w:t>
            </w:r>
            <w:proofErr w:type="spellStart"/>
            <w:r>
              <w:rPr>
                <w:rFonts w:ascii="Tahoma" w:hAnsi="Tahoma" w:cs="Tahoma"/>
                <w:bCs/>
                <w:color w:val="1F497D" w:themeColor="text2"/>
                <w:sz w:val="18"/>
                <w:szCs w:val="18"/>
              </w:rPr>
              <w:t>subterraneos</w:t>
            </w:r>
            <w:proofErr w:type="spellEnd"/>
            <w:r>
              <w:rPr>
                <w:rFonts w:ascii="Tahoma" w:hAnsi="Tahoma" w:cs="Tahoma"/>
                <w:bCs/>
                <w:color w:val="1F497D" w:themeColor="text2"/>
                <w:sz w:val="18"/>
                <w:szCs w:val="18"/>
              </w:rPr>
              <w:t xml:space="preserve"> será realizada por ENTEL SA en coordinación con el proveedor adjudicado. Los materiales </w:t>
            </w:r>
            <w:proofErr w:type="spellStart"/>
            <w:r>
              <w:rPr>
                <w:rFonts w:ascii="Tahoma" w:hAnsi="Tahoma" w:cs="Tahoma"/>
                <w:bCs/>
                <w:color w:val="1F497D" w:themeColor="text2"/>
                <w:sz w:val="18"/>
                <w:szCs w:val="18"/>
              </w:rPr>
              <w:t>portacables</w:t>
            </w:r>
            <w:proofErr w:type="spellEnd"/>
            <w:r>
              <w:rPr>
                <w:rFonts w:ascii="Tahoma" w:hAnsi="Tahoma" w:cs="Tahoma"/>
                <w:bCs/>
                <w:color w:val="1F497D" w:themeColor="text2"/>
                <w:sz w:val="18"/>
                <w:szCs w:val="18"/>
              </w:rPr>
              <w:t xml:space="preserve"> deben ser</w:t>
            </w:r>
            <w:r w:rsidR="006D781B">
              <w:rPr>
                <w:rFonts w:ascii="Tahoma" w:hAnsi="Tahoma" w:cs="Tahoma"/>
                <w:bCs/>
                <w:color w:val="1F497D" w:themeColor="text2"/>
                <w:sz w:val="18"/>
                <w:szCs w:val="18"/>
              </w:rPr>
              <w:t xml:space="preserve"> provistos y</w:t>
            </w:r>
            <w:r>
              <w:rPr>
                <w:rFonts w:ascii="Tahoma" w:hAnsi="Tahoma" w:cs="Tahoma"/>
                <w:bCs/>
                <w:color w:val="1F497D" w:themeColor="text2"/>
                <w:sz w:val="18"/>
                <w:szCs w:val="18"/>
              </w:rPr>
              <w:t xml:space="preserve"> montados por el oferente adjudicado.</w:t>
            </w:r>
          </w:p>
          <w:p w14:paraId="4D7A1A32" w14:textId="77777777" w:rsidR="0018542F" w:rsidRPr="004C7241" w:rsidRDefault="0018542F"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4C7241">
              <w:rPr>
                <w:rFonts w:ascii="Tahoma" w:hAnsi="Tahoma" w:cs="Tahoma"/>
                <w:bCs/>
                <w:color w:val="1F497D" w:themeColor="text2"/>
                <w:sz w:val="18"/>
                <w:szCs w:val="18"/>
              </w:rPr>
              <w:t>Determinar qué tipos de tendido se aplicarán en la instalación (ya sea por piso falso o cielo falso).</w:t>
            </w:r>
          </w:p>
          <w:p w14:paraId="604BBD0A" w14:textId="77777777" w:rsidR="0018542F" w:rsidRPr="004C7241" w:rsidRDefault="0018542F"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4C7241">
              <w:rPr>
                <w:rFonts w:ascii="Tahoma" w:hAnsi="Tahoma" w:cs="Tahoma"/>
                <w:bCs/>
                <w:color w:val="1F497D" w:themeColor="text2"/>
                <w:sz w:val="18"/>
                <w:szCs w:val="18"/>
              </w:rPr>
              <w:t xml:space="preserve">El diseño de los ductos o escaleras </w:t>
            </w:r>
            <w:proofErr w:type="spellStart"/>
            <w:r w:rsidRPr="004C7241">
              <w:rPr>
                <w:rFonts w:ascii="Tahoma" w:hAnsi="Tahoma" w:cs="Tahoma"/>
                <w:bCs/>
                <w:color w:val="1F497D" w:themeColor="text2"/>
                <w:sz w:val="18"/>
                <w:szCs w:val="18"/>
              </w:rPr>
              <w:t>portacables</w:t>
            </w:r>
            <w:proofErr w:type="spellEnd"/>
            <w:r w:rsidRPr="004C7241">
              <w:rPr>
                <w:rFonts w:ascii="Tahoma" w:hAnsi="Tahoma" w:cs="Tahoma"/>
                <w:bCs/>
                <w:color w:val="1F497D" w:themeColor="text2"/>
                <w:sz w:val="18"/>
                <w:szCs w:val="18"/>
              </w:rPr>
              <w:t>, debe considerar el 50% de espacio libre.</w:t>
            </w:r>
          </w:p>
          <w:p w14:paraId="54A01068" w14:textId="77777777" w:rsidR="0018542F" w:rsidRDefault="0018542F"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4C7241">
              <w:rPr>
                <w:rFonts w:ascii="Tahoma" w:hAnsi="Tahoma" w:cs="Tahoma"/>
                <w:bCs/>
                <w:color w:val="1F497D" w:themeColor="text2"/>
                <w:sz w:val="18"/>
                <w:szCs w:val="18"/>
              </w:rPr>
              <w:t>Es recomendable que los conductores principales se encuentren tendidos de manera subterránea en canales construidos para el efecto.</w:t>
            </w:r>
          </w:p>
          <w:p w14:paraId="1BA25594" w14:textId="77777777" w:rsidR="00462AFB" w:rsidRDefault="00462AFB"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Pr>
                <w:rFonts w:ascii="Tahoma" w:hAnsi="Tahoma" w:cs="Tahoma"/>
                <w:bCs/>
                <w:color w:val="1F497D" w:themeColor="text2"/>
                <w:sz w:val="18"/>
                <w:szCs w:val="18"/>
              </w:rPr>
              <w:t xml:space="preserve">Todos los cables deben estar correctamente identificados mediante colores y </w:t>
            </w:r>
            <w:proofErr w:type="spellStart"/>
            <w:r>
              <w:rPr>
                <w:rFonts w:ascii="Tahoma" w:hAnsi="Tahoma" w:cs="Tahoma"/>
                <w:bCs/>
                <w:color w:val="1F497D" w:themeColor="text2"/>
                <w:sz w:val="18"/>
                <w:szCs w:val="18"/>
              </w:rPr>
              <w:t>eqtiquetas</w:t>
            </w:r>
            <w:proofErr w:type="spellEnd"/>
            <w:r>
              <w:rPr>
                <w:rFonts w:ascii="Tahoma" w:hAnsi="Tahoma" w:cs="Tahoma"/>
                <w:bCs/>
                <w:color w:val="1F497D" w:themeColor="text2"/>
                <w:sz w:val="18"/>
                <w:szCs w:val="18"/>
              </w:rPr>
              <w:t xml:space="preserve"> que refieran al </w:t>
            </w:r>
            <w:proofErr w:type="spellStart"/>
            <w:r>
              <w:rPr>
                <w:rFonts w:ascii="Tahoma" w:hAnsi="Tahoma" w:cs="Tahoma"/>
                <w:bCs/>
                <w:color w:val="1F497D" w:themeColor="text2"/>
                <w:sz w:val="18"/>
                <w:szCs w:val="18"/>
              </w:rPr>
              <w:t>incio</w:t>
            </w:r>
            <w:proofErr w:type="spellEnd"/>
            <w:r>
              <w:rPr>
                <w:rFonts w:ascii="Tahoma" w:hAnsi="Tahoma" w:cs="Tahoma"/>
                <w:bCs/>
                <w:color w:val="1F497D" w:themeColor="text2"/>
                <w:sz w:val="18"/>
                <w:szCs w:val="18"/>
              </w:rPr>
              <w:t xml:space="preserve"> y final. </w:t>
            </w:r>
          </w:p>
          <w:p w14:paraId="3DB9C28B" w14:textId="77777777" w:rsidR="00E37098" w:rsidRDefault="00E37098"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Se debe optimizar el área asignada en la sala de energía, para lo cual si es necesario se deberá mejorar la distribución de equipos en coordinación con ENTEL S.A.</w:t>
            </w:r>
          </w:p>
          <w:p w14:paraId="1A6915AE" w14:textId="77777777" w:rsidR="00CA0EC6" w:rsidRDefault="00CA0EC6"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Todas las adecuaciones a las obras civiles que sean requeridas para la instalación de los equipos de energía,</w:t>
            </w:r>
            <w:r w:rsidR="00E37098">
              <w:rPr>
                <w:rFonts w:ascii="Tahoma" w:hAnsi="Tahoma" w:cs="Tahoma"/>
                <w:bCs/>
                <w:color w:val="1F497D" w:themeColor="text2"/>
                <w:sz w:val="18"/>
                <w:szCs w:val="18"/>
              </w:rPr>
              <w:t xml:space="preserve"> tales como</w:t>
            </w:r>
            <w:r>
              <w:rPr>
                <w:rFonts w:ascii="Tahoma" w:hAnsi="Tahoma" w:cs="Tahoma"/>
                <w:bCs/>
                <w:color w:val="1F497D" w:themeColor="text2"/>
                <w:sz w:val="18"/>
                <w:szCs w:val="18"/>
              </w:rPr>
              <w:t xml:space="preserve"> paso de ductos, escaleras, </w:t>
            </w:r>
            <w:proofErr w:type="spellStart"/>
            <w:r>
              <w:rPr>
                <w:rFonts w:ascii="Tahoma" w:hAnsi="Tahoma" w:cs="Tahoma"/>
                <w:bCs/>
                <w:color w:val="1F497D" w:themeColor="text2"/>
                <w:sz w:val="18"/>
                <w:szCs w:val="18"/>
              </w:rPr>
              <w:t>pasacables</w:t>
            </w:r>
            <w:proofErr w:type="spellEnd"/>
            <w:r w:rsidR="0018542F">
              <w:rPr>
                <w:rFonts w:ascii="Tahoma" w:hAnsi="Tahoma" w:cs="Tahoma"/>
                <w:bCs/>
                <w:color w:val="1F497D" w:themeColor="text2"/>
                <w:sz w:val="18"/>
                <w:szCs w:val="18"/>
              </w:rPr>
              <w:t xml:space="preserve">, </w:t>
            </w:r>
            <w:proofErr w:type="spellStart"/>
            <w:r w:rsidR="0018542F">
              <w:rPr>
                <w:rFonts w:ascii="Tahoma" w:hAnsi="Tahoma" w:cs="Tahoma"/>
                <w:bCs/>
                <w:color w:val="1F497D" w:themeColor="text2"/>
                <w:sz w:val="18"/>
                <w:szCs w:val="18"/>
              </w:rPr>
              <w:t>shaft</w:t>
            </w:r>
            <w:proofErr w:type="spellEnd"/>
            <w:r w:rsidR="0018542F">
              <w:rPr>
                <w:rFonts w:ascii="Tahoma" w:hAnsi="Tahoma" w:cs="Tahoma"/>
                <w:bCs/>
                <w:color w:val="1F497D" w:themeColor="text2"/>
                <w:sz w:val="18"/>
                <w:szCs w:val="18"/>
              </w:rPr>
              <w:t xml:space="preserve"> deben </w:t>
            </w:r>
            <w:r>
              <w:rPr>
                <w:rFonts w:ascii="Tahoma" w:hAnsi="Tahoma" w:cs="Tahoma"/>
                <w:bCs/>
                <w:color w:val="1F497D" w:themeColor="text2"/>
                <w:sz w:val="18"/>
                <w:szCs w:val="18"/>
              </w:rPr>
              <w:t>ser ejecutas por el oferente adjudicado</w:t>
            </w:r>
            <w:r w:rsidR="00E37098">
              <w:rPr>
                <w:rFonts w:ascii="Tahoma" w:hAnsi="Tahoma" w:cs="Tahoma"/>
                <w:bCs/>
                <w:color w:val="1F497D" w:themeColor="text2"/>
                <w:sz w:val="18"/>
                <w:szCs w:val="18"/>
              </w:rPr>
              <w:t>.</w:t>
            </w:r>
          </w:p>
          <w:p w14:paraId="4C717D1E" w14:textId="77777777" w:rsidR="00E37098" w:rsidRDefault="00E37098"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Todos los ductos instalados al exterior deberán contar con la protección contra contactos externos necesaria, es decir</w:t>
            </w:r>
            <w:r w:rsidR="0018542F">
              <w:rPr>
                <w:rFonts w:ascii="Tahoma" w:hAnsi="Tahoma" w:cs="Tahoma"/>
                <w:bCs/>
                <w:color w:val="1F497D" w:themeColor="text2"/>
                <w:sz w:val="18"/>
                <w:szCs w:val="18"/>
              </w:rPr>
              <w:t xml:space="preserve">, el cableado de energía externo deberá estar montado sobre bandejas metálicas cerradas o </w:t>
            </w:r>
            <w:proofErr w:type="spellStart"/>
            <w:r w:rsidR="0018542F">
              <w:rPr>
                <w:rFonts w:ascii="Tahoma" w:hAnsi="Tahoma" w:cs="Tahoma"/>
                <w:bCs/>
                <w:color w:val="1F497D" w:themeColor="text2"/>
                <w:sz w:val="18"/>
                <w:szCs w:val="18"/>
              </w:rPr>
              <w:t>shaft</w:t>
            </w:r>
            <w:proofErr w:type="spellEnd"/>
            <w:r w:rsidR="0018542F">
              <w:rPr>
                <w:rFonts w:ascii="Tahoma" w:hAnsi="Tahoma" w:cs="Tahoma"/>
                <w:bCs/>
                <w:color w:val="1F497D" w:themeColor="text2"/>
                <w:sz w:val="18"/>
                <w:szCs w:val="18"/>
              </w:rPr>
              <w:t>.</w:t>
            </w:r>
          </w:p>
          <w:p w14:paraId="38D9B79F" w14:textId="77777777" w:rsidR="00F24075" w:rsidRDefault="00F24075"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Pr>
                <w:rFonts w:ascii="Tahoma" w:hAnsi="Tahoma" w:cs="Tahoma"/>
                <w:bCs/>
                <w:color w:val="1F497D" w:themeColor="text2"/>
                <w:sz w:val="18"/>
                <w:szCs w:val="18"/>
              </w:rPr>
              <w:t>Los pisos de los ambientes técnicos para UPS y tableros deben ser de material aislante con nivel de protección de 500 V.</w:t>
            </w:r>
          </w:p>
          <w:p w14:paraId="136632CB" w14:textId="77777777" w:rsidR="00F24075" w:rsidRDefault="00F24075"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Pr>
                <w:rFonts w:ascii="Tahoma" w:hAnsi="Tahoma" w:cs="Tahoma"/>
                <w:bCs/>
                <w:color w:val="1F497D" w:themeColor="text2"/>
                <w:sz w:val="18"/>
                <w:szCs w:val="18"/>
              </w:rPr>
              <w:t>Los tableros, dispositivos, cables de energía (al inicio y al final), equipos, máquinas y ambientes deben ser identificados mediante etiquetas y/o letreros que los identifiquen.</w:t>
            </w:r>
          </w:p>
          <w:p w14:paraId="52B75C07" w14:textId="77777777" w:rsidR="00F24075" w:rsidRPr="0018542F" w:rsidRDefault="00F24075" w:rsidP="002C7DD5">
            <w:pPr>
              <w:pStyle w:val="Prrafodelista"/>
              <w:numPr>
                <w:ilvl w:val="0"/>
                <w:numId w:val="19"/>
              </w:numPr>
              <w:tabs>
                <w:tab w:val="left" w:pos="497"/>
              </w:tabs>
              <w:autoSpaceDE w:val="0"/>
              <w:autoSpaceDN w:val="0"/>
              <w:spacing w:line="240" w:lineRule="auto"/>
              <w:ind w:left="355" w:hanging="283"/>
              <w:contextualSpacing/>
              <w:rPr>
                <w:rFonts w:ascii="Tahoma" w:hAnsi="Tahoma" w:cs="Tahoma"/>
                <w:bCs/>
                <w:color w:val="1F497D" w:themeColor="text2"/>
                <w:sz w:val="18"/>
                <w:szCs w:val="18"/>
              </w:rPr>
            </w:pPr>
            <w:r w:rsidRPr="008824E2">
              <w:rPr>
                <w:rFonts w:ascii="Tahoma" w:hAnsi="Tahoma" w:cs="Tahoma"/>
                <w:bCs/>
                <w:color w:val="1F497E"/>
                <w:sz w:val="18"/>
                <w:szCs w:val="18"/>
                <w:lang w:eastAsia="es-BO"/>
              </w:rPr>
              <w:t>El traslado de los equipos, componentes y materiales a los sitios de instalación deberá ser realizado por el proveedor adjudicado y será responsabilidad del mismo que estos lleguen en óptimas condiciones a los sitios de instalación.</w:t>
            </w:r>
          </w:p>
          <w:p w14:paraId="5F5260EB" w14:textId="56518425" w:rsidR="00BF063D" w:rsidRPr="0018542F" w:rsidRDefault="0018542F" w:rsidP="002C7DD5">
            <w:pPr>
              <w:numPr>
                <w:ilvl w:val="0"/>
                <w:numId w:val="19"/>
              </w:numPr>
              <w:spacing w:line="240" w:lineRule="auto"/>
              <w:ind w:left="355" w:hanging="283"/>
              <w:rPr>
                <w:rFonts w:ascii="Tahoma" w:hAnsi="Tahoma" w:cs="Tahoma"/>
                <w:bCs/>
                <w:color w:val="1F497D" w:themeColor="text2"/>
                <w:sz w:val="18"/>
                <w:szCs w:val="18"/>
              </w:rPr>
            </w:pPr>
            <w:r>
              <w:rPr>
                <w:rFonts w:ascii="Tahoma" w:hAnsi="Tahoma" w:cs="Tahoma"/>
                <w:bCs/>
                <w:color w:val="1F497D" w:themeColor="text2"/>
                <w:sz w:val="18"/>
                <w:szCs w:val="18"/>
              </w:rPr>
              <w:t xml:space="preserve">El oferente adjudicado, deberá presentar el proyecto </w:t>
            </w:r>
            <w:r>
              <w:rPr>
                <w:rFonts w:ascii="Tahoma" w:hAnsi="Tahoma" w:cs="Tahoma"/>
                <w:bCs/>
                <w:color w:val="1F497D" w:themeColor="text2"/>
                <w:sz w:val="18"/>
                <w:szCs w:val="18"/>
              </w:rPr>
              <w:lastRenderedPageBreak/>
              <w:t xml:space="preserve">final a los Veinticinco </w:t>
            </w:r>
            <w:r w:rsidRPr="009A67F0">
              <w:rPr>
                <w:rFonts w:ascii="Tahoma" w:hAnsi="Tahoma" w:cs="Tahoma"/>
                <w:b/>
                <w:bCs/>
                <w:color w:val="1F497D" w:themeColor="text2"/>
                <w:sz w:val="18"/>
                <w:szCs w:val="18"/>
              </w:rPr>
              <w:t>(25) días</w:t>
            </w:r>
            <w:r w:rsidR="009A67F0" w:rsidRPr="009A67F0">
              <w:rPr>
                <w:rFonts w:ascii="Tahoma" w:hAnsi="Tahoma" w:cs="Tahoma"/>
                <w:b/>
                <w:bCs/>
                <w:color w:val="1F497D" w:themeColor="text2"/>
                <w:sz w:val="18"/>
                <w:szCs w:val="18"/>
              </w:rPr>
              <w:t xml:space="preserve"> hábiles</w:t>
            </w:r>
            <w:r>
              <w:rPr>
                <w:rFonts w:ascii="Tahoma" w:hAnsi="Tahoma" w:cs="Tahoma"/>
                <w:bCs/>
                <w:color w:val="1F497D" w:themeColor="text2"/>
                <w:sz w:val="18"/>
                <w:szCs w:val="18"/>
              </w:rPr>
              <w:t xml:space="preserve"> después de la firma del contrato.</w:t>
            </w:r>
            <w:r w:rsidR="00BF063D" w:rsidRPr="0018542F">
              <w:rPr>
                <w:rFonts w:ascii="Tahoma" w:hAnsi="Tahoma" w:cs="Tahoma"/>
                <w:b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CF22E" w14:textId="77777777" w:rsidR="00F24075" w:rsidRPr="009C2DE5" w:rsidRDefault="00F24075" w:rsidP="00D55AC4">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C3D49B" w14:textId="77777777" w:rsidR="00F24075" w:rsidRPr="009C2DE5" w:rsidRDefault="00F24075" w:rsidP="00D55AC4">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C02EEE" w14:textId="77777777" w:rsidR="00F24075" w:rsidRPr="009C2DE5" w:rsidRDefault="00F24075" w:rsidP="00D55AC4">
            <w:pPr>
              <w:jc w:val="center"/>
              <w:rPr>
                <w:rFonts w:ascii="Tahoma" w:hAnsi="Tahoma" w:cs="Tahoma"/>
                <w:color w:val="004990"/>
                <w:sz w:val="18"/>
                <w:szCs w:val="18"/>
              </w:rPr>
            </w:pPr>
          </w:p>
        </w:tc>
      </w:tr>
    </w:tbl>
    <w:p w14:paraId="3D734F79" w14:textId="77777777" w:rsidR="00016D78" w:rsidRDefault="00016D78"/>
    <w:p w14:paraId="0BBCB8FD" w14:textId="77777777" w:rsidR="00F24075" w:rsidRDefault="00F24075" w:rsidP="003F346B">
      <w:pPr>
        <w:pStyle w:val="TITULOS"/>
        <w:numPr>
          <w:ilvl w:val="1"/>
          <w:numId w:val="54"/>
        </w:numPr>
        <w:spacing w:after="0"/>
        <w:rPr>
          <w:rFonts w:ascii="Tahoma" w:hAnsi="Tahoma" w:cs="Tahoma"/>
          <w:sz w:val="22"/>
          <w:szCs w:val="22"/>
        </w:rPr>
      </w:pPr>
      <w:r>
        <w:rPr>
          <w:rFonts w:ascii="Tahoma" w:hAnsi="Tahoma" w:cs="Tahoma"/>
          <w:sz w:val="22"/>
          <w:szCs w:val="22"/>
        </w:rPr>
        <w:t xml:space="preserve">SISTEMAS DE MONITOREO </w:t>
      </w:r>
      <w:r w:rsidR="008A5F72">
        <w:rPr>
          <w:rFonts w:ascii="Tahoma" w:hAnsi="Tahoma" w:cs="Tahoma"/>
          <w:sz w:val="22"/>
          <w:szCs w:val="22"/>
        </w:rPr>
        <w:t>Y GESTION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F24075" w:rsidRPr="00363D85" w14:paraId="5C1AA129"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2118831"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5A2A82D"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F24075" w:rsidRPr="00363D85" w14:paraId="7CAF55AE"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4A5816F" w14:textId="77777777" w:rsidR="00F24075" w:rsidRPr="00363D85" w:rsidRDefault="0067405E"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SISTEMAS DE MONITOREO Y</w:t>
            </w:r>
            <w:r w:rsidR="004A230E">
              <w:rPr>
                <w:rFonts w:ascii="Tahoma" w:hAnsi="Tahoma" w:cs="Tahoma"/>
                <w:b/>
                <w:bCs/>
                <w:color w:val="FFFFFF" w:themeColor="background1"/>
                <w:sz w:val="18"/>
                <w:szCs w:val="18"/>
              </w:rPr>
              <w:t xml:space="preserve"> GESTIÓN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C632323"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6247EF2C" w14:textId="77777777" w:rsidR="00F24075" w:rsidRPr="00363D85" w:rsidRDefault="00F24075"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F24075" w:rsidRPr="00363D85" w14:paraId="5DA53B40"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D76E739" w14:textId="77777777" w:rsidR="00F24075" w:rsidRPr="00363D85" w:rsidRDefault="00F24075"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5916F05" w14:textId="77777777" w:rsidR="00F24075" w:rsidRPr="00363D85" w:rsidRDefault="00F24075"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75CC94A" w14:textId="77777777" w:rsidR="00F24075" w:rsidRPr="00363D85" w:rsidRDefault="00F24075"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DA2F7BE" w14:textId="77777777" w:rsidR="00F24075" w:rsidRPr="00363D85" w:rsidRDefault="00F24075"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0072862" w14:textId="77777777" w:rsidR="00F24075" w:rsidRPr="00363D85" w:rsidRDefault="00F24075"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390078" w:rsidRPr="009C2DE5" w14:paraId="2D7ED5B1"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DEE5A3" w14:textId="7B3E6D96" w:rsidR="00390078" w:rsidRPr="009C2DE5" w:rsidRDefault="00390078">
            <w:pPr>
              <w:jc w:val="center"/>
              <w:rPr>
                <w:rFonts w:ascii="Tahoma" w:hAnsi="Tahoma" w:cs="Tahoma"/>
                <w:color w:val="004990"/>
                <w:sz w:val="18"/>
                <w:szCs w:val="18"/>
              </w:rPr>
            </w:pPr>
            <w:r>
              <w:rPr>
                <w:rFonts w:ascii="Tahoma" w:hAnsi="Tahoma" w:cs="Tahoma"/>
                <w:color w:val="004990"/>
                <w:sz w:val="18"/>
                <w:szCs w:val="18"/>
              </w:rPr>
              <w:t>E</w:t>
            </w:r>
            <w:r w:rsidR="004A230E">
              <w:rPr>
                <w:rFonts w:ascii="Tahoma" w:hAnsi="Tahoma" w:cs="Tahoma"/>
                <w:color w:val="004990"/>
                <w:sz w:val="18"/>
                <w:szCs w:val="18"/>
              </w:rPr>
              <w:t>2</w:t>
            </w:r>
            <w:r w:rsidR="004377C3">
              <w:rPr>
                <w:rFonts w:ascii="Tahoma" w:hAnsi="Tahoma" w:cs="Tahoma"/>
                <w:color w:val="004990"/>
                <w:sz w:val="18"/>
                <w:szCs w:val="18"/>
              </w:rPr>
              <w:t>2</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501C5A75" w14:textId="77777777" w:rsidR="00390078" w:rsidRPr="00962656" w:rsidRDefault="00390078" w:rsidP="002C7DD5">
            <w:pPr>
              <w:autoSpaceDE w:val="0"/>
              <w:autoSpaceDN w:val="0"/>
              <w:spacing w:line="240" w:lineRule="auto"/>
              <w:rPr>
                <w:rFonts w:ascii="Tahoma" w:hAnsi="Tahoma" w:cs="Tahoma"/>
                <w:b/>
                <w:bCs/>
                <w:color w:val="1F497D" w:themeColor="text2"/>
                <w:sz w:val="18"/>
                <w:szCs w:val="18"/>
              </w:rPr>
            </w:pPr>
            <w:r w:rsidRPr="00962656">
              <w:rPr>
                <w:rFonts w:ascii="Tahoma" w:hAnsi="Tahoma" w:cs="Tahoma"/>
                <w:b/>
                <w:bCs/>
                <w:color w:val="1F497D" w:themeColor="text2"/>
                <w:sz w:val="18"/>
                <w:szCs w:val="18"/>
              </w:rPr>
              <w:t xml:space="preserve">SISTEMA DE MONITOREO Y </w:t>
            </w:r>
            <w:r>
              <w:rPr>
                <w:rFonts w:ascii="Tahoma" w:hAnsi="Tahoma" w:cs="Tahoma"/>
                <w:b/>
                <w:bCs/>
                <w:color w:val="1F497D" w:themeColor="text2"/>
                <w:sz w:val="18"/>
                <w:szCs w:val="18"/>
              </w:rPr>
              <w:t>GESTIÓN</w:t>
            </w:r>
            <w:r w:rsidRPr="00962656">
              <w:rPr>
                <w:rFonts w:ascii="Tahoma" w:hAnsi="Tahoma" w:cs="Tahoma"/>
                <w:b/>
                <w:bCs/>
                <w:color w:val="1F497D" w:themeColor="text2"/>
                <w:sz w:val="18"/>
                <w:szCs w:val="18"/>
              </w:rPr>
              <w:t xml:space="preserve"> DE EQUIPOS DE </w:t>
            </w:r>
            <w:r w:rsidRPr="00465016">
              <w:rPr>
                <w:rFonts w:ascii="Tahoma" w:hAnsi="Tahoma" w:cs="Tahoma"/>
                <w:b/>
                <w:bCs/>
                <w:color w:val="1F497D" w:themeColor="text2"/>
                <w:sz w:val="18"/>
                <w:szCs w:val="18"/>
              </w:rPr>
              <w:t>ENERGÍA</w:t>
            </w:r>
            <w:r>
              <w:rPr>
                <w:rFonts w:ascii="Tahoma" w:hAnsi="Tahoma" w:cs="Tahoma"/>
                <w:b/>
                <w:bCs/>
                <w:color w:val="1F497D" w:themeColor="text2"/>
                <w:sz w:val="18"/>
                <w:szCs w:val="18"/>
              </w:rPr>
              <w:t xml:space="preserve"> – </w:t>
            </w:r>
            <w:r w:rsidRPr="00962656">
              <w:rPr>
                <w:rFonts w:ascii="Tahoma" w:hAnsi="Tahoma" w:cs="Tahoma"/>
                <w:b/>
                <w:bCs/>
                <w:color w:val="1F497D" w:themeColor="text2"/>
                <w:sz w:val="18"/>
                <w:szCs w:val="18"/>
              </w:rPr>
              <w:t>CLIMATIZACIÓN</w:t>
            </w:r>
            <w:r>
              <w:rPr>
                <w:rFonts w:ascii="Tahoma" w:hAnsi="Tahoma" w:cs="Tahoma"/>
                <w:b/>
                <w:bCs/>
                <w:color w:val="1F497D" w:themeColor="text2"/>
                <w:sz w:val="18"/>
                <w:szCs w:val="18"/>
              </w:rPr>
              <w:t>.</w:t>
            </w:r>
          </w:p>
          <w:p w14:paraId="6AC715D7" w14:textId="77777777" w:rsidR="00390078" w:rsidRDefault="00390078" w:rsidP="002C7DD5">
            <w:pPr>
              <w:autoSpaceDE w:val="0"/>
              <w:autoSpaceDN w:val="0"/>
              <w:spacing w:line="240" w:lineRule="auto"/>
              <w:rPr>
                <w:rFonts w:ascii="Tahoma" w:hAnsi="Tahoma" w:cs="Tahoma"/>
                <w:bCs/>
                <w:color w:val="1F497D" w:themeColor="text2"/>
                <w:sz w:val="18"/>
                <w:szCs w:val="18"/>
              </w:rPr>
            </w:pPr>
            <w:r>
              <w:rPr>
                <w:rFonts w:ascii="Tahoma" w:hAnsi="Tahoma" w:cs="Tahoma"/>
                <w:bCs/>
                <w:color w:val="1F497D" w:themeColor="text2"/>
                <w:sz w:val="18"/>
                <w:szCs w:val="18"/>
              </w:rPr>
              <w:t>Los</w:t>
            </w:r>
            <w:r w:rsidRPr="00962656">
              <w:rPr>
                <w:rFonts w:ascii="Tahoma" w:hAnsi="Tahoma" w:cs="Tahoma"/>
                <w:bCs/>
                <w:color w:val="1F497D" w:themeColor="text2"/>
                <w:sz w:val="18"/>
                <w:szCs w:val="18"/>
              </w:rPr>
              <w:t xml:space="preserve"> sistema</w:t>
            </w:r>
            <w:r>
              <w:rPr>
                <w:rFonts w:ascii="Tahoma" w:hAnsi="Tahoma" w:cs="Tahoma"/>
                <w:bCs/>
                <w:color w:val="1F497D" w:themeColor="text2"/>
                <w:sz w:val="18"/>
                <w:szCs w:val="18"/>
              </w:rPr>
              <w:t>s</w:t>
            </w:r>
            <w:r w:rsidRPr="00962656">
              <w:rPr>
                <w:rFonts w:ascii="Tahoma" w:hAnsi="Tahoma" w:cs="Tahoma"/>
                <w:bCs/>
                <w:color w:val="1F497D" w:themeColor="text2"/>
                <w:sz w:val="18"/>
                <w:szCs w:val="18"/>
              </w:rPr>
              <w:t xml:space="preserve"> de protección y parámetros eléctricos de la</w:t>
            </w:r>
            <w:r>
              <w:rPr>
                <w:rFonts w:ascii="Tahoma" w:hAnsi="Tahoma" w:cs="Tahoma"/>
                <w:bCs/>
                <w:color w:val="1F497D" w:themeColor="text2"/>
                <w:sz w:val="18"/>
                <w:szCs w:val="18"/>
              </w:rPr>
              <w:t>s</w:t>
            </w:r>
            <w:r w:rsidRPr="00962656">
              <w:rPr>
                <w:rFonts w:ascii="Tahoma" w:hAnsi="Tahoma" w:cs="Tahoma"/>
                <w:bCs/>
                <w:color w:val="1F497D" w:themeColor="text2"/>
                <w:sz w:val="18"/>
                <w:szCs w:val="18"/>
              </w:rPr>
              <w:t xml:space="preserve"> red</w:t>
            </w:r>
            <w:r>
              <w:rPr>
                <w:rFonts w:ascii="Tahoma" w:hAnsi="Tahoma" w:cs="Tahoma"/>
                <w:bCs/>
                <w:color w:val="1F497D" w:themeColor="text2"/>
                <w:sz w:val="18"/>
                <w:szCs w:val="18"/>
              </w:rPr>
              <w:t>es de MT/</w:t>
            </w:r>
            <w:r w:rsidRPr="00962656">
              <w:rPr>
                <w:rFonts w:ascii="Tahoma" w:hAnsi="Tahoma" w:cs="Tahoma"/>
                <w:bCs/>
                <w:color w:val="1F497D" w:themeColor="text2"/>
                <w:sz w:val="18"/>
                <w:szCs w:val="18"/>
              </w:rPr>
              <w:t xml:space="preserve">BT, </w:t>
            </w:r>
            <w:r>
              <w:rPr>
                <w:rFonts w:ascii="Tahoma" w:hAnsi="Tahoma" w:cs="Tahoma"/>
                <w:bCs/>
                <w:color w:val="1F497D" w:themeColor="text2"/>
                <w:sz w:val="18"/>
                <w:szCs w:val="18"/>
              </w:rPr>
              <w:t xml:space="preserve">los </w:t>
            </w:r>
            <w:r w:rsidRPr="00962656">
              <w:rPr>
                <w:rFonts w:ascii="Tahoma" w:hAnsi="Tahoma" w:cs="Tahoma"/>
                <w:bCs/>
                <w:color w:val="1F497D" w:themeColor="text2"/>
                <w:sz w:val="18"/>
                <w:szCs w:val="18"/>
              </w:rPr>
              <w:t>grupo</w:t>
            </w:r>
            <w:r w:rsidR="001C182A">
              <w:rPr>
                <w:rFonts w:ascii="Tahoma" w:hAnsi="Tahoma" w:cs="Tahoma"/>
                <w:bCs/>
                <w:color w:val="1F497D" w:themeColor="text2"/>
                <w:sz w:val="18"/>
                <w:szCs w:val="18"/>
              </w:rPr>
              <w:t>s</w:t>
            </w:r>
            <w:r>
              <w:rPr>
                <w:rFonts w:ascii="Tahoma" w:hAnsi="Tahoma" w:cs="Tahoma"/>
                <w:bCs/>
                <w:color w:val="1F497D" w:themeColor="text2"/>
                <w:sz w:val="18"/>
                <w:szCs w:val="18"/>
              </w:rPr>
              <w:t xml:space="preserve"> electrógenos</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los </w:t>
            </w:r>
            <w:r w:rsidRPr="00962656">
              <w:rPr>
                <w:rFonts w:ascii="Tahoma" w:hAnsi="Tahoma" w:cs="Tahoma"/>
                <w:bCs/>
                <w:color w:val="1F497D" w:themeColor="text2"/>
                <w:sz w:val="18"/>
                <w:szCs w:val="18"/>
              </w:rPr>
              <w:t xml:space="preserve">UPS, rectificadores, tableros de distribución (AC, </w:t>
            </w:r>
            <w:r w:rsidRPr="009A59D7">
              <w:rPr>
                <w:rFonts w:ascii="Tahoma" w:hAnsi="Tahoma" w:cs="Tahoma"/>
                <w:bCs/>
                <w:color w:val="1F497D" w:themeColor="text2"/>
                <w:sz w:val="18"/>
                <w:szCs w:val="18"/>
              </w:rPr>
              <w:t>DC</w:t>
            </w:r>
            <w:r w:rsidRPr="00962656">
              <w:rPr>
                <w:rFonts w:ascii="Tahoma" w:hAnsi="Tahoma" w:cs="Tahoma"/>
                <w:bCs/>
                <w:color w:val="1F497D" w:themeColor="text2"/>
                <w:sz w:val="18"/>
                <w:szCs w:val="18"/>
              </w:rPr>
              <w:t>, UPS, emergencia), ATS, sistemas de climatización y ambientes técnicos (parámetros de temperatura, humedad</w:t>
            </w:r>
            <w:r>
              <w:rPr>
                <w:rFonts w:ascii="Tahoma" w:hAnsi="Tahoma" w:cs="Tahoma"/>
                <w:bCs/>
                <w:color w:val="1F497D" w:themeColor="text2"/>
                <w:sz w:val="18"/>
                <w:szCs w:val="18"/>
              </w:rPr>
              <w:t xml:space="preserve"> y humo</w:t>
            </w:r>
            <w:r w:rsidRPr="00962656">
              <w:rPr>
                <w:rFonts w:ascii="Tahoma" w:hAnsi="Tahoma" w:cs="Tahoma"/>
                <w:bCs/>
                <w:color w:val="1F497D" w:themeColor="text2"/>
                <w:sz w:val="18"/>
                <w:szCs w:val="18"/>
              </w:rPr>
              <w:t>) deben ser monitoreados por un sistema de gestión, tanto en modo supervisión local (en el equipo o ambientes) y remota</w:t>
            </w:r>
            <w:r>
              <w:rPr>
                <w:rFonts w:ascii="Tahoma" w:hAnsi="Tahoma" w:cs="Tahoma"/>
                <w:bCs/>
                <w:color w:val="1F497D" w:themeColor="text2"/>
                <w:sz w:val="18"/>
                <w:szCs w:val="18"/>
              </w:rPr>
              <w:t xml:space="preserve"> </w:t>
            </w:r>
            <w:r w:rsidRPr="00962656">
              <w:rPr>
                <w:rFonts w:ascii="Tahoma" w:hAnsi="Tahoma" w:cs="Tahoma"/>
                <w:bCs/>
                <w:color w:val="1F497D" w:themeColor="text2"/>
                <w:sz w:val="18"/>
                <w:szCs w:val="18"/>
              </w:rPr>
              <w:t xml:space="preserve">(en el centro de gestión </w:t>
            </w:r>
            <w:r>
              <w:rPr>
                <w:rFonts w:ascii="Tahoma" w:hAnsi="Tahoma" w:cs="Tahoma"/>
                <w:bCs/>
                <w:color w:val="1F497D" w:themeColor="text2"/>
                <w:sz w:val="18"/>
                <w:szCs w:val="18"/>
              </w:rPr>
              <w:t>centralizado</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de </w:t>
            </w:r>
            <w:r w:rsidRPr="00962656">
              <w:rPr>
                <w:rFonts w:ascii="Tahoma" w:hAnsi="Tahoma" w:cs="Tahoma"/>
                <w:bCs/>
                <w:color w:val="1F497D" w:themeColor="text2"/>
                <w:sz w:val="18"/>
                <w:szCs w:val="18"/>
              </w:rPr>
              <w:t>ENTEL S.A.), con capacidad de monitoreo y configuración de parámetros:</w:t>
            </w:r>
          </w:p>
          <w:p w14:paraId="729DC30D" w14:textId="77777777" w:rsidR="00390078" w:rsidRPr="008824E2" w:rsidRDefault="00390078" w:rsidP="002C7DD5">
            <w:pPr>
              <w:pStyle w:val="Prrafodelista"/>
              <w:numPr>
                <w:ilvl w:val="0"/>
                <w:numId w:val="49"/>
              </w:numPr>
              <w:tabs>
                <w:tab w:val="left" w:pos="356"/>
              </w:tabs>
              <w:autoSpaceDE w:val="0"/>
              <w:autoSpaceDN w:val="0"/>
              <w:spacing w:line="240" w:lineRule="auto"/>
              <w:ind w:hanging="648"/>
              <w:contextualSpacing/>
              <w:rPr>
                <w:rFonts w:ascii="Tahoma" w:hAnsi="Tahoma" w:cs="Tahoma"/>
                <w:bCs/>
                <w:color w:val="1F497E"/>
                <w:sz w:val="18"/>
                <w:szCs w:val="18"/>
              </w:rPr>
            </w:pPr>
            <w:r w:rsidRPr="008824E2">
              <w:rPr>
                <w:rFonts w:ascii="Tahoma" w:hAnsi="Tahoma" w:cs="Tahoma"/>
                <w:bCs/>
                <w:color w:val="1F497E"/>
                <w:sz w:val="18"/>
                <w:szCs w:val="18"/>
              </w:rPr>
              <w:t>De manera general los equipos deberán contar con:</w:t>
            </w:r>
          </w:p>
          <w:p w14:paraId="2950C3EF" w14:textId="77777777" w:rsidR="00390078" w:rsidRPr="008824E2" w:rsidRDefault="00390078" w:rsidP="002C7DD5">
            <w:pPr>
              <w:pStyle w:val="Prrafodelista"/>
              <w:numPr>
                <w:ilvl w:val="0"/>
                <w:numId w:val="48"/>
              </w:numPr>
              <w:tabs>
                <w:tab w:val="left" w:pos="355"/>
              </w:tabs>
              <w:autoSpaceDE w:val="0"/>
              <w:autoSpaceDN w:val="0"/>
              <w:spacing w:line="240" w:lineRule="auto"/>
              <w:ind w:left="639" w:hanging="142"/>
              <w:contextualSpacing/>
              <w:rPr>
                <w:rFonts w:ascii="Tahoma" w:hAnsi="Tahoma" w:cs="Tahoma"/>
                <w:bCs/>
                <w:color w:val="1F497E"/>
                <w:sz w:val="18"/>
                <w:szCs w:val="18"/>
              </w:rPr>
            </w:pPr>
            <w:r w:rsidRPr="008824E2">
              <w:rPr>
                <w:rFonts w:ascii="Tahoma" w:hAnsi="Tahoma" w:cs="Tahoma"/>
                <w:bCs/>
                <w:color w:val="1F497E"/>
                <w:sz w:val="18"/>
                <w:szCs w:val="18"/>
              </w:rPr>
              <w:t>Puerto de comunicación Ethernet que trabaje con protocolos de comunicación TCP IP y SNMP</w:t>
            </w:r>
            <w:r w:rsidRPr="008824E2">
              <w:rPr>
                <w:rFonts w:ascii="Tahoma" w:hAnsi="Tahoma" w:cs="Tahoma"/>
                <w:color w:val="1F497E"/>
                <w:sz w:val="18"/>
                <w:szCs w:val="18"/>
                <w:lang w:eastAsia="es-BO"/>
              </w:rPr>
              <w:t>.</w:t>
            </w:r>
          </w:p>
          <w:p w14:paraId="1A796531" w14:textId="77777777" w:rsidR="00390078" w:rsidRPr="008824E2" w:rsidRDefault="00390078" w:rsidP="002C7DD5">
            <w:pPr>
              <w:pStyle w:val="Prrafodelista"/>
              <w:numPr>
                <w:ilvl w:val="0"/>
                <w:numId w:val="48"/>
              </w:numPr>
              <w:tabs>
                <w:tab w:val="left" w:pos="355"/>
              </w:tabs>
              <w:autoSpaceDE w:val="0"/>
              <w:autoSpaceDN w:val="0"/>
              <w:spacing w:line="240" w:lineRule="auto"/>
              <w:ind w:left="639" w:hanging="142"/>
              <w:contextualSpacing/>
              <w:rPr>
                <w:rFonts w:ascii="Tahoma" w:hAnsi="Tahoma" w:cs="Tahoma"/>
                <w:bCs/>
                <w:color w:val="1F497E"/>
                <w:sz w:val="18"/>
                <w:szCs w:val="18"/>
              </w:rPr>
            </w:pPr>
            <w:r w:rsidRPr="008824E2">
              <w:rPr>
                <w:rFonts w:ascii="Tahoma" w:hAnsi="Tahoma" w:cs="Tahoma"/>
                <w:color w:val="1F497E"/>
                <w:sz w:val="18"/>
                <w:szCs w:val="18"/>
                <w:lang w:eastAsia="es-BO"/>
              </w:rPr>
              <w:t>C</w:t>
            </w:r>
            <w:r w:rsidRPr="008824E2">
              <w:rPr>
                <w:rFonts w:ascii="Tahoma" w:hAnsi="Tahoma" w:cs="Tahoma"/>
                <w:bCs/>
                <w:color w:val="1F497E"/>
                <w:sz w:val="18"/>
                <w:szCs w:val="18"/>
              </w:rPr>
              <w:t>ontrol de encendido y apagado manual.</w:t>
            </w:r>
          </w:p>
          <w:p w14:paraId="3E2BD993" w14:textId="77777777" w:rsidR="00390078" w:rsidRPr="008824E2" w:rsidRDefault="00390078" w:rsidP="002C7DD5">
            <w:pPr>
              <w:pStyle w:val="Prrafodelista"/>
              <w:numPr>
                <w:ilvl w:val="0"/>
                <w:numId w:val="48"/>
              </w:numPr>
              <w:tabs>
                <w:tab w:val="left" w:pos="355"/>
              </w:tabs>
              <w:autoSpaceDE w:val="0"/>
              <w:autoSpaceDN w:val="0"/>
              <w:spacing w:line="240" w:lineRule="auto"/>
              <w:ind w:left="639" w:hanging="142"/>
              <w:contextualSpacing/>
              <w:rPr>
                <w:rFonts w:ascii="Tahoma" w:hAnsi="Tahoma" w:cs="Tahoma"/>
                <w:bCs/>
                <w:color w:val="1F497E"/>
                <w:sz w:val="18"/>
                <w:szCs w:val="18"/>
              </w:rPr>
            </w:pPr>
            <w:r w:rsidRPr="008824E2">
              <w:rPr>
                <w:rFonts w:ascii="Tahoma" w:hAnsi="Tahoma" w:cs="Tahoma"/>
                <w:bCs/>
                <w:color w:val="1F497E"/>
                <w:sz w:val="18"/>
                <w:szCs w:val="18"/>
              </w:rPr>
              <w:t>Alarma sonora e histórico de alarmas.</w:t>
            </w:r>
          </w:p>
          <w:p w14:paraId="3346AEE6" w14:textId="77777777" w:rsidR="00390078" w:rsidRPr="00962656" w:rsidRDefault="00390078" w:rsidP="002C7DD5">
            <w:pPr>
              <w:pStyle w:val="Prrafodelista"/>
              <w:numPr>
                <w:ilvl w:val="0"/>
                <w:numId w:val="49"/>
              </w:numPr>
              <w:tabs>
                <w:tab w:val="left" w:pos="356"/>
              </w:tabs>
              <w:autoSpaceDE w:val="0"/>
              <w:autoSpaceDN w:val="0"/>
              <w:spacing w:line="240" w:lineRule="auto"/>
              <w:ind w:hanging="648"/>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 xml:space="preserve">Gestión </w:t>
            </w:r>
            <w:r w:rsidRPr="00500FFC">
              <w:rPr>
                <w:rFonts w:ascii="Tahoma" w:hAnsi="Tahoma" w:cs="Tahoma"/>
                <w:bCs/>
                <w:color w:val="1F497D" w:themeColor="text2"/>
                <w:sz w:val="18"/>
                <w:szCs w:val="18"/>
              </w:rPr>
              <w:t>Local</w:t>
            </w:r>
            <w:r w:rsidRPr="00962656">
              <w:rPr>
                <w:rFonts w:ascii="Tahoma" w:hAnsi="Tahoma" w:cs="Tahoma"/>
                <w:bCs/>
                <w:color w:val="1F497D" w:themeColor="text2"/>
                <w:sz w:val="18"/>
                <w:szCs w:val="18"/>
              </w:rPr>
              <w:t xml:space="preserve">, </w:t>
            </w:r>
            <w:r>
              <w:rPr>
                <w:rFonts w:ascii="Tahoma" w:hAnsi="Tahoma" w:cs="Tahoma"/>
                <w:bCs/>
                <w:color w:val="1F497D" w:themeColor="text2"/>
                <w:sz w:val="18"/>
                <w:szCs w:val="18"/>
              </w:rPr>
              <w:t xml:space="preserve">debe </w:t>
            </w:r>
            <w:r w:rsidRPr="00962656">
              <w:rPr>
                <w:rFonts w:ascii="Tahoma" w:hAnsi="Tahoma" w:cs="Tahoma"/>
                <w:bCs/>
                <w:color w:val="1F497D" w:themeColor="text2"/>
                <w:sz w:val="18"/>
                <w:szCs w:val="18"/>
              </w:rPr>
              <w:t>tener la funcionalidad de:</w:t>
            </w:r>
          </w:p>
          <w:p w14:paraId="39B086DF" w14:textId="77777777" w:rsidR="00390078" w:rsidRPr="00C90BB5" w:rsidRDefault="00390078" w:rsidP="002C7DD5">
            <w:pPr>
              <w:pStyle w:val="Prrafodelista"/>
              <w:numPr>
                <w:ilvl w:val="0"/>
                <w:numId w:val="28"/>
              </w:numPr>
              <w:autoSpaceDE w:val="0"/>
              <w:autoSpaceDN w:val="0"/>
              <w:spacing w:line="240" w:lineRule="auto"/>
              <w:ind w:left="639" w:hanging="142"/>
              <w:contextualSpacing/>
              <w:rPr>
                <w:rFonts w:ascii="Tahoma" w:hAnsi="Tahoma" w:cs="Tahoma"/>
                <w:bCs/>
                <w:color w:val="1F497D" w:themeColor="text2"/>
                <w:sz w:val="18"/>
                <w:szCs w:val="18"/>
              </w:rPr>
            </w:pPr>
            <w:r w:rsidRPr="00C90BB5">
              <w:rPr>
                <w:rFonts w:ascii="Tahoma" w:hAnsi="Tahoma" w:cs="Tahoma"/>
                <w:bCs/>
                <w:color w:val="1F497D" w:themeColor="text2"/>
                <w:sz w:val="18"/>
                <w:szCs w:val="18"/>
              </w:rPr>
              <w:t xml:space="preserve">Visualización y almacenamiento de los parámetros de energía </w:t>
            </w:r>
            <w:r>
              <w:rPr>
                <w:rFonts w:ascii="Tahoma" w:hAnsi="Tahoma" w:cs="Tahoma"/>
                <w:bCs/>
                <w:color w:val="1F497D" w:themeColor="text2"/>
                <w:sz w:val="18"/>
                <w:szCs w:val="18"/>
              </w:rPr>
              <w:t>AC/DC (Voltaje, corriente por fase y Neutro),</w:t>
            </w:r>
            <w:r w:rsidRPr="00C90BB5">
              <w:rPr>
                <w:rFonts w:ascii="Tahoma" w:hAnsi="Tahoma" w:cs="Tahoma"/>
                <w:bCs/>
                <w:color w:val="1F497D" w:themeColor="text2"/>
                <w:sz w:val="18"/>
                <w:szCs w:val="18"/>
              </w:rPr>
              <w:t xml:space="preserve"> climatización mediante controladores y pantallas LCD.</w:t>
            </w:r>
          </w:p>
          <w:p w14:paraId="4432E045" w14:textId="77777777" w:rsidR="00390078" w:rsidRPr="00C90BB5" w:rsidRDefault="00390078" w:rsidP="002C7DD5">
            <w:pPr>
              <w:pStyle w:val="Prrafodelista"/>
              <w:numPr>
                <w:ilvl w:val="0"/>
                <w:numId w:val="28"/>
              </w:numPr>
              <w:autoSpaceDE w:val="0"/>
              <w:autoSpaceDN w:val="0"/>
              <w:spacing w:line="240" w:lineRule="auto"/>
              <w:ind w:left="639" w:hanging="142"/>
              <w:contextualSpacing/>
              <w:rPr>
                <w:rFonts w:ascii="Tahoma" w:hAnsi="Tahoma" w:cs="Tahoma"/>
                <w:bCs/>
                <w:color w:val="1F497D" w:themeColor="text2"/>
                <w:sz w:val="18"/>
                <w:szCs w:val="18"/>
              </w:rPr>
            </w:pPr>
            <w:r w:rsidRPr="00C90BB5">
              <w:rPr>
                <w:rFonts w:ascii="Tahoma" w:hAnsi="Tahoma" w:cs="Tahoma"/>
                <w:bCs/>
                <w:color w:val="1F497D" w:themeColor="text2"/>
                <w:sz w:val="18"/>
                <w:szCs w:val="18"/>
              </w:rPr>
              <w:t>Indicación de estado de operación mediante señalización tipo LED.</w:t>
            </w:r>
          </w:p>
          <w:p w14:paraId="6ED286F0" w14:textId="77777777" w:rsidR="0011093B" w:rsidRPr="0011093B" w:rsidRDefault="00390078" w:rsidP="002C7DD5">
            <w:pPr>
              <w:pStyle w:val="Prrafodelista"/>
              <w:numPr>
                <w:ilvl w:val="0"/>
                <w:numId w:val="28"/>
              </w:numPr>
              <w:autoSpaceDE w:val="0"/>
              <w:autoSpaceDN w:val="0"/>
              <w:spacing w:line="240" w:lineRule="auto"/>
              <w:ind w:left="639" w:hanging="142"/>
              <w:contextualSpacing/>
              <w:rPr>
                <w:rFonts w:ascii="Tahoma" w:hAnsi="Tahoma" w:cs="Tahoma"/>
                <w:bCs/>
                <w:color w:val="1F497D" w:themeColor="text2"/>
                <w:sz w:val="18"/>
                <w:szCs w:val="18"/>
              </w:rPr>
            </w:pPr>
            <w:r w:rsidRPr="00C90BB5">
              <w:rPr>
                <w:rFonts w:ascii="Tahoma" w:hAnsi="Tahoma" w:cs="Tahoma"/>
                <w:bCs/>
                <w:color w:val="1F497D" w:themeColor="text2"/>
                <w:sz w:val="18"/>
                <w:szCs w:val="18"/>
              </w:rPr>
              <w:t>Emisión</w:t>
            </w:r>
            <w:r>
              <w:rPr>
                <w:rFonts w:ascii="Tahoma" w:hAnsi="Tahoma" w:cs="Tahoma"/>
                <w:bCs/>
                <w:color w:val="1F497D" w:themeColor="text2"/>
                <w:sz w:val="18"/>
                <w:szCs w:val="18"/>
              </w:rPr>
              <w:t xml:space="preserve"> y visualización</w:t>
            </w:r>
            <w:r w:rsidRPr="00C90BB5">
              <w:rPr>
                <w:rFonts w:ascii="Tahoma" w:hAnsi="Tahoma" w:cs="Tahoma"/>
                <w:bCs/>
                <w:color w:val="1F497D" w:themeColor="text2"/>
                <w:sz w:val="18"/>
                <w:szCs w:val="18"/>
              </w:rPr>
              <w:t xml:space="preserve"> de alarmas sonora y envío de señal mediante contacto seco.</w:t>
            </w:r>
          </w:p>
          <w:p w14:paraId="1D8F9728" w14:textId="77777777" w:rsidR="00390078" w:rsidRDefault="00390078" w:rsidP="002C7DD5">
            <w:pPr>
              <w:pStyle w:val="Prrafodelista"/>
              <w:numPr>
                <w:ilvl w:val="0"/>
                <w:numId w:val="49"/>
              </w:numPr>
              <w:tabs>
                <w:tab w:val="left" w:pos="356"/>
              </w:tabs>
              <w:autoSpaceDE w:val="0"/>
              <w:autoSpaceDN w:val="0"/>
              <w:spacing w:line="240" w:lineRule="auto"/>
              <w:ind w:left="355" w:hanging="283"/>
              <w:contextualSpacing/>
              <w:rPr>
                <w:rFonts w:ascii="Tahoma" w:hAnsi="Tahoma" w:cs="Tahoma"/>
                <w:bCs/>
                <w:color w:val="1F497D" w:themeColor="text2"/>
                <w:sz w:val="18"/>
                <w:szCs w:val="18"/>
              </w:rPr>
            </w:pPr>
            <w:r>
              <w:rPr>
                <w:rFonts w:ascii="Tahoma" w:hAnsi="Tahoma" w:cs="Tahoma"/>
                <w:bCs/>
                <w:color w:val="1F497D" w:themeColor="text2"/>
                <w:sz w:val="18"/>
                <w:szCs w:val="18"/>
              </w:rPr>
              <w:t>Gestión Remota, p</w:t>
            </w:r>
            <w:r w:rsidRPr="00F63BC0">
              <w:rPr>
                <w:rFonts w:ascii="Tahoma" w:hAnsi="Tahoma" w:cs="Tahoma"/>
                <w:bCs/>
                <w:color w:val="1F497D" w:themeColor="text2"/>
                <w:sz w:val="18"/>
                <w:szCs w:val="18"/>
              </w:rPr>
              <w:t>rovisión</w:t>
            </w:r>
            <w:r w:rsidRPr="008824E2">
              <w:rPr>
                <w:rFonts w:ascii="Tahoma" w:hAnsi="Tahoma" w:cs="Tahoma"/>
                <w:bCs/>
                <w:color w:val="1F497E"/>
                <w:sz w:val="18"/>
                <w:szCs w:val="18"/>
              </w:rPr>
              <w:t xml:space="preserve"> e instalación de </w:t>
            </w:r>
            <w:r>
              <w:rPr>
                <w:rFonts w:ascii="Tahoma" w:hAnsi="Tahoma" w:cs="Tahoma"/>
                <w:bCs/>
                <w:color w:val="1F497E"/>
                <w:sz w:val="18"/>
                <w:szCs w:val="18"/>
              </w:rPr>
              <w:t xml:space="preserve">Software y </w:t>
            </w:r>
            <w:r w:rsidRPr="008824E2">
              <w:rPr>
                <w:rFonts w:ascii="Tahoma" w:hAnsi="Tahoma" w:cs="Tahoma"/>
                <w:bCs/>
                <w:color w:val="1F497E"/>
                <w:sz w:val="18"/>
                <w:szCs w:val="18"/>
              </w:rPr>
              <w:t>Hardware compuesto por: un</w:t>
            </w:r>
            <w:r>
              <w:rPr>
                <w:rFonts w:ascii="Tahoma" w:hAnsi="Tahoma" w:cs="Tahoma"/>
                <w:bCs/>
                <w:color w:val="1F497E"/>
                <w:sz w:val="18"/>
                <w:szCs w:val="18"/>
              </w:rPr>
              <w:t xml:space="preserve"> servidor con capacidad suficiente para el manejo y visualización de la información, </w:t>
            </w:r>
            <w:r w:rsidRPr="008824E2">
              <w:rPr>
                <w:rFonts w:ascii="Tahoma" w:hAnsi="Tahoma" w:cs="Tahoma"/>
                <w:bCs/>
                <w:color w:val="1F497E"/>
                <w:sz w:val="18"/>
                <w:szCs w:val="18"/>
              </w:rPr>
              <w:t xml:space="preserve"> sistema de gestión y monitoreo</w:t>
            </w:r>
            <w:r>
              <w:rPr>
                <w:rFonts w:ascii="Tahoma" w:hAnsi="Tahoma" w:cs="Tahoma"/>
                <w:bCs/>
                <w:color w:val="1F497E"/>
                <w:sz w:val="18"/>
                <w:szCs w:val="18"/>
              </w:rPr>
              <w:t xml:space="preserve"> remoto para todos los equipos requeridos en el presente documento.</w:t>
            </w:r>
          </w:p>
          <w:p w14:paraId="28A697A6" w14:textId="77777777" w:rsidR="00390078" w:rsidRPr="00962656" w:rsidRDefault="00390078" w:rsidP="002C7DD5">
            <w:pPr>
              <w:pStyle w:val="Prrafodelista"/>
              <w:numPr>
                <w:ilvl w:val="0"/>
                <w:numId w:val="49"/>
              </w:numPr>
              <w:tabs>
                <w:tab w:val="left" w:pos="356"/>
              </w:tabs>
              <w:autoSpaceDE w:val="0"/>
              <w:autoSpaceDN w:val="0"/>
              <w:spacing w:line="240" w:lineRule="auto"/>
              <w:ind w:left="355" w:hanging="283"/>
              <w:contextualSpacing/>
              <w:rPr>
                <w:rFonts w:ascii="Tahoma" w:hAnsi="Tahoma" w:cs="Tahoma"/>
                <w:bCs/>
                <w:color w:val="1F497D" w:themeColor="text2"/>
                <w:sz w:val="18"/>
                <w:szCs w:val="18"/>
              </w:rPr>
            </w:pPr>
            <w:r>
              <w:rPr>
                <w:rFonts w:ascii="Tahoma" w:hAnsi="Tahoma" w:cs="Tahoma"/>
                <w:bCs/>
                <w:color w:val="1F497D" w:themeColor="text2"/>
                <w:sz w:val="18"/>
                <w:szCs w:val="18"/>
              </w:rPr>
              <w:t>Debe</w:t>
            </w:r>
            <w:r w:rsidRPr="00962656">
              <w:rPr>
                <w:rFonts w:ascii="Tahoma" w:hAnsi="Tahoma" w:cs="Tahoma"/>
                <w:bCs/>
                <w:color w:val="1F497D" w:themeColor="text2"/>
                <w:sz w:val="18"/>
                <w:szCs w:val="18"/>
              </w:rPr>
              <w:t xml:space="preserve"> tener la funcionalidad de:</w:t>
            </w:r>
          </w:p>
          <w:p w14:paraId="1A148509" w14:textId="77777777" w:rsidR="00390078" w:rsidRPr="00962656" w:rsidRDefault="00390078" w:rsidP="002C7DD5">
            <w:pPr>
              <w:pStyle w:val="Prrafodelista"/>
              <w:numPr>
                <w:ilvl w:val="0"/>
                <w:numId w:val="29"/>
              </w:numPr>
              <w:autoSpaceDE w:val="0"/>
              <w:autoSpaceDN w:val="0"/>
              <w:spacing w:line="240" w:lineRule="auto"/>
              <w:ind w:left="639" w:hanging="142"/>
              <w:contextualSpacing/>
              <w:rPr>
                <w:rFonts w:ascii="Tahoma" w:hAnsi="Tahoma" w:cs="Tahoma"/>
                <w:bCs/>
                <w:color w:val="1F497D" w:themeColor="text2"/>
                <w:sz w:val="18"/>
                <w:szCs w:val="18"/>
              </w:rPr>
            </w:pPr>
            <w:r w:rsidRPr="00DD1F92">
              <w:rPr>
                <w:rFonts w:ascii="Tahoma" w:hAnsi="Tahoma" w:cs="Tahoma"/>
                <w:bCs/>
                <w:color w:val="1F497D" w:themeColor="text2"/>
                <w:sz w:val="18"/>
                <w:szCs w:val="18"/>
              </w:rPr>
              <w:t>Sistema de monitoreo</w:t>
            </w:r>
            <w:r>
              <w:rPr>
                <w:rFonts w:ascii="Tahoma" w:hAnsi="Tahoma" w:cs="Tahoma"/>
                <w:bCs/>
                <w:color w:val="1F497D" w:themeColor="text2"/>
                <w:sz w:val="18"/>
                <w:szCs w:val="18"/>
              </w:rPr>
              <w:t>:</w:t>
            </w:r>
            <w:r w:rsidRPr="00962656">
              <w:rPr>
                <w:rFonts w:ascii="Tahoma" w:hAnsi="Tahoma" w:cs="Tahoma"/>
                <w:bCs/>
                <w:color w:val="1F497D" w:themeColor="text2"/>
                <w:sz w:val="18"/>
                <w:szCs w:val="18"/>
              </w:rPr>
              <w:t xml:space="preserve"> con su</w:t>
            </w:r>
            <w:r>
              <w:rPr>
                <w:rFonts w:ascii="Tahoma" w:hAnsi="Tahoma" w:cs="Tahoma"/>
                <w:bCs/>
                <w:color w:val="1F497D" w:themeColor="text2"/>
                <w:sz w:val="18"/>
                <w:szCs w:val="18"/>
              </w:rPr>
              <w:t>s</w:t>
            </w:r>
            <w:r w:rsidRPr="00962656">
              <w:rPr>
                <w:rFonts w:ascii="Tahoma" w:hAnsi="Tahoma" w:cs="Tahoma"/>
                <w:bCs/>
                <w:color w:val="1F497D" w:themeColor="text2"/>
                <w:sz w:val="18"/>
                <w:szCs w:val="18"/>
              </w:rPr>
              <w:t xml:space="preserve"> respectiva</w:t>
            </w:r>
            <w:r>
              <w:rPr>
                <w:rFonts w:ascii="Tahoma" w:hAnsi="Tahoma" w:cs="Tahoma"/>
                <w:bCs/>
                <w:color w:val="1F497D" w:themeColor="text2"/>
                <w:sz w:val="18"/>
                <w:szCs w:val="18"/>
              </w:rPr>
              <w:t>s</w:t>
            </w:r>
            <w:r w:rsidRPr="00962656">
              <w:rPr>
                <w:rFonts w:ascii="Tahoma" w:hAnsi="Tahoma" w:cs="Tahoma"/>
                <w:bCs/>
                <w:color w:val="1F497D" w:themeColor="text2"/>
                <w:sz w:val="18"/>
                <w:szCs w:val="18"/>
              </w:rPr>
              <w:t xml:space="preserve"> licencia</w:t>
            </w:r>
            <w:r>
              <w:rPr>
                <w:rFonts w:ascii="Tahoma" w:hAnsi="Tahoma" w:cs="Tahoma"/>
                <w:bCs/>
                <w:color w:val="1F497D" w:themeColor="text2"/>
                <w:sz w:val="18"/>
                <w:szCs w:val="18"/>
              </w:rPr>
              <w:t>s</w:t>
            </w:r>
            <w:r w:rsidR="00AA0851">
              <w:rPr>
                <w:rFonts w:ascii="Tahoma" w:hAnsi="Tahoma" w:cs="Tahoma"/>
                <w:bCs/>
                <w:color w:val="1F497D" w:themeColor="text2"/>
                <w:sz w:val="18"/>
                <w:szCs w:val="18"/>
              </w:rPr>
              <w:t xml:space="preserve">, para </w:t>
            </w:r>
            <w:proofErr w:type="spellStart"/>
            <w:r w:rsidR="00AA0851">
              <w:rPr>
                <w:rFonts w:ascii="Tahoma" w:hAnsi="Tahoma" w:cs="Tahoma"/>
                <w:bCs/>
                <w:color w:val="1F497D" w:themeColor="text2"/>
                <w:sz w:val="18"/>
                <w:szCs w:val="18"/>
              </w:rPr>
              <w:t>fururo</w:t>
            </w:r>
            <w:proofErr w:type="spellEnd"/>
            <w:r w:rsidR="00AA0851">
              <w:rPr>
                <w:rFonts w:ascii="Tahoma" w:hAnsi="Tahoma" w:cs="Tahoma"/>
                <w:bCs/>
                <w:color w:val="1F497D" w:themeColor="text2"/>
                <w:sz w:val="18"/>
                <w:szCs w:val="18"/>
              </w:rPr>
              <w:t xml:space="preserve"> crecimiento dejar licencias disponibles equivalen</w:t>
            </w:r>
            <w:r w:rsidR="001C182A">
              <w:rPr>
                <w:rFonts w:ascii="Tahoma" w:hAnsi="Tahoma" w:cs="Tahoma"/>
                <w:bCs/>
                <w:color w:val="1F497D" w:themeColor="text2"/>
                <w:sz w:val="18"/>
                <w:szCs w:val="18"/>
              </w:rPr>
              <w:t>te al 5</w:t>
            </w:r>
            <w:r w:rsidR="00AA0851">
              <w:rPr>
                <w:rFonts w:ascii="Tahoma" w:hAnsi="Tahoma" w:cs="Tahoma"/>
                <w:bCs/>
                <w:color w:val="1F497D" w:themeColor="text2"/>
                <w:sz w:val="18"/>
                <w:szCs w:val="18"/>
              </w:rPr>
              <w:t>0% del total en operación</w:t>
            </w:r>
            <w:r w:rsidRPr="00962656">
              <w:rPr>
                <w:rFonts w:ascii="Tahoma" w:hAnsi="Tahoma" w:cs="Tahoma"/>
                <w:bCs/>
                <w:color w:val="1F497D" w:themeColor="text2"/>
                <w:sz w:val="18"/>
                <w:szCs w:val="18"/>
              </w:rPr>
              <w:t>.</w:t>
            </w:r>
          </w:p>
          <w:p w14:paraId="204079EC" w14:textId="77777777" w:rsidR="00390078" w:rsidRPr="00962656" w:rsidRDefault="00390078" w:rsidP="002C7DD5">
            <w:pPr>
              <w:pStyle w:val="Prrafodelista"/>
              <w:numPr>
                <w:ilvl w:val="0"/>
                <w:numId w:val="29"/>
              </w:numPr>
              <w:autoSpaceDE w:val="0"/>
              <w:autoSpaceDN w:val="0"/>
              <w:spacing w:line="240" w:lineRule="auto"/>
              <w:ind w:left="639" w:hanging="142"/>
              <w:contextualSpacing/>
              <w:rPr>
                <w:rFonts w:ascii="Tahoma" w:hAnsi="Tahoma" w:cs="Tahoma"/>
                <w:bCs/>
                <w:color w:val="1F497D" w:themeColor="text2"/>
                <w:sz w:val="18"/>
                <w:szCs w:val="18"/>
              </w:rPr>
            </w:pPr>
            <w:r w:rsidRPr="00962656">
              <w:rPr>
                <w:rFonts w:ascii="Tahoma" w:hAnsi="Tahoma" w:cs="Tahoma"/>
                <w:bCs/>
                <w:color w:val="1F497D" w:themeColor="text2"/>
                <w:sz w:val="18"/>
                <w:szCs w:val="18"/>
              </w:rPr>
              <w:t>Configuración de parámetros.</w:t>
            </w:r>
          </w:p>
          <w:p w14:paraId="6492096E" w14:textId="77777777" w:rsidR="00390078" w:rsidRDefault="00390078" w:rsidP="002C7DD5">
            <w:pPr>
              <w:pStyle w:val="Prrafodelista"/>
              <w:numPr>
                <w:ilvl w:val="0"/>
                <w:numId w:val="29"/>
              </w:numPr>
              <w:autoSpaceDE w:val="0"/>
              <w:autoSpaceDN w:val="0"/>
              <w:spacing w:line="240" w:lineRule="auto"/>
              <w:ind w:left="639" w:hanging="142"/>
              <w:contextualSpacing/>
              <w:rPr>
                <w:rFonts w:ascii="Tahoma" w:hAnsi="Tahoma" w:cs="Tahoma"/>
                <w:bCs/>
                <w:color w:val="1F497D" w:themeColor="text2"/>
                <w:sz w:val="18"/>
                <w:szCs w:val="18"/>
              </w:rPr>
            </w:pPr>
            <w:r w:rsidRPr="00DD1F92">
              <w:rPr>
                <w:rFonts w:ascii="Tahoma" w:hAnsi="Tahoma" w:cs="Tahoma"/>
                <w:bCs/>
                <w:color w:val="1F497D" w:themeColor="text2"/>
                <w:sz w:val="18"/>
                <w:szCs w:val="18"/>
              </w:rPr>
              <w:t>Integración</w:t>
            </w:r>
            <w:r>
              <w:rPr>
                <w:rFonts w:ascii="Tahoma" w:hAnsi="Tahoma" w:cs="Tahoma"/>
                <w:bCs/>
                <w:color w:val="1F497D" w:themeColor="text2"/>
                <w:sz w:val="18"/>
                <w:szCs w:val="18"/>
              </w:rPr>
              <w:t xml:space="preserve"> de señales</w:t>
            </w:r>
            <w:r w:rsidRPr="00DD1F92">
              <w:rPr>
                <w:rFonts w:ascii="Tahoma" w:hAnsi="Tahoma" w:cs="Tahoma"/>
                <w:bCs/>
                <w:color w:val="1F497D" w:themeColor="text2"/>
                <w:sz w:val="18"/>
                <w:szCs w:val="18"/>
              </w:rPr>
              <w:t xml:space="preserve"> en una sola plataforma </w:t>
            </w:r>
            <w:r>
              <w:rPr>
                <w:rFonts w:ascii="Tahoma" w:hAnsi="Tahoma" w:cs="Tahoma"/>
                <w:bCs/>
                <w:color w:val="1F497D" w:themeColor="text2"/>
                <w:sz w:val="18"/>
                <w:szCs w:val="18"/>
              </w:rPr>
              <w:t>p</w:t>
            </w:r>
            <w:r w:rsidRPr="00DD1F92">
              <w:rPr>
                <w:rFonts w:ascii="Tahoma" w:hAnsi="Tahoma" w:cs="Tahoma"/>
                <w:bCs/>
                <w:color w:val="1F497D" w:themeColor="text2"/>
                <w:sz w:val="18"/>
                <w:szCs w:val="18"/>
              </w:rPr>
              <w:t>ara todos los equipos de energía</w:t>
            </w:r>
            <w:r>
              <w:rPr>
                <w:rFonts w:ascii="Tahoma" w:hAnsi="Tahoma" w:cs="Tahoma"/>
                <w:bCs/>
                <w:color w:val="1F497D" w:themeColor="text2"/>
                <w:sz w:val="18"/>
                <w:szCs w:val="18"/>
              </w:rPr>
              <w:t xml:space="preserve">, climatización, seguridad </w:t>
            </w:r>
            <w:r w:rsidRPr="00DD1F92">
              <w:rPr>
                <w:rFonts w:ascii="Tahoma" w:hAnsi="Tahoma" w:cs="Tahoma"/>
                <w:bCs/>
                <w:color w:val="1F497D" w:themeColor="text2"/>
                <w:sz w:val="18"/>
                <w:szCs w:val="18"/>
              </w:rPr>
              <w:t>que conforman la solución del oferente.</w:t>
            </w:r>
          </w:p>
          <w:p w14:paraId="5180B1BA" w14:textId="77777777" w:rsidR="00390078" w:rsidRPr="00AA0851" w:rsidRDefault="00390078" w:rsidP="002C7DD5">
            <w:pPr>
              <w:pStyle w:val="Prrafodelista"/>
              <w:numPr>
                <w:ilvl w:val="0"/>
                <w:numId w:val="29"/>
              </w:numPr>
              <w:autoSpaceDE w:val="0"/>
              <w:autoSpaceDN w:val="0"/>
              <w:spacing w:line="240" w:lineRule="auto"/>
              <w:ind w:left="639" w:hanging="142"/>
              <w:contextualSpacing/>
              <w:rPr>
                <w:rFonts w:ascii="Tahoma" w:hAnsi="Tahoma" w:cs="Tahoma"/>
                <w:bCs/>
                <w:color w:val="1F497D" w:themeColor="text2"/>
                <w:sz w:val="18"/>
                <w:szCs w:val="18"/>
              </w:rPr>
            </w:pPr>
            <w:r w:rsidRPr="00AA0851">
              <w:rPr>
                <w:rFonts w:ascii="Tahoma" w:hAnsi="Tahoma" w:cs="Tahoma"/>
                <w:bCs/>
                <w:color w:val="1F497D" w:themeColor="text2"/>
                <w:sz w:val="18"/>
                <w:szCs w:val="18"/>
              </w:rPr>
              <w:t>Todas las alarmas reportadas por los equipos de energía deberán ser identificadas por vía audible en el sistema de gestión centralizado.</w:t>
            </w:r>
          </w:p>
          <w:p w14:paraId="512F1492" w14:textId="77777777" w:rsidR="00390078" w:rsidRDefault="00390078" w:rsidP="002C7DD5">
            <w:pPr>
              <w:pStyle w:val="Prrafodelista"/>
              <w:numPr>
                <w:ilvl w:val="0"/>
                <w:numId w:val="49"/>
              </w:numPr>
              <w:tabs>
                <w:tab w:val="left" w:pos="356"/>
              </w:tabs>
              <w:autoSpaceDE w:val="0"/>
              <w:autoSpaceDN w:val="0"/>
              <w:spacing w:line="240" w:lineRule="auto"/>
              <w:ind w:left="358" w:hanging="284"/>
              <w:contextualSpacing/>
              <w:rPr>
                <w:rFonts w:ascii="Tahoma" w:hAnsi="Tahoma" w:cs="Tahoma"/>
                <w:bCs/>
                <w:color w:val="1F497D" w:themeColor="text2"/>
                <w:sz w:val="18"/>
                <w:szCs w:val="18"/>
              </w:rPr>
            </w:pPr>
            <w:r w:rsidRPr="001C182A">
              <w:rPr>
                <w:rFonts w:ascii="Tahoma" w:hAnsi="Tahoma" w:cs="Tahoma"/>
                <w:bCs/>
                <w:color w:val="1F497D" w:themeColor="text2"/>
                <w:sz w:val="18"/>
                <w:szCs w:val="18"/>
              </w:rPr>
              <w:t xml:space="preserve">Provisión e instalación de software y hardware para </w:t>
            </w:r>
            <w:r w:rsidRPr="001C182A">
              <w:rPr>
                <w:rFonts w:ascii="Tahoma" w:hAnsi="Tahoma" w:cs="Tahoma"/>
                <w:bCs/>
                <w:color w:val="1F497D" w:themeColor="text2"/>
                <w:sz w:val="18"/>
                <w:szCs w:val="18"/>
              </w:rPr>
              <w:lastRenderedPageBreak/>
              <w:t>personal d</w:t>
            </w:r>
            <w:r w:rsidR="00C073F2">
              <w:rPr>
                <w:rFonts w:ascii="Tahoma" w:hAnsi="Tahoma" w:cs="Tahoma"/>
                <w:bCs/>
                <w:color w:val="1F497D" w:themeColor="text2"/>
                <w:sz w:val="18"/>
                <w:szCs w:val="18"/>
              </w:rPr>
              <w:t>e</w:t>
            </w:r>
            <w:r w:rsidRPr="001C182A">
              <w:rPr>
                <w:rFonts w:ascii="Tahoma" w:hAnsi="Tahoma" w:cs="Tahoma"/>
                <w:bCs/>
                <w:color w:val="1F497D" w:themeColor="text2"/>
                <w:sz w:val="18"/>
                <w:szCs w:val="18"/>
              </w:rPr>
              <w:t xml:space="preserve"> </w:t>
            </w:r>
            <w:r w:rsidR="00A875BD">
              <w:rPr>
                <w:rFonts w:ascii="Tahoma" w:hAnsi="Tahoma" w:cs="Tahoma"/>
                <w:bCs/>
                <w:color w:val="1F497D" w:themeColor="text2"/>
                <w:sz w:val="18"/>
                <w:szCs w:val="18"/>
              </w:rPr>
              <w:t xml:space="preserve">operación y </w:t>
            </w:r>
            <w:r w:rsidRPr="001C182A">
              <w:rPr>
                <w:rFonts w:ascii="Tahoma" w:hAnsi="Tahoma" w:cs="Tahoma"/>
                <w:bCs/>
                <w:color w:val="1F497D" w:themeColor="text2"/>
                <w:sz w:val="18"/>
                <w:szCs w:val="18"/>
              </w:rPr>
              <w:t xml:space="preserve">mantenimiento., incluye </w:t>
            </w:r>
            <w:r w:rsidR="00C073F2">
              <w:rPr>
                <w:rFonts w:ascii="Tahoma" w:hAnsi="Tahoma" w:cs="Tahoma"/>
                <w:bCs/>
                <w:color w:val="1F497D" w:themeColor="text2"/>
                <w:sz w:val="18"/>
                <w:szCs w:val="18"/>
              </w:rPr>
              <w:t>1</w:t>
            </w:r>
            <w:r w:rsidRPr="001C182A">
              <w:rPr>
                <w:rFonts w:ascii="Tahoma" w:hAnsi="Tahoma" w:cs="Tahoma"/>
                <w:bCs/>
                <w:color w:val="1F497D" w:themeColor="text2"/>
                <w:sz w:val="18"/>
                <w:szCs w:val="18"/>
              </w:rPr>
              <w:t xml:space="preserve"> Laptop</w:t>
            </w:r>
            <w:r w:rsidR="00C073F2">
              <w:rPr>
                <w:rFonts w:ascii="Tahoma" w:hAnsi="Tahoma" w:cs="Tahoma"/>
                <w:bCs/>
                <w:color w:val="1F497D" w:themeColor="text2"/>
                <w:sz w:val="18"/>
                <w:szCs w:val="18"/>
              </w:rPr>
              <w:t xml:space="preserve"> y 1 desktop de ultima </w:t>
            </w:r>
            <w:proofErr w:type="spellStart"/>
            <w:r w:rsidR="00C073F2">
              <w:rPr>
                <w:rFonts w:ascii="Tahoma" w:hAnsi="Tahoma" w:cs="Tahoma"/>
                <w:bCs/>
                <w:color w:val="1F497D" w:themeColor="text2"/>
                <w:sz w:val="18"/>
                <w:szCs w:val="18"/>
              </w:rPr>
              <w:t>generacion</w:t>
            </w:r>
            <w:proofErr w:type="spellEnd"/>
            <w:r w:rsidRPr="001C182A">
              <w:rPr>
                <w:rFonts w:ascii="Tahoma" w:hAnsi="Tahoma" w:cs="Tahoma"/>
                <w:bCs/>
                <w:color w:val="1F497D" w:themeColor="text2"/>
                <w:sz w:val="18"/>
                <w:szCs w:val="18"/>
              </w:rPr>
              <w:t>, equipada con los cables de comunicación de todos los equipos de energía instalados con sus respectivas licencias y acceso</w:t>
            </w:r>
            <w:r w:rsidR="00C073F2">
              <w:rPr>
                <w:rFonts w:ascii="Tahoma" w:hAnsi="Tahoma" w:cs="Tahoma"/>
                <w:bCs/>
                <w:color w:val="1F497D" w:themeColor="text2"/>
                <w:sz w:val="18"/>
                <w:szCs w:val="18"/>
              </w:rPr>
              <w:t>s a configuración de parámetros, compatibles con las funcionalidades del sistema de gestión y monitoreo.</w:t>
            </w:r>
          </w:p>
          <w:p w14:paraId="0ACF47A7" w14:textId="24FF1199" w:rsidR="001C182A" w:rsidRPr="002C7DD5" w:rsidRDefault="00A875BD" w:rsidP="002C7DD5">
            <w:pPr>
              <w:pStyle w:val="Prrafodelista"/>
              <w:numPr>
                <w:ilvl w:val="0"/>
                <w:numId w:val="49"/>
              </w:numPr>
              <w:tabs>
                <w:tab w:val="left" w:pos="356"/>
              </w:tabs>
              <w:autoSpaceDE w:val="0"/>
              <w:autoSpaceDN w:val="0"/>
              <w:spacing w:line="240" w:lineRule="auto"/>
              <w:ind w:left="358" w:hanging="284"/>
              <w:contextualSpacing/>
              <w:rPr>
                <w:rFonts w:ascii="Tahoma" w:hAnsi="Tahoma" w:cs="Tahoma"/>
                <w:bCs/>
                <w:color w:val="1F497D" w:themeColor="text2"/>
                <w:sz w:val="18"/>
                <w:szCs w:val="18"/>
              </w:rPr>
            </w:pPr>
            <w:r>
              <w:rPr>
                <w:rFonts w:ascii="Tahoma" w:hAnsi="Tahoma" w:cs="Tahoma"/>
                <w:bCs/>
                <w:color w:val="1F497D" w:themeColor="text2"/>
                <w:sz w:val="18"/>
                <w:szCs w:val="18"/>
              </w:rPr>
              <w:t>Un</w:t>
            </w:r>
            <w:r w:rsidR="00C073F2">
              <w:rPr>
                <w:rFonts w:ascii="Tahoma" w:hAnsi="Tahoma" w:cs="Tahoma"/>
                <w:bCs/>
                <w:color w:val="1F497D" w:themeColor="text2"/>
                <w:sz w:val="18"/>
                <w:szCs w:val="18"/>
              </w:rPr>
              <w:t xml:space="preserve"> monitores de 60 pulgadas compatibles con las funcionalidades del sistema de gestión y monitoreo</w:t>
            </w:r>
            <w:r>
              <w:rPr>
                <w:rFonts w:ascii="Tahoma" w:hAnsi="Tahoma" w:cs="Tahoma"/>
                <w:bCs/>
                <w:color w:val="1F497D" w:themeColor="text2"/>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FC99F9" w14:textId="77777777" w:rsidR="00390078" w:rsidRPr="009C2DE5" w:rsidRDefault="00390078" w:rsidP="00BC1A92">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ABCA2A" w14:textId="77777777" w:rsidR="00390078" w:rsidRPr="009C2DE5" w:rsidRDefault="00390078"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776588" w14:textId="77777777" w:rsidR="00390078" w:rsidRPr="009C2DE5" w:rsidRDefault="00390078" w:rsidP="00BC1A92">
            <w:pPr>
              <w:jc w:val="center"/>
              <w:rPr>
                <w:rFonts w:ascii="Tahoma" w:hAnsi="Tahoma" w:cs="Tahoma"/>
                <w:color w:val="004990"/>
                <w:sz w:val="18"/>
                <w:szCs w:val="18"/>
              </w:rPr>
            </w:pPr>
          </w:p>
        </w:tc>
      </w:tr>
      <w:tr w:rsidR="00A875BD" w:rsidRPr="009C2DE5" w14:paraId="3552ADB8"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D8C57C" w14:textId="6852E908" w:rsidR="00A875BD" w:rsidRDefault="00BB16C2">
            <w:pPr>
              <w:jc w:val="center"/>
              <w:rPr>
                <w:rFonts w:ascii="Tahoma" w:hAnsi="Tahoma" w:cs="Tahoma"/>
                <w:color w:val="1F497D" w:themeColor="text2"/>
                <w:sz w:val="18"/>
                <w:szCs w:val="18"/>
              </w:rPr>
            </w:pPr>
            <w:r>
              <w:rPr>
                <w:rFonts w:ascii="Tahoma" w:hAnsi="Tahoma" w:cs="Tahoma"/>
                <w:color w:val="1F497D" w:themeColor="text2"/>
                <w:sz w:val="18"/>
                <w:szCs w:val="18"/>
              </w:rPr>
              <w:lastRenderedPageBreak/>
              <w:t>E2</w:t>
            </w:r>
            <w:r w:rsidR="004377C3">
              <w:rPr>
                <w:rFonts w:ascii="Tahoma" w:hAnsi="Tahoma" w:cs="Tahoma"/>
                <w:color w:val="1F497D" w:themeColor="text2"/>
                <w:sz w:val="18"/>
                <w:szCs w:val="18"/>
              </w:rPr>
              <w:t>3</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181D0C40" w14:textId="77777777" w:rsidR="0011093B" w:rsidRDefault="003E5D8B" w:rsidP="002C7DD5">
            <w:pPr>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INTEGRACIÓN DEL SISTEMA DE MONITOREO Y GESTION AL SISTEMA</w:t>
            </w:r>
            <w:r w:rsidR="0011093B">
              <w:rPr>
                <w:rFonts w:ascii="Tahoma" w:hAnsi="Tahoma" w:cs="Tahoma"/>
                <w:b/>
                <w:bCs/>
                <w:color w:val="1F497D" w:themeColor="text2"/>
                <w:sz w:val="18"/>
                <w:szCs w:val="18"/>
              </w:rPr>
              <w:t xml:space="preserve"> SOPORTE DE OPERACIONES (OSS) DE ENTEL S.A.</w:t>
            </w:r>
          </w:p>
          <w:p w14:paraId="2D6BC3CD" w14:textId="77777777" w:rsidR="0011093B" w:rsidRDefault="0011093B" w:rsidP="002C7DD5">
            <w:pPr>
              <w:spacing w:line="240" w:lineRule="auto"/>
              <w:rPr>
                <w:rFonts w:ascii="Tahoma" w:hAnsi="Tahoma" w:cs="Tahoma"/>
                <w:b/>
                <w:bCs/>
                <w:color w:val="1F497D" w:themeColor="text2"/>
                <w:sz w:val="18"/>
                <w:szCs w:val="18"/>
              </w:rPr>
            </w:pPr>
            <w:r w:rsidRPr="0011093B">
              <w:rPr>
                <w:rFonts w:ascii="Tahoma" w:hAnsi="Tahoma" w:cs="Tahoma"/>
                <w:bCs/>
                <w:color w:val="1F497D" w:themeColor="text2"/>
                <w:sz w:val="18"/>
                <w:szCs w:val="18"/>
              </w:rPr>
              <w:t xml:space="preserve">El oferente adjudicado deberá integrar el sistema de </w:t>
            </w:r>
            <w:r>
              <w:rPr>
                <w:rFonts w:ascii="Tahoma" w:hAnsi="Tahoma" w:cs="Tahoma"/>
                <w:bCs/>
                <w:color w:val="1F497D" w:themeColor="text2"/>
                <w:sz w:val="18"/>
                <w:szCs w:val="18"/>
              </w:rPr>
              <w:t>monitoreo y gestión implementado al sistema de soporte y operaciones de ENTEL S.A.</w:t>
            </w:r>
            <w:r w:rsidR="00FA0A9D">
              <w:rPr>
                <w:rFonts w:ascii="Tahoma" w:hAnsi="Tahoma" w:cs="Tahoma"/>
                <w:bCs/>
                <w:color w:val="1F497D" w:themeColor="text2"/>
                <w:sz w:val="18"/>
                <w:szCs w:val="18"/>
              </w:rPr>
              <w:t>, para esto, el sistema deber</w:t>
            </w:r>
            <w:r w:rsidR="009E666C">
              <w:rPr>
                <w:rFonts w:ascii="Tahoma" w:hAnsi="Tahoma" w:cs="Tahoma"/>
                <w:bCs/>
                <w:color w:val="1F497D" w:themeColor="text2"/>
                <w:sz w:val="18"/>
                <w:szCs w:val="18"/>
              </w:rPr>
              <w:t>á contar con lo</w:t>
            </w:r>
            <w:r w:rsidR="00FA0A9D">
              <w:rPr>
                <w:rFonts w:ascii="Tahoma" w:hAnsi="Tahoma" w:cs="Tahoma"/>
                <w:bCs/>
                <w:color w:val="1F497D" w:themeColor="text2"/>
                <w:sz w:val="18"/>
                <w:szCs w:val="18"/>
              </w:rPr>
              <w:t>s siguientes requerimientos.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434D11" w14:textId="24B8CACE" w:rsidR="00A875BD"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F0447E" w14:textId="77777777" w:rsidR="00A875BD" w:rsidRPr="009C2DE5" w:rsidRDefault="00A875BD"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05BE7" w14:textId="77777777" w:rsidR="00A875BD" w:rsidRPr="009C2DE5" w:rsidRDefault="00A875BD" w:rsidP="00BC1A92">
            <w:pPr>
              <w:jc w:val="center"/>
              <w:rPr>
                <w:rFonts w:ascii="Tahoma" w:hAnsi="Tahoma" w:cs="Tahoma"/>
                <w:color w:val="004990"/>
                <w:sz w:val="18"/>
                <w:szCs w:val="18"/>
              </w:rPr>
            </w:pPr>
          </w:p>
        </w:tc>
      </w:tr>
      <w:tr w:rsidR="00FA0A9D" w:rsidRPr="009C2DE5" w14:paraId="3F32C660"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DF4EF9" w14:textId="4FC2B890" w:rsidR="00FA0A9D" w:rsidRDefault="00BB16C2">
            <w:pPr>
              <w:jc w:val="center"/>
              <w:rPr>
                <w:rFonts w:ascii="Tahoma" w:hAnsi="Tahoma" w:cs="Tahoma"/>
                <w:color w:val="1F497D" w:themeColor="text2"/>
                <w:sz w:val="18"/>
                <w:szCs w:val="18"/>
              </w:rPr>
            </w:pPr>
            <w:r>
              <w:rPr>
                <w:rFonts w:ascii="Tahoma" w:hAnsi="Tahoma" w:cs="Tahoma"/>
                <w:color w:val="1F497D" w:themeColor="text2"/>
                <w:sz w:val="18"/>
                <w:szCs w:val="18"/>
              </w:rPr>
              <w:t>E2</w:t>
            </w:r>
            <w:r w:rsidR="004377C3">
              <w:rPr>
                <w:rFonts w:ascii="Tahoma" w:hAnsi="Tahoma" w:cs="Tahoma"/>
                <w:color w:val="1F497D" w:themeColor="text2"/>
                <w:sz w:val="18"/>
                <w:szCs w:val="18"/>
              </w:rPr>
              <w:t>3</w:t>
            </w:r>
            <w:r>
              <w:rPr>
                <w:rFonts w:ascii="Tahoma" w:hAnsi="Tahoma" w:cs="Tahoma"/>
                <w:color w:val="1F497D" w:themeColor="text2"/>
                <w:sz w:val="18"/>
                <w:szCs w:val="18"/>
              </w:rPr>
              <w:t>.1</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74E58C35" w14:textId="77777777" w:rsidR="00FA0A9D" w:rsidRDefault="00FA0A9D" w:rsidP="002C7DD5">
            <w:pPr>
              <w:spacing w:line="240" w:lineRule="auto"/>
              <w:rPr>
                <w:rFonts w:ascii="Tahoma" w:hAnsi="Tahoma" w:cs="Tahoma"/>
                <w:b/>
                <w:bCs/>
                <w:color w:val="1F497D" w:themeColor="text2"/>
                <w:sz w:val="18"/>
                <w:szCs w:val="18"/>
              </w:rPr>
            </w:pPr>
            <w:r>
              <w:rPr>
                <w:rFonts w:ascii="Tahoma" w:hAnsi="Tahoma" w:cs="Tahoma"/>
                <w:b/>
                <w:bCs/>
                <w:color w:val="1F497D" w:themeColor="text2"/>
                <w:sz w:val="18"/>
                <w:szCs w:val="18"/>
              </w:rPr>
              <w:t>Información General</w:t>
            </w:r>
          </w:p>
          <w:p w14:paraId="2540C0B8" w14:textId="77777777" w:rsidR="00FA0A9D" w:rsidRPr="00A02304" w:rsidRDefault="00FA0A9D" w:rsidP="002C7DD5">
            <w:pPr>
              <w:pStyle w:val="Prrafodelista"/>
              <w:numPr>
                <w:ilvl w:val="0"/>
                <w:numId w:val="70"/>
              </w:numPr>
              <w:spacing w:line="240" w:lineRule="auto"/>
              <w:ind w:left="423" w:hanging="283"/>
              <w:rPr>
                <w:rFonts w:ascii="Tahoma" w:hAnsi="Tahoma" w:cs="Tahoma"/>
                <w:b/>
                <w:bCs/>
                <w:color w:val="1F497D" w:themeColor="text2"/>
                <w:sz w:val="18"/>
                <w:szCs w:val="18"/>
              </w:rPr>
            </w:pPr>
            <w:r w:rsidRPr="00FA0A9D">
              <w:rPr>
                <w:rFonts w:ascii="Tahoma" w:hAnsi="Tahoma" w:cs="Tahoma"/>
                <w:color w:val="1F4E79"/>
                <w:sz w:val="18"/>
                <w:szCs w:val="18"/>
              </w:rPr>
              <w:t xml:space="preserve">Información básica del EMS (Sistema de </w:t>
            </w:r>
            <w:proofErr w:type="spellStart"/>
            <w:r w:rsidRPr="00FA0A9D">
              <w:rPr>
                <w:rFonts w:ascii="Tahoma" w:hAnsi="Tahoma" w:cs="Tahoma"/>
                <w:color w:val="1F4E79"/>
                <w:sz w:val="18"/>
                <w:szCs w:val="18"/>
              </w:rPr>
              <w:t>Gestion</w:t>
            </w:r>
            <w:proofErr w:type="spellEnd"/>
            <w:r w:rsidRPr="00FA0A9D">
              <w:rPr>
                <w:rFonts w:ascii="Tahoma" w:hAnsi="Tahoma" w:cs="Tahoma"/>
                <w:color w:val="1F4E79"/>
                <w:sz w:val="18"/>
                <w:szCs w:val="18"/>
              </w:rPr>
              <w:t xml:space="preserve"> de Elementos) que incluya nombre del producto y versión.</w:t>
            </w:r>
          </w:p>
          <w:p w14:paraId="402E293D"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Documentación de la descripción del producto del EMS.</w:t>
            </w:r>
          </w:p>
          <w:p w14:paraId="45F0CD32"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Guía de usuario del EMS.</w:t>
            </w:r>
          </w:p>
          <w:p w14:paraId="41FCCE4E"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Guía para desarrolladores del EMS.</w:t>
            </w:r>
          </w:p>
          <w:p w14:paraId="1A8369B2" w14:textId="77777777" w:rsidR="00A02304" w:rsidRPr="00FA0A9D" w:rsidRDefault="00A02304" w:rsidP="002C7DD5">
            <w:pPr>
              <w:pStyle w:val="Prrafodelista"/>
              <w:numPr>
                <w:ilvl w:val="0"/>
                <w:numId w:val="70"/>
              </w:numPr>
              <w:spacing w:line="240" w:lineRule="auto"/>
              <w:ind w:left="423" w:hanging="283"/>
              <w:rPr>
                <w:rFonts w:ascii="Tahoma" w:hAnsi="Tahoma" w:cs="Tahoma"/>
                <w:b/>
                <w:bCs/>
                <w:color w:val="1F497D" w:themeColor="text2"/>
                <w:sz w:val="18"/>
                <w:szCs w:val="18"/>
              </w:rPr>
            </w:pPr>
            <w:r w:rsidRPr="00A02304">
              <w:rPr>
                <w:rFonts w:ascii="Tahoma" w:hAnsi="Tahoma" w:cs="Tahoma"/>
                <w:color w:val="1F4E79"/>
                <w:sz w:val="18"/>
                <w:szCs w:val="18"/>
              </w:rPr>
              <w:t>Lista del NE (Elementos de Red) incluyendo marca, modelo y cantidad</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7A7F98" w14:textId="3296166D" w:rsidR="00FA0A9D"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7DD151" w14:textId="77777777" w:rsidR="00FA0A9D" w:rsidRPr="009C2DE5" w:rsidRDefault="00FA0A9D"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D40E3C" w14:textId="77777777" w:rsidR="00FA0A9D" w:rsidRPr="009C2DE5" w:rsidRDefault="00FA0A9D" w:rsidP="00BC1A92">
            <w:pPr>
              <w:jc w:val="center"/>
              <w:rPr>
                <w:rFonts w:ascii="Tahoma" w:hAnsi="Tahoma" w:cs="Tahoma"/>
                <w:color w:val="004990"/>
                <w:sz w:val="18"/>
                <w:szCs w:val="18"/>
              </w:rPr>
            </w:pPr>
          </w:p>
        </w:tc>
      </w:tr>
      <w:tr w:rsidR="00FA0A9D" w:rsidRPr="009C2DE5" w14:paraId="5306D89C"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F11BA9" w14:textId="7C2F5249" w:rsidR="00FA0A9D" w:rsidRDefault="00BB16C2">
            <w:pPr>
              <w:jc w:val="center"/>
              <w:rPr>
                <w:rFonts w:ascii="Tahoma" w:hAnsi="Tahoma" w:cs="Tahoma"/>
                <w:color w:val="1F497D" w:themeColor="text2"/>
                <w:sz w:val="18"/>
                <w:szCs w:val="18"/>
              </w:rPr>
            </w:pPr>
            <w:r>
              <w:rPr>
                <w:rFonts w:ascii="Tahoma" w:hAnsi="Tahoma" w:cs="Tahoma"/>
                <w:color w:val="1F497D" w:themeColor="text2"/>
                <w:sz w:val="18"/>
                <w:szCs w:val="18"/>
              </w:rPr>
              <w:t>E2</w:t>
            </w:r>
            <w:r w:rsidR="004377C3">
              <w:rPr>
                <w:rFonts w:ascii="Tahoma" w:hAnsi="Tahoma" w:cs="Tahoma"/>
                <w:color w:val="1F497D" w:themeColor="text2"/>
                <w:sz w:val="18"/>
                <w:szCs w:val="18"/>
              </w:rPr>
              <w:t>3</w:t>
            </w:r>
            <w:r>
              <w:rPr>
                <w:rFonts w:ascii="Tahoma" w:hAnsi="Tahoma" w:cs="Tahoma"/>
                <w:color w:val="1F497D" w:themeColor="text2"/>
                <w:sz w:val="18"/>
                <w:szCs w:val="18"/>
              </w:rPr>
              <w:t>.2</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51BED126" w14:textId="77777777" w:rsidR="00FA0A9D" w:rsidRDefault="00A02304" w:rsidP="002C7DD5">
            <w:pPr>
              <w:spacing w:line="240" w:lineRule="auto"/>
              <w:rPr>
                <w:rFonts w:ascii="Tahoma" w:hAnsi="Tahoma" w:cs="Tahoma"/>
                <w:b/>
                <w:bCs/>
                <w:color w:val="1F497D" w:themeColor="text2"/>
                <w:sz w:val="18"/>
                <w:szCs w:val="18"/>
              </w:rPr>
            </w:pPr>
            <w:proofErr w:type="spellStart"/>
            <w:r>
              <w:rPr>
                <w:rFonts w:ascii="Tahoma" w:hAnsi="Tahoma" w:cs="Tahoma"/>
                <w:b/>
                <w:bCs/>
                <w:color w:val="1F497D" w:themeColor="text2"/>
                <w:sz w:val="18"/>
                <w:szCs w:val="18"/>
              </w:rPr>
              <w:t>Gestion</w:t>
            </w:r>
            <w:proofErr w:type="spellEnd"/>
            <w:r>
              <w:rPr>
                <w:rFonts w:ascii="Tahoma" w:hAnsi="Tahoma" w:cs="Tahoma"/>
                <w:b/>
                <w:bCs/>
                <w:color w:val="1F497D" w:themeColor="text2"/>
                <w:sz w:val="18"/>
                <w:szCs w:val="18"/>
              </w:rPr>
              <w:t xml:space="preserve"> de fallas</w:t>
            </w:r>
          </w:p>
          <w:p w14:paraId="206A85D5"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Documentación de NBI para Gestión de fallas.</w:t>
            </w:r>
          </w:p>
          <w:p w14:paraId="319D0CDA"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Archivos de librerías de MIB.</w:t>
            </w:r>
          </w:p>
          <w:p w14:paraId="7102E42E"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 xml:space="preserve">Estructura y descripción de </w:t>
            </w:r>
            <w:proofErr w:type="spellStart"/>
            <w:r w:rsidRPr="00A02304">
              <w:rPr>
                <w:rFonts w:ascii="Tahoma" w:hAnsi="Tahoma" w:cs="Tahoma"/>
                <w:color w:val="1F4E79"/>
                <w:sz w:val="18"/>
                <w:szCs w:val="18"/>
              </w:rPr>
              <w:t>OIDs</w:t>
            </w:r>
            <w:proofErr w:type="spellEnd"/>
            <w:r w:rsidRPr="00A02304">
              <w:rPr>
                <w:rFonts w:ascii="Tahoma" w:hAnsi="Tahoma" w:cs="Tahoma"/>
                <w:color w:val="1F4E79"/>
                <w:sz w:val="18"/>
                <w:szCs w:val="18"/>
              </w:rPr>
              <w:t>.</w:t>
            </w:r>
          </w:p>
          <w:p w14:paraId="16F8A283"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Activación de la interfaz NBI para Gestión de Fallas.</w:t>
            </w:r>
          </w:p>
          <w:p w14:paraId="5B7F4159" w14:textId="77777777" w:rsidR="00A02304" w:rsidRDefault="00A02304" w:rsidP="002C7DD5">
            <w:pPr>
              <w:pStyle w:val="Prrafodelista"/>
              <w:numPr>
                <w:ilvl w:val="0"/>
                <w:numId w:val="70"/>
              </w:numPr>
              <w:spacing w:line="240" w:lineRule="auto"/>
              <w:ind w:left="423" w:hanging="283"/>
              <w:rPr>
                <w:rFonts w:ascii="Tahoma" w:hAnsi="Tahoma" w:cs="Tahoma"/>
                <w:b/>
                <w:bCs/>
                <w:color w:val="1F497D" w:themeColor="text2"/>
                <w:sz w:val="18"/>
                <w:szCs w:val="18"/>
              </w:rPr>
            </w:pPr>
            <w:r w:rsidRPr="00A02304">
              <w:rPr>
                <w:rFonts w:ascii="Tahoma" w:hAnsi="Tahoma" w:cs="Tahoma"/>
                <w:color w:val="1F4E79"/>
                <w:sz w:val="18"/>
                <w:szCs w:val="18"/>
              </w:rPr>
              <w:t>Muestras de datos de alarmas de Gestión de Fallas de la versión actual.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FAD14B" w14:textId="51F65FA0" w:rsidR="00FA0A9D"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3BFB8C" w14:textId="77777777" w:rsidR="00FA0A9D" w:rsidRPr="009C2DE5" w:rsidRDefault="00FA0A9D"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2DE068" w14:textId="77777777" w:rsidR="00FA0A9D" w:rsidRPr="009C2DE5" w:rsidRDefault="00FA0A9D" w:rsidP="00BC1A92">
            <w:pPr>
              <w:jc w:val="center"/>
              <w:rPr>
                <w:rFonts w:ascii="Tahoma" w:hAnsi="Tahoma" w:cs="Tahoma"/>
                <w:color w:val="004990"/>
                <w:sz w:val="18"/>
                <w:szCs w:val="18"/>
              </w:rPr>
            </w:pPr>
          </w:p>
        </w:tc>
      </w:tr>
      <w:tr w:rsidR="00FA0A9D" w:rsidRPr="009C2DE5" w14:paraId="236D96C5"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B0C8EA" w14:textId="3E74C2E4" w:rsidR="00FA0A9D" w:rsidRDefault="00BB16C2">
            <w:pPr>
              <w:jc w:val="center"/>
              <w:rPr>
                <w:rFonts w:ascii="Tahoma" w:hAnsi="Tahoma" w:cs="Tahoma"/>
                <w:color w:val="1F497D" w:themeColor="text2"/>
                <w:sz w:val="18"/>
                <w:szCs w:val="18"/>
              </w:rPr>
            </w:pPr>
            <w:r>
              <w:rPr>
                <w:rFonts w:ascii="Tahoma" w:hAnsi="Tahoma" w:cs="Tahoma"/>
                <w:color w:val="1F497D" w:themeColor="text2"/>
                <w:sz w:val="18"/>
                <w:szCs w:val="18"/>
              </w:rPr>
              <w:t>E2</w:t>
            </w:r>
            <w:r w:rsidR="004377C3">
              <w:rPr>
                <w:rFonts w:ascii="Tahoma" w:hAnsi="Tahoma" w:cs="Tahoma"/>
                <w:color w:val="1F497D" w:themeColor="text2"/>
                <w:sz w:val="18"/>
                <w:szCs w:val="18"/>
              </w:rPr>
              <w:t>3</w:t>
            </w:r>
            <w:r>
              <w:rPr>
                <w:rFonts w:ascii="Tahoma" w:hAnsi="Tahoma" w:cs="Tahoma"/>
                <w:color w:val="1F497D" w:themeColor="text2"/>
                <w:sz w:val="18"/>
                <w:szCs w:val="18"/>
              </w:rPr>
              <w:t>.3</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41189698" w14:textId="77777777" w:rsidR="00FA0A9D" w:rsidRPr="0078537C" w:rsidRDefault="00A02304" w:rsidP="002C7DD5">
            <w:pPr>
              <w:spacing w:line="240" w:lineRule="auto"/>
              <w:rPr>
                <w:rFonts w:ascii="Tahoma" w:hAnsi="Tahoma" w:cs="Tahoma"/>
                <w:b/>
                <w:bCs/>
                <w:color w:val="1F4E79"/>
                <w:sz w:val="18"/>
                <w:szCs w:val="18"/>
              </w:rPr>
            </w:pPr>
            <w:r w:rsidRPr="0078537C">
              <w:rPr>
                <w:rFonts w:ascii="Tahoma" w:hAnsi="Tahoma" w:cs="Tahoma"/>
                <w:b/>
                <w:bCs/>
                <w:color w:val="1F4E79"/>
                <w:sz w:val="18"/>
                <w:szCs w:val="18"/>
              </w:rPr>
              <w:t>Gestión de Inventario y/o Configuración</w:t>
            </w:r>
          </w:p>
          <w:p w14:paraId="67561A09"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Documentación de NBI de  Gestión de Inventarios y/o Configuración.</w:t>
            </w:r>
          </w:p>
          <w:p w14:paraId="6D31BCC9"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Activación de la interfaz NBI para Gestión de Inventario y/o Configuración.</w:t>
            </w:r>
          </w:p>
          <w:p w14:paraId="28244BFB" w14:textId="77777777" w:rsidR="00A02304" w:rsidRDefault="00A02304" w:rsidP="002C7DD5">
            <w:pPr>
              <w:pStyle w:val="Prrafodelista"/>
              <w:numPr>
                <w:ilvl w:val="0"/>
                <w:numId w:val="70"/>
              </w:numPr>
              <w:spacing w:line="240" w:lineRule="auto"/>
              <w:ind w:left="423" w:hanging="283"/>
              <w:rPr>
                <w:rFonts w:ascii="Tahoma" w:hAnsi="Tahoma" w:cs="Tahoma"/>
                <w:b/>
                <w:bCs/>
                <w:color w:val="1F497D" w:themeColor="text2"/>
                <w:sz w:val="18"/>
                <w:szCs w:val="18"/>
              </w:rPr>
            </w:pPr>
            <w:r w:rsidRPr="00A02304">
              <w:rPr>
                <w:rFonts w:ascii="Tahoma" w:hAnsi="Tahoma" w:cs="Tahoma"/>
                <w:color w:val="1F4E79"/>
                <w:sz w:val="18"/>
                <w:szCs w:val="18"/>
              </w:rPr>
              <w:t>Muestras de archivos de Inventario y/o configuración de la versión actual.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39176" w14:textId="2F29F1BA" w:rsidR="00FA0A9D"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7014F7" w14:textId="77777777" w:rsidR="00FA0A9D" w:rsidRPr="009C2DE5" w:rsidRDefault="00FA0A9D"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E10AF2" w14:textId="77777777" w:rsidR="00FA0A9D" w:rsidRPr="009C2DE5" w:rsidRDefault="00FA0A9D" w:rsidP="00BC1A92">
            <w:pPr>
              <w:jc w:val="center"/>
              <w:rPr>
                <w:rFonts w:ascii="Tahoma" w:hAnsi="Tahoma" w:cs="Tahoma"/>
                <w:color w:val="004990"/>
                <w:sz w:val="18"/>
                <w:szCs w:val="18"/>
              </w:rPr>
            </w:pPr>
          </w:p>
        </w:tc>
      </w:tr>
      <w:tr w:rsidR="00A02304" w:rsidRPr="009C2DE5" w14:paraId="7CC18F9A"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DC787" w14:textId="20656EC9" w:rsidR="00A02304" w:rsidRDefault="00BB16C2">
            <w:pPr>
              <w:jc w:val="center"/>
              <w:rPr>
                <w:rFonts w:ascii="Tahoma" w:hAnsi="Tahoma" w:cs="Tahoma"/>
                <w:color w:val="1F497D" w:themeColor="text2"/>
                <w:sz w:val="18"/>
                <w:szCs w:val="18"/>
              </w:rPr>
            </w:pPr>
            <w:r>
              <w:rPr>
                <w:rFonts w:ascii="Tahoma" w:hAnsi="Tahoma" w:cs="Tahoma"/>
                <w:color w:val="1F497D" w:themeColor="text2"/>
                <w:sz w:val="18"/>
                <w:szCs w:val="18"/>
              </w:rPr>
              <w:t>E2</w:t>
            </w:r>
            <w:r w:rsidR="004377C3">
              <w:rPr>
                <w:rFonts w:ascii="Tahoma" w:hAnsi="Tahoma" w:cs="Tahoma"/>
                <w:color w:val="1F497D" w:themeColor="text2"/>
                <w:sz w:val="18"/>
                <w:szCs w:val="18"/>
              </w:rPr>
              <w:t>3</w:t>
            </w:r>
            <w:r>
              <w:rPr>
                <w:rFonts w:ascii="Tahoma" w:hAnsi="Tahoma" w:cs="Tahoma"/>
                <w:color w:val="1F497D" w:themeColor="text2"/>
                <w:sz w:val="18"/>
                <w:szCs w:val="18"/>
              </w:rPr>
              <w:t>.4</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631C5637"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Gestión de Desempeño</w:t>
            </w:r>
          </w:p>
          <w:p w14:paraId="51246375"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 xml:space="preserve">Documentación de NBI referida </w:t>
            </w:r>
            <w:proofErr w:type="gramStart"/>
            <w:r w:rsidRPr="00A02304">
              <w:rPr>
                <w:rFonts w:ascii="Tahoma" w:hAnsi="Tahoma" w:cs="Tahoma"/>
                <w:color w:val="1F4E79"/>
                <w:sz w:val="18"/>
                <w:szCs w:val="18"/>
              </w:rPr>
              <w:t>al</w:t>
            </w:r>
            <w:proofErr w:type="gramEnd"/>
            <w:r w:rsidRPr="00A02304">
              <w:rPr>
                <w:rFonts w:ascii="Tahoma" w:hAnsi="Tahoma" w:cs="Tahoma"/>
                <w:color w:val="1F4E79"/>
                <w:sz w:val="18"/>
                <w:szCs w:val="18"/>
              </w:rPr>
              <w:t xml:space="preserve"> Gestión de Desempeño.</w:t>
            </w:r>
          </w:p>
          <w:p w14:paraId="7C08536C"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Activación de la interfaz NBI para Gestión de Desempeño.</w:t>
            </w:r>
          </w:p>
          <w:p w14:paraId="667540DB"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Descripción de KPI para Gestión de Desempeño.</w:t>
            </w:r>
          </w:p>
          <w:p w14:paraId="3B45FDAE"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Diccionario de contadores de Gestión de Desempeño.</w:t>
            </w:r>
          </w:p>
          <w:p w14:paraId="0721DA2D" w14:textId="77777777" w:rsidR="00A02304" w:rsidRPr="00A02304" w:rsidRDefault="00A02304" w:rsidP="002C7DD5">
            <w:pPr>
              <w:pStyle w:val="Prrafodelista"/>
              <w:numPr>
                <w:ilvl w:val="0"/>
                <w:numId w:val="70"/>
              </w:numPr>
              <w:spacing w:line="240" w:lineRule="auto"/>
              <w:ind w:left="423" w:hanging="283"/>
              <w:rPr>
                <w:rFonts w:ascii="Tahoma" w:hAnsi="Tahoma" w:cs="Tahoma"/>
                <w:color w:val="1F4E79"/>
                <w:sz w:val="18"/>
                <w:szCs w:val="18"/>
              </w:rPr>
            </w:pPr>
            <w:r w:rsidRPr="00A02304">
              <w:rPr>
                <w:rFonts w:ascii="Tahoma" w:hAnsi="Tahoma" w:cs="Tahoma"/>
                <w:color w:val="1F4E79"/>
                <w:sz w:val="18"/>
                <w:szCs w:val="18"/>
              </w:rPr>
              <w:t>Muestras de archivo de Gestión de Desempeño de la versión actual.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BB9B48" w14:textId="7A76E1C9" w:rsidR="00A02304"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40F612" w14:textId="77777777" w:rsidR="00A02304" w:rsidRPr="009C2DE5" w:rsidRDefault="00A02304"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2CCD02" w14:textId="77777777" w:rsidR="00A02304" w:rsidRPr="009C2DE5" w:rsidRDefault="00A02304" w:rsidP="00BC1A92">
            <w:pPr>
              <w:jc w:val="center"/>
              <w:rPr>
                <w:rFonts w:ascii="Tahoma" w:hAnsi="Tahoma" w:cs="Tahoma"/>
                <w:color w:val="004990"/>
                <w:sz w:val="18"/>
                <w:szCs w:val="18"/>
              </w:rPr>
            </w:pPr>
          </w:p>
        </w:tc>
      </w:tr>
    </w:tbl>
    <w:p w14:paraId="5E41C815" w14:textId="77777777" w:rsidR="004A230E" w:rsidRDefault="004A230E"/>
    <w:p w14:paraId="5982EAE7" w14:textId="77777777" w:rsidR="00880C93" w:rsidRDefault="00880C93"/>
    <w:p w14:paraId="0E7A97F5" w14:textId="77777777" w:rsidR="00880C93" w:rsidRDefault="00880C93"/>
    <w:p w14:paraId="1CA5C61E" w14:textId="77777777" w:rsidR="004A230E" w:rsidRDefault="004A230E" w:rsidP="003F346B">
      <w:pPr>
        <w:pStyle w:val="TITULOS"/>
        <w:numPr>
          <w:ilvl w:val="1"/>
          <w:numId w:val="54"/>
        </w:numPr>
        <w:spacing w:after="0"/>
        <w:rPr>
          <w:rFonts w:ascii="Tahoma" w:hAnsi="Tahoma" w:cs="Tahoma"/>
          <w:sz w:val="22"/>
          <w:szCs w:val="22"/>
        </w:rPr>
      </w:pPr>
      <w:r>
        <w:rPr>
          <w:rFonts w:ascii="Tahoma" w:hAnsi="Tahoma" w:cs="Tahoma"/>
          <w:sz w:val="22"/>
          <w:szCs w:val="22"/>
        </w:rPr>
        <w:lastRenderedPageBreak/>
        <w:t>REPUESTOS PARA EL PERIODO DE GARANTÍA</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4A230E" w:rsidRPr="00363D85" w14:paraId="3D1363E0"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EAE2360" w14:textId="6E57D335" w:rsidR="004A230E" w:rsidRPr="00363D85" w:rsidRDefault="00CA75D0"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 xml:space="preserve">           </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98FCF60"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4A230E" w:rsidRPr="00363D85" w14:paraId="324037CD"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BEB6596" w14:textId="77777777" w:rsidR="004A230E" w:rsidRPr="00363D85" w:rsidRDefault="004A230E"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REPUESTOS PARA EL PERIODO DE GARANTÍA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0A503D6"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590E223"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4A230E" w:rsidRPr="00363D85" w14:paraId="15BBDF9D"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4A985AB" w14:textId="77777777" w:rsidR="004A230E" w:rsidRPr="00363D85" w:rsidRDefault="004A230E"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679D4ED" w14:textId="77777777" w:rsidR="004A230E" w:rsidRPr="00363D85" w:rsidRDefault="004A230E"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EA5FD7"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C6B897B" w14:textId="77777777" w:rsidR="004A230E" w:rsidRPr="00363D85" w:rsidRDefault="004A230E"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4860D60"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C369F5" w:rsidRPr="009C2DE5" w14:paraId="68A954DF"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7E454D" w14:textId="3A4E8F51" w:rsidR="00C369F5" w:rsidRPr="00C369F5" w:rsidRDefault="004A230E" w:rsidP="00BB7F1F">
            <w:pPr>
              <w:jc w:val="center"/>
              <w:rPr>
                <w:rFonts w:ascii="Tahoma" w:hAnsi="Tahoma" w:cs="Tahoma"/>
                <w:color w:val="1F497D" w:themeColor="text2"/>
                <w:sz w:val="18"/>
                <w:szCs w:val="18"/>
              </w:rPr>
            </w:pPr>
            <w:r>
              <w:rPr>
                <w:rFonts w:ascii="Tahoma" w:hAnsi="Tahoma" w:cs="Tahoma"/>
                <w:color w:val="1F497D" w:themeColor="text2"/>
                <w:sz w:val="18"/>
                <w:szCs w:val="18"/>
              </w:rPr>
              <w:t>E2</w:t>
            </w:r>
            <w:r w:rsidR="004377C3">
              <w:rPr>
                <w:rFonts w:ascii="Tahoma" w:hAnsi="Tahoma" w:cs="Tahoma"/>
                <w:color w:val="1F497D" w:themeColor="text2"/>
                <w:sz w:val="18"/>
                <w:szCs w:val="18"/>
              </w:rPr>
              <w:t>4</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7E358ECF" w14:textId="77777777" w:rsidR="00C369F5" w:rsidRPr="00C369F5" w:rsidRDefault="00C369F5" w:rsidP="00BB7F1F">
            <w:pPr>
              <w:rPr>
                <w:rFonts w:ascii="Tahoma" w:hAnsi="Tahoma" w:cs="Tahoma"/>
                <w:b/>
                <w:bCs/>
                <w:color w:val="1F497D" w:themeColor="text2"/>
                <w:sz w:val="18"/>
                <w:szCs w:val="18"/>
              </w:rPr>
            </w:pPr>
            <w:r w:rsidRPr="00C369F5">
              <w:rPr>
                <w:rFonts w:ascii="Tahoma" w:hAnsi="Tahoma" w:cs="Tahoma"/>
                <w:b/>
                <w:bCs/>
                <w:color w:val="1F497D" w:themeColor="text2"/>
                <w:sz w:val="18"/>
                <w:szCs w:val="18"/>
              </w:rPr>
              <w:t>LOTE DE REPUESTOS PARA MANTENIMIENTO.</w:t>
            </w:r>
          </w:p>
          <w:p w14:paraId="67B4945B" w14:textId="77777777" w:rsidR="00C369F5" w:rsidRPr="00C369F5" w:rsidRDefault="00C369F5" w:rsidP="003F346B">
            <w:pPr>
              <w:pStyle w:val="Prrafodelista"/>
              <w:numPr>
                <w:ilvl w:val="0"/>
                <w:numId w:val="26"/>
              </w:numPr>
              <w:spacing w:line="276" w:lineRule="auto"/>
              <w:ind w:left="355" w:hanging="218"/>
              <w:rPr>
                <w:rFonts w:ascii="Tahoma" w:hAnsi="Tahoma" w:cs="Tahoma"/>
                <w:color w:val="1F497D" w:themeColor="text2"/>
                <w:sz w:val="18"/>
                <w:szCs w:val="18"/>
              </w:rPr>
            </w:pPr>
            <w:r w:rsidRPr="00C369F5">
              <w:rPr>
                <w:rFonts w:ascii="Tahoma" w:hAnsi="Tahoma" w:cs="Tahoma"/>
                <w:color w:val="1F497D" w:themeColor="text2"/>
                <w:sz w:val="18"/>
                <w:szCs w:val="18"/>
              </w:rPr>
              <w:t>Una (1) pieza AVR para grupo electrógeno.</w:t>
            </w:r>
          </w:p>
          <w:p w14:paraId="15AC5C53" w14:textId="77777777" w:rsidR="00C369F5" w:rsidRPr="00C369F5" w:rsidRDefault="0050393C" w:rsidP="003F346B">
            <w:pPr>
              <w:pStyle w:val="Prrafodelista"/>
              <w:numPr>
                <w:ilvl w:val="0"/>
                <w:numId w:val="26"/>
              </w:numPr>
              <w:spacing w:line="276" w:lineRule="auto"/>
              <w:ind w:left="355" w:hanging="218"/>
              <w:rPr>
                <w:rFonts w:ascii="Tahoma" w:hAnsi="Tahoma" w:cs="Tahoma"/>
                <w:color w:val="1F497D" w:themeColor="text2"/>
                <w:sz w:val="18"/>
                <w:szCs w:val="18"/>
              </w:rPr>
            </w:pPr>
            <w:r>
              <w:rPr>
                <w:rFonts w:ascii="Tahoma" w:hAnsi="Tahoma" w:cs="Tahoma"/>
                <w:color w:val="1F497D" w:themeColor="text2"/>
                <w:sz w:val="18"/>
                <w:szCs w:val="18"/>
              </w:rPr>
              <w:t>4 kits de cambio de aceite y combustible</w:t>
            </w:r>
          </w:p>
          <w:p w14:paraId="105E99E6" w14:textId="77777777" w:rsidR="00C369F5" w:rsidRPr="00C369F5" w:rsidRDefault="00C369F5" w:rsidP="003F346B">
            <w:pPr>
              <w:pStyle w:val="Prrafodelista"/>
              <w:numPr>
                <w:ilvl w:val="0"/>
                <w:numId w:val="26"/>
              </w:numPr>
              <w:spacing w:line="276" w:lineRule="auto"/>
              <w:ind w:left="355" w:hanging="218"/>
              <w:rPr>
                <w:rFonts w:ascii="Tahoma" w:hAnsi="Tahoma" w:cs="Tahoma"/>
                <w:color w:val="1F497D" w:themeColor="text2"/>
                <w:sz w:val="18"/>
                <w:szCs w:val="18"/>
              </w:rPr>
            </w:pPr>
            <w:r w:rsidRPr="00C369F5">
              <w:rPr>
                <w:rFonts w:ascii="Tahoma" w:hAnsi="Tahoma" w:cs="Tahoma"/>
                <w:color w:val="1F497D" w:themeColor="text2"/>
                <w:sz w:val="18"/>
                <w:szCs w:val="18"/>
              </w:rPr>
              <w:t>Un (1)</w:t>
            </w:r>
            <w:r w:rsidR="0050393C">
              <w:rPr>
                <w:rFonts w:ascii="Tahoma" w:hAnsi="Tahoma" w:cs="Tahoma"/>
                <w:color w:val="1F497D" w:themeColor="text2"/>
                <w:sz w:val="18"/>
                <w:szCs w:val="18"/>
              </w:rPr>
              <w:t xml:space="preserve"> pieza.</w:t>
            </w:r>
            <w:r w:rsidRPr="00C369F5">
              <w:rPr>
                <w:rFonts w:ascii="Tahoma" w:hAnsi="Tahoma" w:cs="Tahoma"/>
                <w:color w:val="1F497D" w:themeColor="text2"/>
                <w:sz w:val="18"/>
                <w:szCs w:val="18"/>
              </w:rPr>
              <w:t xml:space="preserve"> motor de arranque para grupo electrógeno.</w:t>
            </w:r>
          </w:p>
          <w:p w14:paraId="1842B372" w14:textId="77777777" w:rsidR="00C369F5" w:rsidRPr="00C369F5" w:rsidRDefault="0050393C" w:rsidP="003F346B">
            <w:pPr>
              <w:pStyle w:val="Prrafodelista"/>
              <w:numPr>
                <w:ilvl w:val="0"/>
                <w:numId w:val="26"/>
              </w:numPr>
              <w:spacing w:line="276" w:lineRule="auto"/>
              <w:ind w:left="355" w:hanging="218"/>
              <w:rPr>
                <w:rFonts w:ascii="Tahoma" w:hAnsi="Tahoma" w:cs="Tahoma"/>
                <w:color w:val="1F497D" w:themeColor="text2"/>
                <w:sz w:val="18"/>
                <w:szCs w:val="18"/>
              </w:rPr>
            </w:pPr>
            <w:r>
              <w:rPr>
                <w:rFonts w:ascii="Tahoma" w:hAnsi="Tahoma" w:cs="Tahoma"/>
                <w:color w:val="1F497D" w:themeColor="text2"/>
                <w:sz w:val="18"/>
                <w:szCs w:val="18"/>
              </w:rPr>
              <w:t>Un</w:t>
            </w:r>
            <w:r w:rsidR="00C369F5" w:rsidRPr="00C369F5">
              <w:rPr>
                <w:rFonts w:ascii="Tahoma" w:hAnsi="Tahoma" w:cs="Tahoma"/>
                <w:color w:val="1F497D" w:themeColor="text2"/>
                <w:sz w:val="18"/>
                <w:szCs w:val="18"/>
              </w:rPr>
              <w:t xml:space="preserve"> (</w:t>
            </w:r>
            <w:r>
              <w:rPr>
                <w:rFonts w:ascii="Tahoma" w:hAnsi="Tahoma" w:cs="Tahoma"/>
                <w:color w:val="1F497D" w:themeColor="text2"/>
                <w:sz w:val="18"/>
                <w:szCs w:val="18"/>
              </w:rPr>
              <w:t>1</w:t>
            </w:r>
            <w:r w:rsidR="00C369F5" w:rsidRPr="00C369F5">
              <w:rPr>
                <w:rFonts w:ascii="Tahoma" w:hAnsi="Tahoma" w:cs="Tahoma"/>
                <w:color w:val="1F497D" w:themeColor="text2"/>
                <w:sz w:val="18"/>
                <w:szCs w:val="18"/>
              </w:rPr>
              <w:t xml:space="preserve">) </w:t>
            </w:r>
            <w:r>
              <w:rPr>
                <w:rFonts w:ascii="Tahoma" w:hAnsi="Tahoma" w:cs="Tahoma"/>
                <w:color w:val="1F497D" w:themeColor="text2"/>
                <w:sz w:val="18"/>
                <w:szCs w:val="18"/>
              </w:rPr>
              <w:t xml:space="preserve">pieza </w:t>
            </w:r>
            <w:r w:rsidR="00C369F5" w:rsidRPr="00C369F5">
              <w:rPr>
                <w:rFonts w:ascii="Tahoma" w:hAnsi="Tahoma" w:cs="Tahoma"/>
                <w:color w:val="1F497D" w:themeColor="text2"/>
                <w:sz w:val="18"/>
                <w:szCs w:val="18"/>
              </w:rPr>
              <w:t>módulo de UPS.</w:t>
            </w:r>
          </w:p>
          <w:p w14:paraId="51EADA4E" w14:textId="77777777" w:rsidR="00C369F5" w:rsidRPr="00C369F5" w:rsidRDefault="0050393C" w:rsidP="003F346B">
            <w:pPr>
              <w:pStyle w:val="Prrafodelista"/>
              <w:numPr>
                <w:ilvl w:val="0"/>
                <w:numId w:val="26"/>
              </w:numPr>
              <w:spacing w:line="276" w:lineRule="auto"/>
              <w:ind w:left="355" w:hanging="218"/>
              <w:rPr>
                <w:rFonts w:ascii="Tahoma" w:hAnsi="Tahoma" w:cs="Tahoma"/>
                <w:color w:val="1F497D" w:themeColor="text2"/>
                <w:sz w:val="18"/>
                <w:szCs w:val="18"/>
              </w:rPr>
            </w:pPr>
            <w:r>
              <w:rPr>
                <w:rFonts w:ascii="Tahoma" w:hAnsi="Tahoma" w:cs="Tahoma"/>
                <w:color w:val="1F497D" w:themeColor="text2"/>
                <w:sz w:val="18"/>
                <w:szCs w:val="18"/>
              </w:rPr>
              <w:t>Cuatro (4</w:t>
            </w:r>
            <w:r w:rsidR="00C369F5" w:rsidRPr="00C369F5">
              <w:rPr>
                <w:rFonts w:ascii="Tahoma" w:hAnsi="Tahoma" w:cs="Tahoma"/>
                <w:color w:val="1F497D" w:themeColor="text2"/>
                <w:sz w:val="18"/>
                <w:szCs w:val="18"/>
              </w:rPr>
              <w:t>)</w:t>
            </w:r>
            <w:r>
              <w:rPr>
                <w:rFonts w:ascii="Tahoma" w:hAnsi="Tahoma" w:cs="Tahoma"/>
                <w:color w:val="1F497D" w:themeColor="text2"/>
                <w:sz w:val="18"/>
                <w:szCs w:val="18"/>
              </w:rPr>
              <w:t xml:space="preserve"> </w:t>
            </w:r>
            <w:proofErr w:type="spellStart"/>
            <w:r>
              <w:rPr>
                <w:rFonts w:ascii="Tahoma" w:hAnsi="Tahoma" w:cs="Tahoma"/>
                <w:color w:val="1F497D" w:themeColor="text2"/>
                <w:sz w:val="18"/>
                <w:szCs w:val="18"/>
              </w:rPr>
              <w:t>pzas</w:t>
            </w:r>
            <w:proofErr w:type="spellEnd"/>
            <w:r w:rsidR="00C369F5" w:rsidRPr="00C369F5">
              <w:rPr>
                <w:rFonts w:ascii="Tahoma" w:hAnsi="Tahoma" w:cs="Tahoma"/>
                <w:color w:val="1F497D" w:themeColor="text2"/>
                <w:sz w:val="18"/>
                <w:szCs w:val="18"/>
              </w:rPr>
              <w:t xml:space="preserve"> filtros de aire para cada equipo de Aire Acondicionado.</w:t>
            </w:r>
          </w:p>
          <w:p w14:paraId="39C5BD86" w14:textId="77777777" w:rsidR="00C369F5" w:rsidRPr="00C369F5" w:rsidRDefault="00C369F5" w:rsidP="003F346B">
            <w:pPr>
              <w:pStyle w:val="Prrafodelista"/>
              <w:numPr>
                <w:ilvl w:val="0"/>
                <w:numId w:val="26"/>
              </w:numPr>
              <w:spacing w:line="276" w:lineRule="auto"/>
              <w:ind w:left="355" w:hanging="218"/>
              <w:rPr>
                <w:rFonts w:ascii="Tahoma" w:hAnsi="Tahoma" w:cs="Tahoma"/>
                <w:color w:val="1F497D" w:themeColor="text2"/>
                <w:sz w:val="18"/>
                <w:szCs w:val="18"/>
              </w:rPr>
            </w:pPr>
            <w:r w:rsidRPr="00C369F5">
              <w:rPr>
                <w:rFonts w:ascii="Tahoma" w:hAnsi="Tahoma" w:cs="Tahoma"/>
                <w:color w:val="1F497D" w:themeColor="text2"/>
                <w:sz w:val="18"/>
                <w:szCs w:val="18"/>
              </w:rPr>
              <w:t>Un (1) motor compresor para cada modelo de Equipo de Aire Acondicionado</w:t>
            </w:r>
            <w:r w:rsidR="0050393C">
              <w:rPr>
                <w:rFonts w:ascii="Tahoma" w:hAnsi="Tahoma" w:cs="Tahoma"/>
                <w:color w:val="1F497D" w:themeColor="text2"/>
                <w:sz w:val="18"/>
                <w:szCs w:val="18"/>
              </w:rPr>
              <w:t>.</w:t>
            </w:r>
          </w:p>
          <w:p w14:paraId="720499B0" w14:textId="77777777" w:rsidR="00FB0E8F" w:rsidRPr="0050393C" w:rsidRDefault="00C369F5" w:rsidP="003F346B">
            <w:pPr>
              <w:pStyle w:val="Prrafodelista"/>
              <w:numPr>
                <w:ilvl w:val="0"/>
                <w:numId w:val="26"/>
              </w:numPr>
              <w:spacing w:line="276" w:lineRule="auto"/>
              <w:ind w:left="355" w:hanging="218"/>
              <w:rPr>
                <w:rFonts w:ascii="Tahoma" w:hAnsi="Tahoma" w:cs="Tahoma"/>
                <w:color w:val="1F497D" w:themeColor="text2"/>
                <w:sz w:val="18"/>
                <w:szCs w:val="18"/>
              </w:rPr>
            </w:pPr>
            <w:r w:rsidRPr="00C369F5">
              <w:rPr>
                <w:rFonts w:ascii="Tahoma" w:hAnsi="Tahoma" w:cs="Tahoma"/>
                <w:color w:val="1F497D" w:themeColor="text2"/>
                <w:sz w:val="18"/>
                <w:szCs w:val="18"/>
              </w:rPr>
              <w:t xml:space="preserve">Un maletín de herramientas exclusivas para trabajos bajo energía eléctrica (herramientas aisladas) compuesto por: juego de destornilladores, juego de alicates, </w:t>
            </w:r>
            <w:proofErr w:type="gramStart"/>
            <w:r w:rsidRPr="00C369F5">
              <w:rPr>
                <w:rFonts w:ascii="Tahoma" w:hAnsi="Tahoma" w:cs="Tahoma"/>
                <w:color w:val="1F497D" w:themeColor="text2"/>
                <w:sz w:val="18"/>
                <w:szCs w:val="18"/>
              </w:rPr>
              <w:t>un</w:t>
            </w:r>
            <w:proofErr w:type="gramEnd"/>
            <w:r w:rsidRPr="00C369F5">
              <w:rPr>
                <w:rFonts w:ascii="Tahoma" w:hAnsi="Tahoma" w:cs="Tahoma"/>
                <w:color w:val="1F497D" w:themeColor="text2"/>
                <w:sz w:val="18"/>
                <w:szCs w:val="18"/>
              </w:rPr>
              <w:t xml:space="preserve"> prensa terminales, una pinza </w:t>
            </w:r>
            <w:proofErr w:type="spellStart"/>
            <w:r w:rsidRPr="00C369F5">
              <w:rPr>
                <w:rFonts w:ascii="Tahoma" w:hAnsi="Tahoma" w:cs="Tahoma"/>
                <w:color w:val="1F497D" w:themeColor="text2"/>
                <w:sz w:val="18"/>
                <w:szCs w:val="18"/>
              </w:rPr>
              <w:t>amperométrica</w:t>
            </w:r>
            <w:proofErr w:type="spellEnd"/>
            <w:r w:rsidRPr="00C369F5">
              <w:rPr>
                <w:rFonts w:ascii="Tahoma" w:hAnsi="Tahoma" w:cs="Tahoma"/>
                <w:color w:val="1F497D" w:themeColor="text2"/>
                <w:sz w:val="18"/>
                <w:szCs w:val="18"/>
              </w:rPr>
              <w:t xml:space="preserve"> de características </w:t>
            </w:r>
            <w:r w:rsidRPr="00E37098">
              <w:rPr>
                <w:rFonts w:ascii="Tahoma" w:hAnsi="Tahoma" w:cs="Tahoma"/>
                <w:color w:val="1F497D" w:themeColor="text2"/>
                <w:sz w:val="18"/>
                <w:szCs w:val="18"/>
              </w:rPr>
              <w:t xml:space="preserve">similares a </w:t>
            </w:r>
            <w:proofErr w:type="spellStart"/>
            <w:r w:rsidRPr="00E37098">
              <w:rPr>
                <w:rFonts w:ascii="Tahoma" w:hAnsi="Tahoma" w:cs="Tahoma"/>
                <w:color w:val="1F497D" w:themeColor="text2"/>
                <w:sz w:val="18"/>
                <w:szCs w:val="18"/>
              </w:rPr>
              <w:t>Fluke</w:t>
            </w:r>
            <w:proofErr w:type="spellEnd"/>
            <w:r w:rsidRPr="00E37098">
              <w:rPr>
                <w:rFonts w:ascii="Tahoma" w:hAnsi="Tahoma" w:cs="Tahoma"/>
                <w:color w:val="1F497D" w:themeColor="text2"/>
                <w:sz w:val="18"/>
                <w:szCs w:val="18"/>
              </w:rPr>
              <w:t xml:space="preserve"> 3</w:t>
            </w:r>
            <w:r w:rsidR="00E37098" w:rsidRPr="00E37098">
              <w:rPr>
                <w:rFonts w:ascii="Tahoma" w:hAnsi="Tahoma" w:cs="Tahoma"/>
                <w:color w:val="1F497D" w:themeColor="text2"/>
                <w:sz w:val="18"/>
                <w:szCs w:val="18"/>
              </w:rPr>
              <w:t>81</w:t>
            </w:r>
            <w:r w:rsidRPr="00E37098">
              <w:rPr>
                <w:rFonts w:ascii="Tahoma" w:hAnsi="Tahoma" w:cs="Tahoma"/>
                <w:color w:val="1F497D" w:themeColor="text2"/>
                <w:sz w:val="18"/>
                <w:szCs w:val="18"/>
              </w:rPr>
              <w:t>.</w:t>
            </w:r>
            <w:r w:rsidRPr="00C369F5">
              <w:rPr>
                <w:rFonts w:ascii="Tahoma" w:hAnsi="Tahoma" w:cs="Tahoma"/>
                <w:color w:val="1F497D" w:themeColor="text2"/>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88F73D" w14:textId="1D266102" w:rsidR="00C369F5" w:rsidRPr="009C2DE5" w:rsidRDefault="00812F7D"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81B434" w14:textId="77777777" w:rsidR="00C369F5" w:rsidRPr="009C2DE5" w:rsidRDefault="00C369F5"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EB0EF3" w14:textId="77777777" w:rsidR="00C369F5" w:rsidRPr="009C2DE5" w:rsidRDefault="00C369F5" w:rsidP="00BC1A92">
            <w:pPr>
              <w:jc w:val="center"/>
              <w:rPr>
                <w:rFonts w:ascii="Tahoma" w:hAnsi="Tahoma" w:cs="Tahoma"/>
                <w:color w:val="004990"/>
                <w:sz w:val="18"/>
                <w:szCs w:val="18"/>
              </w:rPr>
            </w:pPr>
          </w:p>
        </w:tc>
      </w:tr>
    </w:tbl>
    <w:p w14:paraId="424917EF" w14:textId="094FF12C" w:rsidR="00D46AF9" w:rsidRDefault="00D46AF9" w:rsidP="002C7DD5">
      <w:pPr>
        <w:pStyle w:val="TITULOS"/>
        <w:spacing w:after="0"/>
        <w:ind w:left="720" w:firstLine="0"/>
        <w:rPr>
          <w:rFonts w:ascii="Tahoma" w:hAnsi="Tahoma" w:cs="Tahoma"/>
          <w:sz w:val="22"/>
          <w:szCs w:val="22"/>
        </w:rPr>
      </w:pPr>
    </w:p>
    <w:p w14:paraId="4329CBA0" w14:textId="195A8FBD" w:rsidR="004A230E" w:rsidRDefault="0050393C" w:rsidP="003F346B">
      <w:pPr>
        <w:pStyle w:val="TITULOS"/>
        <w:numPr>
          <w:ilvl w:val="1"/>
          <w:numId w:val="54"/>
        </w:numPr>
        <w:spacing w:after="0"/>
        <w:rPr>
          <w:rFonts w:ascii="Tahoma" w:hAnsi="Tahoma" w:cs="Tahoma"/>
          <w:sz w:val="22"/>
          <w:szCs w:val="22"/>
        </w:rPr>
      </w:pPr>
      <w:r>
        <w:rPr>
          <w:rFonts w:ascii="Tahoma" w:hAnsi="Tahoma" w:cs="Tahoma"/>
          <w:sz w:val="22"/>
          <w:szCs w:val="22"/>
        </w:rPr>
        <w:t>ENTRENAMIENTO</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4A230E" w:rsidRPr="00363D85" w14:paraId="089E0F5D"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5758015"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7BF7FFD"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4A230E" w:rsidRPr="00363D85" w14:paraId="74E93BA5"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2C01F67" w14:textId="77777777" w:rsidR="004A230E" w:rsidRPr="00363D85" w:rsidRDefault="0050393C" w:rsidP="00D55AC4">
            <w:pPr>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ENTRENAMIENTO</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F818A3D"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7A0F523"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4A230E" w:rsidRPr="00363D85" w14:paraId="436ECA93"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2A21391" w14:textId="77777777" w:rsidR="004A230E" w:rsidRPr="00363D85" w:rsidRDefault="004A230E" w:rsidP="00D55AC4">
            <w:pPr>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ED56770" w14:textId="77777777" w:rsidR="004A230E" w:rsidRPr="00363D85" w:rsidRDefault="004A230E" w:rsidP="00D55AC4">
            <w:pPr>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BEDEB49"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16820D1" w14:textId="77777777" w:rsidR="004A230E" w:rsidRPr="00363D85" w:rsidRDefault="004A230E"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2BFCED6"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C369F5" w:rsidRPr="009C2DE5" w14:paraId="22F3B369"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5E335C" w14:textId="72DCE207" w:rsidR="00C369F5" w:rsidRPr="009C2DE5" w:rsidRDefault="00C369F5" w:rsidP="00BC1A92">
            <w:pPr>
              <w:jc w:val="center"/>
              <w:rPr>
                <w:rFonts w:ascii="Tahoma" w:hAnsi="Tahoma" w:cs="Tahoma"/>
                <w:color w:val="004990"/>
                <w:sz w:val="18"/>
                <w:szCs w:val="18"/>
              </w:rPr>
            </w:pPr>
            <w:r>
              <w:rPr>
                <w:rFonts w:ascii="Tahoma" w:hAnsi="Tahoma" w:cs="Tahoma"/>
                <w:color w:val="004990"/>
                <w:sz w:val="18"/>
                <w:szCs w:val="18"/>
              </w:rPr>
              <w:t>E</w:t>
            </w:r>
            <w:r w:rsidR="004377C3">
              <w:rPr>
                <w:rFonts w:ascii="Tahoma" w:hAnsi="Tahoma" w:cs="Tahoma"/>
                <w:color w:val="004990"/>
                <w:sz w:val="18"/>
                <w:szCs w:val="18"/>
              </w:rPr>
              <w:t>25</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14E50E9E" w14:textId="77777777" w:rsidR="00C369F5" w:rsidRPr="00253B4B" w:rsidRDefault="00C369F5" w:rsidP="002C7DD5">
            <w:pPr>
              <w:autoSpaceDE w:val="0"/>
              <w:autoSpaceDN w:val="0"/>
              <w:spacing w:line="240" w:lineRule="auto"/>
              <w:rPr>
                <w:rFonts w:ascii="Tahoma" w:hAnsi="Tahoma" w:cs="Tahoma"/>
                <w:b/>
                <w:bCs/>
                <w:color w:val="1F497D" w:themeColor="text2"/>
                <w:sz w:val="18"/>
                <w:szCs w:val="18"/>
              </w:rPr>
            </w:pPr>
            <w:r w:rsidRPr="00253B4B">
              <w:rPr>
                <w:rFonts w:ascii="Tahoma" w:hAnsi="Tahoma" w:cs="Tahoma"/>
                <w:b/>
                <w:bCs/>
                <w:color w:val="1F497D" w:themeColor="text2"/>
                <w:sz w:val="18"/>
                <w:szCs w:val="18"/>
              </w:rPr>
              <w:t>CAPACITACIÓN</w:t>
            </w:r>
            <w:r>
              <w:rPr>
                <w:rFonts w:ascii="Tahoma" w:hAnsi="Tahoma" w:cs="Tahoma"/>
                <w:b/>
                <w:bCs/>
                <w:color w:val="1F497D" w:themeColor="text2"/>
                <w:sz w:val="18"/>
                <w:szCs w:val="18"/>
              </w:rPr>
              <w:t>.</w:t>
            </w:r>
          </w:p>
          <w:p w14:paraId="326E6DBC" w14:textId="77777777" w:rsidR="006460BC" w:rsidRDefault="00C369F5" w:rsidP="002C7DD5">
            <w:pPr>
              <w:autoSpaceDE w:val="0"/>
              <w:autoSpaceDN w:val="0"/>
              <w:spacing w:line="240" w:lineRule="auto"/>
              <w:rPr>
                <w:rFonts w:ascii="Tahoma" w:hAnsi="Tahoma" w:cs="Tahoma"/>
                <w:bCs/>
                <w:color w:val="1F497D" w:themeColor="text2"/>
                <w:sz w:val="18"/>
                <w:szCs w:val="18"/>
              </w:rPr>
            </w:pPr>
            <w:r w:rsidRPr="00253B4B">
              <w:rPr>
                <w:rFonts w:ascii="Tahoma" w:hAnsi="Tahoma" w:cs="Tahoma"/>
                <w:bCs/>
                <w:color w:val="1F497D" w:themeColor="text2"/>
                <w:sz w:val="18"/>
                <w:szCs w:val="18"/>
              </w:rPr>
              <w:t xml:space="preserve">El oferente debe proveer </w:t>
            </w:r>
            <w:r w:rsidR="0050393C">
              <w:rPr>
                <w:rFonts w:ascii="Tahoma" w:hAnsi="Tahoma" w:cs="Tahoma"/>
                <w:bCs/>
                <w:color w:val="1F497D" w:themeColor="text2"/>
                <w:sz w:val="18"/>
                <w:szCs w:val="18"/>
              </w:rPr>
              <w:t>entrenamientos</w:t>
            </w:r>
            <w:r w:rsidRPr="00253B4B">
              <w:rPr>
                <w:rFonts w:ascii="Tahoma" w:hAnsi="Tahoma" w:cs="Tahoma"/>
                <w:bCs/>
                <w:color w:val="1F497D" w:themeColor="text2"/>
                <w:sz w:val="18"/>
                <w:szCs w:val="18"/>
              </w:rPr>
              <w:t xml:space="preserve"> </w:t>
            </w:r>
            <w:r w:rsidR="006460BC">
              <w:rPr>
                <w:rFonts w:ascii="Tahoma" w:hAnsi="Tahoma" w:cs="Tahoma"/>
                <w:bCs/>
                <w:color w:val="1F497D" w:themeColor="text2"/>
                <w:sz w:val="18"/>
                <w:szCs w:val="18"/>
              </w:rPr>
              <w:t xml:space="preserve">en la ciudad de Cochabamba. </w:t>
            </w:r>
            <w:r w:rsidR="006460BC" w:rsidRPr="00253B4B">
              <w:rPr>
                <w:rFonts w:ascii="Tahoma" w:hAnsi="Tahoma" w:cs="Tahoma"/>
                <w:bCs/>
                <w:color w:val="1F497D" w:themeColor="text2"/>
                <w:sz w:val="18"/>
                <w:szCs w:val="18"/>
              </w:rPr>
              <w:t xml:space="preserve">para capacitar a </w:t>
            </w:r>
            <w:r w:rsidR="00350D5E">
              <w:rPr>
                <w:rFonts w:ascii="Tahoma" w:hAnsi="Tahoma" w:cs="Tahoma"/>
                <w:bCs/>
                <w:color w:val="1F497D" w:themeColor="text2"/>
                <w:sz w:val="18"/>
                <w:szCs w:val="18"/>
              </w:rPr>
              <w:t>catorce</w:t>
            </w:r>
            <w:r w:rsidR="006460BC" w:rsidRPr="00253B4B">
              <w:rPr>
                <w:rFonts w:ascii="Tahoma" w:hAnsi="Tahoma" w:cs="Tahoma"/>
                <w:bCs/>
                <w:color w:val="1F497D" w:themeColor="text2"/>
                <w:sz w:val="18"/>
                <w:szCs w:val="18"/>
              </w:rPr>
              <w:t xml:space="preserve"> </w:t>
            </w:r>
            <w:r w:rsidR="00350D5E">
              <w:rPr>
                <w:rFonts w:ascii="Tahoma" w:hAnsi="Tahoma" w:cs="Tahoma"/>
                <w:bCs/>
                <w:color w:val="1F497D" w:themeColor="text2"/>
                <w:sz w:val="18"/>
                <w:szCs w:val="18"/>
              </w:rPr>
              <w:t>(14</w:t>
            </w:r>
            <w:r w:rsidR="006460BC">
              <w:rPr>
                <w:rFonts w:ascii="Tahoma" w:hAnsi="Tahoma" w:cs="Tahoma"/>
                <w:bCs/>
                <w:color w:val="1F497D" w:themeColor="text2"/>
                <w:sz w:val="18"/>
                <w:szCs w:val="18"/>
              </w:rPr>
              <w:t xml:space="preserve">) </w:t>
            </w:r>
            <w:r w:rsidR="006460BC" w:rsidRPr="00253B4B">
              <w:rPr>
                <w:rFonts w:ascii="Tahoma" w:hAnsi="Tahoma" w:cs="Tahoma"/>
                <w:bCs/>
                <w:color w:val="1F497D" w:themeColor="text2"/>
                <w:sz w:val="18"/>
                <w:szCs w:val="18"/>
              </w:rPr>
              <w:t>personas</w:t>
            </w:r>
            <w:r w:rsidR="006460BC">
              <w:rPr>
                <w:rFonts w:ascii="Tahoma" w:hAnsi="Tahoma" w:cs="Tahoma"/>
                <w:bCs/>
                <w:color w:val="1F497D" w:themeColor="text2"/>
                <w:sz w:val="18"/>
                <w:szCs w:val="18"/>
              </w:rPr>
              <w:t xml:space="preserve"> de</w:t>
            </w:r>
            <w:r w:rsidR="004F1851">
              <w:rPr>
                <w:rFonts w:ascii="Tahoma" w:hAnsi="Tahoma" w:cs="Tahoma"/>
                <w:bCs/>
                <w:color w:val="1F497D" w:themeColor="text2"/>
                <w:sz w:val="18"/>
                <w:szCs w:val="18"/>
              </w:rPr>
              <w:t xml:space="preserve"> acuerdo al siguiente requerimi</w:t>
            </w:r>
            <w:r w:rsidR="006460BC">
              <w:rPr>
                <w:rFonts w:ascii="Tahoma" w:hAnsi="Tahoma" w:cs="Tahoma"/>
                <w:bCs/>
                <w:color w:val="1F497D" w:themeColor="text2"/>
                <w:sz w:val="18"/>
                <w:szCs w:val="18"/>
              </w:rPr>
              <w:t>e</w:t>
            </w:r>
            <w:r w:rsidR="004F1851">
              <w:rPr>
                <w:rFonts w:ascii="Tahoma" w:hAnsi="Tahoma" w:cs="Tahoma"/>
                <w:bCs/>
                <w:color w:val="1F497D" w:themeColor="text2"/>
                <w:sz w:val="18"/>
                <w:szCs w:val="18"/>
              </w:rPr>
              <w:t>n</w:t>
            </w:r>
            <w:r w:rsidR="006460BC">
              <w:rPr>
                <w:rFonts w:ascii="Tahoma" w:hAnsi="Tahoma" w:cs="Tahoma"/>
                <w:bCs/>
                <w:color w:val="1F497D" w:themeColor="text2"/>
                <w:sz w:val="18"/>
                <w:szCs w:val="18"/>
              </w:rPr>
              <w:t>to:</w:t>
            </w:r>
          </w:p>
          <w:p w14:paraId="517490D3" w14:textId="77777777" w:rsidR="00350D5E" w:rsidRPr="00462AFB" w:rsidRDefault="00350D5E" w:rsidP="002C7DD5">
            <w:pPr>
              <w:pStyle w:val="Prrafodelista"/>
              <w:numPr>
                <w:ilvl w:val="0"/>
                <w:numId w:val="71"/>
              </w:numPr>
              <w:autoSpaceDE w:val="0"/>
              <w:autoSpaceDN w:val="0"/>
              <w:spacing w:line="240" w:lineRule="auto"/>
              <w:ind w:left="423" w:hanging="423"/>
              <w:rPr>
                <w:rFonts w:ascii="Tahoma" w:hAnsi="Tahoma" w:cs="Tahoma"/>
                <w:bCs/>
                <w:color w:val="1F497D" w:themeColor="text2"/>
                <w:sz w:val="18"/>
                <w:szCs w:val="18"/>
              </w:rPr>
            </w:pPr>
            <w:r w:rsidRPr="00462AFB">
              <w:rPr>
                <w:rFonts w:ascii="Tahoma" w:hAnsi="Tahoma" w:cs="Tahoma"/>
                <w:bCs/>
                <w:color w:val="1F497D" w:themeColor="text2"/>
                <w:sz w:val="18"/>
                <w:szCs w:val="18"/>
              </w:rPr>
              <w:t>Idioma español.</w:t>
            </w:r>
          </w:p>
          <w:p w14:paraId="7FE4CC16" w14:textId="77777777" w:rsidR="00350D5E" w:rsidRPr="00350D5E" w:rsidRDefault="00350D5E" w:rsidP="002C7DD5">
            <w:pPr>
              <w:pStyle w:val="Prrafodelista"/>
              <w:numPr>
                <w:ilvl w:val="0"/>
                <w:numId w:val="71"/>
              </w:numPr>
              <w:tabs>
                <w:tab w:val="left" w:pos="423"/>
              </w:tabs>
              <w:autoSpaceDE w:val="0"/>
              <w:autoSpaceDN w:val="0"/>
              <w:spacing w:line="240" w:lineRule="auto"/>
              <w:ind w:left="423" w:hanging="425"/>
              <w:rPr>
                <w:rFonts w:ascii="Tahoma" w:hAnsi="Tahoma" w:cs="Tahoma"/>
                <w:bCs/>
                <w:color w:val="1F497D" w:themeColor="text2"/>
                <w:sz w:val="18"/>
                <w:szCs w:val="18"/>
              </w:rPr>
            </w:pPr>
            <w:r w:rsidRPr="00350D5E">
              <w:rPr>
                <w:rFonts w:ascii="Tahoma" w:hAnsi="Tahoma" w:cs="Tahoma"/>
                <w:bCs/>
                <w:color w:val="1F497D" w:themeColor="text2"/>
                <w:sz w:val="18"/>
                <w:szCs w:val="18"/>
              </w:rPr>
              <w:t xml:space="preserve">El o los instructores deberán ser especialistas </w:t>
            </w:r>
            <w:r w:rsidR="009E666C">
              <w:rPr>
                <w:rFonts w:ascii="Tahoma" w:hAnsi="Tahoma" w:cs="Tahoma"/>
                <w:bCs/>
                <w:color w:val="1F497D" w:themeColor="text2"/>
                <w:sz w:val="18"/>
                <w:szCs w:val="18"/>
              </w:rPr>
              <w:t xml:space="preserve">con capacitación en  fábrica </w:t>
            </w:r>
            <w:r w:rsidRPr="00350D5E">
              <w:rPr>
                <w:rFonts w:ascii="Tahoma" w:hAnsi="Tahoma" w:cs="Tahoma"/>
                <w:bCs/>
                <w:color w:val="1F497D" w:themeColor="text2"/>
                <w:sz w:val="18"/>
                <w:szCs w:val="18"/>
              </w:rPr>
              <w:t>en cuanto</w:t>
            </w:r>
            <w:r>
              <w:rPr>
                <w:rFonts w:ascii="Tahoma" w:hAnsi="Tahoma" w:cs="Tahoma"/>
                <w:bCs/>
                <w:color w:val="1F497D" w:themeColor="text2"/>
                <w:sz w:val="18"/>
                <w:szCs w:val="18"/>
              </w:rPr>
              <w:t xml:space="preserve"> a</w:t>
            </w:r>
            <w:r w:rsidRPr="00350D5E">
              <w:rPr>
                <w:rFonts w:ascii="Tahoma" w:hAnsi="Tahoma" w:cs="Tahoma"/>
                <w:bCs/>
                <w:color w:val="1F497D" w:themeColor="text2"/>
                <w:sz w:val="18"/>
                <w:szCs w:val="18"/>
              </w:rPr>
              <w:t>:</w:t>
            </w:r>
          </w:p>
          <w:p w14:paraId="0776553E" w14:textId="77777777" w:rsidR="00350D5E" w:rsidRDefault="00350D5E" w:rsidP="002C7DD5">
            <w:pPr>
              <w:pStyle w:val="Prrafodelista"/>
              <w:numPr>
                <w:ilvl w:val="0"/>
                <w:numId w:val="72"/>
              </w:numPr>
              <w:autoSpaceDE w:val="0"/>
              <w:autoSpaceDN w:val="0"/>
              <w:spacing w:line="240" w:lineRule="auto"/>
              <w:ind w:left="707" w:hanging="142"/>
              <w:rPr>
                <w:rFonts w:ascii="Tahoma" w:hAnsi="Tahoma" w:cs="Tahoma"/>
                <w:bCs/>
                <w:color w:val="1F497D" w:themeColor="text2"/>
                <w:sz w:val="18"/>
                <w:szCs w:val="18"/>
              </w:rPr>
            </w:pPr>
            <w:r>
              <w:rPr>
                <w:rFonts w:ascii="Tahoma" w:hAnsi="Tahoma" w:cs="Tahoma"/>
                <w:bCs/>
                <w:color w:val="1F497D" w:themeColor="text2"/>
                <w:sz w:val="18"/>
                <w:szCs w:val="18"/>
              </w:rPr>
              <w:t>D</w:t>
            </w:r>
            <w:r w:rsidR="004F38EF" w:rsidRPr="00350D5E">
              <w:rPr>
                <w:rFonts w:ascii="Tahoma" w:hAnsi="Tahoma" w:cs="Tahoma"/>
                <w:bCs/>
                <w:color w:val="1F497D" w:themeColor="text2"/>
                <w:sz w:val="18"/>
                <w:szCs w:val="18"/>
              </w:rPr>
              <w:t xml:space="preserve">iseño y dimensionamiento de </w:t>
            </w:r>
            <w:r w:rsidRPr="00350D5E">
              <w:rPr>
                <w:rFonts w:ascii="Tahoma" w:hAnsi="Tahoma" w:cs="Tahoma"/>
                <w:bCs/>
                <w:color w:val="1F497D" w:themeColor="text2"/>
                <w:sz w:val="18"/>
                <w:szCs w:val="18"/>
              </w:rPr>
              <w:t xml:space="preserve">los </w:t>
            </w:r>
            <w:r w:rsidR="004F38EF" w:rsidRPr="00350D5E">
              <w:rPr>
                <w:rFonts w:ascii="Tahoma" w:hAnsi="Tahoma" w:cs="Tahoma"/>
                <w:bCs/>
                <w:color w:val="1F497D" w:themeColor="text2"/>
                <w:sz w:val="18"/>
                <w:szCs w:val="18"/>
              </w:rPr>
              <w:t>sistemas de energía y climatización</w:t>
            </w:r>
            <w:r w:rsidR="001D35DB" w:rsidRPr="00350D5E">
              <w:rPr>
                <w:rFonts w:ascii="Tahoma" w:hAnsi="Tahoma" w:cs="Tahoma"/>
                <w:bCs/>
                <w:color w:val="1F497D" w:themeColor="text2"/>
                <w:sz w:val="18"/>
                <w:szCs w:val="18"/>
              </w:rPr>
              <w:t xml:space="preserve"> </w:t>
            </w:r>
            <w:r w:rsidR="004F38EF" w:rsidRPr="00350D5E">
              <w:rPr>
                <w:rFonts w:ascii="Tahoma" w:hAnsi="Tahoma" w:cs="Tahoma"/>
                <w:bCs/>
                <w:color w:val="1F497D" w:themeColor="text2"/>
                <w:sz w:val="18"/>
                <w:szCs w:val="18"/>
              </w:rPr>
              <w:t xml:space="preserve"> de </w:t>
            </w:r>
            <w:proofErr w:type="spellStart"/>
            <w:r w:rsidR="004F38EF" w:rsidRPr="00350D5E">
              <w:rPr>
                <w:rFonts w:ascii="Tahoma" w:hAnsi="Tahoma" w:cs="Tahoma"/>
                <w:bCs/>
                <w:color w:val="1F497D" w:themeColor="text2"/>
                <w:sz w:val="18"/>
                <w:szCs w:val="18"/>
              </w:rPr>
              <w:t>Datacenters</w:t>
            </w:r>
            <w:proofErr w:type="spellEnd"/>
            <w:r w:rsidR="004F1851" w:rsidRPr="00350D5E">
              <w:rPr>
                <w:rFonts w:ascii="Tahoma" w:hAnsi="Tahoma" w:cs="Tahoma"/>
                <w:bCs/>
                <w:color w:val="1F497D" w:themeColor="text2"/>
                <w:sz w:val="18"/>
                <w:szCs w:val="18"/>
              </w:rPr>
              <w:t xml:space="preserve">, </w:t>
            </w:r>
          </w:p>
          <w:p w14:paraId="61B0D8B4" w14:textId="77777777" w:rsidR="00350D5E" w:rsidRDefault="00350D5E" w:rsidP="002C7DD5">
            <w:pPr>
              <w:pStyle w:val="Prrafodelista"/>
              <w:numPr>
                <w:ilvl w:val="0"/>
                <w:numId w:val="72"/>
              </w:numPr>
              <w:autoSpaceDE w:val="0"/>
              <w:autoSpaceDN w:val="0"/>
              <w:spacing w:line="240" w:lineRule="auto"/>
              <w:ind w:left="707" w:hanging="142"/>
              <w:rPr>
                <w:rFonts w:ascii="Tahoma" w:hAnsi="Tahoma" w:cs="Tahoma"/>
                <w:bCs/>
                <w:color w:val="1F497D" w:themeColor="text2"/>
                <w:sz w:val="18"/>
                <w:szCs w:val="18"/>
              </w:rPr>
            </w:pPr>
            <w:r>
              <w:rPr>
                <w:rFonts w:ascii="Tahoma" w:hAnsi="Tahoma" w:cs="Tahoma"/>
                <w:bCs/>
                <w:color w:val="1F497D" w:themeColor="text2"/>
                <w:sz w:val="18"/>
                <w:szCs w:val="18"/>
              </w:rPr>
              <w:t>O</w:t>
            </w:r>
            <w:r w:rsidR="00C369F5" w:rsidRPr="00350D5E">
              <w:rPr>
                <w:rFonts w:ascii="Tahoma" w:hAnsi="Tahoma" w:cs="Tahoma"/>
                <w:bCs/>
                <w:color w:val="1F497D" w:themeColor="text2"/>
                <w:sz w:val="18"/>
                <w:szCs w:val="18"/>
              </w:rPr>
              <w:t>peración, mantenimiento y configuración de: Grupo electrógeno, UPS y Equipos de Aire acondicionado</w:t>
            </w:r>
            <w:r>
              <w:rPr>
                <w:rFonts w:ascii="Tahoma" w:hAnsi="Tahoma" w:cs="Tahoma"/>
                <w:bCs/>
                <w:color w:val="1F497D" w:themeColor="text2"/>
                <w:sz w:val="18"/>
                <w:szCs w:val="18"/>
              </w:rPr>
              <w:t>.</w:t>
            </w:r>
          </w:p>
          <w:p w14:paraId="58765F89" w14:textId="77777777" w:rsidR="00C369F5" w:rsidRDefault="00350D5E" w:rsidP="002C7DD5">
            <w:pPr>
              <w:pStyle w:val="Prrafodelista"/>
              <w:numPr>
                <w:ilvl w:val="0"/>
                <w:numId w:val="72"/>
              </w:numPr>
              <w:autoSpaceDE w:val="0"/>
              <w:autoSpaceDN w:val="0"/>
              <w:spacing w:line="240" w:lineRule="auto"/>
              <w:ind w:left="707" w:hanging="142"/>
              <w:rPr>
                <w:rFonts w:ascii="Tahoma" w:hAnsi="Tahoma" w:cs="Tahoma"/>
                <w:bCs/>
                <w:color w:val="1F497D" w:themeColor="text2"/>
                <w:sz w:val="18"/>
                <w:szCs w:val="18"/>
              </w:rPr>
            </w:pPr>
            <w:r>
              <w:rPr>
                <w:rFonts w:ascii="Tahoma" w:hAnsi="Tahoma" w:cs="Tahoma"/>
                <w:bCs/>
                <w:color w:val="1F497D" w:themeColor="text2"/>
                <w:sz w:val="18"/>
                <w:szCs w:val="18"/>
              </w:rPr>
              <w:t>S</w:t>
            </w:r>
            <w:r w:rsidR="0050393C" w:rsidRPr="00350D5E">
              <w:rPr>
                <w:rFonts w:ascii="Tahoma" w:hAnsi="Tahoma" w:cs="Tahoma"/>
                <w:bCs/>
                <w:color w:val="1F497D" w:themeColor="text2"/>
                <w:sz w:val="18"/>
                <w:szCs w:val="18"/>
              </w:rPr>
              <w:t xml:space="preserve">istemas de monitoreo y gestión, </w:t>
            </w:r>
            <w:r w:rsidR="00C369F5" w:rsidRPr="00350D5E">
              <w:rPr>
                <w:rFonts w:ascii="Tahoma" w:hAnsi="Tahoma" w:cs="Tahoma"/>
                <w:bCs/>
                <w:color w:val="1F497D" w:themeColor="text2"/>
                <w:sz w:val="18"/>
                <w:szCs w:val="18"/>
              </w:rPr>
              <w:t xml:space="preserve">el temario </w:t>
            </w:r>
            <w:r w:rsidR="001D35DB" w:rsidRPr="00350D5E">
              <w:rPr>
                <w:rFonts w:ascii="Tahoma" w:hAnsi="Tahoma" w:cs="Tahoma"/>
                <w:bCs/>
                <w:color w:val="1F497D" w:themeColor="text2"/>
                <w:sz w:val="18"/>
                <w:szCs w:val="18"/>
              </w:rPr>
              <w:t>será</w:t>
            </w:r>
            <w:r w:rsidR="00C369F5" w:rsidRPr="00350D5E">
              <w:rPr>
                <w:rFonts w:ascii="Tahoma" w:hAnsi="Tahoma" w:cs="Tahoma"/>
                <w:bCs/>
                <w:color w:val="1F497D" w:themeColor="text2"/>
                <w:sz w:val="18"/>
                <w:szCs w:val="18"/>
              </w:rPr>
              <w:t xml:space="preserve"> aprobado por ENTEL S.A.</w:t>
            </w:r>
          </w:p>
          <w:p w14:paraId="503BE50F" w14:textId="77777777" w:rsidR="00350D5E" w:rsidRDefault="00350D5E" w:rsidP="002C7DD5">
            <w:pPr>
              <w:pStyle w:val="Prrafodelista"/>
              <w:numPr>
                <w:ilvl w:val="0"/>
                <w:numId w:val="71"/>
              </w:numPr>
              <w:autoSpaceDE w:val="0"/>
              <w:autoSpaceDN w:val="0"/>
              <w:spacing w:line="240" w:lineRule="auto"/>
              <w:ind w:left="423" w:hanging="423"/>
              <w:rPr>
                <w:rFonts w:ascii="Tahoma" w:hAnsi="Tahoma" w:cs="Tahoma"/>
                <w:bCs/>
                <w:color w:val="1F497D" w:themeColor="text2"/>
                <w:sz w:val="18"/>
                <w:szCs w:val="18"/>
              </w:rPr>
            </w:pPr>
            <w:r>
              <w:rPr>
                <w:rFonts w:ascii="Tahoma" w:hAnsi="Tahoma" w:cs="Tahoma"/>
                <w:bCs/>
                <w:color w:val="1F497D" w:themeColor="text2"/>
                <w:sz w:val="18"/>
                <w:szCs w:val="18"/>
              </w:rPr>
              <w:t>El oferente adjudicado es el responsable de disponer de  la infraestructura donde se desarrollara el entrenamiento.</w:t>
            </w:r>
          </w:p>
          <w:p w14:paraId="24CF4592" w14:textId="77777777" w:rsidR="008A5F72" w:rsidRPr="00350D5E" w:rsidRDefault="008A5F72" w:rsidP="002C7DD5">
            <w:pPr>
              <w:pStyle w:val="Prrafodelista"/>
              <w:numPr>
                <w:ilvl w:val="0"/>
                <w:numId w:val="71"/>
              </w:numPr>
              <w:autoSpaceDE w:val="0"/>
              <w:autoSpaceDN w:val="0"/>
              <w:spacing w:line="240" w:lineRule="auto"/>
              <w:ind w:left="423" w:hanging="423"/>
              <w:rPr>
                <w:rFonts w:ascii="Tahoma" w:hAnsi="Tahoma" w:cs="Tahoma"/>
                <w:bCs/>
                <w:color w:val="1F497D" w:themeColor="text2"/>
                <w:sz w:val="18"/>
                <w:szCs w:val="18"/>
              </w:rPr>
            </w:pPr>
            <w:r>
              <w:rPr>
                <w:rFonts w:ascii="Tahoma" w:hAnsi="Tahoma" w:cs="Tahoma"/>
                <w:bCs/>
                <w:color w:val="1F497D" w:themeColor="text2"/>
                <w:sz w:val="18"/>
                <w:szCs w:val="18"/>
              </w:rPr>
              <w:t>ENTEL S.A. será responsable de concentrar a su persona</w:t>
            </w:r>
            <w:r w:rsidR="009E666C">
              <w:rPr>
                <w:rFonts w:ascii="Tahoma" w:hAnsi="Tahoma" w:cs="Tahoma"/>
                <w:bCs/>
                <w:color w:val="1F497D" w:themeColor="text2"/>
                <w:sz w:val="18"/>
                <w:szCs w:val="18"/>
              </w:rPr>
              <w:t>l en el ambiente que designe</w:t>
            </w:r>
            <w:r>
              <w:rPr>
                <w:rFonts w:ascii="Tahoma" w:hAnsi="Tahoma" w:cs="Tahoma"/>
                <w:bCs/>
                <w:color w:val="1F497D" w:themeColor="text2"/>
                <w:sz w:val="18"/>
                <w:szCs w:val="18"/>
              </w:rPr>
              <w:t xml:space="preserve"> el proveedor.</w:t>
            </w:r>
          </w:p>
          <w:p w14:paraId="3EACB2B4" w14:textId="77777777" w:rsidR="00C369F5" w:rsidRPr="004F2315" w:rsidRDefault="00C369F5" w:rsidP="002C7DD5">
            <w:pPr>
              <w:pStyle w:val="Prrafodelista"/>
              <w:numPr>
                <w:ilvl w:val="0"/>
                <w:numId w:val="71"/>
              </w:numPr>
              <w:autoSpaceDE w:val="0"/>
              <w:autoSpaceDN w:val="0"/>
              <w:spacing w:line="240" w:lineRule="auto"/>
              <w:ind w:left="423" w:hanging="423"/>
              <w:rPr>
                <w:rFonts w:ascii="Tahoma" w:hAnsi="Tahoma" w:cs="Tahoma"/>
                <w:b/>
                <w:bCs/>
                <w:color w:val="1F497D" w:themeColor="text2"/>
                <w:sz w:val="18"/>
                <w:szCs w:val="18"/>
              </w:rPr>
            </w:pPr>
            <w:r w:rsidRPr="008A5F72">
              <w:rPr>
                <w:rFonts w:ascii="Tahoma" w:hAnsi="Tahoma" w:cs="Tahoma"/>
                <w:bCs/>
                <w:color w:val="1F497D" w:themeColor="text2"/>
                <w:sz w:val="18"/>
                <w:szCs w:val="18"/>
              </w:rPr>
              <w:t>ENTEL</w:t>
            </w:r>
            <w:r w:rsidRPr="004F7C1C">
              <w:rPr>
                <w:rFonts w:ascii="Tahoma" w:hAnsi="Tahoma" w:cs="Tahoma"/>
                <w:color w:val="1F497D"/>
                <w:sz w:val="18"/>
                <w:szCs w:val="18"/>
                <w:lang w:eastAsia="es-BO"/>
              </w:rPr>
              <w:t xml:space="preserve"> S.A. se reserva el derecho de aceptar o rechazar al personal sugerido por el oferente</w:t>
            </w:r>
            <w:r>
              <w:rPr>
                <w:rFonts w:ascii="Tahoma" w:hAnsi="Tahoma" w:cs="Tahoma"/>
                <w:color w:val="1F497D"/>
                <w:sz w:val="18"/>
                <w:szCs w:val="18"/>
                <w:lang w:eastAsia="es-BO"/>
              </w:rPr>
              <w:t xml:space="preserve"> para la capacitación</w:t>
            </w:r>
            <w:r w:rsidRPr="004F7C1C">
              <w:rPr>
                <w:rFonts w:ascii="Tahoma" w:hAnsi="Tahoma" w:cs="Tahoma"/>
                <w:color w:val="1F497D"/>
                <w:sz w:val="18"/>
                <w:szCs w:val="18"/>
                <w:lang w:eastAsia="es-BO"/>
              </w:rPr>
              <w:t>. En este último caso, el oferente está obligado a cambiar al personal rechazado.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5073DE" w14:textId="77777777" w:rsidR="00C369F5" w:rsidRPr="009C2DE5" w:rsidRDefault="00C369F5"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79C245" w14:textId="77777777" w:rsidR="00C369F5" w:rsidRPr="009C2DE5" w:rsidRDefault="00C369F5"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1EBADE" w14:textId="77777777" w:rsidR="00C369F5" w:rsidRPr="009C2DE5" w:rsidRDefault="00C369F5" w:rsidP="00BC1A92">
            <w:pPr>
              <w:jc w:val="center"/>
              <w:rPr>
                <w:rFonts w:ascii="Tahoma" w:hAnsi="Tahoma" w:cs="Tahoma"/>
                <w:color w:val="004990"/>
                <w:sz w:val="18"/>
                <w:szCs w:val="18"/>
              </w:rPr>
            </w:pPr>
          </w:p>
        </w:tc>
      </w:tr>
    </w:tbl>
    <w:p w14:paraId="10244509" w14:textId="77777777" w:rsidR="00880C93" w:rsidRDefault="00880C93"/>
    <w:p w14:paraId="5A791221" w14:textId="77777777" w:rsidR="00880C93" w:rsidRDefault="00880C93"/>
    <w:p w14:paraId="1B7389C2" w14:textId="77777777" w:rsidR="00016D78" w:rsidRDefault="00016D78" w:rsidP="003F346B">
      <w:pPr>
        <w:pStyle w:val="TITULOS"/>
        <w:numPr>
          <w:ilvl w:val="1"/>
          <w:numId w:val="54"/>
        </w:numPr>
        <w:spacing w:after="0"/>
        <w:rPr>
          <w:rFonts w:ascii="Tahoma" w:hAnsi="Tahoma" w:cs="Tahoma"/>
          <w:sz w:val="22"/>
          <w:szCs w:val="22"/>
        </w:rPr>
      </w:pPr>
      <w:r>
        <w:rPr>
          <w:rFonts w:ascii="Tahoma" w:hAnsi="Tahoma" w:cs="Tahoma"/>
          <w:sz w:val="22"/>
          <w:szCs w:val="22"/>
        </w:rPr>
        <w:t>PROTOCOLOS DE ACEPTACIÓN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016D78" w:rsidRPr="00363D85" w14:paraId="681C5614"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A788DF3" w14:textId="77777777" w:rsidR="00016D78" w:rsidRPr="00363D85" w:rsidRDefault="00016D7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3DEA7F24" w14:textId="77777777" w:rsidR="00016D78" w:rsidRPr="00363D85" w:rsidRDefault="00016D7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016D78" w:rsidRPr="00363D85" w14:paraId="2E80E041"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21F1A7B" w14:textId="77777777" w:rsidR="00016D78" w:rsidRPr="00363D85" w:rsidRDefault="00016D78"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E4792AA" w14:textId="77777777" w:rsidR="00016D78" w:rsidRPr="00363D85" w:rsidRDefault="00016D78"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AD23D27" w14:textId="77777777" w:rsidR="00016D78" w:rsidRPr="00363D85" w:rsidRDefault="00016D78"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016D78" w:rsidRPr="00363D85" w14:paraId="7013761F"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127E459" w14:textId="77777777" w:rsidR="00016D78" w:rsidRPr="00363D85" w:rsidRDefault="00016D78"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26FEFCB" w14:textId="77777777" w:rsidR="00016D78" w:rsidRPr="00363D85" w:rsidRDefault="00016D78"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B4F00D5" w14:textId="77777777" w:rsidR="00016D78" w:rsidRPr="00363D85" w:rsidRDefault="00016D78"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DFCD29" w14:textId="77777777" w:rsidR="00016D78" w:rsidRPr="00363D85" w:rsidRDefault="00016D78"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4CE7962" w14:textId="77777777" w:rsidR="00016D78" w:rsidRPr="00363D85" w:rsidRDefault="00016D78"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016D78" w:rsidRPr="009C2DE5" w14:paraId="79546CD2" w14:textId="77777777" w:rsidTr="00D55AC4">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A77514" w14:textId="6128CF09" w:rsidR="00016D78" w:rsidRPr="009C2DE5" w:rsidRDefault="004377C3">
            <w:pPr>
              <w:jc w:val="center"/>
              <w:rPr>
                <w:rFonts w:ascii="Tahoma" w:hAnsi="Tahoma" w:cs="Tahoma"/>
                <w:color w:val="004990"/>
                <w:sz w:val="18"/>
                <w:szCs w:val="18"/>
              </w:rPr>
            </w:pPr>
            <w:r>
              <w:rPr>
                <w:rFonts w:ascii="Tahoma" w:hAnsi="Tahoma" w:cs="Tahoma"/>
                <w:color w:val="004990"/>
                <w:sz w:val="18"/>
                <w:szCs w:val="18"/>
              </w:rPr>
              <w:t>E26</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744356CE" w14:textId="77777777" w:rsidR="00016D78" w:rsidRPr="00503BB1" w:rsidRDefault="00016D78" w:rsidP="002C7DD5">
            <w:pPr>
              <w:spacing w:line="240" w:lineRule="auto"/>
              <w:rPr>
                <w:rFonts w:ascii="Tahoma" w:hAnsi="Tahoma" w:cs="Tahoma"/>
                <w:color w:val="1F497D"/>
                <w:sz w:val="18"/>
                <w:szCs w:val="18"/>
              </w:rPr>
            </w:pPr>
            <w:r w:rsidRPr="00503BB1">
              <w:rPr>
                <w:rFonts w:ascii="Tahoma" w:hAnsi="Tahoma" w:cs="Tahoma"/>
                <w:b/>
                <w:bCs/>
                <w:color w:val="1F497D"/>
                <w:sz w:val="18"/>
                <w:szCs w:val="18"/>
              </w:rPr>
              <w:t xml:space="preserve">PRUEBAS DE FUNCIONAMIENTO Y </w:t>
            </w:r>
            <w:r>
              <w:rPr>
                <w:rFonts w:ascii="Tahoma" w:hAnsi="Tahoma" w:cs="Tahoma"/>
                <w:b/>
                <w:bCs/>
                <w:color w:val="1F497D"/>
                <w:sz w:val="18"/>
                <w:szCs w:val="18"/>
              </w:rPr>
              <w:t>ACEPTACIÓN.</w:t>
            </w:r>
          </w:p>
          <w:p w14:paraId="5666152B" w14:textId="77777777" w:rsidR="00016D78" w:rsidRPr="00A35912" w:rsidRDefault="00016D78" w:rsidP="002C7DD5">
            <w:pPr>
              <w:spacing w:line="240" w:lineRule="auto"/>
              <w:rPr>
                <w:rFonts w:ascii="Tahoma" w:hAnsi="Tahoma" w:cs="Tahoma"/>
                <w:bCs/>
                <w:color w:val="1F497E"/>
                <w:sz w:val="18"/>
                <w:szCs w:val="18"/>
              </w:rPr>
            </w:pPr>
            <w:r w:rsidRPr="00A35912">
              <w:rPr>
                <w:rFonts w:ascii="Tahoma" w:hAnsi="Tahoma" w:cs="Tahoma"/>
                <w:bCs/>
                <w:color w:val="1F497E"/>
                <w:sz w:val="18"/>
                <w:szCs w:val="18"/>
              </w:rPr>
              <w:t xml:space="preserve">El protocolo de pruebas de aceptación ATP deberá ser entregado y aprobado por </w:t>
            </w:r>
            <w:r>
              <w:rPr>
                <w:rFonts w:ascii="Tahoma" w:hAnsi="Tahoma" w:cs="Tahoma"/>
                <w:bCs/>
                <w:color w:val="1F497E"/>
                <w:sz w:val="18"/>
                <w:szCs w:val="18"/>
              </w:rPr>
              <w:t>ENTEL</w:t>
            </w:r>
            <w:r w:rsidRPr="00A35912">
              <w:rPr>
                <w:rFonts w:ascii="Tahoma" w:hAnsi="Tahoma" w:cs="Tahoma"/>
                <w:bCs/>
                <w:color w:val="1F497E"/>
                <w:sz w:val="18"/>
                <w:szCs w:val="18"/>
              </w:rPr>
              <w:t xml:space="preserve"> S.A. </w:t>
            </w:r>
          </w:p>
          <w:p w14:paraId="25470809" w14:textId="77777777" w:rsidR="00016D78" w:rsidRPr="00363D6B" w:rsidRDefault="00016D78" w:rsidP="002C7DD5">
            <w:pPr>
              <w:numPr>
                <w:ilvl w:val="0"/>
                <w:numId w:val="25"/>
              </w:numPr>
              <w:spacing w:line="240" w:lineRule="auto"/>
              <w:ind w:left="355" w:hanging="283"/>
              <w:rPr>
                <w:rFonts w:ascii="Tahoma" w:hAnsi="Tahoma" w:cs="Tahoma"/>
                <w:bCs/>
                <w:color w:val="1F497E"/>
                <w:sz w:val="18"/>
                <w:szCs w:val="18"/>
              </w:rPr>
            </w:pPr>
            <w:r w:rsidRPr="00A35912">
              <w:rPr>
                <w:rFonts w:ascii="Tahoma" w:hAnsi="Tahoma" w:cs="Tahoma"/>
                <w:bCs/>
                <w:color w:val="1F497E"/>
                <w:sz w:val="18"/>
                <w:szCs w:val="18"/>
              </w:rPr>
              <w:t xml:space="preserve">El documento ATP deberá incluir </w:t>
            </w:r>
            <w:r>
              <w:rPr>
                <w:rFonts w:ascii="Tahoma" w:hAnsi="Tahoma" w:cs="Tahoma"/>
                <w:bCs/>
                <w:color w:val="1F497E"/>
                <w:sz w:val="18"/>
                <w:szCs w:val="18"/>
              </w:rPr>
              <w:t>la entrega y</w:t>
            </w:r>
            <w:r w:rsidRPr="00A35912">
              <w:rPr>
                <w:rFonts w:ascii="Tahoma" w:hAnsi="Tahoma" w:cs="Tahoma"/>
                <w:bCs/>
                <w:color w:val="1F497E"/>
                <w:sz w:val="18"/>
                <w:szCs w:val="18"/>
              </w:rPr>
              <w:t xml:space="preserve"> pruebas</w:t>
            </w:r>
            <w:r>
              <w:rPr>
                <w:rFonts w:ascii="Tahoma" w:hAnsi="Tahoma" w:cs="Tahoma"/>
                <w:bCs/>
                <w:color w:val="1F497E"/>
                <w:sz w:val="18"/>
                <w:szCs w:val="18"/>
              </w:rPr>
              <w:t xml:space="preserve"> de operación de: transformador de distribución, sistema de puesta a tierra, UPS,</w:t>
            </w:r>
            <w:r w:rsidR="009E666C">
              <w:rPr>
                <w:rFonts w:ascii="Tahoma" w:hAnsi="Tahoma" w:cs="Tahoma"/>
                <w:bCs/>
                <w:color w:val="1F497E"/>
                <w:sz w:val="18"/>
                <w:szCs w:val="18"/>
              </w:rPr>
              <w:t xml:space="preserve"> Rectificadores</w:t>
            </w:r>
            <w:r>
              <w:rPr>
                <w:rFonts w:ascii="Tahoma" w:hAnsi="Tahoma" w:cs="Tahoma"/>
                <w:bCs/>
                <w:color w:val="1F497E"/>
                <w:sz w:val="18"/>
                <w:szCs w:val="18"/>
              </w:rPr>
              <w:t xml:space="preserve"> banco de baterías, gabinetes, tableros de distribución, grupos electrógenos, ATS y tanque externo para </w:t>
            </w:r>
            <w:proofErr w:type="spellStart"/>
            <w:r>
              <w:rPr>
                <w:rFonts w:ascii="Tahoma" w:hAnsi="Tahoma" w:cs="Tahoma"/>
                <w:bCs/>
                <w:color w:val="1F497E"/>
                <w:sz w:val="18"/>
                <w:szCs w:val="18"/>
              </w:rPr>
              <w:t>diesel</w:t>
            </w:r>
            <w:proofErr w:type="spellEnd"/>
            <w:r>
              <w:rPr>
                <w:rFonts w:ascii="Tahoma" w:hAnsi="Tahoma" w:cs="Tahoma"/>
                <w:bCs/>
                <w:color w:val="1F497E"/>
                <w:sz w:val="18"/>
                <w:szCs w:val="18"/>
              </w:rPr>
              <w:t>, equipos de climatización,</w:t>
            </w:r>
            <w:r w:rsidR="00015125">
              <w:rPr>
                <w:rFonts w:ascii="Tahoma" w:hAnsi="Tahoma" w:cs="Tahoma"/>
                <w:bCs/>
                <w:color w:val="1F497E"/>
                <w:sz w:val="18"/>
                <w:szCs w:val="18"/>
              </w:rPr>
              <w:t xml:space="preserve"> </w:t>
            </w:r>
            <w:r w:rsidR="009E666C">
              <w:rPr>
                <w:rFonts w:ascii="Tahoma" w:hAnsi="Tahoma" w:cs="Tahoma"/>
                <w:bCs/>
                <w:color w:val="1F497E"/>
                <w:sz w:val="18"/>
                <w:szCs w:val="18"/>
              </w:rPr>
              <w:t xml:space="preserve">iluminación de emergencia, </w:t>
            </w:r>
            <w:r w:rsidR="00015125">
              <w:rPr>
                <w:rFonts w:ascii="Tahoma" w:hAnsi="Tahoma" w:cs="Tahoma"/>
                <w:bCs/>
                <w:color w:val="1F497E"/>
                <w:sz w:val="18"/>
                <w:szCs w:val="18"/>
              </w:rPr>
              <w:t>sistema de monitoreo y gestión,</w:t>
            </w:r>
            <w:r>
              <w:rPr>
                <w:rFonts w:ascii="Tahoma" w:hAnsi="Tahoma" w:cs="Tahoma"/>
                <w:bCs/>
                <w:color w:val="1F497E"/>
                <w:sz w:val="18"/>
                <w:szCs w:val="18"/>
              </w:rPr>
              <w:t xml:space="preserve"> para esto el documento deberá contener </w:t>
            </w:r>
            <w:r w:rsidRPr="00A35912">
              <w:rPr>
                <w:rFonts w:ascii="Tahoma" w:hAnsi="Tahoma" w:cs="Tahoma"/>
                <w:bCs/>
                <w:color w:val="1F497E"/>
                <w:sz w:val="18"/>
                <w:szCs w:val="18"/>
              </w:rPr>
              <w:t>lo siguiente: c</w:t>
            </w:r>
            <w:r w:rsidRPr="00A35912">
              <w:rPr>
                <w:rFonts w:ascii="Tahoma" w:hAnsi="Tahoma" w:cs="Tahoma"/>
                <w:color w:val="1F497E"/>
                <w:sz w:val="18"/>
                <w:szCs w:val="18"/>
              </w:rPr>
              <w:t>ontrol físico, verificación del correcto montaje de los dispositivos y cableado eléctrico, grado de protección IP interno y externo, etiquetado de los dispositivos y equipos, verificación del correcto funcionamiento de los in</w:t>
            </w:r>
            <w:r>
              <w:rPr>
                <w:rFonts w:ascii="Tahoma" w:hAnsi="Tahoma" w:cs="Tahoma"/>
                <w:color w:val="1F497E"/>
                <w:sz w:val="18"/>
                <w:szCs w:val="18"/>
              </w:rPr>
              <w:t xml:space="preserve">strumentos de medida y gestión, registro de parámetros eléctricos y de </w:t>
            </w:r>
            <w:r w:rsidRPr="00A35912">
              <w:rPr>
                <w:rFonts w:ascii="Tahoma" w:hAnsi="Tahoma" w:cs="Tahoma"/>
                <w:color w:val="1F497E"/>
                <w:sz w:val="18"/>
                <w:szCs w:val="18"/>
              </w:rPr>
              <w:t>puesta a tierra</w:t>
            </w:r>
            <w:r>
              <w:rPr>
                <w:rFonts w:ascii="Tahoma" w:hAnsi="Tahoma" w:cs="Tahoma"/>
                <w:color w:val="1F497E"/>
                <w:sz w:val="18"/>
                <w:szCs w:val="18"/>
              </w:rPr>
              <w:t>, y</w:t>
            </w:r>
            <w:r w:rsidRPr="00A35912">
              <w:rPr>
                <w:rFonts w:ascii="Tahoma" w:hAnsi="Tahoma" w:cs="Tahoma"/>
                <w:color w:val="1F497E"/>
                <w:sz w:val="18"/>
                <w:szCs w:val="18"/>
              </w:rPr>
              <w:t xml:space="preserve"> simulación de alarmas.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0C0CF3" w14:textId="77777777" w:rsidR="00016D78" w:rsidRPr="009C2DE5" w:rsidRDefault="00016D78" w:rsidP="00D55AC4">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598B4A" w14:textId="77777777" w:rsidR="00016D78" w:rsidRPr="009C2DE5" w:rsidRDefault="00016D78" w:rsidP="00D55AC4">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415486" w14:textId="77777777" w:rsidR="00016D78" w:rsidRPr="009C2DE5" w:rsidRDefault="00016D78" w:rsidP="00D55AC4">
            <w:pPr>
              <w:jc w:val="center"/>
              <w:rPr>
                <w:rFonts w:ascii="Tahoma" w:hAnsi="Tahoma" w:cs="Tahoma"/>
                <w:color w:val="004990"/>
                <w:sz w:val="18"/>
                <w:szCs w:val="18"/>
              </w:rPr>
            </w:pPr>
          </w:p>
        </w:tc>
      </w:tr>
      <w:tr w:rsidR="00016D78" w:rsidRPr="009C2DE5" w14:paraId="2AFBDA01" w14:textId="77777777" w:rsidTr="00D55AC4">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DFB3D1" w14:textId="6A7FFA1A" w:rsidR="00016D78" w:rsidRDefault="004377C3">
            <w:pPr>
              <w:jc w:val="center"/>
              <w:rPr>
                <w:rFonts w:ascii="Tahoma" w:hAnsi="Tahoma" w:cs="Tahoma"/>
                <w:color w:val="004990"/>
                <w:sz w:val="18"/>
                <w:szCs w:val="18"/>
              </w:rPr>
            </w:pPr>
            <w:r>
              <w:rPr>
                <w:rFonts w:ascii="Tahoma" w:hAnsi="Tahoma" w:cs="Tahoma"/>
                <w:color w:val="004990"/>
                <w:sz w:val="18"/>
                <w:szCs w:val="18"/>
              </w:rPr>
              <w:t>E27</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3F0238C2" w14:textId="77777777" w:rsidR="00016D78" w:rsidRPr="00A35912" w:rsidRDefault="00016D78" w:rsidP="002C7DD5">
            <w:pPr>
              <w:spacing w:line="240" w:lineRule="auto"/>
              <w:rPr>
                <w:rFonts w:ascii="Tahoma" w:hAnsi="Tahoma" w:cs="Tahoma"/>
                <w:bCs/>
                <w:color w:val="1F497E"/>
                <w:sz w:val="18"/>
                <w:szCs w:val="18"/>
              </w:rPr>
            </w:pPr>
            <w:r w:rsidRPr="00A35912">
              <w:rPr>
                <w:rFonts w:ascii="Tahoma" w:hAnsi="Tahoma" w:cs="Tahoma"/>
                <w:bCs/>
                <w:color w:val="1F497E"/>
                <w:sz w:val="18"/>
                <w:szCs w:val="18"/>
              </w:rPr>
              <w:t>Al inicio del ATP la siguiente documentación debe ser entregada en sitio:</w:t>
            </w:r>
          </w:p>
          <w:p w14:paraId="53485087" w14:textId="77777777" w:rsidR="00015125" w:rsidRDefault="00015125" w:rsidP="002C7DD5">
            <w:pPr>
              <w:numPr>
                <w:ilvl w:val="0"/>
                <w:numId w:val="27"/>
              </w:numPr>
              <w:spacing w:line="240" w:lineRule="auto"/>
              <w:ind w:left="355" w:hanging="219"/>
              <w:rPr>
                <w:rFonts w:ascii="Tahoma" w:hAnsi="Tahoma" w:cs="Tahoma"/>
                <w:color w:val="1F497D"/>
                <w:sz w:val="18"/>
                <w:szCs w:val="18"/>
              </w:rPr>
            </w:pPr>
            <w:r>
              <w:rPr>
                <w:rFonts w:ascii="Tahoma" w:hAnsi="Tahoma" w:cs="Tahoma"/>
                <w:color w:val="1F497D"/>
                <w:sz w:val="18"/>
                <w:szCs w:val="18"/>
              </w:rPr>
              <w:t>Copia del proyecto aprobado por ELFEC.</w:t>
            </w:r>
          </w:p>
          <w:p w14:paraId="18463405" w14:textId="77777777" w:rsidR="00A02F7A" w:rsidRDefault="00015125" w:rsidP="002C7DD5">
            <w:pPr>
              <w:numPr>
                <w:ilvl w:val="0"/>
                <w:numId w:val="27"/>
              </w:numPr>
              <w:spacing w:line="240" w:lineRule="auto"/>
              <w:ind w:left="355" w:hanging="219"/>
              <w:rPr>
                <w:rFonts w:ascii="Tahoma" w:hAnsi="Tahoma" w:cs="Tahoma"/>
                <w:bCs/>
                <w:color w:val="1F497E"/>
                <w:sz w:val="18"/>
                <w:szCs w:val="18"/>
              </w:rPr>
            </w:pPr>
            <w:r>
              <w:rPr>
                <w:rFonts w:ascii="Tahoma" w:hAnsi="Tahoma" w:cs="Tahoma"/>
                <w:color w:val="1F497D"/>
                <w:sz w:val="18"/>
                <w:szCs w:val="18"/>
              </w:rPr>
              <w:t xml:space="preserve">Contrato de </w:t>
            </w:r>
            <w:proofErr w:type="spellStart"/>
            <w:r>
              <w:rPr>
                <w:rFonts w:ascii="Tahoma" w:hAnsi="Tahoma" w:cs="Tahoma"/>
                <w:color w:val="1F497D"/>
                <w:sz w:val="18"/>
                <w:szCs w:val="18"/>
              </w:rPr>
              <w:t>Suninistro</w:t>
            </w:r>
            <w:proofErr w:type="spellEnd"/>
            <w:r>
              <w:rPr>
                <w:rFonts w:ascii="Tahoma" w:hAnsi="Tahoma" w:cs="Tahoma"/>
                <w:color w:val="1F497D"/>
                <w:sz w:val="18"/>
                <w:szCs w:val="18"/>
              </w:rPr>
              <w:t xml:space="preserve"> de energía.</w:t>
            </w:r>
            <w:r w:rsidR="00A02F7A" w:rsidRPr="004A230E">
              <w:rPr>
                <w:rFonts w:ascii="Tahoma" w:hAnsi="Tahoma" w:cs="Tahoma"/>
                <w:bCs/>
                <w:color w:val="1F497E"/>
                <w:sz w:val="18"/>
                <w:szCs w:val="18"/>
              </w:rPr>
              <w:t xml:space="preserve"> </w:t>
            </w:r>
          </w:p>
          <w:p w14:paraId="584669A6" w14:textId="77777777" w:rsidR="00A02F7A" w:rsidRDefault="00A02F7A" w:rsidP="002C7DD5">
            <w:pPr>
              <w:numPr>
                <w:ilvl w:val="0"/>
                <w:numId w:val="27"/>
              </w:numPr>
              <w:spacing w:line="240" w:lineRule="auto"/>
              <w:ind w:left="355" w:hanging="219"/>
              <w:rPr>
                <w:rFonts w:ascii="Tahoma" w:hAnsi="Tahoma" w:cs="Tahoma"/>
                <w:bCs/>
                <w:color w:val="1F497E"/>
                <w:sz w:val="18"/>
                <w:szCs w:val="18"/>
              </w:rPr>
            </w:pPr>
            <w:r w:rsidRPr="004A230E">
              <w:rPr>
                <w:rFonts w:ascii="Tahoma" w:hAnsi="Tahoma" w:cs="Tahoma"/>
                <w:bCs/>
                <w:color w:val="1F497E"/>
                <w:sz w:val="18"/>
                <w:szCs w:val="18"/>
              </w:rPr>
              <w:t xml:space="preserve">Certificados de garantía </w:t>
            </w:r>
            <w:r>
              <w:rPr>
                <w:rFonts w:ascii="Tahoma" w:hAnsi="Tahoma" w:cs="Tahoma"/>
                <w:bCs/>
                <w:color w:val="1F497E"/>
                <w:sz w:val="18"/>
                <w:szCs w:val="18"/>
              </w:rPr>
              <w:t>para los sistemas de energía y climatización.</w:t>
            </w:r>
          </w:p>
          <w:p w14:paraId="204FEA3C" w14:textId="77777777" w:rsidR="00A02F7A" w:rsidRDefault="00A02F7A" w:rsidP="002C7DD5">
            <w:pPr>
              <w:numPr>
                <w:ilvl w:val="0"/>
                <w:numId w:val="27"/>
              </w:numPr>
              <w:spacing w:line="240" w:lineRule="auto"/>
              <w:ind w:left="355" w:hanging="219"/>
              <w:rPr>
                <w:rFonts w:ascii="Tahoma" w:hAnsi="Tahoma" w:cs="Tahoma"/>
                <w:bCs/>
                <w:color w:val="1F497E"/>
                <w:sz w:val="18"/>
                <w:szCs w:val="18"/>
              </w:rPr>
            </w:pPr>
            <w:r w:rsidRPr="004A230E">
              <w:rPr>
                <w:rFonts w:ascii="Tahoma" w:hAnsi="Tahoma" w:cs="Tahoma"/>
                <w:bCs/>
                <w:color w:val="1F497E"/>
                <w:sz w:val="18"/>
                <w:szCs w:val="18"/>
              </w:rPr>
              <w:t xml:space="preserve">Proyecto Eléctrico de Instalación, que incluya Memoria fotográfica, planillas de cálculo de diseño eléctrico, diagramas unifilares y </w:t>
            </w:r>
            <w:proofErr w:type="spellStart"/>
            <w:r w:rsidRPr="004A230E">
              <w:rPr>
                <w:rFonts w:ascii="Tahoma" w:hAnsi="Tahoma" w:cs="Tahoma"/>
                <w:bCs/>
                <w:color w:val="1F497E"/>
                <w:sz w:val="18"/>
                <w:szCs w:val="18"/>
              </w:rPr>
              <w:t>multifilares</w:t>
            </w:r>
            <w:proofErr w:type="spellEnd"/>
            <w:r w:rsidRPr="004A230E">
              <w:rPr>
                <w:rFonts w:ascii="Tahoma" w:hAnsi="Tahoma" w:cs="Tahoma"/>
                <w:bCs/>
                <w:color w:val="1F497E"/>
                <w:sz w:val="18"/>
                <w:szCs w:val="18"/>
              </w:rPr>
              <w:t xml:space="preserve">. </w:t>
            </w:r>
          </w:p>
          <w:p w14:paraId="34D9CCF9" w14:textId="77777777" w:rsidR="00015125" w:rsidRPr="00A02F7A" w:rsidRDefault="00A02F7A" w:rsidP="002C7DD5">
            <w:pPr>
              <w:numPr>
                <w:ilvl w:val="0"/>
                <w:numId w:val="27"/>
              </w:numPr>
              <w:spacing w:line="240" w:lineRule="auto"/>
              <w:ind w:left="355" w:hanging="219"/>
              <w:rPr>
                <w:rFonts w:ascii="Tahoma" w:hAnsi="Tahoma" w:cs="Tahoma"/>
                <w:color w:val="1F497D"/>
                <w:sz w:val="18"/>
                <w:szCs w:val="18"/>
              </w:rPr>
            </w:pPr>
            <w:r w:rsidRPr="00A02F7A">
              <w:rPr>
                <w:rFonts w:ascii="Tahoma" w:hAnsi="Tahoma" w:cs="Tahoma"/>
                <w:bCs/>
                <w:color w:val="1F497E"/>
                <w:sz w:val="18"/>
                <w:szCs w:val="18"/>
              </w:rPr>
              <w:t>Proyecto del sistema de climatización, que incluya Memoria fotográfica, planillas de cálculo de diseño dimensionamiento, planos de ductos.</w:t>
            </w:r>
          </w:p>
          <w:p w14:paraId="229949BF" w14:textId="77777777" w:rsidR="00016D78" w:rsidRPr="0049245E" w:rsidRDefault="00016D78"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 xml:space="preserve">El oferente </w:t>
            </w:r>
            <w:r w:rsidR="00015125" w:rsidRPr="0049245E">
              <w:rPr>
                <w:rFonts w:ascii="Tahoma" w:hAnsi="Tahoma" w:cs="Tahoma"/>
                <w:bCs/>
                <w:color w:val="1F497E"/>
                <w:sz w:val="18"/>
                <w:szCs w:val="18"/>
              </w:rPr>
              <w:t xml:space="preserve">adjudicado </w:t>
            </w:r>
            <w:r w:rsidRPr="0049245E">
              <w:rPr>
                <w:rFonts w:ascii="Tahoma" w:hAnsi="Tahoma" w:cs="Tahoma"/>
                <w:bCs/>
                <w:color w:val="1F497E"/>
                <w:sz w:val="18"/>
                <w:szCs w:val="18"/>
              </w:rPr>
              <w:t>debe presentar los certificados de ensayo del trans</w:t>
            </w:r>
            <w:r w:rsidR="00A02F7A" w:rsidRPr="0049245E">
              <w:rPr>
                <w:rFonts w:ascii="Tahoma" w:hAnsi="Tahoma" w:cs="Tahoma"/>
                <w:bCs/>
                <w:color w:val="1F497E"/>
                <w:sz w:val="18"/>
                <w:szCs w:val="18"/>
              </w:rPr>
              <w:t xml:space="preserve">formador </w:t>
            </w:r>
            <w:r w:rsidRPr="0049245E">
              <w:rPr>
                <w:rFonts w:ascii="Tahoma" w:hAnsi="Tahoma" w:cs="Tahoma"/>
                <w:bCs/>
                <w:color w:val="1F497E"/>
                <w:sz w:val="18"/>
                <w:szCs w:val="18"/>
              </w:rPr>
              <w:t xml:space="preserve">sistema de medición y </w:t>
            </w:r>
            <w:r w:rsidR="00A02F7A" w:rsidRPr="0049245E">
              <w:rPr>
                <w:rFonts w:ascii="Tahoma" w:hAnsi="Tahoma" w:cs="Tahoma"/>
                <w:bCs/>
                <w:color w:val="1F497E"/>
                <w:sz w:val="18"/>
                <w:szCs w:val="18"/>
              </w:rPr>
              <w:t>protección</w:t>
            </w:r>
            <w:r w:rsidRPr="0049245E">
              <w:rPr>
                <w:rFonts w:ascii="Tahoma" w:hAnsi="Tahoma" w:cs="Tahoma"/>
                <w:bCs/>
                <w:color w:val="1F497E"/>
                <w:sz w:val="18"/>
                <w:szCs w:val="18"/>
              </w:rPr>
              <w:t xml:space="preserve"> emitido por la empresa distribuidora de energía ELFEC. </w:t>
            </w:r>
          </w:p>
          <w:p w14:paraId="6DAEDD54" w14:textId="77777777" w:rsidR="00016D78" w:rsidRDefault="00016D78" w:rsidP="002C7DD5">
            <w:pPr>
              <w:numPr>
                <w:ilvl w:val="0"/>
                <w:numId w:val="27"/>
              </w:numPr>
              <w:spacing w:line="240" w:lineRule="auto"/>
              <w:ind w:left="355" w:hanging="219"/>
              <w:rPr>
                <w:rFonts w:ascii="Tahoma" w:hAnsi="Tahoma" w:cs="Tahoma"/>
                <w:bCs/>
                <w:color w:val="1F497E"/>
                <w:sz w:val="18"/>
                <w:szCs w:val="18"/>
              </w:rPr>
            </w:pPr>
            <w:r>
              <w:rPr>
                <w:rFonts w:ascii="Tahoma" w:hAnsi="Tahoma" w:cs="Tahoma"/>
                <w:bCs/>
                <w:color w:val="1F497E"/>
                <w:sz w:val="18"/>
                <w:szCs w:val="18"/>
              </w:rPr>
              <w:t>Diagrama de ductos de distribución del sistema de climatización.</w:t>
            </w:r>
          </w:p>
          <w:p w14:paraId="686DE184" w14:textId="77777777" w:rsidR="00016D78" w:rsidRPr="0049245E" w:rsidRDefault="00016D78"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Certificados de pruebas en fábrica para: Transformador de distribución, grupo electrógeno, ATS, UPS, y equipos de climatización.</w:t>
            </w:r>
          </w:p>
          <w:p w14:paraId="5A71647C" w14:textId="77777777" w:rsidR="00016D78" w:rsidRPr="0049245E" w:rsidRDefault="00016D78"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Manuales de operación</w:t>
            </w:r>
            <w:r w:rsidR="00015125" w:rsidRPr="0049245E">
              <w:rPr>
                <w:rFonts w:ascii="Tahoma" w:hAnsi="Tahoma" w:cs="Tahoma"/>
                <w:bCs/>
                <w:color w:val="1F497E"/>
                <w:sz w:val="18"/>
                <w:szCs w:val="18"/>
              </w:rPr>
              <w:t>,</w:t>
            </w:r>
            <w:r w:rsidRPr="0049245E">
              <w:rPr>
                <w:rFonts w:ascii="Tahoma" w:hAnsi="Tahoma" w:cs="Tahoma"/>
                <w:bCs/>
                <w:color w:val="1F497E"/>
                <w:sz w:val="18"/>
                <w:szCs w:val="18"/>
              </w:rPr>
              <w:t xml:space="preserve"> mantenimiento</w:t>
            </w:r>
            <w:r w:rsidR="00015125" w:rsidRPr="0049245E">
              <w:rPr>
                <w:rFonts w:ascii="Tahoma" w:hAnsi="Tahoma" w:cs="Tahoma"/>
                <w:bCs/>
                <w:color w:val="1F497E"/>
                <w:sz w:val="18"/>
                <w:szCs w:val="18"/>
              </w:rPr>
              <w:t>, despiece</w:t>
            </w:r>
            <w:r w:rsidRPr="0049245E">
              <w:rPr>
                <w:rFonts w:ascii="Tahoma" w:hAnsi="Tahoma" w:cs="Tahoma"/>
                <w:bCs/>
                <w:color w:val="1F497E"/>
                <w:sz w:val="18"/>
                <w:szCs w:val="18"/>
              </w:rPr>
              <w:t xml:space="preserve"> de los equipos instalados.</w:t>
            </w:r>
          </w:p>
          <w:p w14:paraId="4B28D997" w14:textId="77777777" w:rsidR="009E666C" w:rsidRPr="0049245E" w:rsidRDefault="009E666C"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Protocolos de mantenimiento</w:t>
            </w:r>
            <w:r w:rsidR="00590054" w:rsidRPr="0049245E">
              <w:rPr>
                <w:rFonts w:ascii="Tahoma" w:hAnsi="Tahoma" w:cs="Tahoma"/>
                <w:bCs/>
                <w:color w:val="1F497E"/>
                <w:sz w:val="18"/>
                <w:szCs w:val="18"/>
              </w:rPr>
              <w:t>, cronograma de mantenimiento</w:t>
            </w:r>
            <w:r w:rsidRPr="0049245E">
              <w:rPr>
                <w:rFonts w:ascii="Tahoma" w:hAnsi="Tahoma" w:cs="Tahoma"/>
                <w:bCs/>
                <w:color w:val="1F497E"/>
                <w:sz w:val="18"/>
                <w:szCs w:val="18"/>
              </w:rPr>
              <w:t xml:space="preserve"> para Transformador de distribución, grupo electrógeno, ATS, UPS, Tableros de distribución, </w:t>
            </w:r>
            <w:r w:rsidR="00590054" w:rsidRPr="0049245E">
              <w:rPr>
                <w:rFonts w:ascii="Tahoma" w:hAnsi="Tahoma" w:cs="Tahoma"/>
                <w:bCs/>
                <w:color w:val="1F497E"/>
                <w:sz w:val="18"/>
                <w:szCs w:val="18"/>
              </w:rPr>
              <w:t xml:space="preserve">área confinada, </w:t>
            </w:r>
            <w:r w:rsidRPr="0049245E">
              <w:rPr>
                <w:rFonts w:ascii="Tahoma" w:hAnsi="Tahoma" w:cs="Tahoma"/>
                <w:bCs/>
                <w:color w:val="1F497E"/>
                <w:sz w:val="18"/>
                <w:szCs w:val="18"/>
              </w:rPr>
              <w:t xml:space="preserve">extractor de aire, equipos de aire acondicionado, </w:t>
            </w:r>
            <w:r w:rsidR="00590054" w:rsidRPr="0049245E">
              <w:rPr>
                <w:rFonts w:ascii="Tahoma" w:hAnsi="Tahoma" w:cs="Tahoma"/>
                <w:bCs/>
                <w:color w:val="1F497E"/>
                <w:sz w:val="18"/>
                <w:szCs w:val="18"/>
              </w:rPr>
              <w:t xml:space="preserve">iluminación de emergencia, sistema de puesta a tierra, </w:t>
            </w:r>
            <w:r w:rsidRPr="0049245E">
              <w:rPr>
                <w:rFonts w:ascii="Tahoma" w:hAnsi="Tahoma" w:cs="Tahoma"/>
                <w:bCs/>
                <w:color w:val="1F497E"/>
                <w:sz w:val="18"/>
                <w:szCs w:val="18"/>
              </w:rPr>
              <w:t xml:space="preserve">sistema de monitoreo y </w:t>
            </w:r>
            <w:proofErr w:type="spellStart"/>
            <w:r w:rsidRPr="0049245E">
              <w:rPr>
                <w:rFonts w:ascii="Tahoma" w:hAnsi="Tahoma" w:cs="Tahoma"/>
                <w:bCs/>
                <w:color w:val="1F497E"/>
                <w:sz w:val="18"/>
                <w:szCs w:val="18"/>
              </w:rPr>
              <w:t>gestion</w:t>
            </w:r>
            <w:proofErr w:type="spellEnd"/>
            <w:r w:rsidRPr="0049245E">
              <w:rPr>
                <w:rFonts w:ascii="Tahoma" w:hAnsi="Tahoma" w:cs="Tahoma"/>
                <w:bCs/>
                <w:color w:val="1F497E"/>
                <w:sz w:val="18"/>
                <w:szCs w:val="18"/>
              </w:rPr>
              <w:t>.</w:t>
            </w:r>
          </w:p>
          <w:p w14:paraId="793048F3" w14:textId="77777777" w:rsidR="0049245E" w:rsidRPr="0049245E" w:rsidRDefault="0049245E"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Plan de mantenimiento anual</w:t>
            </w:r>
          </w:p>
          <w:p w14:paraId="4C6B7CFA" w14:textId="77777777" w:rsidR="00016D78" w:rsidRPr="0049245E" w:rsidRDefault="00016D78"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 xml:space="preserve">Certificado de Fabricación de baterías, fecha de fabricación: 5 meses antes de la </w:t>
            </w:r>
            <w:r w:rsidR="00015125" w:rsidRPr="0049245E">
              <w:rPr>
                <w:rFonts w:ascii="Tahoma" w:hAnsi="Tahoma" w:cs="Tahoma"/>
                <w:bCs/>
                <w:color w:val="1F497E"/>
                <w:sz w:val="18"/>
                <w:szCs w:val="18"/>
              </w:rPr>
              <w:t xml:space="preserve">recepción de los </w:t>
            </w:r>
            <w:r w:rsidR="00015125" w:rsidRPr="0049245E">
              <w:rPr>
                <w:rFonts w:ascii="Tahoma" w:hAnsi="Tahoma" w:cs="Tahoma"/>
                <w:bCs/>
                <w:color w:val="1F497E"/>
                <w:sz w:val="18"/>
                <w:szCs w:val="18"/>
              </w:rPr>
              <w:lastRenderedPageBreak/>
              <w:t>equipos y materiales</w:t>
            </w:r>
            <w:r w:rsidRPr="0049245E">
              <w:rPr>
                <w:rFonts w:ascii="Tahoma" w:hAnsi="Tahoma" w:cs="Tahoma"/>
                <w:bCs/>
                <w:color w:val="1F497E"/>
                <w:sz w:val="18"/>
                <w:szCs w:val="18"/>
              </w:rPr>
              <w:t>.</w:t>
            </w:r>
          </w:p>
          <w:p w14:paraId="52A64F79" w14:textId="77777777" w:rsidR="00016D78" w:rsidRPr="0049245E" w:rsidRDefault="00016D78" w:rsidP="002C7DD5">
            <w:pPr>
              <w:numPr>
                <w:ilvl w:val="0"/>
                <w:numId w:val="27"/>
              </w:numPr>
              <w:spacing w:line="240" w:lineRule="auto"/>
              <w:ind w:left="355" w:hanging="219"/>
              <w:rPr>
                <w:rFonts w:ascii="Tahoma" w:hAnsi="Tahoma" w:cs="Tahoma"/>
                <w:bCs/>
                <w:color w:val="1F497E"/>
                <w:sz w:val="18"/>
                <w:szCs w:val="18"/>
              </w:rPr>
            </w:pPr>
            <w:r w:rsidRPr="0049245E">
              <w:rPr>
                <w:rFonts w:ascii="Tahoma" w:hAnsi="Tahoma" w:cs="Tahoma"/>
                <w:bCs/>
                <w:color w:val="1F497E"/>
                <w:sz w:val="18"/>
                <w:szCs w:val="18"/>
              </w:rPr>
              <w:t>Certificado de vigencia de repuestos igual o mayor a cinco (5) años, emitida por el fabricante para: grupo electrógeno, ATS, UPS, tableros y equipos de climatización.</w:t>
            </w:r>
          </w:p>
          <w:p w14:paraId="5143A7D4" w14:textId="77777777" w:rsidR="00016D78" w:rsidRPr="00363D6B" w:rsidRDefault="00016D78" w:rsidP="002C7DD5">
            <w:pPr>
              <w:numPr>
                <w:ilvl w:val="0"/>
                <w:numId w:val="27"/>
              </w:numPr>
              <w:spacing w:line="240" w:lineRule="auto"/>
              <w:ind w:left="355" w:hanging="219"/>
              <w:rPr>
                <w:rFonts w:ascii="Tahoma" w:hAnsi="Tahoma" w:cs="Tahoma"/>
                <w:color w:val="1F497E"/>
                <w:sz w:val="18"/>
                <w:szCs w:val="18"/>
              </w:rPr>
            </w:pPr>
            <w:r w:rsidRPr="0049245E">
              <w:rPr>
                <w:rFonts w:ascii="Tahoma" w:hAnsi="Tahoma" w:cs="Tahoma"/>
                <w:bCs/>
                <w:color w:val="1F497E"/>
                <w:sz w:val="18"/>
                <w:szCs w:val="18"/>
              </w:rPr>
              <w:t>Protocolo de aceptación aprobado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8A45CF" w14:textId="77777777" w:rsidR="00016D78" w:rsidRPr="009C2DE5" w:rsidRDefault="00016D78" w:rsidP="00D55AC4">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A4EF36" w14:textId="77777777" w:rsidR="00016D78" w:rsidRPr="009C2DE5" w:rsidRDefault="00016D78" w:rsidP="00D55AC4">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79E2BA" w14:textId="77777777" w:rsidR="00016D78" w:rsidRPr="009C2DE5" w:rsidRDefault="00016D78" w:rsidP="00D55AC4">
            <w:pPr>
              <w:jc w:val="center"/>
              <w:rPr>
                <w:rFonts w:ascii="Tahoma" w:hAnsi="Tahoma" w:cs="Tahoma"/>
                <w:color w:val="004990"/>
                <w:sz w:val="18"/>
                <w:szCs w:val="18"/>
              </w:rPr>
            </w:pPr>
          </w:p>
        </w:tc>
      </w:tr>
    </w:tbl>
    <w:p w14:paraId="476B162E" w14:textId="77777777" w:rsidR="00CA75D0" w:rsidRDefault="00CA75D0"/>
    <w:p w14:paraId="312D75B2" w14:textId="77777777" w:rsidR="004A230E" w:rsidRDefault="004A230E" w:rsidP="003F346B">
      <w:pPr>
        <w:pStyle w:val="TITULOS"/>
        <w:numPr>
          <w:ilvl w:val="1"/>
          <w:numId w:val="54"/>
        </w:numPr>
        <w:spacing w:after="0"/>
        <w:rPr>
          <w:rFonts w:ascii="Tahoma" w:hAnsi="Tahoma" w:cs="Tahoma"/>
          <w:sz w:val="22"/>
          <w:szCs w:val="22"/>
        </w:rPr>
      </w:pPr>
      <w:r>
        <w:rPr>
          <w:rFonts w:ascii="Tahoma" w:hAnsi="Tahoma" w:cs="Tahoma"/>
          <w:sz w:val="22"/>
          <w:szCs w:val="22"/>
        </w:rPr>
        <w:t>GARANTÍA Y DOCUMENTACIÓN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4A230E" w:rsidRPr="00363D85" w14:paraId="5544C8FA"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808F67F"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AE52EE4"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4A230E" w:rsidRPr="00363D85" w14:paraId="096C30C9"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ADF0B17" w14:textId="77777777" w:rsidR="004A230E" w:rsidRPr="00363D85" w:rsidRDefault="004A230E"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GARANTÍA Y DOCUMENTACIÓN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9B95D40"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73B4FAC"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4A230E" w:rsidRPr="00363D85" w14:paraId="64DB9425"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16984472" w14:textId="77777777" w:rsidR="004A230E" w:rsidRPr="00363D85" w:rsidRDefault="004A230E"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A869072" w14:textId="77777777" w:rsidR="004A230E" w:rsidRPr="00363D85" w:rsidRDefault="004A230E"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76046BF"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86E55A" w14:textId="77777777" w:rsidR="004A230E" w:rsidRPr="00363D85" w:rsidRDefault="004A230E"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91990F9"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C369F5" w:rsidRPr="009C2DE5" w14:paraId="05C9141C"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CF3AAA" w14:textId="108E016A" w:rsidR="00C369F5" w:rsidRPr="009C2DE5" w:rsidRDefault="00C369F5" w:rsidP="00BC1A92">
            <w:pPr>
              <w:jc w:val="center"/>
              <w:rPr>
                <w:rFonts w:ascii="Tahoma" w:hAnsi="Tahoma" w:cs="Tahoma"/>
                <w:color w:val="004990"/>
                <w:sz w:val="18"/>
                <w:szCs w:val="18"/>
              </w:rPr>
            </w:pPr>
            <w:r>
              <w:rPr>
                <w:rFonts w:ascii="Tahoma" w:hAnsi="Tahoma" w:cs="Tahoma"/>
                <w:color w:val="004990"/>
                <w:sz w:val="18"/>
                <w:szCs w:val="18"/>
              </w:rPr>
              <w:t>E</w:t>
            </w:r>
            <w:r w:rsidR="004377C3">
              <w:rPr>
                <w:rFonts w:ascii="Tahoma" w:hAnsi="Tahoma" w:cs="Tahoma"/>
                <w:color w:val="004990"/>
                <w:sz w:val="18"/>
                <w:szCs w:val="18"/>
              </w:rPr>
              <w:t>28</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670A62D3" w14:textId="77777777" w:rsidR="00C369F5" w:rsidRPr="00503BB1" w:rsidRDefault="00C369F5" w:rsidP="002C7DD5">
            <w:pPr>
              <w:spacing w:line="240" w:lineRule="auto"/>
              <w:rPr>
                <w:rFonts w:ascii="Tahoma" w:hAnsi="Tahoma" w:cs="Tahoma"/>
                <w:b/>
                <w:color w:val="1F497D"/>
                <w:sz w:val="18"/>
                <w:szCs w:val="18"/>
              </w:rPr>
            </w:pPr>
            <w:r>
              <w:rPr>
                <w:rFonts w:ascii="Tahoma" w:hAnsi="Tahoma" w:cs="Tahoma"/>
                <w:b/>
                <w:color w:val="1F497D"/>
                <w:sz w:val="18"/>
                <w:szCs w:val="18"/>
              </w:rPr>
              <w:t>GARANTÍA.</w:t>
            </w:r>
          </w:p>
          <w:p w14:paraId="43F9F90C" w14:textId="77777777" w:rsidR="00015125" w:rsidRPr="00462AFB" w:rsidRDefault="00462AFB" w:rsidP="002C7DD5">
            <w:pPr>
              <w:spacing w:line="240" w:lineRule="auto"/>
              <w:rPr>
                <w:rFonts w:ascii="Tahoma" w:hAnsi="Tahoma" w:cs="Tahoma"/>
                <w:color w:val="365F91" w:themeColor="accent1" w:themeShade="BF"/>
                <w:sz w:val="18"/>
                <w:szCs w:val="18"/>
              </w:rPr>
            </w:pPr>
            <w:r>
              <w:rPr>
                <w:rFonts w:ascii="Tahoma" w:hAnsi="Tahoma" w:cs="Tahoma"/>
                <w:bCs/>
                <w:color w:val="365F91" w:themeColor="accent1" w:themeShade="BF"/>
                <w:sz w:val="18"/>
                <w:szCs w:val="18"/>
              </w:rPr>
              <w:t>E</w:t>
            </w:r>
            <w:r w:rsidR="00015125" w:rsidRPr="00462AFB">
              <w:rPr>
                <w:rFonts w:ascii="Tahoma" w:hAnsi="Tahoma" w:cs="Tahoma"/>
                <w:bCs/>
                <w:color w:val="365F91" w:themeColor="accent1" w:themeShade="BF"/>
                <w:sz w:val="18"/>
                <w:szCs w:val="18"/>
              </w:rPr>
              <w:t xml:space="preserve">l oferente adjudicado deberá presentar un documento de garantía contra fallas de fábrica para todos los componentes instalados en los sistemas de energía, climatización, monitoreo y </w:t>
            </w:r>
            <w:r w:rsidR="00590054" w:rsidRPr="00462AFB">
              <w:rPr>
                <w:rFonts w:ascii="Tahoma" w:hAnsi="Tahoma" w:cs="Tahoma"/>
                <w:bCs/>
                <w:color w:val="365F91" w:themeColor="accent1" w:themeShade="BF"/>
                <w:sz w:val="18"/>
                <w:szCs w:val="18"/>
              </w:rPr>
              <w:t>gestión,</w:t>
            </w:r>
            <w:r w:rsidR="00015125" w:rsidRPr="00462AFB">
              <w:rPr>
                <w:rFonts w:ascii="Tahoma" w:hAnsi="Tahoma" w:cs="Tahoma"/>
                <w:bCs/>
                <w:color w:val="365F91" w:themeColor="accent1" w:themeShade="BF"/>
                <w:sz w:val="18"/>
                <w:szCs w:val="18"/>
              </w:rPr>
              <w:t xml:space="preserve"> por un</w:t>
            </w:r>
            <w:r w:rsidR="00015125" w:rsidRPr="00462AFB">
              <w:rPr>
                <w:rFonts w:ascii="Tahoma" w:hAnsi="Tahoma" w:cs="Tahoma"/>
                <w:color w:val="365F91" w:themeColor="accent1" w:themeShade="BF"/>
                <w:sz w:val="18"/>
                <w:szCs w:val="18"/>
              </w:rPr>
              <w:t xml:space="preserve"> periodo de dos (2) años.</w:t>
            </w:r>
          </w:p>
          <w:p w14:paraId="67D42815" w14:textId="77777777" w:rsidR="00C369F5" w:rsidRPr="00462AFB" w:rsidRDefault="00C369F5" w:rsidP="002C7DD5">
            <w:pPr>
              <w:numPr>
                <w:ilvl w:val="0"/>
                <w:numId w:val="23"/>
              </w:numPr>
              <w:spacing w:line="240" w:lineRule="auto"/>
              <w:ind w:left="355" w:hanging="283"/>
              <w:rPr>
                <w:rFonts w:ascii="Tahoma" w:hAnsi="Tahoma" w:cs="Tahoma"/>
                <w:color w:val="365F91" w:themeColor="accent1" w:themeShade="BF"/>
                <w:sz w:val="18"/>
                <w:szCs w:val="18"/>
              </w:rPr>
            </w:pPr>
            <w:r w:rsidRPr="00462AFB">
              <w:rPr>
                <w:rFonts w:ascii="Tahoma" w:hAnsi="Tahoma" w:cs="Tahoma"/>
                <w:bCs/>
                <w:color w:val="365F91" w:themeColor="accent1" w:themeShade="BF"/>
                <w:sz w:val="18"/>
                <w:szCs w:val="18"/>
              </w:rPr>
              <w:t>En caso de fallas (durante el periodo de garantía) de cualquier parte de los componentes eléctricos</w:t>
            </w:r>
            <w:r w:rsidR="00590054" w:rsidRPr="00462AFB">
              <w:rPr>
                <w:rFonts w:ascii="Tahoma" w:hAnsi="Tahoma" w:cs="Tahoma"/>
                <w:bCs/>
                <w:color w:val="365F91" w:themeColor="accent1" w:themeShade="BF"/>
                <w:sz w:val="18"/>
                <w:szCs w:val="18"/>
              </w:rPr>
              <w:t xml:space="preserve"> y climatización</w:t>
            </w:r>
            <w:r w:rsidRPr="00462AFB">
              <w:rPr>
                <w:rFonts w:ascii="Tahoma" w:hAnsi="Tahoma" w:cs="Tahoma"/>
                <w:bCs/>
                <w:color w:val="365F91" w:themeColor="accent1" w:themeShade="BF"/>
                <w:sz w:val="18"/>
                <w:szCs w:val="18"/>
              </w:rPr>
              <w:t>, el proveedor deberá solucionar los mismos en un plazo máximo de un (1) días calendario, a partir de la comunicación telefónica</w:t>
            </w:r>
            <w:r w:rsidR="00590054" w:rsidRPr="00462AFB">
              <w:rPr>
                <w:rFonts w:ascii="Tahoma" w:hAnsi="Tahoma" w:cs="Tahoma"/>
                <w:bCs/>
                <w:color w:val="365F91" w:themeColor="accent1" w:themeShade="BF"/>
                <w:sz w:val="18"/>
                <w:szCs w:val="18"/>
              </w:rPr>
              <w:t xml:space="preserve"> y</w:t>
            </w:r>
            <w:r w:rsidRPr="00462AFB">
              <w:rPr>
                <w:rFonts w:ascii="Tahoma" w:hAnsi="Tahoma" w:cs="Tahoma"/>
                <w:bCs/>
                <w:color w:val="365F91" w:themeColor="accent1" w:themeShade="BF"/>
                <w:sz w:val="18"/>
                <w:szCs w:val="18"/>
              </w:rPr>
              <w:t xml:space="preserve"> </w:t>
            </w:r>
            <w:r w:rsidR="00590054" w:rsidRPr="00462AFB">
              <w:rPr>
                <w:rFonts w:ascii="Tahoma" w:hAnsi="Tahoma" w:cs="Tahoma"/>
                <w:bCs/>
                <w:color w:val="365F91" w:themeColor="accent1" w:themeShade="BF"/>
                <w:sz w:val="18"/>
                <w:szCs w:val="18"/>
              </w:rPr>
              <w:t>regularizada</w:t>
            </w:r>
            <w:r w:rsidRPr="00462AFB">
              <w:rPr>
                <w:rFonts w:ascii="Tahoma" w:hAnsi="Tahoma" w:cs="Tahoma"/>
                <w:bCs/>
                <w:color w:val="365F91" w:themeColor="accent1" w:themeShade="BF"/>
                <w:sz w:val="18"/>
                <w:szCs w:val="18"/>
              </w:rPr>
              <w:t xml:space="preserve"> mediante correo electrónico.</w:t>
            </w:r>
          </w:p>
          <w:p w14:paraId="5112AEF4" w14:textId="77777777" w:rsidR="00590054" w:rsidRPr="00590054" w:rsidRDefault="00C369F5" w:rsidP="002C7DD5">
            <w:pPr>
              <w:numPr>
                <w:ilvl w:val="0"/>
                <w:numId w:val="23"/>
              </w:numPr>
              <w:spacing w:line="240" w:lineRule="auto"/>
              <w:ind w:left="355" w:hanging="283"/>
              <w:rPr>
                <w:rFonts w:ascii="Tahoma" w:hAnsi="Tahoma" w:cs="Tahoma"/>
                <w:bCs/>
                <w:color w:val="1F497E"/>
                <w:sz w:val="18"/>
                <w:szCs w:val="18"/>
              </w:rPr>
            </w:pPr>
            <w:r w:rsidRPr="00590054">
              <w:rPr>
                <w:rFonts w:ascii="Tahoma" w:hAnsi="Tahoma" w:cs="Tahoma"/>
                <w:color w:val="1F497D"/>
                <w:sz w:val="18"/>
                <w:szCs w:val="18"/>
              </w:rPr>
              <w:t xml:space="preserve">El proveedor debe contar con </w:t>
            </w:r>
            <w:r w:rsidRPr="00590054">
              <w:rPr>
                <w:rFonts w:ascii="Tahoma" w:hAnsi="Tahoma" w:cs="Tahoma"/>
                <w:b/>
                <w:color w:val="1F497D"/>
                <w:sz w:val="18"/>
                <w:szCs w:val="18"/>
              </w:rPr>
              <w:t>repuestos propios</w:t>
            </w:r>
            <w:r w:rsidRPr="00590054">
              <w:rPr>
                <w:rFonts w:ascii="Tahoma" w:hAnsi="Tahoma" w:cs="Tahoma"/>
                <w:color w:val="1F497D"/>
                <w:sz w:val="18"/>
                <w:szCs w:val="18"/>
              </w:rPr>
              <w:t xml:space="preserve"> para las intervenciones</w:t>
            </w:r>
            <w:r w:rsidR="00590054" w:rsidRPr="00590054">
              <w:rPr>
                <w:rFonts w:ascii="Tahoma" w:hAnsi="Tahoma" w:cs="Tahoma"/>
                <w:color w:val="1F497D"/>
                <w:sz w:val="18"/>
                <w:szCs w:val="18"/>
              </w:rPr>
              <w:t xml:space="preserve"> correctivas</w:t>
            </w:r>
            <w:r w:rsidRPr="00590054">
              <w:rPr>
                <w:rFonts w:ascii="Tahoma" w:hAnsi="Tahoma" w:cs="Tahoma"/>
                <w:color w:val="1F497D"/>
                <w:sz w:val="18"/>
                <w:szCs w:val="18"/>
              </w:rPr>
              <w:t xml:space="preserve"> que sean necesarias durante el periodo de garantía</w:t>
            </w:r>
            <w:r w:rsidR="00590054">
              <w:rPr>
                <w:rFonts w:ascii="Tahoma" w:hAnsi="Tahoma" w:cs="Tahoma"/>
                <w:color w:val="1F497D"/>
                <w:sz w:val="18"/>
                <w:szCs w:val="18"/>
              </w:rPr>
              <w:t xml:space="preserve">. </w:t>
            </w:r>
          </w:p>
          <w:p w14:paraId="54CEB41C" w14:textId="77777777" w:rsidR="00C369F5" w:rsidRPr="00590054" w:rsidRDefault="00C369F5" w:rsidP="002C7DD5">
            <w:pPr>
              <w:numPr>
                <w:ilvl w:val="0"/>
                <w:numId w:val="23"/>
              </w:numPr>
              <w:spacing w:line="240" w:lineRule="auto"/>
              <w:ind w:left="355" w:hanging="283"/>
              <w:rPr>
                <w:rFonts w:ascii="Tahoma" w:hAnsi="Tahoma" w:cs="Tahoma"/>
                <w:bCs/>
                <w:color w:val="1F497E"/>
                <w:sz w:val="18"/>
                <w:szCs w:val="18"/>
              </w:rPr>
            </w:pPr>
            <w:r w:rsidRPr="00590054">
              <w:rPr>
                <w:rFonts w:ascii="Tahoma" w:hAnsi="Tahoma" w:cs="Tahoma"/>
                <w:bCs/>
                <w:color w:val="1F497E"/>
                <w:sz w:val="18"/>
                <w:szCs w:val="18"/>
              </w:rPr>
              <w:t>Durante el periodo de garantía, el traslado de personal que realicen los mantenimientos correctivos y preventivos deben ser cubiertos por el oferente adjudicado, sin costo para ENTEL S.A.</w:t>
            </w:r>
          </w:p>
          <w:p w14:paraId="18E07E7A" w14:textId="77777777" w:rsidR="00C369F5" w:rsidRPr="00446CE0" w:rsidRDefault="00C369F5" w:rsidP="002C7DD5">
            <w:pPr>
              <w:numPr>
                <w:ilvl w:val="0"/>
                <w:numId w:val="23"/>
              </w:numPr>
              <w:spacing w:line="240" w:lineRule="auto"/>
              <w:ind w:left="355" w:hanging="283"/>
              <w:rPr>
                <w:rFonts w:ascii="Tahoma" w:hAnsi="Tahoma" w:cs="Tahoma"/>
                <w:bCs/>
                <w:color w:val="1F497E"/>
                <w:sz w:val="18"/>
                <w:szCs w:val="18"/>
              </w:rPr>
            </w:pPr>
            <w:r>
              <w:rPr>
                <w:rFonts w:ascii="Tahoma" w:hAnsi="Tahoma" w:cs="Tahoma"/>
                <w:bCs/>
                <w:color w:val="1F497E"/>
                <w:sz w:val="18"/>
                <w:szCs w:val="18"/>
              </w:rPr>
              <w:t>Durante el periodo de garantía el oferente adjudicado deberá realizar las actividades correctivas y preventivas necesarias para conservar el equipo basado en las recomendaciones de los fabricantes</w:t>
            </w:r>
            <w:r w:rsidR="00F415B7">
              <w:rPr>
                <w:rFonts w:ascii="Tahoma" w:hAnsi="Tahoma" w:cs="Tahoma"/>
                <w:bCs/>
                <w:color w:val="1F497E"/>
                <w:sz w:val="18"/>
                <w:szCs w:val="18"/>
              </w:rPr>
              <w:t>, para esto el oferente deberá presentar el plan de mantenimiento</w:t>
            </w:r>
            <w:r w:rsidR="00C70B4B">
              <w:rPr>
                <w:rFonts w:ascii="Tahoma" w:hAnsi="Tahoma" w:cs="Tahoma"/>
                <w:bCs/>
                <w:color w:val="1F497E"/>
                <w:sz w:val="18"/>
                <w:szCs w:val="18"/>
              </w:rPr>
              <w:t xml:space="preserve"> preventivo</w:t>
            </w:r>
            <w:r w:rsidR="00590054">
              <w:rPr>
                <w:rFonts w:ascii="Tahoma" w:hAnsi="Tahoma" w:cs="Tahoma"/>
                <w:b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60BBCC" w14:textId="77777777" w:rsidR="00C369F5" w:rsidRPr="009C2DE5" w:rsidRDefault="00C369F5"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118B20" w14:textId="77777777" w:rsidR="00C369F5" w:rsidRPr="009C2DE5" w:rsidRDefault="00C369F5"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133AF2" w14:textId="77777777" w:rsidR="00C369F5" w:rsidRPr="009C2DE5" w:rsidRDefault="00C369F5" w:rsidP="00BC1A92">
            <w:pPr>
              <w:jc w:val="center"/>
              <w:rPr>
                <w:rFonts w:ascii="Tahoma" w:hAnsi="Tahoma" w:cs="Tahoma"/>
                <w:color w:val="004990"/>
                <w:sz w:val="18"/>
                <w:szCs w:val="18"/>
              </w:rPr>
            </w:pPr>
          </w:p>
        </w:tc>
      </w:tr>
      <w:tr w:rsidR="004A230E" w:rsidRPr="009C2DE5" w14:paraId="2D0E6968" w14:textId="77777777" w:rsidTr="004A230E">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152082" w14:textId="47B501CE" w:rsidR="004A230E" w:rsidRPr="004A230E" w:rsidRDefault="004A230E" w:rsidP="00304477">
            <w:pPr>
              <w:rPr>
                <w:rFonts w:ascii="Tahoma" w:hAnsi="Tahoma" w:cs="Tahoma"/>
                <w:bCs/>
                <w:color w:val="1F497E"/>
                <w:sz w:val="18"/>
                <w:szCs w:val="18"/>
              </w:rPr>
            </w:pPr>
            <w:r w:rsidRPr="004A230E">
              <w:rPr>
                <w:rFonts w:ascii="Tahoma" w:hAnsi="Tahoma" w:cs="Tahoma"/>
                <w:bCs/>
                <w:color w:val="1F497E"/>
                <w:sz w:val="18"/>
                <w:szCs w:val="18"/>
              </w:rPr>
              <w:t>E</w:t>
            </w:r>
            <w:r w:rsidR="004377C3">
              <w:rPr>
                <w:rFonts w:ascii="Tahoma" w:hAnsi="Tahoma" w:cs="Tahoma"/>
                <w:bCs/>
                <w:color w:val="1F497E"/>
                <w:sz w:val="18"/>
                <w:szCs w:val="18"/>
              </w:rPr>
              <w:t>29</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5B8CE6C1" w14:textId="77777777" w:rsidR="004A230E" w:rsidRPr="004A230E" w:rsidRDefault="004A230E" w:rsidP="002C7DD5">
            <w:pPr>
              <w:spacing w:line="240" w:lineRule="auto"/>
              <w:ind w:left="72"/>
              <w:rPr>
                <w:rFonts w:ascii="Tahoma" w:hAnsi="Tahoma" w:cs="Tahoma"/>
                <w:bCs/>
                <w:color w:val="1F497E"/>
                <w:sz w:val="18"/>
                <w:szCs w:val="18"/>
              </w:rPr>
            </w:pPr>
            <w:r w:rsidRPr="004A230E">
              <w:rPr>
                <w:rFonts w:ascii="Tahoma" w:hAnsi="Tahoma" w:cs="Tahoma"/>
                <w:b/>
                <w:bCs/>
                <w:color w:val="1F497E"/>
                <w:sz w:val="18"/>
                <w:szCs w:val="18"/>
              </w:rPr>
              <w:t>SOPORTE TÉCNICO</w:t>
            </w:r>
            <w:r w:rsidRPr="004A230E">
              <w:rPr>
                <w:rFonts w:ascii="Tahoma" w:hAnsi="Tahoma" w:cs="Tahoma"/>
                <w:bCs/>
                <w:color w:val="1F497E"/>
                <w:sz w:val="18"/>
                <w:szCs w:val="18"/>
              </w:rPr>
              <w:t>.</w:t>
            </w:r>
          </w:p>
          <w:p w14:paraId="477D578C" w14:textId="77777777" w:rsidR="004A230E" w:rsidRPr="00462AFB" w:rsidRDefault="004A230E" w:rsidP="002C7DD5">
            <w:pPr>
              <w:pStyle w:val="Prrafodelista"/>
              <w:numPr>
                <w:ilvl w:val="0"/>
                <w:numId w:val="78"/>
              </w:numPr>
              <w:spacing w:line="240" w:lineRule="auto"/>
              <w:ind w:left="355" w:hanging="283"/>
              <w:rPr>
                <w:rFonts w:ascii="Tahoma" w:hAnsi="Tahoma" w:cs="Tahoma"/>
                <w:bCs/>
                <w:color w:val="1F497E"/>
                <w:sz w:val="18"/>
                <w:szCs w:val="18"/>
                <w:lang w:eastAsia="es-BO"/>
              </w:rPr>
            </w:pPr>
            <w:r w:rsidRPr="00462AFB">
              <w:rPr>
                <w:rFonts w:ascii="Tahoma" w:hAnsi="Tahoma" w:cs="Tahoma"/>
                <w:bCs/>
                <w:color w:val="1F497E"/>
                <w:sz w:val="18"/>
                <w:szCs w:val="18"/>
                <w:lang w:eastAsia="es-BO"/>
              </w:rPr>
              <w:t xml:space="preserve">En caso de existir una falla técnica en los equipos durante el periodo de garantía, la empresa </w:t>
            </w:r>
            <w:r w:rsidR="008C5223" w:rsidRPr="00462AFB">
              <w:rPr>
                <w:rFonts w:ascii="Tahoma" w:hAnsi="Tahoma" w:cs="Tahoma"/>
                <w:bCs/>
                <w:color w:val="1F497E"/>
                <w:sz w:val="18"/>
                <w:szCs w:val="18"/>
                <w:lang w:eastAsia="es-BO"/>
              </w:rPr>
              <w:t>adjudicada</w:t>
            </w:r>
            <w:r w:rsidRPr="00462AFB">
              <w:rPr>
                <w:rFonts w:ascii="Tahoma" w:hAnsi="Tahoma" w:cs="Tahoma"/>
                <w:bCs/>
                <w:color w:val="1F497E"/>
                <w:sz w:val="18"/>
                <w:szCs w:val="18"/>
                <w:lang w:eastAsia="es-BO"/>
              </w:rPr>
              <w:t xml:space="preserve"> debe poder brindar el soporte técnico los 365 días del año, con: partes, repuestos y traslado de personal a su costo y a su cargo, en un plazo máximo de dos (2) horas a partir del aviso de falla, para esto el oferente adjudicado debe presentar una planilla con: Nombres completos, cargos, correos electrónicos, números telefónicos y/o de celulares de las personas a las que se deben llamar en caso de emergencia.</w:t>
            </w:r>
          </w:p>
          <w:p w14:paraId="2E94831B" w14:textId="77777777" w:rsidR="004A230E" w:rsidRPr="004A230E" w:rsidRDefault="004A230E" w:rsidP="002C7DD5">
            <w:pPr>
              <w:pStyle w:val="Prrafodelista"/>
              <w:numPr>
                <w:ilvl w:val="0"/>
                <w:numId w:val="78"/>
              </w:numPr>
              <w:spacing w:line="240" w:lineRule="auto"/>
              <w:ind w:left="355" w:hanging="283"/>
              <w:rPr>
                <w:rFonts w:ascii="Tahoma" w:hAnsi="Tahoma" w:cs="Tahoma"/>
                <w:bCs/>
                <w:color w:val="1F497E"/>
                <w:sz w:val="18"/>
                <w:szCs w:val="18"/>
                <w:lang w:eastAsia="es-BO"/>
              </w:rPr>
            </w:pPr>
            <w:r w:rsidRPr="004A230E">
              <w:rPr>
                <w:rFonts w:ascii="Tahoma" w:hAnsi="Tahoma" w:cs="Tahoma"/>
                <w:bCs/>
                <w:color w:val="1F497E"/>
                <w:sz w:val="18"/>
                <w:szCs w:val="18"/>
                <w:lang w:eastAsia="es-BO"/>
              </w:rPr>
              <w:t>El oferente adjudicado debe contar con personal y laboratorio disponible para mantenimiento de los equipos bajo garantía.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767635" w14:textId="77777777" w:rsidR="004A230E" w:rsidRPr="004A230E" w:rsidRDefault="004A230E" w:rsidP="002C7DD5">
            <w:pPr>
              <w:ind w:left="355"/>
              <w:rPr>
                <w:rFonts w:ascii="Tahoma" w:hAnsi="Tahoma" w:cs="Tahoma"/>
                <w:bCs/>
                <w:color w:val="1F497E"/>
                <w:sz w:val="18"/>
                <w:szCs w:val="18"/>
              </w:rPr>
            </w:pPr>
            <w:r w:rsidRPr="004A230E">
              <w:rPr>
                <w:rFonts w:ascii="Tahoma" w:hAnsi="Tahoma" w:cs="Tahoma"/>
                <w:bCs/>
                <w:color w:val="1F497E"/>
                <w:sz w:val="18"/>
                <w:szCs w:val="18"/>
              </w:rPr>
              <w:fldChar w:fldCharType="begin">
                <w:ffData>
                  <w:name w:val="Casilla1"/>
                  <w:enabled/>
                  <w:calcOnExit w:val="0"/>
                  <w:checkBox>
                    <w:sizeAuto/>
                    <w:default w:val="1"/>
                  </w:checkBox>
                </w:ffData>
              </w:fldChar>
            </w:r>
            <w:r w:rsidRPr="004A230E">
              <w:rPr>
                <w:rFonts w:ascii="Tahoma" w:hAnsi="Tahoma" w:cs="Tahoma"/>
                <w:bCs/>
                <w:color w:val="1F497E"/>
                <w:sz w:val="18"/>
                <w:szCs w:val="18"/>
              </w:rPr>
              <w:instrText xml:space="preserve"> FORMCHECKBOX </w:instrText>
            </w:r>
            <w:r w:rsidR="001B3583">
              <w:rPr>
                <w:rFonts w:ascii="Tahoma" w:hAnsi="Tahoma" w:cs="Tahoma"/>
                <w:bCs/>
                <w:color w:val="1F497E"/>
                <w:sz w:val="18"/>
                <w:szCs w:val="18"/>
              </w:rPr>
            </w:r>
            <w:r w:rsidR="001B3583">
              <w:rPr>
                <w:rFonts w:ascii="Tahoma" w:hAnsi="Tahoma" w:cs="Tahoma"/>
                <w:bCs/>
                <w:color w:val="1F497E"/>
                <w:sz w:val="18"/>
                <w:szCs w:val="18"/>
              </w:rPr>
              <w:fldChar w:fldCharType="separate"/>
            </w:r>
            <w:r w:rsidRPr="004A230E">
              <w:rPr>
                <w:rFonts w:ascii="Tahoma" w:hAnsi="Tahoma" w:cs="Tahoma"/>
                <w:bCs/>
                <w:color w:val="1F497E"/>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A18919" w14:textId="77777777" w:rsidR="004A230E" w:rsidRPr="004A230E" w:rsidRDefault="004A230E" w:rsidP="002C7DD5">
            <w:pPr>
              <w:ind w:left="355"/>
              <w:rPr>
                <w:rFonts w:ascii="Tahoma" w:hAnsi="Tahoma" w:cs="Tahoma"/>
                <w:bCs/>
                <w:color w:val="1F497E"/>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15669E" w14:textId="77777777" w:rsidR="004A230E" w:rsidRPr="009C2DE5" w:rsidRDefault="004A230E" w:rsidP="00D55AC4">
            <w:pPr>
              <w:jc w:val="center"/>
              <w:rPr>
                <w:rFonts w:ascii="Tahoma" w:hAnsi="Tahoma" w:cs="Tahoma"/>
                <w:color w:val="004990"/>
                <w:sz w:val="18"/>
                <w:szCs w:val="18"/>
              </w:rPr>
            </w:pPr>
          </w:p>
        </w:tc>
      </w:tr>
      <w:tr w:rsidR="004A230E" w:rsidRPr="009C2DE5" w14:paraId="0A663965" w14:textId="77777777" w:rsidTr="004A230E">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E827E" w14:textId="06131AEC" w:rsidR="004A230E" w:rsidRPr="004A230E" w:rsidRDefault="004A230E" w:rsidP="004A230E">
            <w:pPr>
              <w:ind w:left="355" w:hanging="283"/>
              <w:rPr>
                <w:rFonts w:ascii="Tahoma" w:hAnsi="Tahoma" w:cs="Tahoma"/>
                <w:bCs/>
                <w:color w:val="1F497E"/>
                <w:sz w:val="18"/>
                <w:szCs w:val="18"/>
              </w:rPr>
            </w:pPr>
            <w:r w:rsidRPr="004A230E">
              <w:rPr>
                <w:rFonts w:ascii="Tahoma" w:hAnsi="Tahoma" w:cs="Tahoma"/>
                <w:bCs/>
                <w:color w:val="1F497E"/>
                <w:sz w:val="18"/>
                <w:szCs w:val="18"/>
              </w:rPr>
              <w:lastRenderedPageBreak/>
              <w:t>E</w:t>
            </w:r>
            <w:r w:rsidR="00304477">
              <w:rPr>
                <w:rFonts w:ascii="Tahoma" w:hAnsi="Tahoma" w:cs="Tahoma"/>
                <w:bCs/>
                <w:color w:val="1F497E"/>
                <w:sz w:val="18"/>
                <w:szCs w:val="18"/>
              </w:rPr>
              <w:t>3</w:t>
            </w:r>
            <w:r w:rsidR="004377C3">
              <w:rPr>
                <w:rFonts w:ascii="Tahoma" w:hAnsi="Tahoma" w:cs="Tahoma"/>
                <w:bCs/>
                <w:color w:val="1F497E"/>
                <w:sz w:val="18"/>
                <w:szCs w:val="18"/>
              </w:rPr>
              <w:t>0</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0510D43C" w14:textId="77777777" w:rsidR="0049245E" w:rsidRPr="0049245E" w:rsidRDefault="004A230E" w:rsidP="002C7DD5">
            <w:pPr>
              <w:spacing w:line="240" w:lineRule="auto"/>
              <w:ind w:left="72"/>
              <w:rPr>
                <w:rFonts w:ascii="Tahoma" w:hAnsi="Tahoma" w:cs="Tahoma"/>
                <w:bCs/>
                <w:color w:val="1F497E"/>
                <w:sz w:val="18"/>
                <w:szCs w:val="18"/>
              </w:rPr>
            </w:pPr>
            <w:r w:rsidRPr="004A230E">
              <w:rPr>
                <w:rFonts w:ascii="Tahoma" w:hAnsi="Tahoma" w:cs="Tahoma"/>
                <w:b/>
                <w:bCs/>
                <w:color w:val="1F497E"/>
                <w:sz w:val="18"/>
                <w:szCs w:val="18"/>
              </w:rPr>
              <w:t>DOCUMENTACIÓN.</w:t>
            </w:r>
            <w:r w:rsidRPr="004A230E">
              <w:rPr>
                <w:rFonts w:ascii="Tahoma" w:hAnsi="Tahoma" w:cs="Tahoma"/>
                <w:b/>
                <w:bCs/>
                <w:color w:val="1F497E"/>
                <w:sz w:val="18"/>
                <w:szCs w:val="18"/>
              </w:rPr>
              <w:br/>
            </w:r>
            <w:r w:rsidRPr="004A230E">
              <w:rPr>
                <w:rFonts w:ascii="Tahoma" w:hAnsi="Tahoma" w:cs="Tahoma"/>
                <w:bCs/>
                <w:color w:val="1F497E"/>
                <w:sz w:val="18"/>
                <w:szCs w:val="18"/>
              </w:rPr>
              <w:t xml:space="preserve">El oferente adjudicado a la conclusión  de la instalación  debe </w:t>
            </w:r>
            <w:r w:rsidR="0049245E">
              <w:rPr>
                <w:rFonts w:ascii="Tahoma" w:hAnsi="Tahoma" w:cs="Tahoma"/>
                <w:bCs/>
                <w:color w:val="1F497E"/>
                <w:sz w:val="18"/>
                <w:szCs w:val="18"/>
              </w:rPr>
              <w:t>presentar el informe final, que contenga</w:t>
            </w:r>
            <w:r w:rsidRPr="004A230E">
              <w:rPr>
                <w:rFonts w:ascii="Tahoma" w:hAnsi="Tahoma" w:cs="Tahoma"/>
                <w:bCs/>
                <w:color w:val="1F497E"/>
                <w:sz w:val="18"/>
                <w:szCs w:val="18"/>
              </w:rPr>
              <w:t xml:space="preserve"> los siguientes documentos en formatos</w:t>
            </w:r>
            <w:r w:rsidR="00A02F7A">
              <w:rPr>
                <w:rFonts w:ascii="Tahoma" w:hAnsi="Tahoma" w:cs="Tahoma"/>
                <w:bCs/>
                <w:color w:val="1F497E"/>
                <w:sz w:val="18"/>
                <w:szCs w:val="18"/>
              </w:rPr>
              <w:t xml:space="preserve"> original,</w:t>
            </w:r>
            <w:r w:rsidRPr="004A230E">
              <w:rPr>
                <w:rFonts w:ascii="Tahoma" w:hAnsi="Tahoma" w:cs="Tahoma"/>
                <w:bCs/>
                <w:color w:val="1F497E"/>
                <w:sz w:val="18"/>
                <w:szCs w:val="18"/>
              </w:rPr>
              <w:t xml:space="preserve"> impreso y electrónico (Editables en WORD </w:t>
            </w:r>
            <w:r w:rsidR="001C182A">
              <w:rPr>
                <w:rFonts w:ascii="Tahoma" w:hAnsi="Tahoma" w:cs="Tahoma"/>
                <w:bCs/>
                <w:color w:val="1F497E"/>
                <w:sz w:val="18"/>
                <w:szCs w:val="18"/>
              </w:rPr>
              <w:t>2013</w:t>
            </w:r>
            <w:r w:rsidRPr="004A230E">
              <w:rPr>
                <w:rFonts w:ascii="Tahoma" w:hAnsi="Tahoma" w:cs="Tahoma"/>
                <w:bCs/>
                <w:color w:val="1F497E"/>
                <w:sz w:val="18"/>
                <w:szCs w:val="18"/>
              </w:rPr>
              <w:t xml:space="preserve"> y AUTOCAD 20</w:t>
            </w:r>
            <w:r w:rsidR="001C182A">
              <w:rPr>
                <w:rFonts w:ascii="Tahoma" w:hAnsi="Tahoma" w:cs="Tahoma"/>
                <w:bCs/>
                <w:color w:val="1F497E"/>
                <w:sz w:val="18"/>
                <w:szCs w:val="18"/>
              </w:rPr>
              <w:t>14</w:t>
            </w:r>
            <w:r w:rsidRPr="004A230E">
              <w:rPr>
                <w:rFonts w:ascii="Tahoma" w:hAnsi="Tahoma" w:cs="Tahoma"/>
                <w:bCs/>
                <w:color w:val="1F497E"/>
                <w:sz w:val="18"/>
                <w:szCs w:val="18"/>
              </w:rPr>
              <w:t>) en idioma español:</w:t>
            </w:r>
          </w:p>
          <w:p w14:paraId="71AAC352" w14:textId="77777777" w:rsidR="0049245E" w:rsidRDefault="0049245E" w:rsidP="002C7DD5">
            <w:pPr>
              <w:numPr>
                <w:ilvl w:val="0"/>
                <w:numId w:val="73"/>
              </w:numPr>
              <w:spacing w:line="240" w:lineRule="auto"/>
              <w:ind w:left="281" w:hanging="281"/>
              <w:rPr>
                <w:rFonts w:ascii="Tahoma" w:hAnsi="Tahoma" w:cs="Tahoma"/>
                <w:color w:val="1F497D"/>
                <w:sz w:val="18"/>
                <w:szCs w:val="18"/>
              </w:rPr>
            </w:pPr>
            <w:r>
              <w:rPr>
                <w:rFonts w:ascii="Tahoma" w:hAnsi="Tahoma" w:cs="Tahoma"/>
                <w:color w:val="1F497D"/>
                <w:sz w:val="18"/>
                <w:szCs w:val="18"/>
              </w:rPr>
              <w:t>Copia del proyecto aprobado por ELFEC.</w:t>
            </w:r>
          </w:p>
          <w:p w14:paraId="3F1407DA" w14:textId="77777777" w:rsidR="0049245E" w:rsidRDefault="0049245E" w:rsidP="002C7DD5">
            <w:pPr>
              <w:numPr>
                <w:ilvl w:val="0"/>
                <w:numId w:val="73"/>
              </w:numPr>
              <w:spacing w:line="240" w:lineRule="auto"/>
              <w:ind w:left="281" w:hanging="281"/>
              <w:rPr>
                <w:rFonts w:ascii="Tahoma" w:hAnsi="Tahoma" w:cs="Tahoma"/>
                <w:bCs/>
                <w:color w:val="1F497E"/>
                <w:sz w:val="18"/>
                <w:szCs w:val="18"/>
              </w:rPr>
            </w:pPr>
            <w:r>
              <w:rPr>
                <w:rFonts w:ascii="Tahoma" w:hAnsi="Tahoma" w:cs="Tahoma"/>
                <w:color w:val="1F497D"/>
                <w:sz w:val="18"/>
                <w:szCs w:val="18"/>
              </w:rPr>
              <w:t xml:space="preserve">Contrato de </w:t>
            </w:r>
            <w:proofErr w:type="spellStart"/>
            <w:r>
              <w:rPr>
                <w:rFonts w:ascii="Tahoma" w:hAnsi="Tahoma" w:cs="Tahoma"/>
                <w:color w:val="1F497D"/>
                <w:sz w:val="18"/>
                <w:szCs w:val="18"/>
              </w:rPr>
              <w:t>Suninistro</w:t>
            </w:r>
            <w:proofErr w:type="spellEnd"/>
            <w:r>
              <w:rPr>
                <w:rFonts w:ascii="Tahoma" w:hAnsi="Tahoma" w:cs="Tahoma"/>
                <w:color w:val="1F497D"/>
                <w:sz w:val="18"/>
                <w:szCs w:val="18"/>
              </w:rPr>
              <w:t xml:space="preserve"> de energía.</w:t>
            </w:r>
            <w:r w:rsidRPr="004A230E">
              <w:rPr>
                <w:rFonts w:ascii="Tahoma" w:hAnsi="Tahoma" w:cs="Tahoma"/>
                <w:bCs/>
                <w:color w:val="1F497E"/>
                <w:sz w:val="18"/>
                <w:szCs w:val="18"/>
              </w:rPr>
              <w:t xml:space="preserve"> </w:t>
            </w:r>
          </w:p>
          <w:p w14:paraId="7E7E1D5E" w14:textId="77777777" w:rsidR="0049245E" w:rsidRDefault="0049245E" w:rsidP="002C7DD5">
            <w:pPr>
              <w:numPr>
                <w:ilvl w:val="0"/>
                <w:numId w:val="73"/>
              </w:numPr>
              <w:spacing w:line="240" w:lineRule="auto"/>
              <w:ind w:left="281" w:hanging="281"/>
              <w:rPr>
                <w:rFonts w:ascii="Tahoma" w:hAnsi="Tahoma" w:cs="Tahoma"/>
                <w:bCs/>
                <w:color w:val="1F497E"/>
                <w:sz w:val="18"/>
                <w:szCs w:val="18"/>
              </w:rPr>
            </w:pPr>
            <w:r w:rsidRPr="004A230E">
              <w:rPr>
                <w:rFonts w:ascii="Tahoma" w:hAnsi="Tahoma" w:cs="Tahoma"/>
                <w:bCs/>
                <w:color w:val="1F497E"/>
                <w:sz w:val="18"/>
                <w:szCs w:val="18"/>
              </w:rPr>
              <w:t xml:space="preserve">Certificados de garantía </w:t>
            </w:r>
            <w:r>
              <w:rPr>
                <w:rFonts w:ascii="Tahoma" w:hAnsi="Tahoma" w:cs="Tahoma"/>
                <w:bCs/>
                <w:color w:val="1F497E"/>
                <w:sz w:val="18"/>
                <w:szCs w:val="18"/>
              </w:rPr>
              <w:t>para los sistemas de energía y climatización.</w:t>
            </w:r>
          </w:p>
          <w:p w14:paraId="4739A3EC" w14:textId="77777777" w:rsidR="0049245E" w:rsidRDefault="0049245E" w:rsidP="002C7DD5">
            <w:pPr>
              <w:numPr>
                <w:ilvl w:val="0"/>
                <w:numId w:val="73"/>
              </w:numPr>
              <w:spacing w:line="240" w:lineRule="auto"/>
              <w:ind w:left="281" w:hanging="281"/>
              <w:rPr>
                <w:rFonts w:ascii="Tahoma" w:hAnsi="Tahoma" w:cs="Tahoma"/>
                <w:bCs/>
                <w:color w:val="1F497E"/>
                <w:sz w:val="18"/>
                <w:szCs w:val="18"/>
              </w:rPr>
            </w:pPr>
            <w:r w:rsidRPr="004A230E">
              <w:rPr>
                <w:rFonts w:ascii="Tahoma" w:hAnsi="Tahoma" w:cs="Tahoma"/>
                <w:bCs/>
                <w:color w:val="1F497E"/>
                <w:sz w:val="18"/>
                <w:szCs w:val="18"/>
              </w:rPr>
              <w:t xml:space="preserve">Proyecto Eléctrico de Instalación, que incluya Memoria fotográfica, planillas de cálculo de diseño eléctrico, diagramas unifilares y </w:t>
            </w:r>
            <w:proofErr w:type="spellStart"/>
            <w:r w:rsidRPr="004A230E">
              <w:rPr>
                <w:rFonts w:ascii="Tahoma" w:hAnsi="Tahoma" w:cs="Tahoma"/>
                <w:bCs/>
                <w:color w:val="1F497E"/>
                <w:sz w:val="18"/>
                <w:szCs w:val="18"/>
              </w:rPr>
              <w:t>multifilares</w:t>
            </w:r>
            <w:proofErr w:type="spellEnd"/>
            <w:r w:rsidRPr="004A230E">
              <w:rPr>
                <w:rFonts w:ascii="Tahoma" w:hAnsi="Tahoma" w:cs="Tahoma"/>
                <w:bCs/>
                <w:color w:val="1F497E"/>
                <w:sz w:val="18"/>
                <w:szCs w:val="18"/>
              </w:rPr>
              <w:t xml:space="preserve">. </w:t>
            </w:r>
          </w:p>
          <w:p w14:paraId="0952697B" w14:textId="77777777" w:rsidR="0049245E" w:rsidRPr="00A02F7A" w:rsidRDefault="0049245E" w:rsidP="002C7DD5">
            <w:pPr>
              <w:numPr>
                <w:ilvl w:val="0"/>
                <w:numId w:val="73"/>
              </w:numPr>
              <w:spacing w:line="240" w:lineRule="auto"/>
              <w:ind w:left="281" w:hanging="281"/>
              <w:rPr>
                <w:rFonts w:ascii="Tahoma" w:hAnsi="Tahoma" w:cs="Tahoma"/>
                <w:color w:val="1F497D"/>
                <w:sz w:val="18"/>
                <w:szCs w:val="18"/>
              </w:rPr>
            </w:pPr>
            <w:r w:rsidRPr="00A02F7A">
              <w:rPr>
                <w:rFonts w:ascii="Tahoma" w:hAnsi="Tahoma" w:cs="Tahoma"/>
                <w:bCs/>
                <w:color w:val="1F497E"/>
                <w:sz w:val="18"/>
                <w:szCs w:val="18"/>
              </w:rPr>
              <w:t>Proyecto del sistema de climatización, que incluya Memoria fotográfica, planillas de cálculo de diseño dimensionamiento, planos de ductos.</w:t>
            </w:r>
          </w:p>
          <w:p w14:paraId="39A557DE"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 xml:space="preserve">El oferente adjudicado debe presentar los certificados de ensayo del transformador sistema de medición y protección emitido por la empresa distribuidora de energía ELFEC. </w:t>
            </w:r>
          </w:p>
          <w:p w14:paraId="1728C4BB" w14:textId="77777777" w:rsidR="0049245E" w:rsidRDefault="0049245E" w:rsidP="002C7DD5">
            <w:pPr>
              <w:numPr>
                <w:ilvl w:val="0"/>
                <w:numId w:val="73"/>
              </w:numPr>
              <w:spacing w:line="240" w:lineRule="auto"/>
              <w:ind w:left="281" w:hanging="281"/>
              <w:rPr>
                <w:rFonts w:ascii="Tahoma" w:hAnsi="Tahoma" w:cs="Tahoma"/>
                <w:bCs/>
                <w:color w:val="1F497E"/>
                <w:sz w:val="18"/>
                <w:szCs w:val="18"/>
              </w:rPr>
            </w:pPr>
            <w:r>
              <w:rPr>
                <w:rFonts w:ascii="Tahoma" w:hAnsi="Tahoma" w:cs="Tahoma"/>
                <w:bCs/>
                <w:color w:val="1F497E"/>
                <w:sz w:val="18"/>
                <w:szCs w:val="18"/>
              </w:rPr>
              <w:t>Diagrama de ductos de distribución del sistema de climatización.</w:t>
            </w:r>
          </w:p>
          <w:p w14:paraId="120FEEB0"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Certificados de pruebas en fábrica para: Transformador de distribución, grupo electrógeno, ATS, UPS, y equipos de climatización.</w:t>
            </w:r>
          </w:p>
          <w:p w14:paraId="0844849F"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Manuales de operación, mantenimiento, despiece de los equipos instalados.</w:t>
            </w:r>
          </w:p>
          <w:p w14:paraId="47A08175"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 xml:space="preserve">Protocolos de mantenimiento, cronograma de mantenimiento para Transformador de distribución, grupo electrógeno, ATS, UPS, Tableros de distribución, área confinada, extractor de aire, equipos de aire acondicionado, iluminación de emergencia, sistema de puesta a tierra, sistema de monitoreo y </w:t>
            </w:r>
            <w:proofErr w:type="spellStart"/>
            <w:r w:rsidRPr="0049245E">
              <w:rPr>
                <w:rFonts w:ascii="Tahoma" w:hAnsi="Tahoma" w:cs="Tahoma"/>
                <w:bCs/>
                <w:color w:val="1F497E"/>
                <w:sz w:val="18"/>
                <w:szCs w:val="18"/>
              </w:rPr>
              <w:t>gestion</w:t>
            </w:r>
            <w:proofErr w:type="spellEnd"/>
            <w:r w:rsidRPr="0049245E">
              <w:rPr>
                <w:rFonts w:ascii="Tahoma" w:hAnsi="Tahoma" w:cs="Tahoma"/>
                <w:bCs/>
                <w:color w:val="1F497E"/>
                <w:sz w:val="18"/>
                <w:szCs w:val="18"/>
              </w:rPr>
              <w:t>.</w:t>
            </w:r>
          </w:p>
          <w:p w14:paraId="73933A18"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Plan de mantenimiento anual</w:t>
            </w:r>
            <w:r>
              <w:rPr>
                <w:rFonts w:ascii="Tahoma" w:hAnsi="Tahoma" w:cs="Tahoma"/>
                <w:bCs/>
                <w:color w:val="1F497E"/>
                <w:sz w:val="18"/>
                <w:szCs w:val="18"/>
              </w:rPr>
              <w:t>.</w:t>
            </w:r>
          </w:p>
          <w:p w14:paraId="7228ADB1"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Certificado de Fabricación de baterías, fecha de fabricación: 5 meses antes de la recepción de los equipos y materiales.</w:t>
            </w:r>
          </w:p>
          <w:p w14:paraId="1D9C4CA0" w14:textId="77777777" w:rsidR="0049245E" w:rsidRPr="0049245E" w:rsidRDefault="0049245E" w:rsidP="002C7DD5">
            <w:pPr>
              <w:numPr>
                <w:ilvl w:val="0"/>
                <w:numId w:val="73"/>
              </w:numPr>
              <w:spacing w:line="240" w:lineRule="auto"/>
              <w:ind w:left="281" w:hanging="281"/>
              <w:rPr>
                <w:rFonts w:ascii="Tahoma" w:hAnsi="Tahoma" w:cs="Tahoma"/>
                <w:bCs/>
                <w:color w:val="1F497E"/>
                <w:sz w:val="18"/>
                <w:szCs w:val="18"/>
              </w:rPr>
            </w:pPr>
            <w:r w:rsidRPr="0049245E">
              <w:rPr>
                <w:rFonts w:ascii="Tahoma" w:hAnsi="Tahoma" w:cs="Tahoma"/>
                <w:bCs/>
                <w:color w:val="1F497E"/>
                <w:sz w:val="18"/>
                <w:szCs w:val="18"/>
              </w:rPr>
              <w:t>Certificado de vigencia de repuestos igual o mayor a cinco (5) años, emitida por el fabricante para: grupo electrógeno, ATS, UPS, tableros y equipos de climatización.</w:t>
            </w:r>
          </w:p>
          <w:p w14:paraId="10344A34" w14:textId="77777777" w:rsidR="004A230E" w:rsidRPr="004A230E" w:rsidRDefault="001C182A" w:rsidP="002C7DD5">
            <w:pPr>
              <w:numPr>
                <w:ilvl w:val="0"/>
                <w:numId w:val="73"/>
              </w:numPr>
              <w:spacing w:line="240" w:lineRule="auto"/>
              <w:ind w:left="281" w:hanging="281"/>
              <w:rPr>
                <w:rFonts w:ascii="Tahoma" w:hAnsi="Tahoma" w:cs="Tahoma"/>
                <w:bCs/>
                <w:color w:val="1F497E"/>
                <w:sz w:val="18"/>
                <w:szCs w:val="18"/>
              </w:rPr>
            </w:pPr>
            <w:r>
              <w:rPr>
                <w:rFonts w:ascii="Tahoma" w:hAnsi="Tahoma" w:cs="Tahoma"/>
                <w:bCs/>
                <w:color w:val="1F497E"/>
                <w:sz w:val="18"/>
                <w:szCs w:val="18"/>
              </w:rPr>
              <w:t>2 documentos</w:t>
            </w:r>
            <w:r w:rsidR="004A230E" w:rsidRPr="004A230E">
              <w:rPr>
                <w:rFonts w:ascii="Tahoma" w:hAnsi="Tahoma" w:cs="Tahoma"/>
                <w:bCs/>
                <w:color w:val="1F497E"/>
                <w:sz w:val="18"/>
                <w:szCs w:val="18"/>
              </w:rPr>
              <w:t xml:space="preserve"> original</w:t>
            </w:r>
            <w:r>
              <w:rPr>
                <w:rFonts w:ascii="Tahoma" w:hAnsi="Tahoma" w:cs="Tahoma"/>
                <w:bCs/>
                <w:color w:val="1F497E"/>
                <w:sz w:val="18"/>
                <w:szCs w:val="18"/>
              </w:rPr>
              <w:t>es</w:t>
            </w:r>
            <w:r w:rsidR="004A230E" w:rsidRPr="004A230E">
              <w:rPr>
                <w:rFonts w:ascii="Tahoma" w:hAnsi="Tahoma" w:cs="Tahoma"/>
                <w:bCs/>
                <w:color w:val="1F497E"/>
                <w:sz w:val="18"/>
                <w:szCs w:val="18"/>
              </w:rPr>
              <w:t xml:space="preserve"> de la Norma ICREA </w:t>
            </w:r>
            <w:r>
              <w:rPr>
                <w:rFonts w:ascii="Tahoma" w:hAnsi="Tahoma" w:cs="Tahoma"/>
                <w:bCs/>
                <w:color w:val="1F497E"/>
                <w:sz w:val="18"/>
                <w:szCs w:val="18"/>
              </w:rPr>
              <w:t>versión vigente al 2017.</w:t>
            </w:r>
          </w:p>
          <w:p w14:paraId="410F6995" w14:textId="77777777" w:rsidR="004A230E" w:rsidRPr="004A230E" w:rsidRDefault="004A230E" w:rsidP="002C7DD5">
            <w:pPr>
              <w:numPr>
                <w:ilvl w:val="0"/>
                <w:numId w:val="73"/>
              </w:numPr>
              <w:spacing w:line="240" w:lineRule="auto"/>
              <w:ind w:left="281" w:hanging="281"/>
              <w:rPr>
                <w:rFonts w:ascii="Tahoma" w:hAnsi="Tahoma" w:cs="Tahoma"/>
                <w:bCs/>
                <w:color w:val="1F497E"/>
                <w:sz w:val="18"/>
                <w:szCs w:val="18"/>
              </w:rPr>
            </w:pPr>
            <w:r w:rsidRPr="004A230E">
              <w:rPr>
                <w:rFonts w:ascii="Tahoma" w:hAnsi="Tahoma" w:cs="Tahoma"/>
                <w:bCs/>
                <w:color w:val="1F497E"/>
                <w:sz w:val="18"/>
                <w:szCs w:val="18"/>
              </w:rPr>
              <w:t xml:space="preserve">Documento ATP debidamente ejecutado y firmado por los responsables de ENTEL S.A. y el oferente adjudicado, por cada estación. </w:t>
            </w:r>
          </w:p>
          <w:p w14:paraId="075257EB" w14:textId="77777777" w:rsidR="004A230E" w:rsidRPr="00C70B4B" w:rsidRDefault="004A230E" w:rsidP="002C7DD5">
            <w:pPr>
              <w:numPr>
                <w:ilvl w:val="0"/>
                <w:numId w:val="73"/>
              </w:numPr>
              <w:spacing w:line="240" w:lineRule="auto"/>
              <w:ind w:left="281" w:hanging="281"/>
              <w:rPr>
                <w:rFonts w:ascii="Tahoma" w:hAnsi="Tahoma" w:cs="Tahoma"/>
                <w:bCs/>
                <w:color w:val="1F497E"/>
                <w:sz w:val="18"/>
                <w:szCs w:val="18"/>
              </w:rPr>
            </w:pPr>
            <w:r w:rsidRPr="00C70B4B">
              <w:rPr>
                <w:rFonts w:ascii="Tahoma" w:hAnsi="Tahoma" w:cs="Tahoma"/>
                <w:bCs/>
                <w:color w:val="1F497E"/>
                <w:sz w:val="18"/>
                <w:szCs w:val="18"/>
              </w:rPr>
              <w:t>La presentación de los documentos requeridos no excluye la presentación de documentos adicionales solicitados por ENTEL S.A. en el transcurso de la ejecución del proyecto.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37D3A" w14:textId="77777777" w:rsidR="004A230E" w:rsidRPr="004A230E" w:rsidRDefault="004A230E" w:rsidP="002C7DD5">
            <w:pPr>
              <w:ind w:left="355" w:hanging="283"/>
              <w:jc w:val="center"/>
              <w:rPr>
                <w:rFonts w:ascii="Tahoma" w:hAnsi="Tahoma" w:cs="Tahoma"/>
                <w:bCs/>
                <w:color w:val="1F497E"/>
                <w:sz w:val="18"/>
                <w:szCs w:val="18"/>
              </w:rPr>
            </w:pPr>
            <w:r w:rsidRPr="004A230E">
              <w:rPr>
                <w:rFonts w:ascii="Tahoma" w:hAnsi="Tahoma" w:cs="Tahoma"/>
                <w:bCs/>
                <w:color w:val="1F497E"/>
                <w:sz w:val="18"/>
                <w:szCs w:val="18"/>
              </w:rPr>
              <w:fldChar w:fldCharType="begin">
                <w:ffData>
                  <w:name w:val="Casilla1"/>
                  <w:enabled/>
                  <w:calcOnExit w:val="0"/>
                  <w:checkBox>
                    <w:sizeAuto/>
                    <w:default w:val="1"/>
                  </w:checkBox>
                </w:ffData>
              </w:fldChar>
            </w:r>
            <w:r w:rsidRPr="004A230E">
              <w:rPr>
                <w:rFonts w:ascii="Tahoma" w:hAnsi="Tahoma" w:cs="Tahoma"/>
                <w:bCs/>
                <w:color w:val="1F497E"/>
                <w:sz w:val="18"/>
                <w:szCs w:val="18"/>
              </w:rPr>
              <w:instrText xml:space="preserve"> FORMCHECKBOX </w:instrText>
            </w:r>
            <w:r w:rsidR="001B3583">
              <w:rPr>
                <w:rFonts w:ascii="Tahoma" w:hAnsi="Tahoma" w:cs="Tahoma"/>
                <w:bCs/>
                <w:color w:val="1F497E"/>
                <w:sz w:val="18"/>
                <w:szCs w:val="18"/>
              </w:rPr>
            </w:r>
            <w:r w:rsidR="001B3583">
              <w:rPr>
                <w:rFonts w:ascii="Tahoma" w:hAnsi="Tahoma" w:cs="Tahoma"/>
                <w:bCs/>
                <w:color w:val="1F497E"/>
                <w:sz w:val="18"/>
                <w:szCs w:val="18"/>
              </w:rPr>
              <w:fldChar w:fldCharType="separate"/>
            </w:r>
            <w:r w:rsidRPr="004A230E">
              <w:rPr>
                <w:rFonts w:ascii="Tahoma" w:hAnsi="Tahoma" w:cs="Tahoma"/>
                <w:bCs/>
                <w:color w:val="1F497E"/>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E81661" w14:textId="77777777" w:rsidR="004A230E" w:rsidRPr="004A230E" w:rsidRDefault="004A230E" w:rsidP="004A230E">
            <w:pPr>
              <w:ind w:left="355" w:hanging="283"/>
              <w:rPr>
                <w:rFonts w:ascii="Tahoma" w:hAnsi="Tahoma" w:cs="Tahoma"/>
                <w:bCs/>
                <w:color w:val="1F497E"/>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AF47E7" w14:textId="77777777" w:rsidR="004A230E" w:rsidRPr="004A230E" w:rsidRDefault="004A230E" w:rsidP="00D55AC4">
            <w:pPr>
              <w:jc w:val="center"/>
              <w:rPr>
                <w:rFonts w:ascii="Tahoma" w:hAnsi="Tahoma" w:cs="Tahoma"/>
                <w:color w:val="004990"/>
                <w:sz w:val="18"/>
                <w:szCs w:val="18"/>
              </w:rPr>
            </w:pPr>
          </w:p>
        </w:tc>
      </w:tr>
    </w:tbl>
    <w:p w14:paraId="0EB48E51" w14:textId="2E59168E" w:rsidR="004A230E" w:rsidRDefault="004A230E"/>
    <w:p w14:paraId="71B96E1A" w14:textId="77777777" w:rsidR="00880C93" w:rsidRDefault="00880C93"/>
    <w:p w14:paraId="3FC47CDD" w14:textId="77777777" w:rsidR="004A230E" w:rsidRDefault="004A230E" w:rsidP="003F346B">
      <w:pPr>
        <w:pStyle w:val="TITULOS"/>
        <w:numPr>
          <w:ilvl w:val="1"/>
          <w:numId w:val="54"/>
        </w:numPr>
        <w:spacing w:after="0"/>
        <w:rPr>
          <w:rFonts w:ascii="Tahoma" w:hAnsi="Tahoma" w:cs="Tahoma"/>
          <w:sz w:val="22"/>
          <w:szCs w:val="22"/>
        </w:rPr>
      </w:pPr>
      <w:r>
        <w:rPr>
          <w:rFonts w:ascii="Tahoma" w:hAnsi="Tahoma" w:cs="Tahoma"/>
          <w:sz w:val="22"/>
          <w:szCs w:val="22"/>
        </w:rPr>
        <w:lastRenderedPageBreak/>
        <w:t>EXPERIENCIA DEL PERSONAL</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4963"/>
        <w:gridCol w:w="1134"/>
        <w:gridCol w:w="851"/>
        <w:gridCol w:w="1557"/>
      </w:tblGrid>
      <w:tr w:rsidR="004A230E" w:rsidRPr="00363D85" w14:paraId="5EFB8F73" w14:textId="77777777" w:rsidTr="00D55AC4">
        <w:trPr>
          <w:trHeight w:val="277"/>
          <w:tblHeader/>
        </w:trPr>
        <w:tc>
          <w:tcPr>
            <w:tcW w:w="680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FF6F00A"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REQUERIMIENTO DE ENTEL S.A.</w:t>
            </w:r>
          </w:p>
        </w:tc>
        <w:tc>
          <w:tcPr>
            <w:tcW w:w="240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F63B3F4"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RESPUESTA DEL OFERENTE</w:t>
            </w:r>
          </w:p>
        </w:tc>
      </w:tr>
      <w:tr w:rsidR="004A230E" w:rsidRPr="00363D85" w14:paraId="29C704BC" w14:textId="77777777" w:rsidTr="00D55AC4">
        <w:trPr>
          <w:trHeight w:val="281"/>
          <w:tblHeader/>
        </w:trPr>
        <w:tc>
          <w:tcPr>
            <w:tcW w:w="56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3BB19B2" w14:textId="77777777" w:rsidR="004A230E" w:rsidRPr="00363D85" w:rsidRDefault="004A230E" w:rsidP="002C7DD5">
            <w:pPr>
              <w:spacing w:line="240" w:lineRule="auto"/>
              <w:jc w:val="center"/>
              <w:rPr>
                <w:rFonts w:ascii="Tahoma" w:hAnsi="Tahoma" w:cs="Tahoma"/>
                <w:b/>
                <w:bCs/>
                <w:color w:val="FFFFFF" w:themeColor="background1"/>
                <w:sz w:val="18"/>
                <w:szCs w:val="18"/>
              </w:rPr>
            </w:pPr>
            <w:r>
              <w:rPr>
                <w:rFonts w:ascii="Tahoma" w:hAnsi="Tahoma" w:cs="Tahoma"/>
                <w:b/>
                <w:bCs/>
                <w:color w:val="FFFFFF" w:themeColor="background1"/>
                <w:sz w:val="18"/>
                <w:szCs w:val="18"/>
              </w:rPr>
              <w:t>EXPERIENCIA DEL PERSONAL</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BD5C995"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803672">
              <w:rPr>
                <w:rFonts w:ascii="Tahoma" w:hAnsi="Tahoma" w:cs="Tahoma"/>
                <w:b/>
                <w:bCs/>
                <w:color w:val="FFFFFF" w:themeColor="background1"/>
                <w:szCs w:val="18"/>
              </w:rPr>
              <w:t>CONDICIÓN</w:t>
            </w:r>
          </w:p>
        </w:tc>
        <w:tc>
          <w:tcPr>
            <w:tcW w:w="240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3A34627" w14:textId="77777777" w:rsidR="004A230E" w:rsidRPr="00363D85" w:rsidRDefault="004A230E"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8"/>
                <w:szCs w:val="18"/>
              </w:rPr>
              <w:t>(Llenado Obligatorio)</w:t>
            </w:r>
          </w:p>
        </w:tc>
      </w:tr>
      <w:tr w:rsidR="004A230E" w:rsidRPr="00363D85" w14:paraId="41CF9BB8" w14:textId="77777777" w:rsidTr="00D55AC4">
        <w:trPr>
          <w:trHeight w:val="347"/>
          <w:tblHeader/>
        </w:trPr>
        <w:tc>
          <w:tcPr>
            <w:tcW w:w="709"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30D6D79" w14:textId="77777777" w:rsidR="004A230E" w:rsidRPr="00363D85" w:rsidRDefault="004A230E" w:rsidP="002C7DD5">
            <w:pPr>
              <w:spacing w:line="240" w:lineRule="auto"/>
              <w:jc w:val="center"/>
              <w:rPr>
                <w:rFonts w:ascii="Tahoma" w:hAnsi="Tahoma" w:cs="Tahoma"/>
                <w:b/>
                <w:color w:val="FFFFFF" w:themeColor="background1"/>
                <w:sz w:val="18"/>
                <w:szCs w:val="18"/>
              </w:rPr>
            </w:pPr>
            <w:r w:rsidRPr="00363D85">
              <w:rPr>
                <w:rFonts w:ascii="Tahoma" w:hAnsi="Tahoma" w:cs="Tahoma"/>
                <w:b/>
                <w:color w:val="FFFFFF" w:themeColor="background1"/>
                <w:sz w:val="18"/>
                <w:szCs w:val="18"/>
              </w:rPr>
              <w:t>N°</w:t>
            </w:r>
          </w:p>
        </w:tc>
        <w:tc>
          <w:tcPr>
            <w:tcW w:w="496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52D983E" w14:textId="77777777" w:rsidR="004A230E" w:rsidRPr="00363D85" w:rsidRDefault="004A230E" w:rsidP="002C7DD5">
            <w:pPr>
              <w:spacing w:line="240" w:lineRule="auto"/>
              <w:jc w:val="center"/>
              <w:rPr>
                <w:rFonts w:ascii="Tahoma" w:hAnsi="Tahoma" w:cs="Tahoma"/>
                <w:color w:val="FFFFFF" w:themeColor="background1"/>
                <w:sz w:val="18"/>
                <w:szCs w:val="18"/>
              </w:rPr>
            </w:pPr>
            <w:r w:rsidRPr="00363D85">
              <w:rPr>
                <w:rFonts w:ascii="Tahoma" w:hAnsi="Tahoma" w:cs="Tahoma"/>
                <w:b/>
                <w:color w:val="FFFFFF" w:themeColor="background1"/>
                <w:sz w:val="18"/>
                <w:szCs w:val="18"/>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13661D6"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E540405" w14:textId="77777777" w:rsidR="004A230E" w:rsidRPr="00363D85" w:rsidRDefault="004A230E" w:rsidP="002C7DD5">
            <w:pPr>
              <w:spacing w:line="240" w:lineRule="auto"/>
              <w:jc w:val="center"/>
              <w:rPr>
                <w:rFonts w:ascii="Tahoma" w:hAnsi="Tahoma" w:cs="Tahoma"/>
                <w:b/>
                <w:bCs/>
                <w:color w:val="FFFFFF" w:themeColor="background1"/>
                <w:sz w:val="10"/>
                <w:szCs w:val="10"/>
                <w:lang w:val="en-GB"/>
              </w:rPr>
            </w:pPr>
            <w:proofErr w:type="spellStart"/>
            <w:r w:rsidRPr="00363D85">
              <w:rPr>
                <w:rFonts w:ascii="Tahoma" w:hAnsi="Tahoma" w:cs="Tahoma"/>
                <w:b/>
                <w:bCs/>
                <w:color w:val="FFFFFF" w:themeColor="background1"/>
                <w:sz w:val="10"/>
                <w:szCs w:val="10"/>
                <w:lang w:val="en-GB"/>
              </w:rPr>
              <w:t>Cumple</w:t>
            </w:r>
            <w:proofErr w:type="spellEnd"/>
            <w:r w:rsidRPr="00363D85">
              <w:rPr>
                <w:rFonts w:ascii="Tahoma" w:hAnsi="Tahoma" w:cs="Tahoma"/>
                <w:b/>
                <w:bCs/>
                <w:color w:val="FFFFFF" w:themeColor="background1"/>
                <w:sz w:val="10"/>
                <w:szCs w:val="10"/>
                <w:lang w:val="en-GB"/>
              </w:rPr>
              <w:t xml:space="preserve"> / No </w:t>
            </w:r>
            <w:proofErr w:type="spellStart"/>
            <w:r w:rsidRPr="00363D85">
              <w:rPr>
                <w:rFonts w:ascii="Tahoma" w:hAnsi="Tahoma" w:cs="Tahoma"/>
                <w:b/>
                <w:bCs/>
                <w:color w:val="FFFFFF" w:themeColor="background1"/>
                <w:sz w:val="10"/>
                <w:szCs w:val="10"/>
                <w:lang w:val="en-GB"/>
              </w:rPr>
              <w:t>cumple</w:t>
            </w:r>
            <w:proofErr w:type="spellEnd"/>
          </w:p>
        </w:tc>
        <w:tc>
          <w:tcPr>
            <w:tcW w:w="15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182AECEA" w14:textId="77777777" w:rsidR="004A230E" w:rsidRPr="00363D85" w:rsidRDefault="004A230E" w:rsidP="002C7DD5">
            <w:pPr>
              <w:spacing w:line="240" w:lineRule="auto"/>
              <w:jc w:val="center"/>
              <w:rPr>
                <w:rFonts w:ascii="Tahoma" w:hAnsi="Tahoma" w:cs="Tahoma"/>
                <w:b/>
                <w:bCs/>
                <w:color w:val="FFFFFF" w:themeColor="background1"/>
                <w:sz w:val="10"/>
                <w:szCs w:val="10"/>
              </w:rPr>
            </w:pPr>
            <w:r w:rsidRPr="00363D85">
              <w:rPr>
                <w:rFonts w:ascii="Tahoma" w:hAnsi="Tahoma" w:cs="Tahoma"/>
                <w:b/>
                <w:bCs/>
                <w:color w:val="FFFFFF" w:themeColor="background1"/>
                <w:sz w:val="10"/>
                <w:szCs w:val="10"/>
                <w:lang w:val="en-GB"/>
              </w:rPr>
              <w:t>DOCUMENTO, PÁGINA, REFERENCIA</w:t>
            </w:r>
          </w:p>
        </w:tc>
      </w:tr>
      <w:tr w:rsidR="00C369F5" w:rsidRPr="009C2DE5" w14:paraId="66A27032" w14:textId="77777777" w:rsidTr="00BB7F1F">
        <w:trPr>
          <w:trHeight w:val="61"/>
        </w:trPr>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95C7B5" w14:textId="25FC9678" w:rsidR="00C369F5" w:rsidRPr="009C2DE5" w:rsidRDefault="00C369F5" w:rsidP="00BC1A92">
            <w:pPr>
              <w:jc w:val="center"/>
              <w:rPr>
                <w:rFonts w:ascii="Tahoma" w:hAnsi="Tahoma" w:cs="Tahoma"/>
                <w:color w:val="004990"/>
                <w:sz w:val="18"/>
                <w:szCs w:val="18"/>
              </w:rPr>
            </w:pPr>
            <w:r>
              <w:rPr>
                <w:rFonts w:ascii="Tahoma" w:hAnsi="Tahoma" w:cs="Tahoma"/>
                <w:color w:val="004990"/>
                <w:sz w:val="18"/>
                <w:szCs w:val="18"/>
              </w:rPr>
              <w:t>E</w:t>
            </w:r>
            <w:r w:rsidR="004A230E">
              <w:rPr>
                <w:rFonts w:ascii="Tahoma" w:hAnsi="Tahoma" w:cs="Tahoma"/>
                <w:color w:val="004990"/>
                <w:sz w:val="18"/>
                <w:szCs w:val="18"/>
              </w:rPr>
              <w:t>3</w:t>
            </w:r>
            <w:r w:rsidR="004377C3">
              <w:rPr>
                <w:rFonts w:ascii="Tahoma" w:hAnsi="Tahoma" w:cs="Tahoma"/>
                <w:color w:val="004990"/>
                <w:sz w:val="18"/>
                <w:szCs w:val="18"/>
              </w:rPr>
              <w:t>1</w:t>
            </w:r>
          </w:p>
        </w:tc>
        <w:tc>
          <w:tcPr>
            <w:tcW w:w="4963" w:type="dxa"/>
            <w:tcBorders>
              <w:top w:val="single" w:sz="4" w:space="0" w:color="004990"/>
              <w:left w:val="single" w:sz="4" w:space="0" w:color="004990"/>
              <w:bottom w:val="single" w:sz="4" w:space="0" w:color="004990"/>
              <w:right w:val="single" w:sz="4" w:space="0" w:color="004990"/>
            </w:tcBorders>
            <w:shd w:val="clear" w:color="auto" w:fill="auto"/>
          </w:tcPr>
          <w:p w14:paraId="111B5574" w14:textId="77777777" w:rsidR="00C369F5" w:rsidRPr="00503BB1" w:rsidRDefault="00C369F5" w:rsidP="002C7DD5">
            <w:pPr>
              <w:tabs>
                <w:tab w:val="left" w:pos="0"/>
                <w:tab w:val="left" w:pos="356"/>
                <w:tab w:val="left" w:pos="2700"/>
                <w:tab w:val="left" w:pos="2977"/>
                <w:tab w:val="left" w:pos="3300"/>
                <w:tab w:val="left" w:pos="3402"/>
                <w:tab w:val="left" w:pos="3600"/>
                <w:tab w:val="left" w:pos="3900"/>
                <w:tab w:val="left" w:pos="4200"/>
                <w:tab w:val="left" w:pos="4438"/>
                <w:tab w:val="left" w:pos="4675"/>
              </w:tabs>
              <w:spacing w:line="240" w:lineRule="auto"/>
              <w:outlineLvl w:val="2"/>
              <w:rPr>
                <w:rFonts w:ascii="Tahoma" w:hAnsi="Tahoma" w:cs="Tahoma"/>
                <w:b/>
                <w:color w:val="1F497D"/>
                <w:sz w:val="18"/>
                <w:szCs w:val="18"/>
              </w:rPr>
            </w:pPr>
            <w:r>
              <w:rPr>
                <w:rFonts w:ascii="Tahoma" w:hAnsi="Tahoma" w:cs="Tahoma"/>
                <w:b/>
                <w:color w:val="1F497D"/>
                <w:sz w:val="18"/>
                <w:szCs w:val="18"/>
              </w:rPr>
              <w:t>EXPERIENCIA DEL PERSONAL.</w:t>
            </w:r>
          </w:p>
          <w:p w14:paraId="60AA0FCA" w14:textId="77777777" w:rsidR="00C369F5" w:rsidRPr="00503BB1" w:rsidRDefault="00C369F5" w:rsidP="002C7DD5">
            <w:pPr>
              <w:spacing w:line="240" w:lineRule="auto"/>
              <w:rPr>
                <w:rFonts w:ascii="Tahoma" w:hAnsi="Tahoma" w:cs="Tahoma"/>
                <w:color w:val="1F497D"/>
                <w:sz w:val="18"/>
                <w:szCs w:val="18"/>
              </w:rPr>
            </w:pPr>
            <w:r>
              <w:rPr>
                <w:rFonts w:ascii="Tahoma" w:hAnsi="Tahoma" w:cs="Tahoma"/>
                <w:color w:val="1F497D"/>
                <w:sz w:val="18"/>
                <w:szCs w:val="18"/>
              </w:rPr>
              <w:t>Se debe</w:t>
            </w:r>
            <w:r w:rsidRPr="00503BB1">
              <w:rPr>
                <w:rFonts w:ascii="Tahoma" w:hAnsi="Tahoma" w:cs="Tahoma"/>
                <w:color w:val="1F497D"/>
                <w:sz w:val="18"/>
                <w:szCs w:val="18"/>
              </w:rPr>
              <w:t xml:space="preserve"> garantizar la calidad en la instalación de los equipos y </w:t>
            </w:r>
            <w:r w:rsidR="00F415B7">
              <w:rPr>
                <w:rFonts w:ascii="Tahoma" w:hAnsi="Tahoma" w:cs="Tahoma"/>
                <w:color w:val="1F497D"/>
                <w:sz w:val="18"/>
                <w:szCs w:val="18"/>
              </w:rPr>
              <w:t>componentes por lo que</w:t>
            </w:r>
            <w:r w:rsidRPr="00503BB1">
              <w:rPr>
                <w:rFonts w:ascii="Tahoma" w:hAnsi="Tahoma" w:cs="Tahoma"/>
                <w:color w:val="1F497D"/>
                <w:sz w:val="18"/>
                <w:szCs w:val="18"/>
              </w:rPr>
              <w:t xml:space="preserve"> </w:t>
            </w:r>
            <w:r>
              <w:rPr>
                <w:rFonts w:ascii="Tahoma" w:hAnsi="Tahoma" w:cs="Tahoma"/>
                <w:color w:val="1F497D"/>
                <w:sz w:val="18"/>
                <w:szCs w:val="18"/>
              </w:rPr>
              <w:t>el oferente</w:t>
            </w:r>
            <w:r w:rsidRPr="00503BB1">
              <w:rPr>
                <w:rFonts w:ascii="Tahoma" w:hAnsi="Tahoma" w:cs="Tahoma"/>
                <w:color w:val="1F497D"/>
                <w:sz w:val="18"/>
                <w:szCs w:val="18"/>
              </w:rPr>
              <w:t xml:space="preserve"> </w:t>
            </w:r>
            <w:r w:rsidRPr="005578FF">
              <w:rPr>
                <w:rFonts w:ascii="Tahoma" w:hAnsi="Tahoma" w:cs="Tahoma"/>
                <w:color w:val="1F497D"/>
                <w:sz w:val="18"/>
                <w:szCs w:val="18"/>
              </w:rPr>
              <w:t>adjudicad</w:t>
            </w:r>
            <w:r w:rsidR="008B5D77">
              <w:rPr>
                <w:rFonts w:ascii="Tahoma" w:hAnsi="Tahoma" w:cs="Tahoma"/>
                <w:color w:val="1F497D"/>
                <w:sz w:val="18"/>
                <w:szCs w:val="18"/>
              </w:rPr>
              <w:t>o</w:t>
            </w:r>
            <w:r w:rsidR="00F415B7">
              <w:rPr>
                <w:rFonts w:ascii="Tahoma" w:hAnsi="Tahoma" w:cs="Tahoma"/>
                <w:color w:val="1F497D"/>
                <w:sz w:val="18"/>
                <w:szCs w:val="18"/>
              </w:rPr>
              <w:t xml:space="preserve"> debe contar</w:t>
            </w:r>
            <w:r w:rsidRPr="00503BB1">
              <w:rPr>
                <w:rFonts w:ascii="Tahoma" w:hAnsi="Tahoma" w:cs="Tahoma"/>
                <w:color w:val="1F497D"/>
                <w:sz w:val="18"/>
                <w:szCs w:val="18"/>
              </w:rPr>
              <w:t xml:space="preserve"> con personal especialista en instalaciones eléctricas</w:t>
            </w:r>
            <w:r w:rsidR="00F415B7">
              <w:rPr>
                <w:rFonts w:ascii="Tahoma" w:hAnsi="Tahoma" w:cs="Tahoma"/>
                <w:color w:val="1F497D"/>
                <w:sz w:val="18"/>
                <w:szCs w:val="18"/>
              </w:rPr>
              <w:t xml:space="preserve">, </w:t>
            </w:r>
            <w:r w:rsidR="008B5D77">
              <w:rPr>
                <w:rFonts w:ascii="Tahoma" w:hAnsi="Tahoma" w:cs="Tahoma"/>
                <w:color w:val="1F497D"/>
                <w:sz w:val="18"/>
                <w:szCs w:val="18"/>
              </w:rPr>
              <w:t>montaje de</w:t>
            </w:r>
            <w:r w:rsidR="0049245E">
              <w:rPr>
                <w:rFonts w:ascii="Tahoma" w:hAnsi="Tahoma" w:cs="Tahoma"/>
                <w:color w:val="1F497D"/>
                <w:sz w:val="18"/>
                <w:szCs w:val="18"/>
              </w:rPr>
              <w:t xml:space="preserve"> transformadores de distribución,</w:t>
            </w:r>
            <w:r w:rsidR="008B5D77">
              <w:rPr>
                <w:rFonts w:ascii="Tahoma" w:hAnsi="Tahoma" w:cs="Tahoma"/>
                <w:color w:val="1F497D"/>
                <w:sz w:val="18"/>
                <w:szCs w:val="18"/>
              </w:rPr>
              <w:t xml:space="preserve"> UPS, rectificadores, bancos de baterías,</w:t>
            </w:r>
            <w:r w:rsidR="00F415B7">
              <w:rPr>
                <w:rFonts w:ascii="Tahoma" w:hAnsi="Tahoma" w:cs="Tahoma"/>
                <w:color w:val="1F497D"/>
                <w:sz w:val="18"/>
                <w:szCs w:val="18"/>
              </w:rPr>
              <w:t xml:space="preserve"> climatización</w:t>
            </w:r>
            <w:r w:rsidR="008B5D77">
              <w:rPr>
                <w:rFonts w:ascii="Tahoma" w:hAnsi="Tahoma" w:cs="Tahoma"/>
                <w:color w:val="1F497D"/>
                <w:sz w:val="18"/>
                <w:szCs w:val="18"/>
              </w:rPr>
              <w:t>,</w:t>
            </w:r>
            <w:r w:rsidRPr="00503BB1">
              <w:rPr>
                <w:rFonts w:ascii="Tahoma" w:hAnsi="Tahoma" w:cs="Tahoma"/>
                <w:color w:val="1F497D"/>
                <w:sz w:val="18"/>
                <w:szCs w:val="18"/>
              </w:rPr>
              <w:t xml:space="preserve"> </w:t>
            </w:r>
            <w:r w:rsidR="008B5D77">
              <w:rPr>
                <w:rFonts w:ascii="Tahoma" w:hAnsi="Tahoma" w:cs="Tahoma"/>
                <w:color w:val="1F497D"/>
                <w:sz w:val="18"/>
                <w:szCs w:val="18"/>
              </w:rPr>
              <w:t>tableros de distribución y sistemas de gestión</w:t>
            </w:r>
            <w:r w:rsidRPr="005578FF">
              <w:rPr>
                <w:rFonts w:ascii="Tahoma" w:hAnsi="Tahoma" w:cs="Tahoma"/>
                <w:color w:val="1F497D"/>
                <w:sz w:val="18"/>
                <w:szCs w:val="18"/>
              </w:rPr>
              <w:t>:</w:t>
            </w:r>
          </w:p>
          <w:p w14:paraId="772CB19D" w14:textId="764B3A93" w:rsidR="00C369F5" w:rsidRPr="003951F7" w:rsidRDefault="00C369F5" w:rsidP="002C7DD5">
            <w:pPr>
              <w:numPr>
                <w:ilvl w:val="0"/>
                <w:numId w:val="24"/>
              </w:numPr>
              <w:tabs>
                <w:tab w:val="clear" w:pos="862"/>
                <w:tab w:val="num" w:pos="213"/>
              </w:tabs>
              <w:spacing w:line="240" w:lineRule="auto"/>
              <w:ind w:left="355" w:hanging="284"/>
              <w:rPr>
                <w:rFonts w:ascii="Tahoma" w:hAnsi="Tahoma" w:cs="Tahoma"/>
                <w:color w:val="1F497D"/>
                <w:sz w:val="18"/>
                <w:szCs w:val="18"/>
              </w:rPr>
            </w:pPr>
            <w:r w:rsidRPr="003951F7">
              <w:rPr>
                <w:rFonts w:ascii="Tahoma" w:hAnsi="Tahoma" w:cs="Tahoma"/>
                <w:color w:val="1F497D"/>
                <w:sz w:val="18"/>
                <w:szCs w:val="18"/>
              </w:rPr>
              <w:t xml:space="preserve">El oferente adjudicado deberá contar con dos supervisores de obras tiempo completo, Ingeniero </w:t>
            </w:r>
            <w:r>
              <w:rPr>
                <w:rFonts w:ascii="Tahoma" w:hAnsi="Tahoma" w:cs="Tahoma"/>
                <w:color w:val="1F497D"/>
                <w:sz w:val="18"/>
                <w:szCs w:val="18"/>
              </w:rPr>
              <w:t xml:space="preserve">Eléctrico e Ingeniero </w:t>
            </w:r>
            <w:proofErr w:type="spellStart"/>
            <w:r w:rsidR="00A93EEA" w:rsidRPr="00A93EEA">
              <w:rPr>
                <w:rFonts w:ascii="Tahoma" w:hAnsi="Tahoma" w:cs="Tahoma"/>
                <w:b/>
                <w:color w:val="1F497D"/>
                <w:sz w:val="18"/>
                <w:szCs w:val="18"/>
              </w:rPr>
              <w:t>Eléctromecánico</w:t>
            </w:r>
            <w:proofErr w:type="spellEnd"/>
            <w:r w:rsidR="00A93EEA" w:rsidRPr="00A93EEA">
              <w:rPr>
                <w:rFonts w:ascii="Tahoma" w:hAnsi="Tahoma" w:cs="Tahoma"/>
                <w:b/>
                <w:color w:val="1F497D"/>
                <w:sz w:val="18"/>
                <w:szCs w:val="18"/>
              </w:rPr>
              <w:t xml:space="preserve"> o Mecánico</w:t>
            </w:r>
            <w:r w:rsidRPr="003951F7">
              <w:rPr>
                <w:rFonts w:ascii="Tahoma" w:hAnsi="Tahoma" w:cs="Tahoma"/>
                <w:color w:val="1F497D"/>
                <w:sz w:val="18"/>
                <w:szCs w:val="18"/>
              </w:rPr>
              <w:t xml:space="preserve"> registrados en la SIB. El personal de instalación deberá tener formación</w:t>
            </w:r>
            <w:r>
              <w:rPr>
                <w:rFonts w:ascii="Tahoma" w:hAnsi="Tahoma" w:cs="Tahoma"/>
                <w:color w:val="1F497D"/>
                <w:sz w:val="18"/>
                <w:szCs w:val="18"/>
              </w:rPr>
              <w:t xml:space="preserve"> con especialidad en instalaciones eléctricas y climatización</w:t>
            </w:r>
            <w:r w:rsidRPr="003951F7">
              <w:rPr>
                <w:rFonts w:ascii="Tahoma" w:hAnsi="Tahoma" w:cs="Tahoma"/>
                <w:color w:val="1F497D"/>
                <w:sz w:val="18"/>
                <w:szCs w:val="18"/>
              </w:rPr>
              <w:t xml:space="preserve"> (adjuntar los </w:t>
            </w:r>
            <w:proofErr w:type="spellStart"/>
            <w:r w:rsidRPr="003951F7">
              <w:rPr>
                <w:rFonts w:ascii="Tahoma" w:hAnsi="Tahoma" w:cs="Tahoma"/>
                <w:color w:val="1F497D"/>
                <w:sz w:val="18"/>
                <w:szCs w:val="18"/>
              </w:rPr>
              <w:t>Curriculum</w:t>
            </w:r>
            <w:proofErr w:type="spellEnd"/>
            <w:r w:rsidRPr="003951F7">
              <w:rPr>
                <w:rFonts w:ascii="Tahoma" w:hAnsi="Tahoma" w:cs="Tahoma"/>
                <w:color w:val="1F497D"/>
                <w:sz w:val="18"/>
                <w:szCs w:val="18"/>
              </w:rPr>
              <w:t xml:space="preserve"> Vitae).</w:t>
            </w:r>
          </w:p>
          <w:p w14:paraId="08A6D032" w14:textId="77777777" w:rsidR="00C369F5" w:rsidRDefault="00C369F5" w:rsidP="002C7DD5">
            <w:pPr>
              <w:numPr>
                <w:ilvl w:val="0"/>
                <w:numId w:val="24"/>
              </w:numPr>
              <w:tabs>
                <w:tab w:val="clear" w:pos="862"/>
                <w:tab w:val="num" w:pos="213"/>
              </w:tabs>
              <w:spacing w:line="240" w:lineRule="auto"/>
              <w:ind w:left="355" w:hanging="284"/>
              <w:rPr>
                <w:rFonts w:ascii="Tahoma" w:hAnsi="Tahoma" w:cs="Tahoma"/>
                <w:color w:val="1F497D"/>
                <w:sz w:val="18"/>
                <w:szCs w:val="18"/>
              </w:rPr>
            </w:pPr>
            <w:r w:rsidRPr="003951F7">
              <w:rPr>
                <w:rFonts w:ascii="Tahoma" w:hAnsi="Tahoma" w:cs="Tahoma"/>
                <w:color w:val="1F497D"/>
                <w:sz w:val="18"/>
                <w:szCs w:val="18"/>
              </w:rPr>
              <w:t>El oferente adjudicado deberá garantizar el uso de elementos de seguridad industrial requeridos para efectuar los trabajos, siendo de su entera responsabilidad el proteger a su personal y a terceros contra cualquier accidente.</w:t>
            </w:r>
          </w:p>
          <w:p w14:paraId="028DC0E5" w14:textId="77777777" w:rsidR="00C369F5" w:rsidRPr="00E14165" w:rsidRDefault="00C369F5" w:rsidP="002C7DD5">
            <w:pPr>
              <w:numPr>
                <w:ilvl w:val="0"/>
                <w:numId w:val="24"/>
              </w:numPr>
              <w:tabs>
                <w:tab w:val="clear" w:pos="862"/>
                <w:tab w:val="num" w:pos="213"/>
              </w:tabs>
              <w:spacing w:line="240" w:lineRule="auto"/>
              <w:ind w:left="355" w:hanging="284"/>
              <w:rPr>
                <w:rFonts w:ascii="Tahoma" w:hAnsi="Tahoma" w:cs="Tahoma"/>
                <w:color w:val="1F497D"/>
                <w:sz w:val="18"/>
                <w:szCs w:val="18"/>
              </w:rPr>
            </w:pPr>
            <w:r w:rsidRPr="00A35912">
              <w:rPr>
                <w:rFonts w:ascii="Tahoma" w:hAnsi="Tahoma" w:cs="Tahoma"/>
                <w:bCs/>
                <w:color w:val="1F497E"/>
                <w:sz w:val="18"/>
                <w:szCs w:val="18"/>
              </w:rPr>
              <w:t xml:space="preserve">El oferente deberá presentar </w:t>
            </w:r>
            <w:r w:rsidR="008B5D77">
              <w:rPr>
                <w:rFonts w:ascii="Tahoma" w:hAnsi="Tahoma" w:cs="Tahoma"/>
                <w:bCs/>
                <w:color w:val="1F497E"/>
                <w:sz w:val="18"/>
                <w:szCs w:val="18"/>
              </w:rPr>
              <w:t>dos</w:t>
            </w:r>
            <w:r w:rsidRPr="00A35912">
              <w:rPr>
                <w:rFonts w:ascii="Tahoma" w:hAnsi="Tahoma" w:cs="Tahoma"/>
                <w:bCs/>
                <w:color w:val="1F497E"/>
                <w:sz w:val="18"/>
                <w:szCs w:val="18"/>
              </w:rPr>
              <w:t xml:space="preserve">  (</w:t>
            </w:r>
            <w:r w:rsidR="008B5D77">
              <w:rPr>
                <w:rFonts w:ascii="Tahoma" w:hAnsi="Tahoma" w:cs="Tahoma"/>
                <w:bCs/>
                <w:color w:val="1F497E"/>
                <w:sz w:val="18"/>
                <w:szCs w:val="18"/>
              </w:rPr>
              <w:t>2</w:t>
            </w:r>
            <w:r w:rsidRPr="00A35912">
              <w:rPr>
                <w:rFonts w:ascii="Tahoma" w:hAnsi="Tahoma" w:cs="Tahoma"/>
                <w:bCs/>
                <w:color w:val="1F497E"/>
                <w:sz w:val="18"/>
                <w:szCs w:val="18"/>
              </w:rPr>
              <w:t>) documento</w:t>
            </w:r>
            <w:r w:rsidR="008B5D77">
              <w:rPr>
                <w:rFonts w:ascii="Tahoma" w:hAnsi="Tahoma" w:cs="Tahoma"/>
                <w:bCs/>
                <w:color w:val="1F497E"/>
                <w:sz w:val="18"/>
                <w:szCs w:val="18"/>
              </w:rPr>
              <w:t>s</w:t>
            </w:r>
            <w:r w:rsidRPr="00A35912">
              <w:rPr>
                <w:rFonts w:ascii="Tahoma" w:hAnsi="Tahoma" w:cs="Tahoma"/>
                <w:bCs/>
                <w:color w:val="1F497E"/>
                <w:sz w:val="18"/>
                <w:szCs w:val="18"/>
              </w:rPr>
              <w:t xml:space="preserve"> como mínimo que acredite la experiencia de la empresa,</w:t>
            </w:r>
            <w:r>
              <w:rPr>
                <w:rFonts w:ascii="Tahoma" w:hAnsi="Tahoma" w:cs="Tahoma"/>
                <w:bCs/>
                <w:color w:val="1F497E"/>
                <w:sz w:val="18"/>
                <w:szCs w:val="18"/>
              </w:rPr>
              <w:t xml:space="preserve"> sea </w:t>
            </w:r>
            <w:r w:rsidR="0049245E">
              <w:rPr>
                <w:rFonts w:ascii="Tahoma" w:hAnsi="Tahoma" w:cs="Tahoma"/>
                <w:bCs/>
                <w:color w:val="1F497E"/>
                <w:sz w:val="18"/>
                <w:szCs w:val="18"/>
              </w:rPr>
              <w:t>estos</w:t>
            </w:r>
            <w:r>
              <w:rPr>
                <w:rFonts w:ascii="Tahoma" w:hAnsi="Tahoma" w:cs="Tahoma"/>
                <w:bCs/>
                <w:color w:val="1F497E"/>
                <w:sz w:val="18"/>
                <w:szCs w:val="18"/>
              </w:rPr>
              <w:t>:</w:t>
            </w:r>
            <w:r w:rsidRPr="00A35912">
              <w:rPr>
                <w:rFonts w:ascii="Tahoma" w:hAnsi="Tahoma" w:cs="Tahoma"/>
                <w:bCs/>
                <w:color w:val="1F497E"/>
                <w:sz w:val="18"/>
                <w:szCs w:val="18"/>
              </w:rPr>
              <w:t xml:space="preserve"> Certificado de Conformidad, Contrato de Provisión e Instalación,</w:t>
            </w:r>
            <w:r w:rsidR="00BF22EE" w:rsidRPr="00A35912">
              <w:rPr>
                <w:rFonts w:ascii="Tahoma" w:hAnsi="Tahoma" w:cs="Tahoma"/>
                <w:bCs/>
                <w:color w:val="1F497E"/>
                <w:sz w:val="18"/>
                <w:szCs w:val="18"/>
              </w:rPr>
              <w:t xml:space="preserve"> Pedido de Compra</w:t>
            </w:r>
            <w:r w:rsidRPr="00A35912">
              <w:rPr>
                <w:rFonts w:ascii="Tahoma" w:hAnsi="Tahoma" w:cs="Tahoma"/>
                <w:bCs/>
                <w:color w:val="1F497E"/>
                <w:sz w:val="18"/>
                <w:szCs w:val="18"/>
              </w:rPr>
              <w:t xml:space="preserve">  Certificado de Control de Calidad</w:t>
            </w:r>
            <w:r w:rsidR="00026B65">
              <w:rPr>
                <w:rFonts w:ascii="Tahoma" w:hAnsi="Tahoma" w:cs="Tahoma"/>
                <w:bCs/>
                <w:color w:val="1F497E"/>
                <w:sz w:val="18"/>
                <w:szCs w:val="18"/>
              </w:rPr>
              <w:t>,</w:t>
            </w:r>
            <w:r w:rsidRPr="00A35912">
              <w:rPr>
                <w:rFonts w:ascii="Tahoma" w:hAnsi="Tahoma" w:cs="Tahoma"/>
                <w:bCs/>
                <w:color w:val="1F497E"/>
                <w:sz w:val="18"/>
                <w:szCs w:val="18"/>
              </w:rPr>
              <w:t xml:space="preserve"> relacionados con los equipos ofertados. No se tomaran en cuenta listados de provisiones.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DC38C" w14:textId="77777777" w:rsidR="00C369F5" w:rsidRPr="009C2DE5" w:rsidRDefault="00C369F5" w:rsidP="00BC1A92">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1B3583">
              <w:rPr>
                <w:rFonts w:ascii="Tahoma" w:hAnsi="Tahoma" w:cs="Tahoma"/>
                <w:color w:val="004990"/>
                <w:sz w:val="18"/>
                <w:szCs w:val="18"/>
              </w:rPr>
            </w:r>
            <w:r w:rsidR="001B358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B387BC" w14:textId="77777777" w:rsidR="00C369F5" w:rsidRPr="009C2DE5" w:rsidRDefault="00C369F5" w:rsidP="00BC1A92">
            <w:pPr>
              <w:jc w:val="center"/>
              <w:rPr>
                <w:rFonts w:ascii="Tahoma" w:hAnsi="Tahoma" w:cs="Tahoma"/>
                <w:color w:val="004990"/>
                <w:sz w:val="18"/>
                <w:szCs w:val="18"/>
              </w:rPr>
            </w:pPr>
          </w:p>
        </w:tc>
        <w:tc>
          <w:tcPr>
            <w:tcW w:w="15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B18C7" w14:textId="77777777" w:rsidR="00C369F5" w:rsidRPr="009C2DE5" w:rsidRDefault="00C369F5" w:rsidP="00BC1A92">
            <w:pPr>
              <w:jc w:val="center"/>
              <w:rPr>
                <w:rFonts w:ascii="Tahoma" w:hAnsi="Tahoma" w:cs="Tahoma"/>
                <w:color w:val="004990"/>
                <w:sz w:val="18"/>
                <w:szCs w:val="18"/>
              </w:rPr>
            </w:pPr>
          </w:p>
        </w:tc>
      </w:tr>
    </w:tbl>
    <w:p w14:paraId="73E44942" w14:textId="01C1E653" w:rsidR="00CA75D0" w:rsidRDefault="00CA75D0"/>
    <w:p w14:paraId="5E60F087" w14:textId="77777777" w:rsidR="00E21272" w:rsidRDefault="00E21272" w:rsidP="00E21272">
      <w:pPr>
        <w:pStyle w:val="TITULOS"/>
        <w:numPr>
          <w:ilvl w:val="1"/>
          <w:numId w:val="54"/>
        </w:numPr>
        <w:spacing w:after="0"/>
        <w:rPr>
          <w:rFonts w:ascii="Tahoma" w:hAnsi="Tahoma" w:cs="Tahoma"/>
          <w:sz w:val="22"/>
          <w:szCs w:val="22"/>
        </w:rPr>
      </w:pPr>
      <w:r w:rsidRPr="00C45EB2">
        <w:rPr>
          <w:rFonts w:ascii="Tahoma" w:hAnsi="Tahoma" w:cs="Tahoma"/>
          <w:sz w:val="22"/>
          <w:szCs w:val="22"/>
        </w:rPr>
        <w:t>TIEMPO DE PROVISIÓN.</w:t>
      </w: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D25A1" w:rsidRPr="0006125D" w14:paraId="7ED294BB" w14:textId="77777777" w:rsidTr="007916A2">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14:paraId="3CFD25D5" w14:textId="77777777" w:rsidR="005D25A1" w:rsidRPr="00414FDC" w:rsidRDefault="005D25A1" w:rsidP="002C7DD5">
            <w:pPr>
              <w:spacing w:line="240" w:lineRule="auto"/>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14:paraId="56A12343" w14:textId="77777777" w:rsidR="005D25A1" w:rsidRPr="00414FDC" w:rsidRDefault="005D25A1" w:rsidP="002C7DD5">
            <w:pPr>
              <w:spacing w:line="240" w:lineRule="auto"/>
              <w:jc w:val="center"/>
              <w:rPr>
                <w:rFonts w:ascii="Tahoma" w:hAnsi="Tahoma" w:cs="Tahoma"/>
                <w:b/>
                <w:bCs/>
                <w:color w:val="FFFFFF"/>
              </w:rPr>
            </w:pPr>
            <w:r w:rsidRPr="00414FDC">
              <w:rPr>
                <w:rFonts w:ascii="Tahoma" w:hAnsi="Tahoma" w:cs="Tahoma"/>
                <w:b/>
                <w:bCs/>
                <w:color w:val="FFFFFF" w:themeColor="background1"/>
              </w:rPr>
              <w:t>RESPUESTA DEL OFERENTE</w:t>
            </w:r>
          </w:p>
        </w:tc>
      </w:tr>
      <w:tr w:rsidR="005D25A1" w:rsidRPr="0006125D" w14:paraId="796F0763" w14:textId="77777777" w:rsidTr="007916A2">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14:paraId="6FA0D081" w14:textId="77777777" w:rsidR="005D25A1" w:rsidRPr="00414FDC" w:rsidRDefault="005D25A1" w:rsidP="002C7DD5">
            <w:pPr>
              <w:spacing w:line="240" w:lineRule="auto"/>
              <w:jc w:val="center"/>
              <w:rPr>
                <w:rFonts w:ascii="Tahoma" w:hAnsi="Tahoma" w:cs="Tahoma"/>
                <w:b/>
                <w:bCs/>
                <w:color w:val="FFFFFF"/>
              </w:rPr>
            </w:pPr>
            <w:r w:rsidRPr="00414FDC">
              <w:rPr>
                <w:rFonts w:ascii="Tahoma" w:hAnsi="Tahoma" w:cs="Tahoma"/>
                <w:b/>
                <w:bCs/>
                <w:color w:val="FFFFFF"/>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14:paraId="076BC766" w14:textId="77777777" w:rsidR="005D25A1" w:rsidRPr="00363D85" w:rsidRDefault="005D25A1" w:rsidP="002C7DD5">
            <w:pPr>
              <w:spacing w:line="240" w:lineRule="auto"/>
              <w:jc w:val="center"/>
              <w:rPr>
                <w:rFonts w:ascii="Tahoma" w:hAnsi="Tahoma" w:cs="Tahoma"/>
                <w:b/>
                <w:bCs/>
                <w:color w:val="FFFFFF" w:themeColor="background1"/>
                <w:sz w:val="18"/>
                <w:szCs w:val="18"/>
              </w:rPr>
            </w:pPr>
            <w:r w:rsidRPr="00363D85">
              <w:rPr>
                <w:rFonts w:ascii="Tahoma" w:hAnsi="Tahoma" w:cs="Tahoma"/>
                <w:b/>
                <w:bCs/>
                <w:color w:val="FFFFFF" w:themeColor="background1"/>
                <w:sz w:val="12"/>
                <w:szCs w:val="18"/>
                <w:lang w:val="en-GB"/>
              </w:rPr>
              <w:t>CONDI</w:t>
            </w:r>
            <w:r>
              <w:rPr>
                <w:rFonts w:ascii="Tahoma" w:hAnsi="Tahoma" w:cs="Tahoma"/>
                <w:b/>
                <w:bCs/>
                <w:color w:val="FFFFFF" w:themeColor="background1"/>
                <w:sz w:val="12"/>
                <w:szCs w:val="18"/>
                <w:lang w:val="en-GB"/>
              </w:rPr>
              <w:t>-</w:t>
            </w:r>
            <w:r w:rsidRPr="00363D85">
              <w:rPr>
                <w:rFonts w:ascii="Tahoma" w:hAnsi="Tahoma" w:cs="Tahoma"/>
                <w:b/>
                <w:bCs/>
                <w:color w:val="FFFFFF" w:themeColor="background1"/>
                <w:sz w:val="12"/>
                <w:szCs w:val="18"/>
                <w:lang w:val="en-GB"/>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14:paraId="4CCD4223" w14:textId="77777777" w:rsidR="005D25A1" w:rsidRPr="00414FDC" w:rsidRDefault="005D25A1" w:rsidP="002C7DD5">
            <w:pPr>
              <w:spacing w:line="240" w:lineRule="auto"/>
              <w:jc w:val="center"/>
              <w:rPr>
                <w:rFonts w:ascii="Tahoma" w:hAnsi="Tahoma" w:cs="Tahoma"/>
                <w:b/>
                <w:bCs/>
                <w:color w:val="FFFFFF" w:themeColor="background1"/>
              </w:rPr>
            </w:pPr>
            <w:r w:rsidRPr="00414FDC">
              <w:rPr>
                <w:rFonts w:ascii="Tahoma" w:hAnsi="Tahoma" w:cs="Tahoma"/>
                <w:b/>
                <w:bCs/>
                <w:color w:val="FFFFFF" w:themeColor="background1"/>
              </w:rPr>
              <w:t>(Llenado Obligatorio)</w:t>
            </w:r>
          </w:p>
        </w:tc>
      </w:tr>
      <w:tr w:rsidR="005D25A1" w:rsidRPr="005E2D1D" w14:paraId="3412E229" w14:textId="77777777" w:rsidTr="007916A2">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14:paraId="337B5687" w14:textId="77777777" w:rsidR="005D25A1" w:rsidRPr="00414FDC" w:rsidRDefault="005D25A1" w:rsidP="002C7DD5">
            <w:pPr>
              <w:spacing w:line="240" w:lineRule="auto"/>
              <w:jc w:val="center"/>
              <w:rPr>
                <w:rFonts w:ascii="Tahoma" w:hAnsi="Tahoma" w:cs="Tahoma"/>
                <w:bCs/>
                <w:color w:val="FFFFFF"/>
              </w:rPr>
            </w:pPr>
            <w:r w:rsidRPr="00414FDC">
              <w:rPr>
                <w:rFonts w:ascii="Tahoma" w:hAnsi="Tahoma" w:cs="Tahoma"/>
                <w:bCs/>
                <w:color w:val="FFFFFF"/>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14:paraId="1DB352BC" w14:textId="77777777" w:rsidR="005D25A1" w:rsidRPr="00363D85" w:rsidRDefault="005D25A1" w:rsidP="002C7DD5">
            <w:pPr>
              <w:spacing w:line="240" w:lineRule="auto"/>
              <w:jc w:val="center"/>
              <w:rPr>
                <w:rFonts w:ascii="Tahoma" w:hAnsi="Tahoma" w:cs="Tahoma"/>
                <w:b/>
                <w:bCs/>
                <w:color w:val="FFFFFF" w:themeColor="background1"/>
                <w:sz w:val="12"/>
                <w:szCs w:val="12"/>
              </w:rPr>
            </w:pPr>
            <w:r w:rsidRPr="00363D85">
              <w:rPr>
                <w:rFonts w:ascii="Tahoma" w:hAnsi="Tahoma" w:cs="Tahoma"/>
                <w:b/>
                <w:bCs/>
                <w:color w:val="FFFFFF" w:themeColor="background1"/>
                <w:sz w:val="12"/>
                <w:szCs w:val="12"/>
                <w:lang w:val="en-GB"/>
              </w:rPr>
              <w:t>MANDA</w:t>
            </w:r>
            <w:r>
              <w:rPr>
                <w:rFonts w:ascii="Tahoma" w:hAnsi="Tahoma" w:cs="Tahoma"/>
                <w:b/>
                <w:bCs/>
                <w:color w:val="FFFFFF" w:themeColor="background1"/>
                <w:sz w:val="12"/>
                <w:szCs w:val="12"/>
                <w:lang w:val="en-GB"/>
              </w:rPr>
              <w:t>-</w:t>
            </w:r>
            <w:r w:rsidRPr="00363D85">
              <w:rPr>
                <w:rFonts w:ascii="Tahoma" w:hAnsi="Tahoma" w:cs="Tahoma"/>
                <w:b/>
                <w:bCs/>
                <w:color w:val="FFFFFF" w:themeColor="background1"/>
                <w:sz w:val="12"/>
                <w:szCs w:val="12"/>
                <w:lang w:val="en-GB"/>
              </w:rPr>
              <w:t>TORIO</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14:paraId="0379BA09" w14:textId="77777777" w:rsidR="005D25A1" w:rsidRPr="00363D85" w:rsidRDefault="005D25A1" w:rsidP="002C7DD5">
            <w:pPr>
              <w:spacing w:line="240" w:lineRule="auto"/>
              <w:jc w:val="center"/>
              <w:rPr>
                <w:rFonts w:ascii="Tahoma" w:hAnsi="Tahoma" w:cs="Tahoma"/>
                <w:b/>
                <w:bCs/>
                <w:color w:val="FFFFFF" w:themeColor="background1"/>
                <w:sz w:val="12"/>
                <w:szCs w:val="12"/>
                <w:lang w:val="en-GB"/>
              </w:rPr>
            </w:pPr>
            <w:r w:rsidRPr="00363D85">
              <w:rPr>
                <w:rFonts w:ascii="Tahoma" w:hAnsi="Tahoma" w:cs="Tahoma"/>
                <w:b/>
                <w:bCs/>
                <w:color w:val="FFFFFF" w:themeColor="background1"/>
                <w:sz w:val="12"/>
                <w:szCs w:val="12"/>
                <w:lang w:val="en-GB"/>
              </w:rPr>
              <w:t>MANDA</w:t>
            </w:r>
            <w:r>
              <w:rPr>
                <w:rFonts w:ascii="Tahoma" w:hAnsi="Tahoma" w:cs="Tahoma"/>
                <w:b/>
                <w:bCs/>
                <w:color w:val="FFFFFF" w:themeColor="background1"/>
                <w:sz w:val="12"/>
                <w:szCs w:val="12"/>
                <w:lang w:val="en-GB"/>
              </w:rPr>
              <w:t>-</w:t>
            </w:r>
            <w:r w:rsidRPr="00363D85">
              <w:rPr>
                <w:rFonts w:ascii="Tahoma" w:hAnsi="Tahoma" w:cs="Tahoma"/>
                <w:b/>
                <w:bCs/>
                <w:color w:val="FFFFFF" w:themeColor="background1"/>
                <w:sz w:val="12"/>
                <w:szCs w:val="12"/>
                <w:lang w:val="en-GB"/>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14:paraId="6FE2A689" w14:textId="77777777" w:rsidR="005D25A1" w:rsidRPr="005E2D1D" w:rsidRDefault="005D25A1" w:rsidP="002C7DD5">
            <w:pPr>
              <w:spacing w:line="240" w:lineRule="auto"/>
              <w:jc w:val="center"/>
              <w:rPr>
                <w:rFonts w:ascii="Tahoma" w:hAnsi="Tahoma" w:cs="Tahoma"/>
                <w:b/>
                <w:bCs/>
                <w:color w:val="FFFFFF"/>
                <w:sz w:val="10"/>
                <w:szCs w:val="10"/>
              </w:rPr>
            </w:pPr>
            <w:r w:rsidRPr="005E2D1D">
              <w:rPr>
                <w:rFonts w:ascii="Tahoma" w:hAnsi="Tahoma" w:cs="Tahoma"/>
                <w:b/>
                <w:bCs/>
                <w:color w:val="FFFFFF"/>
                <w:sz w:val="10"/>
                <w:szCs w:val="10"/>
              </w:rPr>
              <w:t>CUMPLE/</w:t>
            </w:r>
          </w:p>
          <w:p w14:paraId="651BC99B" w14:textId="77777777" w:rsidR="005D25A1" w:rsidRPr="00363D85" w:rsidRDefault="005D25A1" w:rsidP="002C7DD5">
            <w:pPr>
              <w:spacing w:line="240" w:lineRule="auto"/>
              <w:jc w:val="center"/>
              <w:rPr>
                <w:rFonts w:ascii="Tahoma" w:hAnsi="Tahoma" w:cs="Tahoma"/>
                <w:b/>
                <w:bCs/>
                <w:color w:val="FFFFFF" w:themeColor="background1"/>
                <w:sz w:val="12"/>
                <w:szCs w:val="12"/>
              </w:rPr>
            </w:pPr>
            <w:r w:rsidRPr="005E2D1D">
              <w:rPr>
                <w:rFonts w:ascii="Tahoma" w:hAnsi="Tahoma" w:cs="Tahoma"/>
                <w:b/>
                <w:bCs/>
                <w:color w:val="FFFFFF"/>
                <w:sz w:val="10"/>
                <w:szCs w:val="10"/>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14:paraId="7612389D" w14:textId="77777777" w:rsidR="005D25A1" w:rsidRPr="005E2D1D" w:rsidRDefault="005D25A1" w:rsidP="002C7DD5">
            <w:pPr>
              <w:spacing w:line="240" w:lineRule="auto"/>
              <w:jc w:val="center"/>
              <w:rPr>
                <w:rFonts w:ascii="Tahoma" w:hAnsi="Tahoma" w:cs="Tahoma"/>
                <w:b/>
                <w:bCs/>
                <w:color w:val="FFFFFF"/>
                <w:sz w:val="10"/>
                <w:szCs w:val="10"/>
              </w:rPr>
            </w:pPr>
            <w:r w:rsidRPr="00363D85">
              <w:rPr>
                <w:rFonts w:ascii="Tahoma" w:hAnsi="Tahoma" w:cs="Tahoma"/>
                <w:b/>
                <w:bCs/>
                <w:color w:val="FFFFFF" w:themeColor="background1"/>
                <w:sz w:val="12"/>
                <w:szCs w:val="12"/>
                <w:lang w:val="en-GB"/>
              </w:rPr>
              <w:t>DOCUMENTO, PÁGINA, REFERENCIA</w:t>
            </w:r>
          </w:p>
        </w:tc>
      </w:tr>
      <w:tr w:rsidR="005D25A1" w:rsidRPr="005E2D1D" w14:paraId="3B6D3FB9" w14:textId="77777777" w:rsidTr="007916A2">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14:paraId="537B13F0" w14:textId="412D1EE1" w:rsidR="005D25A1" w:rsidRPr="00414FDC" w:rsidRDefault="004377C3" w:rsidP="007916A2">
            <w:pPr>
              <w:jc w:val="center"/>
              <w:rPr>
                <w:rFonts w:ascii="Tahoma" w:hAnsi="Tahoma" w:cs="Tahoma"/>
                <w:color w:val="1F497D"/>
              </w:rPr>
            </w:pPr>
            <w:r>
              <w:rPr>
                <w:rFonts w:ascii="Tahoma" w:hAnsi="Tahoma" w:cs="Tahoma"/>
                <w:bCs/>
                <w:color w:val="1F497D"/>
              </w:rPr>
              <w:t>E32</w:t>
            </w:r>
          </w:p>
        </w:tc>
        <w:tc>
          <w:tcPr>
            <w:tcW w:w="6869" w:type="dxa"/>
            <w:tcBorders>
              <w:top w:val="single" w:sz="4" w:space="0" w:color="auto"/>
              <w:left w:val="single" w:sz="4" w:space="0" w:color="auto"/>
              <w:bottom w:val="single" w:sz="4" w:space="0" w:color="auto"/>
              <w:right w:val="single" w:sz="4" w:space="0" w:color="auto"/>
            </w:tcBorders>
            <w:shd w:val="clear" w:color="auto" w:fill="auto"/>
          </w:tcPr>
          <w:p w14:paraId="33B8BE3F" w14:textId="77777777" w:rsidR="005D25A1" w:rsidRPr="002E2ECA" w:rsidRDefault="005D25A1" w:rsidP="002C7DD5">
            <w:pPr>
              <w:spacing w:line="240" w:lineRule="auto"/>
              <w:rPr>
                <w:rFonts w:ascii="Tahoma" w:hAnsi="Tahoma" w:cs="Tahoma"/>
                <w:b/>
                <w:color w:val="1F497E"/>
              </w:rPr>
            </w:pPr>
            <w:r w:rsidRPr="002E2ECA">
              <w:rPr>
                <w:rFonts w:ascii="Tahoma" w:hAnsi="Tahoma" w:cs="Tahoma"/>
                <w:b/>
                <w:color w:val="1F497E"/>
              </w:rPr>
              <w:t xml:space="preserve">PROVISIÓN </w:t>
            </w:r>
          </w:p>
          <w:p w14:paraId="51674B7B" w14:textId="0B518102" w:rsidR="005D25A1" w:rsidRPr="002E2ECA" w:rsidRDefault="005D25A1" w:rsidP="00816DDB">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240" w:lineRule="auto"/>
              <w:outlineLvl w:val="2"/>
              <w:rPr>
                <w:rFonts w:ascii="Tahoma" w:hAnsi="Tahoma" w:cs="Tahoma"/>
                <w:color w:val="1F497E"/>
              </w:rPr>
            </w:pPr>
            <w:r w:rsidRPr="002C7DD5">
              <w:rPr>
                <w:rFonts w:ascii="Tahoma" w:hAnsi="Tahoma" w:cs="Tahoma"/>
                <w:color w:val="1F497E"/>
              </w:rPr>
              <w:t xml:space="preserve">El tiempo para la provisión de los equipos, componentes y materiales de instalación, </w:t>
            </w:r>
            <w:r w:rsidRPr="00816DDB">
              <w:rPr>
                <w:rFonts w:ascii="Tahoma" w:hAnsi="Tahoma" w:cs="Tahoma"/>
                <w:b/>
                <w:color w:val="1F497E"/>
              </w:rPr>
              <w:t xml:space="preserve">es de </w:t>
            </w:r>
            <w:r w:rsidR="00816DDB" w:rsidRPr="00816DDB">
              <w:rPr>
                <w:rFonts w:ascii="Tahoma" w:hAnsi="Tahoma" w:cs="Tahoma"/>
                <w:b/>
                <w:color w:val="1F497E"/>
              </w:rPr>
              <w:t>Ciento Veinte</w:t>
            </w:r>
            <w:r w:rsidRPr="00816DDB">
              <w:rPr>
                <w:rFonts w:ascii="Tahoma" w:hAnsi="Tahoma" w:cs="Tahoma"/>
                <w:b/>
                <w:color w:val="1F497E"/>
              </w:rPr>
              <w:t xml:space="preserve"> (</w:t>
            </w:r>
            <w:r w:rsidR="00816DDB" w:rsidRPr="00816DDB">
              <w:rPr>
                <w:rFonts w:ascii="Tahoma" w:hAnsi="Tahoma" w:cs="Tahoma"/>
                <w:b/>
                <w:color w:val="1F497E"/>
              </w:rPr>
              <w:t>120</w:t>
            </w:r>
            <w:r w:rsidRPr="00816DDB">
              <w:rPr>
                <w:rFonts w:ascii="Tahoma" w:hAnsi="Tahoma" w:cs="Tahoma"/>
                <w:b/>
                <w:color w:val="1F497E"/>
              </w:rPr>
              <w:t>)</w:t>
            </w:r>
            <w:r w:rsidRPr="002C7DD5">
              <w:rPr>
                <w:rFonts w:ascii="Tahoma" w:hAnsi="Tahoma" w:cs="Tahoma"/>
                <w:color w:val="1F497E"/>
              </w:rPr>
              <w:t xml:space="preserve"> días calendario a partir de la fecha de firma de contrato.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14:paraId="02C78A4D" w14:textId="77777777" w:rsidR="005D25A1" w:rsidRPr="00414FDC" w:rsidRDefault="005D25A1" w:rsidP="007916A2">
            <w:pPr>
              <w:jc w:val="center"/>
              <w:rPr>
                <w:rFonts w:ascii="Tahoma" w:hAnsi="Tahoma" w:cs="Tahoma"/>
                <w:b/>
                <w:color w:val="FFFFFF"/>
              </w:rPr>
            </w:pPr>
            <w:r w:rsidRPr="00414FDC">
              <w:rPr>
                <w:color w:val="1F497D"/>
              </w:rPr>
              <w:fldChar w:fldCharType="begin">
                <w:ffData>
                  <w:name w:val="Casilla1"/>
                  <w:enabled/>
                  <w:calcOnExit w:val="0"/>
                  <w:checkBox>
                    <w:sizeAuto/>
                    <w:default w:val="1"/>
                  </w:checkBox>
                </w:ffData>
              </w:fldChar>
            </w:r>
            <w:r w:rsidRPr="00414FDC">
              <w:rPr>
                <w:color w:val="1F497D"/>
              </w:rPr>
              <w:instrText xml:space="preserve"> FORMCHECKBOX </w:instrText>
            </w:r>
            <w:r w:rsidR="001B3583">
              <w:rPr>
                <w:color w:val="1F497D"/>
              </w:rPr>
            </w:r>
            <w:r w:rsidR="001B3583">
              <w:rPr>
                <w:color w:val="1F497D"/>
              </w:rPr>
              <w:fldChar w:fldCharType="separate"/>
            </w:r>
            <w:r w:rsidRPr="00414FDC">
              <w:rPr>
                <w:color w:val="1F497D"/>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14:paraId="3C114C91" w14:textId="77777777" w:rsidR="005D25A1" w:rsidRPr="00414FDC" w:rsidRDefault="005D25A1" w:rsidP="007916A2">
            <w:pPr>
              <w:jc w:val="center"/>
              <w:rPr>
                <w:rFonts w:ascii="Tahoma" w:hAnsi="Tahoma" w:cs="Tahoma"/>
                <w:b/>
                <w:bCs/>
                <w:color w:val="FFFFFF"/>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14:paraId="7EB3310A" w14:textId="77777777" w:rsidR="005D25A1" w:rsidRPr="00414FDC" w:rsidRDefault="005D25A1" w:rsidP="007916A2">
            <w:pPr>
              <w:jc w:val="center"/>
              <w:rPr>
                <w:rFonts w:ascii="Tahoma" w:hAnsi="Tahoma" w:cs="Tahoma"/>
                <w:b/>
                <w:bCs/>
                <w:color w:val="FFFFFF"/>
              </w:rPr>
            </w:pPr>
          </w:p>
        </w:tc>
      </w:tr>
      <w:tr w:rsidR="005D25A1" w:rsidRPr="005E2D1D" w14:paraId="55E64F6B" w14:textId="77777777" w:rsidTr="007916A2">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14:paraId="6932760B" w14:textId="75B4B73A" w:rsidR="005D25A1" w:rsidRPr="00414FDC" w:rsidRDefault="004377C3" w:rsidP="007916A2">
            <w:pPr>
              <w:jc w:val="center"/>
              <w:rPr>
                <w:rFonts w:ascii="Tahoma" w:hAnsi="Tahoma" w:cs="Tahoma"/>
                <w:bCs/>
                <w:color w:val="1F497D"/>
              </w:rPr>
            </w:pPr>
            <w:r>
              <w:rPr>
                <w:rFonts w:ascii="Tahoma" w:hAnsi="Tahoma" w:cs="Tahoma"/>
                <w:bCs/>
                <w:color w:val="1F497D"/>
              </w:rPr>
              <w:t>E33</w:t>
            </w:r>
          </w:p>
        </w:tc>
        <w:tc>
          <w:tcPr>
            <w:tcW w:w="6869" w:type="dxa"/>
            <w:tcBorders>
              <w:top w:val="single" w:sz="4" w:space="0" w:color="auto"/>
              <w:left w:val="single" w:sz="4" w:space="0" w:color="auto"/>
              <w:bottom w:val="single" w:sz="4" w:space="0" w:color="auto"/>
              <w:right w:val="single" w:sz="4" w:space="0" w:color="auto"/>
            </w:tcBorders>
            <w:shd w:val="clear" w:color="auto" w:fill="auto"/>
          </w:tcPr>
          <w:p w14:paraId="4FE77C08" w14:textId="77777777" w:rsidR="005D25A1" w:rsidRPr="002C7DD5" w:rsidRDefault="005D25A1" w:rsidP="002C7DD5">
            <w:pPr>
              <w:spacing w:line="240" w:lineRule="auto"/>
              <w:rPr>
                <w:rFonts w:ascii="Tahoma" w:hAnsi="Tahoma" w:cs="Tahoma"/>
                <w:b/>
                <w:color w:val="004990"/>
              </w:rPr>
            </w:pPr>
            <w:r w:rsidRPr="002C7DD5">
              <w:rPr>
                <w:rFonts w:ascii="Tahoma" w:hAnsi="Tahoma" w:cs="Tahoma"/>
                <w:b/>
                <w:color w:val="004990"/>
              </w:rPr>
              <w:t xml:space="preserve">INSTALACIÓN </w:t>
            </w:r>
          </w:p>
          <w:p w14:paraId="7E8E184B" w14:textId="3C3B694A" w:rsidR="005D25A1" w:rsidRPr="002E2ECA" w:rsidRDefault="005D25A1" w:rsidP="002C7DD5">
            <w:pPr>
              <w:spacing w:line="240" w:lineRule="auto"/>
              <w:rPr>
                <w:rFonts w:ascii="Tahoma" w:hAnsi="Tahoma" w:cs="Tahoma"/>
                <w:color w:val="004990"/>
              </w:rPr>
            </w:pPr>
            <w:r w:rsidRPr="002C7DD5">
              <w:rPr>
                <w:rFonts w:ascii="Tahoma" w:hAnsi="Tahoma" w:cs="Tahoma"/>
                <w:color w:val="004990"/>
              </w:rPr>
              <w:t>El tiempo para la instalación de los equipos</w:t>
            </w:r>
            <w:r w:rsidRPr="002C7DD5">
              <w:rPr>
                <w:rFonts w:ascii="Tahoma" w:hAnsi="Tahoma" w:cs="Tahoma"/>
                <w:color w:val="365F91"/>
              </w:rPr>
              <w:t>,</w:t>
            </w:r>
            <w:r w:rsidRPr="002C7DD5">
              <w:rPr>
                <w:rFonts w:ascii="Tahoma" w:hAnsi="Tahoma" w:cs="Tahoma"/>
                <w:color w:val="004990"/>
              </w:rPr>
              <w:t xml:space="preserve"> componentes y materiales de instalación es de Cuarenta (40) </w:t>
            </w:r>
            <w:r w:rsidRPr="002E2ECA">
              <w:rPr>
                <w:rFonts w:ascii="Tahoma" w:hAnsi="Tahoma" w:cs="Tahoma"/>
                <w:color w:val="004990"/>
              </w:rPr>
              <w:t>días calendario luego de la provisión.</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14:paraId="2C46E9D6" w14:textId="77777777" w:rsidR="005D25A1" w:rsidRPr="00414FDC" w:rsidRDefault="005D25A1" w:rsidP="007916A2">
            <w:pPr>
              <w:jc w:val="center"/>
              <w:rPr>
                <w:rFonts w:ascii="Tahoma" w:hAnsi="Tahoma" w:cs="Tahoma"/>
                <w:b/>
                <w:color w:val="FFFFFF"/>
              </w:rPr>
            </w:pPr>
            <w:r w:rsidRPr="00414FDC">
              <w:rPr>
                <w:color w:val="1F497D"/>
              </w:rPr>
              <w:fldChar w:fldCharType="begin">
                <w:ffData>
                  <w:name w:val="Casilla1"/>
                  <w:enabled/>
                  <w:calcOnExit w:val="0"/>
                  <w:checkBox>
                    <w:sizeAuto/>
                    <w:default w:val="1"/>
                  </w:checkBox>
                </w:ffData>
              </w:fldChar>
            </w:r>
            <w:r w:rsidRPr="00414FDC">
              <w:rPr>
                <w:color w:val="1F497D"/>
              </w:rPr>
              <w:instrText xml:space="preserve"> FORMCHECKBOX </w:instrText>
            </w:r>
            <w:r w:rsidR="001B3583">
              <w:rPr>
                <w:color w:val="1F497D"/>
              </w:rPr>
            </w:r>
            <w:r w:rsidR="001B3583">
              <w:rPr>
                <w:color w:val="1F497D"/>
              </w:rPr>
              <w:fldChar w:fldCharType="separate"/>
            </w:r>
            <w:r w:rsidRPr="00414FDC">
              <w:rPr>
                <w:color w:val="1F497D"/>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14:paraId="3785827F" w14:textId="77777777" w:rsidR="005D25A1" w:rsidRPr="00414FDC" w:rsidRDefault="005D25A1" w:rsidP="007916A2">
            <w:pPr>
              <w:jc w:val="center"/>
              <w:rPr>
                <w:rFonts w:ascii="Tahoma" w:hAnsi="Tahoma" w:cs="Tahoma"/>
                <w:b/>
                <w:bCs/>
                <w:color w:val="FFFFFF"/>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14:paraId="17EC0E1E" w14:textId="77777777" w:rsidR="005D25A1" w:rsidRPr="00414FDC" w:rsidRDefault="005D25A1" w:rsidP="007916A2">
            <w:pPr>
              <w:jc w:val="center"/>
              <w:rPr>
                <w:rFonts w:ascii="Tahoma" w:hAnsi="Tahoma" w:cs="Tahoma"/>
                <w:b/>
                <w:bCs/>
                <w:color w:val="FFFFFF"/>
              </w:rPr>
            </w:pPr>
          </w:p>
        </w:tc>
      </w:tr>
      <w:tr w:rsidR="005D25A1" w:rsidRPr="005E2D1D" w14:paraId="1C8C136D" w14:textId="77777777" w:rsidTr="007916A2">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14:paraId="7F819063" w14:textId="45E1D26C" w:rsidR="005D25A1" w:rsidRPr="00414FDC" w:rsidRDefault="004377C3" w:rsidP="007916A2">
            <w:pPr>
              <w:jc w:val="center"/>
              <w:rPr>
                <w:rFonts w:ascii="Tahoma" w:hAnsi="Tahoma" w:cs="Tahoma"/>
                <w:bCs/>
                <w:color w:val="1F497D"/>
              </w:rPr>
            </w:pPr>
            <w:r>
              <w:rPr>
                <w:rFonts w:ascii="Tahoma" w:hAnsi="Tahoma" w:cs="Tahoma"/>
                <w:bCs/>
                <w:color w:val="1F497D"/>
              </w:rPr>
              <w:t>E34</w:t>
            </w:r>
          </w:p>
        </w:tc>
        <w:tc>
          <w:tcPr>
            <w:tcW w:w="6869" w:type="dxa"/>
            <w:tcBorders>
              <w:top w:val="single" w:sz="4" w:space="0" w:color="auto"/>
              <w:left w:val="single" w:sz="4" w:space="0" w:color="auto"/>
              <w:bottom w:val="single" w:sz="4" w:space="0" w:color="auto"/>
              <w:right w:val="single" w:sz="4" w:space="0" w:color="auto"/>
            </w:tcBorders>
            <w:shd w:val="clear" w:color="auto" w:fill="auto"/>
          </w:tcPr>
          <w:p w14:paraId="288D21F9" w14:textId="77777777" w:rsidR="005D25A1" w:rsidRPr="00414FDC" w:rsidRDefault="005D25A1" w:rsidP="002C7DD5">
            <w:pPr>
              <w:spacing w:line="240" w:lineRule="auto"/>
              <w:rPr>
                <w:rFonts w:ascii="Tahoma" w:hAnsi="Tahoma" w:cs="Tahoma"/>
                <w:b/>
                <w:bCs/>
                <w:color w:val="1F497E"/>
              </w:rPr>
            </w:pPr>
            <w:r w:rsidRPr="00414FDC">
              <w:rPr>
                <w:rFonts w:ascii="Tahoma" w:hAnsi="Tahoma" w:cs="Tahoma"/>
                <w:b/>
                <w:bCs/>
                <w:color w:val="1F497E"/>
              </w:rPr>
              <w:t>CRONOGRAMA.</w:t>
            </w:r>
          </w:p>
          <w:p w14:paraId="495D189C" w14:textId="025BC189" w:rsidR="005D25A1" w:rsidRPr="00414FDC" w:rsidRDefault="005D25A1" w:rsidP="009D0137">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240" w:lineRule="auto"/>
              <w:outlineLvl w:val="2"/>
              <w:rPr>
                <w:rFonts w:ascii="Tahoma" w:hAnsi="Tahoma" w:cs="Tahoma"/>
                <w:color w:val="1F497E"/>
              </w:rPr>
            </w:pPr>
            <w:r w:rsidRPr="00A35912">
              <w:rPr>
                <w:rFonts w:ascii="Tahoma" w:hAnsi="Tahoma" w:cs="Tahoma"/>
                <w:bCs/>
                <w:color w:val="1F497E"/>
                <w:sz w:val="18"/>
                <w:szCs w:val="18"/>
              </w:rPr>
              <w:t xml:space="preserve">El oferente debe presentar un cronograma de actividades, que incluya </w:t>
            </w:r>
            <w:r>
              <w:rPr>
                <w:rFonts w:ascii="Tahoma" w:hAnsi="Tahoma" w:cs="Tahoma"/>
                <w:bCs/>
                <w:color w:val="1F497E"/>
                <w:sz w:val="18"/>
                <w:szCs w:val="18"/>
              </w:rPr>
              <w:t xml:space="preserve">la </w:t>
            </w:r>
            <w:r w:rsidRPr="00A35912">
              <w:rPr>
                <w:rFonts w:ascii="Tahoma" w:hAnsi="Tahoma" w:cs="Tahoma"/>
                <w:bCs/>
                <w:color w:val="1F497E"/>
                <w:sz w:val="18"/>
                <w:szCs w:val="18"/>
              </w:rPr>
              <w:t xml:space="preserve">descripción detallada de las acciones y tiempos de duración. </w:t>
            </w:r>
            <w:r>
              <w:rPr>
                <w:rFonts w:ascii="Tahoma" w:hAnsi="Tahoma" w:cs="Tahoma"/>
                <w:bCs/>
                <w:color w:val="1F497E"/>
                <w:sz w:val="18"/>
                <w:szCs w:val="18"/>
              </w:rPr>
              <w:t>ENTEL</w:t>
            </w:r>
            <w:r w:rsidRPr="00A35912">
              <w:rPr>
                <w:rFonts w:ascii="Tahoma" w:hAnsi="Tahoma" w:cs="Tahoma"/>
                <w:bCs/>
                <w:color w:val="1F497E"/>
                <w:sz w:val="18"/>
                <w:szCs w:val="18"/>
              </w:rPr>
              <w:t xml:space="preserve"> S.A. se reserva el derecho de priorizar las actividades que a su criterio sean de mayor conveniencia para sus intereses y realizar modificaciones al cronograma presentado</w:t>
            </w:r>
            <w:r>
              <w:rPr>
                <w:rFonts w:ascii="Tahoma" w:hAnsi="Tahoma" w:cs="Tahoma"/>
                <w:bCs/>
                <w:color w:val="1F497E"/>
                <w:sz w:val="18"/>
                <w:szCs w:val="18"/>
              </w:rPr>
              <w:t>.</w:t>
            </w:r>
            <w:r w:rsidR="00CA75D0">
              <w:rPr>
                <w:rFonts w:ascii="Tahoma" w:hAnsi="Tahoma" w:cs="Tahoma"/>
                <w:bCs/>
                <w:color w:val="1F497E"/>
                <w:sz w:val="18"/>
                <w:szCs w:val="18"/>
              </w:rPr>
              <w:t xml:space="preserve"> </w:t>
            </w:r>
            <w:r w:rsidR="00CA75D0" w:rsidRPr="002C7DD5">
              <w:rPr>
                <w:rFonts w:ascii="Tahoma" w:hAnsi="Tahoma" w:cs="Tahoma"/>
                <w:bCs/>
                <w:color w:val="1F497E"/>
                <w:sz w:val="18"/>
                <w:szCs w:val="18"/>
              </w:rPr>
              <w:t xml:space="preserve">El tiempo total para la provisión e instalación es de </w:t>
            </w:r>
            <w:r w:rsidR="00424F67" w:rsidRPr="00816DDB">
              <w:rPr>
                <w:rFonts w:ascii="Tahoma" w:hAnsi="Tahoma" w:cs="Tahoma"/>
                <w:b/>
                <w:bCs/>
                <w:color w:val="1F497E"/>
                <w:sz w:val="18"/>
                <w:szCs w:val="18"/>
              </w:rPr>
              <w:t>C</w:t>
            </w:r>
            <w:r w:rsidR="00CA75D0" w:rsidRPr="00816DDB">
              <w:rPr>
                <w:rFonts w:ascii="Tahoma" w:hAnsi="Tahoma" w:cs="Tahoma"/>
                <w:b/>
                <w:bCs/>
                <w:color w:val="1F497E"/>
                <w:sz w:val="18"/>
                <w:szCs w:val="18"/>
              </w:rPr>
              <w:t xml:space="preserve">iento </w:t>
            </w:r>
            <w:r w:rsidR="00816DDB" w:rsidRPr="00816DDB">
              <w:rPr>
                <w:rFonts w:ascii="Tahoma" w:hAnsi="Tahoma" w:cs="Tahoma"/>
                <w:b/>
                <w:bCs/>
                <w:color w:val="1F497E"/>
                <w:sz w:val="18"/>
                <w:szCs w:val="18"/>
              </w:rPr>
              <w:t>Sesenta</w:t>
            </w:r>
            <w:r w:rsidR="00CA75D0" w:rsidRPr="00816DDB">
              <w:rPr>
                <w:rFonts w:ascii="Tahoma" w:hAnsi="Tahoma" w:cs="Tahoma"/>
                <w:b/>
                <w:bCs/>
                <w:color w:val="1F497E"/>
                <w:sz w:val="18"/>
                <w:szCs w:val="18"/>
              </w:rPr>
              <w:t xml:space="preserve"> (1</w:t>
            </w:r>
            <w:r w:rsidR="00816DDB" w:rsidRPr="00816DDB">
              <w:rPr>
                <w:rFonts w:ascii="Tahoma" w:hAnsi="Tahoma" w:cs="Tahoma"/>
                <w:b/>
                <w:bCs/>
                <w:color w:val="1F497E"/>
                <w:sz w:val="18"/>
                <w:szCs w:val="18"/>
              </w:rPr>
              <w:t>6</w:t>
            </w:r>
            <w:r w:rsidR="00CA75D0" w:rsidRPr="00816DDB">
              <w:rPr>
                <w:rFonts w:ascii="Tahoma" w:hAnsi="Tahoma" w:cs="Tahoma"/>
                <w:b/>
                <w:bCs/>
                <w:color w:val="1F497E"/>
                <w:sz w:val="18"/>
                <w:szCs w:val="18"/>
              </w:rPr>
              <w:t>0)</w:t>
            </w:r>
            <w:r w:rsidR="00CA75D0" w:rsidRPr="002C7DD5">
              <w:rPr>
                <w:rFonts w:ascii="Tahoma" w:hAnsi="Tahoma" w:cs="Tahoma"/>
                <w:bCs/>
                <w:color w:val="1F497E"/>
                <w:sz w:val="18"/>
                <w:szCs w:val="18"/>
              </w:rPr>
              <w:t xml:space="preserve"> días calendario a partir de la firma del contrato.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14:paraId="1385F9A2" w14:textId="77777777" w:rsidR="005D25A1" w:rsidRPr="00414FDC" w:rsidRDefault="005D25A1" w:rsidP="007916A2">
            <w:pPr>
              <w:jc w:val="center"/>
              <w:rPr>
                <w:rFonts w:ascii="Tahoma" w:hAnsi="Tahoma" w:cs="Tahoma"/>
                <w:color w:val="000000"/>
              </w:rPr>
            </w:pPr>
            <w:r w:rsidRPr="00414FDC">
              <w:rPr>
                <w:color w:val="1F497D"/>
              </w:rPr>
              <w:fldChar w:fldCharType="begin">
                <w:ffData>
                  <w:name w:val="Casilla1"/>
                  <w:enabled/>
                  <w:calcOnExit w:val="0"/>
                  <w:checkBox>
                    <w:sizeAuto/>
                    <w:default w:val="1"/>
                  </w:checkBox>
                </w:ffData>
              </w:fldChar>
            </w:r>
            <w:r w:rsidRPr="00414FDC">
              <w:rPr>
                <w:color w:val="1F497D"/>
              </w:rPr>
              <w:instrText xml:space="preserve"> FORMCHECKBOX </w:instrText>
            </w:r>
            <w:r w:rsidR="001B3583">
              <w:rPr>
                <w:color w:val="1F497D"/>
              </w:rPr>
            </w:r>
            <w:r w:rsidR="001B3583">
              <w:rPr>
                <w:color w:val="1F497D"/>
              </w:rPr>
              <w:fldChar w:fldCharType="separate"/>
            </w:r>
            <w:r w:rsidRPr="00414FDC">
              <w:rPr>
                <w:color w:val="1F497D"/>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14:paraId="15C670FB" w14:textId="77777777" w:rsidR="005D25A1" w:rsidRPr="00414FDC" w:rsidRDefault="005D25A1" w:rsidP="007916A2">
            <w:pPr>
              <w:jc w:val="center"/>
              <w:rPr>
                <w:rFonts w:ascii="Tahoma" w:hAnsi="Tahoma" w:cs="Tahoma"/>
                <w:b/>
                <w:bCs/>
                <w:color w:val="FFFFFF"/>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14:paraId="78E8F857" w14:textId="77777777" w:rsidR="005D25A1" w:rsidRPr="00414FDC" w:rsidRDefault="005D25A1" w:rsidP="007916A2">
            <w:pPr>
              <w:jc w:val="center"/>
              <w:rPr>
                <w:rFonts w:ascii="Tahoma" w:hAnsi="Tahoma" w:cs="Tahoma"/>
                <w:b/>
                <w:bCs/>
                <w:color w:val="FFFFFF"/>
              </w:rPr>
            </w:pPr>
          </w:p>
        </w:tc>
      </w:tr>
    </w:tbl>
    <w:p w14:paraId="2AE5373B" w14:textId="77777777" w:rsidR="00E21272" w:rsidRDefault="00E21272" w:rsidP="00E21272">
      <w:pPr>
        <w:rPr>
          <w:rFonts w:ascii="Arial" w:hAnsi="Arial" w:cs="Arial"/>
          <w:i/>
          <w:sz w:val="18"/>
          <w:szCs w:val="20"/>
        </w:rPr>
      </w:pPr>
    </w:p>
    <w:p w14:paraId="71C1CDC8" w14:textId="77777777" w:rsidR="00880C93" w:rsidRDefault="00880C93" w:rsidP="00E21272">
      <w:pPr>
        <w:rPr>
          <w:rFonts w:ascii="Arial" w:hAnsi="Arial" w:cs="Arial"/>
          <w:i/>
          <w:sz w:val="18"/>
          <w:szCs w:val="20"/>
        </w:rPr>
      </w:pPr>
    </w:p>
    <w:p w14:paraId="3300790E" w14:textId="77777777" w:rsidR="00880C93" w:rsidRDefault="00880C93" w:rsidP="00E21272">
      <w:pPr>
        <w:rPr>
          <w:rFonts w:ascii="Arial" w:hAnsi="Arial" w:cs="Arial"/>
          <w:i/>
          <w:sz w:val="18"/>
          <w:szCs w:val="20"/>
        </w:rPr>
      </w:pPr>
      <w:bookmarkStart w:id="14" w:name="_GoBack"/>
      <w:bookmarkEnd w:id="14"/>
    </w:p>
    <w:p w14:paraId="347D5815" w14:textId="77777777" w:rsidR="005D25A1" w:rsidRPr="0094525C" w:rsidRDefault="005D25A1" w:rsidP="002C7DD5">
      <w:pPr>
        <w:pStyle w:val="TITULOS"/>
        <w:numPr>
          <w:ilvl w:val="1"/>
          <w:numId w:val="54"/>
        </w:numPr>
        <w:spacing w:after="0"/>
        <w:rPr>
          <w:rFonts w:ascii="Tahoma" w:hAnsi="Tahoma" w:cs="Tahoma"/>
          <w:color w:val="1F497D" w:themeColor="text2"/>
          <w:sz w:val="22"/>
          <w:szCs w:val="22"/>
        </w:rPr>
      </w:pPr>
      <w:r w:rsidRPr="0094525C">
        <w:rPr>
          <w:rFonts w:ascii="Tahoma" w:hAnsi="Tahoma" w:cs="Tahoma"/>
          <w:color w:val="1F497D" w:themeColor="text2"/>
          <w:sz w:val="22"/>
          <w:szCs w:val="22"/>
        </w:rPr>
        <w:t xml:space="preserve">CUADRO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D25A1" w:rsidRPr="00B11DAC" w14:paraId="6B8D928C" w14:textId="77777777" w:rsidTr="007916A2">
        <w:trPr>
          <w:trHeight w:val="390"/>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14:paraId="47A8F226" w14:textId="77777777" w:rsidR="005D25A1" w:rsidRPr="00D929E4" w:rsidRDefault="005D25A1" w:rsidP="007916A2">
            <w:pPr>
              <w:jc w:val="center"/>
              <w:rPr>
                <w:rFonts w:ascii="Tahoma" w:hAnsi="Tahoma" w:cs="Tahoma"/>
                <w:b/>
                <w:bCs/>
                <w:color w:val="FFFFFF"/>
              </w:rPr>
            </w:pPr>
            <w:r w:rsidRPr="00D929E4">
              <w:rPr>
                <w:rFonts w:ascii="Tahoma" w:hAnsi="Tahoma" w:cs="Tahoma"/>
                <w:b/>
                <w:bCs/>
                <w:color w:val="FFFFFF"/>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14:paraId="375E7173" w14:textId="77777777" w:rsidR="005D25A1" w:rsidRPr="00D929E4" w:rsidRDefault="005D25A1" w:rsidP="007916A2">
            <w:pPr>
              <w:jc w:val="center"/>
              <w:rPr>
                <w:rFonts w:ascii="Tahoma" w:hAnsi="Tahoma" w:cs="Tahoma"/>
                <w:b/>
                <w:bCs/>
                <w:color w:val="FFFFFF"/>
              </w:rPr>
            </w:pPr>
            <w:r w:rsidRPr="00D929E4">
              <w:rPr>
                <w:rFonts w:ascii="Tahoma" w:hAnsi="Tahoma" w:cs="Tahoma"/>
                <w:b/>
                <w:bCs/>
                <w:color w:val="FFFFFF"/>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14:paraId="3D3313DB" w14:textId="77777777" w:rsidR="005D25A1" w:rsidRPr="00D929E4" w:rsidRDefault="005D25A1" w:rsidP="007916A2">
            <w:pPr>
              <w:jc w:val="center"/>
              <w:rPr>
                <w:rFonts w:ascii="Tahoma" w:hAnsi="Tahoma" w:cs="Tahoma"/>
                <w:b/>
                <w:bCs/>
                <w:color w:val="FFFFFF"/>
              </w:rPr>
            </w:pPr>
            <w:r w:rsidRPr="00D929E4">
              <w:rPr>
                <w:rFonts w:ascii="Tahoma" w:hAnsi="Tahoma" w:cs="Tahoma"/>
                <w:b/>
                <w:bCs/>
                <w:color w:val="FFFFFF"/>
              </w:rPr>
              <w:t>CUMPLE</w:t>
            </w:r>
          </w:p>
        </w:tc>
      </w:tr>
      <w:tr w:rsidR="005D25A1" w:rsidRPr="00B11DAC" w14:paraId="01D18CB7" w14:textId="77777777" w:rsidTr="007916A2">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14:paraId="313BE478" w14:textId="415D4C89" w:rsidR="005D25A1" w:rsidRPr="00D929E4" w:rsidRDefault="004377C3" w:rsidP="007916A2">
            <w:pPr>
              <w:jc w:val="center"/>
              <w:rPr>
                <w:rFonts w:ascii="Tahoma" w:hAnsi="Tahoma" w:cs="Tahoma"/>
                <w:color w:val="1F497E"/>
              </w:rPr>
            </w:pPr>
            <w:r>
              <w:rPr>
                <w:rFonts w:ascii="Tahoma" w:hAnsi="Tahoma" w:cs="Tahoma"/>
                <w:color w:val="1F497E"/>
              </w:rPr>
              <w:t>E35</w:t>
            </w:r>
          </w:p>
        </w:tc>
        <w:tc>
          <w:tcPr>
            <w:tcW w:w="7508" w:type="dxa"/>
            <w:tcBorders>
              <w:top w:val="nil"/>
              <w:left w:val="nil"/>
              <w:bottom w:val="single" w:sz="4" w:space="0" w:color="auto"/>
              <w:right w:val="single" w:sz="4" w:space="0" w:color="auto"/>
            </w:tcBorders>
            <w:shd w:val="clear" w:color="000000" w:fill="FFFFFF"/>
            <w:vAlign w:val="center"/>
            <w:hideMark/>
          </w:tcPr>
          <w:p w14:paraId="61B8A0BD" w14:textId="77777777" w:rsidR="005D25A1" w:rsidRPr="00D929E4" w:rsidRDefault="005D25A1" w:rsidP="007916A2">
            <w:pPr>
              <w:rPr>
                <w:rFonts w:ascii="Tahoma" w:hAnsi="Tahoma" w:cs="Tahoma"/>
                <w:color w:val="1F497E"/>
              </w:rPr>
            </w:pPr>
            <w:r w:rsidRPr="00D929E4">
              <w:rPr>
                <w:rFonts w:ascii="Tahoma" w:hAnsi="Tahoma" w:cs="Tahoma"/>
                <w:color w:val="1F497E"/>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14:paraId="02FB6800" w14:textId="77777777" w:rsidR="005D25A1" w:rsidRPr="00D929E4" w:rsidRDefault="005D25A1" w:rsidP="007916A2">
            <w:pPr>
              <w:jc w:val="center"/>
              <w:rPr>
                <w:rFonts w:ascii="Tahoma" w:hAnsi="Tahoma" w:cs="Tahoma"/>
                <w:color w:val="1F497D"/>
              </w:rPr>
            </w:pPr>
            <w:r w:rsidRPr="00D929E4">
              <w:rPr>
                <w:rFonts w:ascii="Tahoma" w:hAnsi="Tahoma" w:cs="Tahoma"/>
                <w:color w:val="1F497D"/>
              </w:rPr>
              <w:t>100%</w:t>
            </w:r>
          </w:p>
        </w:tc>
      </w:tr>
      <w:tr w:rsidR="005D25A1" w:rsidRPr="00B11DAC" w14:paraId="7F4C4DE8" w14:textId="77777777" w:rsidTr="007916A2">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14:paraId="5F0FEB3F" w14:textId="77777777" w:rsidR="005D25A1" w:rsidRPr="00D929E4" w:rsidRDefault="005D25A1" w:rsidP="007916A2">
            <w:pPr>
              <w:jc w:val="center"/>
              <w:rPr>
                <w:rFonts w:ascii="Tahoma" w:hAnsi="Tahoma" w:cs="Tahoma"/>
                <w:b/>
                <w:bCs/>
                <w:color w:val="FFFFFF" w:themeColor="background1"/>
              </w:rPr>
            </w:pPr>
            <w:r w:rsidRPr="00D929E4">
              <w:rPr>
                <w:rFonts w:ascii="Tahoma" w:hAnsi="Tahoma" w:cs="Tahoma"/>
                <w:b/>
                <w:bCs/>
                <w:color w:val="FFFFFF" w:themeColor="background1"/>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14:paraId="00C0CB85" w14:textId="77777777" w:rsidR="005D25A1" w:rsidRPr="00D929E4" w:rsidRDefault="005D25A1" w:rsidP="007916A2">
            <w:pPr>
              <w:jc w:val="center"/>
              <w:rPr>
                <w:rFonts w:ascii="Tahoma" w:hAnsi="Tahoma" w:cs="Tahoma"/>
                <w:b/>
                <w:color w:val="FFFFFF" w:themeColor="background1"/>
              </w:rPr>
            </w:pPr>
            <w:r w:rsidRPr="00D929E4">
              <w:rPr>
                <w:rFonts w:ascii="Tahoma" w:hAnsi="Tahoma" w:cs="Tahoma"/>
                <w:b/>
                <w:color w:val="FFFFFF" w:themeColor="background1"/>
              </w:rPr>
              <w:t>100%</w:t>
            </w:r>
          </w:p>
        </w:tc>
      </w:tr>
    </w:tbl>
    <w:p w14:paraId="2D55BE03" w14:textId="77777777" w:rsidR="005D25A1" w:rsidRDefault="005D25A1" w:rsidP="005D25A1">
      <w:pPr>
        <w:rPr>
          <w:lang w:eastAsia="en-US"/>
        </w:rPr>
      </w:pPr>
    </w:p>
    <w:p w14:paraId="4D673A5A" w14:textId="77777777" w:rsidR="005D25A1" w:rsidRDefault="005D25A1" w:rsidP="005D25A1"/>
    <w:p w14:paraId="5A74400A" w14:textId="77777777" w:rsidR="005D25A1" w:rsidRDefault="005D25A1" w:rsidP="00E21272">
      <w:pPr>
        <w:rPr>
          <w:color w:val="004990"/>
        </w:rPr>
      </w:pPr>
    </w:p>
    <w:p w14:paraId="0A38DAD6" w14:textId="77777777" w:rsidR="00E21272" w:rsidRDefault="00E21272" w:rsidP="00E21272">
      <w:pPr>
        <w:rPr>
          <w:lang w:eastAsia="en-US"/>
        </w:rPr>
      </w:pPr>
    </w:p>
    <w:p w14:paraId="42300335" w14:textId="77777777" w:rsidR="00FE2E16" w:rsidRDefault="00FE2E16" w:rsidP="00D7138C">
      <w:pPr>
        <w:rPr>
          <w:rFonts w:ascii="Tahoma" w:hAnsi="Tahoma" w:cs="Tahoma"/>
          <w:color w:val="365F91"/>
        </w:rPr>
        <w:sectPr w:rsidR="00FE2E16" w:rsidSect="003D5156">
          <w:headerReference w:type="default" r:id="rId18"/>
          <w:footerReference w:type="default" r:id="rId19"/>
          <w:pgSz w:w="12240" w:h="15840"/>
          <w:pgMar w:top="1417" w:right="1701" w:bottom="993" w:left="1701" w:header="708" w:footer="708" w:gutter="0"/>
          <w:cols w:space="708"/>
          <w:docGrid w:linePitch="360"/>
        </w:sectPr>
      </w:pPr>
    </w:p>
    <w:p w14:paraId="2DCC2E5A" w14:textId="77777777" w:rsidR="00EA3ABF" w:rsidRDefault="00EA3ABF" w:rsidP="003F346B">
      <w:pPr>
        <w:pStyle w:val="TITULOS"/>
        <w:numPr>
          <w:ilvl w:val="1"/>
          <w:numId w:val="54"/>
        </w:numPr>
        <w:spacing w:after="0"/>
        <w:rPr>
          <w:rFonts w:ascii="Tahoma" w:hAnsi="Tahoma" w:cs="Tahoma"/>
          <w:sz w:val="22"/>
          <w:szCs w:val="22"/>
        </w:rPr>
      </w:pPr>
      <w:r>
        <w:rPr>
          <w:rFonts w:ascii="Tahoma" w:hAnsi="Tahoma" w:cs="Tahoma"/>
          <w:sz w:val="22"/>
          <w:szCs w:val="22"/>
        </w:rPr>
        <w:lastRenderedPageBreak/>
        <w:t>ANEXOS</w:t>
      </w:r>
    </w:p>
    <w:p w14:paraId="0D1AF024" w14:textId="3DD42962" w:rsidR="00D7138C" w:rsidRDefault="00D55BD2" w:rsidP="002C7DD5">
      <w:pPr>
        <w:pStyle w:val="TITULOS"/>
        <w:numPr>
          <w:ilvl w:val="2"/>
          <w:numId w:val="54"/>
        </w:numPr>
        <w:spacing w:after="0"/>
        <w:ind w:left="851" w:hanging="851"/>
        <w:rPr>
          <w:rFonts w:ascii="Tahoma" w:hAnsi="Tahoma" w:cs="Tahoma"/>
          <w:color w:val="365F91"/>
          <w:sz w:val="22"/>
          <w:szCs w:val="22"/>
        </w:rPr>
      </w:pPr>
      <w:r>
        <w:rPr>
          <w:rFonts w:ascii="Tahoma" w:hAnsi="Tahoma" w:cs="Tahoma"/>
          <w:color w:val="365F91"/>
          <w:sz w:val="22"/>
          <w:szCs w:val="22"/>
        </w:rPr>
        <w:t>E</w:t>
      </w:r>
      <w:r w:rsidR="00FF36DE">
        <w:rPr>
          <w:rFonts w:ascii="Tahoma" w:hAnsi="Tahoma" w:cs="Tahoma"/>
          <w:color w:val="365F91"/>
          <w:sz w:val="22"/>
          <w:szCs w:val="22"/>
        </w:rPr>
        <w:t xml:space="preserve"> </w:t>
      </w:r>
      <w:r>
        <w:rPr>
          <w:rFonts w:ascii="Tahoma" w:hAnsi="Tahoma" w:cs="Tahoma"/>
          <w:color w:val="365F91"/>
          <w:sz w:val="22"/>
          <w:szCs w:val="22"/>
        </w:rPr>
        <w:t xml:space="preserve">1 </w:t>
      </w:r>
      <w:r w:rsidR="00EA3ABF" w:rsidRPr="00946E08">
        <w:rPr>
          <w:rFonts w:ascii="Tahoma" w:hAnsi="Tahoma" w:cs="Tahoma"/>
          <w:color w:val="365F91"/>
          <w:sz w:val="22"/>
          <w:szCs w:val="22"/>
        </w:rPr>
        <w:t xml:space="preserve">PLANO DE </w:t>
      </w:r>
      <w:r>
        <w:rPr>
          <w:rFonts w:ascii="Tahoma" w:hAnsi="Tahoma" w:cs="Tahoma"/>
          <w:color w:val="365F91"/>
          <w:sz w:val="22"/>
          <w:szCs w:val="22"/>
        </w:rPr>
        <w:t>SITIO</w:t>
      </w:r>
    </w:p>
    <w:p w14:paraId="5D7B4674" w14:textId="53EF11EA" w:rsidR="000E74AD" w:rsidRDefault="00DA253A" w:rsidP="000E74AD">
      <w:r>
        <w:object w:dxaOrig="4320" w:dyaOrig="1934" w14:anchorId="0C3F54F5">
          <v:shape id="_x0000_i1027" type="#_x0000_t75" style="width:653.25pt;height:396.75pt" o:ole="">
            <v:imagedata r:id="rId20" o:title="" croptop="33370f" cropbottom="9951f" cropleft="34926f" cropright="15908f"/>
          </v:shape>
          <o:OLEObject Type="Embed" ProgID="AutoCAD.Drawing.18" ShapeID="_x0000_i1027" DrawAspect="Content" ObjectID="_1563976886" r:id="rId21"/>
        </w:object>
      </w:r>
    </w:p>
    <w:p w14:paraId="158F1E85" w14:textId="77777777" w:rsidR="007B2E66" w:rsidRDefault="007B2E66" w:rsidP="000E74AD"/>
    <w:p w14:paraId="186FC56E" w14:textId="77777777" w:rsidR="00D55BD2" w:rsidRDefault="00D55BD2" w:rsidP="002C7DD5">
      <w:pPr>
        <w:pStyle w:val="TITULOS"/>
        <w:numPr>
          <w:ilvl w:val="2"/>
          <w:numId w:val="54"/>
        </w:numPr>
        <w:spacing w:after="0"/>
        <w:ind w:left="851" w:hanging="851"/>
        <w:rPr>
          <w:rFonts w:ascii="Tahoma" w:hAnsi="Tahoma" w:cs="Tahoma"/>
          <w:color w:val="365F91"/>
          <w:sz w:val="22"/>
          <w:szCs w:val="22"/>
        </w:rPr>
      </w:pPr>
      <w:r>
        <w:rPr>
          <w:rFonts w:ascii="Tahoma" w:hAnsi="Tahoma" w:cs="Tahoma"/>
          <w:color w:val="365F91"/>
          <w:sz w:val="22"/>
          <w:szCs w:val="22"/>
        </w:rPr>
        <w:t>E2 PLANO DE DISTRIBUCIÓN DE GABINETES EN DATACENTER</w:t>
      </w:r>
    </w:p>
    <w:p w14:paraId="12F5D0B3" w14:textId="4775F8D1" w:rsidR="003E6EF4" w:rsidRPr="003E6EF4" w:rsidRDefault="007B2E66" w:rsidP="003E6EF4">
      <w:pPr>
        <w:rPr>
          <w:lang w:eastAsia="en-US"/>
        </w:rPr>
      </w:pPr>
      <w:r>
        <w:object w:dxaOrig="4320" w:dyaOrig="1934" w14:anchorId="74AAECFA">
          <v:shape id="_x0000_i1028" type="#_x0000_t75" style="width:428.25pt;height:408pt" o:ole="">
            <v:imagedata r:id="rId22" o:title="" croptop="12134f" cropbottom="24652f" cropleft="13719f" cropright="38305f"/>
          </v:shape>
          <o:OLEObject Type="Embed" ProgID="AutoCAD.Drawing.18" ShapeID="_x0000_i1028" DrawAspect="Content" ObjectID="_1563976887" r:id="rId23"/>
        </w:object>
      </w:r>
    </w:p>
    <w:p w14:paraId="7B541E4B" w14:textId="38C9F2B3" w:rsidR="00C41B97" w:rsidRDefault="002E2ECA" w:rsidP="00C41B97">
      <w:pPr>
        <w:ind w:left="708"/>
      </w:pPr>
      <w:r>
        <w:object w:dxaOrig="4320" w:dyaOrig="1934" w14:anchorId="5C5238F1">
          <v:shape id="_x0000_i1029" type="#_x0000_t75" style="width:576.75pt;height:412.5pt" o:ole="">
            <v:imagedata r:id="rId24" o:title="" croptop="4802f" cropbottom="11430f" cropleft="24546f" cropright="12136f"/>
          </v:shape>
          <o:OLEObject Type="Embed" ProgID="AutoCAD.Drawing.18" ShapeID="_x0000_i1029" DrawAspect="Content" ObjectID="_1563976888" r:id="rId25"/>
        </w:object>
      </w:r>
    </w:p>
    <w:p w14:paraId="651B1715" w14:textId="77777777" w:rsidR="00157D7A" w:rsidRPr="00F81F6E" w:rsidRDefault="00C41B97" w:rsidP="00C41B97">
      <w:pPr>
        <w:ind w:left="708"/>
        <w:rPr>
          <w:sz w:val="20"/>
          <w:szCs w:val="20"/>
          <w:lang w:eastAsia="en-US"/>
        </w:rPr>
      </w:pPr>
      <w:r w:rsidRPr="00F81F6E">
        <w:rPr>
          <w:sz w:val="20"/>
          <w:szCs w:val="20"/>
        </w:rPr>
        <w:t xml:space="preserve">Nota: La altura del piso a la losa del </w:t>
      </w:r>
      <w:proofErr w:type="spellStart"/>
      <w:r w:rsidRPr="00F81F6E">
        <w:rPr>
          <w:sz w:val="20"/>
          <w:szCs w:val="20"/>
        </w:rPr>
        <w:t>datacenter</w:t>
      </w:r>
      <w:proofErr w:type="spellEnd"/>
      <w:r w:rsidRPr="00F81F6E">
        <w:rPr>
          <w:sz w:val="20"/>
          <w:szCs w:val="20"/>
        </w:rPr>
        <w:t xml:space="preserve"> es 1.7 m</w:t>
      </w:r>
      <w:r w:rsidR="00F81F6E">
        <w:rPr>
          <w:sz w:val="20"/>
          <w:szCs w:val="20"/>
        </w:rPr>
        <w:t>.</w:t>
      </w:r>
    </w:p>
    <w:p w14:paraId="5B5179F0" w14:textId="70324B15" w:rsidR="00D55BD2" w:rsidRDefault="00D55BD2" w:rsidP="00977916">
      <w:pPr>
        <w:pStyle w:val="TITULOS"/>
        <w:numPr>
          <w:ilvl w:val="2"/>
          <w:numId w:val="54"/>
        </w:numPr>
        <w:spacing w:after="0"/>
        <w:ind w:left="851" w:hanging="851"/>
        <w:rPr>
          <w:rFonts w:ascii="Tahoma" w:hAnsi="Tahoma" w:cs="Tahoma"/>
          <w:color w:val="365F91"/>
          <w:sz w:val="22"/>
          <w:szCs w:val="22"/>
        </w:rPr>
      </w:pPr>
      <w:r>
        <w:rPr>
          <w:rFonts w:ascii="Tahoma" w:hAnsi="Tahoma" w:cs="Tahoma"/>
          <w:color w:val="365F91"/>
          <w:sz w:val="22"/>
          <w:szCs w:val="22"/>
        </w:rPr>
        <w:lastRenderedPageBreak/>
        <w:t xml:space="preserve">E3 </w:t>
      </w:r>
      <w:r w:rsidR="00675987">
        <w:rPr>
          <w:rFonts w:ascii="Tahoma" w:hAnsi="Tahoma" w:cs="Tahoma"/>
          <w:color w:val="365F91"/>
          <w:sz w:val="22"/>
          <w:szCs w:val="22"/>
        </w:rPr>
        <w:t>DIAGRAMA UNIFILAR</w:t>
      </w:r>
    </w:p>
    <w:p w14:paraId="54776AD3" w14:textId="48061A2B" w:rsidR="00FA2D36" w:rsidRPr="00FA2D36" w:rsidRDefault="00FA2D36" w:rsidP="00FA2D36">
      <w:pPr>
        <w:rPr>
          <w:lang w:eastAsia="en-US"/>
        </w:rPr>
      </w:pPr>
      <w:r>
        <w:object w:dxaOrig="4320" w:dyaOrig="2003" w14:anchorId="7BED9F86">
          <v:shape id="_x0000_i1030" type="#_x0000_t75" style="width:639pt;height:423pt" o:ole="">
            <v:imagedata r:id="rId26" o:title="" croptop="24498f" cropbottom="6125f" cropleft="30644f" cropright="14746f"/>
          </v:shape>
          <o:OLEObject Type="Embed" ProgID="AutoCAD.Drawing.18" ShapeID="_x0000_i1030" DrawAspect="Content" ObjectID="_1563976889" r:id="rId27"/>
        </w:object>
      </w:r>
    </w:p>
    <w:p w14:paraId="5FBFC8F2" w14:textId="605279A9" w:rsidR="00070D46" w:rsidRPr="00070D46" w:rsidRDefault="007916A2" w:rsidP="00070D46">
      <w:pPr>
        <w:rPr>
          <w:lang w:eastAsia="en-US"/>
        </w:rPr>
      </w:pPr>
      <w:r w:rsidRPr="007916A2">
        <w:lastRenderedPageBreak/>
        <w:t xml:space="preserve"> </w:t>
      </w:r>
    </w:p>
    <w:p w14:paraId="007C2937" w14:textId="3D49615A" w:rsidR="00A249A9" w:rsidRDefault="00DA253A" w:rsidP="002C7DD5">
      <w:pPr>
        <w:pStyle w:val="TITULOS"/>
        <w:numPr>
          <w:ilvl w:val="2"/>
          <w:numId w:val="54"/>
        </w:numPr>
        <w:spacing w:after="0"/>
        <w:ind w:left="851" w:hanging="851"/>
        <w:jc w:val="left"/>
        <w:rPr>
          <w:rFonts w:ascii="Tahoma" w:hAnsi="Tahoma" w:cs="Tahoma"/>
          <w:color w:val="365F91"/>
          <w:sz w:val="22"/>
          <w:szCs w:val="22"/>
        </w:rPr>
      </w:pPr>
      <w:r w:rsidRPr="007B5714">
        <w:rPr>
          <w:rFonts w:ascii="Tahoma" w:hAnsi="Tahoma" w:cs="Tahoma"/>
          <w:color w:val="365F91"/>
          <w:sz w:val="22"/>
          <w:szCs w:val="22"/>
        </w:rPr>
        <w:t>E4 ESQUEMA DE DUCTOS SUBTERRANEOS</w:t>
      </w:r>
    </w:p>
    <w:p w14:paraId="43289ACD" w14:textId="768BA7A5" w:rsidR="00FA2D36" w:rsidRDefault="00FA2D36" w:rsidP="00FA2D36">
      <w:pPr>
        <w:rPr>
          <w:lang w:eastAsia="en-US"/>
        </w:rPr>
      </w:pPr>
    </w:p>
    <w:p w14:paraId="66AB5D57" w14:textId="53860DCF" w:rsidR="00FA2D36" w:rsidRPr="00FA2D36" w:rsidRDefault="00FA2D36" w:rsidP="00FA2D36">
      <w:pPr>
        <w:rPr>
          <w:lang w:eastAsia="en-US"/>
        </w:rPr>
        <w:sectPr w:rsidR="00FA2D36" w:rsidRPr="00FA2D36" w:rsidSect="00EA3ABF">
          <w:headerReference w:type="default" r:id="rId28"/>
          <w:pgSz w:w="15840" w:h="12240" w:orient="landscape"/>
          <w:pgMar w:top="1701" w:right="1417" w:bottom="1701" w:left="993" w:header="708" w:footer="708" w:gutter="0"/>
          <w:cols w:space="708"/>
          <w:docGrid w:linePitch="360"/>
        </w:sectPr>
      </w:pPr>
      <w:r>
        <w:object w:dxaOrig="4320" w:dyaOrig="2003" w14:anchorId="18A44026">
          <v:shape id="_x0000_i1031" type="#_x0000_t75" style="width:567.75pt;height:387pt" o:ole="">
            <v:imagedata r:id="rId29" o:title="" croptop="31514f" cropbottom="25407f" cropleft="25643f" cropright="34028f"/>
          </v:shape>
          <o:OLEObject Type="Embed" ProgID="AutoCAD.Drawing.18" ShapeID="_x0000_i1031" DrawAspect="Content" ObjectID="_1563976890" r:id="rId30"/>
        </w:object>
      </w:r>
    </w:p>
    <w:p w14:paraId="0359167B" w14:textId="77777777" w:rsidR="007624B9" w:rsidRPr="007A18BA" w:rsidRDefault="007624B9" w:rsidP="007624B9">
      <w:pPr>
        <w:pStyle w:val="Ttulo1"/>
        <w:numPr>
          <w:ilvl w:val="0"/>
          <w:numId w:val="0"/>
        </w:numPr>
        <w:jc w:val="center"/>
        <w:rPr>
          <w:rFonts w:cs="Tahoma"/>
          <w:color w:val="244061" w:themeColor="accent1" w:themeShade="80"/>
          <w:u w:val="none"/>
        </w:rPr>
      </w:pPr>
      <w:bookmarkStart w:id="15" w:name="_Toc330030632"/>
      <w:r w:rsidRPr="007A18BA">
        <w:rPr>
          <w:rFonts w:cs="Tahoma"/>
          <w:color w:val="244061" w:themeColor="accent1" w:themeShade="80"/>
          <w:u w:val="none"/>
        </w:rPr>
        <w:lastRenderedPageBreak/>
        <w:t>PARTE III</w:t>
      </w:r>
      <w:bookmarkEnd w:id="15"/>
    </w:p>
    <w:p w14:paraId="0BC01BF8" w14:textId="77777777" w:rsidR="007624B9" w:rsidRPr="007A18BA" w:rsidRDefault="007624B9" w:rsidP="007624B9">
      <w:pPr>
        <w:rPr>
          <w:rFonts w:ascii="Tahoma" w:hAnsi="Tahoma" w:cs="Tahoma"/>
          <w:color w:val="244061" w:themeColor="accent1" w:themeShade="80"/>
          <w:sz w:val="22"/>
          <w:szCs w:val="22"/>
          <w:lang w:val="es-MX"/>
        </w:rPr>
      </w:pPr>
    </w:p>
    <w:p w14:paraId="63FD9DCF" w14:textId="77777777" w:rsidR="007624B9" w:rsidRPr="007A18BA" w:rsidRDefault="007624B9" w:rsidP="007624B9">
      <w:pPr>
        <w:jc w:val="center"/>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ANEXOS</w:t>
      </w:r>
    </w:p>
    <w:p w14:paraId="139BE831" w14:textId="77777777" w:rsidR="007624B9" w:rsidRPr="007A18BA" w:rsidRDefault="007624B9" w:rsidP="007624B9">
      <w:pPr>
        <w:rPr>
          <w:rFonts w:ascii="Tahoma" w:hAnsi="Tahoma" w:cs="Tahoma"/>
          <w:i/>
          <w:color w:val="244061" w:themeColor="accent1" w:themeShade="80"/>
          <w:sz w:val="22"/>
          <w:szCs w:val="22"/>
        </w:rPr>
      </w:pPr>
    </w:p>
    <w:p w14:paraId="5F27590B" w14:textId="77777777" w:rsidR="007624B9" w:rsidRPr="007A18BA" w:rsidRDefault="007624B9" w:rsidP="007624B9">
      <w:pPr>
        <w:rPr>
          <w:rFonts w:ascii="Tahoma" w:hAnsi="Tahoma" w:cs="Tahoma"/>
          <w:i/>
          <w:color w:val="244061" w:themeColor="accent1" w:themeShade="80"/>
          <w:sz w:val="22"/>
          <w:szCs w:val="22"/>
        </w:rPr>
      </w:pPr>
    </w:p>
    <w:p w14:paraId="038FF283" w14:textId="77777777" w:rsidR="007624B9" w:rsidRPr="007A18BA" w:rsidRDefault="007624B9" w:rsidP="007624B9">
      <w:pPr>
        <w:rPr>
          <w:rFonts w:ascii="Tahoma" w:hAnsi="Tahoma" w:cs="Tahoma"/>
          <w:i/>
          <w:color w:val="244061" w:themeColor="accent1" w:themeShade="80"/>
          <w:sz w:val="22"/>
          <w:szCs w:val="22"/>
        </w:rPr>
      </w:pPr>
    </w:p>
    <w:p w14:paraId="44573433" w14:textId="77777777" w:rsidR="007624B9" w:rsidRPr="007A18BA" w:rsidRDefault="007624B9" w:rsidP="007624B9">
      <w:pP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Anexo No. 1 – Consideraciones Generales del Proceso de Contratación</w:t>
      </w:r>
    </w:p>
    <w:p w14:paraId="607A7399" w14:textId="77777777" w:rsidR="007624B9" w:rsidRPr="007A18BA" w:rsidRDefault="007624B9" w:rsidP="007624B9">
      <w:pP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Anexo No. 2 – Declaración de Integridad del Personal de la Empresa proponente</w:t>
      </w:r>
    </w:p>
    <w:p w14:paraId="54B1A413" w14:textId="77777777" w:rsidR="007624B9" w:rsidRPr="007A18BA" w:rsidRDefault="007624B9" w:rsidP="007624B9">
      <w:pP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Anexo No. 3 – Modelo del documento de compra</w:t>
      </w:r>
    </w:p>
    <w:p w14:paraId="3DF05188" w14:textId="77777777" w:rsidR="007624B9" w:rsidRPr="007A18BA" w:rsidRDefault="007624B9" w:rsidP="007624B9">
      <w:pPr>
        <w:rPr>
          <w:rFonts w:ascii="Tahoma" w:hAnsi="Tahoma" w:cs="Tahoma"/>
          <w:color w:val="244061" w:themeColor="accent1" w:themeShade="80"/>
          <w:sz w:val="22"/>
          <w:szCs w:val="22"/>
        </w:rPr>
      </w:pPr>
    </w:p>
    <w:p w14:paraId="4774A612" w14:textId="77777777" w:rsidR="007624B9" w:rsidRPr="007A18BA" w:rsidRDefault="007624B9" w:rsidP="007624B9">
      <w:pPr>
        <w:rPr>
          <w:rFonts w:ascii="Tahoma" w:hAnsi="Tahoma" w:cs="Tahoma"/>
          <w:color w:val="244061" w:themeColor="accent1" w:themeShade="80"/>
          <w:sz w:val="22"/>
          <w:szCs w:val="22"/>
        </w:rPr>
      </w:pPr>
    </w:p>
    <w:p w14:paraId="6113EE4F" w14:textId="77777777" w:rsidR="007624B9" w:rsidRPr="007A18BA" w:rsidRDefault="007624B9" w:rsidP="007624B9">
      <w:pPr>
        <w:rPr>
          <w:rFonts w:ascii="Tahoma" w:hAnsi="Tahoma" w:cs="Tahoma"/>
          <w:color w:val="244061" w:themeColor="accent1" w:themeShade="80"/>
          <w:sz w:val="22"/>
          <w:szCs w:val="22"/>
        </w:rPr>
      </w:pPr>
    </w:p>
    <w:p w14:paraId="54AA2A82" w14:textId="77777777" w:rsidR="007624B9" w:rsidRPr="007A18BA" w:rsidRDefault="007624B9" w:rsidP="007624B9">
      <w:pPr>
        <w:rPr>
          <w:rFonts w:ascii="Tahoma" w:hAnsi="Tahoma" w:cs="Tahoma"/>
          <w:color w:val="244061" w:themeColor="accent1" w:themeShade="80"/>
          <w:sz w:val="22"/>
          <w:szCs w:val="22"/>
        </w:rPr>
      </w:pPr>
    </w:p>
    <w:p w14:paraId="1F2DA6F4" w14:textId="77777777" w:rsidR="007624B9" w:rsidRPr="007A18BA" w:rsidRDefault="007624B9" w:rsidP="007624B9">
      <w:pPr>
        <w:rPr>
          <w:rFonts w:ascii="Tahoma" w:hAnsi="Tahoma" w:cs="Tahoma"/>
          <w:color w:val="244061" w:themeColor="accent1" w:themeShade="80"/>
          <w:sz w:val="22"/>
          <w:szCs w:val="22"/>
        </w:rPr>
      </w:pPr>
    </w:p>
    <w:p w14:paraId="356A9D6E" w14:textId="77777777" w:rsidR="007624B9" w:rsidRPr="007A18BA" w:rsidRDefault="007624B9" w:rsidP="007624B9">
      <w:pPr>
        <w:rPr>
          <w:rFonts w:ascii="Tahoma" w:hAnsi="Tahoma" w:cs="Tahoma"/>
          <w:color w:val="244061" w:themeColor="accent1" w:themeShade="80"/>
          <w:sz w:val="22"/>
          <w:szCs w:val="22"/>
        </w:rPr>
      </w:pPr>
    </w:p>
    <w:p w14:paraId="5626670B" w14:textId="77777777" w:rsidR="007624B9" w:rsidRPr="007A18BA" w:rsidRDefault="007624B9" w:rsidP="007624B9">
      <w:pPr>
        <w:rPr>
          <w:rFonts w:ascii="Tahoma" w:hAnsi="Tahoma" w:cs="Tahoma"/>
          <w:color w:val="244061" w:themeColor="accent1" w:themeShade="80"/>
          <w:sz w:val="22"/>
          <w:szCs w:val="22"/>
        </w:rPr>
      </w:pPr>
    </w:p>
    <w:p w14:paraId="1A4BE1EC" w14:textId="77777777" w:rsidR="007624B9" w:rsidRPr="007A18BA" w:rsidRDefault="007624B9" w:rsidP="007624B9">
      <w:pPr>
        <w:rPr>
          <w:rFonts w:ascii="Tahoma" w:hAnsi="Tahoma" w:cs="Tahoma"/>
          <w:color w:val="244061" w:themeColor="accent1" w:themeShade="80"/>
          <w:sz w:val="22"/>
          <w:szCs w:val="22"/>
        </w:rPr>
      </w:pPr>
    </w:p>
    <w:p w14:paraId="6C26D4CD" w14:textId="77777777" w:rsidR="007624B9" w:rsidRPr="007A18BA" w:rsidRDefault="007624B9" w:rsidP="007624B9">
      <w:pPr>
        <w:rPr>
          <w:rFonts w:ascii="Tahoma" w:hAnsi="Tahoma" w:cs="Tahoma"/>
          <w:color w:val="244061" w:themeColor="accent1" w:themeShade="80"/>
          <w:sz w:val="22"/>
          <w:szCs w:val="22"/>
        </w:rPr>
      </w:pPr>
    </w:p>
    <w:p w14:paraId="28BEB3E9" w14:textId="77777777" w:rsidR="007624B9" w:rsidRPr="007A18BA" w:rsidRDefault="007624B9" w:rsidP="007624B9">
      <w:pPr>
        <w:rPr>
          <w:rFonts w:ascii="Tahoma" w:hAnsi="Tahoma" w:cs="Tahoma"/>
          <w:color w:val="244061" w:themeColor="accent1" w:themeShade="80"/>
          <w:sz w:val="22"/>
          <w:szCs w:val="22"/>
        </w:rPr>
      </w:pPr>
    </w:p>
    <w:p w14:paraId="3708B9CD" w14:textId="77777777" w:rsidR="007624B9" w:rsidRPr="007A18BA" w:rsidRDefault="007624B9" w:rsidP="007624B9">
      <w:pPr>
        <w:rPr>
          <w:rFonts w:ascii="Tahoma" w:hAnsi="Tahoma" w:cs="Tahoma"/>
          <w:color w:val="244061" w:themeColor="accent1" w:themeShade="80"/>
          <w:sz w:val="22"/>
          <w:szCs w:val="22"/>
        </w:rPr>
      </w:pPr>
    </w:p>
    <w:p w14:paraId="64CCC43D" w14:textId="77777777" w:rsidR="007624B9" w:rsidRPr="007A18BA" w:rsidRDefault="007624B9" w:rsidP="007624B9">
      <w:pPr>
        <w:rPr>
          <w:rFonts w:ascii="Tahoma" w:hAnsi="Tahoma" w:cs="Tahoma"/>
          <w:color w:val="244061" w:themeColor="accent1" w:themeShade="80"/>
          <w:sz w:val="22"/>
          <w:szCs w:val="22"/>
        </w:rPr>
      </w:pPr>
    </w:p>
    <w:p w14:paraId="1E913F0A" w14:textId="77777777" w:rsidR="007624B9" w:rsidRPr="007A18BA" w:rsidRDefault="007624B9" w:rsidP="007624B9">
      <w:pPr>
        <w:rPr>
          <w:rFonts w:ascii="Tahoma" w:hAnsi="Tahoma" w:cs="Tahoma"/>
          <w:color w:val="244061" w:themeColor="accent1" w:themeShade="80"/>
          <w:sz w:val="22"/>
          <w:szCs w:val="22"/>
        </w:rPr>
      </w:pPr>
    </w:p>
    <w:p w14:paraId="499AC7D9" w14:textId="65ED207E" w:rsidR="007624B9" w:rsidRPr="007A18BA" w:rsidRDefault="007624B9" w:rsidP="007624B9">
      <w:pP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624B9" w:rsidRPr="007A18BA" w14:paraId="7C00B8B9" w14:textId="77777777" w:rsidTr="003B0B3C">
        <w:trPr>
          <w:trHeight w:val="617"/>
        </w:trPr>
        <w:tc>
          <w:tcPr>
            <w:tcW w:w="2410" w:type="dxa"/>
            <w:shd w:val="clear" w:color="auto" w:fill="004990"/>
            <w:vAlign w:val="center"/>
          </w:tcPr>
          <w:p w14:paraId="51F1B8E1" w14:textId="77777777" w:rsidR="007624B9" w:rsidRPr="007A18BA" w:rsidRDefault="007624B9" w:rsidP="003B0B3C">
            <w:pPr>
              <w:pStyle w:val="Textoindependiente3"/>
              <w:spacing w:after="0"/>
              <w:jc w:val="center"/>
              <w:rPr>
                <w:rFonts w:ascii="Tahoma" w:hAnsi="Tahoma" w:cs="Tahoma"/>
                <w:b/>
                <w:color w:val="244061" w:themeColor="accent1" w:themeShade="80"/>
                <w:sz w:val="22"/>
                <w:szCs w:val="22"/>
                <w:lang w:val="pt-BR"/>
              </w:rPr>
            </w:pPr>
            <w:r w:rsidRPr="007A18BA">
              <w:rPr>
                <w:rFonts w:ascii="Tahoma" w:hAnsi="Tahoma" w:cs="Tahoma"/>
                <w:b/>
                <w:color w:val="FFFFFF" w:themeColor="background1"/>
                <w:sz w:val="22"/>
                <w:szCs w:val="22"/>
                <w:lang w:val="pt-BR"/>
              </w:rPr>
              <w:lastRenderedPageBreak/>
              <w:t xml:space="preserve">ANEXO No. </w:t>
            </w:r>
            <w:proofErr w:type="gramStart"/>
            <w:r w:rsidRPr="007A18BA">
              <w:rPr>
                <w:rFonts w:ascii="Tahoma" w:hAnsi="Tahoma" w:cs="Tahoma"/>
                <w:b/>
                <w:color w:val="FFFFFF" w:themeColor="background1"/>
                <w:sz w:val="22"/>
                <w:szCs w:val="22"/>
                <w:lang w:val="pt-BR"/>
              </w:rPr>
              <w:t>1</w:t>
            </w:r>
            <w:proofErr w:type="gramEnd"/>
          </w:p>
        </w:tc>
        <w:tc>
          <w:tcPr>
            <w:tcW w:w="7365" w:type="dxa"/>
            <w:vAlign w:val="center"/>
          </w:tcPr>
          <w:p w14:paraId="414E82E7" w14:textId="77777777" w:rsidR="007624B9" w:rsidRPr="007A18BA" w:rsidRDefault="007624B9" w:rsidP="003B0B3C">
            <w:pPr>
              <w:ind w:left="567"/>
              <w:jc w:val="center"/>
              <w:rPr>
                <w:rFonts w:ascii="Tahoma" w:hAnsi="Tahoma" w:cs="Tahoma"/>
                <w:b/>
                <w:color w:val="244061" w:themeColor="accent1" w:themeShade="80"/>
                <w:sz w:val="22"/>
                <w:szCs w:val="22"/>
                <w:lang w:val="pt-BR"/>
              </w:rPr>
            </w:pPr>
            <w:r w:rsidRPr="007A18BA">
              <w:rPr>
                <w:rFonts w:ascii="Tahoma" w:hAnsi="Tahoma" w:cs="Tahoma"/>
                <w:b/>
                <w:color w:val="244061" w:themeColor="accent1" w:themeShade="80"/>
                <w:sz w:val="22"/>
                <w:szCs w:val="22"/>
                <w:lang w:val="pt-BR"/>
              </w:rPr>
              <w:t xml:space="preserve">CONDICIONES GENERALES DEL PROCESO </w:t>
            </w:r>
          </w:p>
        </w:tc>
      </w:tr>
    </w:tbl>
    <w:p w14:paraId="2EEED01A" w14:textId="77777777" w:rsidR="007624B9" w:rsidRPr="007A18BA" w:rsidRDefault="007624B9" w:rsidP="007624B9">
      <w:pPr>
        <w:spacing w:after="240"/>
        <w:rPr>
          <w:rFonts w:ascii="Tahoma" w:hAnsi="Tahoma" w:cs="Tahoma"/>
          <w:b/>
          <w:color w:val="244061" w:themeColor="accent1" w:themeShade="80"/>
          <w:sz w:val="22"/>
          <w:szCs w:val="22"/>
        </w:rPr>
      </w:pPr>
    </w:p>
    <w:p w14:paraId="1AB2471F" w14:textId="77777777" w:rsidR="007624B9" w:rsidRPr="007A18BA" w:rsidRDefault="007624B9" w:rsidP="007624B9">
      <w:pPr>
        <w:spacing w:after="240"/>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 xml:space="preserve">Consideraciones  Generales </w:t>
      </w:r>
    </w:p>
    <w:p w14:paraId="445F234A"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Adjudicación:</w:t>
      </w:r>
      <w:r w:rsidRPr="007A18BA">
        <w:rPr>
          <w:rFonts w:ascii="Tahoma" w:hAnsi="Tahoma" w:cs="Tahoma"/>
          <w:color w:val="244061" w:themeColor="accent1" w:themeShade="8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10D99C1C"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Naturaleza confidencial de las propuestas:</w:t>
      </w:r>
      <w:r w:rsidRPr="007A18BA">
        <w:rPr>
          <w:rFonts w:ascii="Tahoma" w:hAnsi="Tahoma" w:cs="Tahoma"/>
          <w:color w:val="244061" w:themeColor="accent1" w:themeShade="8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6" w:name="_Toc130955312"/>
      <w:bookmarkStart w:id="17" w:name="_Toc130955253"/>
    </w:p>
    <w:p w14:paraId="0746A9EE"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Confidencialidad:</w:t>
      </w:r>
      <w:bookmarkEnd w:id="16"/>
      <w:bookmarkEnd w:id="17"/>
      <w:r w:rsidRPr="007A18BA">
        <w:rPr>
          <w:rFonts w:ascii="Tahoma" w:hAnsi="Tahoma" w:cs="Tahoma"/>
          <w:color w:val="244061" w:themeColor="accent1" w:themeShade="80"/>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3CF1B513"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 xml:space="preserve">Acciones legales: </w:t>
      </w:r>
      <w:r w:rsidRPr="007A18BA">
        <w:rPr>
          <w:rFonts w:ascii="Tahoma" w:hAnsi="Tahoma" w:cs="Tahoma"/>
          <w:color w:val="244061" w:themeColor="accent1" w:themeShade="80"/>
          <w:sz w:val="22"/>
          <w:szCs w:val="22"/>
        </w:rPr>
        <w:t>ENTEL S.A. se reserva el derecho de seguir las acciones civiles o penales que correspondan, al margen de dar de baja de su árbol de proponentes a la empresa que infrinja su acuerdo de confidencialidad.</w:t>
      </w:r>
      <w:bookmarkStart w:id="18" w:name="_Toc130955313"/>
      <w:bookmarkStart w:id="19" w:name="_Toc130955254"/>
    </w:p>
    <w:p w14:paraId="1FBC7AC9"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Medida Anticorrupción</w:t>
      </w:r>
      <w:bookmarkEnd w:id="18"/>
      <w:bookmarkEnd w:id="19"/>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1CBF458B"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bookmarkStart w:id="20" w:name="_Toc301514304"/>
      <w:bookmarkStart w:id="21" w:name="_Toc280114083"/>
      <w:bookmarkStart w:id="22" w:name="_Toc273432959"/>
      <w:bookmarkStart w:id="23" w:name="_Toc301514303"/>
      <w:bookmarkStart w:id="24" w:name="_Toc280114082"/>
      <w:bookmarkStart w:id="25" w:name="_Toc273432958"/>
      <w:bookmarkStart w:id="26" w:name="_Toc247462134"/>
      <w:r w:rsidRPr="007A18BA">
        <w:rPr>
          <w:rFonts w:ascii="Tahoma" w:hAnsi="Tahoma" w:cs="Tahoma"/>
          <w:b/>
          <w:color w:val="244061" w:themeColor="accent1" w:themeShade="80"/>
          <w:sz w:val="22"/>
          <w:szCs w:val="22"/>
        </w:rPr>
        <w:t>Prohibición de Competencia</w:t>
      </w:r>
      <w:bookmarkEnd w:id="20"/>
      <w:bookmarkEnd w:id="21"/>
      <w:bookmarkEnd w:id="22"/>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En contratos resultantes de la adjudicación del presente proceso se contemplará la cláusula de no competencia.</w:t>
      </w:r>
    </w:p>
    <w:p w14:paraId="70DB94C6" w14:textId="77777777" w:rsidR="007624B9" w:rsidRPr="007A18BA" w:rsidRDefault="007624B9" w:rsidP="007624B9">
      <w:pPr>
        <w:spacing w:after="240"/>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w:t>
      </w:r>
      <w:r w:rsidRPr="007A18BA">
        <w:rPr>
          <w:rFonts w:ascii="Tahoma" w:hAnsi="Tahoma" w:cs="Tahoma"/>
          <w:color w:val="244061" w:themeColor="accent1" w:themeShade="80"/>
          <w:sz w:val="22"/>
          <w:szCs w:val="22"/>
        </w:rPr>
        <w:lastRenderedPageBreak/>
        <w:t>procederá a la ejecución de la Garantía por Incumplimiento de Contrato sin derecho a reclamo alguno.”</w:t>
      </w:r>
    </w:p>
    <w:p w14:paraId="32E7615F" w14:textId="77777777" w:rsidR="007624B9" w:rsidRPr="007A18BA" w:rsidRDefault="007624B9" w:rsidP="007624B9">
      <w:pPr>
        <w:spacing w:after="240"/>
        <w:ind w:left="567"/>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 este sentido ENTEL S.A. se reserva el derecho de no incluir en el proceso de selección y adjudicación al proveedor que incumpla con dicha cláusula.</w:t>
      </w:r>
    </w:p>
    <w:p w14:paraId="718F53A6"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b/>
          <w:color w:val="244061" w:themeColor="accent1" w:themeShade="80"/>
          <w:sz w:val="22"/>
          <w:szCs w:val="22"/>
        </w:rPr>
      </w:pPr>
      <w:bookmarkStart w:id="27" w:name="_Toc301514305"/>
      <w:bookmarkStart w:id="28" w:name="_Toc280114084"/>
      <w:bookmarkStart w:id="29" w:name="_Toc278876163"/>
      <w:r w:rsidRPr="007A18BA">
        <w:rPr>
          <w:rFonts w:ascii="Tahoma" w:hAnsi="Tahoma" w:cs="Tahoma"/>
          <w:b/>
          <w:color w:val="244061" w:themeColor="accent1" w:themeShade="80"/>
          <w:sz w:val="22"/>
          <w:szCs w:val="22"/>
        </w:rPr>
        <w:t>Impedidos de Participar</w:t>
      </w:r>
      <w:bookmarkEnd w:id="27"/>
      <w:bookmarkEnd w:id="28"/>
      <w:bookmarkEnd w:id="29"/>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7A18BA">
        <w:rPr>
          <w:rFonts w:ascii="Tahoma" w:hAnsi="Tahoma" w:cs="Tahoma"/>
          <w:iCs/>
          <w:color w:val="244061" w:themeColor="accent1" w:themeShade="80"/>
          <w:sz w:val="22"/>
          <w:szCs w:val="22"/>
        </w:rPr>
        <w:t xml:space="preserve"> </w:t>
      </w:r>
    </w:p>
    <w:p w14:paraId="2288F4DA" w14:textId="77777777" w:rsidR="007624B9" w:rsidRPr="007A18BA" w:rsidRDefault="007624B9" w:rsidP="007624B9">
      <w:pPr>
        <w:spacing w:after="240"/>
        <w:rPr>
          <w:rFonts w:ascii="Tahoma" w:hAnsi="Tahoma" w:cs="Tahoma"/>
          <w:b/>
          <w:color w:val="244061" w:themeColor="accent1" w:themeShade="80"/>
          <w:sz w:val="22"/>
          <w:szCs w:val="22"/>
        </w:rPr>
      </w:pPr>
      <w:bookmarkStart w:id="30" w:name="_Toc304889409"/>
      <w:bookmarkStart w:id="31" w:name="_Toc304889488"/>
      <w:bookmarkStart w:id="32" w:name="_Toc304909215"/>
      <w:bookmarkStart w:id="33" w:name="_Toc305014209"/>
      <w:r w:rsidRPr="007A18BA">
        <w:rPr>
          <w:rFonts w:ascii="Tahoma" w:hAnsi="Tahoma" w:cs="Tahoma"/>
          <w:b/>
          <w:color w:val="244061" w:themeColor="accent1" w:themeShade="80"/>
          <w:sz w:val="22"/>
          <w:szCs w:val="22"/>
        </w:rPr>
        <w:t>Consideraciones previas a la presentación de propuestas</w:t>
      </w:r>
      <w:bookmarkEnd w:id="30"/>
      <w:bookmarkEnd w:id="31"/>
      <w:bookmarkEnd w:id="32"/>
      <w:bookmarkEnd w:id="33"/>
    </w:p>
    <w:p w14:paraId="7B26183F"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Revisión y Modificación de los Términos Básicos de Contratación:</w:t>
      </w:r>
      <w:r w:rsidRPr="007A18BA">
        <w:rPr>
          <w:rFonts w:ascii="Tahoma" w:hAnsi="Tahoma" w:cs="Tahoma"/>
          <w:color w:val="244061" w:themeColor="accent1" w:themeShade="80"/>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7F7D2CE8"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 xml:space="preserve">Solicitud </w:t>
      </w:r>
      <w:r w:rsidRPr="007A18BA">
        <w:rPr>
          <w:rFonts w:ascii="Tahoma" w:hAnsi="Tahoma" w:cs="Tahoma"/>
          <w:b/>
          <w:bCs/>
          <w:color w:val="244061" w:themeColor="accent1" w:themeShade="80"/>
          <w:sz w:val="22"/>
          <w:szCs w:val="22"/>
        </w:rPr>
        <w:t>de Ampliación del Plazo de Entrega de Ofertas:</w:t>
      </w:r>
      <w:r w:rsidRPr="007A18BA">
        <w:rPr>
          <w:rFonts w:ascii="Tahoma" w:hAnsi="Tahoma" w:cs="Tahoma"/>
          <w:bCs/>
          <w:color w:val="244061" w:themeColor="accent1" w:themeShade="80"/>
          <w:sz w:val="22"/>
          <w:szCs w:val="22"/>
        </w:rPr>
        <w:t xml:space="preserve"> </w:t>
      </w:r>
      <w:r w:rsidRPr="007A18BA">
        <w:rPr>
          <w:rFonts w:ascii="Tahoma" w:hAnsi="Tahoma" w:cs="Tahoma"/>
          <w:color w:val="244061" w:themeColor="accent1" w:themeShade="80"/>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7A18BA">
        <w:rPr>
          <w:rStyle w:val="Refdenotaalpie"/>
          <w:rFonts w:ascii="Tahoma" w:hAnsi="Tahoma" w:cs="Tahoma"/>
          <w:color w:val="244061" w:themeColor="accent1" w:themeShade="80"/>
          <w:sz w:val="22"/>
          <w:szCs w:val="22"/>
        </w:rPr>
        <w:footnoteReference w:id="2"/>
      </w:r>
      <w:r w:rsidRPr="007A18BA">
        <w:rPr>
          <w:rFonts w:ascii="Tahoma" w:hAnsi="Tahoma" w:cs="Tahoma"/>
          <w:color w:val="244061" w:themeColor="accent1" w:themeShade="80"/>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0030C296"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 xml:space="preserve">Rechazo de Propuestas: </w:t>
      </w:r>
      <w:r w:rsidRPr="007A18BA">
        <w:rPr>
          <w:rFonts w:ascii="Tahoma" w:hAnsi="Tahoma" w:cs="Tahoma"/>
          <w:color w:val="244061" w:themeColor="accent1" w:themeShade="8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69A5A32C"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lastRenderedPageBreak/>
        <w:t>La ausencia de cualquier documento solicitado en los Términos Básicos de Contratación, determina la inhabilitación de la propuesta.</w:t>
      </w:r>
    </w:p>
    <w:bookmarkEnd w:id="23"/>
    <w:bookmarkEnd w:id="24"/>
    <w:bookmarkEnd w:id="25"/>
    <w:bookmarkEnd w:id="26"/>
    <w:p w14:paraId="1271AF0C" w14:textId="77777777" w:rsidR="007624B9" w:rsidRPr="007A18BA" w:rsidRDefault="007624B9" w:rsidP="007624B9">
      <w:pPr>
        <w:spacing w:after="240"/>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 xml:space="preserve">Consideraciones durante el proceso </w:t>
      </w:r>
    </w:p>
    <w:p w14:paraId="2E551BFA"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Participan del acto representantes de los proveedores que presentaron sus propuestas y la Comisión de Calificación de ENTEL S.A.  </w:t>
      </w:r>
    </w:p>
    <w:p w14:paraId="121F1DA4"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No se procede a la apertura de la Propuesta Técnica (sobre “B”) y la Propuesta Económica (sobre “C”) si los oferentes no se habilitan con los Documentos Administrativos (sobre “A”).</w:t>
      </w:r>
    </w:p>
    <w:p w14:paraId="4EC0CB8F"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14:paraId="554E0284"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Convocatoria Desierta:</w:t>
      </w:r>
      <w:r w:rsidRPr="007A18BA">
        <w:rPr>
          <w:rFonts w:ascii="Tahoma" w:hAnsi="Tahoma" w:cs="Tahoma"/>
          <w:color w:val="244061" w:themeColor="accent1" w:themeShade="80"/>
          <w:sz w:val="22"/>
          <w:szCs w:val="22"/>
        </w:rPr>
        <w:t xml:space="preserve"> ENTEL S.A. se reserva el derecho de declarar desierta la presente convocatoria en cualquier etapa en la que se encuentre, con anterioridad a la adjudicación y en los siguientes casos:</w:t>
      </w:r>
    </w:p>
    <w:p w14:paraId="2CC36C6D" w14:textId="77777777" w:rsidR="007624B9" w:rsidRPr="007A18BA" w:rsidRDefault="007624B9" w:rsidP="007624B9">
      <w:pPr>
        <w:pStyle w:val="Prrafodelista"/>
        <w:widowControl/>
        <w:numPr>
          <w:ilvl w:val="0"/>
          <w:numId w:val="112"/>
        </w:numPr>
        <w:tabs>
          <w:tab w:val="left" w:pos="1134"/>
        </w:tabs>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No se hubiera recibido ninguna propuesta</w:t>
      </w:r>
    </w:p>
    <w:p w14:paraId="60236FB5" w14:textId="77777777" w:rsidR="007624B9" w:rsidRPr="007A18BA" w:rsidRDefault="007624B9" w:rsidP="007624B9">
      <w:pPr>
        <w:widowControl/>
        <w:numPr>
          <w:ilvl w:val="0"/>
          <w:numId w:val="112"/>
        </w:numPr>
        <w:tabs>
          <w:tab w:val="left" w:pos="1134"/>
        </w:tabs>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Ningún proponente hubiera cumplido con los requisitos establecidos en los Términos Básicos de Contratación.</w:t>
      </w:r>
    </w:p>
    <w:p w14:paraId="4A8151FD" w14:textId="77777777" w:rsidR="007624B9" w:rsidRPr="007A18BA" w:rsidRDefault="007624B9" w:rsidP="007624B9">
      <w:pPr>
        <w:widowControl/>
        <w:numPr>
          <w:ilvl w:val="0"/>
          <w:numId w:val="112"/>
        </w:numPr>
        <w:tabs>
          <w:tab w:val="left" w:pos="1134"/>
        </w:tabs>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Cuando el proponente adjudicado incumpla la presentación de los documentos necesarios para la formalización de la relación comercial o desista de la misma y no existan otras propuestas calificadas.</w:t>
      </w:r>
    </w:p>
    <w:p w14:paraId="5E332B94"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 xml:space="preserve">Cancelación, </w:t>
      </w:r>
      <w:bookmarkStart w:id="34" w:name="_Toc130955328"/>
      <w:bookmarkStart w:id="35" w:name="_Toc130955269"/>
      <w:r w:rsidRPr="007A18BA">
        <w:rPr>
          <w:rFonts w:ascii="Tahoma" w:hAnsi="Tahoma" w:cs="Tahoma"/>
          <w:b/>
          <w:color w:val="244061" w:themeColor="accent1" w:themeShade="80"/>
          <w:sz w:val="22"/>
          <w:szCs w:val="22"/>
        </w:rPr>
        <w:t xml:space="preserve">Anulación </w:t>
      </w:r>
      <w:bookmarkEnd w:id="34"/>
      <w:bookmarkEnd w:id="35"/>
      <w:r w:rsidRPr="007A18BA">
        <w:rPr>
          <w:rFonts w:ascii="Tahoma" w:hAnsi="Tahoma" w:cs="Tahoma"/>
          <w:b/>
          <w:color w:val="244061" w:themeColor="accent1" w:themeShade="80"/>
          <w:sz w:val="22"/>
          <w:szCs w:val="22"/>
        </w:rPr>
        <w:t>y/o Suspensión:</w:t>
      </w:r>
      <w:r w:rsidRPr="007A18BA">
        <w:rPr>
          <w:rFonts w:ascii="Tahoma" w:hAnsi="Tahoma" w:cs="Tahoma"/>
          <w:color w:val="244061" w:themeColor="accent1" w:themeShade="80"/>
          <w:sz w:val="22"/>
          <w:szCs w:val="22"/>
        </w:rPr>
        <w:t xml:space="preserve">  ENTEL S.A. puede suspender, cancelar o declarar anulada y sin efecto la presente convocatoria, en cualquier etapa previa a la formalización de la relación comercial, por las razones siguientes:</w:t>
      </w:r>
    </w:p>
    <w:p w14:paraId="6C1BB058" w14:textId="77777777" w:rsidR="007624B9" w:rsidRPr="007A18BA" w:rsidRDefault="007624B9" w:rsidP="007624B9">
      <w:pPr>
        <w:pStyle w:val="Prrafodelista"/>
        <w:widowControl/>
        <w:numPr>
          <w:ilvl w:val="0"/>
          <w:numId w:val="110"/>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7D49092A" w14:textId="77777777" w:rsidR="007624B9" w:rsidRPr="007A18BA" w:rsidRDefault="007624B9" w:rsidP="007624B9">
      <w:pPr>
        <w:widowControl/>
        <w:numPr>
          <w:ilvl w:val="0"/>
          <w:numId w:val="110"/>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Cuando se determine incumplimiento o inobservancia al procedimiento para la adquisición respectiva y/o desvirtúe la legalidad y validez del proceso. </w:t>
      </w:r>
    </w:p>
    <w:p w14:paraId="75F1915B" w14:textId="77777777" w:rsidR="007624B9" w:rsidRPr="007A18BA" w:rsidRDefault="007624B9" w:rsidP="007624B9">
      <w:pPr>
        <w:widowControl/>
        <w:numPr>
          <w:ilvl w:val="0"/>
          <w:numId w:val="110"/>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Cuando a juicio de ENTEL S.A., las ofertas no se adecuen a sus intereses y/o a las normas y procedimientos legales vigentes. </w:t>
      </w:r>
    </w:p>
    <w:p w14:paraId="4F624F10" w14:textId="77777777" w:rsidR="007624B9" w:rsidRPr="007A18BA" w:rsidRDefault="007624B9" w:rsidP="007624B9">
      <w:pPr>
        <w:widowControl/>
        <w:numPr>
          <w:ilvl w:val="0"/>
          <w:numId w:val="94"/>
        </w:numPr>
        <w:adjustRightInd/>
        <w:spacing w:after="240" w:line="240" w:lineRule="auto"/>
        <w:ind w:left="567" w:hanging="567"/>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lastRenderedPageBreak/>
        <w:t>Rechazo de propuestas:</w:t>
      </w:r>
      <w:r w:rsidRPr="007A18BA">
        <w:rPr>
          <w:rFonts w:ascii="Tahoma" w:hAnsi="Tahoma" w:cs="Tahoma"/>
          <w:color w:val="244061" w:themeColor="accent1" w:themeShade="80"/>
          <w:sz w:val="22"/>
          <w:szCs w:val="22"/>
        </w:rPr>
        <w:t xml:space="preserve"> ENTEL S.A. puede rechazar las propuestas, de acuerdo a las siguientes causales:</w:t>
      </w:r>
    </w:p>
    <w:p w14:paraId="097FEE29" w14:textId="77777777" w:rsidR="007624B9" w:rsidRPr="007A18BA" w:rsidRDefault="007624B9" w:rsidP="007624B9">
      <w:pPr>
        <w:pStyle w:val="Prrafodelista"/>
        <w:widowControl/>
        <w:numPr>
          <w:ilvl w:val="0"/>
          <w:numId w:val="111"/>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Ofertas presentadas fuera de fecha y hora establecidas en los Términos Básicos de Contratación; exceptuando los casos fortuitos o de fuerza mayor aprobados por el Comité de Evaluación. </w:t>
      </w:r>
    </w:p>
    <w:p w14:paraId="0BE04A1A" w14:textId="77777777" w:rsidR="007624B9" w:rsidRPr="007A18BA" w:rsidRDefault="007624B9" w:rsidP="007624B9">
      <w:pPr>
        <w:pStyle w:val="Prrafodelista"/>
        <w:widowControl/>
        <w:numPr>
          <w:ilvl w:val="0"/>
          <w:numId w:val="111"/>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Ofertas que tengan raspaduras, alteraciones o enmiendas.</w:t>
      </w:r>
    </w:p>
    <w:p w14:paraId="36878B8E" w14:textId="77777777" w:rsidR="007624B9" w:rsidRPr="007A18BA" w:rsidRDefault="007624B9" w:rsidP="007624B9">
      <w:pPr>
        <w:pStyle w:val="Prrafodelista"/>
        <w:widowControl/>
        <w:numPr>
          <w:ilvl w:val="0"/>
          <w:numId w:val="111"/>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Ofertas que no cumplan con cualquiera de las especificaciones descritas en los Términos Básicos de Contratación. </w:t>
      </w:r>
    </w:p>
    <w:p w14:paraId="0901A4B3" w14:textId="77777777" w:rsidR="007624B9" w:rsidRPr="007A18BA" w:rsidRDefault="007624B9" w:rsidP="007624B9">
      <w:pPr>
        <w:pStyle w:val="Prrafodelista"/>
        <w:widowControl/>
        <w:numPr>
          <w:ilvl w:val="0"/>
          <w:numId w:val="111"/>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Cuando a juicio de ENTEL S.A., los precios ofertados no guarden relación con el mercado. </w:t>
      </w:r>
    </w:p>
    <w:p w14:paraId="1F181FE6" w14:textId="77777777" w:rsidR="007624B9" w:rsidRPr="007A18BA" w:rsidRDefault="007624B9" w:rsidP="007624B9">
      <w:pPr>
        <w:pStyle w:val="Prrafodelista"/>
        <w:widowControl/>
        <w:numPr>
          <w:ilvl w:val="0"/>
          <w:numId w:val="111"/>
        </w:numPr>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ENTEL S.A. se reserva el derecho de desestimar cualquier propuesta, si a su juicio ésta no satisface sus expectativas y necesidades; o si el proponente no es merecedor de  la confianza de ENTEL S.A.</w:t>
      </w:r>
    </w:p>
    <w:p w14:paraId="7B8C8F38" w14:textId="77777777" w:rsidR="007624B9" w:rsidRPr="007A18BA" w:rsidRDefault="007624B9" w:rsidP="007624B9">
      <w:pPr>
        <w:pStyle w:val="Prrafodelista"/>
        <w:widowControl/>
        <w:numPr>
          <w:ilvl w:val="0"/>
          <w:numId w:val="111"/>
        </w:numPr>
        <w:tabs>
          <w:tab w:val="left" w:pos="1418"/>
        </w:tabs>
        <w:adjustRightInd/>
        <w:spacing w:after="240" w:line="240" w:lineRule="auto"/>
        <w:ind w:left="1134" w:hanging="567"/>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Cuando el proponente presente dos o más propuestas alternativas de diferentes marcas en una misma propuesta. </w:t>
      </w:r>
    </w:p>
    <w:p w14:paraId="5A5F6149" w14:textId="77777777" w:rsidR="007624B9" w:rsidRPr="007A18BA" w:rsidRDefault="007624B9" w:rsidP="007624B9">
      <w:pPr>
        <w:widowControl/>
        <w:numPr>
          <w:ilvl w:val="0"/>
          <w:numId w:val="94"/>
        </w:numPr>
        <w:adjustRightInd/>
        <w:spacing w:after="240" w:line="240" w:lineRule="auto"/>
        <w:ind w:hanging="720"/>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rPr>
        <w:t>Desistimiento y Nueva Adjudicación:</w:t>
      </w:r>
      <w:r w:rsidRPr="007A18BA">
        <w:rPr>
          <w:rFonts w:ascii="Tahoma" w:hAnsi="Tahoma" w:cs="Tahoma"/>
          <w:color w:val="244061" w:themeColor="accent1" w:themeShade="8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182416CC" w14:textId="77777777" w:rsidR="007624B9" w:rsidRPr="007A18BA" w:rsidRDefault="007624B9" w:rsidP="007624B9">
      <w:pPr>
        <w:spacing w:after="240"/>
        <w:rPr>
          <w:rFonts w:ascii="Tahoma" w:hAnsi="Tahoma" w:cs="Tahoma"/>
          <w:color w:val="244061" w:themeColor="accent1" w:themeShade="80"/>
          <w:sz w:val="22"/>
          <w:szCs w:val="22"/>
        </w:rPr>
      </w:pPr>
    </w:p>
    <w:p w14:paraId="3B8B4B74" w14:textId="77777777" w:rsidR="007624B9" w:rsidRPr="007A18BA" w:rsidRDefault="007624B9" w:rsidP="007624B9">
      <w:pPr>
        <w:spacing w:after="240"/>
        <w:rPr>
          <w:rFonts w:ascii="Tahoma" w:hAnsi="Tahoma" w:cs="Tahoma"/>
          <w:color w:val="244061" w:themeColor="accent1" w:themeShade="80"/>
          <w:sz w:val="22"/>
          <w:szCs w:val="22"/>
        </w:rPr>
      </w:pPr>
    </w:p>
    <w:p w14:paraId="69DA7595" w14:textId="77777777" w:rsidR="007624B9" w:rsidRPr="007A18BA" w:rsidRDefault="007624B9" w:rsidP="007624B9">
      <w:pPr>
        <w:spacing w:after="240"/>
        <w:rPr>
          <w:rFonts w:ascii="Tahoma" w:hAnsi="Tahoma" w:cs="Tahoma"/>
          <w:color w:val="244061" w:themeColor="accent1" w:themeShade="80"/>
          <w:sz w:val="22"/>
          <w:szCs w:val="22"/>
        </w:rPr>
      </w:pPr>
    </w:p>
    <w:p w14:paraId="7CDDCA2A" w14:textId="77777777" w:rsidR="007624B9" w:rsidRPr="007A18BA" w:rsidRDefault="007624B9" w:rsidP="007624B9">
      <w:pPr>
        <w:spacing w:after="240"/>
        <w:rPr>
          <w:rFonts w:ascii="Tahoma" w:hAnsi="Tahoma" w:cs="Tahoma"/>
          <w:color w:val="244061" w:themeColor="accent1" w:themeShade="80"/>
          <w:sz w:val="22"/>
          <w:szCs w:val="22"/>
        </w:rPr>
      </w:pPr>
    </w:p>
    <w:p w14:paraId="63A1A2D2" w14:textId="77777777" w:rsidR="007624B9" w:rsidRPr="007A18BA" w:rsidRDefault="007624B9" w:rsidP="007624B9">
      <w:pPr>
        <w:spacing w:after="240"/>
        <w:rPr>
          <w:rFonts w:ascii="Tahoma" w:hAnsi="Tahoma" w:cs="Tahoma"/>
          <w:color w:val="244061" w:themeColor="accent1" w:themeShade="80"/>
          <w:sz w:val="22"/>
          <w:szCs w:val="22"/>
        </w:rPr>
      </w:pPr>
    </w:p>
    <w:p w14:paraId="1754E329" w14:textId="77777777" w:rsidR="007624B9" w:rsidRDefault="007624B9" w:rsidP="007624B9">
      <w:pPr>
        <w:spacing w:after="240"/>
        <w:rPr>
          <w:rFonts w:ascii="Tahoma" w:hAnsi="Tahoma" w:cs="Tahoma"/>
          <w:color w:val="244061" w:themeColor="accent1" w:themeShade="80"/>
          <w:sz w:val="22"/>
          <w:szCs w:val="22"/>
        </w:rPr>
      </w:pPr>
    </w:p>
    <w:p w14:paraId="739E3D9B" w14:textId="77777777" w:rsidR="006248BC" w:rsidRPr="007A18BA" w:rsidRDefault="006248BC" w:rsidP="007624B9">
      <w:pPr>
        <w:spacing w:after="240"/>
        <w:rPr>
          <w:rFonts w:ascii="Tahoma" w:hAnsi="Tahoma" w:cs="Tahoma"/>
          <w:color w:val="244061" w:themeColor="accent1" w:themeShade="80"/>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7624B9" w:rsidRPr="007A18BA" w14:paraId="12554ABD" w14:textId="77777777" w:rsidTr="003B0B3C">
        <w:trPr>
          <w:trHeight w:val="617"/>
        </w:trPr>
        <w:tc>
          <w:tcPr>
            <w:tcW w:w="2410" w:type="dxa"/>
            <w:shd w:val="clear" w:color="auto" w:fill="004990"/>
            <w:vAlign w:val="center"/>
          </w:tcPr>
          <w:p w14:paraId="2E9B5AD6" w14:textId="77777777" w:rsidR="007624B9" w:rsidRPr="007A18BA" w:rsidRDefault="007624B9" w:rsidP="003B0B3C">
            <w:pPr>
              <w:pStyle w:val="Textoindependiente3"/>
              <w:spacing w:after="240"/>
              <w:jc w:val="center"/>
              <w:rPr>
                <w:rFonts w:ascii="Tahoma" w:hAnsi="Tahoma" w:cs="Tahoma"/>
                <w:b/>
                <w:color w:val="244061" w:themeColor="accent1" w:themeShade="80"/>
                <w:sz w:val="22"/>
                <w:szCs w:val="22"/>
                <w:lang w:val="pt-BR"/>
              </w:rPr>
            </w:pPr>
            <w:r w:rsidRPr="007A18BA">
              <w:rPr>
                <w:rFonts w:ascii="Tahoma" w:hAnsi="Tahoma" w:cs="Tahoma"/>
                <w:b/>
                <w:color w:val="FFFFFF" w:themeColor="background1"/>
                <w:sz w:val="22"/>
                <w:szCs w:val="22"/>
                <w:lang w:val="pt-BR"/>
              </w:rPr>
              <w:lastRenderedPageBreak/>
              <w:t xml:space="preserve">ANEXO No. </w:t>
            </w:r>
            <w:proofErr w:type="gramStart"/>
            <w:r w:rsidRPr="007A18BA">
              <w:rPr>
                <w:rFonts w:ascii="Tahoma" w:hAnsi="Tahoma" w:cs="Tahoma"/>
                <w:b/>
                <w:color w:val="FFFFFF" w:themeColor="background1"/>
                <w:sz w:val="22"/>
                <w:szCs w:val="22"/>
                <w:lang w:val="pt-BR"/>
              </w:rPr>
              <w:t>2</w:t>
            </w:r>
            <w:proofErr w:type="gramEnd"/>
          </w:p>
        </w:tc>
        <w:tc>
          <w:tcPr>
            <w:tcW w:w="6874" w:type="dxa"/>
            <w:vAlign w:val="center"/>
          </w:tcPr>
          <w:p w14:paraId="18F88D66" w14:textId="77777777" w:rsidR="007624B9" w:rsidRPr="007A18BA" w:rsidRDefault="007624B9" w:rsidP="003B0B3C">
            <w:pPr>
              <w:spacing w:after="240"/>
              <w:ind w:left="567"/>
              <w:jc w:val="center"/>
              <w:rPr>
                <w:rFonts w:ascii="Tahoma" w:hAnsi="Tahoma" w:cs="Tahoma"/>
                <w:b/>
                <w:color w:val="244061" w:themeColor="accent1" w:themeShade="80"/>
                <w:sz w:val="22"/>
                <w:szCs w:val="22"/>
                <w:lang w:val="pt-BR"/>
              </w:rPr>
            </w:pPr>
            <w:r w:rsidRPr="007A18BA">
              <w:rPr>
                <w:rFonts w:ascii="Tahoma" w:hAnsi="Tahoma" w:cs="Tahoma"/>
                <w:b/>
                <w:color w:val="244061" w:themeColor="accent1" w:themeShade="80"/>
                <w:sz w:val="22"/>
                <w:szCs w:val="22"/>
                <w:lang w:val="pt-BR"/>
              </w:rPr>
              <w:t>DECLARACIÓN DE INTEGRIDAD DEL PERSONAL DE LA EMPRESA PROPONENTE</w:t>
            </w:r>
          </w:p>
        </w:tc>
      </w:tr>
    </w:tbl>
    <w:p w14:paraId="6D20EF7A" w14:textId="77777777" w:rsidR="007624B9" w:rsidRPr="007A18BA" w:rsidRDefault="007624B9" w:rsidP="007624B9">
      <w:pPr>
        <w:spacing w:after="240"/>
        <w:rPr>
          <w:rFonts w:ascii="Tahoma" w:hAnsi="Tahoma" w:cs="Tahoma"/>
          <w:b/>
          <w:color w:val="244061" w:themeColor="accent1" w:themeShade="8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7624B9" w:rsidRPr="007A18BA" w14:paraId="713C2E3C" w14:textId="77777777" w:rsidTr="003B0B3C">
        <w:trPr>
          <w:trHeight w:hRule="exact" w:val="340"/>
        </w:trPr>
        <w:tc>
          <w:tcPr>
            <w:tcW w:w="2691" w:type="dxa"/>
            <w:tcBorders>
              <w:top w:val="nil"/>
              <w:left w:val="nil"/>
              <w:bottom w:val="nil"/>
              <w:right w:val="nil"/>
            </w:tcBorders>
            <w:tcMar>
              <w:left w:w="0" w:type="dxa"/>
              <w:right w:w="0" w:type="dxa"/>
            </w:tcMar>
            <w:vAlign w:val="center"/>
          </w:tcPr>
          <w:p w14:paraId="23900BB7" w14:textId="77777777" w:rsidR="007624B9" w:rsidRPr="007A18BA" w:rsidRDefault="007624B9" w:rsidP="003B0B3C">
            <w:pPr>
              <w:spacing w:after="24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Razón Social</w:t>
            </w:r>
          </w:p>
        </w:tc>
        <w:tc>
          <w:tcPr>
            <w:tcW w:w="193" w:type="dxa"/>
            <w:tcBorders>
              <w:top w:val="nil"/>
              <w:left w:val="nil"/>
              <w:bottom w:val="nil"/>
              <w:right w:val="nil"/>
            </w:tcBorders>
            <w:vAlign w:val="center"/>
          </w:tcPr>
          <w:p w14:paraId="681E30A3" w14:textId="77777777" w:rsidR="007624B9" w:rsidRPr="007A18BA" w:rsidRDefault="007624B9" w:rsidP="003B0B3C">
            <w:pPr>
              <w:spacing w:after="240"/>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w:t>
            </w:r>
          </w:p>
        </w:tc>
        <w:tc>
          <w:tcPr>
            <w:tcW w:w="190" w:type="dxa"/>
            <w:tcBorders>
              <w:top w:val="nil"/>
              <w:left w:val="nil"/>
              <w:bottom w:val="nil"/>
              <w:right w:val="single" w:sz="8" w:space="0" w:color="004990"/>
            </w:tcBorders>
            <w:vAlign w:val="center"/>
          </w:tcPr>
          <w:p w14:paraId="693CD027" w14:textId="77777777" w:rsidR="007624B9" w:rsidRPr="007A18BA" w:rsidRDefault="007624B9" w:rsidP="003B0B3C">
            <w:pPr>
              <w:spacing w:after="240"/>
              <w:rPr>
                <w:rFonts w:ascii="Tahoma" w:hAnsi="Tahoma" w:cs="Tahoma"/>
                <w:color w:val="244061" w:themeColor="accent1" w:themeShade="8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D0A5A6F" w14:textId="77777777" w:rsidR="007624B9" w:rsidRPr="007A18BA" w:rsidRDefault="007624B9" w:rsidP="003B0B3C">
            <w:pPr>
              <w:spacing w:after="240"/>
              <w:rPr>
                <w:rFonts w:ascii="Tahoma" w:hAnsi="Tahoma" w:cs="Tahoma"/>
                <w:color w:val="244061" w:themeColor="accent1" w:themeShade="80"/>
                <w:sz w:val="22"/>
                <w:szCs w:val="22"/>
              </w:rPr>
            </w:pPr>
          </w:p>
        </w:tc>
      </w:tr>
      <w:tr w:rsidR="007624B9" w:rsidRPr="007A18BA" w14:paraId="3A381CFF" w14:textId="77777777" w:rsidTr="003B0B3C">
        <w:trPr>
          <w:trHeight w:hRule="exact" w:val="340"/>
        </w:trPr>
        <w:tc>
          <w:tcPr>
            <w:tcW w:w="2691" w:type="dxa"/>
            <w:tcBorders>
              <w:top w:val="nil"/>
              <w:left w:val="nil"/>
              <w:bottom w:val="nil"/>
              <w:right w:val="nil"/>
            </w:tcBorders>
            <w:tcMar>
              <w:left w:w="0" w:type="dxa"/>
              <w:right w:w="0" w:type="dxa"/>
            </w:tcMar>
            <w:vAlign w:val="center"/>
          </w:tcPr>
          <w:p w14:paraId="2CC6B2CD" w14:textId="77777777" w:rsidR="007624B9" w:rsidRPr="007A18BA" w:rsidRDefault="007624B9" w:rsidP="003B0B3C">
            <w:pPr>
              <w:spacing w:after="24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Objeto del Proceso</w:t>
            </w:r>
          </w:p>
        </w:tc>
        <w:tc>
          <w:tcPr>
            <w:tcW w:w="193" w:type="dxa"/>
            <w:tcBorders>
              <w:top w:val="nil"/>
              <w:left w:val="nil"/>
              <w:bottom w:val="nil"/>
              <w:right w:val="nil"/>
            </w:tcBorders>
            <w:vAlign w:val="center"/>
          </w:tcPr>
          <w:p w14:paraId="5DC637D1" w14:textId="77777777" w:rsidR="007624B9" w:rsidRPr="007A18BA" w:rsidRDefault="007624B9" w:rsidP="003B0B3C">
            <w:pPr>
              <w:spacing w:after="240"/>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w:t>
            </w:r>
          </w:p>
        </w:tc>
        <w:tc>
          <w:tcPr>
            <w:tcW w:w="190" w:type="dxa"/>
            <w:tcBorders>
              <w:top w:val="nil"/>
              <w:left w:val="nil"/>
              <w:bottom w:val="nil"/>
              <w:right w:val="single" w:sz="8" w:space="0" w:color="004990"/>
            </w:tcBorders>
            <w:vAlign w:val="center"/>
          </w:tcPr>
          <w:p w14:paraId="1858227F" w14:textId="77777777" w:rsidR="007624B9" w:rsidRPr="007A18BA" w:rsidRDefault="007624B9" w:rsidP="003B0B3C">
            <w:pPr>
              <w:spacing w:after="240"/>
              <w:rPr>
                <w:rFonts w:ascii="Tahoma" w:hAnsi="Tahoma" w:cs="Tahoma"/>
                <w:color w:val="244061" w:themeColor="accent1" w:themeShade="8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08302640" w14:textId="77777777" w:rsidR="007624B9" w:rsidRPr="007A18BA" w:rsidRDefault="007624B9" w:rsidP="003B0B3C">
            <w:pPr>
              <w:spacing w:after="240"/>
              <w:rPr>
                <w:rFonts w:ascii="Tahoma" w:hAnsi="Tahoma" w:cs="Tahoma"/>
                <w:color w:val="244061" w:themeColor="accent1" w:themeShade="80"/>
                <w:sz w:val="22"/>
                <w:szCs w:val="22"/>
              </w:rPr>
            </w:pPr>
          </w:p>
        </w:tc>
      </w:tr>
      <w:tr w:rsidR="007624B9" w:rsidRPr="007A18BA" w14:paraId="1CA456DF" w14:textId="77777777" w:rsidTr="003B0B3C">
        <w:trPr>
          <w:trHeight w:hRule="exact" w:val="340"/>
        </w:trPr>
        <w:tc>
          <w:tcPr>
            <w:tcW w:w="2691" w:type="dxa"/>
            <w:tcBorders>
              <w:top w:val="nil"/>
              <w:left w:val="nil"/>
              <w:bottom w:val="nil"/>
              <w:right w:val="nil"/>
            </w:tcBorders>
            <w:tcMar>
              <w:left w:w="0" w:type="dxa"/>
              <w:right w:w="0" w:type="dxa"/>
            </w:tcMar>
            <w:vAlign w:val="center"/>
          </w:tcPr>
          <w:p w14:paraId="15BD41E0" w14:textId="77777777" w:rsidR="007624B9" w:rsidRPr="007A18BA" w:rsidRDefault="007624B9" w:rsidP="003B0B3C">
            <w:pPr>
              <w:spacing w:after="24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 de Convocatoria</w:t>
            </w:r>
          </w:p>
        </w:tc>
        <w:tc>
          <w:tcPr>
            <w:tcW w:w="193" w:type="dxa"/>
            <w:tcBorders>
              <w:top w:val="nil"/>
              <w:left w:val="nil"/>
              <w:bottom w:val="nil"/>
              <w:right w:val="nil"/>
            </w:tcBorders>
            <w:vAlign w:val="center"/>
          </w:tcPr>
          <w:p w14:paraId="1894DCAF" w14:textId="77777777" w:rsidR="007624B9" w:rsidRPr="007A18BA" w:rsidRDefault="007624B9" w:rsidP="003B0B3C">
            <w:pPr>
              <w:spacing w:after="240"/>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w:t>
            </w:r>
          </w:p>
        </w:tc>
        <w:tc>
          <w:tcPr>
            <w:tcW w:w="190" w:type="dxa"/>
            <w:tcBorders>
              <w:top w:val="nil"/>
              <w:left w:val="nil"/>
              <w:bottom w:val="nil"/>
              <w:right w:val="single" w:sz="8" w:space="0" w:color="004990"/>
            </w:tcBorders>
            <w:vAlign w:val="center"/>
          </w:tcPr>
          <w:p w14:paraId="21E2E2CB" w14:textId="77777777" w:rsidR="007624B9" w:rsidRPr="007A18BA" w:rsidRDefault="007624B9" w:rsidP="003B0B3C">
            <w:pPr>
              <w:spacing w:after="240"/>
              <w:rPr>
                <w:rFonts w:ascii="Tahoma" w:hAnsi="Tahoma" w:cs="Tahoma"/>
                <w:color w:val="244061" w:themeColor="accent1" w:themeShade="8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8234896" w14:textId="77777777" w:rsidR="007624B9" w:rsidRPr="007A18BA" w:rsidRDefault="007624B9" w:rsidP="003B0B3C">
            <w:pPr>
              <w:spacing w:after="240"/>
              <w:rPr>
                <w:rFonts w:ascii="Tahoma" w:hAnsi="Tahoma" w:cs="Tahoma"/>
                <w:color w:val="244061" w:themeColor="accent1" w:themeShade="80"/>
                <w:sz w:val="22"/>
                <w:szCs w:val="22"/>
              </w:rPr>
            </w:pPr>
          </w:p>
        </w:tc>
      </w:tr>
      <w:tr w:rsidR="007624B9" w:rsidRPr="007A18BA" w14:paraId="5BFCCE8D" w14:textId="77777777" w:rsidTr="003B0B3C">
        <w:trPr>
          <w:trHeight w:hRule="exact" w:val="340"/>
        </w:trPr>
        <w:tc>
          <w:tcPr>
            <w:tcW w:w="2691" w:type="dxa"/>
            <w:tcBorders>
              <w:top w:val="nil"/>
              <w:left w:val="nil"/>
              <w:bottom w:val="nil"/>
              <w:right w:val="nil"/>
            </w:tcBorders>
            <w:tcMar>
              <w:left w:w="0" w:type="dxa"/>
              <w:right w:w="0" w:type="dxa"/>
            </w:tcMar>
            <w:vAlign w:val="center"/>
          </w:tcPr>
          <w:p w14:paraId="67A55B36" w14:textId="77777777" w:rsidR="007624B9" w:rsidRPr="007A18BA" w:rsidRDefault="007624B9" w:rsidP="003B0B3C">
            <w:pPr>
              <w:spacing w:after="24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Lugar y Fecha</w:t>
            </w:r>
          </w:p>
        </w:tc>
        <w:tc>
          <w:tcPr>
            <w:tcW w:w="193" w:type="dxa"/>
            <w:tcBorders>
              <w:top w:val="nil"/>
              <w:left w:val="nil"/>
              <w:bottom w:val="nil"/>
              <w:right w:val="nil"/>
            </w:tcBorders>
            <w:vAlign w:val="center"/>
          </w:tcPr>
          <w:p w14:paraId="4DA91B48" w14:textId="77777777" w:rsidR="007624B9" w:rsidRPr="007A18BA" w:rsidRDefault="007624B9" w:rsidP="003B0B3C">
            <w:pPr>
              <w:spacing w:after="240"/>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w:t>
            </w:r>
          </w:p>
        </w:tc>
        <w:tc>
          <w:tcPr>
            <w:tcW w:w="190" w:type="dxa"/>
            <w:tcBorders>
              <w:top w:val="nil"/>
              <w:left w:val="nil"/>
              <w:bottom w:val="nil"/>
              <w:right w:val="single" w:sz="8" w:space="0" w:color="004990"/>
            </w:tcBorders>
            <w:vAlign w:val="center"/>
          </w:tcPr>
          <w:p w14:paraId="6B886BE0" w14:textId="77777777" w:rsidR="007624B9" w:rsidRPr="007A18BA" w:rsidRDefault="007624B9" w:rsidP="003B0B3C">
            <w:pPr>
              <w:spacing w:after="240"/>
              <w:rPr>
                <w:rFonts w:ascii="Tahoma" w:hAnsi="Tahoma" w:cs="Tahoma"/>
                <w:color w:val="244061" w:themeColor="accent1" w:themeShade="8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6B9F5E98" w14:textId="77777777" w:rsidR="007624B9" w:rsidRPr="007A18BA" w:rsidRDefault="007624B9" w:rsidP="003B0B3C">
            <w:pPr>
              <w:spacing w:after="240"/>
              <w:rPr>
                <w:rFonts w:ascii="Tahoma" w:hAnsi="Tahoma" w:cs="Tahoma"/>
                <w:color w:val="244061" w:themeColor="accent1" w:themeShade="80"/>
                <w:sz w:val="22"/>
                <w:szCs w:val="22"/>
              </w:rPr>
            </w:pPr>
          </w:p>
        </w:tc>
      </w:tr>
    </w:tbl>
    <w:p w14:paraId="0C8CCF44" w14:textId="77777777" w:rsidR="007624B9" w:rsidRPr="007A18BA" w:rsidRDefault="007624B9" w:rsidP="007624B9">
      <w:pPr>
        <w:spacing w:after="240"/>
        <w:rPr>
          <w:rFonts w:ascii="Tahoma" w:hAnsi="Tahoma" w:cs="Tahoma"/>
          <w:color w:val="244061" w:themeColor="accent1" w:themeShade="80"/>
          <w:sz w:val="22"/>
          <w:szCs w:val="22"/>
          <w:lang w:val="es-ES_tradnl"/>
        </w:rPr>
      </w:pPr>
    </w:p>
    <w:p w14:paraId="10F82797" w14:textId="77777777" w:rsidR="007624B9" w:rsidRPr="007A18BA" w:rsidRDefault="007624B9" w:rsidP="007624B9">
      <w:pPr>
        <w:spacing w:after="240"/>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De mi consideración:</w:t>
      </w:r>
    </w:p>
    <w:p w14:paraId="1B139510" w14:textId="77777777" w:rsidR="007624B9" w:rsidRPr="007A18BA" w:rsidRDefault="007624B9" w:rsidP="007624B9">
      <w:pPr>
        <w:spacing w:after="240"/>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En atención a la Convocatoria de referencia, a nombre de la empresa……………………. a la cual es representamos, declaramos expresamente nuestra conformidad y compromiso de cumplimiento, conforme con los siguientes puntos:</w:t>
      </w:r>
    </w:p>
    <w:p w14:paraId="594A4C0C" w14:textId="77777777" w:rsidR="007624B9" w:rsidRPr="007A18BA" w:rsidRDefault="007624B9" w:rsidP="007624B9">
      <w:pPr>
        <w:suppressAutoHyphens/>
        <w:spacing w:after="240"/>
        <w:rPr>
          <w:rFonts w:ascii="Tahoma" w:hAnsi="Tahoma" w:cs="Tahoma"/>
          <w:b/>
          <w:color w:val="244061" w:themeColor="accent1" w:themeShade="80"/>
          <w:sz w:val="22"/>
          <w:szCs w:val="22"/>
          <w:lang w:val="es-ES_tradnl"/>
        </w:rPr>
      </w:pPr>
      <w:r w:rsidRPr="007A18BA">
        <w:rPr>
          <w:rFonts w:ascii="Tahoma" w:hAnsi="Tahoma" w:cs="Tahoma"/>
          <w:b/>
          <w:color w:val="244061" w:themeColor="accent1" w:themeShade="80"/>
          <w:sz w:val="22"/>
          <w:szCs w:val="22"/>
          <w:lang w:val="es-ES_tradnl"/>
        </w:rPr>
        <w:t>I.- De las Condiciones del Proceso</w:t>
      </w:r>
    </w:p>
    <w:p w14:paraId="12543BE8" w14:textId="77777777" w:rsidR="007624B9" w:rsidRPr="007A18BA" w:rsidRDefault="007624B9" w:rsidP="007624B9">
      <w:pPr>
        <w:widowControl/>
        <w:numPr>
          <w:ilvl w:val="0"/>
          <w:numId w:val="95"/>
        </w:numPr>
        <w:tabs>
          <w:tab w:val="clear" w:pos="360"/>
          <w:tab w:val="num" w:pos="709"/>
        </w:tabs>
        <w:adjustRightInd/>
        <w:spacing w:after="240" w:line="240" w:lineRule="auto"/>
        <w:ind w:left="709" w:hanging="425"/>
        <w:textAlignment w:val="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448AFB10" w14:textId="77777777" w:rsidR="007624B9" w:rsidRPr="007A18BA" w:rsidRDefault="007624B9" w:rsidP="007624B9">
      <w:pPr>
        <w:widowControl/>
        <w:numPr>
          <w:ilvl w:val="0"/>
          <w:numId w:val="95"/>
        </w:numPr>
        <w:tabs>
          <w:tab w:val="clear" w:pos="360"/>
          <w:tab w:val="num" w:pos="709"/>
        </w:tabs>
        <w:adjustRightInd/>
        <w:spacing w:after="240" w:line="240" w:lineRule="auto"/>
        <w:ind w:left="709" w:hanging="425"/>
        <w:textAlignment w:val="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22CE6F1A" w14:textId="77777777" w:rsidR="007624B9" w:rsidRPr="007A18BA" w:rsidRDefault="007624B9" w:rsidP="007624B9">
      <w:pPr>
        <w:widowControl/>
        <w:numPr>
          <w:ilvl w:val="0"/>
          <w:numId w:val="95"/>
        </w:numPr>
        <w:tabs>
          <w:tab w:val="clear" w:pos="360"/>
          <w:tab w:val="num" w:pos="709"/>
        </w:tabs>
        <w:adjustRightInd/>
        <w:spacing w:after="240" w:line="240" w:lineRule="auto"/>
        <w:ind w:left="709" w:hanging="425"/>
        <w:textAlignment w:val="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En caso de obtener la adjudicación, nuestra propuesta constituirá un compromiso obligatorio hasta que se prepare y firme el documento de compra.</w:t>
      </w:r>
    </w:p>
    <w:p w14:paraId="64890D90" w14:textId="77777777" w:rsidR="007624B9" w:rsidRPr="007A18BA" w:rsidRDefault="007624B9" w:rsidP="007624B9">
      <w:pPr>
        <w:spacing w:after="240"/>
        <w:rPr>
          <w:rFonts w:ascii="Tahoma" w:hAnsi="Tahoma" w:cs="Tahoma"/>
          <w:b/>
          <w:color w:val="244061" w:themeColor="accent1" w:themeShade="80"/>
          <w:sz w:val="22"/>
          <w:szCs w:val="22"/>
          <w:lang w:val="es-ES_tradnl"/>
        </w:rPr>
      </w:pPr>
      <w:r w:rsidRPr="007A18BA">
        <w:rPr>
          <w:rFonts w:ascii="Tahoma" w:hAnsi="Tahoma" w:cs="Tahoma"/>
          <w:b/>
          <w:color w:val="244061" w:themeColor="accent1" w:themeShade="80"/>
          <w:sz w:val="22"/>
          <w:szCs w:val="22"/>
          <w:lang w:val="es-ES_tradnl"/>
        </w:rPr>
        <w:t>II.- Declaración Jurada</w:t>
      </w:r>
    </w:p>
    <w:p w14:paraId="78DA3456" w14:textId="77777777" w:rsidR="007624B9" w:rsidRPr="00554CE3" w:rsidRDefault="007624B9" w:rsidP="007624B9">
      <w:pPr>
        <w:widowControl/>
        <w:numPr>
          <w:ilvl w:val="0"/>
          <w:numId w:val="96"/>
        </w:numPr>
        <w:tabs>
          <w:tab w:val="clear" w:pos="360"/>
          <w:tab w:val="num" w:pos="709"/>
        </w:tabs>
        <w:adjustRightInd/>
        <w:spacing w:line="240" w:lineRule="auto"/>
        <w:ind w:left="709" w:hanging="425"/>
        <w:textAlignment w:val="auto"/>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 xml:space="preserve">Como empresa proponente respetaremos el desempeño de los funcionarios asignados al proceso de contratación por Entel S.A. y no incurriremos en relacionamiento que no sea a través de medio oficial y escrito, siendo el </w:t>
      </w:r>
      <w:r w:rsidRPr="00554CE3">
        <w:rPr>
          <w:rFonts w:ascii="Tahoma" w:hAnsi="Tahoma" w:cs="Tahoma"/>
          <w:color w:val="244061" w:themeColor="accent1" w:themeShade="80"/>
          <w:sz w:val="22"/>
          <w:szCs w:val="22"/>
          <w:lang w:val="es-ES_tradnl"/>
        </w:rPr>
        <w:lastRenderedPageBreak/>
        <w:t>incumplimiento de esta declaración causal de rechazo o descalificación de la propuesta.</w:t>
      </w:r>
    </w:p>
    <w:p w14:paraId="6616BE14" w14:textId="77777777" w:rsidR="007624B9" w:rsidRPr="00554CE3" w:rsidRDefault="007624B9" w:rsidP="007624B9">
      <w:pPr>
        <w:ind w:left="709"/>
        <w:rPr>
          <w:rFonts w:ascii="Tahoma" w:hAnsi="Tahoma" w:cs="Tahoma"/>
          <w:color w:val="244061" w:themeColor="accent1" w:themeShade="80"/>
          <w:sz w:val="22"/>
          <w:szCs w:val="22"/>
          <w:lang w:val="es-ES_tradnl"/>
        </w:rPr>
      </w:pPr>
    </w:p>
    <w:p w14:paraId="1186E268" w14:textId="77777777" w:rsidR="007624B9" w:rsidRPr="00554CE3" w:rsidRDefault="007624B9" w:rsidP="007624B9">
      <w:pPr>
        <w:widowControl/>
        <w:numPr>
          <w:ilvl w:val="0"/>
          <w:numId w:val="96"/>
        </w:numPr>
        <w:tabs>
          <w:tab w:val="clear" w:pos="360"/>
        </w:tabs>
        <w:adjustRightInd/>
        <w:spacing w:line="240" w:lineRule="auto"/>
        <w:ind w:left="709"/>
        <w:textAlignment w:val="auto"/>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Afirmamos que ningún propietario, socio, representante legal o personal dependiente de nuestra empresa tiene relación directa, indirecta, comercial, vinculación matrimonial o parentesco hasta el cuarto grado de consanguinidad, tercero de afinidad o el derivado de vínculos de adopción, con personal de ENTEL S.A.</w:t>
      </w:r>
    </w:p>
    <w:p w14:paraId="7EA85AC9" w14:textId="77777777" w:rsidR="007624B9" w:rsidRPr="00554CE3" w:rsidRDefault="007624B9" w:rsidP="007624B9">
      <w:pPr>
        <w:pStyle w:val="Prrafodelista"/>
        <w:rPr>
          <w:rFonts w:ascii="Tahoma" w:hAnsi="Tahoma" w:cs="Tahoma"/>
          <w:color w:val="244061" w:themeColor="accent1" w:themeShade="80"/>
          <w:sz w:val="22"/>
          <w:szCs w:val="22"/>
          <w:lang w:val="es-ES_tradnl" w:eastAsia="es-ES"/>
        </w:rPr>
      </w:pPr>
    </w:p>
    <w:p w14:paraId="1BAFDB44" w14:textId="77777777" w:rsidR="007624B9" w:rsidRPr="00554CE3" w:rsidRDefault="007624B9" w:rsidP="007624B9">
      <w:pPr>
        <w:widowControl/>
        <w:numPr>
          <w:ilvl w:val="0"/>
          <w:numId w:val="96"/>
        </w:numPr>
        <w:tabs>
          <w:tab w:val="clear" w:pos="360"/>
        </w:tabs>
        <w:adjustRightInd/>
        <w:spacing w:line="240" w:lineRule="auto"/>
        <w:ind w:left="709"/>
        <w:textAlignment w:val="auto"/>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Afirmamos que ningún propietario, socio, representante legal o personal ejecutivo de nuestra empresa tiene relación directa, indirecta, comercial, vinculación matrimonial o parentesco hasta el cuarto grado de consanguinidad, tercero de afinidad o el derivado de vínculos de adopción, con empresas proponentes que presenten ofertas en este mismo proceso de contratación.</w:t>
      </w:r>
    </w:p>
    <w:p w14:paraId="447B7820" w14:textId="77777777" w:rsidR="007624B9" w:rsidRPr="00554CE3" w:rsidRDefault="007624B9" w:rsidP="007624B9">
      <w:pPr>
        <w:ind w:left="709"/>
        <w:rPr>
          <w:rFonts w:ascii="Tahoma" w:hAnsi="Tahoma" w:cs="Tahoma"/>
          <w:color w:val="244061" w:themeColor="accent1" w:themeShade="80"/>
          <w:sz w:val="22"/>
          <w:szCs w:val="22"/>
          <w:lang w:val="es-ES_tradnl"/>
        </w:rPr>
      </w:pPr>
    </w:p>
    <w:p w14:paraId="4FBC34D9" w14:textId="77777777" w:rsidR="007624B9" w:rsidRPr="00554CE3" w:rsidRDefault="007624B9" w:rsidP="007624B9">
      <w:pPr>
        <w:widowControl/>
        <w:numPr>
          <w:ilvl w:val="0"/>
          <w:numId w:val="96"/>
        </w:numPr>
        <w:tabs>
          <w:tab w:val="clear" w:pos="360"/>
          <w:tab w:val="num" w:pos="709"/>
        </w:tabs>
        <w:adjustRightInd/>
        <w:spacing w:line="240" w:lineRule="auto"/>
        <w:ind w:left="709" w:hanging="425"/>
        <w:textAlignment w:val="auto"/>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02443EC7" w14:textId="77777777" w:rsidR="007624B9" w:rsidRPr="00554CE3" w:rsidRDefault="007624B9" w:rsidP="007624B9">
      <w:pPr>
        <w:ind w:left="709"/>
        <w:rPr>
          <w:rFonts w:ascii="Tahoma" w:hAnsi="Tahoma" w:cs="Tahoma"/>
          <w:color w:val="244061" w:themeColor="accent1" w:themeShade="80"/>
          <w:sz w:val="22"/>
          <w:szCs w:val="22"/>
          <w:lang w:val="es-ES_tradnl"/>
        </w:rPr>
      </w:pPr>
    </w:p>
    <w:p w14:paraId="0F2918E2" w14:textId="77777777" w:rsidR="007624B9" w:rsidRPr="00554CE3" w:rsidRDefault="007624B9" w:rsidP="007624B9">
      <w:pPr>
        <w:widowControl/>
        <w:numPr>
          <w:ilvl w:val="0"/>
          <w:numId w:val="96"/>
        </w:numPr>
        <w:tabs>
          <w:tab w:val="clear" w:pos="360"/>
          <w:tab w:val="num" w:pos="709"/>
        </w:tabs>
        <w:adjustRightInd/>
        <w:spacing w:line="240" w:lineRule="auto"/>
        <w:ind w:left="709" w:hanging="425"/>
        <w:textAlignment w:val="auto"/>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36AC5F9C" w14:textId="77777777" w:rsidR="007624B9" w:rsidRPr="00554CE3" w:rsidRDefault="007624B9" w:rsidP="007624B9">
      <w:pPr>
        <w:tabs>
          <w:tab w:val="right" w:pos="6663"/>
        </w:tabs>
        <w:jc w:val="center"/>
        <w:rPr>
          <w:rFonts w:ascii="Tahoma" w:hAnsi="Tahoma" w:cs="Tahoma"/>
          <w:color w:val="244061" w:themeColor="accent1" w:themeShade="80"/>
          <w:sz w:val="22"/>
          <w:szCs w:val="22"/>
          <w:lang w:val="es-ES_tradnl"/>
        </w:rPr>
      </w:pPr>
    </w:p>
    <w:p w14:paraId="0DDCB56C" w14:textId="77777777" w:rsidR="007624B9" w:rsidRPr="00554CE3" w:rsidRDefault="007624B9" w:rsidP="007624B9">
      <w:pPr>
        <w:ind w:left="284"/>
        <w:rPr>
          <w:rFonts w:ascii="Tahoma" w:hAnsi="Tahoma" w:cs="Tahoma"/>
          <w:color w:val="244061" w:themeColor="accent1" w:themeShade="80"/>
          <w:sz w:val="22"/>
          <w:szCs w:val="22"/>
          <w:lang w:val="es-ES_tradnl"/>
        </w:rPr>
      </w:pPr>
      <w:r w:rsidRPr="00554CE3">
        <w:rPr>
          <w:rFonts w:ascii="Tahoma" w:hAnsi="Tahoma" w:cs="Tahoma"/>
          <w:color w:val="244061" w:themeColor="accent1" w:themeShade="8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6728AA3A" w14:textId="77777777" w:rsidR="007624B9" w:rsidRPr="007A18BA" w:rsidRDefault="007624B9" w:rsidP="007624B9">
      <w:pPr>
        <w:spacing w:after="240"/>
        <w:ind w:left="284"/>
        <w:rPr>
          <w:rFonts w:ascii="Tahoma" w:hAnsi="Tahoma" w:cs="Tahoma"/>
          <w:color w:val="244061" w:themeColor="accent1" w:themeShade="80"/>
          <w:sz w:val="22"/>
          <w:szCs w:val="22"/>
          <w:lang w:val="es-ES_tradnl"/>
        </w:rPr>
      </w:pPr>
    </w:p>
    <w:p w14:paraId="1E17638A" w14:textId="77777777" w:rsidR="007624B9" w:rsidRPr="007A18BA" w:rsidRDefault="007624B9" w:rsidP="007624B9">
      <w:pPr>
        <w:spacing w:line="360" w:lineRule="auto"/>
        <w:jc w:val="center"/>
        <w:rPr>
          <w:rFonts w:ascii="Tahoma" w:hAnsi="Tahoma" w:cs="Tahoma"/>
          <w:b/>
          <w:color w:val="244061" w:themeColor="accent1" w:themeShade="80"/>
          <w:sz w:val="22"/>
          <w:szCs w:val="22"/>
          <w:lang w:val="es-ES_tradnl"/>
        </w:rPr>
      </w:pPr>
      <w:r w:rsidRPr="007A18BA">
        <w:rPr>
          <w:rFonts w:ascii="Tahoma" w:hAnsi="Tahoma" w:cs="Tahoma"/>
          <w:b/>
          <w:color w:val="244061" w:themeColor="accent1" w:themeShade="80"/>
          <w:sz w:val="22"/>
          <w:szCs w:val="22"/>
          <w:lang w:val="es-ES_tradnl"/>
        </w:rPr>
        <w:t>Representante Legal</w:t>
      </w:r>
    </w:p>
    <w:p w14:paraId="02527144" w14:textId="77777777" w:rsidR="007624B9" w:rsidRPr="007A18BA" w:rsidRDefault="007624B9" w:rsidP="007624B9">
      <w:pPr>
        <w:spacing w:line="360" w:lineRule="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Firma:</w:t>
      </w:r>
      <w:r w:rsidRPr="007A18BA">
        <w:rPr>
          <w:rFonts w:ascii="Tahoma" w:hAnsi="Tahoma" w:cs="Tahoma"/>
          <w:color w:val="244061" w:themeColor="accent1" w:themeShade="80"/>
          <w:sz w:val="22"/>
          <w:szCs w:val="22"/>
          <w:lang w:val="es-ES_tradnl"/>
        </w:rPr>
        <w:tab/>
      </w:r>
      <w:r w:rsidRPr="007A18BA">
        <w:rPr>
          <w:rFonts w:ascii="Tahoma" w:hAnsi="Tahoma" w:cs="Tahoma"/>
          <w:color w:val="244061" w:themeColor="accent1" w:themeShade="80"/>
          <w:sz w:val="22"/>
          <w:szCs w:val="22"/>
          <w:lang w:val="es-ES_tradnl"/>
        </w:rPr>
        <w:tab/>
      </w:r>
      <w:r w:rsidRPr="007A18BA">
        <w:rPr>
          <w:rFonts w:ascii="Tahoma" w:hAnsi="Tahoma" w:cs="Tahoma"/>
          <w:color w:val="244061" w:themeColor="accent1" w:themeShade="80"/>
          <w:sz w:val="22"/>
          <w:szCs w:val="22"/>
          <w:lang w:val="es-ES_tradnl"/>
        </w:rPr>
        <w:tab/>
        <w:t>………………………………………………………………………………………………</w:t>
      </w:r>
    </w:p>
    <w:p w14:paraId="2FCFDFCC" w14:textId="77777777" w:rsidR="007624B9" w:rsidRPr="007A18BA" w:rsidRDefault="007624B9" w:rsidP="007624B9">
      <w:pPr>
        <w:spacing w:line="360" w:lineRule="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Nombre Completo:</w:t>
      </w:r>
      <w:r w:rsidRPr="007A18BA">
        <w:rPr>
          <w:rFonts w:ascii="Tahoma" w:hAnsi="Tahoma" w:cs="Tahoma"/>
          <w:color w:val="244061" w:themeColor="accent1" w:themeShade="80"/>
          <w:sz w:val="22"/>
          <w:szCs w:val="22"/>
          <w:lang w:val="es-ES_tradnl"/>
        </w:rPr>
        <w:tab/>
        <w:t>………………………………………………………………………………………………</w:t>
      </w:r>
    </w:p>
    <w:p w14:paraId="54C96163" w14:textId="77777777" w:rsidR="007624B9" w:rsidRPr="007A18BA" w:rsidRDefault="007624B9" w:rsidP="007624B9">
      <w:pPr>
        <w:spacing w:line="360" w:lineRule="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 xml:space="preserve">C.I.: </w:t>
      </w:r>
      <w:r w:rsidRPr="007A18BA">
        <w:rPr>
          <w:rFonts w:ascii="Tahoma" w:hAnsi="Tahoma" w:cs="Tahoma"/>
          <w:color w:val="244061" w:themeColor="accent1" w:themeShade="80"/>
          <w:sz w:val="22"/>
          <w:szCs w:val="22"/>
          <w:lang w:val="es-ES_tradnl"/>
        </w:rPr>
        <w:tab/>
      </w:r>
      <w:r w:rsidRPr="007A18BA">
        <w:rPr>
          <w:rFonts w:ascii="Tahoma" w:hAnsi="Tahoma" w:cs="Tahoma"/>
          <w:color w:val="244061" w:themeColor="accent1" w:themeShade="80"/>
          <w:sz w:val="22"/>
          <w:szCs w:val="22"/>
          <w:lang w:val="es-ES_tradnl"/>
        </w:rPr>
        <w:tab/>
      </w:r>
      <w:r w:rsidRPr="007A18BA">
        <w:rPr>
          <w:rFonts w:ascii="Tahoma" w:hAnsi="Tahoma" w:cs="Tahoma"/>
          <w:color w:val="244061" w:themeColor="accent1" w:themeShade="80"/>
          <w:sz w:val="22"/>
          <w:szCs w:val="22"/>
          <w:lang w:val="es-ES_tradnl"/>
        </w:rPr>
        <w:tab/>
        <w:t>………………………………………………………………………………………………</w:t>
      </w:r>
    </w:p>
    <w:p w14:paraId="4CAA005C" w14:textId="77777777" w:rsidR="007624B9" w:rsidRPr="007A18BA" w:rsidRDefault="007624B9" w:rsidP="007624B9">
      <w:pPr>
        <w:spacing w:line="360" w:lineRule="auto"/>
        <w:rPr>
          <w:rFonts w:ascii="Tahoma" w:hAnsi="Tahoma" w:cs="Tahoma"/>
          <w:color w:val="244061" w:themeColor="accent1" w:themeShade="80"/>
          <w:sz w:val="22"/>
          <w:szCs w:val="22"/>
          <w:lang w:val="es-ES_tradnl"/>
        </w:rPr>
      </w:pPr>
      <w:r w:rsidRPr="007A18BA">
        <w:rPr>
          <w:rFonts w:ascii="Tahoma" w:hAnsi="Tahoma" w:cs="Tahoma"/>
          <w:color w:val="244061" w:themeColor="accent1" w:themeShade="80"/>
          <w:sz w:val="22"/>
          <w:szCs w:val="22"/>
          <w:lang w:val="es-ES_tradnl"/>
        </w:rPr>
        <w:t>Domicilio:</w:t>
      </w:r>
      <w:r w:rsidRPr="007A18BA">
        <w:rPr>
          <w:rFonts w:ascii="Tahoma" w:hAnsi="Tahoma" w:cs="Tahoma"/>
          <w:color w:val="244061" w:themeColor="accent1" w:themeShade="80"/>
          <w:sz w:val="22"/>
          <w:szCs w:val="22"/>
          <w:lang w:val="es-ES_tradnl"/>
        </w:rPr>
        <w:tab/>
      </w:r>
      <w:r w:rsidRPr="007A18BA">
        <w:rPr>
          <w:rFonts w:ascii="Tahoma" w:hAnsi="Tahoma" w:cs="Tahoma"/>
          <w:color w:val="244061" w:themeColor="accent1" w:themeShade="80"/>
          <w:sz w:val="22"/>
          <w:szCs w:val="22"/>
          <w:lang w:val="es-ES_tradnl"/>
        </w:rPr>
        <w:tab/>
        <w:t>………………………………………………………………………………………………</w:t>
      </w:r>
    </w:p>
    <w:p w14:paraId="7AF19EEE" w14:textId="77777777" w:rsidR="007624B9" w:rsidRPr="007A18BA" w:rsidRDefault="007624B9" w:rsidP="007624B9">
      <w:pPr>
        <w:spacing w:after="240"/>
        <w:rPr>
          <w:rFonts w:ascii="Tahoma" w:hAnsi="Tahoma" w:cs="Tahoma"/>
          <w:color w:val="244061" w:themeColor="accent1" w:themeShade="80"/>
          <w:sz w:val="22"/>
          <w:szCs w:val="22"/>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7624B9" w:rsidRPr="007A18BA" w14:paraId="2C937AFE" w14:textId="77777777" w:rsidTr="003B0B3C">
        <w:trPr>
          <w:trHeight w:val="617"/>
        </w:trPr>
        <w:tc>
          <w:tcPr>
            <w:tcW w:w="2410" w:type="dxa"/>
            <w:shd w:val="clear" w:color="auto" w:fill="004990"/>
            <w:vAlign w:val="center"/>
          </w:tcPr>
          <w:p w14:paraId="226AF8D7" w14:textId="77777777" w:rsidR="007624B9" w:rsidRPr="007A18BA" w:rsidRDefault="007624B9" w:rsidP="003B0B3C">
            <w:pPr>
              <w:pStyle w:val="Textoindependiente3"/>
              <w:spacing w:after="240"/>
              <w:jc w:val="center"/>
              <w:rPr>
                <w:rFonts w:ascii="Tahoma" w:hAnsi="Tahoma" w:cs="Tahoma"/>
                <w:b/>
                <w:color w:val="244061" w:themeColor="accent1" w:themeShade="80"/>
                <w:sz w:val="22"/>
                <w:szCs w:val="22"/>
                <w:lang w:val="pt-BR"/>
              </w:rPr>
            </w:pPr>
            <w:r w:rsidRPr="007A18BA">
              <w:rPr>
                <w:rFonts w:ascii="Tahoma" w:hAnsi="Tahoma" w:cs="Tahoma"/>
                <w:b/>
                <w:color w:val="FFFFFF" w:themeColor="background1"/>
                <w:sz w:val="22"/>
                <w:szCs w:val="22"/>
                <w:lang w:val="pt-BR"/>
              </w:rPr>
              <w:lastRenderedPageBreak/>
              <w:t xml:space="preserve">ANEXO No. </w:t>
            </w:r>
            <w:proofErr w:type="gramStart"/>
            <w:r w:rsidRPr="007A18BA">
              <w:rPr>
                <w:rFonts w:ascii="Tahoma" w:hAnsi="Tahoma" w:cs="Tahoma"/>
                <w:b/>
                <w:color w:val="FFFFFF" w:themeColor="background1"/>
                <w:sz w:val="22"/>
                <w:szCs w:val="22"/>
                <w:lang w:val="pt-BR"/>
              </w:rPr>
              <w:t>3</w:t>
            </w:r>
            <w:proofErr w:type="gramEnd"/>
          </w:p>
        </w:tc>
        <w:tc>
          <w:tcPr>
            <w:tcW w:w="6591" w:type="dxa"/>
            <w:vAlign w:val="center"/>
          </w:tcPr>
          <w:p w14:paraId="7CD904A0" w14:textId="77777777" w:rsidR="007624B9" w:rsidRPr="007A18BA" w:rsidRDefault="007624B9" w:rsidP="003B0B3C">
            <w:pPr>
              <w:spacing w:after="240"/>
              <w:ind w:left="567"/>
              <w:jc w:val="center"/>
              <w:rPr>
                <w:rFonts w:ascii="Tahoma" w:hAnsi="Tahoma" w:cs="Tahoma"/>
                <w:b/>
                <w:color w:val="244061" w:themeColor="accent1" w:themeShade="80"/>
                <w:sz w:val="22"/>
                <w:szCs w:val="22"/>
                <w:lang w:val="pt-BR"/>
              </w:rPr>
            </w:pPr>
            <w:r w:rsidRPr="007A18BA">
              <w:rPr>
                <w:rFonts w:ascii="Tahoma" w:hAnsi="Tahoma" w:cs="Tahoma"/>
                <w:b/>
                <w:color w:val="244061" w:themeColor="accent1" w:themeShade="80"/>
                <w:sz w:val="22"/>
                <w:szCs w:val="22"/>
                <w:lang w:val="es-ES_tradnl"/>
              </w:rPr>
              <w:t xml:space="preserve"> MODELO DE DOCUMENTO DE COMPRA</w:t>
            </w:r>
          </w:p>
        </w:tc>
      </w:tr>
    </w:tbl>
    <w:p w14:paraId="30E22855" w14:textId="77777777" w:rsidR="007624B9" w:rsidRPr="007A18BA" w:rsidRDefault="007624B9" w:rsidP="007624B9">
      <w:pPr>
        <w:contextualSpacing/>
        <w:jc w:val="center"/>
        <w:rPr>
          <w:rFonts w:ascii="Tahoma" w:hAnsi="Tahoma" w:cs="Tahoma"/>
          <w:b/>
          <w:color w:val="244061" w:themeColor="accent1" w:themeShade="80"/>
          <w:sz w:val="22"/>
          <w:szCs w:val="22"/>
        </w:rPr>
      </w:pPr>
    </w:p>
    <w:p w14:paraId="6F321859" w14:textId="77777777" w:rsidR="007624B9" w:rsidRPr="007A18BA" w:rsidRDefault="007624B9" w:rsidP="007624B9">
      <w:pPr>
        <w:contextualSpacing/>
        <w:jc w:val="center"/>
        <w:rPr>
          <w:rFonts w:ascii="Tahoma" w:hAnsi="Tahoma" w:cs="Tahoma"/>
          <w:b/>
          <w:i/>
          <w:color w:val="244061" w:themeColor="accent1" w:themeShade="80"/>
          <w:sz w:val="22"/>
          <w:szCs w:val="22"/>
          <w:u w:val="single"/>
        </w:rPr>
      </w:pPr>
      <w:r w:rsidRPr="007A18BA">
        <w:rPr>
          <w:rFonts w:ascii="Tahoma" w:hAnsi="Tahoma" w:cs="Tahoma"/>
          <w:b/>
          <w:color w:val="244061" w:themeColor="accent1" w:themeShade="80"/>
          <w:sz w:val="22"/>
          <w:szCs w:val="22"/>
          <w:u w:val="single"/>
        </w:rPr>
        <w:t>CONTRATO PRIVADO</w:t>
      </w:r>
    </w:p>
    <w:p w14:paraId="6FDCF581"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Conste por el presente documento, relativo a un Contrato Privado para la contratación de servicios de  </w:t>
      </w:r>
      <w:proofErr w:type="gramStart"/>
      <w:r w:rsidRPr="007A18BA">
        <w:rPr>
          <w:rFonts w:ascii="Tahoma" w:hAnsi="Tahoma" w:cs="Tahoma"/>
          <w:color w:val="244061" w:themeColor="accent1" w:themeShade="80"/>
          <w:sz w:val="22"/>
          <w:szCs w:val="22"/>
        </w:rPr>
        <w:t>“ …</w:t>
      </w:r>
      <w:proofErr w:type="gramEnd"/>
      <w:r w:rsidRPr="007A18BA">
        <w:rPr>
          <w:rFonts w:ascii="Tahoma" w:hAnsi="Tahoma" w:cs="Tahoma"/>
          <w:color w:val="244061" w:themeColor="accent1" w:themeShade="80"/>
          <w:sz w:val="22"/>
          <w:szCs w:val="22"/>
        </w:rPr>
        <w:t>…………………………….” elaborado en el marco de lo dispuesto por los Arts. 519 y 1297 del Código Civil Boliviano, que será elevado a instrumento público con el reconocimiento de firmas y rúbricas, al tenor de las siguientes cláusulas:</w:t>
      </w:r>
    </w:p>
    <w:p w14:paraId="0AC35AB7"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PRIMERA: PARTES CONTRATANTES</w:t>
      </w:r>
      <w:r w:rsidRPr="007A18BA">
        <w:rPr>
          <w:rFonts w:ascii="Tahoma" w:hAnsi="Tahoma" w:cs="Tahoma"/>
          <w:color w:val="244061" w:themeColor="accent1" w:themeShade="80"/>
          <w:sz w:val="22"/>
          <w:szCs w:val="22"/>
        </w:rPr>
        <w:t>.- Intervienen en la suscripción del presente Contrato:</w:t>
      </w:r>
    </w:p>
    <w:p w14:paraId="037BD3E9" w14:textId="77777777" w:rsidR="007624B9" w:rsidRPr="007A18BA" w:rsidRDefault="007624B9" w:rsidP="007624B9">
      <w:pPr>
        <w:pStyle w:val="Prrafodelista"/>
        <w:widowControl/>
        <w:numPr>
          <w:ilvl w:val="1"/>
          <w:numId w:val="97"/>
        </w:numPr>
        <w:adjustRightInd/>
        <w:spacing w:before="120" w:line="240" w:lineRule="auto"/>
        <w:ind w:left="567" w:hanging="567"/>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 </w:t>
      </w:r>
      <w:r w:rsidRPr="007A18BA">
        <w:rPr>
          <w:rFonts w:ascii="Tahoma" w:hAnsi="Tahoma" w:cs="Tahoma"/>
          <w:b/>
          <w:color w:val="244061" w:themeColor="accent1" w:themeShade="80"/>
          <w:sz w:val="22"/>
          <w:szCs w:val="22"/>
        </w:rPr>
        <w:t>EMPRESA NACIONAL DE TELECOMUNICACIONES SOCIEDAD ANÓNIMA - ENTEL S.A.</w:t>
      </w:r>
      <w:r w:rsidRPr="007A18BA">
        <w:rPr>
          <w:rFonts w:ascii="Tahoma" w:hAnsi="Tahoma" w:cs="Tahoma"/>
          <w:color w:val="244061" w:themeColor="accent1" w:themeShade="80"/>
          <w:sz w:val="22"/>
          <w:szCs w:val="22"/>
        </w:rPr>
        <w:t xml:space="preserve">, con Matrícula de Comercio N° 00013290 expedida por FUNDEMPRESA, NIT 1020703023, representada legalmente por ……………………….............., ………………………….,  en virtud del Poder ………………………………………… N° …./….de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 otorgado ante Notaría de Fe Pública N° …. a cargo de ………………………………, del Distrito Judicial de ……………, que a los efectos del presente contrato se denominará </w:t>
      </w:r>
      <w:r w:rsidRPr="007A18BA">
        <w:rPr>
          <w:rFonts w:ascii="Tahoma" w:hAnsi="Tahoma" w:cs="Tahoma"/>
          <w:b/>
          <w:color w:val="244061" w:themeColor="accent1" w:themeShade="80"/>
          <w:sz w:val="22"/>
          <w:szCs w:val="22"/>
        </w:rPr>
        <w:t>ENTEL S.A.</w:t>
      </w:r>
      <w:r w:rsidRPr="007A18BA">
        <w:rPr>
          <w:rFonts w:ascii="Tahoma" w:hAnsi="Tahoma" w:cs="Tahoma"/>
          <w:color w:val="244061" w:themeColor="accent1" w:themeShade="80"/>
          <w:sz w:val="22"/>
          <w:szCs w:val="22"/>
        </w:rPr>
        <w:t>, y por otra parte;</w:t>
      </w:r>
    </w:p>
    <w:p w14:paraId="407D3250" w14:textId="77777777" w:rsidR="007624B9" w:rsidRPr="007A18BA" w:rsidRDefault="007624B9" w:rsidP="007624B9">
      <w:pPr>
        <w:pStyle w:val="Prrafodelista"/>
        <w:widowControl/>
        <w:numPr>
          <w:ilvl w:val="1"/>
          <w:numId w:val="97"/>
        </w:numPr>
        <w:adjustRightInd/>
        <w:spacing w:before="120" w:line="240" w:lineRule="auto"/>
        <w:ind w:left="567" w:hanging="567"/>
        <w:contextualSpacing/>
        <w:textAlignment w:val="auto"/>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empresa</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 con Matrícula de Comercio N° 00…………. expedida por FUNDEMPRESA, NIT ………………………., representada legalmente por ………………………………, en virtud del Poder ………………………………. N°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/….de fecha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w:t>
      </w:r>
      <w:r w:rsidRPr="007A18BA">
        <w:rPr>
          <w:rFonts w:ascii="Tahoma" w:hAnsi="Tahoma" w:cs="Tahoma"/>
          <w:color w:val="244061" w:themeColor="accent1" w:themeShade="80"/>
          <w:sz w:val="22"/>
          <w:szCs w:val="22"/>
          <w:lang w:val="es-MX"/>
        </w:rPr>
        <w:t xml:space="preserve">, otorgado ante Notaría de Fe Pública N° … a cargo ……………………., del Distrito Judicial de ……………………….., que </w:t>
      </w:r>
      <w:r w:rsidRPr="007A18BA">
        <w:rPr>
          <w:rFonts w:ascii="Tahoma" w:hAnsi="Tahoma" w:cs="Tahoma"/>
          <w:color w:val="244061" w:themeColor="accent1" w:themeShade="80"/>
          <w:sz w:val="22"/>
          <w:szCs w:val="22"/>
        </w:rPr>
        <w:t xml:space="preserve">a los efectos del presente contrato se denominará </w:t>
      </w:r>
      <w:r w:rsidRPr="007A18BA">
        <w:rPr>
          <w:rFonts w:ascii="Tahoma" w:hAnsi="Tahoma" w:cs="Tahoma"/>
          <w:b/>
          <w:color w:val="244061" w:themeColor="accent1" w:themeShade="80"/>
          <w:sz w:val="22"/>
          <w:szCs w:val="22"/>
        </w:rPr>
        <w:t>PROVEEDOR</w:t>
      </w:r>
      <w:r w:rsidRPr="007A18BA">
        <w:rPr>
          <w:rFonts w:ascii="Tahoma" w:hAnsi="Tahoma" w:cs="Tahoma"/>
          <w:color w:val="244061" w:themeColor="accent1" w:themeShade="80"/>
          <w:sz w:val="22"/>
          <w:szCs w:val="22"/>
        </w:rPr>
        <w:t>.</w:t>
      </w:r>
    </w:p>
    <w:p w14:paraId="1E000866"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A los efectos del presente documento se podrá denominar a ENTEL S.A. y al PROVEEDOR de manera individual como “Parte” o “Partes” cuando la mención relacione a dichas empresas en forma conjunta.</w:t>
      </w:r>
    </w:p>
    <w:p w14:paraId="024EE2A9" w14:textId="77777777" w:rsidR="007624B9" w:rsidRPr="007A18BA" w:rsidRDefault="007624B9" w:rsidP="007624B9">
      <w:pPr>
        <w:pStyle w:val="Prrafodelista"/>
        <w:ind w:left="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SEGUNDA: ANTECEDENTES</w:t>
      </w:r>
      <w:r w:rsidRPr="007A18BA">
        <w:rPr>
          <w:rFonts w:ascii="Tahoma" w:hAnsi="Tahoma" w:cs="Tahoma"/>
          <w:color w:val="244061" w:themeColor="accent1" w:themeShade="80"/>
          <w:sz w:val="22"/>
          <w:szCs w:val="22"/>
        </w:rPr>
        <w:t>.-</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 xml:space="preserve">La Gerencia o Subgerencia </w:t>
      </w:r>
      <w:r w:rsidRPr="007A18BA">
        <w:rPr>
          <w:rFonts w:ascii="Tahoma" w:hAnsi="Tahoma" w:cs="Tahoma"/>
          <w:i/>
          <w:color w:val="244061" w:themeColor="accent1" w:themeShade="80"/>
          <w:sz w:val="22"/>
          <w:szCs w:val="22"/>
        </w:rPr>
        <w:t>(según corresponda)</w:t>
      </w:r>
      <w:r w:rsidRPr="007A18BA">
        <w:rPr>
          <w:rFonts w:ascii="Tahoma" w:hAnsi="Tahoma" w:cs="Tahoma"/>
          <w:color w:val="244061" w:themeColor="accent1" w:themeShade="80"/>
          <w:sz w:val="22"/>
          <w:szCs w:val="22"/>
        </w:rPr>
        <w:t xml:space="preserve"> mediante </w:t>
      </w:r>
      <w:proofErr w:type="gramStart"/>
      <w:r w:rsidRPr="007A18BA">
        <w:rPr>
          <w:rFonts w:ascii="Tahoma" w:hAnsi="Tahoma" w:cs="Tahoma"/>
          <w:color w:val="244061" w:themeColor="accent1" w:themeShade="80"/>
          <w:sz w:val="22"/>
          <w:szCs w:val="22"/>
        </w:rPr>
        <w:t>nota …</w:t>
      </w:r>
      <w:proofErr w:type="gramEnd"/>
      <w:r w:rsidRPr="007A18BA">
        <w:rPr>
          <w:rFonts w:ascii="Tahoma" w:hAnsi="Tahoma" w:cs="Tahoma"/>
          <w:color w:val="244061" w:themeColor="accent1" w:themeShade="80"/>
          <w:sz w:val="22"/>
          <w:szCs w:val="22"/>
        </w:rPr>
        <w:t>………………….. de</w:t>
      </w:r>
      <w:r w:rsidRPr="007A18BA">
        <w:rPr>
          <w:rFonts w:ascii="Tahoma" w:hAnsi="Tahoma" w:cs="Tahoma"/>
          <w:iCs/>
          <w:color w:val="244061" w:themeColor="accent1" w:themeShade="80"/>
          <w:sz w:val="22"/>
          <w:szCs w:val="22"/>
        </w:rPr>
        <w:t xml:space="preserve"> fecha ……………….</w:t>
      </w:r>
      <w:r w:rsidRPr="007A18BA">
        <w:rPr>
          <w:rFonts w:ascii="Tahoma" w:hAnsi="Tahoma" w:cs="Tahoma"/>
          <w:color w:val="244061" w:themeColor="accent1" w:themeShade="80"/>
          <w:sz w:val="22"/>
          <w:szCs w:val="22"/>
        </w:rPr>
        <w:t xml:space="preserve"> solicitó a Gerencia General o Gerencia Nacional de Administración y Finanzas </w:t>
      </w:r>
      <w:r w:rsidRPr="007A18BA">
        <w:rPr>
          <w:rFonts w:ascii="Tahoma" w:hAnsi="Tahoma" w:cs="Tahoma"/>
          <w:i/>
          <w:color w:val="244061" w:themeColor="accent1" w:themeShade="80"/>
          <w:sz w:val="22"/>
          <w:szCs w:val="22"/>
        </w:rPr>
        <w:t>(de acuerdo a la cuantía)</w:t>
      </w:r>
      <w:r w:rsidRPr="007A18BA">
        <w:rPr>
          <w:rFonts w:ascii="Tahoma" w:hAnsi="Tahoma" w:cs="Tahoma"/>
          <w:color w:val="244061" w:themeColor="accent1" w:themeShade="80"/>
          <w:sz w:val="22"/>
          <w:szCs w:val="22"/>
        </w:rPr>
        <w:t xml:space="preserve"> la autorización para el inicio de proceso …………………………………… para la adquisición de </w:t>
      </w:r>
      <w:r w:rsidRPr="007A18BA">
        <w:rPr>
          <w:rFonts w:ascii="Tahoma" w:hAnsi="Tahoma" w:cs="Tahoma"/>
          <w:color w:val="244061" w:themeColor="accent1" w:themeShade="80"/>
          <w:sz w:val="22"/>
          <w:szCs w:val="22"/>
          <w:lang w:val="es-ES_tradnl"/>
        </w:rPr>
        <w:t>…………………………</w:t>
      </w:r>
      <w:r w:rsidRPr="007A18BA">
        <w:rPr>
          <w:rFonts w:ascii="Tahoma" w:hAnsi="Tahoma" w:cs="Tahoma"/>
          <w:color w:val="244061" w:themeColor="accent1" w:themeShade="80"/>
          <w:sz w:val="22"/>
          <w:szCs w:val="22"/>
        </w:rPr>
        <w:t xml:space="preserve">, adjuntando para este efecto los Términos Básicos de Contratación o las Especificaciones Técnicas </w:t>
      </w:r>
      <w:r w:rsidRPr="007A18BA">
        <w:rPr>
          <w:rFonts w:ascii="Tahoma" w:hAnsi="Tahoma" w:cs="Tahoma"/>
          <w:i/>
          <w:color w:val="244061" w:themeColor="accent1" w:themeShade="80"/>
          <w:sz w:val="22"/>
          <w:szCs w:val="22"/>
        </w:rPr>
        <w:t>(según corresponda)</w:t>
      </w:r>
      <w:r w:rsidRPr="007A18BA">
        <w:rPr>
          <w:rFonts w:ascii="Tahoma" w:hAnsi="Tahoma" w:cs="Tahoma"/>
          <w:color w:val="244061" w:themeColor="accent1" w:themeShade="80"/>
          <w:sz w:val="22"/>
          <w:szCs w:val="22"/>
        </w:rPr>
        <w:t xml:space="preserve">, solicitud autorizada por Gerencia General o Gerencia Nacional de Administración y Finanzas </w:t>
      </w:r>
      <w:r w:rsidRPr="007A18BA">
        <w:rPr>
          <w:rFonts w:ascii="Tahoma" w:hAnsi="Tahoma" w:cs="Tahoma"/>
          <w:i/>
          <w:color w:val="244061" w:themeColor="accent1" w:themeShade="80"/>
          <w:sz w:val="22"/>
          <w:szCs w:val="22"/>
        </w:rPr>
        <w:t>(de acuerdo a la cuantía)</w:t>
      </w:r>
      <w:r w:rsidRPr="007A18BA">
        <w:rPr>
          <w:rFonts w:ascii="Tahoma" w:hAnsi="Tahoma" w:cs="Tahoma"/>
          <w:color w:val="244061" w:themeColor="accent1" w:themeShade="80"/>
          <w:sz w:val="22"/>
          <w:szCs w:val="22"/>
        </w:rPr>
        <w:t xml:space="preserve"> mediante Hoja de Ruta - Correspondencia Interna/Externa con Correlativo Interno No…………. de fecha …………….. </w:t>
      </w:r>
    </w:p>
    <w:p w14:paraId="275A2A50" w14:textId="77777777" w:rsidR="007624B9" w:rsidRPr="007A18BA" w:rsidRDefault="007624B9" w:rsidP="007624B9">
      <w:pPr>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Con la verificación de la Certificación Presupuestaria, ENTEL S.A. mediante publicación en </w:t>
      </w:r>
      <w:r w:rsidRPr="007A18BA">
        <w:rPr>
          <w:rFonts w:ascii="Tahoma" w:hAnsi="Tahoma" w:cs="Tahoma"/>
          <w:color w:val="244061" w:themeColor="accent1" w:themeShade="80"/>
          <w:sz w:val="22"/>
          <w:szCs w:val="22"/>
        </w:rPr>
        <w:lastRenderedPageBreak/>
        <w:t xml:space="preserve">prensa o nota externa </w:t>
      </w:r>
      <w:r w:rsidRPr="007A18BA">
        <w:rPr>
          <w:rFonts w:ascii="Tahoma" w:hAnsi="Tahoma" w:cs="Tahoma"/>
          <w:i/>
          <w:color w:val="244061" w:themeColor="accent1" w:themeShade="80"/>
          <w:sz w:val="22"/>
          <w:szCs w:val="22"/>
        </w:rPr>
        <w:t>(según corresponda)</w:t>
      </w:r>
      <w:r w:rsidRPr="007A18BA">
        <w:rPr>
          <w:rFonts w:ascii="Tahoma" w:hAnsi="Tahoma" w:cs="Tahoma"/>
          <w:color w:val="244061" w:themeColor="accent1" w:themeShade="80"/>
          <w:sz w:val="22"/>
          <w:szCs w:val="22"/>
        </w:rPr>
        <w:t xml:space="preserve"> invitó a las empresas ………………… a presentar sus ofertas para participar del proceso de contratación ………………………………, hasta el día ………………… a horas ………………</w:t>
      </w:r>
    </w:p>
    <w:p w14:paraId="49160C64"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 término hábil y oportuno presentaron sus propuestas las empresas: …………………………</w:t>
      </w:r>
    </w:p>
    <w:p w14:paraId="6DE63430"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336D09CD" w14:textId="77777777" w:rsidR="007624B9" w:rsidRPr="007A18BA" w:rsidRDefault="007624B9" w:rsidP="007624B9">
      <w:pPr>
        <w:pStyle w:val="Sinespaciado"/>
        <w:contextualSpacing/>
        <w:rPr>
          <w:rFonts w:ascii="Tahoma" w:hAnsi="Tahoma" w:cs="Tahoma"/>
          <w:bCs/>
          <w:color w:val="244061" w:themeColor="accent1" w:themeShade="80"/>
        </w:rPr>
      </w:pPr>
      <w:r w:rsidRPr="007A18BA">
        <w:rPr>
          <w:rFonts w:ascii="Tahoma" w:hAnsi="Tahoma" w:cs="Tahoma"/>
          <w:bCs/>
          <w:color w:val="244061" w:themeColor="accent1" w:themeShade="80"/>
        </w:rPr>
        <w:t xml:space="preserve">En fecha …………….., la Subgerencia de Inspectoría Empresarial y Auditoria, emite la Evaluación del Proceso de Contratación </w:t>
      </w:r>
      <w:r w:rsidRPr="007A18BA">
        <w:rPr>
          <w:rFonts w:ascii="Tahoma" w:hAnsi="Tahoma" w:cs="Tahoma"/>
          <w:color w:val="244061" w:themeColor="accent1" w:themeShade="80"/>
        </w:rPr>
        <w:t xml:space="preserve">…………………………..……….. </w:t>
      </w:r>
      <w:r w:rsidRPr="007A18BA">
        <w:rPr>
          <w:rFonts w:ascii="Tahoma" w:hAnsi="Tahoma" w:cs="Tahoma"/>
          <w:bCs/>
          <w:color w:val="244061" w:themeColor="accent1" w:themeShade="80"/>
        </w:rPr>
        <w:t>mediante nota ………….., que concluye que el proceso se ha llevado a cabo conforme a la Política y Procedimiento para la Adquisición de Bienes y Contratación de Servicios (ENT.ML.GBS.001 – Versión 7.00 y ENT.MP.GBS.002 – Versión 11, respectivamente).</w:t>
      </w:r>
    </w:p>
    <w:p w14:paraId="791DDAC1"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Mediante Carta R-DIR …………… de ……………….., el Directorio de ENTEL S.A. da a conocer al Gerente General que en su reunión de fecha ………………… resolvió entre otros:</w:t>
      </w:r>
    </w:p>
    <w:p w14:paraId="095E23CA" w14:textId="77777777" w:rsidR="007624B9" w:rsidRPr="007A18BA" w:rsidRDefault="007624B9" w:rsidP="007624B9">
      <w:pPr>
        <w:pStyle w:val="Prrafodelista"/>
        <w:widowControl/>
        <w:numPr>
          <w:ilvl w:val="0"/>
          <w:numId w:val="100"/>
        </w:numPr>
        <w:adjustRightInd/>
        <w:spacing w:before="120" w:line="240" w:lineRule="auto"/>
        <w:contextualSpacing/>
        <w:textAlignment w:val="auto"/>
        <w:rPr>
          <w:rFonts w:ascii="Tahoma" w:hAnsi="Tahoma" w:cs="Tahoma"/>
          <w:bCs/>
          <w:color w:val="244061" w:themeColor="accent1" w:themeShade="80"/>
          <w:sz w:val="22"/>
          <w:szCs w:val="22"/>
        </w:rPr>
      </w:pPr>
      <w:r w:rsidRPr="007A18BA">
        <w:rPr>
          <w:rFonts w:ascii="Tahoma" w:hAnsi="Tahoma" w:cs="Tahoma"/>
          <w:bCs/>
          <w:color w:val="244061" w:themeColor="accent1" w:themeShade="80"/>
          <w:sz w:val="22"/>
          <w:szCs w:val="22"/>
        </w:rPr>
        <w:t xml:space="preserve">Autorizar la Adquisición y Servicios </w:t>
      </w:r>
      <w:proofErr w:type="gramStart"/>
      <w:r w:rsidRPr="007A18BA">
        <w:rPr>
          <w:rFonts w:ascii="Tahoma" w:hAnsi="Tahoma" w:cs="Tahoma"/>
          <w:bCs/>
          <w:color w:val="244061" w:themeColor="accent1" w:themeShade="80"/>
          <w:sz w:val="22"/>
          <w:szCs w:val="22"/>
        </w:rPr>
        <w:t>de …</w:t>
      </w:r>
      <w:proofErr w:type="gramEnd"/>
      <w:r w:rsidRPr="007A18BA">
        <w:rPr>
          <w:rFonts w:ascii="Tahoma" w:hAnsi="Tahoma" w:cs="Tahoma"/>
          <w:bCs/>
          <w:color w:val="244061" w:themeColor="accent1" w:themeShade="80"/>
          <w:sz w:val="22"/>
          <w:szCs w:val="22"/>
        </w:rPr>
        <w:t>………………. bajo la modalidad de …………………………de acuerdo a las especificaciones contenidas en el proceso  ……………..</w:t>
      </w:r>
    </w:p>
    <w:p w14:paraId="7B8FB1A7" w14:textId="77777777" w:rsidR="007624B9" w:rsidRPr="007A18BA" w:rsidRDefault="007624B9" w:rsidP="007624B9">
      <w:pPr>
        <w:pStyle w:val="Prrafodelista"/>
        <w:widowControl/>
        <w:numPr>
          <w:ilvl w:val="0"/>
          <w:numId w:val="100"/>
        </w:numPr>
        <w:adjustRightInd/>
        <w:spacing w:before="120" w:line="240" w:lineRule="auto"/>
        <w:contextualSpacing/>
        <w:textAlignment w:val="auto"/>
        <w:rPr>
          <w:rFonts w:ascii="Tahoma" w:hAnsi="Tahoma" w:cs="Tahoma"/>
          <w:bCs/>
          <w:color w:val="244061" w:themeColor="accent1" w:themeShade="80"/>
          <w:sz w:val="22"/>
          <w:szCs w:val="22"/>
        </w:rPr>
      </w:pPr>
      <w:r w:rsidRPr="007A18BA">
        <w:rPr>
          <w:rFonts w:ascii="Tahoma" w:hAnsi="Tahoma" w:cs="Tahoma"/>
          <w:bCs/>
          <w:color w:val="244061" w:themeColor="accent1" w:themeShade="80"/>
          <w:sz w:val="22"/>
          <w:szCs w:val="22"/>
        </w:rPr>
        <w:t>Autorizar al Gerente General  y a la Gerente de Administración y Finanzas la suscripción conjunta del respectivo contrato con el proveedor……………. por el monto de ………………………</w:t>
      </w:r>
      <w:r w:rsidRPr="007A18BA">
        <w:rPr>
          <w:rFonts w:ascii="Tahoma" w:hAnsi="Tahoma" w:cs="Tahoma"/>
          <w:color w:val="244061" w:themeColor="accent1" w:themeShade="80"/>
          <w:sz w:val="22"/>
          <w:szCs w:val="22"/>
        </w:rPr>
        <w:t xml:space="preserve"> </w:t>
      </w:r>
      <w:r w:rsidRPr="007A18BA">
        <w:rPr>
          <w:rFonts w:ascii="Tahoma" w:hAnsi="Tahoma" w:cs="Tahoma"/>
          <w:bCs/>
          <w:color w:val="244061" w:themeColor="accent1" w:themeShade="80"/>
          <w:sz w:val="22"/>
          <w:szCs w:val="22"/>
        </w:rPr>
        <w:t>que incluye los impuestos de ley.</w:t>
      </w:r>
    </w:p>
    <w:p w14:paraId="529F597D"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ENTEL S.A. mediante nota ………………………… de fecha …………………. notificada en la misma fecha adjudica el </w:t>
      </w:r>
      <w:r w:rsidRPr="007A18BA">
        <w:rPr>
          <w:rFonts w:ascii="Tahoma" w:hAnsi="Tahoma" w:cs="Tahoma"/>
          <w:bCs/>
          <w:color w:val="244061" w:themeColor="accent1" w:themeShade="80"/>
          <w:sz w:val="22"/>
          <w:szCs w:val="22"/>
        </w:rPr>
        <w:t>Proceso de Contratación ……………………….,</w:t>
      </w:r>
      <w:r w:rsidRPr="007A18BA">
        <w:rPr>
          <w:rFonts w:ascii="Tahoma" w:hAnsi="Tahoma" w:cs="Tahoma"/>
          <w:color w:val="244061" w:themeColor="accent1" w:themeShade="80"/>
          <w:sz w:val="22"/>
          <w:szCs w:val="22"/>
        </w:rPr>
        <w:t xml:space="preserve"> a la empresa </w:t>
      </w:r>
      <w:r w:rsidRPr="007A18BA">
        <w:rPr>
          <w:rFonts w:ascii="Tahoma" w:hAnsi="Tahoma" w:cs="Tahoma"/>
          <w:bCs/>
          <w:color w:val="244061" w:themeColor="accent1" w:themeShade="80"/>
          <w:sz w:val="22"/>
          <w:szCs w:val="22"/>
        </w:rPr>
        <w:t xml:space="preserve">……………………….. </w:t>
      </w:r>
      <w:proofErr w:type="gramStart"/>
      <w:r w:rsidRPr="007A18BA">
        <w:rPr>
          <w:rFonts w:ascii="Tahoma" w:hAnsi="Tahoma" w:cs="Tahoma"/>
          <w:color w:val="244061" w:themeColor="accent1" w:themeShade="80"/>
          <w:sz w:val="22"/>
          <w:szCs w:val="22"/>
        </w:rPr>
        <w:t>y</w:t>
      </w:r>
      <w:proofErr w:type="gramEnd"/>
      <w:r w:rsidRPr="007A18BA">
        <w:rPr>
          <w:rFonts w:ascii="Tahoma" w:hAnsi="Tahoma" w:cs="Tahoma"/>
          <w:color w:val="244061" w:themeColor="accent1" w:themeShade="80"/>
          <w:sz w:val="22"/>
          <w:szCs w:val="22"/>
        </w:rPr>
        <w:t xml:space="preserve"> aceptada por esta mediante nota …………………………....</w:t>
      </w:r>
    </w:p>
    <w:p w14:paraId="4638FA22"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TERCERA: DOCUMENTOS INTEGRANTES</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Forman parte integrante e indivisible del presente contrato, los siguientes documentos:</w:t>
      </w:r>
    </w:p>
    <w:p w14:paraId="12E0CF82" w14:textId="77777777" w:rsidR="007624B9" w:rsidRPr="007A18BA" w:rsidRDefault="007624B9" w:rsidP="007624B9">
      <w:pPr>
        <w:spacing w:before="120"/>
        <w:ind w:left="284" w:hanging="284"/>
        <w:contextualSpacing/>
        <w:rPr>
          <w:rFonts w:ascii="Tahoma" w:hAnsi="Tahoma" w:cs="Tahoma"/>
          <w:i/>
          <w:color w:val="244061" w:themeColor="accent1" w:themeShade="80"/>
          <w:sz w:val="22"/>
          <w:szCs w:val="22"/>
        </w:rPr>
      </w:pPr>
      <w:r w:rsidRPr="007A18BA">
        <w:rPr>
          <w:rFonts w:ascii="Tahoma" w:hAnsi="Tahoma" w:cs="Tahoma"/>
          <w:color w:val="244061" w:themeColor="accent1" w:themeShade="80"/>
          <w:sz w:val="22"/>
          <w:szCs w:val="22"/>
        </w:rPr>
        <w:t>1.</w:t>
      </w:r>
      <w:r w:rsidRPr="007A18BA">
        <w:rPr>
          <w:rFonts w:ascii="Tahoma" w:hAnsi="Tahoma" w:cs="Tahoma"/>
          <w:color w:val="244061" w:themeColor="accent1" w:themeShade="80"/>
          <w:sz w:val="22"/>
          <w:szCs w:val="22"/>
        </w:rPr>
        <w:tab/>
        <w:t xml:space="preserve">Términos Básicos de Contratación o las Especificaciones Técnicas </w:t>
      </w:r>
      <w:r w:rsidRPr="007A18BA">
        <w:rPr>
          <w:rFonts w:ascii="Tahoma" w:hAnsi="Tahoma" w:cs="Tahoma"/>
          <w:i/>
          <w:color w:val="244061" w:themeColor="accent1" w:themeShade="80"/>
          <w:sz w:val="22"/>
          <w:szCs w:val="22"/>
        </w:rPr>
        <w:t>(según corresponda)</w:t>
      </w:r>
    </w:p>
    <w:p w14:paraId="558569F2" w14:textId="77777777" w:rsidR="007624B9" w:rsidRPr="007A18BA" w:rsidRDefault="007624B9" w:rsidP="007624B9">
      <w:pPr>
        <w:spacing w:before="120"/>
        <w:ind w:left="284" w:hanging="284"/>
        <w:contextualSpacing/>
        <w:rPr>
          <w:rFonts w:ascii="Tahoma" w:hAnsi="Tahoma" w:cs="Tahoma"/>
          <w:i/>
          <w:color w:val="244061" w:themeColor="accent1" w:themeShade="80"/>
          <w:sz w:val="22"/>
          <w:szCs w:val="22"/>
        </w:rPr>
      </w:pPr>
      <w:r w:rsidRPr="007A18BA">
        <w:rPr>
          <w:rFonts w:ascii="Tahoma" w:hAnsi="Tahoma" w:cs="Tahoma"/>
          <w:color w:val="244061" w:themeColor="accent1" w:themeShade="80"/>
          <w:sz w:val="22"/>
          <w:szCs w:val="22"/>
        </w:rPr>
        <w:t>2.</w:t>
      </w:r>
      <w:r w:rsidRPr="007A18BA">
        <w:rPr>
          <w:rFonts w:ascii="Tahoma" w:hAnsi="Tahoma" w:cs="Tahoma"/>
          <w:color w:val="244061" w:themeColor="accent1" w:themeShade="80"/>
          <w:sz w:val="22"/>
          <w:szCs w:val="22"/>
        </w:rPr>
        <w:tab/>
        <w:t>Propuesta Técnica y Económica del PROVEEDOR y aceptada por ENTEL S.A.</w:t>
      </w:r>
    </w:p>
    <w:p w14:paraId="7A3E39D5" w14:textId="77777777" w:rsidR="007624B9" w:rsidRPr="007A18BA" w:rsidRDefault="007624B9" w:rsidP="007624B9">
      <w:pPr>
        <w:ind w:left="284" w:hanging="284"/>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3.</w:t>
      </w:r>
      <w:r w:rsidRPr="007A18BA">
        <w:rPr>
          <w:rFonts w:ascii="Tahoma" w:hAnsi="Tahoma" w:cs="Tahoma"/>
          <w:color w:val="244061" w:themeColor="accent1" w:themeShade="80"/>
          <w:sz w:val="22"/>
          <w:szCs w:val="22"/>
        </w:rPr>
        <w:tab/>
        <w:t xml:space="preserve">Carta de Adjudicación ………./….de fecha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w:t>
      </w:r>
    </w:p>
    <w:p w14:paraId="403DA72D" w14:textId="77777777" w:rsidR="007624B9" w:rsidRPr="007A18BA" w:rsidRDefault="007624B9" w:rsidP="007624B9">
      <w:pPr>
        <w:ind w:left="284" w:hanging="284"/>
        <w:contextualSpacing/>
        <w:rPr>
          <w:rFonts w:ascii="Tahoma" w:hAnsi="Tahoma" w:cs="Tahoma"/>
          <w:iCs/>
          <w:color w:val="244061" w:themeColor="accent1" w:themeShade="80"/>
          <w:sz w:val="22"/>
          <w:szCs w:val="22"/>
        </w:rPr>
      </w:pPr>
      <w:r w:rsidRPr="007A18BA">
        <w:rPr>
          <w:rFonts w:ascii="Tahoma" w:hAnsi="Tahoma" w:cs="Tahoma"/>
          <w:color w:val="244061" w:themeColor="accent1" w:themeShade="80"/>
          <w:sz w:val="22"/>
          <w:szCs w:val="22"/>
        </w:rPr>
        <w:t>4.</w:t>
      </w:r>
      <w:r w:rsidRPr="007A18BA">
        <w:rPr>
          <w:rFonts w:ascii="Tahoma" w:hAnsi="Tahoma" w:cs="Tahoma"/>
          <w:color w:val="244061" w:themeColor="accent1" w:themeShade="80"/>
          <w:sz w:val="22"/>
          <w:szCs w:val="22"/>
        </w:rPr>
        <w:tab/>
        <w:t>Carta de Aceptación a la Adjudicación  ….../….</w:t>
      </w:r>
      <w:r w:rsidRPr="007A18BA">
        <w:rPr>
          <w:rFonts w:ascii="Tahoma" w:hAnsi="Tahoma" w:cs="Tahoma"/>
          <w:iCs/>
          <w:color w:val="244061" w:themeColor="accent1" w:themeShade="80"/>
          <w:sz w:val="22"/>
          <w:szCs w:val="22"/>
        </w:rPr>
        <w:t xml:space="preserve"> de fecha </w:t>
      </w:r>
      <w:proofErr w:type="gramStart"/>
      <w:r w:rsidRPr="007A18BA">
        <w:rPr>
          <w:rFonts w:ascii="Tahoma" w:hAnsi="Tahoma" w:cs="Tahoma"/>
          <w:iCs/>
          <w:color w:val="244061" w:themeColor="accent1" w:themeShade="80"/>
          <w:sz w:val="22"/>
          <w:szCs w:val="22"/>
        </w:rPr>
        <w:t>..</w:t>
      </w:r>
      <w:proofErr w:type="gramEnd"/>
      <w:r w:rsidRPr="007A18BA">
        <w:rPr>
          <w:rFonts w:ascii="Tahoma" w:hAnsi="Tahoma" w:cs="Tahoma"/>
          <w:iCs/>
          <w:color w:val="244061" w:themeColor="accent1" w:themeShade="80"/>
          <w:sz w:val="22"/>
          <w:szCs w:val="22"/>
        </w:rPr>
        <w:t>/../..</w:t>
      </w:r>
    </w:p>
    <w:p w14:paraId="18433A7F" w14:textId="77777777" w:rsidR="007624B9" w:rsidRPr="007A18BA" w:rsidRDefault="007624B9" w:rsidP="007624B9">
      <w:pPr>
        <w:spacing w:before="120"/>
        <w:contextualSpacing/>
        <w:rPr>
          <w:rFonts w:ascii="Tahoma" w:eastAsia="Calibri" w:hAnsi="Tahoma" w:cs="Tahoma"/>
          <w:color w:val="244061" w:themeColor="accent1" w:themeShade="80"/>
          <w:sz w:val="22"/>
          <w:szCs w:val="22"/>
          <w:lang w:eastAsia="en-US"/>
        </w:rPr>
      </w:pPr>
      <w:r w:rsidRPr="007A18BA">
        <w:rPr>
          <w:rFonts w:ascii="Tahoma" w:hAnsi="Tahoma" w:cs="Tahoma"/>
          <w:b/>
          <w:color w:val="244061" w:themeColor="accent1" w:themeShade="80"/>
          <w:sz w:val="22"/>
          <w:szCs w:val="22"/>
          <w:u w:val="single"/>
        </w:rPr>
        <w:t>CUARTA: OBJETO</w:t>
      </w:r>
      <w:r w:rsidRPr="007A18BA">
        <w:rPr>
          <w:rFonts w:ascii="Tahoma" w:hAnsi="Tahoma" w:cs="Tahoma"/>
          <w:color w:val="244061" w:themeColor="accent1" w:themeShade="80"/>
          <w:sz w:val="22"/>
          <w:szCs w:val="22"/>
        </w:rPr>
        <w:t xml:space="preserve">.- El presente contrato tiene por objeto </w:t>
      </w:r>
      <w:proofErr w:type="gramStart"/>
      <w:r w:rsidRPr="007A18BA">
        <w:rPr>
          <w:rFonts w:ascii="Tahoma" w:eastAsia="Calibri" w:hAnsi="Tahoma" w:cs="Tahoma"/>
          <w:color w:val="244061" w:themeColor="accent1" w:themeShade="80"/>
          <w:sz w:val="22"/>
          <w:szCs w:val="22"/>
          <w:lang w:eastAsia="en-US"/>
        </w:rPr>
        <w:t>la …</w:t>
      </w:r>
      <w:proofErr w:type="gramEnd"/>
      <w:r w:rsidRPr="007A18BA">
        <w:rPr>
          <w:rFonts w:ascii="Tahoma" w:eastAsia="Calibri" w:hAnsi="Tahoma" w:cs="Tahoma"/>
          <w:color w:val="244061" w:themeColor="accent1" w:themeShade="80"/>
          <w:sz w:val="22"/>
          <w:szCs w:val="22"/>
          <w:lang w:eastAsia="en-US"/>
        </w:rPr>
        <w:t xml:space="preserve">………………………………………………………… que el PROVEEDOR se obliga a proporcionar en </w:t>
      </w:r>
      <w:r w:rsidRPr="007A18BA">
        <w:rPr>
          <w:rFonts w:ascii="Tahoma" w:eastAsia="Calibri" w:hAnsi="Tahoma" w:cs="Tahoma"/>
          <w:color w:val="244061" w:themeColor="accent1" w:themeShade="80"/>
          <w:sz w:val="22"/>
          <w:szCs w:val="22"/>
          <w:lang w:eastAsia="en-US"/>
        </w:rPr>
        <w:lastRenderedPageBreak/>
        <w:t xml:space="preserve">estricto cumplimiento a lo establecido en este documento y </w:t>
      </w:r>
      <w:r w:rsidRPr="007A18BA">
        <w:rPr>
          <w:rFonts w:ascii="Tahoma" w:hAnsi="Tahoma" w:cs="Tahoma"/>
          <w:color w:val="244061" w:themeColor="accent1" w:themeShade="80"/>
          <w:sz w:val="22"/>
          <w:szCs w:val="22"/>
        </w:rPr>
        <w:t xml:space="preserve">Términos Básicos de Contratación o las Especificaciones Técnicas </w:t>
      </w:r>
      <w:r w:rsidRPr="007A18BA">
        <w:rPr>
          <w:rFonts w:ascii="Tahoma" w:hAnsi="Tahoma" w:cs="Tahoma"/>
          <w:i/>
          <w:color w:val="244061" w:themeColor="accent1" w:themeShade="80"/>
          <w:sz w:val="22"/>
          <w:szCs w:val="22"/>
        </w:rPr>
        <w:t>(según corresponda)</w:t>
      </w:r>
      <w:r w:rsidRPr="007A18BA">
        <w:rPr>
          <w:rFonts w:ascii="Tahoma" w:eastAsia="Calibri" w:hAnsi="Tahoma" w:cs="Tahoma"/>
          <w:color w:val="244061" w:themeColor="accent1" w:themeShade="80"/>
          <w:sz w:val="22"/>
          <w:szCs w:val="22"/>
          <w:lang w:eastAsia="en-US"/>
        </w:rPr>
        <w:t>.</w:t>
      </w:r>
    </w:p>
    <w:p w14:paraId="6627E91C" w14:textId="77777777" w:rsidR="007624B9" w:rsidRPr="007A18BA" w:rsidRDefault="007624B9" w:rsidP="007624B9">
      <w:pPr>
        <w:spacing w:before="120"/>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QUINTA: PRECIO E IMPUESTOS</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El precio establecido para la provisión de servicios objeto del presente Contrato es de </w:t>
      </w:r>
      <w:r w:rsidRPr="007A18BA">
        <w:rPr>
          <w:rFonts w:ascii="Tahoma" w:hAnsi="Tahoma" w:cs="Tahoma"/>
          <w:b/>
          <w:color w:val="244061" w:themeColor="accent1" w:themeShade="80"/>
          <w:sz w:val="22"/>
          <w:szCs w:val="22"/>
        </w:rPr>
        <w:t xml:space="preserve">USD/Bs…………………… (……………………………………00/100 Dólares Americanos/Bolivianos) </w:t>
      </w:r>
      <w:r w:rsidRPr="007A18BA">
        <w:rPr>
          <w:rFonts w:ascii="Tahoma" w:hAnsi="Tahoma" w:cs="Tahoma"/>
          <w:color w:val="244061" w:themeColor="accent1" w:themeShade="80"/>
          <w:sz w:val="22"/>
          <w:szCs w:val="22"/>
        </w:rPr>
        <w:t>de acuerdo al siguiente detalle:</w:t>
      </w:r>
    </w:p>
    <w:p w14:paraId="2426C23F" w14:textId="77777777" w:rsidR="007624B9" w:rsidRPr="007A18BA" w:rsidRDefault="007624B9" w:rsidP="007624B9">
      <w:pPr>
        <w:spacing w:before="120"/>
        <w:rPr>
          <w:rFonts w:ascii="Tahoma" w:hAnsi="Tahoma" w:cs="Tahoma"/>
          <w:color w:val="244061" w:themeColor="accent1" w:themeShade="8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7624B9" w:rsidRPr="007A18BA" w14:paraId="4C5F6F06" w14:textId="77777777" w:rsidTr="003B0B3C">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000000" w:fill="000000"/>
            <w:vAlign w:val="center"/>
            <w:hideMark/>
          </w:tcPr>
          <w:p w14:paraId="7DF6B403" w14:textId="77777777" w:rsidR="007624B9" w:rsidRPr="007A18BA" w:rsidRDefault="007624B9" w:rsidP="003B0B3C">
            <w:pPr>
              <w:jc w:val="cente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ITEM</w:t>
            </w:r>
          </w:p>
        </w:tc>
        <w:tc>
          <w:tcPr>
            <w:tcW w:w="1820" w:type="dxa"/>
            <w:tcBorders>
              <w:top w:val="single" w:sz="8" w:space="0" w:color="auto"/>
              <w:left w:val="nil"/>
              <w:bottom w:val="single" w:sz="4" w:space="0" w:color="auto"/>
              <w:right w:val="single" w:sz="8" w:space="0" w:color="auto"/>
            </w:tcBorders>
            <w:shd w:val="clear" w:color="000000" w:fill="000000"/>
            <w:vAlign w:val="center"/>
            <w:hideMark/>
          </w:tcPr>
          <w:p w14:paraId="7C64E214" w14:textId="77777777" w:rsidR="007624B9" w:rsidRPr="007A18BA" w:rsidRDefault="007624B9" w:rsidP="003B0B3C">
            <w:pPr>
              <w:jc w:val="cente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CANTIDAD</w:t>
            </w:r>
          </w:p>
        </w:tc>
        <w:tc>
          <w:tcPr>
            <w:tcW w:w="1860" w:type="dxa"/>
            <w:tcBorders>
              <w:top w:val="nil"/>
              <w:left w:val="nil"/>
              <w:bottom w:val="single" w:sz="4" w:space="0" w:color="auto"/>
              <w:right w:val="single" w:sz="8" w:space="0" w:color="auto"/>
            </w:tcBorders>
            <w:shd w:val="clear" w:color="000000" w:fill="000000"/>
            <w:vAlign w:val="center"/>
            <w:hideMark/>
          </w:tcPr>
          <w:p w14:paraId="4542175F" w14:textId="77777777" w:rsidR="007624B9" w:rsidRPr="007A18BA" w:rsidRDefault="007624B9" w:rsidP="003B0B3C">
            <w:pPr>
              <w:jc w:val="cente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COSTO UNITARIO (USD/BS)</w:t>
            </w:r>
          </w:p>
        </w:tc>
        <w:tc>
          <w:tcPr>
            <w:tcW w:w="1660" w:type="dxa"/>
            <w:tcBorders>
              <w:top w:val="nil"/>
              <w:left w:val="nil"/>
              <w:bottom w:val="single" w:sz="4" w:space="0" w:color="auto"/>
              <w:right w:val="single" w:sz="8" w:space="0" w:color="auto"/>
            </w:tcBorders>
            <w:shd w:val="clear" w:color="000000" w:fill="000000"/>
            <w:vAlign w:val="center"/>
            <w:hideMark/>
          </w:tcPr>
          <w:p w14:paraId="138765F7" w14:textId="77777777" w:rsidR="007624B9" w:rsidRPr="007A18BA" w:rsidRDefault="007624B9" w:rsidP="003B0B3C">
            <w:pPr>
              <w:jc w:val="cente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PRECIO TOTAL  (USD/BS)</w:t>
            </w:r>
          </w:p>
        </w:tc>
      </w:tr>
      <w:tr w:rsidR="007624B9" w:rsidRPr="007A18BA" w14:paraId="2796228F" w14:textId="77777777" w:rsidTr="003B0B3C">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14:paraId="04331F29" w14:textId="77777777" w:rsidR="007624B9" w:rsidRPr="007A18BA" w:rsidRDefault="007624B9" w:rsidP="003B0B3C">
            <w:pPr>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383F238A" w14:textId="77777777" w:rsidR="007624B9" w:rsidRPr="007A18BA" w:rsidRDefault="007624B9" w:rsidP="003B0B3C">
            <w:pPr>
              <w:jc w:val="center"/>
              <w:rPr>
                <w:rFonts w:ascii="Tahoma" w:hAnsi="Tahoma" w:cs="Tahoma"/>
                <w:color w:val="244061" w:themeColor="accent1" w:themeShade="80"/>
                <w:sz w:val="22"/>
                <w:szCs w:val="22"/>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69432F16" w14:textId="77777777" w:rsidR="007624B9" w:rsidRPr="007A18BA" w:rsidRDefault="007624B9" w:rsidP="003B0B3C">
            <w:pPr>
              <w:jc w:val="center"/>
              <w:rPr>
                <w:rFonts w:ascii="Tahoma" w:hAnsi="Tahoma" w:cs="Tahoma"/>
                <w:color w:val="244061" w:themeColor="accent1" w:themeShade="80"/>
                <w:sz w:val="22"/>
                <w:szCs w:val="22"/>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5172438C" w14:textId="77777777" w:rsidR="007624B9" w:rsidRPr="007A18BA" w:rsidRDefault="007624B9" w:rsidP="003B0B3C">
            <w:pPr>
              <w:jc w:val="right"/>
              <w:rPr>
                <w:rFonts w:ascii="Tahoma" w:hAnsi="Tahoma" w:cs="Tahoma"/>
                <w:color w:val="244061" w:themeColor="accent1" w:themeShade="80"/>
                <w:sz w:val="22"/>
                <w:szCs w:val="22"/>
              </w:rPr>
            </w:pPr>
          </w:p>
        </w:tc>
      </w:tr>
      <w:tr w:rsidR="007624B9" w:rsidRPr="007A18BA" w14:paraId="4CBC5DD1" w14:textId="77777777" w:rsidTr="003B0B3C">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B8937A" w14:textId="77777777" w:rsidR="007624B9" w:rsidRPr="007A18BA" w:rsidRDefault="007624B9" w:rsidP="003B0B3C">
            <w:pPr>
              <w:jc w:val="cente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E8CC1" w14:textId="77777777" w:rsidR="007624B9" w:rsidRPr="007A18BA" w:rsidRDefault="007624B9" w:rsidP="003B0B3C">
            <w:pPr>
              <w:jc w:val="center"/>
              <w:rPr>
                <w:rFonts w:ascii="Tahoma" w:hAnsi="Tahoma" w:cs="Tahoma"/>
                <w:b/>
                <w:bCs/>
                <w:color w:val="244061" w:themeColor="accent1" w:themeShade="80"/>
                <w:sz w:val="22"/>
                <w:szCs w:val="22"/>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6AB55C" w14:textId="77777777" w:rsidR="007624B9" w:rsidRPr="007A18BA" w:rsidRDefault="007624B9" w:rsidP="003B0B3C">
            <w:pPr>
              <w:jc w:val="right"/>
              <w:rPr>
                <w:rFonts w:ascii="Tahoma" w:hAnsi="Tahoma" w:cs="Tahoma"/>
                <w:b/>
                <w:bCs/>
                <w:color w:val="244061" w:themeColor="accent1" w:themeShade="80"/>
                <w:sz w:val="22"/>
                <w:szCs w:val="22"/>
              </w:rPr>
            </w:pPr>
          </w:p>
        </w:tc>
      </w:tr>
      <w:tr w:rsidR="007624B9" w:rsidRPr="007A18BA" w14:paraId="3D1A29E2" w14:textId="77777777" w:rsidTr="003B0B3C">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167FB22" w14:textId="77777777" w:rsidR="007624B9" w:rsidRPr="007A18BA" w:rsidRDefault="007624B9" w:rsidP="003B0B3C">
            <w:pPr>
              <w:rPr>
                <w:rFonts w:ascii="Tahoma" w:hAnsi="Tahoma" w:cs="Tahoma"/>
                <w:b/>
                <w:bCs/>
                <w:color w:val="244061" w:themeColor="accent1" w:themeShade="80"/>
                <w:sz w:val="22"/>
                <w:szCs w:val="22"/>
              </w:rPr>
            </w:pPr>
            <w:r w:rsidRPr="007A18BA">
              <w:rPr>
                <w:rFonts w:ascii="Tahoma" w:hAnsi="Tahoma" w:cs="Tahoma"/>
                <w:b/>
                <w:bCs/>
                <w:color w:val="244061" w:themeColor="accent1" w:themeShade="80"/>
                <w:sz w:val="22"/>
                <w:szCs w:val="22"/>
              </w:rPr>
              <w:t xml:space="preserve">(…………………………………………………………… 00/100 Dólares Americanos/ Bolivianos) </w:t>
            </w:r>
          </w:p>
        </w:tc>
      </w:tr>
      <w:tr w:rsidR="007624B9" w:rsidRPr="007A18BA" w14:paraId="4A53A489" w14:textId="77777777" w:rsidTr="003B0B3C">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FC5978C" w14:textId="77777777" w:rsidR="007624B9" w:rsidRPr="007A18BA" w:rsidRDefault="007624B9" w:rsidP="003B0B3C">
            <w:pPr>
              <w:rPr>
                <w:rFonts w:ascii="Tahoma" w:hAnsi="Tahoma" w:cs="Tahoma"/>
                <w:b/>
                <w:bCs/>
                <w:color w:val="244061" w:themeColor="accent1" w:themeShade="80"/>
                <w:sz w:val="22"/>
                <w:szCs w:val="22"/>
              </w:rPr>
            </w:pPr>
            <w:r w:rsidRPr="007A18BA">
              <w:rPr>
                <w:rFonts w:ascii="Tahoma" w:hAnsi="Tahoma" w:cs="Tahoma"/>
                <w:color w:val="244061" w:themeColor="accent1" w:themeShade="80"/>
                <w:sz w:val="22"/>
                <w:szCs w:val="22"/>
              </w:rPr>
              <w:t>El precio incluye los  impuestos de Ley.</w:t>
            </w:r>
          </w:p>
        </w:tc>
      </w:tr>
    </w:tbl>
    <w:p w14:paraId="05DBEAF9" w14:textId="77777777" w:rsidR="007624B9" w:rsidRPr="007A18BA" w:rsidRDefault="007624B9" w:rsidP="007624B9">
      <w:pPr>
        <w:spacing w:before="120"/>
        <w:ind w:right="-1"/>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0D205B5" w14:textId="77777777" w:rsidR="007624B9" w:rsidRPr="007A18BA" w:rsidRDefault="007624B9" w:rsidP="007624B9">
      <w:pPr>
        <w:spacing w:before="120"/>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7431D3E2" w14:textId="77777777" w:rsidR="007624B9" w:rsidRPr="007A18BA" w:rsidRDefault="007624B9" w:rsidP="007624B9">
      <w:pPr>
        <w:spacing w:before="120"/>
        <w:ind w:right="-1"/>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SEXTA: MONEDA Y FORMA DE PAGO</w:t>
      </w:r>
      <w:r w:rsidRPr="007A18BA">
        <w:rPr>
          <w:rFonts w:ascii="Tahoma" w:hAnsi="Tahoma" w:cs="Tahoma"/>
          <w:color w:val="244061" w:themeColor="accent1" w:themeShade="80"/>
          <w:sz w:val="22"/>
          <w:szCs w:val="22"/>
        </w:rPr>
        <w:t xml:space="preserve">.- La moneda de pago del presente contrato será </w:t>
      </w:r>
      <w:proofErr w:type="gramStart"/>
      <w:r w:rsidRPr="007A18BA">
        <w:rPr>
          <w:rFonts w:ascii="Tahoma" w:hAnsi="Tahoma" w:cs="Tahoma"/>
          <w:color w:val="244061" w:themeColor="accent1" w:themeShade="80"/>
          <w:sz w:val="22"/>
          <w:szCs w:val="22"/>
        </w:rPr>
        <w:t>el …</w:t>
      </w:r>
      <w:proofErr w:type="gramEnd"/>
      <w:r w:rsidRPr="007A18BA">
        <w:rPr>
          <w:rFonts w:ascii="Tahoma" w:hAnsi="Tahoma" w:cs="Tahoma"/>
          <w:color w:val="244061" w:themeColor="accent1" w:themeShade="80"/>
          <w:sz w:val="22"/>
          <w:szCs w:val="22"/>
        </w:rPr>
        <w:t>…………………………….., de acuerdo a los siguientes términos:</w:t>
      </w:r>
    </w:p>
    <w:p w14:paraId="369A6ADB" w14:textId="77777777" w:rsidR="007624B9" w:rsidRPr="007A18BA" w:rsidRDefault="007624B9" w:rsidP="007624B9">
      <w:pPr>
        <w:spacing w:before="120"/>
        <w:rPr>
          <w:rFonts w:ascii="Tahoma" w:hAnsi="Tahoma" w:cs="Tahoma"/>
          <w:color w:val="244061" w:themeColor="accent1" w:themeShade="80"/>
          <w:sz w:val="22"/>
          <w:szCs w:val="22"/>
        </w:rPr>
      </w:pPr>
    </w:p>
    <w:p w14:paraId="5D0220CF" w14:textId="77777777" w:rsidR="007624B9" w:rsidRPr="007A18BA" w:rsidRDefault="007624B9" w:rsidP="007624B9">
      <w:pPr>
        <w:widowControl/>
        <w:numPr>
          <w:ilvl w:val="0"/>
          <w:numId w:val="102"/>
        </w:numPr>
        <w:adjustRightInd/>
        <w:spacing w:before="120" w:after="120" w:line="240" w:lineRule="auto"/>
        <w:ind w:left="426" w:hanging="284"/>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Prestación de Servicios sin Garantía (Pagos Totales 100%):</w:t>
      </w:r>
      <w:r w:rsidRPr="007A18BA">
        <w:rPr>
          <w:rFonts w:ascii="Tahoma" w:hAnsi="Tahoma" w:cs="Tahoma"/>
          <w:color w:val="244061" w:themeColor="accent1" w:themeShade="80"/>
          <w:sz w:val="22"/>
          <w:szCs w:val="22"/>
        </w:rPr>
        <w:t xml:space="preserve"> ENTEL S.A. pagará a favor del PROVEEDOR el 100% contra entrega de todo el servicio, en el plazo de treinta (30) días </w:t>
      </w:r>
      <w:proofErr w:type="gramStart"/>
      <w:r w:rsidRPr="007A18BA">
        <w:rPr>
          <w:rFonts w:ascii="Tahoma" w:hAnsi="Tahoma" w:cs="Tahoma"/>
          <w:color w:val="244061" w:themeColor="accent1" w:themeShade="80"/>
          <w:sz w:val="22"/>
          <w:szCs w:val="22"/>
        </w:rPr>
        <w:t>calendario posteriores</w:t>
      </w:r>
      <w:proofErr w:type="gramEnd"/>
      <w:r w:rsidRPr="007A18BA">
        <w:rPr>
          <w:rFonts w:ascii="Tahoma" w:hAnsi="Tahoma" w:cs="Tahoma"/>
          <w:color w:val="244061" w:themeColor="accent1" w:themeShade="80"/>
          <w:sz w:val="22"/>
          <w:szCs w:val="22"/>
        </w:rPr>
        <w:t xml:space="preserve"> a la emisión del Certificado de Control de Calidad por parte de ENTEL S.A. y presentación de factura fiscal por el PROVEEDOR. </w:t>
      </w:r>
    </w:p>
    <w:p w14:paraId="35B18974" w14:textId="77777777" w:rsidR="007624B9" w:rsidRPr="007A18BA" w:rsidRDefault="007624B9" w:rsidP="007624B9">
      <w:pPr>
        <w:widowControl/>
        <w:numPr>
          <w:ilvl w:val="0"/>
          <w:numId w:val="102"/>
        </w:numPr>
        <w:adjustRightInd/>
        <w:spacing w:before="120" w:after="120" w:line="240" w:lineRule="auto"/>
        <w:ind w:left="426" w:hanging="284"/>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lastRenderedPageBreak/>
        <w:t xml:space="preserve">Prestación de Servicios con Garantía (Pagos Totales 100%): </w:t>
      </w:r>
      <w:r w:rsidRPr="007A18BA">
        <w:rPr>
          <w:rFonts w:ascii="Tahoma" w:hAnsi="Tahoma" w:cs="Tahoma"/>
          <w:color w:val="244061" w:themeColor="accent1" w:themeShade="80"/>
          <w:sz w:val="22"/>
          <w:szCs w:val="22"/>
        </w:rPr>
        <w:t xml:space="preserve">ENTEL S.A. pagará a favor del PROVEEDOR el 100% contra entrega de todo el servicio, en el plazo de treinta (30) días calendario posteriores a la emisión del Certificado de Control de Calidad y el Certificado de Aceptación Provisional por parte de ENTEL S.A. y presentación de factura fiscal por el PROVEEDOR. </w:t>
      </w:r>
    </w:p>
    <w:p w14:paraId="76F30253" w14:textId="77777777" w:rsidR="007624B9" w:rsidRPr="007A18BA" w:rsidRDefault="007624B9" w:rsidP="007624B9">
      <w:pPr>
        <w:widowControl/>
        <w:numPr>
          <w:ilvl w:val="0"/>
          <w:numId w:val="102"/>
        </w:numPr>
        <w:tabs>
          <w:tab w:val="left" w:pos="426"/>
        </w:tabs>
        <w:adjustRightInd/>
        <w:spacing w:after="120" w:line="240" w:lineRule="auto"/>
        <w:ind w:left="426" w:hanging="284"/>
        <w:textAlignment w:val="auto"/>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Prestación de Servicio de Mantenimiento con Extra Canon:</w:t>
      </w:r>
    </w:p>
    <w:p w14:paraId="63AD2C87" w14:textId="77777777" w:rsidR="007624B9" w:rsidRPr="007A18BA" w:rsidRDefault="007624B9" w:rsidP="007624B9">
      <w:pPr>
        <w:widowControl/>
        <w:numPr>
          <w:ilvl w:val="0"/>
          <w:numId w:val="103"/>
        </w:numPr>
        <w:adjustRightInd/>
        <w:spacing w:before="120" w:after="120" w:line="240" w:lineRule="auto"/>
        <w:textAlignment w:val="auto"/>
        <w:rPr>
          <w:rFonts w:ascii="Tahoma" w:hAnsi="Tahoma" w:cs="Tahoma"/>
          <w:b/>
          <w:color w:val="244061" w:themeColor="accent1" w:themeShade="80"/>
          <w:sz w:val="22"/>
          <w:szCs w:val="22"/>
        </w:rPr>
      </w:pPr>
      <w:r w:rsidRPr="007A18BA">
        <w:rPr>
          <w:rFonts w:ascii="Tahoma" w:hAnsi="Tahoma" w:cs="Tahoma"/>
          <w:color w:val="244061" w:themeColor="accent1" w:themeShade="80"/>
          <w:sz w:val="22"/>
          <w:szCs w:val="22"/>
        </w:rPr>
        <w:t xml:space="preserve">ENTEL S.A. pagará al PROVEEDOR el canon fijo establecido en el cuadro precedente en pagos parciales de forma mensual, en el plazo de treinta (30) días </w:t>
      </w:r>
      <w:proofErr w:type="gramStart"/>
      <w:r w:rsidRPr="007A18BA">
        <w:rPr>
          <w:rFonts w:ascii="Tahoma" w:hAnsi="Tahoma" w:cs="Tahoma"/>
          <w:color w:val="244061" w:themeColor="accent1" w:themeShade="80"/>
          <w:sz w:val="22"/>
          <w:szCs w:val="22"/>
        </w:rPr>
        <w:t>calendario posteriores</w:t>
      </w:r>
      <w:proofErr w:type="gramEnd"/>
      <w:r w:rsidRPr="007A18BA">
        <w:rPr>
          <w:rFonts w:ascii="Tahoma" w:hAnsi="Tahoma" w:cs="Tahoma"/>
          <w:color w:val="244061" w:themeColor="accent1" w:themeShade="80"/>
          <w:sz w:val="22"/>
          <w:szCs w:val="22"/>
        </w:rPr>
        <w:t xml:space="preserve"> a la certificación del cumplimiento del servicio con emisión el Certificado de Control de Calidad por parte de ENTEL S.A. y la presentación de la factura fiscal por parte del PROVEEDOR.</w:t>
      </w:r>
    </w:p>
    <w:p w14:paraId="059212FC" w14:textId="77777777" w:rsidR="007624B9" w:rsidRPr="007A18BA" w:rsidRDefault="007624B9" w:rsidP="007624B9">
      <w:pPr>
        <w:widowControl/>
        <w:numPr>
          <w:ilvl w:val="0"/>
          <w:numId w:val="103"/>
        </w:numPr>
        <w:adjustRightInd/>
        <w:spacing w:before="120" w:after="120" w:line="240" w:lineRule="auto"/>
        <w:textAlignment w:val="auto"/>
        <w:rPr>
          <w:rFonts w:ascii="Tahoma" w:hAnsi="Tahoma" w:cs="Tahoma"/>
          <w:b/>
          <w:i/>
          <w:color w:val="244061" w:themeColor="accent1" w:themeShade="80"/>
          <w:sz w:val="22"/>
          <w:szCs w:val="22"/>
        </w:rPr>
      </w:pPr>
      <w:r w:rsidRPr="007A18BA">
        <w:rPr>
          <w:rFonts w:ascii="Tahoma" w:hAnsi="Tahoma" w:cs="Tahoma"/>
          <w:color w:val="244061" w:themeColor="accent1" w:themeShade="80"/>
          <w:sz w:val="22"/>
          <w:szCs w:val="22"/>
        </w:rPr>
        <w:t>ENTEL S.A. pagará al PROVEEDOR p</w:t>
      </w:r>
      <w:r w:rsidRPr="007A18BA">
        <w:rPr>
          <w:rFonts w:ascii="Tahoma" w:hAnsi="Tahoma" w:cs="Tahoma"/>
          <w:color w:val="244061" w:themeColor="accent1" w:themeShade="80"/>
          <w:sz w:val="22"/>
          <w:szCs w:val="22"/>
          <w:lang w:eastAsia="en-US"/>
        </w:rPr>
        <w:t xml:space="preserve">or los materiales y trabajos extra canon </w:t>
      </w:r>
      <w:r w:rsidRPr="007A18BA">
        <w:rPr>
          <w:rFonts w:ascii="Tahoma" w:hAnsi="Tahoma" w:cs="Tahoma"/>
          <w:color w:val="244061" w:themeColor="accent1" w:themeShade="80"/>
          <w:sz w:val="22"/>
          <w:szCs w:val="22"/>
          <w:lang w:val="es-ES_tradnl"/>
        </w:rPr>
        <w:t>de acuerdo a los precios unitarios aprobados por ENTEL</w:t>
      </w:r>
      <w:r w:rsidRPr="007A18BA">
        <w:rPr>
          <w:rFonts w:ascii="Tahoma" w:hAnsi="Tahoma" w:cs="Tahoma"/>
          <w:color w:val="244061" w:themeColor="accent1" w:themeShade="80"/>
          <w:sz w:val="22"/>
          <w:szCs w:val="22"/>
          <w:lang w:eastAsia="en-US"/>
        </w:rPr>
        <w:t xml:space="preserve"> S.A., </w:t>
      </w:r>
      <w:r w:rsidRPr="007A18BA">
        <w:rPr>
          <w:rFonts w:ascii="Tahoma" w:hAnsi="Tahoma" w:cs="Tahoma"/>
          <w:color w:val="244061" w:themeColor="accent1" w:themeShade="80"/>
          <w:sz w:val="22"/>
          <w:szCs w:val="22"/>
        </w:rPr>
        <w:t>en el plazo de treinta (30) días calendario posteriores a la</w:t>
      </w:r>
      <w:r w:rsidRPr="007A18BA">
        <w:rPr>
          <w:rFonts w:ascii="Tahoma" w:hAnsi="Tahoma" w:cs="Tahoma"/>
          <w:color w:val="244061" w:themeColor="accent1" w:themeShade="80"/>
          <w:sz w:val="22"/>
          <w:szCs w:val="22"/>
          <w:lang w:eastAsia="en-US"/>
        </w:rPr>
        <w:t xml:space="preserve"> presentación de acta de conciliación, con la consiguiente emisión del Certificado de Control de Calidad </w:t>
      </w:r>
      <w:r w:rsidRPr="007A18BA">
        <w:rPr>
          <w:rFonts w:ascii="Tahoma" w:hAnsi="Tahoma" w:cs="Tahoma"/>
          <w:color w:val="244061" w:themeColor="accent1" w:themeShade="80"/>
          <w:sz w:val="22"/>
          <w:szCs w:val="22"/>
        </w:rPr>
        <w:t xml:space="preserve">por parte de ENTEL S.A. y la presentación de la factura fiscal por parte del PROVEEDOR. </w:t>
      </w:r>
      <w:r w:rsidRPr="007A18BA">
        <w:rPr>
          <w:rFonts w:ascii="Tahoma" w:hAnsi="Tahoma" w:cs="Tahoma"/>
          <w:i/>
          <w:color w:val="244061" w:themeColor="accent1" w:themeShade="80"/>
          <w:sz w:val="22"/>
          <w:szCs w:val="22"/>
        </w:rPr>
        <w:t>(Cuando los materiales y repuestos cuenten con garantía de Calidad de Bienes ENTEL S.A. deberá emitir adicionalmente el Certificado de Aceptación Provisional)</w:t>
      </w:r>
    </w:p>
    <w:p w14:paraId="4FEEFC27"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Cualquier tributo, emergente del presente contrato, pagadero fuera y dentro del territorio boliviano estará a cargo del PROVEEDOR.</w:t>
      </w:r>
    </w:p>
    <w:p w14:paraId="1E4C3D43"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6DD6E5B0" w14:textId="77777777" w:rsidR="007624B9" w:rsidRPr="007A18BA" w:rsidRDefault="007624B9" w:rsidP="007624B9">
      <w:pPr>
        <w:spacing w:before="120"/>
        <w:contextualSpacing/>
        <w:rPr>
          <w:rFonts w:ascii="Tahoma" w:hAnsi="Tahoma" w:cs="Tahoma"/>
          <w:color w:val="244061" w:themeColor="accent1" w:themeShade="80"/>
          <w:sz w:val="22"/>
          <w:szCs w:val="22"/>
          <w:lang w:eastAsia="en-US"/>
        </w:rPr>
      </w:pPr>
      <w:r w:rsidRPr="007A18BA">
        <w:rPr>
          <w:rFonts w:ascii="Tahoma" w:hAnsi="Tahoma" w:cs="Tahoma"/>
          <w:b/>
          <w:color w:val="244061" w:themeColor="accent1" w:themeShade="80"/>
          <w:sz w:val="22"/>
          <w:szCs w:val="22"/>
          <w:u w:val="single"/>
        </w:rPr>
        <w:t>SÉPTIMA: VIGENCIA</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El presente contrato entrará en vigencia a partir de la fecha de su suscripción y se extenderá hasta que ambas partes hayan dado cumplimiento a todas las condiciones y estipulaciones contenidas en el mismo.</w:t>
      </w:r>
    </w:p>
    <w:p w14:paraId="68369389" w14:textId="77777777" w:rsidR="007624B9" w:rsidRPr="007A18BA" w:rsidRDefault="007624B9" w:rsidP="007624B9">
      <w:pPr>
        <w:spacing w:before="120"/>
        <w:contextualSpacing/>
        <w:rPr>
          <w:rFonts w:ascii="Tahoma" w:hAnsi="Tahoma" w:cs="Tahoma"/>
          <w:color w:val="244061" w:themeColor="accent1" w:themeShade="80"/>
          <w:sz w:val="22"/>
          <w:szCs w:val="22"/>
          <w:lang w:eastAsia="en-US"/>
        </w:rPr>
      </w:pPr>
      <w:r w:rsidRPr="007A18BA">
        <w:rPr>
          <w:rFonts w:ascii="Tahoma" w:hAnsi="Tahoma" w:cs="Tahoma"/>
          <w:b/>
          <w:color w:val="244061" w:themeColor="accent1" w:themeShade="80"/>
          <w:sz w:val="22"/>
          <w:szCs w:val="22"/>
          <w:u w:val="single"/>
        </w:rPr>
        <w:t>OCTAVA: PLAZO Y FORMA DE ENTREGA</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w:t>
      </w:r>
      <w:r w:rsidRPr="007A18BA">
        <w:rPr>
          <w:rFonts w:ascii="Tahoma" w:hAnsi="Tahoma" w:cs="Tahoma"/>
          <w:color w:val="244061" w:themeColor="accent1" w:themeShade="80"/>
          <w:sz w:val="22"/>
          <w:szCs w:val="22"/>
          <w:lang w:eastAsia="en-US"/>
        </w:rPr>
        <w:t xml:space="preserve">El PROVEEDOR </w:t>
      </w:r>
      <w:proofErr w:type="gramStart"/>
      <w:r w:rsidRPr="007A18BA">
        <w:rPr>
          <w:rFonts w:ascii="Tahoma" w:hAnsi="Tahoma" w:cs="Tahoma"/>
          <w:color w:val="244061" w:themeColor="accent1" w:themeShade="80"/>
          <w:sz w:val="22"/>
          <w:szCs w:val="22"/>
          <w:lang w:eastAsia="en-US"/>
        </w:rPr>
        <w:t>entregará</w:t>
      </w:r>
      <w:proofErr w:type="gramEnd"/>
      <w:r w:rsidRPr="007A18BA">
        <w:rPr>
          <w:rFonts w:ascii="Tahoma" w:hAnsi="Tahoma" w:cs="Tahoma"/>
          <w:color w:val="244061" w:themeColor="accent1" w:themeShade="80"/>
          <w:sz w:val="22"/>
          <w:szCs w:val="22"/>
          <w:lang w:eastAsia="en-US"/>
        </w:rPr>
        <w:t xml:space="preserve"> a ENTEL S.A. la totalidad de los servicios ejecutados de acuerdo a las condiciones:</w:t>
      </w:r>
    </w:p>
    <w:p w14:paraId="10C6DFB1" w14:textId="77777777" w:rsidR="007624B9" w:rsidRPr="007A18BA" w:rsidRDefault="007624B9" w:rsidP="007624B9">
      <w:pPr>
        <w:spacing w:before="120"/>
        <w:contextualSpacing/>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(ESTO VARÍA DE CONFORMIDAD A LO ESTABLECIDO EN TERMINOS BASICOS DE CONTRATACIÓN  Y LA CARTA DE ADJUDICACIÓN).</w:t>
      </w:r>
    </w:p>
    <w:p w14:paraId="38803283"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Se consignará como fecha de entrega aquélla en la que los servicios sean entregados sin observaciones y se encuentren a disposición de ENTEL S.A. para su uso, asimismo hayan cumplido con las inspecciones técnicas y cuenten con el Certificado de Control de Calidad.</w:t>
      </w:r>
    </w:p>
    <w:p w14:paraId="291EA1AF"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NOVENA: GARANTÍAS Y SEGUROS</w:t>
      </w:r>
      <w:r w:rsidRPr="007A18BA">
        <w:rPr>
          <w:rFonts w:ascii="Tahoma" w:hAnsi="Tahoma" w:cs="Tahoma"/>
          <w:color w:val="244061" w:themeColor="accent1" w:themeShade="80"/>
          <w:sz w:val="22"/>
          <w:szCs w:val="22"/>
        </w:rPr>
        <w:t xml:space="preserve">.- Las garantías señaladas en la presente cláusula, será exigible y ejecutable de acuerdo a las leyes bolivianas, si el PROVEEDOR incumpliera </w:t>
      </w:r>
      <w:r w:rsidRPr="007A18BA">
        <w:rPr>
          <w:rFonts w:ascii="Tahoma" w:hAnsi="Tahoma" w:cs="Tahoma"/>
          <w:color w:val="244061" w:themeColor="accent1" w:themeShade="80"/>
          <w:sz w:val="22"/>
          <w:szCs w:val="22"/>
        </w:rPr>
        <w:lastRenderedPageBreak/>
        <w:t>con sus obligaciones o se negara a constituirlas o prorrogarlas cuando ENTEL S.A. lo solicite; ENTEL S.A. podrá resolver el contrato en el estado en que se encuentre, ejecutando la Garantía de Cumplimiento de Contrato.</w:t>
      </w:r>
    </w:p>
    <w:p w14:paraId="172D851A" w14:textId="77777777" w:rsidR="007624B9" w:rsidRPr="007A18BA" w:rsidRDefault="007624B9" w:rsidP="007624B9">
      <w:pPr>
        <w:spacing w:before="120"/>
        <w:contextualSpacing/>
        <w:rPr>
          <w:rFonts w:ascii="Tahoma" w:hAnsi="Tahoma" w:cs="Tahoma"/>
          <w:color w:val="244061" w:themeColor="accent1" w:themeShade="80"/>
          <w:sz w:val="22"/>
          <w:szCs w:val="22"/>
        </w:rPr>
      </w:pPr>
    </w:p>
    <w:p w14:paraId="4857F7B5" w14:textId="77777777" w:rsidR="007624B9" w:rsidRPr="007A18BA" w:rsidRDefault="007624B9" w:rsidP="007624B9">
      <w:pPr>
        <w:pStyle w:val="Prrafodelista"/>
        <w:widowControl/>
        <w:numPr>
          <w:ilvl w:val="0"/>
          <w:numId w:val="104"/>
        </w:numPr>
        <w:adjustRightInd/>
        <w:spacing w:line="240" w:lineRule="auto"/>
        <w:textAlignment w:val="auto"/>
        <w:rPr>
          <w:rFonts w:ascii="Tahoma" w:hAnsi="Tahoma" w:cs="Tahoma"/>
          <w:color w:val="244061" w:themeColor="accent1" w:themeShade="80"/>
          <w:sz w:val="22"/>
          <w:szCs w:val="22"/>
        </w:rPr>
      </w:pPr>
      <w:r w:rsidRPr="007A18BA">
        <w:rPr>
          <w:rFonts w:ascii="Tahoma" w:hAnsi="Tahoma" w:cs="Tahoma"/>
          <w:b/>
          <w:bCs/>
          <w:color w:val="244061" w:themeColor="accent1" w:themeShade="80"/>
          <w:sz w:val="22"/>
          <w:szCs w:val="22"/>
          <w:u w:val="single"/>
        </w:rPr>
        <w:t>Garantía de Cumplimiento de Contrato</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Para garantizar el cumplimiento del presente contrato, el</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 xml:space="preserve">PROVEEDOR presentó a ENTEL S.A. la Boleta/Póliza de Garantía N° ……. emitida por el Banco……………………………….. por la suma </w:t>
      </w:r>
      <w:proofErr w:type="gramStart"/>
      <w:r w:rsidRPr="007A18BA">
        <w:rPr>
          <w:rFonts w:ascii="Tahoma" w:hAnsi="Tahoma" w:cs="Tahoma"/>
          <w:color w:val="244061" w:themeColor="accent1" w:themeShade="80"/>
          <w:sz w:val="22"/>
          <w:szCs w:val="22"/>
        </w:rPr>
        <w:t>de …</w:t>
      </w:r>
      <w:proofErr w:type="gramEnd"/>
      <w:r w:rsidRPr="007A18BA">
        <w:rPr>
          <w:rFonts w:ascii="Tahoma" w:hAnsi="Tahoma" w:cs="Tahoma"/>
          <w:color w:val="244061" w:themeColor="accent1" w:themeShade="80"/>
          <w:sz w:val="22"/>
          <w:szCs w:val="22"/>
        </w:rPr>
        <w:t>…………………… (…………………………………… 00/</w:t>
      </w:r>
      <w:proofErr w:type="gramStart"/>
      <w:r w:rsidRPr="007A18BA">
        <w:rPr>
          <w:rFonts w:ascii="Tahoma" w:hAnsi="Tahoma" w:cs="Tahoma"/>
          <w:color w:val="244061" w:themeColor="accent1" w:themeShade="80"/>
          <w:sz w:val="22"/>
          <w:szCs w:val="22"/>
        </w:rPr>
        <w:t>100 …</w:t>
      </w:r>
      <w:proofErr w:type="gramEnd"/>
      <w:r w:rsidRPr="007A18BA">
        <w:rPr>
          <w:rFonts w:ascii="Tahoma" w:hAnsi="Tahoma" w:cs="Tahoma"/>
          <w:color w:val="244061" w:themeColor="accent1" w:themeShade="80"/>
          <w:sz w:val="22"/>
          <w:szCs w:val="22"/>
        </w:rPr>
        <w:t xml:space="preserve">………………..) con vigencia a partir del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 al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 con la característica de renovable, irrevocable de ejecución inmediata</w:t>
      </w:r>
      <w:r w:rsidRPr="007A18BA">
        <w:rPr>
          <w:rFonts w:ascii="Tahoma" w:hAnsi="Tahoma" w:cs="Tahoma"/>
          <w:bCs/>
          <w:color w:val="244061" w:themeColor="accent1" w:themeShade="80"/>
          <w:sz w:val="22"/>
          <w:szCs w:val="22"/>
        </w:rPr>
        <w:t xml:space="preserve"> y a primer requerimiento, </w:t>
      </w:r>
      <w:r w:rsidRPr="007A18BA">
        <w:rPr>
          <w:rFonts w:ascii="Tahoma" w:hAnsi="Tahoma" w:cs="Tahoma"/>
          <w:color w:val="244061" w:themeColor="accent1" w:themeShade="80"/>
          <w:sz w:val="22"/>
          <w:szCs w:val="22"/>
        </w:rPr>
        <w:t>equivalente al diez por ciento (10%) del valor total del presente contrato.</w:t>
      </w:r>
    </w:p>
    <w:p w14:paraId="71C6BC9C" w14:textId="77777777" w:rsidR="007624B9" w:rsidRPr="007A18BA" w:rsidRDefault="007624B9" w:rsidP="007624B9">
      <w:pPr>
        <w:spacing w:before="120"/>
        <w:ind w:left="709" w:hanging="1"/>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highlight w:val="yellow"/>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r w:rsidRPr="007A18BA">
        <w:rPr>
          <w:rFonts w:ascii="Tahoma" w:hAnsi="Tahoma" w:cs="Tahoma"/>
          <w:color w:val="244061" w:themeColor="accent1" w:themeShade="80"/>
          <w:sz w:val="22"/>
          <w:szCs w:val="22"/>
        </w:rPr>
        <w:t>.</w:t>
      </w:r>
    </w:p>
    <w:p w14:paraId="703E8F0D" w14:textId="77777777" w:rsidR="007624B9" w:rsidRPr="007A18BA" w:rsidRDefault="007624B9" w:rsidP="007624B9">
      <w:pPr>
        <w:pStyle w:val="Prrafodelista"/>
        <w:widowControl/>
        <w:numPr>
          <w:ilvl w:val="0"/>
          <w:numId w:val="98"/>
        </w:numPr>
        <w:adjustRightInd/>
        <w:spacing w:before="120" w:line="240" w:lineRule="auto"/>
        <w:contextualSpacing/>
        <w:textAlignment w:val="auto"/>
        <w:rPr>
          <w:rFonts w:ascii="Tahoma" w:hAnsi="Tahoma" w:cs="Tahoma"/>
          <w:color w:val="244061" w:themeColor="accent1" w:themeShade="80"/>
          <w:sz w:val="22"/>
          <w:szCs w:val="22"/>
        </w:rPr>
      </w:pPr>
      <w:r w:rsidRPr="007A18BA">
        <w:rPr>
          <w:rFonts w:ascii="Tahoma" w:hAnsi="Tahoma" w:cs="Tahoma"/>
          <w:b/>
          <w:bCs/>
          <w:color w:val="244061" w:themeColor="accent1" w:themeShade="80"/>
          <w:sz w:val="22"/>
          <w:szCs w:val="22"/>
          <w:u w:val="single"/>
        </w:rPr>
        <w:t>Garantía de Cumplimiento de Contrato</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Para garantizar el cumplimiento del presente contrato, el</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 xml:space="preserve">PROVEEDOR presentó a ENTEL S.A. la Boleta/Póliza de Garantía N° ……. emitida por el Banco……………………………….. por la suma </w:t>
      </w:r>
      <w:proofErr w:type="gramStart"/>
      <w:r w:rsidRPr="007A18BA">
        <w:rPr>
          <w:rFonts w:ascii="Tahoma" w:hAnsi="Tahoma" w:cs="Tahoma"/>
          <w:color w:val="244061" w:themeColor="accent1" w:themeShade="80"/>
          <w:sz w:val="22"/>
          <w:szCs w:val="22"/>
        </w:rPr>
        <w:t>de …</w:t>
      </w:r>
      <w:proofErr w:type="gramEnd"/>
      <w:r w:rsidRPr="007A18BA">
        <w:rPr>
          <w:rFonts w:ascii="Tahoma" w:hAnsi="Tahoma" w:cs="Tahoma"/>
          <w:color w:val="244061" w:themeColor="accent1" w:themeShade="80"/>
          <w:sz w:val="22"/>
          <w:szCs w:val="22"/>
        </w:rPr>
        <w:t>…………………… (…………………………………… 00/</w:t>
      </w:r>
      <w:proofErr w:type="gramStart"/>
      <w:r w:rsidRPr="007A18BA">
        <w:rPr>
          <w:rFonts w:ascii="Tahoma" w:hAnsi="Tahoma" w:cs="Tahoma"/>
          <w:color w:val="244061" w:themeColor="accent1" w:themeShade="80"/>
          <w:sz w:val="22"/>
          <w:szCs w:val="22"/>
        </w:rPr>
        <w:t>100 …</w:t>
      </w:r>
      <w:proofErr w:type="gramEnd"/>
      <w:r w:rsidRPr="007A18BA">
        <w:rPr>
          <w:rFonts w:ascii="Tahoma" w:hAnsi="Tahoma" w:cs="Tahoma"/>
          <w:color w:val="244061" w:themeColor="accent1" w:themeShade="80"/>
          <w:sz w:val="22"/>
          <w:szCs w:val="22"/>
        </w:rPr>
        <w:t xml:space="preserve">………………..) con vigencia a partir del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 al </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w:t>
      </w:r>
      <w:proofErr w:type="gramStart"/>
      <w:r w:rsidRPr="007A18BA">
        <w:rPr>
          <w:rFonts w:ascii="Tahoma" w:hAnsi="Tahoma" w:cs="Tahoma"/>
          <w:color w:val="244061" w:themeColor="accent1" w:themeShade="80"/>
          <w:sz w:val="22"/>
          <w:szCs w:val="22"/>
        </w:rPr>
        <w:t>,</w:t>
      </w:r>
      <w:proofErr w:type="gramEnd"/>
      <w:r w:rsidRPr="007A18BA">
        <w:rPr>
          <w:rFonts w:ascii="Tahoma" w:hAnsi="Tahoma" w:cs="Tahoma"/>
          <w:color w:val="244061" w:themeColor="accent1" w:themeShade="80"/>
          <w:sz w:val="22"/>
          <w:szCs w:val="22"/>
        </w:rPr>
        <w:t xml:space="preserve"> con la característica de renovable, irrevocable de ejecución inmediata</w:t>
      </w:r>
      <w:r w:rsidRPr="007A18BA">
        <w:rPr>
          <w:rFonts w:ascii="Tahoma" w:hAnsi="Tahoma" w:cs="Tahoma"/>
          <w:bCs/>
          <w:color w:val="244061" w:themeColor="accent1" w:themeShade="80"/>
          <w:sz w:val="22"/>
          <w:szCs w:val="22"/>
        </w:rPr>
        <w:t xml:space="preserve"> y a primer requerimiento, </w:t>
      </w:r>
      <w:r w:rsidRPr="007A18BA">
        <w:rPr>
          <w:rFonts w:ascii="Tahoma" w:hAnsi="Tahoma" w:cs="Tahoma"/>
          <w:color w:val="244061" w:themeColor="accent1" w:themeShade="80"/>
          <w:sz w:val="22"/>
          <w:szCs w:val="22"/>
        </w:rPr>
        <w:t>equivalente al diez por ciento (10%) del valor total del presente contrato.</w:t>
      </w:r>
    </w:p>
    <w:p w14:paraId="2B02D298" w14:textId="77777777" w:rsidR="007624B9" w:rsidRPr="007A18BA" w:rsidRDefault="007624B9" w:rsidP="007624B9">
      <w:pPr>
        <w:pStyle w:val="Prrafodelista"/>
        <w:widowControl/>
        <w:numPr>
          <w:ilvl w:val="0"/>
          <w:numId w:val="98"/>
        </w:numPr>
        <w:adjustRightInd/>
        <w:spacing w:before="120" w:line="240" w:lineRule="auto"/>
        <w:contextualSpacing/>
        <w:textAlignment w:val="auto"/>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Garantía de Calidad de Servicios</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El PROVEEDOR garantiza la calidad de los servicios ejecutados objeto del presente contrato por el periodo </w:t>
      </w:r>
      <w:proofErr w:type="gramStart"/>
      <w:r w:rsidRPr="007A18BA">
        <w:rPr>
          <w:rFonts w:ascii="Tahoma" w:hAnsi="Tahoma" w:cs="Tahoma"/>
          <w:color w:val="244061" w:themeColor="accent1" w:themeShade="80"/>
          <w:sz w:val="22"/>
          <w:szCs w:val="22"/>
        </w:rPr>
        <w:t>de ….</w:t>
      </w:r>
      <w:proofErr w:type="gramEnd"/>
      <w:r w:rsidRPr="007A18BA">
        <w:rPr>
          <w:rFonts w:ascii="Tahoma" w:hAnsi="Tahoma" w:cs="Tahoma"/>
          <w:color w:val="244061" w:themeColor="accent1" w:themeShade="80"/>
          <w:sz w:val="22"/>
          <w:szCs w:val="22"/>
        </w:rPr>
        <w:t xml:space="preserve"> (…) año/S computable a partir de la emisión del Certificado de Aceptación Provisional</w:t>
      </w:r>
      <w:r w:rsidRPr="007A18BA">
        <w:rPr>
          <w:rFonts w:ascii="Tahoma" w:hAnsi="Tahoma" w:cs="Tahoma"/>
          <w:b/>
          <w:color w:val="244061" w:themeColor="accent1" w:themeShade="80"/>
          <w:sz w:val="22"/>
          <w:szCs w:val="22"/>
        </w:rPr>
        <w:t>.(ESTO DEBERÁ ESTAR EXPRESAMENTE DETALLADO EN LOS TERMINOS BASICOS DE CONTRATACIÓN, CASO CONTRARIO NO SE INCLUIRÁ)</w:t>
      </w:r>
    </w:p>
    <w:p w14:paraId="2655E836" w14:textId="77777777" w:rsidR="007624B9" w:rsidRPr="007A18BA" w:rsidRDefault="007624B9" w:rsidP="007624B9">
      <w:pPr>
        <w:pStyle w:val="Prrafodelista"/>
        <w:widowControl/>
        <w:numPr>
          <w:ilvl w:val="0"/>
          <w:numId w:val="99"/>
        </w:numPr>
        <w:suppressAutoHyphens/>
        <w:adjustRightInd/>
        <w:spacing w:before="120" w:line="240" w:lineRule="auto"/>
        <w:contextualSpacing/>
        <w:textAlignment w:val="auto"/>
        <w:rPr>
          <w:rFonts w:ascii="Tahoma" w:hAnsi="Tahoma" w:cs="Tahoma"/>
          <w:color w:val="244061" w:themeColor="accent1" w:themeShade="80"/>
          <w:spacing w:val="-3"/>
          <w:sz w:val="22"/>
          <w:szCs w:val="22"/>
        </w:rPr>
      </w:pPr>
      <w:r w:rsidRPr="007A18BA">
        <w:rPr>
          <w:rFonts w:ascii="Tahoma" w:hAnsi="Tahoma" w:cs="Tahoma"/>
          <w:b/>
          <w:color w:val="244061" w:themeColor="accent1" w:themeShade="80"/>
          <w:spacing w:val="-3"/>
          <w:sz w:val="22"/>
          <w:szCs w:val="22"/>
        </w:rPr>
        <w:t>Póliza de Responsabilidad Civil.-</w:t>
      </w:r>
      <w:r w:rsidRPr="007A18BA">
        <w:rPr>
          <w:rFonts w:ascii="Tahoma" w:hAnsi="Tahoma" w:cs="Tahoma"/>
          <w:iCs/>
          <w:color w:val="244061" w:themeColor="accent1" w:themeShade="8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48BA3509" w14:textId="77777777" w:rsidR="007624B9" w:rsidRPr="007A18BA" w:rsidRDefault="007624B9" w:rsidP="007624B9">
      <w:pPr>
        <w:pStyle w:val="Prrafodelista"/>
        <w:widowControl/>
        <w:numPr>
          <w:ilvl w:val="0"/>
          <w:numId w:val="99"/>
        </w:numPr>
        <w:suppressAutoHyphens/>
        <w:adjustRightInd/>
        <w:spacing w:before="120" w:line="240" w:lineRule="auto"/>
        <w:contextualSpacing/>
        <w:textAlignment w:val="auto"/>
        <w:rPr>
          <w:rFonts w:ascii="Tahoma" w:hAnsi="Tahoma" w:cs="Tahoma"/>
          <w:color w:val="244061" w:themeColor="accent1" w:themeShade="80"/>
          <w:spacing w:val="-3"/>
          <w:sz w:val="22"/>
          <w:szCs w:val="22"/>
        </w:rPr>
      </w:pPr>
      <w:r w:rsidRPr="007A18BA">
        <w:rPr>
          <w:rFonts w:ascii="Tahoma" w:hAnsi="Tahoma" w:cs="Tahoma"/>
          <w:b/>
          <w:bCs/>
          <w:iCs/>
          <w:color w:val="244061" w:themeColor="accent1" w:themeShade="80"/>
          <w:sz w:val="22"/>
          <w:szCs w:val="22"/>
        </w:rPr>
        <w:t>Póliza de Seguro Contra Accidentes.-</w:t>
      </w:r>
      <w:r w:rsidRPr="007A18BA">
        <w:rPr>
          <w:rFonts w:ascii="Tahoma" w:hAnsi="Tahoma" w:cs="Tahoma"/>
          <w:iCs/>
          <w:color w:val="244061" w:themeColor="accent1" w:themeShade="80"/>
          <w:sz w:val="22"/>
          <w:szCs w:val="22"/>
        </w:rPr>
        <w:t xml:space="preserve"> El</w:t>
      </w:r>
      <w:r w:rsidRPr="007A18BA">
        <w:rPr>
          <w:rFonts w:ascii="Tahoma" w:hAnsi="Tahoma" w:cs="Tahoma"/>
          <w:b/>
          <w:iCs/>
          <w:color w:val="244061" w:themeColor="accent1" w:themeShade="80"/>
          <w:sz w:val="22"/>
          <w:szCs w:val="22"/>
        </w:rPr>
        <w:t xml:space="preserve"> </w:t>
      </w:r>
      <w:r w:rsidRPr="007A18BA">
        <w:rPr>
          <w:rFonts w:ascii="Tahoma" w:hAnsi="Tahoma" w:cs="Tahoma"/>
          <w:iCs/>
          <w:color w:val="244061" w:themeColor="accent1" w:themeShade="80"/>
          <w:sz w:val="22"/>
          <w:szCs w:val="22"/>
        </w:rPr>
        <w:t>PROVEEDOR, durante la vigencia del presente Contrato cubrirá los riesgos por accidentes de su personal, con una Póliza de Seguro Contra Accidentes de Trabajo.</w:t>
      </w:r>
    </w:p>
    <w:p w14:paraId="2A9176CF"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DÉCIMA: CALIDAD DEL SERVICIO</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El PROVEEDOR será responsable de la calidad del servicio que provee, de acuerdo a los siguientes términos:</w:t>
      </w:r>
    </w:p>
    <w:p w14:paraId="2987A331"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10.1</w:t>
      </w:r>
      <w:r w:rsidRPr="007A18BA">
        <w:rPr>
          <w:rFonts w:ascii="Tahoma" w:hAnsi="Tahoma" w:cs="Tahoma"/>
          <w:color w:val="244061" w:themeColor="accent1" w:themeShade="80"/>
          <w:sz w:val="22"/>
          <w:szCs w:val="22"/>
        </w:rPr>
        <w:tab/>
        <w:t xml:space="preserve">El PROVEEDOR deberá presentar a ENTEL S.A. un reporte mensual por los servicios </w:t>
      </w:r>
      <w:r w:rsidRPr="007A18BA">
        <w:rPr>
          <w:rFonts w:ascii="Tahoma" w:hAnsi="Tahoma" w:cs="Tahoma"/>
          <w:color w:val="244061" w:themeColor="accent1" w:themeShade="80"/>
          <w:sz w:val="22"/>
          <w:szCs w:val="22"/>
        </w:rPr>
        <w:lastRenderedPageBreak/>
        <w:t>prestados, hasta el día cinco (5) del mes siguiente, con el objeto que la unidad solicitante y responsable de la supervisión del contrato, emita el Certificado de Control de Calidad, documento que le permitirá solicitar el pago correspondiente.</w:t>
      </w:r>
    </w:p>
    <w:p w14:paraId="538C46EC"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10.2</w:t>
      </w:r>
      <w:r w:rsidRPr="007A18BA">
        <w:rPr>
          <w:rFonts w:ascii="Tahoma" w:hAnsi="Tahoma" w:cs="Tahoma"/>
          <w:color w:val="244061" w:themeColor="accent1" w:themeShade="80"/>
          <w:sz w:val="22"/>
          <w:szCs w:val="22"/>
        </w:rPr>
        <w:tab/>
        <w:t>Si ENTEL S.A. no formulara observaciones a los reportes presentados por el PROVEEDOR dentro de los cinco (5) días hábiles siguientes, se considerarán aceptados por ENTEL S.A. a cuyo efecto la unidad solicitante deberá emitir el Certificado de Control de Calidad.</w:t>
      </w:r>
    </w:p>
    <w:p w14:paraId="4789A772"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10.3</w:t>
      </w:r>
      <w:r w:rsidRPr="007A18BA">
        <w:rPr>
          <w:rFonts w:ascii="Tahoma" w:hAnsi="Tahoma" w:cs="Tahoma"/>
          <w:color w:val="244061" w:themeColor="accent1" w:themeShade="80"/>
          <w:sz w:val="22"/>
          <w:szCs w:val="22"/>
        </w:rPr>
        <w:tab/>
        <w:t>Si se presentaran observaciones en los servicios contratados o estos no cumplieran con lo requerido por ENTEL S.A. de acuerdo a lo establecido en los Términos Básicos de Contratación y el presente contrato, ENTEL S.A. podrá rechazarlos en todo o en parte, debiendo el PROVEEDOR subsanar a su costo todas las observaciones en un plazo no mayor a las cuarenta y ocho (48) horas a partir de la notificación por parte de ENTEL S.A.</w:t>
      </w:r>
    </w:p>
    <w:p w14:paraId="06E9A6D8"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10.4</w:t>
      </w:r>
      <w:r w:rsidRPr="007A18BA">
        <w:rPr>
          <w:rFonts w:ascii="Tahoma" w:hAnsi="Tahoma" w:cs="Tahoma"/>
          <w:color w:val="244061" w:themeColor="accent1" w:themeShade="80"/>
          <w:sz w:val="22"/>
          <w:szCs w:val="22"/>
        </w:rPr>
        <w:tab/>
        <w:t>Solucionados todos los reclamos y observaciones, ENTEL S.A. emitirá el Certificado de Control de Calidad, documento indispensable para efectuar los pagos en favor del PROVEEDOR</w:t>
      </w:r>
    </w:p>
    <w:p w14:paraId="4CB26B8F"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DÉCIMA PRIMERA: OBLIGACIONES</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Al margen de las obligaciones establecidas en las cláusulas precedentes, las Partes se comprometen a cumplir las siguientes:</w:t>
      </w:r>
    </w:p>
    <w:p w14:paraId="73D5248A"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11.1. El PROVEEDOR:</w:t>
      </w:r>
    </w:p>
    <w:p w14:paraId="52E7A8EF"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En caso de existir dudas sobre los servicios objeto del presente contrato, consultar en forma inmediata y oportunamente a la supervisión de ENTEL S.A.</w:t>
      </w:r>
    </w:p>
    <w:p w14:paraId="1C48BAC2"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Custodiar y resguardar la integridad de los accesorios en todo momento mediante el uso de herramientas, métodos adecuados de conservación.</w:t>
      </w:r>
    </w:p>
    <w:p w14:paraId="2D316777"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Contar con garantías y seguros para el cumplimiento del presente contrato en previsión y resguardo de su personal o daño a terceros.</w:t>
      </w:r>
    </w:p>
    <w:p w14:paraId="5B5B028A"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Presentar y entregar toda la documentación técnica solicitada de acuerdo a lo requerido por ENTEL S.A.</w:t>
      </w:r>
    </w:p>
    <w:p w14:paraId="4D7D5ED2"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Durante la ejecución del contrato, deberá contar con el suficiente personal técnico calificado y con experiencia certificada para cumplir con el objeto del presente contrato.</w:t>
      </w:r>
    </w:p>
    <w:p w14:paraId="5DAB6D56"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Si determina la desvinculación de cualquiera de sus funcionarios que participa en la ejecución del presente contrato, deberá proceder a su reemplazo dentro de las veinticuatro (24) horas de producido la desvinculación para que no afecte el cronograma de ejecución del presente contrato e informar a ENTEL S.A. dentro de los dos (2) días hábiles siguientes.</w:t>
      </w:r>
    </w:p>
    <w:p w14:paraId="148E6E49"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lastRenderedPageBreak/>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3729AB88"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Su personal en tanto y cuanto se encuentre en ambientes, vehículos, predios, etc. de ENTEL S.A. deberá cumplir con todos los procedimientos y normas de seguridad establecidas por ENTEL S.A.</w:t>
      </w:r>
    </w:p>
    <w:p w14:paraId="54A63F0C" w14:textId="77777777" w:rsidR="007624B9" w:rsidRPr="007A18BA" w:rsidRDefault="007624B9" w:rsidP="007624B9">
      <w:pPr>
        <w:pStyle w:val="Prrafodelista"/>
        <w:widowControl/>
        <w:numPr>
          <w:ilvl w:val="2"/>
          <w:numId w:val="101"/>
        </w:numPr>
        <w:adjustRightInd/>
        <w:spacing w:before="120" w:line="240" w:lineRule="auto"/>
        <w:ind w:left="1418" w:hanging="862"/>
        <w:contextualSpacing/>
        <w:textAlignment w:val="auto"/>
        <w:rPr>
          <w:rFonts w:ascii="Tahoma" w:eastAsia="Calibri" w:hAnsi="Tahoma" w:cs="Tahoma"/>
          <w:color w:val="244061" w:themeColor="accent1" w:themeShade="80"/>
          <w:sz w:val="22"/>
          <w:szCs w:val="22"/>
        </w:rPr>
      </w:pPr>
      <w:r w:rsidRPr="007A18BA">
        <w:rPr>
          <w:rFonts w:ascii="Tahoma" w:hAnsi="Tahoma" w:cs="Tahoma"/>
          <w:color w:val="244061" w:themeColor="accent1" w:themeShade="80"/>
          <w:sz w:val="22"/>
          <w:szCs w:val="22"/>
        </w:rPr>
        <w:t xml:space="preserve">Durante la ejecución del contrato y el periodo de garantía proporcionará un </w:t>
      </w:r>
      <w:proofErr w:type="spellStart"/>
      <w:r w:rsidRPr="007A18BA">
        <w:rPr>
          <w:rFonts w:ascii="Tahoma" w:hAnsi="Tahoma" w:cs="Tahoma"/>
          <w:color w:val="244061" w:themeColor="accent1" w:themeShade="80"/>
          <w:sz w:val="22"/>
          <w:szCs w:val="22"/>
        </w:rPr>
        <w:t>toll</w:t>
      </w:r>
      <w:proofErr w:type="spellEnd"/>
      <w:r w:rsidRPr="007A18BA">
        <w:rPr>
          <w:rFonts w:ascii="Tahoma" w:hAnsi="Tahoma" w:cs="Tahoma"/>
          <w:color w:val="244061" w:themeColor="accent1" w:themeShade="80"/>
          <w:sz w:val="22"/>
          <w:szCs w:val="22"/>
        </w:rPr>
        <w:t xml:space="preserve"> free para que ENTEL S.A. efectúe cualquier consulta que requiera.</w:t>
      </w:r>
    </w:p>
    <w:p w14:paraId="08CD8382" w14:textId="77777777" w:rsidR="007624B9" w:rsidRPr="007A18BA" w:rsidRDefault="007624B9" w:rsidP="007624B9">
      <w:pPr>
        <w:tabs>
          <w:tab w:val="num" w:pos="-1985"/>
        </w:tabs>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11.2</w:t>
      </w:r>
      <w:r w:rsidRPr="007A18BA">
        <w:rPr>
          <w:rFonts w:ascii="Tahoma" w:hAnsi="Tahoma" w:cs="Tahoma"/>
          <w:color w:val="244061" w:themeColor="accent1" w:themeShade="80"/>
          <w:sz w:val="22"/>
          <w:szCs w:val="22"/>
        </w:rPr>
        <w:tab/>
        <w:t>ENTEL S.A.:</w:t>
      </w:r>
    </w:p>
    <w:p w14:paraId="4F3AC507" w14:textId="77777777" w:rsidR="007624B9" w:rsidRPr="007A18BA" w:rsidRDefault="007624B9" w:rsidP="007624B9">
      <w:pPr>
        <w:spacing w:before="120"/>
        <w:ind w:left="1418" w:hanging="851"/>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11.2.1</w:t>
      </w:r>
      <w:r w:rsidRPr="007A18BA">
        <w:rPr>
          <w:rFonts w:ascii="Tahoma" w:hAnsi="Tahoma" w:cs="Tahoma"/>
          <w:color w:val="244061" w:themeColor="accent1" w:themeShade="80"/>
          <w:sz w:val="22"/>
          <w:szCs w:val="22"/>
        </w:rPr>
        <w:tab/>
        <w:t>Efectuar a favor del PROVEEDOR, el/los correspondiente/s pago/s por el objeto del presente contrato.</w:t>
      </w:r>
    </w:p>
    <w:p w14:paraId="1CA57D3B" w14:textId="77777777" w:rsidR="007624B9" w:rsidRPr="007A18BA" w:rsidRDefault="007624B9" w:rsidP="007624B9">
      <w:pPr>
        <w:tabs>
          <w:tab w:val="num" w:pos="-1985"/>
        </w:tabs>
        <w:spacing w:before="120"/>
        <w:ind w:left="1418" w:hanging="851"/>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11.2.2</w:t>
      </w:r>
      <w:r w:rsidRPr="007A18BA">
        <w:rPr>
          <w:rFonts w:ascii="Tahoma" w:hAnsi="Tahoma" w:cs="Tahoma"/>
          <w:color w:val="244061" w:themeColor="accent1" w:themeShade="80"/>
          <w:sz w:val="22"/>
          <w:szCs w:val="22"/>
        </w:rPr>
        <w:tab/>
        <w:t>Proporcionar al personal del PROVEEDOR las autorizaciones para el ingreso y uso de ambientes, si corresponde.</w:t>
      </w:r>
    </w:p>
    <w:p w14:paraId="13C1F230" w14:textId="77777777" w:rsidR="007624B9" w:rsidRPr="007A18BA" w:rsidRDefault="007624B9" w:rsidP="007624B9">
      <w:pPr>
        <w:pStyle w:val="Ttulo1"/>
        <w:widowControl/>
        <w:adjustRightInd/>
        <w:spacing w:before="120" w:line="240" w:lineRule="auto"/>
        <w:ind w:right="-1"/>
        <w:contextualSpacing/>
        <w:textAlignment w:val="auto"/>
        <w:rPr>
          <w:rFonts w:cs="Tahoma"/>
          <w:b w:val="0"/>
          <w:iCs/>
          <w:color w:val="244061" w:themeColor="accent1" w:themeShade="80"/>
          <w:spacing w:val="-3"/>
          <w:lang w:val="es-BO"/>
        </w:rPr>
      </w:pPr>
      <w:r w:rsidRPr="007A18BA">
        <w:rPr>
          <w:rFonts w:cs="Tahoma"/>
          <w:color w:val="244061" w:themeColor="accent1" w:themeShade="80"/>
        </w:rPr>
        <w:t xml:space="preserve">DÉCIMA SEGUNDA: SUPERVISIÓN.- </w:t>
      </w:r>
      <w:r w:rsidRPr="007A18BA">
        <w:rPr>
          <w:rFonts w:cs="Tahoma"/>
          <w:b w:val="0"/>
          <w:iCs/>
          <w:color w:val="244061" w:themeColor="accent1" w:themeShade="80"/>
          <w:spacing w:val="-3"/>
          <w:lang w:val="es-BO"/>
        </w:rPr>
        <w:t xml:space="preserve">La responsabilidad de supervisión, fiscalización y verificación del cumplimiento del presente contrato por parte de ENTEL S.A. estará a cargo de la Subgerencia </w:t>
      </w:r>
      <w:proofErr w:type="gramStart"/>
      <w:r w:rsidRPr="007A18BA">
        <w:rPr>
          <w:rFonts w:cs="Tahoma"/>
          <w:b w:val="0"/>
          <w:iCs/>
          <w:color w:val="244061" w:themeColor="accent1" w:themeShade="80"/>
          <w:spacing w:val="-3"/>
          <w:lang w:val="es-BO"/>
        </w:rPr>
        <w:t>de …</w:t>
      </w:r>
      <w:proofErr w:type="gramEnd"/>
      <w:r w:rsidRPr="007A18BA">
        <w:rPr>
          <w:rFonts w:cs="Tahoma"/>
          <w:b w:val="0"/>
          <w:iCs/>
          <w:color w:val="244061" w:themeColor="accent1" w:themeShade="80"/>
          <w:spacing w:val="-3"/>
          <w:lang w:val="es-BO"/>
        </w:rPr>
        <w:t xml:space="preserve">…………………… dependiente de la Gerencia Nacional </w:t>
      </w:r>
      <w:proofErr w:type="gramStart"/>
      <w:r w:rsidRPr="007A18BA">
        <w:rPr>
          <w:rFonts w:cs="Tahoma"/>
          <w:b w:val="0"/>
          <w:iCs/>
          <w:color w:val="244061" w:themeColor="accent1" w:themeShade="80"/>
          <w:spacing w:val="-3"/>
          <w:lang w:val="es-BO"/>
        </w:rPr>
        <w:t>de …</w:t>
      </w:r>
      <w:proofErr w:type="gramEnd"/>
      <w:r w:rsidRPr="007A18BA">
        <w:rPr>
          <w:rFonts w:cs="Tahoma"/>
          <w:b w:val="0"/>
          <w:iCs/>
          <w:color w:val="244061" w:themeColor="accent1" w:themeShade="80"/>
          <w:spacing w:val="-3"/>
          <w:lang w:val="es-BO"/>
        </w:rPr>
        <w:t>………………</w:t>
      </w:r>
    </w:p>
    <w:p w14:paraId="1274E64B"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DÉCIMA TERCERA: MULTAS</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En casos de incumplimiento de plazos del PROVEEDOR en la entrega de los servicios objeto del presente contrato, ENTEL S.A. aplicará las siguientes multas:</w:t>
      </w:r>
    </w:p>
    <w:p w14:paraId="29B39055"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13.1</w:t>
      </w:r>
      <w:r w:rsidRPr="007A18BA">
        <w:rPr>
          <w:rFonts w:ascii="Tahoma" w:hAnsi="Tahoma" w:cs="Tahoma"/>
          <w:color w:val="244061" w:themeColor="accent1" w:themeShade="80"/>
          <w:sz w:val="22"/>
          <w:szCs w:val="22"/>
        </w:rPr>
        <w:tab/>
        <w:t>Las multas aplicadas al PROVEEDOR son del cero punto cinco por ciento (0.5%) por día calendario demorado, sobre el valor total del servicio o bien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68B4D27C"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13.2</w:t>
      </w:r>
      <w:r w:rsidRPr="007A18BA">
        <w:rPr>
          <w:rFonts w:ascii="Tahoma" w:hAnsi="Tahoma" w:cs="Tahoma"/>
          <w:color w:val="244061" w:themeColor="accent1" w:themeShade="80"/>
          <w:sz w:val="22"/>
          <w:szCs w:val="22"/>
        </w:rPr>
        <w:tab/>
        <w:t xml:space="preserve">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w:t>
      </w:r>
      <w:r w:rsidRPr="007A18BA">
        <w:rPr>
          <w:rFonts w:ascii="Tahoma" w:hAnsi="Tahoma" w:cs="Tahoma"/>
          <w:color w:val="244061" w:themeColor="accent1" w:themeShade="80"/>
          <w:sz w:val="22"/>
          <w:szCs w:val="22"/>
        </w:rPr>
        <w:lastRenderedPageBreak/>
        <w:t>aplicarán las multas notificadas al Proveedor. Es atribución de ENTEL SA considerar o rechazar los descargos presentados por el proveedor por falta de prueba.</w:t>
      </w:r>
    </w:p>
    <w:p w14:paraId="7BFBD56E"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13.3</w:t>
      </w:r>
      <w:r w:rsidRPr="007A18BA">
        <w:rPr>
          <w:rFonts w:ascii="Tahoma" w:hAnsi="Tahoma" w:cs="Tahoma"/>
          <w:color w:val="244061" w:themeColor="accent1" w:themeShade="80"/>
          <w:sz w:val="22"/>
          <w:szCs w:val="22"/>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14:paraId="0737DCDE" w14:textId="77777777" w:rsidR="007624B9" w:rsidRPr="007A18BA" w:rsidRDefault="007624B9" w:rsidP="007624B9">
      <w:pPr>
        <w:spacing w:before="120"/>
        <w:contextualSpacing/>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u w:val="single"/>
        </w:rPr>
        <w:t>DÉCIMA CUARTA:</w:t>
      </w:r>
      <w:r w:rsidRPr="007A18BA">
        <w:rPr>
          <w:rFonts w:ascii="Tahoma" w:hAnsi="Tahoma" w:cs="Tahoma"/>
          <w:b/>
          <w:bCs/>
          <w:color w:val="244061" w:themeColor="accent1" w:themeShade="80"/>
          <w:sz w:val="22"/>
          <w:szCs w:val="22"/>
          <w:u w:val="single"/>
        </w:rPr>
        <w:t xml:space="preserve"> SOLUCIÓN DE CONTROVERSIAS</w:t>
      </w:r>
      <w:r w:rsidRPr="007A18BA">
        <w:rPr>
          <w:rFonts w:ascii="Tahoma" w:hAnsi="Tahoma" w:cs="Tahoma"/>
          <w:color w:val="244061" w:themeColor="accent1" w:themeShade="80"/>
          <w:sz w:val="22"/>
          <w:szCs w:val="22"/>
        </w:rPr>
        <w:t>.- Las Partes acuerdan y se comprometen a realizar esfuerzos razonables para resolver cualquier discrepancia, desacuerdo o controversia emergente o relacionada, directa o indirectamente, con el presente contrato o sobre el incumplimiento del mismo.</w:t>
      </w:r>
    </w:p>
    <w:p w14:paraId="0520E687"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5A386D28" w14:textId="77777777" w:rsidR="007624B9" w:rsidRPr="007A18BA" w:rsidRDefault="007624B9" w:rsidP="007624B9">
      <w:pPr>
        <w:suppressLineNumbers/>
        <w:tabs>
          <w:tab w:val="decimal" w:pos="-2835"/>
          <w:tab w:val="left" w:pos="851"/>
        </w:tabs>
        <w:suppressAutoHyphens/>
        <w:spacing w:before="120"/>
        <w:contextualSpacing/>
        <w:rPr>
          <w:rFonts w:ascii="Tahoma" w:hAnsi="Tahoma" w:cs="Tahoma"/>
          <w:color w:val="244061" w:themeColor="accent1" w:themeShade="80"/>
          <w:spacing w:val="-3"/>
          <w:sz w:val="22"/>
          <w:szCs w:val="22"/>
        </w:rPr>
      </w:pPr>
      <w:r w:rsidRPr="007A18BA">
        <w:rPr>
          <w:rFonts w:ascii="Tahoma" w:hAnsi="Tahoma" w:cs="Tahoma"/>
          <w:b/>
          <w:bCs/>
          <w:color w:val="244061" w:themeColor="accent1" w:themeShade="80"/>
          <w:sz w:val="22"/>
          <w:szCs w:val="22"/>
          <w:u w:val="single"/>
        </w:rPr>
        <w:t>DÉCIMA QUINTA: NORMAS SOCIO LABORALES</w:t>
      </w:r>
      <w:r w:rsidRPr="007A18BA">
        <w:rPr>
          <w:rFonts w:ascii="Tahoma" w:hAnsi="Tahoma" w:cs="Tahoma"/>
          <w:bCs/>
          <w:color w:val="244061" w:themeColor="accent1" w:themeShade="80"/>
          <w:sz w:val="22"/>
          <w:szCs w:val="22"/>
        </w:rPr>
        <w:t xml:space="preserve">.- </w:t>
      </w:r>
      <w:r w:rsidRPr="007A18BA">
        <w:rPr>
          <w:rFonts w:ascii="Tahoma" w:hAnsi="Tahoma" w:cs="Tahoma"/>
          <w:color w:val="244061" w:themeColor="accent1" w:themeShade="8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41C08680" w14:textId="77777777" w:rsidR="007624B9" w:rsidRPr="007A18BA" w:rsidRDefault="007624B9" w:rsidP="007624B9">
      <w:pPr>
        <w:suppressLineNumbers/>
        <w:tabs>
          <w:tab w:val="decimal" w:pos="-2835"/>
          <w:tab w:val="left" w:pos="851"/>
        </w:tabs>
        <w:suppressAutoHyphens/>
        <w:spacing w:before="120"/>
        <w:contextualSpacing/>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11F4B6B8" w14:textId="77777777" w:rsidR="007624B9" w:rsidRPr="007A18BA" w:rsidRDefault="007624B9" w:rsidP="007624B9">
      <w:pPr>
        <w:suppressLineNumbers/>
        <w:tabs>
          <w:tab w:val="decimal" w:pos="-2835"/>
          <w:tab w:val="left" w:pos="851"/>
        </w:tabs>
        <w:suppressAutoHyphens/>
        <w:spacing w:before="120"/>
        <w:contextualSpacing/>
        <w:rPr>
          <w:rFonts w:ascii="Tahoma" w:eastAsia="Calibri" w:hAnsi="Tahoma" w:cs="Tahoma"/>
          <w:color w:val="244061" w:themeColor="accent1" w:themeShade="80"/>
          <w:sz w:val="22"/>
          <w:szCs w:val="22"/>
        </w:rPr>
      </w:pPr>
      <w:r w:rsidRPr="007A18BA">
        <w:rPr>
          <w:rFonts w:ascii="Tahoma" w:eastAsia="Calibri" w:hAnsi="Tahoma" w:cs="Tahoma"/>
          <w:color w:val="244061" w:themeColor="accent1" w:themeShade="80"/>
          <w:sz w:val="22"/>
          <w:szCs w:val="22"/>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741258A1" w14:textId="77777777" w:rsidR="007624B9" w:rsidRPr="007A18BA" w:rsidRDefault="007624B9" w:rsidP="007624B9">
      <w:pPr>
        <w:suppressLineNumbers/>
        <w:tabs>
          <w:tab w:val="decimal" w:pos="-2835"/>
          <w:tab w:val="left" w:pos="851"/>
        </w:tabs>
        <w:suppressAutoHyphens/>
        <w:spacing w:before="120"/>
        <w:contextualSpacing/>
        <w:rPr>
          <w:rFonts w:ascii="Tahoma" w:hAnsi="Tahoma" w:cs="Tahoma"/>
          <w:color w:val="244061" w:themeColor="accent1" w:themeShade="80"/>
          <w:spacing w:val="-3"/>
          <w:sz w:val="22"/>
          <w:szCs w:val="22"/>
        </w:rPr>
      </w:pPr>
      <w:r w:rsidRPr="007A18BA">
        <w:rPr>
          <w:rFonts w:ascii="Tahoma" w:eastAsia="Calibri" w:hAnsi="Tahoma" w:cs="Tahoma"/>
          <w:color w:val="244061" w:themeColor="accent1" w:themeShade="80"/>
          <w:sz w:val="22"/>
          <w:szCs w:val="22"/>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7EDF03A2" w14:textId="77777777" w:rsidR="007624B9" w:rsidRPr="007A18BA" w:rsidRDefault="007624B9" w:rsidP="007624B9">
      <w:pPr>
        <w:suppressLineNumbers/>
        <w:tabs>
          <w:tab w:val="decimal" w:pos="-2835"/>
          <w:tab w:val="left" w:pos="851"/>
        </w:tabs>
        <w:suppressAutoHyphens/>
        <w:spacing w:before="120"/>
        <w:contextualSpacing/>
        <w:rPr>
          <w:rFonts w:ascii="Tahoma" w:hAnsi="Tahoma" w:cs="Tahoma"/>
          <w:color w:val="244061" w:themeColor="accent1" w:themeShade="80"/>
          <w:spacing w:val="-3"/>
          <w:sz w:val="22"/>
          <w:szCs w:val="22"/>
        </w:rPr>
      </w:pPr>
      <w:r w:rsidRPr="007A18BA">
        <w:rPr>
          <w:rFonts w:ascii="Tahoma" w:hAnsi="Tahoma" w:cs="Tahoma"/>
          <w:color w:val="244061" w:themeColor="accent1" w:themeShade="80"/>
          <w:spacing w:val="-3"/>
          <w:sz w:val="22"/>
          <w:szCs w:val="22"/>
        </w:rPr>
        <w:lastRenderedPageBreak/>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4C9B5476" w14:textId="77777777" w:rsidR="007624B9" w:rsidRPr="007A18BA" w:rsidRDefault="007624B9" w:rsidP="007624B9">
      <w:pPr>
        <w:autoSpaceDE w:val="0"/>
        <w:autoSpaceDN w:val="0"/>
        <w:spacing w:before="120"/>
        <w:contextualSpacing/>
        <w:rPr>
          <w:rFonts w:ascii="Tahoma" w:hAnsi="Tahoma" w:cs="Tahoma"/>
          <w:bCs/>
          <w:color w:val="244061" w:themeColor="accent1" w:themeShade="80"/>
          <w:sz w:val="22"/>
          <w:szCs w:val="22"/>
        </w:rPr>
      </w:pPr>
      <w:r w:rsidRPr="007A18BA">
        <w:rPr>
          <w:rFonts w:ascii="Tahoma" w:hAnsi="Tahoma" w:cs="Tahoma"/>
          <w:b/>
          <w:bCs/>
          <w:color w:val="244061" w:themeColor="accent1" w:themeShade="80"/>
          <w:sz w:val="22"/>
          <w:szCs w:val="22"/>
          <w:u w:val="single"/>
        </w:rPr>
        <w:t>DÉCIMA SEXTA: NORMAS DE SEGURIDAD Y MEDIO AMBIENTE</w:t>
      </w:r>
      <w:r w:rsidRPr="007A18BA">
        <w:rPr>
          <w:rFonts w:ascii="Tahoma" w:hAnsi="Tahoma" w:cs="Tahoma"/>
          <w:bCs/>
          <w:color w:val="244061" w:themeColor="accent1" w:themeShade="80"/>
          <w:sz w:val="22"/>
          <w:szCs w:val="22"/>
        </w:rPr>
        <w:t xml:space="preserve">.- El PROVEEDOR se compromete a cumplir estrictamente con todas las disposiciones sobre Higiene, Seguridad Ocupacional y Bienestar. </w:t>
      </w:r>
    </w:p>
    <w:p w14:paraId="7E042162" w14:textId="77777777" w:rsidR="007624B9" w:rsidRPr="007A18BA" w:rsidRDefault="007624B9" w:rsidP="007624B9">
      <w:pPr>
        <w:autoSpaceDE w:val="0"/>
        <w:autoSpaceDN w:val="0"/>
        <w:spacing w:before="120"/>
        <w:contextualSpacing/>
        <w:rPr>
          <w:rFonts w:ascii="Tahoma" w:hAnsi="Tahoma" w:cs="Tahoma"/>
          <w:bCs/>
          <w:color w:val="244061" w:themeColor="accent1" w:themeShade="80"/>
          <w:sz w:val="22"/>
          <w:szCs w:val="22"/>
        </w:rPr>
      </w:pPr>
      <w:r w:rsidRPr="007A18BA">
        <w:rPr>
          <w:rFonts w:ascii="Tahoma" w:hAnsi="Tahoma" w:cs="Tahoma"/>
          <w:bCs/>
          <w:color w:val="244061" w:themeColor="accent1" w:themeShade="8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7F81A9BA" w14:textId="77777777" w:rsidR="007624B9" w:rsidRPr="007A18BA" w:rsidRDefault="007624B9" w:rsidP="007624B9">
      <w:pPr>
        <w:spacing w:before="120"/>
        <w:contextualSpacing/>
        <w:rPr>
          <w:rFonts w:ascii="Tahoma" w:hAnsi="Tahoma" w:cs="Tahoma"/>
          <w:bCs/>
          <w:color w:val="244061" w:themeColor="accent1" w:themeShade="80"/>
          <w:sz w:val="22"/>
          <w:szCs w:val="22"/>
        </w:rPr>
      </w:pPr>
      <w:r w:rsidRPr="007A18BA">
        <w:rPr>
          <w:rFonts w:ascii="Tahoma" w:hAnsi="Tahoma" w:cs="Tahoma"/>
          <w:b/>
          <w:bCs/>
          <w:color w:val="244061" w:themeColor="accent1" w:themeShade="80"/>
          <w:sz w:val="22"/>
          <w:szCs w:val="22"/>
          <w:u w:val="single"/>
        </w:rPr>
        <w:t>DÉCIMA SÉPTIMA: CASO FORTUITO O FUERZA MAYOR</w:t>
      </w:r>
      <w:r w:rsidRPr="007A18BA">
        <w:rPr>
          <w:rFonts w:ascii="Tahoma" w:hAnsi="Tahoma" w:cs="Tahoma"/>
          <w:b/>
          <w:bCs/>
          <w:color w:val="244061" w:themeColor="accent1" w:themeShade="80"/>
          <w:sz w:val="22"/>
          <w:szCs w:val="22"/>
        </w:rPr>
        <w:t>.-</w:t>
      </w:r>
      <w:r w:rsidRPr="007A18BA">
        <w:rPr>
          <w:rFonts w:ascii="Tahoma" w:hAnsi="Tahoma" w:cs="Tahoma"/>
          <w:bCs/>
          <w:color w:val="244061" w:themeColor="accent1" w:themeShade="8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2C5951F6" w14:textId="77777777" w:rsidR="007624B9" w:rsidRPr="007A18BA" w:rsidRDefault="007624B9" w:rsidP="007624B9">
      <w:pPr>
        <w:autoSpaceDE w:val="0"/>
        <w:autoSpaceDN w:val="0"/>
        <w:spacing w:before="120"/>
        <w:contextualSpacing/>
        <w:rPr>
          <w:rFonts w:ascii="Tahoma" w:hAnsi="Tahoma" w:cs="Tahoma"/>
          <w:bCs/>
          <w:color w:val="244061" w:themeColor="accent1" w:themeShade="80"/>
          <w:sz w:val="22"/>
          <w:szCs w:val="22"/>
        </w:rPr>
      </w:pPr>
      <w:r w:rsidRPr="007A18BA">
        <w:rPr>
          <w:rFonts w:ascii="Tahoma" w:hAnsi="Tahoma" w:cs="Tahoma"/>
          <w:bCs/>
          <w:color w:val="244061" w:themeColor="accent1" w:themeShade="80"/>
          <w:sz w:val="22"/>
          <w:szCs w:val="22"/>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79AA1AE9" w14:textId="77777777" w:rsidR="007624B9" w:rsidRPr="007A18BA" w:rsidRDefault="007624B9" w:rsidP="007624B9">
      <w:pPr>
        <w:autoSpaceDE w:val="0"/>
        <w:autoSpaceDN w:val="0"/>
        <w:spacing w:before="120"/>
        <w:contextualSpacing/>
        <w:rPr>
          <w:rFonts w:ascii="Tahoma" w:hAnsi="Tahoma" w:cs="Tahoma"/>
          <w:iCs/>
          <w:color w:val="244061" w:themeColor="accent1" w:themeShade="80"/>
          <w:sz w:val="22"/>
          <w:szCs w:val="22"/>
        </w:rPr>
      </w:pPr>
      <w:r w:rsidRPr="007A18BA">
        <w:rPr>
          <w:rFonts w:ascii="Tahoma" w:hAnsi="Tahoma" w:cs="Tahoma"/>
          <w:b/>
          <w:bCs/>
          <w:color w:val="244061" w:themeColor="accent1" w:themeShade="80"/>
          <w:sz w:val="22"/>
          <w:szCs w:val="22"/>
          <w:u w:val="single"/>
        </w:rPr>
        <w:t>DÉCIMA OCTAVA: PROHIBICIÓN DE COMPETENCIA</w:t>
      </w:r>
      <w:r w:rsidRPr="007A18BA">
        <w:rPr>
          <w:rFonts w:ascii="Tahoma" w:hAnsi="Tahoma" w:cs="Tahoma"/>
          <w:bCs/>
          <w:color w:val="244061" w:themeColor="accent1" w:themeShade="80"/>
          <w:sz w:val="22"/>
          <w:szCs w:val="22"/>
        </w:rPr>
        <w:t xml:space="preserve">.- </w:t>
      </w:r>
      <w:r w:rsidRPr="007A18BA">
        <w:rPr>
          <w:rFonts w:ascii="Tahoma" w:hAnsi="Tahoma" w:cs="Tahoma"/>
          <w:color w:val="244061" w:themeColor="accent1" w:themeShade="80"/>
          <w:sz w:val="22"/>
          <w:szCs w:val="22"/>
        </w:rPr>
        <w:t>El PROVEEDOR</w:t>
      </w:r>
      <w:r w:rsidRPr="007A18BA">
        <w:rPr>
          <w:rFonts w:ascii="Tahoma" w:hAnsi="Tahoma" w:cs="Tahoma"/>
          <w:iCs/>
          <w:color w:val="244061" w:themeColor="accent1" w:themeShade="80"/>
          <w:sz w:val="22"/>
          <w:szCs w:val="22"/>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7A18BA">
        <w:rPr>
          <w:rFonts w:ascii="Tahoma" w:hAnsi="Tahoma" w:cs="Tahoma"/>
          <w:b/>
          <w:iCs/>
          <w:color w:val="244061" w:themeColor="accent1" w:themeShade="80"/>
          <w:sz w:val="22"/>
          <w:szCs w:val="22"/>
        </w:rPr>
        <w:t xml:space="preserve">(ESTA CLÁUSULA SOLO APLICA A PROVEEDORES DE BIENES Y SERVICIOS </w:t>
      </w:r>
      <w:r w:rsidRPr="007A18BA">
        <w:rPr>
          <w:rFonts w:ascii="Tahoma" w:hAnsi="Tahoma" w:cs="Tahoma"/>
          <w:b/>
          <w:iCs/>
          <w:color w:val="244061" w:themeColor="accent1" w:themeShade="80"/>
          <w:sz w:val="22"/>
          <w:szCs w:val="22"/>
        </w:rPr>
        <w:lastRenderedPageBreak/>
        <w:t>RELACIONADOS CON EL RUBRO DE ENTEL S.A., NO APLICA PARA OTROS).</w:t>
      </w:r>
    </w:p>
    <w:p w14:paraId="0DD766F7" w14:textId="77777777" w:rsidR="007624B9" w:rsidRPr="007A18BA" w:rsidRDefault="007624B9" w:rsidP="007624B9">
      <w:pPr>
        <w:spacing w:before="120"/>
        <w:contextualSpacing/>
        <w:rPr>
          <w:rFonts w:ascii="Tahoma" w:hAnsi="Tahoma" w:cs="Tahoma"/>
          <w:iCs/>
          <w:color w:val="244061" w:themeColor="accent1" w:themeShade="80"/>
          <w:sz w:val="22"/>
          <w:szCs w:val="22"/>
        </w:rPr>
      </w:pPr>
      <w:r w:rsidRPr="007A18BA">
        <w:rPr>
          <w:rFonts w:ascii="Tahoma" w:hAnsi="Tahoma" w:cs="Tahoma"/>
          <w:b/>
          <w:color w:val="244061" w:themeColor="accent1" w:themeShade="80"/>
          <w:sz w:val="22"/>
          <w:szCs w:val="22"/>
          <w:u w:val="single"/>
        </w:rPr>
        <w:t>DÉCIMA NOVENA: ENMIENDAS COMPLEMENTARIAS Y MODIFICACIONES</w:t>
      </w:r>
      <w:r w:rsidRPr="007A18BA">
        <w:rPr>
          <w:rFonts w:ascii="Tahoma" w:hAnsi="Tahoma" w:cs="Tahoma"/>
          <w:b/>
          <w:color w:val="244061" w:themeColor="accent1" w:themeShade="80"/>
          <w:sz w:val="22"/>
          <w:szCs w:val="22"/>
        </w:rPr>
        <w:t xml:space="preserve">.- </w:t>
      </w:r>
      <w:r w:rsidRPr="007A18BA">
        <w:rPr>
          <w:rFonts w:ascii="Tahoma" w:hAnsi="Tahoma" w:cs="Tahoma"/>
          <w:iCs/>
          <w:color w:val="244061" w:themeColor="accent1" w:themeShade="80"/>
          <w:sz w:val="22"/>
          <w:szCs w:val="22"/>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1B95D133"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VIGÉSIMA: PROHIBICIÓN DE TRANSFERENCIA O SUBROGACIÓN</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w:t>
      </w:r>
      <w:r w:rsidRPr="007A18BA">
        <w:rPr>
          <w:rFonts w:ascii="Tahoma" w:hAnsi="Tahoma" w:cs="Tahoma"/>
          <w:iCs/>
          <w:color w:val="244061" w:themeColor="accent1" w:themeShade="80"/>
          <w:sz w:val="22"/>
          <w:szCs w:val="22"/>
        </w:rPr>
        <w:t>Las Partes, se comprometen a no transferir, ceder o subrogar total o parcialmente el presente contrato, a terceras personas, bajo ningún título, sin  autorización previa y escrita de la otra, bajo pena de resolución</w:t>
      </w:r>
      <w:r w:rsidRPr="007A18BA">
        <w:rPr>
          <w:rFonts w:ascii="Tahoma" w:hAnsi="Tahoma" w:cs="Tahoma"/>
          <w:color w:val="244061" w:themeColor="accent1" w:themeShade="80"/>
          <w:sz w:val="22"/>
          <w:szCs w:val="22"/>
        </w:rPr>
        <w:t xml:space="preserve"> y el inicio de las acciones legales respectivas.</w:t>
      </w:r>
    </w:p>
    <w:p w14:paraId="5D873F3B" w14:textId="77777777" w:rsidR="007624B9" w:rsidRPr="007A18BA" w:rsidRDefault="007624B9" w:rsidP="007624B9">
      <w:pPr>
        <w:tabs>
          <w:tab w:val="left" w:pos="-2977"/>
        </w:tabs>
        <w:spacing w:before="120"/>
        <w:contextualSpacing/>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u w:val="single"/>
        </w:rPr>
        <w:t>VIGÉSIMA PRIMERA: RESOLUCIÓN</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El presente contrato podrá ser resuelto por las siguientes causales:</w:t>
      </w:r>
    </w:p>
    <w:p w14:paraId="2891B2FF"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21.1</w:t>
      </w:r>
      <w:r w:rsidRPr="007A18BA">
        <w:rPr>
          <w:rFonts w:ascii="Tahoma" w:hAnsi="Tahoma" w:cs="Tahoma"/>
          <w:color w:val="244061" w:themeColor="accent1" w:themeShade="80"/>
          <w:sz w:val="22"/>
          <w:szCs w:val="22"/>
        </w:rPr>
        <w:tab/>
        <w:t>Por ENTEL S.A.:</w:t>
      </w:r>
    </w:p>
    <w:p w14:paraId="788C9E13" w14:textId="77777777" w:rsidR="007624B9" w:rsidRPr="007A18BA" w:rsidRDefault="007624B9" w:rsidP="007624B9">
      <w:pPr>
        <w:spacing w:before="120"/>
        <w:ind w:left="1418" w:hanging="84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21.1.1</w:t>
      </w:r>
      <w:r w:rsidRPr="007A18BA">
        <w:rPr>
          <w:rFonts w:ascii="Tahoma" w:hAnsi="Tahoma" w:cs="Tahoma"/>
          <w:color w:val="244061" w:themeColor="accent1" w:themeShade="80"/>
          <w:sz w:val="22"/>
          <w:szCs w:val="22"/>
        </w:rPr>
        <w:tab/>
        <w:t>Cuando el PROVEEDOR, incurra en negligencia o cometa incumplimiento de sus obligaciones objeto del presente contrato.</w:t>
      </w:r>
    </w:p>
    <w:p w14:paraId="45993D02" w14:textId="77777777" w:rsidR="007624B9" w:rsidRPr="007A18BA" w:rsidRDefault="007624B9" w:rsidP="007624B9">
      <w:pPr>
        <w:spacing w:before="120"/>
        <w:ind w:left="1418" w:hanging="84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21.1.2</w:t>
      </w:r>
      <w:r w:rsidRPr="007A18BA">
        <w:rPr>
          <w:rFonts w:ascii="Tahoma" w:hAnsi="Tahoma" w:cs="Tahoma"/>
          <w:color w:val="244061" w:themeColor="accent1" w:themeShade="80"/>
          <w:sz w:val="22"/>
          <w:szCs w:val="22"/>
        </w:rPr>
        <w:tab/>
        <w:t>Quiebra declarada del PROVEEDOR.</w:t>
      </w:r>
    </w:p>
    <w:p w14:paraId="22C6442E" w14:textId="77777777" w:rsidR="007624B9" w:rsidRPr="007A18BA" w:rsidRDefault="007624B9" w:rsidP="007624B9">
      <w:pPr>
        <w:spacing w:before="120"/>
        <w:ind w:left="1418" w:hanging="84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21.1.3</w:t>
      </w:r>
      <w:r w:rsidRPr="007A18BA">
        <w:rPr>
          <w:rFonts w:ascii="Tahoma" w:hAnsi="Tahoma" w:cs="Tahoma"/>
          <w:color w:val="244061" w:themeColor="accent1" w:themeShade="80"/>
          <w:sz w:val="22"/>
          <w:szCs w:val="22"/>
        </w:rPr>
        <w:tab/>
        <w:t>Si el PROVEEDOR se disuelve como sociedad.</w:t>
      </w:r>
    </w:p>
    <w:p w14:paraId="2B325302" w14:textId="77777777" w:rsidR="007624B9" w:rsidRPr="007A18BA" w:rsidRDefault="007624B9" w:rsidP="007624B9">
      <w:pPr>
        <w:spacing w:before="120"/>
        <w:ind w:left="1418" w:hanging="84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21.1.4</w:t>
      </w:r>
      <w:r w:rsidRPr="007A18BA">
        <w:rPr>
          <w:rFonts w:ascii="Tahoma" w:hAnsi="Tahoma" w:cs="Tahoma"/>
          <w:color w:val="244061" w:themeColor="accent1" w:themeShade="80"/>
          <w:sz w:val="22"/>
          <w:szCs w:val="22"/>
        </w:rPr>
        <w:tab/>
        <w:t>Facultativamente si la aplicación de sanciones alcanza al porcentaje de multas expresado en el presente contrato.</w:t>
      </w:r>
    </w:p>
    <w:p w14:paraId="44A73357"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21.2</w:t>
      </w:r>
      <w:r w:rsidRPr="007A18BA">
        <w:rPr>
          <w:rFonts w:ascii="Tahoma" w:hAnsi="Tahoma" w:cs="Tahoma"/>
          <w:color w:val="244061" w:themeColor="accent1" w:themeShade="80"/>
          <w:sz w:val="22"/>
          <w:szCs w:val="22"/>
        </w:rPr>
        <w:tab/>
        <w:t>Por el PROVEEDOR.</w:t>
      </w:r>
    </w:p>
    <w:p w14:paraId="5D69729C" w14:textId="77777777" w:rsidR="007624B9" w:rsidRPr="007A18BA" w:rsidRDefault="007624B9" w:rsidP="007624B9">
      <w:pPr>
        <w:autoSpaceDE w:val="0"/>
        <w:autoSpaceDN w:val="0"/>
        <w:spacing w:before="120"/>
        <w:ind w:left="1416" w:hanging="850"/>
        <w:contextualSpacing/>
        <w:rPr>
          <w:rFonts w:ascii="Tahoma" w:hAnsi="Tahoma" w:cs="Tahoma"/>
          <w:bCs/>
          <w:color w:val="244061" w:themeColor="accent1" w:themeShade="80"/>
          <w:sz w:val="22"/>
          <w:szCs w:val="22"/>
        </w:rPr>
      </w:pPr>
      <w:r w:rsidRPr="007A18BA">
        <w:rPr>
          <w:rFonts w:ascii="Tahoma" w:hAnsi="Tahoma" w:cs="Tahoma"/>
          <w:bCs/>
          <w:color w:val="244061" w:themeColor="accent1" w:themeShade="80"/>
          <w:sz w:val="22"/>
          <w:szCs w:val="22"/>
        </w:rPr>
        <w:t>21.2.1</w:t>
      </w:r>
      <w:r w:rsidRPr="007A18BA">
        <w:rPr>
          <w:rFonts w:ascii="Tahoma" w:hAnsi="Tahoma" w:cs="Tahoma"/>
          <w:bCs/>
          <w:color w:val="244061" w:themeColor="accent1" w:themeShade="80"/>
          <w:sz w:val="22"/>
          <w:szCs w:val="22"/>
        </w:rPr>
        <w:tab/>
        <w:t>Si ENTEL S.A. demora injustificadamente en los pagos acordados.</w:t>
      </w:r>
    </w:p>
    <w:p w14:paraId="315EBAFE"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ENTEL S.A. realizará la evaluación del incumplimiento y podrá definir si es aplicable la resolución del contrato ya sea parcial o total, sin que el PROVEEDOR, tenga la posibilidad de impugnar tal decisión.</w:t>
      </w:r>
    </w:p>
    <w:p w14:paraId="1A386077"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7FD985ED"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Si la resolución es por causa imputable a ENTEL S.A. se realizará la liquidación del </w:t>
      </w:r>
      <w:r w:rsidRPr="007A18BA">
        <w:rPr>
          <w:rFonts w:ascii="Tahoma" w:hAnsi="Tahoma" w:cs="Tahoma"/>
          <w:color w:val="244061" w:themeColor="accent1" w:themeShade="80"/>
          <w:sz w:val="22"/>
          <w:szCs w:val="22"/>
        </w:rPr>
        <w:lastRenderedPageBreak/>
        <w:t>contrato evaluando los servicios entregados y no pagados, y los gastos efectivos en los que hubiese incurrido el PROVEEDOR, los que serán pagados por ENTEL S.A. y procederá con la devolución de la garantía de cumplimiento de contrato.</w:t>
      </w:r>
    </w:p>
    <w:p w14:paraId="56F3C6FD"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6125B558"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7EAADE36"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bCs/>
          <w:color w:val="244061" w:themeColor="accent1" w:themeShade="80"/>
          <w:sz w:val="22"/>
          <w:szCs w:val="22"/>
          <w:u w:val="single"/>
        </w:rPr>
        <w:t>VIGÉSIMA SEGUNDA: CONCLUSIÓN ANTICIPADA</w:t>
      </w:r>
      <w:r w:rsidRPr="007A18BA">
        <w:rPr>
          <w:rFonts w:ascii="Tahoma" w:hAnsi="Tahoma" w:cs="Tahoma"/>
          <w:bCs/>
          <w:color w:val="244061" w:themeColor="accent1" w:themeShade="8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7C1BB75F" w14:textId="77777777" w:rsidR="007624B9" w:rsidRPr="007A18BA" w:rsidRDefault="007624B9" w:rsidP="007624B9">
      <w:pPr>
        <w:spacing w:before="120"/>
        <w:contextualSpacing/>
        <w:rPr>
          <w:rFonts w:ascii="Tahoma" w:hAnsi="Tahoma" w:cs="Tahoma"/>
          <w:snapToGrid w:val="0"/>
          <w:color w:val="244061" w:themeColor="accent1" w:themeShade="80"/>
          <w:sz w:val="22"/>
          <w:szCs w:val="22"/>
        </w:rPr>
      </w:pPr>
      <w:r w:rsidRPr="007A18BA">
        <w:rPr>
          <w:rFonts w:ascii="Tahoma" w:hAnsi="Tahoma" w:cs="Tahoma"/>
          <w:b/>
          <w:bCs/>
          <w:color w:val="244061" w:themeColor="accent1" w:themeShade="80"/>
          <w:sz w:val="22"/>
          <w:szCs w:val="22"/>
          <w:u w:val="single"/>
        </w:rPr>
        <w:t>VIGÉSIMA TERCERA:</w:t>
      </w:r>
      <w:r w:rsidRPr="007A18BA">
        <w:rPr>
          <w:rFonts w:ascii="Tahoma" w:hAnsi="Tahoma" w:cs="Tahoma"/>
          <w:b/>
          <w:snapToGrid w:val="0"/>
          <w:color w:val="244061" w:themeColor="accent1" w:themeShade="80"/>
          <w:sz w:val="22"/>
          <w:szCs w:val="22"/>
          <w:u w:val="single"/>
        </w:rPr>
        <w:t xml:space="preserve"> AUDITAJE</w:t>
      </w:r>
      <w:r w:rsidRPr="007A18BA">
        <w:rPr>
          <w:rFonts w:ascii="Tahoma" w:hAnsi="Tahoma" w:cs="Tahoma"/>
          <w:b/>
          <w:snapToGrid w:val="0"/>
          <w:color w:val="244061" w:themeColor="accent1" w:themeShade="80"/>
          <w:sz w:val="22"/>
          <w:szCs w:val="22"/>
        </w:rPr>
        <w:t xml:space="preserve">.- </w:t>
      </w:r>
      <w:r w:rsidRPr="007A18BA">
        <w:rPr>
          <w:rFonts w:ascii="Tahoma" w:hAnsi="Tahoma" w:cs="Tahoma"/>
          <w:snapToGrid w:val="0"/>
          <w:color w:val="244061" w:themeColor="accent1" w:themeShade="80"/>
          <w:sz w:val="22"/>
          <w:szCs w:val="22"/>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4E56BE28"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VIGÉSIMA CUARTA: PROPIEDAD INTELECTUAL</w:t>
      </w:r>
      <w:r w:rsidRPr="007A18BA">
        <w:rPr>
          <w:rFonts w:ascii="Tahoma" w:hAnsi="Tahoma" w:cs="Tahoma"/>
          <w:b/>
          <w:color w:val="244061" w:themeColor="accent1" w:themeShade="80"/>
          <w:sz w:val="22"/>
          <w:szCs w:val="22"/>
        </w:rPr>
        <w:t>.-</w:t>
      </w:r>
      <w:r w:rsidRPr="007A18BA">
        <w:rPr>
          <w:rFonts w:ascii="Tahoma" w:hAnsi="Tahoma" w:cs="Tahoma"/>
          <w:color w:val="244061" w:themeColor="accent1" w:themeShade="80"/>
          <w:sz w:val="22"/>
          <w:szCs w:val="22"/>
        </w:rPr>
        <w:t xml:space="preserve"> ENTEL S.A. reconoce todos los derechos de propiedad intelectual e industrial en los sistemas, servidores, infraestructura y materiales objeto del presente contrato, del PROVEEDOR. </w:t>
      </w:r>
    </w:p>
    <w:p w14:paraId="70C9EE1A"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0DC05907"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ENTEL S.A. no podrá registrar las patentes del PROVEEDOR o su diseño industrial, tampoco podrá demandar ningún derecho o interés, cualquiera del copyright del PROVEEDOR dentro o fuera del Estado Plurinacional de Bolivia.</w:t>
      </w:r>
    </w:p>
    <w:p w14:paraId="27242581"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Ante la presentación de un reclamo, en relación a la propiedad intelectual o interés u otros derechos y otros proporcionados de acuerdo al presente contrato, ENTEL S.A. deberá </w:t>
      </w:r>
      <w:r w:rsidRPr="007A18BA">
        <w:rPr>
          <w:rFonts w:ascii="Tahoma" w:hAnsi="Tahoma" w:cs="Tahoma"/>
          <w:color w:val="244061" w:themeColor="accent1" w:themeShade="80"/>
          <w:sz w:val="22"/>
          <w:szCs w:val="22"/>
        </w:rPr>
        <w:lastRenderedPageBreak/>
        <w:t>comunicar al PROVEEDOR por escrito tal hecho dentro de los treinta (30) días calendario, siguientes de conocido el mismo.</w:t>
      </w:r>
    </w:p>
    <w:p w14:paraId="30BF960A"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7A18BA">
        <w:rPr>
          <w:rFonts w:ascii="Tahoma" w:hAnsi="Tahoma" w:cs="Tahoma"/>
          <w:b/>
          <w:color w:val="244061" w:themeColor="accent1" w:themeShade="80"/>
          <w:sz w:val="22"/>
          <w:szCs w:val="22"/>
        </w:rPr>
        <w:t>(DEPENDIENDO DEL OBJETO DEL CONTRATO)</w:t>
      </w:r>
      <w:r w:rsidRPr="007A18BA">
        <w:rPr>
          <w:rFonts w:ascii="Tahoma" w:hAnsi="Tahoma" w:cs="Tahoma"/>
          <w:color w:val="244061" w:themeColor="accent1" w:themeShade="80"/>
          <w:sz w:val="22"/>
          <w:szCs w:val="22"/>
        </w:rPr>
        <w:t>.</w:t>
      </w:r>
      <w:r w:rsidRPr="007A18BA">
        <w:rPr>
          <w:rFonts w:ascii="Tahoma" w:hAnsi="Tahoma" w:cs="Tahoma"/>
          <w:b/>
          <w:iCs/>
          <w:color w:val="244061" w:themeColor="accent1" w:themeShade="80"/>
          <w:sz w:val="22"/>
          <w:szCs w:val="22"/>
        </w:rPr>
        <w:t xml:space="preserve"> </w:t>
      </w:r>
    </w:p>
    <w:p w14:paraId="40EBBEBF"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VIGÉSIMA QUINTA: CONFIDENCIALIDAD</w:t>
      </w:r>
      <w:r w:rsidRPr="007A18BA">
        <w:rPr>
          <w:rFonts w:ascii="Tahoma" w:hAnsi="Tahoma" w:cs="Tahoma"/>
          <w:b/>
          <w:color w:val="244061" w:themeColor="accent1" w:themeShade="80"/>
          <w:sz w:val="22"/>
          <w:szCs w:val="22"/>
        </w:rPr>
        <w:t xml:space="preserve">.- </w:t>
      </w:r>
      <w:r w:rsidRPr="007A18BA">
        <w:rPr>
          <w:rFonts w:ascii="Tahoma" w:hAnsi="Tahoma" w:cs="Tahoma"/>
          <w:color w:val="244061" w:themeColor="accent1" w:themeShade="80"/>
          <w:sz w:val="22"/>
          <w:szCs w:val="22"/>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2F01794F"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 información es de propiedad exclusiva de</w:t>
      </w:r>
      <w:r w:rsidRPr="007A18BA">
        <w:rPr>
          <w:rFonts w:ascii="Tahoma" w:hAnsi="Tahoma" w:cs="Tahoma"/>
          <w:bCs/>
          <w:color w:val="244061" w:themeColor="accent1" w:themeShade="80"/>
          <w:sz w:val="22"/>
          <w:szCs w:val="22"/>
        </w:rPr>
        <w:t xml:space="preserve"> ENTEL S.A., </w:t>
      </w:r>
      <w:r w:rsidRPr="007A18BA">
        <w:rPr>
          <w:rFonts w:ascii="Tahoma" w:hAnsi="Tahoma" w:cs="Tahoma"/>
          <w:color w:val="244061" w:themeColor="accent1" w:themeShade="80"/>
          <w:sz w:val="22"/>
          <w:szCs w:val="22"/>
        </w:rPr>
        <w:t>razón por la</w:t>
      </w:r>
      <w:r w:rsidRPr="007A18BA">
        <w:rPr>
          <w:rFonts w:ascii="Tahoma" w:hAnsi="Tahoma" w:cs="Tahoma"/>
          <w:bCs/>
          <w:color w:val="244061" w:themeColor="accent1" w:themeShade="80"/>
          <w:sz w:val="22"/>
          <w:szCs w:val="22"/>
        </w:rPr>
        <w:t xml:space="preserve"> </w:t>
      </w:r>
      <w:r w:rsidRPr="007A18BA">
        <w:rPr>
          <w:rFonts w:ascii="Tahoma" w:hAnsi="Tahoma" w:cs="Tahoma"/>
          <w:color w:val="244061" w:themeColor="accent1" w:themeShade="80"/>
          <w:sz w:val="22"/>
          <w:szCs w:val="22"/>
        </w:rPr>
        <w:t xml:space="preserve">cual el PROVEEDOR está expresamente prohibido de utilizar la misma para fines distintos a los señalados en este contrato. </w:t>
      </w:r>
    </w:p>
    <w:p w14:paraId="66978FF5"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5F7A960D" w14:textId="77777777" w:rsidR="007624B9" w:rsidRPr="007A18BA" w:rsidRDefault="007624B9" w:rsidP="007624B9">
      <w:pPr>
        <w:spacing w:before="120"/>
        <w:contextualSpacing/>
        <w:rPr>
          <w:rFonts w:ascii="Tahoma" w:hAnsi="Tahoma" w:cs="Tahoma"/>
          <w:color w:val="244061" w:themeColor="accent1" w:themeShade="80"/>
          <w:sz w:val="22"/>
          <w:szCs w:val="22"/>
        </w:rPr>
      </w:pPr>
      <w:r w:rsidRPr="007A18BA">
        <w:rPr>
          <w:rFonts w:ascii="Tahoma" w:hAnsi="Tahoma" w:cs="Tahoma"/>
          <w:b/>
          <w:bCs/>
          <w:color w:val="244061" w:themeColor="accent1" w:themeShade="80"/>
          <w:sz w:val="22"/>
          <w:szCs w:val="22"/>
          <w:u w:val="single"/>
        </w:rPr>
        <w:t>VIGÉSIMA SEXTA:</w:t>
      </w:r>
      <w:r w:rsidRPr="007A18BA">
        <w:rPr>
          <w:rFonts w:ascii="Tahoma" w:hAnsi="Tahoma" w:cs="Tahoma"/>
          <w:b/>
          <w:color w:val="244061" w:themeColor="accent1" w:themeShade="80"/>
          <w:sz w:val="22"/>
          <w:szCs w:val="22"/>
          <w:u w:val="single"/>
        </w:rPr>
        <w:t xml:space="preserve"> EXONERACIÓN DE RESPONSABILIDADES POR DAÑO A TERCEROS</w:t>
      </w:r>
      <w:r w:rsidRPr="007A18BA">
        <w:rPr>
          <w:rFonts w:ascii="Tahoma" w:hAnsi="Tahoma" w:cs="Tahoma"/>
          <w:color w:val="244061" w:themeColor="accent1" w:themeShade="80"/>
          <w:sz w:val="22"/>
          <w:szCs w:val="22"/>
        </w:rPr>
        <w:t>.- El PROVEEDOR se obliga tomar todas las previsiones que pudiesen surgir por daño a terceros en la provisión de sus servicios dentro de este contrato, exonerando de este tipo de obligación a ENTEL S.A.</w:t>
      </w:r>
    </w:p>
    <w:p w14:paraId="7CDB47B6" w14:textId="77777777" w:rsidR="007624B9" w:rsidRPr="007A18BA" w:rsidRDefault="007624B9" w:rsidP="007624B9">
      <w:pPr>
        <w:autoSpaceDE w:val="0"/>
        <w:autoSpaceDN w:val="0"/>
        <w:spacing w:before="120"/>
        <w:contextualSpacing/>
        <w:rPr>
          <w:rFonts w:ascii="Tahoma" w:hAnsi="Tahoma" w:cs="Tahoma"/>
          <w:bCs/>
          <w:color w:val="244061" w:themeColor="accent1" w:themeShade="80"/>
          <w:sz w:val="22"/>
          <w:szCs w:val="22"/>
        </w:rPr>
      </w:pPr>
      <w:r w:rsidRPr="007A18BA">
        <w:rPr>
          <w:rFonts w:ascii="Tahoma" w:hAnsi="Tahoma" w:cs="Tahoma"/>
          <w:b/>
          <w:color w:val="244061" w:themeColor="accent1" w:themeShade="80"/>
          <w:sz w:val="22"/>
          <w:szCs w:val="22"/>
          <w:u w:val="single"/>
        </w:rPr>
        <w:t xml:space="preserve">VIGÉSIMA SÉPTIMA: </w:t>
      </w:r>
      <w:r w:rsidRPr="007A18BA">
        <w:rPr>
          <w:rFonts w:ascii="Tahoma" w:hAnsi="Tahoma" w:cs="Tahoma"/>
          <w:b/>
          <w:bCs/>
          <w:color w:val="244061" w:themeColor="accent1" w:themeShade="80"/>
          <w:sz w:val="22"/>
          <w:szCs w:val="22"/>
          <w:u w:val="single"/>
        </w:rPr>
        <w:t>NOTIFICACIONES</w:t>
      </w:r>
      <w:r w:rsidRPr="007A18BA">
        <w:rPr>
          <w:rFonts w:ascii="Tahoma" w:hAnsi="Tahoma" w:cs="Tahoma"/>
          <w:bCs/>
          <w:color w:val="244061" w:themeColor="accent1" w:themeShade="80"/>
          <w:sz w:val="22"/>
          <w:szCs w:val="22"/>
        </w:rPr>
        <w:t>.- Toda comunicación entre Partes emergente del presente contrato, deberán ser entregadas en los siguientes domicilios:</w:t>
      </w:r>
    </w:p>
    <w:p w14:paraId="035B0CE7" w14:textId="77777777" w:rsidR="007624B9" w:rsidRPr="007A18BA" w:rsidRDefault="007624B9" w:rsidP="007624B9">
      <w:pPr>
        <w:autoSpaceDE w:val="0"/>
        <w:autoSpaceDN w:val="0"/>
        <w:spacing w:before="120"/>
        <w:ind w:left="567" w:hanging="567"/>
        <w:contextualSpacing/>
        <w:rPr>
          <w:rFonts w:ascii="Tahoma" w:hAnsi="Tahoma" w:cs="Tahoma"/>
          <w:bCs/>
          <w:color w:val="244061" w:themeColor="accent1" w:themeShade="80"/>
          <w:sz w:val="22"/>
          <w:szCs w:val="22"/>
        </w:rPr>
      </w:pPr>
      <w:r w:rsidRPr="007A18BA">
        <w:rPr>
          <w:rFonts w:ascii="Tahoma" w:hAnsi="Tahoma" w:cs="Tahoma"/>
          <w:bCs/>
          <w:iCs/>
          <w:color w:val="244061" w:themeColor="accent1" w:themeShade="80"/>
          <w:sz w:val="22"/>
          <w:szCs w:val="22"/>
        </w:rPr>
        <w:t>27.1</w:t>
      </w:r>
      <w:r w:rsidRPr="007A18BA">
        <w:rPr>
          <w:rFonts w:ascii="Tahoma" w:hAnsi="Tahoma" w:cs="Tahoma"/>
          <w:bCs/>
          <w:iCs/>
          <w:color w:val="244061" w:themeColor="accent1" w:themeShade="80"/>
          <w:sz w:val="22"/>
          <w:szCs w:val="22"/>
        </w:rPr>
        <w:tab/>
      </w:r>
      <w:r w:rsidRPr="007A18BA">
        <w:rPr>
          <w:rFonts w:ascii="Tahoma" w:hAnsi="Tahoma" w:cs="Tahoma"/>
          <w:color w:val="244061" w:themeColor="accent1" w:themeShade="80"/>
          <w:sz w:val="22"/>
          <w:szCs w:val="22"/>
        </w:rPr>
        <w:t>El PROVEEDOR:</w:t>
      </w:r>
    </w:p>
    <w:p w14:paraId="570AB017" w14:textId="77777777" w:rsidR="007624B9" w:rsidRPr="007A18BA" w:rsidRDefault="007624B9" w:rsidP="007624B9">
      <w:pPr>
        <w:ind w:left="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Dirección: …………………………………………..</w:t>
      </w:r>
    </w:p>
    <w:p w14:paraId="501248B5" w14:textId="77777777" w:rsidR="007624B9" w:rsidRPr="007A18BA" w:rsidRDefault="007624B9" w:rsidP="007624B9">
      <w:pPr>
        <w:ind w:left="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Teléfonos: ………………………………. – </w:t>
      </w:r>
      <w:proofErr w:type="gramStart"/>
      <w:r w:rsidRPr="007A18BA">
        <w:rPr>
          <w:rFonts w:ascii="Tahoma" w:hAnsi="Tahoma" w:cs="Tahoma"/>
          <w:color w:val="244061" w:themeColor="accent1" w:themeShade="80"/>
          <w:sz w:val="22"/>
          <w:szCs w:val="22"/>
        </w:rPr>
        <w:t>Fax …</w:t>
      </w:r>
      <w:proofErr w:type="gramEnd"/>
      <w:r w:rsidRPr="007A18BA">
        <w:rPr>
          <w:rFonts w:ascii="Tahoma" w:hAnsi="Tahoma" w:cs="Tahoma"/>
          <w:color w:val="244061" w:themeColor="accent1" w:themeShade="80"/>
          <w:sz w:val="22"/>
          <w:szCs w:val="22"/>
        </w:rPr>
        <w:t>………………….</w:t>
      </w:r>
    </w:p>
    <w:p w14:paraId="687C263D" w14:textId="77777777" w:rsidR="007624B9" w:rsidRPr="007A18BA" w:rsidRDefault="007624B9" w:rsidP="007624B9">
      <w:pPr>
        <w:ind w:left="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lastRenderedPageBreak/>
        <w:t>Correo electrónico:………………………………………………….</w:t>
      </w:r>
    </w:p>
    <w:p w14:paraId="7DD3CDDE" w14:textId="77777777" w:rsidR="007624B9" w:rsidRPr="007A18BA" w:rsidRDefault="007624B9" w:rsidP="007624B9">
      <w:pPr>
        <w:ind w:left="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La Paz - Bolivia </w:t>
      </w:r>
    </w:p>
    <w:p w14:paraId="418DCA70" w14:textId="77777777" w:rsidR="007624B9" w:rsidRPr="007A18BA" w:rsidRDefault="007624B9" w:rsidP="007624B9">
      <w:pPr>
        <w:spacing w:before="120"/>
        <w:ind w:left="567" w:hanging="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27.2</w:t>
      </w:r>
      <w:r w:rsidRPr="007A18BA">
        <w:rPr>
          <w:rFonts w:ascii="Tahoma" w:hAnsi="Tahoma" w:cs="Tahoma"/>
          <w:color w:val="244061" w:themeColor="accent1" w:themeShade="80"/>
          <w:sz w:val="22"/>
          <w:szCs w:val="22"/>
        </w:rPr>
        <w:tab/>
        <w:t>A  ENTEL S.A.:</w:t>
      </w:r>
      <w:r w:rsidRPr="007A18BA">
        <w:rPr>
          <w:rFonts w:ascii="Tahoma" w:hAnsi="Tahoma" w:cs="Tahoma"/>
          <w:color w:val="244061" w:themeColor="accent1" w:themeShade="80"/>
          <w:sz w:val="22"/>
          <w:szCs w:val="22"/>
        </w:rPr>
        <w:tab/>
      </w:r>
    </w:p>
    <w:p w14:paraId="779C1036" w14:textId="77777777" w:rsidR="007624B9" w:rsidRPr="007A18BA" w:rsidRDefault="007624B9" w:rsidP="007624B9">
      <w:pPr>
        <w:ind w:left="1701" w:hanging="1134"/>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Dirección: Calle Federico Zuazo N° 1771, Edificio Tower.</w:t>
      </w:r>
    </w:p>
    <w:p w14:paraId="3926EC8A" w14:textId="77777777" w:rsidR="007624B9" w:rsidRPr="007A18BA" w:rsidRDefault="007624B9" w:rsidP="007624B9">
      <w:pPr>
        <w:ind w:left="1701" w:hanging="1134"/>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Teléfono: 2141111 </w:t>
      </w:r>
    </w:p>
    <w:p w14:paraId="254D4CF7" w14:textId="77777777" w:rsidR="007624B9" w:rsidRPr="007A18BA" w:rsidRDefault="007624B9" w:rsidP="007624B9">
      <w:pPr>
        <w:ind w:left="567"/>
        <w:contextualSpacing/>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La Paz – Bolivia</w:t>
      </w:r>
    </w:p>
    <w:p w14:paraId="218E699D" w14:textId="77777777" w:rsidR="007624B9" w:rsidRPr="007A18BA" w:rsidRDefault="007624B9" w:rsidP="007624B9">
      <w:pPr>
        <w:autoSpaceDE w:val="0"/>
        <w:autoSpaceDN w:val="0"/>
        <w:spacing w:before="120"/>
        <w:contextualSpacing/>
        <w:rPr>
          <w:rFonts w:ascii="Tahoma" w:hAnsi="Tahoma" w:cs="Tahoma"/>
          <w:color w:val="244061" w:themeColor="accent1" w:themeShade="80"/>
          <w:sz w:val="22"/>
          <w:szCs w:val="22"/>
        </w:rPr>
      </w:pPr>
      <w:r w:rsidRPr="007A18BA">
        <w:rPr>
          <w:rFonts w:ascii="Tahoma" w:hAnsi="Tahoma" w:cs="Tahoma"/>
          <w:b/>
          <w:color w:val="244061" w:themeColor="accent1" w:themeShade="80"/>
          <w:sz w:val="22"/>
          <w:szCs w:val="22"/>
          <w:u w:val="single"/>
        </w:rPr>
        <w:t xml:space="preserve">VIGÉSIMA OCTAVA: </w:t>
      </w:r>
      <w:r w:rsidRPr="007A18BA">
        <w:rPr>
          <w:rFonts w:ascii="Tahoma" w:hAnsi="Tahoma" w:cs="Tahoma"/>
          <w:b/>
          <w:snapToGrid w:val="0"/>
          <w:color w:val="244061" w:themeColor="accent1" w:themeShade="80"/>
          <w:sz w:val="22"/>
          <w:szCs w:val="22"/>
          <w:u w:val="single"/>
        </w:rPr>
        <w:t>ACEPTACIÓN Y CONFORMIDAD</w:t>
      </w:r>
      <w:r w:rsidRPr="007A18BA">
        <w:rPr>
          <w:rFonts w:ascii="Tahoma" w:hAnsi="Tahoma" w:cs="Tahoma"/>
          <w:b/>
          <w:iCs/>
          <w:color w:val="244061" w:themeColor="accent1" w:themeShade="80"/>
          <w:sz w:val="22"/>
          <w:szCs w:val="22"/>
        </w:rPr>
        <w:t xml:space="preserve">.- </w:t>
      </w:r>
      <w:r w:rsidRPr="007A18BA">
        <w:rPr>
          <w:rFonts w:ascii="Tahoma" w:hAnsi="Tahoma" w:cs="Tahoma"/>
          <w:color w:val="244061" w:themeColor="accent1" w:themeShade="80"/>
          <w:sz w:val="22"/>
          <w:szCs w:val="22"/>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7A18BA">
        <w:rPr>
          <w:rFonts w:ascii="Tahoma" w:hAnsi="Tahoma" w:cs="Tahoma"/>
          <w:color w:val="244061" w:themeColor="accent1" w:themeShade="80"/>
          <w:sz w:val="22"/>
          <w:szCs w:val="22"/>
        </w:rPr>
        <w:t>días</w:t>
      </w:r>
      <w:proofErr w:type="gramEnd"/>
      <w:r w:rsidRPr="007A18BA">
        <w:rPr>
          <w:rFonts w:ascii="Tahoma" w:hAnsi="Tahoma" w:cs="Tahoma"/>
          <w:color w:val="244061" w:themeColor="accent1" w:themeShade="80"/>
          <w:sz w:val="22"/>
          <w:szCs w:val="22"/>
        </w:rPr>
        <w:t xml:space="preserve"> del mes de ……………….. </w:t>
      </w:r>
      <w:proofErr w:type="gramStart"/>
      <w:r w:rsidRPr="007A18BA">
        <w:rPr>
          <w:rFonts w:ascii="Tahoma" w:hAnsi="Tahoma" w:cs="Tahoma"/>
          <w:color w:val="244061" w:themeColor="accent1" w:themeShade="80"/>
          <w:sz w:val="22"/>
          <w:szCs w:val="22"/>
        </w:rPr>
        <w:t>de</w:t>
      </w:r>
      <w:proofErr w:type="gramEnd"/>
      <w:r w:rsidRPr="007A18BA">
        <w:rPr>
          <w:rFonts w:ascii="Tahoma" w:hAnsi="Tahoma" w:cs="Tahoma"/>
          <w:color w:val="244061" w:themeColor="accent1" w:themeShade="80"/>
          <w:sz w:val="22"/>
          <w:szCs w:val="22"/>
        </w:rPr>
        <w:t xml:space="preserve"> dos mil ………………. años.</w:t>
      </w: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7624B9" w:rsidRPr="007A18BA" w14:paraId="3F0F8FE8" w14:textId="77777777" w:rsidTr="003B0B3C">
        <w:trPr>
          <w:trHeight w:val="463"/>
        </w:trPr>
        <w:tc>
          <w:tcPr>
            <w:tcW w:w="4678" w:type="dxa"/>
          </w:tcPr>
          <w:p w14:paraId="19C6F044" w14:textId="32234118" w:rsidR="007624B9" w:rsidRPr="007A18BA" w:rsidRDefault="007624B9" w:rsidP="003B0B3C">
            <w:pPr>
              <w:ind w:right="45"/>
              <w:contextualSpacing/>
              <w:jc w:val="center"/>
              <w:rPr>
                <w:rFonts w:ascii="Tahoma" w:hAnsi="Tahoma" w:cs="Tahoma"/>
                <w:color w:val="244061" w:themeColor="accent1" w:themeShade="80"/>
                <w:sz w:val="22"/>
                <w:szCs w:val="22"/>
              </w:rPr>
            </w:pPr>
            <w:r w:rsidRPr="007A18BA">
              <w:rPr>
                <w:rFonts w:ascii="Tahoma" w:hAnsi="Tahoma" w:cs="Tahoma"/>
                <w:color w:val="244061" w:themeColor="accent1" w:themeShade="80"/>
                <w:sz w:val="22"/>
                <w:szCs w:val="22"/>
              </w:rPr>
              <w:t xml:space="preserve"> ………………………………….</w:t>
            </w:r>
          </w:p>
          <w:p w14:paraId="7FFC1B4B" w14:textId="77777777" w:rsidR="007624B9" w:rsidRPr="007A18BA" w:rsidRDefault="007624B9" w:rsidP="003B0B3C">
            <w:pPr>
              <w:ind w:right="45"/>
              <w:contextualSpacing/>
              <w:jc w:val="center"/>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Gerente General</w:t>
            </w:r>
          </w:p>
          <w:p w14:paraId="05B00E1A" w14:textId="77777777" w:rsidR="007624B9" w:rsidRPr="007A18BA" w:rsidRDefault="007624B9" w:rsidP="003B0B3C">
            <w:pPr>
              <w:ind w:right="45"/>
              <w:contextualSpacing/>
              <w:jc w:val="center"/>
              <w:rPr>
                <w:rFonts w:ascii="Tahoma" w:hAnsi="Tahoma" w:cs="Tahoma"/>
                <w:bCs/>
                <w:color w:val="244061" w:themeColor="accent1" w:themeShade="80"/>
                <w:sz w:val="22"/>
                <w:szCs w:val="22"/>
              </w:rPr>
            </w:pPr>
            <w:r w:rsidRPr="007A18BA">
              <w:rPr>
                <w:rFonts w:ascii="Tahoma" w:hAnsi="Tahoma" w:cs="Tahoma"/>
                <w:b/>
                <w:color w:val="244061" w:themeColor="accent1" w:themeShade="80"/>
                <w:sz w:val="22"/>
                <w:szCs w:val="22"/>
              </w:rPr>
              <w:t>ENTEL S.A.</w:t>
            </w:r>
          </w:p>
        </w:tc>
        <w:tc>
          <w:tcPr>
            <w:tcW w:w="4868" w:type="dxa"/>
          </w:tcPr>
          <w:p w14:paraId="4E19A6AE" w14:textId="77777777" w:rsidR="007624B9" w:rsidRPr="007A18BA" w:rsidRDefault="007624B9" w:rsidP="003B0B3C">
            <w:pPr>
              <w:ind w:right="45"/>
              <w:contextualSpacing/>
              <w:jc w:val="center"/>
              <w:rPr>
                <w:rFonts w:ascii="Tahoma" w:hAnsi="Tahoma" w:cs="Tahoma"/>
                <w:b/>
                <w:color w:val="244061" w:themeColor="accent1" w:themeShade="80"/>
                <w:sz w:val="22"/>
                <w:szCs w:val="22"/>
              </w:rPr>
            </w:pPr>
            <w:r w:rsidRPr="007A18BA">
              <w:rPr>
                <w:rFonts w:ascii="Tahoma" w:hAnsi="Tahoma" w:cs="Tahoma"/>
                <w:color w:val="244061" w:themeColor="accent1" w:themeShade="80"/>
                <w:sz w:val="22"/>
                <w:szCs w:val="22"/>
              </w:rPr>
              <w:t>……………………………………………</w:t>
            </w:r>
          </w:p>
          <w:p w14:paraId="491C33A2" w14:textId="77777777" w:rsidR="007624B9" w:rsidRPr="007A18BA" w:rsidRDefault="007624B9" w:rsidP="003B0B3C">
            <w:pPr>
              <w:ind w:right="45"/>
              <w:contextualSpacing/>
              <w:jc w:val="center"/>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Representante Legal</w:t>
            </w:r>
          </w:p>
          <w:p w14:paraId="59F5A032" w14:textId="77777777" w:rsidR="007624B9" w:rsidRPr="007A18BA" w:rsidRDefault="007624B9" w:rsidP="003B0B3C">
            <w:pPr>
              <w:contextualSpacing/>
              <w:jc w:val="center"/>
              <w:rPr>
                <w:rFonts w:ascii="Tahoma" w:hAnsi="Tahoma" w:cs="Tahoma"/>
                <w:b/>
                <w:color w:val="244061" w:themeColor="accent1" w:themeShade="80"/>
                <w:sz w:val="22"/>
                <w:szCs w:val="22"/>
              </w:rPr>
            </w:pPr>
            <w:r w:rsidRPr="007A18BA">
              <w:rPr>
                <w:rFonts w:ascii="Tahoma" w:hAnsi="Tahoma" w:cs="Tahoma"/>
                <w:b/>
                <w:color w:val="244061" w:themeColor="accent1" w:themeShade="80"/>
                <w:sz w:val="22"/>
                <w:szCs w:val="22"/>
              </w:rPr>
              <w:t>…………………………………...</w:t>
            </w:r>
          </w:p>
        </w:tc>
      </w:tr>
    </w:tbl>
    <w:p w14:paraId="304A0D3A" w14:textId="77777777" w:rsidR="007624B9" w:rsidRPr="007A18BA" w:rsidRDefault="007624B9" w:rsidP="007624B9">
      <w:pPr>
        <w:jc w:val="center"/>
        <w:rPr>
          <w:rFonts w:ascii="Tahoma" w:hAnsi="Tahoma" w:cs="Tahoma"/>
          <w:b/>
          <w:i/>
          <w:color w:val="244061" w:themeColor="accent1" w:themeShade="80"/>
          <w:sz w:val="22"/>
          <w:szCs w:val="22"/>
          <w:u w:val="single"/>
        </w:rPr>
      </w:pPr>
    </w:p>
    <w:p w14:paraId="5B8CE72B" w14:textId="526825BA" w:rsidR="00DA253A" w:rsidRPr="00DA253A" w:rsidRDefault="00DA253A" w:rsidP="002C7DD5">
      <w:pPr>
        <w:pStyle w:val="TITULOS"/>
        <w:spacing w:after="0"/>
        <w:ind w:left="0" w:firstLine="0"/>
      </w:pPr>
    </w:p>
    <w:sectPr w:rsidR="00DA253A" w:rsidRPr="00DA253A" w:rsidSect="003D5156">
      <w:headerReference w:type="default" r:id="rId31"/>
      <w:footerReference w:type="default" r:id="rId32"/>
      <w:pgSz w:w="12240" w:h="15840"/>
      <w:pgMar w:top="1417" w:right="1701"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7814EF" w14:textId="77777777" w:rsidR="001B3583" w:rsidRDefault="001B3583">
      <w:r>
        <w:separator/>
      </w:r>
    </w:p>
  </w:endnote>
  <w:endnote w:type="continuationSeparator" w:id="0">
    <w:p w14:paraId="1F66528F" w14:textId="77777777" w:rsidR="001B3583" w:rsidRDefault="001B35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7633016"/>
      <w:docPartObj>
        <w:docPartGallery w:val="Page Numbers (Bottom of Page)"/>
        <w:docPartUnique/>
      </w:docPartObj>
    </w:sdtPr>
    <w:sdtEndPr/>
    <w:sdtContent>
      <w:sdt>
        <w:sdtPr>
          <w:id w:val="-1769616900"/>
          <w:docPartObj>
            <w:docPartGallery w:val="Page Numbers (Top of Page)"/>
            <w:docPartUnique/>
          </w:docPartObj>
        </w:sdtPr>
        <w:sdtEndPr/>
        <w:sdtContent>
          <w:p w14:paraId="200F0919" w14:textId="6EA63399" w:rsidR="003E1EB5" w:rsidRDefault="003E1EB5">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880C93">
              <w:rPr>
                <w:b/>
                <w:bCs/>
                <w:noProof/>
              </w:rPr>
              <w:t>2</w:t>
            </w:r>
            <w:r>
              <w:rPr>
                <w:b/>
                <w:bCs/>
                <w:sz w:val="24"/>
                <w:szCs w:val="24"/>
              </w:rPr>
              <w:fldChar w:fldCharType="end"/>
            </w:r>
            <w:r>
              <w:t xml:space="preserve"> de </w:t>
            </w:r>
            <w:r w:rsidRPr="00CB2B3A">
              <w:rPr>
                <w:b/>
                <w:bCs/>
                <w:noProof/>
              </w:rPr>
              <w:t>71</w:t>
            </w:r>
          </w:p>
        </w:sdtContent>
      </w:sdt>
    </w:sdtContent>
  </w:sdt>
  <w:p w14:paraId="7BDCB48F" w14:textId="77777777" w:rsidR="003E1EB5" w:rsidRPr="00B9493B" w:rsidRDefault="003E1EB5" w:rsidP="002C7DD5">
    <w:pPr>
      <w:pStyle w:val="Piedepgina"/>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76167C" w14:textId="0F889189" w:rsidR="003E1EB5" w:rsidRPr="004C3D81" w:rsidRDefault="003E1EB5" w:rsidP="004C3D81">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sidRPr="00984B56">
      <w:rPr>
        <w:rFonts w:ascii="Tahoma" w:hAnsi="Tahoma" w:cs="Tahoma"/>
        <w:b/>
        <w:bCs/>
        <w:color w:val="004990"/>
        <w:lang w:val="es-ES_tradnl"/>
      </w:rPr>
      <w:tab/>
    </w: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880C93">
      <w:rPr>
        <w:rFonts w:ascii="Tahoma" w:hAnsi="Tahoma" w:cs="Tahoma"/>
        <w:b/>
        <w:noProof/>
        <w:color w:val="004990"/>
        <w:lang w:val="es-ES_tradnl"/>
      </w:rPr>
      <w:t>53</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rPr>
      <w:t>7</w:t>
    </w:r>
    <w:r w:rsidR="00880C93">
      <w:rPr>
        <w:rFonts w:ascii="Tahoma" w:hAnsi="Tahoma" w:cs="Tahoma"/>
        <w:b/>
        <w:color w:val="004990"/>
      </w:rPr>
      <w:t>2</w:t>
    </w:r>
  </w:p>
  <w:p w14:paraId="6B497474" w14:textId="77777777" w:rsidR="003E1EB5" w:rsidRDefault="003E1EB5">
    <w:pPr>
      <w:pStyle w:val="Piedepgina"/>
    </w:pPr>
  </w:p>
  <w:p w14:paraId="7C056512" w14:textId="77777777" w:rsidR="003E1EB5" w:rsidRDefault="003E1EB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DDDF0F" w14:textId="77777777" w:rsidR="001B3583" w:rsidRDefault="001B3583">
      <w:r>
        <w:separator/>
      </w:r>
    </w:p>
  </w:footnote>
  <w:footnote w:type="continuationSeparator" w:id="0">
    <w:p w14:paraId="143E55CB" w14:textId="77777777" w:rsidR="001B3583" w:rsidRDefault="001B3583">
      <w:r>
        <w:continuationSeparator/>
      </w:r>
    </w:p>
  </w:footnote>
  <w:footnote w:id="1">
    <w:p w14:paraId="71D635E5" w14:textId="77777777" w:rsidR="003E1EB5" w:rsidRPr="008D48C8" w:rsidRDefault="003E1EB5" w:rsidP="006D74E5">
      <w:pPr>
        <w:pStyle w:val="Textonotapie"/>
      </w:pPr>
      <w:r>
        <w:rPr>
          <w:rStyle w:val="Refdenotaalpie"/>
        </w:rPr>
        <w:footnoteRef/>
      </w:r>
      <w:r>
        <w:t xml:space="preserve"> </w:t>
      </w:r>
      <w:r w:rsidRPr="00E303D9">
        <w:rPr>
          <w:rFonts w:ascii="Tahoma" w:hAnsi="Tahoma" w:cs="Tahoma"/>
        </w:rPr>
        <w:t>El periodo de validez de la propuesta no puede ser menor a noventa (90) días calendario, a partir de la fecha de presentación de la propuesta.</w:t>
      </w:r>
    </w:p>
  </w:footnote>
  <w:footnote w:id="2">
    <w:p w14:paraId="23EA2916" w14:textId="77777777" w:rsidR="003E1EB5" w:rsidRPr="00353B1C" w:rsidRDefault="003E1EB5" w:rsidP="007624B9">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CE32F" w14:textId="42D38692" w:rsidR="003E1EB5" w:rsidRDefault="003E1EB5" w:rsidP="002C7DD5">
    <w:pPr>
      <w:pStyle w:val="Encabezado"/>
      <w:pBdr>
        <w:bottom w:val="single" w:sz="4" w:space="1" w:color="auto"/>
      </w:pBdr>
      <w:tabs>
        <w:tab w:val="clear" w:pos="8838"/>
      </w:tabs>
      <w:spacing w:line="240" w:lineRule="auto"/>
      <w:jc w:val="right"/>
      <w:rPr>
        <w:rFonts w:ascii="Tahoma" w:hAnsi="Tahoma" w:cs="Tahoma"/>
        <w:b/>
        <w:color w:val="004990"/>
      </w:rPr>
    </w:pPr>
    <w:r>
      <w:rPr>
        <w:rFonts w:ascii="Tahoma" w:hAnsi="Tahoma" w:cs="Tahoma"/>
        <w:b/>
        <w:noProof/>
        <w:color w:val="004990"/>
      </w:rPr>
      <w:drawing>
        <wp:anchor distT="0" distB="0" distL="114300" distR="114300" simplePos="0" relativeHeight="251658240" behindDoc="0" locked="0" layoutInCell="1" allowOverlap="1" wp14:anchorId="557E40C3" wp14:editId="1D80D443">
          <wp:simplePos x="0" y="0"/>
          <wp:positionH relativeFrom="margin">
            <wp:align>left</wp:align>
          </wp:positionH>
          <wp:positionV relativeFrom="paragraph">
            <wp:posOffset>-190074</wp:posOffset>
          </wp:positionV>
          <wp:extent cx="822960" cy="555625"/>
          <wp:effectExtent l="0" t="0" r="0" b="0"/>
          <wp:wrapNone/>
          <wp:docPr id="18"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E07DAA">
      <w:rPr>
        <w:rFonts w:ascii="Tahoma" w:hAnsi="Tahoma" w:cs="Tahoma"/>
        <w:b/>
        <w:color w:val="004990"/>
      </w:rPr>
      <w:t>LICITACION PÚBLICA</w:t>
    </w:r>
    <w:r>
      <w:rPr>
        <w:rFonts w:ascii="Tahoma" w:hAnsi="Tahoma" w:cs="Tahoma"/>
        <w:b/>
        <w:color w:val="004990"/>
      </w:rPr>
      <w:t xml:space="preserve"> N° </w:t>
    </w:r>
    <w:r w:rsidRPr="00F539E2">
      <w:rPr>
        <w:rFonts w:ascii="Tahoma" w:hAnsi="Tahoma" w:cs="Tahoma"/>
        <w:b/>
        <w:color w:val="004990"/>
      </w:rPr>
      <w:t>062/2017</w:t>
    </w:r>
    <w:r>
      <w:rPr>
        <w:rFonts w:ascii="Tahoma" w:hAnsi="Tahoma" w:cs="Tahoma"/>
        <w:b/>
        <w:color w:val="004990"/>
      </w:rPr>
      <w:t xml:space="preserve"> </w:t>
    </w:r>
  </w:p>
  <w:p w14:paraId="69B8D3B5" w14:textId="6B8E876D" w:rsidR="003E1EB5" w:rsidRDefault="003E1EB5" w:rsidP="002C7DD5">
    <w:pPr>
      <w:pStyle w:val="Encabezado"/>
      <w:pBdr>
        <w:bottom w:val="single" w:sz="4" w:space="1" w:color="auto"/>
      </w:pBdr>
      <w:tabs>
        <w:tab w:val="clear" w:pos="8838"/>
      </w:tabs>
      <w:spacing w:line="240" w:lineRule="auto"/>
      <w:jc w:val="right"/>
      <w:rPr>
        <w:rFonts w:ascii="Tahoma" w:hAnsi="Tahoma" w:cs="Tahoma"/>
        <w:b/>
        <w:color w:val="004990"/>
      </w:rPr>
    </w:pPr>
    <w:r>
      <w:rPr>
        <w:rFonts w:ascii="Tahoma" w:hAnsi="Tahoma" w:cs="Tahoma"/>
        <w:b/>
        <w:color w:val="004990"/>
      </w:rPr>
      <w:t>P</w:t>
    </w:r>
    <w:r w:rsidRPr="006D74E5">
      <w:rPr>
        <w:rFonts w:ascii="Tahoma" w:hAnsi="Tahoma" w:cs="Tahoma"/>
        <w:b/>
        <w:color w:val="004990"/>
      </w:rPr>
      <w:t xml:space="preserve">ROVISIÓN E INSTALACIÓN DE SISTEMAS DE ENERGÍA Y CLIMATIZACIÓN </w:t>
    </w:r>
  </w:p>
  <w:p w14:paraId="51FE00B1" w14:textId="7054CE4C" w:rsidR="003E1EB5" w:rsidRDefault="003E1EB5" w:rsidP="002C7DD5">
    <w:pPr>
      <w:pStyle w:val="Encabezado"/>
      <w:pBdr>
        <w:bottom w:val="single" w:sz="4" w:space="1" w:color="auto"/>
      </w:pBdr>
      <w:tabs>
        <w:tab w:val="clear" w:pos="8838"/>
      </w:tabs>
      <w:spacing w:line="240" w:lineRule="auto"/>
      <w:jc w:val="right"/>
      <w:rPr>
        <w:rFonts w:ascii="Tahoma" w:hAnsi="Tahoma" w:cs="Tahoma"/>
        <w:b/>
        <w:color w:val="004990"/>
      </w:rPr>
    </w:pPr>
    <w:r w:rsidRPr="006D74E5">
      <w:rPr>
        <w:rFonts w:ascii="Tahoma" w:hAnsi="Tahoma" w:cs="Tahoma"/>
        <w:b/>
        <w:color w:val="004990"/>
      </w:rPr>
      <w:t>TELEPUERTO SANTI</w:t>
    </w:r>
    <w:r>
      <w:rPr>
        <w:rFonts w:ascii="Tahoma" w:hAnsi="Tahoma" w:cs="Tahoma"/>
        <w:b/>
        <w:color w:val="004990"/>
      </w:rPr>
      <w:t>V</w:t>
    </w:r>
    <w:r w:rsidRPr="006D74E5">
      <w:rPr>
        <w:rFonts w:ascii="Tahoma" w:hAnsi="Tahoma" w:cs="Tahoma"/>
        <w:b/>
        <w:color w:val="004990"/>
      </w:rPr>
      <w:t xml:space="preserve">AÑEZ COCHABAMBA, PROYECTO PE-2017-TSI </w:t>
    </w:r>
  </w:p>
  <w:p w14:paraId="70642D7B" w14:textId="77777777" w:rsidR="003E1EB5" w:rsidRDefault="003E1EB5"/>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5B3AE" w14:textId="77777777" w:rsidR="003E1EB5" w:rsidRDefault="003E1EB5" w:rsidP="00F8211E">
    <w:pPr>
      <w:pStyle w:val="Encabezado"/>
      <w:pBdr>
        <w:bottom w:val="single" w:sz="4" w:space="1" w:color="auto"/>
      </w:pBdr>
      <w:tabs>
        <w:tab w:val="clear" w:pos="8838"/>
      </w:tabs>
      <w:jc w:val="right"/>
      <w:rPr>
        <w:rFonts w:ascii="Tahoma" w:hAnsi="Tahoma" w:cs="Tahoma"/>
        <w:b/>
        <w:color w:val="004990"/>
      </w:rPr>
    </w:pPr>
    <w:r>
      <w:rPr>
        <w:rFonts w:ascii="Tahoma" w:hAnsi="Tahoma" w:cs="Tahoma"/>
        <w:b/>
        <w:noProof/>
        <w:color w:val="004990"/>
      </w:rPr>
      <w:drawing>
        <wp:anchor distT="0" distB="0" distL="114300" distR="114300" simplePos="0" relativeHeight="251666432" behindDoc="0" locked="0" layoutInCell="1" allowOverlap="1" wp14:anchorId="4FF1328F" wp14:editId="732D838B">
          <wp:simplePos x="0" y="0"/>
          <wp:positionH relativeFrom="column">
            <wp:posOffset>135890</wp:posOffset>
          </wp:positionH>
          <wp:positionV relativeFrom="paragraph">
            <wp:posOffset>-215265</wp:posOffset>
          </wp:positionV>
          <wp:extent cx="822960" cy="555625"/>
          <wp:effectExtent l="19050" t="0" r="0" b="0"/>
          <wp:wrapNone/>
          <wp:docPr id="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p>
  <w:p w14:paraId="5C434146" w14:textId="77777777" w:rsidR="003E1EB5" w:rsidRDefault="003E1EB5">
    <w:pPr>
      <w:pStyle w:val="Encabezado"/>
      <w:pBdr>
        <w:bottom w:val="single" w:sz="4" w:space="1" w:color="auto"/>
      </w:pBdr>
      <w:tabs>
        <w:tab w:val="clear" w:pos="8838"/>
      </w:tabs>
      <w:spacing w:line="240" w:lineRule="auto"/>
      <w:jc w:val="right"/>
      <w:rPr>
        <w:rFonts w:ascii="Tahoma" w:hAnsi="Tahoma" w:cs="Tahoma"/>
        <w:b/>
        <w:color w:val="004990"/>
      </w:rPr>
    </w:pPr>
    <w:r>
      <w:rPr>
        <w:rFonts w:ascii="Tahoma" w:hAnsi="Tahoma" w:cs="Tahoma"/>
        <w:b/>
        <w:noProof/>
        <w:color w:val="004990"/>
      </w:rPr>
      <w:drawing>
        <wp:anchor distT="0" distB="0" distL="114300" distR="114300" simplePos="0" relativeHeight="251670528" behindDoc="0" locked="0" layoutInCell="1" allowOverlap="1" wp14:anchorId="6A6F2650" wp14:editId="451DB131">
          <wp:simplePos x="0" y="0"/>
          <wp:positionH relativeFrom="margin">
            <wp:align>left</wp:align>
          </wp:positionH>
          <wp:positionV relativeFrom="paragraph">
            <wp:posOffset>-190074</wp:posOffset>
          </wp:positionV>
          <wp:extent cx="822960" cy="555625"/>
          <wp:effectExtent l="0" t="0" r="0" b="0"/>
          <wp:wrapNone/>
          <wp:docPr id="19"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E07DAA">
      <w:rPr>
        <w:rFonts w:ascii="Tahoma" w:hAnsi="Tahoma" w:cs="Tahoma"/>
        <w:b/>
        <w:color w:val="004990"/>
      </w:rPr>
      <w:t>LICITACION PÚBLICA</w:t>
    </w:r>
    <w:r>
      <w:rPr>
        <w:rFonts w:ascii="Tahoma" w:hAnsi="Tahoma" w:cs="Tahoma"/>
        <w:b/>
        <w:color w:val="004990"/>
      </w:rPr>
      <w:t xml:space="preserve"> N</w:t>
    </w:r>
    <w:r w:rsidRPr="00CB2B3A">
      <w:rPr>
        <w:rFonts w:ascii="Tahoma" w:hAnsi="Tahoma" w:cs="Tahoma"/>
        <w:b/>
        <w:color w:val="004990"/>
      </w:rPr>
      <w:t>° 063/2017</w:t>
    </w:r>
    <w:r>
      <w:rPr>
        <w:rFonts w:ascii="Tahoma" w:hAnsi="Tahoma" w:cs="Tahoma"/>
        <w:b/>
        <w:color w:val="004990"/>
      </w:rPr>
      <w:t xml:space="preserve"> </w:t>
    </w:r>
  </w:p>
  <w:p w14:paraId="42043142" w14:textId="77777777" w:rsidR="003E1EB5" w:rsidRDefault="003E1EB5" w:rsidP="002C7DD5">
    <w:pPr>
      <w:pStyle w:val="Encabezado"/>
      <w:pBdr>
        <w:bottom w:val="single" w:sz="4" w:space="1" w:color="auto"/>
      </w:pBdr>
      <w:tabs>
        <w:tab w:val="clear" w:pos="8838"/>
      </w:tabs>
      <w:spacing w:line="240" w:lineRule="auto"/>
      <w:jc w:val="right"/>
      <w:rPr>
        <w:rFonts w:ascii="Tahoma" w:hAnsi="Tahoma" w:cs="Tahoma"/>
        <w:b/>
        <w:color w:val="004990"/>
      </w:rPr>
    </w:pPr>
    <w:r>
      <w:rPr>
        <w:rFonts w:ascii="Tahoma" w:hAnsi="Tahoma" w:cs="Tahoma"/>
        <w:b/>
        <w:color w:val="004990"/>
      </w:rPr>
      <w:t>P</w:t>
    </w:r>
    <w:r w:rsidRPr="006D74E5">
      <w:rPr>
        <w:rFonts w:ascii="Tahoma" w:hAnsi="Tahoma" w:cs="Tahoma"/>
        <w:b/>
        <w:color w:val="004990"/>
      </w:rPr>
      <w:t xml:space="preserve">ROVISIÓN E INSTALACIÓN DE SISTEMAS DE ENERGÍA Y CLIMATIZACIÓN </w:t>
    </w:r>
  </w:p>
  <w:p w14:paraId="3CD3CDC6" w14:textId="76897F9F" w:rsidR="003E1EB5" w:rsidRPr="00F8211E" w:rsidRDefault="003E1EB5" w:rsidP="002C7DD5">
    <w:pPr>
      <w:pStyle w:val="Encabezado"/>
      <w:pBdr>
        <w:bottom w:val="single" w:sz="4" w:space="1" w:color="auto"/>
      </w:pBdr>
      <w:tabs>
        <w:tab w:val="clear" w:pos="8838"/>
      </w:tabs>
      <w:spacing w:line="240" w:lineRule="auto"/>
      <w:jc w:val="right"/>
    </w:pPr>
    <w:r>
      <w:rPr>
        <w:rFonts w:ascii="Tahoma" w:hAnsi="Tahoma" w:cs="Tahoma"/>
        <w:b/>
        <w:color w:val="004990"/>
      </w:rPr>
      <w:tab/>
    </w:r>
    <w:r w:rsidRPr="006D74E5">
      <w:rPr>
        <w:rFonts w:ascii="Tahoma" w:hAnsi="Tahoma" w:cs="Tahoma"/>
        <w:b/>
        <w:color w:val="004990"/>
      </w:rPr>
      <w:t>TELEPUERTO S</w:t>
    </w:r>
    <w:r>
      <w:rPr>
        <w:rFonts w:ascii="Tahoma" w:hAnsi="Tahoma" w:cs="Tahoma"/>
        <w:b/>
        <w:color w:val="004990"/>
      </w:rPr>
      <w:t>ANTIVA</w:t>
    </w:r>
    <w:r w:rsidRPr="006D74E5">
      <w:rPr>
        <w:rFonts w:ascii="Tahoma" w:hAnsi="Tahoma" w:cs="Tahoma"/>
        <w:b/>
        <w:color w:val="004990"/>
      </w:rPr>
      <w:t>ÑEZ COCHABAMBA, PROYECTO PE-2017</w:t>
    </w:r>
    <w:r>
      <w:rPr>
        <w:rFonts w:ascii="Tahoma" w:hAnsi="Tahoma" w:cs="Tahoma"/>
        <w:b/>
        <w:color w:val="004990"/>
      </w:rPr>
      <w:t>-TSI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37019D" w14:textId="77777777" w:rsidR="003E1EB5" w:rsidRDefault="003E1EB5" w:rsidP="00F8211E">
    <w:pPr>
      <w:pStyle w:val="Encabezado"/>
      <w:pBdr>
        <w:bottom w:val="single" w:sz="4" w:space="1" w:color="auto"/>
      </w:pBdr>
      <w:tabs>
        <w:tab w:val="clear" w:pos="8838"/>
      </w:tabs>
      <w:jc w:val="right"/>
      <w:rPr>
        <w:rFonts w:ascii="Tahoma" w:hAnsi="Tahoma" w:cs="Tahoma"/>
        <w:b/>
        <w:color w:val="004990"/>
      </w:rPr>
    </w:pPr>
    <w:r>
      <w:rPr>
        <w:rFonts w:ascii="Tahoma" w:hAnsi="Tahoma" w:cs="Tahoma"/>
        <w:b/>
        <w:noProof/>
        <w:color w:val="004990"/>
      </w:rPr>
      <w:drawing>
        <wp:anchor distT="0" distB="0" distL="114300" distR="114300" simplePos="0" relativeHeight="251672576" behindDoc="0" locked="0" layoutInCell="1" allowOverlap="1" wp14:anchorId="7BE53875" wp14:editId="23B3CB21">
          <wp:simplePos x="0" y="0"/>
          <wp:positionH relativeFrom="column">
            <wp:posOffset>135890</wp:posOffset>
          </wp:positionH>
          <wp:positionV relativeFrom="paragraph">
            <wp:posOffset>-215265</wp:posOffset>
          </wp:positionV>
          <wp:extent cx="822960" cy="555625"/>
          <wp:effectExtent l="19050" t="0" r="0" b="0"/>
          <wp:wrapNone/>
          <wp:docPr id="1"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p>
  <w:p w14:paraId="7E45CEF4" w14:textId="23BC8088" w:rsidR="003E1EB5" w:rsidRDefault="003E1EB5" w:rsidP="003B0B3C">
    <w:pPr>
      <w:pStyle w:val="Encabezado"/>
      <w:pBdr>
        <w:bottom w:val="single" w:sz="4" w:space="1" w:color="auto"/>
      </w:pBdr>
      <w:tabs>
        <w:tab w:val="clear" w:pos="8838"/>
      </w:tabs>
      <w:jc w:val="right"/>
      <w:rPr>
        <w:rFonts w:ascii="Tahoma" w:hAnsi="Tahoma" w:cs="Tahoma"/>
        <w:b/>
        <w:color w:val="004990"/>
      </w:rPr>
    </w:pPr>
    <w:r>
      <w:rPr>
        <w:rFonts w:ascii="Tahoma" w:hAnsi="Tahoma" w:cs="Tahoma"/>
        <w:b/>
        <w:color w:val="004990"/>
      </w:rPr>
      <w:t>LICITACIÓN PÚBLICA N° 062</w:t>
    </w:r>
    <w:r w:rsidRPr="00A40E57">
      <w:rPr>
        <w:rFonts w:ascii="Tahoma" w:hAnsi="Tahoma" w:cs="Tahoma"/>
        <w:b/>
        <w:color w:val="004990"/>
      </w:rPr>
      <w:t>/2017</w:t>
    </w:r>
  </w:p>
  <w:p w14:paraId="6787BB4B" w14:textId="77777777" w:rsidR="003E1EB5" w:rsidRDefault="003E1EB5" w:rsidP="00CB2B3A">
    <w:pPr>
      <w:pStyle w:val="Encabezado"/>
      <w:pBdr>
        <w:bottom w:val="single" w:sz="4" w:space="1" w:color="auto"/>
      </w:pBdr>
      <w:tabs>
        <w:tab w:val="clear" w:pos="8838"/>
      </w:tabs>
      <w:spacing w:line="240" w:lineRule="auto"/>
      <w:jc w:val="right"/>
      <w:rPr>
        <w:rFonts w:ascii="Tahoma" w:hAnsi="Tahoma" w:cs="Tahoma"/>
        <w:b/>
        <w:color w:val="004990"/>
      </w:rPr>
    </w:pPr>
    <w:r w:rsidRPr="001A7100">
      <w:rPr>
        <w:rFonts w:ascii="Tahoma" w:hAnsi="Tahoma" w:cs="Tahoma"/>
        <w:b/>
        <w:color w:val="004990"/>
      </w:rPr>
      <w:t xml:space="preserve"> </w:t>
    </w:r>
    <w:r>
      <w:rPr>
        <w:rFonts w:ascii="Tahoma" w:hAnsi="Tahoma" w:cs="Tahoma"/>
        <w:b/>
        <w:color w:val="004990"/>
      </w:rPr>
      <w:t>P</w:t>
    </w:r>
    <w:r w:rsidRPr="006D74E5">
      <w:rPr>
        <w:rFonts w:ascii="Tahoma" w:hAnsi="Tahoma" w:cs="Tahoma"/>
        <w:b/>
        <w:color w:val="004990"/>
      </w:rPr>
      <w:t xml:space="preserve">ROVISIÓN E INSTALACIÓN DE SISTEMAS DE ENERGÍA Y CLIMATIZACIÓN </w:t>
    </w:r>
  </w:p>
  <w:p w14:paraId="57216E8F" w14:textId="0C79248A" w:rsidR="003E1EB5" w:rsidRPr="00CB2B3A" w:rsidRDefault="003E1EB5" w:rsidP="00CB2B3A">
    <w:pPr>
      <w:pStyle w:val="Encabezado"/>
      <w:pBdr>
        <w:bottom w:val="single" w:sz="4" w:space="1" w:color="auto"/>
      </w:pBdr>
      <w:tabs>
        <w:tab w:val="clear" w:pos="8838"/>
      </w:tabs>
      <w:spacing w:line="240" w:lineRule="auto"/>
      <w:jc w:val="right"/>
    </w:pPr>
    <w:r>
      <w:rPr>
        <w:rFonts w:ascii="Tahoma" w:hAnsi="Tahoma" w:cs="Tahoma"/>
        <w:b/>
        <w:color w:val="004990"/>
      </w:rPr>
      <w:tab/>
    </w:r>
    <w:r w:rsidRPr="006D74E5">
      <w:rPr>
        <w:rFonts w:ascii="Tahoma" w:hAnsi="Tahoma" w:cs="Tahoma"/>
        <w:b/>
        <w:color w:val="004990"/>
      </w:rPr>
      <w:t>TELEPUERTO S</w:t>
    </w:r>
    <w:r>
      <w:rPr>
        <w:rFonts w:ascii="Tahoma" w:hAnsi="Tahoma" w:cs="Tahoma"/>
        <w:b/>
        <w:color w:val="004990"/>
      </w:rPr>
      <w:t>ANTIVA</w:t>
    </w:r>
    <w:r w:rsidRPr="006D74E5">
      <w:rPr>
        <w:rFonts w:ascii="Tahoma" w:hAnsi="Tahoma" w:cs="Tahoma"/>
        <w:b/>
        <w:color w:val="004990"/>
      </w:rPr>
      <w:t>ÑEZ COCHABAMBA, PROYECTO PE-2017</w:t>
    </w:r>
    <w:r>
      <w:rPr>
        <w:rFonts w:ascii="Tahoma" w:hAnsi="Tahoma" w:cs="Tahoma"/>
        <w:b/>
        <w:color w:val="004990"/>
      </w:rPr>
      <w:t>-TSI</w:t>
    </w:r>
  </w:p>
  <w:p w14:paraId="389B50F8" w14:textId="5EB5222E" w:rsidR="003E1EB5" w:rsidRPr="00F8211E" w:rsidRDefault="003E1EB5" w:rsidP="002C7DD5">
    <w:pPr>
      <w:pStyle w:val="Encabezado"/>
      <w:tabs>
        <w:tab w:val="clear" w:pos="4419"/>
        <w:tab w:val="clear" w:pos="8838"/>
        <w:tab w:val="left" w:pos="700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9192C"/>
    <w:multiLevelType w:val="hybridMultilevel"/>
    <w:tmpl w:val="BD805368"/>
    <w:lvl w:ilvl="0" w:tplc="35A43A02">
      <w:start w:val="1"/>
      <w:numFmt w:val="lowerLetter"/>
      <w:lvlText w:val="%1)"/>
      <w:lvlJc w:val="left"/>
      <w:pPr>
        <w:ind w:left="1506" w:hanging="360"/>
      </w:pPr>
      <w:rPr>
        <w:rFonts w:hint="default"/>
        <w:b w:val="0"/>
      </w:rPr>
    </w:lvl>
    <w:lvl w:ilvl="1" w:tplc="400A0019" w:tentative="1">
      <w:start w:val="1"/>
      <w:numFmt w:val="lowerLetter"/>
      <w:lvlText w:val="%2."/>
      <w:lvlJc w:val="left"/>
      <w:pPr>
        <w:ind w:left="2226" w:hanging="360"/>
      </w:pPr>
    </w:lvl>
    <w:lvl w:ilvl="2" w:tplc="400A001B" w:tentative="1">
      <w:start w:val="1"/>
      <w:numFmt w:val="lowerRoman"/>
      <w:lvlText w:val="%3."/>
      <w:lvlJc w:val="right"/>
      <w:pPr>
        <w:ind w:left="2946" w:hanging="180"/>
      </w:pPr>
    </w:lvl>
    <w:lvl w:ilvl="3" w:tplc="400A000F" w:tentative="1">
      <w:start w:val="1"/>
      <w:numFmt w:val="decimal"/>
      <w:lvlText w:val="%4."/>
      <w:lvlJc w:val="left"/>
      <w:pPr>
        <w:ind w:left="3666" w:hanging="360"/>
      </w:pPr>
    </w:lvl>
    <w:lvl w:ilvl="4" w:tplc="400A0019" w:tentative="1">
      <w:start w:val="1"/>
      <w:numFmt w:val="lowerLetter"/>
      <w:lvlText w:val="%5."/>
      <w:lvlJc w:val="left"/>
      <w:pPr>
        <w:ind w:left="4386" w:hanging="360"/>
      </w:pPr>
    </w:lvl>
    <w:lvl w:ilvl="5" w:tplc="400A001B" w:tentative="1">
      <w:start w:val="1"/>
      <w:numFmt w:val="lowerRoman"/>
      <w:lvlText w:val="%6."/>
      <w:lvlJc w:val="right"/>
      <w:pPr>
        <w:ind w:left="5106" w:hanging="180"/>
      </w:pPr>
    </w:lvl>
    <w:lvl w:ilvl="6" w:tplc="400A000F" w:tentative="1">
      <w:start w:val="1"/>
      <w:numFmt w:val="decimal"/>
      <w:lvlText w:val="%7."/>
      <w:lvlJc w:val="left"/>
      <w:pPr>
        <w:ind w:left="5826" w:hanging="360"/>
      </w:pPr>
    </w:lvl>
    <w:lvl w:ilvl="7" w:tplc="400A0019" w:tentative="1">
      <w:start w:val="1"/>
      <w:numFmt w:val="lowerLetter"/>
      <w:lvlText w:val="%8."/>
      <w:lvlJc w:val="left"/>
      <w:pPr>
        <w:ind w:left="6546" w:hanging="360"/>
      </w:pPr>
    </w:lvl>
    <w:lvl w:ilvl="8" w:tplc="400A001B" w:tentative="1">
      <w:start w:val="1"/>
      <w:numFmt w:val="lowerRoman"/>
      <w:lvlText w:val="%9."/>
      <w:lvlJc w:val="right"/>
      <w:pPr>
        <w:ind w:left="7266" w:hanging="180"/>
      </w:pPr>
    </w:lvl>
  </w:abstractNum>
  <w:abstractNum w:abstractNumId="1">
    <w:nsid w:val="05460577"/>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55B15C9"/>
    <w:multiLevelType w:val="hybridMultilevel"/>
    <w:tmpl w:val="A6A6D49E"/>
    <w:lvl w:ilvl="0" w:tplc="39549C2A">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502"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6A17481"/>
    <w:multiLevelType w:val="hybridMultilevel"/>
    <w:tmpl w:val="CA4662D8"/>
    <w:lvl w:ilvl="0" w:tplc="400A0017">
      <w:start w:val="1"/>
      <w:numFmt w:val="lowerLetter"/>
      <w:lvlText w:val="%1)"/>
      <w:lvlJc w:val="lef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5">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6">
    <w:nsid w:val="0AF92295"/>
    <w:multiLevelType w:val="hybridMultilevel"/>
    <w:tmpl w:val="91025C56"/>
    <w:lvl w:ilvl="0" w:tplc="C4EC1954">
      <w:start w:val="1"/>
      <w:numFmt w:val="lowerLetter"/>
      <w:lvlText w:val="%1)"/>
      <w:lvlJc w:val="left"/>
      <w:pPr>
        <w:ind w:left="1440" w:hanging="360"/>
      </w:pPr>
      <w:rPr>
        <w:rFonts w:hint="default"/>
        <w:color w:val="1F497D"/>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7">
    <w:nsid w:val="0BB97C7F"/>
    <w:multiLevelType w:val="hybridMultilevel"/>
    <w:tmpl w:val="CF3CEB94"/>
    <w:lvl w:ilvl="0" w:tplc="CC2AEF74">
      <w:start w:val="1"/>
      <w:numFmt w:val="lowerLetter"/>
      <w:lvlText w:val="%1)"/>
      <w:lvlJc w:val="left"/>
      <w:pPr>
        <w:ind w:left="720" w:hanging="360"/>
      </w:pPr>
      <w:rPr>
        <w:rFonts w:ascii="Verdana" w:hAnsi="Verdana" w:cs="Times New Roman" w:hint="default"/>
        <w:b w:val="0"/>
        <w:color w:val="1F4E79"/>
        <w:sz w:val="16"/>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9">
    <w:nsid w:val="0C96116D"/>
    <w:multiLevelType w:val="hybridMultilevel"/>
    <w:tmpl w:val="C658B5CE"/>
    <w:lvl w:ilvl="0" w:tplc="47B8CDB8">
      <w:start w:val="1"/>
      <w:numFmt w:val="decimal"/>
      <w:lvlText w:val="2.%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1">
    <w:nsid w:val="0F1D6CA4"/>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F39287A"/>
    <w:multiLevelType w:val="hybridMultilevel"/>
    <w:tmpl w:val="F48669F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
    <w:nsid w:val="0F59788E"/>
    <w:multiLevelType w:val="hybridMultilevel"/>
    <w:tmpl w:val="4DB0EBC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nsid w:val="10570A49"/>
    <w:multiLevelType w:val="hybridMultilevel"/>
    <w:tmpl w:val="869A2BC2"/>
    <w:lvl w:ilvl="0" w:tplc="400A001B">
      <w:start w:val="1"/>
      <w:numFmt w:val="lowerRoman"/>
      <w:lvlText w:val="%1."/>
      <w:lvlJc w:val="right"/>
      <w:pPr>
        <w:ind w:left="1075" w:hanging="360"/>
      </w:pPr>
    </w:lvl>
    <w:lvl w:ilvl="1" w:tplc="400A0019" w:tentative="1">
      <w:start w:val="1"/>
      <w:numFmt w:val="lowerLetter"/>
      <w:lvlText w:val="%2."/>
      <w:lvlJc w:val="left"/>
      <w:pPr>
        <w:ind w:left="1795" w:hanging="360"/>
      </w:pPr>
    </w:lvl>
    <w:lvl w:ilvl="2" w:tplc="400A001B" w:tentative="1">
      <w:start w:val="1"/>
      <w:numFmt w:val="lowerRoman"/>
      <w:lvlText w:val="%3."/>
      <w:lvlJc w:val="right"/>
      <w:pPr>
        <w:ind w:left="2515" w:hanging="180"/>
      </w:pPr>
    </w:lvl>
    <w:lvl w:ilvl="3" w:tplc="400A000F" w:tentative="1">
      <w:start w:val="1"/>
      <w:numFmt w:val="decimal"/>
      <w:lvlText w:val="%4."/>
      <w:lvlJc w:val="left"/>
      <w:pPr>
        <w:ind w:left="3235" w:hanging="360"/>
      </w:pPr>
    </w:lvl>
    <w:lvl w:ilvl="4" w:tplc="400A0019" w:tentative="1">
      <w:start w:val="1"/>
      <w:numFmt w:val="lowerLetter"/>
      <w:lvlText w:val="%5."/>
      <w:lvlJc w:val="left"/>
      <w:pPr>
        <w:ind w:left="3955" w:hanging="360"/>
      </w:pPr>
    </w:lvl>
    <w:lvl w:ilvl="5" w:tplc="400A001B" w:tentative="1">
      <w:start w:val="1"/>
      <w:numFmt w:val="lowerRoman"/>
      <w:lvlText w:val="%6."/>
      <w:lvlJc w:val="right"/>
      <w:pPr>
        <w:ind w:left="4675" w:hanging="180"/>
      </w:pPr>
    </w:lvl>
    <w:lvl w:ilvl="6" w:tplc="400A000F" w:tentative="1">
      <w:start w:val="1"/>
      <w:numFmt w:val="decimal"/>
      <w:lvlText w:val="%7."/>
      <w:lvlJc w:val="left"/>
      <w:pPr>
        <w:ind w:left="5395" w:hanging="360"/>
      </w:pPr>
    </w:lvl>
    <w:lvl w:ilvl="7" w:tplc="400A0019" w:tentative="1">
      <w:start w:val="1"/>
      <w:numFmt w:val="lowerLetter"/>
      <w:lvlText w:val="%8."/>
      <w:lvlJc w:val="left"/>
      <w:pPr>
        <w:ind w:left="6115" w:hanging="360"/>
      </w:pPr>
    </w:lvl>
    <w:lvl w:ilvl="8" w:tplc="400A001B" w:tentative="1">
      <w:start w:val="1"/>
      <w:numFmt w:val="lowerRoman"/>
      <w:lvlText w:val="%9."/>
      <w:lvlJc w:val="right"/>
      <w:pPr>
        <w:ind w:left="6835" w:hanging="180"/>
      </w:pPr>
    </w:lvl>
  </w:abstractNum>
  <w:abstractNum w:abstractNumId="15">
    <w:nsid w:val="11FB0B8F"/>
    <w:multiLevelType w:val="hybridMultilevel"/>
    <w:tmpl w:val="3BB03C18"/>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7">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8">
    <w:nsid w:val="16420A18"/>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0">
    <w:nsid w:val="16D33ECE"/>
    <w:multiLevelType w:val="hybridMultilevel"/>
    <w:tmpl w:val="42ECAA0C"/>
    <w:lvl w:ilvl="0" w:tplc="400A0001">
      <w:start w:val="1"/>
      <w:numFmt w:val="bullet"/>
      <w:lvlText w:val=""/>
      <w:lvlJc w:val="left"/>
      <w:pPr>
        <w:ind w:left="1713" w:hanging="360"/>
      </w:pPr>
      <w:rPr>
        <w:rFonts w:ascii="Symbol" w:hAnsi="Symbol" w:hint="default"/>
      </w:rPr>
    </w:lvl>
    <w:lvl w:ilvl="1" w:tplc="400A0003" w:tentative="1">
      <w:start w:val="1"/>
      <w:numFmt w:val="bullet"/>
      <w:lvlText w:val="o"/>
      <w:lvlJc w:val="left"/>
      <w:pPr>
        <w:ind w:left="2433" w:hanging="360"/>
      </w:pPr>
      <w:rPr>
        <w:rFonts w:ascii="Courier New" w:hAnsi="Courier New" w:cs="Courier New" w:hint="default"/>
      </w:rPr>
    </w:lvl>
    <w:lvl w:ilvl="2" w:tplc="400A0005" w:tentative="1">
      <w:start w:val="1"/>
      <w:numFmt w:val="bullet"/>
      <w:lvlText w:val=""/>
      <w:lvlJc w:val="left"/>
      <w:pPr>
        <w:ind w:left="3153" w:hanging="360"/>
      </w:pPr>
      <w:rPr>
        <w:rFonts w:ascii="Wingdings" w:hAnsi="Wingdings" w:hint="default"/>
      </w:rPr>
    </w:lvl>
    <w:lvl w:ilvl="3" w:tplc="400A0001" w:tentative="1">
      <w:start w:val="1"/>
      <w:numFmt w:val="bullet"/>
      <w:lvlText w:val=""/>
      <w:lvlJc w:val="left"/>
      <w:pPr>
        <w:ind w:left="3873" w:hanging="360"/>
      </w:pPr>
      <w:rPr>
        <w:rFonts w:ascii="Symbol" w:hAnsi="Symbol" w:hint="default"/>
      </w:rPr>
    </w:lvl>
    <w:lvl w:ilvl="4" w:tplc="400A0003" w:tentative="1">
      <w:start w:val="1"/>
      <w:numFmt w:val="bullet"/>
      <w:lvlText w:val="o"/>
      <w:lvlJc w:val="left"/>
      <w:pPr>
        <w:ind w:left="4593" w:hanging="360"/>
      </w:pPr>
      <w:rPr>
        <w:rFonts w:ascii="Courier New" w:hAnsi="Courier New" w:cs="Courier New" w:hint="default"/>
      </w:rPr>
    </w:lvl>
    <w:lvl w:ilvl="5" w:tplc="400A0005" w:tentative="1">
      <w:start w:val="1"/>
      <w:numFmt w:val="bullet"/>
      <w:lvlText w:val=""/>
      <w:lvlJc w:val="left"/>
      <w:pPr>
        <w:ind w:left="5313" w:hanging="360"/>
      </w:pPr>
      <w:rPr>
        <w:rFonts w:ascii="Wingdings" w:hAnsi="Wingdings" w:hint="default"/>
      </w:rPr>
    </w:lvl>
    <w:lvl w:ilvl="6" w:tplc="400A0001" w:tentative="1">
      <w:start w:val="1"/>
      <w:numFmt w:val="bullet"/>
      <w:lvlText w:val=""/>
      <w:lvlJc w:val="left"/>
      <w:pPr>
        <w:ind w:left="6033" w:hanging="360"/>
      </w:pPr>
      <w:rPr>
        <w:rFonts w:ascii="Symbol" w:hAnsi="Symbol" w:hint="default"/>
      </w:rPr>
    </w:lvl>
    <w:lvl w:ilvl="7" w:tplc="400A0003" w:tentative="1">
      <w:start w:val="1"/>
      <w:numFmt w:val="bullet"/>
      <w:lvlText w:val="o"/>
      <w:lvlJc w:val="left"/>
      <w:pPr>
        <w:ind w:left="6753" w:hanging="360"/>
      </w:pPr>
      <w:rPr>
        <w:rFonts w:ascii="Courier New" w:hAnsi="Courier New" w:cs="Courier New" w:hint="default"/>
      </w:rPr>
    </w:lvl>
    <w:lvl w:ilvl="8" w:tplc="400A0005" w:tentative="1">
      <w:start w:val="1"/>
      <w:numFmt w:val="bullet"/>
      <w:lvlText w:val=""/>
      <w:lvlJc w:val="left"/>
      <w:pPr>
        <w:ind w:left="7473" w:hanging="360"/>
      </w:pPr>
      <w:rPr>
        <w:rFonts w:ascii="Wingdings" w:hAnsi="Wingdings" w:hint="default"/>
      </w:rPr>
    </w:lvl>
  </w:abstractNum>
  <w:abstractNum w:abstractNumId="21">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22">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4">
    <w:nsid w:val="1B164F6E"/>
    <w:multiLevelType w:val="multilevel"/>
    <w:tmpl w:val="EE8AAD52"/>
    <w:lvl w:ilvl="0">
      <w:start w:val="5"/>
      <w:numFmt w:val="decimal"/>
      <w:lvlText w:val="%1"/>
      <w:lvlJc w:val="left"/>
      <w:pPr>
        <w:ind w:left="375" w:hanging="375"/>
      </w:pPr>
      <w:rPr>
        <w:rFonts w:hint="default"/>
        <w:b/>
        <w:u w:val="single"/>
      </w:rPr>
    </w:lvl>
    <w:lvl w:ilvl="1">
      <w:start w:val="1"/>
      <w:numFmt w:val="decimal"/>
      <w:lvlText w:val="%1.%2"/>
      <w:lvlJc w:val="left"/>
      <w:pPr>
        <w:ind w:left="2857" w:hanging="720"/>
      </w:pPr>
      <w:rPr>
        <w:rFonts w:hint="default"/>
        <w:b/>
        <w:u w:val="single"/>
      </w:rPr>
    </w:lvl>
    <w:lvl w:ilvl="2">
      <w:start w:val="1"/>
      <w:numFmt w:val="decimal"/>
      <w:lvlText w:val="%1.%2.%3"/>
      <w:lvlJc w:val="left"/>
      <w:pPr>
        <w:ind w:left="4994" w:hanging="720"/>
      </w:pPr>
      <w:rPr>
        <w:rFonts w:hint="default"/>
        <w:b/>
        <w:u w:val="single"/>
      </w:rPr>
    </w:lvl>
    <w:lvl w:ilvl="3">
      <w:start w:val="1"/>
      <w:numFmt w:val="decimal"/>
      <w:lvlText w:val="%1.%2.%3.%4"/>
      <w:lvlJc w:val="left"/>
      <w:pPr>
        <w:ind w:left="7491" w:hanging="1080"/>
      </w:pPr>
      <w:rPr>
        <w:rFonts w:hint="default"/>
        <w:b/>
        <w:u w:val="single"/>
      </w:rPr>
    </w:lvl>
    <w:lvl w:ilvl="4">
      <w:start w:val="1"/>
      <w:numFmt w:val="decimal"/>
      <w:lvlText w:val="%1.%2.%3.%4.%5"/>
      <w:lvlJc w:val="left"/>
      <w:pPr>
        <w:ind w:left="9628" w:hanging="1080"/>
      </w:pPr>
      <w:rPr>
        <w:rFonts w:hint="default"/>
        <w:b/>
        <w:u w:val="single"/>
      </w:rPr>
    </w:lvl>
    <w:lvl w:ilvl="5">
      <w:start w:val="1"/>
      <w:numFmt w:val="decimal"/>
      <w:lvlText w:val="%1.%2.%3.%4.%5.%6"/>
      <w:lvlJc w:val="left"/>
      <w:pPr>
        <w:ind w:left="12125" w:hanging="1440"/>
      </w:pPr>
      <w:rPr>
        <w:rFonts w:hint="default"/>
        <w:b/>
        <w:u w:val="single"/>
      </w:rPr>
    </w:lvl>
    <w:lvl w:ilvl="6">
      <w:start w:val="1"/>
      <w:numFmt w:val="decimal"/>
      <w:lvlText w:val="%1.%2.%3.%4.%5.%6.%7"/>
      <w:lvlJc w:val="left"/>
      <w:pPr>
        <w:ind w:left="14622" w:hanging="1800"/>
      </w:pPr>
      <w:rPr>
        <w:rFonts w:hint="default"/>
        <w:b/>
        <w:u w:val="single"/>
      </w:rPr>
    </w:lvl>
    <w:lvl w:ilvl="7">
      <w:start w:val="1"/>
      <w:numFmt w:val="decimal"/>
      <w:lvlText w:val="%1.%2.%3.%4.%5.%6.%7.%8"/>
      <w:lvlJc w:val="left"/>
      <w:pPr>
        <w:ind w:left="16759" w:hanging="1800"/>
      </w:pPr>
      <w:rPr>
        <w:rFonts w:hint="default"/>
        <w:b/>
        <w:u w:val="single"/>
      </w:rPr>
    </w:lvl>
    <w:lvl w:ilvl="8">
      <w:start w:val="1"/>
      <w:numFmt w:val="decimal"/>
      <w:lvlText w:val="%1.%2.%3.%4.%5.%6.%7.%8.%9"/>
      <w:lvlJc w:val="left"/>
      <w:pPr>
        <w:ind w:left="19256" w:hanging="2160"/>
      </w:pPr>
      <w:rPr>
        <w:rFonts w:hint="default"/>
        <w:b/>
        <w:u w:val="single"/>
      </w:rPr>
    </w:lvl>
  </w:abstractNum>
  <w:abstractNum w:abstractNumId="25">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6">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1DE80125"/>
    <w:multiLevelType w:val="multilevel"/>
    <w:tmpl w:val="338AA1F4"/>
    <w:lvl w:ilvl="0">
      <w:start w:val="7"/>
      <w:numFmt w:val="decimal"/>
      <w:lvlText w:val="%1"/>
      <w:lvlJc w:val="left"/>
      <w:pPr>
        <w:ind w:left="375" w:hanging="375"/>
      </w:pPr>
      <w:rPr>
        <w:rFonts w:hint="default"/>
        <w:b/>
        <w:u w:val="single"/>
      </w:rPr>
    </w:lvl>
    <w:lvl w:ilvl="1">
      <w:start w:val="1"/>
      <w:numFmt w:val="decimal"/>
      <w:lvlText w:val="%1.%2"/>
      <w:lvlJc w:val="left"/>
      <w:pPr>
        <w:ind w:left="3562" w:hanging="720"/>
      </w:pPr>
      <w:rPr>
        <w:rFonts w:hint="default"/>
        <w:b/>
        <w:u w:val="single"/>
      </w:rPr>
    </w:lvl>
    <w:lvl w:ilvl="2">
      <w:start w:val="1"/>
      <w:numFmt w:val="decimal"/>
      <w:lvlText w:val="%1.%2.%3"/>
      <w:lvlJc w:val="left"/>
      <w:pPr>
        <w:ind w:left="6404" w:hanging="720"/>
      </w:pPr>
      <w:rPr>
        <w:rFonts w:hint="default"/>
        <w:b/>
        <w:u w:val="single"/>
      </w:rPr>
    </w:lvl>
    <w:lvl w:ilvl="3">
      <w:start w:val="1"/>
      <w:numFmt w:val="decimal"/>
      <w:lvlText w:val="%1.%2.%3.%4"/>
      <w:lvlJc w:val="left"/>
      <w:pPr>
        <w:ind w:left="9606" w:hanging="1080"/>
      </w:pPr>
      <w:rPr>
        <w:rFonts w:hint="default"/>
        <w:b/>
        <w:u w:val="single"/>
      </w:rPr>
    </w:lvl>
    <w:lvl w:ilvl="4">
      <w:start w:val="1"/>
      <w:numFmt w:val="decimal"/>
      <w:lvlText w:val="%1.%2.%3.%4.%5"/>
      <w:lvlJc w:val="left"/>
      <w:pPr>
        <w:ind w:left="12448" w:hanging="1080"/>
      </w:pPr>
      <w:rPr>
        <w:rFonts w:hint="default"/>
        <w:b/>
        <w:u w:val="single"/>
      </w:rPr>
    </w:lvl>
    <w:lvl w:ilvl="5">
      <w:start w:val="1"/>
      <w:numFmt w:val="decimal"/>
      <w:lvlText w:val="%1.%2.%3.%4.%5.%6"/>
      <w:lvlJc w:val="left"/>
      <w:pPr>
        <w:ind w:left="15650" w:hanging="1440"/>
      </w:pPr>
      <w:rPr>
        <w:rFonts w:hint="default"/>
        <w:b/>
        <w:u w:val="single"/>
      </w:rPr>
    </w:lvl>
    <w:lvl w:ilvl="6">
      <w:start w:val="1"/>
      <w:numFmt w:val="decimal"/>
      <w:lvlText w:val="%1.%2.%3.%4.%5.%6.%7"/>
      <w:lvlJc w:val="left"/>
      <w:pPr>
        <w:ind w:left="18852" w:hanging="1800"/>
      </w:pPr>
      <w:rPr>
        <w:rFonts w:hint="default"/>
        <w:b/>
        <w:u w:val="single"/>
      </w:rPr>
    </w:lvl>
    <w:lvl w:ilvl="7">
      <w:start w:val="1"/>
      <w:numFmt w:val="decimal"/>
      <w:lvlText w:val="%1.%2.%3.%4.%5.%6.%7.%8"/>
      <w:lvlJc w:val="left"/>
      <w:pPr>
        <w:ind w:left="21694" w:hanging="1800"/>
      </w:pPr>
      <w:rPr>
        <w:rFonts w:hint="default"/>
        <w:b/>
        <w:u w:val="single"/>
      </w:rPr>
    </w:lvl>
    <w:lvl w:ilvl="8">
      <w:start w:val="1"/>
      <w:numFmt w:val="decimal"/>
      <w:lvlText w:val="%1.%2.%3.%4.%5.%6.%7.%8.%9"/>
      <w:lvlJc w:val="left"/>
      <w:pPr>
        <w:ind w:left="24896" w:hanging="2160"/>
      </w:pPr>
      <w:rPr>
        <w:rFonts w:hint="default"/>
        <w:b/>
        <w:u w:val="single"/>
      </w:rPr>
    </w:lvl>
  </w:abstractNum>
  <w:abstractNum w:abstractNumId="28">
    <w:nsid w:val="1F373331"/>
    <w:multiLevelType w:val="hybridMultilevel"/>
    <w:tmpl w:val="AB8498A2"/>
    <w:lvl w:ilvl="0" w:tplc="07383FC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24016A99"/>
    <w:multiLevelType w:val="hybridMultilevel"/>
    <w:tmpl w:val="96001F10"/>
    <w:lvl w:ilvl="0" w:tplc="400A001B">
      <w:start w:val="1"/>
      <w:numFmt w:val="lowerRoman"/>
      <w:lvlText w:val="%1."/>
      <w:lvlJc w:val="right"/>
      <w:pPr>
        <w:ind w:left="715" w:hanging="360"/>
      </w:pPr>
      <w:rPr>
        <w:rFonts w:hint="default"/>
      </w:rPr>
    </w:lvl>
    <w:lvl w:ilvl="1" w:tplc="400A0003" w:tentative="1">
      <w:start w:val="1"/>
      <w:numFmt w:val="bullet"/>
      <w:lvlText w:val="o"/>
      <w:lvlJc w:val="left"/>
      <w:pPr>
        <w:ind w:left="1435" w:hanging="360"/>
      </w:pPr>
      <w:rPr>
        <w:rFonts w:ascii="Courier New" w:hAnsi="Courier New" w:cs="Courier New" w:hint="default"/>
      </w:rPr>
    </w:lvl>
    <w:lvl w:ilvl="2" w:tplc="400A0005" w:tentative="1">
      <w:start w:val="1"/>
      <w:numFmt w:val="bullet"/>
      <w:lvlText w:val=""/>
      <w:lvlJc w:val="left"/>
      <w:pPr>
        <w:ind w:left="2155" w:hanging="360"/>
      </w:pPr>
      <w:rPr>
        <w:rFonts w:ascii="Wingdings" w:hAnsi="Wingdings" w:hint="default"/>
      </w:rPr>
    </w:lvl>
    <w:lvl w:ilvl="3" w:tplc="400A0001" w:tentative="1">
      <w:start w:val="1"/>
      <w:numFmt w:val="bullet"/>
      <w:lvlText w:val=""/>
      <w:lvlJc w:val="left"/>
      <w:pPr>
        <w:ind w:left="2875" w:hanging="360"/>
      </w:pPr>
      <w:rPr>
        <w:rFonts w:ascii="Symbol" w:hAnsi="Symbol" w:hint="default"/>
      </w:rPr>
    </w:lvl>
    <w:lvl w:ilvl="4" w:tplc="400A0003" w:tentative="1">
      <w:start w:val="1"/>
      <w:numFmt w:val="bullet"/>
      <w:lvlText w:val="o"/>
      <w:lvlJc w:val="left"/>
      <w:pPr>
        <w:ind w:left="3595" w:hanging="360"/>
      </w:pPr>
      <w:rPr>
        <w:rFonts w:ascii="Courier New" w:hAnsi="Courier New" w:cs="Courier New" w:hint="default"/>
      </w:rPr>
    </w:lvl>
    <w:lvl w:ilvl="5" w:tplc="400A0005" w:tentative="1">
      <w:start w:val="1"/>
      <w:numFmt w:val="bullet"/>
      <w:lvlText w:val=""/>
      <w:lvlJc w:val="left"/>
      <w:pPr>
        <w:ind w:left="4315" w:hanging="360"/>
      </w:pPr>
      <w:rPr>
        <w:rFonts w:ascii="Wingdings" w:hAnsi="Wingdings" w:hint="default"/>
      </w:rPr>
    </w:lvl>
    <w:lvl w:ilvl="6" w:tplc="400A0001" w:tentative="1">
      <w:start w:val="1"/>
      <w:numFmt w:val="bullet"/>
      <w:lvlText w:val=""/>
      <w:lvlJc w:val="left"/>
      <w:pPr>
        <w:ind w:left="5035" w:hanging="360"/>
      </w:pPr>
      <w:rPr>
        <w:rFonts w:ascii="Symbol" w:hAnsi="Symbol" w:hint="default"/>
      </w:rPr>
    </w:lvl>
    <w:lvl w:ilvl="7" w:tplc="400A0003" w:tentative="1">
      <w:start w:val="1"/>
      <w:numFmt w:val="bullet"/>
      <w:lvlText w:val="o"/>
      <w:lvlJc w:val="left"/>
      <w:pPr>
        <w:ind w:left="5755" w:hanging="360"/>
      </w:pPr>
      <w:rPr>
        <w:rFonts w:ascii="Courier New" w:hAnsi="Courier New" w:cs="Courier New" w:hint="default"/>
      </w:rPr>
    </w:lvl>
    <w:lvl w:ilvl="8" w:tplc="400A0005" w:tentative="1">
      <w:start w:val="1"/>
      <w:numFmt w:val="bullet"/>
      <w:lvlText w:val=""/>
      <w:lvlJc w:val="left"/>
      <w:pPr>
        <w:ind w:left="6475" w:hanging="360"/>
      </w:pPr>
      <w:rPr>
        <w:rFonts w:ascii="Wingdings" w:hAnsi="Wingdings" w:hint="default"/>
      </w:rPr>
    </w:lvl>
  </w:abstractNum>
  <w:abstractNum w:abstractNumId="30">
    <w:nsid w:val="24A17198"/>
    <w:multiLevelType w:val="hybridMultilevel"/>
    <w:tmpl w:val="177A063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24CB28F4"/>
    <w:multiLevelType w:val="multilevel"/>
    <w:tmpl w:val="97643F5C"/>
    <w:lvl w:ilvl="0">
      <w:start w:val="11"/>
      <w:numFmt w:val="decimal"/>
      <w:lvlText w:val="%1"/>
      <w:lvlJc w:val="left"/>
      <w:pPr>
        <w:ind w:left="525" w:hanging="525"/>
      </w:pPr>
      <w:rPr>
        <w:rFonts w:hint="default"/>
        <w:u w:val="single"/>
      </w:rPr>
    </w:lvl>
    <w:lvl w:ilvl="1">
      <w:start w:val="3"/>
      <w:numFmt w:val="decimal"/>
      <w:lvlText w:val="%1.%2"/>
      <w:lvlJc w:val="left"/>
      <w:pPr>
        <w:ind w:left="720" w:hanging="72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32">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nsid w:val="25375CB2"/>
    <w:multiLevelType w:val="hybridMultilevel"/>
    <w:tmpl w:val="C7D0F5C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nsid w:val="25A552CE"/>
    <w:multiLevelType w:val="hybridMultilevel"/>
    <w:tmpl w:val="E690DC0A"/>
    <w:lvl w:ilvl="0" w:tplc="400A001B">
      <w:start w:val="1"/>
      <w:numFmt w:val="lowerRoman"/>
      <w:lvlText w:val="%1."/>
      <w:lvlJc w:val="right"/>
      <w:pPr>
        <w:ind w:left="860" w:hanging="360"/>
      </w:pPr>
    </w:lvl>
    <w:lvl w:ilvl="1" w:tplc="400A0019" w:tentative="1">
      <w:start w:val="1"/>
      <w:numFmt w:val="lowerLetter"/>
      <w:lvlText w:val="%2."/>
      <w:lvlJc w:val="left"/>
      <w:pPr>
        <w:ind w:left="1580" w:hanging="360"/>
      </w:pPr>
    </w:lvl>
    <w:lvl w:ilvl="2" w:tplc="400A001B" w:tentative="1">
      <w:start w:val="1"/>
      <w:numFmt w:val="lowerRoman"/>
      <w:lvlText w:val="%3."/>
      <w:lvlJc w:val="right"/>
      <w:pPr>
        <w:ind w:left="2300" w:hanging="180"/>
      </w:pPr>
    </w:lvl>
    <w:lvl w:ilvl="3" w:tplc="400A000F" w:tentative="1">
      <w:start w:val="1"/>
      <w:numFmt w:val="decimal"/>
      <w:lvlText w:val="%4."/>
      <w:lvlJc w:val="left"/>
      <w:pPr>
        <w:ind w:left="3020" w:hanging="360"/>
      </w:pPr>
    </w:lvl>
    <w:lvl w:ilvl="4" w:tplc="400A0019" w:tentative="1">
      <w:start w:val="1"/>
      <w:numFmt w:val="lowerLetter"/>
      <w:lvlText w:val="%5."/>
      <w:lvlJc w:val="left"/>
      <w:pPr>
        <w:ind w:left="3740" w:hanging="360"/>
      </w:pPr>
    </w:lvl>
    <w:lvl w:ilvl="5" w:tplc="400A001B" w:tentative="1">
      <w:start w:val="1"/>
      <w:numFmt w:val="lowerRoman"/>
      <w:lvlText w:val="%6."/>
      <w:lvlJc w:val="right"/>
      <w:pPr>
        <w:ind w:left="4460" w:hanging="180"/>
      </w:pPr>
    </w:lvl>
    <w:lvl w:ilvl="6" w:tplc="400A000F" w:tentative="1">
      <w:start w:val="1"/>
      <w:numFmt w:val="decimal"/>
      <w:lvlText w:val="%7."/>
      <w:lvlJc w:val="left"/>
      <w:pPr>
        <w:ind w:left="5180" w:hanging="360"/>
      </w:pPr>
    </w:lvl>
    <w:lvl w:ilvl="7" w:tplc="400A0019" w:tentative="1">
      <w:start w:val="1"/>
      <w:numFmt w:val="lowerLetter"/>
      <w:lvlText w:val="%8."/>
      <w:lvlJc w:val="left"/>
      <w:pPr>
        <w:ind w:left="5900" w:hanging="360"/>
      </w:pPr>
    </w:lvl>
    <w:lvl w:ilvl="8" w:tplc="400A001B" w:tentative="1">
      <w:start w:val="1"/>
      <w:numFmt w:val="lowerRoman"/>
      <w:lvlText w:val="%9."/>
      <w:lvlJc w:val="right"/>
      <w:pPr>
        <w:ind w:left="6620" w:hanging="180"/>
      </w:pPr>
    </w:lvl>
  </w:abstractNum>
  <w:abstractNum w:abstractNumId="35">
    <w:nsid w:val="2A6342F3"/>
    <w:multiLevelType w:val="hybridMultilevel"/>
    <w:tmpl w:val="3A343EDA"/>
    <w:lvl w:ilvl="0" w:tplc="A294B42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7">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nsid w:val="2FF03F6D"/>
    <w:multiLevelType w:val="hybridMultilevel"/>
    <w:tmpl w:val="16D8BC1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308517B4"/>
    <w:multiLevelType w:val="hybridMultilevel"/>
    <w:tmpl w:val="F57E976A"/>
    <w:lvl w:ilvl="0" w:tplc="400A0017">
      <w:start w:val="1"/>
      <w:numFmt w:val="lowerLetter"/>
      <w:lvlText w:val="%1)"/>
      <w:lvlJc w:val="left"/>
      <w:pPr>
        <w:ind w:left="1080" w:hanging="360"/>
      </w:p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40">
    <w:nsid w:val="31B77EC2"/>
    <w:multiLevelType w:val="hybridMultilevel"/>
    <w:tmpl w:val="7E18C15E"/>
    <w:lvl w:ilvl="0" w:tplc="400A0001">
      <w:start w:val="1"/>
      <w:numFmt w:val="bullet"/>
      <w:lvlText w:val=""/>
      <w:lvlJc w:val="left"/>
      <w:pPr>
        <w:ind w:left="715" w:hanging="360"/>
      </w:pPr>
      <w:rPr>
        <w:rFonts w:ascii="Symbol" w:hAnsi="Symbol" w:hint="default"/>
      </w:rPr>
    </w:lvl>
    <w:lvl w:ilvl="1" w:tplc="400A0019">
      <w:start w:val="1"/>
      <w:numFmt w:val="lowerLetter"/>
      <w:lvlText w:val="%2."/>
      <w:lvlJc w:val="left"/>
      <w:pPr>
        <w:ind w:left="1435" w:hanging="360"/>
      </w:pPr>
    </w:lvl>
    <w:lvl w:ilvl="2" w:tplc="400A001B">
      <w:start w:val="1"/>
      <w:numFmt w:val="lowerRoman"/>
      <w:lvlText w:val="%3."/>
      <w:lvlJc w:val="right"/>
      <w:pPr>
        <w:ind w:left="2155" w:hanging="180"/>
      </w:pPr>
    </w:lvl>
    <w:lvl w:ilvl="3" w:tplc="400A000F">
      <w:start w:val="1"/>
      <w:numFmt w:val="decimal"/>
      <w:lvlText w:val="%4."/>
      <w:lvlJc w:val="left"/>
      <w:pPr>
        <w:ind w:left="2875" w:hanging="360"/>
      </w:pPr>
    </w:lvl>
    <w:lvl w:ilvl="4" w:tplc="400A0019">
      <w:start w:val="1"/>
      <w:numFmt w:val="lowerLetter"/>
      <w:lvlText w:val="%5."/>
      <w:lvlJc w:val="left"/>
      <w:pPr>
        <w:ind w:left="3595" w:hanging="360"/>
      </w:pPr>
    </w:lvl>
    <w:lvl w:ilvl="5" w:tplc="400A001B">
      <w:start w:val="1"/>
      <w:numFmt w:val="lowerRoman"/>
      <w:lvlText w:val="%6."/>
      <w:lvlJc w:val="right"/>
      <w:pPr>
        <w:ind w:left="4315" w:hanging="180"/>
      </w:pPr>
    </w:lvl>
    <w:lvl w:ilvl="6" w:tplc="400A000F">
      <w:start w:val="1"/>
      <w:numFmt w:val="decimal"/>
      <w:lvlText w:val="%7."/>
      <w:lvlJc w:val="left"/>
      <w:pPr>
        <w:ind w:left="5035" w:hanging="360"/>
      </w:pPr>
    </w:lvl>
    <w:lvl w:ilvl="7" w:tplc="400A0019">
      <w:start w:val="1"/>
      <w:numFmt w:val="lowerLetter"/>
      <w:lvlText w:val="%8."/>
      <w:lvlJc w:val="left"/>
      <w:pPr>
        <w:ind w:left="5755" w:hanging="360"/>
      </w:pPr>
    </w:lvl>
    <w:lvl w:ilvl="8" w:tplc="400A001B">
      <w:start w:val="1"/>
      <w:numFmt w:val="lowerRoman"/>
      <w:lvlText w:val="%9."/>
      <w:lvlJc w:val="right"/>
      <w:pPr>
        <w:ind w:left="6475" w:hanging="180"/>
      </w:pPr>
    </w:lvl>
  </w:abstractNum>
  <w:abstractNum w:abstractNumId="41">
    <w:nsid w:val="32B16DE2"/>
    <w:multiLevelType w:val="hybridMultilevel"/>
    <w:tmpl w:val="689A34E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nsid w:val="34FE2AAF"/>
    <w:multiLevelType w:val="multilevel"/>
    <w:tmpl w:val="7CFC44C8"/>
    <w:lvl w:ilvl="0">
      <w:start w:val="8"/>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u w:val="single"/>
      </w:rPr>
    </w:lvl>
    <w:lvl w:ilvl="2">
      <w:start w:val="1"/>
      <w:numFmt w:val="decimal"/>
      <w:lvlText w:val="%1.%2.%3"/>
      <w:lvlJc w:val="left"/>
      <w:pPr>
        <w:ind w:left="4124" w:hanging="720"/>
      </w:pPr>
      <w:rPr>
        <w:rFonts w:hint="default"/>
        <w:b/>
        <w:u w:val="single"/>
      </w:rPr>
    </w:lvl>
    <w:lvl w:ilvl="3">
      <w:start w:val="1"/>
      <w:numFmt w:val="decimal"/>
      <w:lvlText w:val="%1.%2.%3.%4"/>
      <w:lvlJc w:val="left"/>
      <w:pPr>
        <w:ind w:left="6186" w:hanging="1080"/>
      </w:pPr>
      <w:rPr>
        <w:rFonts w:hint="default"/>
        <w:b/>
        <w:u w:val="single"/>
      </w:rPr>
    </w:lvl>
    <w:lvl w:ilvl="4">
      <w:start w:val="1"/>
      <w:numFmt w:val="decimal"/>
      <w:lvlText w:val="%1.%2.%3.%4.%5"/>
      <w:lvlJc w:val="left"/>
      <w:pPr>
        <w:ind w:left="7888" w:hanging="1080"/>
      </w:pPr>
      <w:rPr>
        <w:rFonts w:hint="default"/>
        <w:b/>
        <w:u w:val="single"/>
      </w:rPr>
    </w:lvl>
    <w:lvl w:ilvl="5">
      <w:start w:val="1"/>
      <w:numFmt w:val="decimal"/>
      <w:lvlText w:val="%1.%2.%3.%4.%5.%6"/>
      <w:lvlJc w:val="left"/>
      <w:pPr>
        <w:ind w:left="9950" w:hanging="1440"/>
      </w:pPr>
      <w:rPr>
        <w:rFonts w:hint="default"/>
        <w:b/>
        <w:u w:val="single"/>
      </w:rPr>
    </w:lvl>
    <w:lvl w:ilvl="6">
      <w:start w:val="1"/>
      <w:numFmt w:val="decimal"/>
      <w:lvlText w:val="%1.%2.%3.%4.%5.%6.%7"/>
      <w:lvlJc w:val="left"/>
      <w:pPr>
        <w:ind w:left="12012" w:hanging="1800"/>
      </w:pPr>
      <w:rPr>
        <w:rFonts w:hint="default"/>
        <w:b/>
        <w:u w:val="single"/>
      </w:rPr>
    </w:lvl>
    <w:lvl w:ilvl="7">
      <w:start w:val="1"/>
      <w:numFmt w:val="decimal"/>
      <w:lvlText w:val="%1.%2.%3.%4.%5.%6.%7.%8"/>
      <w:lvlJc w:val="left"/>
      <w:pPr>
        <w:ind w:left="13714" w:hanging="1800"/>
      </w:pPr>
      <w:rPr>
        <w:rFonts w:hint="default"/>
        <w:b/>
        <w:u w:val="single"/>
      </w:rPr>
    </w:lvl>
    <w:lvl w:ilvl="8">
      <w:start w:val="1"/>
      <w:numFmt w:val="decimal"/>
      <w:lvlText w:val="%1.%2.%3.%4.%5.%6.%7.%8.%9"/>
      <w:lvlJc w:val="left"/>
      <w:pPr>
        <w:ind w:left="15776" w:hanging="2160"/>
      </w:pPr>
      <w:rPr>
        <w:rFonts w:hint="default"/>
        <w:b/>
        <w:u w:val="single"/>
      </w:rPr>
    </w:lvl>
  </w:abstractNum>
  <w:abstractNum w:abstractNumId="43">
    <w:nsid w:val="35180B4B"/>
    <w:multiLevelType w:val="multilevel"/>
    <w:tmpl w:val="C92C4A10"/>
    <w:lvl w:ilvl="0">
      <w:start w:val="6"/>
      <w:numFmt w:val="decimal"/>
      <w:lvlText w:val="%1"/>
      <w:lvlJc w:val="left"/>
      <w:pPr>
        <w:ind w:left="375" w:hanging="375"/>
      </w:pPr>
      <w:rPr>
        <w:rFonts w:hint="default"/>
        <w:b/>
        <w:u w:val="single"/>
      </w:rPr>
    </w:lvl>
    <w:lvl w:ilvl="1">
      <w:start w:val="1"/>
      <w:numFmt w:val="decimal"/>
      <w:lvlText w:val="%1.%2"/>
      <w:lvlJc w:val="left"/>
      <w:pPr>
        <w:ind w:left="3562" w:hanging="720"/>
      </w:pPr>
      <w:rPr>
        <w:rFonts w:hint="default"/>
        <w:b/>
        <w:u w:val="single"/>
      </w:rPr>
    </w:lvl>
    <w:lvl w:ilvl="2">
      <w:start w:val="1"/>
      <w:numFmt w:val="decimal"/>
      <w:lvlText w:val="%1.%2.%3"/>
      <w:lvlJc w:val="left"/>
      <w:pPr>
        <w:ind w:left="6404" w:hanging="720"/>
      </w:pPr>
      <w:rPr>
        <w:rFonts w:hint="default"/>
        <w:b/>
        <w:u w:val="single"/>
      </w:rPr>
    </w:lvl>
    <w:lvl w:ilvl="3">
      <w:start w:val="1"/>
      <w:numFmt w:val="decimal"/>
      <w:lvlText w:val="%1.%2.%3.%4"/>
      <w:lvlJc w:val="left"/>
      <w:pPr>
        <w:ind w:left="9606" w:hanging="1080"/>
      </w:pPr>
      <w:rPr>
        <w:rFonts w:hint="default"/>
        <w:b/>
        <w:u w:val="single"/>
      </w:rPr>
    </w:lvl>
    <w:lvl w:ilvl="4">
      <w:start w:val="1"/>
      <w:numFmt w:val="decimal"/>
      <w:lvlText w:val="%1.%2.%3.%4.%5"/>
      <w:lvlJc w:val="left"/>
      <w:pPr>
        <w:ind w:left="12448" w:hanging="1080"/>
      </w:pPr>
      <w:rPr>
        <w:rFonts w:hint="default"/>
        <w:b/>
        <w:u w:val="single"/>
      </w:rPr>
    </w:lvl>
    <w:lvl w:ilvl="5">
      <w:start w:val="1"/>
      <w:numFmt w:val="decimal"/>
      <w:lvlText w:val="%1.%2.%3.%4.%5.%6"/>
      <w:lvlJc w:val="left"/>
      <w:pPr>
        <w:ind w:left="15650" w:hanging="1440"/>
      </w:pPr>
      <w:rPr>
        <w:rFonts w:hint="default"/>
        <w:b/>
        <w:u w:val="single"/>
      </w:rPr>
    </w:lvl>
    <w:lvl w:ilvl="6">
      <w:start w:val="1"/>
      <w:numFmt w:val="decimal"/>
      <w:lvlText w:val="%1.%2.%3.%4.%5.%6.%7"/>
      <w:lvlJc w:val="left"/>
      <w:pPr>
        <w:ind w:left="18852" w:hanging="1800"/>
      </w:pPr>
      <w:rPr>
        <w:rFonts w:hint="default"/>
        <w:b/>
        <w:u w:val="single"/>
      </w:rPr>
    </w:lvl>
    <w:lvl w:ilvl="7">
      <w:start w:val="1"/>
      <w:numFmt w:val="decimal"/>
      <w:lvlText w:val="%1.%2.%3.%4.%5.%6.%7.%8"/>
      <w:lvlJc w:val="left"/>
      <w:pPr>
        <w:ind w:left="21694" w:hanging="1800"/>
      </w:pPr>
      <w:rPr>
        <w:rFonts w:hint="default"/>
        <w:b/>
        <w:u w:val="single"/>
      </w:rPr>
    </w:lvl>
    <w:lvl w:ilvl="8">
      <w:start w:val="1"/>
      <w:numFmt w:val="decimal"/>
      <w:lvlText w:val="%1.%2.%3.%4.%5.%6.%7.%8.%9"/>
      <w:lvlJc w:val="left"/>
      <w:pPr>
        <w:ind w:left="24896" w:hanging="2160"/>
      </w:pPr>
      <w:rPr>
        <w:rFonts w:hint="default"/>
        <w:b/>
        <w:u w:val="single"/>
      </w:rPr>
    </w:lvl>
  </w:abstractNum>
  <w:abstractNum w:abstractNumId="44">
    <w:nsid w:val="35C15EF9"/>
    <w:multiLevelType w:val="hybridMultilevel"/>
    <w:tmpl w:val="A7CCE948"/>
    <w:lvl w:ilvl="0" w:tplc="400A001B">
      <w:start w:val="1"/>
      <w:numFmt w:val="lowerRoman"/>
      <w:lvlText w:val="%1."/>
      <w:lvlJc w:val="right"/>
      <w:pPr>
        <w:ind w:left="715" w:hanging="360"/>
      </w:pPr>
      <w:rPr>
        <w:rFonts w:hint="default"/>
      </w:rPr>
    </w:lvl>
    <w:lvl w:ilvl="1" w:tplc="400A0003" w:tentative="1">
      <w:start w:val="1"/>
      <w:numFmt w:val="bullet"/>
      <w:lvlText w:val="o"/>
      <w:lvlJc w:val="left"/>
      <w:pPr>
        <w:ind w:left="1435" w:hanging="360"/>
      </w:pPr>
      <w:rPr>
        <w:rFonts w:ascii="Courier New" w:hAnsi="Courier New" w:cs="Courier New" w:hint="default"/>
      </w:rPr>
    </w:lvl>
    <w:lvl w:ilvl="2" w:tplc="400A0005" w:tentative="1">
      <w:start w:val="1"/>
      <w:numFmt w:val="bullet"/>
      <w:lvlText w:val=""/>
      <w:lvlJc w:val="left"/>
      <w:pPr>
        <w:ind w:left="2155" w:hanging="360"/>
      </w:pPr>
      <w:rPr>
        <w:rFonts w:ascii="Wingdings" w:hAnsi="Wingdings" w:hint="default"/>
      </w:rPr>
    </w:lvl>
    <w:lvl w:ilvl="3" w:tplc="400A0001" w:tentative="1">
      <w:start w:val="1"/>
      <w:numFmt w:val="bullet"/>
      <w:lvlText w:val=""/>
      <w:lvlJc w:val="left"/>
      <w:pPr>
        <w:ind w:left="2875" w:hanging="360"/>
      </w:pPr>
      <w:rPr>
        <w:rFonts w:ascii="Symbol" w:hAnsi="Symbol" w:hint="default"/>
      </w:rPr>
    </w:lvl>
    <w:lvl w:ilvl="4" w:tplc="400A0003" w:tentative="1">
      <w:start w:val="1"/>
      <w:numFmt w:val="bullet"/>
      <w:lvlText w:val="o"/>
      <w:lvlJc w:val="left"/>
      <w:pPr>
        <w:ind w:left="3595" w:hanging="360"/>
      </w:pPr>
      <w:rPr>
        <w:rFonts w:ascii="Courier New" w:hAnsi="Courier New" w:cs="Courier New" w:hint="default"/>
      </w:rPr>
    </w:lvl>
    <w:lvl w:ilvl="5" w:tplc="400A0005" w:tentative="1">
      <w:start w:val="1"/>
      <w:numFmt w:val="bullet"/>
      <w:lvlText w:val=""/>
      <w:lvlJc w:val="left"/>
      <w:pPr>
        <w:ind w:left="4315" w:hanging="360"/>
      </w:pPr>
      <w:rPr>
        <w:rFonts w:ascii="Wingdings" w:hAnsi="Wingdings" w:hint="default"/>
      </w:rPr>
    </w:lvl>
    <w:lvl w:ilvl="6" w:tplc="400A0001" w:tentative="1">
      <w:start w:val="1"/>
      <w:numFmt w:val="bullet"/>
      <w:lvlText w:val=""/>
      <w:lvlJc w:val="left"/>
      <w:pPr>
        <w:ind w:left="5035" w:hanging="360"/>
      </w:pPr>
      <w:rPr>
        <w:rFonts w:ascii="Symbol" w:hAnsi="Symbol" w:hint="default"/>
      </w:rPr>
    </w:lvl>
    <w:lvl w:ilvl="7" w:tplc="400A0003" w:tentative="1">
      <w:start w:val="1"/>
      <w:numFmt w:val="bullet"/>
      <w:lvlText w:val="o"/>
      <w:lvlJc w:val="left"/>
      <w:pPr>
        <w:ind w:left="5755" w:hanging="360"/>
      </w:pPr>
      <w:rPr>
        <w:rFonts w:ascii="Courier New" w:hAnsi="Courier New" w:cs="Courier New" w:hint="default"/>
      </w:rPr>
    </w:lvl>
    <w:lvl w:ilvl="8" w:tplc="400A0005" w:tentative="1">
      <w:start w:val="1"/>
      <w:numFmt w:val="bullet"/>
      <w:lvlText w:val=""/>
      <w:lvlJc w:val="left"/>
      <w:pPr>
        <w:ind w:left="6475" w:hanging="360"/>
      </w:pPr>
      <w:rPr>
        <w:rFonts w:ascii="Wingdings" w:hAnsi="Wingdings" w:hint="default"/>
      </w:rPr>
    </w:lvl>
  </w:abstractNum>
  <w:abstractNum w:abstractNumId="4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6">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7">
    <w:nsid w:val="38001CF7"/>
    <w:multiLevelType w:val="hybridMultilevel"/>
    <w:tmpl w:val="6D8AB8CE"/>
    <w:lvl w:ilvl="0" w:tplc="400A001B">
      <w:start w:val="1"/>
      <w:numFmt w:val="lowerRoman"/>
      <w:lvlText w:val="%1."/>
      <w:lvlJc w:val="right"/>
      <w:pPr>
        <w:ind w:left="1146" w:hanging="360"/>
      </w:pPr>
    </w:lvl>
    <w:lvl w:ilvl="1" w:tplc="487E59E0">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48">
    <w:nsid w:val="3A3667E8"/>
    <w:multiLevelType w:val="hybridMultilevel"/>
    <w:tmpl w:val="B6FC4F48"/>
    <w:lvl w:ilvl="0" w:tplc="CF826D9E">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9">
    <w:nsid w:val="3E34078A"/>
    <w:multiLevelType w:val="hybridMultilevel"/>
    <w:tmpl w:val="B2BC86F6"/>
    <w:lvl w:ilvl="0" w:tplc="CFF453F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3E6D0DEF"/>
    <w:multiLevelType w:val="hybridMultilevel"/>
    <w:tmpl w:val="F9C6C0D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3EEA5B1B"/>
    <w:multiLevelType w:val="hybridMultilevel"/>
    <w:tmpl w:val="B9FA3F68"/>
    <w:lvl w:ilvl="0" w:tplc="400A0017">
      <w:start w:val="1"/>
      <w:numFmt w:val="lowerLetter"/>
      <w:lvlText w:val="%1)"/>
      <w:lvlJc w:val="left"/>
      <w:pPr>
        <w:ind w:left="1440" w:hanging="360"/>
      </w:p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52">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53">
    <w:nsid w:val="40C2195B"/>
    <w:multiLevelType w:val="hybridMultilevel"/>
    <w:tmpl w:val="9D5AF30E"/>
    <w:lvl w:ilvl="0" w:tplc="1564E966">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nsid w:val="42167BFA"/>
    <w:multiLevelType w:val="hybridMultilevel"/>
    <w:tmpl w:val="E578CCB0"/>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5">
    <w:nsid w:val="441D4F90"/>
    <w:multiLevelType w:val="hybridMultilevel"/>
    <w:tmpl w:val="D3BA0A74"/>
    <w:lvl w:ilvl="0" w:tplc="400A0017">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6">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57">
    <w:nsid w:val="466D7AA3"/>
    <w:multiLevelType w:val="hybridMultilevel"/>
    <w:tmpl w:val="EA9C2560"/>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8">
    <w:nsid w:val="47EF6EB3"/>
    <w:multiLevelType w:val="hybridMultilevel"/>
    <w:tmpl w:val="1FF0A526"/>
    <w:lvl w:ilvl="0" w:tplc="400A0017">
      <w:start w:val="1"/>
      <w:numFmt w:val="lowerLetter"/>
      <w:lvlText w:val="%1)"/>
      <w:lvlJc w:val="left"/>
      <w:pPr>
        <w:ind w:left="360" w:hanging="360"/>
      </w:pPr>
      <w:rPr>
        <w:rFonts w:hint="default"/>
      </w:rPr>
    </w:lvl>
    <w:lvl w:ilvl="1" w:tplc="400A0001">
      <w:start w:val="1"/>
      <w:numFmt w:val="bullet"/>
      <w:lvlText w:val=""/>
      <w:lvlJc w:val="left"/>
      <w:pPr>
        <w:ind w:left="1080" w:hanging="360"/>
      </w:pPr>
      <w:rPr>
        <w:rFonts w:ascii="Symbol" w:hAnsi="Symbol" w:hint="default"/>
      </w:r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59">
    <w:nsid w:val="48465D2D"/>
    <w:multiLevelType w:val="hybridMultilevel"/>
    <w:tmpl w:val="D8F8352E"/>
    <w:lvl w:ilvl="0" w:tplc="902212A4">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nsid w:val="4A1F3952"/>
    <w:multiLevelType w:val="hybridMultilevel"/>
    <w:tmpl w:val="5810CD8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nsid w:val="4B1D532F"/>
    <w:multiLevelType w:val="hybridMultilevel"/>
    <w:tmpl w:val="D3BA0A74"/>
    <w:lvl w:ilvl="0" w:tplc="400A0017">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2">
    <w:nsid w:val="4B9309A4"/>
    <w:multiLevelType w:val="hybridMultilevel"/>
    <w:tmpl w:val="E932D038"/>
    <w:lvl w:ilvl="0" w:tplc="91889DD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nsid w:val="4C021E5C"/>
    <w:multiLevelType w:val="hybridMultilevel"/>
    <w:tmpl w:val="A9383960"/>
    <w:lvl w:ilvl="0" w:tplc="400A001B">
      <w:start w:val="1"/>
      <w:numFmt w:val="lowerRoman"/>
      <w:lvlText w:val="%1."/>
      <w:lvlJc w:val="right"/>
      <w:pPr>
        <w:ind w:left="720" w:hanging="360"/>
      </w:pPr>
    </w:lvl>
    <w:lvl w:ilvl="1" w:tplc="400A001B">
      <w:start w:val="1"/>
      <w:numFmt w:val="lowerRoman"/>
      <w:lvlText w:val="%2."/>
      <w:lvlJc w:val="right"/>
      <w:pPr>
        <w:ind w:left="1440" w:hanging="360"/>
      </w:pPr>
    </w:lvl>
    <w:lvl w:ilvl="2" w:tplc="73C4A996">
      <w:start w:val="1"/>
      <w:numFmt w:val="lowerLetter"/>
      <w:lvlText w:val="%3)"/>
      <w:lvlJc w:val="left"/>
      <w:pPr>
        <w:ind w:left="2340" w:hanging="36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64">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65">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6">
    <w:nsid w:val="4F6D4FD8"/>
    <w:multiLevelType w:val="hybridMultilevel"/>
    <w:tmpl w:val="B6FC4F48"/>
    <w:lvl w:ilvl="0" w:tplc="CF826D9E">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67">
    <w:nsid w:val="4F704CFB"/>
    <w:multiLevelType w:val="hybridMultilevel"/>
    <w:tmpl w:val="F48669F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9">
    <w:nsid w:val="50A51591"/>
    <w:multiLevelType w:val="hybridMultilevel"/>
    <w:tmpl w:val="3C029928"/>
    <w:lvl w:ilvl="0" w:tplc="400A0001">
      <w:start w:val="1"/>
      <w:numFmt w:val="bullet"/>
      <w:lvlText w:val=""/>
      <w:lvlJc w:val="left"/>
      <w:pPr>
        <w:ind w:left="715" w:hanging="360"/>
      </w:pPr>
      <w:rPr>
        <w:rFonts w:ascii="Symbol" w:hAnsi="Symbol" w:hint="default"/>
      </w:rPr>
    </w:lvl>
    <w:lvl w:ilvl="1" w:tplc="400A0003" w:tentative="1">
      <w:start w:val="1"/>
      <w:numFmt w:val="bullet"/>
      <w:lvlText w:val="o"/>
      <w:lvlJc w:val="left"/>
      <w:pPr>
        <w:ind w:left="1435" w:hanging="360"/>
      </w:pPr>
      <w:rPr>
        <w:rFonts w:ascii="Courier New" w:hAnsi="Courier New" w:cs="Courier New" w:hint="default"/>
      </w:rPr>
    </w:lvl>
    <w:lvl w:ilvl="2" w:tplc="400A0005" w:tentative="1">
      <w:start w:val="1"/>
      <w:numFmt w:val="bullet"/>
      <w:lvlText w:val=""/>
      <w:lvlJc w:val="left"/>
      <w:pPr>
        <w:ind w:left="2155" w:hanging="360"/>
      </w:pPr>
      <w:rPr>
        <w:rFonts w:ascii="Wingdings" w:hAnsi="Wingdings" w:hint="default"/>
      </w:rPr>
    </w:lvl>
    <w:lvl w:ilvl="3" w:tplc="400A0001" w:tentative="1">
      <w:start w:val="1"/>
      <w:numFmt w:val="bullet"/>
      <w:lvlText w:val=""/>
      <w:lvlJc w:val="left"/>
      <w:pPr>
        <w:ind w:left="2875" w:hanging="360"/>
      </w:pPr>
      <w:rPr>
        <w:rFonts w:ascii="Symbol" w:hAnsi="Symbol" w:hint="default"/>
      </w:rPr>
    </w:lvl>
    <w:lvl w:ilvl="4" w:tplc="400A0003" w:tentative="1">
      <w:start w:val="1"/>
      <w:numFmt w:val="bullet"/>
      <w:lvlText w:val="o"/>
      <w:lvlJc w:val="left"/>
      <w:pPr>
        <w:ind w:left="3595" w:hanging="360"/>
      </w:pPr>
      <w:rPr>
        <w:rFonts w:ascii="Courier New" w:hAnsi="Courier New" w:cs="Courier New" w:hint="default"/>
      </w:rPr>
    </w:lvl>
    <w:lvl w:ilvl="5" w:tplc="400A0005" w:tentative="1">
      <w:start w:val="1"/>
      <w:numFmt w:val="bullet"/>
      <w:lvlText w:val=""/>
      <w:lvlJc w:val="left"/>
      <w:pPr>
        <w:ind w:left="4315" w:hanging="360"/>
      </w:pPr>
      <w:rPr>
        <w:rFonts w:ascii="Wingdings" w:hAnsi="Wingdings" w:hint="default"/>
      </w:rPr>
    </w:lvl>
    <w:lvl w:ilvl="6" w:tplc="400A0001" w:tentative="1">
      <w:start w:val="1"/>
      <w:numFmt w:val="bullet"/>
      <w:lvlText w:val=""/>
      <w:lvlJc w:val="left"/>
      <w:pPr>
        <w:ind w:left="5035" w:hanging="360"/>
      </w:pPr>
      <w:rPr>
        <w:rFonts w:ascii="Symbol" w:hAnsi="Symbol" w:hint="default"/>
      </w:rPr>
    </w:lvl>
    <w:lvl w:ilvl="7" w:tplc="400A0003" w:tentative="1">
      <w:start w:val="1"/>
      <w:numFmt w:val="bullet"/>
      <w:lvlText w:val="o"/>
      <w:lvlJc w:val="left"/>
      <w:pPr>
        <w:ind w:left="5755" w:hanging="360"/>
      </w:pPr>
      <w:rPr>
        <w:rFonts w:ascii="Courier New" w:hAnsi="Courier New" w:cs="Courier New" w:hint="default"/>
      </w:rPr>
    </w:lvl>
    <w:lvl w:ilvl="8" w:tplc="400A0005" w:tentative="1">
      <w:start w:val="1"/>
      <w:numFmt w:val="bullet"/>
      <w:lvlText w:val=""/>
      <w:lvlJc w:val="left"/>
      <w:pPr>
        <w:ind w:left="6475" w:hanging="360"/>
      </w:pPr>
      <w:rPr>
        <w:rFonts w:ascii="Wingdings" w:hAnsi="Wingdings" w:hint="default"/>
      </w:rPr>
    </w:lvl>
  </w:abstractNum>
  <w:abstractNum w:abstractNumId="70">
    <w:nsid w:val="50F62F43"/>
    <w:multiLevelType w:val="hybridMultilevel"/>
    <w:tmpl w:val="C48A6CD4"/>
    <w:lvl w:ilvl="0" w:tplc="82927E42">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1">
    <w:nsid w:val="510A22BB"/>
    <w:multiLevelType w:val="hybridMultilevel"/>
    <w:tmpl w:val="0D5CF582"/>
    <w:lvl w:ilvl="0" w:tplc="400A0017">
      <w:start w:val="1"/>
      <w:numFmt w:val="lowerLetter"/>
      <w:lvlText w:val="%1)"/>
      <w:lvlJc w:val="left"/>
      <w:pPr>
        <w:ind w:left="1146" w:hanging="360"/>
      </w:p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72">
    <w:nsid w:val="51D513AC"/>
    <w:multiLevelType w:val="hybridMultilevel"/>
    <w:tmpl w:val="C40C947E"/>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73">
    <w:nsid w:val="526E184D"/>
    <w:multiLevelType w:val="hybridMultilevel"/>
    <w:tmpl w:val="07D832C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4">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75">
    <w:nsid w:val="53F9501D"/>
    <w:multiLevelType w:val="hybridMultilevel"/>
    <w:tmpl w:val="3BB018F0"/>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6">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7">
    <w:nsid w:val="54CD72DB"/>
    <w:multiLevelType w:val="hybridMultilevel"/>
    <w:tmpl w:val="961C2910"/>
    <w:lvl w:ilvl="0" w:tplc="6DC6C61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nsid w:val="55125FCE"/>
    <w:multiLevelType w:val="hybridMultilevel"/>
    <w:tmpl w:val="9E025226"/>
    <w:lvl w:ilvl="0" w:tplc="D9D088EA">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1">
    <w:nsid w:val="5870195F"/>
    <w:multiLevelType w:val="singleLevel"/>
    <w:tmpl w:val="38C2B268"/>
    <w:lvl w:ilvl="0">
      <w:numFmt w:val="decimal"/>
      <w:pStyle w:val="Ttulo9"/>
      <w:lvlText w:val=""/>
      <w:lvlJc w:val="left"/>
    </w:lvl>
  </w:abstractNum>
  <w:abstractNum w:abstractNumId="82">
    <w:nsid w:val="58F32DB7"/>
    <w:multiLevelType w:val="hybridMultilevel"/>
    <w:tmpl w:val="F86274C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3">
    <w:nsid w:val="5A506AE9"/>
    <w:multiLevelType w:val="hybridMultilevel"/>
    <w:tmpl w:val="B2BC86F6"/>
    <w:lvl w:ilvl="0" w:tplc="CFF453F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5A843C6C"/>
    <w:multiLevelType w:val="hybridMultilevel"/>
    <w:tmpl w:val="E528D2D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5">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6">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7">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8">
    <w:nsid w:val="5F8A02B5"/>
    <w:multiLevelType w:val="hybridMultilevel"/>
    <w:tmpl w:val="24FC1DBA"/>
    <w:lvl w:ilvl="0" w:tplc="4364CA42">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9">
    <w:nsid w:val="61704739"/>
    <w:multiLevelType w:val="multilevel"/>
    <w:tmpl w:val="A0D4681C"/>
    <w:lvl w:ilvl="0">
      <w:start w:val="3"/>
      <w:numFmt w:val="decimal"/>
      <w:lvlText w:val="%1"/>
      <w:lvlJc w:val="left"/>
      <w:pPr>
        <w:ind w:left="375" w:hanging="375"/>
      </w:pPr>
      <w:rPr>
        <w:rFonts w:hint="default"/>
      </w:rPr>
    </w:lvl>
    <w:lvl w:ilvl="1">
      <w:start w:val="1"/>
      <w:numFmt w:val="decimal"/>
      <w:lvlText w:val="%1.%2"/>
      <w:lvlJc w:val="left"/>
      <w:pPr>
        <w:ind w:left="720" w:hanging="720"/>
      </w:pPr>
      <w:rPr>
        <w:rFonts w:ascii="Tahoma" w:hAnsi="Tahoma" w:cs="Tahoma"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90">
    <w:nsid w:val="639179EE"/>
    <w:multiLevelType w:val="multilevel"/>
    <w:tmpl w:val="FC7E0B30"/>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91">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92">
    <w:nsid w:val="65DF7246"/>
    <w:multiLevelType w:val="multilevel"/>
    <w:tmpl w:val="91529206"/>
    <w:lvl w:ilvl="0">
      <w:start w:val="1"/>
      <w:numFmt w:val="bullet"/>
      <w:lvlText w:val=""/>
      <w:lvlJc w:val="left"/>
      <w:pPr>
        <w:ind w:left="360" w:hanging="360"/>
      </w:pPr>
      <w:rPr>
        <w:rFonts w:ascii="Symbol" w:hAnsi="Symbol" w:hint="default"/>
        <w:sz w:val="22"/>
        <w:lang w:val="es-BO"/>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nsid w:val="68F720E2"/>
    <w:multiLevelType w:val="hybridMultilevel"/>
    <w:tmpl w:val="7D76AB64"/>
    <w:lvl w:ilvl="0" w:tplc="4892823C">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4">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nsid w:val="6ACF6885"/>
    <w:multiLevelType w:val="hybridMultilevel"/>
    <w:tmpl w:val="ECDA2CE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6">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97">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8">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99">
    <w:nsid w:val="6FA61416"/>
    <w:multiLevelType w:val="hybridMultilevel"/>
    <w:tmpl w:val="4EAA4E2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0">
    <w:nsid w:val="6FD91825"/>
    <w:multiLevelType w:val="hybridMultilevel"/>
    <w:tmpl w:val="06AEBF1C"/>
    <w:lvl w:ilvl="0" w:tplc="400A0017">
      <w:start w:val="1"/>
      <w:numFmt w:val="lowerLetter"/>
      <w:lvlText w:val="%1)"/>
      <w:lvlJc w:val="left"/>
      <w:pPr>
        <w:ind w:left="1080" w:hanging="360"/>
      </w:p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101">
    <w:nsid w:val="6FF735B1"/>
    <w:multiLevelType w:val="hybridMultilevel"/>
    <w:tmpl w:val="8594193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2">
    <w:nsid w:val="702469CC"/>
    <w:multiLevelType w:val="hybridMultilevel"/>
    <w:tmpl w:val="D33EB26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3">
    <w:nsid w:val="706352E9"/>
    <w:multiLevelType w:val="hybridMultilevel"/>
    <w:tmpl w:val="5068FFA4"/>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4">
    <w:nsid w:val="71466086"/>
    <w:multiLevelType w:val="hybridMultilevel"/>
    <w:tmpl w:val="D3BA0A74"/>
    <w:lvl w:ilvl="0" w:tplc="400A0017">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5">
    <w:nsid w:val="722C5052"/>
    <w:multiLevelType w:val="hybridMultilevel"/>
    <w:tmpl w:val="18B2DE42"/>
    <w:lvl w:ilvl="0" w:tplc="2E64FC32">
      <w:start w:val="1"/>
      <w:numFmt w:val="lowerLetter"/>
      <w:lvlText w:val="%1)"/>
      <w:lvlJc w:val="left"/>
      <w:pPr>
        <w:ind w:left="720" w:hanging="360"/>
      </w:pPr>
      <w:rPr>
        <w:rFonts w:ascii="Tahoma" w:eastAsia="Times New Roman" w:hAnsi="Tahoma" w:cs="Tahoma"/>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6">
    <w:nsid w:val="75C02481"/>
    <w:multiLevelType w:val="hybridMultilevel"/>
    <w:tmpl w:val="315A9958"/>
    <w:lvl w:ilvl="0" w:tplc="247C0F78">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7">
    <w:nsid w:val="78400FEE"/>
    <w:multiLevelType w:val="hybridMultilevel"/>
    <w:tmpl w:val="4D66929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9">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10">
    <w:nsid w:val="7B640BE3"/>
    <w:multiLevelType w:val="hybridMultilevel"/>
    <w:tmpl w:val="4DB0EBC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1">
    <w:nsid w:val="7BF65BD4"/>
    <w:multiLevelType w:val="hybridMultilevel"/>
    <w:tmpl w:val="3FF2954A"/>
    <w:lvl w:ilvl="0" w:tplc="400A000B">
      <w:start w:val="1"/>
      <w:numFmt w:val="bullet"/>
      <w:lvlText w:val=""/>
      <w:lvlJc w:val="left"/>
      <w:pPr>
        <w:ind w:left="1429" w:hanging="360"/>
      </w:pPr>
      <w:rPr>
        <w:rFonts w:ascii="Wingdings" w:hAnsi="Wingding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12">
    <w:nsid w:val="7CA05C86"/>
    <w:multiLevelType w:val="hybridMultilevel"/>
    <w:tmpl w:val="B2BC86F6"/>
    <w:lvl w:ilvl="0" w:tplc="CFF453F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3">
    <w:nsid w:val="7CD01DBB"/>
    <w:multiLevelType w:val="hybridMultilevel"/>
    <w:tmpl w:val="9498FC56"/>
    <w:lvl w:ilvl="0" w:tplc="4F7C9E7E">
      <w:start w:val="1"/>
      <w:numFmt w:val="lowerLetter"/>
      <w:lvlText w:val="%1)"/>
      <w:lvlJc w:val="left"/>
      <w:pPr>
        <w:ind w:left="1146"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17"/>
  </w:num>
  <w:num w:numId="2">
    <w:abstractNumId w:val="45"/>
  </w:num>
  <w:num w:numId="3">
    <w:abstractNumId w:val="85"/>
  </w:num>
  <w:num w:numId="4">
    <w:abstractNumId w:val="81"/>
  </w:num>
  <w:num w:numId="5">
    <w:abstractNumId w:val="16"/>
  </w:num>
  <w:num w:numId="6">
    <w:abstractNumId w:val="23"/>
  </w:num>
  <w:num w:numId="7">
    <w:abstractNumId w:val="90"/>
  </w:num>
  <w:num w:numId="8">
    <w:abstractNumId w:val="98"/>
  </w:num>
  <w:num w:numId="9">
    <w:abstractNumId w:val="3"/>
  </w:num>
  <w:num w:numId="10">
    <w:abstractNumId w:val="0"/>
  </w:num>
  <w:num w:numId="11">
    <w:abstractNumId w:val="51"/>
  </w:num>
  <w:num w:numId="12">
    <w:abstractNumId w:val="40"/>
  </w:num>
  <w:num w:numId="13">
    <w:abstractNumId w:val="71"/>
  </w:num>
  <w:num w:numId="14">
    <w:abstractNumId w:val="100"/>
  </w:num>
  <w:num w:numId="15">
    <w:abstractNumId w:val="58"/>
  </w:num>
  <w:num w:numId="16">
    <w:abstractNumId w:val="39"/>
  </w:num>
  <w:num w:numId="17">
    <w:abstractNumId w:val="54"/>
  </w:num>
  <w:num w:numId="18">
    <w:abstractNumId w:val="47"/>
  </w:num>
  <w:num w:numId="19">
    <w:abstractNumId w:val="103"/>
  </w:num>
  <w:num w:numId="20">
    <w:abstractNumId w:val="63"/>
  </w:num>
  <w:num w:numId="21">
    <w:abstractNumId w:val="69"/>
  </w:num>
  <w:num w:numId="22">
    <w:abstractNumId w:val="82"/>
  </w:num>
  <w:num w:numId="23">
    <w:abstractNumId w:val="59"/>
  </w:num>
  <w:num w:numId="24">
    <w:abstractNumId w:val="4"/>
  </w:num>
  <w:num w:numId="25">
    <w:abstractNumId w:val="75"/>
  </w:num>
  <w:num w:numId="26">
    <w:abstractNumId w:val="2"/>
  </w:num>
  <w:num w:numId="27">
    <w:abstractNumId w:val="13"/>
  </w:num>
  <w:num w:numId="28">
    <w:abstractNumId w:val="44"/>
  </w:num>
  <w:num w:numId="29">
    <w:abstractNumId w:val="29"/>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4"/>
  </w:num>
  <w:num w:numId="32">
    <w:abstractNumId w:val="30"/>
  </w:num>
  <w:num w:numId="33">
    <w:abstractNumId w:val="72"/>
  </w:num>
  <w:num w:numId="34">
    <w:abstractNumId w:val="28"/>
  </w:num>
  <w:num w:numId="35">
    <w:abstractNumId w:val="93"/>
  </w:num>
  <w:num w:numId="36">
    <w:abstractNumId w:val="113"/>
  </w:num>
  <w:num w:numId="37">
    <w:abstractNumId w:val="1"/>
  </w:num>
  <w:num w:numId="38">
    <w:abstractNumId w:val="35"/>
  </w:num>
  <w:num w:numId="39">
    <w:abstractNumId w:val="53"/>
  </w:num>
  <w:num w:numId="40">
    <w:abstractNumId w:val="78"/>
  </w:num>
  <w:num w:numId="41">
    <w:abstractNumId w:val="70"/>
  </w:num>
  <w:num w:numId="42">
    <w:abstractNumId w:val="49"/>
  </w:num>
  <w:num w:numId="43">
    <w:abstractNumId w:val="61"/>
  </w:num>
  <w:num w:numId="44">
    <w:abstractNumId w:val="62"/>
  </w:num>
  <w:num w:numId="45">
    <w:abstractNumId w:val="6"/>
  </w:num>
  <w:num w:numId="46">
    <w:abstractNumId w:val="112"/>
  </w:num>
  <w:num w:numId="47">
    <w:abstractNumId w:val="11"/>
  </w:num>
  <w:num w:numId="48">
    <w:abstractNumId w:val="80"/>
  </w:num>
  <w:num w:numId="49">
    <w:abstractNumId w:val="26"/>
  </w:num>
  <w:num w:numId="50">
    <w:abstractNumId w:val="60"/>
  </w:num>
  <w:num w:numId="51">
    <w:abstractNumId w:val="95"/>
  </w:num>
  <w:num w:numId="52">
    <w:abstractNumId w:val="73"/>
  </w:num>
  <w:num w:numId="53">
    <w:abstractNumId w:val="38"/>
  </w:num>
  <w:num w:numId="54">
    <w:abstractNumId w:val="89"/>
  </w:num>
  <w:num w:numId="55">
    <w:abstractNumId w:val="102"/>
  </w:num>
  <w:num w:numId="56">
    <w:abstractNumId w:val="67"/>
  </w:num>
  <w:num w:numId="57">
    <w:abstractNumId w:val="12"/>
  </w:num>
  <w:num w:numId="58">
    <w:abstractNumId w:val="83"/>
  </w:num>
  <w:num w:numId="59">
    <w:abstractNumId w:val="104"/>
  </w:num>
  <w:num w:numId="60">
    <w:abstractNumId w:val="55"/>
  </w:num>
  <w:num w:numId="61">
    <w:abstractNumId w:val="50"/>
  </w:num>
  <w:num w:numId="62">
    <w:abstractNumId w:val="107"/>
  </w:num>
  <w:num w:numId="63">
    <w:abstractNumId w:val="57"/>
  </w:num>
  <w:num w:numId="64">
    <w:abstractNumId w:val="94"/>
  </w:num>
  <w:num w:numId="65">
    <w:abstractNumId w:val="48"/>
  </w:num>
  <w:num w:numId="66">
    <w:abstractNumId w:val="15"/>
  </w:num>
  <w:num w:numId="67">
    <w:abstractNumId w:val="14"/>
  </w:num>
  <w:num w:numId="68">
    <w:abstractNumId w:val="18"/>
  </w:num>
  <w:num w:numId="69">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
  </w:num>
  <w:num w:numId="71">
    <w:abstractNumId w:val="105"/>
  </w:num>
  <w:num w:numId="72">
    <w:abstractNumId w:val="34"/>
  </w:num>
  <w:num w:numId="73">
    <w:abstractNumId w:val="110"/>
  </w:num>
  <w:num w:numId="74">
    <w:abstractNumId w:val="101"/>
  </w:num>
  <w:num w:numId="75">
    <w:abstractNumId w:val="33"/>
  </w:num>
  <w:num w:numId="76">
    <w:abstractNumId w:val="66"/>
  </w:num>
  <w:num w:numId="77">
    <w:abstractNumId w:val="77"/>
  </w:num>
  <w:num w:numId="78">
    <w:abstractNumId w:val="41"/>
  </w:num>
  <w:num w:numId="79">
    <w:abstractNumId w:val="97"/>
  </w:num>
  <w:num w:numId="80">
    <w:abstractNumId w:val="88"/>
  </w:num>
  <w:num w:numId="81">
    <w:abstractNumId w:val="56"/>
  </w:num>
  <w:num w:numId="82">
    <w:abstractNumId w:val="10"/>
  </w:num>
  <w:num w:numId="83">
    <w:abstractNumId w:val="79"/>
  </w:num>
  <w:num w:numId="84">
    <w:abstractNumId w:val="86"/>
  </w:num>
  <w:num w:numId="85">
    <w:abstractNumId w:val="96"/>
  </w:num>
  <w:num w:numId="86">
    <w:abstractNumId w:val="74"/>
  </w:num>
  <w:num w:numId="87">
    <w:abstractNumId w:val="52"/>
  </w:num>
  <w:num w:numId="88">
    <w:abstractNumId w:val="19"/>
  </w:num>
  <w:num w:numId="89">
    <w:abstractNumId w:val="92"/>
  </w:num>
  <w:num w:numId="90">
    <w:abstractNumId w:val="42"/>
  </w:num>
  <w:num w:numId="91">
    <w:abstractNumId w:val="5"/>
  </w:num>
  <w:num w:numId="92">
    <w:abstractNumId w:val="21"/>
  </w:num>
  <w:num w:numId="93">
    <w:abstractNumId w:val="31"/>
  </w:num>
  <w:num w:numId="94">
    <w:abstractNumId w:val="108"/>
  </w:num>
  <w:num w:numId="95">
    <w:abstractNumId w:val="25"/>
  </w:num>
  <w:num w:numId="96">
    <w:abstractNumId w:val="36"/>
  </w:num>
  <w:num w:numId="97">
    <w:abstractNumId w:val="68"/>
  </w:num>
  <w:num w:numId="98">
    <w:abstractNumId w:val="46"/>
  </w:num>
  <w:num w:numId="99">
    <w:abstractNumId w:val="76"/>
  </w:num>
  <w:num w:numId="100">
    <w:abstractNumId w:val="8"/>
  </w:num>
  <w:num w:numId="101">
    <w:abstractNumId w:val="32"/>
  </w:num>
  <w:num w:numId="102">
    <w:abstractNumId w:val="65"/>
  </w:num>
  <w:num w:numId="103">
    <w:abstractNumId w:val="22"/>
  </w:num>
  <w:num w:numId="104">
    <w:abstractNumId w:val="87"/>
  </w:num>
  <w:num w:numId="105">
    <w:abstractNumId w:val="20"/>
  </w:num>
  <w:num w:numId="106">
    <w:abstractNumId w:val="24"/>
  </w:num>
  <w:num w:numId="107">
    <w:abstractNumId w:val="111"/>
  </w:num>
  <w:num w:numId="108">
    <w:abstractNumId w:val="64"/>
  </w:num>
  <w:num w:numId="109">
    <w:abstractNumId w:val="43"/>
  </w:num>
  <w:num w:numId="110">
    <w:abstractNumId w:val="37"/>
  </w:num>
  <w:num w:numId="111">
    <w:abstractNumId w:val="91"/>
  </w:num>
  <w:num w:numId="112">
    <w:abstractNumId w:val="109"/>
  </w:num>
  <w:num w:numId="113">
    <w:abstractNumId w:val="27"/>
  </w:num>
  <w:num w:numId="114">
    <w:abstractNumId w:val="99"/>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3262"/>
    <w:rsid w:val="0000509C"/>
    <w:rsid w:val="00007591"/>
    <w:rsid w:val="0001112F"/>
    <w:rsid w:val="0001230E"/>
    <w:rsid w:val="00012E3B"/>
    <w:rsid w:val="00013010"/>
    <w:rsid w:val="00015125"/>
    <w:rsid w:val="000151EB"/>
    <w:rsid w:val="000162CE"/>
    <w:rsid w:val="00016B4A"/>
    <w:rsid w:val="00016D78"/>
    <w:rsid w:val="00021992"/>
    <w:rsid w:val="00023241"/>
    <w:rsid w:val="000236F6"/>
    <w:rsid w:val="00025D3A"/>
    <w:rsid w:val="00026B65"/>
    <w:rsid w:val="00027666"/>
    <w:rsid w:val="0003160D"/>
    <w:rsid w:val="0003187C"/>
    <w:rsid w:val="00031D69"/>
    <w:rsid w:val="00033CF6"/>
    <w:rsid w:val="0003413D"/>
    <w:rsid w:val="00036D7F"/>
    <w:rsid w:val="00042126"/>
    <w:rsid w:val="00043388"/>
    <w:rsid w:val="00047636"/>
    <w:rsid w:val="0004797A"/>
    <w:rsid w:val="0005679E"/>
    <w:rsid w:val="00057B37"/>
    <w:rsid w:val="0006125D"/>
    <w:rsid w:val="00064BAA"/>
    <w:rsid w:val="00065098"/>
    <w:rsid w:val="000707B1"/>
    <w:rsid w:val="00070D46"/>
    <w:rsid w:val="00071FE3"/>
    <w:rsid w:val="000723A5"/>
    <w:rsid w:val="00072C1C"/>
    <w:rsid w:val="00074704"/>
    <w:rsid w:val="00080CF9"/>
    <w:rsid w:val="0008118F"/>
    <w:rsid w:val="000829EE"/>
    <w:rsid w:val="00086388"/>
    <w:rsid w:val="0009512E"/>
    <w:rsid w:val="000962FC"/>
    <w:rsid w:val="000A0432"/>
    <w:rsid w:val="000A09C9"/>
    <w:rsid w:val="000A24EF"/>
    <w:rsid w:val="000A4AC8"/>
    <w:rsid w:val="000A52BD"/>
    <w:rsid w:val="000B6395"/>
    <w:rsid w:val="000C2DE2"/>
    <w:rsid w:val="000C4932"/>
    <w:rsid w:val="000C69C9"/>
    <w:rsid w:val="000C7B95"/>
    <w:rsid w:val="000D0761"/>
    <w:rsid w:val="000D08D2"/>
    <w:rsid w:val="000D0906"/>
    <w:rsid w:val="000D11C9"/>
    <w:rsid w:val="000D1536"/>
    <w:rsid w:val="000D51FF"/>
    <w:rsid w:val="000D6DF1"/>
    <w:rsid w:val="000D6FDE"/>
    <w:rsid w:val="000E1807"/>
    <w:rsid w:val="000E20B0"/>
    <w:rsid w:val="000E437A"/>
    <w:rsid w:val="000E70F0"/>
    <w:rsid w:val="000E74AD"/>
    <w:rsid w:val="000E7A77"/>
    <w:rsid w:val="000F41EA"/>
    <w:rsid w:val="000F542D"/>
    <w:rsid w:val="000F5CD0"/>
    <w:rsid w:val="000F751E"/>
    <w:rsid w:val="000F7AA7"/>
    <w:rsid w:val="00100FD0"/>
    <w:rsid w:val="00101E78"/>
    <w:rsid w:val="00107538"/>
    <w:rsid w:val="001075A1"/>
    <w:rsid w:val="00107965"/>
    <w:rsid w:val="00110133"/>
    <w:rsid w:val="0011093B"/>
    <w:rsid w:val="001109C9"/>
    <w:rsid w:val="00110DD5"/>
    <w:rsid w:val="0011558D"/>
    <w:rsid w:val="001361EF"/>
    <w:rsid w:val="00136EFB"/>
    <w:rsid w:val="00137E6D"/>
    <w:rsid w:val="00140126"/>
    <w:rsid w:val="00140BA9"/>
    <w:rsid w:val="0014101D"/>
    <w:rsid w:val="00141FB3"/>
    <w:rsid w:val="00142907"/>
    <w:rsid w:val="0014451D"/>
    <w:rsid w:val="00146B9A"/>
    <w:rsid w:val="00147AAA"/>
    <w:rsid w:val="00152E5F"/>
    <w:rsid w:val="00153CD6"/>
    <w:rsid w:val="00157D7A"/>
    <w:rsid w:val="0016265C"/>
    <w:rsid w:val="0016265F"/>
    <w:rsid w:val="00162AD0"/>
    <w:rsid w:val="00163803"/>
    <w:rsid w:val="0016534F"/>
    <w:rsid w:val="001702A0"/>
    <w:rsid w:val="00170BF1"/>
    <w:rsid w:val="0017367B"/>
    <w:rsid w:val="001754B0"/>
    <w:rsid w:val="0018542F"/>
    <w:rsid w:val="0018564F"/>
    <w:rsid w:val="001863DC"/>
    <w:rsid w:val="00186F2B"/>
    <w:rsid w:val="001911F5"/>
    <w:rsid w:val="0019128F"/>
    <w:rsid w:val="00192B92"/>
    <w:rsid w:val="00195459"/>
    <w:rsid w:val="00196127"/>
    <w:rsid w:val="001A2BC1"/>
    <w:rsid w:val="001A3E92"/>
    <w:rsid w:val="001A6E34"/>
    <w:rsid w:val="001A7715"/>
    <w:rsid w:val="001B20E2"/>
    <w:rsid w:val="001B2591"/>
    <w:rsid w:val="001B3583"/>
    <w:rsid w:val="001B3D0C"/>
    <w:rsid w:val="001B4EEE"/>
    <w:rsid w:val="001B66CE"/>
    <w:rsid w:val="001B679A"/>
    <w:rsid w:val="001B7535"/>
    <w:rsid w:val="001C1555"/>
    <w:rsid w:val="001C182A"/>
    <w:rsid w:val="001C2274"/>
    <w:rsid w:val="001C3239"/>
    <w:rsid w:val="001C35BD"/>
    <w:rsid w:val="001C3F6D"/>
    <w:rsid w:val="001C3F80"/>
    <w:rsid w:val="001C4825"/>
    <w:rsid w:val="001C5772"/>
    <w:rsid w:val="001C6005"/>
    <w:rsid w:val="001D1F20"/>
    <w:rsid w:val="001D35DB"/>
    <w:rsid w:val="001D535D"/>
    <w:rsid w:val="001E147E"/>
    <w:rsid w:val="001E2FC8"/>
    <w:rsid w:val="001E4E47"/>
    <w:rsid w:val="001E4F0B"/>
    <w:rsid w:val="001E6697"/>
    <w:rsid w:val="001E7518"/>
    <w:rsid w:val="001F286C"/>
    <w:rsid w:val="001F32E4"/>
    <w:rsid w:val="001F4CB6"/>
    <w:rsid w:val="001F6474"/>
    <w:rsid w:val="002014A5"/>
    <w:rsid w:val="00201856"/>
    <w:rsid w:val="00202A0B"/>
    <w:rsid w:val="00202D5F"/>
    <w:rsid w:val="002032BB"/>
    <w:rsid w:val="002041AD"/>
    <w:rsid w:val="00206004"/>
    <w:rsid w:val="0020786A"/>
    <w:rsid w:val="0021054C"/>
    <w:rsid w:val="002126B0"/>
    <w:rsid w:val="002128D9"/>
    <w:rsid w:val="00212A0A"/>
    <w:rsid w:val="00212F70"/>
    <w:rsid w:val="00213DED"/>
    <w:rsid w:val="0021472E"/>
    <w:rsid w:val="00216D98"/>
    <w:rsid w:val="00220F24"/>
    <w:rsid w:val="00224726"/>
    <w:rsid w:val="00224732"/>
    <w:rsid w:val="002274E0"/>
    <w:rsid w:val="002275B2"/>
    <w:rsid w:val="00230485"/>
    <w:rsid w:val="00230DA1"/>
    <w:rsid w:val="00231991"/>
    <w:rsid w:val="002319FC"/>
    <w:rsid w:val="00231C20"/>
    <w:rsid w:val="00232ABF"/>
    <w:rsid w:val="00234A8A"/>
    <w:rsid w:val="00235AEB"/>
    <w:rsid w:val="00237142"/>
    <w:rsid w:val="00237D26"/>
    <w:rsid w:val="002412B6"/>
    <w:rsid w:val="0024235B"/>
    <w:rsid w:val="0024258D"/>
    <w:rsid w:val="00242C43"/>
    <w:rsid w:val="00243D58"/>
    <w:rsid w:val="0024476E"/>
    <w:rsid w:val="002460F8"/>
    <w:rsid w:val="00246345"/>
    <w:rsid w:val="00247013"/>
    <w:rsid w:val="002479BE"/>
    <w:rsid w:val="00247FFD"/>
    <w:rsid w:val="002502AE"/>
    <w:rsid w:val="00251486"/>
    <w:rsid w:val="00254075"/>
    <w:rsid w:val="00256562"/>
    <w:rsid w:val="00257599"/>
    <w:rsid w:val="0025778B"/>
    <w:rsid w:val="00260215"/>
    <w:rsid w:val="002602CB"/>
    <w:rsid w:val="002625F4"/>
    <w:rsid w:val="00263D78"/>
    <w:rsid w:val="00266740"/>
    <w:rsid w:val="002705DF"/>
    <w:rsid w:val="00270897"/>
    <w:rsid w:val="00272CF3"/>
    <w:rsid w:val="0027510F"/>
    <w:rsid w:val="00276748"/>
    <w:rsid w:val="00276FD0"/>
    <w:rsid w:val="0028113B"/>
    <w:rsid w:val="0028188C"/>
    <w:rsid w:val="00281B75"/>
    <w:rsid w:val="002837F3"/>
    <w:rsid w:val="0028399F"/>
    <w:rsid w:val="002904AA"/>
    <w:rsid w:val="00291BC9"/>
    <w:rsid w:val="002973D2"/>
    <w:rsid w:val="00297954"/>
    <w:rsid w:val="002A0C10"/>
    <w:rsid w:val="002A1C2F"/>
    <w:rsid w:val="002A44B2"/>
    <w:rsid w:val="002A5A8A"/>
    <w:rsid w:val="002A739A"/>
    <w:rsid w:val="002A7F8C"/>
    <w:rsid w:val="002B1236"/>
    <w:rsid w:val="002B2462"/>
    <w:rsid w:val="002B51D8"/>
    <w:rsid w:val="002C04EF"/>
    <w:rsid w:val="002C1074"/>
    <w:rsid w:val="002C1093"/>
    <w:rsid w:val="002C2677"/>
    <w:rsid w:val="002C3226"/>
    <w:rsid w:val="002C3600"/>
    <w:rsid w:val="002C3B04"/>
    <w:rsid w:val="002C3CFC"/>
    <w:rsid w:val="002C47C9"/>
    <w:rsid w:val="002C525D"/>
    <w:rsid w:val="002C7DD5"/>
    <w:rsid w:val="002D3B68"/>
    <w:rsid w:val="002D3D46"/>
    <w:rsid w:val="002D622B"/>
    <w:rsid w:val="002E1E64"/>
    <w:rsid w:val="002E2ECA"/>
    <w:rsid w:val="002E5EA7"/>
    <w:rsid w:val="002E7001"/>
    <w:rsid w:val="002F1204"/>
    <w:rsid w:val="002F3600"/>
    <w:rsid w:val="002F5046"/>
    <w:rsid w:val="002F51A4"/>
    <w:rsid w:val="002F643C"/>
    <w:rsid w:val="0030079D"/>
    <w:rsid w:val="003019C3"/>
    <w:rsid w:val="00301A70"/>
    <w:rsid w:val="003043C0"/>
    <w:rsid w:val="00304477"/>
    <w:rsid w:val="0030504F"/>
    <w:rsid w:val="00306913"/>
    <w:rsid w:val="003171EB"/>
    <w:rsid w:val="00321044"/>
    <w:rsid w:val="0032152E"/>
    <w:rsid w:val="0032171B"/>
    <w:rsid w:val="0032182A"/>
    <w:rsid w:val="00321867"/>
    <w:rsid w:val="0032219A"/>
    <w:rsid w:val="00325D66"/>
    <w:rsid w:val="00327B87"/>
    <w:rsid w:val="00327DA0"/>
    <w:rsid w:val="00330DF6"/>
    <w:rsid w:val="0033141A"/>
    <w:rsid w:val="00331BDC"/>
    <w:rsid w:val="0033524D"/>
    <w:rsid w:val="003377D4"/>
    <w:rsid w:val="003414E1"/>
    <w:rsid w:val="0034393A"/>
    <w:rsid w:val="00350C4C"/>
    <w:rsid w:val="00350D5E"/>
    <w:rsid w:val="00353AD0"/>
    <w:rsid w:val="003632CC"/>
    <w:rsid w:val="0036430B"/>
    <w:rsid w:val="00365802"/>
    <w:rsid w:val="00365F48"/>
    <w:rsid w:val="00370549"/>
    <w:rsid w:val="00373C1B"/>
    <w:rsid w:val="00374777"/>
    <w:rsid w:val="003779D1"/>
    <w:rsid w:val="00380F9D"/>
    <w:rsid w:val="00382087"/>
    <w:rsid w:val="003855FD"/>
    <w:rsid w:val="00386738"/>
    <w:rsid w:val="00387450"/>
    <w:rsid w:val="003877F5"/>
    <w:rsid w:val="00390078"/>
    <w:rsid w:val="003908E5"/>
    <w:rsid w:val="00393B3E"/>
    <w:rsid w:val="00393ED2"/>
    <w:rsid w:val="00397BB3"/>
    <w:rsid w:val="00397C57"/>
    <w:rsid w:val="00397D11"/>
    <w:rsid w:val="003A04A5"/>
    <w:rsid w:val="003A283A"/>
    <w:rsid w:val="003A2B47"/>
    <w:rsid w:val="003A35C9"/>
    <w:rsid w:val="003A58FE"/>
    <w:rsid w:val="003A625B"/>
    <w:rsid w:val="003A77BB"/>
    <w:rsid w:val="003B0B3C"/>
    <w:rsid w:val="003B1502"/>
    <w:rsid w:val="003B164F"/>
    <w:rsid w:val="003B2442"/>
    <w:rsid w:val="003B4A90"/>
    <w:rsid w:val="003B6268"/>
    <w:rsid w:val="003C0C2D"/>
    <w:rsid w:val="003C2F74"/>
    <w:rsid w:val="003C4319"/>
    <w:rsid w:val="003C5F17"/>
    <w:rsid w:val="003D0298"/>
    <w:rsid w:val="003D179D"/>
    <w:rsid w:val="003D5156"/>
    <w:rsid w:val="003E1898"/>
    <w:rsid w:val="003E1EB5"/>
    <w:rsid w:val="003E2035"/>
    <w:rsid w:val="003E36AA"/>
    <w:rsid w:val="003E5D8B"/>
    <w:rsid w:val="003E6EF4"/>
    <w:rsid w:val="003F0F15"/>
    <w:rsid w:val="003F346B"/>
    <w:rsid w:val="003F3499"/>
    <w:rsid w:val="003F5F0D"/>
    <w:rsid w:val="003F67D8"/>
    <w:rsid w:val="003F78DB"/>
    <w:rsid w:val="003F7E9B"/>
    <w:rsid w:val="004023C1"/>
    <w:rsid w:val="004026DA"/>
    <w:rsid w:val="00402C68"/>
    <w:rsid w:val="00403334"/>
    <w:rsid w:val="004115F6"/>
    <w:rsid w:val="00411DF3"/>
    <w:rsid w:val="004136A9"/>
    <w:rsid w:val="0041662D"/>
    <w:rsid w:val="00420F79"/>
    <w:rsid w:val="00422114"/>
    <w:rsid w:val="004238F2"/>
    <w:rsid w:val="00423916"/>
    <w:rsid w:val="00423D46"/>
    <w:rsid w:val="0042492C"/>
    <w:rsid w:val="00424F67"/>
    <w:rsid w:val="00425049"/>
    <w:rsid w:val="00426F58"/>
    <w:rsid w:val="00427F6E"/>
    <w:rsid w:val="00435402"/>
    <w:rsid w:val="0043727C"/>
    <w:rsid w:val="004377C3"/>
    <w:rsid w:val="00440018"/>
    <w:rsid w:val="0044107C"/>
    <w:rsid w:val="0044107F"/>
    <w:rsid w:val="00441AEE"/>
    <w:rsid w:val="00443981"/>
    <w:rsid w:val="0044423C"/>
    <w:rsid w:val="004469BC"/>
    <w:rsid w:val="00446CE0"/>
    <w:rsid w:val="00447A35"/>
    <w:rsid w:val="00450923"/>
    <w:rsid w:val="00450A1E"/>
    <w:rsid w:val="004537F8"/>
    <w:rsid w:val="0045448F"/>
    <w:rsid w:val="00454933"/>
    <w:rsid w:val="00454D0B"/>
    <w:rsid w:val="00455E74"/>
    <w:rsid w:val="00455EE3"/>
    <w:rsid w:val="0045648C"/>
    <w:rsid w:val="00456512"/>
    <w:rsid w:val="00456A84"/>
    <w:rsid w:val="004571AF"/>
    <w:rsid w:val="00462AFB"/>
    <w:rsid w:val="00462D6B"/>
    <w:rsid w:val="0046308D"/>
    <w:rsid w:val="0046662C"/>
    <w:rsid w:val="004670CF"/>
    <w:rsid w:val="004701E6"/>
    <w:rsid w:val="00473AA0"/>
    <w:rsid w:val="00473E69"/>
    <w:rsid w:val="004757D0"/>
    <w:rsid w:val="00477853"/>
    <w:rsid w:val="00477DB8"/>
    <w:rsid w:val="00480161"/>
    <w:rsid w:val="0048285E"/>
    <w:rsid w:val="00482BE8"/>
    <w:rsid w:val="00486F63"/>
    <w:rsid w:val="00492219"/>
    <w:rsid w:val="0049245E"/>
    <w:rsid w:val="004933D3"/>
    <w:rsid w:val="00494150"/>
    <w:rsid w:val="004A230E"/>
    <w:rsid w:val="004A39C8"/>
    <w:rsid w:val="004A7B24"/>
    <w:rsid w:val="004B0319"/>
    <w:rsid w:val="004B2377"/>
    <w:rsid w:val="004B423D"/>
    <w:rsid w:val="004B5343"/>
    <w:rsid w:val="004B5906"/>
    <w:rsid w:val="004B602A"/>
    <w:rsid w:val="004C086B"/>
    <w:rsid w:val="004C38F5"/>
    <w:rsid w:val="004C3D81"/>
    <w:rsid w:val="004C4476"/>
    <w:rsid w:val="004C563B"/>
    <w:rsid w:val="004C5AD7"/>
    <w:rsid w:val="004C6F4F"/>
    <w:rsid w:val="004D07BD"/>
    <w:rsid w:val="004D144D"/>
    <w:rsid w:val="004D53B8"/>
    <w:rsid w:val="004D5A56"/>
    <w:rsid w:val="004D7985"/>
    <w:rsid w:val="004E02D2"/>
    <w:rsid w:val="004F04D2"/>
    <w:rsid w:val="004F1823"/>
    <w:rsid w:val="004F1851"/>
    <w:rsid w:val="004F3058"/>
    <w:rsid w:val="004F38EF"/>
    <w:rsid w:val="004F410D"/>
    <w:rsid w:val="004F477A"/>
    <w:rsid w:val="004F4AF8"/>
    <w:rsid w:val="004F642E"/>
    <w:rsid w:val="004F6D33"/>
    <w:rsid w:val="00503092"/>
    <w:rsid w:val="0050310D"/>
    <w:rsid w:val="0050393C"/>
    <w:rsid w:val="005059F9"/>
    <w:rsid w:val="005101FD"/>
    <w:rsid w:val="00510D3A"/>
    <w:rsid w:val="005113EF"/>
    <w:rsid w:val="005116A1"/>
    <w:rsid w:val="00511895"/>
    <w:rsid w:val="0051384E"/>
    <w:rsid w:val="00513E67"/>
    <w:rsid w:val="00517194"/>
    <w:rsid w:val="00521169"/>
    <w:rsid w:val="00521EBC"/>
    <w:rsid w:val="00522850"/>
    <w:rsid w:val="00524273"/>
    <w:rsid w:val="00524A15"/>
    <w:rsid w:val="00527A9E"/>
    <w:rsid w:val="00527AC8"/>
    <w:rsid w:val="00530DFC"/>
    <w:rsid w:val="0053296E"/>
    <w:rsid w:val="0053434D"/>
    <w:rsid w:val="00537592"/>
    <w:rsid w:val="00542C78"/>
    <w:rsid w:val="0054591C"/>
    <w:rsid w:val="00545E6C"/>
    <w:rsid w:val="00547972"/>
    <w:rsid w:val="00552B0E"/>
    <w:rsid w:val="00555A58"/>
    <w:rsid w:val="005570F0"/>
    <w:rsid w:val="00561143"/>
    <w:rsid w:val="005611D7"/>
    <w:rsid w:val="00562523"/>
    <w:rsid w:val="00563F38"/>
    <w:rsid w:val="005649CE"/>
    <w:rsid w:val="0056773D"/>
    <w:rsid w:val="00572BE9"/>
    <w:rsid w:val="00574D1C"/>
    <w:rsid w:val="00575C0F"/>
    <w:rsid w:val="005777A5"/>
    <w:rsid w:val="00577AED"/>
    <w:rsid w:val="0058003B"/>
    <w:rsid w:val="005817F3"/>
    <w:rsid w:val="005822A1"/>
    <w:rsid w:val="0058313F"/>
    <w:rsid w:val="00586013"/>
    <w:rsid w:val="00587A99"/>
    <w:rsid w:val="00590054"/>
    <w:rsid w:val="00590BA8"/>
    <w:rsid w:val="00591092"/>
    <w:rsid w:val="005911CF"/>
    <w:rsid w:val="0059447A"/>
    <w:rsid w:val="00594D44"/>
    <w:rsid w:val="00596079"/>
    <w:rsid w:val="00596317"/>
    <w:rsid w:val="005A05E5"/>
    <w:rsid w:val="005A567A"/>
    <w:rsid w:val="005B12CB"/>
    <w:rsid w:val="005B1587"/>
    <w:rsid w:val="005B4853"/>
    <w:rsid w:val="005B4B68"/>
    <w:rsid w:val="005B6346"/>
    <w:rsid w:val="005C0D9C"/>
    <w:rsid w:val="005C1576"/>
    <w:rsid w:val="005C2740"/>
    <w:rsid w:val="005D013E"/>
    <w:rsid w:val="005D06B6"/>
    <w:rsid w:val="005D16CD"/>
    <w:rsid w:val="005D25A1"/>
    <w:rsid w:val="005D3E52"/>
    <w:rsid w:val="005D497E"/>
    <w:rsid w:val="005D6CD8"/>
    <w:rsid w:val="005E1529"/>
    <w:rsid w:val="005E527A"/>
    <w:rsid w:val="005F3973"/>
    <w:rsid w:val="005F3F98"/>
    <w:rsid w:val="005F4150"/>
    <w:rsid w:val="005F7AA6"/>
    <w:rsid w:val="005F7F7E"/>
    <w:rsid w:val="00601222"/>
    <w:rsid w:val="00601B75"/>
    <w:rsid w:val="006023BA"/>
    <w:rsid w:val="006027BE"/>
    <w:rsid w:val="00603BED"/>
    <w:rsid w:val="0060494C"/>
    <w:rsid w:val="006058C2"/>
    <w:rsid w:val="00610F2A"/>
    <w:rsid w:val="006117EF"/>
    <w:rsid w:val="00611B0E"/>
    <w:rsid w:val="00612113"/>
    <w:rsid w:val="00612356"/>
    <w:rsid w:val="0061316E"/>
    <w:rsid w:val="006136EC"/>
    <w:rsid w:val="00613B10"/>
    <w:rsid w:val="00614FDE"/>
    <w:rsid w:val="006154DA"/>
    <w:rsid w:val="006155DF"/>
    <w:rsid w:val="0062281F"/>
    <w:rsid w:val="006243B0"/>
    <w:rsid w:val="006248BC"/>
    <w:rsid w:val="006266A9"/>
    <w:rsid w:val="00627D7C"/>
    <w:rsid w:val="00630560"/>
    <w:rsid w:val="00634F10"/>
    <w:rsid w:val="0063598A"/>
    <w:rsid w:val="00637143"/>
    <w:rsid w:val="0064150D"/>
    <w:rsid w:val="006460BC"/>
    <w:rsid w:val="006460F4"/>
    <w:rsid w:val="00646334"/>
    <w:rsid w:val="00647F1A"/>
    <w:rsid w:val="00651B8A"/>
    <w:rsid w:val="00652BD6"/>
    <w:rsid w:val="00653147"/>
    <w:rsid w:val="00654BEB"/>
    <w:rsid w:val="00654E08"/>
    <w:rsid w:val="00655D39"/>
    <w:rsid w:val="0065629E"/>
    <w:rsid w:val="00660E35"/>
    <w:rsid w:val="00662875"/>
    <w:rsid w:val="00662AB4"/>
    <w:rsid w:val="00664094"/>
    <w:rsid w:val="006677AA"/>
    <w:rsid w:val="00667D29"/>
    <w:rsid w:val="00671401"/>
    <w:rsid w:val="00672E8D"/>
    <w:rsid w:val="006736CF"/>
    <w:rsid w:val="00673E54"/>
    <w:rsid w:val="0067405E"/>
    <w:rsid w:val="00675987"/>
    <w:rsid w:val="00675A11"/>
    <w:rsid w:val="006768BD"/>
    <w:rsid w:val="006806E9"/>
    <w:rsid w:val="00681B0D"/>
    <w:rsid w:val="00681B2D"/>
    <w:rsid w:val="00684991"/>
    <w:rsid w:val="0068764A"/>
    <w:rsid w:val="0069065E"/>
    <w:rsid w:val="0069280E"/>
    <w:rsid w:val="00694771"/>
    <w:rsid w:val="00696B12"/>
    <w:rsid w:val="0069719F"/>
    <w:rsid w:val="006A1827"/>
    <w:rsid w:val="006A2722"/>
    <w:rsid w:val="006A4381"/>
    <w:rsid w:val="006A52BA"/>
    <w:rsid w:val="006A5A07"/>
    <w:rsid w:val="006A68F3"/>
    <w:rsid w:val="006B0B25"/>
    <w:rsid w:val="006B2C28"/>
    <w:rsid w:val="006B391E"/>
    <w:rsid w:val="006B421C"/>
    <w:rsid w:val="006B44AF"/>
    <w:rsid w:val="006B7340"/>
    <w:rsid w:val="006C59BB"/>
    <w:rsid w:val="006C5ED5"/>
    <w:rsid w:val="006D0615"/>
    <w:rsid w:val="006D0B03"/>
    <w:rsid w:val="006D0D8C"/>
    <w:rsid w:val="006D2CFF"/>
    <w:rsid w:val="006D2E44"/>
    <w:rsid w:val="006D547D"/>
    <w:rsid w:val="006D5D62"/>
    <w:rsid w:val="006D693B"/>
    <w:rsid w:val="006D74E5"/>
    <w:rsid w:val="006D781B"/>
    <w:rsid w:val="006E12D6"/>
    <w:rsid w:val="006E1FF1"/>
    <w:rsid w:val="006E2D89"/>
    <w:rsid w:val="006E40F9"/>
    <w:rsid w:val="006E7349"/>
    <w:rsid w:val="006F0C5C"/>
    <w:rsid w:val="006F0E54"/>
    <w:rsid w:val="006F30EC"/>
    <w:rsid w:val="006F4C30"/>
    <w:rsid w:val="006F68F7"/>
    <w:rsid w:val="00700A64"/>
    <w:rsid w:val="00702610"/>
    <w:rsid w:val="0070296F"/>
    <w:rsid w:val="00705980"/>
    <w:rsid w:val="00706529"/>
    <w:rsid w:val="00716DD9"/>
    <w:rsid w:val="00721384"/>
    <w:rsid w:val="00722883"/>
    <w:rsid w:val="00723550"/>
    <w:rsid w:val="00724AF4"/>
    <w:rsid w:val="007259DC"/>
    <w:rsid w:val="0072607F"/>
    <w:rsid w:val="007275D0"/>
    <w:rsid w:val="007314F6"/>
    <w:rsid w:val="00731825"/>
    <w:rsid w:val="00732DAD"/>
    <w:rsid w:val="00734538"/>
    <w:rsid w:val="007420AF"/>
    <w:rsid w:val="0074540B"/>
    <w:rsid w:val="00746A68"/>
    <w:rsid w:val="00746B81"/>
    <w:rsid w:val="00753655"/>
    <w:rsid w:val="00755B71"/>
    <w:rsid w:val="00755EF4"/>
    <w:rsid w:val="007624B9"/>
    <w:rsid w:val="00762D7F"/>
    <w:rsid w:val="00763500"/>
    <w:rsid w:val="00763BB4"/>
    <w:rsid w:val="00763D74"/>
    <w:rsid w:val="00775B4B"/>
    <w:rsid w:val="00775DE5"/>
    <w:rsid w:val="00776C62"/>
    <w:rsid w:val="00777E0E"/>
    <w:rsid w:val="00777FAB"/>
    <w:rsid w:val="00780BA7"/>
    <w:rsid w:val="00780FD6"/>
    <w:rsid w:val="0078328B"/>
    <w:rsid w:val="00784C20"/>
    <w:rsid w:val="0078537C"/>
    <w:rsid w:val="0079131E"/>
    <w:rsid w:val="007916A2"/>
    <w:rsid w:val="007928CC"/>
    <w:rsid w:val="00794AB7"/>
    <w:rsid w:val="007978DB"/>
    <w:rsid w:val="007A2DAE"/>
    <w:rsid w:val="007A3E4E"/>
    <w:rsid w:val="007A42E2"/>
    <w:rsid w:val="007A5105"/>
    <w:rsid w:val="007A601D"/>
    <w:rsid w:val="007B011B"/>
    <w:rsid w:val="007B1933"/>
    <w:rsid w:val="007B2523"/>
    <w:rsid w:val="007B2E66"/>
    <w:rsid w:val="007B4D77"/>
    <w:rsid w:val="007B5059"/>
    <w:rsid w:val="007B5714"/>
    <w:rsid w:val="007B60A3"/>
    <w:rsid w:val="007B6DB1"/>
    <w:rsid w:val="007B75FB"/>
    <w:rsid w:val="007B7AC2"/>
    <w:rsid w:val="007C053F"/>
    <w:rsid w:val="007C1A0C"/>
    <w:rsid w:val="007C249A"/>
    <w:rsid w:val="007C2562"/>
    <w:rsid w:val="007C3B60"/>
    <w:rsid w:val="007C621C"/>
    <w:rsid w:val="007C6C6C"/>
    <w:rsid w:val="007D0A76"/>
    <w:rsid w:val="007D1257"/>
    <w:rsid w:val="007D640D"/>
    <w:rsid w:val="007D75BD"/>
    <w:rsid w:val="007E0512"/>
    <w:rsid w:val="007E0A55"/>
    <w:rsid w:val="007E317F"/>
    <w:rsid w:val="007E5AA1"/>
    <w:rsid w:val="007E6FA9"/>
    <w:rsid w:val="007F2A68"/>
    <w:rsid w:val="007F2C70"/>
    <w:rsid w:val="007F4A49"/>
    <w:rsid w:val="00800821"/>
    <w:rsid w:val="00801B09"/>
    <w:rsid w:val="008026A5"/>
    <w:rsid w:val="00803672"/>
    <w:rsid w:val="00807054"/>
    <w:rsid w:val="00807500"/>
    <w:rsid w:val="00812F36"/>
    <w:rsid w:val="00812F7D"/>
    <w:rsid w:val="0081384E"/>
    <w:rsid w:val="00815534"/>
    <w:rsid w:val="008156E4"/>
    <w:rsid w:val="00815E77"/>
    <w:rsid w:val="00816DDB"/>
    <w:rsid w:val="00824E01"/>
    <w:rsid w:val="008251E1"/>
    <w:rsid w:val="00825C7C"/>
    <w:rsid w:val="00827DA8"/>
    <w:rsid w:val="00831091"/>
    <w:rsid w:val="00831EF4"/>
    <w:rsid w:val="00832A1C"/>
    <w:rsid w:val="00833AD9"/>
    <w:rsid w:val="008358BD"/>
    <w:rsid w:val="00836E5D"/>
    <w:rsid w:val="00837B8A"/>
    <w:rsid w:val="008435B4"/>
    <w:rsid w:val="0084401D"/>
    <w:rsid w:val="00844C65"/>
    <w:rsid w:val="008463D3"/>
    <w:rsid w:val="00846A8A"/>
    <w:rsid w:val="00852963"/>
    <w:rsid w:val="00860571"/>
    <w:rsid w:val="00861B0C"/>
    <w:rsid w:val="0086302F"/>
    <w:rsid w:val="00866814"/>
    <w:rsid w:val="00866D1D"/>
    <w:rsid w:val="008672B6"/>
    <w:rsid w:val="0086751D"/>
    <w:rsid w:val="0087448E"/>
    <w:rsid w:val="00874CD7"/>
    <w:rsid w:val="00876206"/>
    <w:rsid w:val="008806CF"/>
    <w:rsid w:val="00880C93"/>
    <w:rsid w:val="00881FC3"/>
    <w:rsid w:val="00882A3D"/>
    <w:rsid w:val="00884664"/>
    <w:rsid w:val="008851E0"/>
    <w:rsid w:val="00885BB7"/>
    <w:rsid w:val="00885FA7"/>
    <w:rsid w:val="00886CB5"/>
    <w:rsid w:val="00887B9C"/>
    <w:rsid w:val="00890D37"/>
    <w:rsid w:val="00891DDA"/>
    <w:rsid w:val="00891DE9"/>
    <w:rsid w:val="00894FB0"/>
    <w:rsid w:val="00895377"/>
    <w:rsid w:val="00896625"/>
    <w:rsid w:val="0089707A"/>
    <w:rsid w:val="00897697"/>
    <w:rsid w:val="00897DF6"/>
    <w:rsid w:val="008A00DC"/>
    <w:rsid w:val="008A0BB8"/>
    <w:rsid w:val="008A116A"/>
    <w:rsid w:val="008A221D"/>
    <w:rsid w:val="008A5F72"/>
    <w:rsid w:val="008A6C86"/>
    <w:rsid w:val="008B0604"/>
    <w:rsid w:val="008B3986"/>
    <w:rsid w:val="008B4DF8"/>
    <w:rsid w:val="008B5D77"/>
    <w:rsid w:val="008C04A6"/>
    <w:rsid w:val="008C1952"/>
    <w:rsid w:val="008C2200"/>
    <w:rsid w:val="008C4000"/>
    <w:rsid w:val="008C40E5"/>
    <w:rsid w:val="008C41F2"/>
    <w:rsid w:val="008C5004"/>
    <w:rsid w:val="008C521C"/>
    <w:rsid w:val="008C5223"/>
    <w:rsid w:val="008C5B4E"/>
    <w:rsid w:val="008C5CFC"/>
    <w:rsid w:val="008D0E9A"/>
    <w:rsid w:val="008D45ED"/>
    <w:rsid w:val="008D4BF0"/>
    <w:rsid w:val="008D5C21"/>
    <w:rsid w:val="008E0FD1"/>
    <w:rsid w:val="008E22CB"/>
    <w:rsid w:val="008E364C"/>
    <w:rsid w:val="008E5147"/>
    <w:rsid w:val="008E57ED"/>
    <w:rsid w:val="008E5C28"/>
    <w:rsid w:val="008E6FBA"/>
    <w:rsid w:val="008E7DBF"/>
    <w:rsid w:val="008F291D"/>
    <w:rsid w:val="00900DAD"/>
    <w:rsid w:val="0090438E"/>
    <w:rsid w:val="00910F53"/>
    <w:rsid w:val="00913338"/>
    <w:rsid w:val="00914E9D"/>
    <w:rsid w:val="009174B8"/>
    <w:rsid w:val="00917B92"/>
    <w:rsid w:val="00921070"/>
    <w:rsid w:val="009214A0"/>
    <w:rsid w:val="0092418A"/>
    <w:rsid w:val="00925119"/>
    <w:rsid w:val="0092720E"/>
    <w:rsid w:val="0092760F"/>
    <w:rsid w:val="00933175"/>
    <w:rsid w:val="009334D9"/>
    <w:rsid w:val="00935E01"/>
    <w:rsid w:val="00935EB6"/>
    <w:rsid w:val="00937E95"/>
    <w:rsid w:val="00940157"/>
    <w:rsid w:val="009402AF"/>
    <w:rsid w:val="00944038"/>
    <w:rsid w:val="009440E4"/>
    <w:rsid w:val="00944F79"/>
    <w:rsid w:val="00946E08"/>
    <w:rsid w:val="00946F32"/>
    <w:rsid w:val="00954675"/>
    <w:rsid w:val="00956A38"/>
    <w:rsid w:val="009647FF"/>
    <w:rsid w:val="00965CD6"/>
    <w:rsid w:val="00966A33"/>
    <w:rsid w:val="00970264"/>
    <w:rsid w:val="00971338"/>
    <w:rsid w:val="00973758"/>
    <w:rsid w:val="0097530C"/>
    <w:rsid w:val="00975EE7"/>
    <w:rsid w:val="00976CD0"/>
    <w:rsid w:val="00977916"/>
    <w:rsid w:val="00977AD7"/>
    <w:rsid w:val="009829E9"/>
    <w:rsid w:val="00982AC2"/>
    <w:rsid w:val="00984CF3"/>
    <w:rsid w:val="009851DA"/>
    <w:rsid w:val="00986708"/>
    <w:rsid w:val="00987AD4"/>
    <w:rsid w:val="00987E86"/>
    <w:rsid w:val="009913BD"/>
    <w:rsid w:val="00992BDC"/>
    <w:rsid w:val="00992E3F"/>
    <w:rsid w:val="009A06AB"/>
    <w:rsid w:val="009A1030"/>
    <w:rsid w:val="009A1D89"/>
    <w:rsid w:val="009A21A8"/>
    <w:rsid w:val="009A67F0"/>
    <w:rsid w:val="009A7398"/>
    <w:rsid w:val="009B0729"/>
    <w:rsid w:val="009B0B20"/>
    <w:rsid w:val="009B1613"/>
    <w:rsid w:val="009B3944"/>
    <w:rsid w:val="009B4E49"/>
    <w:rsid w:val="009C15E0"/>
    <w:rsid w:val="009C19E5"/>
    <w:rsid w:val="009C24B0"/>
    <w:rsid w:val="009C30BC"/>
    <w:rsid w:val="009C6B2C"/>
    <w:rsid w:val="009C6CF6"/>
    <w:rsid w:val="009C73C6"/>
    <w:rsid w:val="009D0137"/>
    <w:rsid w:val="009D0626"/>
    <w:rsid w:val="009D2923"/>
    <w:rsid w:val="009D785D"/>
    <w:rsid w:val="009E08C7"/>
    <w:rsid w:val="009E18C9"/>
    <w:rsid w:val="009E264E"/>
    <w:rsid w:val="009E666C"/>
    <w:rsid w:val="009E7D8F"/>
    <w:rsid w:val="009F0E4A"/>
    <w:rsid w:val="009F25AD"/>
    <w:rsid w:val="009F2940"/>
    <w:rsid w:val="009F369F"/>
    <w:rsid w:val="009F4713"/>
    <w:rsid w:val="009F5015"/>
    <w:rsid w:val="009F558B"/>
    <w:rsid w:val="009F7019"/>
    <w:rsid w:val="00A00635"/>
    <w:rsid w:val="00A02304"/>
    <w:rsid w:val="00A02BEC"/>
    <w:rsid w:val="00A02DE9"/>
    <w:rsid w:val="00A02F7A"/>
    <w:rsid w:val="00A03519"/>
    <w:rsid w:val="00A07255"/>
    <w:rsid w:val="00A10460"/>
    <w:rsid w:val="00A108EB"/>
    <w:rsid w:val="00A14963"/>
    <w:rsid w:val="00A16471"/>
    <w:rsid w:val="00A2044D"/>
    <w:rsid w:val="00A206A0"/>
    <w:rsid w:val="00A20AF1"/>
    <w:rsid w:val="00A226C8"/>
    <w:rsid w:val="00A249A9"/>
    <w:rsid w:val="00A26FEA"/>
    <w:rsid w:val="00A27303"/>
    <w:rsid w:val="00A277CD"/>
    <w:rsid w:val="00A278AA"/>
    <w:rsid w:val="00A338C1"/>
    <w:rsid w:val="00A3603F"/>
    <w:rsid w:val="00A372AB"/>
    <w:rsid w:val="00A37733"/>
    <w:rsid w:val="00A37BB1"/>
    <w:rsid w:val="00A400FC"/>
    <w:rsid w:val="00A41157"/>
    <w:rsid w:val="00A47DFD"/>
    <w:rsid w:val="00A52B28"/>
    <w:rsid w:val="00A52FDB"/>
    <w:rsid w:val="00A536F0"/>
    <w:rsid w:val="00A53716"/>
    <w:rsid w:val="00A538F5"/>
    <w:rsid w:val="00A54C18"/>
    <w:rsid w:val="00A55784"/>
    <w:rsid w:val="00A567C9"/>
    <w:rsid w:val="00A60E94"/>
    <w:rsid w:val="00A61175"/>
    <w:rsid w:val="00A61BBA"/>
    <w:rsid w:val="00A63639"/>
    <w:rsid w:val="00A65387"/>
    <w:rsid w:val="00A6652E"/>
    <w:rsid w:val="00A66BD0"/>
    <w:rsid w:val="00A678F5"/>
    <w:rsid w:val="00A718AF"/>
    <w:rsid w:val="00A72FB0"/>
    <w:rsid w:val="00A73334"/>
    <w:rsid w:val="00A76619"/>
    <w:rsid w:val="00A76BFD"/>
    <w:rsid w:val="00A817C8"/>
    <w:rsid w:val="00A84D63"/>
    <w:rsid w:val="00A865A1"/>
    <w:rsid w:val="00A875BD"/>
    <w:rsid w:val="00A91DBE"/>
    <w:rsid w:val="00A91EED"/>
    <w:rsid w:val="00A93EEA"/>
    <w:rsid w:val="00A94DE8"/>
    <w:rsid w:val="00A951DC"/>
    <w:rsid w:val="00A9612B"/>
    <w:rsid w:val="00A9721B"/>
    <w:rsid w:val="00A97AF0"/>
    <w:rsid w:val="00AA0851"/>
    <w:rsid w:val="00AA281E"/>
    <w:rsid w:val="00AA42BE"/>
    <w:rsid w:val="00AA53E2"/>
    <w:rsid w:val="00AA69DC"/>
    <w:rsid w:val="00AB0563"/>
    <w:rsid w:val="00AB5C36"/>
    <w:rsid w:val="00AB6C92"/>
    <w:rsid w:val="00AB7024"/>
    <w:rsid w:val="00AB7243"/>
    <w:rsid w:val="00AB75D3"/>
    <w:rsid w:val="00AC176B"/>
    <w:rsid w:val="00AC1C53"/>
    <w:rsid w:val="00AC30FC"/>
    <w:rsid w:val="00AC5BC0"/>
    <w:rsid w:val="00AC6A4B"/>
    <w:rsid w:val="00AD07E8"/>
    <w:rsid w:val="00AD27AA"/>
    <w:rsid w:val="00AD315C"/>
    <w:rsid w:val="00AD3EED"/>
    <w:rsid w:val="00AD413F"/>
    <w:rsid w:val="00AD482D"/>
    <w:rsid w:val="00AD4AF1"/>
    <w:rsid w:val="00AD58AB"/>
    <w:rsid w:val="00AD5AB2"/>
    <w:rsid w:val="00AD7D96"/>
    <w:rsid w:val="00AE0FDD"/>
    <w:rsid w:val="00AE16EC"/>
    <w:rsid w:val="00AE3D41"/>
    <w:rsid w:val="00AE7886"/>
    <w:rsid w:val="00AE7BED"/>
    <w:rsid w:val="00AF1642"/>
    <w:rsid w:val="00AF1A15"/>
    <w:rsid w:val="00AF238E"/>
    <w:rsid w:val="00AF2ABA"/>
    <w:rsid w:val="00AF2ECB"/>
    <w:rsid w:val="00AF4FE3"/>
    <w:rsid w:val="00AF5724"/>
    <w:rsid w:val="00AF5D20"/>
    <w:rsid w:val="00AF5D48"/>
    <w:rsid w:val="00B00F0E"/>
    <w:rsid w:val="00B01A87"/>
    <w:rsid w:val="00B01BC8"/>
    <w:rsid w:val="00B024CD"/>
    <w:rsid w:val="00B02FA3"/>
    <w:rsid w:val="00B03134"/>
    <w:rsid w:val="00B03227"/>
    <w:rsid w:val="00B05994"/>
    <w:rsid w:val="00B074EB"/>
    <w:rsid w:val="00B11FB0"/>
    <w:rsid w:val="00B1226A"/>
    <w:rsid w:val="00B12AE2"/>
    <w:rsid w:val="00B20171"/>
    <w:rsid w:val="00B20273"/>
    <w:rsid w:val="00B205B6"/>
    <w:rsid w:val="00B20EAD"/>
    <w:rsid w:val="00B21BF6"/>
    <w:rsid w:val="00B224C3"/>
    <w:rsid w:val="00B240D1"/>
    <w:rsid w:val="00B2439E"/>
    <w:rsid w:val="00B26D29"/>
    <w:rsid w:val="00B3106B"/>
    <w:rsid w:val="00B335C8"/>
    <w:rsid w:val="00B34044"/>
    <w:rsid w:val="00B3665C"/>
    <w:rsid w:val="00B4171E"/>
    <w:rsid w:val="00B426D4"/>
    <w:rsid w:val="00B42871"/>
    <w:rsid w:val="00B42C83"/>
    <w:rsid w:val="00B442B6"/>
    <w:rsid w:val="00B46CF2"/>
    <w:rsid w:val="00B50D06"/>
    <w:rsid w:val="00B5204B"/>
    <w:rsid w:val="00B52927"/>
    <w:rsid w:val="00B5376A"/>
    <w:rsid w:val="00B53B00"/>
    <w:rsid w:val="00B5666A"/>
    <w:rsid w:val="00B60F49"/>
    <w:rsid w:val="00B64271"/>
    <w:rsid w:val="00B6464F"/>
    <w:rsid w:val="00B652F1"/>
    <w:rsid w:val="00B72C54"/>
    <w:rsid w:val="00B7372A"/>
    <w:rsid w:val="00B76D25"/>
    <w:rsid w:val="00B83909"/>
    <w:rsid w:val="00B86D68"/>
    <w:rsid w:val="00B87501"/>
    <w:rsid w:val="00B90E02"/>
    <w:rsid w:val="00B91D7F"/>
    <w:rsid w:val="00B94223"/>
    <w:rsid w:val="00B9493B"/>
    <w:rsid w:val="00B95359"/>
    <w:rsid w:val="00B95AF4"/>
    <w:rsid w:val="00B962D0"/>
    <w:rsid w:val="00B96C0E"/>
    <w:rsid w:val="00BA0205"/>
    <w:rsid w:val="00BA2281"/>
    <w:rsid w:val="00BA2BB9"/>
    <w:rsid w:val="00BA3023"/>
    <w:rsid w:val="00BA398F"/>
    <w:rsid w:val="00BB16C2"/>
    <w:rsid w:val="00BB1931"/>
    <w:rsid w:val="00BB2205"/>
    <w:rsid w:val="00BB53D2"/>
    <w:rsid w:val="00BB7F1F"/>
    <w:rsid w:val="00BC1A92"/>
    <w:rsid w:val="00BC239B"/>
    <w:rsid w:val="00BC6B3F"/>
    <w:rsid w:val="00BC6C95"/>
    <w:rsid w:val="00BD00C4"/>
    <w:rsid w:val="00BD1333"/>
    <w:rsid w:val="00BD32B1"/>
    <w:rsid w:val="00BD4CF0"/>
    <w:rsid w:val="00BD5E40"/>
    <w:rsid w:val="00BD6B39"/>
    <w:rsid w:val="00BD6B6C"/>
    <w:rsid w:val="00BD6D9B"/>
    <w:rsid w:val="00BE0F07"/>
    <w:rsid w:val="00BE11B0"/>
    <w:rsid w:val="00BE1747"/>
    <w:rsid w:val="00BE362A"/>
    <w:rsid w:val="00BE6FFC"/>
    <w:rsid w:val="00BF063D"/>
    <w:rsid w:val="00BF1AE4"/>
    <w:rsid w:val="00BF22EE"/>
    <w:rsid w:val="00BF2488"/>
    <w:rsid w:val="00BF3095"/>
    <w:rsid w:val="00BF4250"/>
    <w:rsid w:val="00BF42C9"/>
    <w:rsid w:val="00BF4491"/>
    <w:rsid w:val="00BF4E2E"/>
    <w:rsid w:val="00BF555C"/>
    <w:rsid w:val="00C017AA"/>
    <w:rsid w:val="00C01932"/>
    <w:rsid w:val="00C02198"/>
    <w:rsid w:val="00C03B3C"/>
    <w:rsid w:val="00C03B9E"/>
    <w:rsid w:val="00C04E7D"/>
    <w:rsid w:val="00C053C2"/>
    <w:rsid w:val="00C05752"/>
    <w:rsid w:val="00C064DE"/>
    <w:rsid w:val="00C073F2"/>
    <w:rsid w:val="00C1080C"/>
    <w:rsid w:val="00C12B4C"/>
    <w:rsid w:val="00C12D73"/>
    <w:rsid w:val="00C1589B"/>
    <w:rsid w:val="00C16091"/>
    <w:rsid w:val="00C162C5"/>
    <w:rsid w:val="00C17ECE"/>
    <w:rsid w:val="00C204C8"/>
    <w:rsid w:val="00C229ED"/>
    <w:rsid w:val="00C23546"/>
    <w:rsid w:val="00C248CF"/>
    <w:rsid w:val="00C25B69"/>
    <w:rsid w:val="00C26098"/>
    <w:rsid w:val="00C27E39"/>
    <w:rsid w:val="00C314C8"/>
    <w:rsid w:val="00C32A38"/>
    <w:rsid w:val="00C3603C"/>
    <w:rsid w:val="00C369F5"/>
    <w:rsid w:val="00C37CFE"/>
    <w:rsid w:val="00C40521"/>
    <w:rsid w:val="00C407F9"/>
    <w:rsid w:val="00C41605"/>
    <w:rsid w:val="00C41B97"/>
    <w:rsid w:val="00C4340A"/>
    <w:rsid w:val="00C436C4"/>
    <w:rsid w:val="00C448FD"/>
    <w:rsid w:val="00C45824"/>
    <w:rsid w:val="00C52623"/>
    <w:rsid w:val="00C52D1D"/>
    <w:rsid w:val="00C55C1C"/>
    <w:rsid w:val="00C56190"/>
    <w:rsid w:val="00C577AF"/>
    <w:rsid w:val="00C61025"/>
    <w:rsid w:val="00C62BEF"/>
    <w:rsid w:val="00C639D6"/>
    <w:rsid w:val="00C63DD8"/>
    <w:rsid w:val="00C64260"/>
    <w:rsid w:val="00C64303"/>
    <w:rsid w:val="00C648B2"/>
    <w:rsid w:val="00C70B4B"/>
    <w:rsid w:val="00C712C0"/>
    <w:rsid w:val="00C71BB6"/>
    <w:rsid w:val="00C7237D"/>
    <w:rsid w:val="00C738BB"/>
    <w:rsid w:val="00C76193"/>
    <w:rsid w:val="00C76794"/>
    <w:rsid w:val="00C846CC"/>
    <w:rsid w:val="00C84E01"/>
    <w:rsid w:val="00C8522A"/>
    <w:rsid w:val="00C85FA8"/>
    <w:rsid w:val="00C86EAF"/>
    <w:rsid w:val="00C9028B"/>
    <w:rsid w:val="00C90773"/>
    <w:rsid w:val="00C9127F"/>
    <w:rsid w:val="00C916E8"/>
    <w:rsid w:val="00C92E39"/>
    <w:rsid w:val="00C93C23"/>
    <w:rsid w:val="00C96E57"/>
    <w:rsid w:val="00CA0801"/>
    <w:rsid w:val="00CA0EC6"/>
    <w:rsid w:val="00CA160E"/>
    <w:rsid w:val="00CA2390"/>
    <w:rsid w:val="00CA32D3"/>
    <w:rsid w:val="00CA344E"/>
    <w:rsid w:val="00CA356B"/>
    <w:rsid w:val="00CA373C"/>
    <w:rsid w:val="00CA49CA"/>
    <w:rsid w:val="00CA5955"/>
    <w:rsid w:val="00CA5A40"/>
    <w:rsid w:val="00CA64AF"/>
    <w:rsid w:val="00CA75D0"/>
    <w:rsid w:val="00CB067E"/>
    <w:rsid w:val="00CB09AF"/>
    <w:rsid w:val="00CB0FD4"/>
    <w:rsid w:val="00CB2A83"/>
    <w:rsid w:val="00CB2B3A"/>
    <w:rsid w:val="00CB5744"/>
    <w:rsid w:val="00CB63B3"/>
    <w:rsid w:val="00CB6D50"/>
    <w:rsid w:val="00CB70B7"/>
    <w:rsid w:val="00CC0EBB"/>
    <w:rsid w:val="00CC2AF7"/>
    <w:rsid w:val="00CC6632"/>
    <w:rsid w:val="00CD0C3C"/>
    <w:rsid w:val="00CD2F54"/>
    <w:rsid w:val="00CD3A08"/>
    <w:rsid w:val="00CE46C5"/>
    <w:rsid w:val="00CE4E05"/>
    <w:rsid w:val="00CE51D4"/>
    <w:rsid w:val="00CE546B"/>
    <w:rsid w:val="00CF04A8"/>
    <w:rsid w:val="00CF1DE6"/>
    <w:rsid w:val="00CF31B6"/>
    <w:rsid w:val="00CF34EA"/>
    <w:rsid w:val="00CF44AD"/>
    <w:rsid w:val="00CF569F"/>
    <w:rsid w:val="00CF5788"/>
    <w:rsid w:val="00CF7568"/>
    <w:rsid w:val="00D00A32"/>
    <w:rsid w:val="00D00C4A"/>
    <w:rsid w:val="00D0352C"/>
    <w:rsid w:val="00D03F71"/>
    <w:rsid w:val="00D041C3"/>
    <w:rsid w:val="00D04BF3"/>
    <w:rsid w:val="00D04FFA"/>
    <w:rsid w:val="00D0506D"/>
    <w:rsid w:val="00D10A27"/>
    <w:rsid w:val="00D11020"/>
    <w:rsid w:val="00D130FF"/>
    <w:rsid w:val="00D16413"/>
    <w:rsid w:val="00D17187"/>
    <w:rsid w:val="00D20E11"/>
    <w:rsid w:val="00D21F74"/>
    <w:rsid w:val="00D2200F"/>
    <w:rsid w:val="00D22853"/>
    <w:rsid w:val="00D22E79"/>
    <w:rsid w:val="00D24266"/>
    <w:rsid w:val="00D24A0C"/>
    <w:rsid w:val="00D24C4D"/>
    <w:rsid w:val="00D277F8"/>
    <w:rsid w:val="00D30BC1"/>
    <w:rsid w:val="00D34409"/>
    <w:rsid w:val="00D35325"/>
    <w:rsid w:val="00D35E45"/>
    <w:rsid w:val="00D40078"/>
    <w:rsid w:val="00D43147"/>
    <w:rsid w:val="00D4349C"/>
    <w:rsid w:val="00D46AF9"/>
    <w:rsid w:val="00D46B7E"/>
    <w:rsid w:val="00D46D6F"/>
    <w:rsid w:val="00D47263"/>
    <w:rsid w:val="00D5099E"/>
    <w:rsid w:val="00D51FC7"/>
    <w:rsid w:val="00D55AC4"/>
    <w:rsid w:val="00D55BD2"/>
    <w:rsid w:val="00D56A21"/>
    <w:rsid w:val="00D57409"/>
    <w:rsid w:val="00D6370C"/>
    <w:rsid w:val="00D64B79"/>
    <w:rsid w:val="00D64BA8"/>
    <w:rsid w:val="00D65521"/>
    <w:rsid w:val="00D660E3"/>
    <w:rsid w:val="00D66ED2"/>
    <w:rsid w:val="00D7138C"/>
    <w:rsid w:val="00D71528"/>
    <w:rsid w:val="00D75263"/>
    <w:rsid w:val="00D803E8"/>
    <w:rsid w:val="00D82F2B"/>
    <w:rsid w:val="00D83F50"/>
    <w:rsid w:val="00D86E1E"/>
    <w:rsid w:val="00D90336"/>
    <w:rsid w:val="00D92CB9"/>
    <w:rsid w:val="00D934A1"/>
    <w:rsid w:val="00D93CC4"/>
    <w:rsid w:val="00D95886"/>
    <w:rsid w:val="00DA02AE"/>
    <w:rsid w:val="00DA253A"/>
    <w:rsid w:val="00DA2C84"/>
    <w:rsid w:val="00DA3947"/>
    <w:rsid w:val="00DA4478"/>
    <w:rsid w:val="00DA648E"/>
    <w:rsid w:val="00DA72A3"/>
    <w:rsid w:val="00DA7B0C"/>
    <w:rsid w:val="00DB2A56"/>
    <w:rsid w:val="00DB72C1"/>
    <w:rsid w:val="00DB76A9"/>
    <w:rsid w:val="00DC0416"/>
    <w:rsid w:val="00DC0B06"/>
    <w:rsid w:val="00DC144A"/>
    <w:rsid w:val="00DC1DA3"/>
    <w:rsid w:val="00DC4B63"/>
    <w:rsid w:val="00DC5E9B"/>
    <w:rsid w:val="00DC76F9"/>
    <w:rsid w:val="00DC7F11"/>
    <w:rsid w:val="00DD14F8"/>
    <w:rsid w:val="00DD228F"/>
    <w:rsid w:val="00DD392C"/>
    <w:rsid w:val="00DD5EB8"/>
    <w:rsid w:val="00DD76FC"/>
    <w:rsid w:val="00DE0469"/>
    <w:rsid w:val="00DE04E4"/>
    <w:rsid w:val="00DE0C0B"/>
    <w:rsid w:val="00DE142D"/>
    <w:rsid w:val="00DE235A"/>
    <w:rsid w:val="00DE2DFB"/>
    <w:rsid w:val="00DE3110"/>
    <w:rsid w:val="00DE5376"/>
    <w:rsid w:val="00DE65F7"/>
    <w:rsid w:val="00DF0860"/>
    <w:rsid w:val="00DF100F"/>
    <w:rsid w:val="00DF47E0"/>
    <w:rsid w:val="00DF487E"/>
    <w:rsid w:val="00DF4DE2"/>
    <w:rsid w:val="00DF59FC"/>
    <w:rsid w:val="00DF6BEB"/>
    <w:rsid w:val="00DF6FD3"/>
    <w:rsid w:val="00DF7A2E"/>
    <w:rsid w:val="00DF7BF4"/>
    <w:rsid w:val="00DF7C63"/>
    <w:rsid w:val="00E01B0F"/>
    <w:rsid w:val="00E03FA5"/>
    <w:rsid w:val="00E07DAA"/>
    <w:rsid w:val="00E07DBF"/>
    <w:rsid w:val="00E1059E"/>
    <w:rsid w:val="00E13707"/>
    <w:rsid w:val="00E1410D"/>
    <w:rsid w:val="00E156AE"/>
    <w:rsid w:val="00E21272"/>
    <w:rsid w:val="00E21727"/>
    <w:rsid w:val="00E2358F"/>
    <w:rsid w:val="00E236D7"/>
    <w:rsid w:val="00E2370A"/>
    <w:rsid w:val="00E26538"/>
    <w:rsid w:val="00E30070"/>
    <w:rsid w:val="00E32D88"/>
    <w:rsid w:val="00E336F7"/>
    <w:rsid w:val="00E336FF"/>
    <w:rsid w:val="00E338D1"/>
    <w:rsid w:val="00E34BAB"/>
    <w:rsid w:val="00E365FA"/>
    <w:rsid w:val="00E36987"/>
    <w:rsid w:val="00E37098"/>
    <w:rsid w:val="00E471B3"/>
    <w:rsid w:val="00E51A65"/>
    <w:rsid w:val="00E537E8"/>
    <w:rsid w:val="00E537F3"/>
    <w:rsid w:val="00E54076"/>
    <w:rsid w:val="00E55452"/>
    <w:rsid w:val="00E557E2"/>
    <w:rsid w:val="00E557EF"/>
    <w:rsid w:val="00E568F1"/>
    <w:rsid w:val="00E56C7E"/>
    <w:rsid w:val="00E5706B"/>
    <w:rsid w:val="00E5744D"/>
    <w:rsid w:val="00E5788B"/>
    <w:rsid w:val="00E60D44"/>
    <w:rsid w:val="00E66899"/>
    <w:rsid w:val="00E66B7A"/>
    <w:rsid w:val="00E70295"/>
    <w:rsid w:val="00E73C38"/>
    <w:rsid w:val="00E74374"/>
    <w:rsid w:val="00E76F52"/>
    <w:rsid w:val="00E76FA5"/>
    <w:rsid w:val="00E77939"/>
    <w:rsid w:val="00E8061F"/>
    <w:rsid w:val="00E82763"/>
    <w:rsid w:val="00E90405"/>
    <w:rsid w:val="00E913B6"/>
    <w:rsid w:val="00E926A7"/>
    <w:rsid w:val="00E93472"/>
    <w:rsid w:val="00E93E2B"/>
    <w:rsid w:val="00E94875"/>
    <w:rsid w:val="00EA28E4"/>
    <w:rsid w:val="00EA3502"/>
    <w:rsid w:val="00EA3ABF"/>
    <w:rsid w:val="00EA7C97"/>
    <w:rsid w:val="00EB0CF8"/>
    <w:rsid w:val="00EB17F8"/>
    <w:rsid w:val="00EB2A68"/>
    <w:rsid w:val="00EB5EEB"/>
    <w:rsid w:val="00EB6058"/>
    <w:rsid w:val="00EB7467"/>
    <w:rsid w:val="00EC0F95"/>
    <w:rsid w:val="00EC643F"/>
    <w:rsid w:val="00EC6769"/>
    <w:rsid w:val="00EC7BF4"/>
    <w:rsid w:val="00ED30FD"/>
    <w:rsid w:val="00ED438D"/>
    <w:rsid w:val="00ED4B00"/>
    <w:rsid w:val="00ED53E9"/>
    <w:rsid w:val="00ED6123"/>
    <w:rsid w:val="00EE178B"/>
    <w:rsid w:val="00EE299F"/>
    <w:rsid w:val="00EE4673"/>
    <w:rsid w:val="00EE6755"/>
    <w:rsid w:val="00EF2965"/>
    <w:rsid w:val="00EF2F5F"/>
    <w:rsid w:val="00EF3BA2"/>
    <w:rsid w:val="00EF50CE"/>
    <w:rsid w:val="00EF6D20"/>
    <w:rsid w:val="00F00333"/>
    <w:rsid w:val="00F00718"/>
    <w:rsid w:val="00F01998"/>
    <w:rsid w:val="00F04CDC"/>
    <w:rsid w:val="00F073D3"/>
    <w:rsid w:val="00F125D8"/>
    <w:rsid w:val="00F13C0B"/>
    <w:rsid w:val="00F169A9"/>
    <w:rsid w:val="00F17940"/>
    <w:rsid w:val="00F211B8"/>
    <w:rsid w:val="00F217D1"/>
    <w:rsid w:val="00F2253F"/>
    <w:rsid w:val="00F24075"/>
    <w:rsid w:val="00F25403"/>
    <w:rsid w:val="00F25606"/>
    <w:rsid w:val="00F25EE8"/>
    <w:rsid w:val="00F26F2F"/>
    <w:rsid w:val="00F27FAF"/>
    <w:rsid w:val="00F3136D"/>
    <w:rsid w:val="00F32D2D"/>
    <w:rsid w:val="00F375A3"/>
    <w:rsid w:val="00F37ABB"/>
    <w:rsid w:val="00F415B7"/>
    <w:rsid w:val="00F418A0"/>
    <w:rsid w:val="00F42A74"/>
    <w:rsid w:val="00F43FFE"/>
    <w:rsid w:val="00F4602A"/>
    <w:rsid w:val="00F460A4"/>
    <w:rsid w:val="00F52A05"/>
    <w:rsid w:val="00F539E2"/>
    <w:rsid w:val="00F55392"/>
    <w:rsid w:val="00F603D4"/>
    <w:rsid w:val="00F63231"/>
    <w:rsid w:val="00F63BC0"/>
    <w:rsid w:val="00F63C93"/>
    <w:rsid w:val="00F728B0"/>
    <w:rsid w:val="00F7507D"/>
    <w:rsid w:val="00F7515E"/>
    <w:rsid w:val="00F77381"/>
    <w:rsid w:val="00F81F6E"/>
    <w:rsid w:val="00F8211E"/>
    <w:rsid w:val="00F82734"/>
    <w:rsid w:val="00F860B7"/>
    <w:rsid w:val="00F86A59"/>
    <w:rsid w:val="00F8750D"/>
    <w:rsid w:val="00F901F3"/>
    <w:rsid w:val="00F905B2"/>
    <w:rsid w:val="00F90AB4"/>
    <w:rsid w:val="00F90AFC"/>
    <w:rsid w:val="00F90C36"/>
    <w:rsid w:val="00F9115A"/>
    <w:rsid w:val="00F917F5"/>
    <w:rsid w:val="00F920D3"/>
    <w:rsid w:val="00F92710"/>
    <w:rsid w:val="00F94CB1"/>
    <w:rsid w:val="00F954B0"/>
    <w:rsid w:val="00F960D9"/>
    <w:rsid w:val="00FA0A9D"/>
    <w:rsid w:val="00FA25B2"/>
    <w:rsid w:val="00FA28C0"/>
    <w:rsid w:val="00FA2BFE"/>
    <w:rsid w:val="00FA2D36"/>
    <w:rsid w:val="00FA2E47"/>
    <w:rsid w:val="00FB0E8F"/>
    <w:rsid w:val="00FB1ADB"/>
    <w:rsid w:val="00FB4B39"/>
    <w:rsid w:val="00FB4D57"/>
    <w:rsid w:val="00FB5896"/>
    <w:rsid w:val="00FC1C6C"/>
    <w:rsid w:val="00FC252B"/>
    <w:rsid w:val="00FC34EE"/>
    <w:rsid w:val="00FC6028"/>
    <w:rsid w:val="00FC6D5D"/>
    <w:rsid w:val="00FD42C6"/>
    <w:rsid w:val="00FD4D0D"/>
    <w:rsid w:val="00FD4D1C"/>
    <w:rsid w:val="00FD6485"/>
    <w:rsid w:val="00FD6622"/>
    <w:rsid w:val="00FD775B"/>
    <w:rsid w:val="00FE0731"/>
    <w:rsid w:val="00FE2E16"/>
    <w:rsid w:val="00FE3B70"/>
    <w:rsid w:val="00FE49C0"/>
    <w:rsid w:val="00FE5605"/>
    <w:rsid w:val="00FE6380"/>
    <w:rsid w:val="00FE65CB"/>
    <w:rsid w:val="00FE7EF9"/>
    <w:rsid w:val="00FF1706"/>
    <w:rsid w:val="00FF2AD4"/>
    <w:rsid w:val="00FF36DE"/>
    <w:rsid w:val="00FF4978"/>
    <w:rsid w:val="00FF6577"/>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1D6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lsdException w:name="footnote text" w:uiPriority="99"/>
    <w:lsdException w:name="footer" w:uiPriority="99"/>
    <w:lsdException w:name="caption" w:qFormat="1"/>
    <w:lsdException w:name="foot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pPr>
      <w:widowControl w:val="0"/>
      <w:adjustRightInd w:val="0"/>
      <w:spacing w:line="360" w:lineRule="atLeast"/>
      <w:jc w:val="both"/>
      <w:textAlignment w:val="baseline"/>
    </w:pPr>
    <w:rPr>
      <w:rFonts w:ascii="Verdana" w:hAnsi="Verdana"/>
      <w:sz w:val="16"/>
      <w:szCs w:val="16"/>
      <w:lang w:val="es-BO" w:eastAsia="es-BO"/>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pPr>
    <w:rPr>
      <w:rFonts w:ascii="Times New Roman" w:hAnsi="Times New Roman"/>
      <w:sz w:val="24"/>
      <w:szCs w:val="20"/>
      <w:lang w:val="es-MX" w:eastAsia="en-US"/>
    </w:rPr>
  </w:style>
  <w:style w:type="paragraph" w:customStyle="1" w:styleId="CM2">
    <w:name w:val="CM2"/>
    <w:basedOn w:val="Normal"/>
    <w:next w:val="Normal"/>
    <w:rsid w:val="000829EE"/>
    <w:pPr>
      <w:autoSpaceDE w:val="0"/>
      <w:autoSpaceDN w:val="0"/>
      <w:spacing w:line="220" w:lineRule="atLeast"/>
    </w:pPr>
    <w:rPr>
      <w:rFonts w:ascii="MECOND+Verdana" w:hAnsi="MECOND+Verdana"/>
      <w:sz w:val="24"/>
      <w:szCs w:val="24"/>
    </w:rPr>
  </w:style>
  <w:style w:type="paragraph" w:customStyle="1" w:styleId="CM37">
    <w:name w:val="CM37"/>
    <w:basedOn w:val="Normal"/>
    <w:next w:val="Normal"/>
    <w:rsid w:val="000829EE"/>
    <w:pPr>
      <w:autoSpaceDE w:val="0"/>
      <w:autoSpaceDN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pPr>
      <w:widowControl w:val="0"/>
      <w:adjustRightInd w:val="0"/>
      <w:spacing w:line="360" w:lineRule="atLeast"/>
      <w:jc w:val="both"/>
      <w:textAlignment w:val="baseline"/>
    </w:pPr>
    <w:rPr>
      <w:rFonts w:ascii="Calibri" w:hAnsi="Calibri"/>
      <w:sz w:val="22"/>
      <w:szCs w:val="22"/>
      <w:lang w:val="es-BO"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spacing w:line="360" w:lineRule="atLeast"/>
      <w:jc w:val="both"/>
      <w:textAlignment w:val="baseline"/>
    </w:pPr>
    <w:rPr>
      <w:sz w:val="24"/>
      <w:szCs w:val="24"/>
      <w:lang w:val="es-BO" w:eastAsia="es-BO"/>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pPr>
    <w:rPr>
      <w:rFonts w:ascii="Arial" w:hAnsi="Arial" w:cs="Arial"/>
      <w:sz w:val="20"/>
      <w:szCs w:val="20"/>
      <w:lang w:eastAsia="en-US"/>
    </w:rPr>
  </w:style>
  <w:style w:type="paragraph" w:customStyle="1" w:styleId="TITULOS">
    <w:name w:val="TITULOS"/>
    <w:next w:val="Normal"/>
    <w:uiPriority w:val="99"/>
    <w:qFormat/>
    <w:rsid w:val="002275B2"/>
    <w:pPr>
      <w:widowControl w:val="0"/>
      <w:adjustRightInd w:val="0"/>
      <w:spacing w:after="200" w:line="276" w:lineRule="auto"/>
      <w:ind w:left="360" w:hanging="360"/>
      <w:jc w:val="both"/>
      <w:textAlignment w:val="baseline"/>
    </w:pPr>
    <w:rPr>
      <w:rFonts w:ascii="Arial" w:hAnsi="Arial"/>
      <w:b/>
      <w:bCs/>
      <w:sz w:val="24"/>
      <w:szCs w:val="24"/>
      <w:lang w:val="es-BO" w:eastAsia="en-US"/>
    </w:rPr>
  </w:style>
  <w:style w:type="paragraph" w:customStyle="1" w:styleId="EstiloAnexoA1XIzquierda125cm">
    <w:name w:val="Estilo Anexo A.1.X + Izquierda:  1.25 cm"/>
    <w:basedOn w:val="Normal"/>
    <w:uiPriority w:val="99"/>
    <w:rsid w:val="002275B2"/>
    <w:pPr>
      <w:numPr>
        <w:numId w:val="8"/>
      </w:numPr>
      <w:spacing w:after="200"/>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pPr>
    <w:rPr>
      <w:rFonts w:ascii="Arial" w:hAnsi="Arial" w:cs="Arial"/>
      <w:sz w:val="20"/>
      <w:szCs w:val="20"/>
      <w:lang w:val="es-ES_tradnl" w:eastAsia="en-US"/>
    </w:rPr>
  </w:style>
  <w:style w:type="character" w:customStyle="1" w:styleId="PrrafodelistaCar">
    <w:name w:val="Párrafo de lista Car"/>
    <w:aliases w:val="titulo 5 Car"/>
    <w:basedOn w:val="Fuentedeprrafopredeter"/>
    <w:link w:val="Prrafodelista"/>
    <w:uiPriority w:val="34"/>
    <w:rsid w:val="00A3603F"/>
    <w:rPr>
      <w:lang w:eastAsia="en-US"/>
    </w:rPr>
  </w:style>
  <w:style w:type="paragraph" w:customStyle="1" w:styleId="Estilo13">
    <w:name w:val="Estilo13"/>
    <w:basedOn w:val="Prrafodelista"/>
    <w:qFormat/>
    <w:rsid w:val="003F78DB"/>
    <w:pPr>
      <w:numPr>
        <w:ilvl w:val="3"/>
        <w:numId w:val="9"/>
      </w:numPr>
      <w:tabs>
        <w:tab w:val="num" w:pos="360"/>
      </w:tabs>
      <w:spacing w:after="200"/>
      <w:ind w:firstLine="0"/>
      <w:contextualSpacing/>
    </w:pPr>
    <w:rPr>
      <w:rFonts w:ascii="Arial Unicode MS" w:eastAsia="Arial Unicode MS" w:hAnsi="Arial Unicode MS" w:cs="Arial Unicode MS"/>
    </w:rPr>
  </w:style>
  <w:style w:type="paragraph" w:customStyle="1" w:styleId="NOE2010CG">
    <w:name w:val="NOE2010CG"/>
    <w:basedOn w:val="Normal"/>
    <w:qFormat/>
    <w:rsid w:val="003F78DB"/>
    <w:pPr>
      <w:keepNext/>
      <w:keepLines/>
      <w:numPr>
        <w:numId w:val="9"/>
      </w:numPr>
      <w:spacing w:before="200"/>
      <w:outlineLvl w:val="1"/>
    </w:pPr>
    <w:rPr>
      <w:rFonts w:ascii="Calibri" w:eastAsia="Arial Unicode MS" w:hAnsi="Calibri"/>
      <w:b/>
      <w:bCs/>
      <w:sz w:val="20"/>
      <w:szCs w:val="26"/>
      <w:lang w:eastAsia="en-US"/>
    </w:rPr>
  </w:style>
  <w:style w:type="paragraph" w:customStyle="1" w:styleId="NOE2010CGC">
    <w:name w:val="NOE2010CGC"/>
    <w:basedOn w:val="Normal"/>
    <w:qFormat/>
    <w:rsid w:val="003F78DB"/>
    <w:pPr>
      <w:numPr>
        <w:ilvl w:val="1"/>
        <w:numId w:val="9"/>
      </w:numPr>
    </w:pPr>
    <w:rPr>
      <w:rFonts w:ascii="Arial Unicode MS" w:eastAsia="Arial Unicode MS" w:hAnsi="Arial Unicode MS"/>
      <w:b/>
      <w:sz w:val="20"/>
      <w:szCs w:val="26"/>
      <w:lang w:eastAsia="en-US"/>
    </w:rPr>
  </w:style>
  <w:style w:type="paragraph" w:customStyle="1" w:styleId="NOE2010CGCC">
    <w:name w:val="NOE2010CGCC"/>
    <w:basedOn w:val="Normal"/>
    <w:qFormat/>
    <w:rsid w:val="003F78DB"/>
    <w:pPr>
      <w:numPr>
        <w:ilvl w:val="2"/>
        <w:numId w:val="9"/>
      </w:numPr>
    </w:pPr>
    <w:rPr>
      <w:rFonts w:ascii="Arial Unicode MS" w:eastAsia="Arial Unicode MS" w:hAnsi="Arial Unicode MS"/>
      <w:sz w:val="20"/>
      <w:szCs w:val="20"/>
      <w:lang w:eastAsia="en-US"/>
    </w:rPr>
  </w:style>
  <w:style w:type="paragraph" w:customStyle="1" w:styleId="Default">
    <w:name w:val="Default"/>
    <w:rsid w:val="00574D1C"/>
    <w:pPr>
      <w:widowControl w:val="0"/>
      <w:autoSpaceDE w:val="0"/>
      <w:autoSpaceDN w:val="0"/>
      <w:adjustRightInd w:val="0"/>
      <w:spacing w:line="360" w:lineRule="atLeast"/>
      <w:jc w:val="both"/>
      <w:textAlignment w:val="baseline"/>
    </w:pPr>
    <w:rPr>
      <w:rFonts w:ascii="Arial" w:hAnsi="Arial"/>
      <w:color w:val="000000"/>
      <w:sz w:val="24"/>
      <w:szCs w:val="24"/>
      <w:lang w:val="es-BO" w:eastAsia="es-BO"/>
    </w:rPr>
  </w:style>
  <w:style w:type="character" w:customStyle="1" w:styleId="Ttulo9Car">
    <w:name w:val="Título 9 Car"/>
    <w:link w:val="Ttulo9"/>
    <w:uiPriority w:val="99"/>
    <w:rsid w:val="00876206"/>
    <w:rPr>
      <w:rFonts w:ascii="Tahoma" w:hAnsi="Tahoma"/>
      <w:sz w:val="28"/>
      <w:lang w:eastAsia="en-US"/>
    </w:rPr>
  </w:style>
  <w:style w:type="paragraph" w:styleId="Textonotaalfinal">
    <w:name w:val="endnote text"/>
    <w:basedOn w:val="Normal"/>
    <w:link w:val="TextonotaalfinalCar"/>
    <w:uiPriority w:val="99"/>
    <w:semiHidden/>
    <w:unhideWhenUsed/>
    <w:rsid w:val="009A7398"/>
    <w:pPr>
      <w:spacing w:after="200" w:line="276" w:lineRule="auto"/>
    </w:pPr>
    <w:rPr>
      <w:rFonts w:ascii="Calibri" w:hAnsi="Calibri"/>
      <w:sz w:val="20"/>
      <w:szCs w:val="20"/>
      <w:lang w:eastAsia="en-US" w:bidi="en-US"/>
    </w:rPr>
  </w:style>
  <w:style w:type="character" w:customStyle="1" w:styleId="TextonotaalfinalCar">
    <w:name w:val="Texto nota al final Car"/>
    <w:basedOn w:val="Fuentedeprrafopredeter"/>
    <w:link w:val="Textonotaalfinal"/>
    <w:uiPriority w:val="99"/>
    <w:semiHidden/>
    <w:rsid w:val="009A7398"/>
    <w:rPr>
      <w:rFonts w:ascii="Calibri" w:hAnsi="Calibri"/>
      <w:lang w:eastAsia="en-US" w:bidi="en-US"/>
    </w:rPr>
  </w:style>
  <w:style w:type="table" w:customStyle="1" w:styleId="Tablaconcuadrcula1">
    <w:name w:val="Tabla con cuadrícula1"/>
    <w:basedOn w:val="Tablanormal"/>
    <w:next w:val="Tablaconcuadrcula"/>
    <w:locked/>
    <w:rsid w:val="00A249A9"/>
    <w:rPr>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lsdException w:name="footnote text" w:uiPriority="99"/>
    <w:lsdException w:name="footer" w:uiPriority="99"/>
    <w:lsdException w:name="caption" w:qFormat="1"/>
    <w:lsdException w:name="foot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pPr>
      <w:widowControl w:val="0"/>
      <w:adjustRightInd w:val="0"/>
      <w:spacing w:line="360" w:lineRule="atLeast"/>
      <w:jc w:val="both"/>
      <w:textAlignment w:val="baseline"/>
    </w:pPr>
    <w:rPr>
      <w:rFonts w:ascii="Verdana" w:hAnsi="Verdana"/>
      <w:sz w:val="16"/>
      <w:szCs w:val="16"/>
      <w:lang w:val="es-BO" w:eastAsia="es-BO"/>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pPr>
    <w:rPr>
      <w:rFonts w:ascii="Times New Roman" w:hAnsi="Times New Roman"/>
      <w:sz w:val="24"/>
      <w:szCs w:val="20"/>
      <w:lang w:val="es-MX" w:eastAsia="en-US"/>
    </w:rPr>
  </w:style>
  <w:style w:type="paragraph" w:customStyle="1" w:styleId="CM2">
    <w:name w:val="CM2"/>
    <w:basedOn w:val="Normal"/>
    <w:next w:val="Normal"/>
    <w:rsid w:val="000829EE"/>
    <w:pPr>
      <w:autoSpaceDE w:val="0"/>
      <w:autoSpaceDN w:val="0"/>
      <w:spacing w:line="220" w:lineRule="atLeast"/>
    </w:pPr>
    <w:rPr>
      <w:rFonts w:ascii="MECOND+Verdana" w:hAnsi="MECOND+Verdana"/>
      <w:sz w:val="24"/>
      <w:szCs w:val="24"/>
    </w:rPr>
  </w:style>
  <w:style w:type="paragraph" w:customStyle="1" w:styleId="CM37">
    <w:name w:val="CM37"/>
    <w:basedOn w:val="Normal"/>
    <w:next w:val="Normal"/>
    <w:rsid w:val="000829EE"/>
    <w:pPr>
      <w:autoSpaceDE w:val="0"/>
      <w:autoSpaceDN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pPr>
      <w:widowControl w:val="0"/>
      <w:adjustRightInd w:val="0"/>
      <w:spacing w:line="360" w:lineRule="atLeast"/>
      <w:jc w:val="both"/>
      <w:textAlignment w:val="baseline"/>
    </w:pPr>
    <w:rPr>
      <w:rFonts w:ascii="Calibri" w:hAnsi="Calibri"/>
      <w:sz w:val="22"/>
      <w:szCs w:val="22"/>
      <w:lang w:val="es-BO"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spacing w:line="360" w:lineRule="atLeast"/>
      <w:jc w:val="both"/>
      <w:textAlignment w:val="baseline"/>
    </w:pPr>
    <w:rPr>
      <w:sz w:val="24"/>
      <w:szCs w:val="24"/>
      <w:lang w:val="es-BO" w:eastAsia="es-BO"/>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pPr>
    <w:rPr>
      <w:rFonts w:ascii="Arial" w:hAnsi="Arial" w:cs="Arial"/>
      <w:sz w:val="20"/>
      <w:szCs w:val="20"/>
      <w:lang w:eastAsia="en-US"/>
    </w:rPr>
  </w:style>
  <w:style w:type="paragraph" w:customStyle="1" w:styleId="TITULOS">
    <w:name w:val="TITULOS"/>
    <w:next w:val="Normal"/>
    <w:uiPriority w:val="99"/>
    <w:qFormat/>
    <w:rsid w:val="002275B2"/>
    <w:pPr>
      <w:widowControl w:val="0"/>
      <w:adjustRightInd w:val="0"/>
      <w:spacing w:after="200" w:line="276" w:lineRule="auto"/>
      <w:ind w:left="360" w:hanging="360"/>
      <w:jc w:val="both"/>
      <w:textAlignment w:val="baseline"/>
    </w:pPr>
    <w:rPr>
      <w:rFonts w:ascii="Arial" w:hAnsi="Arial"/>
      <w:b/>
      <w:bCs/>
      <w:sz w:val="24"/>
      <w:szCs w:val="24"/>
      <w:lang w:val="es-BO" w:eastAsia="en-US"/>
    </w:rPr>
  </w:style>
  <w:style w:type="paragraph" w:customStyle="1" w:styleId="EstiloAnexoA1XIzquierda125cm">
    <w:name w:val="Estilo Anexo A.1.X + Izquierda:  1.25 cm"/>
    <w:basedOn w:val="Normal"/>
    <w:uiPriority w:val="99"/>
    <w:rsid w:val="002275B2"/>
    <w:pPr>
      <w:numPr>
        <w:numId w:val="8"/>
      </w:numPr>
      <w:spacing w:after="200"/>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pPr>
    <w:rPr>
      <w:rFonts w:ascii="Arial" w:hAnsi="Arial" w:cs="Arial"/>
      <w:sz w:val="20"/>
      <w:szCs w:val="20"/>
      <w:lang w:val="es-ES_tradnl" w:eastAsia="en-US"/>
    </w:rPr>
  </w:style>
  <w:style w:type="character" w:customStyle="1" w:styleId="PrrafodelistaCar">
    <w:name w:val="Párrafo de lista Car"/>
    <w:aliases w:val="titulo 5 Car"/>
    <w:basedOn w:val="Fuentedeprrafopredeter"/>
    <w:link w:val="Prrafodelista"/>
    <w:uiPriority w:val="34"/>
    <w:rsid w:val="00A3603F"/>
    <w:rPr>
      <w:lang w:eastAsia="en-US"/>
    </w:rPr>
  </w:style>
  <w:style w:type="paragraph" w:customStyle="1" w:styleId="Estilo13">
    <w:name w:val="Estilo13"/>
    <w:basedOn w:val="Prrafodelista"/>
    <w:qFormat/>
    <w:rsid w:val="003F78DB"/>
    <w:pPr>
      <w:numPr>
        <w:ilvl w:val="3"/>
        <w:numId w:val="9"/>
      </w:numPr>
      <w:tabs>
        <w:tab w:val="num" w:pos="360"/>
      </w:tabs>
      <w:spacing w:after="200"/>
      <w:ind w:firstLine="0"/>
      <w:contextualSpacing/>
    </w:pPr>
    <w:rPr>
      <w:rFonts w:ascii="Arial Unicode MS" w:eastAsia="Arial Unicode MS" w:hAnsi="Arial Unicode MS" w:cs="Arial Unicode MS"/>
    </w:rPr>
  </w:style>
  <w:style w:type="paragraph" w:customStyle="1" w:styleId="NOE2010CG">
    <w:name w:val="NOE2010CG"/>
    <w:basedOn w:val="Normal"/>
    <w:qFormat/>
    <w:rsid w:val="003F78DB"/>
    <w:pPr>
      <w:keepNext/>
      <w:keepLines/>
      <w:numPr>
        <w:numId w:val="9"/>
      </w:numPr>
      <w:spacing w:before="200"/>
      <w:outlineLvl w:val="1"/>
    </w:pPr>
    <w:rPr>
      <w:rFonts w:ascii="Calibri" w:eastAsia="Arial Unicode MS" w:hAnsi="Calibri"/>
      <w:b/>
      <w:bCs/>
      <w:sz w:val="20"/>
      <w:szCs w:val="26"/>
      <w:lang w:eastAsia="en-US"/>
    </w:rPr>
  </w:style>
  <w:style w:type="paragraph" w:customStyle="1" w:styleId="NOE2010CGC">
    <w:name w:val="NOE2010CGC"/>
    <w:basedOn w:val="Normal"/>
    <w:qFormat/>
    <w:rsid w:val="003F78DB"/>
    <w:pPr>
      <w:numPr>
        <w:ilvl w:val="1"/>
        <w:numId w:val="9"/>
      </w:numPr>
    </w:pPr>
    <w:rPr>
      <w:rFonts w:ascii="Arial Unicode MS" w:eastAsia="Arial Unicode MS" w:hAnsi="Arial Unicode MS"/>
      <w:b/>
      <w:sz w:val="20"/>
      <w:szCs w:val="26"/>
      <w:lang w:eastAsia="en-US"/>
    </w:rPr>
  </w:style>
  <w:style w:type="paragraph" w:customStyle="1" w:styleId="NOE2010CGCC">
    <w:name w:val="NOE2010CGCC"/>
    <w:basedOn w:val="Normal"/>
    <w:qFormat/>
    <w:rsid w:val="003F78DB"/>
    <w:pPr>
      <w:numPr>
        <w:ilvl w:val="2"/>
        <w:numId w:val="9"/>
      </w:numPr>
    </w:pPr>
    <w:rPr>
      <w:rFonts w:ascii="Arial Unicode MS" w:eastAsia="Arial Unicode MS" w:hAnsi="Arial Unicode MS"/>
      <w:sz w:val="20"/>
      <w:szCs w:val="20"/>
      <w:lang w:eastAsia="en-US"/>
    </w:rPr>
  </w:style>
  <w:style w:type="paragraph" w:customStyle="1" w:styleId="Default">
    <w:name w:val="Default"/>
    <w:rsid w:val="00574D1C"/>
    <w:pPr>
      <w:widowControl w:val="0"/>
      <w:autoSpaceDE w:val="0"/>
      <w:autoSpaceDN w:val="0"/>
      <w:adjustRightInd w:val="0"/>
      <w:spacing w:line="360" w:lineRule="atLeast"/>
      <w:jc w:val="both"/>
      <w:textAlignment w:val="baseline"/>
    </w:pPr>
    <w:rPr>
      <w:rFonts w:ascii="Arial" w:hAnsi="Arial"/>
      <w:color w:val="000000"/>
      <w:sz w:val="24"/>
      <w:szCs w:val="24"/>
      <w:lang w:val="es-BO" w:eastAsia="es-BO"/>
    </w:rPr>
  </w:style>
  <w:style w:type="character" w:customStyle="1" w:styleId="Ttulo9Car">
    <w:name w:val="Título 9 Car"/>
    <w:link w:val="Ttulo9"/>
    <w:uiPriority w:val="99"/>
    <w:rsid w:val="00876206"/>
    <w:rPr>
      <w:rFonts w:ascii="Tahoma" w:hAnsi="Tahoma"/>
      <w:sz w:val="28"/>
      <w:lang w:eastAsia="en-US"/>
    </w:rPr>
  </w:style>
  <w:style w:type="paragraph" w:styleId="Textonotaalfinal">
    <w:name w:val="endnote text"/>
    <w:basedOn w:val="Normal"/>
    <w:link w:val="TextonotaalfinalCar"/>
    <w:uiPriority w:val="99"/>
    <w:semiHidden/>
    <w:unhideWhenUsed/>
    <w:rsid w:val="009A7398"/>
    <w:pPr>
      <w:spacing w:after="200" w:line="276" w:lineRule="auto"/>
    </w:pPr>
    <w:rPr>
      <w:rFonts w:ascii="Calibri" w:hAnsi="Calibri"/>
      <w:sz w:val="20"/>
      <w:szCs w:val="20"/>
      <w:lang w:eastAsia="en-US" w:bidi="en-US"/>
    </w:rPr>
  </w:style>
  <w:style w:type="character" w:customStyle="1" w:styleId="TextonotaalfinalCar">
    <w:name w:val="Texto nota al final Car"/>
    <w:basedOn w:val="Fuentedeprrafopredeter"/>
    <w:link w:val="Textonotaalfinal"/>
    <w:uiPriority w:val="99"/>
    <w:semiHidden/>
    <w:rsid w:val="009A7398"/>
    <w:rPr>
      <w:rFonts w:ascii="Calibri" w:hAnsi="Calibri"/>
      <w:lang w:eastAsia="en-US" w:bidi="en-US"/>
    </w:rPr>
  </w:style>
  <w:style w:type="table" w:customStyle="1" w:styleId="Tablaconcuadrcula1">
    <w:name w:val="Tabla con cuadrícula1"/>
    <w:basedOn w:val="Tablanormal"/>
    <w:next w:val="Tablaconcuadrcula"/>
    <w:locked/>
    <w:rsid w:val="00A249A9"/>
    <w:rPr>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498608">
      <w:bodyDiv w:val="1"/>
      <w:marLeft w:val="0"/>
      <w:marRight w:val="0"/>
      <w:marTop w:val="0"/>
      <w:marBottom w:val="0"/>
      <w:divBdr>
        <w:top w:val="none" w:sz="0" w:space="0" w:color="auto"/>
        <w:left w:val="none" w:sz="0" w:space="0" w:color="auto"/>
        <w:bottom w:val="none" w:sz="0" w:space="0" w:color="auto"/>
        <w:right w:val="none" w:sz="0" w:space="0" w:color="auto"/>
      </w:divBdr>
    </w:div>
    <w:div w:id="668869473">
      <w:bodyDiv w:val="1"/>
      <w:marLeft w:val="0"/>
      <w:marRight w:val="0"/>
      <w:marTop w:val="0"/>
      <w:marBottom w:val="0"/>
      <w:divBdr>
        <w:top w:val="none" w:sz="0" w:space="0" w:color="auto"/>
        <w:left w:val="none" w:sz="0" w:space="0" w:color="auto"/>
        <w:bottom w:val="none" w:sz="0" w:space="0" w:color="auto"/>
        <w:right w:val="none" w:sz="0" w:space="0" w:color="auto"/>
      </w:divBdr>
    </w:div>
    <w:div w:id="1124494460">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2034650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header" Target="header1.xml"/><Relationship Id="rId26" Type="http://schemas.openxmlformats.org/officeDocument/2006/relationships/image" Target="media/image7.wmf"/><Relationship Id="rId3" Type="http://schemas.openxmlformats.org/officeDocument/2006/relationships/customXml" Target="../customXml/item3.xml"/><Relationship Id="rId21" Type="http://schemas.openxmlformats.org/officeDocument/2006/relationships/oleObject" Target="embeddings/oleObject3.bin"/><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oleObject" Target="embeddings/oleObject2.bin"/><Relationship Id="rId25" Type="http://schemas.openxmlformats.org/officeDocument/2006/relationships/oleObject" Target="embeddings/oleObject5.bin"/><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image" Target="media/image4.wmf"/><Relationship Id="rId29" Type="http://schemas.openxmlformats.org/officeDocument/2006/relationships/image" Target="media/image8.w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wmf"/><Relationship Id="rId32"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footer" Target="footer1.xml"/><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wmf"/><Relationship Id="rId22" Type="http://schemas.openxmlformats.org/officeDocument/2006/relationships/image" Target="media/image5.wmf"/><Relationship Id="rId27" Type="http://schemas.openxmlformats.org/officeDocument/2006/relationships/oleObject" Target="embeddings/oleObject6.bin"/><Relationship Id="rId30" Type="http://schemas.openxmlformats.org/officeDocument/2006/relationships/oleObject" Target="embeddings/oleObject7.bin"/></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B979CE4B-CAE3-4BA1-BCA5-3B6E4F2D7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72</Pages>
  <Words>20374</Words>
  <Characters>112059</Characters>
  <Application>Microsoft Office Word</Application>
  <DocSecurity>0</DocSecurity>
  <Lines>933</Lines>
  <Paragraphs>264</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132169</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Jovana Montaño de Chavez</cp:lastModifiedBy>
  <cp:revision>3</cp:revision>
  <cp:lastPrinted>2017-07-26T22:33:00Z</cp:lastPrinted>
  <dcterms:created xsi:type="dcterms:W3CDTF">2017-08-11T21:11:00Z</dcterms:created>
  <dcterms:modified xsi:type="dcterms:W3CDTF">2017-08-11T21:15:00Z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