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8A4" w:rsidRPr="00403334" w:rsidRDefault="00F518A4" w:rsidP="00F518A4">
      <w:pPr>
        <w:jc w:val="center"/>
        <w:rPr>
          <w:rFonts w:ascii="Tahoma" w:hAnsi="Tahoma" w:cs="Tahoma"/>
          <w:b/>
          <w:color w:val="365F91"/>
          <w:sz w:val="22"/>
          <w:szCs w:val="22"/>
        </w:rPr>
      </w:pPr>
      <w:bookmarkStart w:id="0" w:name="_GoBack"/>
      <w:bookmarkEnd w:id="0"/>
    </w:p>
    <w:p w:rsidR="00F518A4" w:rsidRDefault="00F518A4" w:rsidP="00F518A4">
      <w:pPr>
        <w:jc w:val="center"/>
        <w:rPr>
          <w:rFonts w:ascii="Tahoma" w:hAnsi="Tahoma" w:cs="Tahoma"/>
          <w:b/>
          <w:color w:val="365F91"/>
        </w:rPr>
      </w:pPr>
    </w:p>
    <w:p w:rsidR="00F518A4" w:rsidRDefault="00F518A4" w:rsidP="00F518A4">
      <w:pPr>
        <w:jc w:val="center"/>
        <w:rPr>
          <w:rFonts w:ascii="Tahoma" w:hAnsi="Tahoma" w:cs="Tahoma"/>
          <w:b/>
          <w:color w:val="365F91"/>
        </w:rPr>
      </w:pPr>
    </w:p>
    <w:p w:rsidR="00F518A4" w:rsidRDefault="00F518A4" w:rsidP="00F518A4">
      <w:pPr>
        <w:jc w:val="center"/>
        <w:rPr>
          <w:rFonts w:ascii="Tahoma" w:hAnsi="Tahoma" w:cs="Tahoma"/>
          <w:b/>
          <w:color w:val="365F91"/>
        </w:rPr>
      </w:pPr>
    </w:p>
    <w:p w:rsidR="00F518A4" w:rsidRDefault="00F518A4" w:rsidP="00F518A4">
      <w:pPr>
        <w:jc w:val="center"/>
        <w:rPr>
          <w:rFonts w:ascii="Tahoma" w:hAnsi="Tahoma" w:cs="Tahoma"/>
          <w:b/>
          <w:color w:val="365F91"/>
        </w:rPr>
      </w:pPr>
    </w:p>
    <w:p w:rsidR="00F518A4" w:rsidRDefault="00F518A4" w:rsidP="00F518A4">
      <w:pPr>
        <w:jc w:val="center"/>
        <w:rPr>
          <w:rFonts w:ascii="Tahoma" w:hAnsi="Tahoma" w:cs="Tahoma"/>
          <w:b/>
          <w:color w:val="365F91"/>
        </w:rPr>
      </w:pPr>
    </w:p>
    <w:p w:rsidR="00F518A4" w:rsidRDefault="00F518A4" w:rsidP="00F518A4">
      <w:pPr>
        <w:jc w:val="center"/>
        <w:rPr>
          <w:rFonts w:ascii="Tahoma" w:hAnsi="Tahoma" w:cs="Tahoma"/>
          <w:b/>
          <w:color w:val="365F91"/>
        </w:rPr>
      </w:pPr>
    </w:p>
    <w:p w:rsidR="00F518A4" w:rsidRDefault="00F518A4" w:rsidP="00F518A4">
      <w:pPr>
        <w:jc w:val="center"/>
        <w:rPr>
          <w:rFonts w:ascii="Tahoma" w:hAnsi="Tahoma" w:cs="Tahoma"/>
          <w:b/>
          <w:color w:val="365F91"/>
        </w:rPr>
      </w:pPr>
    </w:p>
    <w:p w:rsidR="00F518A4" w:rsidRDefault="00F518A4" w:rsidP="00F518A4">
      <w:pPr>
        <w:jc w:val="center"/>
        <w:rPr>
          <w:rFonts w:ascii="Tahoma" w:hAnsi="Tahoma" w:cs="Tahoma"/>
          <w:b/>
          <w:color w:val="365F91"/>
        </w:rPr>
      </w:pPr>
    </w:p>
    <w:p w:rsidR="00F518A4" w:rsidRDefault="00F518A4" w:rsidP="00F518A4">
      <w:pPr>
        <w:jc w:val="center"/>
        <w:rPr>
          <w:rFonts w:ascii="Tahoma" w:hAnsi="Tahoma" w:cs="Tahoma"/>
          <w:b/>
          <w:color w:val="365F91"/>
        </w:rPr>
      </w:pPr>
    </w:p>
    <w:p w:rsidR="00F518A4" w:rsidRPr="0058019D" w:rsidRDefault="00F518A4" w:rsidP="00F518A4">
      <w:pPr>
        <w:jc w:val="center"/>
        <w:rPr>
          <w:rFonts w:ascii="Tahoma" w:hAnsi="Tahoma" w:cs="Tahoma"/>
          <w:b/>
          <w:color w:val="365F91"/>
          <w:sz w:val="32"/>
          <w:szCs w:val="32"/>
        </w:rPr>
      </w:pPr>
      <w:r w:rsidRPr="0058019D">
        <w:rPr>
          <w:rFonts w:ascii="Tahoma" w:hAnsi="Tahoma" w:cs="Tahoma"/>
          <w:b/>
          <w:color w:val="365F91"/>
          <w:sz w:val="32"/>
          <w:szCs w:val="32"/>
        </w:rPr>
        <w:t>EMPRESA NACIONAL DE TELECOMUNICACIONES</w:t>
      </w:r>
    </w:p>
    <w:p w:rsidR="00F518A4" w:rsidRPr="0058019D" w:rsidRDefault="00F518A4" w:rsidP="00F518A4">
      <w:pPr>
        <w:jc w:val="center"/>
        <w:rPr>
          <w:rFonts w:ascii="Tahoma" w:hAnsi="Tahoma" w:cs="Tahoma"/>
          <w:b/>
          <w:color w:val="365F91"/>
          <w:sz w:val="32"/>
          <w:szCs w:val="32"/>
        </w:rPr>
      </w:pPr>
      <w:r w:rsidRPr="0058019D">
        <w:rPr>
          <w:rFonts w:ascii="Tahoma" w:hAnsi="Tahoma" w:cs="Tahoma"/>
          <w:b/>
          <w:color w:val="365F91"/>
          <w:sz w:val="32"/>
          <w:szCs w:val="32"/>
        </w:rPr>
        <w:t>ENTEL S.A.</w:t>
      </w:r>
    </w:p>
    <w:p w:rsidR="00F518A4" w:rsidRPr="0058019D" w:rsidRDefault="00F518A4" w:rsidP="00F518A4">
      <w:pPr>
        <w:jc w:val="center"/>
        <w:rPr>
          <w:rFonts w:ascii="Tahoma" w:hAnsi="Tahoma" w:cs="Tahoma"/>
          <w:b/>
          <w:color w:val="365F91"/>
          <w:sz w:val="32"/>
          <w:szCs w:val="32"/>
        </w:rPr>
      </w:pPr>
    </w:p>
    <w:p w:rsidR="00F518A4" w:rsidRPr="0058019D" w:rsidRDefault="00F518A4" w:rsidP="00F518A4">
      <w:pPr>
        <w:jc w:val="center"/>
        <w:rPr>
          <w:rFonts w:ascii="Tahoma" w:hAnsi="Tahoma" w:cs="Tahoma"/>
          <w:b/>
          <w:color w:val="365F91"/>
          <w:sz w:val="32"/>
          <w:szCs w:val="32"/>
        </w:rPr>
      </w:pPr>
    </w:p>
    <w:p w:rsidR="00F518A4" w:rsidRPr="0058019D" w:rsidRDefault="00F518A4" w:rsidP="00F518A4">
      <w:pPr>
        <w:jc w:val="center"/>
        <w:rPr>
          <w:rFonts w:ascii="Tahoma" w:hAnsi="Tahoma" w:cs="Tahoma"/>
          <w:b/>
          <w:color w:val="365F91"/>
          <w:sz w:val="32"/>
          <w:szCs w:val="32"/>
        </w:rPr>
      </w:pPr>
    </w:p>
    <w:p w:rsidR="00F518A4" w:rsidRPr="0058019D" w:rsidRDefault="00F518A4" w:rsidP="00F518A4">
      <w:pPr>
        <w:jc w:val="center"/>
        <w:rPr>
          <w:rFonts w:ascii="Tahoma" w:hAnsi="Tahoma" w:cs="Tahoma"/>
          <w:b/>
          <w:color w:val="365F91"/>
          <w:sz w:val="32"/>
          <w:szCs w:val="32"/>
        </w:rPr>
      </w:pPr>
    </w:p>
    <w:p w:rsidR="00F518A4" w:rsidRPr="0058019D" w:rsidRDefault="00F518A4" w:rsidP="00F518A4">
      <w:pPr>
        <w:jc w:val="center"/>
        <w:rPr>
          <w:rFonts w:ascii="Tahoma" w:hAnsi="Tahoma" w:cs="Tahoma"/>
          <w:b/>
          <w:color w:val="365F91"/>
          <w:sz w:val="32"/>
          <w:szCs w:val="32"/>
        </w:rPr>
      </w:pPr>
    </w:p>
    <w:p w:rsidR="00F518A4" w:rsidRPr="0058019D" w:rsidRDefault="00F518A4" w:rsidP="00F518A4">
      <w:pPr>
        <w:rPr>
          <w:rFonts w:ascii="Tahoma" w:hAnsi="Tahoma" w:cs="Tahoma"/>
          <w:snapToGrid w:val="0"/>
          <w:color w:val="365F91"/>
          <w:sz w:val="32"/>
          <w:szCs w:val="32"/>
        </w:rPr>
      </w:pPr>
    </w:p>
    <w:p w:rsidR="00F518A4" w:rsidRPr="0058019D" w:rsidRDefault="00F518A4" w:rsidP="00F518A4">
      <w:pPr>
        <w:jc w:val="center"/>
        <w:rPr>
          <w:rFonts w:ascii="Tahoma" w:hAnsi="Tahoma" w:cs="Tahoma"/>
          <w:snapToGrid w:val="0"/>
          <w:color w:val="365F91"/>
          <w:sz w:val="32"/>
          <w:szCs w:val="32"/>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F518A4" w:rsidRPr="0058019D" w:rsidTr="00F518A4">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F518A4" w:rsidRPr="0058019D" w:rsidRDefault="00BD79C4" w:rsidP="00F518A4">
            <w:pPr>
              <w:pStyle w:val="Textoindependiente"/>
              <w:spacing w:after="0"/>
              <w:jc w:val="center"/>
              <w:rPr>
                <w:sz w:val="32"/>
                <w:szCs w:val="32"/>
                <w:lang w:val="es-ES"/>
              </w:rPr>
            </w:pPr>
            <w:r>
              <w:rPr>
                <w:rFonts w:ascii="Tahoma" w:hAnsi="Tahoma" w:cs="Tahoma"/>
                <w:b/>
                <w:color w:val="365F91"/>
                <w:sz w:val="32"/>
                <w:szCs w:val="32"/>
                <w:lang w:val="es-ES" w:eastAsia="es-ES"/>
              </w:rPr>
              <w:t xml:space="preserve">SERVICIO DE </w:t>
            </w:r>
            <w:r w:rsidR="00F518A4" w:rsidRPr="0058019D">
              <w:rPr>
                <w:rFonts w:ascii="Tahoma" w:hAnsi="Tahoma" w:cs="Tahoma"/>
                <w:b/>
                <w:color w:val="365F91"/>
                <w:sz w:val="32"/>
                <w:szCs w:val="32"/>
                <w:lang w:val="es-ES" w:eastAsia="es-ES"/>
              </w:rPr>
              <w:t xml:space="preserve">OPERACIÓN </w:t>
            </w:r>
            <w:r w:rsidR="00F518A4">
              <w:rPr>
                <w:rFonts w:ascii="Tahoma" w:hAnsi="Tahoma" w:cs="Tahoma"/>
                <w:b/>
                <w:color w:val="365F91"/>
                <w:sz w:val="32"/>
                <w:szCs w:val="32"/>
                <w:lang w:val="es-ES" w:eastAsia="es-ES"/>
              </w:rPr>
              <w:t>Y MANTENIMIENTO</w:t>
            </w:r>
            <w:r w:rsidR="00F518A4" w:rsidRPr="0058019D">
              <w:rPr>
                <w:rFonts w:ascii="Tahoma" w:hAnsi="Tahoma" w:cs="Tahoma"/>
                <w:b/>
                <w:color w:val="365F91"/>
                <w:sz w:val="32"/>
                <w:szCs w:val="32"/>
                <w:lang w:val="es-ES" w:eastAsia="es-ES"/>
              </w:rPr>
              <w:t xml:space="preserve"> DE LA RED DE ACCESO URBANO</w:t>
            </w:r>
            <w:r w:rsidR="00F518A4">
              <w:rPr>
                <w:rFonts w:ascii="Tahoma" w:hAnsi="Tahoma" w:cs="Tahoma"/>
                <w:b/>
                <w:color w:val="365F91"/>
                <w:sz w:val="32"/>
                <w:szCs w:val="32"/>
                <w:lang w:val="es-ES" w:eastAsia="es-ES"/>
              </w:rPr>
              <w:t xml:space="preserve"> Y FTTX</w:t>
            </w:r>
          </w:p>
        </w:tc>
      </w:tr>
    </w:tbl>
    <w:p w:rsidR="00F518A4" w:rsidRPr="0058019D" w:rsidRDefault="00F518A4" w:rsidP="00F518A4">
      <w:pPr>
        <w:jc w:val="center"/>
        <w:rPr>
          <w:rFonts w:ascii="Tahoma" w:hAnsi="Tahoma" w:cs="Tahoma"/>
          <w:snapToGrid w:val="0"/>
          <w:color w:val="365F91"/>
          <w:sz w:val="32"/>
          <w:szCs w:val="32"/>
        </w:rPr>
      </w:pPr>
    </w:p>
    <w:p w:rsidR="00F518A4" w:rsidRPr="0058019D" w:rsidRDefault="00F518A4" w:rsidP="00F518A4">
      <w:pPr>
        <w:jc w:val="center"/>
        <w:rPr>
          <w:rFonts w:ascii="Tahoma" w:hAnsi="Tahoma" w:cs="Tahoma"/>
          <w:snapToGrid w:val="0"/>
          <w:color w:val="365F91"/>
          <w:sz w:val="32"/>
          <w:szCs w:val="32"/>
        </w:rPr>
      </w:pPr>
    </w:p>
    <w:p w:rsidR="00F518A4" w:rsidRPr="0058019D" w:rsidRDefault="00F518A4" w:rsidP="00F518A4">
      <w:pPr>
        <w:jc w:val="center"/>
        <w:rPr>
          <w:rFonts w:ascii="Tahoma" w:hAnsi="Tahoma" w:cs="Tahoma"/>
          <w:snapToGrid w:val="0"/>
          <w:color w:val="365F91"/>
          <w:sz w:val="32"/>
          <w:szCs w:val="32"/>
        </w:rPr>
      </w:pPr>
    </w:p>
    <w:p w:rsidR="00F518A4" w:rsidRPr="0058019D" w:rsidRDefault="00F518A4" w:rsidP="00F518A4">
      <w:pPr>
        <w:jc w:val="center"/>
        <w:rPr>
          <w:rFonts w:ascii="Tahoma" w:hAnsi="Tahoma" w:cs="Tahoma"/>
          <w:snapToGrid w:val="0"/>
          <w:color w:val="365F91"/>
          <w:sz w:val="32"/>
          <w:szCs w:val="32"/>
        </w:rPr>
      </w:pPr>
    </w:p>
    <w:p w:rsidR="00F518A4" w:rsidRPr="0058019D" w:rsidRDefault="00F518A4" w:rsidP="00F518A4">
      <w:pPr>
        <w:jc w:val="center"/>
        <w:rPr>
          <w:rFonts w:ascii="Tahoma" w:hAnsi="Tahoma" w:cs="Tahoma"/>
          <w:b/>
          <w:color w:val="365F91"/>
          <w:sz w:val="32"/>
          <w:szCs w:val="32"/>
        </w:rPr>
      </w:pPr>
    </w:p>
    <w:p w:rsidR="00F518A4" w:rsidRPr="0058019D" w:rsidRDefault="00F518A4" w:rsidP="00F518A4">
      <w:pPr>
        <w:jc w:val="center"/>
        <w:rPr>
          <w:rFonts w:ascii="Tahoma" w:hAnsi="Tahoma" w:cs="Tahoma"/>
          <w:b/>
          <w:color w:val="365F91"/>
          <w:sz w:val="32"/>
          <w:szCs w:val="32"/>
        </w:rPr>
      </w:pPr>
    </w:p>
    <w:p w:rsidR="00F518A4" w:rsidRPr="0058019D" w:rsidRDefault="00F518A4" w:rsidP="00F518A4">
      <w:pPr>
        <w:jc w:val="center"/>
        <w:rPr>
          <w:rFonts w:ascii="Tahoma" w:hAnsi="Tahoma" w:cs="Tahoma"/>
          <w:b/>
          <w:color w:val="365F91"/>
          <w:sz w:val="32"/>
          <w:szCs w:val="32"/>
        </w:rPr>
      </w:pPr>
    </w:p>
    <w:p w:rsidR="00F518A4" w:rsidRPr="0058019D" w:rsidRDefault="00F518A4" w:rsidP="00F518A4">
      <w:pPr>
        <w:jc w:val="center"/>
        <w:rPr>
          <w:rFonts w:ascii="Tahoma" w:hAnsi="Tahoma" w:cs="Tahoma"/>
          <w:b/>
          <w:color w:val="004990"/>
          <w:sz w:val="32"/>
          <w:szCs w:val="32"/>
          <w:lang w:val="pt-BR"/>
        </w:rPr>
      </w:pPr>
      <w:r w:rsidRPr="0058019D">
        <w:rPr>
          <w:rFonts w:ascii="Tahoma" w:hAnsi="Tahoma" w:cs="Tahoma"/>
          <w:b/>
          <w:color w:val="004990"/>
          <w:sz w:val="32"/>
          <w:szCs w:val="32"/>
          <w:lang w:val="pt-BR"/>
        </w:rPr>
        <w:t xml:space="preserve">ANEXO </w:t>
      </w:r>
      <w:r w:rsidR="008C4071">
        <w:rPr>
          <w:rFonts w:ascii="Tahoma" w:hAnsi="Tahoma" w:cs="Tahoma"/>
          <w:b/>
          <w:color w:val="004990"/>
          <w:sz w:val="32"/>
          <w:szCs w:val="32"/>
          <w:lang w:val="pt-BR"/>
        </w:rPr>
        <w:t xml:space="preserve">No. </w:t>
      </w:r>
      <w:r w:rsidR="00DF5ECF">
        <w:rPr>
          <w:rFonts w:ascii="Tahoma" w:hAnsi="Tahoma" w:cs="Tahoma"/>
          <w:b/>
          <w:color w:val="004990"/>
          <w:sz w:val="32"/>
          <w:szCs w:val="32"/>
          <w:lang w:val="pt-BR"/>
        </w:rPr>
        <w:t>5</w:t>
      </w:r>
    </w:p>
    <w:p w:rsidR="00F518A4" w:rsidRPr="0058019D" w:rsidRDefault="00F518A4" w:rsidP="00F518A4">
      <w:pPr>
        <w:jc w:val="center"/>
        <w:rPr>
          <w:rFonts w:ascii="Tahoma" w:hAnsi="Tahoma" w:cs="Tahoma"/>
          <w:b/>
          <w:color w:val="004990"/>
          <w:sz w:val="32"/>
          <w:szCs w:val="32"/>
          <w:lang w:val="pt-BR"/>
        </w:rPr>
      </w:pPr>
      <w:r w:rsidRPr="0058019D">
        <w:rPr>
          <w:rFonts w:ascii="Tahoma" w:hAnsi="Tahoma" w:cs="Tahoma"/>
          <w:b/>
          <w:color w:val="004990"/>
          <w:sz w:val="32"/>
          <w:szCs w:val="32"/>
          <w:lang w:val="es-BO"/>
        </w:rPr>
        <w:t>PROPUESTA</w:t>
      </w:r>
      <w:r w:rsidRPr="0058019D">
        <w:rPr>
          <w:rFonts w:ascii="Tahoma" w:hAnsi="Tahoma" w:cs="Tahoma"/>
          <w:b/>
          <w:color w:val="004990"/>
          <w:sz w:val="32"/>
          <w:szCs w:val="32"/>
          <w:lang w:val="pt-BR"/>
        </w:rPr>
        <w:t xml:space="preserve"> </w:t>
      </w:r>
      <w:r w:rsidRPr="0058019D">
        <w:rPr>
          <w:rFonts w:ascii="Tahoma" w:hAnsi="Tahoma" w:cs="Tahoma"/>
          <w:b/>
          <w:color w:val="004990"/>
          <w:sz w:val="32"/>
          <w:szCs w:val="32"/>
          <w:lang w:val="es-BO"/>
        </w:rPr>
        <w:t>ECONÓMICA</w:t>
      </w:r>
      <w:r w:rsidRPr="0058019D">
        <w:rPr>
          <w:rFonts w:ascii="Tahoma" w:hAnsi="Tahoma" w:cs="Tahoma"/>
          <w:b/>
          <w:color w:val="004990"/>
          <w:sz w:val="32"/>
          <w:szCs w:val="32"/>
          <w:lang w:val="pt-BR"/>
        </w:rPr>
        <w:t xml:space="preserve"> (SOBRE C) </w:t>
      </w:r>
      <w:r w:rsidRPr="0058019D">
        <w:rPr>
          <w:rFonts w:ascii="Tahoma" w:hAnsi="Tahoma" w:cs="Tahoma"/>
          <w:b/>
          <w:color w:val="004990"/>
          <w:sz w:val="32"/>
          <w:szCs w:val="32"/>
          <w:lang w:val="es-BO"/>
        </w:rPr>
        <w:t>REGIÓN</w:t>
      </w:r>
      <w:r w:rsidRPr="0058019D">
        <w:rPr>
          <w:rFonts w:ascii="Tahoma" w:hAnsi="Tahoma" w:cs="Tahoma"/>
          <w:b/>
          <w:color w:val="004990"/>
          <w:sz w:val="32"/>
          <w:szCs w:val="32"/>
          <w:lang w:val="pt-BR"/>
        </w:rPr>
        <w:t xml:space="preserve"> 2</w:t>
      </w:r>
    </w:p>
    <w:p w:rsidR="00F518A4" w:rsidRPr="0058019D" w:rsidRDefault="00F518A4" w:rsidP="00F518A4">
      <w:pPr>
        <w:jc w:val="both"/>
        <w:rPr>
          <w:rFonts w:ascii="Tahoma" w:hAnsi="Tahoma" w:cs="Tahoma"/>
          <w:b/>
          <w:color w:val="004990"/>
          <w:sz w:val="32"/>
          <w:szCs w:val="32"/>
          <w:lang w:val="pt-BR"/>
        </w:rPr>
      </w:pPr>
    </w:p>
    <w:p w:rsidR="00F518A4" w:rsidRPr="0058019D" w:rsidRDefault="00F518A4" w:rsidP="00F518A4">
      <w:pPr>
        <w:jc w:val="both"/>
        <w:rPr>
          <w:rFonts w:ascii="Tahoma" w:hAnsi="Tahoma" w:cs="Tahoma"/>
          <w:color w:val="1F497D" w:themeColor="text2"/>
          <w:sz w:val="32"/>
          <w:szCs w:val="32"/>
        </w:rPr>
      </w:pPr>
    </w:p>
    <w:p w:rsidR="00F518A4" w:rsidRPr="0058019D" w:rsidRDefault="00F518A4" w:rsidP="00F518A4">
      <w:pPr>
        <w:jc w:val="both"/>
        <w:rPr>
          <w:rFonts w:ascii="Tahoma" w:hAnsi="Tahoma" w:cs="Tahoma"/>
          <w:color w:val="1F497D" w:themeColor="text2"/>
          <w:sz w:val="32"/>
          <w:szCs w:val="32"/>
        </w:rPr>
      </w:pPr>
    </w:p>
    <w:p w:rsidR="00F518A4" w:rsidRDefault="00F518A4" w:rsidP="00F518A4">
      <w:pPr>
        <w:jc w:val="both"/>
        <w:rPr>
          <w:rFonts w:ascii="Tahoma" w:hAnsi="Tahoma" w:cs="Tahoma"/>
          <w:color w:val="1F497D" w:themeColor="text2"/>
          <w:sz w:val="22"/>
          <w:szCs w:val="22"/>
        </w:rPr>
      </w:pPr>
    </w:p>
    <w:p w:rsidR="00F518A4" w:rsidRDefault="00F518A4" w:rsidP="00F518A4">
      <w:pPr>
        <w:jc w:val="both"/>
        <w:rPr>
          <w:rFonts w:ascii="Tahoma" w:hAnsi="Tahoma" w:cs="Tahoma"/>
          <w:color w:val="1F497D" w:themeColor="text2"/>
          <w:sz w:val="22"/>
          <w:szCs w:val="22"/>
        </w:rPr>
      </w:pPr>
    </w:p>
    <w:p w:rsidR="00F518A4" w:rsidRDefault="00F518A4" w:rsidP="00F518A4">
      <w:pPr>
        <w:jc w:val="both"/>
        <w:rPr>
          <w:rFonts w:ascii="Tahoma" w:hAnsi="Tahoma" w:cs="Tahoma"/>
          <w:color w:val="1F497D" w:themeColor="text2"/>
          <w:sz w:val="22"/>
          <w:szCs w:val="22"/>
        </w:rPr>
      </w:pPr>
    </w:p>
    <w:p w:rsidR="00F518A4" w:rsidRDefault="00F518A4" w:rsidP="00F518A4">
      <w:pPr>
        <w:jc w:val="both"/>
        <w:rPr>
          <w:rFonts w:ascii="Tahoma" w:hAnsi="Tahoma" w:cs="Tahoma"/>
          <w:color w:val="1F497D" w:themeColor="text2"/>
          <w:sz w:val="22"/>
          <w:szCs w:val="22"/>
        </w:rPr>
      </w:pPr>
    </w:p>
    <w:p w:rsidR="00F518A4" w:rsidRDefault="00F518A4" w:rsidP="00F518A4">
      <w:pPr>
        <w:jc w:val="both"/>
        <w:rPr>
          <w:rFonts w:ascii="Tahoma" w:hAnsi="Tahoma" w:cs="Tahoma"/>
          <w:color w:val="1F497D" w:themeColor="text2"/>
          <w:sz w:val="22"/>
          <w:szCs w:val="22"/>
        </w:rPr>
      </w:pPr>
    </w:p>
    <w:p w:rsidR="00F518A4" w:rsidRDefault="00F518A4" w:rsidP="00F518A4">
      <w:pPr>
        <w:jc w:val="both"/>
        <w:rPr>
          <w:rFonts w:ascii="Tahoma" w:eastAsia="Arial Unicode MS" w:hAnsi="Tahoma" w:cs="Tahoma"/>
          <w:color w:val="1F497D" w:themeColor="text2"/>
          <w:sz w:val="22"/>
          <w:szCs w:val="22"/>
        </w:rPr>
      </w:pPr>
    </w:p>
    <w:p w:rsidR="00F518A4" w:rsidRDefault="00F518A4" w:rsidP="00F518A4">
      <w:pPr>
        <w:jc w:val="both"/>
        <w:rPr>
          <w:rFonts w:ascii="Tahoma" w:eastAsia="Arial Unicode MS" w:hAnsi="Tahoma" w:cs="Tahoma"/>
          <w:color w:val="1F497D" w:themeColor="text2"/>
          <w:sz w:val="22"/>
          <w:szCs w:val="22"/>
          <w:lang w:val="es-BO"/>
        </w:rPr>
      </w:pPr>
    </w:p>
    <w:p w:rsidR="00F518A4" w:rsidRDefault="00F518A4" w:rsidP="00F518A4">
      <w:pPr>
        <w:jc w:val="both"/>
        <w:rPr>
          <w:rFonts w:ascii="Tahoma" w:hAnsi="Tahoma" w:cs="Tahoma"/>
          <w:color w:val="1F497D" w:themeColor="text2"/>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F518A4" w:rsidRPr="008D4195" w:rsidTr="00F518A4">
        <w:trPr>
          <w:trHeight w:val="617"/>
        </w:trPr>
        <w:tc>
          <w:tcPr>
            <w:tcW w:w="2410" w:type="dxa"/>
            <w:shd w:val="clear" w:color="auto" w:fill="004990"/>
            <w:vAlign w:val="center"/>
          </w:tcPr>
          <w:p w:rsidR="00F518A4" w:rsidRPr="00F00433" w:rsidRDefault="00F518A4" w:rsidP="00DF5ECF">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sidR="00DF5ECF">
              <w:rPr>
                <w:rFonts w:ascii="Tahoma" w:hAnsi="Tahoma" w:cs="Tahoma"/>
                <w:b/>
                <w:color w:val="FFFFFF"/>
                <w:sz w:val="28"/>
                <w:szCs w:val="28"/>
                <w:lang w:val="pt-BR"/>
              </w:rPr>
              <w:t>5</w:t>
            </w:r>
          </w:p>
        </w:tc>
        <w:tc>
          <w:tcPr>
            <w:tcW w:w="6874" w:type="dxa"/>
            <w:vAlign w:val="center"/>
          </w:tcPr>
          <w:p w:rsidR="00F518A4" w:rsidRPr="002275B2" w:rsidRDefault="00F518A4" w:rsidP="00F518A4">
            <w:pPr>
              <w:jc w:val="center"/>
              <w:rPr>
                <w:rFonts w:ascii="Tahoma" w:hAnsi="Tahoma" w:cs="Tahoma"/>
                <w:b/>
                <w:color w:val="004990"/>
                <w:sz w:val="28"/>
                <w:szCs w:val="28"/>
                <w:lang w:val="pt-BR"/>
              </w:rPr>
            </w:pPr>
            <w:r>
              <w:rPr>
                <w:rFonts w:ascii="Tahoma" w:hAnsi="Tahoma" w:cs="Tahoma"/>
                <w:b/>
                <w:color w:val="004990"/>
                <w:sz w:val="28"/>
                <w:szCs w:val="28"/>
                <w:lang w:val="pt-BR"/>
              </w:rPr>
              <w:t>PROPUESTA ECON</w:t>
            </w:r>
            <w:r w:rsidRPr="008729DC">
              <w:rPr>
                <w:rFonts w:ascii="Tahoma" w:hAnsi="Tahoma" w:cs="Tahoma"/>
                <w:b/>
                <w:color w:val="004990"/>
                <w:sz w:val="28"/>
                <w:szCs w:val="28"/>
                <w:lang w:val="pt-BR"/>
              </w:rPr>
              <w:t>Ó</w:t>
            </w:r>
            <w:r>
              <w:rPr>
                <w:rFonts w:ascii="Tahoma" w:hAnsi="Tahoma" w:cs="Tahoma"/>
                <w:b/>
                <w:color w:val="004990"/>
                <w:sz w:val="28"/>
                <w:szCs w:val="28"/>
                <w:lang w:val="pt-BR"/>
              </w:rPr>
              <w:t>MICA (SOBRE C) REGIÓN 2</w:t>
            </w:r>
          </w:p>
        </w:tc>
      </w:tr>
    </w:tbl>
    <w:p w:rsidR="00F518A4" w:rsidRDefault="00F518A4" w:rsidP="00F518A4">
      <w:pPr>
        <w:jc w:val="both"/>
        <w:rPr>
          <w:rFonts w:ascii="Tahoma" w:hAnsi="Tahoma" w:cs="Tahoma"/>
          <w:color w:val="1F497D" w:themeColor="text2"/>
          <w:sz w:val="22"/>
          <w:szCs w:val="22"/>
        </w:rPr>
      </w:pPr>
    </w:p>
    <w:p w:rsidR="00F518A4" w:rsidRDefault="00F518A4" w:rsidP="00F518A4">
      <w:pPr>
        <w:jc w:val="center"/>
        <w:rPr>
          <w:rFonts w:ascii="Tahoma" w:hAnsi="Tahoma" w:cs="Tahoma"/>
          <w:b/>
          <w:color w:val="1F497D" w:themeColor="text2"/>
          <w:sz w:val="28"/>
          <w:szCs w:val="28"/>
          <w:lang w:val="es-BO"/>
        </w:rPr>
      </w:pPr>
      <w:r w:rsidRPr="00F44C1E">
        <w:rPr>
          <w:rFonts w:ascii="Tahoma" w:hAnsi="Tahoma" w:cs="Tahoma"/>
          <w:b/>
          <w:color w:val="1F497D" w:themeColor="text2"/>
          <w:sz w:val="28"/>
          <w:szCs w:val="28"/>
          <w:lang w:val="es-BO"/>
        </w:rPr>
        <w:t>PROPUESTA</w:t>
      </w:r>
    </w:p>
    <w:p w:rsidR="00F518A4" w:rsidRPr="00F44C1E" w:rsidRDefault="00F518A4" w:rsidP="00F518A4">
      <w:pPr>
        <w:jc w:val="center"/>
        <w:rPr>
          <w:rFonts w:ascii="Tahoma" w:hAnsi="Tahoma" w:cs="Tahoma"/>
          <w:b/>
          <w:color w:val="1F497D" w:themeColor="text2"/>
          <w:sz w:val="28"/>
          <w:szCs w:val="28"/>
          <w:lang w:val="es-BO"/>
        </w:rPr>
      </w:pPr>
    </w:p>
    <w:p w:rsidR="00F518A4" w:rsidRPr="00F44C1E" w:rsidRDefault="00F518A4" w:rsidP="00F518A4">
      <w:pPr>
        <w:pStyle w:val="Ttulo1"/>
        <w:numPr>
          <w:ilvl w:val="0"/>
          <w:numId w:val="14"/>
        </w:numPr>
        <w:jc w:val="both"/>
        <w:rPr>
          <w:rFonts w:cs="Tahoma"/>
          <w:color w:val="1F497D" w:themeColor="text2"/>
          <w:u w:val="none"/>
        </w:rPr>
      </w:pPr>
      <w:bookmarkStart w:id="1" w:name="_Toc282287553"/>
      <w:r w:rsidRPr="00F44C1E">
        <w:rPr>
          <w:rFonts w:cs="Tahoma"/>
          <w:color w:val="1F497D" w:themeColor="text2"/>
          <w:u w:val="none"/>
        </w:rPr>
        <w:t>Parte GENÉRICA (sobre A)</w:t>
      </w:r>
      <w:bookmarkEnd w:id="1"/>
    </w:p>
    <w:p w:rsidR="00F518A4" w:rsidRPr="00F44C1E" w:rsidRDefault="00F518A4" w:rsidP="00F518A4">
      <w:pPr>
        <w:rPr>
          <w:rFonts w:ascii="Tahoma" w:hAnsi="Tahoma" w:cs="Tahoma"/>
          <w:color w:val="1F497D" w:themeColor="text2"/>
          <w:sz w:val="22"/>
          <w:szCs w:val="22"/>
          <w:lang w:val="es-ES_tradnl"/>
        </w:rPr>
      </w:pPr>
    </w:p>
    <w:p w:rsidR="00F518A4" w:rsidRDefault="00F518A4" w:rsidP="00F518A4">
      <w:pPr>
        <w:rPr>
          <w:rFonts w:ascii="Tahoma" w:hAnsi="Tahoma" w:cs="Tahoma"/>
          <w:color w:val="1F497D" w:themeColor="text2"/>
          <w:sz w:val="22"/>
          <w:szCs w:val="22"/>
          <w:lang w:val="es-ES_tradnl"/>
        </w:rPr>
      </w:pPr>
      <w:r w:rsidRPr="00F44C1E">
        <w:rPr>
          <w:rFonts w:ascii="Tahoma" w:hAnsi="Tahoma" w:cs="Tahoma"/>
          <w:color w:val="1F497D" w:themeColor="text2"/>
          <w:sz w:val="22"/>
          <w:szCs w:val="22"/>
          <w:lang w:val="es-ES_tradnl"/>
        </w:rPr>
        <w:t xml:space="preserve">De acuerdo a los establecido en el </w:t>
      </w:r>
      <w:r>
        <w:rPr>
          <w:rFonts w:ascii="Tahoma" w:hAnsi="Tahoma" w:cs="Tahoma"/>
          <w:color w:val="1F497D" w:themeColor="text2"/>
          <w:sz w:val="22"/>
          <w:szCs w:val="22"/>
          <w:lang w:val="es-ES_tradnl"/>
        </w:rPr>
        <w:t>(TBC) Términos Básicos de Contratación.</w:t>
      </w:r>
    </w:p>
    <w:p w:rsidR="00F518A4" w:rsidRPr="00F44C1E" w:rsidRDefault="00F518A4" w:rsidP="00F518A4">
      <w:pPr>
        <w:rPr>
          <w:rFonts w:ascii="Tahoma" w:hAnsi="Tahoma" w:cs="Tahoma"/>
          <w:color w:val="1F497D" w:themeColor="text2"/>
          <w:sz w:val="22"/>
          <w:szCs w:val="22"/>
          <w:lang w:val="es-ES_tradnl"/>
        </w:rPr>
      </w:pPr>
    </w:p>
    <w:p w:rsidR="00F518A4" w:rsidRPr="00F44C1E" w:rsidRDefault="00F518A4" w:rsidP="00F518A4">
      <w:pPr>
        <w:pStyle w:val="Ttulo1"/>
        <w:numPr>
          <w:ilvl w:val="0"/>
          <w:numId w:val="10"/>
        </w:numPr>
        <w:ind w:left="431" w:hanging="431"/>
        <w:jc w:val="both"/>
        <w:rPr>
          <w:rFonts w:cs="Tahoma"/>
          <w:color w:val="1F497D" w:themeColor="text2"/>
          <w:u w:val="none"/>
        </w:rPr>
      </w:pPr>
      <w:bookmarkStart w:id="2" w:name="_Toc282287554"/>
      <w:r>
        <w:rPr>
          <w:rFonts w:cs="Tahoma"/>
          <w:color w:val="1F497D" w:themeColor="text2"/>
          <w:u w:val="none"/>
        </w:rPr>
        <w:t xml:space="preserve">PARTE </w:t>
      </w:r>
      <w:r w:rsidRPr="00C01CC6">
        <w:rPr>
          <w:rFonts w:cs="Tahoma"/>
          <w:color w:val="1F497D" w:themeColor="text2"/>
          <w:u w:val="none"/>
        </w:rPr>
        <w:t xml:space="preserve">técnica </w:t>
      </w:r>
      <w:r>
        <w:rPr>
          <w:rFonts w:cs="Tahoma"/>
          <w:color w:val="1F497D" w:themeColor="text2"/>
          <w:u w:val="none"/>
        </w:rPr>
        <w:t xml:space="preserve">“OFERTA TÉCNICA Y CONDICIONES DE ENTREGA” </w:t>
      </w:r>
      <w:r w:rsidRPr="00C01CC6">
        <w:rPr>
          <w:rFonts w:cs="Tahoma"/>
          <w:color w:val="1F497D" w:themeColor="text2"/>
          <w:u w:val="none"/>
        </w:rPr>
        <w:t>(Sobre</w:t>
      </w:r>
      <w:r>
        <w:rPr>
          <w:rFonts w:cs="Tahoma"/>
          <w:color w:val="1F497D" w:themeColor="text2"/>
          <w:u w:val="none"/>
        </w:rPr>
        <w:t xml:space="preserve"> B</w:t>
      </w:r>
      <w:r w:rsidRPr="00C01CC6">
        <w:rPr>
          <w:rFonts w:cs="Tahoma"/>
          <w:color w:val="1F497D" w:themeColor="text2"/>
          <w:u w:val="none"/>
        </w:rPr>
        <w:t>)</w:t>
      </w:r>
      <w:bookmarkEnd w:id="2"/>
    </w:p>
    <w:p w:rsidR="00F518A4" w:rsidRDefault="00F518A4" w:rsidP="00F518A4">
      <w:pPr>
        <w:rPr>
          <w:lang w:val="es-MX"/>
        </w:rPr>
      </w:pPr>
    </w:p>
    <w:p w:rsidR="00F518A4" w:rsidRPr="00F44C1E" w:rsidRDefault="00F518A4" w:rsidP="00F518A4">
      <w:pPr>
        <w:rPr>
          <w:rFonts w:ascii="Tahoma" w:hAnsi="Tahoma" w:cs="Tahoma"/>
          <w:color w:val="1F497D" w:themeColor="text2"/>
          <w:sz w:val="22"/>
          <w:szCs w:val="22"/>
          <w:lang w:val="es-ES_tradnl"/>
        </w:rPr>
      </w:pPr>
      <w:r w:rsidRPr="00F44C1E">
        <w:rPr>
          <w:rFonts w:ascii="Tahoma" w:hAnsi="Tahoma" w:cs="Tahoma"/>
          <w:color w:val="1F497D" w:themeColor="text2"/>
          <w:sz w:val="22"/>
          <w:szCs w:val="22"/>
          <w:lang w:val="es-ES_tradnl"/>
        </w:rPr>
        <w:t xml:space="preserve">De acuerdo a los establecido en el </w:t>
      </w:r>
      <w:r>
        <w:rPr>
          <w:rFonts w:ascii="Tahoma" w:hAnsi="Tahoma" w:cs="Tahoma"/>
          <w:color w:val="1F497D" w:themeColor="text2"/>
          <w:sz w:val="22"/>
          <w:szCs w:val="22"/>
          <w:lang w:val="es-ES_tradnl"/>
        </w:rPr>
        <w:t>(TBC) Términos Básicos de Contratación.</w:t>
      </w:r>
    </w:p>
    <w:p w:rsidR="00F518A4" w:rsidRPr="00F44C1E" w:rsidRDefault="00F518A4" w:rsidP="00F518A4">
      <w:pPr>
        <w:rPr>
          <w:lang w:val="es-ES_tradnl"/>
        </w:rPr>
      </w:pPr>
    </w:p>
    <w:p w:rsidR="00F518A4" w:rsidRPr="00397A39" w:rsidRDefault="00F518A4" w:rsidP="00F518A4">
      <w:pPr>
        <w:pStyle w:val="Ttulo1"/>
        <w:numPr>
          <w:ilvl w:val="0"/>
          <w:numId w:val="10"/>
        </w:numPr>
        <w:ind w:left="431" w:hanging="431"/>
        <w:jc w:val="both"/>
        <w:rPr>
          <w:rFonts w:cs="Tahoma"/>
          <w:color w:val="1F497D" w:themeColor="text2"/>
          <w:u w:val="none"/>
        </w:rPr>
      </w:pPr>
      <w:bookmarkStart w:id="3" w:name="_Toc282287557"/>
      <w:r>
        <w:rPr>
          <w:rFonts w:cs="Tahoma"/>
          <w:color w:val="1F497D" w:themeColor="text2"/>
          <w:u w:val="none"/>
        </w:rPr>
        <w:t xml:space="preserve">PARTE </w:t>
      </w:r>
      <w:r w:rsidRPr="00397A39">
        <w:rPr>
          <w:rFonts w:cs="Tahoma"/>
          <w:color w:val="1F497D" w:themeColor="text2"/>
          <w:u w:val="none"/>
        </w:rPr>
        <w:t>ECONÓMICO (Sobre C)</w:t>
      </w:r>
      <w:bookmarkEnd w:id="3"/>
    </w:p>
    <w:p w:rsidR="00F518A4" w:rsidRPr="00F44C1E" w:rsidRDefault="00F518A4" w:rsidP="00F518A4">
      <w:pPr>
        <w:rPr>
          <w:rFonts w:ascii="Tahoma" w:hAnsi="Tahoma" w:cs="Tahoma"/>
          <w:color w:val="1F497D" w:themeColor="text2"/>
          <w:sz w:val="22"/>
          <w:szCs w:val="22"/>
          <w:lang w:val="es-ES_tradnl"/>
        </w:rPr>
      </w:pPr>
    </w:p>
    <w:p w:rsidR="00F518A4" w:rsidRDefault="00F518A4" w:rsidP="00F518A4">
      <w:pPr>
        <w:pStyle w:val="Textoindependiente"/>
        <w:spacing w:after="0"/>
        <w:rPr>
          <w:rFonts w:ascii="Tahoma" w:hAnsi="Tahoma" w:cs="Tahoma"/>
          <w:b/>
          <w:color w:val="1F497D" w:themeColor="text2"/>
          <w:sz w:val="22"/>
          <w:szCs w:val="22"/>
          <w:lang w:val="es-BO"/>
        </w:rPr>
      </w:pPr>
      <w:r w:rsidRPr="00C01CC6">
        <w:rPr>
          <w:rFonts w:ascii="Tahoma" w:hAnsi="Tahoma" w:cs="Tahoma"/>
          <w:color w:val="1F497D" w:themeColor="text2"/>
          <w:sz w:val="22"/>
          <w:szCs w:val="22"/>
          <w:lang w:val="es-BO"/>
        </w:rPr>
        <w:t>La empresa oferente deberá presentar los precios dentro de los siguientes lineamientos:</w:t>
      </w:r>
    </w:p>
    <w:p w:rsidR="00F518A4" w:rsidRPr="00C01CC6" w:rsidRDefault="00F518A4" w:rsidP="00F518A4">
      <w:pPr>
        <w:rPr>
          <w:rFonts w:ascii="Tahoma" w:hAnsi="Tahoma" w:cs="Tahoma"/>
          <w:b/>
          <w:color w:val="1F497D" w:themeColor="text2"/>
          <w:sz w:val="22"/>
          <w:szCs w:val="22"/>
          <w:lang w:val="es-BO"/>
        </w:rPr>
      </w:pPr>
    </w:p>
    <w:p w:rsidR="00F518A4" w:rsidRPr="00C01CC6" w:rsidRDefault="00F518A4" w:rsidP="00F518A4">
      <w:pPr>
        <w:pStyle w:val="Textoindependiente"/>
        <w:numPr>
          <w:ilvl w:val="0"/>
          <w:numId w:val="12"/>
        </w:numPr>
        <w:spacing w:after="0"/>
        <w:jc w:val="both"/>
        <w:rPr>
          <w:rFonts w:ascii="Tahoma" w:hAnsi="Tahoma" w:cs="Tahoma"/>
          <w:b/>
          <w:color w:val="1F497D" w:themeColor="text2"/>
          <w:sz w:val="22"/>
          <w:szCs w:val="22"/>
          <w:lang w:val="es-BO"/>
        </w:rPr>
      </w:pPr>
      <w:r w:rsidRPr="00C01CC6">
        <w:rPr>
          <w:rFonts w:ascii="Tahoma" w:hAnsi="Tahoma" w:cs="Tahoma"/>
          <w:color w:val="1F497D" w:themeColor="text2"/>
          <w:sz w:val="22"/>
          <w:szCs w:val="22"/>
          <w:lang w:val="es-BO"/>
        </w:rPr>
        <w:t>Todos  los precios cotizados deben incluir los impuestos de ley.</w:t>
      </w:r>
    </w:p>
    <w:p w:rsidR="00F518A4" w:rsidRPr="00C01CC6" w:rsidRDefault="00F518A4" w:rsidP="00F518A4">
      <w:pPr>
        <w:pStyle w:val="Textoindependiente"/>
        <w:numPr>
          <w:ilvl w:val="0"/>
          <w:numId w:val="12"/>
        </w:numPr>
        <w:spacing w:after="0"/>
        <w:jc w:val="both"/>
        <w:rPr>
          <w:rFonts w:ascii="Tahoma" w:hAnsi="Tahoma" w:cs="Tahoma"/>
          <w:b/>
          <w:color w:val="1F497D" w:themeColor="text2"/>
          <w:sz w:val="22"/>
          <w:szCs w:val="22"/>
          <w:lang w:val="es-BO"/>
        </w:rPr>
      </w:pPr>
      <w:r w:rsidRPr="00C01CC6">
        <w:rPr>
          <w:rFonts w:ascii="Tahoma" w:hAnsi="Tahoma" w:cs="Tahoma"/>
          <w:color w:val="1F497D" w:themeColor="text2"/>
          <w:sz w:val="22"/>
          <w:szCs w:val="22"/>
          <w:lang w:val="es-BO"/>
        </w:rPr>
        <w:t>Los costos y precios deben estar en bolivianos.</w:t>
      </w:r>
    </w:p>
    <w:p w:rsidR="00F518A4" w:rsidRPr="00C01CC6" w:rsidRDefault="00F518A4" w:rsidP="00F518A4">
      <w:pPr>
        <w:rPr>
          <w:rFonts w:ascii="Tahoma" w:hAnsi="Tahoma" w:cs="Tahoma"/>
          <w:color w:val="1F497D" w:themeColor="text2"/>
          <w:sz w:val="22"/>
          <w:szCs w:val="22"/>
          <w:lang w:val="es-BO"/>
        </w:rPr>
      </w:pPr>
    </w:p>
    <w:p w:rsidR="00F518A4" w:rsidRPr="00C01CC6" w:rsidRDefault="00F518A4" w:rsidP="00F518A4">
      <w:pPr>
        <w:jc w:val="both"/>
        <w:rPr>
          <w:rFonts w:ascii="Tahoma" w:hAnsi="Tahoma" w:cs="Tahoma"/>
          <w:color w:val="1F497D" w:themeColor="text2"/>
          <w:sz w:val="22"/>
          <w:szCs w:val="22"/>
          <w:lang w:val="es-ES_tradnl"/>
        </w:rPr>
      </w:pPr>
      <w:r w:rsidRPr="00C01CC6">
        <w:rPr>
          <w:rFonts w:ascii="Tahoma" w:hAnsi="Tahoma" w:cs="Tahoma"/>
          <w:color w:val="1F497D" w:themeColor="text2"/>
          <w:sz w:val="22"/>
          <w:szCs w:val="22"/>
          <w:lang w:val="es-ES_tradnl"/>
        </w:rPr>
        <w:t>Los precios está</w:t>
      </w:r>
      <w:r>
        <w:rPr>
          <w:rFonts w:ascii="Tahoma" w:hAnsi="Tahoma" w:cs="Tahoma"/>
          <w:color w:val="1F497D" w:themeColor="text2"/>
          <w:sz w:val="22"/>
          <w:szCs w:val="22"/>
          <w:lang w:val="es-ES_tradnl"/>
        </w:rPr>
        <w:t>n</w:t>
      </w:r>
      <w:r w:rsidRPr="00C01CC6">
        <w:rPr>
          <w:rFonts w:ascii="Tahoma" w:hAnsi="Tahoma" w:cs="Tahoma"/>
          <w:color w:val="1F497D" w:themeColor="text2"/>
          <w:sz w:val="22"/>
          <w:szCs w:val="22"/>
          <w:lang w:val="es-ES_tradnl"/>
        </w:rPr>
        <w:t xml:space="preserve"> distribuidos</w:t>
      </w:r>
      <w:r>
        <w:rPr>
          <w:rFonts w:ascii="Tahoma" w:hAnsi="Tahoma" w:cs="Tahoma"/>
          <w:color w:val="1F497D" w:themeColor="text2"/>
          <w:sz w:val="22"/>
          <w:szCs w:val="22"/>
          <w:lang w:val="es-ES_tradnl"/>
        </w:rPr>
        <w:t>,</w:t>
      </w:r>
      <w:r w:rsidRPr="00C01CC6">
        <w:rPr>
          <w:rFonts w:ascii="Tahoma" w:hAnsi="Tahoma" w:cs="Tahoma"/>
          <w:color w:val="1F497D" w:themeColor="text2"/>
          <w:sz w:val="22"/>
          <w:szCs w:val="22"/>
          <w:lang w:val="es-ES_tradnl"/>
        </w:rPr>
        <w:t xml:space="preserve"> en precio por mano de obra que se constituirá en un canon mensual que ENTEL S.A. debitará a favor de la empresa contratista y el precio por materiales que se pagará en base a una lista precios unitarios </w:t>
      </w:r>
      <w:r>
        <w:rPr>
          <w:rFonts w:ascii="Tahoma" w:hAnsi="Tahoma" w:cs="Tahoma"/>
          <w:color w:val="1F497D" w:themeColor="text2"/>
          <w:sz w:val="22"/>
          <w:szCs w:val="22"/>
          <w:lang w:val="es-ES_tradnl"/>
        </w:rPr>
        <w:t>de</w:t>
      </w:r>
      <w:r w:rsidRPr="00C01CC6">
        <w:rPr>
          <w:rFonts w:ascii="Tahoma" w:hAnsi="Tahoma" w:cs="Tahoma"/>
          <w:color w:val="1F497D" w:themeColor="text2"/>
          <w:sz w:val="22"/>
          <w:szCs w:val="22"/>
          <w:lang w:val="es-ES_tradnl"/>
        </w:rPr>
        <w:t xml:space="preserve"> los volúmenes ejecutados y conciliados. </w:t>
      </w:r>
    </w:p>
    <w:p w:rsidR="00F518A4" w:rsidRPr="00C01CC6" w:rsidRDefault="00F518A4" w:rsidP="00F518A4">
      <w:pPr>
        <w:rPr>
          <w:rFonts w:ascii="Tahoma" w:hAnsi="Tahoma" w:cs="Tahoma"/>
          <w:color w:val="1F497D" w:themeColor="text2"/>
          <w:sz w:val="22"/>
          <w:szCs w:val="22"/>
          <w:lang w:val="es-ES_tradnl"/>
        </w:rPr>
      </w:pPr>
    </w:p>
    <w:p w:rsidR="00F518A4" w:rsidRDefault="00F518A4" w:rsidP="00F518A4">
      <w:pPr>
        <w:jc w:val="both"/>
        <w:rPr>
          <w:rFonts w:ascii="Tahoma" w:hAnsi="Tahoma" w:cs="Tahoma"/>
          <w:color w:val="1F497D" w:themeColor="text2"/>
          <w:sz w:val="22"/>
          <w:szCs w:val="22"/>
          <w:lang w:val="es-ES_tradnl"/>
        </w:rPr>
      </w:pPr>
      <w:r w:rsidRPr="00761B93">
        <w:rPr>
          <w:rFonts w:ascii="Tahoma" w:hAnsi="Tahoma" w:cs="Tahoma"/>
          <w:color w:val="1F497D" w:themeColor="text2"/>
          <w:sz w:val="22"/>
          <w:szCs w:val="22"/>
          <w:lang w:val="es-ES_tradnl"/>
        </w:rPr>
        <w:t>Además, en caso necesario ENTEL S.A. procederá a alquilar a la empresa contratista grupos y/o personal adicional, cuando el volumen de actividades supere el límite de capacidad de los recursos solicitados dentro de canon, por lo tanto la empresa contratista debe establecer los precios de referencia.</w:t>
      </w:r>
    </w:p>
    <w:p w:rsidR="00F518A4" w:rsidRPr="00F44C1E" w:rsidRDefault="00F518A4" w:rsidP="00F518A4">
      <w:pPr>
        <w:jc w:val="both"/>
        <w:rPr>
          <w:rFonts w:ascii="Tahoma" w:hAnsi="Tahoma" w:cs="Tahoma"/>
          <w:color w:val="1F497D" w:themeColor="text2"/>
          <w:sz w:val="22"/>
          <w:szCs w:val="22"/>
          <w:lang w:val="es-ES_tradnl"/>
        </w:rPr>
      </w:pPr>
    </w:p>
    <w:p w:rsidR="00F518A4" w:rsidRPr="00397A39" w:rsidRDefault="00F518A4" w:rsidP="00F518A4">
      <w:pPr>
        <w:pStyle w:val="Ttulo2"/>
        <w:numPr>
          <w:ilvl w:val="1"/>
          <w:numId w:val="10"/>
        </w:numPr>
        <w:rPr>
          <w:rFonts w:ascii="Tahoma" w:hAnsi="Tahoma" w:cs="Tahoma"/>
          <w:color w:val="1F497D" w:themeColor="text2"/>
          <w:szCs w:val="22"/>
          <w:u w:val="none"/>
        </w:rPr>
      </w:pPr>
      <w:bookmarkStart w:id="4" w:name="_Toc282287558"/>
      <w:r>
        <w:rPr>
          <w:rFonts w:ascii="Tahoma" w:hAnsi="Tahoma" w:cs="Tahoma"/>
          <w:color w:val="1F497D" w:themeColor="text2"/>
          <w:szCs w:val="22"/>
          <w:u w:val="none"/>
        </w:rPr>
        <w:t>CANON MENSUAL POR MANO DE OBRA</w:t>
      </w:r>
      <w:bookmarkEnd w:id="4"/>
      <w:r w:rsidRPr="00397A39">
        <w:rPr>
          <w:rFonts w:ascii="Tahoma" w:hAnsi="Tahoma" w:cs="Tahoma"/>
          <w:color w:val="1F497D" w:themeColor="text2"/>
          <w:szCs w:val="22"/>
          <w:u w:val="none"/>
        </w:rPr>
        <w:t xml:space="preserve"> </w:t>
      </w:r>
    </w:p>
    <w:p w:rsidR="00F518A4" w:rsidRPr="00397A39" w:rsidRDefault="00F518A4" w:rsidP="00F518A4">
      <w:pPr>
        <w:rPr>
          <w:rFonts w:ascii="Tahoma" w:hAnsi="Tahoma" w:cs="Tahoma"/>
          <w:color w:val="1F497D" w:themeColor="text2"/>
          <w:sz w:val="22"/>
          <w:szCs w:val="22"/>
          <w:lang w:val="es-MX"/>
        </w:rPr>
      </w:pPr>
    </w:p>
    <w:p w:rsidR="00F518A4" w:rsidRDefault="00F518A4" w:rsidP="00F518A4">
      <w:pPr>
        <w:jc w:val="both"/>
        <w:rPr>
          <w:rFonts w:ascii="Tahoma" w:hAnsi="Tahoma" w:cs="Tahoma"/>
          <w:color w:val="1F497D" w:themeColor="text2"/>
          <w:sz w:val="22"/>
          <w:szCs w:val="22"/>
        </w:rPr>
      </w:pPr>
      <w:r w:rsidRPr="00F44C1E">
        <w:rPr>
          <w:rFonts w:ascii="Tahoma" w:hAnsi="Tahoma" w:cs="Tahoma"/>
          <w:color w:val="1F497D" w:themeColor="text2"/>
          <w:sz w:val="22"/>
          <w:szCs w:val="22"/>
        </w:rPr>
        <w:t>Para la estructura solicitada la empresa oferente deberá indicar el precio total del Canon Mensual por Mano de Obra en el cuadro siguiente:</w:t>
      </w:r>
    </w:p>
    <w:p w:rsidR="00F518A4" w:rsidRPr="00F44C1E" w:rsidRDefault="00F518A4" w:rsidP="00F518A4">
      <w:pPr>
        <w:jc w:val="both"/>
        <w:rPr>
          <w:rFonts w:ascii="Tahoma" w:hAnsi="Tahoma" w:cs="Tahoma"/>
          <w:color w:val="1F497D" w:themeColor="text2"/>
          <w:sz w:val="22"/>
          <w:szCs w:val="22"/>
        </w:rPr>
      </w:pPr>
    </w:p>
    <w:tbl>
      <w:tblPr>
        <w:tblW w:w="8664" w:type="dxa"/>
        <w:jc w:val="center"/>
        <w:tblCellMar>
          <w:left w:w="70" w:type="dxa"/>
          <w:right w:w="70" w:type="dxa"/>
        </w:tblCellMar>
        <w:tblLook w:val="0000" w:firstRow="0" w:lastRow="0" w:firstColumn="0" w:lastColumn="0" w:noHBand="0" w:noVBand="0"/>
      </w:tblPr>
      <w:tblGrid>
        <w:gridCol w:w="2805"/>
        <w:gridCol w:w="3842"/>
        <w:gridCol w:w="2017"/>
      </w:tblGrid>
      <w:tr w:rsidR="00F518A4" w:rsidRPr="00397A39" w:rsidTr="00F518A4">
        <w:trPr>
          <w:trHeight w:val="282"/>
          <w:jc w:val="center"/>
        </w:trPr>
        <w:tc>
          <w:tcPr>
            <w:tcW w:w="2805" w:type="dxa"/>
            <w:vMerge w:val="restart"/>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rsidR="00F518A4" w:rsidRPr="00397A39" w:rsidRDefault="00F518A4" w:rsidP="00F518A4">
            <w:pPr>
              <w:jc w:val="cente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DEPARTAMENTO</w:t>
            </w:r>
          </w:p>
        </w:tc>
        <w:tc>
          <w:tcPr>
            <w:tcW w:w="3842" w:type="dxa"/>
            <w:vMerge w:val="restart"/>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rsidR="00F518A4" w:rsidRPr="00397A39" w:rsidRDefault="00F518A4" w:rsidP="00F518A4">
            <w:pPr>
              <w:jc w:val="cente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CONCEPTO</w:t>
            </w:r>
          </w:p>
        </w:tc>
        <w:tc>
          <w:tcPr>
            <w:tcW w:w="2017" w:type="dxa"/>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tcPr>
          <w:p w:rsidR="00F518A4" w:rsidRPr="00397A39" w:rsidRDefault="00F518A4" w:rsidP="00F518A4">
            <w:pPr>
              <w:jc w:val="cente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PRECIO TOTAL</w:t>
            </w:r>
            <w:r w:rsidRPr="00397A39">
              <w:rPr>
                <w:rFonts w:ascii="Tahoma" w:hAnsi="Tahoma" w:cs="Tahoma"/>
                <w:b/>
                <w:bCs/>
                <w:color w:val="FFFFFF" w:themeColor="background1"/>
                <w:sz w:val="22"/>
                <w:szCs w:val="22"/>
              </w:rPr>
              <w:br/>
              <w:t>(CON IVA)</w:t>
            </w:r>
          </w:p>
        </w:tc>
      </w:tr>
      <w:tr w:rsidR="00F518A4" w:rsidRPr="00397A39" w:rsidTr="00F518A4">
        <w:trPr>
          <w:trHeight w:val="270"/>
          <w:jc w:val="center"/>
        </w:trPr>
        <w:tc>
          <w:tcPr>
            <w:tcW w:w="2805"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F518A4" w:rsidRPr="00397A39" w:rsidRDefault="00F518A4" w:rsidP="00F518A4">
            <w:pPr>
              <w:jc w:val="center"/>
              <w:rPr>
                <w:rFonts w:ascii="Tahoma" w:hAnsi="Tahoma" w:cs="Tahoma"/>
                <w:b/>
                <w:bCs/>
                <w:color w:val="FFFFFF" w:themeColor="background1"/>
                <w:sz w:val="22"/>
                <w:szCs w:val="22"/>
              </w:rPr>
            </w:pPr>
          </w:p>
        </w:tc>
        <w:tc>
          <w:tcPr>
            <w:tcW w:w="3842"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F518A4" w:rsidRPr="00397A39" w:rsidRDefault="00F518A4" w:rsidP="00F518A4">
            <w:pPr>
              <w:jc w:val="center"/>
              <w:rPr>
                <w:rFonts w:ascii="Tahoma" w:hAnsi="Tahoma" w:cs="Tahoma"/>
                <w:b/>
                <w:bCs/>
                <w:color w:val="FFFFFF" w:themeColor="background1"/>
                <w:sz w:val="22"/>
                <w:szCs w:val="22"/>
              </w:rPr>
            </w:pPr>
          </w:p>
        </w:tc>
        <w:tc>
          <w:tcPr>
            <w:tcW w:w="2017"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F518A4" w:rsidRPr="00397A39" w:rsidRDefault="00F518A4" w:rsidP="00F518A4">
            <w:pPr>
              <w:jc w:val="center"/>
              <w:rPr>
                <w:rFonts w:ascii="Tahoma" w:hAnsi="Tahoma" w:cs="Tahoma"/>
                <w:b/>
                <w:bCs/>
                <w:color w:val="FFFFFF" w:themeColor="background1"/>
                <w:sz w:val="22"/>
                <w:szCs w:val="22"/>
              </w:rPr>
            </w:pPr>
          </w:p>
        </w:tc>
      </w:tr>
      <w:tr w:rsidR="00F518A4" w:rsidRPr="00397A39" w:rsidTr="00F518A4">
        <w:trPr>
          <w:trHeight w:val="514"/>
          <w:jc w:val="center"/>
        </w:trPr>
        <w:tc>
          <w:tcPr>
            <w:tcW w:w="2805"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rsidR="00F518A4" w:rsidRPr="00397A39" w:rsidRDefault="00F518A4" w:rsidP="00F518A4">
            <w:pP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COCHABAMBA</w:t>
            </w:r>
          </w:p>
        </w:tc>
        <w:tc>
          <w:tcPr>
            <w:tcW w:w="3842" w:type="dxa"/>
            <w:tcBorders>
              <w:top w:val="single" w:sz="4" w:space="0" w:color="auto"/>
              <w:left w:val="nil"/>
              <w:bottom w:val="single" w:sz="4" w:space="0" w:color="auto"/>
              <w:right w:val="single" w:sz="4" w:space="0" w:color="auto"/>
            </w:tcBorders>
            <w:shd w:val="clear" w:color="auto" w:fill="1F497D" w:themeFill="text2"/>
            <w:vAlign w:val="center"/>
          </w:tcPr>
          <w:p w:rsidR="00F518A4" w:rsidRPr="00397A39" w:rsidRDefault="00F518A4" w:rsidP="00F518A4">
            <w:pPr>
              <w:jc w:val="cente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CANON MENSUAL TOTAL POR MANO DE OBRA</w:t>
            </w:r>
          </w:p>
        </w:tc>
        <w:tc>
          <w:tcPr>
            <w:tcW w:w="2017" w:type="dxa"/>
            <w:tcBorders>
              <w:top w:val="nil"/>
              <w:left w:val="nil"/>
              <w:bottom w:val="single" w:sz="4" w:space="0" w:color="auto"/>
              <w:right w:val="single" w:sz="4" w:space="0" w:color="auto"/>
            </w:tcBorders>
            <w:shd w:val="clear" w:color="auto" w:fill="auto"/>
            <w:vAlign w:val="center"/>
          </w:tcPr>
          <w:p w:rsidR="00F518A4" w:rsidRPr="00397A39" w:rsidRDefault="00F518A4" w:rsidP="00F518A4">
            <w:pPr>
              <w:jc w:val="center"/>
              <w:rPr>
                <w:rFonts w:ascii="Tahoma" w:hAnsi="Tahoma" w:cs="Tahoma"/>
                <w:b/>
                <w:bCs/>
                <w:color w:val="FFFFFF" w:themeColor="background1"/>
                <w:sz w:val="22"/>
                <w:szCs w:val="22"/>
              </w:rPr>
            </w:pPr>
          </w:p>
        </w:tc>
      </w:tr>
      <w:tr w:rsidR="00F518A4" w:rsidRPr="00397A39" w:rsidTr="00F518A4">
        <w:trPr>
          <w:trHeight w:val="514"/>
          <w:jc w:val="center"/>
        </w:trPr>
        <w:tc>
          <w:tcPr>
            <w:tcW w:w="2805"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rsidR="00F518A4" w:rsidRPr="00397A39" w:rsidRDefault="00F518A4" w:rsidP="00F518A4">
            <w:pP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TARIJA</w:t>
            </w:r>
          </w:p>
        </w:tc>
        <w:tc>
          <w:tcPr>
            <w:tcW w:w="3842" w:type="dxa"/>
            <w:tcBorders>
              <w:top w:val="single" w:sz="4" w:space="0" w:color="auto"/>
              <w:left w:val="nil"/>
              <w:bottom w:val="single" w:sz="4" w:space="0" w:color="auto"/>
              <w:right w:val="single" w:sz="4" w:space="0" w:color="auto"/>
            </w:tcBorders>
            <w:shd w:val="clear" w:color="auto" w:fill="1F497D" w:themeFill="text2"/>
            <w:vAlign w:val="center"/>
          </w:tcPr>
          <w:p w:rsidR="00F518A4" w:rsidRPr="00397A39" w:rsidRDefault="00F518A4" w:rsidP="00F518A4">
            <w:pPr>
              <w:jc w:val="cente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CANON MENSUAL TOTAL POR MANO DE OBRA</w:t>
            </w:r>
          </w:p>
        </w:tc>
        <w:tc>
          <w:tcPr>
            <w:tcW w:w="2017" w:type="dxa"/>
            <w:tcBorders>
              <w:top w:val="nil"/>
              <w:left w:val="nil"/>
              <w:bottom w:val="single" w:sz="4" w:space="0" w:color="auto"/>
              <w:right w:val="single" w:sz="4" w:space="0" w:color="auto"/>
            </w:tcBorders>
            <w:shd w:val="clear" w:color="auto" w:fill="auto"/>
            <w:vAlign w:val="center"/>
          </w:tcPr>
          <w:p w:rsidR="00F518A4" w:rsidRPr="00397A39" w:rsidRDefault="00F518A4" w:rsidP="00F518A4">
            <w:pPr>
              <w:jc w:val="center"/>
              <w:rPr>
                <w:rFonts w:ascii="Tahoma" w:hAnsi="Tahoma" w:cs="Tahoma"/>
                <w:b/>
                <w:bCs/>
                <w:color w:val="FFFFFF" w:themeColor="background1"/>
                <w:sz w:val="22"/>
                <w:szCs w:val="22"/>
              </w:rPr>
            </w:pPr>
          </w:p>
        </w:tc>
      </w:tr>
      <w:tr w:rsidR="00F518A4" w:rsidRPr="00397A39" w:rsidTr="00F518A4">
        <w:trPr>
          <w:trHeight w:val="514"/>
          <w:jc w:val="center"/>
        </w:trPr>
        <w:tc>
          <w:tcPr>
            <w:tcW w:w="2805"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rsidR="00F518A4" w:rsidRPr="00397A39" w:rsidRDefault="00F518A4" w:rsidP="00F518A4">
            <w:pP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POTOSI</w:t>
            </w:r>
          </w:p>
        </w:tc>
        <w:tc>
          <w:tcPr>
            <w:tcW w:w="3842" w:type="dxa"/>
            <w:tcBorders>
              <w:top w:val="single" w:sz="4" w:space="0" w:color="auto"/>
              <w:left w:val="nil"/>
              <w:bottom w:val="single" w:sz="4" w:space="0" w:color="auto"/>
              <w:right w:val="single" w:sz="4" w:space="0" w:color="auto"/>
            </w:tcBorders>
            <w:shd w:val="clear" w:color="auto" w:fill="1F497D" w:themeFill="text2"/>
            <w:vAlign w:val="center"/>
          </w:tcPr>
          <w:p w:rsidR="00F518A4" w:rsidRPr="00397A39" w:rsidRDefault="00F518A4" w:rsidP="00F518A4">
            <w:pPr>
              <w:jc w:val="cente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CANON MENSUAL TOTAL POR MANO DE OBRA</w:t>
            </w:r>
          </w:p>
        </w:tc>
        <w:tc>
          <w:tcPr>
            <w:tcW w:w="2017" w:type="dxa"/>
            <w:tcBorders>
              <w:top w:val="nil"/>
              <w:left w:val="nil"/>
              <w:bottom w:val="single" w:sz="4" w:space="0" w:color="auto"/>
              <w:right w:val="single" w:sz="4" w:space="0" w:color="auto"/>
            </w:tcBorders>
            <w:shd w:val="clear" w:color="auto" w:fill="auto"/>
            <w:vAlign w:val="center"/>
          </w:tcPr>
          <w:p w:rsidR="00F518A4" w:rsidRPr="00397A39" w:rsidRDefault="00F518A4" w:rsidP="00F518A4">
            <w:pPr>
              <w:jc w:val="center"/>
              <w:rPr>
                <w:rFonts w:ascii="Tahoma" w:hAnsi="Tahoma" w:cs="Tahoma"/>
                <w:b/>
                <w:bCs/>
                <w:color w:val="FFFFFF" w:themeColor="background1"/>
                <w:sz w:val="22"/>
                <w:szCs w:val="22"/>
              </w:rPr>
            </w:pPr>
          </w:p>
        </w:tc>
      </w:tr>
      <w:tr w:rsidR="00F518A4" w:rsidRPr="00397A39" w:rsidTr="00F518A4">
        <w:trPr>
          <w:trHeight w:val="514"/>
          <w:jc w:val="center"/>
        </w:trPr>
        <w:tc>
          <w:tcPr>
            <w:tcW w:w="2805"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rsidR="00F518A4" w:rsidRPr="00397A39" w:rsidRDefault="00F518A4" w:rsidP="00F518A4">
            <w:pP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CHUQUISACA</w:t>
            </w:r>
          </w:p>
        </w:tc>
        <w:tc>
          <w:tcPr>
            <w:tcW w:w="3842" w:type="dxa"/>
            <w:tcBorders>
              <w:top w:val="single" w:sz="4" w:space="0" w:color="auto"/>
              <w:left w:val="nil"/>
              <w:bottom w:val="single" w:sz="4" w:space="0" w:color="auto"/>
              <w:right w:val="single" w:sz="4" w:space="0" w:color="auto"/>
            </w:tcBorders>
            <w:shd w:val="clear" w:color="auto" w:fill="1F497D" w:themeFill="text2"/>
            <w:vAlign w:val="center"/>
          </w:tcPr>
          <w:p w:rsidR="00F518A4" w:rsidRPr="00397A39" w:rsidRDefault="00F518A4" w:rsidP="00F518A4">
            <w:pPr>
              <w:jc w:val="cente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CANON MENSUAL TOTAL POR MANO DE OBRA</w:t>
            </w:r>
          </w:p>
        </w:tc>
        <w:tc>
          <w:tcPr>
            <w:tcW w:w="2017" w:type="dxa"/>
            <w:tcBorders>
              <w:top w:val="nil"/>
              <w:left w:val="nil"/>
              <w:bottom w:val="single" w:sz="4" w:space="0" w:color="auto"/>
              <w:right w:val="single" w:sz="4" w:space="0" w:color="auto"/>
            </w:tcBorders>
            <w:shd w:val="clear" w:color="auto" w:fill="auto"/>
            <w:vAlign w:val="center"/>
          </w:tcPr>
          <w:p w:rsidR="00F518A4" w:rsidRPr="00397A39" w:rsidRDefault="00F518A4" w:rsidP="00F518A4">
            <w:pPr>
              <w:jc w:val="center"/>
              <w:rPr>
                <w:rFonts w:ascii="Tahoma" w:hAnsi="Tahoma" w:cs="Tahoma"/>
                <w:b/>
                <w:bCs/>
                <w:color w:val="FFFFFF" w:themeColor="background1"/>
                <w:sz w:val="22"/>
                <w:szCs w:val="22"/>
              </w:rPr>
            </w:pPr>
          </w:p>
        </w:tc>
      </w:tr>
      <w:tr w:rsidR="00F518A4" w:rsidRPr="00397A39" w:rsidTr="00F518A4">
        <w:trPr>
          <w:trHeight w:val="532"/>
          <w:jc w:val="center"/>
        </w:trPr>
        <w:tc>
          <w:tcPr>
            <w:tcW w:w="6647" w:type="dxa"/>
            <w:gridSpan w:val="2"/>
            <w:tcBorders>
              <w:top w:val="single" w:sz="4" w:space="0" w:color="auto"/>
              <w:left w:val="single" w:sz="4" w:space="0" w:color="auto"/>
              <w:bottom w:val="single" w:sz="4" w:space="0" w:color="auto"/>
              <w:right w:val="single" w:sz="4" w:space="0" w:color="000000"/>
            </w:tcBorders>
            <w:shd w:val="clear" w:color="auto" w:fill="1F497D" w:themeFill="text2"/>
            <w:noWrap/>
            <w:vAlign w:val="center"/>
          </w:tcPr>
          <w:p w:rsidR="00F518A4" w:rsidRPr="00397A39" w:rsidRDefault="00F518A4" w:rsidP="00F518A4">
            <w:pPr>
              <w:jc w:val="center"/>
              <w:rPr>
                <w:rFonts w:ascii="Tahoma" w:hAnsi="Tahoma" w:cs="Tahoma"/>
                <w:b/>
                <w:bCs/>
                <w:color w:val="FFFFFF" w:themeColor="background1"/>
                <w:sz w:val="22"/>
                <w:szCs w:val="22"/>
              </w:rPr>
            </w:pPr>
            <w:r w:rsidRPr="00397A39">
              <w:rPr>
                <w:rFonts w:ascii="Tahoma" w:hAnsi="Tahoma" w:cs="Tahoma"/>
                <w:b/>
                <w:bCs/>
                <w:color w:val="FFFFFF" w:themeColor="background1"/>
                <w:sz w:val="22"/>
                <w:szCs w:val="22"/>
              </w:rPr>
              <w:t>TOTAL REGION 2</w:t>
            </w:r>
          </w:p>
        </w:tc>
        <w:tc>
          <w:tcPr>
            <w:tcW w:w="2017" w:type="dxa"/>
            <w:tcBorders>
              <w:top w:val="nil"/>
              <w:left w:val="nil"/>
              <w:bottom w:val="single" w:sz="4" w:space="0" w:color="auto"/>
              <w:right w:val="single" w:sz="4" w:space="0" w:color="auto"/>
            </w:tcBorders>
            <w:shd w:val="clear" w:color="auto" w:fill="auto"/>
            <w:noWrap/>
            <w:vAlign w:val="center"/>
          </w:tcPr>
          <w:p w:rsidR="00F518A4" w:rsidRPr="00397A39" w:rsidRDefault="00F518A4" w:rsidP="00F518A4">
            <w:pPr>
              <w:jc w:val="center"/>
              <w:rPr>
                <w:rFonts w:ascii="Tahoma" w:hAnsi="Tahoma" w:cs="Tahoma"/>
                <w:b/>
                <w:bCs/>
                <w:color w:val="FFFFFF" w:themeColor="background1"/>
                <w:sz w:val="22"/>
                <w:szCs w:val="22"/>
              </w:rPr>
            </w:pPr>
          </w:p>
        </w:tc>
      </w:tr>
    </w:tbl>
    <w:p w:rsidR="00F518A4" w:rsidRPr="00F44C1E" w:rsidRDefault="00F518A4" w:rsidP="00F518A4">
      <w:pPr>
        <w:jc w:val="both"/>
        <w:rPr>
          <w:rFonts w:ascii="Tahoma" w:hAnsi="Tahoma" w:cs="Tahoma"/>
          <w:color w:val="1F497D" w:themeColor="text2"/>
          <w:sz w:val="22"/>
          <w:szCs w:val="22"/>
        </w:rPr>
      </w:pPr>
    </w:p>
    <w:p w:rsidR="00F518A4" w:rsidRPr="00F44C1E" w:rsidRDefault="00F518A4" w:rsidP="00F518A4">
      <w:pPr>
        <w:rPr>
          <w:rFonts w:ascii="Tahoma" w:hAnsi="Tahoma" w:cs="Tahoma"/>
          <w:color w:val="1F497D" w:themeColor="text2"/>
          <w:sz w:val="22"/>
          <w:szCs w:val="22"/>
        </w:rPr>
      </w:pPr>
      <w:r w:rsidRPr="00F44C1E">
        <w:rPr>
          <w:rFonts w:ascii="Tahoma" w:hAnsi="Tahoma" w:cs="Tahoma"/>
          <w:color w:val="1F497D" w:themeColor="text2"/>
          <w:sz w:val="22"/>
          <w:szCs w:val="22"/>
        </w:rPr>
        <w:t>Estos precios deberán ser calculados de acuerdo a lo siguiente:</w:t>
      </w:r>
    </w:p>
    <w:p w:rsidR="00F518A4" w:rsidRPr="00F44C1E" w:rsidRDefault="00F518A4" w:rsidP="00F518A4">
      <w:pPr>
        <w:rPr>
          <w:rFonts w:ascii="Tahoma" w:hAnsi="Tahoma" w:cs="Tahoma"/>
          <w:color w:val="1F497D" w:themeColor="text2"/>
          <w:sz w:val="22"/>
          <w:szCs w:val="22"/>
        </w:rPr>
      </w:pPr>
    </w:p>
    <w:p w:rsidR="00F518A4" w:rsidRPr="00397A39" w:rsidRDefault="00F518A4" w:rsidP="00F518A4">
      <w:pPr>
        <w:pStyle w:val="Ttulo3"/>
        <w:numPr>
          <w:ilvl w:val="2"/>
          <w:numId w:val="10"/>
        </w:numPr>
        <w:rPr>
          <w:rFonts w:cs="Tahoma"/>
          <w:b/>
          <w:color w:val="1F497D" w:themeColor="text2"/>
          <w:szCs w:val="22"/>
          <w:u w:val="none"/>
        </w:rPr>
      </w:pPr>
      <w:bookmarkStart w:id="5" w:name="_Toc282287559"/>
      <w:r>
        <w:rPr>
          <w:rFonts w:cs="Tahoma"/>
          <w:b/>
          <w:color w:val="1F497D" w:themeColor="text2"/>
          <w:szCs w:val="22"/>
          <w:u w:val="none"/>
        </w:rPr>
        <w:t>COSTOS DE RRHH</w:t>
      </w:r>
      <w:bookmarkEnd w:id="5"/>
    </w:p>
    <w:p w:rsidR="00F518A4" w:rsidRPr="00F44C1E" w:rsidRDefault="00F518A4" w:rsidP="00F518A4">
      <w:pPr>
        <w:rPr>
          <w:rFonts w:ascii="Tahoma" w:hAnsi="Tahoma" w:cs="Tahoma"/>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En el documento Excel adjunto </w:t>
      </w:r>
      <w:r w:rsidRPr="00F44C1E">
        <w:rPr>
          <w:rFonts w:ascii="Tahoma" w:hAnsi="Tahoma" w:cs="Tahoma"/>
          <w:b/>
          <w:color w:val="1F497D" w:themeColor="text2"/>
          <w:sz w:val="22"/>
          <w:szCs w:val="22"/>
          <w:lang w:val="es-BO"/>
        </w:rPr>
        <w:t>Precios 1 Región 2</w:t>
      </w:r>
      <w:r w:rsidRPr="00F44C1E">
        <w:rPr>
          <w:rFonts w:ascii="Tahoma" w:hAnsi="Tahoma" w:cs="Tahoma"/>
          <w:color w:val="1F497D" w:themeColor="text2"/>
          <w:sz w:val="22"/>
          <w:szCs w:val="22"/>
          <w:lang w:val="es-BO"/>
        </w:rPr>
        <w:t xml:space="preserve"> (considerando la región para la cual propone) se debe llenar en la hoja </w:t>
      </w:r>
      <w:r w:rsidRPr="00F44C1E">
        <w:rPr>
          <w:rFonts w:ascii="Tahoma" w:hAnsi="Tahoma" w:cs="Tahoma"/>
          <w:b/>
          <w:color w:val="1F497D" w:themeColor="text2"/>
          <w:sz w:val="22"/>
          <w:szCs w:val="22"/>
          <w:lang w:val="es-BO"/>
        </w:rPr>
        <w:t>RR HH</w:t>
      </w:r>
      <w:r w:rsidRPr="00F44C1E">
        <w:rPr>
          <w:rFonts w:ascii="Tahoma" w:hAnsi="Tahoma" w:cs="Tahoma"/>
          <w:color w:val="1F497D" w:themeColor="text2"/>
          <w:sz w:val="22"/>
          <w:szCs w:val="22"/>
          <w:lang w:val="es-BO"/>
        </w:rPr>
        <w:t xml:space="preserve"> los registros correspondientes a las siguientes columnas:</w:t>
      </w:r>
    </w:p>
    <w:p w:rsidR="00F518A4" w:rsidRPr="00F44C1E" w:rsidRDefault="00F518A4" w:rsidP="00F518A4">
      <w:pPr>
        <w:rPr>
          <w:rFonts w:ascii="Tahoma" w:hAnsi="Tahoma" w:cs="Tahoma"/>
          <w:color w:val="1F497D" w:themeColor="text2"/>
          <w:sz w:val="22"/>
          <w:szCs w:val="22"/>
        </w:rPr>
      </w:pPr>
    </w:p>
    <w:p w:rsidR="00F518A4" w:rsidRPr="00F44C1E" w:rsidRDefault="00F518A4" w:rsidP="00F518A4">
      <w:pPr>
        <w:jc w:val="both"/>
        <w:rPr>
          <w:rFonts w:ascii="Tahoma" w:hAnsi="Tahoma" w:cs="Tahoma"/>
          <w:color w:val="1F497D" w:themeColor="text2"/>
          <w:sz w:val="22"/>
          <w:szCs w:val="22"/>
        </w:rPr>
      </w:pPr>
      <w:r w:rsidRPr="00F44C1E">
        <w:rPr>
          <w:rFonts w:ascii="Tahoma" w:hAnsi="Tahoma" w:cs="Tahoma"/>
          <w:b/>
          <w:color w:val="1F497D" w:themeColor="text2"/>
          <w:sz w:val="22"/>
          <w:szCs w:val="22"/>
        </w:rPr>
        <w:t xml:space="preserve">SUELDO: </w:t>
      </w:r>
      <w:r w:rsidRPr="00F44C1E">
        <w:rPr>
          <w:rFonts w:ascii="Tahoma" w:hAnsi="Tahoma" w:cs="Tahoma"/>
          <w:color w:val="1F497D" w:themeColor="text2"/>
          <w:sz w:val="22"/>
          <w:szCs w:val="22"/>
        </w:rPr>
        <w:t xml:space="preserve">en esta columna y en relación a la columna </w:t>
      </w:r>
      <w:r w:rsidRPr="00F44C1E">
        <w:rPr>
          <w:rFonts w:ascii="Tahoma" w:hAnsi="Tahoma" w:cs="Tahoma"/>
          <w:b/>
          <w:color w:val="1F497D" w:themeColor="text2"/>
          <w:sz w:val="22"/>
          <w:szCs w:val="22"/>
        </w:rPr>
        <w:t>LOCALIDAD</w:t>
      </w:r>
      <w:r w:rsidRPr="00F44C1E">
        <w:rPr>
          <w:rFonts w:ascii="Tahoma" w:hAnsi="Tahoma" w:cs="Tahoma"/>
          <w:color w:val="1F497D" w:themeColor="text2"/>
          <w:sz w:val="22"/>
          <w:szCs w:val="22"/>
        </w:rPr>
        <w:t xml:space="preserve"> y </w:t>
      </w:r>
      <w:r w:rsidRPr="00F44C1E">
        <w:rPr>
          <w:rFonts w:ascii="Tahoma" w:hAnsi="Tahoma" w:cs="Tahoma"/>
          <w:b/>
          <w:color w:val="1F497D" w:themeColor="text2"/>
          <w:sz w:val="22"/>
          <w:szCs w:val="22"/>
        </w:rPr>
        <w:t xml:space="preserve">FUNCIÓN </w:t>
      </w:r>
      <w:r w:rsidRPr="00F44C1E">
        <w:rPr>
          <w:rFonts w:ascii="Tahoma" w:hAnsi="Tahoma" w:cs="Tahoma"/>
          <w:color w:val="1F497D" w:themeColor="text2"/>
          <w:sz w:val="22"/>
          <w:szCs w:val="22"/>
        </w:rPr>
        <w:t>se deben introducir el sueldo mensual neto que se pagara en cada uno de los ítems.</w:t>
      </w:r>
    </w:p>
    <w:p w:rsidR="00F518A4" w:rsidRPr="00F44C1E" w:rsidRDefault="00F518A4" w:rsidP="00F518A4">
      <w:pPr>
        <w:rPr>
          <w:rFonts w:ascii="Tahoma" w:hAnsi="Tahoma" w:cs="Tahoma"/>
          <w:color w:val="1F497D" w:themeColor="text2"/>
          <w:sz w:val="22"/>
          <w:szCs w:val="22"/>
        </w:rPr>
      </w:pPr>
    </w:p>
    <w:p w:rsidR="00F518A4" w:rsidRPr="00F44C1E" w:rsidRDefault="00F518A4" w:rsidP="00F518A4">
      <w:pPr>
        <w:jc w:val="both"/>
        <w:rPr>
          <w:rFonts w:ascii="Tahoma" w:hAnsi="Tahoma" w:cs="Tahoma"/>
          <w:color w:val="1F497D" w:themeColor="text2"/>
          <w:sz w:val="22"/>
          <w:szCs w:val="22"/>
        </w:rPr>
      </w:pPr>
      <w:r w:rsidRPr="00F44C1E">
        <w:rPr>
          <w:rFonts w:ascii="Tahoma" w:hAnsi="Tahoma" w:cs="Tahoma"/>
          <w:b/>
          <w:color w:val="1F497D" w:themeColor="text2"/>
          <w:sz w:val="22"/>
          <w:szCs w:val="22"/>
        </w:rPr>
        <w:t xml:space="preserve">% POR PREVISIONES Y APORTES PATRONALES: </w:t>
      </w:r>
      <w:r w:rsidRPr="00F44C1E">
        <w:rPr>
          <w:rFonts w:ascii="Tahoma" w:hAnsi="Tahoma" w:cs="Tahoma"/>
          <w:color w:val="1F497D" w:themeColor="text2"/>
          <w:sz w:val="22"/>
          <w:szCs w:val="22"/>
        </w:rPr>
        <w:t xml:space="preserve">en la celda </w:t>
      </w:r>
      <w:r w:rsidRPr="00F44C1E">
        <w:rPr>
          <w:rFonts w:ascii="Tahoma" w:hAnsi="Tahoma" w:cs="Tahoma"/>
          <w:b/>
          <w:color w:val="1F497D" w:themeColor="text2"/>
          <w:sz w:val="22"/>
          <w:szCs w:val="22"/>
        </w:rPr>
        <w:t>E</w:t>
      </w:r>
      <w:r>
        <w:rPr>
          <w:rFonts w:ascii="Tahoma" w:hAnsi="Tahoma" w:cs="Tahoma"/>
          <w:b/>
          <w:color w:val="1F497D" w:themeColor="text2"/>
          <w:sz w:val="22"/>
          <w:szCs w:val="22"/>
        </w:rPr>
        <w:t>8</w:t>
      </w:r>
      <w:r w:rsidRPr="00F44C1E">
        <w:rPr>
          <w:rFonts w:ascii="Tahoma" w:hAnsi="Tahoma" w:cs="Tahoma"/>
          <w:b/>
          <w:color w:val="1F497D" w:themeColor="text2"/>
          <w:sz w:val="22"/>
          <w:szCs w:val="22"/>
        </w:rPr>
        <w:t xml:space="preserve"> </w:t>
      </w:r>
      <w:r w:rsidRPr="00F44C1E">
        <w:rPr>
          <w:rFonts w:ascii="Tahoma" w:hAnsi="Tahoma" w:cs="Tahoma"/>
          <w:color w:val="1F497D" w:themeColor="text2"/>
          <w:sz w:val="22"/>
          <w:szCs w:val="22"/>
        </w:rPr>
        <w:t>se debe indicar</w:t>
      </w:r>
      <w:r w:rsidRPr="00F44C1E">
        <w:rPr>
          <w:rFonts w:ascii="Tahoma" w:hAnsi="Tahoma" w:cs="Tahoma"/>
          <w:b/>
          <w:color w:val="1F497D" w:themeColor="text2"/>
          <w:sz w:val="22"/>
          <w:szCs w:val="22"/>
        </w:rPr>
        <w:t xml:space="preserve"> </w:t>
      </w:r>
      <w:r w:rsidRPr="00F44C1E">
        <w:rPr>
          <w:rFonts w:ascii="Tahoma" w:hAnsi="Tahoma" w:cs="Tahoma"/>
          <w:color w:val="1F497D" w:themeColor="text2"/>
          <w:sz w:val="22"/>
          <w:szCs w:val="22"/>
        </w:rPr>
        <w:t xml:space="preserve">el porcentaje que considera el proponente para cubrir las previsiones y aportes patronales de acuerdo a Ley. </w:t>
      </w:r>
      <w:r w:rsidRPr="008E44EE">
        <w:rPr>
          <w:rFonts w:ascii="Tahoma" w:hAnsi="Tahoma" w:cs="Tahoma"/>
          <w:color w:val="1F497D" w:themeColor="text2"/>
          <w:sz w:val="22"/>
          <w:szCs w:val="22"/>
        </w:rPr>
        <w:t>Además, deberá indicar en su propuesta la descomposición de este porcentaje en cada uno de los concep</w:t>
      </w:r>
      <w:r>
        <w:rPr>
          <w:rFonts w:ascii="Tahoma" w:hAnsi="Tahoma" w:cs="Tahoma"/>
          <w:color w:val="1F497D" w:themeColor="text2"/>
          <w:sz w:val="22"/>
          <w:szCs w:val="22"/>
        </w:rPr>
        <w:t xml:space="preserve">tos que considera, por ejemplo </w:t>
      </w:r>
      <w:r w:rsidRPr="008E44EE">
        <w:rPr>
          <w:rFonts w:ascii="Tahoma" w:hAnsi="Tahoma" w:cs="Tahoma"/>
          <w:color w:val="1F497D" w:themeColor="text2"/>
          <w:sz w:val="22"/>
          <w:szCs w:val="22"/>
        </w:rPr>
        <w:t>% por pro vivienda, y % por AFP, etc.</w:t>
      </w:r>
      <w:r w:rsidRPr="00F44C1E">
        <w:rPr>
          <w:rFonts w:ascii="Tahoma" w:hAnsi="Tahoma" w:cs="Tahoma"/>
          <w:color w:val="1F497D" w:themeColor="text2"/>
          <w:sz w:val="22"/>
          <w:szCs w:val="22"/>
        </w:rPr>
        <w:t xml:space="preserve"> </w:t>
      </w:r>
    </w:p>
    <w:p w:rsidR="00F518A4" w:rsidRPr="00F44C1E" w:rsidRDefault="00F518A4" w:rsidP="00F518A4">
      <w:pPr>
        <w:rPr>
          <w:rFonts w:ascii="Tahoma" w:hAnsi="Tahoma" w:cs="Tahoma"/>
          <w:color w:val="1F497D" w:themeColor="text2"/>
          <w:sz w:val="22"/>
          <w:szCs w:val="22"/>
        </w:rPr>
      </w:pPr>
    </w:p>
    <w:p w:rsidR="00F518A4" w:rsidRDefault="00F518A4" w:rsidP="00F518A4">
      <w:pPr>
        <w:jc w:val="both"/>
        <w:rPr>
          <w:rFonts w:ascii="Tahoma" w:hAnsi="Tahoma" w:cs="Tahoma"/>
          <w:color w:val="1F497D" w:themeColor="text2"/>
          <w:sz w:val="22"/>
          <w:szCs w:val="22"/>
        </w:rPr>
      </w:pPr>
      <w:r w:rsidRPr="00F44C1E">
        <w:rPr>
          <w:rFonts w:ascii="Tahoma" w:hAnsi="Tahoma" w:cs="Tahoma"/>
          <w:color w:val="1F497D" w:themeColor="text2"/>
          <w:sz w:val="22"/>
          <w:szCs w:val="22"/>
        </w:rPr>
        <w:t>El resto de los cálculos se efectuaran de manera automática en consideración a los pagos que ENTEL S.A. reconocerá a la contratista para contar con el recurso humano propuesto.</w:t>
      </w:r>
    </w:p>
    <w:p w:rsidR="00F518A4" w:rsidRPr="00F44C1E" w:rsidRDefault="00F518A4" w:rsidP="00F518A4">
      <w:pPr>
        <w:jc w:val="both"/>
        <w:rPr>
          <w:rFonts w:ascii="Tahoma" w:hAnsi="Tahoma" w:cs="Tahoma"/>
          <w:color w:val="1F497D" w:themeColor="text2"/>
          <w:sz w:val="22"/>
          <w:szCs w:val="22"/>
        </w:rPr>
      </w:pPr>
    </w:p>
    <w:p w:rsidR="00F518A4" w:rsidRDefault="00F518A4" w:rsidP="00F518A4">
      <w:pPr>
        <w:pStyle w:val="Ttulo3"/>
        <w:numPr>
          <w:ilvl w:val="2"/>
          <w:numId w:val="10"/>
        </w:numPr>
        <w:rPr>
          <w:rFonts w:cs="Tahoma"/>
          <w:b/>
          <w:color w:val="1F497D" w:themeColor="text2"/>
          <w:szCs w:val="22"/>
          <w:u w:val="none"/>
        </w:rPr>
      </w:pPr>
      <w:bookmarkStart w:id="6" w:name="_Toc282287560"/>
      <w:r>
        <w:rPr>
          <w:rFonts w:cs="Tahoma"/>
          <w:b/>
          <w:color w:val="1F497D" w:themeColor="text2"/>
          <w:szCs w:val="22"/>
          <w:u w:val="none"/>
        </w:rPr>
        <w:t xml:space="preserve">COSTOS POR HERRAMIENTAS, INSTRUMENTOS, VEHÍCULOS Y OFICINAS </w:t>
      </w:r>
    </w:p>
    <w:bookmarkEnd w:id="6"/>
    <w:p w:rsidR="00F518A4" w:rsidRPr="00F44C1E" w:rsidRDefault="00F518A4" w:rsidP="00F518A4">
      <w:pPr>
        <w:rPr>
          <w:rFonts w:ascii="Tahoma" w:hAnsi="Tahoma" w:cs="Tahoma"/>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rPr>
      </w:pPr>
      <w:r w:rsidRPr="00F44C1E">
        <w:rPr>
          <w:rFonts w:ascii="Tahoma" w:hAnsi="Tahoma" w:cs="Tahoma"/>
          <w:color w:val="1F497D" w:themeColor="text2"/>
          <w:sz w:val="22"/>
          <w:szCs w:val="22"/>
          <w:lang w:val="es-BO"/>
        </w:rPr>
        <w:t xml:space="preserve">En el documento Excel adjunto </w:t>
      </w:r>
      <w:r w:rsidRPr="00F44C1E">
        <w:rPr>
          <w:rFonts w:ascii="Tahoma" w:hAnsi="Tahoma" w:cs="Tahoma"/>
          <w:b/>
          <w:color w:val="1F497D" w:themeColor="text2"/>
          <w:sz w:val="22"/>
          <w:szCs w:val="22"/>
          <w:lang w:val="es-BO"/>
        </w:rPr>
        <w:t>Precios 1</w:t>
      </w:r>
      <w:r w:rsidRPr="00F44C1E">
        <w:rPr>
          <w:rFonts w:ascii="Tahoma" w:hAnsi="Tahoma" w:cs="Tahoma"/>
          <w:color w:val="1F497D" w:themeColor="text2"/>
          <w:sz w:val="22"/>
          <w:szCs w:val="22"/>
          <w:lang w:val="es-BO"/>
        </w:rPr>
        <w:t xml:space="preserve"> </w:t>
      </w:r>
      <w:r w:rsidRPr="00F44C1E">
        <w:rPr>
          <w:rFonts w:ascii="Tahoma" w:hAnsi="Tahoma" w:cs="Tahoma"/>
          <w:b/>
          <w:color w:val="1F497D" w:themeColor="text2"/>
          <w:sz w:val="22"/>
          <w:szCs w:val="22"/>
          <w:lang w:val="es-BO"/>
        </w:rPr>
        <w:t>Región 2</w:t>
      </w:r>
      <w:r w:rsidRPr="00F44C1E">
        <w:rPr>
          <w:rFonts w:ascii="Tahoma" w:hAnsi="Tahoma" w:cs="Tahoma"/>
          <w:color w:val="1F497D" w:themeColor="text2"/>
          <w:sz w:val="22"/>
          <w:szCs w:val="22"/>
          <w:lang w:val="es-BO"/>
        </w:rPr>
        <w:t xml:space="preserve"> se debe llenar en la hoja </w:t>
      </w:r>
      <w:r w:rsidRPr="00F44C1E">
        <w:rPr>
          <w:rFonts w:ascii="Tahoma" w:hAnsi="Tahoma" w:cs="Tahoma"/>
          <w:b/>
          <w:color w:val="1F497D" w:themeColor="text2"/>
          <w:sz w:val="22"/>
          <w:szCs w:val="22"/>
          <w:lang w:val="es-BO"/>
        </w:rPr>
        <w:t xml:space="preserve">INSTR-HERR, </w:t>
      </w:r>
      <w:r w:rsidRPr="00F44C1E">
        <w:rPr>
          <w:rFonts w:ascii="Tahoma" w:hAnsi="Tahoma" w:cs="Tahoma"/>
          <w:color w:val="1F497D" w:themeColor="text2"/>
          <w:sz w:val="22"/>
          <w:szCs w:val="22"/>
          <w:lang w:val="es-BO"/>
        </w:rPr>
        <w:t>los registros correspondientes a la siguiente columna:</w:t>
      </w:r>
    </w:p>
    <w:p w:rsidR="00F518A4" w:rsidRPr="00F44C1E" w:rsidRDefault="00F518A4" w:rsidP="00F518A4">
      <w:pPr>
        <w:rPr>
          <w:rFonts w:ascii="Tahoma" w:hAnsi="Tahoma" w:cs="Tahoma"/>
          <w:color w:val="1F497D" w:themeColor="text2"/>
          <w:sz w:val="22"/>
          <w:szCs w:val="22"/>
        </w:rPr>
      </w:pPr>
    </w:p>
    <w:p w:rsidR="00F518A4" w:rsidRPr="00F44C1E" w:rsidRDefault="00F518A4" w:rsidP="00F518A4">
      <w:pPr>
        <w:jc w:val="both"/>
        <w:rPr>
          <w:rFonts w:ascii="Tahoma" w:hAnsi="Tahoma" w:cs="Tahoma"/>
          <w:color w:val="1F497D" w:themeColor="text2"/>
          <w:sz w:val="22"/>
          <w:szCs w:val="22"/>
        </w:rPr>
      </w:pPr>
      <w:r w:rsidRPr="00F44C1E">
        <w:rPr>
          <w:rFonts w:ascii="Tahoma" w:hAnsi="Tahoma" w:cs="Tahoma"/>
          <w:b/>
          <w:color w:val="1F497D" w:themeColor="text2"/>
          <w:sz w:val="22"/>
          <w:szCs w:val="22"/>
        </w:rPr>
        <w:t xml:space="preserve">VALOR: </w:t>
      </w:r>
      <w:r w:rsidRPr="00F44C1E">
        <w:rPr>
          <w:rFonts w:ascii="Tahoma" w:hAnsi="Tahoma" w:cs="Tahoma"/>
          <w:color w:val="1F497D" w:themeColor="text2"/>
          <w:sz w:val="22"/>
          <w:szCs w:val="22"/>
        </w:rPr>
        <w:t>en esta columna el oferente deberá colocar el costo de cada uno de los ítems, la tabla automáticamente calcula la depreciación mensual correspondiente a cada ítem y el total.</w:t>
      </w:r>
    </w:p>
    <w:p w:rsidR="00F518A4" w:rsidRPr="00F44C1E" w:rsidRDefault="00F518A4" w:rsidP="00F518A4">
      <w:pPr>
        <w:rPr>
          <w:rFonts w:ascii="Tahoma" w:hAnsi="Tahoma" w:cs="Tahoma"/>
          <w:color w:val="1F497D" w:themeColor="text2"/>
          <w:sz w:val="22"/>
          <w:szCs w:val="22"/>
        </w:rPr>
      </w:pPr>
    </w:p>
    <w:p w:rsidR="00F518A4" w:rsidRDefault="00F518A4" w:rsidP="00F518A4">
      <w:pPr>
        <w:rPr>
          <w:rFonts w:ascii="Tahoma" w:hAnsi="Tahoma" w:cs="Tahoma"/>
          <w:color w:val="1F497D" w:themeColor="text2"/>
          <w:sz w:val="22"/>
          <w:szCs w:val="22"/>
        </w:rPr>
      </w:pPr>
      <w:r w:rsidRPr="00F44C1E">
        <w:rPr>
          <w:rFonts w:ascii="Tahoma" w:hAnsi="Tahoma" w:cs="Tahoma"/>
          <w:color w:val="1F497D" w:themeColor="text2"/>
          <w:sz w:val="22"/>
          <w:szCs w:val="22"/>
        </w:rPr>
        <w:t>La hoja calculará una depreciación por cada uno de los Ítems.</w:t>
      </w:r>
    </w:p>
    <w:p w:rsidR="00F518A4" w:rsidRPr="00F44C1E" w:rsidRDefault="00F518A4" w:rsidP="00F518A4">
      <w:pPr>
        <w:rPr>
          <w:rFonts w:ascii="Tahoma" w:hAnsi="Tahoma" w:cs="Tahoma"/>
          <w:color w:val="1F497D" w:themeColor="text2"/>
          <w:sz w:val="22"/>
          <w:szCs w:val="22"/>
        </w:rPr>
      </w:pPr>
    </w:p>
    <w:p w:rsidR="00F518A4" w:rsidRPr="001C40B0" w:rsidRDefault="00F518A4" w:rsidP="00F518A4">
      <w:pPr>
        <w:pStyle w:val="Ttulo3"/>
        <w:numPr>
          <w:ilvl w:val="2"/>
          <w:numId w:val="10"/>
        </w:numPr>
        <w:rPr>
          <w:rFonts w:cs="Tahoma"/>
          <w:b/>
          <w:color w:val="1F497D" w:themeColor="text2"/>
          <w:szCs w:val="22"/>
          <w:u w:val="none"/>
        </w:rPr>
      </w:pPr>
      <w:bookmarkStart w:id="7" w:name="_Toc282287561"/>
      <w:r>
        <w:rPr>
          <w:rFonts w:cs="Tahoma"/>
          <w:b/>
          <w:color w:val="1F497D" w:themeColor="text2"/>
          <w:szCs w:val="22"/>
          <w:u w:val="none"/>
        </w:rPr>
        <w:t>COSTO DE LOGISTICA</w:t>
      </w:r>
      <w:bookmarkEnd w:id="7"/>
    </w:p>
    <w:p w:rsidR="00F518A4" w:rsidRPr="00F44C1E" w:rsidRDefault="00F518A4" w:rsidP="00F518A4">
      <w:pPr>
        <w:rPr>
          <w:rFonts w:ascii="Tahoma" w:hAnsi="Tahoma" w:cs="Tahoma"/>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En el documento Excel adjunto </w:t>
      </w:r>
      <w:r w:rsidRPr="00F44C1E">
        <w:rPr>
          <w:rFonts w:ascii="Tahoma" w:hAnsi="Tahoma" w:cs="Tahoma"/>
          <w:b/>
          <w:color w:val="1F497D" w:themeColor="text2"/>
          <w:sz w:val="22"/>
          <w:szCs w:val="22"/>
          <w:lang w:val="es-BO"/>
        </w:rPr>
        <w:t>Precios 1</w:t>
      </w:r>
      <w:r w:rsidRPr="00F44C1E">
        <w:rPr>
          <w:rFonts w:ascii="Tahoma" w:hAnsi="Tahoma" w:cs="Tahoma"/>
          <w:color w:val="1F497D" w:themeColor="text2"/>
          <w:sz w:val="22"/>
          <w:szCs w:val="22"/>
          <w:lang w:val="es-BO"/>
        </w:rPr>
        <w:t xml:space="preserve"> </w:t>
      </w:r>
      <w:r w:rsidRPr="00F44C1E">
        <w:rPr>
          <w:rFonts w:ascii="Tahoma" w:hAnsi="Tahoma" w:cs="Tahoma"/>
          <w:b/>
          <w:color w:val="1F497D" w:themeColor="text2"/>
          <w:sz w:val="22"/>
          <w:szCs w:val="22"/>
          <w:lang w:val="es-BO"/>
        </w:rPr>
        <w:t xml:space="preserve">Región 2 </w:t>
      </w:r>
      <w:r w:rsidRPr="00F44C1E">
        <w:rPr>
          <w:rFonts w:ascii="Tahoma" w:hAnsi="Tahoma" w:cs="Tahoma"/>
          <w:color w:val="1F497D" w:themeColor="text2"/>
          <w:sz w:val="22"/>
          <w:szCs w:val="22"/>
          <w:lang w:val="es-BO"/>
        </w:rPr>
        <w:t xml:space="preserve">se debe llenar en la hoja </w:t>
      </w:r>
      <w:r w:rsidRPr="00F44C1E">
        <w:rPr>
          <w:rFonts w:ascii="Tahoma" w:hAnsi="Tahoma" w:cs="Tahoma"/>
          <w:b/>
          <w:color w:val="1F497D" w:themeColor="text2"/>
          <w:sz w:val="22"/>
          <w:szCs w:val="22"/>
          <w:lang w:val="es-BO"/>
        </w:rPr>
        <w:t xml:space="preserve">LOGISTICA, </w:t>
      </w:r>
      <w:r w:rsidRPr="00F44C1E">
        <w:rPr>
          <w:rFonts w:ascii="Tahoma" w:hAnsi="Tahoma" w:cs="Tahoma"/>
          <w:color w:val="1F497D" w:themeColor="text2"/>
          <w:sz w:val="22"/>
          <w:szCs w:val="22"/>
          <w:lang w:val="es-BO"/>
        </w:rPr>
        <w:t>los registros correspondientes a la siguiente columna:</w:t>
      </w:r>
    </w:p>
    <w:p w:rsidR="00F518A4" w:rsidRPr="00F44C1E" w:rsidRDefault="00F518A4" w:rsidP="00F518A4">
      <w:pPr>
        <w:rPr>
          <w:rFonts w:ascii="Tahoma" w:hAnsi="Tahoma" w:cs="Tahoma"/>
          <w:color w:val="1F497D" w:themeColor="text2"/>
          <w:sz w:val="22"/>
          <w:szCs w:val="22"/>
          <w:lang w:val="es-BO"/>
        </w:rPr>
      </w:pPr>
    </w:p>
    <w:p w:rsidR="00F518A4" w:rsidRPr="00F44C1E" w:rsidRDefault="00F518A4" w:rsidP="00F518A4">
      <w:pPr>
        <w:rPr>
          <w:rFonts w:ascii="Tahoma" w:hAnsi="Tahoma" w:cs="Tahoma"/>
          <w:color w:val="1F497D" w:themeColor="text2"/>
          <w:sz w:val="22"/>
          <w:szCs w:val="22"/>
          <w:lang w:val="es-BO"/>
        </w:rPr>
      </w:pPr>
      <w:r w:rsidRPr="00F44C1E">
        <w:rPr>
          <w:rFonts w:ascii="Tahoma" w:hAnsi="Tahoma" w:cs="Tahoma"/>
          <w:b/>
          <w:color w:val="1F497D" w:themeColor="text2"/>
          <w:sz w:val="22"/>
          <w:szCs w:val="22"/>
          <w:lang w:val="es-BO"/>
        </w:rPr>
        <w:t>TOTAL (Bs.) POR MES:</w:t>
      </w:r>
      <w:r w:rsidRPr="00F44C1E">
        <w:rPr>
          <w:rFonts w:ascii="Tahoma" w:hAnsi="Tahoma" w:cs="Tahoma"/>
          <w:color w:val="1F497D" w:themeColor="text2"/>
          <w:sz w:val="22"/>
          <w:szCs w:val="22"/>
          <w:lang w:val="es-BO"/>
        </w:rPr>
        <w:t xml:space="preserve"> Los valores son el gasto total por mes de acuerdo a  lo siguientes registros:</w:t>
      </w:r>
    </w:p>
    <w:p w:rsidR="00F518A4" w:rsidRPr="00F44C1E" w:rsidRDefault="00F518A4" w:rsidP="00F518A4">
      <w:pPr>
        <w:rPr>
          <w:rFonts w:ascii="Tahoma" w:hAnsi="Tahoma" w:cs="Tahoma"/>
          <w:color w:val="1F497D" w:themeColor="text2"/>
          <w:sz w:val="22"/>
          <w:szCs w:val="22"/>
          <w:lang w:val="es-BO"/>
        </w:rPr>
      </w:pP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 xml:space="preserve">Material de escritorio: Se debe considerar en este costo </w:t>
      </w:r>
      <w:r>
        <w:rPr>
          <w:rFonts w:ascii="Tahoma" w:hAnsi="Tahoma" w:cs="Tahoma"/>
          <w:color w:val="1F497D" w:themeColor="text2"/>
          <w:sz w:val="22"/>
          <w:szCs w:val="22"/>
          <w:lang w:val="es-BO"/>
        </w:rPr>
        <w:t>el papel, impresora, etc.</w:t>
      </w:r>
      <w:r w:rsidRPr="00C01CC6">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para la impresión de órdenes de trabajo (</w:t>
      </w:r>
      <w:r w:rsidRPr="00C01CC6">
        <w:rPr>
          <w:rFonts w:ascii="Tahoma" w:hAnsi="Tahoma" w:cs="Tahoma"/>
          <w:color w:val="1F497D" w:themeColor="text2"/>
          <w:sz w:val="22"/>
          <w:szCs w:val="22"/>
          <w:lang w:val="es-BO"/>
        </w:rPr>
        <w:t>un ejemplar original de cada Orden de Trabajo y dos copias, que serán devueltas a ENTEL S.A.</w:t>
      </w:r>
      <w:r>
        <w:rPr>
          <w:rFonts w:ascii="Tahoma" w:hAnsi="Tahoma" w:cs="Tahoma"/>
          <w:color w:val="1F497D" w:themeColor="text2"/>
          <w:sz w:val="22"/>
          <w:szCs w:val="22"/>
          <w:lang w:val="es-BO"/>
        </w:rPr>
        <w:t>).</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Tráfico Telefónico Celular grupos de técnicos para clientes Masivos y Pymes: este es el costo mensual de</w:t>
      </w:r>
      <w:r>
        <w:rPr>
          <w:rFonts w:ascii="Tahoma" w:hAnsi="Tahoma" w:cs="Tahoma"/>
          <w:color w:val="1F497D" w:themeColor="text2"/>
          <w:sz w:val="22"/>
          <w:szCs w:val="22"/>
          <w:lang w:val="es-BO"/>
        </w:rPr>
        <w:t>l</w:t>
      </w:r>
      <w:r w:rsidRPr="00C01CC6">
        <w:rPr>
          <w:rFonts w:ascii="Tahoma" w:hAnsi="Tahoma" w:cs="Tahoma"/>
          <w:color w:val="1F497D" w:themeColor="text2"/>
          <w:sz w:val="22"/>
          <w:szCs w:val="22"/>
          <w:lang w:val="es-BO"/>
        </w:rPr>
        <w:t xml:space="preserve"> tráfico telefónico que efectuaran los técnicos de acu</w:t>
      </w:r>
      <w:r w:rsidR="00A51B61">
        <w:rPr>
          <w:rFonts w:ascii="Tahoma" w:hAnsi="Tahoma" w:cs="Tahoma"/>
          <w:color w:val="1F497D" w:themeColor="text2"/>
          <w:sz w:val="22"/>
          <w:szCs w:val="22"/>
          <w:lang w:val="es-BO"/>
        </w:rPr>
        <w:t>erdo a lo requerido en el anexo E</w:t>
      </w:r>
      <w:r w:rsidRPr="00C01CC6">
        <w:rPr>
          <w:rFonts w:ascii="Tahoma" w:hAnsi="Tahoma" w:cs="Tahoma"/>
          <w:color w:val="1F497D" w:themeColor="text2"/>
          <w:sz w:val="22"/>
          <w:szCs w:val="22"/>
          <w:lang w:val="es-BO"/>
        </w:rPr>
        <w:t>.</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Tráfico Telefónico Celular grupos de técnicos Mantenimiento PEX: este es el costo mensual de</w:t>
      </w:r>
      <w:r>
        <w:rPr>
          <w:rFonts w:ascii="Tahoma" w:hAnsi="Tahoma" w:cs="Tahoma"/>
          <w:color w:val="1F497D" w:themeColor="text2"/>
          <w:sz w:val="22"/>
          <w:szCs w:val="22"/>
          <w:lang w:val="es-BO"/>
        </w:rPr>
        <w:t>l</w:t>
      </w:r>
      <w:r w:rsidRPr="00C01CC6">
        <w:rPr>
          <w:rFonts w:ascii="Tahoma" w:hAnsi="Tahoma" w:cs="Tahoma"/>
          <w:color w:val="1F497D" w:themeColor="text2"/>
          <w:sz w:val="22"/>
          <w:szCs w:val="22"/>
          <w:lang w:val="es-BO"/>
        </w:rPr>
        <w:t xml:space="preserve"> tráfico telefónico que efectuaran los técnicos de acue</w:t>
      </w:r>
      <w:r w:rsidR="00A51B61">
        <w:rPr>
          <w:rFonts w:ascii="Tahoma" w:hAnsi="Tahoma" w:cs="Tahoma"/>
          <w:color w:val="1F497D" w:themeColor="text2"/>
          <w:sz w:val="22"/>
          <w:szCs w:val="22"/>
          <w:lang w:val="es-BO"/>
        </w:rPr>
        <w:t>rdo a lo requerido en el anexo E</w:t>
      </w:r>
      <w:r w:rsidRPr="00C01CC6">
        <w:rPr>
          <w:rFonts w:ascii="Tahoma" w:hAnsi="Tahoma" w:cs="Tahoma"/>
          <w:color w:val="1F497D" w:themeColor="text2"/>
          <w:sz w:val="22"/>
          <w:szCs w:val="22"/>
          <w:lang w:val="es-BO"/>
        </w:rPr>
        <w:t>.</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lastRenderedPageBreak/>
        <w:t>Tráfico Telefónico Celular grupos de técnicos para cliente corporativo: este es el costo mensual de</w:t>
      </w:r>
      <w:r>
        <w:rPr>
          <w:rFonts w:ascii="Tahoma" w:hAnsi="Tahoma" w:cs="Tahoma"/>
          <w:color w:val="1F497D" w:themeColor="text2"/>
          <w:sz w:val="22"/>
          <w:szCs w:val="22"/>
          <w:lang w:val="es-BO"/>
        </w:rPr>
        <w:t>l</w:t>
      </w:r>
      <w:r w:rsidRPr="00C01CC6">
        <w:rPr>
          <w:rFonts w:ascii="Tahoma" w:hAnsi="Tahoma" w:cs="Tahoma"/>
          <w:color w:val="1F497D" w:themeColor="text2"/>
          <w:sz w:val="22"/>
          <w:szCs w:val="22"/>
          <w:lang w:val="es-BO"/>
        </w:rPr>
        <w:t xml:space="preserve"> tráfico telefónico que efectuaran los técnicos de acuerdo a lo requerido en el anexo </w:t>
      </w:r>
      <w:r w:rsidR="00A51B61">
        <w:rPr>
          <w:rFonts w:ascii="Tahoma" w:hAnsi="Tahoma" w:cs="Tahoma"/>
          <w:color w:val="1F497D" w:themeColor="text2"/>
          <w:sz w:val="22"/>
          <w:szCs w:val="22"/>
          <w:lang w:val="es-BO"/>
        </w:rPr>
        <w:t>E</w:t>
      </w:r>
      <w:r w:rsidRPr="00C01CC6">
        <w:rPr>
          <w:rFonts w:ascii="Tahoma" w:hAnsi="Tahoma" w:cs="Tahoma"/>
          <w:color w:val="1F497D" w:themeColor="text2"/>
          <w:sz w:val="22"/>
          <w:szCs w:val="22"/>
          <w:lang w:val="es-BO"/>
        </w:rPr>
        <w:t>.</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Tráfico Telefónico Celular Técnicos: este es el costo mensual de</w:t>
      </w:r>
      <w:r>
        <w:rPr>
          <w:rFonts w:ascii="Tahoma" w:hAnsi="Tahoma" w:cs="Tahoma"/>
          <w:color w:val="1F497D" w:themeColor="text2"/>
          <w:sz w:val="22"/>
          <w:szCs w:val="22"/>
          <w:lang w:val="es-BO"/>
        </w:rPr>
        <w:t>l</w:t>
      </w:r>
      <w:r w:rsidRPr="00C01CC6">
        <w:rPr>
          <w:rFonts w:ascii="Tahoma" w:hAnsi="Tahoma" w:cs="Tahoma"/>
          <w:color w:val="1F497D" w:themeColor="text2"/>
          <w:sz w:val="22"/>
          <w:szCs w:val="22"/>
          <w:lang w:val="es-BO"/>
        </w:rPr>
        <w:t xml:space="preserve"> tráfico telefónico  que efectuaran los técnicos de acuerdo a lo requerido en el anexo </w:t>
      </w:r>
      <w:r w:rsidR="00A51B61">
        <w:rPr>
          <w:rFonts w:ascii="Tahoma" w:hAnsi="Tahoma" w:cs="Tahoma"/>
          <w:color w:val="1F497D" w:themeColor="text2"/>
          <w:sz w:val="22"/>
          <w:szCs w:val="22"/>
          <w:lang w:val="es-BO"/>
        </w:rPr>
        <w:t>E</w:t>
      </w:r>
      <w:r w:rsidRPr="00C01CC6">
        <w:rPr>
          <w:rFonts w:ascii="Tahoma" w:hAnsi="Tahoma" w:cs="Tahoma"/>
          <w:color w:val="1F497D" w:themeColor="text2"/>
          <w:sz w:val="22"/>
          <w:szCs w:val="22"/>
          <w:lang w:val="es-BO"/>
        </w:rPr>
        <w:t>.</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Equipamiento y Ropa de Trabajo: Costo anual divido en 12 meses de lo solicitado</w:t>
      </w:r>
      <w:r>
        <w:rPr>
          <w:rFonts w:ascii="Tahoma" w:hAnsi="Tahoma" w:cs="Tahoma"/>
          <w:color w:val="1F497D" w:themeColor="text2"/>
          <w:sz w:val="22"/>
          <w:szCs w:val="22"/>
          <w:lang w:val="es-BO"/>
        </w:rPr>
        <w:t xml:space="preserve"> para cada Técnico en el </w:t>
      </w:r>
      <w:r w:rsidR="00A51B61">
        <w:rPr>
          <w:rFonts w:ascii="Tahoma" w:hAnsi="Tahoma" w:cs="Tahoma"/>
          <w:color w:val="1F497D" w:themeColor="text2"/>
          <w:sz w:val="22"/>
          <w:szCs w:val="22"/>
          <w:lang w:val="es-BO"/>
        </w:rPr>
        <w:t>a</w:t>
      </w:r>
      <w:r>
        <w:rPr>
          <w:rFonts w:ascii="Tahoma" w:hAnsi="Tahoma" w:cs="Tahoma"/>
          <w:color w:val="1F497D" w:themeColor="text2"/>
          <w:sz w:val="22"/>
          <w:szCs w:val="22"/>
          <w:lang w:val="es-BO"/>
        </w:rPr>
        <w:t xml:space="preserve">nexo </w:t>
      </w:r>
      <w:r w:rsidR="00A51B61">
        <w:rPr>
          <w:rFonts w:ascii="Tahoma" w:hAnsi="Tahoma" w:cs="Tahoma"/>
          <w:color w:val="1F497D" w:themeColor="text2"/>
          <w:sz w:val="22"/>
          <w:szCs w:val="22"/>
          <w:lang w:val="es-BO"/>
        </w:rPr>
        <w:t>E</w:t>
      </w:r>
      <w:r w:rsidRPr="00C01CC6">
        <w:rPr>
          <w:rFonts w:ascii="Tahoma" w:hAnsi="Tahoma" w:cs="Tahoma"/>
          <w:color w:val="1F497D" w:themeColor="text2"/>
          <w:sz w:val="22"/>
          <w:szCs w:val="22"/>
          <w:lang w:val="es-BO"/>
        </w:rPr>
        <w:t>.</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Combustible: Gasto de combustible mensual en base a la cantidad de intervenciones o actividades demandadas.</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Mantenimiento de vehículos: gasto mensual que la contratista efectuará para el mantenimiento de su parque de vehículos.</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Seguros de Instrumentos: gasto que la empresa contratista efectuara para asegurar los instrumentos solicitados por un año, divido 12 meses.</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Seguros de Vehículos: Ídem a lo anterior para vehículos.</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Impuestos Vehículos: Impuesto anual correspondiente, divido en 12 meses.</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Licencia Autocad: costo de la licencia prorrateada a un mes.</w:t>
      </w:r>
    </w:p>
    <w:p w:rsidR="00F518A4" w:rsidRDefault="00F518A4" w:rsidP="00F518A4">
      <w:pPr>
        <w:numPr>
          <w:ilvl w:val="0"/>
          <w:numId w:val="11"/>
        </w:numPr>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Actualización de planos: Costo prorrateado a un mes y de acuerd</w:t>
      </w:r>
      <w:r>
        <w:rPr>
          <w:rFonts w:ascii="Tahoma" w:hAnsi="Tahoma" w:cs="Tahoma"/>
          <w:color w:val="1F497D" w:themeColor="text2"/>
          <w:sz w:val="22"/>
          <w:szCs w:val="22"/>
          <w:lang w:val="es-BO"/>
        </w:rPr>
        <w:t xml:space="preserve">o a lo establecido en el </w:t>
      </w:r>
      <w:r w:rsidR="00A51B61">
        <w:rPr>
          <w:rFonts w:ascii="Tahoma" w:hAnsi="Tahoma" w:cs="Tahoma"/>
          <w:color w:val="1F497D" w:themeColor="text2"/>
          <w:sz w:val="22"/>
          <w:szCs w:val="22"/>
          <w:lang w:val="es-BO"/>
        </w:rPr>
        <w:t>a</w:t>
      </w:r>
      <w:r>
        <w:rPr>
          <w:rFonts w:ascii="Tahoma" w:hAnsi="Tahoma" w:cs="Tahoma"/>
          <w:color w:val="1F497D" w:themeColor="text2"/>
          <w:sz w:val="22"/>
          <w:szCs w:val="22"/>
          <w:lang w:val="es-BO"/>
        </w:rPr>
        <w:t xml:space="preserve">nexo </w:t>
      </w:r>
      <w:r w:rsidR="00A51B61">
        <w:rPr>
          <w:rFonts w:ascii="Tahoma" w:hAnsi="Tahoma" w:cs="Tahoma"/>
          <w:color w:val="1F497D" w:themeColor="text2"/>
          <w:sz w:val="22"/>
          <w:szCs w:val="22"/>
          <w:lang w:val="es-BO"/>
        </w:rPr>
        <w:t>A</w:t>
      </w:r>
      <w:r w:rsidRPr="00C01CC6">
        <w:rPr>
          <w:rFonts w:ascii="Tahoma" w:hAnsi="Tahoma" w:cs="Tahoma"/>
          <w:color w:val="1F497D" w:themeColor="text2"/>
          <w:sz w:val="22"/>
          <w:szCs w:val="22"/>
          <w:lang w:val="es-BO"/>
        </w:rPr>
        <w:t xml:space="preserve">. </w:t>
      </w:r>
    </w:p>
    <w:p w:rsidR="00F518A4" w:rsidRPr="00F44C1E" w:rsidRDefault="00F518A4" w:rsidP="00F518A4">
      <w:pPr>
        <w:ind w:left="720"/>
        <w:jc w:val="both"/>
        <w:rPr>
          <w:rFonts w:ascii="Tahoma" w:hAnsi="Tahoma" w:cs="Tahoma"/>
          <w:color w:val="1F497D" w:themeColor="text2"/>
          <w:sz w:val="22"/>
          <w:szCs w:val="22"/>
          <w:lang w:val="es-BO"/>
        </w:rPr>
      </w:pPr>
    </w:p>
    <w:p w:rsidR="00F518A4" w:rsidRPr="001C40B0" w:rsidRDefault="00F518A4" w:rsidP="00F518A4">
      <w:pPr>
        <w:pStyle w:val="Ttulo3"/>
        <w:numPr>
          <w:ilvl w:val="2"/>
          <w:numId w:val="10"/>
        </w:numPr>
        <w:rPr>
          <w:rFonts w:cs="Tahoma"/>
          <w:b/>
          <w:color w:val="1F497D" w:themeColor="text2"/>
          <w:szCs w:val="22"/>
          <w:u w:val="none"/>
        </w:rPr>
      </w:pPr>
      <w:bookmarkStart w:id="8" w:name="_Toc282287562"/>
      <w:r>
        <w:rPr>
          <w:rFonts w:cs="Tahoma"/>
          <w:b/>
          <w:color w:val="1F497D" w:themeColor="text2"/>
          <w:szCs w:val="22"/>
          <w:u w:val="none"/>
        </w:rPr>
        <w:t>COSTO ADMINISTRATIVO U OPERATIVO. UTILIDADES E IMPUESTOS</w:t>
      </w:r>
      <w:bookmarkEnd w:id="8"/>
    </w:p>
    <w:p w:rsidR="00F518A4" w:rsidRPr="00F44C1E" w:rsidRDefault="00F518A4" w:rsidP="00F518A4">
      <w:pPr>
        <w:rPr>
          <w:rFonts w:ascii="Tahoma" w:hAnsi="Tahoma" w:cs="Tahoma"/>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Para cada uno de los costos anteriormente establecidos</w:t>
      </w:r>
      <w:r>
        <w:rPr>
          <w:rFonts w:ascii="Tahoma" w:hAnsi="Tahoma" w:cs="Tahoma"/>
          <w:color w:val="1F497D" w:themeColor="text2"/>
          <w:sz w:val="22"/>
          <w:szCs w:val="22"/>
          <w:lang w:val="es-BO"/>
        </w:rPr>
        <w:t>,</w:t>
      </w:r>
      <w:r w:rsidRPr="00F44C1E">
        <w:rPr>
          <w:rFonts w:ascii="Tahoma" w:hAnsi="Tahoma" w:cs="Tahoma"/>
          <w:color w:val="1F497D" w:themeColor="text2"/>
          <w:sz w:val="22"/>
          <w:szCs w:val="22"/>
          <w:lang w:val="es-BO"/>
        </w:rPr>
        <w:t xml:space="preserve"> la empresa contratista deberá indicar lo siguiente en el documento </w:t>
      </w:r>
      <w:r w:rsidRPr="00F44C1E">
        <w:rPr>
          <w:rFonts w:ascii="Tahoma" w:hAnsi="Tahoma" w:cs="Tahoma"/>
          <w:b/>
          <w:color w:val="1F497D" w:themeColor="text2"/>
          <w:sz w:val="22"/>
          <w:szCs w:val="22"/>
          <w:lang w:val="es-BO"/>
        </w:rPr>
        <w:t>Precios 1 Región 2</w:t>
      </w:r>
      <w:r w:rsidRPr="00F44C1E">
        <w:rPr>
          <w:rFonts w:ascii="Tahoma" w:hAnsi="Tahoma" w:cs="Tahoma"/>
          <w:color w:val="1F497D" w:themeColor="text2"/>
          <w:sz w:val="22"/>
          <w:szCs w:val="22"/>
          <w:lang w:val="es-BO"/>
        </w:rPr>
        <w:t xml:space="preserve"> hoja </w:t>
      </w:r>
      <w:r w:rsidRPr="00F44C1E">
        <w:rPr>
          <w:rFonts w:ascii="Tahoma" w:hAnsi="Tahoma" w:cs="Tahoma"/>
          <w:b/>
          <w:color w:val="1F497D" w:themeColor="text2"/>
          <w:sz w:val="22"/>
          <w:szCs w:val="22"/>
          <w:lang w:val="es-BO"/>
        </w:rPr>
        <w:t>ADM Y UTILIDADES</w:t>
      </w:r>
      <w:r w:rsidRPr="00F44C1E">
        <w:rPr>
          <w:rFonts w:ascii="Tahoma" w:hAnsi="Tahoma" w:cs="Tahoma"/>
          <w:color w:val="1F497D" w:themeColor="text2"/>
          <w:sz w:val="22"/>
          <w:szCs w:val="22"/>
          <w:lang w:val="es-BO"/>
        </w:rPr>
        <w:t>:</w:t>
      </w:r>
    </w:p>
    <w:p w:rsidR="00F518A4" w:rsidRPr="00F44C1E" w:rsidRDefault="00F518A4" w:rsidP="00F518A4">
      <w:pPr>
        <w:rPr>
          <w:rFonts w:ascii="Tahoma" w:hAnsi="Tahoma" w:cs="Tahoma"/>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lang w:val="es-BO"/>
        </w:rPr>
      </w:pPr>
      <w:r w:rsidRPr="00F44C1E">
        <w:rPr>
          <w:rFonts w:ascii="Tahoma" w:hAnsi="Tahoma" w:cs="Tahoma"/>
          <w:b/>
          <w:color w:val="1F497D" w:themeColor="text2"/>
          <w:sz w:val="22"/>
          <w:szCs w:val="22"/>
          <w:lang w:val="es-BO"/>
        </w:rPr>
        <w:t xml:space="preserve">Costo administrativo u operativo: </w:t>
      </w:r>
      <w:r w:rsidRPr="00F44C1E">
        <w:rPr>
          <w:rFonts w:ascii="Tahoma" w:hAnsi="Tahoma" w:cs="Tahoma"/>
          <w:color w:val="1F497D" w:themeColor="text2"/>
          <w:sz w:val="22"/>
          <w:szCs w:val="22"/>
          <w:lang w:val="es-BO"/>
        </w:rPr>
        <w:t xml:space="preserve">El oferente deberá indicar el % que considera necesario para administración u operación en referencia al costo de RRHH, Herramientas, Instrumentos, Vehículos y Oficinas o Logística respectivamente. Estos valores deben introducirse en las celdas  </w:t>
      </w:r>
      <w:r w:rsidRPr="00F44C1E">
        <w:rPr>
          <w:rFonts w:ascii="Tahoma" w:hAnsi="Tahoma" w:cs="Tahoma"/>
          <w:b/>
          <w:color w:val="1F497D" w:themeColor="text2"/>
          <w:sz w:val="22"/>
          <w:szCs w:val="22"/>
          <w:lang w:val="es-BO"/>
        </w:rPr>
        <w:t>D</w:t>
      </w:r>
      <w:r>
        <w:rPr>
          <w:rFonts w:ascii="Tahoma" w:hAnsi="Tahoma" w:cs="Tahoma"/>
          <w:b/>
          <w:color w:val="1F497D" w:themeColor="text2"/>
          <w:sz w:val="22"/>
          <w:szCs w:val="22"/>
          <w:lang w:val="es-BO"/>
        </w:rPr>
        <w:t>10</w:t>
      </w:r>
      <w:r w:rsidRPr="00F44C1E">
        <w:rPr>
          <w:rFonts w:ascii="Tahoma" w:hAnsi="Tahoma" w:cs="Tahoma"/>
          <w:b/>
          <w:color w:val="1F497D" w:themeColor="text2"/>
          <w:sz w:val="22"/>
          <w:szCs w:val="22"/>
          <w:lang w:val="es-BO"/>
        </w:rPr>
        <w:t>, D1</w:t>
      </w:r>
      <w:r>
        <w:rPr>
          <w:rFonts w:ascii="Tahoma" w:hAnsi="Tahoma" w:cs="Tahoma"/>
          <w:b/>
          <w:color w:val="1F497D" w:themeColor="text2"/>
          <w:sz w:val="22"/>
          <w:szCs w:val="22"/>
          <w:lang w:val="es-BO"/>
        </w:rPr>
        <w:t>8</w:t>
      </w:r>
      <w:r w:rsidRPr="00F44C1E">
        <w:rPr>
          <w:rFonts w:ascii="Tahoma" w:hAnsi="Tahoma" w:cs="Tahoma"/>
          <w:b/>
          <w:color w:val="1F497D" w:themeColor="text2"/>
          <w:sz w:val="22"/>
          <w:szCs w:val="22"/>
          <w:lang w:val="es-BO"/>
        </w:rPr>
        <w:t xml:space="preserve"> y D2</w:t>
      </w:r>
      <w:r>
        <w:rPr>
          <w:rFonts w:ascii="Tahoma" w:hAnsi="Tahoma" w:cs="Tahoma"/>
          <w:b/>
          <w:color w:val="1F497D" w:themeColor="text2"/>
          <w:sz w:val="22"/>
          <w:szCs w:val="22"/>
          <w:lang w:val="es-BO"/>
        </w:rPr>
        <w:t>6</w:t>
      </w:r>
      <w:r w:rsidRPr="00F44C1E">
        <w:rPr>
          <w:rFonts w:ascii="Tahoma" w:hAnsi="Tahoma" w:cs="Tahoma"/>
          <w:color w:val="1F497D" w:themeColor="text2"/>
          <w:sz w:val="22"/>
          <w:szCs w:val="22"/>
          <w:lang w:val="es-BO"/>
        </w:rPr>
        <w:t>. Se aclara que en este porcentaje se debe incluir todo lo que el oferente considera necesario para cumplir con lo requerido por ENTEL S.A y que no fue considerado en la evaluación de los costos en los puntos 3.1.1, 3.1.2 y 3.1.3.</w:t>
      </w:r>
    </w:p>
    <w:p w:rsidR="00F518A4" w:rsidRPr="00F44C1E" w:rsidRDefault="00F518A4" w:rsidP="00F518A4">
      <w:pPr>
        <w:rPr>
          <w:rFonts w:ascii="Tahoma" w:hAnsi="Tahoma" w:cs="Tahoma"/>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lang w:val="es-BO"/>
        </w:rPr>
      </w:pPr>
      <w:r w:rsidRPr="00F44C1E">
        <w:rPr>
          <w:rFonts w:ascii="Tahoma" w:hAnsi="Tahoma" w:cs="Tahoma"/>
          <w:b/>
          <w:color w:val="1F497D" w:themeColor="text2"/>
          <w:sz w:val="22"/>
          <w:szCs w:val="22"/>
          <w:lang w:val="es-BO"/>
        </w:rPr>
        <w:t>Utilidades:</w:t>
      </w:r>
      <w:r w:rsidRPr="00F44C1E">
        <w:rPr>
          <w:rFonts w:ascii="Tahoma" w:hAnsi="Tahoma" w:cs="Tahoma"/>
          <w:color w:val="1F497D" w:themeColor="text2"/>
          <w:sz w:val="22"/>
          <w:szCs w:val="22"/>
          <w:lang w:val="es-BO"/>
        </w:rPr>
        <w:t xml:space="preserve"> El oferente deberá indicar el % de utilidad que considera necesaria para su empresa en referencia a los costos totales de RRHH, Herramientas, Instrumentos, Vehículos y Oficinas o Logística. Estos valores deben introducirse en las celdas </w:t>
      </w:r>
      <w:r w:rsidRPr="00F44C1E">
        <w:rPr>
          <w:rFonts w:ascii="Tahoma" w:hAnsi="Tahoma" w:cs="Tahoma"/>
          <w:b/>
          <w:color w:val="1F497D" w:themeColor="text2"/>
          <w:sz w:val="22"/>
          <w:szCs w:val="22"/>
          <w:lang w:val="es-BO"/>
        </w:rPr>
        <w:t>F</w:t>
      </w:r>
      <w:r>
        <w:rPr>
          <w:rFonts w:ascii="Tahoma" w:hAnsi="Tahoma" w:cs="Tahoma"/>
          <w:b/>
          <w:color w:val="1F497D" w:themeColor="text2"/>
          <w:sz w:val="22"/>
          <w:szCs w:val="22"/>
          <w:lang w:val="es-BO"/>
        </w:rPr>
        <w:t>10</w:t>
      </w:r>
      <w:r w:rsidRPr="00F44C1E">
        <w:rPr>
          <w:rFonts w:ascii="Tahoma" w:hAnsi="Tahoma" w:cs="Tahoma"/>
          <w:b/>
          <w:color w:val="1F497D" w:themeColor="text2"/>
          <w:sz w:val="22"/>
          <w:szCs w:val="22"/>
          <w:lang w:val="es-BO"/>
        </w:rPr>
        <w:t>, F1</w:t>
      </w:r>
      <w:r>
        <w:rPr>
          <w:rFonts w:ascii="Tahoma" w:hAnsi="Tahoma" w:cs="Tahoma"/>
          <w:b/>
          <w:color w:val="1F497D" w:themeColor="text2"/>
          <w:sz w:val="22"/>
          <w:szCs w:val="22"/>
          <w:lang w:val="es-BO"/>
        </w:rPr>
        <w:t>8</w:t>
      </w:r>
      <w:r w:rsidRPr="00F44C1E">
        <w:rPr>
          <w:rFonts w:ascii="Tahoma" w:hAnsi="Tahoma" w:cs="Tahoma"/>
          <w:b/>
          <w:color w:val="1F497D" w:themeColor="text2"/>
          <w:sz w:val="22"/>
          <w:szCs w:val="22"/>
          <w:lang w:val="es-BO"/>
        </w:rPr>
        <w:t xml:space="preserve"> y F2</w:t>
      </w:r>
      <w:r>
        <w:rPr>
          <w:rFonts w:ascii="Tahoma" w:hAnsi="Tahoma" w:cs="Tahoma"/>
          <w:b/>
          <w:color w:val="1F497D" w:themeColor="text2"/>
          <w:sz w:val="22"/>
          <w:szCs w:val="22"/>
          <w:lang w:val="es-BO"/>
        </w:rPr>
        <w:t>6</w:t>
      </w:r>
      <w:r w:rsidRPr="00F44C1E">
        <w:rPr>
          <w:rFonts w:ascii="Tahoma" w:hAnsi="Tahoma" w:cs="Tahoma"/>
          <w:color w:val="1F497D" w:themeColor="text2"/>
          <w:sz w:val="22"/>
          <w:szCs w:val="22"/>
          <w:lang w:val="es-BO"/>
        </w:rPr>
        <w:t>.</w:t>
      </w:r>
    </w:p>
    <w:p w:rsidR="00F518A4" w:rsidRPr="00F44C1E" w:rsidRDefault="00F518A4" w:rsidP="00F518A4">
      <w:pPr>
        <w:rPr>
          <w:rFonts w:ascii="Tahoma" w:hAnsi="Tahoma" w:cs="Tahoma"/>
          <w:color w:val="1F497D" w:themeColor="text2"/>
          <w:sz w:val="22"/>
          <w:szCs w:val="22"/>
          <w:lang w:val="es-BO"/>
        </w:rPr>
      </w:pPr>
    </w:p>
    <w:p w:rsidR="00F518A4" w:rsidRPr="00F44C1E" w:rsidRDefault="00F518A4" w:rsidP="00F518A4">
      <w:pPr>
        <w:jc w:val="both"/>
        <w:rPr>
          <w:rFonts w:ascii="Tahoma" w:hAnsi="Tahoma" w:cs="Tahoma"/>
          <w:b/>
          <w:color w:val="1F497D" w:themeColor="text2"/>
          <w:sz w:val="22"/>
          <w:szCs w:val="22"/>
          <w:lang w:val="es-BO"/>
        </w:rPr>
      </w:pPr>
      <w:r w:rsidRPr="00F44C1E">
        <w:rPr>
          <w:rFonts w:ascii="Tahoma" w:hAnsi="Tahoma" w:cs="Tahoma"/>
          <w:b/>
          <w:color w:val="1F497D" w:themeColor="text2"/>
          <w:sz w:val="22"/>
          <w:szCs w:val="22"/>
          <w:lang w:val="es-BO"/>
        </w:rPr>
        <w:t xml:space="preserve">Impuestos: </w:t>
      </w:r>
      <w:r w:rsidRPr="00F44C1E">
        <w:rPr>
          <w:rFonts w:ascii="Tahoma" w:hAnsi="Tahoma" w:cs="Tahoma"/>
          <w:color w:val="1F497D" w:themeColor="text2"/>
          <w:sz w:val="22"/>
          <w:szCs w:val="22"/>
          <w:lang w:val="es-BO"/>
        </w:rPr>
        <w:t xml:space="preserve">El oferente deberá indicar el % de impuestos de acuerdo a Ley que se aplicará a los costó + utilidad de RRHH, Herramientas, Instrumentos, Vehículos y Oficinas o Logística. Estos valores deben introducirse en las celdas </w:t>
      </w:r>
      <w:r>
        <w:rPr>
          <w:rFonts w:ascii="Tahoma" w:hAnsi="Tahoma" w:cs="Tahoma"/>
          <w:b/>
          <w:color w:val="1F497D" w:themeColor="text2"/>
          <w:sz w:val="22"/>
          <w:szCs w:val="22"/>
          <w:lang w:val="es-BO"/>
        </w:rPr>
        <w:t>H10, H18 y H26</w:t>
      </w:r>
      <w:r w:rsidRPr="00F44C1E">
        <w:rPr>
          <w:rFonts w:ascii="Tahoma" w:hAnsi="Tahoma" w:cs="Tahoma"/>
          <w:b/>
          <w:color w:val="1F497D" w:themeColor="text2"/>
          <w:sz w:val="22"/>
          <w:szCs w:val="22"/>
          <w:lang w:val="es-BO"/>
        </w:rPr>
        <w:t>.</w:t>
      </w:r>
    </w:p>
    <w:p w:rsidR="00F518A4" w:rsidRPr="00F44C1E" w:rsidRDefault="00F518A4" w:rsidP="00F518A4">
      <w:pPr>
        <w:rPr>
          <w:rFonts w:ascii="Tahoma" w:hAnsi="Tahoma" w:cs="Tahoma"/>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La planilla calculará automáticamente el precio total para RRHH, Herramientas, Instrumentos, Vehículos y Oficinas o Logística respectivamente.</w:t>
      </w:r>
    </w:p>
    <w:p w:rsidR="00F518A4" w:rsidRPr="00F44C1E" w:rsidRDefault="00F518A4" w:rsidP="00F518A4">
      <w:pPr>
        <w:rPr>
          <w:rFonts w:ascii="Tahoma" w:hAnsi="Tahoma" w:cs="Tahoma"/>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rPr>
      </w:pPr>
      <w:r w:rsidRPr="00F44C1E">
        <w:rPr>
          <w:rFonts w:ascii="Tahoma" w:hAnsi="Tahoma" w:cs="Tahoma"/>
          <w:color w:val="1F497D" w:themeColor="text2"/>
          <w:sz w:val="22"/>
          <w:szCs w:val="22"/>
          <w:lang w:val="es-BO"/>
        </w:rPr>
        <w:t>Los</w:t>
      </w:r>
      <w:r w:rsidRPr="00F44C1E">
        <w:rPr>
          <w:rFonts w:ascii="Tahoma" w:hAnsi="Tahoma" w:cs="Tahoma"/>
          <w:color w:val="1F497D" w:themeColor="text2"/>
          <w:sz w:val="22"/>
          <w:szCs w:val="22"/>
        </w:rPr>
        <w:t xml:space="preserve"> datos finales a indicar en el cuadro del numeral 3.1 son los del documento </w:t>
      </w:r>
      <w:r w:rsidRPr="00F44C1E">
        <w:rPr>
          <w:rFonts w:ascii="Tahoma" w:hAnsi="Tahoma" w:cs="Tahoma"/>
          <w:b/>
          <w:color w:val="1F497D" w:themeColor="text2"/>
          <w:sz w:val="22"/>
          <w:szCs w:val="22"/>
        </w:rPr>
        <w:t xml:space="preserve">Precios 1 Región 2 </w:t>
      </w:r>
      <w:r w:rsidRPr="00F44C1E">
        <w:rPr>
          <w:rFonts w:ascii="Tahoma" w:hAnsi="Tahoma" w:cs="Tahoma"/>
          <w:color w:val="1F497D" w:themeColor="text2"/>
          <w:sz w:val="22"/>
          <w:szCs w:val="22"/>
        </w:rPr>
        <w:t xml:space="preserve">hoja </w:t>
      </w:r>
      <w:r w:rsidRPr="00F44C1E">
        <w:rPr>
          <w:rFonts w:ascii="Tahoma" w:hAnsi="Tahoma" w:cs="Tahoma"/>
          <w:b/>
          <w:color w:val="1F497D" w:themeColor="text2"/>
          <w:sz w:val="22"/>
          <w:szCs w:val="22"/>
          <w:lang w:val="es-BO"/>
        </w:rPr>
        <w:t>RESUMEN REGIÓN 2.</w:t>
      </w:r>
      <w:r w:rsidRPr="00F44C1E">
        <w:rPr>
          <w:rFonts w:ascii="Tahoma" w:hAnsi="Tahoma" w:cs="Tahoma"/>
          <w:color w:val="1F497D" w:themeColor="text2"/>
          <w:sz w:val="22"/>
          <w:szCs w:val="22"/>
        </w:rPr>
        <w:t xml:space="preserve"> </w:t>
      </w:r>
    </w:p>
    <w:p w:rsidR="00F518A4" w:rsidRPr="00F44C1E" w:rsidRDefault="00F518A4" w:rsidP="00F518A4">
      <w:pPr>
        <w:rPr>
          <w:rFonts w:ascii="Tahoma" w:hAnsi="Tahoma" w:cs="Tahoma"/>
          <w:b/>
          <w:color w:val="1F497D" w:themeColor="text2"/>
          <w:sz w:val="22"/>
          <w:szCs w:val="22"/>
          <w:lang w:val="es-BO"/>
        </w:rPr>
      </w:pPr>
    </w:p>
    <w:p w:rsidR="00F518A4" w:rsidRPr="00CD097C" w:rsidRDefault="00F518A4" w:rsidP="00F518A4">
      <w:pPr>
        <w:pStyle w:val="Ttulo2"/>
        <w:numPr>
          <w:ilvl w:val="1"/>
          <w:numId w:val="10"/>
        </w:numPr>
        <w:rPr>
          <w:rFonts w:ascii="Tahoma" w:hAnsi="Tahoma" w:cs="Tahoma"/>
          <w:color w:val="1F497D" w:themeColor="text2"/>
          <w:szCs w:val="22"/>
          <w:u w:val="none"/>
        </w:rPr>
      </w:pPr>
      <w:bookmarkStart w:id="9" w:name="_Toc282287563"/>
      <w:r>
        <w:rPr>
          <w:rFonts w:ascii="Tahoma" w:hAnsi="Tahoma" w:cs="Tahoma"/>
          <w:color w:val="1F497D" w:themeColor="text2"/>
          <w:szCs w:val="22"/>
          <w:u w:val="none"/>
        </w:rPr>
        <w:lastRenderedPageBreak/>
        <w:t>PRECIOS DE ALQUILER ADICIONAL DE GRUPO ESTÁNDAR O PERSONAL TECNICO</w:t>
      </w:r>
      <w:bookmarkEnd w:id="9"/>
      <w:r w:rsidRPr="00CD097C">
        <w:rPr>
          <w:rFonts w:ascii="Tahoma" w:hAnsi="Tahoma" w:cs="Tahoma"/>
          <w:color w:val="1F497D" w:themeColor="text2"/>
          <w:szCs w:val="22"/>
          <w:u w:val="none"/>
        </w:rPr>
        <w:t xml:space="preserve"> </w:t>
      </w:r>
    </w:p>
    <w:p w:rsidR="00F518A4" w:rsidRPr="00F44C1E" w:rsidRDefault="00F518A4" w:rsidP="00F518A4">
      <w:pPr>
        <w:rPr>
          <w:rFonts w:ascii="Tahoma" w:hAnsi="Tahoma" w:cs="Tahoma"/>
          <w:b/>
          <w:color w:val="1F497D" w:themeColor="text2"/>
          <w:sz w:val="22"/>
          <w:szCs w:val="22"/>
          <w:lang w:val="es-BO"/>
        </w:rPr>
      </w:pPr>
    </w:p>
    <w:p w:rsidR="00F518A4" w:rsidRDefault="00F518A4" w:rsidP="00F518A4">
      <w:p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Tal como se indicó anteriormente, en caso necesario ENTEL S.A. solicitará el alquiler de cuadrillas o de personal técnico; para lo cual deberá presentar los precios unitarios correspondientes en el siguiente cuadro:</w:t>
      </w:r>
    </w:p>
    <w:p w:rsidR="00F518A4" w:rsidRPr="00F44C1E" w:rsidRDefault="00F518A4" w:rsidP="00F518A4">
      <w:pPr>
        <w:rPr>
          <w:rFonts w:ascii="Tahoma" w:hAnsi="Tahoma" w:cs="Tahoma"/>
          <w:color w:val="1F497D" w:themeColor="text2"/>
          <w:sz w:val="22"/>
          <w:szCs w:val="22"/>
          <w:lang w:val="es-BO"/>
        </w:rPr>
      </w:pPr>
    </w:p>
    <w:tbl>
      <w:tblPr>
        <w:tblW w:w="8946" w:type="dxa"/>
        <w:jc w:val="center"/>
        <w:tblCellMar>
          <w:left w:w="70" w:type="dxa"/>
          <w:right w:w="70" w:type="dxa"/>
        </w:tblCellMar>
        <w:tblLook w:val="0000" w:firstRow="0" w:lastRow="0" w:firstColumn="0" w:lastColumn="0" w:noHBand="0" w:noVBand="0"/>
      </w:tblPr>
      <w:tblGrid>
        <w:gridCol w:w="535"/>
        <w:gridCol w:w="2457"/>
        <w:gridCol w:w="3969"/>
        <w:gridCol w:w="1265"/>
        <w:gridCol w:w="720"/>
      </w:tblGrid>
      <w:tr w:rsidR="00F518A4" w:rsidRPr="00523CE0" w:rsidTr="00F518A4">
        <w:trPr>
          <w:trHeight w:val="97"/>
          <w:tblHeader/>
          <w:jc w:val="center"/>
        </w:trPr>
        <w:tc>
          <w:tcPr>
            <w:tcW w:w="535" w:type="dxa"/>
            <w:tcBorders>
              <w:top w:val="single" w:sz="8" w:space="0" w:color="auto"/>
              <w:left w:val="single" w:sz="8" w:space="0" w:color="auto"/>
              <w:bottom w:val="nil"/>
              <w:right w:val="single" w:sz="8" w:space="0" w:color="auto"/>
            </w:tcBorders>
            <w:shd w:val="clear" w:color="auto" w:fill="1F497D" w:themeFill="text2"/>
            <w:vAlign w:val="bottom"/>
          </w:tcPr>
          <w:p w:rsidR="00F518A4" w:rsidRPr="00523CE0" w:rsidRDefault="00F518A4" w:rsidP="00F518A4">
            <w:pPr>
              <w:jc w:val="center"/>
              <w:rPr>
                <w:rFonts w:ascii="Tahoma" w:hAnsi="Tahoma" w:cs="Tahoma"/>
                <w:b/>
                <w:bCs/>
                <w:color w:val="FFFFFF" w:themeColor="background1"/>
              </w:rPr>
            </w:pPr>
            <w:r w:rsidRPr="00523CE0">
              <w:rPr>
                <w:rFonts w:ascii="Tahoma" w:hAnsi="Tahoma" w:cs="Tahoma"/>
                <w:b/>
                <w:bCs/>
                <w:color w:val="FFFFFF" w:themeColor="background1"/>
              </w:rPr>
              <w:t>Ítem</w:t>
            </w:r>
          </w:p>
        </w:tc>
        <w:tc>
          <w:tcPr>
            <w:tcW w:w="2457" w:type="dxa"/>
            <w:tcBorders>
              <w:top w:val="single" w:sz="8" w:space="0" w:color="auto"/>
              <w:left w:val="nil"/>
              <w:bottom w:val="nil"/>
              <w:right w:val="single" w:sz="8" w:space="0" w:color="auto"/>
            </w:tcBorders>
            <w:shd w:val="clear" w:color="auto" w:fill="1F497D" w:themeFill="text2"/>
            <w:vAlign w:val="center"/>
          </w:tcPr>
          <w:p w:rsidR="00F518A4" w:rsidRPr="00523CE0" w:rsidRDefault="00F518A4" w:rsidP="00F518A4">
            <w:pPr>
              <w:jc w:val="center"/>
              <w:rPr>
                <w:rFonts w:ascii="Tahoma" w:hAnsi="Tahoma" w:cs="Tahoma"/>
                <w:b/>
                <w:bCs/>
                <w:color w:val="FFFFFF" w:themeColor="background1"/>
              </w:rPr>
            </w:pPr>
            <w:r w:rsidRPr="00523CE0">
              <w:rPr>
                <w:rFonts w:ascii="Tahoma" w:hAnsi="Tahoma" w:cs="Tahoma"/>
                <w:b/>
                <w:bCs/>
                <w:color w:val="FFFFFF" w:themeColor="background1"/>
              </w:rPr>
              <w:t>Localidad</w:t>
            </w:r>
          </w:p>
        </w:tc>
        <w:tc>
          <w:tcPr>
            <w:tcW w:w="3969" w:type="dxa"/>
            <w:tcBorders>
              <w:top w:val="single" w:sz="8" w:space="0" w:color="auto"/>
              <w:left w:val="nil"/>
              <w:bottom w:val="nil"/>
              <w:right w:val="single" w:sz="8" w:space="0" w:color="auto"/>
            </w:tcBorders>
            <w:shd w:val="clear" w:color="auto" w:fill="1F497D" w:themeFill="text2"/>
            <w:vAlign w:val="center"/>
          </w:tcPr>
          <w:p w:rsidR="00F518A4" w:rsidRPr="00523CE0" w:rsidRDefault="00F518A4" w:rsidP="00F518A4">
            <w:pPr>
              <w:jc w:val="center"/>
              <w:rPr>
                <w:rFonts w:ascii="Tahoma" w:hAnsi="Tahoma" w:cs="Tahoma"/>
                <w:b/>
                <w:bCs/>
                <w:color w:val="FFFFFF" w:themeColor="background1"/>
              </w:rPr>
            </w:pPr>
            <w:r w:rsidRPr="00523CE0">
              <w:rPr>
                <w:rFonts w:ascii="Tahoma" w:hAnsi="Tahoma" w:cs="Tahoma"/>
                <w:b/>
                <w:bCs/>
                <w:color w:val="FFFFFF" w:themeColor="background1"/>
              </w:rPr>
              <w:t>Concepto</w:t>
            </w:r>
          </w:p>
        </w:tc>
        <w:tc>
          <w:tcPr>
            <w:tcW w:w="1265" w:type="dxa"/>
            <w:tcBorders>
              <w:top w:val="single" w:sz="8" w:space="0" w:color="auto"/>
              <w:left w:val="nil"/>
              <w:bottom w:val="nil"/>
              <w:right w:val="single" w:sz="8" w:space="0" w:color="auto"/>
            </w:tcBorders>
            <w:shd w:val="clear" w:color="auto" w:fill="1F497D" w:themeFill="text2"/>
            <w:vAlign w:val="center"/>
          </w:tcPr>
          <w:p w:rsidR="00F518A4" w:rsidRPr="00523CE0" w:rsidRDefault="00F518A4" w:rsidP="00F518A4">
            <w:pPr>
              <w:jc w:val="center"/>
              <w:rPr>
                <w:rFonts w:ascii="Tahoma" w:hAnsi="Tahoma" w:cs="Tahoma"/>
                <w:b/>
                <w:bCs/>
                <w:color w:val="FFFFFF" w:themeColor="background1"/>
              </w:rPr>
            </w:pPr>
            <w:r w:rsidRPr="00523CE0">
              <w:rPr>
                <w:rFonts w:ascii="Tahoma" w:hAnsi="Tahoma" w:cs="Tahoma"/>
                <w:b/>
                <w:bCs/>
                <w:color w:val="FFFFFF" w:themeColor="background1"/>
              </w:rPr>
              <w:t>Periodo</w:t>
            </w:r>
          </w:p>
        </w:tc>
        <w:tc>
          <w:tcPr>
            <w:tcW w:w="720" w:type="dxa"/>
            <w:tcBorders>
              <w:top w:val="single" w:sz="8" w:space="0" w:color="auto"/>
              <w:left w:val="nil"/>
              <w:bottom w:val="nil"/>
              <w:right w:val="single" w:sz="8" w:space="0" w:color="auto"/>
            </w:tcBorders>
            <w:shd w:val="clear" w:color="auto" w:fill="1F497D" w:themeFill="text2"/>
            <w:vAlign w:val="bottom"/>
          </w:tcPr>
          <w:p w:rsidR="00F518A4" w:rsidRPr="00523CE0" w:rsidRDefault="00F518A4" w:rsidP="00F518A4">
            <w:pPr>
              <w:jc w:val="center"/>
              <w:rPr>
                <w:rFonts w:ascii="Tahoma" w:hAnsi="Tahoma" w:cs="Tahoma"/>
                <w:b/>
                <w:bCs/>
                <w:color w:val="FFFFFF" w:themeColor="background1"/>
              </w:rPr>
            </w:pPr>
            <w:r w:rsidRPr="00523CE0">
              <w:rPr>
                <w:rFonts w:ascii="Tahoma" w:hAnsi="Tahoma" w:cs="Tahoma"/>
                <w:b/>
                <w:bCs/>
                <w:color w:val="FFFFFF" w:themeColor="background1"/>
              </w:rPr>
              <w:t>Precio [Bs.]</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Un mes</w:t>
            </w:r>
          </w:p>
        </w:tc>
        <w:tc>
          <w:tcPr>
            <w:tcW w:w="720"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2</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snapToGrid w:val="0"/>
                <w:color w:val="1F497D" w:themeColor="text2"/>
              </w:rPr>
            </w:pPr>
            <w:r w:rsidRPr="00523CE0">
              <w:rPr>
                <w:rFonts w:ascii="Tahoma" w:hAnsi="Tahoma" w:cs="Tahoma"/>
                <w:bCs/>
                <w:snapToGrid w:val="0"/>
                <w:color w:val="1F497D" w:themeColor="text2"/>
              </w:rPr>
              <w:t>Cochabamba</w:t>
            </w:r>
            <w:r>
              <w:rPr>
                <w:rFonts w:ascii="Tahoma" w:hAnsi="Tahoma" w:cs="Tahoma"/>
                <w:bCs/>
                <w:snapToGrid w:val="0"/>
                <w:color w:val="1F497D" w:themeColor="text2"/>
              </w:rPr>
              <w:t xml:space="preserve"> FTTx</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w:t>
            </w:r>
            <w:r>
              <w:rPr>
                <w:rFonts w:ascii="Tahoma" w:hAnsi="Tahoma" w:cs="Tahoma"/>
                <w:bCs/>
                <w:color w:val="1F497D" w:themeColor="text2"/>
              </w:rPr>
              <w:t xml:space="preserve"> FO</w:t>
            </w:r>
            <w:r w:rsidRPr="00523CE0">
              <w:rPr>
                <w:rFonts w:ascii="Tahoma" w:hAnsi="Tahoma" w:cs="Tahoma"/>
                <w:bCs/>
                <w:color w:val="1F497D" w:themeColor="text2"/>
              </w:rPr>
              <w:t>+IP</w:t>
            </w:r>
            <w:r>
              <w:rPr>
                <w:rFonts w:ascii="Tahoma" w:hAnsi="Tahoma" w:cs="Tahoma"/>
                <w:bCs/>
                <w:color w:val="1F497D" w:themeColor="text2"/>
              </w:rPr>
              <w:t xml:space="preserve"> FTTx</w:t>
            </w:r>
            <w:r w:rsidRPr="00523CE0">
              <w:rPr>
                <w:rFonts w:ascii="Tahoma" w:hAnsi="Tahoma" w:cs="Tahoma"/>
                <w:bCs/>
                <w:color w:val="1F497D" w:themeColor="text2"/>
              </w:rPr>
              <w:t>)</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snapToGrid w:val="0"/>
                <w:color w:val="1F497D" w:themeColor="text2"/>
              </w:rPr>
            </w:pPr>
            <w:r w:rsidRPr="00523CE0">
              <w:rPr>
                <w:rFonts w:ascii="Tahoma" w:hAnsi="Tahoma" w:cs="Tahoma"/>
                <w:bCs/>
                <w:snapToGrid w:val="0"/>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3</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4</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snapToGrid w:val="0"/>
                <w:color w:val="1F497D" w:themeColor="text2"/>
              </w:rPr>
            </w:pPr>
            <w:r w:rsidRPr="00523CE0">
              <w:rPr>
                <w:rFonts w:ascii="Tahoma" w:hAnsi="Tahoma" w:cs="Tahoma"/>
                <w:bCs/>
                <w:snapToGrid w:val="0"/>
                <w:color w:val="1F497D" w:themeColor="text2"/>
              </w:rPr>
              <w:t>Cochabamba</w:t>
            </w:r>
            <w:r>
              <w:rPr>
                <w:rFonts w:ascii="Tahoma" w:hAnsi="Tahoma" w:cs="Tahoma"/>
                <w:bCs/>
                <w:snapToGrid w:val="0"/>
                <w:color w:val="1F497D" w:themeColor="text2"/>
              </w:rPr>
              <w:t xml:space="preserve"> FTTx</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w:t>
            </w:r>
            <w:r>
              <w:rPr>
                <w:rFonts w:ascii="Tahoma" w:hAnsi="Tahoma" w:cs="Tahoma"/>
                <w:bCs/>
                <w:color w:val="1F497D" w:themeColor="text2"/>
              </w:rPr>
              <w:t xml:space="preserve"> FO</w:t>
            </w:r>
            <w:r w:rsidRPr="00523CE0">
              <w:rPr>
                <w:rFonts w:ascii="Tahoma" w:hAnsi="Tahoma" w:cs="Tahoma"/>
                <w:bCs/>
                <w:color w:val="1F497D" w:themeColor="text2"/>
              </w:rPr>
              <w:t>+IP</w:t>
            </w:r>
            <w:r>
              <w:rPr>
                <w:rFonts w:ascii="Tahoma" w:hAnsi="Tahoma" w:cs="Tahoma"/>
                <w:bCs/>
                <w:color w:val="1F497D" w:themeColor="text2"/>
              </w:rPr>
              <w:t xml:space="preserve"> FTTx</w:t>
            </w:r>
            <w:r w:rsidRPr="00523CE0">
              <w:rPr>
                <w:rFonts w:ascii="Tahoma" w:hAnsi="Tahoma" w:cs="Tahoma"/>
                <w:bCs/>
                <w:color w:val="1F497D" w:themeColor="text2"/>
              </w:rPr>
              <w:t>)</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snapToGrid w:val="0"/>
                <w:color w:val="1F497D" w:themeColor="text2"/>
              </w:rPr>
            </w:pPr>
            <w:r w:rsidRPr="00523CE0">
              <w:rPr>
                <w:rFonts w:ascii="Tahoma" w:hAnsi="Tahoma" w:cs="Tahoma"/>
                <w:bCs/>
                <w:snapToGrid w:val="0"/>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5</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6</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snapToGrid w:val="0"/>
                <w:color w:val="1F497D" w:themeColor="text2"/>
              </w:rPr>
            </w:pPr>
            <w:r w:rsidRPr="00523CE0">
              <w:rPr>
                <w:rFonts w:ascii="Tahoma" w:hAnsi="Tahoma" w:cs="Tahoma"/>
                <w:bCs/>
                <w:snapToGrid w:val="0"/>
                <w:color w:val="1F497D" w:themeColor="text2"/>
              </w:rPr>
              <w:t>Cochabamba</w:t>
            </w:r>
            <w:r>
              <w:rPr>
                <w:rFonts w:ascii="Tahoma" w:hAnsi="Tahoma" w:cs="Tahoma"/>
                <w:bCs/>
                <w:snapToGrid w:val="0"/>
                <w:color w:val="1F497D" w:themeColor="text2"/>
              </w:rPr>
              <w:t xml:space="preserve"> FTTx</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snapToGrid w:val="0"/>
                <w:color w:val="1F497D" w:themeColor="text2"/>
              </w:rPr>
            </w:pPr>
            <w:r w:rsidRPr="00523CE0">
              <w:rPr>
                <w:rFonts w:ascii="Tahoma" w:hAnsi="Tahoma" w:cs="Tahoma"/>
                <w:bCs/>
                <w:color w:val="1F497D" w:themeColor="text2"/>
              </w:rPr>
              <w:t>Alquiler Grupo Adicional Estándar (PEX</w:t>
            </w:r>
            <w:r>
              <w:rPr>
                <w:rFonts w:ascii="Tahoma" w:hAnsi="Tahoma" w:cs="Tahoma"/>
                <w:bCs/>
                <w:color w:val="1F497D" w:themeColor="text2"/>
              </w:rPr>
              <w:t xml:space="preserve"> FO</w:t>
            </w:r>
            <w:r w:rsidRPr="00523CE0">
              <w:rPr>
                <w:rFonts w:ascii="Tahoma" w:hAnsi="Tahoma" w:cs="Tahoma"/>
                <w:bCs/>
                <w:color w:val="1F497D" w:themeColor="text2"/>
              </w:rPr>
              <w:t>+IP</w:t>
            </w:r>
            <w:r>
              <w:rPr>
                <w:rFonts w:ascii="Tahoma" w:hAnsi="Tahoma" w:cs="Tahoma"/>
                <w:bCs/>
                <w:color w:val="1F497D" w:themeColor="text2"/>
              </w:rPr>
              <w:t xml:space="preserve"> FTTx</w:t>
            </w:r>
            <w:r w:rsidRPr="00523CE0">
              <w:rPr>
                <w:rFonts w:ascii="Tahoma" w:hAnsi="Tahoma" w:cs="Tahoma"/>
                <w:bCs/>
                <w:color w:val="1F497D" w:themeColor="text2"/>
              </w:rPr>
              <w:t>)</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snapToGrid w:val="0"/>
                <w:color w:val="1F497D" w:themeColor="text2"/>
              </w:rPr>
            </w:pPr>
            <w:r w:rsidRPr="00523CE0">
              <w:rPr>
                <w:rFonts w:ascii="Tahoma" w:hAnsi="Tahoma" w:cs="Tahoma"/>
                <w:bCs/>
                <w:snapToGrid w:val="0"/>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7</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8</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9</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10</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11</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12</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18"/>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13</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4"/>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14</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5"/>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15</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16</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4"/>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17</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4"/>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18</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19</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20</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21</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22</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23</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24</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25</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26</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27</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79"/>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28</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2"/>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29</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2"/>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30</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16"/>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31</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Villamontes</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p>
        </w:tc>
      </w:tr>
      <w:tr w:rsidR="00F518A4" w:rsidRPr="00523CE0" w:rsidTr="00F518A4">
        <w:trPr>
          <w:trHeight w:val="102"/>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32</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Villamontes</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p>
        </w:tc>
      </w:tr>
      <w:tr w:rsidR="00F518A4" w:rsidRPr="00523CE0" w:rsidTr="00F518A4">
        <w:trPr>
          <w:trHeight w:val="111"/>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33</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Villamontes</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p>
        </w:tc>
      </w:tr>
      <w:tr w:rsidR="00F518A4" w:rsidRPr="00523CE0" w:rsidTr="00F518A4">
        <w:trPr>
          <w:trHeight w:val="94"/>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34</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Villamontes</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4"/>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35</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Villamontes</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01"/>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36</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Villamontes</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37</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38</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39</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40</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41</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42</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43</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44</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45</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46</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Potosí</w:t>
            </w:r>
          </w:p>
        </w:tc>
        <w:tc>
          <w:tcPr>
            <w:tcW w:w="3969"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(PEX+PEX)</w:t>
            </w:r>
          </w:p>
        </w:tc>
        <w:tc>
          <w:tcPr>
            <w:tcW w:w="1265"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47</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(PEX+PEX)</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48</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(PEX+PEX)</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49</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50</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51</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lastRenderedPageBreak/>
              <w:t>52</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53</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54</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55</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56</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57</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58</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59</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60</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61</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Chuquisaca</w:t>
            </w:r>
          </w:p>
        </w:tc>
        <w:tc>
          <w:tcPr>
            <w:tcW w:w="3969"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(PEX+PEX)</w:t>
            </w:r>
          </w:p>
        </w:tc>
        <w:tc>
          <w:tcPr>
            <w:tcW w:w="1265"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62</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Chuquisaca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(PEX+PEX)</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63</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Chuquisaca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(PEX+PEX)</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64</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Chuquisaca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65</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Chuquisaca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66</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Chuquisaca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bl>
    <w:p w:rsidR="00F518A4" w:rsidRPr="00F44C1E" w:rsidRDefault="00F518A4" w:rsidP="00F518A4">
      <w:pPr>
        <w:tabs>
          <w:tab w:val="num" w:pos="240"/>
        </w:tabs>
        <w:jc w:val="both"/>
        <w:rPr>
          <w:rFonts w:ascii="Tahoma" w:hAnsi="Tahoma" w:cs="Tahoma"/>
          <w:b/>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Pa</w:t>
      </w:r>
      <w:r>
        <w:rPr>
          <w:rFonts w:ascii="Tahoma" w:hAnsi="Tahoma" w:cs="Tahoma"/>
          <w:color w:val="1F497D" w:themeColor="text2"/>
          <w:sz w:val="22"/>
          <w:szCs w:val="22"/>
          <w:lang w:val="es-BO"/>
        </w:rPr>
        <w:t>ra el cálculo de los Ítems 1, 13, 22</w:t>
      </w:r>
      <w:r w:rsidRPr="00F44C1E">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31, 37, 46, 52 y 61 se utilizara</w:t>
      </w:r>
      <w:r w:rsidRPr="00F44C1E">
        <w:rPr>
          <w:rFonts w:ascii="Tahoma" w:hAnsi="Tahoma" w:cs="Tahoma"/>
          <w:color w:val="1F497D" w:themeColor="text2"/>
          <w:sz w:val="22"/>
          <w:szCs w:val="22"/>
          <w:lang w:val="es-BO"/>
        </w:rPr>
        <w:t xml:space="preserve"> el documento Excel </w:t>
      </w:r>
      <w:r w:rsidRPr="00F44C1E">
        <w:rPr>
          <w:rFonts w:ascii="Tahoma" w:hAnsi="Tahoma" w:cs="Tahoma"/>
          <w:b/>
          <w:color w:val="1F497D" w:themeColor="text2"/>
          <w:sz w:val="22"/>
          <w:szCs w:val="22"/>
          <w:lang w:val="es-BO"/>
        </w:rPr>
        <w:t xml:space="preserve">Precios 2 Región 2 </w:t>
      </w:r>
      <w:r w:rsidRPr="00F44C1E">
        <w:rPr>
          <w:rFonts w:ascii="Tahoma" w:hAnsi="Tahoma" w:cs="Tahoma"/>
          <w:color w:val="1F497D" w:themeColor="text2"/>
          <w:sz w:val="22"/>
          <w:szCs w:val="22"/>
          <w:lang w:val="es-BO"/>
        </w:rPr>
        <w:t xml:space="preserve">siguiendo los mismos pasos enunciados para el apartado anterior (3.1). Considerar que algunos Ítems ya no son tomados en cuenta. En la hoja </w:t>
      </w:r>
      <w:r w:rsidRPr="00F44C1E">
        <w:rPr>
          <w:rFonts w:ascii="Tahoma" w:hAnsi="Tahoma" w:cs="Tahoma"/>
          <w:b/>
          <w:color w:val="1F497D" w:themeColor="text2"/>
          <w:sz w:val="22"/>
          <w:szCs w:val="22"/>
          <w:lang w:val="es-BO"/>
        </w:rPr>
        <w:t>ADM Y UTILIDADES</w:t>
      </w:r>
      <w:r w:rsidRPr="00F44C1E">
        <w:rPr>
          <w:rFonts w:ascii="Tahoma" w:hAnsi="Tahoma" w:cs="Tahoma"/>
          <w:color w:val="1F497D" w:themeColor="text2"/>
          <w:sz w:val="22"/>
          <w:szCs w:val="22"/>
          <w:lang w:val="es-BO"/>
        </w:rPr>
        <w:t xml:space="preserve"> de este documento, la última tabla calcula automáticamente los Ítems mencionados. </w:t>
      </w:r>
    </w:p>
    <w:p w:rsidR="00F518A4" w:rsidRPr="00F44C1E" w:rsidRDefault="00F518A4" w:rsidP="00F518A4">
      <w:pPr>
        <w:jc w:val="both"/>
        <w:rPr>
          <w:rFonts w:ascii="Tahoma" w:hAnsi="Tahoma" w:cs="Tahoma"/>
          <w:color w:val="1F497D" w:themeColor="text2"/>
          <w:sz w:val="22"/>
          <w:szCs w:val="22"/>
          <w:lang w:val="es-BO"/>
        </w:rPr>
      </w:pPr>
    </w:p>
    <w:p w:rsidR="00F518A4" w:rsidRDefault="00F518A4" w:rsidP="00F518A4">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3</w:t>
      </w:r>
      <w:r w:rsidRPr="00F44C1E">
        <w:rPr>
          <w:rFonts w:ascii="Tahoma" w:hAnsi="Tahoma" w:cs="Tahoma"/>
          <w:color w:val="1F497D" w:themeColor="text2"/>
          <w:sz w:val="22"/>
          <w:szCs w:val="22"/>
          <w:lang w:val="es-BO"/>
        </w:rPr>
        <w:t xml:space="preserve"> y </w:t>
      </w:r>
      <w:r>
        <w:rPr>
          <w:rFonts w:ascii="Tahoma" w:hAnsi="Tahoma" w:cs="Tahoma"/>
          <w:color w:val="1F497D" w:themeColor="text2"/>
          <w:sz w:val="22"/>
          <w:szCs w:val="22"/>
          <w:lang w:val="es-BO"/>
        </w:rPr>
        <w:t>5</w:t>
      </w:r>
      <w:r w:rsidRPr="00F44C1E">
        <w:rPr>
          <w:rFonts w:ascii="Tahoma" w:hAnsi="Tahoma" w:cs="Tahoma"/>
          <w:color w:val="1F497D" w:themeColor="text2"/>
          <w:sz w:val="22"/>
          <w:szCs w:val="22"/>
          <w:lang w:val="es-BO"/>
        </w:rPr>
        <w:t xml:space="preserve"> se establecen en base a lo calculado para el Ítem 1 mediante la relación determinada en </w:t>
      </w:r>
      <w:r w:rsidRPr="00F44C1E">
        <w:rPr>
          <w:rFonts w:ascii="Tahoma" w:hAnsi="Tahoma" w:cs="Tahoma"/>
          <w:b/>
          <w:color w:val="1F497D" w:themeColor="text2"/>
          <w:sz w:val="22"/>
          <w:szCs w:val="22"/>
          <w:lang w:val="es-BO"/>
        </w:rPr>
        <w:t>Precios 2 Región 2.</w:t>
      </w:r>
    </w:p>
    <w:p w:rsidR="00F518A4" w:rsidRDefault="00F518A4" w:rsidP="00F518A4">
      <w:pPr>
        <w:jc w:val="both"/>
        <w:rPr>
          <w:rFonts w:ascii="Tahoma" w:hAnsi="Tahoma" w:cs="Tahoma"/>
          <w:b/>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lang w:val="es-BO"/>
        </w:rPr>
      </w:pPr>
      <w:r>
        <w:rPr>
          <w:rFonts w:ascii="Tahoma" w:hAnsi="Tahoma" w:cs="Tahoma"/>
          <w:color w:val="1F497D" w:themeColor="text2"/>
          <w:sz w:val="22"/>
          <w:szCs w:val="22"/>
          <w:lang w:val="es-BO"/>
        </w:rPr>
        <w:t>Los Ítems 4</w:t>
      </w:r>
      <w:r w:rsidRPr="00F44C1E">
        <w:rPr>
          <w:rFonts w:ascii="Tahoma" w:hAnsi="Tahoma" w:cs="Tahoma"/>
          <w:color w:val="1F497D" w:themeColor="text2"/>
          <w:sz w:val="22"/>
          <w:szCs w:val="22"/>
          <w:lang w:val="es-BO"/>
        </w:rPr>
        <w:t xml:space="preserve"> y </w:t>
      </w:r>
      <w:r>
        <w:rPr>
          <w:rFonts w:ascii="Tahoma" w:hAnsi="Tahoma" w:cs="Tahoma"/>
          <w:color w:val="1F497D" w:themeColor="text2"/>
          <w:sz w:val="22"/>
          <w:szCs w:val="22"/>
          <w:lang w:val="es-BO"/>
        </w:rPr>
        <w:t>6</w:t>
      </w:r>
      <w:r w:rsidRPr="00F44C1E">
        <w:rPr>
          <w:rFonts w:ascii="Tahoma" w:hAnsi="Tahoma" w:cs="Tahoma"/>
          <w:color w:val="1F497D" w:themeColor="text2"/>
          <w:sz w:val="22"/>
          <w:szCs w:val="22"/>
          <w:lang w:val="es-BO"/>
        </w:rPr>
        <w:t xml:space="preserve"> se establecen en base a lo calculado para el Ítem </w:t>
      </w:r>
      <w:r>
        <w:rPr>
          <w:rFonts w:ascii="Tahoma" w:hAnsi="Tahoma" w:cs="Tahoma"/>
          <w:color w:val="1F497D" w:themeColor="text2"/>
          <w:sz w:val="22"/>
          <w:szCs w:val="22"/>
          <w:lang w:val="es-BO"/>
        </w:rPr>
        <w:t>2</w:t>
      </w:r>
      <w:r w:rsidRPr="00F44C1E">
        <w:rPr>
          <w:rFonts w:ascii="Tahoma" w:hAnsi="Tahoma" w:cs="Tahoma"/>
          <w:color w:val="1F497D" w:themeColor="text2"/>
          <w:sz w:val="22"/>
          <w:szCs w:val="22"/>
          <w:lang w:val="es-BO"/>
        </w:rPr>
        <w:t xml:space="preserv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tabs>
          <w:tab w:val="left" w:pos="6780"/>
        </w:tabs>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ab/>
      </w:r>
    </w:p>
    <w:p w:rsidR="00F518A4" w:rsidRPr="00F44C1E" w:rsidRDefault="00F518A4" w:rsidP="00F518A4">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14</w:t>
      </w:r>
      <w:r w:rsidRPr="00F44C1E">
        <w:rPr>
          <w:rFonts w:ascii="Tahoma" w:hAnsi="Tahoma" w:cs="Tahoma"/>
          <w:color w:val="1F497D" w:themeColor="text2"/>
          <w:sz w:val="22"/>
          <w:szCs w:val="22"/>
          <w:lang w:val="es-BO"/>
        </w:rPr>
        <w:t xml:space="preserve"> y 1</w:t>
      </w:r>
      <w:r>
        <w:rPr>
          <w:rFonts w:ascii="Tahoma" w:hAnsi="Tahoma" w:cs="Tahoma"/>
          <w:color w:val="1F497D" w:themeColor="text2"/>
          <w:sz w:val="22"/>
          <w:szCs w:val="22"/>
          <w:lang w:val="es-BO"/>
        </w:rPr>
        <w:t>5</w:t>
      </w:r>
      <w:r w:rsidRPr="00F44C1E">
        <w:rPr>
          <w:rFonts w:ascii="Tahoma" w:hAnsi="Tahoma" w:cs="Tahoma"/>
          <w:color w:val="1F497D" w:themeColor="text2"/>
          <w:sz w:val="22"/>
          <w:szCs w:val="22"/>
          <w:lang w:val="es-BO"/>
        </w:rPr>
        <w:t xml:space="preserve"> se establecen en base a lo calculado para el Ítem 1</w:t>
      </w:r>
      <w:r>
        <w:rPr>
          <w:rFonts w:ascii="Tahoma" w:hAnsi="Tahoma" w:cs="Tahoma"/>
          <w:color w:val="1F497D" w:themeColor="text2"/>
          <w:sz w:val="22"/>
          <w:szCs w:val="22"/>
          <w:lang w:val="es-BO"/>
        </w:rPr>
        <w:t>3</w:t>
      </w:r>
      <w:r w:rsidRPr="00F44C1E">
        <w:rPr>
          <w:rFonts w:ascii="Tahoma" w:hAnsi="Tahoma" w:cs="Tahoma"/>
          <w:color w:val="1F497D" w:themeColor="text2"/>
          <w:sz w:val="22"/>
          <w:szCs w:val="22"/>
          <w:lang w:val="es-BO"/>
        </w:rPr>
        <w:t xml:space="preserv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23</w:t>
      </w:r>
      <w:r w:rsidRPr="00F44C1E">
        <w:rPr>
          <w:rFonts w:ascii="Tahoma" w:hAnsi="Tahoma" w:cs="Tahoma"/>
          <w:color w:val="1F497D" w:themeColor="text2"/>
          <w:sz w:val="22"/>
          <w:szCs w:val="22"/>
          <w:lang w:val="es-BO"/>
        </w:rPr>
        <w:t xml:space="preserve"> y 2</w:t>
      </w:r>
      <w:r>
        <w:rPr>
          <w:rFonts w:ascii="Tahoma" w:hAnsi="Tahoma" w:cs="Tahoma"/>
          <w:color w:val="1F497D" w:themeColor="text2"/>
          <w:sz w:val="22"/>
          <w:szCs w:val="22"/>
          <w:lang w:val="es-BO"/>
        </w:rPr>
        <w:t>4</w:t>
      </w:r>
      <w:r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el Ítem 22</w:t>
      </w:r>
      <w:r w:rsidRPr="00F44C1E">
        <w:rPr>
          <w:rFonts w:ascii="Tahoma" w:hAnsi="Tahoma" w:cs="Tahoma"/>
          <w:color w:val="1F497D" w:themeColor="text2"/>
          <w:sz w:val="22"/>
          <w:szCs w:val="22"/>
          <w:lang w:val="es-BO"/>
        </w:rPr>
        <w:t xml:space="preserv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32</w:t>
      </w:r>
      <w:r w:rsidRPr="00F44C1E">
        <w:rPr>
          <w:rFonts w:ascii="Tahoma" w:hAnsi="Tahoma" w:cs="Tahoma"/>
          <w:color w:val="1F497D" w:themeColor="text2"/>
          <w:sz w:val="22"/>
          <w:szCs w:val="22"/>
          <w:lang w:val="es-BO"/>
        </w:rPr>
        <w:t xml:space="preserve"> y 3</w:t>
      </w:r>
      <w:r>
        <w:rPr>
          <w:rFonts w:ascii="Tahoma" w:hAnsi="Tahoma" w:cs="Tahoma"/>
          <w:color w:val="1F497D" w:themeColor="text2"/>
          <w:sz w:val="22"/>
          <w:szCs w:val="22"/>
          <w:lang w:val="es-BO"/>
        </w:rPr>
        <w:t>3</w:t>
      </w:r>
      <w:r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el Ítem 31</w:t>
      </w:r>
      <w:r w:rsidRPr="00F44C1E">
        <w:rPr>
          <w:rFonts w:ascii="Tahoma" w:hAnsi="Tahoma" w:cs="Tahoma"/>
          <w:color w:val="1F497D" w:themeColor="text2"/>
          <w:sz w:val="22"/>
          <w:szCs w:val="22"/>
          <w:lang w:val="es-BO"/>
        </w:rPr>
        <w:t xml:space="preserv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38</w:t>
      </w:r>
      <w:r w:rsidRPr="00F44C1E">
        <w:rPr>
          <w:rFonts w:ascii="Tahoma" w:hAnsi="Tahoma" w:cs="Tahoma"/>
          <w:color w:val="1F497D" w:themeColor="text2"/>
          <w:sz w:val="22"/>
          <w:szCs w:val="22"/>
          <w:lang w:val="es-BO"/>
        </w:rPr>
        <w:t xml:space="preserve"> y 3</w:t>
      </w:r>
      <w:r>
        <w:rPr>
          <w:rFonts w:ascii="Tahoma" w:hAnsi="Tahoma" w:cs="Tahoma"/>
          <w:color w:val="1F497D" w:themeColor="text2"/>
          <w:sz w:val="22"/>
          <w:szCs w:val="22"/>
          <w:lang w:val="es-BO"/>
        </w:rPr>
        <w:t>9</w:t>
      </w:r>
      <w:r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el Ítem 37</w:t>
      </w:r>
      <w:r w:rsidRPr="00F44C1E">
        <w:rPr>
          <w:rFonts w:ascii="Tahoma" w:hAnsi="Tahoma" w:cs="Tahoma"/>
          <w:color w:val="1F497D" w:themeColor="text2"/>
          <w:sz w:val="22"/>
          <w:szCs w:val="22"/>
          <w:lang w:val="es-BO"/>
        </w:rPr>
        <w:t xml:space="preserv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47 y 48</w:t>
      </w:r>
      <w:r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el Ítem 46</w:t>
      </w:r>
      <w:r w:rsidRPr="00F44C1E">
        <w:rPr>
          <w:rFonts w:ascii="Tahoma" w:hAnsi="Tahoma" w:cs="Tahoma"/>
          <w:color w:val="1F497D" w:themeColor="text2"/>
          <w:sz w:val="22"/>
          <w:szCs w:val="22"/>
          <w:lang w:val="es-BO"/>
        </w:rPr>
        <w:t xml:space="preserv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53</w:t>
      </w:r>
      <w:r w:rsidRPr="00F44C1E">
        <w:rPr>
          <w:rFonts w:ascii="Tahoma" w:hAnsi="Tahoma" w:cs="Tahoma"/>
          <w:color w:val="1F497D" w:themeColor="text2"/>
          <w:sz w:val="22"/>
          <w:szCs w:val="22"/>
          <w:lang w:val="es-BO"/>
        </w:rPr>
        <w:t xml:space="preserve"> y </w:t>
      </w:r>
      <w:r>
        <w:rPr>
          <w:rFonts w:ascii="Tahoma" w:hAnsi="Tahoma" w:cs="Tahoma"/>
          <w:color w:val="1F497D" w:themeColor="text2"/>
          <w:sz w:val="22"/>
          <w:szCs w:val="22"/>
          <w:lang w:val="es-BO"/>
        </w:rPr>
        <w:t>54</w:t>
      </w:r>
      <w:r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el Ítem 52</w:t>
      </w:r>
      <w:r w:rsidRPr="00F44C1E">
        <w:rPr>
          <w:rFonts w:ascii="Tahoma" w:hAnsi="Tahoma" w:cs="Tahoma"/>
          <w:color w:val="1F497D" w:themeColor="text2"/>
          <w:sz w:val="22"/>
          <w:szCs w:val="22"/>
          <w:lang w:val="es-BO"/>
        </w:rPr>
        <w:t xml:space="preserv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62 y 63</w:t>
      </w:r>
      <w:r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el Ítem 61</w:t>
      </w:r>
      <w:r w:rsidRPr="00F44C1E">
        <w:rPr>
          <w:rFonts w:ascii="Tahoma" w:hAnsi="Tahoma" w:cs="Tahoma"/>
          <w:color w:val="1F497D" w:themeColor="text2"/>
          <w:sz w:val="22"/>
          <w:szCs w:val="22"/>
          <w:lang w:val="es-BO"/>
        </w:rPr>
        <w:t xml:space="preserv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Para el cálculo</w:t>
      </w:r>
      <w:r>
        <w:rPr>
          <w:rFonts w:ascii="Tahoma" w:hAnsi="Tahoma" w:cs="Tahoma"/>
          <w:color w:val="1F497D" w:themeColor="text2"/>
          <w:sz w:val="22"/>
          <w:szCs w:val="22"/>
          <w:lang w:val="es-BO"/>
        </w:rPr>
        <w:t xml:space="preserve"> de los Ítems 7</w:t>
      </w:r>
      <w:r w:rsidRPr="00F44C1E">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10</w:t>
      </w:r>
      <w:r w:rsidRPr="00F44C1E">
        <w:rPr>
          <w:rFonts w:ascii="Tahoma" w:hAnsi="Tahoma" w:cs="Tahoma"/>
          <w:color w:val="1F497D" w:themeColor="text2"/>
          <w:sz w:val="22"/>
          <w:szCs w:val="22"/>
          <w:lang w:val="es-BO"/>
        </w:rPr>
        <w:t>, 1</w:t>
      </w:r>
      <w:r>
        <w:rPr>
          <w:rFonts w:ascii="Tahoma" w:hAnsi="Tahoma" w:cs="Tahoma"/>
          <w:color w:val="1F497D" w:themeColor="text2"/>
          <w:sz w:val="22"/>
          <w:szCs w:val="22"/>
          <w:lang w:val="es-BO"/>
        </w:rPr>
        <w:t>6</w:t>
      </w:r>
      <w:r w:rsidRPr="00F44C1E">
        <w:rPr>
          <w:rFonts w:ascii="Tahoma" w:hAnsi="Tahoma" w:cs="Tahoma"/>
          <w:color w:val="1F497D" w:themeColor="text2"/>
          <w:sz w:val="22"/>
          <w:szCs w:val="22"/>
          <w:lang w:val="es-BO"/>
        </w:rPr>
        <w:t>, 1</w:t>
      </w:r>
      <w:r>
        <w:rPr>
          <w:rFonts w:ascii="Tahoma" w:hAnsi="Tahoma" w:cs="Tahoma"/>
          <w:color w:val="1F497D" w:themeColor="text2"/>
          <w:sz w:val="22"/>
          <w:szCs w:val="22"/>
          <w:lang w:val="es-BO"/>
        </w:rPr>
        <w:t>9</w:t>
      </w:r>
      <w:r w:rsidRPr="00F44C1E">
        <w:rPr>
          <w:rFonts w:ascii="Tahoma" w:hAnsi="Tahoma" w:cs="Tahoma"/>
          <w:color w:val="1F497D" w:themeColor="text2"/>
          <w:sz w:val="22"/>
          <w:szCs w:val="22"/>
          <w:lang w:val="es-BO"/>
        </w:rPr>
        <w:t>, 2</w:t>
      </w:r>
      <w:r>
        <w:rPr>
          <w:rFonts w:ascii="Tahoma" w:hAnsi="Tahoma" w:cs="Tahoma"/>
          <w:color w:val="1F497D" w:themeColor="text2"/>
          <w:sz w:val="22"/>
          <w:szCs w:val="22"/>
          <w:lang w:val="es-BO"/>
        </w:rPr>
        <w:t>5</w:t>
      </w:r>
      <w:r w:rsidRPr="00F44C1E">
        <w:rPr>
          <w:rFonts w:ascii="Tahoma" w:hAnsi="Tahoma" w:cs="Tahoma"/>
          <w:color w:val="1F497D" w:themeColor="text2"/>
          <w:sz w:val="22"/>
          <w:szCs w:val="22"/>
          <w:lang w:val="es-BO"/>
        </w:rPr>
        <w:t>, 2</w:t>
      </w:r>
      <w:r>
        <w:rPr>
          <w:rFonts w:ascii="Tahoma" w:hAnsi="Tahoma" w:cs="Tahoma"/>
          <w:color w:val="1F497D" w:themeColor="text2"/>
          <w:sz w:val="22"/>
          <w:szCs w:val="22"/>
          <w:lang w:val="es-BO"/>
        </w:rPr>
        <w:t>8</w:t>
      </w:r>
      <w:r w:rsidRPr="00F44C1E">
        <w:rPr>
          <w:rFonts w:ascii="Tahoma" w:hAnsi="Tahoma" w:cs="Tahoma"/>
          <w:color w:val="1F497D" w:themeColor="text2"/>
          <w:sz w:val="22"/>
          <w:szCs w:val="22"/>
          <w:lang w:val="es-BO"/>
        </w:rPr>
        <w:t>, 3</w:t>
      </w:r>
      <w:r>
        <w:rPr>
          <w:rFonts w:ascii="Tahoma" w:hAnsi="Tahoma" w:cs="Tahoma"/>
          <w:color w:val="1F497D" w:themeColor="text2"/>
          <w:sz w:val="22"/>
          <w:szCs w:val="22"/>
          <w:lang w:val="es-BO"/>
        </w:rPr>
        <w:t>4, 40</w:t>
      </w:r>
      <w:r w:rsidRPr="00F44C1E">
        <w:rPr>
          <w:rFonts w:ascii="Tahoma" w:hAnsi="Tahoma" w:cs="Tahoma"/>
          <w:color w:val="1F497D" w:themeColor="text2"/>
          <w:sz w:val="22"/>
          <w:szCs w:val="22"/>
          <w:lang w:val="es-BO"/>
        </w:rPr>
        <w:t>, 4</w:t>
      </w:r>
      <w:r>
        <w:rPr>
          <w:rFonts w:ascii="Tahoma" w:hAnsi="Tahoma" w:cs="Tahoma"/>
          <w:color w:val="1F497D" w:themeColor="text2"/>
          <w:sz w:val="22"/>
          <w:szCs w:val="22"/>
          <w:lang w:val="es-BO"/>
        </w:rPr>
        <w:t>3, 49, 55, 58 y 64 se utilizara</w:t>
      </w:r>
      <w:r w:rsidRPr="00F44C1E">
        <w:rPr>
          <w:rFonts w:ascii="Tahoma" w:hAnsi="Tahoma" w:cs="Tahoma"/>
          <w:color w:val="1F497D" w:themeColor="text2"/>
          <w:sz w:val="22"/>
          <w:szCs w:val="22"/>
          <w:lang w:val="es-BO"/>
        </w:rPr>
        <w:t xml:space="preserve"> el documento Excel </w:t>
      </w:r>
      <w:r w:rsidRPr="00F44C1E">
        <w:rPr>
          <w:rFonts w:ascii="Tahoma" w:hAnsi="Tahoma" w:cs="Tahoma"/>
          <w:b/>
          <w:color w:val="1F497D" w:themeColor="text2"/>
          <w:sz w:val="22"/>
          <w:szCs w:val="22"/>
          <w:lang w:val="es-BO"/>
        </w:rPr>
        <w:t xml:space="preserve">Precios 3 Región 2 </w:t>
      </w:r>
      <w:r w:rsidRPr="00F44C1E">
        <w:rPr>
          <w:rFonts w:ascii="Tahoma" w:hAnsi="Tahoma" w:cs="Tahoma"/>
          <w:color w:val="1F497D" w:themeColor="text2"/>
          <w:sz w:val="22"/>
          <w:szCs w:val="22"/>
          <w:lang w:val="es-BO"/>
        </w:rPr>
        <w:t xml:space="preserve">siguiendo los mismos pasos enunciados para el </w:t>
      </w:r>
      <w:r w:rsidRPr="00F44C1E">
        <w:rPr>
          <w:rFonts w:ascii="Tahoma" w:hAnsi="Tahoma" w:cs="Tahoma"/>
          <w:color w:val="1F497D" w:themeColor="text2"/>
          <w:sz w:val="22"/>
          <w:szCs w:val="22"/>
          <w:lang w:val="es-BO"/>
        </w:rPr>
        <w:lastRenderedPageBreak/>
        <w:t xml:space="preserve">apartado anterior (3.1). Considerar que algunos Ítems ya no son tomados en cuenta. En la hoja </w:t>
      </w:r>
      <w:r w:rsidRPr="00F44C1E">
        <w:rPr>
          <w:rFonts w:ascii="Tahoma" w:hAnsi="Tahoma" w:cs="Tahoma"/>
          <w:b/>
          <w:color w:val="1F497D" w:themeColor="text2"/>
          <w:sz w:val="22"/>
          <w:szCs w:val="22"/>
          <w:lang w:val="es-BO"/>
        </w:rPr>
        <w:t>ADM Y UTILIDADES</w:t>
      </w:r>
      <w:r w:rsidRPr="00F44C1E">
        <w:rPr>
          <w:rFonts w:ascii="Tahoma" w:hAnsi="Tahoma" w:cs="Tahoma"/>
          <w:color w:val="1F497D" w:themeColor="text2"/>
          <w:sz w:val="22"/>
          <w:szCs w:val="22"/>
          <w:lang w:val="es-BO"/>
        </w:rPr>
        <w:t xml:space="preserve"> de este documento, la última tabla calcula automáticamente los Ítems mencionados. </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jc w:val="both"/>
        <w:rPr>
          <w:rFonts w:ascii="Tahoma" w:hAnsi="Tahoma" w:cs="Tahoma"/>
          <w:b/>
          <w:color w:val="1F497D" w:themeColor="text2"/>
          <w:sz w:val="22"/>
          <w:szCs w:val="22"/>
          <w:lang w:val="es-BO"/>
        </w:rPr>
      </w:pPr>
      <w:r w:rsidRPr="00F44C1E">
        <w:rPr>
          <w:rFonts w:ascii="Tahoma" w:hAnsi="Tahoma" w:cs="Tahoma"/>
          <w:color w:val="1F497D" w:themeColor="text2"/>
          <w:sz w:val="22"/>
          <w:szCs w:val="22"/>
          <w:lang w:val="es-BO"/>
        </w:rPr>
        <w:t xml:space="preserve">Los Ítems </w:t>
      </w:r>
      <w:r>
        <w:rPr>
          <w:rFonts w:ascii="Tahoma" w:hAnsi="Tahoma" w:cs="Tahoma"/>
          <w:color w:val="1F497D" w:themeColor="text2"/>
          <w:sz w:val="22"/>
          <w:szCs w:val="22"/>
          <w:lang w:val="es-BO"/>
        </w:rPr>
        <w:t>8, 9, 11</w:t>
      </w:r>
      <w:r w:rsidRPr="00F44C1E">
        <w:rPr>
          <w:rFonts w:ascii="Tahoma" w:hAnsi="Tahoma" w:cs="Tahoma"/>
          <w:color w:val="1F497D" w:themeColor="text2"/>
          <w:sz w:val="22"/>
          <w:szCs w:val="22"/>
          <w:lang w:val="es-BO"/>
        </w:rPr>
        <w:t xml:space="preserve"> y </w:t>
      </w:r>
      <w:r>
        <w:rPr>
          <w:rFonts w:ascii="Tahoma" w:hAnsi="Tahoma" w:cs="Tahoma"/>
          <w:color w:val="1F497D" w:themeColor="text2"/>
          <w:sz w:val="22"/>
          <w:szCs w:val="22"/>
          <w:lang w:val="es-BO"/>
        </w:rPr>
        <w:t>12</w:t>
      </w:r>
      <w:r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los Ítem 7</w:t>
      </w:r>
      <w:r w:rsidRPr="00F44C1E">
        <w:rPr>
          <w:rFonts w:ascii="Tahoma" w:hAnsi="Tahoma" w:cs="Tahoma"/>
          <w:color w:val="1F497D" w:themeColor="text2"/>
          <w:sz w:val="22"/>
          <w:szCs w:val="22"/>
          <w:lang w:val="es-BO"/>
        </w:rPr>
        <w:t xml:space="preserve"> y </w:t>
      </w:r>
      <w:r>
        <w:rPr>
          <w:rFonts w:ascii="Tahoma" w:hAnsi="Tahoma" w:cs="Tahoma"/>
          <w:color w:val="1F497D" w:themeColor="text2"/>
          <w:sz w:val="22"/>
          <w:szCs w:val="22"/>
          <w:lang w:val="es-BO"/>
        </w:rPr>
        <w:t>10</w:t>
      </w:r>
      <w:r w:rsidRPr="00F44C1E">
        <w:rPr>
          <w:rFonts w:ascii="Tahoma" w:hAnsi="Tahoma" w:cs="Tahoma"/>
          <w:color w:val="1F497D" w:themeColor="text2"/>
          <w:sz w:val="22"/>
          <w:szCs w:val="22"/>
          <w:lang w:val="es-BO"/>
        </w:rPr>
        <w:t xml:space="preserve"> respectivamente,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jc w:val="both"/>
        <w:rPr>
          <w:rFonts w:ascii="Tahoma" w:hAnsi="Tahoma" w:cs="Tahoma"/>
          <w:b/>
          <w:color w:val="1F497D" w:themeColor="text2"/>
          <w:sz w:val="22"/>
          <w:szCs w:val="22"/>
          <w:lang w:val="es-BO"/>
        </w:rPr>
      </w:pPr>
      <w:r w:rsidRPr="00F44C1E">
        <w:rPr>
          <w:rFonts w:ascii="Tahoma" w:hAnsi="Tahoma" w:cs="Tahoma"/>
          <w:color w:val="1F497D" w:themeColor="text2"/>
          <w:sz w:val="22"/>
          <w:szCs w:val="22"/>
          <w:lang w:val="es-BO"/>
        </w:rPr>
        <w:t>Los Ítems 1</w:t>
      </w:r>
      <w:r>
        <w:rPr>
          <w:rFonts w:ascii="Tahoma" w:hAnsi="Tahoma" w:cs="Tahoma"/>
          <w:color w:val="1F497D" w:themeColor="text2"/>
          <w:sz w:val="22"/>
          <w:szCs w:val="22"/>
          <w:lang w:val="es-BO"/>
        </w:rPr>
        <w:t>7</w:t>
      </w:r>
      <w:r w:rsidRPr="00F44C1E">
        <w:rPr>
          <w:rFonts w:ascii="Tahoma" w:hAnsi="Tahoma" w:cs="Tahoma"/>
          <w:color w:val="1F497D" w:themeColor="text2"/>
          <w:sz w:val="22"/>
          <w:szCs w:val="22"/>
          <w:lang w:val="es-BO"/>
        </w:rPr>
        <w:t>, 1</w:t>
      </w:r>
      <w:r>
        <w:rPr>
          <w:rFonts w:ascii="Tahoma" w:hAnsi="Tahoma" w:cs="Tahoma"/>
          <w:color w:val="1F497D" w:themeColor="text2"/>
          <w:sz w:val="22"/>
          <w:szCs w:val="22"/>
          <w:lang w:val="es-BO"/>
        </w:rPr>
        <w:t>8, 20, 21</w:t>
      </w:r>
      <w:r w:rsidRPr="00F44C1E">
        <w:rPr>
          <w:rFonts w:ascii="Tahoma" w:hAnsi="Tahoma" w:cs="Tahoma"/>
          <w:color w:val="1F497D" w:themeColor="text2"/>
          <w:sz w:val="22"/>
          <w:szCs w:val="22"/>
          <w:lang w:val="es-BO"/>
        </w:rPr>
        <w:t>, 2</w:t>
      </w:r>
      <w:r>
        <w:rPr>
          <w:rFonts w:ascii="Tahoma" w:hAnsi="Tahoma" w:cs="Tahoma"/>
          <w:color w:val="1F497D" w:themeColor="text2"/>
          <w:sz w:val="22"/>
          <w:szCs w:val="22"/>
          <w:lang w:val="es-BO"/>
        </w:rPr>
        <w:t>6</w:t>
      </w:r>
      <w:r w:rsidRPr="00F44C1E">
        <w:rPr>
          <w:rFonts w:ascii="Tahoma" w:hAnsi="Tahoma" w:cs="Tahoma"/>
          <w:color w:val="1F497D" w:themeColor="text2"/>
          <w:sz w:val="22"/>
          <w:szCs w:val="22"/>
          <w:lang w:val="es-BO"/>
        </w:rPr>
        <w:t>, 2</w:t>
      </w:r>
      <w:r>
        <w:rPr>
          <w:rFonts w:ascii="Tahoma" w:hAnsi="Tahoma" w:cs="Tahoma"/>
          <w:color w:val="1F497D" w:themeColor="text2"/>
          <w:sz w:val="22"/>
          <w:szCs w:val="22"/>
          <w:lang w:val="es-BO"/>
        </w:rPr>
        <w:t>7</w:t>
      </w:r>
      <w:r w:rsidRPr="00F44C1E">
        <w:rPr>
          <w:rFonts w:ascii="Tahoma" w:hAnsi="Tahoma" w:cs="Tahoma"/>
          <w:color w:val="1F497D" w:themeColor="text2"/>
          <w:sz w:val="22"/>
          <w:szCs w:val="22"/>
          <w:lang w:val="es-BO"/>
        </w:rPr>
        <w:t>, 2</w:t>
      </w:r>
      <w:r>
        <w:rPr>
          <w:rFonts w:ascii="Tahoma" w:hAnsi="Tahoma" w:cs="Tahoma"/>
          <w:color w:val="1F497D" w:themeColor="text2"/>
          <w:sz w:val="22"/>
          <w:szCs w:val="22"/>
          <w:lang w:val="es-BO"/>
        </w:rPr>
        <w:t>9, 30</w:t>
      </w:r>
      <w:r w:rsidRPr="00F44C1E">
        <w:rPr>
          <w:rFonts w:ascii="Tahoma" w:hAnsi="Tahoma" w:cs="Tahoma"/>
          <w:color w:val="1F497D" w:themeColor="text2"/>
          <w:sz w:val="22"/>
          <w:szCs w:val="22"/>
          <w:lang w:val="es-BO"/>
        </w:rPr>
        <w:t>, 3</w:t>
      </w:r>
      <w:r>
        <w:rPr>
          <w:rFonts w:ascii="Tahoma" w:hAnsi="Tahoma" w:cs="Tahoma"/>
          <w:color w:val="1F497D" w:themeColor="text2"/>
          <w:sz w:val="22"/>
          <w:szCs w:val="22"/>
          <w:lang w:val="es-BO"/>
        </w:rPr>
        <w:t>5</w:t>
      </w:r>
      <w:r w:rsidRPr="00F44C1E">
        <w:rPr>
          <w:rFonts w:ascii="Tahoma" w:hAnsi="Tahoma" w:cs="Tahoma"/>
          <w:color w:val="1F497D" w:themeColor="text2"/>
          <w:sz w:val="22"/>
          <w:szCs w:val="22"/>
          <w:lang w:val="es-BO"/>
        </w:rPr>
        <w:t xml:space="preserve"> y 3</w:t>
      </w:r>
      <w:r>
        <w:rPr>
          <w:rFonts w:ascii="Tahoma" w:hAnsi="Tahoma" w:cs="Tahoma"/>
          <w:color w:val="1F497D" w:themeColor="text2"/>
          <w:sz w:val="22"/>
          <w:szCs w:val="22"/>
          <w:lang w:val="es-BO"/>
        </w:rPr>
        <w:t>6</w:t>
      </w:r>
      <w:r w:rsidRPr="00F44C1E">
        <w:rPr>
          <w:rFonts w:ascii="Tahoma" w:hAnsi="Tahoma" w:cs="Tahoma"/>
          <w:color w:val="1F497D" w:themeColor="text2"/>
          <w:sz w:val="22"/>
          <w:szCs w:val="22"/>
          <w:lang w:val="es-BO"/>
        </w:rPr>
        <w:t xml:space="preserve"> se establecen en base a lo calculado para el Ítem 1</w:t>
      </w:r>
      <w:r>
        <w:rPr>
          <w:rFonts w:ascii="Tahoma" w:hAnsi="Tahoma" w:cs="Tahoma"/>
          <w:color w:val="1F497D" w:themeColor="text2"/>
          <w:sz w:val="22"/>
          <w:szCs w:val="22"/>
          <w:lang w:val="es-BO"/>
        </w:rPr>
        <w:t>6</w:t>
      </w:r>
      <w:r w:rsidRPr="00F44C1E">
        <w:rPr>
          <w:rFonts w:ascii="Tahoma" w:hAnsi="Tahoma" w:cs="Tahoma"/>
          <w:color w:val="1F497D" w:themeColor="text2"/>
          <w:sz w:val="22"/>
          <w:szCs w:val="22"/>
          <w:lang w:val="es-BO"/>
        </w:rPr>
        <w:t>, 1</w:t>
      </w:r>
      <w:r>
        <w:rPr>
          <w:rFonts w:ascii="Tahoma" w:hAnsi="Tahoma" w:cs="Tahoma"/>
          <w:color w:val="1F497D" w:themeColor="text2"/>
          <w:sz w:val="22"/>
          <w:szCs w:val="22"/>
          <w:lang w:val="es-BO"/>
        </w:rPr>
        <w:t>9</w:t>
      </w:r>
      <w:r w:rsidRPr="00F44C1E">
        <w:rPr>
          <w:rFonts w:ascii="Tahoma" w:hAnsi="Tahoma" w:cs="Tahoma"/>
          <w:color w:val="1F497D" w:themeColor="text2"/>
          <w:sz w:val="22"/>
          <w:szCs w:val="22"/>
          <w:lang w:val="es-BO"/>
        </w:rPr>
        <w:t>, 2</w:t>
      </w:r>
      <w:r>
        <w:rPr>
          <w:rFonts w:ascii="Tahoma" w:hAnsi="Tahoma" w:cs="Tahoma"/>
          <w:color w:val="1F497D" w:themeColor="text2"/>
          <w:sz w:val="22"/>
          <w:szCs w:val="22"/>
          <w:lang w:val="es-BO"/>
        </w:rPr>
        <w:t>5</w:t>
      </w:r>
      <w:r w:rsidRPr="00F44C1E">
        <w:rPr>
          <w:rFonts w:ascii="Tahoma" w:hAnsi="Tahoma" w:cs="Tahoma"/>
          <w:color w:val="1F497D" w:themeColor="text2"/>
          <w:sz w:val="22"/>
          <w:szCs w:val="22"/>
          <w:lang w:val="es-BO"/>
        </w:rPr>
        <w:t>, 2</w:t>
      </w:r>
      <w:r>
        <w:rPr>
          <w:rFonts w:ascii="Tahoma" w:hAnsi="Tahoma" w:cs="Tahoma"/>
          <w:color w:val="1F497D" w:themeColor="text2"/>
          <w:sz w:val="22"/>
          <w:szCs w:val="22"/>
          <w:lang w:val="es-BO"/>
        </w:rPr>
        <w:t>8</w:t>
      </w:r>
      <w:r w:rsidRPr="00F44C1E">
        <w:rPr>
          <w:rFonts w:ascii="Tahoma" w:hAnsi="Tahoma" w:cs="Tahoma"/>
          <w:color w:val="1F497D" w:themeColor="text2"/>
          <w:sz w:val="22"/>
          <w:szCs w:val="22"/>
          <w:lang w:val="es-BO"/>
        </w:rPr>
        <w:t xml:space="preserve"> y 3</w:t>
      </w:r>
      <w:r>
        <w:rPr>
          <w:rFonts w:ascii="Tahoma" w:hAnsi="Tahoma" w:cs="Tahoma"/>
          <w:color w:val="1F497D" w:themeColor="text2"/>
          <w:sz w:val="22"/>
          <w:szCs w:val="22"/>
          <w:lang w:val="es-BO"/>
        </w:rPr>
        <w:t>4</w:t>
      </w:r>
      <w:r w:rsidRPr="00F44C1E">
        <w:rPr>
          <w:rFonts w:ascii="Tahoma" w:hAnsi="Tahoma" w:cs="Tahoma"/>
          <w:color w:val="1F497D" w:themeColor="text2"/>
          <w:sz w:val="22"/>
          <w:szCs w:val="22"/>
          <w:lang w:val="es-BO"/>
        </w:rPr>
        <w:t xml:space="preserve"> respectivamente,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41, 42</w:t>
      </w:r>
      <w:r w:rsidRPr="00F44C1E">
        <w:rPr>
          <w:rFonts w:ascii="Tahoma" w:hAnsi="Tahoma" w:cs="Tahoma"/>
          <w:color w:val="1F497D" w:themeColor="text2"/>
          <w:sz w:val="22"/>
          <w:szCs w:val="22"/>
          <w:lang w:val="es-BO"/>
        </w:rPr>
        <w:t>, 4</w:t>
      </w:r>
      <w:r>
        <w:rPr>
          <w:rFonts w:ascii="Tahoma" w:hAnsi="Tahoma" w:cs="Tahoma"/>
          <w:color w:val="1F497D" w:themeColor="text2"/>
          <w:sz w:val="22"/>
          <w:szCs w:val="22"/>
          <w:lang w:val="es-BO"/>
        </w:rPr>
        <w:t>4</w:t>
      </w:r>
      <w:r w:rsidRPr="00F44C1E">
        <w:rPr>
          <w:rFonts w:ascii="Tahoma" w:hAnsi="Tahoma" w:cs="Tahoma"/>
          <w:color w:val="1F497D" w:themeColor="text2"/>
          <w:sz w:val="22"/>
          <w:szCs w:val="22"/>
          <w:lang w:val="es-BO"/>
        </w:rPr>
        <w:t>, 4</w:t>
      </w:r>
      <w:r>
        <w:rPr>
          <w:rFonts w:ascii="Tahoma" w:hAnsi="Tahoma" w:cs="Tahoma"/>
          <w:color w:val="1F497D" w:themeColor="text2"/>
          <w:sz w:val="22"/>
          <w:szCs w:val="22"/>
          <w:lang w:val="es-BO"/>
        </w:rPr>
        <w:t>5, 50</w:t>
      </w:r>
      <w:r w:rsidRPr="00F44C1E">
        <w:rPr>
          <w:rFonts w:ascii="Tahoma" w:hAnsi="Tahoma" w:cs="Tahoma"/>
          <w:color w:val="1F497D" w:themeColor="text2"/>
          <w:sz w:val="22"/>
          <w:szCs w:val="22"/>
          <w:lang w:val="es-BO"/>
        </w:rPr>
        <w:t xml:space="preserve"> y </w:t>
      </w:r>
      <w:r>
        <w:rPr>
          <w:rFonts w:ascii="Tahoma" w:hAnsi="Tahoma" w:cs="Tahoma"/>
          <w:color w:val="1F497D" w:themeColor="text2"/>
          <w:sz w:val="22"/>
          <w:szCs w:val="22"/>
          <w:lang w:val="es-BO"/>
        </w:rPr>
        <w:t>51</w:t>
      </w:r>
      <w:r w:rsidRPr="00F44C1E">
        <w:rPr>
          <w:rFonts w:ascii="Tahoma" w:hAnsi="Tahoma" w:cs="Tahoma"/>
          <w:color w:val="1F497D" w:themeColor="text2"/>
          <w:sz w:val="22"/>
          <w:szCs w:val="22"/>
          <w:lang w:val="es-BO"/>
        </w:rPr>
        <w:t xml:space="preserve"> se establecen en base a lo calc</w:t>
      </w:r>
      <w:r>
        <w:rPr>
          <w:rFonts w:ascii="Tahoma" w:hAnsi="Tahoma" w:cs="Tahoma"/>
          <w:color w:val="1F497D" w:themeColor="text2"/>
          <w:sz w:val="22"/>
          <w:szCs w:val="22"/>
          <w:lang w:val="es-BO"/>
        </w:rPr>
        <w:t>ulado para el Ítem 40</w:t>
      </w:r>
      <w:r w:rsidRPr="00F44C1E">
        <w:rPr>
          <w:rFonts w:ascii="Tahoma" w:hAnsi="Tahoma" w:cs="Tahoma"/>
          <w:color w:val="1F497D" w:themeColor="text2"/>
          <w:sz w:val="22"/>
          <w:szCs w:val="22"/>
          <w:lang w:val="es-BO"/>
        </w:rPr>
        <w:t>, 4</w:t>
      </w:r>
      <w:r>
        <w:rPr>
          <w:rFonts w:ascii="Tahoma" w:hAnsi="Tahoma" w:cs="Tahoma"/>
          <w:color w:val="1F497D" w:themeColor="text2"/>
          <w:sz w:val="22"/>
          <w:szCs w:val="22"/>
          <w:lang w:val="es-BO"/>
        </w:rPr>
        <w:t>3</w:t>
      </w:r>
      <w:r w:rsidRPr="00F44C1E">
        <w:rPr>
          <w:rFonts w:ascii="Tahoma" w:hAnsi="Tahoma" w:cs="Tahoma"/>
          <w:color w:val="1F497D" w:themeColor="text2"/>
          <w:sz w:val="22"/>
          <w:szCs w:val="22"/>
          <w:lang w:val="es-BO"/>
        </w:rPr>
        <w:t xml:space="preserve"> y 4</w:t>
      </w:r>
      <w:r>
        <w:rPr>
          <w:rFonts w:ascii="Tahoma" w:hAnsi="Tahoma" w:cs="Tahoma"/>
          <w:color w:val="1F497D" w:themeColor="text2"/>
          <w:sz w:val="22"/>
          <w:szCs w:val="22"/>
          <w:lang w:val="es-BO"/>
        </w:rPr>
        <w:t>9</w:t>
      </w:r>
      <w:r w:rsidRPr="00F44C1E">
        <w:rPr>
          <w:rFonts w:ascii="Tahoma" w:hAnsi="Tahoma" w:cs="Tahoma"/>
          <w:color w:val="1F497D" w:themeColor="text2"/>
          <w:sz w:val="22"/>
          <w:szCs w:val="22"/>
          <w:lang w:val="es-BO"/>
        </w:rPr>
        <w:t xml:space="preserve"> respectivamente,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color w:val="1F497D" w:themeColor="text2"/>
          <w:sz w:val="22"/>
          <w:szCs w:val="22"/>
          <w:lang w:val="es-BO"/>
        </w:rPr>
      </w:pPr>
    </w:p>
    <w:p w:rsidR="00F518A4" w:rsidRDefault="00F518A4" w:rsidP="00F518A4">
      <w:pPr>
        <w:jc w:val="both"/>
        <w:rPr>
          <w:rFonts w:ascii="Tahoma" w:hAnsi="Tahoma" w:cs="Tahoma"/>
          <w:b/>
          <w:color w:val="1F497D" w:themeColor="text2"/>
          <w:sz w:val="22"/>
          <w:szCs w:val="22"/>
          <w:lang w:val="es-BO"/>
        </w:rPr>
      </w:pPr>
      <w:r w:rsidRPr="00F44C1E">
        <w:rPr>
          <w:rFonts w:ascii="Tahoma" w:hAnsi="Tahoma" w:cs="Tahoma"/>
          <w:color w:val="1F497D" w:themeColor="text2"/>
          <w:sz w:val="22"/>
          <w:szCs w:val="22"/>
          <w:lang w:val="es-BO"/>
        </w:rPr>
        <w:t>Los Ítems 5</w:t>
      </w:r>
      <w:r>
        <w:rPr>
          <w:rFonts w:ascii="Tahoma" w:hAnsi="Tahoma" w:cs="Tahoma"/>
          <w:color w:val="1F497D" w:themeColor="text2"/>
          <w:sz w:val="22"/>
          <w:szCs w:val="22"/>
          <w:lang w:val="es-BO"/>
        </w:rPr>
        <w:t>6</w:t>
      </w:r>
      <w:r w:rsidRPr="00F44C1E">
        <w:rPr>
          <w:rFonts w:ascii="Tahoma" w:hAnsi="Tahoma" w:cs="Tahoma"/>
          <w:color w:val="1F497D" w:themeColor="text2"/>
          <w:sz w:val="22"/>
          <w:szCs w:val="22"/>
          <w:lang w:val="es-BO"/>
        </w:rPr>
        <w:t>, 5</w:t>
      </w:r>
      <w:r>
        <w:rPr>
          <w:rFonts w:ascii="Tahoma" w:hAnsi="Tahoma" w:cs="Tahoma"/>
          <w:color w:val="1F497D" w:themeColor="text2"/>
          <w:sz w:val="22"/>
          <w:szCs w:val="22"/>
          <w:lang w:val="es-BO"/>
        </w:rPr>
        <w:t>7</w:t>
      </w:r>
      <w:r w:rsidRPr="00F44C1E">
        <w:rPr>
          <w:rFonts w:ascii="Tahoma" w:hAnsi="Tahoma" w:cs="Tahoma"/>
          <w:color w:val="1F497D" w:themeColor="text2"/>
          <w:sz w:val="22"/>
          <w:szCs w:val="22"/>
          <w:lang w:val="es-BO"/>
        </w:rPr>
        <w:t>, 5</w:t>
      </w:r>
      <w:r>
        <w:rPr>
          <w:rFonts w:ascii="Tahoma" w:hAnsi="Tahoma" w:cs="Tahoma"/>
          <w:color w:val="1F497D" w:themeColor="text2"/>
          <w:sz w:val="22"/>
          <w:szCs w:val="22"/>
          <w:lang w:val="es-BO"/>
        </w:rPr>
        <w:t>9, 60</w:t>
      </w:r>
      <w:r w:rsidRPr="00F44C1E">
        <w:rPr>
          <w:rFonts w:ascii="Tahoma" w:hAnsi="Tahoma" w:cs="Tahoma"/>
          <w:color w:val="1F497D" w:themeColor="text2"/>
          <w:sz w:val="22"/>
          <w:szCs w:val="22"/>
          <w:lang w:val="es-BO"/>
        </w:rPr>
        <w:t>, 6</w:t>
      </w:r>
      <w:r>
        <w:rPr>
          <w:rFonts w:ascii="Tahoma" w:hAnsi="Tahoma" w:cs="Tahoma"/>
          <w:color w:val="1F497D" w:themeColor="text2"/>
          <w:sz w:val="22"/>
          <w:szCs w:val="22"/>
          <w:lang w:val="es-BO"/>
        </w:rPr>
        <w:t>5</w:t>
      </w:r>
      <w:r w:rsidRPr="00F44C1E">
        <w:rPr>
          <w:rFonts w:ascii="Tahoma" w:hAnsi="Tahoma" w:cs="Tahoma"/>
          <w:color w:val="1F497D" w:themeColor="text2"/>
          <w:sz w:val="22"/>
          <w:szCs w:val="22"/>
          <w:lang w:val="es-BO"/>
        </w:rPr>
        <w:t xml:space="preserve"> y 6</w:t>
      </w:r>
      <w:r>
        <w:rPr>
          <w:rFonts w:ascii="Tahoma" w:hAnsi="Tahoma" w:cs="Tahoma"/>
          <w:color w:val="1F497D" w:themeColor="text2"/>
          <w:sz w:val="22"/>
          <w:szCs w:val="22"/>
          <w:lang w:val="es-BO"/>
        </w:rPr>
        <w:t>6</w:t>
      </w:r>
      <w:r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el Ítem 55</w:t>
      </w:r>
      <w:r w:rsidRPr="00F44C1E">
        <w:rPr>
          <w:rFonts w:ascii="Tahoma" w:hAnsi="Tahoma" w:cs="Tahoma"/>
          <w:color w:val="1F497D" w:themeColor="text2"/>
          <w:sz w:val="22"/>
          <w:szCs w:val="22"/>
          <w:lang w:val="es-BO"/>
        </w:rPr>
        <w:t>, 5</w:t>
      </w:r>
      <w:r>
        <w:rPr>
          <w:rFonts w:ascii="Tahoma" w:hAnsi="Tahoma" w:cs="Tahoma"/>
          <w:color w:val="1F497D" w:themeColor="text2"/>
          <w:sz w:val="22"/>
          <w:szCs w:val="22"/>
          <w:lang w:val="es-BO"/>
        </w:rPr>
        <w:t>8</w:t>
      </w:r>
      <w:r w:rsidRPr="00F44C1E">
        <w:rPr>
          <w:rFonts w:ascii="Tahoma" w:hAnsi="Tahoma" w:cs="Tahoma"/>
          <w:color w:val="1F497D" w:themeColor="text2"/>
          <w:sz w:val="22"/>
          <w:szCs w:val="22"/>
          <w:lang w:val="es-BO"/>
        </w:rPr>
        <w:t xml:space="preserve"> y 6</w:t>
      </w:r>
      <w:r>
        <w:rPr>
          <w:rFonts w:ascii="Tahoma" w:hAnsi="Tahoma" w:cs="Tahoma"/>
          <w:color w:val="1F497D" w:themeColor="text2"/>
          <w:sz w:val="22"/>
          <w:szCs w:val="22"/>
          <w:lang w:val="es-BO"/>
        </w:rPr>
        <w:t>4</w:t>
      </w:r>
      <w:r w:rsidRPr="00F44C1E">
        <w:rPr>
          <w:rFonts w:ascii="Tahoma" w:hAnsi="Tahoma" w:cs="Tahoma"/>
          <w:color w:val="1F497D" w:themeColor="text2"/>
          <w:sz w:val="22"/>
          <w:szCs w:val="22"/>
          <w:lang w:val="es-BO"/>
        </w:rPr>
        <w:t xml:space="preserve"> respectivamente,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b/>
          <w:color w:val="1F497D" w:themeColor="text2"/>
          <w:sz w:val="22"/>
          <w:szCs w:val="22"/>
          <w:lang w:val="es-BO"/>
        </w:rPr>
      </w:pPr>
    </w:p>
    <w:p w:rsidR="00F518A4" w:rsidRPr="00727B5C" w:rsidRDefault="00F518A4" w:rsidP="00F518A4">
      <w:pPr>
        <w:pStyle w:val="Ttulo2"/>
        <w:numPr>
          <w:ilvl w:val="1"/>
          <w:numId w:val="10"/>
        </w:numPr>
        <w:rPr>
          <w:rFonts w:ascii="Tahoma" w:hAnsi="Tahoma" w:cs="Tahoma"/>
          <w:color w:val="1F497D" w:themeColor="text2"/>
          <w:szCs w:val="22"/>
          <w:u w:val="none"/>
        </w:rPr>
      </w:pPr>
      <w:bookmarkStart w:id="10" w:name="_Toc282287564"/>
      <w:r>
        <w:rPr>
          <w:rFonts w:ascii="Tahoma" w:hAnsi="Tahoma" w:cs="Tahoma"/>
          <w:color w:val="1F497D" w:themeColor="text2"/>
          <w:szCs w:val="22"/>
          <w:u w:val="none"/>
        </w:rPr>
        <w:t>PRECIOS UNITARIOS DE MATERIALES</w:t>
      </w:r>
      <w:bookmarkEnd w:id="10"/>
    </w:p>
    <w:p w:rsidR="00F518A4" w:rsidRPr="00F44C1E" w:rsidRDefault="00F518A4" w:rsidP="00F518A4">
      <w:pPr>
        <w:tabs>
          <w:tab w:val="num" w:pos="240"/>
        </w:tabs>
        <w:jc w:val="both"/>
        <w:rPr>
          <w:rFonts w:ascii="Tahoma" w:hAnsi="Tahoma" w:cs="Tahoma"/>
          <w:color w:val="1F497D" w:themeColor="text2"/>
          <w:sz w:val="22"/>
          <w:szCs w:val="22"/>
          <w:lang w:val="es-BO"/>
        </w:rPr>
      </w:pPr>
    </w:p>
    <w:p w:rsidR="00F518A4" w:rsidRPr="00F44C1E" w:rsidRDefault="00F518A4" w:rsidP="00F518A4">
      <w:pPr>
        <w:tabs>
          <w:tab w:val="num" w:pos="240"/>
        </w:tabs>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La oferta debe consistir en dos precios para cada uno de los materiales. El primer precio será para los materiales que se utilicen </w:t>
      </w:r>
      <w:r>
        <w:rPr>
          <w:rFonts w:ascii="Tahoma" w:hAnsi="Tahoma" w:cs="Tahoma"/>
          <w:color w:val="1F497D" w:themeColor="text2"/>
          <w:sz w:val="22"/>
          <w:szCs w:val="22"/>
          <w:lang w:val="es-BO"/>
        </w:rPr>
        <w:t>en</w:t>
      </w:r>
      <w:r w:rsidRPr="00F44C1E">
        <w:rPr>
          <w:rFonts w:ascii="Tahoma" w:hAnsi="Tahoma" w:cs="Tahoma"/>
          <w:color w:val="1F497D" w:themeColor="text2"/>
          <w:sz w:val="22"/>
          <w:szCs w:val="22"/>
          <w:lang w:val="es-BO"/>
        </w:rPr>
        <w:t xml:space="preserve"> las capitales de departamento de Cochabamba, Tarija, Potosí, Chuquisaca y el segundo precio será para los materiales que se utilicen en el resto de las localidades de estos departamentos. La diferencia entre estos dos precios estará determinada por la consideración de gastos de transporte para el resto de las localidades.</w:t>
      </w:r>
    </w:p>
    <w:p w:rsidR="00F518A4" w:rsidRPr="00F44C1E" w:rsidRDefault="00F518A4" w:rsidP="00F518A4">
      <w:pPr>
        <w:tabs>
          <w:tab w:val="num" w:pos="240"/>
        </w:tabs>
        <w:jc w:val="both"/>
        <w:rPr>
          <w:rFonts w:ascii="Tahoma" w:hAnsi="Tahoma" w:cs="Tahoma"/>
          <w:color w:val="1F497D" w:themeColor="text2"/>
          <w:sz w:val="22"/>
          <w:szCs w:val="22"/>
          <w:lang w:val="es-BO"/>
        </w:rPr>
      </w:pPr>
    </w:p>
    <w:p w:rsidR="00F518A4" w:rsidRPr="00F44C1E" w:rsidRDefault="00F518A4" w:rsidP="00F518A4">
      <w:pPr>
        <w:tabs>
          <w:tab w:val="num" w:pos="240"/>
        </w:tabs>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La empresa oferente deberá presentar los precios de cada uno de los ítems de la siguiente tabla, considerando la unidad de medida.</w:t>
      </w:r>
    </w:p>
    <w:p w:rsidR="00F518A4" w:rsidRDefault="00F518A4" w:rsidP="00F518A4">
      <w:pPr>
        <w:tabs>
          <w:tab w:val="num" w:pos="240"/>
        </w:tabs>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Los costos registrados, en la columna denominada “costo del material (adquisición) sin IVA (Bs.)”, deben ser respaldados con facturas o proformas cuando Entel así lo requiera. </w:t>
      </w:r>
    </w:p>
    <w:p w:rsidR="00F518A4" w:rsidRPr="00F44C1E" w:rsidRDefault="00F518A4" w:rsidP="00F518A4">
      <w:pPr>
        <w:tabs>
          <w:tab w:val="num" w:pos="240"/>
        </w:tabs>
        <w:jc w:val="both"/>
        <w:rPr>
          <w:rFonts w:ascii="Tahoma" w:hAnsi="Tahoma" w:cs="Tahoma"/>
          <w:color w:val="1F497D" w:themeColor="text2"/>
          <w:sz w:val="22"/>
          <w:szCs w:val="22"/>
          <w:lang w:val="es-BO"/>
        </w:rPr>
      </w:pPr>
    </w:p>
    <w:tbl>
      <w:tblPr>
        <w:tblW w:w="9120" w:type="dxa"/>
        <w:tblInd w:w="55" w:type="dxa"/>
        <w:tblCellMar>
          <w:left w:w="70" w:type="dxa"/>
          <w:right w:w="70" w:type="dxa"/>
        </w:tblCellMar>
        <w:tblLook w:val="04A0" w:firstRow="1" w:lastRow="0" w:firstColumn="1" w:lastColumn="0" w:noHBand="0" w:noVBand="1"/>
      </w:tblPr>
      <w:tblGrid>
        <w:gridCol w:w="1000"/>
        <w:gridCol w:w="4233"/>
        <w:gridCol w:w="707"/>
        <w:gridCol w:w="880"/>
        <w:gridCol w:w="1100"/>
        <w:gridCol w:w="1200"/>
      </w:tblGrid>
      <w:tr w:rsidR="00F518A4" w:rsidRPr="00FA2376" w:rsidTr="00DF5ECF">
        <w:trPr>
          <w:trHeight w:val="1065"/>
          <w:tblHeader/>
        </w:trPr>
        <w:tc>
          <w:tcPr>
            <w:tcW w:w="1000" w:type="dxa"/>
            <w:tcBorders>
              <w:top w:val="single" w:sz="8" w:space="0" w:color="auto"/>
              <w:left w:val="nil"/>
              <w:bottom w:val="nil"/>
              <w:right w:val="single" w:sz="8" w:space="0" w:color="auto"/>
            </w:tcBorders>
            <w:shd w:val="clear" w:color="000000" w:fill="1F497D"/>
            <w:vAlign w:val="center"/>
            <w:hideMark/>
          </w:tcPr>
          <w:p w:rsidR="00F518A4" w:rsidRPr="00FA2376" w:rsidRDefault="00F518A4" w:rsidP="00F518A4">
            <w:pPr>
              <w:jc w:val="center"/>
              <w:rPr>
                <w:rFonts w:ascii="Tahoma" w:hAnsi="Tahoma" w:cs="Tahoma"/>
                <w:b/>
                <w:bCs/>
                <w:color w:val="FFFFFF"/>
                <w:lang w:val="es-BO" w:eastAsia="es-BO"/>
              </w:rPr>
            </w:pPr>
            <w:r w:rsidRPr="00FA2376">
              <w:rPr>
                <w:rFonts w:ascii="Tahoma" w:hAnsi="Tahoma" w:cs="Tahoma"/>
                <w:b/>
                <w:bCs/>
                <w:color w:val="FFFFFF"/>
                <w:lang w:val="es-BO" w:eastAsia="es-BO"/>
              </w:rPr>
              <w:t>Código</w:t>
            </w:r>
          </w:p>
        </w:tc>
        <w:tc>
          <w:tcPr>
            <w:tcW w:w="4233" w:type="dxa"/>
            <w:tcBorders>
              <w:top w:val="single" w:sz="8" w:space="0" w:color="auto"/>
              <w:left w:val="nil"/>
              <w:bottom w:val="nil"/>
              <w:right w:val="single" w:sz="8" w:space="0" w:color="auto"/>
            </w:tcBorders>
            <w:shd w:val="clear" w:color="000000" w:fill="1F497D"/>
            <w:vAlign w:val="center"/>
            <w:hideMark/>
          </w:tcPr>
          <w:p w:rsidR="00F518A4" w:rsidRPr="00FA2376" w:rsidRDefault="00F518A4" w:rsidP="00F518A4">
            <w:pPr>
              <w:jc w:val="center"/>
              <w:rPr>
                <w:rFonts w:ascii="Tahoma" w:hAnsi="Tahoma" w:cs="Tahoma"/>
                <w:b/>
                <w:bCs/>
                <w:color w:val="FFFFFF"/>
                <w:lang w:val="es-BO" w:eastAsia="es-BO"/>
              </w:rPr>
            </w:pPr>
            <w:r w:rsidRPr="00FA2376">
              <w:rPr>
                <w:rFonts w:ascii="Tahoma" w:hAnsi="Tahoma" w:cs="Tahoma"/>
                <w:b/>
                <w:bCs/>
                <w:color w:val="FFFFFF"/>
                <w:lang w:val="es-BO" w:eastAsia="es-BO"/>
              </w:rPr>
              <w:t>Descripción</w:t>
            </w:r>
          </w:p>
        </w:tc>
        <w:tc>
          <w:tcPr>
            <w:tcW w:w="707" w:type="dxa"/>
            <w:tcBorders>
              <w:top w:val="single" w:sz="8" w:space="0" w:color="auto"/>
              <w:left w:val="nil"/>
              <w:bottom w:val="nil"/>
              <w:right w:val="single" w:sz="8" w:space="0" w:color="auto"/>
            </w:tcBorders>
            <w:shd w:val="clear" w:color="000000" w:fill="1F497D"/>
            <w:vAlign w:val="center"/>
            <w:hideMark/>
          </w:tcPr>
          <w:p w:rsidR="00F518A4" w:rsidRPr="00FA2376" w:rsidRDefault="00F518A4" w:rsidP="00F518A4">
            <w:pPr>
              <w:jc w:val="center"/>
              <w:rPr>
                <w:rFonts w:ascii="Tahoma" w:hAnsi="Tahoma" w:cs="Tahoma"/>
                <w:b/>
                <w:bCs/>
                <w:color w:val="FFFFFF"/>
                <w:lang w:val="es-BO" w:eastAsia="es-BO"/>
              </w:rPr>
            </w:pPr>
            <w:r w:rsidRPr="00FA2376">
              <w:rPr>
                <w:rFonts w:ascii="Tahoma" w:hAnsi="Tahoma" w:cs="Tahoma"/>
                <w:b/>
                <w:bCs/>
                <w:color w:val="FFFFFF"/>
                <w:lang w:val="es-BO" w:eastAsia="es-BO"/>
              </w:rPr>
              <w:t>Unidad</w:t>
            </w:r>
          </w:p>
        </w:tc>
        <w:tc>
          <w:tcPr>
            <w:tcW w:w="880" w:type="dxa"/>
            <w:tcBorders>
              <w:top w:val="single" w:sz="8" w:space="0" w:color="auto"/>
              <w:left w:val="nil"/>
              <w:bottom w:val="nil"/>
              <w:right w:val="single" w:sz="8" w:space="0" w:color="auto"/>
            </w:tcBorders>
            <w:shd w:val="clear" w:color="000000" w:fill="1F497D"/>
            <w:vAlign w:val="center"/>
            <w:hideMark/>
          </w:tcPr>
          <w:p w:rsidR="00F518A4" w:rsidRPr="00FA2376" w:rsidRDefault="00F518A4" w:rsidP="00F518A4">
            <w:pPr>
              <w:jc w:val="center"/>
              <w:rPr>
                <w:rFonts w:ascii="Tahoma" w:hAnsi="Tahoma" w:cs="Tahoma"/>
                <w:b/>
                <w:bCs/>
                <w:color w:val="FFFFFF"/>
                <w:lang w:val="es-BO" w:eastAsia="es-BO"/>
              </w:rPr>
            </w:pPr>
            <w:r w:rsidRPr="00FA2376">
              <w:rPr>
                <w:rFonts w:ascii="Tahoma" w:hAnsi="Tahoma" w:cs="Tahoma"/>
                <w:b/>
                <w:bCs/>
                <w:color w:val="FFFFFF"/>
                <w:lang w:val="es-BO" w:eastAsia="es-BO"/>
              </w:rPr>
              <w:t xml:space="preserve">Precio Material Capitales </w:t>
            </w:r>
            <w:r w:rsidRPr="00FA2376">
              <w:rPr>
                <w:rFonts w:ascii="Tahoma" w:hAnsi="Tahoma" w:cs="Tahoma"/>
                <w:b/>
                <w:bCs/>
                <w:color w:val="FFFFFF"/>
                <w:lang w:val="es-BO" w:eastAsia="es-BO"/>
              </w:rPr>
              <w:br/>
              <w:t xml:space="preserve">(Bs) </w:t>
            </w:r>
          </w:p>
        </w:tc>
        <w:tc>
          <w:tcPr>
            <w:tcW w:w="1100" w:type="dxa"/>
            <w:tcBorders>
              <w:top w:val="single" w:sz="8" w:space="0" w:color="auto"/>
              <w:left w:val="nil"/>
              <w:bottom w:val="nil"/>
              <w:right w:val="single" w:sz="8" w:space="0" w:color="auto"/>
            </w:tcBorders>
            <w:shd w:val="clear" w:color="000000" w:fill="1F497D"/>
            <w:vAlign w:val="center"/>
            <w:hideMark/>
          </w:tcPr>
          <w:p w:rsidR="00F518A4" w:rsidRPr="00FA2376" w:rsidRDefault="00F518A4" w:rsidP="00F518A4">
            <w:pPr>
              <w:jc w:val="center"/>
              <w:rPr>
                <w:rFonts w:ascii="Tahoma" w:hAnsi="Tahoma" w:cs="Tahoma"/>
                <w:b/>
                <w:bCs/>
                <w:color w:val="FFFFFF"/>
                <w:lang w:val="es-BO" w:eastAsia="es-BO"/>
              </w:rPr>
            </w:pPr>
            <w:r w:rsidRPr="00FA2376">
              <w:rPr>
                <w:rFonts w:ascii="Tahoma" w:hAnsi="Tahoma" w:cs="Tahoma"/>
                <w:b/>
                <w:bCs/>
                <w:color w:val="FFFFFF"/>
                <w:lang w:val="es-BO" w:eastAsia="es-BO"/>
              </w:rPr>
              <w:t xml:space="preserve">Precio Material Resto Localidades </w:t>
            </w:r>
            <w:r w:rsidRPr="00FA2376">
              <w:rPr>
                <w:rFonts w:ascii="Tahoma" w:hAnsi="Tahoma" w:cs="Tahoma"/>
                <w:b/>
                <w:bCs/>
                <w:color w:val="FFFFFF"/>
                <w:lang w:val="es-BO" w:eastAsia="es-BO"/>
              </w:rPr>
              <w:br/>
              <w:t>(Bs)</w:t>
            </w:r>
          </w:p>
        </w:tc>
        <w:tc>
          <w:tcPr>
            <w:tcW w:w="1200" w:type="dxa"/>
            <w:tcBorders>
              <w:top w:val="single" w:sz="8" w:space="0" w:color="auto"/>
              <w:left w:val="nil"/>
              <w:bottom w:val="nil"/>
              <w:right w:val="single" w:sz="8" w:space="0" w:color="auto"/>
            </w:tcBorders>
            <w:shd w:val="clear" w:color="000000" w:fill="1F497D"/>
            <w:vAlign w:val="center"/>
            <w:hideMark/>
          </w:tcPr>
          <w:p w:rsidR="00F518A4" w:rsidRPr="00FA2376" w:rsidRDefault="00F518A4" w:rsidP="00F518A4">
            <w:pPr>
              <w:jc w:val="center"/>
              <w:rPr>
                <w:rFonts w:ascii="Tahoma" w:hAnsi="Tahoma" w:cs="Tahoma"/>
                <w:b/>
                <w:bCs/>
                <w:color w:val="FFFFFF"/>
                <w:lang w:val="es-BO" w:eastAsia="es-BO"/>
              </w:rPr>
            </w:pPr>
            <w:r w:rsidRPr="00FA2376">
              <w:rPr>
                <w:rFonts w:ascii="Tahoma" w:hAnsi="Tahoma" w:cs="Tahoma"/>
                <w:b/>
                <w:bCs/>
                <w:color w:val="FFFFFF"/>
                <w:lang w:val="es-BO" w:eastAsia="es-BO"/>
              </w:rPr>
              <w:t xml:space="preserve">Precio Mano de Obra </w:t>
            </w:r>
            <w:r w:rsidRPr="00FA2376">
              <w:rPr>
                <w:rFonts w:ascii="Tahoma" w:hAnsi="Tahoma" w:cs="Tahoma"/>
                <w:b/>
                <w:bCs/>
                <w:color w:val="FFFFFF"/>
                <w:lang w:val="es-BO" w:eastAsia="es-BO"/>
              </w:rPr>
              <w:br/>
              <w:t xml:space="preserve">(Bs) </w:t>
            </w:r>
          </w:p>
        </w:tc>
      </w:tr>
      <w:tr w:rsidR="00F518A4" w:rsidRPr="00FA2376" w:rsidTr="00DF5ECF">
        <w:trPr>
          <w:trHeight w:val="210"/>
        </w:trPr>
        <w:tc>
          <w:tcPr>
            <w:tcW w:w="1000" w:type="dxa"/>
            <w:tcBorders>
              <w:top w:val="nil"/>
              <w:left w:val="single" w:sz="8" w:space="0" w:color="auto"/>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4233"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RED AÉREA</w:t>
            </w:r>
          </w:p>
        </w:tc>
        <w:tc>
          <w:tcPr>
            <w:tcW w:w="707"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single" w:sz="4" w:space="0" w:color="auto"/>
              <w:right w:val="nil"/>
            </w:tcBorders>
            <w:shd w:val="clear" w:color="auto" w:fill="auto"/>
            <w:vAlign w:val="bottom"/>
            <w:hideMark/>
          </w:tcPr>
          <w:p w:rsidR="00F518A4" w:rsidRPr="00FA2376" w:rsidRDefault="00F518A4" w:rsidP="00F518A4">
            <w:pPr>
              <w:jc w:val="center"/>
              <w:rPr>
                <w:rFonts w:ascii="Tahoma" w:hAnsi="Tahoma" w:cs="Tahoma"/>
                <w:color w:val="FFFFFF"/>
                <w:lang w:val="es-BO" w:eastAsia="es-BO"/>
              </w:rPr>
            </w:pPr>
            <w:r w:rsidRPr="00FA2376">
              <w:rPr>
                <w:rFonts w:ascii="Tahoma" w:hAnsi="Tahoma" w:cs="Tahoma"/>
                <w:color w:val="FFFFFF"/>
                <w:lang w:val="es-BO" w:eastAsia="es-BO"/>
              </w:rPr>
              <w:t> </w:t>
            </w:r>
          </w:p>
        </w:tc>
        <w:tc>
          <w:tcPr>
            <w:tcW w:w="1100" w:type="dxa"/>
            <w:tcBorders>
              <w:top w:val="nil"/>
              <w:left w:val="nil"/>
              <w:bottom w:val="single" w:sz="4" w:space="0" w:color="auto"/>
              <w:right w:val="nil"/>
            </w:tcBorders>
            <w:shd w:val="clear" w:color="auto" w:fill="auto"/>
            <w:vAlign w:val="bottom"/>
            <w:hideMark/>
          </w:tcPr>
          <w:p w:rsidR="00F518A4" w:rsidRPr="00FA2376" w:rsidRDefault="00F518A4" w:rsidP="00F518A4">
            <w:pPr>
              <w:rPr>
                <w:rFonts w:ascii="Tahoma" w:hAnsi="Tahoma" w:cs="Tahoma"/>
                <w:color w:val="FFFFFF"/>
                <w:lang w:val="es-BO" w:eastAsia="es-BO"/>
              </w:rPr>
            </w:pPr>
            <w:r w:rsidRPr="00FA2376">
              <w:rPr>
                <w:rFonts w:ascii="Tahoma" w:hAnsi="Tahoma" w:cs="Tahoma"/>
                <w:color w:val="FFFFFF"/>
                <w:lang w:val="es-BO" w:eastAsia="es-BO"/>
              </w:rPr>
              <w:t> </w:t>
            </w:r>
          </w:p>
        </w:tc>
        <w:tc>
          <w:tcPr>
            <w:tcW w:w="1200" w:type="dxa"/>
            <w:tcBorders>
              <w:top w:val="single" w:sz="8" w:space="0" w:color="auto"/>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w:t>
            </w:r>
          </w:p>
        </w:tc>
        <w:tc>
          <w:tcPr>
            <w:tcW w:w="4233"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caja tipo TRAC </w:t>
            </w:r>
          </w:p>
        </w:tc>
        <w:tc>
          <w:tcPr>
            <w:tcW w:w="707"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TAR EX11, BARGOA BRASIL</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terminal RXS Aleman EVZ -78/10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terminal RXS Aleman EVZ -78/20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BAYTEC de 10 pares con protección (Caja BAYTEC CON BLOQUE BT 2000)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A-5.1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BAYTEC de 20 pares con protección (Caja BAYTEC CON BLOQUE BT 2000)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Empalme de conductor (Conector UY-2 de 3M USA)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Empalme de conductor (Conector BARGOA E-101)</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lastRenderedPageBreak/>
              <w:t>A-8</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Conector CBCT (Terminal de puesta a tierra tipo cocodrilo, con cable de 60 cms. RXS)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A-9</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de acero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A-10</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Devanado con alambre de acero FEI-71 (0,71 mm)</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Devanado con alambre de acero FEI-125 (1,24 mm)</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CTP-APL-40-10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CTP-APL-40-20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CTP-APL-40-30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CTP-APL-40-50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CTP-APL-40-70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CTP-APL-40-100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A-18</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CTP-APL-40-150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A-19</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CTP-APL-40-200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A-20</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CTP-APL-40-300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CTP-APL-40-10 Mural</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CTP-APL-40-20  Mural</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CTP-APL-40-30  Mural</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CTP-APL-40-50  Mural</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CTP-APL-40-70 Mural</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CTP-APL-40-100 Mural</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CTP-APL-40-150 Mural</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A-28</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CTP-APL-40-200 Mural</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A-29</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CTP-APL-40-300 Mural</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A-30</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CTP-APL-50-10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CTP-APL-50-20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CTP-APL-50-30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CTP-APL-50-50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CTP-APL-50-100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CTP-APL-50-200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CTP-APL-50-300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CTP-APL-AS-40-10 Autosoportado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A-38</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CTP-APL-AS-40-20 Autosoportado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A-39</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CTP-APL-AS-40-30 Autosoportado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A-40</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CTP-APL-AS-40-50 Autosoportado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CTP-APL-AS-40-70 Autosoportado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CTP-APL-AS-40-100 Autosoportado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CTP-APL-AS-40-150 Autosoportado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CTP-APL-AS-40-200 Autosoportado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A-44.1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CTP-APL-AS-40-300 Autosoportado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Grapas Murales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DT2/ICX de 10 pares (Raychem Mexicana)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DT2/ICX de 25 pares (Raychem Mexicana)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A-48</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bloque BLT-10 de 10 pares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lastRenderedPageBreak/>
              <w:t>A-49</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bloque BLT-10 de 10 pares con gel</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4233"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RED SUBTERRANEA</w:t>
            </w:r>
          </w:p>
        </w:tc>
        <w:tc>
          <w:tcPr>
            <w:tcW w:w="707"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63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w:t>
            </w:r>
          </w:p>
        </w:tc>
        <w:tc>
          <w:tcPr>
            <w:tcW w:w="4233"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RXS Aleman: Manguito Universal UCN 6-9 S 45054-A180-A21 (Hasta 600 pares)</w:t>
            </w:r>
          </w:p>
        </w:tc>
        <w:tc>
          <w:tcPr>
            <w:tcW w:w="707"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RXS Aleman: Manguito Universal UCN 7-18 S 45054-A180-A21 (hasta 1000 pares)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RXS Aleman: Manguito Universal UCN 8-18 S 45054-A180-A21 (Hasta 2000 pares)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UC  3-5</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UC  4-6</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UC  6-9</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UC  7-15</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S-8</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Apertura y Cierre de Caja Existente hasta UC-7-15(Cinta de Junta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S-9</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Apertura y Cierre de Caja Existente a UC-8-18 o superior (Cinta de Junta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S-10</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RXS Aleman: Manguito Universal de terminación vertical VCAP 7-15/10-31 S45054-A173-A111</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RXS Aleman: Manguito Universal de terminación vertical VCAP 8-18/12-31 S45054-A174-A122</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Empalme de conductor (Conector UY-2 de 3M USA)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Empalme de conductor (Conector BARGOA E-101)</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Conector CBCT (Terminal de puesta a tierra tipo cocodrilo, con cable de 60 cms. RXS)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CTP-APL-G-40-10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CTP-APL-G-40-20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CTP-APL-G-40-30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S-18</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CTP-APL-G-40-50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S-19</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CTP-APL-G-40-100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S-20</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CTP-APL-G-40-150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CTP-APL-G-40-200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CTP-APL-G-40-300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CTP-APL-G-40-400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CTP-APL-G-40-600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CTP-APL-G-40-900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CTP-APL-G-40-1200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CTP-APL-G-40-1500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S-28</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CTP-APL-G-40-1800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S-29</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CTP-APL-G-40-2400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S-30</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CTP-APL-G-50-10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S-31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CTP-APL-G-50-20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S-32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CTP-APL-G-50-30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S-33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CTP-APL-G-50-50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S-34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CTP-APL-G-50-100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S-35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CTP-APL-G-50-200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S-36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CTP-APL-G-50-300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S-37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CTP-APL-G-50-400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S-38</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CTP-APL-G-50-600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lastRenderedPageBreak/>
              <w:t>S-39</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CTP-APL-G-50-900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S-40</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CTP-APL-G-50-1200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S-41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CTP-APL-G-50-1500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S-42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CTP-APL-G-50-1800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4233"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MDF Y ARMARIOS</w:t>
            </w:r>
          </w:p>
        </w:tc>
        <w:tc>
          <w:tcPr>
            <w:tcW w:w="707"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M-1</w:t>
            </w:r>
          </w:p>
        </w:tc>
        <w:tc>
          <w:tcPr>
            <w:tcW w:w="4233"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block de 100 pares tipo SIEMENS</w:t>
            </w:r>
          </w:p>
        </w:tc>
        <w:tc>
          <w:tcPr>
            <w:tcW w:w="707"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protectores contra sobretensión tipo SIEMENS (5 pares)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protectores contra sobretensión (PARA STG, DESCARGADOR BIPOLAR CON FAIL SAFE, 10 PARES)), para regleta pouyet</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ordenadores para armario (9,5X5,5cm) de platino galvanizado de 3mm espesor X 13mm ancho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base para regleta POUYET hasta 100 pares en armario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block de 10 pares en armario (POUYET, FRANCO QUANTE ALEMAN BSTG)</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block SID-C de conexión de 100 pares en armario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M-8</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armario de 1400 pares sin block</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M-9</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Distribución de cable en MDF o armario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M-10</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cable de energía bipolar # 8</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M-11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cinturón plástico de 30 cms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M-12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Colocación de Silicona + Waipe contra humedad</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 xml:space="preserve">Kg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M-13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cable de tierra 2/0 AWG</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4233"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INSTALACIONES EN EDIFICIO</w:t>
            </w:r>
          </w:p>
        </w:tc>
        <w:tc>
          <w:tcPr>
            <w:tcW w:w="707"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E-1</w:t>
            </w:r>
          </w:p>
        </w:tc>
        <w:tc>
          <w:tcPr>
            <w:tcW w:w="4233"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CTP-APL-40-10</w:t>
            </w:r>
          </w:p>
        </w:tc>
        <w:tc>
          <w:tcPr>
            <w:tcW w:w="707"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CTP-APL-40-20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CTP-APL-40-30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CTP-APL-40-50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CTP-APL-40-100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CTP-APL-40-150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CTP-APL-40-200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E-8</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CTP-APL-40-300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E-9</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block de 10 pares en edificio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E-10</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block de 10 pares en edificio (BLOCK 10 PARES M10-B KRONE (BARGOA-BAYTEC) SIN PROTECCION)</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E-11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terminal en edificio para 10 pares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E-12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terminal en edificio para 20 pares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E-13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terminal en edificio de 30 a 40 pares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E-14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terminal en edificio de 50 a 100 pares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E-15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terminal en edificio de 150 a 200 pares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4233"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POSTACIÓN Y SUS ACCESORIOS</w:t>
            </w:r>
          </w:p>
        </w:tc>
        <w:tc>
          <w:tcPr>
            <w:tcW w:w="707"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42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w:t>
            </w:r>
          </w:p>
        </w:tc>
        <w:tc>
          <w:tcPr>
            <w:tcW w:w="4233"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poste de hormigón armado pretensado de 8 m</w:t>
            </w:r>
          </w:p>
        </w:tc>
        <w:tc>
          <w:tcPr>
            <w:tcW w:w="707"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poste de hormigón armado pretensado de 9 m</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poste de hormigón armado pretensado de 11 m</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lastRenderedPageBreak/>
              <w:t>P-4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poste metálico de 8 m.</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poste de madera de 8 m</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poste de madera de 9 m</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poste de madera de 11 m</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P-8</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poste terminal duplo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P-9</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poste terminal</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P-10</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poste de paso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poste terminal duplo para cable ADSS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poste terminal para cable ADSS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poste de paso para cable ADSS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soporte mural de paso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soporte mural terminal</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cruce aéreo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para poste de paso con brazo de extensión.</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P-18</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para rienda de poste</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P-19</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para subida lateral</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P-20</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Lazo 3/16 adicional</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P-21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Abrazadera Bap-2 adicional</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P-22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rack simple de una vía con aislador adicional</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 </w:t>
            </w:r>
          </w:p>
        </w:tc>
        <w:tc>
          <w:tcPr>
            <w:tcW w:w="4233"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SISTEMAS DE TIERRA</w:t>
            </w:r>
          </w:p>
        </w:tc>
        <w:tc>
          <w:tcPr>
            <w:tcW w:w="707"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42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T-1</w:t>
            </w:r>
          </w:p>
        </w:tc>
        <w:tc>
          <w:tcPr>
            <w:tcW w:w="4233"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para puesta a tierra (1ra. Haste)</w:t>
            </w:r>
          </w:p>
        </w:tc>
        <w:tc>
          <w:tcPr>
            <w:tcW w:w="707"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T-2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jabalina adicional</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T-3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Tratamiento de tierras con Bentonita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T-4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Tratamiento de tierras con Carbón Vegetal</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4233" w:type="dxa"/>
            <w:tcBorders>
              <w:top w:val="nil"/>
              <w:left w:val="single" w:sz="4" w:space="0" w:color="auto"/>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OTROS</w:t>
            </w:r>
          </w:p>
        </w:tc>
        <w:tc>
          <w:tcPr>
            <w:tcW w:w="707"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H-1</w:t>
            </w:r>
          </w:p>
        </w:tc>
        <w:tc>
          <w:tcPr>
            <w:tcW w:w="4233"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Inserción de guía en enductado vació existente</w:t>
            </w:r>
          </w:p>
        </w:tc>
        <w:tc>
          <w:tcPr>
            <w:tcW w:w="707"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H-2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Inserción de guía en enductado ocupado existente</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H-3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canaleta plástica(8x14mm) para interior</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H-4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canaleta plástica(1/2" x 2mts.) para interior</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H-5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canaleta plástica(3/4" x 2mts.) para interior</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H-6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Serenaje por día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H-7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Serenaje por semana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4233"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RED DOMICILIARIA</w:t>
            </w:r>
          </w:p>
        </w:tc>
        <w:tc>
          <w:tcPr>
            <w:tcW w:w="707"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D-1</w:t>
            </w:r>
          </w:p>
        </w:tc>
        <w:tc>
          <w:tcPr>
            <w:tcW w:w="4233"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alambre de bajada</w:t>
            </w:r>
          </w:p>
        </w:tc>
        <w:tc>
          <w:tcPr>
            <w:tcW w:w="707"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conector externo/interno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de interior</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de cruzada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Anillas guía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Repintado de caja (incluye viñetas)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Roseta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D-8</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Roseta geleada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D-9</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conector split bolt</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D-10</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tensor plástico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D-11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soporte de medio tramo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D-12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Ducto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lastRenderedPageBreak/>
              <w:t>D-13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Cinta de Acero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D-14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Empalme de alambre de bajada / alambre de bajada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D-15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cable de 4 hilos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D-16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soporte de antena para equipo DAU - DRA 1900</w:t>
            </w:r>
          </w:p>
        </w:tc>
        <w:tc>
          <w:tcPr>
            <w:tcW w:w="707" w:type="dxa"/>
            <w:tcBorders>
              <w:top w:val="nil"/>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D-17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DROP</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D-18</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Tensor para cable DROP</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D-19</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Roseta Óptica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D-20</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Conector Terminal SC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D-21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coaxial RG-6</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DF5ECF"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DF5ECF" w:rsidRPr="00FA2376" w:rsidRDefault="00DF5ECF" w:rsidP="00E276A5">
            <w:pPr>
              <w:jc w:val="center"/>
              <w:rPr>
                <w:rFonts w:ascii="Tahoma" w:hAnsi="Tahoma" w:cs="Tahoma"/>
                <w:lang w:val="es-BO" w:eastAsia="es-BO"/>
              </w:rPr>
            </w:pPr>
            <w:r w:rsidRPr="00FA2376">
              <w:rPr>
                <w:rFonts w:ascii="Tahoma" w:hAnsi="Tahoma" w:cs="Tahoma"/>
                <w:lang w:val="es-BO" w:eastAsia="es-BO"/>
              </w:rPr>
              <w:t>D-22</w:t>
            </w:r>
          </w:p>
        </w:tc>
        <w:tc>
          <w:tcPr>
            <w:tcW w:w="4233" w:type="dxa"/>
            <w:tcBorders>
              <w:top w:val="nil"/>
              <w:left w:val="nil"/>
              <w:bottom w:val="single" w:sz="4" w:space="0" w:color="auto"/>
              <w:right w:val="single" w:sz="4" w:space="0" w:color="auto"/>
            </w:tcBorders>
            <w:shd w:val="clear" w:color="auto" w:fill="auto"/>
            <w:vAlign w:val="center"/>
            <w:hideMark/>
          </w:tcPr>
          <w:p w:rsidR="00DF5ECF" w:rsidRPr="00FA2376" w:rsidRDefault="00DF5ECF" w:rsidP="00E276A5">
            <w:pPr>
              <w:rPr>
                <w:rFonts w:ascii="Tahoma" w:hAnsi="Tahoma" w:cs="Tahoma"/>
                <w:lang w:val="es-BO" w:eastAsia="es-BO"/>
              </w:rPr>
            </w:pPr>
            <w:r w:rsidRPr="00FA2376">
              <w:rPr>
                <w:rFonts w:ascii="Tahoma" w:hAnsi="Tahoma" w:cs="Tahoma"/>
                <w:lang w:val="es-BO" w:eastAsia="es-BO"/>
              </w:rPr>
              <w:t>Instalación de Conector RG-6 tipo Waterproof</w:t>
            </w:r>
          </w:p>
        </w:tc>
        <w:tc>
          <w:tcPr>
            <w:tcW w:w="707" w:type="dxa"/>
            <w:tcBorders>
              <w:top w:val="nil"/>
              <w:left w:val="nil"/>
              <w:bottom w:val="single" w:sz="4" w:space="0" w:color="auto"/>
              <w:right w:val="single" w:sz="4" w:space="0" w:color="auto"/>
            </w:tcBorders>
            <w:shd w:val="clear" w:color="auto" w:fill="auto"/>
            <w:vAlign w:val="center"/>
            <w:hideMark/>
          </w:tcPr>
          <w:p w:rsidR="00DF5ECF" w:rsidRPr="00FA2376" w:rsidRDefault="00DF5ECF" w:rsidP="00E276A5">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DF5ECF" w:rsidRPr="00FA2376" w:rsidRDefault="00DF5ECF" w:rsidP="00E276A5">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DF5ECF" w:rsidRPr="00FA2376" w:rsidRDefault="00DF5ECF" w:rsidP="00E276A5">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DF5ECF" w:rsidRPr="00FA2376" w:rsidRDefault="00DF5ECF" w:rsidP="00E276A5">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DF5ECF" w:rsidP="00F518A4">
            <w:pPr>
              <w:jc w:val="center"/>
              <w:rPr>
                <w:rFonts w:ascii="Tahoma" w:hAnsi="Tahoma" w:cs="Tahoma"/>
                <w:lang w:val="es-BO" w:eastAsia="es-BO"/>
              </w:rPr>
            </w:pPr>
            <w:r>
              <w:rPr>
                <w:rFonts w:ascii="Tahoma" w:hAnsi="Tahoma" w:cs="Tahoma"/>
                <w:lang w:val="es-BO" w:eastAsia="es-BO"/>
              </w:rPr>
              <w:t>D-23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DF5ECF" w:rsidP="00F518A4">
            <w:pPr>
              <w:rPr>
                <w:rFonts w:ascii="Tahoma" w:hAnsi="Tahoma" w:cs="Tahoma"/>
                <w:lang w:val="es-BO" w:eastAsia="es-BO"/>
              </w:rPr>
            </w:pPr>
            <w:r>
              <w:rPr>
                <w:rFonts w:ascii="Tahoma" w:hAnsi="Tahoma" w:cs="Tahoma"/>
                <w:lang w:val="es-BO" w:eastAsia="es-BO"/>
              </w:rPr>
              <w:t>Kit de limpieza para fibra óptica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 </w:t>
            </w:r>
          </w:p>
        </w:tc>
        <w:tc>
          <w:tcPr>
            <w:tcW w:w="4233"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RED DOMICILIARIA WIMAX</w:t>
            </w:r>
          </w:p>
        </w:tc>
        <w:tc>
          <w:tcPr>
            <w:tcW w:w="707"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WM-1</w:t>
            </w:r>
          </w:p>
        </w:tc>
        <w:tc>
          <w:tcPr>
            <w:tcW w:w="4233"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Cable UTP Categoría 5E</w:t>
            </w:r>
          </w:p>
        </w:tc>
        <w:tc>
          <w:tcPr>
            <w:tcW w:w="707"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Conector RJ-45</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Capuchón para conector RJ-45</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Cable canal</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Grapas de acero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Tarugos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Tornillos de encarne</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WM-8</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Cinturoncillos de seguridad</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WM-9</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Adaptador eléctrico Redondo a Plano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WM-10</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Tubo galvanizado de 1" x 1.5m o soporte anclado de pared</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WM-11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Alambre de amarre</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WM-12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Taco de madera de 100x100x30 mm</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WM-13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Bulon de expansión con camisa, para anclaje de 1"</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WM-14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Clavos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WM-15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Cinta vulcanizante</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WM-16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Cinta aislante</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4233"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CAMARAS Y DUCTOS</w:t>
            </w:r>
          </w:p>
        </w:tc>
        <w:tc>
          <w:tcPr>
            <w:tcW w:w="707"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C-1</w:t>
            </w:r>
          </w:p>
        </w:tc>
        <w:tc>
          <w:tcPr>
            <w:tcW w:w="4233"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ducto de PVC de 4 "</w:t>
            </w:r>
          </w:p>
        </w:tc>
        <w:tc>
          <w:tcPr>
            <w:tcW w:w="707"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separadores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curva de 90° x 4"</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curva de 45° x 4"</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3 subductos de 1 1/2"</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3 subductos de 1"</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brida de expansión</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C-8</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cuerda de nylon en tres subductos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C-9</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tubo corrugado de 1/2", colo negro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C-10</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tubo corrugado de 3/4", color negro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C-11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tubo corrugado de 1", color negro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C-12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Limpieza de cámaras Pequeñas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C-13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Limpieza de cámaras Medianas 2Fr</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C-14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Limpieza de cámaras Grandes (CT1, XD, otros)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4"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C-15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50 m Politubo de 3" E-40</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4233"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OBRAS CIVILES</w:t>
            </w:r>
          </w:p>
        </w:tc>
        <w:tc>
          <w:tcPr>
            <w:tcW w:w="707"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w:t>
            </w:r>
          </w:p>
        </w:tc>
        <w:tc>
          <w:tcPr>
            <w:tcW w:w="4233"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PRELIMINARES</w:t>
            </w:r>
          </w:p>
        </w:tc>
        <w:tc>
          <w:tcPr>
            <w:tcW w:w="707"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DESBROCE (DESMALEZAJE MANUAL)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lastRenderedPageBreak/>
              <w:t>OC-2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CORTE Y ROTURA DE CALZADA O VEREDA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OC-2,1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CORTE Y ROTURA DE CALZADA DE ASFALTO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OC-2,2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CORTE Y ROTURA DE CALZADA H°A° E =&lt; 20CM</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OC-2,3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CORTE Y ROTURA CALZAD/VERED H°S° E=&lt;20CM</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RETIRO DE EMPEDRADO, LOSETAS Y ADOQUINES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OC-3,1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RETIRO DE EMPEDRADO DE CALZADA O VEREDA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OC-3,2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RETIRO DE ADOQUINES DE CALZADA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OC-3,3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RETIRO DE LOSETAS DE CALZADA O VEREDA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EXCAVACION Y DEMOLICIONES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EXCAVACION EN TERRENO SUAVE (MANUAL)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EXCAVACION EN TERRENO SUAVE (MAQUINARIA)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EXCAVACION EN TERRENO DURO (MANUAL)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EXCAVACION EN TERRENO DURO (MAQUINARIA)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EXCAVACION EN ROCA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EXCAVACION CON AGOTAMIENTO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DEMOLICION DE HORMIGON CICLOPEO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OC-4,8</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DEMOLICION DE DADO DE HORMIGON SIMPLE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OC-4,9</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DEMOLICION HORMIGON ARMADO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OC-4,10</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DEMOLICION MUROS DE LADRILLO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OC-4,11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DEMOLICION MURO DE BLOQUES DE CONCRETO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OC-4,12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ENTUBADO Y APUNTALADO (DISCONTINUO)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RELLENO DE ZANJA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OC-5,1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PROV Y COLOC CAMA DE ARENA (ARENA FINA)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OC-5,3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RELLENO Y COMPACTADO MECÁNICO CON MATERIAL SELECC</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OC-5,4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RELLENO COMPACTADO MECÁNICO C/MATERIAL DE LA EXCAVACIÓN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REPOSICION DE REVESTIMIENTOS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OC-6,1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REVESTIMIENTO DE CALZADA CON ASFALTO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OC-6,2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REVESTIMIENTO DE CALZADA C/ H°A° E=20 CM</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OC-6,3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REVESTIMIENTO CALZ/VERED C/H°S° 3 A 5 CM</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OC-6,4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REVESTIMIENTO C/EMPEDRADO HASTA Ø15 CM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OC-6,5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REVESTIMIENTO CON ADOQUINES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OC-6,6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REVESTIMIENTO CON LOSETAS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HORMIGON SIMPLE</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OC-7,1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HORMIGON TIPO "A" (H-21)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OC-7,2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HORMIGON TIPO "B" (H-18)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OC-7,3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HORMIGON TIPO "C" (H-16)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OC-7,4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HORMIGON TIPO "E" (H-11)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OC-8</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HORMIGON CICLOPEO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OC-8,1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HORMIGON (H-16) CICLOPEO 50 % PIEDRA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OC-9</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ACERO PARA ARMADURA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OC-9,1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ARMADURA DE REFUERZO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Kg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OC-10</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CONSTRUCCION DE CAMARAS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OC-10,1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CONSTRUCCION DE CAMARA TIPO 2FR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pza.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OC-10,2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CONSTRUCCION DE CAMARA TIPO 2FRA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pza.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lastRenderedPageBreak/>
              <w:t>OC-10,3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CONSTRUCCION DE CAMARA TIPO 2FRB</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pza.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RETIRO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OC-11,1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RETIRO DE CABLE FO DE DUCTO PVC Ø1½"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OC-11,2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RETIRO DE TRITUBO DE ZANJA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OC-11,3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RETIRO DE TUBO HG DE ZANJA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OC-11,4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RETIRO DE TUBO HG DE Ø4" PUENTE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OC-11,5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RETIRO DE TUBO HG Ø6" DE PUENTE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ADICIONALES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OC-12,1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FAENAS</w:t>
            </w:r>
          </w:p>
        </w:tc>
        <w:tc>
          <w:tcPr>
            <w:tcW w:w="707" w:type="dxa"/>
            <w:tcBorders>
              <w:top w:val="nil"/>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OC-12,2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RETIRO DE ESCOMBROS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MORTEROS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OC-13,1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MORTERO 1:5 P/EMBOQ ESCOLLERADOS E=20CM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OC-13,2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MORTERO 1:3 P/MAMPOST DE PIEDRA E=40CM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PROTECCIONES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OC-14,1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ESCOLLERADO CON MORTERO E=15 CM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OC-14,2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ESCOLLERADO CON MORTERO E=20 CM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OC-14,3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ESCOLLERADO SIN MORTERO E=15 CM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OC-14,4</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ESCOLLERADO SIN MORTERO E=20 CM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OC-14,5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MAMPOSTERIA DE PIEDRA BRUTA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OC-14,6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GAVION TIPO COLCHONETA E=0.23 M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OC-14,7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GAVION TIPO CAJA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OC-15</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SEÑALIZACION</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OC-15,1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PROV E INST DE MOJON DE SEÑALIZACION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OC-16</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TENDIDO SUBTERRANEO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OC-16,1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TENDIDO TRITUBO Ø1½" PVC Y CINTA SEÑALIZ</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OC-16,2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TENDIDO CABLE DE FO EN TRITUBO EXISTENTE</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OC-16,3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TENDIDO SUPERFICIAL FO PROV (SOT H=15CM)</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OC-17</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CRUCE DE PUENTES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OC-17,1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PROV Y ADOSAJE TUBO FG Ø4" A PUENTE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OC-17,2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PROV Y ADOSAJE TUBO FG Ø6" A PUENTE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OC-18</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CRUCE SOLERA DE ALCANTARILLAS Y RIOS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OC-18,1</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PROVISION Y TENDIDO TUBO FGØ4" EN SOLERA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OC-18,2</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PROVISION Y TENDIDO TUBO FGØ6" EN SOLERA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OC-18,3</w:t>
            </w:r>
          </w:p>
        </w:tc>
        <w:tc>
          <w:tcPr>
            <w:tcW w:w="4233"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PROV Y TEND TUBO PVC E-40 Ø4" EN SOLERA </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nil"/>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OC-18,4</w:t>
            </w:r>
          </w:p>
        </w:tc>
        <w:tc>
          <w:tcPr>
            <w:tcW w:w="4233" w:type="dxa"/>
            <w:tcBorders>
              <w:top w:val="nil"/>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PROV Y TEND TUBO PVC E-40 Ø6" EN SOLERA </w:t>
            </w:r>
          </w:p>
        </w:tc>
        <w:tc>
          <w:tcPr>
            <w:tcW w:w="707" w:type="dxa"/>
            <w:tcBorders>
              <w:top w:val="nil"/>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OC-19</w:t>
            </w:r>
          </w:p>
        </w:tc>
        <w:tc>
          <w:tcPr>
            <w:tcW w:w="4233"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PERSONAL EVENTUAL</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nil"/>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OC-19,1</w:t>
            </w:r>
          </w:p>
        </w:tc>
        <w:tc>
          <w:tcPr>
            <w:tcW w:w="4233" w:type="dxa"/>
            <w:tcBorders>
              <w:top w:val="nil"/>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MAESTRO ALBAÑIL POR DIA</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día</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OC-19,2</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MAESTRO ALBAÑIL POR SEMANA</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semana</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OC-19,3</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MAESTRO ALBAÑIL POR MES</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mes</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OC-19,4</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AYUDANTE DE ALBAÑIL POR DIA</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día</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OC-19,5</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AYUDANTE DE ALBAÑIL POR SEMANA</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semana</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OC-19,6</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AYUDANTE DE ALBAÑIL POR MES</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mes</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OC-19,7</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ALQUILER DE CAMION DE 2 TONELADAS</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Día</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OC-19,8</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ALQUILER DE GRUA DE 3 TONELADA POR HORA</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Hora</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OC-19,9</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ALQUILER DE COMPACTADORA TIPO CANGURO</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Hora</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 </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w:t>
            </w:r>
          </w:p>
        </w:tc>
        <w:tc>
          <w:tcPr>
            <w:tcW w:w="4233"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 xml:space="preserve">RED DE FIBRA OPTICA </w:t>
            </w:r>
          </w:p>
        </w:tc>
        <w:tc>
          <w:tcPr>
            <w:tcW w:w="707"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lastRenderedPageBreak/>
              <w:t>FO1,1</w:t>
            </w:r>
          </w:p>
        </w:tc>
        <w:tc>
          <w:tcPr>
            <w:tcW w:w="4233"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aérea de cable de 8 F.O. ADSS</w:t>
            </w:r>
          </w:p>
        </w:tc>
        <w:tc>
          <w:tcPr>
            <w:tcW w:w="707"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single" w:sz="4" w:space="0" w:color="auto"/>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FO1,2</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aérea de cable de 12 F.O. ADSS</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single" w:sz="4" w:space="0" w:color="auto"/>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FO1,3</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aérea de cable de 24 F.O. ADSS</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FO1,4</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aérea de cable de 100 F.O. ADSS</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 xml:space="preserve"> FO1,5</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Instalación de cable de 8 F.O.. en ductos </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FO1,6</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cable de 12 F.O.. en ductos</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FO1,7</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cable de 24 F.O. en ductos</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FO1,8</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cable de 100 F.O. en ductos</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FO1,9</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fibra óptica de 8 F.O. en edificio</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FO1,10</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fibra óptica de 12 F.O. en edificio</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FO1,11</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fibra óptica de 24 F.O. en edificio</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FO1,12</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fibra óptica de 100 F.O. en edificio</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FO1,14</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Etiquetado autoadhesivo de identificación de F.O. en edificio</w:t>
            </w:r>
          </w:p>
        </w:tc>
        <w:tc>
          <w:tcPr>
            <w:tcW w:w="707"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FO1,15</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Etiquetado con precintos de identificación de F.O. en cámara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FO1,16</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ducto tipo coflex en cámara</w:t>
            </w:r>
          </w:p>
        </w:tc>
        <w:tc>
          <w:tcPr>
            <w:tcW w:w="707" w:type="dxa"/>
            <w:tcBorders>
              <w:top w:val="nil"/>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FO1,17</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escalera horizontal en central</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FO1,18</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escalera vertical en central</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w:t>
            </w:r>
          </w:p>
        </w:tc>
        <w:tc>
          <w:tcPr>
            <w:tcW w:w="4233"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EMPALME Y TERMINACION DE F.O.</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EFO1,1</w:t>
            </w:r>
          </w:p>
        </w:tc>
        <w:tc>
          <w:tcPr>
            <w:tcW w:w="4233" w:type="dxa"/>
            <w:tcBorders>
              <w:top w:val="nil"/>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Ejecución de empalme sin derivación para cable de 8 F.O.</w:t>
            </w:r>
          </w:p>
        </w:tc>
        <w:tc>
          <w:tcPr>
            <w:tcW w:w="707"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EFO1,2</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Ejecución de empalme sin derivación para cable de 12 F.O.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EFO1,3</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Ejecución de empalme sin derivación para cable de 24 F.O.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EFO1,4</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Ejecución de empalme sin derivación para cable de 100 F.O.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 FO1,5</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Suplemento para empalme de cada fibra derivada y/o fibra adicional</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EFO1,6</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Ejecución de Empalme en bandeja de Terminación  para cable de 8 F.O.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EFO1,7</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Ejecución de Empalme en bandeja de Terminación  para cable de 12 F.O.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EFO1,8</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Ejecución de Empalme en bandeja de Terminación  para cable de 20 F.O.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EFO1,12</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Provisión de caja de empalme (mufla) de 24 F.O. con bocas adicionales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EFO1,13</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Provisión de caja de empalme (mufla) de 100 F.O. con bocas adicionales</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EFO1,14</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Provisión de ODF con puerta metálica</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EFO1,15</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Provisión de Bandeja ODF para rack de 19” o 21”</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EFO1,16</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Provisión de bandeja de terminación de hasta 20 F.O.</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EFO1,17</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Provisión de Acoplador FC/UPC o SC/UPC</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EFO1,18</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Provisión de Pig-Tail FC/PC o SC/PC</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EFO1,19</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Provisión de Patch-Cord conectorizado FC/PC y/o SC/PC, de L=6 m</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EFO1,20</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Provisión de Patch-Cord conectorizado FC/PC y/o SC/PC, de L=10 m</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EFO1,21</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Provisión de Patch-Cord conectorizado FC/PC y/o SC/PC, de L=20 m</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MFO1</w:t>
            </w:r>
          </w:p>
        </w:tc>
        <w:tc>
          <w:tcPr>
            <w:tcW w:w="4233"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MEDIDAS OPTICAS DE CERTIFICACION</w:t>
            </w:r>
          </w:p>
        </w:tc>
        <w:tc>
          <w:tcPr>
            <w:tcW w:w="707"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42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lastRenderedPageBreak/>
              <w:t>MFO1,1</w:t>
            </w:r>
          </w:p>
        </w:tc>
        <w:tc>
          <w:tcPr>
            <w:tcW w:w="4233"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Medida monodireccional de Conector (atenuación y R.L.)</w:t>
            </w:r>
          </w:p>
        </w:tc>
        <w:tc>
          <w:tcPr>
            <w:tcW w:w="707"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 fibra</w:t>
            </w:r>
          </w:p>
        </w:tc>
        <w:tc>
          <w:tcPr>
            <w:tcW w:w="880" w:type="dxa"/>
            <w:tcBorders>
              <w:top w:val="single" w:sz="4" w:space="0" w:color="auto"/>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single" w:sz="4" w:space="0" w:color="auto"/>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MFO1,2</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Medida monodireccional de Atenuación total con P.M.</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 fibra</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single" w:sz="4" w:space="0" w:color="auto"/>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MFO1,3</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Medida bidireccional de Retrodifusión</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 fibra</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MFO1,4</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Suplemento para Medidas de cada fibra adicional</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 fibra</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PFO1</w:t>
            </w:r>
          </w:p>
        </w:tc>
        <w:tc>
          <w:tcPr>
            <w:tcW w:w="4233"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PROYECTO</w:t>
            </w:r>
          </w:p>
        </w:tc>
        <w:tc>
          <w:tcPr>
            <w:tcW w:w="707"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PFO1,1</w:t>
            </w:r>
          </w:p>
        </w:tc>
        <w:tc>
          <w:tcPr>
            <w:tcW w:w="4233" w:type="dxa"/>
            <w:tcBorders>
              <w:top w:val="nil"/>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Plano del  trazado, y Elaboración de documentación</w:t>
            </w:r>
          </w:p>
        </w:tc>
        <w:tc>
          <w:tcPr>
            <w:tcW w:w="707"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pza.</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 </w:t>
            </w:r>
          </w:p>
        </w:tc>
        <w:tc>
          <w:tcPr>
            <w:tcW w:w="4233"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MANO DE OBRA INSTALACIONES DE SERVICIOS</w:t>
            </w:r>
          </w:p>
        </w:tc>
        <w:tc>
          <w:tcPr>
            <w:tcW w:w="707" w:type="dxa"/>
            <w:tcBorders>
              <w:top w:val="nil"/>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G.1</w:t>
            </w:r>
          </w:p>
        </w:tc>
        <w:tc>
          <w:tcPr>
            <w:tcW w:w="4233" w:type="dxa"/>
            <w:tcBorders>
              <w:top w:val="nil"/>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PERMUTACIONES,  ACOMETIDA e INSTALACIÓN INTERIOR</w:t>
            </w:r>
          </w:p>
        </w:tc>
        <w:tc>
          <w:tcPr>
            <w:tcW w:w="707" w:type="dxa"/>
            <w:tcBorders>
              <w:top w:val="single" w:sz="4" w:space="0" w:color="auto"/>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G.2</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PERMUTACIONES</w:t>
            </w:r>
          </w:p>
        </w:tc>
        <w:tc>
          <w:tcPr>
            <w:tcW w:w="707" w:type="dxa"/>
            <w:tcBorders>
              <w:top w:val="nil"/>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G.3</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PERMUTACIONES y ACOMETIDA</w:t>
            </w:r>
          </w:p>
        </w:tc>
        <w:tc>
          <w:tcPr>
            <w:tcW w:w="707" w:type="dxa"/>
            <w:tcBorders>
              <w:top w:val="nil"/>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G.4</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PERMUTACIONES e INSTALACIÓN INTERIOR</w:t>
            </w:r>
          </w:p>
        </w:tc>
        <w:tc>
          <w:tcPr>
            <w:tcW w:w="707" w:type="dxa"/>
            <w:tcBorders>
              <w:top w:val="nil"/>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G.5</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INSTALACION TERMINAL INALAMBRICA</w:t>
            </w:r>
          </w:p>
        </w:tc>
        <w:tc>
          <w:tcPr>
            <w:tcW w:w="707" w:type="dxa"/>
            <w:tcBorders>
              <w:top w:val="nil"/>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G.6</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PUNTO DERIVADO</w:t>
            </w:r>
          </w:p>
        </w:tc>
        <w:tc>
          <w:tcPr>
            <w:tcW w:w="707" w:type="dxa"/>
            <w:tcBorders>
              <w:top w:val="nil"/>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G.7</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LINEA DE RESPALDO</w:t>
            </w:r>
          </w:p>
        </w:tc>
        <w:tc>
          <w:tcPr>
            <w:tcW w:w="707" w:type="dxa"/>
            <w:tcBorders>
              <w:top w:val="nil"/>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 </w:t>
            </w:r>
          </w:p>
        </w:tc>
        <w:tc>
          <w:tcPr>
            <w:tcW w:w="4233"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MANO DE OBRA INSTALACIONES DE TERMINALES DE TELECOMUNICACIONES</w:t>
            </w:r>
          </w:p>
        </w:tc>
        <w:tc>
          <w:tcPr>
            <w:tcW w:w="707" w:type="dxa"/>
            <w:tcBorders>
              <w:top w:val="nil"/>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I.1</w:t>
            </w:r>
          </w:p>
        </w:tc>
        <w:tc>
          <w:tcPr>
            <w:tcW w:w="4233" w:type="dxa"/>
            <w:tcBorders>
              <w:top w:val="nil"/>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EQUIPOS ADSL</w:t>
            </w:r>
          </w:p>
        </w:tc>
        <w:tc>
          <w:tcPr>
            <w:tcW w:w="707" w:type="dxa"/>
            <w:tcBorders>
              <w:top w:val="single" w:sz="4" w:space="0" w:color="auto"/>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I.2</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EQUIPOS DE TRANSMISIÓN DE DATOS</w:t>
            </w:r>
          </w:p>
        </w:tc>
        <w:tc>
          <w:tcPr>
            <w:tcW w:w="707" w:type="dxa"/>
            <w:tcBorders>
              <w:top w:val="nil"/>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I.3</w:t>
            </w:r>
          </w:p>
        </w:tc>
        <w:tc>
          <w:tcPr>
            <w:tcW w:w="4233"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EQUIPOS ONT</w:t>
            </w:r>
          </w:p>
        </w:tc>
        <w:tc>
          <w:tcPr>
            <w:tcW w:w="707" w:type="dxa"/>
            <w:tcBorders>
              <w:top w:val="nil"/>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DF5ECF">
        <w:trPr>
          <w:trHeight w:val="225"/>
        </w:trPr>
        <w:tc>
          <w:tcPr>
            <w:tcW w:w="1000"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 </w:t>
            </w:r>
          </w:p>
        </w:tc>
        <w:tc>
          <w:tcPr>
            <w:tcW w:w="4233" w:type="dxa"/>
            <w:tcBorders>
              <w:top w:val="single" w:sz="4" w:space="0" w:color="auto"/>
              <w:left w:val="nil"/>
              <w:bottom w:val="single" w:sz="8"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w:t>
            </w:r>
          </w:p>
        </w:tc>
        <w:tc>
          <w:tcPr>
            <w:tcW w:w="707" w:type="dxa"/>
            <w:tcBorders>
              <w:top w:val="nil"/>
              <w:left w:val="nil"/>
              <w:bottom w:val="single" w:sz="8"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single" w:sz="8"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8"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8"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bl>
    <w:p w:rsidR="00F518A4" w:rsidRPr="00F44C1E" w:rsidRDefault="00F518A4" w:rsidP="00F518A4">
      <w:pPr>
        <w:tabs>
          <w:tab w:val="num" w:pos="240"/>
        </w:tabs>
        <w:jc w:val="both"/>
        <w:rPr>
          <w:rFonts w:ascii="Tahoma" w:hAnsi="Tahoma" w:cs="Tahoma"/>
          <w:color w:val="1F497D" w:themeColor="text2"/>
          <w:sz w:val="22"/>
          <w:szCs w:val="22"/>
          <w:lang w:val="es-BO"/>
        </w:rPr>
      </w:pPr>
    </w:p>
    <w:p w:rsidR="00F518A4" w:rsidRPr="00F44C1E" w:rsidRDefault="00F518A4" w:rsidP="00F518A4">
      <w:pPr>
        <w:tabs>
          <w:tab w:val="num" w:pos="240"/>
        </w:tabs>
        <w:jc w:val="both"/>
        <w:rPr>
          <w:rFonts w:ascii="Tahoma" w:hAnsi="Tahoma" w:cs="Tahoma"/>
          <w:color w:val="1F497D" w:themeColor="text2"/>
          <w:sz w:val="22"/>
          <w:szCs w:val="22"/>
          <w:lang w:val="es-BO"/>
        </w:rPr>
      </w:pPr>
    </w:p>
    <w:p w:rsidR="00F518A4" w:rsidRPr="00F44C1E" w:rsidRDefault="00F518A4" w:rsidP="00F518A4">
      <w:pPr>
        <w:tabs>
          <w:tab w:val="num" w:pos="240"/>
        </w:tabs>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El precio de mano de obra de cada ítem será referencial para la distribución presupuestaria interna de las áreas de ENTEL S.A. ya que los pagos se efectúan con presupuestos de gasto y de inversiones. Además, será considerado para los pagos de trabajos extraordinarios cuando la orden de trabajo enviada por ENTEL S.A. indique específicamente que se trata de un trabajo extraordinario que no utiliza el personal, herramientas, instrumentos y/o vehículos pagados dentro del canon mensual. </w:t>
      </w:r>
    </w:p>
    <w:p w:rsidR="00F518A4" w:rsidRDefault="00F518A4" w:rsidP="00F518A4">
      <w:pPr>
        <w:tabs>
          <w:tab w:val="num" w:pos="240"/>
        </w:tabs>
        <w:jc w:val="both"/>
        <w:rPr>
          <w:rFonts w:ascii="Tahoma" w:hAnsi="Tahoma" w:cs="Tahoma"/>
          <w:color w:val="1F497D" w:themeColor="text2"/>
          <w:sz w:val="22"/>
          <w:szCs w:val="22"/>
          <w:lang w:val="es-BO"/>
        </w:rPr>
      </w:pPr>
    </w:p>
    <w:p w:rsidR="00F518A4" w:rsidRPr="00F44C1E" w:rsidRDefault="00F518A4" w:rsidP="00F518A4">
      <w:pPr>
        <w:tabs>
          <w:tab w:val="num" w:pos="240"/>
        </w:tabs>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 xml:space="preserve">Para determinar los precios de </w:t>
      </w:r>
      <w:r>
        <w:rPr>
          <w:rFonts w:ascii="Tahoma" w:hAnsi="Tahoma" w:cs="Tahoma"/>
          <w:color w:val="1F497D" w:themeColor="text2"/>
          <w:sz w:val="22"/>
          <w:szCs w:val="22"/>
          <w:lang w:val="es-BO"/>
        </w:rPr>
        <w:t xml:space="preserve">los </w:t>
      </w:r>
      <w:r w:rsidRPr="00C01CC6">
        <w:rPr>
          <w:rFonts w:ascii="Tahoma" w:hAnsi="Tahoma" w:cs="Tahoma"/>
          <w:color w:val="1F497D" w:themeColor="text2"/>
          <w:sz w:val="22"/>
          <w:szCs w:val="22"/>
          <w:lang w:val="es-BO"/>
        </w:rPr>
        <w:t>Material</w:t>
      </w:r>
      <w:r>
        <w:rPr>
          <w:rFonts w:ascii="Tahoma" w:hAnsi="Tahoma" w:cs="Tahoma"/>
          <w:color w:val="1F497D" w:themeColor="text2"/>
          <w:sz w:val="22"/>
          <w:szCs w:val="22"/>
          <w:lang w:val="es-BO"/>
        </w:rPr>
        <w:t>es</w:t>
      </w:r>
      <w:r w:rsidRPr="00C01CC6">
        <w:rPr>
          <w:rFonts w:ascii="Tahoma" w:hAnsi="Tahoma" w:cs="Tahoma"/>
          <w:color w:val="1F497D" w:themeColor="text2"/>
          <w:sz w:val="22"/>
          <w:szCs w:val="22"/>
          <w:lang w:val="es-BO"/>
        </w:rPr>
        <w:t xml:space="preserve"> de la tabla anterior</w:t>
      </w:r>
      <w:r>
        <w:rPr>
          <w:rFonts w:ascii="Tahoma" w:hAnsi="Tahoma" w:cs="Tahoma"/>
          <w:color w:val="1F497D" w:themeColor="text2"/>
          <w:sz w:val="22"/>
          <w:szCs w:val="22"/>
          <w:lang w:val="es-BO"/>
        </w:rPr>
        <w:t>,</w:t>
      </w:r>
      <w:r w:rsidRPr="00C01CC6">
        <w:rPr>
          <w:rFonts w:ascii="Tahoma" w:hAnsi="Tahoma" w:cs="Tahoma"/>
          <w:color w:val="1F497D" w:themeColor="text2"/>
          <w:sz w:val="22"/>
          <w:szCs w:val="22"/>
          <w:lang w:val="es-BO"/>
        </w:rPr>
        <w:t xml:space="preserve"> la empresa oferente deberá realizar los cálculos de acuerdo al documento Excel </w:t>
      </w:r>
      <w:r w:rsidRPr="00F44C1E">
        <w:rPr>
          <w:rFonts w:ascii="Tahoma" w:hAnsi="Tahoma" w:cs="Tahoma"/>
          <w:b/>
          <w:color w:val="1F497D" w:themeColor="text2"/>
          <w:sz w:val="22"/>
          <w:szCs w:val="22"/>
          <w:lang w:val="es-BO"/>
        </w:rPr>
        <w:t>Precios 4</w:t>
      </w:r>
      <w:r w:rsidRPr="00F44C1E">
        <w:rPr>
          <w:rFonts w:ascii="Tahoma" w:hAnsi="Tahoma" w:cs="Tahoma"/>
          <w:color w:val="1F497D" w:themeColor="text2"/>
          <w:sz w:val="22"/>
          <w:szCs w:val="22"/>
          <w:lang w:val="es-BO"/>
        </w:rPr>
        <w:t xml:space="preserve"> </w:t>
      </w:r>
      <w:r w:rsidRPr="00F44C1E">
        <w:rPr>
          <w:rFonts w:ascii="Tahoma" w:hAnsi="Tahoma" w:cs="Tahoma"/>
          <w:b/>
          <w:color w:val="1F497D" w:themeColor="text2"/>
          <w:sz w:val="22"/>
          <w:szCs w:val="22"/>
          <w:lang w:val="es-BO"/>
        </w:rPr>
        <w:t>Región 2</w:t>
      </w:r>
      <w:r w:rsidRPr="00F44C1E">
        <w:rPr>
          <w:rFonts w:ascii="Tahoma" w:hAnsi="Tahoma" w:cs="Tahoma"/>
          <w:color w:val="1F497D" w:themeColor="text2"/>
          <w:sz w:val="22"/>
          <w:szCs w:val="22"/>
          <w:lang w:val="es-BO"/>
        </w:rPr>
        <w:t xml:space="preserve"> adjunto y considerando lo siguiente:</w:t>
      </w:r>
    </w:p>
    <w:p w:rsidR="00F518A4" w:rsidRPr="00F44C1E" w:rsidRDefault="00F518A4" w:rsidP="00F518A4">
      <w:pPr>
        <w:tabs>
          <w:tab w:val="num" w:pos="240"/>
        </w:tabs>
        <w:jc w:val="both"/>
        <w:rPr>
          <w:rFonts w:ascii="Tahoma" w:hAnsi="Tahoma" w:cs="Tahoma"/>
          <w:color w:val="1F497D" w:themeColor="text2"/>
          <w:sz w:val="22"/>
          <w:szCs w:val="22"/>
          <w:lang w:val="es-BO"/>
        </w:rPr>
      </w:pPr>
    </w:p>
    <w:p w:rsidR="00F518A4" w:rsidRPr="00266033" w:rsidRDefault="00F518A4" w:rsidP="00F518A4">
      <w:pPr>
        <w:numPr>
          <w:ilvl w:val="0"/>
          <w:numId w:val="13"/>
        </w:num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En la columna </w:t>
      </w:r>
      <w:r w:rsidRPr="00F44C1E">
        <w:rPr>
          <w:rFonts w:ascii="Tahoma" w:hAnsi="Tahoma" w:cs="Tahoma"/>
          <w:b/>
          <w:color w:val="1F497D" w:themeColor="text2"/>
          <w:sz w:val="22"/>
          <w:szCs w:val="22"/>
          <w:lang w:val="es-BO"/>
        </w:rPr>
        <w:t>Costo del material (adquisición) sin IVA (Bs.)</w:t>
      </w:r>
      <w:r w:rsidRPr="00F44C1E">
        <w:rPr>
          <w:rFonts w:ascii="Tahoma" w:hAnsi="Tahoma" w:cs="Tahoma"/>
          <w:color w:val="1F497D" w:themeColor="text2"/>
          <w:sz w:val="22"/>
          <w:szCs w:val="22"/>
          <w:lang w:val="es-BO"/>
        </w:rPr>
        <w:t xml:space="preserve"> hoja </w:t>
      </w:r>
      <w:r w:rsidRPr="00F44C1E">
        <w:rPr>
          <w:rFonts w:ascii="Tahoma" w:hAnsi="Tahoma" w:cs="Tahoma"/>
          <w:b/>
          <w:color w:val="1F497D" w:themeColor="text2"/>
          <w:sz w:val="22"/>
          <w:szCs w:val="22"/>
          <w:lang w:val="es-BO"/>
        </w:rPr>
        <w:t>CÁLCULO CAPITALES</w:t>
      </w:r>
      <w:r w:rsidRPr="00F44C1E">
        <w:rPr>
          <w:rFonts w:ascii="Tahoma" w:hAnsi="Tahoma" w:cs="Tahoma"/>
          <w:color w:val="1F497D" w:themeColor="text2"/>
          <w:sz w:val="22"/>
          <w:szCs w:val="22"/>
          <w:lang w:val="es-BO"/>
        </w:rPr>
        <w:t xml:space="preserve"> del documento </w:t>
      </w:r>
      <w:r w:rsidRPr="00F44C1E">
        <w:rPr>
          <w:rFonts w:ascii="Tahoma" w:hAnsi="Tahoma" w:cs="Tahoma"/>
          <w:b/>
          <w:color w:val="1F497D" w:themeColor="text2"/>
          <w:sz w:val="22"/>
          <w:szCs w:val="22"/>
          <w:lang w:val="es-BO"/>
        </w:rPr>
        <w:t xml:space="preserve">Precios 4 Región 2, </w:t>
      </w:r>
      <w:r w:rsidRPr="00F44C1E">
        <w:rPr>
          <w:rFonts w:ascii="Tahoma" w:hAnsi="Tahoma" w:cs="Tahoma"/>
          <w:color w:val="1F497D" w:themeColor="text2"/>
          <w:sz w:val="22"/>
          <w:szCs w:val="22"/>
          <w:lang w:val="es-BO"/>
        </w:rPr>
        <w:t>se debe colocar para cada ítem el precio de compra del material por parte de la empresa oferente descontando el IVA.</w:t>
      </w:r>
    </w:p>
    <w:p w:rsidR="00F518A4" w:rsidRPr="00F44C1E" w:rsidRDefault="00F518A4" w:rsidP="00F518A4">
      <w:pPr>
        <w:numPr>
          <w:ilvl w:val="0"/>
          <w:numId w:val="13"/>
        </w:num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En la columna </w:t>
      </w:r>
      <w:r w:rsidRPr="00F44C1E">
        <w:rPr>
          <w:rFonts w:ascii="Tahoma" w:hAnsi="Tahoma" w:cs="Tahoma"/>
          <w:b/>
          <w:color w:val="1F497D" w:themeColor="text2"/>
          <w:sz w:val="22"/>
          <w:szCs w:val="22"/>
          <w:lang w:val="es-BO"/>
        </w:rPr>
        <w:t xml:space="preserve">VALOR </w:t>
      </w:r>
      <w:r w:rsidRPr="00F44C1E">
        <w:rPr>
          <w:rFonts w:ascii="Tahoma" w:hAnsi="Tahoma" w:cs="Tahoma"/>
          <w:color w:val="1F497D" w:themeColor="text2"/>
          <w:sz w:val="22"/>
          <w:szCs w:val="22"/>
          <w:lang w:val="es-BO"/>
        </w:rPr>
        <w:t xml:space="preserve">hoja </w:t>
      </w:r>
      <w:r w:rsidRPr="00F44C1E">
        <w:rPr>
          <w:rFonts w:ascii="Tahoma" w:hAnsi="Tahoma" w:cs="Tahoma"/>
          <w:b/>
          <w:color w:val="1F497D" w:themeColor="text2"/>
          <w:sz w:val="22"/>
          <w:szCs w:val="22"/>
          <w:lang w:val="es-BO"/>
        </w:rPr>
        <w:t>PARAMETROS</w:t>
      </w:r>
      <w:r w:rsidRPr="00F44C1E">
        <w:rPr>
          <w:rFonts w:ascii="Tahoma" w:hAnsi="Tahoma" w:cs="Tahoma"/>
          <w:color w:val="1F497D" w:themeColor="text2"/>
          <w:sz w:val="22"/>
          <w:szCs w:val="22"/>
          <w:lang w:val="es-BO"/>
        </w:rPr>
        <w:t xml:space="preserve"> del documento </w:t>
      </w:r>
      <w:r w:rsidRPr="00F44C1E">
        <w:rPr>
          <w:rFonts w:ascii="Tahoma" w:hAnsi="Tahoma" w:cs="Tahoma"/>
          <w:b/>
          <w:color w:val="1F497D" w:themeColor="text2"/>
          <w:sz w:val="22"/>
          <w:szCs w:val="22"/>
          <w:lang w:val="es-BO"/>
        </w:rPr>
        <w:t xml:space="preserve">Precios 4 Región 2, </w:t>
      </w:r>
      <w:r w:rsidRPr="00F44C1E">
        <w:rPr>
          <w:rFonts w:ascii="Tahoma" w:hAnsi="Tahoma" w:cs="Tahoma"/>
          <w:color w:val="1F497D" w:themeColor="text2"/>
          <w:sz w:val="22"/>
          <w:szCs w:val="22"/>
          <w:lang w:val="es-BO"/>
        </w:rPr>
        <w:t>se debe indicar valores de acuerdo a lo siguiente:</w:t>
      </w:r>
    </w:p>
    <w:p w:rsidR="00F518A4" w:rsidRPr="00F44C1E" w:rsidRDefault="00F518A4" w:rsidP="00F518A4">
      <w:pPr>
        <w:tabs>
          <w:tab w:val="num" w:pos="240"/>
        </w:tabs>
        <w:jc w:val="both"/>
        <w:rPr>
          <w:rFonts w:ascii="Tahoma" w:hAnsi="Tahoma" w:cs="Tahoma"/>
          <w:color w:val="1F497D" w:themeColor="text2"/>
          <w:sz w:val="22"/>
          <w:szCs w:val="22"/>
          <w:lang w:val="es-BO"/>
        </w:rPr>
      </w:pPr>
    </w:p>
    <w:p w:rsidR="00F518A4" w:rsidRPr="00F44C1E" w:rsidRDefault="00F518A4" w:rsidP="00F518A4">
      <w:pPr>
        <w:numPr>
          <w:ilvl w:val="0"/>
          <w:numId w:val="13"/>
        </w:numPr>
        <w:tabs>
          <w:tab w:val="clear" w:pos="720"/>
          <w:tab w:val="num" w:pos="1068"/>
        </w:tabs>
        <w:ind w:left="1068"/>
        <w:jc w:val="both"/>
        <w:rPr>
          <w:rFonts w:ascii="Tahoma" w:hAnsi="Tahoma" w:cs="Tahoma"/>
          <w:color w:val="1F497D" w:themeColor="text2"/>
          <w:sz w:val="22"/>
          <w:szCs w:val="22"/>
          <w:lang w:val="es-BO"/>
        </w:rPr>
      </w:pPr>
      <w:r w:rsidRPr="00F44C1E">
        <w:rPr>
          <w:rFonts w:ascii="Tahoma" w:hAnsi="Tahoma" w:cs="Tahoma"/>
          <w:b/>
          <w:bCs/>
          <w:color w:val="1F497D" w:themeColor="text2"/>
          <w:sz w:val="22"/>
          <w:szCs w:val="22"/>
          <w:lang w:val="es-BO" w:eastAsia="en-US"/>
        </w:rPr>
        <w:t xml:space="preserve">% por Costo de Almacenaje: </w:t>
      </w:r>
      <w:r w:rsidRPr="00F44C1E">
        <w:rPr>
          <w:rFonts w:ascii="Tahoma" w:hAnsi="Tahoma" w:cs="Tahoma"/>
          <w:bCs/>
          <w:color w:val="1F497D" w:themeColor="text2"/>
          <w:sz w:val="22"/>
          <w:szCs w:val="22"/>
          <w:lang w:val="es-BO" w:eastAsia="en-US"/>
        </w:rPr>
        <w:t xml:space="preserve">Es el porcentaje del </w:t>
      </w:r>
      <w:r w:rsidRPr="00F44C1E">
        <w:rPr>
          <w:rFonts w:ascii="Tahoma" w:hAnsi="Tahoma" w:cs="Tahoma"/>
          <w:b/>
          <w:color w:val="1F497D" w:themeColor="text2"/>
          <w:sz w:val="22"/>
          <w:szCs w:val="22"/>
          <w:lang w:val="es-BO"/>
        </w:rPr>
        <w:t xml:space="preserve">Costo del material (adquisición) sin IVA (Bs.) </w:t>
      </w:r>
      <w:r w:rsidRPr="00F44C1E">
        <w:rPr>
          <w:rFonts w:ascii="Tahoma" w:hAnsi="Tahoma" w:cs="Tahoma"/>
          <w:color w:val="1F497D" w:themeColor="text2"/>
          <w:sz w:val="22"/>
          <w:szCs w:val="22"/>
          <w:lang w:val="es-BO"/>
        </w:rPr>
        <w:t>que la empresa oferente considera necesario aplicar por concepto de almacenaje en sus depósitos.</w:t>
      </w:r>
    </w:p>
    <w:p w:rsidR="00F518A4" w:rsidRPr="00F44C1E" w:rsidRDefault="00F518A4" w:rsidP="00F518A4">
      <w:pPr>
        <w:numPr>
          <w:ilvl w:val="0"/>
          <w:numId w:val="13"/>
        </w:numPr>
        <w:tabs>
          <w:tab w:val="clear" w:pos="720"/>
          <w:tab w:val="num" w:pos="1068"/>
        </w:tabs>
        <w:ind w:left="1068"/>
        <w:jc w:val="both"/>
        <w:rPr>
          <w:rFonts w:ascii="Tahoma" w:hAnsi="Tahoma" w:cs="Tahoma"/>
          <w:color w:val="1F497D" w:themeColor="text2"/>
          <w:sz w:val="22"/>
          <w:szCs w:val="22"/>
          <w:lang w:val="es-BO"/>
        </w:rPr>
      </w:pPr>
      <w:r w:rsidRPr="00F44C1E">
        <w:rPr>
          <w:rFonts w:ascii="Tahoma" w:hAnsi="Tahoma" w:cs="Tahoma"/>
          <w:b/>
          <w:bCs/>
          <w:color w:val="1F497D" w:themeColor="text2"/>
          <w:sz w:val="22"/>
          <w:szCs w:val="22"/>
          <w:lang w:val="es-BO" w:eastAsia="en-US"/>
        </w:rPr>
        <w:lastRenderedPageBreak/>
        <w:t>% por Costo Administrativo:</w:t>
      </w:r>
      <w:r w:rsidRPr="00F44C1E">
        <w:rPr>
          <w:rFonts w:ascii="Tahoma" w:hAnsi="Tahoma" w:cs="Tahoma"/>
          <w:bCs/>
          <w:color w:val="1F497D" w:themeColor="text2"/>
          <w:sz w:val="22"/>
          <w:szCs w:val="22"/>
          <w:lang w:val="es-BO" w:eastAsia="en-US"/>
        </w:rPr>
        <w:t xml:space="preserve"> Es el porcentaje del </w:t>
      </w:r>
      <w:r w:rsidRPr="00F44C1E">
        <w:rPr>
          <w:rFonts w:ascii="Tahoma" w:hAnsi="Tahoma" w:cs="Tahoma"/>
          <w:b/>
          <w:color w:val="1F497D" w:themeColor="text2"/>
          <w:sz w:val="22"/>
          <w:szCs w:val="22"/>
          <w:lang w:val="es-BO"/>
        </w:rPr>
        <w:t xml:space="preserve">Costo del material (adquisición) sin IVA (Bs.) </w:t>
      </w:r>
      <w:r w:rsidRPr="00F44C1E">
        <w:rPr>
          <w:rFonts w:ascii="Tahoma" w:hAnsi="Tahoma" w:cs="Tahoma"/>
          <w:color w:val="1F497D" w:themeColor="text2"/>
          <w:sz w:val="22"/>
          <w:szCs w:val="22"/>
          <w:lang w:val="es-BO"/>
        </w:rPr>
        <w:t>que la empresa oferente considera necesario aplicar por concepto de gastos administrativos.</w:t>
      </w:r>
    </w:p>
    <w:p w:rsidR="00F518A4" w:rsidRPr="00F44C1E" w:rsidRDefault="00F518A4" w:rsidP="00F518A4">
      <w:pPr>
        <w:numPr>
          <w:ilvl w:val="0"/>
          <w:numId w:val="13"/>
        </w:numPr>
        <w:tabs>
          <w:tab w:val="clear" w:pos="720"/>
          <w:tab w:val="num" w:pos="1068"/>
        </w:tabs>
        <w:ind w:left="1068"/>
        <w:jc w:val="both"/>
        <w:rPr>
          <w:rFonts w:ascii="Tahoma" w:hAnsi="Tahoma" w:cs="Tahoma"/>
          <w:color w:val="1F497D" w:themeColor="text2"/>
          <w:sz w:val="22"/>
          <w:szCs w:val="22"/>
          <w:lang w:val="es-BO"/>
        </w:rPr>
      </w:pPr>
      <w:r w:rsidRPr="00F44C1E">
        <w:rPr>
          <w:rFonts w:ascii="Tahoma" w:hAnsi="Tahoma" w:cs="Tahoma"/>
          <w:b/>
          <w:bCs/>
          <w:color w:val="1F497D" w:themeColor="text2"/>
          <w:sz w:val="22"/>
          <w:szCs w:val="22"/>
          <w:lang w:val="es-BO" w:eastAsia="en-US"/>
        </w:rPr>
        <w:t xml:space="preserve">% por Costo de Merma de Cables Multipares: </w:t>
      </w:r>
      <w:r w:rsidRPr="00F44C1E">
        <w:rPr>
          <w:rFonts w:ascii="Tahoma" w:hAnsi="Tahoma" w:cs="Tahoma"/>
          <w:bCs/>
          <w:color w:val="1F497D" w:themeColor="text2"/>
          <w:sz w:val="22"/>
          <w:szCs w:val="22"/>
          <w:lang w:val="es-BO" w:eastAsia="en-US"/>
        </w:rPr>
        <w:t xml:space="preserve">Es el porcentaje del </w:t>
      </w:r>
      <w:r w:rsidRPr="00F44C1E">
        <w:rPr>
          <w:rFonts w:ascii="Tahoma" w:hAnsi="Tahoma" w:cs="Tahoma"/>
          <w:b/>
          <w:color w:val="1F497D" w:themeColor="text2"/>
          <w:sz w:val="22"/>
          <w:szCs w:val="22"/>
          <w:lang w:val="es-BO"/>
        </w:rPr>
        <w:t xml:space="preserve">Costo del material (adquisición) sin IVA (Bs.) </w:t>
      </w:r>
      <w:r w:rsidRPr="00F44C1E">
        <w:rPr>
          <w:rFonts w:ascii="Tahoma" w:hAnsi="Tahoma" w:cs="Tahoma"/>
          <w:color w:val="1F497D" w:themeColor="text2"/>
          <w:sz w:val="22"/>
          <w:szCs w:val="22"/>
          <w:lang w:val="es-BO"/>
        </w:rPr>
        <w:t>que la empresa oferente considera necesario aplicar por concepto de retazos inservibles que quedan de la instalación de un cable multipar.</w:t>
      </w:r>
    </w:p>
    <w:p w:rsidR="00F518A4" w:rsidRPr="00F44C1E" w:rsidRDefault="00F518A4" w:rsidP="00F518A4">
      <w:pPr>
        <w:numPr>
          <w:ilvl w:val="0"/>
          <w:numId w:val="13"/>
        </w:numPr>
        <w:tabs>
          <w:tab w:val="clear" w:pos="720"/>
          <w:tab w:val="num" w:pos="1068"/>
        </w:tabs>
        <w:ind w:left="1068"/>
        <w:jc w:val="both"/>
        <w:rPr>
          <w:rFonts w:ascii="Tahoma" w:hAnsi="Tahoma" w:cs="Tahoma"/>
          <w:color w:val="1F497D" w:themeColor="text2"/>
          <w:sz w:val="22"/>
          <w:szCs w:val="22"/>
          <w:lang w:val="es-BO"/>
        </w:rPr>
      </w:pPr>
      <w:r w:rsidRPr="00F44C1E">
        <w:rPr>
          <w:rFonts w:ascii="Tahoma" w:hAnsi="Tahoma" w:cs="Tahoma"/>
          <w:b/>
          <w:bCs/>
          <w:color w:val="1F497D" w:themeColor="text2"/>
          <w:sz w:val="22"/>
          <w:szCs w:val="22"/>
          <w:lang w:val="es-BO" w:eastAsia="en-US"/>
        </w:rPr>
        <w:t>% por Costo de Merma de Alambre de Bajada:</w:t>
      </w:r>
      <w:r w:rsidRPr="00F44C1E">
        <w:rPr>
          <w:rFonts w:ascii="Tahoma" w:hAnsi="Tahoma" w:cs="Tahoma"/>
          <w:bCs/>
          <w:color w:val="1F497D" w:themeColor="text2"/>
          <w:sz w:val="22"/>
          <w:szCs w:val="22"/>
          <w:lang w:val="es-BO" w:eastAsia="en-US"/>
        </w:rPr>
        <w:t xml:space="preserve"> Es el porcentaje del </w:t>
      </w:r>
      <w:r w:rsidRPr="00F44C1E">
        <w:rPr>
          <w:rFonts w:ascii="Tahoma" w:hAnsi="Tahoma" w:cs="Tahoma"/>
          <w:b/>
          <w:color w:val="1F497D" w:themeColor="text2"/>
          <w:sz w:val="22"/>
          <w:szCs w:val="22"/>
          <w:lang w:val="es-BO"/>
        </w:rPr>
        <w:t xml:space="preserve">Costo del material (adquisición) sin IVA (Bs.) </w:t>
      </w:r>
      <w:r w:rsidRPr="00F44C1E">
        <w:rPr>
          <w:rFonts w:ascii="Tahoma" w:hAnsi="Tahoma" w:cs="Tahoma"/>
          <w:color w:val="1F497D" w:themeColor="text2"/>
          <w:sz w:val="22"/>
          <w:szCs w:val="22"/>
          <w:lang w:val="es-BO"/>
        </w:rPr>
        <w:t>que la empresa oferente considera necesario aplicar por concepto de retazos inservibles que quedan de la instalación de un Alambre de bajada.</w:t>
      </w:r>
    </w:p>
    <w:p w:rsidR="00F518A4" w:rsidRPr="00F44C1E" w:rsidRDefault="00F518A4" w:rsidP="00F518A4">
      <w:pPr>
        <w:numPr>
          <w:ilvl w:val="0"/>
          <w:numId w:val="13"/>
        </w:numPr>
        <w:tabs>
          <w:tab w:val="clear" w:pos="720"/>
          <w:tab w:val="num" w:pos="1068"/>
        </w:tabs>
        <w:ind w:left="1068"/>
        <w:jc w:val="both"/>
        <w:rPr>
          <w:rFonts w:ascii="Tahoma" w:hAnsi="Tahoma" w:cs="Tahoma"/>
          <w:color w:val="1F497D" w:themeColor="text2"/>
          <w:sz w:val="22"/>
          <w:szCs w:val="22"/>
          <w:lang w:val="es-BO"/>
        </w:rPr>
      </w:pPr>
      <w:r w:rsidRPr="00F44C1E">
        <w:rPr>
          <w:rFonts w:ascii="Tahoma" w:hAnsi="Tahoma" w:cs="Tahoma"/>
          <w:b/>
          <w:color w:val="1F497D" w:themeColor="text2"/>
          <w:sz w:val="22"/>
          <w:szCs w:val="22"/>
          <w:lang w:val="es-BO"/>
        </w:rPr>
        <w:t xml:space="preserve">% por Costo de Transporte al Resto de Localidades: </w:t>
      </w:r>
      <w:r w:rsidRPr="00F44C1E">
        <w:rPr>
          <w:rFonts w:ascii="Tahoma" w:hAnsi="Tahoma" w:cs="Tahoma"/>
          <w:bCs/>
          <w:color w:val="1F497D" w:themeColor="text2"/>
          <w:sz w:val="22"/>
          <w:szCs w:val="22"/>
          <w:lang w:val="es-BO" w:eastAsia="en-US"/>
        </w:rPr>
        <w:t xml:space="preserve">Es el porcentaje del </w:t>
      </w:r>
      <w:r w:rsidRPr="00F44C1E">
        <w:rPr>
          <w:rFonts w:ascii="Tahoma" w:hAnsi="Tahoma" w:cs="Tahoma"/>
          <w:b/>
          <w:color w:val="1F497D" w:themeColor="text2"/>
          <w:sz w:val="22"/>
          <w:szCs w:val="22"/>
          <w:lang w:val="es-BO"/>
        </w:rPr>
        <w:t xml:space="preserve">Costo del material (adquisición) sin IVA (Bs.) </w:t>
      </w:r>
      <w:r w:rsidRPr="00F44C1E">
        <w:rPr>
          <w:rFonts w:ascii="Tahoma" w:hAnsi="Tahoma" w:cs="Tahoma"/>
          <w:color w:val="1F497D" w:themeColor="text2"/>
          <w:sz w:val="22"/>
          <w:szCs w:val="22"/>
          <w:lang w:val="es-BO"/>
        </w:rPr>
        <w:t>que la empresa oferente considera necesario aplicar por concepto de transporte desde las capitales de departamento hasta el resto de las localidades del Departamento.</w:t>
      </w:r>
    </w:p>
    <w:p w:rsidR="00F518A4" w:rsidRPr="00F44C1E" w:rsidRDefault="00F518A4" w:rsidP="00F518A4">
      <w:pPr>
        <w:numPr>
          <w:ilvl w:val="0"/>
          <w:numId w:val="13"/>
        </w:numPr>
        <w:tabs>
          <w:tab w:val="clear" w:pos="720"/>
          <w:tab w:val="num" w:pos="1068"/>
        </w:tabs>
        <w:ind w:left="1068"/>
        <w:jc w:val="both"/>
        <w:rPr>
          <w:rFonts w:ascii="Tahoma" w:hAnsi="Tahoma" w:cs="Tahoma"/>
          <w:color w:val="1F497D" w:themeColor="text2"/>
          <w:sz w:val="22"/>
          <w:szCs w:val="22"/>
          <w:lang w:val="es-BO"/>
        </w:rPr>
      </w:pPr>
      <w:r w:rsidRPr="00F44C1E">
        <w:rPr>
          <w:rFonts w:ascii="Tahoma" w:hAnsi="Tahoma" w:cs="Tahoma"/>
          <w:b/>
          <w:bCs/>
          <w:color w:val="1F497D" w:themeColor="text2"/>
          <w:sz w:val="22"/>
          <w:szCs w:val="22"/>
          <w:lang w:val="es-BO" w:eastAsia="en-US"/>
        </w:rPr>
        <w:t xml:space="preserve">% Utilidad: </w:t>
      </w:r>
      <w:r w:rsidRPr="00F44C1E">
        <w:rPr>
          <w:rFonts w:ascii="Tahoma" w:hAnsi="Tahoma" w:cs="Tahoma"/>
          <w:bCs/>
          <w:color w:val="1F497D" w:themeColor="text2"/>
          <w:sz w:val="22"/>
          <w:szCs w:val="22"/>
          <w:lang w:val="es-BO" w:eastAsia="en-US"/>
        </w:rPr>
        <w:t xml:space="preserve">Es el porcentaje del </w:t>
      </w:r>
      <w:r w:rsidRPr="00F44C1E">
        <w:rPr>
          <w:rFonts w:ascii="Tahoma" w:hAnsi="Tahoma" w:cs="Tahoma"/>
          <w:b/>
          <w:color w:val="1F497D" w:themeColor="text2"/>
          <w:sz w:val="22"/>
          <w:szCs w:val="22"/>
          <w:lang w:val="es-BO"/>
        </w:rPr>
        <w:t xml:space="preserve">Costo Total </w:t>
      </w:r>
      <w:r w:rsidRPr="00F44C1E">
        <w:rPr>
          <w:rFonts w:ascii="Tahoma" w:hAnsi="Tahoma" w:cs="Tahoma"/>
          <w:color w:val="1F497D" w:themeColor="text2"/>
          <w:sz w:val="22"/>
          <w:szCs w:val="22"/>
          <w:lang w:val="es-BO"/>
        </w:rPr>
        <w:t>del material (incluye costo de almacenaje, administrativo y mermas), que la empresa oferente considera necesario aplicar por concepto de Utilidad.</w:t>
      </w:r>
    </w:p>
    <w:p w:rsidR="00F518A4" w:rsidRPr="00F44C1E" w:rsidRDefault="00F518A4" w:rsidP="00F518A4">
      <w:pPr>
        <w:numPr>
          <w:ilvl w:val="0"/>
          <w:numId w:val="13"/>
        </w:numPr>
        <w:tabs>
          <w:tab w:val="clear" w:pos="720"/>
          <w:tab w:val="num" w:pos="1068"/>
        </w:tabs>
        <w:ind w:left="1068"/>
        <w:jc w:val="both"/>
        <w:rPr>
          <w:rFonts w:ascii="Tahoma" w:hAnsi="Tahoma" w:cs="Tahoma"/>
          <w:color w:val="1F497D" w:themeColor="text2"/>
          <w:sz w:val="22"/>
          <w:szCs w:val="22"/>
          <w:lang w:val="es-BO"/>
        </w:rPr>
      </w:pPr>
      <w:r w:rsidRPr="00F44C1E">
        <w:rPr>
          <w:rFonts w:ascii="Tahoma" w:hAnsi="Tahoma" w:cs="Tahoma"/>
          <w:b/>
          <w:bCs/>
          <w:color w:val="1F497D" w:themeColor="text2"/>
          <w:sz w:val="22"/>
          <w:szCs w:val="22"/>
          <w:lang w:val="es-BO" w:eastAsia="en-US"/>
        </w:rPr>
        <w:t>% Impuestos:</w:t>
      </w:r>
      <w:r w:rsidRPr="00F44C1E">
        <w:rPr>
          <w:rFonts w:ascii="Tahoma" w:hAnsi="Tahoma" w:cs="Tahoma"/>
          <w:bCs/>
          <w:color w:val="1F497D" w:themeColor="text2"/>
          <w:sz w:val="22"/>
          <w:szCs w:val="22"/>
          <w:lang w:val="es-BO" w:eastAsia="en-US"/>
        </w:rPr>
        <w:t xml:space="preserve"> Es el porcentaje del </w:t>
      </w:r>
      <w:r w:rsidRPr="00F44C1E">
        <w:rPr>
          <w:rFonts w:ascii="Tahoma" w:hAnsi="Tahoma" w:cs="Tahoma"/>
          <w:b/>
          <w:color w:val="1F497D" w:themeColor="text2"/>
          <w:sz w:val="22"/>
          <w:szCs w:val="22"/>
          <w:lang w:val="es-BO"/>
        </w:rPr>
        <w:t>Costo Total + utilidad</w:t>
      </w:r>
      <w:r w:rsidRPr="00F44C1E">
        <w:rPr>
          <w:rFonts w:ascii="Tahoma" w:hAnsi="Tahoma" w:cs="Tahoma"/>
          <w:color w:val="1F497D" w:themeColor="text2"/>
          <w:sz w:val="22"/>
          <w:szCs w:val="22"/>
          <w:lang w:val="es-BO"/>
        </w:rPr>
        <w:t xml:space="preserve"> que la empresa oferente considera necesario aplicar por concepto de impuestos de acuerdo a Ley.</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tabs>
          <w:tab w:val="num" w:pos="240"/>
        </w:tabs>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El documento Excel calcula automáticamente en la hoja </w:t>
      </w:r>
      <w:r w:rsidRPr="00F44C1E">
        <w:rPr>
          <w:rFonts w:ascii="Tahoma" w:hAnsi="Tahoma" w:cs="Tahoma"/>
          <w:b/>
          <w:color w:val="1F497D" w:themeColor="text2"/>
          <w:sz w:val="22"/>
          <w:szCs w:val="22"/>
          <w:lang w:val="es-BO"/>
        </w:rPr>
        <w:t xml:space="preserve">CUADRO FINAL </w:t>
      </w:r>
      <w:r w:rsidRPr="00F44C1E">
        <w:rPr>
          <w:rFonts w:ascii="Tahoma" w:hAnsi="Tahoma" w:cs="Tahoma"/>
          <w:color w:val="1F497D" w:themeColor="text2"/>
          <w:sz w:val="22"/>
          <w:szCs w:val="22"/>
          <w:lang w:val="es-BO"/>
        </w:rPr>
        <w:t xml:space="preserve">en las columnas </w:t>
      </w:r>
      <w:r w:rsidRPr="00F44C1E">
        <w:rPr>
          <w:rFonts w:ascii="Tahoma" w:hAnsi="Tahoma" w:cs="Tahoma"/>
          <w:b/>
          <w:color w:val="1F497D" w:themeColor="text2"/>
          <w:sz w:val="22"/>
          <w:szCs w:val="22"/>
          <w:lang w:val="es-BO"/>
        </w:rPr>
        <w:t xml:space="preserve">Precio Material Capitales (Bs) </w:t>
      </w:r>
      <w:r w:rsidRPr="00F44C1E">
        <w:rPr>
          <w:rFonts w:ascii="Tahoma" w:hAnsi="Tahoma" w:cs="Tahoma"/>
          <w:color w:val="1F497D" w:themeColor="text2"/>
          <w:sz w:val="22"/>
          <w:szCs w:val="22"/>
          <w:lang w:val="es-BO"/>
        </w:rPr>
        <w:t xml:space="preserve">y </w:t>
      </w:r>
      <w:r w:rsidRPr="00F44C1E">
        <w:rPr>
          <w:rFonts w:ascii="Tahoma" w:hAnsi="Tahoma" w:cs="Tahoma"/>
          <w:b/>
          <w:color w:val="1F497D" w:themeColor="text2"/>
          <w:sz w:val="22"/>
          <w:szCs w:val="22"/>
          <w:lang w:val="es-BO"/>
        </w:rPr>
        <w:t>Precio Material Resto Localidades (Bs),</w:t>
      </w:r>
      <w:r w:rsidRPr="00F44C1E">
        <w:rPr>
          <w:rFonts w:ascii="Tahoma" w:hAnsi="Tahoma" w:cs="Tahoma"/>
          <w:color w:val="1F497D" w:themeColor="text2"/>
          <w:sz w:val="22"/>
          <w:szCs w:val="22"/>
          <w:lang w:val="es-BO"/>
        </w:rPr>
        <w:t xml:space="preserve"> los precios que se deben presentar en el cuadro anterior de su oferta.</w:t>
      </w:r>
    </w:p>
    <w:p w:rsidR="00F518A4" w:rsidRDefault="00F518A4" w:rsidP="00F518A4"/>
    <w:p w:rsidR="00F518A4" w:rsidRDefault="00F518A4"/>
    <w:sectPr w:rsidR="00F518A4" w:rsidSect="00F518A4">
      <w:headerReference w:type="default" r:id="rId7"/>
      <w:footerReference w:type="default" r:id="rId8"/>
      <w:pgSz w:w="12240" w:h="15840"/>
      <w:pgMar w:top="1417" w:right="1701"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FC9" w:rsidRDefault="00775FC9" w:rsidP="00F518A4">
      <w:r>
        <w:separator/>
      </w:r>
    </w:p>
  </w:endnote>
  <w:endnote w:type="continuationSeparator" w:id="0">
    <w:p w:rsidR="00775FC9" w:rsidRDefault="00775FC9" w:rsidP="00F51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8A4" w:rsidRDefault="00F518A4" w:rsidP="00F518A4">
    <w:pPr>
      <w:pStyle w:val="Piedepgina"/>
      <w:pBdr>
        <w:top w:val="single" w:sz="4" w:space="1" w:color="auto"/>
      </w:pBdr>
      <w:tabs>
        <w:tab w:val="clear" w:pos="8838"/>
        <w:tab w:val="left" w:pos="5670"/>
        <w:tab w:val="left" w:pos="7230"/>
        <w:tab w:val="right" w:pos="9720"/>
      </w:tabs>
      <w:jc w:val="right"/>
    </w:pPr>
    <w:r>
      <w:rPr>
        <w:rFonts w:ascii="Tahoma" w:hAnsi="Tahoma" w:cs="Tahoma"/>
        <w:b/>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676748">
      <w:rPr>
        <w:rFonts w:ascii="Tahoma" w:hAnsi="Tahoma" w:cs="Tahoma"/>
        <w:b/>
        <w:noProof/>
        <w:color w:val="004990"/>
        <w:lang w:val="es-ES_tradnl"/>
      </w:rPr>
      <w:t>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17</w:t>
    </w:r>
  </w:p>
  <w:p w:rsidR="00F518A4" w:rsidRPr="008729DC" w:rsidRDefault="00F518A4" w:rsidP="00F518A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FC9" w:rsidRDefault="00775FC9" w:rsidP="00F518A4">
      <w:r>
        <w:separator/>
      </w:r>
    </w:p>
  </w:footnote>
  <w:footnote w:type="continuationSeparator" w:id="0">
    <w:p w:rsidR="00775FC9" w:rsidRDefault="00775FC9" w:rsidP="00F518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8A4" w:rsidRPr="00C36D2B" w:rsidRDefault="00F518A4" w:rsidP="00F518A4">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noProof/>
        <w:color w:val="004990"/>
        <w:sz w:val="14"/>
        <w:szCs w:val="14"/>
        <w:lang w:val="es-BO" w:eastAsia="es-BO"/>
      </w:rPr>
      <w:drawing>
        <wp:anchor distT="0" distB="0" distL="114300" distR="114300" simplePos="0" relativeHeight="251659264" behindDoc="0" locked="0" layoutInCell="1" allowOverlap="1" wp14:anchorId="6E24E52E" wp14:editId="18791458">
          <wp:simplePos x="0" y="0"/>
          <wp:positionH relativeFrom="column">
            <wp:posOffset>135890</wp:posOffset>
          </wp:positionH>
          <wp:positionV relativeFrom="paragraph">
            <wp:posOffset>-243840</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sidR="00A6483D">
      <w:rPr>
        <w:rFonts w:ascii="Tahoma" w:hAnsi="Tahoma" w:cs="Tahoma"/>
        <w:b/>
        <w:noProof/>
        <w:color w:val="004990"/>
        <w:sz w:val="14"/>
        <w:szCs w:val="14"/>
        <w:lang w:val="es-BO" w:eastAsia="es-BO"/>
      </w:rPr>
      <w:t>INVITACIÓN DIRECTA ORDINARIA</w:t>
    </w:r>
    <w:r>
      <w:rPr>
        <w:rFonts w:ascii="Tahoma" w:hAnsi="Tahoma" w:cs="Tahoma"/>
        <w:b/>
        <w:color w:val="004990"/>
        <w:sz w:val="14"/>
        <w:szCs w:val="14"/>
        <w:lang w:val="es-BO"/>
      </w:rPr>
      <w:t xml:space="preserve"> N° </w:t>
    </w:r>
    <w:r w:rsidR="00550E9E">
      <w:rPr>
        <w:rFonts w:ascii="Tahoma" w:hAnsi="Tahoma" w:cs="Tahoma"/>
        <w:b/>
        <w:color w:val="004990"/>
        <w:sz w:val="14"/>
        <w:szCs w:val="14"/>
        <w:lang w:val="es-BO"/>
      </w:rPr>
      <w:t>XXX</w:t>
    </w:r>
    <w:r w:rsidR="00A6483D">
      <w:rPr>
        <w:rFonts w:ascii="Tahoma" w:hAnsi="Tahoma" w:cs="Tahoma"/>
        <w:b/>
        <w:color w:val="004990"/>
        <w:sz w:val="14"/>
        <w:szCs w:val="14"/>
        <w:lang w:val="es-BO"/>
      </w:rPr>
      <w:t>/2016</w:t>
    </w:r>
  </w:p>
  <w:p w:rsidR="00F518A4" w:rsidRPr="00C36D2B" w:rsidRDefault="00DF5ECF" w:rsidP="00F518A4">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 xml:space="preserve">SERVICIO DE </w:t>
    </w:r>
    <w:r w:rsidR="00F518A4" w:rsidRPr="00C36D2B">
      <w:rPr>
        <w:rFonts w:ascii="Tahoma" w:hAnsi="Tahoma" w:cs="Tahoma"/>
        <w:b/>
        <w:color w:val="004990"/>
        <w:sz w:val="14"/>
        <w:szCs w:val="14"/>
        <w:lang w:val="es-BO"/>
      </w:rPr>
      <w:t xml:space="preserve">OPERACIÓN </w:t>
    </w:r>
    <w:r w:rsidR="00F518A4">
      <w:rPr>
        <w:rFonts w:ascii="Tahoma" w:hAnsi="Tahoma" w:cs="Tahoma"/>
        <w:b/>
        <w:color w:val="004990"/>
        <w:sz w:val="14"/>
        <w:szCs w:val="14"/>
        <w:lang w:val="es-BO"/>
      </w:rPr>
      <w:t xml:space="preserve">Y MANTENIMIENTO </w:t>
    </w:r>
    <w:r w:rsidR="00F518A4" w:rsidRPr="00C36D2B">
      <w:rPr>
        <w:rFonts w:ascii="Tahoma" w:hAnsi="Tahoma" w:cs="Tahoma"/>
        <w:b/>
        <w:color w:val="004990"/>
        <w:sz w:val="14"/>
        <w:szCs w:val="14"/>
        <w:lang w:val="es-BO"/>
      </w:rPr>
      <w:t>DE LA RED DE ACCESO URBANO</w:t>
    </w:r>
    <w:r w:rsidR="00F518A4">
      <w:rPr>
        <w:rFonts w:ascii="Tahoma" w:hAnsi="Tahoma" w:cs="Tahoma"/>
        <w:b/>
        <w:color w:val="004990"/>
        <w:sz w:val="14"/>
        <w:szCs w:val="14"/>
        <w:lang w:val="es-BO"/>
      </w:rPr>
      <w:t xml:space="preserve"> Y FTTX</w:t>
    </w:r>
  </w:p>
  <w:p w:rsidR="00F518A4" w:rsidRPr="00C36D2B" w:rsidRDefault="00F518A4" w:rsidP="00F518A4">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 xml:space="preserve">ANEXO </w:t>
    </w:r>
    <w:r w:rsidR="00DF5ECF">
      <w:rPr>
        <w:rFonts w:ascii="Tahoma" w:hAnsi="Tahoma" w:cs="Tahoma"/>
        <w:b/>
        <w:color w:val="004990"/>
        <w:sz w:val="14"/>
        <w:szCs w:val="14"/>
        <w:lang w:val="es-BO"/>
      </w:rPr>
      <w:t>N°5</w:t>
    </w:r>
    <w:r w:rsidRPr="00C36D2B">
      <w:rPr>
        <w:rFonts w:ascii="Tahoma" w:hAnsi="Tahoma" w:cs="Tahoma"/>
        <w:b/>
        <w:color w:val="004990"/>
        <w:sz w:val="14"/>
        <w:szCs w:val="14"/>
        <w:lang w:val="es-BO"/>
      </w:rPr>
      <w:t xml:space="preserve">: </w:t>
    </w:r>
    <w:r>
      <w:rPr>
        <w:rFonts w:ascii="Tahoma" w:hAnsi="Tahoma" w:cs="Tahoma"/>
        <w:b/>
        <w:color w:val="004990"/>
        <w:sz w:val="14"/>
        <w:szCs w:val="14"/>
        <w:lang w:val="es-BO"/>
      </w:rPr>
      <w:t>PROPUESTA ECONÓMICA (SOBRE C) REGION 2</w:t>
    </w:r>
  </w:p>
  <w:p w:rsidR="00F518A4" w:rsidRPr="008729DC" w:rsidRDefault="00F518A4">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BACA5EA6"/>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lvlText w:val=""/>
      <w:lvlJc w:val="left"/>
      <w:pPr>
        <w:tabs>
          <w:tab w:val="num" w:pos="360"/>
        </w:tabs>
        <w:ind w:left="360" w:hanging="360"/>
      </w:pPr>
      <w:rPr>
        <w:rFonts w:ascii="Symbol" w:hAnsi="Symbol" w:hint="default"/>
      </w:rPr>
    </w:lvl>
  </w:abstractNum>
  <w:abstractNum w:abstractNumId="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1DBF6EAA"/>
    <w:multiLevelType w:val="hybridMultilevel"/>
    <w:tmpl w:val="A48C1E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863788"/>
    <w:multiLevelType w:val="hybridMultilevel"/>
    <w:tmpl w:val="451E006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265E13E3"/>
    <w:multiLevelType w:val="hybridMultilevel"/>
    <w:tmpl w:val="3C6445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0">
    <w:nsid w:val="5870195F"/>
    <w:multiLevelType w:val="singleLevel"/>
    <w:tmpl w:val="38C2B268"/>
    <w:lvl w:ilvl="0">
      <w:numFmt w:val="decimal"/>
      <w:pStyle w:val="Ttulo9"/>
      <w:lvlText w:val=""/>
      <w:lvlJc w:val="left"/>
    </w:lvl>
  </w:abstractNum>
  <w:abstractNum w:abstractNumId="11">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num w:numId="1">
    <w:abstractNumId w:val="4"/>
  </w:num>
  <w:num w:numId="2">
    <w:abstractNumId w:val="9"/>
  </w:num>
  <w:num w:numId="3">
    <w:abstractNumId w:val="11"/>
  </w:num>
  <w:num w:numId="4">
    <w:abstractNumId w:val="10"/>
  </w:num>
  <w:num w:numId="5">
    <w:abstractNumId w:val="3"/>
  </w:num>
  <w:num w:numId="6">
    <w:abstractNumId w:val="12"/>
  </w:num>
  <w:num w:numId="7">
    <w:abstractNumId w:val="2"/>
  </w:num>
  <w:num w:numId="8">
    <w:abstractNumId w:val="1"/>
  </w:num>
  <w:num w:numId="9">
    <w:abstractNumId w:val="0"/>
  </w:num>
  <w:num w:numId="10">
    <w:abstractNumId w:val="8"/>
  </w:num>
  <w:num w:numId="11">
    <w:abstractNumId w:val="7"/>
  </w:num>
  <w:num w:numId="12">
    <w:abstractNumId w:val="6"/>
  </w:num>
  <w:num w:numId="13">
    <w:abstractNumId w:val="5"/>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BO"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8A4"/>
    <w:rsid w:val="001E54EA"/>
    <w:rsid w:val="00522308"/>
    <w:rsid w:val="00550E9E"/>
    <w:rsid w:val="006256CE"/>
    <w:rsid w:val="00676748"/>
    <w:rsid w:val="006915D5"/>
    <w:rsid w:val="00775FC9"/>
    <w:rsid w:val="008C4071"/>
    <w:rsid w:val="00A51B61"/>
    <w:rsid w:val="00A6483D"/>
    <w:rsid w:val="00BD79C4"/>
    <w:rsid w:val="00D84785"/>
    <w:rsid w:val="00DF5ECF"/>
    <w:rsid w:val="00E55431"/>
    <w:rsid w:val="00F518A4"/>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716759-05D1-4E48-8D2B-721511A3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18A4"/>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F518A4"/>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F518A4"/>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F518A4"/>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F518A4"/>
    <w:pPr>
      <w:keepNext/>
      <w:numPr>
        <w:numId w:val="1"/>
      </w:numPr>
      <w:jc w:val="both"/>
      <w:outlineLvl w:val="3"/>
    </w:pPr>
    <w:rPr>
      <w:bCs/>
      <w:iCs/>
      <w:szCs w:val="22"/>
      <w:lang w:eastAsia="en-US"/>
    </w:rPr>
  </w:style>
  <w:style w:type="paragraph" w:styleId="Ttulo5">
    <w:name w:val="heading 5"/>
    <w:basedOn w:val="Normal"/>
    <w:next w:val="Normal"/>
    <w:link w:val="Ttulo5Car"/>
    <w:qFormat/>
    <w:rsid w:val="00F518A4"/>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F518A4"/>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F518A4"/>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F518A4"/>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F518A4"/>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518A4"/>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F518A4"/>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F518A4"/>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F518A4"/>
    <w:rPr>
      <w:rFonts w:ascii="Verdana" w:eastAsia="Times New Roman" w:hAnsi="Verdana" w:cs="Times New Roman"/>
      <w:bCs/>
      <w:iCs/>
      <w:sz w:val="16"/>
      <w:lang w:val="es-ES"/>
    </w:rPr>
  </w:style>
  <w:style w:type="character" w:customStyle="1" w:styleId="Ttulo5Car">
    <w:name w:val="Título 5 Car"/>
    <w:basedOn w:val="Fuentedeprrafopredeter"/>
    <w:link w:val="Ttulo5"/>
    <w:rsid w:val="00F518A4"/>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F518A4"/>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F518A4"/>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F518A4"/>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F518A4"/>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F518A4"/>
    <w:rPr>
      <w:rFonts w:ascii="Century Gothic" w:hAnsi="Century Gothic"/>
    </w:rPr>
  </w:style>
  <w:style w:type="character" w:customStyle="1" w:styleId="TextocomentarioCar">
    <w:name w:val="Texto comentario Car"/>
    <w:aliases w:val=" Car Car Car"/>
    <w:basedOn w:val="Fuentedeprrafopredeter"/>
    <w:link w:val="Textocomentario"/>
    <w:rsid w:val="00F518A4"/>
    <w:rPr>
      <w:rFonts w:ascii="Century Gothic" w:eastAsia="Times New Roman" w:hAnsi="Century Gothic" w:cs="Times New Roman"/>
      <w:sz w:val="16"/>
      <w:szCs w:val="16"/>
      <w:lang w:val="es-ES" w:eastAsia="es-ES"/>
    </w:rPr>
  </w:style>
  <w:style w:type="paragraph" w:styleId="Textodebloque">
    <w:name w:val="Block Text"/>
    <w:basedOn w:val="Normal"/>
    <w:rsid w:val="00F518A4"/>
    <w:pPr>
      <w:ind w:left="1276" w:right="931"/>
      <w:jc w:val="center"/>
    </w:pPr>
    <w:rPr>
      <w:rFonts w:ascii="Times New Roman" w:hAnsi="Times New Roman"/>
      <w:sz w:val="22"/>
      <w:szCs w:val="20"/>
      <w:lang w:eastAsia="en-US"/>
    </w:rPr>
  </w:style>
  <w:style w:type="character" w:styleId="Hipervnculo">
    <w:name w:val="Hyperlink"/>
    <w:uiPriority w:val="99"/>
    <w:rsid w:val="00F518A4"/>
    <w:rPr>
      <w:color w:val="0000FF"/>
      <w:u w:val="single"/>
    </w:rPr>
  </w:style>
  <w:style w:type="paragraph" w:styleId="Encabezado">
    <w:name w:val="header"/>
    <w:aliases w:val="header odd,header,header odd1,header odd2,header odd3,header odd4,header odd5,header odd6"/>
    <w:basedOn w:val="Normal"/>
    <w:link w:val="EncabezadoCar"/>
    <w:rsid w:val="00F518A4"/>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F518A4"/>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rsid w:val="00F518A4"/>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rsid w:val="00F518A4"/>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F518A4"/>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F518A4"/>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F518A4"/>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F518A4"/>
    <w:rPr>
      <w:rFonts w:ascii="Times New Roman" w:eastAsia="Times New Roman" w:hAnsi="Times New Roman" w:cs="Times New Roman"/>
      <w:sz w:val="20"/>
      <w:szCs w:val="20"/>
      <w:lang w:val="es-ES"/>
    </w:rPr>
  </w:style>
  <w:style w:type="paragraph" w:customStyle="1" w:styleId="Normal2">
    <w:name w:val="Normal 2"/>
    <w:basedOn w:val="Normal"/>
    <w:rsid w:val="00F518A4"/>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F518A4"/>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F518A4"/>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F518A4"/>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F518A4"/>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F518A4"/>
    <w:rPr>
      <w:rFonts w:ascii="Tms Rmn" w:eastAsia="Times New Roman" w:hAnsi="Tms Rmn" w:cs="Times New Roman"/>
      <w:sz w:val="20"/>
      <w:szCs w:val="20"/>
      <w:lang w:val="en-US" w:eastAsia="es-BO"/>
    </w:rPr>
  </w:style>
  <w:style w:type="paragraph" w:styleId="Textodeglobo">
    <w:name w:val="Balloon Text"/>
    <w:basedOn w:val="Normal"/>
    <w:link w:val="TextodegloboCar"/>
    <w:rsid w:val="00F518A4"/>
    <w:rPr>
      <w:rFonts w:ascii="Tahoma" w:hAnsi="Tahoma"/>
    </w:rPr>
  </w:style>
  <w:style w:type="character" w:customStyle="1" w:styleId="TextodegloboCar">
    <w:name w:val="Texto de globo Car"/>
    <w:basedOn w:val="Fuentedeprrafopredeter"/>
    <w:link w:val="Textodeglobo"/>
    <w:rsid w:val="00F518A4"/>
    <w:rPr>
      <w:rFonts w:ascii="Tahoma" w:eastAsia="Times New Roman" w:hAnsi="Tahoma" w:cs="Times New Roman"/>
      <w:sz w:val="16"/>
      <w:szCs w:val="16"/>
      <w:lang w:val="es-ES" w:eastAsia="es-ES"/>
    </w:rPr>
  </w:style>
  <w:style w:type="paragraph" w:styleId="Sinespaciado">
    <w:name w:val="No Spacing"/>
    <w:link w:val="SinespaciadoCar"/>
    <w:uiPriority w:val="1"/>
    <w:qFormat/>
    <w:rsid w:val="00F518A4"/>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F518A4"/>
    <w:rPr>
      <w:rFonts w:ascii="Calibri" w:eastAsia="Times New Roman" w:hAnsi="Calibri" w:cs="Times New Roman"/>
      <w:lang w:val="es-ES"/>
    </w:rPr>
  </w:style>
  <w:style w:type="paragraph" w:customStyle="1" w:styleId="Estilo">
    <w:name w:val="Estilo"/>
    <w:rsid w:val="00F518A4"/>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F518A4"/>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518A4"/>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qFormat/>
    <w:rsid w:val="00F518A4"/>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basedOn w:val="Fuentedeprrafopredeter"/>
    <w:link w:val="Puesto"/>
    <w:rsid w:val="00F518A4"/>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F518A4"/>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F518A4"/>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F518A4"/>
    <w:rPr>
      <w:rFonts w:ascii="Calibri" w:eastAsia="Times New Roman" w:hAnsi="Calibri" w:cs="Times New Roman"/>
      <w:sz w:val="20"/>
      <w:szCs w:val="20"/>
      <w:lang w:val="es-ES" w:bidi="en-US"/>
    </w:rPr>
  </w:style>
  <w:style w:type="character" w:styleId="Refdenotaalpie">
    <w:name w:val="footnote reference"/>
    <w:unhideWhenUsed/>
    <w:rsid w:val="00F518A4"/>
    <w:rPr>
      <w:vertAlign w:val="superscript"/>
    </w:rPr>
  </w:style>
  <w:style w:type="paragraph" w:styleId="Textoindependiente3">
    <w:name w:val="Body Text 3"/>
    <w:basedOn w:val="Normal"/>
    <w:link w:val="Textoindependiente3Car"/>
    <w:rsid w:val="00F518A4"/>
    <w:pPr>
      <w:spacing w:after="120"/>
    </w:pPr>
  </w:style>
  <w:style w:type="character" w:customStyle="1" w:styleId="Textoindependiente3Car">
    <w:name w:val="Texto independiente 3 Car"/>
    <w:basedOn w:val="Fuentedeprrafopredeter"/>
    <w:link w:val="Textoindependiente3"/>
    <w:rsid w:val="00F518A4"/>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F518A4"/>
    <w:rPr>
      <w:rFonts w:ascii="Tahoma" w:hAnsi="Tahoma"/>
    </w:rPr>
  </w:style>
  <w:style w:type="character" w:customStyle="1" w:styleId="MapadeldocumentoCar">
    <w:name w:val="Mapa del documento Car"/>
    <w:basedOn w:val="Fuentedeprrafopredeter"/>
    <w:link w:val="Mapadeldocumento"/>
    <w:rsid w:val="00F518A4"/>
    <w:rPr>
      <w:rFonts w:ascii="Tahoma" w:eastAsia="Times New Roman" w:hAnsi="Tahoma" w:cs="Times New Roman"/>
      <w:sz w:val="16"/>
      <w:szCs w:val="16"/>
      <w:lang w:val="es-ES" w:eastAsia="es-ES"/>
    </w:rPr>
  </w:style>
  <w:style w:type="character" w:styleId="Refdecomentario">
    <w:name w:val="annotation reference"/>
    <w:basedOn w:val="Fuentedeprrafopredeter"/>
    <w:rsid w:val="00F518A4"/>
    <w:rPr>
      <w:sz w:val="16"/>
      <w:szCs w:val="16"/>
    </w:rPr>
  </w:style>
  <w:style w:type="paragraph" w:styleId="Asuntodelcomentario">
    <w:name w:val="annotation subject"/>
    <w:basedOn w:val="Textocomentario"/>
    <w:next w:val="Textocomentario"/>
    <w:link w:val="AsuntodelcomentarioCar"/>
    <w:rsid w:val="00F518A4"/>
    <w:rPr>
      <w:rFonts w:ascii="Verdana" w:hAnsi="Verdana"/>
      <w:b/>
      <w:bCs/>
      <w:sz w:val="20"/>
      <w:szCs w:val="20"/>
    </w:rPr>
  </w:style>
  <w:style w:type="character" w:customStyle="1" w:styleId="AsuntodelcomentarioCar">
    <w:name w:val="Asunto del comentario Car"/>
    <w:basedOn w:val="TextocomentarioCar"/>
    <w:link w:val="Asuntodelcomentario"/>
    <w:rsid w:val="00F518A4"/>
    <w:rPr>
      <w:rFonts w:ascii="Verdana" w:eastAsia="Times New Roman" w:hAnsi="Verdana" w:cs="Times New Roman"/>
      <w:b/>
      <w:bCs/>
      <w:sz w:val="20"/>
      <w:szCs w:val="20"/>
      <w:lang w:val="es-ES" w:eastAsia="es-ES"/>
    </w:rPr>
  </w:style>
  <w:style w:type="paragraph" w:styleId="Continuarlista">
    <w:name w:val="List Continue"/>
    <w:basedOn w:val="Normal"/>
    <w:rsid w:val="00F518A4"/>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F518A4"/>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F518A4"/>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F518A4"/>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F518A4"/>
    <w:pPr>
      <w:suppressAutoHyphens/>
      <w:spacing w:line="360" w:lineRule="auto"/>
      <w:jc w:val="both"/>
    </w:pPr>
    <w:rPr>
      <w:rFonts w:ascii="Times New Roman" w:hAnsi="Times New Roman"/>
      <w:sz w:val="20"/>
      <w:szCs w:val="20"/>
      <w:lang w:val="es-ES_tradnl"/>
    </w:rPr>
  </w:style>
  <w:style w:type="paragraph" w:customStyle="1" w:styleId="Normale1">
    <w:name w:val="Normale1"/>
    <w:rsid w:val="00F518A4"/>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F518A4"/>
    <w:pPr>
      <w:spacing w:after="100"/>
      <w:ind w:left="160"/>
    </w:pPr>
  </w:style>
  <w:style w:type="paragraph" w:styleId="TDC3">
    <w:name w:val="toc 3"/>
    <w:basedOn w:val="Normal"/>
    <w:next w:val="Normal"/>
    <w:autoRedefine/>
    <w:uiPriority w:val="39"/>
    <w:rsid w:val="00F518A4"/>
    <w:pPr>
      <w:spacing w:after="100"/>
      <w:ind w:left="320"/>
    </w:pPr>
  </w:style>
  <w:style w:type="paragraph" w:styleId="Sangradetextonormal">
    <w:name w:val="Body Text Indent"/>
    <w:basedOn w:val="Normal"/>
    <w:link w:val="SangradetextonormalCar"/>
    <w:rsid w:val="00F518A4"/>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F518A4"/>
    <w:rPr>
      <w:rFonts w:ascii="Arial" w:eastAsia="Times New Roman" w:hAnsi="Arial" w:cs="Times New Roman"/>
      <w:szCs w:val="20"/>
      <w:lang w:eastAsia="es-ES"/>
    </w:rPr>
  </w:style>
  <w:style w:type="paragraph" w:styleId="Sangra2detindependiente">
    <w:name w:val="Body Text Indent 2"/>
    <w:basedOn w:val="Normal"/>
    <w:link w:val="Sangra2detindependienteCar"/>
    <w:rsid w:val="00F518A4"/>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F518A4"/>
    <w:rPr>
      <w:rFonts w:ascii="Arial" w:eastAsia="Times New Roman" w:hAnsi="Arial" w:cs="Times New Roman"/>
      <w:szCs w:val="20"/>
      <w:lang w:val="es-ES" w:eastAsia="es-ES"/>
    </w:rPr>
  </w:style>
  <w:style w:type="paragraph" w:styleId="TDC4">
    <w:name w:val="toc 4"/>
    <w:basedOn w:val="Normal"/>
    <w:next w:val="Normal"/>
    <w:autoRedefine/>
    <w:rsid w:val="00F518A4"/>
    <w:pPr>
      <w:jc w:val="center"/>
    </w:pPr>
    <w:rPr>
      <w:rFonts w:ascii="Arial" w:hAnsi="Arial"/>
      <w:sz w:val="22"/>
      <w:szCs w:val="24"/>
    </w:rPr>
  </w:style>
  <w:style w:type="paragraph" w:styleId="TDC5">
    <w:name w:val="toc 5"/>
    <w:basedOn w:val="Normal"/>
    <w:next w:val="Normal"/>
    <w:autoRedefine/>
    <w:rsid w:val="00F518A4"/>
    <w:pPr>
      <w:ind w:left="800"/>
    </w:pPr>
    <w:rPr>
      <w:rFonts w:ascii="Arial" w:hAnsi="Arial"/>
      <w:sz w:val="22"/>
      <w:szCs w:val="24"/>
    </w:rPr>
  </w:style>
  <w:style w:type="paragraph" w:styleId="TDC6">
    <w:name w:val="toc 6"/>
    <w:basedOn w:val="Normal"/>
    <w:next w:val="Normal"/>
    <w:autoRedefine/>
    <w:rsid w:val="00F518A4"/>
    <w:pPr>
      <w:ind w:left="1000"/>
    </w:pPr>
    <w:rPr>
      <w:rFonts w:ascii="Arial" w:hAnsi="Arial"/>
      <w:sz w:val="22"/>
      <w:szCs w:val="24"/>
    </w:rPr>
  </w:style>
  <w:style w:type="paragraph" w:styleId="TDC7">
    <w:name w:val="toc 7"/>
    <w:basedOn w:val="Normal"/>
    <w:next w:val="Normal"/>
    <w:autoRedefine/>
    <w:rsid w:val="00F518A4"/>
    <w:pPr>
      <w:ind w:left="1200"/>
    </w:pPr>
    <w:rPr>
      <w:rFonts w:ascii="Arial" w:hAnsi="Arial"/>
      <w:sz w:val="22"/>
      <w:szCs w:val="24"/>
    </w:rPr>
  </w:style>
  <w:style w:type="paragraph" w:styleId="TDC8">
    <w:name w:val="toc 8"/>
    <w:basedOn w:val="Normal"/>
    <w:next w:val="Normal"/>
    <w:autoRedefine/>
    <w:rsid w:val="00F518A4"/>
    <w:pPr>
      <w:ind w:left="1400"/>
    </w:pPr>
    <w:rPr>
      <w:rFonts w:ascii="Arial" w:hAnsi="Arial"/>
      <w:sz w:val="22"/>
      <w:szCs w:val="24"/>
    </w:rPr>
  </w:style>
  <w:style w:type="paragraph" w:styleId="TDC9">
    <w:name w:val="toc 9"/>
    <w:basedOn w:val="Normal"/>
    <w:next w:val="Normal"/>
    <w:autoRedefine/>
    <w:rsid w:val="00F518A4"/>
    <w:pPr>
      <w:ind w:left="1600"/>
    </w:pPr>
    <w:rPr>
      <w:rFonts w:ascii="Arial" w:hAnsi="Arial"/>
      <w:sz w:val="22"/>
      <w:szCs w:val="24"/>
    </w:rPr>
  </w:style>
  <w:style w:type="paragraph" w:styleId="ndice1">
    <w:name w:val="index 1"/>
    <w:basedOn w:val="Normal"/>
    <w:next w:val="Normal"/>
    <w:autoRedefine/>
    <w:rsid w:val="00F518A4"/>
    <w:pPr>
      <w:ind w:left="200" w:hanging="200"/>
    </w:pPr>
    <w:rPr>
      <w:rFonts w:ascii="Arial" w:hAnsi="Arial"/>
      <w:sz w:val="22"/>
      <w:szCs w:val="24"/>
    </w:rPr>
  </w:style>
  <w:style w:type="paragraph" w:styleId="ndice2">
    <w:name w:val="index 2"/>
    <w:basedOn w:val="Normal"/>
    <w:next w:val="Normal"/>
    <w:autoRedefine/>
    <w:rsid w:val="00F518A4"/>
    <w:pPr>
      <w:ind w:left="400" w:hanging="200"/>
    </w:pPr>
    <w:rPr>
      <w:rFonts w:ascii="Arial" w:hAnsi="Arial"/>
      <w:sz w:val="22"/>
      <w:szCs w:val="24"/>
    </w:rPr>
  </w:style>
  <w:style w:type="paragraph" w:styleId="ndice3">
    <w:name w:val="index 3"/>
    <w:basedOn w:val="Normal"/>
    <w:next w:val="Normal"/>
    <w:autoRedefine/>
    <w:rsid w:val="00F518A4"/>
    <w:pPr>
      <w:ind w:left="600" w:hanging="200"/>
    </w:pPr>
    <w:rPr>
      <w:rFonts w:ascii="Arial" w:hAnsi="Arial"/>
      <w:sz w:val="22"/>
      <w:szCs w:val="24"/>
    </w:rPr>
  </w:style>
  <w:style w:type="paragraph" w:styleId="ndice4">
    <w:name w:val="index 4"/>
    <w:basedOn w:val="Normal"/>
    <w:next w:val="Normal"/>
    <w:autoRedefine/>
    <w:rsid w:val="00F518A4"/>
    <w:pPr>
      <w:ind w:left="800" w:hanging="200"/>
    </w:pPr>
    <w:rPr>
      <w:rFonts w:ascii="Arial" w:hAnsi="Arial"/>
      <w:sz w:val="22"/>
      <w:szCs w:val="24"/>
    </w:rPr>
  </w:style>
  <w:style w:type="paragraph" w:styleId="ndice5">
    <w:name w:val="index 5"/>
    <w:basedOn w:val="Normal"/>
    <w:next w:val="Normal"/>
    <w:autoRedefine/>
    <w:rsid w:val="00F518A4"/>
    <w:pPr>
      <w:ind w:left="1000" w:hanging="200"/>
    </w:pPr>
    <w:rPr>
      <w:rFonts w:ascii="Arial" w:hAnsi="Arial"/>
      <w:sz w:val="22"/>
      <w:szCs w:val="24"/>
    </w:rPr>
  </w:style>
  <w:style w:type="paragraph" w:styleId="ndice6">
    <w:name w:val="index 6"/>
    <w:basedOn w:val="Normal"/>
    <w:next w:val="Normal"/>
    <w:autoRedefine/>
    <w:rsid w:val="00F518A4"/>
    <w:pPr>
      <w:ind w:left="1200" w:hanging="200"/>
    </w:pPr>
    <w:rPr>
      <w:rFonts w:ascii="Arial" w:hAnsi="Arial"/>
      <w:sz w:val="22"/>
      <w:szCs w:val="24"/>
    </w:rPr>
  </w:style>
  <w:style w:type="paragraph" w:styleId="ndice7">
    <w:name w:val="index 7"/>
    <w:basedOn w:val="Normal"/>
    <w:next w:val="Normal"/>
    <w:autoRedefine/>
    <w:rsid w:val="00F518A4"/>
    <w:pPr>
      <w:ind w:left="1400" w:hanging="200"/>
    </w:pPr>
    <w:rPr>
      <w:rFonts w:ascii="Arial" w:hAnsi="Arial"/>
      <w:sz w:val="22"/>
      <w:szCs w:val="24"/>
    </w:rPr>
  </w:style>
  <w:style w:type="paragraph" w:styleId="ndice8">
    <w:name w:val="index 8"/>
    <w:basedOn w:val="Normal"/>
    <w:next w:val="Normal"/>
    <w:autoRedefine/>
    <w:rsid w:val="00F518A4"/>
    <w:pPr>
      <w:ind w:left="1600" w:hanging="200"/>
    </w:pPr>
    <w:rPr>
      <w:rFonts w:ascii="Arial" w:hAnsi="Arial"/>
      <w:sz w:val="22"/>
      <w:szCs w:val="24"/>
    </w:rPr>
  </w:style>
  <w:style w:type="paragraph" w:styleId="ndice9">
    <w:name w:val="index 9"/>
    <w:basedOn w:val="Normal"/>
    <w:next w:val="Normal"/>
    <w:autoRedefine/>
    <w:rsid w:val="00F518A4"/>
    <w:pPr>
      <w:ind w:left="1800" w:hanging="200"/>
    </w:pPr>
    <w:rPr>
      <w:rFonts w:ascii="Arial" w:hAnsi="Arial"/>
      <w:sz w:val="22"/>
      <w:szCs w:val="24"/>
    </w:rPr>
  </w:style>
  <w:style w:type="paragraph" w:styleId="Ttulodendice">
    <w:name w:val="index heading"/>
    <w:basedOn w:val="Normal"/>
    <w:next w:val="ndice1"/>
    <w:rsid w:val="00F518A4"/>
    <w:rPr>
      <w:rFonts w:ascii="Arial" w:hAnsi="Arial"/>
      <w:sz w:val="22"/>
      <w:szCs w:val="24"/>
    </w:rPr>
  </w:style>
  <w:style w:type="paragraph" w:styleId="Sangra3detindependiente">
    <w:name w:val="Body Text Indent 3"/>
    <w:basedOn w:val="Normal"/>
    <w:link w:val="Sangra3detindependienteCar"/>
    <w:rsid w:val="00F518A4"/>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F518A4"/>
    <w:rPr>
      <w:rFonts w:ascii="Arial" w:eastAsia="Times New Roman" w:hAnsi="Arial" w:cs="Arial"/>
      <w:szCs w:val="20"/>
      <w:lang w:val="es-ES" w:eastAsia="es-ES"/>
    </w:rPr>
  </w:style>
  <w:style w:type="character" w:styleId="Nmerodepgina">
    <w:name w:val="page number"/>
    <w:basedOn w:val="Fuentedeprrafopredeter"/>
    <w:rsid w:val="00F518A4"/>
  </w:style>
  <w:style w:type="paragraph" w:styleId="Listaconvietas">
    <w:name w:val="List Bullet"/>
    <w:basedOn w:val="Normal"/>
    <w:autoRedefine/>
    <w:rsid w:val="00F518A4"/>
    <w:pPr>
      <w:tabs>
        <w:tab w:val="num" w:pos="360"/>
      </w:tabs>
      <w:ind w:left="360" w:hanging="360"/>
    </w:pPr>
    <w:rPr>
      <w:rFonts w:ascii="Arial" w:hAnsi="Arial"/>
      <w:sz w:val="22"/>
      <w:szCs w:val="20"/>
    </w:rPr>
  </w:style>
  <w:style w:type="paragraph" w:styleId="Listaconvietas2">
    <w:name w:val="List Bullet 2"/>
    <w:basedOn w:val="Normal"/>
    <w:autoRedefine/>
    <w:rsid w:val="00F518A4"/>
    <w:pPr>
      <w:tabs>
        <w:tab w:val="num" w:pos="643"/>
      </w:tabs>
      <w:ind w:left="643" w:hanging="360"/>
    </w:pPr>
    <w:rPr>
      <w:rFonts w:ascii="Arial" w:hAnsi="Arial"/>
      <w:sz w:val="22"/>
      <w:szCs w:val="20"/>
    </w:rPr>
  </w:style>
  <w:style w:type="paragraph" w:styleId="Listaconvietas3">
    <w:name w:val="List Bullet 3"/>
    <w:basedOn w:val="Normal"/>
    <w:autoRedefine/>
    <w:rsid w:val="00F518A4"/>
    <w:pPr>
      <w:tabs>
        <w:tab w:val="num" w:pos="926"/>
      </w:tabs>
      <w:ind w:left="926" w:hanging="360"/>
    </w:pPr>
    <w:rPr>
      <w:rFonts w:ascii="Arial" w:hAnsi="Arial"/>
      <w:sz w:val="22"/>
      <w:szCs w:val="20"/>
    </w:rPr>
  </w:style>
  <w:style w:type="paragraph" w:styleId="Subttulo">
    <w:name w:val="Subtitle"/>
    <w:basedOn w:val="Normal"/>
    <w:link w:val="SubttuloCar"/>
    <w:qFormat/>
    <w:rsid w:val="00F518A4"/>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F518A4"/>
    <w:rPr>
      <w:rFonts w:ascii="Arial" w:eastAsia="Times New Roman" w:hAnsi="Arial" w:cs="Times New Roman"/>
      <w:sz w:val="24"/>
      <w:szCs w:val="20"/>
      <w:lang w:val="es-ES" w:eastAsia="es-ES"/>
    </w:rPr>
  </w:style>
  <w:style w:type="paragraph" w:customStyle="1" w:styleId="xl62">
    <w:name w:val="xl62"/>
    <w:basedOn w:val="Normal"/>
    <w:rsid w:val="00F518A4"/>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F518A4"/>
    <w:pPr>
      <w:keepNext/>
      <w:numPr>
        <w:numId w:val="0"/>
      </w:numPr>
      <w:tabs>
        <w:tab w:val="num" w:pos="1008"/>
      </w:tabs>
      <w:ind w:left="1008" w:hanging="1008"/>
    </w:pPr>
    <w:rPr>
      <w:rFonts w:ascii="Arial" w:hAnsi="Arial"/>
      <w:b/>
      <w:bCs w:val="0"/>
      <w:iCs w:val="0"/>
      <w:sz w:val="22"/>
      <w:szCs w:val="22"/>
    </w:rPr>
  </w:style>
  <w:style w:type="paragraph" w:customStyle="1" w:styleId="Textoindependiente21">
    <w:name w:val="Texto independiente 21"/>
    <w:basedOn w:val="Normal"/>
    <w:rsid w:val="00F518A4"/>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F518A4"/>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F518A4"/>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F518A4"/>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F518A4"/>
    <w:rPr>
      <w:color w:val="800080"/>
      <w:u w:val="single"/>
    </w:rPr>
  </w:style>
  <w:style w:type="paragraph" w:customStyle="1" w:styleId="xl22">
    <w:name w:val="xl22"/>
    <w:basedOn w:val="Normal"/>
    <w:rsid w:val="00F518A4"/>
    <w:pPr>
      <w:spacing w:before="100" w:after="100"/>
    </w:pPr>
    <w:rPr>
      <w:rFonts w:ascii="Arial Unicode MS" w:eastAsia="Arial Unicode MS" w:hAnsi="Arial Unicode MS"/>
      <w:color w:val="000000"/>
      <w:sz w:val="22"/>
      <w:szCs w:val="20"/>
    </w:rPr>
  </w:style>
  <w:style w:type="paragraph" w:customStyle="1" w:styleId="xl23">
    <w:name w:val="xl23"/>
    <w:basedOn w:val="Normal"/>
    <w:rsid w:val="00F518A4"/>
    <w:pPr>
      <w:spacing w:before="100" w:after="100"/>
      <w:jc w:val="center"/>
    </w:pPr>
    <w:rPr>
      <w:rFonts w:ascii="Arial" w:eastAsia="Arial Unicode MS" w:hAnsi="Arial"/>
      <w:color w:val="000000"/>
      <w:sz w:val="22"/>
      <w:szCs w:val="20"/>
    </w:rPr>
  </w:style>
  <w:style w:type="paragraph" w:customStyle="1" w:styleId="xl24">
    <w:name w:val="xl24"/>
    <w:basedOn w:val="Normal"/>
    <w:rsid w:val="00F518A4"/>
    <w:pPr>
      <w:spacing w:before="100" w:after="100"/>
    </w:pPr>
    <w:rPr>
      <w:rFonts w:ascii="Arial" w:eastAsia="Arial Unicode MS" w:hAnsi="Arial"/>
      <w:color w:val="000000"/>
      <w:sz w:val="22"/>
      <w:szCs w:val="20"/>
    </w:rPr>
  </w:style>
  <w:style w:type="paragraph" w:customStyle="1" w:styleId="xl25">
    <w:name w:val="xl25"/>
    <w:basedOn w:val="Normal"/>
    <w:rsid w:val="00F518A4"/>
    <w:pPr>
      <w:spacing w:before="100" w:after="100"/>
      <w:jc w:val="center"/>
    </w:pPr>
    <w:rPr>
      <w:rFonts w:ascii="Arial" w:eastAsia="Arial Unicode MS" w:hAnsi="Arial"/>
      <w:color w:val="000000"/>
      <w:sz w:val="22"/>
      <w:szCs w:val="20"/>
    </w:rPr>
  </w:style>
  <w:style w:type="paragraph" w:customStyle="1" w:styleId="xl26">
    <w:name w:val="xl26"/>
    <w:basedOn w:val="Normal"/>
    <w:rsid w:val="00F518A4"/>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F518A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F518A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F518A4"/>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F518A4"/>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F518A4"/>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F518A4"/>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F518A4"/>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F518A4"/>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F518A4"/>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F518A4"/>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F518A4"/>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F518A4"/>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F518A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F518A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F518A4"/>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F518A4"/>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F518A4"/>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F518A4"/>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F518A4"/>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F518A4"/>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F518A4"/>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F518A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F518A4"/>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F518A4"/>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F518A4"/>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F518A4"/>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F518A4"/>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F518A4"/>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F518A4"/>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F518A4"/>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F518A4"/>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F518A4"/>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F518A4"/>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F518A4"/>
    <w:pPr>
      <w:spacing w:before="100" w:after="100"/>
    </w:pPr>
    <w:rPr>
      <w:rFonts w:ascii="Arial" w:eastAsia="Arial Unicode MS" w:hAnsi="Arial"/>
      <w:color w:val="000000"/>
      <w:sz w:val="22"/>
      <w:szCs w:val="20"/>
    </w:rPr>
  </w:style>
  <w:style w:type="paragraph" w:customStyle="1" w:styleId="xl61">
    <w:name w:val="xl61"/>
    <w:basedOn w:val="Normal"/>
    <w:rsid w:val="00F518A4"/>
    <w:pPr>
      <w:spacing w:before="100" w:after="100"/>
    </w:pPr>
    <w:rPr>
      <w:rFonts w:ascii="Arial" w:eastAsia="Arial Unicode MS" w:hAnsi="Arial"/>
      <w:color w:val="000000"/>
      <w:sz w:val="22"/>
      <w:szCs w:val="20"/>
    </w:rPr>
  </w:style>
  <w:style w:type="paragraph" w:customStyle="1" w:styleId="xl63">
    <w:name w:val="xl63"/>
    <w:basedOn w:val="Normal"/>
    <w:rsid w:val="00F518A4"/>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F518A4"/>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F518A4"/>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F518A4"/>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F518A4"/>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F518A4"/>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F518A4"/>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F518A4"/>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F518A4"/>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F518A4"/>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F518A4"/>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F518A4"/>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F518A4"/>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F518A4"/>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F518A4"/>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F518A4"/>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F518A4"/>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F518A4"/>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F518A4"/>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F518A4"/>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F518A4"/>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F518A4"/>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F518A4"/>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F518A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F518A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F518A4"/>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F518A4"/>
    <w:pPr>
      <w:spacing w:before="100" w:after="100"/>
      <w:jc w:val="center"/>
    </w:pPr>
    <w:rPr>
      <w:rFonts w:ascii="Arial" w:eastAsia="Arial Unicode MS" w:hAnsi="Arial"/>
      <w:b/>
      <w:color w:val="000000"/>
      <w:sz w:val="22"/>
      <w:szCs w:val="20"/>
    </w:rPr>
  </w:style>
  <w:style w:type="paragraph" w:customStyle="1" w:styleId="xl90">
    <w:name w:val="xl90"/>
    <w:basedOn w:val="Normal"/>
    <w:rsid w:val="00F518A4"/>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F518A4"/>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F518A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F518A4"/>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F518A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F518A4"/>
    <w:pPr>
      <w:keepNext/>
      <w:numPr>
        <w:numId w:val="0"/>
      </w:numPr>
      <w:tabs>
        <w:tab w:val="num" w:pos="1717"/>
      </w:tabs>
      <w:ind w:left="1717" w:hanging="1008"/>
    </w:pPr>
    <w:rPr>
      <w:rFonts w:ascii="Arial" w:hAnsi="Arial"/>
      <w:b/>
      <w:bCs w:val="0"/>
      <w:iCs w:val="0"/>
      <w:caps/>
      <w:sz w:val="22"/>
      <w:szCs w:val="22"/>
    </w:rPr>
  </w:style>
  <w:style w:type="paragraph" w:customStyle="1" w:styleId="Estilo2">
    <w:name w:val="Estilo2"/>
    <w:basedOn w:val="Ttulo5"/>
    <w:rsid w:val="00F518A4"/>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F518A4"/>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F518A4"/>
    <w:rPr>
      <w:i/>
      <w:iCs/>
    </w:rPr>
  </w:style>
  <w:style w:type="paragraph" w:customStyle="1" w:styleId="xl95">
    <w:name w:val="xl95"/>
    <w:basedOn w:val="Normal"/>
    <w:rsid w:val="00F518A4"/>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F518A4"/>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F518A4"/>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F518A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F518A4"/>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F518A4"/>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F518A4"/>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F518A4"/>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F518A4"/>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F518A4"/>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F518A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F518A4"/>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F518A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F518A4"/>
    <w:pPr>
      <w:spacing w:before="100" w:beforeAutospacing="1" w:after="100" w:afterAutospacing="1"/>
      <w:jc w:val="center"/>
      <w:textAlignment w:val="center"/>
    </w:pPr>
    <w:rPr>
      <w:rFonts w:ascii="Arial" w:hAnsi="Arial" w:cs="Arial"/>
      <w:sz w:val="20"/>
      <w:szCs w:val="20"/>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7174</Words>
  <Characters>39459</Characters>
  <Application>Microsoft Office Word</Application>
  <DocSecurity>0</DocSecurity>
  <Lines>328</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Nancy Patty</cp:lastModifiedBy>
  <cp:revision>3</cp:revision>
  <cp:lastPrinted>2016-02-02T20:07:00Z</cp:lastPrinted>
  <dcterms:created xsi:type="dcterms:W3CDTF">2016-07-01T21:58:00Z</dcterms:created>
  <dcterms:modified xsi:type="dcterms:W3CDTF">2016-07-01T21:58:00Z</dcterms:modified>
</cp:coreProperties>
</file>